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2DD2" w:rsidRPr="004D318A" w:rsidRDefault="006C2DD2" w:rsidP="004D318A">
      <w:pPr>
        <w:adjustRightInd w:val="0"/>
        <w:snapToGrid w:val="0"/>
        <w:spacing w:after="0" w:line="360" w:lineRule="auto"/>
        <w:jc w:val="both"/>
        <w:rPr>
          <w:rFonts w:ascii="Book Antiqua" w:eastAsia="Times New Roman" w:hAnsi="Book Antiqua" w:cs="宋体"/>
          <w:b/>
          <w:i/>
          <w:color w:val="000000"/>
        </w:rPr>
      </w:pPr>
      <w:bookmarkStart w:id="0" w:name="OLE_LINK545"/>
      <w:bookmarkStart w:id="1" w:name="OLE_LINK546"/>
      <w:bookmarkStart w:id="2" w:name="OLE_LINK592"/>
      <w:r w:rsidRPr="004D318A">
        <w:rPr>
          <w:rFonts w:ascii="Book Antiqua" w:eastAsia="Times New Roman" w:hAnsi="Book Antiqua" w:cs="宋体"/>
          <w:b/>
          <w:color w:val="000000"/>
        </w:rPr>
        <w:t xml:space="preserve">Name of </w:t>
      </w:r>
      <w:r w:rsidR="007910F5">
        <w:rPr>
          <w:rFonts w:ascii="Book Antiqua" w:eastAsia="Times New Roman" w:hAnsi="Book Antiqua" w:cs="宋体" w:hint="eastAsia"/>
          <w:b/>
          <w:color w:val="000000"/>
          <w:lang w:eastAsia="zh-CN"/>
        </w:rPr>
        <w:t>J</w:t>
      </w:r>
      <w:r w:rsidRPr="004D318A">
        <w:rPr>
          <w:rFonts w:ascii="Book Antiqua" w:eastAsia="Times New Roman" w:hAnsi="Book Antiqua" w:cs="宋体"/>
          <w:b/>
          <w:color w:val="000000"/>
        </w:rPr>
        <w:t xml:space="preserve">ournal: </w:t>
      </w:r>
      <w:r w:rsidRPr="004D318A">
        <w:rPr>
          <w:rFonts w:ascii="Book Antiqua" w:eastAsia="Times New Roman" w:hAnsi="Book Antiqua" w:cs="宋体"/>
          <w:b/>
          <w:i/>
          <w:color w:val="000000"/>
        </w:rPr>
        <w:t>World Journal of Radiology</w:t>
      </w:r>
    </w:p>
    <w:p w:rsidR="006C2DD2" w:rsidRPr="004D318A" w:rsidRDefault="006C2DD2" w:rsidP="004D318A">
      <w:pPr>
        <w:adjustRightInd w:val="0"/>
        <w:snapToGrid w:val="0"/>
        <w:spacing w:after="0" w:line="360" w:lineRule="auto"/>
        <w:jc w:val="both"/>
        <w:rPr>
          <w:rFonts w:ascii="Book Antiqua" w:hAnsi="Book Antiqua" w:cs="Arial"/>
          <w:color w:val="000000"/>
          <w:lang w:val="en" w:eastAsia="zh-CN"/>
        </w:rPr>
      </w:pPr>
      <w:r w:rsidRPr="004D318A">
        <w:rPr>
          <w:rFonts w:ascii="Book Antiqua" w:hAnsi="Book Antiqua" w:cs="Arial"/>
          <w:b/>
          <w:color w:val="000000"/>
          <w:lang w:val="en"/>
        </w:rPr>
        <w:t xml:space="preserve">ESPS Manuscript NO: </w:t>
      </w:r>
      <w:r w:rsidRPr="004D318A">
        <w:rPr>
          <w:rFonts w:ascii="Book Antiqua" w:hAnsi="Book Antiqua" w:cs="Arial"/>
          <w:b/>
          <w:color w:val="000000"/>
          <w:lang w:val="en" w:eastAsia="zh-CN"/>
        </w:rPr>
        <w:t>30564</w:t>
      </w:r>
    </w:p>
    <w:p w:rsidR="006C2DD2" w:rsidRPr="004D318A" w:rsidRDefault="006C2DD2" w:rsidP="004D318A">
      <w:pPr>
        <w:spacing w:after="0" w:line="360" w:lineRule="auto"/>
        <w:jc w:val="both"/>
        <w:rPr>
          <w:rFonts w:ascii="Book Antiqua" w:hAnsi="Book Antiqua"/>
          <w:b/>
          <w:lang w:eastAsia="zh-CN"/>
        </w:rPr>
      </w:pPr>
      <w:r w:rsidRPr="004D318A">
        <w:rPr>
          <w:rFonts w:ascii="Book Antiqua" w:hAnsi="Book Antiqua"/>
          <w:b/>
        </w:rPr>
        <w:t>Manuscript Type: Original Article</w:t>
      </w:r>
    </w:p>
    <w:p w:rsidR="006C2DD2" w:rsidRPr="004D318A" w:rsidRDefault="006C2DD2" w:rsidP="004D318A">
      <w:pPr>
        <w:spacing w:after="0" w:line="360" w:lineRule="auto"/>
        <w:jc w:val="both"/>
        <w:rPr>
          <w:rFonts w:ascii="Book Antiqua" w:hAnsi="Book Antiqua"/>
          <w:b/>
          <w:lang w:eastAsia="zh-CN"/>
        </w:rPr>
      </w:pPr>
    </w:p>
    <w:bookmarkEnd w:id="0"/>
    <w:bookmarkEnd w:id="1"/>
    <w:bookmarkEnd w:id="2"/>
    <w:p w:rsidR="00CC2442" w:rsidRDefault="00CC2442" w:rsidP="004D318A">
      <w:pPr>
        <w:widowControl w:val="0"/>
        <w:autoSpaceDE w:val="0"/>
        <w:autoSpaceDN w:val="0"/>
        <w:adjustRightInd w:val="0"/>
        <w:spacing w:after="0" w:line="360" w:lineRule="auto"/>
        <w:jc w:val="both"/>
        <w:rPr>
          <w:rFonts w:ascii="Book Antiqua" w:hAnsi="Book Antiqua" w:cs="Times"/>
          <w:b/>
          <w:bCs/>
          <w:i/>
          <w:lang w:eastAsia="zh-CN"/>
        </w:rPr>
      </w:pPr>
      <w:r w:rsidRPr="00CC2442">
        <w:rPr>
          <w:rFonts w:ascii="Book Antiqua" w:hAnsi="Book Antiqua" w:cs="Times"/>
          <w:b/>
          <w:bCs/>
          <w:i/>
        </w:rPr>
        <w:t xml:space="preserve">Observational Study </w:t>
      </w:r>
    </w:p>
    <w:p w:rsidR="00154310" w:rsidRDefault="00154310" w:rsidP="004D318A">
      <w:pPr>
        <w:widowControl w:val="0"/>
        <w:autoSpaceDE w:val="0"/>
        <w:autoSpaceDN w:val="0"/>
        <w:adjustRightInd w:val="0"/>
        <w:spacing w:after="0" w:line="360" w:lineRule="auto"/>
        <w:jc w:val="both"/>
        <w:rPr>
          <w:rFonts w:ascii="Book Antiqua" w:hAnsi="Book Antiqua" w:cs="Times"/>
          <w:b/>
          <w:bCs/>
          <w:i/>
          <w:lang w:eastAsia="zh-CN"/>
        </w:rPr>
      </w:pPr>
    </w:p>
    <w:p w:rsidR="00087D1E" w:rsidRPr="004D318A" w:rsidRDefault="00087D1E" w:rsidP="004D318A">
      <w:pPr>
        <w:widowControl w:val="0"/>
        <w:autoSpaceDE w:val="0"/>
        <w:autoSpaceDN w:val="0"/>
        <w:adjustRightInd w:val="0"/>
        <w:spacing w:after="0" w:line="360" w:lineRule="auto"/>
        <w:jc w:val="both"/>
        <w:rPr>
          <w:rFonts w:ascii="Book Antiqua" w:hAnsi="Book Antiqua" w:cs="Times"/>
          <w:b/>
          <w:bCs/>
          <w:lang w:eastAsia="zh-CN"/>
        </w:rPr>
      </w:pPr>
      <w:r w:rsidRPr="004D318A">
        <w:rPr>
          <w:rFonts w:ascii="Book Antiqua" w:hAnsi="Book Antiqua" w:cs="Times"/>
          <w:b/>
          <w:bCs/>
        </w:rPr>
        <w:t xml:space="preserve">Feasibility of </w:t>
      </w:r>
      <w:r w:rsidR="006C2DD2" w:rsidRPr="004D318A">
        <w:rPr>
          <w:rFonts w:ascii="Book Antiqua" w:hAnsi="Book Antiqua" w:cs="Times"/>
          <w:b/>
          <w:bCs/>
        </w:rPr>
        <w:t>imaging superficial palmar arch using micro-ultras</w:t>
      </w:r>
      <w:r w:rsidRPr="004D318A">
        <w:rPr>
          <w:rFonts w:ascii="Book Antiqua" w:hAnsi="Book Antiqua" w:cs="Times"/>
          <w:b/>
          <w:bCs/>
        </w:rPr>
        <w:t xml:space="preserve">ound, 7T and 3T MRI </w:t>
      </w:r>
    </w:p>
    <w:p w:rsidR="006C2DD2" w:rsidRPr="004D318A" w:rsidRDefault="006C2DD2" w:rsidP="004D318A">
      <w:pPr>
        <w:widowControl w:val="0"/>
        <w:autoSpaceDE w:val="0"/>
        <w:autoSpaceDN w:val="0"/>
        <w:adjustRightInd w:val="0"/>
        <w:spacing w:after="0" w:line="360" w:lineRule="auto"/>
        <w:jc w:val="both"/>
        <w:rPr>
          <w:rFonts w:ascii="Book Antiqua" w:hAnsi="Book Antiqua" w:cs="Times"/>
          <w:b/>
          <w:bCs/>
          <w:lang w:eastAsia="zh-CN"/>
        </w:rPr>
      </w:pPr>
    </w:p>
    <w:p w:rsidR="00087D1E" w:rsidRPr="004D318A" w:rsidRDefault="00087D1E" w:rsidP="004D318A">
      <w:pPr>
        <w:widowControl w:val="0"/>
        <w:autoSpaceDE w:val="0"/>
        <w:autoSpaceDN w:val="0"/>
        <w:adjustRightInd w:val="0"/>
        <w:spacing w:after="0" w:line="360" w:lineRule="auto"/>
        <w:jc w:val="both"/>
        <w:rPr>
          <w:rFonts w:ascii="Book Antiqua" w:hAnsi="Book Antiqua" w:cs="Times"/>
          <w:bCs/>
          <w:i/>
          <w:lang w:eastAsia="zh-CN"/>
        </w:rPr>
      </w:pPr>
      <w:proofErr w:type="spellStart"/>
      <w:r w:rsidRPr="004D318A">
        <w:rPr>
          <w:rFonts w:ascii="Book Antiqua" w:hAnsi="Book Antiqua" w:cs="Times"/>
          <w:bCs/>
        </w:rPr>
        <w:t>Pruzan</w:t>
      </w:r>
      <w:proofErr w:type="spellEnd"/>
      <w:r w:rsidRPr="004D318A">
        <w:rPr>
          <w:rFonts w:ascii="Book Antiqua" w:hAnsi="Book Antiqua" w:cs="Times"/>
          <w:bCs/>
        </w:rPr>
        <w:t xml:space="preserve"> A</w:t>
      </w:r>
      <w:r w:rsidRPr="004D318A">
        <w:rPr>
          <w:rFonts w:ascii="Book Antiqua" w:hAnsi="Book Antiqua" w:cs="Times"/>
          <w:bCs/>
          <w:i/>
        </w:rPr>
        <w:t xml:space="preserve"> et al. </w:t>
      </w:r>
      <w:r w:rsidRPr="004D318A">
        <w:rPr>
          <w:rFonts w:ascii="Book Antiqua" w:hAnsi="Book Antiqua" w:cs="Times"/>
          <w:bCs/>
        </w:rPr>
        <w:t>Imaging the superficial palmar arch</w:t>
      </w:r>
      <w:r w:rsidRPr="004D318A">
        <w:rPr>
          <w:rFonts w:ascii="Book Antiqua" w:hAnsi="Book Antiqua" w:cs="Times"/>
          <w:bCs/>
          <w:i/>
        </w:rPr>
        <w:t xml:space="preserve"> </w:t>
      </w:r>
    </w:p>
    <w:p w:rsidR="006C2DD2" w:rsidRPr="004D318A" w:rsidRDefault="006C2DD2" w:rsidP="004D318A">
      <w:pPr>
        <w:widowControl w:val="0"/>
        <w:autoSpaceDE w:val="0"/>
        <w:autoSpaceDN w:val="0"/>
        <w:adjustRightInd w:val="0"/>
        <w:spacing w:after="0" w:line="360" w:lineRule="auto"/>
        <w:jc w:val="both"/>
        <w:rPr>
          <w:rFonts w:ascii="Book Antiqua" w:hAnsi="Book Antiqua"/>
          <w:b/>
          <w:lang w:eastAsia="zh-CN"/>
        </w:rPr>
      </w:pPr>
    </w:p>
    <w:p w:rsidR="006C2DD2" w:rsidRPr="00950BAD" w:rsidRDefault="006C2DD2" w:rsidP="004D318A">
      <w:pPr>
        <w:widowControl w:val="0"/>
        <w:autoSpaceDE w:val="0"/>
        <w:autoSpaceDN w:val="0"/>
        <w:adjustRightInd w:val="0"/>
        <w:spacing w:after="0" w:line="360" w:lineRule="auto"/>
        <w:jc w:val="both"/>
        <w:rPr>
          <w:rFonts w:ascii="Book Antiqua" w:hAnsi="Book Antiqua"/>
          <w:b/>
          <w:lang w:eastAsia="zh-CN"/>
        </w:rPr>
      </w:pPr>
      <w:r w:rsidRPr="00950BAD">
        <w:rPr>
          <w:rFonts w:ascii="Book Antiqua" w:hAnsi="Book Antiqua"/>
          <w:b/>
          <w:lang w:eastAsia="zh-CN"/>
        </w:rPr>
        <w:t xml:space="preserve">Alison N </w:t>
      </w:r>
      <w:proofErr w:type="spellStart"/>
      <w:r w:rsidRPr="00950BAD">
        <w:rPr>
          <w:rFonts w:ascii="Book Antiqua" w:hAnsi="Book Antiqua"/>
          <w:b/>
          <w:lang w:eastAsia="zh-CN"/>
        </w:rPr>
        <w:t>Pruzan</w:t>
      </w:r>
      <w:proofErr w:type="spellEnd"/>
      <w:r w:rsidRPr="00950BAD">
        <w:rPr>
          <w:rFonts w:ascii="Book Antiqua" w:hAnsi="Book Antiqua"/>
          <w:b/>
          <w:lang w:eastAsia="zh-CN"/>
        </w:rPr>
        <w:t xml:space="preserve">, Audrey E Kaufman, Claudia Calcagno, Yu Zhou, </w:t>
      </w:r>
      <w:proofErr w:type="spellStart"/>
      <w:r w:rsidRPr="00950BAD">
        <w:rPr>
          <w:rFonts w:ascii="Book Antiqua" w:hAnsi="Book Antiqua"/>
          <w:b/>
          <w:lang w:eastAsia="zh-CN"/>
        </w:rPr>
        <w:t>Zahi</w:t>
      </w:r>
      <w:proofErr w:type="spellEnd"/>
      <w:r w:rsidRPr="00950BAD">
        <w:rPr>
          <w:rFonts w:ascii="Book Antiqua" w:hAnsi="Book Antiqua"/>
          <w:b/>
          <w:lang w:eastAsia="zh-CN"/>
        </w:rPr>
        <w:t xml:space="preserve"> A </w:t>
      </w:r>
      <w:proofErr w:type="spellStart"/>
      <w:r w:rsidRPr="00950BAD">
        <w:rPr>
          <w:rFonts w:ascii="Book Antiqua" w:hAnsi="Book Antiqua"/>
          <w:b/>
          <w:lang w:eastAsia="zh-CN"/>
        </w:rPr>
        <w:t>Fayad</w:t>
      </w:r>
      <w:proofErr w:type="spellEnd"/>
      <w:r w:rsidRPr="00950BAD">
        <w:rPr>
          <w:rFonts w:ascii="Book Antiqua" w:hAnsi="Book Antiqua"/>
          <w:b/>
          <w:lang w:eastAsia="zh-CN"/>
        </w:rPr>
        <w:t xml:space="preserve">, </w:t>
      </w:r>
      <w:proofErr w:type="spellStart"/>
      <w:r w:rsidRPr="00950BAD">
        <w:rPr>
          <w:rFonts w:ascii="Book Antiqua" w:hAnsi="Book Antiqua"/>
          <w:b/>
          <w:lang w:eastAsia="zh-CN"/>
        </w:rPr>
        <w:t>Venkatesh</w:t>
      </w:r>
      <w:proofErr w:type="spellEnd"/>
      <w:r w:rsidRPr="00950BAD">
        <w:rPr>
          <w:rFonts w:ascii="Book Antiqua" w:hAnsi="Book Antiqua"/>
          <w:b/>
          <w:lang w:eastAsia="zh-CN"/>
        </w:rPr>
        <w:t xml:space="preserve"> Mani</w:t>
      </w:r>
    </w:p>
    <w:p w:rsidR="006C2DD2" w:rsidRPr="004D318A" w:rsidRDefault="006C2DD2" w:rsidP="004D318A">
      <w:pPr>
        <w:widowControl w:val="0"/>
        <w:autoSpaceDE w:val="0"/>
        <w:autoSpaceDN w:val="0"/>
        <w:adjustRightInd w:val="0"/>
        <w:spacing w:after="0" w:line="360" w:lineRule="auto"/>
        <w:jc w:val="both"/>
        <w:rPr>
          <w:rFonts w:ascii="Book Antiqua" w:hAnsi="Book Antiqua"/>
          <w:b/>
          <w:lang w:eastAsia="zh-CN"/>
        </w:rPr>
      </w:pPr>
    </w:p>
    <w:p w:rsidR="00B639B7" w:rsidRPr="004D318A" w:rsidRDefault="006C2DD2" w:rsidP="004D318A">
      <w:pPr>
        <w:widowControl w:val="0"/>
        <w:autoSpaceDE w:val="0"/>
        <w:autoSpaceDN w:val="0"/>
        <w:adjustRightInd w:val="0"/>
        <w:spacing w:after="0" w:line="360" w:lineRule="auto"/>
        <w:jc w:val="both"/>
        <w:rPr>
          <w:rFonts w:ascii="Book Antiqua" w:hAnsi="Book Antiqua"/>
          <w:b/>
          <w:lang w:eastAsia="zh-CN"/>
        </w:rPr>
      </w:pPr>
      <w:r w:rsidRPr="004D318A">
        <w:rPr>
          <w:rFonts w:ascii="Book Antiqua" w:hAnsi="Book Antiqua"/>
          <w:b/>
          <w:lang w:eastAsia="zh-CN"/>
        </w:rPr>
        <w:t xml:space="preserve">Alison N </w:t>
      </w:r>
      <w:proofErr w:type="spellStart"/>
      <w:r w:rsidRPr="004D318A">
        <w:rPr>
          <w:rFonts w:ascii="Book Antiqua" w:hAnsi="Book Antiqua"/>
          <w:b/>
          <w:lang w:eastAsia="zh-CN"/>
        </w:rPr>
        <w:t>Pruzan</w:t>
      </w:r>
      <w:proofErr w:type="spellEnd"/>
      <w:r w:rsidRPr="004D318A">
        <w:rPr>
          <w:rFonts w:ascii="Book Antiqua" w:hAnsi="Book Antiqua"/>
          <w:b/>
          <w:lang w:eastAsia="zh-CN"/>
        </w:rPr>
        <w:t xml:space="preserve">, Audrey E Kaufman, Claudia Calcagno, Yu Zhou, </w:t>
      </w:r>
      <w:proofErr w:type="spellStart"/>
      <w:r w:rsidRPr="004D318A">
        <w:rPr>
          <w:rFonts w:ascii="Book Antiqua" w:hAnsi="Book Antiqua"/>
          <w:b/>
          <w:lang w:eastAsia="zh-CN"/>
        </w:rPr>
        <w:t>Zahi</w:t>
      </w:r>
      <w:proofErr w:type="spellEnd"/>
      <w:r w:rsidRPr="004D318A">
        <w:rPr>
          <w:rFonts w:ascii="Book Antiqua" w:hAnsi="Book Antiqua"/>
          <w:b/>
          <w:lang w:eastAsia="zh-CN"/>
        </w:rPr>
        <w:t xml:space="preserve"> A </w:t>
      </w:r>
      <w:proofErr w:type="spellStart"/>
      <w:r w:rsidRPr="004D318A">
        <w:rPr>
          <w:rFonts w:ascii="Book Antiqua" w:hAnsi="Book Antiqua"/>
          <w:b/>
          <w:lang w:eastAsia="zh-CN"/>
        </w:rPr>
        <w:t>Fayad</w:t>
      </w:r>
      <w:proofErr w:type="spellEnd"/>
      <w:r w:rsidRPr="004D318A">
        <w:rPr>
          <w:rFonts w:ascii="Book Antiqua" w:hAnsi="Book Antiqua"/>
          <w:b/>
          <w:lang w:eastAsia="zh-CN"/>
        </w:rPr>
        <w:t xml:space="preserve">, </w:t>
      </w:r>
      <w:proofErr w:type="spellStart"/>
      <w:r w:rsidRPr="004D318A">
        <w:rPr>
          <w:rFonts w:ascii="Book Antiqua" w:hAnsi="Book Antiqua"/>
          <w:b/>
          <w:lang w:eastAsia="zh-CN"/>
        </w:rPr>
        <w:t>Venkatesh</w:t>
      </w:r>
      <w:proofErr w:type="spellEnd"/>
      <w:r w:rsidRPr="004D318A">
        <w:rPr>
          <w:rFonts w:ascii="Book Antiqua" w:hAnsi="Book Antiqua"/>
          <w:b/>
          <w:lang w:eastAsia="zh-CN"/>
        </w:rPr>
        <w:t xml:space="preserve"> Mani, </w:t>
      </w:r>
      <w:r w:rsidR="00B639B7" w:rsidRPr="004D318A">
        <w:rPr>
          <w:rFonts w:ascii="Book Antiqua" w:hAnsi="Book Antiqua"/>
        </w:rPr>
        <w:t>Translational and Molecular Imaging Institute, Department of Radiology, Icahn School of Medicine at Mount Sinai</w:t>
      </w:r>
      <w:r w:rsidR="00F4632F" w:rsidRPr="004D318A">
        <w:rPr>
          <w:rFonts w:ascii="Book Antiqua" w:hAnsi="Book Antiqua"/>
        </w:rPr>
        <w:t>, New York,</w:t>
      </w:r>
      <w:r w:rsidRPr="004D318A">
        <w:rPr>
          <w:rFonts w:ascii="Book Antiqua" w:hAnsi="Book Antiqua"/>
          <w:lang w:eastAsia="zh-CN"/>
        </w:rPr>
        <w:t xml:space="preserve"> NY </w:t>
      </w:r>
      <w:r w:rsidRPr="004D318A">
        <w:rPr>
          <w:rFonts w:ascii="Book Antiqua" w:hAnsi="Book Antiqua"/>
        </w:rPr>
        <w:t>10029</w:t>
      </w:r>
      <w:r w:rsidRPr="004D318A">
        <w:rPr>
          <w:rFonts w:ascii="Book Antiqua" w:hAnsi="Book Antiqua"/>
          <w:lang w:eastAsia="zh-CN"/>
        </w:rPr>
        <w:t xml:space="preserve">, </w:t>
      </w:r>
      <w:r w:rsidR="00F4632F" w:rsidRPr="004D318A">
        <w:rPr>
          <w:rFonts w:ascii="Book Antiqua" w:hAnsi="Book Antiqua"/>
        </w:rPr>
        <w:t xml:space="preserve"> </w:t>
      </w:r>
      <w:r w:rsidRPr="004D318A">
        <w:rPr>
          <w:rFonts w:ascii="Book Antiqua" w:hAnsi="Book Antiqua"/>
        </w:rPr>
        <w:t>United States</w:t>
      </w:r>
    </w:p>
    <w:p w:rsidR="00B639B7" w:rsidRPr="004D318A" w:rsidRDefault="00B639B7" w:rsidP="004D318A">
      <w:pPr>
        <w:spacing w:after="0" w:line="360" w:lineRule="auto"/>
        <w:jc w:val="both"/>
        <w:rPr>
          <w:rFonts w:ascii="Book Antiqua" w:hAnsi="Book Antiqua"/>
        </w:rPr>
      </w:pPr>
    </w:p>
    <w:p w:rsidR="00B639B7" w:rsidRPr="004D318A" w:rsidRDefault="00B639B7" w:rsidP="004D318A">
      <w:pPr>
        <w:pStyle w:val="NormalWeb"/>
        <w:spacing w:beforeLines="0" w:afterLines="0" w:after="0" w:line="360" w:lineRule="auto"/>
        <w:jc w:val="both"/>
        <w:rPr>
          <w:rFonts w:ascii="Book Antiqua" w:hAnsi="Book Antiqua"/>
          <w:sz w:val="24"/>
          <w:szCs w:val="24"/>
        </w:rPr>
      </w:pPr>
      <w:r w:rsidRPr="004D318A">
        <w:rPr>
          <w:rFonts w:ascii="Book Antiqua" w:hAnsi="Book Antiqua"/>
          <w:b/>
          <w:sz w:val="24"/>
          <w:szCs w:val="24"/>
        </w:rPr>
        <w:t xml:space="preserve">Author </w:t>
      </w:r>
      <w:r w:rsidR="006C2DD2" w:rsidRPr="004D318A">
        <w:rPr>
          <w:rFonts w:ascii="Book Antiqua" w:hAnsi="Book Antiqua"/>
          <w:b/>
          <w:sz w:val="24"/>
          <w:szCs w:val="24"/>
        </w:rPr>
        <w:t>contributions</w:t>
      </w:r>
      <w:r w:rsidRPr="004D318A">
        <w:rPr>
          <w:rFonts w:ascii="Book Antiqua" w:hAnsi="Book Antiqua"/>
          <w:b/>
          <w:sz w:val="24"/>
          <w:szCs w:val="24"/>
        </w:rPr>
        <w:t xml:space="preserve">: </w:t>
      </w:r>
      <w:proofErr w:type="spellStart"/>
      <w:r w:rsidRPr="004D318A">
        <w:rPr>
          <w:rFonts w:ascii="Book Antiqua" w:hAnsi="Book Antiqua"/>
          <w:sz w:val="24"/>
          <w:szCs w:val="24"/>
        </w:rPr>
        <w:t>Pruzan</w:t>
      </w:r>
      <w:proofErr w:type="spellEnd"/>
      <w:r w:rsidRPr="004D318A">
        <w:rPr>
          <w:rFonts w:ascii="Book Antiqua" w:hAnsi="Book Antiqua"/>
          <w:sz w:val="24"/>
          <w:szCs w:val="24"/>
        </w:rPr>
        <w:t xml:space="preserve"> A</w:t>
      </w:r>
      <w:r w:rsidR="006C2DD2" w:rsidRPr="004D318A">
        <w:rPr>
          <w:rFonts w:ascii="Book Antiqua" w:hAnsi="Book Antiqua"/>
          <w:sz w:val="24"/>
          <w:szCs w:val="24"/>
          <w:lang w:eastAsia="zh-CN"/>
        </w:rPr>
        <w:t>N</w:t>
      </w:r>
      <w:r w:rsidRPr="004D318A">
        <w:rPr>
          <w:rFonts w:ascii="Book Antiqua" w:hAnsi="Book Antiqua"/>
          <w:sz w:val="24"/>
          <w:szCs w:val="24"/>
        </w:rPr>
        <w:t>, Kaufman A</w:t>
      </w:r>
      <w:r w:rsidR="006C2DD2" w:rsidRPr="004D318A">
        <w:rPr>
          <w:rFonts w:ascii="Book Antiqua" w:hAnsi="Book Antiqua"/>
          <w:sz w:val="24"/>
          <w:szCs w:val="24"/>
          <w:lang w:eastAsia="zh-CN"/>
        </w:rPr>
        <w:t>E</w:t>
      </w:r>
      <w:r w:rsidRPr="004D318A">
        <w:rPr>
          <w:rFonts w:ascii="Book Antiqua" w:hAnsi="Book Antiqua"/>
          <w:sz w:val="24"/>
          <w:szCs w:val="24"/>
        </w:rPr>
        <w:t xml:space="preserve"> and Mani V designed the </w:t>
      </w:r>
      <w:r w:rsidR="00BA7BF0" w:rsidRPr="004D318A">
        <w:rPr>
          <w:rFonts w:ascii="Book Antiqua" w:hAnsi="Book Antiqua"/>
          <w:sz w:val="24"/>
          <w:szCs w:val="24"/>
        </w:rPr>
        <w:t>study and performed the research</w:t>
      </w:r>
      <w:r w:rsidR="006C2DD2" w:rsidRPr="004D318A">
        <w:rPr>
          <w:rFonts w:ascii="Book Antiqua" w:hAnsi="Book Antiqua"/>
          <w:sz w:val="24"/>
          <w:szCs w:val="24"/>
          <w:lang w:eastAsia="zh-CN"/>
        </w:rPr>
        <w:t>;</w:t>
      </w:r>
      <w:r w:rsidR="00AB3569" w:rsidRPr="004D318A">
        <w:rPr>
          <w:rFonts w:ascii="Book Antiqua" w:hAnsi="Book Antiqua"/>
          <w:sz w:val="24"/>
          <w:szCs w:val="24"/>
        </w:rPr>
        <w:t xml:space="preserve"> Zhou Y</w:t>
      </w:r>
      <w:r w:rsidRPr="004D318A">
        <w:rPr>
          <w:rFonts w:ascii="Book Antiqua" w:hAnsi="Book Antiqua"/>
          <w:sz w:val="24"/>
          <w:szCs w:val="24"/>
        </w:rPr>
        <w:t xml:space="preserve"> helped perform the research and helped acquire ultrasound data</w:t>
      </w:r>
      <w:r w:rsidR="006C2DD2" w:rsidRPr="004D318A">
        <w:rPr>
          <w:rFonts w:ascii="Book Antiqua" w:hAnsi="Book Antiqua"/>
          <w:sz w:val="24"/>
          <w:szCs w:val="24"/>
          <w:lang w:eastAsia="zh-CN"/>
        </w:rPr>
        <w:t xml:space="preserve">; </w:t>
      </w:r>
      <w:r w:rsidRPr="004D318A">
        <w:rPr>
          <w:rFonts w:ascii="Book Antiqua" w:hAnsi="Book Antiqua"/>
          <w:sz w:val="24"/>
          <w:szCs w:val="24"/>
        </w:rPr>
        <w:t>Calcagno C provided her imaging expertise</w:t>
      </w:r>
      <w:r w:rsidR="00AB3569" w:rsidRPr="004D318A">
        <w:rPr>
          <w:rFonts w:ascii="Book Antiqua" w:hAnsi="Book Antiqua"/>
          <w:sz w:val="24"/>
          <w:szCs w:val="24"/>
        </w:rPr>
        <w:t xml:space="preserve"> and </w:t>
      </w:r>
      <w:r w:rsidRPr="004D318A">
        <w:rPr>
          <w:rFonts w:ascii="Book Antiqua" w:hAnsi="Book Antiqua"/>
          <w:sz w:val="24"/>
          <w:szCs w:val="24"/>
        </w:rPr>
        <w:t>helped with MRI acquisition</w:t>
      </w:r>
      <w:r w:rsidR="006C2DD2" w:rsidRPr="004D318A">
        <w:rPr>
          <w:rFonts w:ascii="Book Antiqua" w:hAnsi="Book Antiqua"/>
          <w:sz w:val="24"/>
          <w:szCs w:val="24"/>
          <w:lang w:eastAsia="zh-CN"/>
        </w:rPr>
        <w:t>;</w:t>
      </w:r>
      <w:r w:rsidRPr="004D318A">
        <w:rPr>
          <w:rFonts w:ascii="Book Antiqua" w:hAnsi="Book Antiqua"/>
          <w:sz w:val="24"/>
          <w:szCs w:val="24"/>
        </w:rPr>
        <w:t xml:space="preserve"> </w:t>
      </w:r>
      <w:proofErr w:type="spellStart"/>
      <w:r w:rsidRPr="004D318A">
        <w:rPr>
          <w:rFonts w:ascii="Book Antiqua" w:hAnsi="Book Antiqua"/>
          <w:sz w:val="24"/>
          <w:szCs w:val="24"/>
        </w:rPr>
        <w:t>Pruzan</w:t>
      </w:r>
      <w:proofErr w:type="spellEnd"/>
      <w:r w:rsidRPr="004D318A">
        <w:rPr>
          <w:rFonts w:ascii="Book Antiqua" w:hAnsi="Book Antiqua"/>
          <w:sz w:val="24"/>
          <w:szCs w:val="24"/>
        </w:rPr>
        <w:t xml:space="preserve"> A</w:t>
      </w:r>
      <w:r w:rsidR="006C2DD2" w:rsidRPr="004D318A">
        <w:rPr>
          <w:rFonts w:ascii="Book Antiqua" w:hAnsi="Book Antiqua"/>
          <w:sz w:val="24"/>
          <w:szCs w:val="24"/>
          <w:lang w:eastAsia="zh-CN"/>
        </w:rPr>
        <w:t>N</w:t>
      </w:r>
      <w:r w:rsidRPr="004D318A">
        <w:rPr>
          <w:rFonts w:ascii="Book Antiqua" w:hAnsi="Book Antiqua"/>
          <w:sz w:val="24"/>
          <w:szCs w:val="24"/>
        </w:rPr>
        <w:t xml:space="preserve"> and Kaufman A</w:t>
      </w:r>
      <w:r w:rsidR="006C2DD2" w:rsidRPr="004D318A">
        <w:rPr>
          <w:rFonts w:ascii="Book Antiqua" w:hAnsi="Book Antiqua"/>
          <w:sz w:val="24"/>
          <w:szCs w:val="24"/>
          <w:lang w:eastAsia="zh-CN"/>
        </w:rPr>
        <w:t>E</w:t>
      </w:r>
      <w:r w:rsidRPr="004D318A">
        <w:rPr>
          <w:rFonts w:ascii="Book Antiqua" w:hAnsi="Book Antiqua"/>
          <w:sz w:val="24"/>
          <w:szCs w:val="24"/>
        </w:rPr>
        <w:t xml:space="preserve"> drafted the article and made critical revisions related to the intellectual content of the manuscript</w:t>
      </w:r>
      <w:r w:rsidR="006C2DD2" w:rsidRPr="004D318A">
        <w:rPr>
          <w:rFonts w:ascii="Book Antiqua" w:hAnsi="Book Antiqua"/>
          <w:sz w:val="24"/>
          <w:szCs w:val="24"/>
          <w:lang w:eastAsia="zh-CN"/>
        </w:rPr>
        <w:t>;</w:t>
      </w:r>
      <w:r w:rsidRPr="004D318A">
        <w:rPr>
          <w:rFonts w:ascii="Book Antiqua" w:hAnsi="Book Antiqua"/>
          <w:sz w:val="24"/>
          <w:szCs w:val="24"/>
        </w:rPr>
        <w:t xml:space="preserve"> Mani V and </w:t>
      </w:r>
      <w:proofErr w:type="spellStart"/>
      <w:r w:rsidRPr="004D318A">
        <w:rPr>
          <w:rFonts w:ascii="Book Antiqua" w:hAnsi="Book Antiqua"/>
          <w:sz w:val="24"/>
          <w:szCs w:val="24"/>
        </w:rPr>
        <w:t>Fayad</w:t>
      </w:r>
      <w:proofErr w:type="spellEnd"/>
      <w:r w:rsidRPr="004D318A">
        <w:rPr>
          <w:rFonts w:ascii="Book Antiqua" w:hAnsi="Book Antiqua"/>
          <w:sz w:val="24"/>
          <w:szCs w:val="24"/>
        </w:rPr>
        <w:t xml:space="preserve"> ZA helped with data analysis and interpretation</w:t>
      </w:r>
      <w:r w:rsidR="006C2DD2" w:rsidRPr="004D318A">
        <w:rPr>
          <w:rFonts w:ascii="Book Antiqua" w:hAnsi="Book Antiqua"/>
          <w:sz w:val="24"/>
          <w:szCs w:val="24"/>
          <w:lang w:eastAsia="zh-CN"/>
        </w:rPr>
        <w:t>;</w:t>
      </w:r>
      <w:r w:rsidRPr="004D318A">
        <w:rPr>
          <w:rFonts w:ascii="Book Antiqua" w:hAnsi="Book Antiqua"/>
          <w:sz w:val="24"/>
          <w:szCs w:val="24"/>
        </w:rPr>
        <w:t xml:space="preserve"> </w:t>
      </w:r>
      <w:r w:rsidR="006C2DD2" w:rsidRPr="004D318A">
        <w:rPr>
          <w:rFonts w:ascii="Book Antiqua" w:hAnsi="Book Antiqua"/>
          <w:sz w:val="24"/>
          <w:szCs w:val="24"/>
        </w:rPr>
        <w:t xml:space="preserve">all </w:t>
      </w:r>
      <w:r w:rsidRPr="004D318A">
        <w:rPr>
          <w:rFonts w:ascii="Book Antiqua" w:hAnsi="Book Antiqua"/>
          <w:sz w:val="24"/>
          <w:szCs w:val="24"/>
        </w:rPr>
        <w:t>authors reviewed and approved the manuscript content</w:t>
      </w:r>
      <w:r w:rsidR="006C2DD2" w:rsidRPr="004D318A">
        <w:rPr>
          <w:rFonts w:ascii="Book Antiqua" w:hAnsi="Book Antiqua"/>
          <w:sz w:val="24"/>
          <w:szCs w:val="24"/>
          <w:lang w:eastAsia="zh-CN"/>
        </w:rPr>
        <w:t>;</w:t>
      </w:r>
      <w:r w:rsidRPr="004D318A">
        <w:rPr>
          <w:rFonts w:ascii="Book Antiqua" w:hAnsi="Book Antiqua"/>
          <w:sz w:val="24"/>
          <w:szCs w:val="24"/>
        </w:rPr>
        <w:t xml:space="preserve"> </w:t>
      </w:r>
      <w:proofErr w:type="spellStart"/>
      <w:r w:rsidRPr="004D318A">
        <w:rPr>
          <w:rFonts w:ascii="Book Antiqua" w:hAnsi="Book Antiqua"/>
          <w:sz w:val="24"/>
          <w:szCs w:val="24"/>
        </w:rPr>
        <w:t>Pruzan</w:t>
      </w:r>
      <w:proofErr w:type="spellEnd"/>
      <w:r w:rsidRPr="004D318A">
        <w:rPr>
          <w:rFonts w:ascii="Book Antiqua" w:hAnsi="Book Antiqua"/>
          <w:sz w:val="24"/>
          <w:szCs w:val="24"/>
        </w:rPr>
        <w:t xml:space="preserve"> A</w:t>
      </w:r>
      <w:r w:rsidR="006C2DD2" w:rsidRPr="004D318A">
        <w:rPr>
          <w:rFonts w:ascii="Book Antiqua" w:hAnsi="Book Antiqua"/>
          <w:sz w:val="24"/>
          <w:szCs w:val="24"/>
          <w:lang w:eastAsia="zh-CN"/>
        </w:rPr>
        <w:t>N</w:t>
      </w:r>
      <w:r w:rsidRPr="004D318A">
        <w:rPr>
          <w:rFonts w:ascii="Book Antiqua" w:hAnsi="Book Antiqua"/>
          <w:sz w:val="24"/>
          <w:szCs w:val="24"/>
        </w:rPr>
        <w:t xml:space="preserve"> and Kaufman A</w:t>
      </w:r>
      <w:r w:rsidR="006C2DD2" w:rsidRPr="004D318A">
        <w:rPr>
          <w:rFonts w:ascii="Book Antiqua" w:hAnsi="Book Antiqua"/>
          <w:sz w:val="24"/>
          <w:szCs w:val="24"/>
          <w:lang w:eastAsia="zh-CN"/>
        </w:rPr>
        <w:t>E</w:t>
      </w:r>
      <w:r w:rsidRPr="004D318A">
        <w:rPr>
          <w:rFonts w:ascii="Book Antiqua" w:hAnsi="Book Antiqua"/>
          <w:sz w:val="24"/>
          <w:szCs w:val="24"/>
        </w:rPr>
        <w:t xml:space="preserve"> contributed equally to this research.</w:t>
      </w:r>
    </w:p>
    <w:p w:rsidR="00B639B7" w:rsidRPr="004D318A" w:rsidRDefault="00B639B7" w:rsidP="004D318A">
      <w:pPr>
        <w:pStyle w:val="NormalWeb"/>
        <w:spacing w:beforeLines="0" w:afterLines="0" w:after="0" w:line="360" w:lineRule="auto"/>
        <w:jc w:val="both"/>
        <w:rPr>
          <w:rFonts w:ascii="Book Antiqua" w:hAnsi="Book Antiqua"/>
          <w:b/>
          <w:sz w:val="24"/>
          <w:szCs w:val="24"/>
        </w:rPr>
      </w:pPr>
    </w:p>
    <w:p w:rsidR="00B639B7" w:rsidRPr="004D318A" w:rsidRDefault="00B639B7" w:rsidP="004D318A">
      <w:pPr>
        <w:pStyle w:val="NormalWeb"/>
        <w:spacing w:beforeLines="0" w:afterLines="0" w:after="0" w:line="360" w:lineRule="auto"/>
        <w:jc w:val="both"/>
        <w:rPr>
          <w:rFonts w:ascii="Book Antiqua" w:hAnsi="Book Antiqua"/>
          <w:sz w:val="24"/>
          <w:szCs w:val="24"/>
        </w:rPr>
      </w:pPr>
      <w:r w:rsidRPr="004D318A">
        <w:rPr>
          <w:rFonts w:ascii="Book Antiqua" w:hAnsi="Book Antiqua"/>
          <w:b/>
          <w:sz w:val="24"/>
          <w:szCs w:val="24"/>
        </w:rPr>
        <w:t>Institution</w:t>
      </w:r>
      <w:r w:rsidR="00114D21" w:rsidRPr="004D318A">
        <w:rPr>
          <w:rFonts w:ascii="Book Antiqua" w:hAnsi="Book Antiqua"/>
          <w:b/>
          <w:sz w:val="24"/>
          <w:szCs w:val="24"/>
        </w:rPr>
        <w:t>al</w:t>
      </w:r>
      <w:r w:rsidRPr="004D318A">
        <w:rPr>
          <w:rFonts w:ascii="Book Antiqua" w:hAnsi="Book Antiqua"/>
          <w:b/>
          <w:sz w:val="24"/>
          <w:szCs w:val="24"/>
        </w:rPr>
        <w:t xml:space="preserve"> review board statement</w:t>
      </w:r>
      <w:r w:rsidR="00994CC4" w:rsidRPr="004D318A">
        <w:rPr>
          <w:rFonts w:ascii="Book Antiqua" w:hAnsi="Book Antiqua"/>
          <w:b/>
          <w:sz w:val="24"/>
          <w:szCs w:val="24"/>
        </w:rPr>
        <w:t xml:space="preserve">: </w:t>
      </w:r>
      <w:r w:rsidR="00994CC4" w:rsidRPr="004D318A">
        <w:rPr>
          <w:rFonts w:ascii="Book Antiqua" w:hAnsi="Book Antiqua"/>
          <w:sz w:val="24"/>
          <w:szCs w:val="24"/>
        </w:rPr>
        <w:t>This study was co</w:t>
      </w:r>
      <w:r w:rsidR="002868A8" w:rsidRPr="004D318A">
        <w:rPr>
          <w:rFonts w:ascii="Book Antiqua" w:hAnsi="Book Antiqua"/>
          <w:sz w:val="24"/>
          <w:szCs w:val="24"/>
        </w:rPr>
        <w:t xml:space="preserve">nducted in conformance with </w:t>
      </w:r>
      <w:r w:rsidR="00994CC4" w:rsidRPr="004D318A">
        <w:rPr>
          <w:rFonts w:ascii="Book Antiqua" w:hAnsi="Book Antiqua"/>
          <w:sz w:val="24"/>
          <w:szCs w:val="24"/>
        </w:rPr>
        <w:t>institutional policies</w:t>
      </w:r>
      <w:r w:rsidR="002868A8" w:rsidRPr="004D318A">
        <w:rPr>
          <w:rFonts w:ascii="Book Antiqua" w:hAnsi="Book Antiqua"/>
          <w:sz w:val="24"/>
          <w:szCs w:val="24"/>
        </w:rPr>
        <w:t xml:space="preserve"> with regard to human subject protections after informed consent and ethical permission were obtained. </w:t>
      </w:r>
    </w:p>
    <w:p w:rsidR="00B639B7" w:rsidRPr="004D318A" w:rsidRDefault="00B639B7" w:rsidP="004D318A">
      <w:pPr>
        <w:pStyle w:val="NormalWeb"/>
        <w:spacing w:beforeLines="0" w:afterLines="0" w:after="0" w:line="360" w:lineRule="auto"/>
        <w:jc w:val="both"/>
        <w:rPr>
          <w:rFonts w:ascii="Book Antiqua" w:hAnsi="Book Antiqua"/>
          <w:b/>
          <w:sz w:val="24"/>
          <w:szCs w:val="24"/>
        </w:rPr>
      </w:pPr>
    </w:p>
    <w:p w:rsidR="00061BF4" w:rsidRDefault="00B639B7" w:rsidP="004D318A">
      <w:pPr>
        <w:spacing w:after="0" w:line="360" w:lineRule="auto"/>
        <w:jc w:val="both"/>
        <w:rPr>
          <w:rFonts w:ascii="Book Antiqua" w:hAnsi="Book Antiqua" w:cs="Times New Roman"/>
          <w:lang w:eastAsia="zh-CN"/>
        </w:rPr>
      </w:pPr>
      <w:r w:rsidRPr="004D318A">
        <w:rPr>
          <w:rFonts w:ascii="Book Antiqua" w:hAnsi="Book Antiqua" w:cs="Times New Roman"/>
          <w:b/>
        </w:rPr>
        <w:t xml:space="preserve">Conflict-of-interest statement: </w:t>
      </w:r>
      <w:r w:rsidRPr="004D318A">
        <w:rPr>
          <w:rFonts w:ascii="Book Antiqua" w:hAnsi="Book Antiqua" w:cs="Times New Roman"/>
        </w:rPr>
        <w:t>There are no conflicts of interest to disclose</w:t>
      </w:r>
      <w:r w:rsidR="00AB3569" w:rsidRPr="004D318A">
        <w:rPr>
          <w:rFonts w:ascii="Book Antiqua" w:hAnsi="Book Antiqua" w:cs="Times New Roman"/>
        </w:rPr>
        <w:t xml:space="preserve">. </w:t>
      </w:r>
    </w:p>
    <w:p w:rsidR="00CC2442" w:rsidRPr="004D318A" w:rsidRDefault="00CC2442" w:rsidP="004D318A">
      <w:pPr>
        <w:spacing w:after="0" w:line="360" w:lineRule="auto"/>
        <w:jc w:val="both"/>
        <w:rPr>
          <w:rFonts w:ascii="Book Antiqua" w:hAnsi="Book Antiqua" w:cs="Times New Roman"/>
          <w:lang w:eastAsia="zh-CN"/>
        </w:rPr>
      </w:pPr>
    </w:p>
    <w:p w:rsidR="00CC2442" w:rsidRPr="00BA640E" w:rsidRDefault="00CC2442" w:rsidP="00CC2442">
      <w:pPr>
        <w:autoSpaceDE w:val="0"/>
        <w:autoSpaceDN w:val="0"/>
        <w:adjustRightInd w:val="0"/>
        <w:spacing w:line="360" w:lineRule="auto"/>
        <w:rPr>
          <w:rFonts w:ascii="Book Antiqua" w:hAnsi="Book Antiqua"/>
          <w:b/>
          <w:bCs/>
          <w:iCs/>
        </w:rPr>
      </w:pPr>
      <w:r w:rsidRPr="00CC2442">
        <w:rPr>
          <w:rFonts w:ascii="Book Antiqua" w:hAnsi="Book Antiqua" w:cs="Times New Roman"/>
          <w:b/>
        </w:rPr>
        <w:t xml:space="preserve">Data </w:t>
      </w:r>
      <w:r w:rsidR="007910F5">
        <w:rPr>
          <w:rFonts w:ascii="Book Antiqua" w:hAnsi="Book Antiqua" w:cs="Times New Roman" w:hint="eastAsia"/>
          <w:b/>
          <w:lang w:eastAsia="zh-CN"/>
        </w:rPr>
        <w:t>s</w:t>
      </w:r>
      <w:r w:rsidRPr="00CC2442">
        <w:rPr>
          <w:rFonts w:ascii="Book Antiqua" w:hAnsi="Book Antiqua" w:cs="Times New Roman"/>
          <w:b/>
        </w:rPr>
        <w:t xml:space="preserve">haring </w:t>
      </w:r>
      <w:r w:rsidR="007910F5">
        <w:rPr>
          <w:rFonts w:ascii="Book Antiqua" w:hAnsi="Book Antiqua" w:cs="Times New Roman" w:hint="eastAsia"/>
          <w:b/>
          <w:lang w:eastAsia="zh-CN"/>
        </w:rPr>
        <w:t>s</w:t>
      </w:r>
      <w:r w:rsidRPr="00CC2442">
        <w:rPr>
          <w:rFonts w:ascii="Book Antiqua" w:hAnsi="Book Antiqua" w:cs="Times New Roman"/>
          <w:b/>
        </w:rPr>
        <w:t xml:space="preserve">tatement: </w:t>
      </w:r>
      <w:r w:rsidRPr="00BA640E">
        <w:rPr>
          <w:rFonts w:ascii="Book Antiqua" w:hAnsi="Book Antiqua"/>
          <w:color w:val="000000"/>
        </w:rPr>
        <w:t>No additional data are available.</w:t>
      </w:r>
    </w:p>
    <w:p w:rsidR="00CC2442" w:rsidRPr="004D318A" w:rsidRDefault="00CC2442" w:rsidP="004D318A">
      <w:pPr>
        <w:spacing w:after="0" w:line="360" w:lineRule="auto"/>
        <w:jc w:val="both"/>
        <w:rPr>
          <w:rFonts w:ascii="Book Antiqua" w:hAnsi="Book Antiqua" w:cs="Times New Roman"/>
          <w:lang w:eastAsia="zh-CN"/>
        </w:rPr>
      </w:pPr>
    </w:p>
    <w:p w:rsidR="00994CC4" w:rsidRPr="004D318A" w:rsidRDefault="00B639B7" w:rsidP="004D318A">
      <w:pPr>
        <w:pStyle w:val="NormalWeb"/>
        <w:spacing w:beforeLines="0" w:afterLines="0" w:after="0" w:line="360" w:lineRule="auto"/>
        <w:jc w:val="both"/>
        <w:rPr>
          <w:rFonts w:ascii="Book Antiqua" w:hAnsi="Book Antiqua"/>
          <w:sz w:val="24"/>
          <w:szCs w:val="24"/>
          <w:lang w:eastAsia="zh-CN"/>
        </w:rPr>
      </w:pPr>
      <w:r w:rsidRPr="004D318A">
        <w:rPr>
          <w:rFonts w:ascii="Book Antiqua" w:hAnsi="Book Antiqua"/>
          <w:b/>
          <w:sz w:val="24"/>
          <w:szCs w:val="24"/>
        </w:rPr>
        <w:t>Open-Access:</w:t>
      </w:r>
      <w:r w:rsidR="00994CC4" w:rsidRPr="004D318A">
        <w:rPr>
          <w:rFonts w:ascii="Book Antiqua" w:hAnsi="Book Antiqua"/>
          <w:sz w:val="24"/>
          <w:szCs w:val="24"/>
        </w:rPr>
        <w:t xml:space="preserve"> This article is an open-access article</w:t>
      </w:r>
      <w:r w:rsidR="002868A8" w:rsidRPr="004D318A">
        <w:rPr>
          <w:rFonts w:ascii="Book Antiqua" w:hAnsi="Book Antiqua"/>
          <w:sz w:val="24"/>
          <w:szCs w:val="24"/>
        </w:rPr>
        <w:t>,</w:t>
      </w:r>
      <w:r w:rsidR="00994CC4" w:rsidRPr="004D318A">
        <w:rPr>
          <w:rFonts w:ascii="Book Antiqua" w:hAnsi="Book Antiqua"/>
          <w:sz w:val="24"/>
          <w:szCs w:val="24"/>
        </w:rPr>
        <w:t xml:space="preserve"> which was selected by an in-house editor and fully peer-reviewed by external reviewers. It is distributed in accordance with the Creative Commons Attribution Non Commercial (CC BY-NC 4.0) license, which permits others to distribute, remix, adapt, build upon this work non- commercially, and license their derivative works on different terms, provided the original work is properly cited and the use is non-commercial. See: http://creativecommons.org/licenses/by-nc/4.0/ </w:t>
      </w:r>
    </w:p>
    <w:p w:rsidR="006C2DD2" w:rsidRPr="004D318A" w:rsidRDefault="006C2DD2" w:rsidP="004D318A">
      <w:pPr>
        <w:pStyle w:val="NormalWeb"/>
        <w:spacing w:beforeLines="0" w:afterLines="0" w:after="0" w:line="360" w:lineRule="auto"/>
        <w:jc w:val="both"/>
        <w:rPr>
          <w:rFonts w:ascii="Book Antiqua" w:hAnsi="Book Antiqua"/>
          <w:sz w:val="24"/>
          <w:szCs w:val="24"/>
          <w:lang w:eastAsia="zh-CN"/>
        </w:rPr>
      </w:pPr>
    </w:p>
    <w:p w:rsidR="006C2DD2" w:rsidRPr="004D318A" w:rsidRDefault="006C2DD2" w:rsidP="004D318A">
      <w:pPr>
        <w:spacing w:after="0" w:line="360" w:lineRule="auto"/>
        <w:rPr>
          <w:rFonts w:ascii="Book Antiqua" w:hAnsi="Book Antiqua" w:cs="Arial Unicode MS"/>
          <w:color w:val="000000"/>
        </w:rPr>
      </w:pPr>
      <w:r w:rsidRPr="004D318A">
        <w:rPr>
          <w:rFonts w:ascii="Book Antiqua" w:hAnsi="Book Antiqua" w:cs="Arial Unicode MS"/>
          <w:b/>
          <w:color w:val="000000"/>
        </w:rPr>
        <w:t>Manuscript source:</w:t>
      </w:r>
      <w:r w:rsidRPr="004D318A">
        <w:rPr>
          <w:rFonts w:ascii="Book Antiqua" w:hAnsi="Book Antiqua" w:cs="Arial Unicode MS"/>
          <w:color w:val="000000"/>
        </w:rPr>
        <w:t xml:space="preserve"> Invited manuscript</w:t>
      </w:r>
    </w:p>
    <w:p w:rsidR="00B639B7" w:rsidRPr="004D318A" w:rsidRDefault="00B639B7" w:rsidP="004D318A">
      <w:pPr>
        <w:pStyle w:val="NormalWeb"/>
        <w:spacing w:beforeLines="0" w:afterLines="0" w:after="0" w:line="360" w:lineRule="auto"/>
        <w:jc w:val="both"/>
        <w:rPr>
          <w:rFonts w:ascii="Book Antiqua" w:hAnsi="Book Antiqua"/>
          <w:sz w:val="24"/>
          <w:szCs w:val="24"/>
        </w:rPr>
      </w:pPr>
    </w:p>
    <w:p w:rsidR="00B639B7" w:rsidRPr="004D318A" w:rsidRDefault="00114D21" w:rsidP="004D318A">
      <w:pPr>
        <w:spacing w:after="0" w:line="360" w:lineRule="auto"/>
        <w:jc w:val="both"/>
        <w:rPr>
          <w:rFonts w:ascii="Book Antiqua" w:hAnsi="Book Antiqua"/>
          <w:lang w:eastAsia="zh-CN"/>
        </w:rPr>
      </w:pPr>
      <w:r w:rsidRPr="004D318A">
        <w:rPr>
          <w:rFonts w:ascii="Book Antiqua" w:hAnsi="Book Antiqua"/>
          <w:b/>
        </w:rPr>
        <w:t>Correspondence t</w:t>
      </w:r>
      <w:r w:rsidR="00B639B7" w:rsidRPr="004D318A">
        <w:rPr>
          <w:rFonts w:ascii="Book Antiqua" w:hAnsi="Book Antiqua"/>
          <w:b/>
        </w:rPr>
        <w:t>o:</w:t>
      </w:r>
      <w:r w:rsidR="00B639B7" w:rsidRPr="004D318A">
        <w:rPr>
          <w:rFonts w:ascii="Book Antiqua" w:hAnsi="Book Antiqua"/>
        </w:rPr>
        <w:t xml:space="preserve"> </w:t>
      </w:r>
      <w:proofErr w:type="spellStart"/>
      <w:r w:rsidR="00B639B7" w:rsidRPr="004D318A">
        <w:rPr>
          <w:rFonts w:ascii="Book Antiqua" w:hAnsi="Book Antiqua"/>
          <w:b/>
        </w:rPr>
        <w:t>Venkatesh</w:t>
      </w:r>
      <w:proofErr w:type="spellEnd"/>
      <w:r w:rsidR="00B639B7" w:rsidRPr="004D318A">
        <w:rPr>
          <w:rFonts w:ascii="Book Antiqua" w:hAnsi="Book Antiqua"/>
          <w:b/>
        </w:rPr>
        <w:t xml:space="preserve"> Mani, </w:t>
      </w:r>
      <w:r w:rsidR="00950BAD">
        <w:rPr>
          <w:rFonts w:ascii="Book Antiqua" w:hAnsi="Book Antiqua" w:hint="eastAsia"/>
          <w:b/>
          <w:lang w:eastAsia="zh-CN"/>
        </w:rPr>
        <w:t xml:space="preserve">PhD, </w:t>
      </w:r>
      <w:r w:rsidR="00B639B7" w:rsidRPr="004D318A">
        <w:rPr>
          <w:rFonts w:ascii="Book Antiqua" w:hAnsi="Book Antiqua"/>
        </w:rPr>
        <w:t>Translational and Molecular Imaging Institute, Department Radiology, Mount Sinai Hospital, 1</w:t>
      </w:r>
      <w:r w:rsidR="006C2DD2" w:rsidRPr="004D318A">
        <w:rPr>
          <w:rFonts w:ascii="Book Antiqua" w:hAnsi="Book Antiqua"/>
        </w:rPr>
        <w:t>470 Madison Avenue New York, NY</w:t>
      </w:r>
      <w:r w:rsidR="00B639B7" w:rsidRPr="004D318A">
        <w:rPr>
          <w:rFonts w:ascii="Book Antiqua" w:hAnsi="Book Antiqua"/>
        </w:rPr>
        <w:t xml:space="preserve"> 10029, United States. </w:t>
      </w:r>
      <w:r w:rsidR="00AC17E0" w:rsidRPr="004D318A">
        <w:rPr>
          <w:rFonts w:ascii="Book Antiqua" w:hAnsi="Book Antiqua"/>
        </w:rPr>
        <w:t>venkatesh</w:t>
      </w:r>
      <w:r w:rsidR="00B639B7" w:rsidRPr="004D318A">
        <w:rPr>
          <w:rFonts w:ascii="Book Antiqua" w:hAnsi="Book Antiqua"/>
        </w:rPr>
        <w:t>.mani@mssm.edu</w:t>
      </w:r>
    </w:p>
    <w:p w:rsidR="00061BF4" w:rsidRPr="004D318A" w:rsidRDefault="00B639B7" w:rsidP="004D318A">
      <w:pPr>
        <w:spacing w:after="0" w:line="360" w:lineRule="auto"/>
        <w:jc w:val="both"/>
        <w:rPr>
          <w:rFonts w:ascii="Book Antiqua" w:hAnsi="Book Antiqua"/>
        </w:rPr>
      </w:pPr>
      <w:r w:rsidRPr="004D318A">
        <w:rPr>
          <w:rFonts w:ascii="Book Antiqua" w:hAnsi="Book Antiqua"/>
          <w:b/>
        </w:rPr>
        <w:t>Telephone:</w:t>
      </w:r>
      <w:r w:rsidRPr="004D318A">
        <w:rPr>
          <w:rFonts w:ascii="Book Antiqua" w:hAnsi="Book Antiqua"/>
        </w:rPr>
        <w:t xml:space="preserve"> </w:t>
      </w:r>
      <w:r w:rsidR="006C2DD2" w:rsidRPr="004D318A">
        <w:rPr>
          <w:rFonts w:ascii="Book Antiqua" w:hAnsi="Book Antiqua"/>
          <w:lang w:eastAsia="zh-CN"/>
        </w:rPr>
        <w:t>+1-</w:t>
      </w:r>
      <w:r w:rsidR="006C2DD2" w:rsidRPr="004D318A">
        <w:rPr>
          <w:rFonts w:ascii="Book Antiqua" w:hAnsi="Book Antiqua"/>
        </w:rPr>
        <w:t>212-824</w:t>
      </w:r>
      <w:r w:rsidRPr="004D318A">
        <w:rPr>
          <w:rFonts w:ascii="Book Antiqua" w:hAnsi="Book Antiqua"/>
        </w:rPr>
        <w:t>8538</w:t>
      </w:r>
    </w:p>
    <w:p w:rsidR="00B639B7" w:rsidRPr="004D318A" w:rsidRDefault="00B639B7" w:rsidP="004D318A">
      <w:pPr>
        <w:spacing w:after="0" w:line="360" w:lineRule="auto"/>
        <w:jc w:val="both"/>
        <w:rPr>
          <w:rFonts w:ascii="Book Antiqua" w:hAnsi="Book Antiqua"/>
        </w:rPr>
      </w:pPr>
    </w:p>
    <w:p w:rsidR="00B639B7" w:rsidRPr="004D318A" w:rsidRDefault="00B639B7" w:rsidP="004D318A">
      <w:pPr>
        <w:widowControl w:val="0"/>
        <w:autoSpaceDE w:val="0"/>
        <w:autoSpaceDN w:val="0"/>
        <w:adjustRightInd w:val="0"/>
        <w:spacing w:after="0" w:line="360" w:lineRule="auto"/>
        <w:jc w:val="both"/>
        <w:rPr>
          <w:rFonts w:ascii="Book Antiqua" w:hAnsi="Book Antiqua" w:cs="Times"/>
        </w:rPr>
      </w:pPr>
      <w:r w:rsidRPr="004D318A">
        <w:rPr>
          <w:rFonts w:ascii="Book Antiqua" w:hAnsi="Book Antiqua" w:cs="Times"/>
          <w:b/>
        </w:rPr>
        <w:t>Received:</w:t>
      </w:r>
      <w:r w:rsidR="00AB3569" w:rsidRPr="004D318A">
        <w:rPr>
          <w:rFonts w:ascii="Book Antiqua" w:hAnsi="Book Antiqua" w:cs="Times"/>
        </w:rPr>
        <w:t xml:space="preserve"> October 8, 2016</w:t>
      </w:r>
      <w:r w:rsidRPr="004D318A">
        <w:rPr>
          <w:rFonts w:ascii="Book Antiqua" w:hAnsi="Book Antiqua" w:cs="Times"/>
        </w:rPr>
        <w:t xml:space="preserve"> </w:t>
      </w:r>
    </w:p>
    <w:p w:rsidR="00B639B7" w:rsidRPr="004D318A" w:rsidRDefault="00B639B7" w:rsidP="004D318A">
      <w:pPr>
        <w:widowControl w:val="0"/>
        <w:autoSpaceDE w:val="0"/>
        <w:autoSpaceDN w:val="0"/>
        <w:adjustRightInd w:val="0"/>
        <w:spacing w:after="0" w:line="360" w:lineRule="auto"/>
        <w:jc w:val="both"/>
        <w:rPr>
          <w:rFonts w:ascii="Book Antiqua" w:hAnsi="Book Antiqua" w:cs="Times"/>
        </w:rPr>
      </w:pPr>
      <w:r w:rsidRPr="004D318A">
        <w:rPr>
          <w:rFonts w:ascii="Book Antiqua" w:hAnsi="Book Antiqua" w:cs="Times"/>
          <w:b/>
        </w:rPr>
        <w:t>Peer-review started:</w:t>
      </w:r>
      <w:r w:rsidRPr="004D318A">
        <w:rPr>
          <w:rFonts w:ascii="Book Antiqua" w:hAnsi="Book Antiqua" w:cs="Times"/>
        </w:rPr>
        <w:t xml:space="preserve"> October 10, 201</w:t>
      </w:r>
      <w:r w:rsidR="00AB3569" w:rsidRPr="004D318A">
        <w:rPr>
          <w:rFonts w:ascii="Book Antiqua" w:hAnsi="Book Antiqua" w:cs="Times"/>
        </w:rPr>
        <w:t>6</w:t>
      </w:r>
      <w:r w:rsidRPr="004D318A">
        <w:rPr>
          <w:rFonts w:ascii="Book Antiqua" w:hAnsi="Book Antiqua" w:cs="Times"/>
        </w:rPr>
        <w:t xml:space="preserve"> </w:t>
      </w:r>
    </w:p>
    <w:p w:rsidR="00B639B7" w:rsidRPr="004D318A" w:rsidRDefault="00B639B7" w:rsidP="004D318A">
      <w:pPr>
        <w:widowControl w:val="0"/>
        <w:autoSpaceDE w:val="0"/>
        <w:autoSpaceDN w:val="0"/>
        <w:adjustRightInd w:val="0"/>
        <w:spacing w:after="0" w:line="360" w:lineRule="auto"/>
        <w:jc w:val="both"/>
        <w:rPr>
          <w:rFonts w:ascii="Book Antiqua" w:eastAsia="MS Mincho" w:hAnsi="Book Antiqua" w:cs="MS Mincho"/>
        </w:rPr>
      </w:pPr>
      <w:r w:rsidRPr="004D318A">
        <w:rPr>
          <w:rFonts w:ascii="Book Antiqua" w:hAnsi="Book Antiqua" w:cs="Times"/>
          <w:b/>
        </w:rPr>
        <w:t>First decision:</w:t>
      </w:r>
      <w:r w:rsidR="00AB3569" w:rsidRPr="004D318A">
        <w:rPr>
          <w:rFonts w:ascii="Book Antiqua" w:hAnsi="Book Antiqua" w:cs="Times"/>
        </w:rPr>
        <w:t xml:space="preserve"> December </w:t>
      </w:r>
      <w:r w:rsidR="006C2DD2" w:rsidRPr="004D318A">
        <w:rPr>
          <w:rFonts w:ascii="Book Antiqua" w:hAnsi="Book Antiqua" w:cs="Times"/>
          <w:lang w:eastAsia="zh-CN"/>
        </w:rPr>
        <w:t>13</w:t>
      </w:r>
      <w:r w:rsidR="00AB3569" w:rsidRPr="004D318A">
        <w:rPr>
          <w:rFonts w:ascii="Book Antiqua" w:hAnsi="Book Antiqua" w:cs="Times"/>
        </w:rPr>
        <w:t>, 2016</w:t>
      </w:r>
    </w:p>
    <w:p w:rsidR="00B639B7" w:rsidRPr="004D318A" w:rsidRDefault="00B639B7" w:rsidP="004D318A">
      <w:pPr>
        <w:widowControl w:val="0"/>
        <w:tabs>
          <w:tab w:val="left" w:pos="1652"/>
        </w:tabs>
        <w:autoSpaceDE w:val="0"/>
        <w:autoSpaceDN w:val="0"/>
        <w:adjustRightInd w:val="0"/>
        <w:spacing w:after="0" w:line="360" w:lineRule="auto"/>
        <w:jc w:val="both"/>
        <w:rPr>
          <w:rFonts w:ascii="Book Antiqua" w:hAnsi="Book Antiqua" w:cs="Times"/>
          <w:b/>
        </w:rPr>
      </w:pPr>
      <w:r w:rsidRPr="004D318A">
        <w:rPr>
          <w:rFonts w:ascii="Book Antiqua" w:hAnsi="Book Antiqua" w:cs="Times"/>
          <w:b/>
        </w:rPr>
        <w:t xml:space="preserve">Revised: </w:t>
      </w:r>
      <w:r w:rsidR="00945BF9" w:rsidRPr="004D318A">
        <w:rPr>
          <w:rFonts w:ascii="Book Antiqua" w:hAnsi="Book Antiqua" w:cs="Times"/>
        </w:rPr>
        <w:t xml:space="preserve">December </w:t>
      </w:r>
      <w:r w:rsidR="006C2DD2" w:rsidRPr="004D318A">
        <w:rPr>
          <w:rFonts w:ascii="Book Antiqua" w:hAnsi="Book Antiqua" w:cs="Times"/>
          <w:lang w:eastAsia="zh-CN"/>
        </w:rPr>
        <w:t>17</w:t>
      </w:r>
      <w:r w:rsidR="00AB3569" w:rsidRPr="004D318A">
        <w:rPr>
          <w:rFonts w:ascii="Book Antiqua" w:hAnsi="Book Antiqua" w:cs="Times"/>
        </w:rPr>
        <w:t>, 2016</w:t>
      </w:r>
      <w:r w:rsidRPr="004D318A">
        <w:rPr>
          <w:rFonts w:ascii="Book Antiqua" w:hAnsi="Book Antiqua" w:cs="Times"/>
        </w:rPr>
        <w:tab/>
      </w:r>
    </w:p>
    <w:p w:rsidR="00B639B7" w:rsidRPr="00785973" w:rsidRDefault="00B639B7" w:rsidP="00785973">
      <w:pPr>
        <w:rPr>
          <w:rFonts w:ascii="Book Antiqua" w:hAnsi="Book Antiqua"/>
          <w:iCs/>
        </w:rPr>
      </w:pPr>
      <w:r w:rsidRPr="004D318A">
        <w:rPr>
          <w:rFonts w:ascii="Book Antiqua" w:hAnsi="Book Antiqua" w:cs="Times"/>
          <w:b/>
        </w:rPr>
        <w:t xml:space="preserve">Accepted: </w:t>
      </w:r>
      <w:r w:rsidR="00785973">
        <w:rPr>
          <w:rStyle w:val="Emphasis"/>
        </w:rPr>
        <w:t>January</w:t>
      </w:r>
      <w:r w:rsidR="00785973">
        <w:rPr>
          <w:rStyle w:val="Emphasis"/>
          <w:rFonts w:ascii="宋体" w:hAnsi="宋体" w:cs="宋体" w:hint="eastAsia"/>
        </w:rPr>
        <w:t xml:space="preserve"> 11</w:t>
      </w:r>
      <w:r w:rsidR="00785973">
        <w:rPr>
          <w:rStyle w:val="Emphasis"/>
          <w:rFonts w:cs="宋体"/>
        </w:rPr>
        <w:t>,</w:t>
      </w:r>
      <w:r w:rsidR="00785973">
        <w:rPr>
          <w:rStyle w:val="Emphasis"/>
        </w:rPr>
        <w:t xml:space="preserve"> 2017</w:t>
      </w:r>
    </w:p>
    <w:p w:rsidR="00B639B7" w:rsidRPr="004D318A" w:rsidRDefault="00B639B7" w:rsidP="004D318A">
      <w:pPr>
        <w:spacing w:after="0" w:line="360" w:lineRule="auto"/>
        <w:jc w:val="both"/>
        <w:rPr>
          <w:rFonts w:ascii="Book Antiqua" w:hAnsi="Book Antiqua"/>
          <w:b/>
        </w:rPr>
      </w:pPr>
      <w:r w:rsidRPr="004D318A">
        <w:rPr>
          <w:rFonts w:ascii="Book Antiqua" w:hAnsi="Book Antiqua"/>
          <w:b/>
        </w:rPr>
        <w:t>Article in press:</w:t>
      </w:r>
    </w:p>
    <w:p w:rsidR="00B639B7" w:rsidRPr="004D318A" w:rsidRDefault="00B639B7" w:rsidP="004D318A">
      <w:pPr>
        <w:spacing w:after="0" w:line="360" w:lineRule="auto"/>
        <w:jc w:val="both"/>
        <w:rPr>
          <w:rFonts w:ascii="Book Antiqua" w:hAnsi="Book Antiqua"/>
          <w:b/>
        </w:rPr>
      </w:pPr>
      <w:r w:rsidRPr="004D318A">
        <w:rPr>
          <w:rFonts w:ascii="Book Antiqua" w:hAnsi="Book Antiqua"/>
          <w:b/>
        </w:rPr>
        <w:t>Published online:</w:t>
      </w:r>
    </w:p>
    <w:p w:rsidR="00057610" w:rsidRPr="004D318A" w:rsidRDefault="00057610" w:rsidP="004D318A">
      <w:pPr>
        <w:spacing w:after="0" w:line="360" w:lineRule="auto"/>
        <w:jc w:val="both"/>
        <w:rPr>
          <w:rFonts w:ascii="Book Antiqua" w:hAnsi="Book Antiqua"/>
          <w:b/>
          <w:lang w:eastAsia="zh-CN"/>
        </w:rPr>
      </w:pPr>
    </w:p>
    <w:p w:rsidR="006C2DD2" w:rsidRPr="004D318A" w:rsidRDefault="006C2DD2" w:rsidP="004D318A">
      <w:pPr>
        <w:spacing w:after="0" w:line="360" w:lineRule="auto"/>
        <w:rPr>
          <w:rFonts w:ascii="Book Antiqua" w:hAnsi="Book Antiqua"/>
          <w:b/>
        </w:rPr>
      </w:pPr>
      <w:r w:rsidRPr="004D318A">
        <w:rPr>
          <w:rFonts w:ascii="Book Antiqua" w:hAnsi="Book Antiqua"/>
          <w:b/>
        </w:rPr>
        <w:br w:type="page"/>
      </w:r>
    </w:p>
    <w:p w:rsidR="00057610" w:rsidRPr="004D318A" w:rsidRDefault="00057610" w:rsidP="004D318A">
      <w:pPr>
        <w:spacing w:after="0" w:line="360" w:lineRule="auto"/>
        <w:jc w:val="both"/>
        <w:rPr>
          <w:rFonts w:ascii="Book Antiqua" w:hAnsi="Book Antiqua"/>
          <w:b/>
        </w:rPr>
      </w:pPr>
      <w:r w:rsidRPr="004D318A">
        <w:rPr>
          <w:rFonts w:ascii="Book Antiqua" w:hAnsi="Book Antiqua"/>
          <w:b/>
        </w:rPr>
        <w:lastRenderedPageBreak/>
        <w:t>A</w:t>
      </w:r>
      <w:r w:rsidR="006C2DD2" w:rsidRPr="004D318A">
        <w:rPr>
          <w:rFonts w:ascii="Book Antiqua" w:hAnsi="Book Antiqua"/>
          <w:b/>
        </w:rPr>
        <w:t>bstract</w:t>
      </w:r>
    </w:p>
    <w:p w:rsidR="006C2DD2" w:rsidRPr="004D318A" w:rsidRDefault="00057610" w:rsidP="004D318A">
      <w:pPr>
        <w:spacing w:after="0" w:line="360" w:lineRule="auto"/>
        <w:jc w:val="both"/>
        <w:rPr>
          <w:rFonts w:ascii="Book Antiqua" w:hAnsi="Book Antiqua"/>
          <w:b/>
          <w:i/>
          <w:lang w:eastAsia="zh-CN"/>
        </w:rPr>
      </w:pPr>
      <w:r w:rsidRPr="004D318A">
        <w:rPr>
          <w:rFonts w:ascii="Book Antiqua" w:hAnsi="Book Antiqua"/>
          <w:b/>
          <w:i/>
        </w:rPr>
        <w:t>AIM</w:t>
      </w:r>
    </w:p>
    <w:p w:rsidR="00057610" w:rsidRPr="004D318A" w:rsidRDefault="00057610" w:rsidP="004D318A">
      <w:pPr>
        <w:spacing w:after="0" w:line="360" w:lineRule="auto"/>
        <w:jc w:val="both"/>
        <w:rPr>
          <w:rFonts w:ascii="Book Antiqua" w:hAnsi="Book Antiqua"/>
          <w:lang w:eastAsia="zh-CN"/>
        </w:rPr>
      </w:pPr>
      <w:proofErr w:type="gramStart"/>
      <w:r w:rsidRPr="004D318A">
        <w:rPr>
          <w:rFonts w:ascii="Book Antiqua" w:hAnsi="Book Antiqua"/>
        </w:rPr>
        <w:t>To demonstrate feasibility of vessel wall imaging of the superficial palmar arch using high frequency micro-ultrasound, 7T and 3T MRI.</w:t>
      </w:r>
      <w:proofErr w:type="gramEnd"/>
    </w:p>
    <w:p w:rsidR="006C2DD2" w:rsidRPr="004D318A" w:rsidRDefault="006C2DD2" w:rsidP="004D318A">
      <w:pPr>
        <w:spacing w:after="0" w:line="360" w:lineRule="auto"/>
        <w:jc w:val="both"/>
        <w:rPr>
          <w:rFonts w:ascii="Book Antiqua" w:hAnsi="Book Antiqua"/>
          <w:b/>
          <w:lang w:eastAsia="zh-CN"/>
        </w:rPr>
      </w:pPr>
    </w:p>
    <w:p w:rsidR="006C2DD2" w:rsidRPr="004D318A" w:rsidRDefault="00057610" w:rsidP="004D318A">
      <w:pPr>
        <w:spacing w:after="0" w:line="360" w:lineRule="auto"/>
        <w:jc w:val="both"/>
        <w:rPr>
          <w:rFonts w:ascii="Book Antiqua" w:hAnsi="Book Antiqua"/>
          <w:b/>
          <w:i/>
          <w:lang w:eastAsia="zh-CN"/>
        </w:rPr>
      </w:pPr>
      <w:r w:rsidRPr="004D318A">
        <w:rPr>
          <w:rFonts w:ascii="Book Antiqua" w:hAnsi="Book Antiqua"/>
          <w:b/>
          <w:i/>
        </w:rPr>
        <w:t>METHODS</w:t>
      </w:r>
    </w:p>
    <w:p w:rsidR="00057610" w:rsidRPr="004D318A" w:rsidRDefault="00057610" w:rsidP="004D318A">
      <w:pPr>
        <w:spacing w:after="0" w:line="360" w:lineRule="auto"/>
        <w:jc w:val="both"/>
        <w:rPr>
          <w:rFonts w:ascii="Book Antiqua" w:hAnsi="Book Antiqua"/>
          <w:lang w:eastAsia="zh-CN"/>
        </w:rPr>
      </w:pPr>
      <w:r w:rsidRPr="004D318A">
        <w:rPr>
          <w:rFonts w:ascii="Book Antiqua" w:hAnsi="Book Antiqua"/>
        </w:rPr>
        <w:t>Four subjects (ages 22-50 years) were scanned on a micro-ultrasound system with a 45-MHz transducer (</w:t>
      </w:r>
      <w:proofErr w:type="spellStart"/>
      <w:r w:rsidRPr="004D318A">
        <w:rPr>
          <w:rFonts w:ascii="Book Antiqua" w:hAnsi="Book Antiqua"/>
        </w:rPr>
        <w:t>Vevo</w:t>
      </w:r>
      <w:proofErr w:type="spellEnd"/>
      <w:r w:rsidRPr="004D318A">
        <w:rPr>
          <w:rFonts w:ascii="Book Antiqua" w:hAnsi="Book Antiqua"/>
        </w:rPr>
        <w:t xml:space="preserve"> 2100, </w:t>
      </w:r>
      <w:proofErr w:type="spellStart"/>
      <w:r w:rsidRPr="004D318A">
        <w:rPr>
          <w:rFonts w:ascii="Book Antiqua" w:hAnsi="Book Antiqua"/>
        </w:rPr>
        <w:t>VisualSonics</w:t>
      </w:r>
      <w:proofErr w:type="spellEnd"/>
      <w:r w:rsidRPr="004D318A">
        <w:rPr>
          <w:rFonts w:ascii="Book Antiqua" w:hAnsi="Book Antiqua"/>
        </w:rPr>
        <w:t xml:space="preserve">). Subjects’ hands were then imaged on a 3T clinical MR scanner (Siemens Biograph MMR) using an 8-channel special purpose phased array carotid coil. Lastly, subjects’ hands were imaged on a 7T clinical MR scanner (Siemens </w:t>
      </w:r>
      <w:proofErr w:type="spellStart"/>
      <w:r w:rsidRPr="004D318A">
        <w:rPr>
          <w:rFonts w:ascii="Book Antiqua" w:hAnsi="Book Antiqua"/>
        </w:rPr>
        <w:t>Magnetom</w:t>
      </w:r>
      <w:proofErr w:type="spellEnd"/>
      <w:r w:rsidRPr="004D318A">
        <w:rPr>
          <w:rFonts w:ascii="Book Antiqua" w:hAnsi="Book Antiqua"/>
        </w:rPr>
        <w:t xml:space="preserve"> 7T Whole Body Scanner) using a custom built 8-channel transmit receive carotid coil. All three imaging modalities were subjectively analyzed for image quality and visualization of the vessel wall. </w:t>
      </w:r>
    </w:p>
    <w:p w:rsidR="006C2DD2" w:rsidRPr="004D318A" w:rsidRDefault="006C2DD2" w:rsidP="004D318A">
      <w:pPr>
        <w:spacing w:after="0" w:line="360" w:lineRule="auto"/>
        <w:jc w:val="both"/>
        <w:rPr>
          <w:rFonts w:ascii="Book Antiqua" w:hAnsi="Book Antiqua"/>
          <w:b/>
          <w:lang w:eastAsia="zh-CN"/>
        </w:rPr>
      </w:pPr>
    </w:p>
    <w:p w:rsidR="006C2DD2" w:rsidRPr="004D318A" w:rsidRDefault="006C2DD2" w:rsidP="004D318A">
      <w:pPr>
        <w:spacing w:after="0" w:line="360" w:lineRule="auto"/>
        <w:jc w:val="both"/>
        <w:rPr>
          <w:rFonts w:ascii="Book Antiqua" w:hAnsi="Book Antiqua"/>
          <w:b/>
          <w:i/>
          <w:lang w:eastAsia="zh-CN"/>
        </w:rPr>
      </w:pPr>
      <w:r w:rsidRPr="004D318A">
        <w:rPr>
          <w:rFonts w:ascii="Book Antiqua" w:hAnsi="Book Antiqua"/>
          <w:b/>
          <w:i/>
        </w:rPr>
        <w:t>RESULTS</w:t>
      </w:r>
    </w:p>
    <w:p w:rsidR="00057610" w:rsidRPr="004D318A" w:rsidRDefault="00057610" w:rsidP="004D318A">
      <w:pPr>
        <w:spacing w:after="0" w:line="360" w:lineRule="auto"/>
        <w:jc w:val="both"/>
        <w:rPr>
          <w:rFonts w:ascii="Book Antiqua" w:hAnsi="Book Antiqua"/>
          <w:lang w:eastAsia="zh-CN"/>
        </w:rPr>
      </w:pPr>
      <w:r w:rsidRPr="004D318A">
        <w:rPr>
          <w:rFonts w:ascii="Book Antiqua" w:hAnsi="Book Antiqua"/>
        </w:rPr>
        <w:t xml:space="preserve">Results of this very preliminary study indicated that vessel wall imaging of the superficial palmar arch was feasible with a whole body 7T and 3T MRI in comparison with micro-ultrasound. Subjective analysis of image quality (1-5 scale, 1: poorest, 5: best) from B mode, ultrasound, 3T SPACE MRI and 7T SPACE MRI indicated that the image quality obtained at 7T was superior to both 3T MRI and micro-ultrasound. The 3D SPACE sequence at both 7T and 3T MRI with isotropic voxels allowed for multi-planar reformatting of images and allowed for less operator dependent results as compared to high frequency micro-ultrasound imaging. Although quantitative analysis revealed that there was no significant difference between the three methods, the 7T Tesla trended to have better visibility of the vessel and its wall. </w:t>
      </w:r>
    </w:p>
    <w:p w:rsidR="006C2DD2" w:rsidRPr="004D318A" w:rsidRDefault="006C2DD2" w:rsidP="004D318A">
      <w:pPr>
        <w:spacing w:after="0" w:line="360" w:lineRule="auto"/>
        <w:jc w:val="both"/>
        <w:rPr>
          <w:rFonts w:ascii="Book Antiqua" w:hAnsi="Book Antiqua"/>
          <w:b/>
          <w:lang w:eastAsia="zh-CN"/>
        </w:rPr>
      </w:pPr>
    </w:p>
    <w:p w:rsidR="006C2DD2" w:rsidRPr="004D318A" w:rsidRDefault="00057610" w:rsidP="004D318A">
      <w:pPr>
        <w:spacing w:after="0" w:line="360" w:lineRule="auto"/>
        <w:jc w:val="both"/>
        <w:rPr>
          <w:rFonts w:ascii="Book Antiqua" w:hAnsi="Book Antiqua"/>
          <w:b/>
          <w:i/>
          <w:lang w:eastAsia="zh-CN"/>
        </w:rPr>
      </w:pPr>
      <w:r w:rsidRPr="004D318A">
        <w:rPr>
          <w:rFonts w:ascii="Book Antiqua" w:hAnsi="Book Antiqua"/>
          <w:b/>
          <w:i/>
        </w:rPr>
        <w:t>CONCLUSION</w:t>
      </w:r>
    </w:p>
    <w:p w:rsidR="00057610" w:rsidRPr="004D318A" w:rsidRDefault="00057610" w:rsidP="004D318A">
      <w:pPr>
        <w:spacing w:after="0" w:line="360" w:lineRule="auto"/>
        <w:jc w:val="both"/>
        <w:rPr>
          <w:rFonts w:ascii="Book Antiqua" w:hAnsi="Book Antiqua"/>
          <w:b/>
        </w:rPr>
      </w:pPr>
      <w:r w:rsidRPr="004D318A">
        <w:rPr>
          <w:rFonts w:ascii="Book Antiqua" w:hAnsi="Book Antiqua"/>
        </w:rPr>
        <w:t>Imaging of smaller arteries at the 7T is feasible for evaluating atherosclerosis burden and may be of clinical relevance in multiple diseases.</w:t>
      </w:r>
    </w:p>
    <w:p w:rsidR="00057610" w:rsidRPr="004D318A" w:rsidRDefault="00057610" w:rsidP="004D318A">
      <w:pPr>
        <w:spacing w:after="0" w:line="360" w:lineRule="auto"/>
        <w:jc w:val="both"/>
        <w:rPr>
          <w:rFonts w:ascii="Book Antiqua" w:hAnsi="Book Antiqua"/>
          <w:lang w:eastAsia="zh-CN"/>
        </w:rPr>
      </w:pPr>
      <w:r w:rsidRPr="004D318A">
        <w:rPr>
          <w:rFonts w:ascii="Book Antiqua" w:hAnsi="Book Antiqua"/>
          <w:b/>
        </w:rPr>
        <w:lastRenderedPageBreak/>
        <w:t>Key words</w:t>
      </w:r>
      <w:r w:rsidRPr="004D318A">
        <w:rPr>
          <w:rFonts w:ascii="Book Antiqua" w:hAnsi="Book Antiqua"/>
        </w:rPr>
        <w:t>: Superficial Palmar Arch</w:t>
      </w:r>
      <w:r w:rsidR="006C2DD2" w:rsidRPr="004D318A">
        <w:rPr>
          <w:rFonts w:ascii="Book Antiqua" w:hAnsi="Book Antiqua"/>
          <w:lang w:eastAsia="zh-CN"/>
        </w:rPr>
        <w:t>;</w:t>
      </w:r>
      <w:r w:rsidRPr="004D318A">
        <w:rPr>
          <w:rFonts w:ascii="Book Antiqua" w:hAnsi="Book Antiqua"/>
        </w:rPr>
        <w:t xml:space="preserve"> 7T and 3T MRI</w:t>
      </w:r>
      <w:r w:rsidR="006C2DD2" w:rsidRPr="004D318A">
        <w:rPr>
          <w:rFonts w:ascii="Book Antiqua" w:hAnsi="Book Antiqua"/>
          <w:lang w:eastAsia="zh-CN"/>
        </w:rPr>
        <w:t>;</w:t>
      </w:r>
      <w:r w:rsidRPr="004D318A">
        <w:rPr>
          <w:rFonts w:ascii="Book Antiqua" w:hAnsi="Book Antiqua"/>
        </w:rPr>
        <w:t xml:space="preserve"> Micro-ultrasound</w:t>
      </w:r>
      <w:r w:rsidR="006C2DD2" w:rsidRPr="004D318A">
        <w:rPr>
          <w:rFonts w:ascii="Book Antiqua" w:hAnsi="Book Antiqua"/>
          <w:lang w:eastAsia="zh-CN"/>
        </w:rPr>
        <w:t>;</w:t>
      </w:r>
      <w:r w:rsidRPr="004D318A">
        <w:rPr>
          <w:rFonts w:ascii="Book Antiqua" w:hAnsi="Book Antiqua"/>
        </w:rPr>
        <w:t xml:space="preserve"> Atherosclerosis</w:t>
      </w:r>
      <w:r w:rsidR="006C2DD2" w:rsidRPr="004D318A">
        <w:rPr>
          <w:rFonts w:ascii="Book Antiqua" w:hAnsi="Book Antiqua"/>
          <w:lang w:eastAsia="zh-CN"/>
        </w:rPr>
        <w:t xml:space="preserve">; </w:t>
      </w:r>
      <w:r w:rsidRPr="004D318A">
        <w:rPr>
          <w:rFonts w:ascii="Book Antiqua" w:hAnsi="Book Antiqua"/>
        </w:rPr>
        <w:t xml:space="preserve">Cardiovascular disease </w:t>
      </w:r>
    </w:p>
    <w:p w:rsidR="006C2DD2" w:rsidRPr="004D318A" w:rsidRDefault="006C2DD2" w:rsidP="004D318A">
      <w:pPr>
        <w:spacing w:after="0" w:line="360" w:lineRule="auto"/>
        <w:jc w:val="both"/>
        <w:rPr>
          <w:rFonts w:ascii="Book Antiqua" w:hAnsi="Book Antiqua"/>
          <w:lang w:eastAsia="zh-CN"/>
        </w:rPr>
      </w:pPr>
    </w:p>
    <w:p w:rsidR="00114D21" w:rsidRPr="004D318A" w:rsidRDefault="00114D21" w:rsidP="004D318A">
      <w:pPr>
        <w:widowControl w:val="0"/>
        <w:autoSpaceDE w:val="0"/>
        <w:autoSpaceDN w:val="0"/>
        <w:adjustRightInd w:val="0"/>
        <w:spacing w:after="0" w:line="360" w:lineRule="auto"/>
        <w:jc w:val="both"/>
        <w:rPr>
          <w:rFonts w:ascii="Book Antiqua" w:hAnsi="Book Antiqua" w:cs="Times"/>
          <w:lang w:eastAsia="zh-CN"/>
        </w:rPr>
      </w:pPr>
      <w:proofErr w:type="gramStart"/>
      <w:r w:rsidRPr="004D318A">
        <w:rPr>
          <w:rFonts w:ascii="Book Antiqua" w:hAnsi="Book Antiqua" w:cs="Times"/>
        </w:rPr>
        <w:t xml:space="preserve">© </w:t>
      </w:r>
      <w:r w:rsidR="00994CC4" w:rsidRPr="004D318A">
        <w:rPr>
          <w:rFonts w:ascii="Book Antiqua" w:hAnsi="Book Antiqua" w:cs="Times"/>
          <w:b/>
        </w:rPr>
        <w:t xml:space="preserve">The Author(s) </w:t>
      </w:r>
      <w:r w:rsidR="00CC2442">
        <w:rPr>
          <w:rFonts w:ascii="Book Antiqua" w:hAnsi="Book Antiqua" w:cs="Times" w:hint="eastAsia"/>
          <w:b/>
          <w:lang w:eastAsia="zh-CN"/>
        </w:rPr>
        <w:t>2017</w:t>
      </w:r>
      <w:r w:rsidRPr="004D318A">
        <w:rPr>
          <w:rFonts w:ascii="Book Antiqua" w:hAnsi="Book Antiqua" w:cs="Times"/>
          <w:b/>
        </w:rPr>
        <w:t>.</w:t>
      </w:r>
      <w:proofErr w:type="gramEnd"/>
      <w:r w:rsidRPr="004D318A">
        <w:rPr>
          <w:rFonts w:ascii="Book Antiqua" w:hAnsi="Book Antiqua" w:cs="Times"/>
        </w:rPr>
        <w:t xml:space="preserve"> Published by </w:t>
      </w:r>
      <w:proofErr w:type="spellStart"/>
      <w:r w:rsidRPr="004D318A">
        <w:rPr>
          <w:rFonts w:ascii="Book Antiqua" w:hAnsi="Book Antiqua" w:cs="Times"/>
        </w:rPr>
        <w:t>Baishideng</w:t>
      </w:r>
      <w:proofErr w:type="spellEnd"/>
      <w:r w:rsidRPr="004D318A">
        <w:rPr>
          <w:rFonts w:ascii="Book Antiqua" w:hAnsi="Book Antiqua" w:cs="Times"/>
        </w:rPr>
        <w:t xml:space="preserve"> Publishing Group Inc. All rights reserved. </w:t>
      </w:r>
    </w:p>
    <w:p w:rsidR="006C2DD2" w:rsidRPr="004D318A" w:rsidRDefault="006C2DD2" w:rsidP="004D318A">
      <w:pPr>
        <w:widowControl w:val="0"/>
        <w:autoSpaceDE w:val="0"/>
        <w:autoSpaceDN w:val="0"/>
        <w:adjustRightInd w:val="0"/>
        <w:spacing w:after="0" w:line="360" w:lineRule="auto"/>
        <w:jc w:val="both"/>
        <w:rPr>
          <w:rFonts w:ascii="Book Antiqua" w:hAnsi="Book Antiqua" w:cs="Times"/>
          <w:lang w:eastAsia="zh-CN"/>
        </w:rPr>
      </w:pPr>
    </w:p>
    <w:p w:rsidR="00057610" w:rsidRPr="004D318A" w:rsidRDefault="00057610" w:rsidP="004D318A">
      <w:pPr>
        <w:spacing w:after="0" w:line="360" w:lineRule="auto"/>
        <w:jc w:val="both"/>
        <w:rPr>
          <w:rFonts w:ascii="Book Antiqua" w:hAnsi="Book Antiqua"/>
          <w:lang w:eastAsia="zh-CN"/>
        </w:rPr>
      </w:pPr>
      <w:r w:rsidRPr="004D318A">
        <w:rPr>
          <w:rFonts w:ascii="Book Antiqua" w:hAnsi="Book Antiqua"/>
          <w:b/>
        </w:rPr>
        <w:t xml:space="preserve">Core </w:t>
      </w:r>
      <w:r w:rsidR="006C2DD2" w:rsidRPr="004D318A">
        <w:rPr>
          <w:rFonts w:ascii="Book Antiqua" w:hAnsi="Book Antiqua"/>
          <w:b/>
        </w:rPr>
        <w:t>tip</w:t>
      </w:r>
      <w:r w:rsidRPr="004D318A">
        <w:rPr>
          <w:rFonts w:ascii="Book Antiqua" w:hAnsi="Book Antiqua"/>
          <w:b/>
        </w:rPr>
        <w:t xml:space="preserve">: </w:t>
      </w:r>
      <w:r w:rsidRPr="004D318A">
        <w:rPr>
          <w:rFonts w:ascii="Book Antiqua" w:hAnsi="Book Antiqua"/>
        </w:rPr>
        <w:t>The evaluation of smaller arteries in the hand may be clinically useful in a variety of vascular diseases. Imaging the vessel wall of such small caliber arteries (2.5</w:t>
      </w:r>
      <w:r w:rsidR="001F1FA5">
        <w:rPr>
          <w:rFonts w:ascii="Book Antiqua" w:hAnsi="Book Antiqua" w:hint="eastAsia"/>
          <w:lang w:eastAsia="zh-CN"/>
        </w:rPr>
        <w:t xml:space="preserve"> </w:t>
      </w:r>
      <w:r w:rsidRPr="004D318A">
        <w:rPr>
          <w:rFonts w:ascii="Book Antiqua" w:hAnsi="Book Antiqua"/>
        </w:rPr>
        <w:t>mm to 3.1</w:t>
      </w:r>
      <w:r w:rsidR="001F1FA5">
        <w:rPr>
          <w:rFonts w:ascii="Book Antiqua" w:hAnsi="Book Antiqua" w:hint="eastAsia"/>
          <w:lang w:eastAsia="zh-CN"/>
        </w:rPr>
        <w:t xml:space="preserve"> </w:t>
      </w:r>
      <w:r w:rsidRPr="004D318A">
        <w:rPr>
          <w:rFonts w:ascii="Book Antiqua" w:hAnsi="Book Antiqua"/>
        </w:rPr>
        <w:t>mm) requires very high spatial resolution an</w:t>
      </w:r>
      <w:r w:rsidR="00EE3027" w:rsidRPr="004D318A">
        <w:rPr>
          <w:rFonts w:ascii="Book Antiqua" w:hAnsi="Book Antiqua"/>
        </w:rPr>
        <w:t>d the use</w:t>
      </w:r>
      <w:r w:rsidR="00F4632F" w:rsidRPr="004D318A">
        <w:rPr>
          <w:rFonts w:ascii="Book Antiqua" w:hAnsi="Book Antiqua"/>
        </w:rPr>
        <w:t xml:space="preserve"> of either high frequency micro-</w:t>
      </w:r>
      <w:r w:rsidR="00EE3027" w:rsidRPr="004D318A">
        <w:rPr>
          <w:rFonts w:ascii="Book Antiqua" w:hAnsi="Book Antiqua"/>
        </w:rPr>
        <w:t>ultrasound or 7 Tesla MRI would be the ideal tool to acquire these images. We sought to demonstrate fe</w:t>
      </w:r>
      <w:r w:rsidRPr="004D318A">
        <w:rPr>
          <w:rFonts w:ascii="Book Antiqua" w:hAnsi="Book Antiqua"/>
        </w:rPr>
        <w:t>asibility of vessel wall imaging of the superficial palmar arch using 7T and 3T MRI in comparison with very high frequency micro-ultrasound.</w:t>
      </w:r>
    </w:p>
    <w:p w:rsidR="006C2DD2" w:rsidRPr="004D318A" w:rsidRDefault="006C2DD2" w:rsidP="004D318A">
      <w:pPr>
        <w:spacing w:after="0" w:line="360" w:lineRule="auto"/>
        <w:jc w:val="both"/>
        <w:rPr>
          <w:rFonts w:ascii="Book Antiqua" w:hAnsi="Book Antiqua"/>
          <w:lang w:eastAsia="zh-CN"/>
        </w:rPr>
      </w:pPr>
    </w:p>
    <w:p w:rsidR="00057610" w:rsidRPr="004D318A" w:rsidRDefault="006C2DD2" w:rsidP="004D318A">
      <w:pPr>
        <w:widowControl w:val="0"/>
        <w:autoSpaceDE w:val="0"/>
        <w:autoSpaceDN w:val="0"/>
        <w:adjustRightInd w:val="0"/>
        <w:spacing w:after="0" w:line="360" w:lineRule="auto"/>
        <w:jc w:val="both"/>
        <w:rPr>
          <w:rFonts w:ascii="Book Antiqua" w:hAnsi="Book Antiqua"/>
          <w:b/>
          <w:lang w:eastAsia="zh-CN"/>
        </w:rPr>
      </w:pPr>
      <w:proofErr w:type="spellStart"/>
      <w:r w:rsidRPr="004D318A">
        <w:rPr>
          <w:rFonts w:ascii="Book Antiqua" w:hAnsi="Book Antiqua"/>
          <w:lang w:eastAsia="zh-CN"/>
        </w:rPr>
        <w:t>Pruzan</w:t>
      </w:r>
      <w:proofErr w:type="spellEnd"/>
      <w:r w:rsidRPr="004D318A">
        <w:rPr>
          <w:rFonts w:ascii="Book Antiqua" w:hAnsi="Book Antiqua"/>
          <w:lang w:eastAsia="zh-CN"/>
        </w:rPr>
        <w:t xml:space="preserve"> AN, Kaufman AE, Calcagno C, Zhou Y, </w:t>
      </w:r>
      <w:proofErr w:type="spellStart"/>
      <w:r w:rsidRPr="004D318A">
        <w:rPr>
          <w:rFonts w:ascii="Book Antiqua" w:hAnsi="Book Antiqua"/>
          <w:lang w:eastAsia="zh-CN"/>
        </w:rPr>
        <w:t>Fayad</w:t>
      </w:r>
      <w:proofErr w:type="spellEnd"/>
      <w:r w:rsidRPr="004D318A">
        <w:rPr>
          <w:rFonts w:ascii="Book Antiqua" w:hAnsi="Book Antiqua"/>
          <w:lang w:eastAsia="zh-CN"/>
        </w:rPr>
        <w:t xml:space="preserve"> ZA, Mani V.</w:t>
      </w:r>
      <w:r w:rsidRPr="004D318A">
        <w:rPr>
          <w:rFonts w:ascii="Book Antiqua" w:hAnsi="Book Antiqua"/>
          <w:b/>
          <w:lang w:eastAsia="zh-CN"/>
        </w:rPr>
        <w:t xml:space="preserve"> </w:t>
      </w:r>
      <w:r w:rsidR="00057610" w:rsidRPr="004D318A">
        <w:rPr>
          <w:rFonts w:ascii="Book Antiqua" w:hAnsi="Book Antiqua"/>
        </w:rPr>
        <w:t xml:space="preserve">Feasibility of Imaging Superficial Palmar Arch using micro-ultrasound, 7T and 3T MRI. </w:t>
      </w:r>
      <w:r w:rsidR="00057610" w:rsidRPr="004D318A">
        <w:rPr>
          <w:rFonts w:ascii="Book Antiqua" w:hAnsi="Book Antiqua"/>
          <w:i/>
        </w:rPr>
        <w:t>W</w:t>
      </w:r>
      <w:r w:rsidRPr="004D318A">
        <w:rPr>
          <w:rFonts w:ascii="Book Antiqua" w:hAnsi="Book Antiqua"/>
          <w:i/>
          <w:lang w:eastAsia="zh-CN"/>
        </w:rPr>
        <w:t>o</w:t>
      </w:r>
      <w:r w:rsidR="00057610" w:rsidRPr="004D318A">
        <w:rPr>
          <w:rFonts w:ascii="Book Antiqua" w:hAnsi="Book Antiqua"/>
          <w:i/>
        </w:rPr>
        <w:t xml:space="preserve">rld J </w:t>
      </w:r>
      <w:proofErr w:type="spellStart"/>
      <w:r w:rsidR="00057610" w:rsidRPr="004D318A">
        <w:rPr>
          <w:rFonts w:ascii="Book Antiqua" w:hAnsi="Book Antiqua"/>
          <w:i/>
        </w:rPr>
        <w:t>Radiol</w:t>
      </w:r>
      <w:proofErr w:type="spellEnd"/>
      <w:r w:rsidRPr="004D318A">
        <w:rPr>
          <w:rFonts w:ascii="Book Antiqua" w:hAnsi="Book Antiqua"/>
          <w:i/>
          <w:lang w:eastAsia="zh-CN"/>
        </w:rPr>
        <w:t xml:space="preserve"> </w:t>
      </w:r>
      <w:r w:rsidR="00057610" w:rsidRPr="004D318A">
        <w:rPr>
          <w:rFonts w:ascii="Book Antiqua" w:hAnsi="Book Antiqua"/>
        </w:rPr>
        <w:t>201</w:t>
      </w:r>
      <w:r w:rsidRPr="004D318A">
        <w:rPr>
          <w:rFonts w:ascii="Book Antiqua" w:hAnsi="Book Antiqua"/>
          <w:lang w:eastAsia="zh-CN"/>
        </w:rPr>
        <w:t>7</w:t>
      </w:r>
      <w:r w:rsidR="00057610" w:rsidRPr="004D318A">
        <w:rPr>
          <w:rFonts w:ascii="Book Antiqua" w:hAnsi="Book Antiqua"/>
          <w:i/>
        </w:rPr>
        <w:t xml:space="preserve">; </w:t>
      </w:r>
      <w:proofErr w:type="gramStart"/>
      <w:r w:rsidR="00057610" w:rsidRPr="004D318A">
        <w:rPr>
          <w:rFonts w:ascii="Book Antiqua" w:hAnsi="Book Antiqua"/>
        </w:rPr>
        <w:t>In</w:t>
      </w:r>
      <w:proofErr w:type="gramEnd"/>
      <w:r w:rsidR="00057610" w:rsidRPr="004D318A">
        <w:rPr>
          <w:rFonts w:ascii="Book Antiqua" w:hAnsi="Book Antiqua"/>
        </w:rPr>
        <w:t xml:space="preserve"> press</w:t>
      </w:r>
    </w:p>
    <w:p w:rsidR="00057610" w:rsidRPr="004D318A" w:rsidRDefault="00057610" w:rsidP="004D318A">
      <w:pPr>
        <w:spacing w:after="0" w:line="360" w:lineRule="auto"/>
        <w:jc w:val="both"/>
        <w:rPr>
          <w:rFonts w:ascii="Book Antiqua" w:hAnsi="Book Antiqua"/>
        </w:rPr>
      </w:pPr>
    </w:p>
    <w:p w:rsidR="00057610" w:rsidRPr="004D318A" w:rsidRDefault="00057610" w:rsidP="004D318A">
      <w:pPr>
        <w:spacing w:after="0" w:line="360" w:lineRule="auto"/>
        <w:jc w:val="both"/>
        <w:rPr>
          <w:rFonts w:ascii="Book Antiqua" w:hAnsi="Book Antiqua"/>
        </w:rPr>
      </w:pPr>
    </w:p>
    <w:p w:rsidR="00057610" w:rsidRPr="004D318A" w:rsidRDefault="00057610" w:rsidP="004D318A">
      <w:pPr>
        <w:spacing w:after="0" w:line="360" w:lineRule="auto"/>
        <w:jc w:val="both"/>
        <w:rPr>
          <w:rFonts w:ascii="Book Antiqua" w:hAnsi="Book Antiqua"/>
        </w:rPr>
      </w:pPr>
    </w:p>
    <w:p w:rsidR="00057610" w:rsidRPr="004D318A" w:rsidRDefault="00057610" w:rsidP="004D318A">
      <w:pPr>
        <w:spacing w:after="0" w:line="360" w:lineRule="auto"/>
        <w:jc w:val="both"/>
        <w:rPr>
          <w:rFonts w:ascii="Book Antiqua" w:hAnsi="Book Antiqua"/>
        </w:rPr>
      </w:pPr>
    </w:p>
    <w:p w:rsidR="00057610" w:rsidRPr="004D318A" w:rsidRDefault="00057610" w:rsidP="004D318A">
      <w:pPr>
        <w:spacing w:after="0" w:line="360" w:lineRule="auto"/>
        <w:jc w:val="both"/>
        <w:rPr>
          <w:rFonts w:ascii="Book Antiqua" w:hAnsi="Book Antiqua"/>
        </w:rPr>
      </w:pPr>
    </w:p>
    <w:p w:rsidR="00057610" w:rsidRPr="004D318A" w:rsidRDefault="00057610" w:rsidP="004D318A">
      <w:pPr>
        <w:spacing w:after="0" w:line="360" w:lineRule="auto"/>
        <w:jc w:val="both"/>
        <w:rPr>
          <w:rFonts w:ascii="Book Antiqua" w:hAnsi="Book Antiqua"/>
        </w:rPr>
      </w:pPr>
    </w:p>
    <w:p w:rsidR="00057610" w:rsidRPr="004D318A" w:rsidRDefault="00057610" w:rsidP="004D318A">
      <w:pPr>
        <w:spacing w:after="0" w:line="360" w:lineRule="auto"/>
        <w:jc w:val="both"/>
        <w:rPr>
          <w:rFonts w:ascii="Book Antiqua" w:hAnsi="Book Antiqua"/>
        </w:rPr>
      </w:pPr>
    </w:p>
    <w:p w:rsidR="00FE2651" w:rsidRPr="004D318A" w:rsidRDefault="00FE2651" w:rsidP="004D318A">
      <w:pPr>
        <w:widowControl w:val="0"/>
        <w:autoSpaceDE w:val="0"/>
        <w:autoSpaceDN w:val="0"/>
        <w:adjustRightInd w:val="0"/>
        <w:spacing w:after="0" w:line="360" w:lineRule="auto"/>
        <w:jc w:val="both"/>
        <w:rPr>
          <w:rFonts w:ascii="Book Antiqua" w:hAnsi="Book Antiqua"/>
        </w:rPr>
      </w:pPr>
    </w:p>
    <w:p w:rsidR="006C2DD2" w:rsidRPr="004D318A" w:rsidRDefault="006C2DD2" w:rsidP="004D318A">
      <w:pPr>
        <w:spacing w:after="0" w:line="360" w:lineRule="auto"/>
        <w:rPr>
          <w:rFonts w:ascii="Book Antiqua" w:hAnsi="Book Antiqua" w:cs="Times"/>
          <w:b/>
          <w:bCs/>
        </w:rPr>
      </w:pPr>
      <w:r w:rsidRPr="004D318A">
        <w:rPr>
          <w:rFonts w:ascii="Book Antiqua" w:hAnsi="Book Antiqua" w:cs="Times"/>
          <w:b/>
          <w:bCs/>
        </w:rPr>
        <w:br w:type="page"/>
      </w:r>
    </w:p>
    <w:p w:rsidR="00057610" w:rsidRPr="004D318A" w:rsidRDefault="00FE2651" w:rsidP="004D318A">
      <w:pPr>
        <w:widowControl w:val="0"/>
        <w:autoSpaceDE w:val="0"/>
        <w:autoSpaceDN w:val="0"/>
        <w:adjustRightInd w:val="0"/>
        <w:spacing w:after="0" w:line="360" w:lineRule="auto"/>
        <w:jc w:val="both"/>
        <w:rPr>
          <w:rFonts w:ascii="Book Antiqua" w:hAnsi="Book Antiqua" w:cs="Times"/>
        </w:rPr>
      </w:pPr>
      <w:r w:rsidRPr="004D318A">
        <w:rPr>
          <w:rFonts w:ascii="Book Antiqua" w:hAnsi="Book Antiqua" w:cs="Times"/>
          <w:b/>
          <w:bCs/>
        </w:rPr>
        <w:lastRenderedPageBreak/>
        <w:t xml:space="preserve">INTRODUCTION </w:t>
      </w:r>
    </w:p>
    <w:p w:rsidR="00057610" w:rsidRPr="004D318A" w:rsidRDefault="00057610" w:rsidP="004D318A">
      <w:pPr>
        <w:widowControl w:val="0"/>
        <w:autoSpaceDE w:val="0"/>
        <w:autoSpaceDN w:val="0"/>
        <w:adjustRightInd w:val="0"/>
        <w:spacing w:after="0" w:line="360" w:lineRule="auto"/>
        <w:jc w:val="both"/>
        <w:rPr>
          <w:rFonts w:ascii="Book Antiqua" w:hAnsi="Book Antiqua" w:cs="Times"/>
        </w:rPr>
      </w:pPr>
      <w:r w:rsidRPr="004D318A">
        <w:rPr>
          <w:rFonts w:ascii="Book Antiqua" w:hAnsi="Book Antiqua" w:cs="Times"/>
        </w:rPr>
        <w:t xml:space="preserve">A variety of pathological processes can affect the hand, including atherosclerosis, scleroderma, </w:t>
      </w:r>
      <w:proofErr w:type="spellStart"/>
      <w:r w:rsidRPr="004D318A">
        <w:rPr>
          <w:rFonts w:ascii="Book Antiqua" w:hAnsi="Book Antiqua" w:cs="Times"/>
        </w:rPr>
        <w:t>thromboangitiis</w:t>
      </w:r>
      <w:proofErr w:type="spellEnd"/>
      <w:r w:rsidRPr="004D318A">
        <w:rPr>
          <w:rFonts w:ascii="Book Antiqua" w:hAnsi="Book Antiqua" w:cs="Times"/>
        </w:rPr>
        <w:t xml:space="preserve"> obliterans (TO), hypothenar hammer syndrome and acute arterial thrombosis related to </w:t>
      </w:r>
      <w:proofErr w:type="spellStart"/>
      <w:r w:rsidRPr="004D318A">
        <w:rPr>
          <w:rFonts w:ascii="Book Antiqua" w:hAnsi="Book Antiqua" w:cs="Times"/>
        </w:rPr>
        <w:t>intraarterial</w:t>
      </w:r>
      <w:proofErr w:type="spellEnd"/>
      <w:r w:rsidRPr="004D318A">
        <w:rPr>
          <w:rFonts w:ascii="Book Antiqua" w:hAnsi="Book Antiqua" w:cs="Times"/>
        </w:rPr>
        <w:t xml:space="preserve"> </w:t>
      </w:r>
      <w:proofErr w:type="gramStart"/>
      <w:r w:rsidRPr="004D318A">
        <w:rPr>
          <w:rFonts w:ascii="Book Antiqua" w:hAnsi="Book Antiqua" w:cs="Times"/>
        </w:rPr>
        <w:t>injection</w:t>
      </w:r>
      <w:r w:rsidR="006C2DD2" w:rsidRPr="004D318A">
        <w:rPr>
          <w:rFonts w:ascii="Book Antiqua" w:hAnsi="Book Antiqua" w:cs="Times"/>
          <w:vertAlign w:val="superscript"/>
          <w:lang w:eastAsia="zh-CN"/>
        </w:rPr>
        <w:t>[</w:t>
      </w:r>
      <w:proofErr w:type="gramEnd"/>
      <w:r w:rsidR="006C2DD2" w:rsidRPr="004D318A">
        <w:rPr>
          <w:rFonts w:ascii="Book Antiqua" w:hAnsi="Book Antiqua" w:cs="Times"/>
          <w:vertAlign w:val="superscript"/>
          <w:lang w:eastAsia="zh-CN"/>
        </w:rPr>
        <w:t>1]</w:t>
      </w:r>
      <w:r w:rsidRPr="004D318A">
        <w:rPr>
          <w:rFonts w:ascii="Book Antiqua" w:hAnsi="Book Antiqua" w:cs="Times"/>
        </w:rPr>
        <w:t xml:space="preserve">. </w:t>
      </w:r>
    </w:p>
    <w:p w:rsidR="00057610" w:rsidRPr="004D318A" w:rsidRDefault="00057610" w:rsidP="004D318A">
      <w:pPr>
        <w:widowControl w:val="0"/>
        <w:autoSpaceDE w:val="0"/>
        <w:autoSpaceDN w:val="0"/>
        <w:adjustRightInd w:val="0"/>
        <w:spacing w:after="0" w:line="360" w:lineRule="auto"/>
        <w:ind w:firstLineChars="100" w:firstLine="240"/>
        <w:jc w:val="both"/>
        <w:rPr>
          <w:rFonts w:ascii="Book Antiqua" w:hAnsi="Book Antiqua" w:cs="Times"/>
        </w:rPr>
      </w:pPr>
      <w:r w:rsidRPr="004D318A">
        <w:rPr>
          <w:rFonts w:ascii="Book Antiqua" w:hAnsi="Book Antiqua" w:cs="Times"/>
        </w:rPr>
        <w:t>Atherosclerosis is a chronic complex process involving multiple factors including inflammation, oxidative stress, endothelial dysfunction, smooth muscle cell proliferation, platelet activation, and thrombosis, all leading to pathologic changes in the arte</w:t>
      </w:r>
      <w:r w:rsidR="006C2DD2" w:rsidRPr="004D318A">
        <w:rPr>
          <w:rFonts w:ascii="Book Antiqua" w:hAnsi="Book Antiqua" w:cs="Times"/>
        </w:rPr>
        <w:t>rial wall with plaque formation</w:t>
      </w:r>
      <w:r w:rsidR="006C2DD2" w:rsidRPr="004D318A">
        <w:rPr>
          <w:rFonts w:ascii="Book Antiqua" w:hAnsi="Book Antiqua" w:cs="Times"/>
          <w:vertAlign w:val="superscript"/>
          <w:lang w:eastAsia="zh-CN"/>
        </w:rPr>
        <w:t>[2]</w:t>
      </w:r>
      <w:r w:rsidRPr="004D318A">
        <w:rPr>
          <w:rFonts w:ascii="Book Antiqua" w:hAnsi="Book Antiqua" w:cs="Times"/>
        </w:rPr>
        <w:t xml:space="preserve">. The plaque is primarily composed of inflammatory cells, lipids and </w:t>
      </w:r>
      <w:proofErr w:type="gramStart"/>
      <w:r w:rsidRPr="004D318A">
        <w:rPr>
          <w:rFonts w:ascii="Book Antiqua" w:hAnsi="Book Antiqua" w:cs="Times"/>
        </w:rPr>
        <w:t>calcium</w:t>
      </w:r>
      <w:r w:rsidR="006C2DD2" w:rsidRPr="004D318A">
        <w:rPr>
          <w:rFonts w:ascii="Book Antiqua" w:hAnsi="Book Antiqua" w:cs="Times"/>
          <w:vertAlign w:val="superscript"/>
          <w:lang w:eastAsia="zh-CN"/>
        </w:rPr>
        <w:t>[</w:t>
      </w:r>
      <w:proofErr w:type="gramEnd"/>
      <w:r w:rsidR="006C2DD2" w:rsidRPr="004D318A">
        <w:rPr>
          <w:rFonts w:ascii="Book Antiqua" w:hAnsi="Book Antiqua" w:cs="Times"/>
          <w:vertAlign w:val="superscript"/>
          <w:lang w:eastAsia="zh-CN"/>
        </w:rPr>
        <w:t>3]</w:t>
      </w:r>
      <w:r w:rsidRPr="004D318A">
        <w:rPr>
          <w:rFonts w:ascii="Book Antiqua" w:hAnsi="Book Antiqua" w:cs="Times"/>
        </w:rPr>
        <w:t xml:space="preserve">. Chronic atherosclerosis can cause peripheral vascular occlusive disease in the extremities. In the upper extremity, atherosclerosis is more prevalent in the proximal subclavian artery but can occur in smaller distal vessels with resultant </w:t>
      </w:r>
      <w:proofErr w:type="gramStart"/>
      <w:r w:rsidRPr="004D318A">
        <w:rPr>
          <w:rFonts w:ascii="Book Antiqua" w:hAnsi="Book Antiqua" w:cs="Times"/>
        </w:rPr>
        <w:t>morbidity</w:t>
      </w:r>
      <w:r w:rsidR="006C2DD2" w:rsidRPr="004D318A">
        <w:rPr>
          <w:rFonts w:ascii="Book Antiqua" w:hAnsi="Book Antiqua" w:cs="Times"/>
          <w:vertAlign w:val="superscript"/>
          <w:lang w:eastAsia="zh-CN"/>
        </w:rPr>
        <w:t>[</w:t>
      </w:r>
      <w:proofErr w:type="gramEnd"/>
      <w:r w:rsidR="006C2DD2" w:rsidRPr="004D318A">
        <w:rPr>
          <w:rFonts w:ascii="Book Antiqua" w:hAnsi="Book Antiqua" w:cs="Times"/>
          <w:vertAlign w:val="superscript"/>
          <w:lang w:eastAsia="zh-CN"/>
        </w:rPr>
        <w:t>4]</w:t>
      </w:r>
      <w:r w:rsidRPr="004D318A">
        <w:rPr>
          <w:rFonts w:ascii="Book Antiqua" w:hAnsi="Book Antiqua" w:cs="Times"/>
        </w:rPr>
        <w:t xml:space="preserve">. For example, young diabetics who have diffuse distal atherosclerosis, end-stage renal disease and are on renal dialysis are at high risk for developing finger </w:t>
      </w:r>
      <w:proofErr w:type="gramStart"/>
      <w:r w:rsidRPr="004D318A">
        <w:rPr>
          <w:rFonts w:ascii="Book Antiqua" w:hAnsi="Book Antiqua" w:cs="Times"/>
        </w:rPr>
        <w:t>gangrene</w:t>
      </w:r>
      <w:r w:rsidR="006C2DD2" w:rsidRPr="004D318A">
        <w:rPr>
          <w:rFonts w:ascii="Book Antiqua" w:hAnsi="Book Antiqua" w:cs="Times"/>
          <w:vertAlign w:val="superscript"/>
          <w:lang w:eastAsia="zh-CN"/>
        </w:rPr>
        <w:t>[</w:t>
      </w:r>
      <w:proofErr w:type="gramEnd"/>
      <w:r w:rsidR="006C2DD2" w:rsidRPr="004D318A">
        <w:rPr>
          <w:rFonts w:ascii="Book Antiqua" w:hAnsi="Book Antiqua" w:cs="Times"/>
          <w:vertAlign w:val="superscript"/>
          <w:lang w:eastAsia="zh-CN"/>
        </w:rPr>
        <w:t>5]</w:t>
      </w:r>
      <w:r w:rsidRPr="004D318A">
        <w:rPr>
          <w:rFonts w:ascii="Book Antiqua" w:hAnsi="Book Antiqua" w:cs="Times"/>
        </w:rPr>
        <w:t>. In the autoimmune disorder scleroderma, ultrasound evaluation has shown that the ulnar artery proximal to the</w:t>
      </w:r>
      <w:r w:rsidR="006C2DD2" w:rsidRPr="004D318A">
        <w:rPr>
          <w:rFonts w:ascii="Book Antiqua" w:hAnsi="Book Antiqua" w:cs="Times"/>
        </w:rPr>
        <w:t xml:space="preserve"> wrist is specifically </w:t>
      </w:r>
      <w:proofErr w:type="gramStart"/>
      <w:r w:rsidR="006C2DD2" w:rsidRPr="004D318A">
        <w:rPr>
          <w:rFonts w:ascii="Book Antiqua" w:hAnsi="Book Antiqua" w:cs="Times"/>
        </w:rPr>
        <w:t>targeted</w:t>
      </w:r>
      <w:r w:rsidR="006C2DD2" w:rsidRPr="004D318A">
        <w:rPr>
          <w:rFonts w:ascii="Book Antiqua" w:hAnsi="Book Antiqua" w:cs="Times"/>
          <w:vertAlign w:val="superscript"/>
          <w:lang w:eastAsia="zh-CN"/>
        </w:rPr>
        <w:t>[</w:t>
      </w:r>
      <w:proofErr w:type="gramEnd"/>
      <w:r w:rsidR="006C2DD2" w:rsidRPr="004D318A">
        <w:rPr>
          <w:rFonts w:ascii="Book Antiqua" w:hAnsi="Book Antiqua" w:cs="Times"/>
          <w:vertAlign w:val="superscript"/>
          <w:lang w:eastAsia="zh-CN"/>
        </w:rPr>
        <w:t>6]</w:t>
      </w:r>
      <w:r w:rsidRPr="004D318A">
        <w:rPr>
          <w:rFonts w:ascii="Book Antiqua" w:hAnsi="Book Antiqua" w:cs="Times"/>
        </w:rPr>
        <w:t xml:space="preserve">. The </w:t>
      </w:r>
      <w:proofErr w:type="spellStart"/>
      <w:r w:rsidRPr="004D318A">
        <w:rPr>
          <w:rFonts w:ascii="Book Antiqua" w:hAnsi="Book Antiqua" w:cs="Times"/>
        </w:rPr>
        <w:t>vasculopathy</w:t>
      </w:r>
      <w:proofErr w:type="spellEnd"/>
      <w:r w:rsidRPr="004D318A">
        <w:rPr>
          <w:rFonts w:ascii="Book Antiqua" w:hAnsi="Book Antiqua" w:cs="Times"/>
        </w:rPr>
        <w:t xml:space="preserve"> of scleroderma can cause secondary Raynaud’s phenomenon, as well as digital ulcers. Doppler sonography has proven useful in assessing palmar and digital arteries in these </w:t>
      </w:r>
      <w:proofErr w:type="gramStart"/>
      <w:r w:rsidRPr="004D318A">
        <w:rPr>
          <w:rFonts w:ascii="Book Antiqua" w:hAnsi="Book Antiqua" w:cs="Times"/>
        </w:rPr>
        <w:t>cases</w:t>
      </w:r>
      <w:r w:rsidR="006C2DD2" w:rsidRPr="004D318A">
        <w:rPr>
          <w:rFonts w:ascii="Book Antiqua" w:hAnsi="Book Antiqua" w:cs="Times"/>
          <w:vertAlign w:val="superscript"/>
          <w:lang w:eastAsia="zh-CN"/>
        </w:rPr>
        <w:t>[</w:t>
      </w:r>
      <w:proofErr w:type="gramEnd"/>
      <w:r w:rsidR="006C2DD2" w:rsidRPr="004D318A">
        <w:rPr>
          <w:rFonts w:ascii="Book Antiqua" w:hAnsi="Book Antiqua" w:cs="Times"/>
          <w:vertAlign w:val="superscript"/>
          <w:lang w:eastAsia="zh-CN"/>
        </w:rPr>
        <w:t>7,8]</w:t>
      </w:r>
      <w:r w:rsidRPr="004D318A">
        <w:rPr>
          <w:rFonts w:ascii="Book Antiqua" w:hAnsi="Book Antiqua" w:cs="Times"/>
        </w:rPr>
        <w:t xml:space="preserve">. </w:t>
      </w:r>
      <w:proofErr w:type="spellStart"/>
      <w:r w:rsidRPr="004D318A">
        <w:rPr>
          <w:rFonts w:ascii="Book Antiqua" w:hAnsi="Book Antiqua" w:cs="Times"/>
        </w:rPr>
        <w:t>Thromboangiitis</w:t>
      </w:r>
      <w:proofErr w:type="spellEnd"/>
      <w:r w:rsidRPr="004D318A">
        <w:rPr>
          <w:rFonts w:ascii="Book Antiqua" w:hAnsi="Book Antiqua" w:cs="Times"/>
        </w:rPr>
        <w:t xml:space="preserve"> obliterans (TO) also known as </w:t>
      </w:r>
      <w:proofErr w:type="spellStart"/>
      <w:r w:rsidRPr="004D318A">
        <w:rPr>
          <w:rFonts w:ascii="Book Antiqua" w:hAnsi="Book Antiqua" w:cs="Times"/>
        </w:rPr>
        <w:t>Buerger’s</w:t>
      </w:r>
      <w:proofErr w:type="spellEnd"/>
      <w:r w:rsidRPr="004D318A">
        <w:rPr>
          <w:rFonts w:ascii="Book Antiqua" w:hAnsi="Book Antiqua" w:cs="Times"/>
        </w:rPr>
        <w:t xml:space="preserve"> </w:t>
      </w:r>
      <w:proofErr w:type="gramStart"/>
      <w:r w:rsidRPr="004D318A">
        <w:rPr>
          <w:rFonts w:ascii="Book Antiqua" w:hAnsi="Book Antiqua" w:cs="Times"/>
        </w:rPr>
        <w:t>disease,</w:t>
      </w:r>
      <w:proofErr w:type="gramEnd"/>
      <w:r w:rsidRPr="004D318A">
        <w:rPr>
          <w:rFonts w:ascii="Book Antiqua" w:hAnsi="Book Antiqua" w:cs="Times"/>
        </w:rPr>
        <w:t xml:space="preserve"> is a </w:t>
      </w:r>
      <w:proofErr w:type="spellStart"/>
      <w:r w:rsidRPr="004D318A">
        <w:rPr>
          <w:rFonts w:ascii="Book Antiqua" w:hAnsi="Book Antiqua" w:cs="Times"/>
        </w:rPr>
        <w:t>panarteritis</w:t>
      </w:r>
      <w:proofErr w:type="spellEnd"/>
      <w:r w:rsidRPr="004D318A">
        <w:rPr>
          <w:rFonts w:ascii="Book Antiqua" w:hAnsi="Book Antiqua" w:cs="Times"/>
        </w:rPr>
        <w:t xml:space="preserve"> of unknown origin, which demonstrates a strong concurrence with tobacco use. It affects both small and medium-sized vessels of the extremities. The thrombotic and inflammatory changes associated with TO cause vascular changes with associated </w:t>
      </w:r>
      <w:proofErr w:type="spellStart"/>
      <w:r w:rsidRPr="004D318A">
        <w:rPr>
          <w:rFonts w:ascii="Book Antiqua" w:hAnsi="Book Antiqua" w:cs="Times"/>
        </w:rPr>
        <w:t>arteriographic</w:t>
      </w:r>
      <w:proofErr w:type="spellEnd"/>
      <w:r w:rsidRPr="004D318A">
        <w:rPr>
          <w:rFonts w:ascii="Book Antiqua" w:hAnsi="Book Antiqua" w:cs="Times"/>
        </w:rPr>
        <w:t xml:space="preserve"> </w:t>
      </w:r>
      <w:proofErr w:type="gramStart"/>
      <w:r w:rsidRPr="004D318A">
        <w:rPr>
          <w:rFonts w:ascii="Book Antiqua" w:hAnsi="Book Antiqua" w:cs="Times"/>
        </w:rPr>
        <w:t>findings</w:t>
      </w:r>
      <w:r w:rsidR="006C2DD2" w:rsidRPr="004D318A">
        <w:rPr>
          <w:rFonts w:ascii="Book Antiqua" w:hAnsi="Book Antiqua" w:cs="Times"/>
          <w:vertAlign w:val="superscript"/>
          <w:lang w:eastAsia="zh-CN"/>
        </w:rPr>
        <w:t>[</w:t>
      </w:r>
      <w:proofErr w:type="gramEnd"/>
      <w:r w:rsidR="006C2DD2" w:rsidRPr="004D318A">
        <w:rPr>
          <w:rFonts w:ascii="Book Antiqua" w:hAnsi="Book Antiqua" w:cs="Times"/>
          <w:vertAlign w:val="superscript"/>
          <w:lang w:eastAsia="zh-CN"/>
        </w:rPr>
        <w:t>9-11]</w:t>
      </w:r>
      <w:r w:rsidRPr="004D318A">
        <w:rPr>
          <w:rFonts w:ascii="Book Antiqua" w:hAnsi="Book Antiqua" w:cs="Times"/>
        </w:rPr>
        <w:t xml:space="preserve">. Hypothenar hammer syndrome, a post-traumatic pathology arising from repetitive hitting of the hypothenar region of the hand, can cause ulnar artery occlusive disease with thromboembolism and resulting ischemia to the </w:t>
      </w:r>
      <w:proofErr w:type="gramStart"/>
      <w:r w:rsidRPr="004D318A">
        <w:rPr>
          <w:rFonts w:ascii="Book Antiqua" w:hAnsi="Book Antiqua" w:cs="Times"/>
        </w:rPr>
        <w:t>digits</w:t>
      </w:r>
      <w:r w:rsidR="006C2DD2" w:rsidRPr="004D318A">
        <w:rPr>
          <w:rFonts w:ascii="Book Antiqua" w:hAnsi="Book Antiqua" w:cs="Times"/>
          <w:vertAlign w:val="superscript"/>
          <w:lang w:eastAsia="zh-CN"/>
        </w:rPr>
        <w:t>[</w:t>
      </w:r>
      <w:proofErr w:type="gramEnd"/>
      <w:r w:rsidR="006C2DD2" w:rsidRPr="004D318A">
        <w:rPr>
          <w:rFonts w:ascii="Book Antiqua" w:hAnsi="Book Antiqua" w:cs="Times"/>
          <w:vertAlign w:val="superscript"/>
          <w:lang w:eastAsia="zh-CN"/>
        </w:rPr>
        <w:t>12,13]</w:t>
      </w:r>
      <w:r w:rsidRPr="004D318A">
        <w:rPr>
          <w:rFonts w:ascii="Book Antiqua" w:hAnsi="Book Antiqua" w:cs="Times"/>
        </w:rPr>
        <w:t xml:space="preserve">. The thrombosis secondary to </w:t>
      </w:r>
      <w:proofErr w:type="spellStart"/>
      <w:r w:rsidRPr="004D318A">
        <w:rPr>
          <w:rFonts w:ascii="Book Antiqua" w:hAnsi="Book Antiqua" w:cs="Times"/>
        </w:rPr>
        <w:t>TO</w:t>
      </w:r>
      <w:proofErr w:type="spellEnd"/>
      <w:r w:rsidRPr="004D318A">
        <w:rPr>
          <w:rFonts w:ascii="Book Antiqua" w:hAnsi="Book Antiqua" w:cs="Times"/>
        </w:rPr>
        <w:t xml:space="preserve"> and hypothenar hammer syndrome may be relatively localized, whereas diffuse arterial thrombosis of the hand may occur secondary to </w:t>
      </w:r>
      <w:proofErr w:type="spellStart"/>
      <w:r w:rsidRPr="004D318A">
        <w:rPr>
          <w:rFonts w:ascii="Book Antiqua" w:hAnsi="Book Antiqua" w:cs="Times"/>
        </w:rPr>
        <w:t>intraarterial</w:t>
      </w:r>
      <w:proofErr w:type="spellEnd"/>
      <w:r w:rsidRPr="004D318A">
        <w:rPr>
          <w:rFonts w:ascii="Book Antiqua" w:hAnsi="Book Antiqua" w:cs="Times"/>
        </w:rPr>
        <w:t xml:space="preserve"> injection of medications or illegal </w:t>
      </w:r>
      <w:proofErr w:type="gramStart"/>
      <w:r w:rsidRPr="004D318A">
        <w:rPr>
          <w:rFonts w:ascii="Book Antiqua" w:hAnsi="Book Antiqua" w:cs="Times"/>
        </w:rPr>
        <w:t>substances</w:t>
      </w:r>
      <w:r w:rsidR="006C2DD2" w:rsidRPr="004D318A">
        <w:rPr>
          <w:rFonts w:ascii="Book Antiqua" w:hAnsi="Book Antiqua" w:cs="Times"/>
          <w:vertAlign w:val="superscript"/>
          <w:lang w:eastAsia="zh-CN"/>
        </w:rPr>
        <w:t>[</w:t>
      </w:r>
      <w:proofErr w:type="gramEnd"/>
      <w:r w:rsidR="006C2DD2" w:rsidRPr="004D318A">
        <w:rPr>
          <w:rFonts w:ascii="Book Antiqua" w:hAnsi="Book Antiqua" w:cs="Times"/>
          <w:vertAlign w:val="superscript"/>
          <w:lang w:eastAsia="zh-CN"/>
        </w:rPr>
        <w:t>14]</w:t>
      </w:r>
      <w:r w:rsidRPr="004D318A">
        <w:rPr>
          <w:rFonts w:ascii="Book Antiqua" w:hAnsi="Book Antiqua" w:cs="Times"/>
        </w:rPr>
        <w:t xml:space="preserve">. Visualizing atherosclerotic changes in small arteries such as the superficial palmar arch may provide valuable clinical insights into the progression of these disease states. </w:t>
      </w:r>
    </w:p>
    <w:p w:rsidR="00F944ED" w:rsidRPr="004D318A" w:rsidRDefault="00057610" w:rsidP="004D318A">
      <w:pPr>
        <w:widowControl w:val="0"/>
        <w:autoSpaceDE w:val="0"/>
        <w:autoSpaceDN w:val="0"/>
        <w:adjustRightInd w:val="0"/>
        <w:spacing w:after="0" w:line="360" w:lineRule="auto"/>
        <w:ind w:firstLineChars="150" w:firstLine="360"/>
        <w:jc w:val="both"/>
        <w:rPr>
          <w:rFonts w:ascii="Book Antiqua" w:hAnsi="Book Antiqua" w:cs="Times"/>
        </w:rPr>
      </w:pPr>
      <w:r w:rsidRPr="004D318A">
        <w:rPr>
          <w:rFonts w:ascii="Book Antiqua" w:hAnsi="Book Antiqua" w:cs="Times"/>
        </w:rPr>
        <w:lastRenderedPageBreak/>
        <w:t>Imaging the vessel wall of smaller caliber arteries requires higher resolution imaging when compared to imaging larger vessels such as the aorta and carotid arteries. For this purpose we conducted MR evaluation of the superficial palmar arch using 7T and 3T whole body MR scanners and compared the images acquired with high frequency micro-ultrasound imaging. The superficial palmar arch is the continuation of the ulnar artery as it passes distal to the flexor retinaculum in the hypothenar region of the palm. We chose to focus on the superficial palmar arch because it is easily and consistently visualized using the modalities employed. We hypothesize that 7T MRI will provide better delineation of the vessel wall as compared to 3T and may be a suitable method to visualize small arteries in the hand. We also believe that ultrasound may be a convenient alternative compared to 3T and 7T due to its image acquisition speed and wide availability. But, conventional clinical ultrasound (</w:t>
      </w:r>
      <w:r w:rsidR="006C2DD2" w:rsidRPr="004D318A">
        <w:rPr>
          <w:rFonts w:ascii="Book Antiqua" w:hAnsi="Book Antiqua" w:cs="Times"/>
          <w:lang w:eastAsia="zh-CN"/>
        </w:rPr>
        <w:t xml:space="preserve">about </w:t>
      </w:r>
      <w:r w:rsidRPr="004D318A">
        <w:rPr>
          <w:rFonts w:ascii="Book Antiqua" w:hAnsi="Book Antiqua" w:cs="Times"/>
        </w:rPr>
        <w:t xml:space="preserve">3-7 MHz) may lack resolution, so the use of a high frequency (45-MHz) micro-ultrasound typically used in animal models may be better suited for superficial structures such as the palmar arch. </w:t>
      </w:r>
    </w:p>
    <w:p w:rsidR="00F944ED" w:rsidRPr="004D318A" w:rsidRDefault="00F944ED" w:rsidP="004D318A">
      <w:pPr>
        <w:widowControl w:val="0"/>
        <w:autoSpaceDE w:val="0"/>
        <w:autoSpaceDN w:val="0"/>
        <w:adjustRightInd w:val="0"/>
        <w:spacing w:after="0" w:line="360" w:lineRule="auto"/>
        <w:jc w:val="both"/>
        <w:rPr>
          <w:rFonts w:ascii="Book Antiqua" w:hAnsi="Book Antiqua" w:cs="Times"/>
        </w:rPr>
      </w:pPr>
    </w:p>
    <w:p w:rsidR="00057610" w:rsidRPr="007910F5" w:rsidRDefault="00FE2651" w:rsidP="004D318A">
      <w:pPr>
        <w:widowControl w:val="0"/>
        <w:autoSpaceDE w:val="0"/>
        <w:autoSpaceDN w:val="0"/>
        <w:adjustRightInd w:val="0"/>
        <w:spacing w:after="0" w:line="360" w:lineRule="auto"/>
        <w:jc w:val="both"/>
        <w:rPr>
          <w:rFonts w:ascii="Book Antiqua" w:hAnsi="Book Antiqua" w:cs="Times"/>
        </w:rPr>
      </w:pPr>
      <w:r w:rsidRPr="007910F5">
        <w:rPr>
          <w:rFonts w:ascii="Book Antiqua" w:hAnsi="Book Antiqua" w:cs="Times"/>
          <w:b/>
          <w:bCs/>
        </w:rPr>
        <w:t xml:space="preserve">MATERIALS AND METHODS </w:t>
      </w:r>
    </w:p>
    <w:p w:rsidR="00057610" w:rsidRPr="004D318A" w:rsidRDefault="00057610" w:rsidP="004D318A">
      <w:pPr>
        <w:widowControl w:val="0"/>
        <w:autoSpaceDE w:val="0"/>
        <w:autoSpaceDN w:val="0"/>
        <w:adjustRightInd w:val="0"/>
        <w:spacing w:after="0" w:line="360" w:lineRule="auto"/>
        <w:jc w:val="both"/>
        <w:rPr>
          <w:rFonts w:ascii="Book Antiqua" w:hAnsi="Book Antiqua" w:cs="Times"/>
          <w:b/>
          <w:i/>
        </w:rPr>
      </w:pPr>
      <w:r w:rsidRPr="004D318A">
        <w:rPr>
          <w:rFonts w:ascii="Book Antiqua" w:hAnsi="Book Antiqua" w:cs="Times"/>
          <w:b/>
          <w:bCs/>
          <w:i/>
        </w:rPr>
        <w:t xml:space="preserve">Study </w:t>
      </w:r>
      <w:r w:rsidR="006C2DD2" w:rsidRPr="004D318A">
        <w:rPr>
          <w:rFonts w:ascii="Book Antiqua" w:hAnsi="Book Antiqua" w:cs="Times"/>
          <w:b/>
          <w:bCs/>
          <w:i/>
        </w:rPr>
        <w:t xml:space="preserve">population </w:t>
      </w:r>
    </w:p>
    <w:p w:rsidR="00057610" w:rsidRPr="004D318A" w:rsidRDefault="00057610" w:rsidP="004D318A">
      <w:pPr>
        <w:widowControl w:val="0"/>
        <w:autoSpaceDE w:val="0"/>
        <w:autoSpaceDN w:val="0"/>
        <w:adjustRightInd w:val="0"/>
        <w:spacing w:after="0" w:line="360" w:lineRule="auto"/>
        <w:jc w:val="both"/>
        <w:rPr>
          <w:rFonts w:ascii="Book Antiqua" w:hAnsi="Book Antiqua" w:cs="Times"/>
          <w:lang w:eastAsia="zh-CN"/>
        </w:rPr>
      </w:pPr>
      <w:r w:rsidRPr="004D318A">
        <w:rPr>
          <w:rFonts w:ascii="Book Antiqua" w:hAnsi="Book Antiqua" w:cs="Times"/>
        </w:rPr>
        <w:t>Four subjects (ages 22-50 years) were scanned on a micro-ultrasound system with a 45-MHz transducer (</w:t>
      </w:r>
      <w:proofErr w:type="spellStart"/>
      <w:r w:rsidRPr="004D318A">
        <w:rPr>
          <w:rFonts w:ascii="Book Antiqua" w:hAnsi="Book Antiqua" w:cs="Times"/>
        </w:rPr>
        <w:t>Vevo</w:t>
      </w:r>
      <w:proofErr w:type="spellEnd"/>
      <w:r w:rsidRPr="004D318A">
        <w:rPr>
          <w:rFonts w:ascii="Book Antiqua" w:hAnsi="Book Antiqua" w:cs="Times"/>
        </w:rPr>
        <w:t xml:space="preserve"> 2100, </w:t>
      </w:r>
      <w:proofErr w:type="spellStart"/>
      <w:r w:rsidRPr="004D318A">
        <w:rPr>
          <w:rFonts w:ascii="Book Antiqua" w:hAnsi="Book Antiqua" w:cs="Times"/>
        </w:rPr>
        <w:t>VisualSonics</w:t>
      </w:r>
      <w:proofErr w:type="spellEnd"/>
      <w:r w:rsidRPr="004D318A">
        <w:rPr>
          <w:rFonts w:ascii="Book Antiqua" w:hAnsi="Book Antiqua" w:cs="Times"/>
        </w:rPr>
        <w:t>, Toronto, Canada) (Figure 1A). While this system is primarily used in animal studies, it has been successfully and safely used in clinical studies as well in</w:t>
      </w:r>
      <w:r w:rsidR="006C2DD2" w:rsidRPr="004D318A">
        <w:rPr>
          <w:rFonts w:ascii="Book Antiqua" w:hAnsi="Book Antiqua" w:cs="Times"/>
        </w:rPr>
        <w:t xml:space="preserve">cluding in infants and </w:t>
      </w:r>
      <w:proofErr w:type="gramStart"/>
      <w:r w:rsidR="006C2DD2" w:rsidRPr="004D318A">
        <w:rPr>
          <w:rFonts w:ascii="Book Antiqua" w:hAnsi="Book Antiqua" w:cs="Times"/>
        </w:rPr>
        <w:t>children</w:t>
      </w:r>
      <w:r w:rsidRPr="004D318A">
        <w:rPr>
          <w:rFonts w:ascii="Book Antiqua" w:hAnsi="Book Antiqua" w:cs="Times"/>
          <w:vertAlign w:val="superscript"/>
        </w:rPr>
        <w:t>[</w:t>
      </w:r>
      <w:proofErr w:type="gramEnd"/>
      <w:r w:rsidRPr="004D318A">
        <w:rPr>
          <w:rFonts w:ascii="Book Antiqua" w:hAnsi="Book Antiqua" w:cs="Times"/>
          <w:vertAlign w:val="superscript"/>
        </w:rPr>
        <w:t>15</w:t>
      </w:r>
      <w:r w:rsidR="006C2DD2" w:rsidRPr="004D318A">
        <w:rPr>
          <w:rFonts w:ascii="Book Antiqua" w:hAnsi="Book Antiqua" w:cs="Times"/>
          <w:vertAlign w:val="superscript"/>
          <w:lang w:eastAsia="zh-CN"/>
        </w:rPr>
        <w:t>,16</w:t>
      </w:r>
      <w:r w:rsidRPr="004D318A">
        <w:rPr>
          <w:rFonts w:ascii="Book Antiqua" w:hAnsi="Book Antiqua" w:cs="Times"/>
          <w:vertAlign w:val="superscript"/>
        </w:rPr>
        <w:t>]</w:t>
      </w:r>
      <w:r w:rsidRPr="004D318A">
        <w:rPr>
          <w:rFonts w:ascii="Book Antiqua" w:hAnsi="Book Antiqua" w:cs="Times"/>
        </w:rPr>
        <w:t xml:space="preserve">. Subjects’ hands were then imaged on a 3T clinical MR scanner (Siemens Biograph MMR) using an 8-channel special purpose phased array carotid coil (Figure 1B). Lastly, subjects’ hands were imaged on a 7T clinical MR scanner (Siemens </w:t>
      </w:r>
      <w:proofErr w:type="spellStart"/>
      <w:r w:rsidRPr="004D318A">
        <w:rPr>
          <w:rFonts w:ascii="Book Antiqua" w:hAnsi="Book Antiqua" w:cs="Times"/>
        </w:rPr>
        <w:t>Magnetom</w:t>
      </w:r>
      <w:proofErr w:type="spellEnd"/>
      <w:r w:rsidRPr="004D318A">
        <w:rPr>
          <w:rFonts w:ascii="Book Antiqua" w:hAnsi="Book Antiqua" w:cs="Times"/>
        </w:rPr>
        <w:t xml:space="preserve"> 7T Whole Body Scanner) using a custom built 8-channel transmit receive carotid coil (Figure 1C). </w:t>
      </w:r>
    </w:p>
    <w:p w:rsidR="006C2DD2" w:rsidRPr="004D318A" w:rsidRDefault="006C2DD2" w:rsidP="004D318A">
      <w:pPr>
        <w:widowControl w:val="0"/>
        <w:autoSpaceDE w:val="0"/>
        <w:autoSpaceDN w:val="0"/>
        <w:adjustRightInd w:val="0"/>
        <w:spacing w:after="0" w:line="360" w:lineRule="auto"/>
        <w:jc w:val="both"/>
        <w:rPr>
          <w:rFonts w:ascii="Book Antiqua" w:hAnsi="Book Antiqua" w:cs="Times"/>
          <w:b/>
          <w:lang w:eastAsia="zh-CN"/>
        </w:rPr>
      </w:pPr>
    </w:p>
    <w:p w:rsidR="00057610" w:rsidRPr="004D318A" w:rsidRDefault="00057610" w:rsidP="004D318A">
      <w:pPr>
        <w:widowControl w:val="0"/>
        <w:autoSpaceDE w:val="0"/>
        <w:autoSpaceDN w:val="0"/>
        <w:adjustRightInd w:val="0"/>
        <w:spacing w:after="0" w:line="360" w:lineRule="auto"/>
        <w:jc w:val="both"/>
        <w:rPr>
          <w:rFonts w:ascii="Book Antiqua" w:hAnsi="Book Antiqua" w:cs="Times"/>
          <w:b/>
          <w:i/>
        </w:rPr>
      </w:pPr>
      <w:r w:rsidRPr="004D318A">
        <w:rPr>
          <w:rFonts w:ascii="Book Antiqua" w:hAnsi="Book Antiqua" w:cs="Times"/>
          <w:b/>
          <w:bCs/>
          <w:i/>
        </w:rPr>
        <w:t>Micro-</w:t>
      </w:r>
      <w:r w:rsidR="006C2DD2" w:rsidRPr="004D318A">
        <w:rPr>
          <w:rFonts w:ascii="Book Antiqua" w:hAnsi="Book Antiqua" w:cs="Times"/>
          <w:b/>
          <w:bCs/>
          <w:i/>
        </w:rPr>
        <w:t xml:space="preserve">ultrasound imaging and protocol </w:t>
      </w:r>
    </w:p>
    <w:p w:rsidR="00057610" w:rsidRPr="004D318A" w:rsidRDefault="00057610" w:rsidP="004D318A">
      <w:pPr>
        <w:widowControl w:val="0"/>
        <w:autoSpaceDE w:val="0"/>
        <w:autoSpaceDN w:val="0"/>
        <w:adjustRightInd w:val="0"/>
        <w:spacing w:after="0" w:line="360" w:lineRule="auto"/>
        <w:jc w:val="both"/>
        <w:rPr>
          <w:rFonts w:ascii="Book Antiqua" w:hAnsi="Book Antiqua" w:cs="Times"/>
          <w:lang w:eastAsia="zh-CN"/>
        </w:rPr>
      </w:pPr>
      <w:r w:rsidRPr="004D318A">
        <w:rPr>
          <w:rFonts w:ascii="Book Antiqua" w:hAnsi="Book Antiqua" w:cs="Times"/>
        </w:rPr>
        <w:t xml:space="preserve">The </w:t>
      </w:r>
      <w:proofErr w:type="spellStart"/>
      <w:r w:rsidRPr="004D318A">
        <w:rPr>
          <w:rFonts w:ascii="Book Antiqua" w:hAnsi="Book Antiqua" w:cs="Times"/>
        </w:rPr>
        <w:t>Vevo</w:t>
      </w:r>
      <w:proofErr w:type="spellEnd"/>
      <w:r w:rsidRPr="004D318A">
        <w:rPr>
          <w:rFonts w:ascii="Book Antiqua" w:hAnsi="Book Antiqua" w:cs="Times"/>
        </w:rPr>
        <w:t xml:space="preserve"> Imaging Station (</w:t>
      </w:r>
      <w:proofErr w:type="spellStart"/>
      <w:r w:rsidRPr="004D318A">
        <w:rPr>
          <w:rFonts w:ascii="Book Antiqua" w:hAnsi="Book Antiqua" w:cs="Times"/>
        </w:rPr>
        <w:t>Vevo</w:t>
      </w:r>
      <w:proofErr w:type="spellEnd"/>
      <w:r w:rsidRPr="004D318A">
        <w:rPr>
          <w:rFonts w:ascii="Book Antiqua" w:hAnsi="Book Antiqua" w:cs="Times"/>
        </w:rPr>
        <w:t xml:space="preserve"> 2100, </w:t>
      </w:r>
      <w:proofErr w:type="spellStart"/>
      <w:r w:rsidRPr="004D318A">
        <w:rPr>
          <w:rFonts w:ascii="Book Antiqua" w:hAnsi="Book Antiqua" w:cs="Times"/>
        </w:rPr>
        <w:t>VisualSonics</w:t>
      </w:r>
      <w:proofErr w:type="spellEnd"/>
      <w:r w:rsidRPr="004D318A">
        <w:rPr>
          <w:rFonts w:ascii="Book Antiqua" w:hAnsi="Book Antiqua" w:cs="Times"/>
        </w:rPr>
        <w:t xml:space="preserve">, </w:t>
      </w:r>
      <w:proofErr w:type="spellStart"/>
      <w:r w:rsidRPr="004D318A">
        <w:rPr>
          <w:rFonts w:ascii="Book Antiqua" w:hAnsi="Book Antiqua" w:cs="Times"/>
        </w:rPr>
        <w:t>Toronoto</w:t>
      </w:r>
      <w:proofErr w:type="spellEnd"/>
      <w:r w:rsidRPr="004D318A">
        <w:rPr>
          <w:rFonts w:ascii="Book Antiqua" w:hAnsi="Book Antiqua" w:cs="Times"/>
        </w:rPr>
        <w:t xml:space="preserve">, Canada) was used for mounting the transducer and for stabilizing the position of the hand. The subject was seated during the scan with the hand in supine position with slight rotation toward </w:t>
      </w:r>
      <w:r w:rsidRPr="004D318A">
        <w:rPr>
          <w:rFonts w:ascii="Book Antiqua" w:hAnsi="Book Antiqua" w:cs="Times"/>
        </w:rPr>
        <w:lastRenderedPageBreak/>
        <w:t>neutral. Padding was also used under the hand and arm for stabilization and comfort purposes (Figure 1A). With this positioning, images in B mode, Power mode, Doppler mode and M mode of the superficial palmar arch were obtained. Images were then subjectively analyzed for image quality. Three readers rated the images on a score</w:t>
      </w:r>
      <w:r w:rsidR="006C2DD2" w:rsidRPr="004D318A">
        <w:rPr>
          <w:rFonts w:ascii="Book Antiqua" w:hAnsi="Book Antiqua" w:cs="Times"/>
          <w:lang w:eastAsia="zh-CN"/>
        </w:rPr>
        <w:t>: (1)</w:t>
      </w:r>
      <w:r w:rsidRPr="004D318A">
        <w:rPr>
          <w:rFonts w:ascii="Book Antiqua" w:hAnsi="Book Antiqua" w:cs="Times"/>
        </w:rPr>
        <w:t xml:space="preserve"> is a non-visible vessel with non-visible walls and poor image quality</w:t>
      </w:r>
      <w:r w:rsidR="006C2DD2" w:rsidRPr="004D318A">
        <w:rPr>
          <w:rFonts w:ascii="Book Antiqua" w:hAnsi="Book Antiqua" w:cs="Times"/>
          <w:lang w:eastAsia="zh-CN"/>
        </w:rPr>
        <w:t>;</w:t>
      </w:r>
      <w:r w:rsidRPr="004D318A">
        <w:rPr>
          <w:rFonts w:ascii="Book Antiqua" w:hAnsi="Book Antiqua" w:cs="Times"/>
        </w:rPr>
        <w:t xml:space="preserve"> </w:t>
      </w:r>
      <w:r w:rsidR="006C2DD2" w:rsidRPr="004D318A">
        <w:rPr>
          <w:rFonts w:ascii="Book Antiqua" w:hAnsi="Book Antiqua" w:cs="Times"/>
          <w:lang w:eastAsia="zh-CN"/>
        </w:rPr>
        <w:t>(2)</w:t>
      </w:r>
      <w:r w:rsidRPr="004D318A">
        <w:rPr>
          <w:rFonts w:ascii="Book Antiqua" w:hAnsi="Book Antiqua" w:cs="Times"/>
        </w:rPr>
        <w:t xml:space="preserve"> represents a vessel with indistinct vessel walls and poor image quality</w:t>
      </w:r>
      <w:r w:rsidR="006C2DD2" w:rsidRPr="004D318A">
        <w:rPr>
          <w:rFonts w:ascii="Book Antiqua" w:hAnsi="Book Antiqua" w:cs="Times"/>
          <w:lang w:eastAsia="zh-CN"/>
        </w:rPr>
        <w:t>;</w:t>
      </w:r>
      <w:r w:rsidRPr="004D318A">
        <w:rPr>
          <w:rFonts w:ascii="Book Antiqua" w:hAnsi="Book Antiqua" w:cs="Times"/>
        </w:rPr>
        <w:t xml:space="preserve"> </w:t>
      </w:r>
      <w:r w:rsidR="006C2DD2" w:rsidRPr="004D318A">
        <w:rPr>
          <w:rFonts w:ascii="Book Antiqua" w:hAnsi="Book Antiqua" w:cs="Times"/>
          <w:lang w:eastAsia="zh-CN"/>
        </w:rPr>
        <w:t>(3)</w:t>
      </w:r>
      <w:r w:rsidRPr="004D318A">
        <w:rPr>
          <w:rFonts w:ascii="Book Antiqua" w:hAnsi="Book Antiqua" w:cs="Times"/>
        </w:rPr>
        <w:t xml:space="preserve"> is a vessel with adequate image quality with walls moderately well seen</w:t>
      </w:r>
      <w:r w:rsidR="006C2DD2" w:rsidRPr="004D318A">
        <w:rPr>
          <w:rFonts w:ascii="Book Antiqua" w:hAnsi="Book Antiqua" w:cs="Times"/>
          <w:lang w:eastAsia="zh-CN"/>
        </w:rPr>
        <w:t>;</w:t>
      </w:r>
      <w:r w:rsidRPr="004D318A">
        <w:rPr>
          <w:rFonts w:ascii="Book Antiqua" w:hAnsi="Book Antiqua" w:cs="Times"/>
        </w:rPr>
        <w:t xml:space="preserve"> </w:t>
      </w:r>
      <w:r w:rsidR="006C2DD2" w:rsidRPr="004D318A">
        <w:rPr>
          <w:rFonts w:ascii="Book Antiqua" w:hAnsi="Book Antiqua" w:cs="Times"/>
          <w:lang w:eastAsia="zh-CN"/>
        </w:rPr>
        <w:t>(4)</w:t>
      </w:r>
      <w:r w:rsidRPr="004D318A">
        <w:rPr>
          <w:rFonts w:ascii="Book Antiqua" w:hAnsi="Book Antiqua" w:cs="Times"/>
        </w:rPr>
        <w:t xml:space="preserve"> represents a vessel with distinct vessel walls and good image quality</w:t>
      </w:r>
      <w:r w:rsidR="006C2DD2" w:rsidRPr="004D318A">
        <w:rPr>
          <w:rFonts w:ascii="Book Antiqua" w:hAnsi="Book Antiqua" w:cs="Times"/>
          <w:lang w:eastAsia="zh-CN"/>
        </w:rPr>
        <w:t>;</w:t>
      </w:r>
      <w:r w:rsidRPr="004D318A">
        <w:rPr>
          <w:rFonts w:ascii="Book Antiqua" w:hAnsi="Book Antiqua" w:cs="Times"/>
        </w:rPr>
        <w:t xml:space="preserve"> </w:t>
      </w:r>
      <w:r w:rsidR="006C2DD2" w:rsidRPr="004D318A">
        <w:rPr>
          <w:rFonts w:ascii="Book Antiqua" w:hAnsi="Book Antiqua" w:cs="Times"/>
        </w:rPr>
        <w:t xml:space="preserve">and </w:t>
      </w:r>
      <w:r w:rsidR="006C2DD2" w:rsidRPr="004D318A">
        <w:rPr>
          <w:rFonts w:ascii="Book Antiqua" w:hAnsi="Book Antiqua" w:cs="Times"/>
          <w:lang w:eastAsia="zh-CN"/>
        </w:rPr>
        <w:t>(5)</w:t>
      </w:r>
      <w:r w:rsidRPr="004D318A">
        <w:rPr>
          <w:rFonts w:ascii="Book Antiqua" w:hAnsi="Book Antiqua" w:cs="Times"/>
        </w:rPr>
        <w:t xml:space="preserve"> is excellent visualization of the vessel and image quality. Results from the three readers were averaged. Criteria used for subjective evaluation were the overall image quality, visualization of the vessel wall, adequate flow suppression and absence of artifacts. We also obtained measures of average peak Doppler velocity, intima media thickness, wall thickness, lumen diameter, and total vessel diameter. </w:t>
      </w:r>
    </w:p>
    <w:p w:rsidR="006C2DD2" w:rsidRPr="004D318A" w:rsidRDefault="006C2DD2" w:rsidP="004D318A">
      <w:pPr>
        <w:widowControl w:val="0"/>
        <w:autoSpaceDE w:val="0"/>
        <w:autoSpaceDN w:val="0"/>
        <w:adjustRightInd w:val="0"/>
        <w:spacing w:after="0" w:line="360" w:lineRule="auto"/>
        <w:jc w:val="both"/>
        <w:rPr>
          <w:rFonts w:ascii="Book Antiqua" w:hAnsi="Book Antiqua" w:cs="Times"/>
          <w:lang w:eastAsia="zh-CN"/>
        </w:rPr>
      </w:pPr>
    </w:p>
    <w:p w:rsidR="00057610" w:rsidRPr="004D318A" w:rsidRDefault="00057610" w:rsidP="004D318A">
      <w:pPr>
        <w:widowControl w:val="0"/>
        <w:autoSpaceDE w:val="0"/>
        <w:autoSpaceDN w:val="0"/>
        <w:adjustRightInd w:val="0"/>
        <w:spacing w:after="0" w:line="360" w:lineRule="auto"/>
        <w:jc w:val="both"/>
        <w:rPr>
          <w:rFonts w:ascii="Book Antiqua" w:hAnsi="Book Antiqua" w:cs="Times"/>
          <w:b/>
          <w:i/>
        </w:rPr>
      </w:pPr>
      <w:r w:rsidRPr="004D318A">
        <w:rPr>
          <w:rFonts w:ascii="Book Antiqua" w:hAnsi="Book Antiqua" w:cs="Times"/>
          <w:b/>
          <w:bCs/>
          <w:i/>
        </w:rPr>
        <w:t xml:space="preserve">MR </w:t>
      </w:r>
      <w:r w:rsidR="006C2DD2" w:rsidRPr="004D318A">
        <w:rPr>
          <w:rFonts w:ascii="Book Antiqua" w:hAnsi="Book Antiqua" w:cs="Times"/>
          <w:b/>
          <w:bCs/>
          <w:i/>
        </w:rPr>
        <w:t xml:space="preserve">imaging and protocol </w:t>
      </w:r>
    </w:p>
    <w:p w:rsidR="00057610" w:rsidRPr="004D318A" w:rsidRDefault="00057610" w:rsidP="004D318A">
      <w:pPr>
        <w:widowControl w:val="0"/>
        <w:autoSpaceDE w:val="0"/>
        <w:autoSpaceDN w:val="0"/>
        <w:adjustRightInd w:val="0"/>
        <w:spacing w:after="0" w:line="360" w:lineRule="auto"/>
        <w:jc w:val="both"/>
        <w:rPr>
          <w:rFonts w:ascii="Book Antiqua" w:hAnsi="Book Antiqua" w:cs="Times"/>
        </w:rPr>
      </w:pPr>
      <w:r w:rsidRPr="004D318A">
        <w:rPr>
          <w:rFonts w:ascii="Book Antiqua" w:hAnsi="Book Antiqua" w:cs="Times"/>
        </w:rPr>
        <w:t xml:space="preserve">Subjects’ hands were imaged on a 3T clinical MR scanner (Siemens Biograph MMR) using an 8- channel special purpose phased array carotid coil (Figure 1B). Subjects’ hands were imaged on a 7T clinical MR scanner (Siemens </w:t>
      </w:r>
      <w:proofErr w:type="spellStart"/>
      <w:r w:rsidRPr="004D318A">
        <w:rPr>
          <w:rFonts w:ascii="Book Antiqua" w:hAnsi="Book Antiqua" w:cs="Times"/>
        </w:rPr>
        <w:t>Magnetom</w:t>
      </w:r>
      <w:proofErr w:type="spellEnd"/>
      <w:r w:rsidRPr="004D318A">
        <w:rPr>
          <w:rFonts w:ascii="Book Antiqua" w:hAnsi="Book Antiqua" w:cs="Times"/>
        </w:rPr>
        <w:t xml:space="preserve"> 7T Whole Body Scanner) using a custom built 8- channel transmit receive carotid coil (Figure 1C). Subjects were imaged in a head first prone position with hand extended above the head. The imaging protocols between 3T and 7T were matched as closely as possible. Total scan time was approximately 20 </w:t>
      </w:r>
      <w:r w:rsidR="00CC2442">
        <w:rPr>
          <w:rFonts w:ascii="Book Antiqua" w:hAnsi="Book Antiqua" w:cs="Times" w:hint="eastAsia"/>
          <w:lang w:eastAsia="zh-CN"/>
        </w:rPr>
        <w:t>min</w:t>
      </w:r>
      <w:r w:rsidRPr="004D318A">
        <w:rPr>
          <w:rFonts w:ascii="Book Antiqua" w:hAnsi="Book Antiqua" w:cs="Times"/>
        </w:rPr>
        <w:t xml:space="preserve"> each. We acquired a localizer, a 3D time-of-flight (TOF) MR angiography sequence followed by a 3D T2 weighted Sampling Perfection with Application optimized Contrasts using different flip a</w:t>
      </w:r>
      <w:r w:rsidR="006C2DD2" w:rsidRPr="004D318A">
        <w:rPr>
          <w:rFonts w:ascii="Book Antiqua" w:hAnsi="Book Antiqua" w:cs="Times"/>
        </w:rPr>
        <w:t>ngle Evolution (SPACE) sequence</w:t>
      </w:r>
      <w:r w:rsidRPr="004D318A">
        <w:rPr>
          <w:rFonts w:ascii="Book Antiqua" w:hAnsi="Book Antiqua" w:cs="Times"/>
          <w:vertAlign w:val="superscript"/>
        </w:rPr>
        <w:t>[1</w:t>
      </w:r>
      <w:r w:rsidR="006C2DD2" w:rsidRPr="004D318A">
        <w:rPr>
          <w:rFonts w:ascii="Book Antiqua" w:hAnsi="Book Antiqua" w:cs="Times"/>
          <w:vertAlign w:val="superscript"/>
          <w:lang w:eastAsia="zh-CN"/>
        </w:rPr>
        <w:t>,17,18</w:t>
      </w:r>
      <w:r w:rsidRPr="004D318A">
        <w:rPr>
          <w:rFonts w:ascii="Book Antiqua" w:hAnsi="Book Antiqua" w:cs="Times"/>
          <w:vertAlign w:val="superscript"/>
        </w:rPr>
        <w:t>]</w:t>
      </w:r>
      <w:r w:rsidR="006C2DD2" w:rsidRPr="004D318A">
        <w:rPr>
          <w:rFonts w:ascii="Book Antiqua" w:hAnsi="Book Antiqua" w:cs="Times"/>
          <w:lang w:eastAsia="zh-CN"/>
        </w:rPr>
        <w:t xml:space="preserve">. </w:t>
      </w:r>
      <w:r w:rsidRPr="004D318A">
        <w:rPr>
          <w:rFonts w:ascii="Book Antiqua" w:hAnsi="Book Antiqua" w:cs="Times"/>
        </w:rPr>
        <w:t>0.6 mm isotropic resolution in all dimensions (Table 1). MR images were also subjectively analyzed for image quality and visualization of the vessel wall. The imaging criteria used were similar to that for the ultrasound. Furthermore, we also measured wall thickness, lumen and outer diameters from the MR images.</w:t>
      </w:r>
      <w:r w:rsidR="00EE3027" w:rsidRPr="004D318A">
        <w:rPr>
          <w:rFonts w:ascii="Book Antiqua" w:eastAsia="MS Mincho" w:hAnsi="Book Antiqua" w:cs="MS Mincho"/>
        </w:rPr>
        <w:t xml:space="preserve"> </w:t>
      </w:r>
      <w:r w:rsidRPr="004D318A">
        <w:rPr>
          <w:rFonts w:ascii="Book Antiqua" w:hAnsi="Book Antiqua" w:cs="Times"/>
        </w:rPr>
        <w:t xml:space="preserve">The order of the imaging tests was randomized. </w:t>
      </w:r>
    </w:p>
    <w:p w:rsidR="006C2DD2" w:rsidRPr="004D318A" w:rsidRDefault="006C2DD2" w:rsidP="004D318A">
      <w:pPr>
        <w:widowControl w:val="0"/>
        <w:autoSpaceDE w:val="0"/>
        <w:autoSpaceDN w:val="0"/>
        <w:adjustRightInd w:val="0"/>
        <w:spacing w:after="0" w:line="360" w:lineRule="auto"/>
        <w:jc w:val="both"/>
        <w:rPr>
          <w:rFonts w:ascii="Book Antiqua" w:hAnsi="Book Antiqua" w:cs="Times"/>
          <w:lang w:eastAsia="zh-CN"/>
        </w:rPr>
      </w:pPr>
    </w:p>
    <w:p w:rsidR="00057610" w:rsidRPr="004D318A" w:rsidRDefault="00057610" w:rsidP="004D318A">
      <w:pPr>
        <w:widowControl w:val="0"/>
        <w:autoSpaceDE w:val="0"/>
        <w:autoSpaceDN w:val="0"/>
        <w:adjustRightInd w:val="0"/>
        <w:spacing w:after="0" w:line="360" w:lineRule="auto"/>
        <w:jc w:val="both"/>
        <w:rPr>
          <w:rFonts w:ascii="Book Antiqua" w:hAnsi="Book Antiqua" w:cs="Times"/>
          <w:b/>
          <w:i/>
        </w:rPr>
      </w:pPr>
      <w:r w:rsidRPr="004D318A">
        <w:rPr>
          <w:rFonts w:ascii="Book Antiqua" w:hAnsi="Book Antiqua" w:cs="Times"/>
          <w:b/>
          <w:bCs/>
          <w:i/>
        </w:rPr>
        <w:lastRenderedPageBreak/>
        <w:t xml:space="preserve">Statistical analysis </w:t>
      </w:r>
    </w:p>
    <w:p w:rsidR="00057610" w:rsidRPr="004D318A" w:rsidRDefault="00057610" w:rsidP="004D318A">
      <w:pPr>
        <w:widowControl w:val="0"/>
        <w:autoSpaceDE w:val="0"/>
        <w:autoSpaceDN w:val="0"/>
        <w:adjustRightInd w:val="0"/>
        <w:spacing w:after="0" w:line="360" w:lineRule="auto"/>
        <w:jc w:val="both"/>
        <w:rPr>
          <w:rFonts w:ascii="Book Antiqua" w:hAnsi="Book Antiqua" w:cs="Times"/>
          <w:lang w:eastAsia="zh-CN"/>
        </w:rPr>
      </w:pPr>
      <w:r w:rsidRPr="004D318A">
        <w:rPr>
          <w:rFonts w:ascii="Book Antiqua" w:hAnsi="Book Antiqua" w:cs="Times"/>
        </w:rPr>
        <w:t xml:space="preserve">The data were expressed as the mean </w:t>
      </w:r>
      <w:r w:rsidR="006C2DD2" w:rsidRPr="004D318A">
        <w:rPr>
          <w:rFonts w:ascii="Book Antiqua" w:hAnsi="Book Antiqua" w:cs="Times"/>
        </w:rPr>
        <w:sym w:font="Symbol" w:char="F0B1"/>
      </w:r>
      <w:r w:rsidRPr="004D318A">
        <w:rPr>
          <w:rFonts w:ascii="Book Antiqua" w:hAnsi="Book Antiqua" w:cs="Times"/>
        </w:rPr>
        <w:t xml:space="preserve"> SD. For the statistics, a RM one-way ANOVA and Tukey’s multiple comparisons test were used. </w:t>
      </w:r>
      <w:r w:rsidRPr="004D318A">
        <w:rPr>
          <w:rFonts w:ascii="Book Antiqua" w:hAnsi="Book Antiqua" w:cs="Times"/>
          <w:i/>
        </w:rPr>
        <w:t>P</w:t>
      </w:r>
      <w:r w:rsidRPr="004D318A">
        <w:rPr>
          <w:rFonts w:ascii="Book Antiqua" w:hAnsi="Book Antiqua" w:cs="Times"/>
        </w:rPr>
        <w:t xml:space="preserve"> &lt; 0.05 was considered as statistically significant. </w:t>
      </w:r>
      <w:r w:rsidR="00701C22">
        <w:rPr>
          <w:rFonts w:ascii="Book Antiqua" w:hAnsi="Book Antiqua" w:cs="Times" w:hint="eastAsia"/>
          <w:lang w:eastAsia="zh-CN"/>
        </w:rPr>
        <w:t xml:space="preserve"> </w:t>
      </w:r>
    </w:p>
    <w:p w:rsidR="00FE2651" w:rsidRPr="004D318A" w:rsidRDefault="00FE2651" w:rsidP="004D318A">
      <w:pPr>
        <w:widowControl w:val="0"/>
        <w:autoSpaceDE w:val="0"/>
        <w:autoSpaceDN w:val="0"/>
        <w:adjustRightInd w:val="0"/>
        <w:spacing w:after="0" w:line="360" w:lineRule="auto"/>
        <w:jc w:val="both"/>
        <w:rPr>
          <w:rFonts w:ascii="Book Antiqua" w:hAnsi="Book Antiqua" w:cs="Times"/>
          <w:lang w:eastAsia="zh-CN"/>
        </w:rPr>
      </w:pPr>
    </w:p>
    <w:p w:rsidR="00057610" w:rsidRPr="004D318A" w:rsidRDefault="00057610" w:rsidP="004D318A">
      <w:pPr>
        <w:widowControl w:val="0"/>
        <w:autoSpaceDE w:val="0"/>
        <w:autoSpaceDN w:val="0"/>
        <w:adjustRightInd w:val="0"/>
        <w:spacing w:after="0" w:line="360" w:lineRule="auto"/>
        <w:jc w:val="both"/>
        <w:rPr>
          <w:rFonts w:ascii="Book Antiqua" w:hAnsi="Book Antiqua" w:cs="Times"/>
        </w:rPr>
      </w:pPr>
      <w:r w:rsidRPr="004D318A">
        <w:rPr>
          <w:rFonts w:ascii="Book Antiqua" w:hAnsi="Book Antiqua" w:cs="Times"/>
          <w:b/>
          <w:bCs/>
        </w:rPr>
        <w:t xml:space="preserve">RESULTS </w:t>
      </w:r>
    </w:p>
    <w:p w:rsidR="00057610" w:rsidRPr="004D318A" w:rsidRDefault="00057610" w:rsidP="004D318A">
      <w:pPr>
        <w:widowControl w:val="0"/>
        <w:autoSpaceDE w:val="0"/>
        <w:autoSpaceDN w:val="0"/>
        <w:adjustRightInd w:val="0"/>
        <w:spacing w:after="0" w:line="360" w:lineRule="auto"/>
        <w:jc w:val="both"/>
        <w:rPr>
          <w:rFonts w:ascii="Book Antiqua" w:hAnsi="Book Antiqua" w:cs="Times"/>
        </w:rPr>
      </w:pPr>
      <w:r w:rsidRPr="004D318A">
        <w:rPr>
          <w:rFonts w:ascii="Book Antiqua" w:hAnsi="Book Antiqua" w:cs="Times"/>
        </w:rPr>
        <w:t xml:space="preserve">Subjective analysis of image quality was performed (1-5 scale, 1: vessel non-visible, 5: clearly visible vessel wall) from B mode, ultrasound, 3T SPACE MRI and 7T SPACE MRI. These results are shown in Table 2 and Figure 2. </w:t>
      </w:r>
    </w:p>
    <w:p w:rsidR="00057610" w:rsidRPr="004D318A" w:rsidRDefault="00057610" w:rsidP="004D318A">
      <w:pPr>
        <w:widowControl w:val="0"/>
        <w:autoSpaceDE w:val="0"/>
        <w:autoSpaceDN w:val="0"/>
        <w:adjustRightInd w:val="0"/>
        <w:spacing w:after="0" w:line="360" w:lineRule="auto"/>
        <w:ind w:firstLineChars="150" w:firstLine="360"/>
        <w:jc w:val="both"/>
        <w:rPr>
          <w:rFonts w:ascii="Book Antiqua" w:hAnsi="Book Antiqua" w:cs="Times"/>
        </w:rPr>
      </w:pPr>
      <w:r w:rsidRPr="004D318A">
        <w:rPr>
          <w:rFonts w:ascii="Book Antiqua" w:hAnsi="Book Antiqua" w:cs="Times"/>
        </w:rPr>
        <w:t xml:space="preserve">In addition, lumen area (LA), wall area (WA), total vessel area (TVA), and wall thickness were automatically calculated by a </w:t>
      </w:r>
      <w:proofErr w:type="spellStart"/>
      <w:r w:rsidRPr="004D318A">
        <w:rPr>
          <w:rFonts w:ascii="Book Antiqua" w:hAnsi="Book Antiqua" w:cs="Times"/>
        </w:rPr>
        <w:t>MatLab</w:t>
      </w:r>
      <w:proofErr w:type="spellEnd"/>
      <w:r w:rsidRPr="004D318A">
        <w:rPr>
          <w:rFonts w:ascii="Book Antiqua" w:hAnsi="Book Antiqua" w:cs="Times"/>
        </w:rPr>
        <w:t xml:space="preserve"> script (MATLAB and Statistics Toolbox Release 2012b, The </w:t>
      </w:r>
      <w:proofErr w:type="spellStart"/>
      <w:r w:rsidRPr="004D318A">
        <w:rPr>
          <w:rFonts w:ascii="Book Antiqua" w:hAnsi="Book Antiqua" w:cs="Times"/>
        </w:rPr>
        <w:t>MathWorks</w:t>
      </w:r>
      <w:proofErr w:type="spellEnd"/>
      <w:r w:rsidRPr="004D318A">
        <w:rPr>
          <w:rFonts w:ascii="Book Antiqua" w:hAnsi="Book Antiqua" w:cs="Times"/>
        </w:rPr>
        <w:t xml:space="preserve">, Inc., Natick, Massachusetts, United States) on the manually-drawn contours on the 3T and 7T images using a customized software program (Vessel Mass Software, Leiden University Medical Center, The Netherlands) (Figure 3). Sonographic images were analyzed on the micro-ultrasound machine using the software on the B and M Mode photos (Figure 4) and data was extracted and used to calculate the aforementioned measurements by hand in Microsoft Excel. </w:t>
      </w:r>
    </w:p>
    <w:p w:rsidR="00FE2651" w:rsidRPr="004D318A" w:rsidRDefault="00FE2651" w:rsidP="004D318A">
      <w:pPr>
        <w:widowControl w:val="0"/>
        <w:autoSpaceDE w:val="0"/>
        <w:autoSpaceDN w:val="0"/>
        <w:adjustRightInd w:val="0"/>
        <w:spacing w:after="0" w:line="360" w:lineRule="auto"/>
        <w:jc w:val="both"/>
        <w:rPr>
          <w:rFonts w:ascii="Book Antiqua" w:hAnsi="Book Antiqua" w:cs="Times"/>
          <w:lang w:eastAsia="zh-CN"/>
        </w:rPr>
      </w:pPr>
    </w:p>
    <w:p w:rsidR="00057610" w:rsidRPr="004D318A" w:rsidRDefault="00057610" w:rsidP="004D318A">
      <w:pPr>
        <w:widowControl w:val="0"/>
        <w:autoSpaceDE w:val="0"/>
        <w:autoSpaceDN w:val="0"/>
        <w:adjustRightInd w:val="0"/>
        <w:spacing w:after="0" w:line="360" w:lineRule="auto"/>
        <w:jc w:val="both"/>
        <w:rPr>
          <w:rFonts w:ascii="Book Antiqua" w:hAnsi="Book Antiqua" w:cs="Times"/>
        </w:rPr>
      </w:pPr>
      <w:r w:rsidRPr="004D318A">
        <w:rPr>
          <w:rFonts w:ascii="Book Antiqua" w:hAnsi="Book Antiqua" w:cs="Times"/>
          <w:b/>
          <w:bCs/>
        </w:rPr>
        <w:t xml:space="preserve">DISCUSSION </w:t>
      </w:r>
    </w:p>
    <w:p w:rsidR="00057610" w:rsidRPr="004D318A" w:rsidRDefault="00057610" w:rsidP="004D318A">
      <w:pPr>
        <w:widowControl w:val="0"/>
        <w:autoSpaceDE w:val="0"/>
        <w:autoSpaceDN w:val="0"/>
        <w:adjustRightInd w:val="0"/>
        <w:spacing w:after="0" w:line="360" w:lineRule="auto"/>
        <w:jc w:val="both"/>
        <w:rPr>
          <w:rFonts w:ascii="Book Antiqua" w:hAnsi="Book Antiqua" w:cs="Times"/>
        </w:rPr>
      </w:pPr>
      <w:r w:rsidRPr="004D318A">
        <w:rPr>
          <w:rFonts w:ascii="Book Antiqua" w:hAnsi="Book Antiqua" w:cs="Times"/>
        </w:rPr>
        <w:t>Qualitative analysis indicated that the image quality obtained at 7T trended to be superior to both 3T MRI and micro-ultrasound (Figure 2</w:t>
      </w:r>
      <w:r w:rsidR="006C2DD2" w:rsidRPr="004D318A">
        <w:rPr>
          <w:rFonts w:ascii="Book Antiqua" w:hAnsi="Book Antiqua" w:cs="Times"/>
          <w:lang w:eastAsia="zh-CN"/>
        </w:rPr>
        <w:t xml:space="preserve"> and </w:t>
      </w:r>
      <w:r w:rsidRPr="004D318A">
        <w:rPr>
          <w:rFonts w:ascii="Book Antiqua" w:hAnsi="Book Antiqua" w:cs="Times"/>
        </w:rPr>
        <w:t>Table 2). Compared to the 3D Time of Flight, the 3D SPACE sequence with isotropic voxels allowed for multi-planar reformatting of images and allowed for less operator dependent results as compared to high frequency micro-ultrasound imaging. Although there was no significant difference between the three methods (</w:t>
      </w:r>
      <w:r w:rsidRPr="004D318A">
        <w:rPr>
          <w:rFonts w:ascii="Book Antiqua" w:hAnsi="Book Antiqua" w:cs="Times"/>
          <w:i/>
        </w:rPr>
        <w:t>P</w:t>
      </w:r>
      <w:r w:rsidRPr="004D318A">
        <w:rPr>
          <w:rFonts w:ascii="Book Antiqua" w:hAnsi="Book Antiqua" w:cs="Times"/>
        </w:rPr>
        <w:t xml:space="preserve"> = 0.5647</w:t>
      </w:r>
      <w:r w:rsidR="006C2DD2" w:rsidRPr="004D318A">
        <w:rPr>
          <w:rFonts w:ascii="Book Antiqua" w:hAnsi="Book Antiqua" w:cs="Times"/>
          <w:lang w:eastAsia="zh-CN"/>
        </w:rPr>
        <w:t>,</w:t>
      </w:r>
      <w:r w:rsidRPr="004D318A">
        <w:rPr>
          <w:rFonts w:ascii="Book Antiqua" w:hAnsi="Book Antiqua" w:cs="Times"/>
        </w:rPr>
        <w:t xml:space="preserve"> One-Way ANOVA), the 7T Tesla trended to have better visibility of the vessel and its wall (Table 2, Figure</w:t>
      </w:r>
      <w:r w:rsidR="006C2DD2" w:rsidRPr="004D318A">
        <w:rPr>
          <w:rFonts w:ascii="Book Antiqua" w:hAnsi="Book Antiqua" w:cs="Times"/>
          <w:lang w:eastAsia="zh-CN"/>
        </w:rPr>
        <w:t>s</w:t>
      </w:r>
      <w:r w:rsidRPr="004D318A">
        <w:rPr>
          <w:rFonts w:ascii="Book Antiqua" w:hAnsi="Book Antiqua" w:cs="Times"/>
        </w:rPr>
        <w:t xml:space="preserve"> 2</w:t>
      </w:r>
      <w:r w:rsidR="006C2DD2" w:rsidRPr="004D318A">
        <w:rPr>
          <w:rFonts w:ascii="Book Antiqua" w:hAnsi="Book Antiqua" w:cs="Times"/>
          <w:lang w:eastAsia="zh-CN"/>
        </w:rPr>
        <w:t xml:space="preserve"> and </w:t>
      </w:r>
      <w:r w:rsidRPr="004D318A">
        <w:rPr>
          <w:rFonts w:ascii="Book Antiqua" w:hAnsi="Book Antiqua" w:cs="Times"/>
        </w:rPr>
        <w:t xml:space="preserve">3). </w:t>
      </w:r>
    </w:p>
    <w:p w:rsidR="00057610" w:rsidRPr="004D318A" w:rsidRDefault="00057610" w:rsidP="004D318A">
      <w:pPr>
        <w:widowControl w:val="0"/>
        <w:autoSpaceDE w:val="0"/>
        <w:autoSpaceDN w:val="0"/>
        <w:adjustRightInd w:val="0"/>
        <w:spacing w:after="0" w:line="360" w:lineRule="auto"/>
        <w:ind w:firstLineChars="150" w:firstLine="360"/>
        <w:jc w:val="both"/>
        <w:rPr>
          <w:rFonts w:ascii="Book Antiqua" w:hAnsi="Book Antiqua" w:cs="Times"/>
        </w:rPr>
      </w:pPr>
      <w:r w:rsidRPr="004D318A">
        <w:rPr>
          <w:rFonts w:ascii="Book Antiqua" w:hAnsi="Book Antiqua" w:cs="Times"/>
        </w:rPr>
        <w:t>The One-Way ANOVA between all 3 imaging modalities showed that 7T, 3T and micro- ultrasound imaging are all comparable imaging methods with no statistical difference between extracted values, (lumen area, wall area, tot</w:t>
      </w:r>
      <w:r w:rsidR="006C2DD2" w:rsidRPr="004D318A">
        <w:rPr>
          <w:rFonts w:ascii="Book Antiqua" w:hAnsi="Book Antiqua" w:cs="Times"/>
        </w:rPr>
        <w:t xml:space="preserve">al vessel area, wall </w:t>
      </w:r>
      <w:r w:rsidR="006C2DD2" w:rsidRPr="004D318A">
        <w:rPr>
          <w:rFonts w:ascii="Book Antiqua" w:hAnsi="Book Antiqua" w:cs="Times"/>
        </w:rPr>
        <w:lastRenderedPageBreak/>
        <w:t>thickness)</w:t>
      </w:r>
      <w:r w:rsidRPr="004D318A">
        <w:rPr>
          <w:rFonts w:ascii="Book Antiqua" w:hAnsi="Book Antiqua" w:cs="Times"/>
          <w:vertAlign w:val="superscript"/>
        </w:rPr>
        <w:t>[19</w:t>
      </w:r>
      <w:r w:rsidR="006C2DD2" w:rsidRPr="004D318A">
        <w:rPr>
          <w:rFonts w:ascii="Book Antiqua" w:hAnsi="Book Antiqua" w:cs="Times"/>
          <w:vertAlign w:val="superscript"/>
          <w:lang w:eastAsia="zh-CN"/>
        </w:rPr>
        <w:t>,20</w:t>
      </w:r>
      <w:r w:rsidRPr="004D318A">
        <w:rPr>
          <w:rFonts w:ascii="Book Antiqua" w:hAnsi="Book Antiqua" w:cs="Times"/>
          <w:vertAlign w:val="superscript"/>
        </w:rPr>
        <w:t>]</w:t>
      </w:r>
      <w:r w:rsidR="006C2DD2" w:rsidRPr="004D318A">
        <w:rPr>
          <w:rFonts w:ascii="Book Antiqua" w:hAnsi="Book Antiqua" w:cs="Times"/>
          <w:lang w:eastAsia="zh-CN"/>
        </w:rPr>
        <w:t xml:space="preserve"> </w:t>
      </w:r>
      <w:r w:rsidR="007910F5">
        <w:rPr>
          <w:rFonts w:ascii="Book Antiqua" w:hAnsi="Book Antiqua" w:cs="Times" w:hint="eastAsia"/>
          <w:lang w:eastAsia="zh-CN"/>
        </w:rPr>
        <w:t>[</w:t>
      </w:r>
      <w:r w:rsidRPr="004D318A">
        <w:rPr>
          <w:rFonts w:ascii="Book Antiqua" w:hAnsi="Book Antiqua" w:cs="Times"/>
          <w:i/>
        </w:rPr>
        <w:t>P</w:t>
      </w:r>
      <w:r w:rsidR="006C2DD2" w:rsidRPr="004D318A">
        <w:rPr>
          <w:rFonts w:ascii="Book Antiqua" w:hAnsi="Book Antiqua" w:cs="Times"/>
          <w:lang w:eastAsia="zh-CN"/>
        </w:rPr>
        <w:t xml:space="preserve"> </w:t>
      </w:r>
      <w:r w:rsidRPr="004D318A">
        <w:rPr>
          <w:rFonts w:ascii="Book Antiqua" w:hAnsi="Book Antiqua" w:cs="Times"/>
        </w:rPr>
        <w:t>&gt;</w:t>
      </w:r>
      <w:r w:rsidR="006C2DD2" w:rsidRPr="004D318A">
        <w:rPr>
          <w:rFonts w:ascii="Book Antiqua" w:hAnsi="Book Antiqua" w:cs="Times"/>
          <w:lang w:eastAsia="zh-CN"/>
        </w:rPr>
        <w:t xml:space="preserve"> </w:t>
      </w:r>
      <w:r w:rsidRPr="004D318A">
        <w:rPr>
          <w:rFonts w:ascii="Book Antiqua" w:hAnsi="Book Antiqua" w:cs="Times"/>
        </w:rPr>
        <w:t>0.05 (Table 3)</w:t>
      </w:r>
      <w:r w:rsidR="007910F5">
        <w:rPr>
          <w:rFonts w:ascii="Book Antiqua" w:hAnsi="Book Antiqua" w:cs="Times" w:hint="eastAsia"/>
          <w:lang w:eastAsia="zh-CN"/>
        </w:rPr>
        <w:t>]</w:t>
      </w:r>
      <w:r w:rsidRPr="004D318A">
        <w:rPr>
          <w:rFonts w:ascii="Book Antiqua" w:hAnsi="Book Antiqua" w:cs="Times"/>
        </w:rPr>
        <w:t xml:space="preserve">. Post hoc test using Tukey’s correction however showed significant differences when comparing 3T and micro-ultrasound for wall thickness. </w:t>
      </w:r>
    </w:p>
    <w:p w:rsidR="00057610" w:rsidRPr="004D318A" w:rsidRDefault="00057610" w:rsidP="004D318A">
      <w:pPr>
        <w:widowControl w:val="0"/>
        <w:autoSpaceDE w:val="0"/>
        <w:autoSpaceDN w:val="0"/>
        <w:adjustRightInd w:val="0"/>
        <w:spacing w:after="0" w:line="360" w:lineRule="auto"/>
        <w:ind w:firstLineChars="150" w:firstLine="360"/>
        <w:jc w:val="both"/>
        <w:rPr>
          <w:rFonts w:ascii="Book Antiqua" w:hAnsi="Book Antiqua" w:cs="Times"/>
        </w:rPr>
      </w:pPr>
      <w:r w:rsidRPr="004D318A">
        <w:rPr>
          <w:rFonts w:ascii="Book Antiqua" w:hAnsi="Book Antiqua" w:cs="Times"/>
        </w:rPr>
        <w:t>Results of this very preliminary study indicated that vessel wall imaging of the superficial palmar arch was feasible with a whole body 7T MRI with subjective evaluations indicating that the image quality obtained at 7T is superior to both 3T MRI and micro-ultrasound. The 3D SPACE sequence with isotropic voxels allowed multi-planar reformatting of images and allows for less operator dependent results as compared to ultrasound imaging.</w:t>
      </w:r>
      <w:r w:rsidR="00FE19A1" w:rsidRPr="004D318A">
        <w:rPr>
          <w:rFonts w:ascii="Book Antiqua" w:hAnsi="Book Antiqua" w:cs="Times"/>
        </w:rPr>
        <w:t xml:space="preserve"> </w:t>
      </w:r>
      <w:r w:rsidR="00905A0E" w:rsidRPr="004D318A">
        <w:rPr>
          <w:rFonts w:ascii="Book Antiqua" w:hAnsi="Book Antiqua" w:cs="Times"/>
        </w:rPr>
        <w:t>Scanning</w:t>
      </w:r>
      <w:r w:rsidR="00FE19A1" w:rsidRPr="004D318A">
        <w:rPr>
          <w:rFonts w:ascii="Book Antiqua" w:hAnsi="Book Antiqua" w:cs="Times"/>
        </w:rPr>
        <w:t xml:space="preserve"> time for the micro-ultrasound portion of the study approached that of the MR scan times, however with more operator experience the micro-ultrasound scan time could improve.</w:t>
      </w:r>
      <w:r w:rsidR="00905A0E" w:rsidRPr="004D318A">
        <w:rPr>
          <w:rFonts w:ascii="Book Antiqua" w:hAnsi="Book Antiqua" w:cs="Times"/>
        </w:rPr>
        <w:t xml:space="preserve"> The time spent on post-processing image analysis was similar across all modalities. </w:t>
      </w:r>
      <w:r w:rsidRPr="004D318A">
        <w:rPr>
          <w:rFonts w:ascii="Book Antiqua" w:hAnsi="Book Antiqua" w:cs="Times"/>
        </w:rPr>
        <w:t>Limitations of this study include a very small sample size and the fact that only healthy individuals without any atherosclerotic disease were examined. Future investigation should study individuals with diseased conditions in a larger sample size. Additionally, methods to optimize image quality could include warming the region of interest prior and during imaging to dilate the vessel and provide better contrast between the lumen and the vessel wall structures. This technique has been shown to optimize image quality in p</w:t>
      </w:r>
      <w:r w:rsidR="006C2DD2" w:rsidRPr="004D318A">
        <w:rPr>
          <w:rFonts w:ascii="Book Antiqua" w:hAnsi="Book Antiqua" w:cs="Times"/>
        </w:rPr>
        <w:t xml:space="preserve">eripheral 2D TOF MRA </w:t>
      </w:r>
      <w:proofErr w:type="gramStart"/>
      <w:r w:rsidR="006C2DD2" w:rsidRPr="004D318A">
        <w:rPr>
          <w:rFonts w:ascii="Book Antiqua" w:hAnsi="Book Antiqua" w:cs="Times"/>
        </w:rPr>
        <w:t>evaluation</w:t>
      </w:r>
      <w:r w:rsidRPr="004D318A">
        <w:rPr>
          <w:rFonts w:ascii="Book Antiqua" w:hAnsi="Book Antiqua" w:cs="Times"/>
          <w:vertAlign w:val="superscript"/>
        </w:rPr>
        <w:t>[</w:t>
      </w:r>
      <w:proofErr w:type="gramEnd"/>
      <w:r w:rsidRPr="004D318A">
        <w:rPr>
          <w:rFonts w:ascii="Book Antiqua" w:hAnsi="Book Antiqua" w:cs="Times"/>
          <w:vertAlign w:val="superscript"/>
        </w:rPr>
        <w:t>21]</w:t>
      </w:r>
      <w:r w:rsidRPr="004D318A">
        <w:rPr>
          <w:rFonts w:ascii="Book Antiqua" w:hAnsi="Book Antiqua" w:cs="Times"/>
        </w:rPr>
        <w:t xml:space="preserve">. </w:t>
      </w:r>
    </w:p>
    <w:p w:rsidR="00057610" w:rsidRPr="004D318A" w:rsidRDefault="00057610" w:rsidP="004D318A">
      <w:pPr>
        <w:widowControl w:val="0"/>
        <w:autoSpaceDE w:val="0"/>
        <w:autoSpaceDN w:val="0"/>
        <w:adjustRightInd w:val="0"/>
        <w:spacing w:after="0" w:line="360" w:lineRule="auto"/>
        <w:ind w:firstLineChars="150" w:firstLine="360"/>
        <w:jc w:val="both"/>
        <w:rPr>
          <w:rFonts w:ascii="Book Antiqua" w:hAnsi="Book Antiqua" w:cs="Times"/>
        </w:rPr>
      </w:pPr>
      <w:r w:rsidRPr="004D318A">
        <w:rPr>
          <w:rFonts w:ascii="Book Antiqua" w:hAnsi="Book Antiqua" w:cs="Times"/>
        </w:rPr>
        <w:t xml:space="preserve">In conclusion, imaging of the superficial palmar arch at the 7T is feasible with high frequency micro-ultrasound, 3T and 7T MRI and should be considered for evaluating arterial pathology. This may be of clinical relevance in specific disease conditions such as atherosclerosis, scleroderma, diabetes, </w:t>
      </w:r>
      <w:proofErr w:type="spellStart"/>
      <w:r w:rsidRPr="004D318A">
        <w:rPr>
          <w:rFonts w:ascii="Book Antiqua" w:hAnsi="Book Antiqua" w:cs="Times"/>
        </w:rPr>
        <w:t>thromboangitiis</w:t>
      </w:r>
      <w:proofErr w:type="spellEnd"/>
      <w:r w:rsidRPr="004D318A">
        <w:rPr>
          <w:rFonts w:ascii="Book Antiqua" w:hAnsi="Book Antiqua" w:cs="Times"/>
        </w:rPr>
        <w:t xml:space="preserve"> obliterans, hypothenar hammer syndrome and acute arterial thrombosis related to </w:t>
      </w:r>
      <w:proofErr w:type="spellStart"/>
      <w:r w:rsidRPr="004D318A">
        <w:rPr>
          <w:rFonts w:ascii="Book Antiqua" w:hAnsi="Book Antiqua" w:cs="Times"/>
        </w:rPr>
        <w:t>intraarterial</w:t>
      </w:r>
      <w:proofErr w:type="spellEnd"/>
      <w:r w:rsidRPr="004D318A">
        <w:rPr>
          <w:rFonts w:ascii="Book Antiqua" w:hAnsi="Book Antiqua" w:cs="Times"/>
        </w:rPr>
        <w:t xml:space="preserve"> injection. Future studies need to be performed in diseased individuals and in a larger number of subjects to better establish clinical feasibility of the approach. </w:t>
      </w:r>
    </w:p>
    <w:p w:rsidR="00FE2651" w:rsidRPr="004D318A" w:rsidRDefault="00FE2651" w:rsidP="004D318A">
      <w:pPr>
        <w:widowControl w:val="0"/>
        <w:autoSpaceDE w:val="0"/>
        <w:autoSpaceDN w:val="0"/>
        <w:adjustRightInd w:val="0"/>
        <w:spacing w:after="0" w:line="360" w:lineRule="auto"/>
        <w:jc w:val="both"/>
        <w:rPr>
          <w:rFonts w:ascii="Book Antiqua" w:hAnsi="Book Antiqua" w:cs="Times"/>
          <w:lang w:eastAsia="zh-CN"/>
        </w:rPr>
      </w:pPr>
    </w:p>
    <w:p w:rsidR="00FE2651" w:rsidRPr="004D318A" w:rsidRDefault="00BE4632" w:rsidP="004D318A">
      <w:pPr>
        <w:widowControl w:val="0"/>
        <w:autoSpaceDE w:val="0"/>
        <w:autoSpaceDN w:val="0"/>
        <w:adjustRightInd w:val="0"/>
        <w:spacing w:after="0" w:line="360" w:lineRule="auto"/>
        <w:jc w:val="both"/>
        <w:rPr>
          <w:rFonts w:ascii="Book Antiqua" w:hAnsi="Book Antiqua" w:cs="Times"/>
          <w:b/>
        </w:rPr>
      </w:pPr>
      <w:r w:rsidRPr="004D318A">
        <w:rPr>
          <w:rFonts w:ascii="Book Antiqua" w:hAnsi="Book Antiqua" w:cs="Times"/>
          <w:b/>
        </w:rPr>
        <w:t>COMMENTS</w:t>
      </w:r>
      <w:r w:rsidR="00F944ED" w:rsidRPr="004D318A">
        <w:rPr>
          <w:rFonts w:ascii="Book Antiqua" w:hAnsi="Book Antiqua" w:cs="Times"/>
          <w:b/>
        </w:rPr>
        <w:t xml:space="preserve"> </w:t>
      </w:r>
    </w:p>
    <w:p w:rsidR="006C2DD2" w:rsidRPr="004D318A" w:rsidRDefault="00FE2651" w:rsidP="004D318A">
      <w:pPr>
        <w:widowControl w:val="0"/>
        <w:autoSpaceDE w:val="0"/>
        <w:autoSpaceDN w:val="0"/>
        <w:adjustRightInd w:val="0"/>
        <w:spacing w:after="0" w:line="360" w:lineRule="auto"/>
        <w:jc w:val="both"/>
        <w:rPr>
          <w:rFonts w:ascii="Book Antiqua" w:hAnsi="Book Antiqua" w:cs="Times"/>
          <w:b/>
          <w:i/>
          <w:lang w:eastAsia="zh-CN"/>
        </w:rPr>
      </w:pPr>
      <w:r w:rsidRPr="004D318A">
        <w:rPr>
          <w:rFonts w:ascii="Book Antiqua" w:hAnsi="Book Antiqua" w:cs="Times"/>
          <w:b/>
          <w:i/>
        </w:rPr>
        <w:t>Background</w:t>
      </w:r>
    </w:p>
    <w:p w:rsidR="00FE2651" w:rsidRPr="004D318A" w:rsidRDefault="00061BF4" w:rsidP="004D318A">
      <w:pPr>
        <w:widowControl w:val="0"/>
        <w:autoSpaceDE w:val="0"/>
        <w:autoSpaceDN w:val="0"/>
        <w:adjustRightInd w:val="0"/>
        <w:spacing w:after="0" w:line="360" w:lineRule="auto"/>
        <w:jc w:val="both"/>
        <w:rPr>
          <w:rFonts w:ascii="Book Antiqua" w:hAnsi="Book Antiqua"/>
          <w:lang w:eastAsia="zh-CN"/>
        </w:rPr>
      </w:pPr>
      <w:r w:rsidRPr="004D318A">
        <w:rPr>
          <w:rFonts w:ascii="Book Antiqua" w:hAnsi="Book Antiqua"/>
        </w:rPr>
        <w:t xml:space="preserve">Imaging the vessel wall of smaller caliber arteries requires higher resolution imaging </w:t>
      </w:r>
      <w:r w:rsidRPr="004D318A">
        <w:rPr>
          <w:rFonts w:ascii="Book Antiqua" w:hAnsi="Book Antiqua"/>
        </w:rPr>
        <w:lastRenderedPageBreak/>
        <w:t>when compared to imaging larger vessels such as the aorta and carotid arteries. For this purpose we conducted MR evaluation of the superficial palmar arch using 7T and 3T whole body MR scanners and compared the images acquired with high frequency ultrasound imaging. We chose to focus on the superficial palmar arch because it is easily and consistently visualized using the modalities employed.</w:t>
      </w:r>
    </w:p>
    <w:p w:rsidR="006C2DD2" w:rsidRPr="004D318A" w:rsidRDefault="006C2DD2" w:rsidP="004D318A">
      <w:pPr>
        <w:widowControl w:val="0"/>
        <w:autoSpaceDE w:val="0"/>
        <w:autoSpaceDN w:val="0"/>
        <w:adjustRightInd w:val="0"/>
        <w:spacing w:after="0" w:line="360" w:lineRule="auto"/>
        <w:jc w:val="both"/>
        <w:rPr>
          <w:rFonts w:ascii="Book Antiqua" w:hAnsi="Book Antiqua" w:cs="Times"/>
          <w:i/>
          <w:lang w:eastAsia="zh-CN"/>
        </w:rPr>
      </w:pPr>
    </w:p>
    <w:p w:rsidR="006C2DD2" w:rsidRPr="004D318A" w:rsidRDefault="00FE2651" w:rsidP="004D318A">
      <w:pPr>
        <w:widowControl w:val="0"/>
        <w:autoSpaceDE w:val="0"/>
        <w:autoSpaceDN w:val="0"/>
        <w:adjustRightInd w:val="0"/>
        <w:spacing w:after="0" w:line="360" w:lineRule="auto"/>
        <w:jc w:val="both"/>
        <w:rPr>
          <w:rFonts w:ascii="Book Antiqua" w:hAnsi="Book Antiqua" w:cs="Times"/>
          <w:b/>
          <w:i/>
          <w:lang w:eastAsia="zh-CN"/>
        </w:rPr>
      </w:pPr>
      <w:r w:rsidRPr="004D318A">
        <w:rPr>
          <w:rFonts w:ascii="Book Antiqua" w:hAnsi="Book Antiqua" w:cs="Times"/>
          <w:b/>
          <w:i/>
        </w:rPr>
        <w:t>Research frontiers</w:t>
      </w:r>
    </w:p>
    <w:p w:rsidR="00412626" w:rsidRPr="004D318A" w:rsidRDefault="00412626" w:rsidP="004D318A">
      <w:pPr>
        <w:widowControl w:val="0"/>
        <w:autoSpaceDE w:val="0"/>
        <w:autoSpaceDN w:val="0"/>
        <w:adjustRightInd w:val="0"/>
        <w:spacing w:after="0" w:line="360" w:lineRule="auto"/>
        <w:jc w:val="both"/>
        <w:rPr>
          <w:rFonts w:ascii="Book Antiqua" w:hAnsi="Book Antiqua" w:cs="Times"/>
          <w:lang w:eastAsia="zh-CN"/>
        </w:rPr>
      </w:pPr>
      <w:r w:rsidRPr="004D318A">
        <w:rPr>
          <w:rFonts w:ascii="Book Antiqua" w:hAnsi="Book Antiqua" w:cs="Times"/>
        </w:rPr>
        <w:t xml:space="preserve">A variety of pathological processes can affect the hand, including atherosclerosis, scleroderma, </w:t>
      </w:r>
      <w:proofErr w:type="spellStart"/>
      <w:r w:rsidRPr="004D318A">
        <w:rPr>
          <w:rFonts w:ascii="Book Antiqua" w:hAnsi="Book Antiqua" w:cs="Times"/>
        </w:rPr>
        <w:t>thromboangitiis</w:t>
      </w:r>
      <w:proofErr w:type="spellEnd"/>
      <w:r w:rsidRPr="004D318A">
        <w:rPr>
          <w:rFonts w:ascii="Book Antiqua" w:hAnsi="Book Antiqua" w:cs="Times"/>
        </w:rPr>
        <w:t xml:space="preserve"> obliterans, hypothenar hammer syndrome and acute arterial thrombosis related to </w:t>
      </w:r>
      <w:proofErr w:type="spellStart"/>
      <w:r w:rsidRPr="004D318A">
        <w:rPr>
          <w:rFonts w:ascii="Book Antiqua" w:hAnsi="Book Antiqua" w:cs="Times"/>
        </w:rPr>
        <w:t>intraarterial</w:t>
      </w:r>
      <w:proofErr w:type="spellEnd"/>
      <w:r w:rsidRPr="004D318A">
        <w:rPr>
          <w:rFonts w:ascii="Book Antiqua" w:hAnsi="Book Antiqua" w:cs="Times"/>
        </w:rPr>
        <w:t xml:space="preserve"> injection. These diseases are currently evaluated using sonography, arteriography, and standard 1.5 or 3T MRI. The intent of the investigation is to improve and potentially advance imaging techniques </w:t>
      </w:r>
      <w:r w:rsidR="00BE4632" w:rsidRPr="004D318A">
        <w:rPr>
          <w:rFonts w:ascii="Book Antiqua" w:hAnsi="Book Antiqua" w:cs="Times"/>
        </w:rPr>
        <w:t>for</w:t>
      </w:r>
      <w:r w:rsidRPr="004D318A">
        <w:rPr>
          <w:rFonts w:ascii="Book Antiqua" w:hAnsi="Book Antiqua" w:cs="Times"/>
        </w:rPr>
        <w:t xml:space="preserve"> evaluation of these diseases. </w:t>
      </w:r>
    </w:p>
    <w:p w:rsidR="006C2DD2" w:rsidRPr="004D318A" w:rsidRDefault="006C2DD2" w:rsidP="004D318A">
      <w:pPr>
        <w:widowControl w:val="0"/>
        <w:autoSpaceDE w:val="0"/>
        <w:autoSpaceDN w:val="0"/>
        <w:adjustRightInd w:val="0"/>
        <w:spacing w:after="0" w:line="360" w:lineRule="auto"/>
        <w:jc w:val="both"/>
        <w:rPr>
          <w:rFonts w:ascii="Book Antiqua" w:hAnsi="Book Antiqua" w:cs="Times"/>
          <w:lang w:eastAsia="zh-CN"/>
        </w:rPr>
      </w:pPr>
    </w:p>
    <w:p w:rsidR="006C2DD2" w:rsidRPr="004D318A" w:rsidRDefault="006C2DD2" w:rsidP="004D318A">
      <w:pPr>
        <w:widowControl w:val="0"/>
        <w:autoSpaceDE w:val="0"/>
        <w:autoSpaceDN w:val="0"/>
        <w:adjustRightInd w:val="0"/>
        <w:spacing w:after="0" w:line="360" w:lineRule="auto"/>
        <w:jc w:val="both"/>
        <w:rPr>
          <w:rFonts w:ascii="Book Antiqua" w:hAnsi="Book Antiqua" w:cs="Times"/>
          <w:b/>
          <w:i/>
          <w:lang w:eastAsia="zh-CN"/>
        </w:rPr>
      </w:pPr>
      <w:r w:rsidRPr="004D318A">
        <w:rPr>
          <w:rFonts w:ascii="Book Antiqua" w:hAnsi="Book Antiqua" w:cs="Times"/>
          <w:b/>
          <w:i/>
        </w:rPr>
        <w:t>Innovations</w:t>
      </w:r>
    </w:p>
    <w:p w:rsidR="00061BF4" w:rsidRPr="004D318A" w:rsidRDefault="00412626" w:rsidP="004D318A">
      <w:pPr>
        <w:widowControl w:val="0"/>
        <w:autoSpaceDE w:val="0"/>
        <w:autoSpaceDN w:val="0"/>
        <w:adjustRightInd w:val="0"/>
        <w:spacing w:after="0" w:line="360" w:lineRule="auto"/>
        <w:jc w:val="both"/>
        <w:rPr>
          <w:rFonts w:ascii="Book Antiqua" w:hAnsi="Book Antiqua" w:cs="Times"/>
          <w:lang w:eastAsia="zh-CN"/>
        </w:rPr>
      </w:pPr>
      <w:r w:rsidRPr="004D318A">
        <w:rPr>
          <w:rFonts w:ascii="Book Antiqua" w:hAnsi="Book Antiqua" w:cs="Times"/>
        </w:rPr>
        <w:t xml:space="preserve">A thorough search of medical literature shows </w:t>
      </w:r>
      <w:r w:rsidR="00EE3027" w:rsidRPr="004D318A">
        <w:rPr>
          <w:rFonts w:ascii="Book Antiqua" w:hAnsi="Book Antiqua" w:cs="Times"/>
        </w:rPr>
        <w:t>few if any</w:t>
      </w:r>
      <w:r w:rsidRPr="004D318A">
        <w:rPr>
          <w:rFonts w:ascii="Book Antiqua" w:hAnsi="Book Antiqua" w:cs="Times"/>
        </w:rPr>
        <w:t xml:space="preserve"> prior investigation</w:t>
      </w:r>
      <w:r w:rsidR="00440E4A" w:rsidRPr="004D318A">
        <w:rPr>
          <w:rFonts w:ascii="Book Antiqua" w:hAnsi="Book Antiqua" w:cs="Times"/>
        </w:rPr>
        <w:t>s</w:t>
      </w:r>
      <w:r w:rsidR="00061BF4" w:rsidRPr="004D318A">
        <w:rPr>
          <w:rFonts w:ascii="Book Antiqua" w:hAnsi="Book Antiqua" w:cs="Times"/>
        </w:rPr>
        <w:t xml:space="preserve"> </w:t>
      </w:r>
      <w:r w:rsidR="009B77A6" w:rsidRPr="004D318A">
        <w:rPr>
          <w:rFonts w:ascii="Book Antiqua" w:hAnsi="Book Antiqua" w:cs="Times"/>
        </w:rPr>
        <w:t>related to</w:t>
      </w:r>
      <w:r w:rsidR="00061BF4" w:rsidRPr="004D318A">
        <w:rPr>
          <w:rFonts w:ascii="Book Antiqua" w:hAnsi="Book Antiqua" w:cs="Times"/>
        </w:rPr>
        <w:t xml:space="preserve"> imaging the superficial palmar arch on </w:t>
      </w:r>
      <w:r w:rsidRPr="004D318A">
        <w:rPr>
          <w:rFonts w:ascii="Book Antiqua" w:hAnsi="Book Antiqua" w:cs="Times"/>
        </w:rPr>
        <w:t>a</w:t>
      </w:r>
      <w:r w:rsidR="00061BF4" w:rsidRPr="004D318A">
        <w:rPr>
          <w:rFonts w:ascii="Book Antiqua" w:hAnsi="Book Antiqua" w:cs="Times"/>
        </w:rPr>
        <w:t xml:space="preserve"> 7T </w:t>
      </w:r>
      <w:r w:rsidRPr="004D318A">
        <w:rPr>
          <w:rFonts w:ascii="Book Antiqua" w:hAnsi="Book Antiqua" w:cs="Times"/>
        </w:rPr>
        <w:t xml:space="preserve">MRI </w:t>
      </w:r>
      <w:r w:rsidR="00061BF4" w:rsidRPr="004D318A">
        <w:rPr>
          <w:rFonts w:ascii="Book Antiqua" w:hAnsi="Book Antiqua" w:cs="Times"/>
        </w:rPr>
        <w:t xml:space="preserve">and therefore this is a novel application. </w:t>
      </w:r>
    </w:p>
    <w:p w:rsidR="006C2DD2" w:rsidRPr="004D318A" w:rsidRDefault="006C2DD2" w:rsidP="004D318A">
      <w:pPr>
        <w:widowControl w:val="0"/>
        <w:autoSpaceDE w:val="0"/>
        <w:autoSpaceDN w:val="0"/>
        <w:adjustRightInd w:val="0"/>
        <w:spacing w:after="0" w:line="360" w:lineRule="auto"/>
        <w:jc w:val="both"/>
        <w:rPr>
          <w:rFonts w:ascii="Book Antiqua" w:hAnsi="Book Antiqua" w:cs="Arial"/>
          <w:color w:val="1A1A1A"/>
          <w:lang w:eastAsia="zh-CN"/>
        </w:rPr>
      </w:pPr>
    </w:p>
    <w:p w:rsidR="006C2DD2" w:rsidRPr="004D318A" w:rsidRDefault="006C2DD2" w:rsidP="004D318A">
      <w:pPr>
        <w:widowControl w:val="0"/>
        <w:autoSpaceDE w:val="0"/>
        <w:autoSpaceDN w:val="0"/>
        <w:adjustRightInd w:val="0"/>
        <w:spacing w:after="0" w:line="360" w:lineRule="auto"/>
        <w:jc w:val="both"/>
        <w:rPr>
          <w:rFonts w:ascii="Book Antiqua" w:hAnsi="Book Antiqua" w:cs="Times"/>
          <w:b/>
          <w:i/>
          <w:lang w:eastAsia="zh-CN"/>
        </w:rPr>
      </w:pPr>
      <w:r w:rsidRPr="004D318A">
        <w:rPr>
          <w:rFonts w:ascii="Book Antiqua" w:hAnsi="Book Antiqua" w:cs="Times"/>
          <w:b/>
          <w:i/>
        </w:rPr>
        <w:t>Applications</w:t>
      </w:r>
    </w:p>
    <w:p w:rsidR="00412626" w:rsidRPr="004D318A" w:rsidRDefault="00412626" w:rsidP="004D318A">
      <w:pPr>
        <w:widowControl w:val="0"/>
        <w:autoSpaceDE w:val="0"/>
        <w:autoSpaceDN w:val="0"/>
        <w:adjustRightInd w:val="0"/>
        <w:spacing w:after="0" w:line="360" w:lineRule="auto"/>
        <w:jc w:val="both"/>
        <w:rPr>
          <w:rFonts w:ascii="Book Antiqua" w:hAnsi="Book Antiqua" w:cs="Times"/>
        </w:rPr>
      </w:pPr>
      <w:r w:rsidRPr="004D318A">
        <w:rPr>
          <w:rFonts w:ascii="Book Antiqua" w:hAnsi="Book Antiqua" w:cs="Times"/>
        </w:rPr>
        <w:t>Future evalu</w:t>
      </w:r>
      <w:r w:rsidR="008E6E3D" w:rsidRPr="004D318A">
        <w:rPr>
          <w:rFonts w:ascii="Book Antiqua" w:hAnsi="Book Antiqua" w:cs="Times"/>
        </w:rPr>
        <w:t>a</w:t>
      </w:r>
      <w:r w:rsidRPr="004D318A">
        <w:rPr>
          <w:rFonts w:ascii="Book Antiqua" w:hAnsi="Book Antiqua" w:cs="Times"/>
        </w:rPr>
        <w:t>tion</w:t>
      </w:r>
      <w:r w:rsidR="0035114A" w:rsidRPr="004D318A">
        <w:rPr>
          <w:rFonts w:ascii="Book Antiqua" w:hAnsi="Book Antiqua" w:cs="Times"/>
        </w:rPr>
        <w:t xml:space="preserve"> for atherosclerosis and other diseases may involve non-invasive 3T or 7T MR as well as micro-ultrasound imaging</w:t>
      </w:r>
      <w:r w:rsidRPr="004D318A">
        <w:rPr>
          <w:rFonts w:ascii="Book Antiqua" w:hAnsi="Book Antiqua" w:cs="Times"/>
        </w:rPr>
        <w:t xml:space="preserve"> of the superficial palmar arch</w:t>
      </w:r>
      <w:r w:rsidR="008E6E3D" w:rsidRPr="004D318A">
        <w:rPr>
          <w:rFonts w:ascii="Book Antiqua" w:hAnsi="Book Antiqua" w:cs="Times"/>
        </w:rPr>
        <w:t>.</w:t>
      </w:r>
    </w:p>
    <w:p w:rsidR="00FE2651" w:rsidRPr="004D318A" w:rsidRDefault="00FE2651" w:rsidP="004D318A">
      <w:pPr>
        <w:widowControl w:val="0"/>
        <w:autoSpaceDE w:val="0"/>
        <w:autoSpaceDN w:val="0"/>
        <w:adjustRightInd w:val="0"/>
        <w:spacing w:after="0" w:line="360" w:lineRule="auto"/>
        <w:jc w:val="both"/>
        <w:rPr>
          <w:rFonts w:ascii="Book Antiqua" w:hAnsi="Book Antiqua" w:cs="Times"/>
        </w:rPr>
      </w:pPr>
    </w:p>
    <w:p w:rsidR="00057610" w:rsidRPr="004D318A" w:rsidRDefault="006C2DD2" w:rsidP="004D318A">
      <w:pPr>
        <w:widowControl w:val="0"/>
        <w:autoSpaceDE w:val="0"/>
        <w:autoSpaceDN w:val="0"/>
        <w:adjustRightInd w:val="0"/>
        <w:spacing w:after="0" w:line="360" w:lineRule="auto"/>
        <w:jc w:val="both"/>
        <w:rPr>
          <w:rFonts w:ascii="Book Antiqua" w:hAnsi="Book Antiqua" w:cs="Times"/>
          <w:b/>
          <w:i/>
          <w:lang w:eastAsia="zh-CN"/>
        </w:rPr>
      </w:pPr>
      <w:r w:rsidRPr="004D318A">
        <w:rPr>
          <w:rFonts w:ascii="Book Antiqua" w:hAnsi="Book Antiqua" w:cs="Times"/>
          <w:b/>
          <w:i/>
          <w:lang w:eastAsia="zh-CN"/>
        </w:rPr>
        <w:t>Peer-review</w:t>
      </w:r>
    </w:p>
    <w:p w:rsidR="006C2DD2" w:rsidRPr="004D318A" w:rsidRDefault="006C2DD2" w:rsidP="004D318A">
      <w:pPr>
        <w:widowControl w:val="0"/>
        <w:autoSpaceDE w:val="0"/>
        <w:autoSpaceDN w:val="0"/>
        <w:adjustRightInd w:val="0"/>
        <w:spacing w:after="0" w:line="360" w:lineRule="auto"/>
        <w:jc w:val="both"/>
        <w:rPr>
          <w:rFonts w:ascii="Book Antiqua" w:hAnsi="Book Antiqua" w:cs="Times"/>
          <w:lang w:eastAsia="zh-CN"/>
        </w:rPr>
      </w:pPr>
      <w:r w:rsidRPr="004D318A">
        <w:rPr>
          <w:rFonts w:ascii="Book Antiqua" w:hAnsi="Book Antiqua" w:cs="Times"/>
          <w:lang w:eastAsia="zh-CN"/>
        </w:rPr>
        <w:t>This manuscript tried to demonstrate the feasibility of vessel wall imaging (superficial palmar arch) using high frequency micro-ultrasound, 3 and 7T MRI.</w:t>
      </w:r>
    </w:p>
    <w:p w:rsidR="00057610" w:rsidRPr="004D318A" w:rsidRDefault="00057610" w:rsidP="004D318A">
      <w:pPr>
        <w:widowControl w:val="0"/>
        <w:autoSpaceDE w:val="0"/>
        <w:autoSpaceDN w:val="0"/>
        <w:adjustRightInd w:val="0"/>
        <w:spacing w:after="0" w:line="360" w:lineRule="auto"/>
        <w:jc w:val="both"/>
        <w:rPr>
          <w:rFonts w:ascii="Book Antiqua" w:hAnsi="Book Antiqua" w:cs="Times"/>
        </w:rPr>
      </w:pPr>
    </w:p>
    <w:p w:rsidR="006C2DD2" w:rsidRPr="004D318A" w:rsidRDefault="006C2DD2" w:rsidP="004D318A">
      <w:pPr>
        <w:spacing w:after="0" w:line="360" w:lineRule="auto"/>
        <w:rPr>
          <w:rFonts w:ascii="Book Antiqua" w:hAnsi="Book Antiqua" w:cs="Times"/>
          <w:b/>
          <w:bCs/>
        </w:rPr>
      </w:pPr>
      <w:r w:rsidRPr="004D318A">
        <w:rPr>
          <w:rFonts w:ascii="Book Antiqua" w:hAnsi="Book Antiqua" w:cs="Times"/>
          <w:b/>
          <w:bCs/>
        </w:rPr>
        <w:br w:type="page"/>
      </w:r>
    </w:p>
    <w:p w:rsidR="00057610" w:rsidRPr="004D318A" w:rsidRDefault="00057610" w:rsidP="004D318A">
      <w:pPr>
        <w:widowControl w:val="0"/>
        <w:autoSpaceDE w:val="0"/>
        <w:autoSpaceDN w:val="0"/>
        <w:adjustRightInd w:val="0"/>
        <w:spacing w:after="0" w:line="360" w:lineRule="auto"/>
        <w:jc w:val="both"/>
        <w:rPr>
          <w:rFonts w:ascii="Book Antiqua" w:hAnsi="Book Antiqua" w:cs="Times"/>
          <w:lang w:eastAsia="zh-CN"/>
        </w:rPr>
      </w:pPr>
      <w:r w:rsidRPr="004D318A">
        <w:rPr>
          <w:rFonts w:ascii="Book Antiqua" w:hAnsi="Book Antiqua" w:cs="Times"/>
          <w:b/>
          <w:bCs/>
        </w:rPr>
        <w:lastRenderedPageBreak/>
        <w:t xml:space="preserve">REFERENCES </w:t>
      </w:r>
    </w:p>
    <w:p w:rsidR="004D318A" w:rsidRPr="00176A57" w:rsidRDefault="004D318A" w:rsidP="004D318A">
      <w:pPr>
        <w:spacing w:after="0" w:line="360" w:lineRule="auto"/>
        <w:jc w:val="both"/>
        <w:rPr>
          <w:rFonts w:ascii="Book Antiqua" w:hAnsi="Book Antiqua" w:cs="宋体"/>
        </w:rPr>
      </w:pPr>
      <w:r w:rsidRPr="00176A57">
        <w:rPr>
          <w:rFonts w:ascii="Book Antiqua" w:hAnsi="Book Antiqua" w:cs="宋体"/>
        </w:rPr>
        <w:t>1</w:t>
      </w:r>
      <w:r w:rsidRPr="004D318A">
        <w:rPr>
          <w:rFonts w:ascii="Book Antiqua" w:hAnsi="Book Antiqua" w:cs="宋体"/>
        </w:rPr>
        <w:t> </w:t>
      </w:r>
      <w:r w:rsidRPr="00176A57">
        <w:rPr>
          <w:rFonts w:ascii="Book Antiqua" w:hAnsi="Book Antiqua" w:cs="宋体"/>
          <w:b/>
          <w:bCs/>
        </w:rPr>
        <w:t>Wong SK</w:t>
      </w:r>
      <w:r w:rsidRPr="00176A57">
        <w:rPr>
          <w:rFonts w:ascii="Book Antiqua" w:hAnsi="Book Antiqua" w:cs="宋体"/>
        </w:rPr>
        <w:t xml:space="preserve">, </w:t>
      </w:r>
      <w:proofErr w:type="spellStart"/>
      <w:r w:rsidRPr="00176A57">
        <w:rPr>
          <w:rFonts w:ascii="Book Antiqua" w:hAnsi="Book Antiqua" w:cs="宋体"/>
        </w:rPr>
        <w:t>Mobolaji-Iawal</w:t>
      </w:r>
      <w:proofErr w:type="spellEnd"/>
      <w:r w:rsidRPr="00176A57">
        <w:rPr>
          <w:rFonts w:ascii="Book Antiqua" w:hAnsi="Book Antiqua" w:cs="宋体"/>
        </w:rPr>
        <w:t xml:space="preserve"> M, </w:t>
      </w:r>
      <w:proofErr w:type="spellStart"/>
      <w:r w:rsidRPr="00176A57">
        <w:rPr>
          <w:rFonts w:ascii="Book Antiqua" w:hAnsi="Book Antiqua" w:cs="宋体"/>
        </w:rPr>
        <w:t>Arama</w:t>
      </w:r>
      <w:proofErr w:type="spellEnd"/>
      <w:r w:rsidRPr="00176A57">
        <w:rPr>
          <w:rFonts w:ascii="Book Antiqua" w:hAnsi="Book Antiqua" w:cs="宋体"/>
        </w:rPr>
        <w:t xml:space="preserve"> L, </w:t>
      </w:r>
      <w:proofErr w:type="spellStart"/>
      <w:r w:rsidRPr="00176A57">
        <w:rPr>
          <w:rFonts w:ascii="Book Antiqua" w:hAnsi="Book Antiqua" w:cs="宋体"/>
        </w:rPr>
        <w:t>Cambe</w:t>
      </w:r>
      <w:proofErr w:type="spellEnd"/>
      <w:r w:rsidRPr="00176A57">
        <w:rPr>
          <w:rFonts w:ascii="Book Antiqua" w:hAnsi="Book Antiqua" w:cs="宋体"/>
        </w:rPr>
        <w:t xml:space="preserve"> J, </w:t>
      </w:r>
      <w:proofErr w:type="spellStart"/>
      <w:r w:rsidRPr="00176A57">
        <w:rPr>
          <w:rFonts w:ascii="Book Antiqua" w:hAnsi="Book Antiqua" w:cs="宋体"/>
        </w:rPr>
        <w:t>Biso</w:t>
      </w:r>
      <w:proofErr w:type="spellEnd"/>
      <w:r w:rsidRPr="00176A57">
        <w:rPr>
          <w:rFonts w:ascii="Book Antiqua" w:hAnsi="Book Antiqua" w:cs="宋体"/>
        </w:rPr>
        <w:t xml:space="preserve"> S, </w:t>
      </w:r>
      <w:proofErr w:type="spellStart"/>
      <w:r w:rsidRPr="00176A57">
        <w:rPr>
          <w:rFonts w:ascii="Book Antiqua" w:hAnsi="Book Antiqua" w:cs="宋体"/>
        </w:rPr>
        <w:t>Alie</w:t>
      </w:r>
      <w:proofErr w:type="spellEnd"/>
      <w:r w:rsidRPr="00176A57">
        <w:rPr>
          <w:rFonts w:ascii="Book Antiqua" w:hAnsi="Book Antiqua" w:cs="宋体"/>
        </w:rPr>
        <w:t xml:space="preserve"> N, </w:t>
      </w:r>
      <w:proofErr w:type="spellStart"/>
      <w:r w:rsidRPr="00176A57">
        <w:rPr>
          <w:rFonts w:ascii="Book Antiqua" w:hAnsi="Book Antiqua" w:cs="宋体"/>
        </w:rPr>
        <w:t>Fayad</w:t>
      </w:r>
      <w:proofErr w:type="spellEnd"/>
      <w:r w:rsidRPr="00176A57">
        <w:rPr>
          <w:rFonts w:ascii="Book Antiqua" w:hAnsi="Book Antiqua" w:cs="宋体"/>
        </w:rPr>
        <w:t xml:space="preserve"> ZA, Mani V. Atherosclerosis imaging using 3D black blood TSE SPACE vs 2D TSE.</w:t>
      </w:r>
      <w:r w:rsidRPr="004D318A">
        <w:rPr>
          <w:rFonts w:ascii="Book Antiqua" w:hAnsi="Book Antiqua" w:cs="宋体"/>
        </w:rPr>
        <w:t> </w:t>
      </w:r>
      <w:r w:rsidRPr="00176A57">
        <w:rPr>
          <w:rFonts w:ascii="Book Antiqua" w:hAnsi="Book Antiqua" w:cs="宋体"/>
          <w:i/>
          <w:iCs/>
        </w:rPr>
        <w:t xml:space="preserve">World J </w:t>
      </w:r>
      <w:proofErr w:type="spellStart"/>
      <w:r w:rsidRPr="00176A57">
        <w:rPr>
          <w:rFonts w:ascii="Book Antiqua" w:hAnsi="Book Antiqua" w:cs="宋体"/>
          <w:i/>
          <w:iCs/>
        </w:rPr>
        <w:t>Radiol</w:t>
      </w:r>
      <w:proofErr w:type="spellEnd"/>
      <w:r w:rsidRPr="004D318A">
        <w:rPr>
          <w:rFonts w:ascii="Book Antiqua" w:hAnsi="Book Antiqua" w:cs="宋体"/>
        </w:rPr>
        <w:t> </w:t>
      </w:r>
      <w:r w:rsidRPr="00176A57">
        <w:rPr>
          <w:rFonts w:ascii="Book Antiqua" w:hAnsi="Book Antiqua" w:cs="宋体"/>
        </w:rPr>
        <w:t>2014;</w:t>
      </w:r>
      <w:r w:rsidRPr="004D318A">
        <w:rPr>
          <w:rFonts w:ascii="Book Antiqua" w:hAnsi="Book Antiqua" w:cs="宋体"/>
        </w:rPr>
        <w:t> </w:t>
      </w:r>
      <w:r w:rsidRPr="00176A57">
        <w:rPr>
          <w:rFonts w:ascii="Book Antiqua" w:hAnsi="Book Antiqua" w:cs="宋体"/>
          <w:b/>
          <w:bCs/>
        </w:rPr>
        <w:t>6</w:t>
      </w:r>
      <w:r w:rsidRPr="00176A57">
        <w:rPr>
          <w:rFonts w:ascii="Book Antiqua" w:hAnsi="Book Antiqua" w:cs="宋体"/>
        </w:rPr>
        <w:t>: 192-202 [PMID: 24876923 DOI: 10.4329/wjr.v6.i5.192</w:t>
      </w:r>
      <w:r w:rsidRPr="004D318A">
        <w:rPr>
          <w:rFonts w:ascii="Book Antiqua" w:hAnsi="Book Antiqua" w:cs="宋体"/>
        </w:rPr>
        <w:t>]</w:t>
      </w:r>
    </w:p>
    <w:p w:rsidR="004D318A" w:rsidRPr="00176A57" w:rsidRDefault="004D318A" w:rsidP="004D318A">
      <w:pPr>
        <w:spacing w:after="0" w:line="360" w:lineRule="auto"/>
        <w:jc w:val="both"/>
        <w:rPr>
          <w:rFonts w:ascii="Book Antiqua" w:hAnsi="Book Antiqua" w:cs="宋体"/>
        </w:rPr>
      </w:pPr>
      <w:r w:rsidRPr="00176A57">
        <w:rPr>
          <w:rFonts w:ascii="Book Antiqua" w:hAnsi="Book Antiqua" w:cs="宋体"/>
        </w:rPr>
        <w:t>2</w:t>
      </w:r>
      <w:r w:rsidRPr="004D318A">
        <w:rPr>
          <w:rFonts w:ascii="Book Antiqua" w:hAnsi="Book Antiqua" w:cs="宋体"/>
        </w:rPr>
        <w:t> </w:t>
      </w:r>
      <w:r w:rsidRPr="00176A57">
        <w:rPr>
          <w:rFonts w:ascii="Book Antiqua" w:hAnsi="Book Antiqua" w:cs="宋体"/>
          <w:b/>
          <w:bCs/>
        </w:rPr>
        <w:t>Faxon DP</w:t>
      </w:r>
      <w:r w:rsidRPr="00176A57">
        <w:rPr>
          <w:rFonts w:ascii="Book Antiqua" w:hAnsi="Book Antiqua" w:cs="宋体"/>
        </w:rPr>
        <w:t xml:space="preserve">, </w:t>
      </w:r>
      <w:proofErr w:type="spellStart"/>
      <w:r w:rsidRPr="00176A57">
        <w:rPr>
          <w:rFonts w:ascii="Book Antiqua" w:hAnsi="Book Antiqua" w:cs="宋体"/>
        </w:rPr>
        <w:t>Fuster</w:t>
      </w:r>
      <w:proofErr w:type="spellEnd"/>
      <w:r w:rsidRPr="00176A57">
        <w:rPr>
          <w:rFonts w:ascii="Book Antiqua" w:hAnsi="Book Antiqua" w:cs="宋体"/>
        </w:rPr>
        <w:t xml:space="preserve"> V, Libby P, Beckman JA, Hiatt WR, Thompson RW, Topper JN, Annex BH, </w:t>
      </w:r>
      <w:proofErr w:type="spellStart"/>
      <w:r w:rsidRPr="00176A57">
        <w:rPr>
          <w:rFonts w:ascii="Book Antiqua" w:hAnsi="Book Antiqua" w:cs="宋体"/>
        </w:rPr>
        <w:t>Rundback</w:t>
      </w:r>
      <w:proofErr w:type="spellEnd"/>
      <w:r w:rsidRPr="00176A57">
        <w:rPr>
          <w:rFonts w:ascii="Book Antiqua" w:hAnsi="Book Antiqua" w:cs="宋体"/>
        </w:rPr>
        <w:t xml:space="preserve"> JH, </w:t>
      </w:r>
      <w:proofErr w:type="spellStart"/>
      <w:r w:rsidRPr="00176A57">
        <w:rPr>
          <w:rFonts w:ascii="Book Antiqua" w:hAnsi="Book Antiqua" w:cs="宋体"/>
        </w:rPr>
        <w:t>Fabunmi</w:t>
      </w:r>
      <w:proofErr w:type="spellEnd"/>
      <w:r w:rsidRPr="00176A57">
        <w:rPr>
          <w:rFonts w:ascii="Book Antiqua" w:hAnsi="Book Antiqua" w:cs="宋体"/>
        </w:rPr>
        <w:t xml:space="preserve"> RP, Robertson RM, </w:t>
      </w:r>
      <w:proofErr w:type="spellStart"/>
      <w:r w:rsidRPr="00176A57">
        <w:rPr>
          <w:rFonts w:ascii="Book Antiqua" w:hAnsi="Book Antiqua" w:cs="宋体"/>
        </w:rPr>
        <w:t>Loscalzo</w:t>
      </w:r>
      <w:proofErr w:type="spellEnd"/>
      <w:r w:rsidRPr="00176A57">
        <w:rPr>
          <w:rFonts w:ascii="Book Antiqua" w:hAnsi="Book Antiqua" w:cs="宋体"/>
        </w:rPr>
        <w:t xml:space="preserve"> J. Atherosclerotic Vascular Disease Conference: Writing Group III: pathophysiology.</w:t>
      </w:r>
      <w:r w:rsidRPr="004D318A">
        <w:rPr>
          <w:rFonts w:ascii="Book Antiqua" w:hAnsi="Book Antiqua" w:cs="宋体"/>
        </w:rPr>
        <w:t> </w:t>
      </w:r>
      <w:r w:rsidRPr="00176A57">
        <w:rPr>
          <w:rFonts w:ascii="Book Antiqua" w:hAnsi="Book Antiqua" w:cs="宋体"/>
          <w:i/>
          <w:iCs/>
        </w:rPr>
        <w:t>Circulation</w:t>
      </w:r>
      <w:r w:rsidRPr="004D318A">
        <w:rPr>
          <w:rFonts w:ascii="Book Antiqua" w:hAnsi="Book Antiqua" w:cs="宋体"/>
        </w:rPr>
        <w:t> </w:t>
      </w:r>
      <w:r w:rsidRPr="00176A57">
        <w:rPr>
          <w:rFonts w:ascii="Book Antiqua" w:hAnsi="Book Antiqua" w:cs="宋体"/>
        </w:rPr>
        <w:t>2004;</w:t>
      </w:r>
      <w:r w:rsidRPr="004D318A">
        <w:rPr>
          <w:rFonts w:ascii="Book Antiqua" w:hAnsi="Book Antiqua" w:cs="宋体"/>
        </w:rPr>
        <w:t> </w:t>
      </w:r>
      <w:r w:rsidRPr="00176A57">
        <w:rPr>
          <w:rFonts w:ascii="Book Antiqua" w:hAnsi="Book Antiqua" w:cs="宋体"/>
          <w:b/>
          <w:bCs/>
        </w:rPr>
        <w:t>109</w:t>
      </w:r>
      <w:r w:rsidRPr="00176A57">
        <w:rPr>
          <w:rFonts w:ascii="Book Antiqua" w:hAnsi="Book Antiqua" w:cs="宋体"/>
        </w:rPr>
        <w:t>: 2617-2625 [PMID: 15173044 DOI: 10.1161/01.CIR.0000128520.37674.EF</w:t>
      </w:r>
      <w:r w:rsidRPr="004D318A">
        <w:rPr>
          <w:rFonts w:ascii="Book Antiqua" w:hAnsi="Book Antiqua" w:cs="宋体"/>
        </w:rPr>
        <w:t>]</w:t>
      </w:r>
    </w:p>
    <w:p w:rsidR="004D318A" w:rsidRPr="00176A57" w:rsidRDefault="004D318A" w:rsidP="004D318A">
      <w:pPr>
        <w:spacing w:after="0" w:line="360" w:lineRule="auto"/>
        <w:jc w:val="both"/>
        <w:rPr>
          <w:rFonts w:ascii="Book Antiqua" w:hAnsi="Book Antiqua" w:cs="宋体"/>
        </w:rPr>
      </w:pPr>
      <w:r w:rsidRPr="00176A57">
        <w:rPr>
          <w:rFonts w:ascii="Book Antiqua" w:hAnsi="Book Antiqua" w:cs="宋体"/>
        </w:rPr>
        <w:t>3</w:t>
      </w:r>
      <w:r w:rsidRPr="004D318A">
        <w:rPr>
          <w:rFonts w:ascii="Book Antiqua" w:hAnsi="Book Antiqua" w:cs="宋体"/>
        </w:rPr>
        <w:t> </w:t>
      </w:r>
      <w:proofErr w:type="spellStart"/>
      <w:r w:rsidRPr="00176A57">
        <w:rPr>
          <w:rFonts w:ascii="Book Antiqua" w:hAnsi="Book Antiqua" w:cs="宋体"/>
          <w:b/>
          <w:bCs/>
        </w:rPr>
        <w:t>Alie</w:t>
      </w:r>
      <w:proofErr w:type="spellEnd"/>
      <w:r w:rsidRPr="00176A57">
        <w:rPr>
          <w:rFonts w:ascii="Book Antiqua" w:hAnsi="Book Antiqua" w:cs="宋体"/>
          <w:b/>
          <w:bCs/>
        </w:rPr>
        <w:t xml:space="preserve"> N</w:t>
      </w:r>
      <w:r w:rsidRPr="00176A57">
        <w:rPr>
          <w:rFonts w:ascii="Book Antiqua" w:hAnsi="Book Antiqua" w:cs="宋体"/>
        </w:rPr>
        <w:t xml:space="preserve">, </w:t>
      </w:r>
      <w:proofErr w:type="spellStart"/>
      <w:r w:rsidRPr="00176A57">
        <w:rPr>
          <w:rFonts w:ascii="Book Antiqua" w:hAnsi="Book Antiqua" w:cs="宋体"/>
        </w:rPr>
        <w:t>Eldib</w:t>
      </w:r>
      <w:proofErr w:type="spellEnd"/>
      <w:r w:rsidRPr="00176A57">
        <w:rPr>
          <w:rFonts w:ascii="Book Antiqua" w:hAnsi="Book Antiqua" w:cs="宋体"/>
        </w:rPr>
        <w:t xml:space="preserve"> M, </w:t>
      </w:r>
      <w:proofErr w:type="spellStart"/>
      <w:r w:rsidRPr="00176A57">
        <w:rPr>
          <w:rFonts w:ascii="Book Antiqua" w:hAnsi="Book Antiqua" w:cs="宋体"/>
        </w:rPr>
        <w:t>Fayad</w:t>
      </w:r>
      <w:proofErr w:type="spellEnd"/>
      <w:r w:rsidRPr="00176A57">
        <w:rPr>
          <w:rFonts w:ascii="Book Antiqua" w:hAnsi="Book Antiqua" w:cs="宋体"/>
        </w:rPr>
        <w:t xml:space="preserve"> ZA, Mani V. Inflammation, Atherosclerosis, and Coronary Artery Disease: PET/CT for the Evaluation of Atherosclerosis and Inflammation.</w:t>
      </w:r>
      <w:r w:rsidRPr="004D318A">
        <w:rPr>
          <w:rFonts w:ascii="Book Antiqua" w:hAnsi="Book Antiqua" w:cs="宋体"/>
        </w:rPr>
        <w:t> </w:t>
      </w:r>
      <w:proofErr w:type="spellStart"/>
      <w:r w:rsidRPr="00176A57">
        <w:rPr>
          <w:rFonts w:ascii="Book Antiqua" w:hAnsi="Book Antiqua" w:cs="宋体"/>
          <w:i/>
          <w:iCs/>
        </w:rPr>
        <w:t>Clin</w:t>
      </w:r>
      <w:proofErr w:type="spellEnd"/>
      <w:r w:rsidRPr="00176A57">
        <w:rPr>
          <w:rFonts w:ascii="Book Antiqua" w:hAnsi="Book Antiqua" w:cs="宋体"/>
          <w:i/>
          <w:iCs/>
        </w:rPr>
        <w:t xml:space="preserve"> Med Insights </w:t>
      </w:r>
      <w:proofErr w:type="spellStart"/>
      <w:r w:rsidRPr="00176A57">
        <w:rPr>
          <w:rFonts w:ascii="Book Antiqua" w:hAnsi="Book Antiqua" w:cs="宋体"/>
          <w:i/>
          <w:iCs/>
        </w:rPr>
        <w:t>Cardiol</w:t>
      </w:r>
      <w:proofErr w:type="spellEnd"/>
      <w:r w:rsidRPr="004D318A">
        <w:rPr>
          <w:rFonts w:ascii="Book Antiqua" w:hAnsi="Book Antiqua" w:cs="宋体"/>
        </w:rPr>
        <w:t> </w:t>
      </w:r>
      <w:r w:rsidRPr="00176A57">
        <w:rPr>
          <w:rFonts w:ascii="Book Antiqua" w:hAnsi="Book Antiqua" w:cs="宋体"/>
        </w:rPr>
        <w:t>2014;</w:t>
      </w:r>
      <w:r w:rsidRPr="004D318A">
        <w:rPr>
          <w:rFonts w:ascii="Book Antiqua" w:hAnsi="Book Antiqua" w:cs="宋体"/>
        </w:rPr>
        <w:t> </w:t>
      </w:r>
      <w:r w:rsidRPr="00176A57">
        <w:rPr>
          <w:rFonts w:ascii="Book Antiqua" w:hAnsi="Book Antiqua" w:cs="宋体"/>
          <w:b/>
          <w:bCs/>
        </w:rPr>
        <w:t>8</w:t>
      </w:r>
      <w:r w:rsidRPr="00176A57">
        <w:rPr>
          <w:rFonts w:ascii="Book Antiqua" w:hAnsi="Book Antiqua" w:cs="宋体"/>
        </w:rPr>
        <w:t>: 13-21 [PMID: 25674025 DOI: 10.4137/CMC.S17063</w:t>
      </w:r>
      <w:r w:rsidRPr="004D318A">
        <w:rPr>
          <w:rFonts w:ascii="Book Antiqua" w:hAnsi="Book Antiqua" w:cs="宋体"/>
        </w:rPr>
        <w:t>]</w:t>
      </w:r>
    </w:p>
    <w:p w:rsidR="004D318A" w:rsidRPr="00176A57" w:rsidRDefault="004D318A" w:rsidP="004D318A">
      <w:pPr>
        <w:spacing w:after="0" w:line="360" w:lineRule="auto"/>
        <w:jc w:val="both"/>
        <w:rPr>
          <w:rFonts w:ascii="Book Antiqua" w:hAnsi="Book Antiqua" w:cs="宋体"/>
        </w:rPr>
      </w:pPr>
      <w:proofErr w:type="gramStart"/>
      <w:r w:rsidRPr="00176A57">
        <w:rPr>
          <w:rFonts w:ascii="Book Antiqua" w:hAnsi="Book Antiqua" w:cs="宋体"/>
        </w:rPr>
        <w:t>4</w:t>
      </w:r>
      <w:r w:rsidRPr="004D318A">
        <w:rPr>
          <w:rFonts w:ascii="Book Antiqua" w:hAnsi="Book Antiqua" w:cs="宋体"/>
        </w:rPr>
        <w:t> </w:t>
      </w:r>
      <w:r w:rsidRPr="00176A57">
        <w:rPr>
          <w:rFonts w:ascii="Book Antiqua" w:hAnsi="Book Antiqua" w:cs="宋体"/>
          <w:b/>
          <w:bCs/>
        </w:rPr>
        <w:t>Zimmerman NB</w:t>
      </w:r>
      <w:r w:rsidRPr="00176A57">
        <w:rPr>
          <w:rFonts w:ascii="Book Antiqua" w:hAnsi="Book Antiqua" w:cs="宋体"/>
        </w:rPr>
        <w:t>.</w:t>
      </w:r>
      <w:proofErr w:type="gramEnd"/>
      <w:r w:rsidRPr="00176A57">
        <w:rPr>
          <w:rFonts w:ascii="Book Antiqua" w:hAnsi="Book Antiqua" w:cs="宋体"/>
        </w:rPr>
        <w:t xml:space="preserve"> </w:t>
      </w:r>
      <w:proofErr w:type="gramStart"/>
      <w:r w:rsidRPr="00176A57">
        <w:rPr>
          <w:rFonts w:ascii="Book Antiqua" w:hAnsi="Book Antiqua" w:cs="宋体"/>
        </w:rPr>
        <w:t>Occlusive vascular disorders of the upper extremity.</w:t>
      </w:r>
      <w:proofErr w:type="gramEnd"/>
      <w:r w:rsidRPr="004D318A">
        <w:rPr>
          <w:rFonts w:ascii="Book Antiqua" w:hAnsi="Book Antiqua" w:cs="宋体"/>
        </w:rPr>
        <w:t> </w:t>
      </w:r>
      <w:r w:rsidRPr="00176A57">
        <w:rPr>
          <w:rFonts w:ascii="Book Antiqua" w:hAnsi="Book Antiqua" w:cs="宋体"/>
          <w:i/>
          <w:iCs/>
        </w:rPr>
        <w:t xml:space="preserve">Hand </w:t>
      </w:r>
      <w:proofErr w:type="spellStart"/>
      <w:r w:rsidRPr="00176A57">
        <w:rPr>
          <w:rFonts w:ascii="Book Antiqua" w:hAnsi="Book Antiqua" w:cs="宋体"/>
          <w:i/>
          <w:iCs/>
        </w:rPr>
        <w:t>Clin</w:t>
      </w:r>
      <w:proofErr w:type="spellEnd"/>
      <w:r w:rsidRPr="004D318A">
        <w:rPr>
          <w:rFonts w:ascii="Book Antiqua" w:hAnsi="Book Antiqua" w:cs="宋体"/>
        </w:rPr>
        <w:t> </w:t>
      </w:r>
      <w:r w:rsidRPr="00176A57">
        <w:rPr>
          <w:rFonts w:ascii="Book Antiqua" w:hAnsi="Book Antiqua" w:cs="宋体"/>
        </w:rPr>
        <w:t>1993;</w:t>
      </w:r>
      <w:r w:rsidRPr="004D318A">
        <w:rPr>
          <w:rFonts w:ascii="Book Antiqua" w:hAnsi="Book Antiqua" w:cs="宋体"/>
        </w:rPr>
        <w:t> </w:t>
      </w:r>
      <w:r w:rsidRPr="00176A57">
        <w:rPr>
          <w:rFonts w:ascii="Book Antiqua" w:hAnsi="Book Antiqua" w:cs="宋体"/>
          <w:b/>
          <w:bCs/>
        </w:rPr>
        <w:t>9</w:t>
      </w:r>
      <w:r w:rsidRPr="00176A57">
        <w:rPr>
          <w:rFonts w:ascii="Book Antiqua" w:hAnsi="Book Antiqua" w:cs="宋体"/>
        </w:rPr>
        <w:t>: 139-150 [PMID: 8444972]</w:t>
      </w:r>
    </w:p>
    <w:p w:rsidR="004D318A" w:rsidRPr="00176A57" w:rsidRDefault="004D318A" w:rsidP="004D318A">
      <w:pPr>
        <w:spacing w:after="0" w:line="360" w:lineRule="auto"/>
        <w:jc w:val="both"/>
        <w:rPr>
          <w:rFonts w:ascii="Book Antiqua" w:hAnsi="Book Antiqua" w:cs="宋体"/>
        </w:rPr>
      </w:pPr>
      <w:proofErr w:type="gramStart"/>
      <w:r w:rsidRPr="00176A57">
        <w:rPr>
          <w:rFonts w:ascii="Book Antiqua" w:hAnsi="Book Antiqua" w:cs="宋体"/>
        </w:rPr>
        <w:t>5</w:t>
      </w:r>
      <w:r w:rsidRPr="004D318A">
        <w:rPr>
          <w:rFonts w:ascii="Book Antiqua" w:hAnsi="Book Antiqua" w:cs="宋体"/>
        </w:rPr>
        <w:t> </w:t>
      </w:r>
      <w:r w:rsidRPr="00176A57">
        <w:rPr>
          <w:rFonts w:ascii="Book Antiqua" w:hAnsi="Book Antiqua" w:cs="宋体"/>
          <w:b/>
          <w:bCs/>
        </w:rPr>
        <w:t>Yeager RA</w:t>
      </w:r>
      <w:r w:rsidRPr="00176A57">
        <w:rPr>
          <w:rFonts w:ascii="Book Antiqua" w:hAnsi="Book Antiqua" w:cs="宋体"/>
        </w:rPr>
        <w:t>, Moneta GL, Edwards JM, Landry GJ, Taylor LM, McConnell DB, Porter JM.</w:t>
      </w:r>
      <w:proofErr w:type="gramEnd"/>
      <w:r w:rsidRPr="00176A57">
        <w:rPr>
          <w:rFonts w:ascii="Book Antiqua" w:hAnsi="Book Antiqua" w:cs="宋体"/>
        </w:rPr>
        <w:t xml:space="preserve"> Relationship of hemodialysis access to finger gangrene in patients with end-stage renal disease.</w:t>
      </w:r>
      <w:r w:rsidRPr="004D318A">
        <w:rPr>
          <w:rFonts w:ascii="Book Antiqua" w:hAnsi="Book Antiqua" w:cs="宋体"/>
        </w:rPr>
        <w:t> </w:t>
      </w:r>
      <w:r w:rsidRPr="00176A57">
        <w:rPr>
          <w:rFonts w:ascii="Book Antiqua" w:hAnsi="Book Antiqua" w:cs="宋体"/>
          <w:i/>
          <w:iCs/>
        </w:rPr>
        <w:t xml:space="preserve">J </w:t>
      </w:r>
      <w:proofErr w:type="spellStart"/>
      <w:r w:rsidRPr="00176A57">
        <w:rPr>
          <w:rFonts w:ascii="Book Antiqua" w:hAnsi="Book Antiqua" w:cs="宋体"/>
          <w:i/>
          <w:iCs/>
        </w:rPr>
        <w:t>Vasc</w:t>
      </w:r>
      <w:proofErr w:type="spellEnd"/>
      <w:r w:rsidRPr="00176A57">
        <w:rPr>
          <w:rFonts w:ascii="Book Antiqua" w:hAnsi="Book Antiqua" w:cs="宋体"/>
          <w:i/>
          <w:iCs/>
        </w:rPr>
        <w:t xml:space="preserve"> </w:t>
      </w:r>
      <w:proofErr w:type="spellStart"/>
      <w:r w:rsidRPr="00176A57">
        <w:rPr>
          <w:rFonts w:ascii="Book Antiqua" w:hAnsi="Book Antiqua" w:cs="宋体"/>
          <w:i/>
          <w:iCs/>
        </w:rPr>
        <w:t>Surg</w:t>
      </w:r>
      <w:proofErr w:type="spellEnd"/>
      <w:r w:rsidRPr="004D318A">
        <w:rPr>
          <w:rFonts w:ascii="Book Antiqua" w:hAnsi="Book Antiqua" w:cs="宋体"/>
        </w:rPr>
        <w:t> </w:t>
      </w:r>
      <w:r w:rsidRPr="00176A57">
        <w:rPr>
          <w:rFonts w:ascii="Book Antiqua" w:hAnsi="Book Antiqua" w:cs="宋体"/>
        </w:rPr>
        <w:t>2002;</w:t>
      </w:r>
      <w:r w:rsidRPr="004D318A">
        <w:rPr>
          <w:rFonts w:ascii="Book Antiqua" w:hAnsi="Book Antiqua" w:cs="宋体"/>
        </w:rPr>
        <w:t> </w:t>
      </w:r>
      <w:r w:rsidRPr="00176A57">
        <w:rPr>
          <w:rFonts w:ascii="Book Antiqua" w:hAnsi="Book Antiqua" w:cs="宋体"/>
          <w:b/>
          <w:bCs/>
        </w:rPr>
        <w:t>36</w:t>
      </w:r>
      <w:r w:rsidRPr="00176A57">
        <w:rPr>
          <w:rFonts w:ascii="Book Antiqua" w:hAnsi="Book Antiqua" w:cs="宋体"/>
        </w:rPr>
        <w:t>: 245-</w:t>
      </w:r>
      <w:r w:rsidR="00071C04">
        <w:rPr>
          <w:rFonts w:ascii="Book Antiqua" w:hAnsi="Book Antiqua" w:cs="宋体" w:hint="eastAsia"/>
          <w:lang w:eastAsia="zh-CN"/>
        </w:rPr>
        <w:t>2</w:t>
      </w:r>
      <w:r w:rsidRPr="00176A57">
        <w:rPr>
          <w:rFonts w:ascii="Book Antiqua" w:hAnsi="Book Antiqua" w:cs="宋体"/>
        </w:rPr>
        <w:t>29; discussion 249 [PMID: 12170204]</w:t>
      </w:r>
    </w:p>
    <w:p w:rsidR="004D318A" w:rsidRPr="00176A57" w:rsidRDefault="004D318A" w:rsidP="004D318A">
      <w:pPr>
        <w:spacing w:after="0" w:line="360" w:lineRule="auto"/>
        <w:jc w:val="both"/>
        <w:rPr>
          <w:rFonts w:ascii="Book Antiqua" w:hAnsi="Book Antiqua" w:cs="宋体"/>
        </w:rPr>
      </w:pPr>
      <w:r w:rsidRPr="00176A57">
        <w:rPr>
          <w:rFonts w:ascii="Book Antiqua" w:hAnsi="Book Antiqua" w:cs="宋体"/>
        </w:rPr>
        <w:t>6</w:t>
      </w:r>
      <w:r w:rsidRPr="004D318A">
        <w:rPr>
          <w:rFonts w:ascii="Book Antiqua" w:hAnsi="Book Antiqua" w:cs="宋体"/>
        </w:rPr>
        <w:t> </w:t>
      </w:r>
      <w:r w:rsidRPr="00176A57">
        <w:rPr>
          <w:rFonts w:ascii="Book Antiqua" w:hAnsi="Book Antiqua" w:cs="宋体"/>
          <w:b/>
          <w:bCs/>
        </w:rPr>
        <w:t>Stafford L</w:t>
      </w:r>
      <w:r w:rsidRPr="00176A57">
        <w:rPr>
          <w:rFonts w:ascii="Book Antiqua" w:hAnsi="Book Antiqua" w:cs="宋体"/>
        </w:rPr>
        <w:t xml:space="preserve">, </w:t>
      </w:r>
      <w:proofErr w:type="spellStart"/>
      <w:r w:rsidRPr="00176A57">
        <w:rPr>
          <w:rFonts w:ascii="Book Antiqua" w:hAnsi="Book Antiqua" w:cs="宋体"/>
        </w:rPr>
        <w:t>Englert</w:t>
      </w:r>
      <w:proofErr w:type="spellEnd"/>
      <w:r w:rsidRPr="00176A57">
        <w:rPr>
          <w:rFonts w:ascii="Book Antiqua" w:hAnsi="Book Antiqua" w:cs="宋体"/>
        </w:rPr>
        <w:t xml:space="preserve"> H, </w:t>
      </w:r>
      <w:proofErr w:type="spellStart"/>
      <w:r w:rsidRPr="00176A57">
        <w:rPr>
          <w:rFonts w:ascii="Book Antiqua" w:hAnsi="Book Antiqua" w:cs="宋体"/>
        </w:rPr>
        <w:t>Gover</w:t>
      </w:r>
      <w:proofErr w:type="spellEnd"/>
      <w:r w:rsidRPr="00176A57">
        <w:rPr>
          <w:rFonts w:ascii="Book Antiqua" w:hAnsi="Book Antiqua" w:cs="宋体"/>
        </w:rPr>
        <w:t xml:space="preserve"> J, </w:t>
      </w:r>
      <w:proofErr w:type="spellStart"/>
      <w:r w:rsidRPr="00176A57">
        <w:rPr>
          <w:rFonts w:ascii="Book Antiqua" w:hAnsi="Book Antiqua" w:cs="宋体"/>
        </w:rPr>
        <w:t>Bertouch</w:t>
      </w:r>
      <w:proofErr w:type="spellEnd"/>
      <w:r w:rsidRPr="00176A57">
        <w:rPr>
          <w:rFonts w:ascii="Book Antiqua" w:hAnsi="Book Antiqua" w:cs="宋体"/>
        </w:rPr>
        <w:t xml:space="preserve"> J. Distribution of macrovascular disease in scleroderma.</w:t>
      </w:r>
      <w:r w:rsidRPr="004D318A">
        <w:rPr>
          <w:rFonts w:ascii="Book Antiqua" w:hAnsi="Book Antiqua" w:cs="宋体"/>
        </w:rPr>
        <w:t> </w:t>
      </w:r>
      <w:r w:rsidRPr="00176A57">
        <w:rPr>
          <w:rFonts w:ascii="Book Antiqua" w:hAnsi="Book Antiqua" w:cs="宋体"/>
          <w:i/>
          <w:iCs/>
        </w:rPr>
        <w:t>Ann Rheum Dis</w:t>
      </w:r>
      <w:r w:rsidRPr="004D318A">
        <w:rPr>
          <w:rFonts w:ascii="Book Antiqua" w:hAnsi="Book Antiqua" w:cs="宋体"/>
        </w:rPr>
        <w:t> </w:t>
      </w:r>
      <w:r w:rsidRPr="00176A57">
        <w:rPr>
          <w:rFonts w:ascii="Book Antiqua" w:hAnsi="Book Antiqua" w:cs="宋体"/>
        </w:rPr>
        <w:t>1998;</w:t>
      </w:r>
      <w:r w:rsidRPr="004D318A">
        <w:rPr>
          <w:rFonts w:ascii="Book Antiqua" w:hAnsi="Book Antiqua" w:cs="宋体"/>
        </w:rPr>
        <w:t> </w:t>
      </w:r>
      <w:r w:rsidRPr="00176A57">
        <w:rPr>
          <w:rFonts w:ascii="Book Antiqua" w:hAnsi="Book Antiqua" w:cs="宋体"/>
          <w:b/>
          <w:bCs/>
        </w:rPr>
        <w:t>57</w:t>
      </w:r>
      <w:r w:rsidRPr="00176A57">
        <w:rPr>
          <w:rFonts w:ascii="Book Antiqua" w:hAnsi="Book Antiqua" w:cs="宋体"/>
        </w:rPr>
        <w:t>: 476-479 [PMID: 9797553]</w:t>
      </w:r>
    </w:p>
    <w:p w:rsidR="004D318A" w:rsidRPr="00176A57" w:rsidRDefault="004D318A" w:rsidP="004D318A">
      <w:pPr>
        <w:spacing w:after="0" w:line="360" w:lineRule="auto"/>
        <w:jc w:val="both"/>
        <w:rPr>
          <w:rFonts w:ascii="Book Antiqua" w:hAnsi="Book Antiqua" w:cs="宋体"/>
        </w:rPr>
      </w:pPr>
      <w:r w:rsidRPr="00176A57">
        <w:rPr>
          <w:rFonts w:ascii="Book Antiqua" w:hAnsi="Book Antiqua" w:cs="宋体"/>
        </w:rPr>
        <w:t>7</w:t>
      </w:r>
      <w:r w:rsidRPr="004D318A">
        <w:rPr>
          <w:rFonts w:ascii="Book Antiqua" w:hAnsi="Book Antiqua" w:cs="宋体"/>
        </w:rPr>
        <w:t> </w:t>
      </w:r>
      <w:proofErr w:type="spellStart"/>
      <w:r w:rsidRPr="00176A57">
        <w:rPr>
          <w:rFonts w:ascii="Book Antiqua" w:hAnsi="Book Antiqua" w:cs="宋体"/>
          <w:b/>
          <w:bCs/>
        </w:rPr>
        <w:t>Lescoat</w:t>
      </w:r>
      <w:proofErr w:type="spellEnd"/>
      <w:r w:rsidRPr="00176A57">
        <w:rPr>
          <w:rFonts w:ascii="Book Antiqua" w:hAnsi="Book Antiqua" w:cs="宋体"/>
          <w:b/>
          <w:bCs/>
        </w:rPr>
        <w:t xml:space="preserve"> A</w:t>
      </w:r>
      <w:r w:rsidRPr="00176A57">
        <w:rPr>
          <w:rFonts w:ascii="Book Antiqua" w:hAnsi="Book Antiqua" w:cs="宋体"/>
        </w:rPr>
        <w:t xml:space="preserve">, </w:t>
      </w:r>
      <w:proofErr w:type="spellStart"/>
      <w:r w:rsidRPr="00176A57">
        <w:rPr>
          <w:rFonts w:ascii="Book Antiqua" w:hAnsi="Book Antiqua" w:cs="宋体"/>
        </w:rPr>
        <w:t>Coiffier</w:t>
      </w:r>
      <w:proofErr w:type="spellEnd"/>
      <w:r w:rsidRPr="00176A57">
        <w:rPr>
          <w:rFonts w:ascii="Book Antiqua" w:hAnsi="Book Antiqua" w:cs="宋体"/>
        </w:rPr>
        <w:t xml:space="preserve"> G, </w:t>
      </w:r>
      <w:proofErr w:type="spellStart"/>
      <w:r w:rsidRPr="00176A57">
        <w:rPr>
          <w:rFonts w:ascii="Book Antiqua" w:hAnsi="Book Antiqua" w:cs="宋体"/>
        </w:rPr>
        <w:t>Rouil</w:t>
      </w:r>
      <w:proofErr w:type="spellEnd"/>
      <w:r w:rsidRPr="00176A57">
        <w:rPr>
          <w:rFonts w:ascii="Book Antiqua" w:hAnsi="Book Antiqua" w:cs="宋体"/>
        </w:rPr>
        <w:t xml:space="preserve"> A, </w:t>
      </w:r>
      <w:proofErr w:type="spellStart"/>
      <w:r w:rsidRPr="00176A57">
        <w:rPr>
          <w:rFonts w:ascii="Book Antiqua" w:hAnsi="Book Antiqua" w:cs="宋体"/>
        </w:rPr>
        <w:t>Droitcourt</w:t>
      </w:r>
      <w:proofErr w:type="spellEnd"/>
      <w:r w:rsidRPr="00176A57">
        <w:rPr>
          <w:rFonts w:ascii="Book Antiqua" w:hAnsi="Book Antiqua" w:cs="宋体"/>
        </w:rPr>
        <w:t xml:space="preserve"> C, </w:t>
      </w:r>
      <w:proofErr w:type="spellStart"/>
      <w:r w:rsidRPr="00176A57">
        <w:rPr>
          <w:rFonts w:ascii="Book Antiqua" w:hAnsi="Book Antiqua" w:cs="宋体"/>
        </w:rPr>
        <w:t>Cazalets</w:t>
      </w:r>
      <w:proofErr w:type="spellEnd"/>
      <w:r w:rsidRPr="00176A57">
        <w:rPr>
          <w:rFonts w:ascii="Book Antiqua" w:hAnsi="Book Antiqua" w:cs="宋体"/>
        </w:rPr>
        <w:t xml:space="preserve"> C, de </w:t>
      </w:r>
      <w:proofErr w:type="spellStart"/>
      <w:r w:rsidRPr="00176A57">
        <w:rPr>
          <w:rFonts w:ascii="Book Antiqua" w:hAnsi="Book Antiqua" w:cs="宋体"/>
        </w:rPr>
        <w:t>Carlan</w:t>
      </w:r>
      <w:proofErr w:type="spellEnd"/>
      <w:r w:rsidRPr="00176A57">
        <w:rPr>
          <w:rFonts w:ascii="Book Antiqua" w:hAnsi="Book Antiqua" w:cs="宋体"/>
        </w:rPr>
        <w:t xml:space="preserve"> M, </w:t>
      </w:r>
      <w:proofErr w:type="spellStart"/>
      <w:r w:rsidRPr="00176A57">
        <w:rPr>
          <w:rFonts w:ascii="Book Antiqua" w:hAnsi="Book Antiqua" w:cs="宋体"/>
        </w:rPr>
        <w:t>Perdriger</w:t>
      </w:r>
      <w:proofErr w:type="spellEnd"/>
      <w:r w:rsidRPr="00176A57">
        <w:rPr>
          <w:rFonts w:ascii="Book Antiqua" w:hAnsi="Book Antiqua" w:cs="宋体"/>
        </w:rPr>
        <w:t xml:space="preserve"> A, </w:t>
      </w:r>
      <w:proofErr w:type="spellStart"/>
      <w:r w:rsidRPr="00176A57">
        <w:rPr>
          <w:rFonts w:ascii="Book Antiqua" w:hAnsi="Book Antiqua" w:cs="宋体"/>
        </w:rPr>
        <w:t>Jégo</w:t>
      </w:r>
      <w:proofErr w:type="spellEnd"/>
      <w:r w:rsidRPr="00176A57">
        <w:rPr>
          <w:rFonts w:ascii="Book Antiqua" w:hAnsi="Book Antiqua" w:cs="宋体"/>
        </w:rPr>
        <w:t xml:space="preserve"> P. Vascular evaluation of the hand by Power Doppler Ultrasonography provides new predictive markers of ischemic digital ulcers in systemic sclerosis.</w:t>
      </w:r>
      <w:r w:rsidRPr="004D318A">
        <w:rPr>
          <w:rFonts w:ascii="Book Antiqua" w:hAnsi="Book Antiqua" w:cs="宋体"/>
        </w:rPr>
        <w:t> </w:t>
      </w:r>
      <w:r w:rsidRPr="00176A57">
        <w:rPr>
          <w:rFonts w:ascii="Book Antiqua" w:hAnsi="Book Antiqua" w:cs="宋体"/>
          <w:i/>
          <w:iCs/>
        </w:rPr>
        <w:t>Arthritis Care Res</w:t>
      </w:r>
      <w:r w:rsidRPr="00176A57">
        <w:rPr>
          <w:rFonts w:ascii="Book Antiqua" w:hAnsi="Book Antiqua" w:cs="宋体"/>
          <w:iCs/>
        </w:rPr>
        <w:t xml:space="preserve"> (Hoboken)</w:t>
      </w:r>
      <w:r w:rsidRPr="004D318A">
        <w:rPr>
          <w:rFonts w:ascii="Book Antiqua" w:hAnsi="Book Antiqua" w:cs="宋体"/>
        </w:rPr>
        <w:t> </w:t>
      </w:r>
      <w:r w:rsidRPr="00176A57">
        <w:rPr>
          <w:rFonts w:ascii="Book Antiqua" w:hAnsi="Book Antiqua" w:cs="宋体"/>
        </w:rPr>
        <w:t>2016;</w:t>
      </w:r>
      <w:r w:rsidRPr="004D318A">
        <w:t xml:space="preserve"> </w:t>
      </w:r>
      <w:proofErr w:type="spellStart"/>
      <w:r w:rsidRPr="004D318A">
        <w:rPr>
          <w:rFonts w:ascii="Book Antiqua" w:hAnsi="Book Antiqua" w:cs="宋体"/>
        </w:rPr>
        <w:t>Epub</w:t>
      </w:r>
      <w:proofErr w:type="spellEnd"/>
      <w:r w:rsidRPr="004D318A">
        <w:rPr>
          <w:rFonts w:ascii="Book Antiqua" w:hAnsi="Book Antiqua" w:cs="宋体"/>
        </w:rPr>
        <w:t xml:space="preserve"> ahead of print </w:t>
      </w:r>
      <w:r w:rsidRPr="00176A57">
        <w:rPr>
          <w:rFonts w:ascii="Book Antiqua" w:hAnsi="Book Antiqua" w:cs="宋体"/>
        </w:rPr>
        <w:t>[PMID: 27390194 DOI: 10.1002/acr.22965</w:t>
      </w:r>
      <w:r w:rsidRPr="004D318A">
        <w:rPr>
          <w:rFonts w:ascii="Book Antiqua" w:hAnsi="Book Antiqua" w:cs="宋体"/>
        </w:rPr>
        <w:t>]</w:t>
      </w:r>
    </w:p>
    <w:p w:rsidR="004D318A" w:rsidRPr="00176A57" w:rsidRDefault="004D318A" w:rsidP="004D318A">
      <w:pPr>
        <w:spacing w:after="0" w:line="360" w:lineRule="auto"/>
        <w:jc w:val="both"/>
        <w:rPr>
          <w:rFonts w:ascii="Book Antiqua" w:hAnsi="Book Antiqua" w:cs="宋体"/>
        </w:rPr>
      </w:pPr>
      <w:r w:rsidRPr="00176A57">
        <w:rPr>
          <w:rFonts w:ascii="Book Antiqua" w:hAnsi="Book Antiqua" w:cs="宋体"/>
        </w:rPr>
        <w:t>8</w:t>
      </w:r>
      <w:r w:rsidRPr="004D318A">
        <w:rPr>
          <w:rFonts w:ascii="Book Antiqua" w:hAnsi="Book Antiqua" w:cs="宋体"/>
        </w:rPr>
        <w:t> </w:t>
      </w:r>
      <w:proofErr w:type="spellStart"/>
      <w:r w:rsidRPr="00176A57">
        <w:rPr>
          <w:rFonts w:ascii="Book Antiqua" w:hAnsi="Book Antiqua" w:cs="宋体"/>
          <w:b/>
          <w:bCs/>
        </w:rPr>
        <w:t>Chikui</w:t>
      </w:r>
      <w:proofErr w:type="spellEnd"/>
      <w:r w:rsidRPr="00176A57">
        <w:rPr>
          <w:rFonts w:ascii="Book Antiqua" w:hAnsi="Book Antiqua" w:cs="宋体"/>
          <w:b/>
          <w:bCs/>
        </w:rPr>
        <w:t xml:space="preserve"> T</w:t>
      </w:r>
      <w:r w:rsidRPr="00176A57">
        <w:rPr>
          <w:rFonts w:ascii="Book Antiqua" w:hAnsi="Book Antiqua" w:cs="宋体"/>
        </w:rPr>
        <w:t xml:space="preserve">, Izumi M, </w:t>
      </w:r>
      <w:proofErr w:type="spellStart"/>
      <w:r w:rsidRPr="00176A57">
        <w:rPr>
          <w:rFonts w:ascii="Book Antiqua" w:hAnsi="Book Antiqua" w:cs="宋体"/>
        </w:rPr>
        <w:t>Eguchi</w:t>
      </w:r>
      <w:proofErr w:type="spellEnd"/>
      <w:r w:rsidRPr="00176A57">
        <w:rPr>
          <w:rFonts w:ascii="Book Antiqua" w:hAnsi="Book Antiqua" w:cs="宋体"/>
        </w:rPr>
        <w:t xml:space="preserve"> K, </w:t>
      </w:r>
      <w:proofErr w:type="spellStart"/>
      <w:r w:rsidRPr="00176A57">
        <w:rPr>
          <w:rFonts w:ascii="Book Antiqua" w:hAnsi="Book Antiqua" w:cs="宋体"/>
        </w:rPr>
        <w:t>Kawabe</w:t>
      </w:r>
      <w:proofErr w:type="spellEnd"/>
      <w:r w:rsidRPr="00176A57">
        <w:rPr>
          <w:rFonts w:ascii="Book Antiqua" w:hAnsi="Book Antiqua" w:cs="宋体"/>
        </w:rPr>
        <w:t xml:space="preserve"> Y, Nakamura T. Doppler spectral waveform analysis of arteries of the hand in patients with Raynaud's phenomenon as compared with healthy subjects.</w:t>
      </w:r>
      <w:r w:rsidRPr="004D318A">
        <w:rPr>
          <w:rFonts w:ascii="Book Antiqua" w:hAnsi="Book Antiqua" w:cs="宋体"/>
        </w:rPr>
        <w:t> </w:t>
      </w:r>
      <w:r w:rsidRPr="00176A57">
        <w:rPr>
          <w:rFonts w:ascii="Book Antiqua" w:hAnsi="Book Antiqua" w:cs="宋体"/>
          <w:i/>
          <w:iCs/>
        </w:rPr>
        <w:t xml:space="preserve">AJR Am J </w:t>
      </w:r>
      <w:proofErr w:type="spellStart"/>
      <w:r w:rsidRPr="00176A57">
        <w:rPr>
          <w:rFonts w:ascii="Book Antiqua" w:hAnsi="Book Antiqua" w:cs="宋体"/>
          <w:i/>
          <w:iCs/>
        </w:rPr>
        <w:t>Roentgenol</w:t>
      </w:r>
      <w:proofErr w:type="spellEnd"/>
      <w:r w:rsidRPr="004D318A">
        <w:rPr>
          <w:rFonts w:ascii="Book Antiqua" w:hAnsi="Book Antiqua" w:cs="宋体"/>
        </w:rPr>
        <w:t> </w:t>
      </w:r>
      <w:r w:rsidRPr="00176A57">
        <w:rPr>
          <w:rFonts w:ascii="Book Antiqua" w:hAnsi="Book Antiqua" w:cs="宋体"/>
        </w:rPr>
        <w:t>1999;</w:t>
      </w:r>
      <w:r w:rsidRPr="004D318A">
        <w:rPr>
          <w:rFonts w:ascii="Book Antiqua" w:hAnsi="Book Antiqua" w:cs="宋体"/>
        </w:rPr>
        <w:t> </w:t>
      </w:r>
      <w:r w:rsidRPr="00176A57">
        <w:rPr>
          <w:rFonts w:ascii="Book Antiqua" w:hAnsi="Book Antiqua" w:cs="宋体"/>
          <w:b/>
          <w:bCs/>
        </w:rPr>
        <w:t>172</w:t>
      </w:r>
      <w:r w:rsidRPr="00176A57">
        <w:rPr>
          <w:rFonts w:ascii="Book Antiqua" w:hAnsi="Book Antiqua" w:cs="宋体"/>
        </w:rPr>
        <w:t>: 1605-1609 [PMID: 10350298 DOI: 10.2214/ajr.172.6.10350298</w:t>
      </w:r>
      <w:r w:rsidRPr="004D318A">
        <w:rPr>
          <w:rFonts w:ascii="Book Antiqua" w:hAnsi="Book Antiqua" w:cs="宋体"/>
        </w:rPr>
        <w:t>]</w:t>
      </w:r>
    </w:p>
    <w:p w:rsidR="004D318A" w:rsidRPr="00176A57" w:rsidRDefault="004D318A" w:rsidP="004D318A">
      <w:pPr>
        <w:spacing w:after="0" w:line="360" w:lineRule="auto"/>
        <w:jc w:val="both"/>
        <w:rPr>
          <w:rFonts w:ascii="Book Antiqua" w:hAnsi="Book Antiqua" w:cs="宋体"/>
        </w:rPr>
      </w:pPr>
      <w:proofErr w:type="gramStart"/>
      <w:r w:rsidRPr="00176A57">
        <w:rPr>
          <w:rFonts w:ascii="Book Antiqua" w:hAnsi="Book Antiqua" w:cs="宋体"/>
        </w:rPr>
        <w:t>9</w:t>
      </w:r>
      <w:r w:rsidRPr="004D318A">
        <w:rPr>
          <w:rFonts w:ascii="Book Antiqua" w:hAnsi="Book Antiqua" w:cs="宋体"/>
        </w:rPr>
        <w:t> </w:t>
      </w:r>
      <w:r w:rsidRPr="00176A57">
        <w:rPr>
          <w:rFonts w:ascii="Book Antiqua" w:hAnsi="Book Antiqua" w:cs="宋体"/>
          <w:b/>
          <w:bCs/>
        </w:rPr>
        <w:t>Rivera-</w:t>
      </w:r>
      <w:proofErr w:type="spellStart"/>
      <w:r w:rsidRPr="00176A57">
        <w:rPr>
          <w:rFonts w:ascii="Book Antiqua" w:hAnsi="Book Antiqua" w:cs="宋体"/>
          <w:b/>
          <w:bCs/>
        </w:rPr>
        <w:t>Chavarría</w:t>
      </w:r>
      <w:proofErr w:type="spellEnd"/>
      <w:r w:rsidRPr="00176A57">
        <w:rPr>
          <w:rFonts w:ascii="Book Antiqua" w:hAnsi="Book Antiqua" w:cs="宋体"/>
          <w:b/>
          <w:bCs/>
        </w:rPr>
        <w:t xml:space="preserve"> IJ</w:t>
      </w:r>
      <w:proofErr w:type="gramEnd"/>
      <w:r w:rsidRPr="00176A57">
        <w:rPr>
          <w:rFonts w:ascii="Book Antiqua" w:hAnsi="Book Antiqua" w:cs="宋体"/>
        </w:rPr>
        <w:t xml:space="preserve">, </w:t>
      </w:r>
      <w:proofErr w:type="spellStart"/>
      <w:r w:rsidRPr="00176A57">
        <w:rPr>
          <w:rFonts w:ascii="Book Antiqua" w:hAnsi="Book Antiqua" w:cs="宋体"/>
        </w:rPr>
        <w:t>Brenes</w:t>
      </w:r>
      <w:proofErr w:type="spellEnd"/>
      <w:r w:rsidRPr="00176A57">
        <w:rPr>
          <w:rFonts w:ascii="Book Antiqua" w:hAnsi="Book Antiqua" w:cs="宋体"/>
        </w:rPr>
        <w:t xml:space="preserve">-Gutiérrez JD. </w:t>
      </w:r>
      <w:proofErr w:type="spellStart"/>
      <w:proofErr w:type="gramStart"/>
      <w:r w:rsidRPr="00176A57">
        <w:rPr>
          <w:rFonts w:ascii="Book Antiqua" w:hAnsi="Book Antiqua" w:cs="宋体"/>
        </w:rPr>
        <w:t>Thromboangiitis</w:t>
      </w:r>
      <w:proofErr w:type="spellEnd"/>
      <w:r w:rsidRPr="00176A57">
        <w:rPr>
          <w:rFonts w:ascii="Book Antiqua" w:hAnsi="Book Antiqua" w:cs="宋体"/>
        </w:rPr>
        <w:t xml:space="preserve"> obliterans (</w:t>
      </w:r>
      <w:proofErr w:type="spellStart"/>
      <w:r w:rsidRPr="00176A57">
        <w:rPr>
          <w:rFonts w:ascii="Book Antiqua" w:hAnsi="Book Antiqua" w:cs="宋体"/>
        </w:rPr>
        <w:t>Buerger's</w:t>
      </w:r>
      <w:proofErr w:type="spellEnd"/>
      <w:r w:rsidRPr="00176A57">
        <w:rPr>
          <w:rFonts w:ascii="Book Antiqua" w:hAnsi="Book Antiqua" w:cs="宋体"/>
        </w:rPr>
        <w:t xml:space="preserve"> disease).</w:t>
      </w:r>
      <w:proofErr w:type="gramEnd"/>
      <w:r w:rsidRPr="004D318A">
        <w:rPr>
          <w:rFonts w:ascii="Book Antiqua" w:hAnsi="Book Antiqua" w:cs="宋体"/>
        </w:rPr>
        <w:t> </w:t>
      </w:r>
      <w:r w:rsidRPr="00176A57">
        <w:rPr>
          <w:rFonts w:ascii="Book Antiqua" w:hAnsi="Book Antiqua" w:cs="宋体"/>
          <w:i/>
          <w:iCs/>
        </w:rPr>
        <w:t xml:space="preserve">Ann Med </w:t>
      </w:r>
      <w:proofErr w:type="spellStart"/>
      <w:r w:rsidRPr="00176A57">
        <w:rPr>
          <w:rFonts w:ascii="Book Antiqua" w:hAnsi="Book Antiqua" w:cs="宋体"/>
          <w:i/>
          <w:iCs/>
        </w:rPr>
        <w:t>Surg</w:t>
      </w:r>
      <w:proofErr w:type="spellEnd"/>
      <w:r w:rsidRPr="00176A57">
        <w:rPr>
          <w:rFonts w:ascii="Book Antiqua" w:hAnsi="Book Antiqua" w:cs="宋体"/>
          <w:i/>
          <w:iCs/>
        </w:rPr>
        <w:t xml:space="preserve"> </w:t>
      </w:r>
      <w:r w:rsidRPr="00176A57">
        <w:rPr>
          <w:rFonts w:ascii="Book Antiqua" w:hAnsi="Book Antiqua" w:cs="宋体"/>
          <w:iCs/>
        </w:rPr>
        <w:t>(</w:t>
      </w:r>
      <w:proofErr w:type="spellStart"/>
      <w:r w:rsidRPr="00176A57">
        <w:rPr>
          <w:rFonts w:ascii="Book Antiqua" w:hAnsi="Book Antiqua" w:cs="宋体"/>
          <w:iCs/>
        </w:rPr>
        <w:t>Lond</w:t>
      </w:r>
      <w:proofErr w:type="spellEnd"/>
      <w:r w:rsidRPr="00176A57">
        <w:rPr>
          <w:rFonts w:ascii="Book Antiqua" w:hAnsi="Book Antiqua" w:cs="宋体"/>
          <w:iCs/>
        </w:rPr>
        <w:t>)</w:t>
      </w:r>
      <w:r w:rsidRPr="004D318A">
        <w:rPr>
          <w:rFonts w:ascii="Book Antiqua" w:hAnsi="Book Antiqua" w:cs="宋体"/>
        </w:rPr>
        <w:t> </w:t>
      </w:r>
      <w:r w:rsidRPr="00176A57">
        <w:rPr>
          <w:rFonts w:ascii="Book Antiqua" w:hAnsi="Book Antiqua" w:cs="宋体"/>
        </w:rPr>
        <w:t>2016;</w:t>
      </w:r>
      <w:r w:rsidRPr="004D318A">
        <w:rPr>
          <w:rFonts w:ascii="Book Antiqua" w:hAnsi="Book Antiqua" w:cs="宋体"/>
        </w:rPr>
        <w:t> </w:t>
      </w:r>
      <w:r w:rsidRPr="00176A57">
        <w:rPr>
          <w:rFonts w:ascii="Book Antiqua" w:hAnsi="Book Antiqua" w:cs="宋体"/>
          <w:b/>
          <w:bCs/>
        </w:rPr>
        <w:t>7</w:t>
      </w:r>
      <w:r w:rsidRPr="00176A57">
        <w:rPr>
          <w:rFonts w:ascii="Book Antiqua" w:hAnsi="Book Antiqua" w:cs="宋体"/>
        </w:rPr>
        <w:t>: 79-82 [PMID: 27144003 DOI: 10.1016/j.amsu.2016.03.028</w:t>
      </w:r>
      <w:r w:rsidRPr="004D318A">
        <w:rPr>
          <w:rFonts w:ascii="Book Antiqua" w:hAnsi="Book Antiqua" w:cs="宋体"/>
        </w:rPr>
        <w:t>]</w:t>
      </w:r>
    </w:p>
    <w:p w:rsidR="004D318A" w:rsidRPr="00176A57" w:rsidRDefault="004D318A" w:rsidP="004D318A">
      <w:pPr>
        <w:spacing w:after="0" w:line="360" w:lineRule="auto"/>
        <w:jc w:val="both"/>
        <w:rPr>
          <w:rFonts w:ascii="Book Antiqua" w:hAnsi="Book Antiqua" w:cs="宋体"/>
        </w:rPr>
      </w:pPr>
      <w:r w:rsidRPr="00176A57">
        <w:rPr>
          <w:rFonts w:ascii="Book Antiqua" w:hAnsi="Book Antiqua" w:cs="宋体"/>
        </w:rPr>
        <w:lastRenderedPageBreak/>
        <w:t>10</w:t>
      </w:r>
      <w:r w:rsidRPr="004D318A">
        <w:rPr>
          <w:rFonts w:ascii="Book Antiqua" w:hAnsi="Book Antiqua" w:cs="宋体"/>
        </w:rPr>
        <w:t> </w:t>
      </w:r>
      <w:r w:rsidRPr="00176A57">
        <w:rPr>
          <w:rFonts w:ascii="Book Antiqua" w:hAnsi="Book Antiqua" w:cs="宋体"/>
          <w:b/>
          <w:bCs/>
        </w:rPr>
        <w:t>Gallagher KA</w:t>
      </w:r>
      <w:r w:rsidRPr="00176A57">
        <w:rPr>
          <w:rFonts w:ascii="Book Antiqua" w:hAnsi="Book Antiqua" w:cs="宋体"/>
        </w:rPr>
        <w:t xml:space="preserve">, </w:t>
      </w:r>
      <w:proofErr w:type="spellStart"/>
      <w:r w:rsidRPr="00176A57">
        <w:rPr>
          <w:rFonts w:ascii="Book Antiqua" w:hAnsi="Book Antiqua" w:cs="宋体"/>
        </w:rPr>
        <w:t>Tracci</w:t>
      </w:r>
      <w:proofErr w:type="spellEnd"/>
      <w:r w:rsidRPr="00176A57">
        <w:rPr>
          <w:rFonts w:ascii="Book Antiqua" w:hAnsi="Book Antiqua" w:cs="宋体"/>
        </w:rPr>
        <w:t xml:space="preserve"> MC, </w:t>
      </w:r>
      <w:proofErr w:type="spellStart"/>
      <w:r w:rsidRPr="00176A57">
        <w:rPr>
          <w:rFonts w:ascii="Book Antiqua" w:hAnsi="Book Antiqua" w:cs="宋体"/>
        </w:rPr>
        <w:t>Scovell</w:t>
      </w:r>
      <w:proofErr w:type="spellEnd"/>
      <w:r w:rsidRPr="00176A57">
        <w:rPr>
          <w:rFonts w:ascii="Book Antiqua" w:hAnsi="Book Antiqua" w:cs="宋体"/>
        </w:rPr>
        <w:t xml:space="preserve"> SD. Vascular </w:t>
      </w:r>
      <w:proofErr w:type="spellStart"/>
      <w:r w:rsidRPr="00176A57">
        <w:rPr>
          <w:rFonts w:ascii="Book Antiqua" w:hAnsi="Book Antiqua" w:cs="宋体"/>
        </w:rPr>
        <w:t>arteritides</w:t>
      </w:r>
      <w:proofErr w:type="spellEnd"/>
      <w:r w:rsidRPr="00176A57">
        <w:rPr>
          <w:rFonts w:ascii="Book Antiqua" w:hAnsi="Book Antiqua" w:cs="宋体"/>
        </w:rPr>
        <w:t xml:space="preserve"> in women.</w:t>
      </w:r>
      <w:r w:rsidRPr="004D318A">
        <w:rPr>
          <w:rFonts w:ascii="Book Antiqua" w:hAnsi="Book Antiqua" w:cs="宋体"/>
        </w:rPr>
        <w:t> </w:t>
      </w:r>
      <w:r w:rsidRPr="00176A57">
        <w:rPr>
          <w:rFonts w:ascii="Book Antiqua" w:hAnsi="Book Antiqua" w:cs="宋体"/>
          <w:i/>
          <w:iCs/>
        </w:rPr>
        <w:t xml:space="preserve">J </w:t>
      </w:r>
      <w:proofErr w:type="spellStart"/>
      <w:r w:rsidRPr="00176A57">
        <w:rPr>
          <w:rFonts w:ascii="Book Antiqua" w:hAnsi="Book Antiqua" w:cs="宋体"/>
          <w:i/>
          <w:iCs/>
        </w:rPr>
        <w:t>Vasc</w:t>
      </w:r>
      <w:proofErr w:type="spellEnd"/>
      <w:r w:rsidRPr="00176A57">
        <w:rPr>
          <w:rFonts w:ascii="Book Antiqua" w:hAnsi="Book Antiqua" w:cs="宋体"/>
          <w:i/>
          <w:iCs/>
        </w:rPr>
        <w:t xml:space="preserve"> </w:t>
      </w:r>
      <w:proofErr w:type="spellStart"/>
      <w:r w:rsidRPr="00176A57">
        <w:rPr>
          <w:rFonts w:ascii="Book Antiqua" w:hAnsi="Book Antiqua" w:cs="宋体"/>
          <w:i/>
          <w:iCs/>
        </w:rPr>
        <w:t>Surg</w:t>
      </w:r>
      <w:proofErr w:type="spellEnd"/>
      <w:r w:rsidRPr="004D318A">
        <w:rPr>
          <w:rFonts w:ascii="Book Antiqua" w:hAnsi="Book Antiqua" w:cs="宋体"/>
        </w:rPr>
        <w:t> </w:t>
      </w:r>
      <w:r w:rsidRPr="00176A57">
        <w:rPr>
          <w:rFonts w:ascii="Book Antiqua" w:hAnsi="Book Antiqua" w:cs="宋体"/>
        </w:rPr>
        <w:t>2013;</w:t>
      </w:r>
      <w:r w:rsidRPr="004D318A">
        <w:rPr>
          <w:rFonts w:ascii="Book Antiqua" w:hAnsi="Book Antiqua" w:cs="宋体"/>
        </w:rPr>
        <w:t> </w:t>
      </w:r>
      <w:r w:rsidRPr="00176A57">
        <w:rPr>
          <w:rFonts w:ascii="Book Antiqua" w:hAnsi="Book Antiqua" w:cs="宋体"/>
          <w:b/>
          <w:bCs/>
        </w:rPr>
        <w:t>57</w:t>
      </w:r>
      <w:r w:rsidRPr="00176A57">
        <w:rPr>
          <w:rFonts w:ascii="Book Antiqua" w:hAnsi="Book Antiqua" w:cs="宋体"/>
        </w:rPr>
        <w:t>: 27S-36S [PMID: 23522715 DOI: 10.1016/j.jvs.2012.10.119</w:t>
      </w:r>
      <w:r w:rsidRPr="004D318A">
        <w:rPr>
          <w:rFonts w:ascii="Book Antiqua" w:hAnsi="Book Antiqua" w:cs="宋体"/>
        </w:rPr>
        <w:t>]</w:t>
      </w:r>
    </w:p>
    <w:p w:rsidR="004D318A" w:rsidRPr="00176A57" w:rsidRDefault="004D318A" w:rsidP="004D318A">
      <w:pPr>
        <w:spacing w:after="0" w:line="360" w:lineRule="auto"/>
        <w:jc w:val="both"/>
        <w:rPr>
          <w:rFonts w:ascii="Book Antiqua" w:hAnsi="Book Antiqua" w:cs="宋体"/>
        </w:rPr>
      </w:pPr>
      <w:r w:rsidRPr="00176A57">
        <w:rPr>
          <w:rFonts w:ascii="Book Antiqua" w:hAnsi="Book Antiqua" w:cs="宋体"/>
        </w:rPr>
        <w:t>11</w:t>
      </w:r>
      <w:r w:rsidRPr="004D318A">
        <w:rPr>
          <w:rFonts w:ascii="Book Antiqua" w:hAnsi="Book Antiqua" w:cs="宋体"/>
        </w:rPr>
        <w:t> </w:t>
      </w:r>
      <w:proofErr w:type="spellStart"/>
      <w:r w:rsidRPr="00176A57">
        <w:rPr>
          <w:rFonts w:ascii="Book Antiqua" w:hAnsi="Book Antiqua" w:cs="宋体"/>
          <w:b/>
          <w:bCs/>
        </w:rPr>
        <w:t>Fazeli</w:t>
      </w:r>
      <w:proofErr w:type="spellEnd"/>
      <w:r w:rsidRPr="00176A57">
        <w:rPr>
          <w:rFonts w:ascii="Book Antiqua" w:hAnsi="Book Antiqua" w:cs="宋体"/>
          <w:b/>
          <w:bCs/>
        </w:rPr>
        <w:t xml:space="preserve"> B</w:t>
      </w:r>
      <w:r w:rsidRPr="00176A57">
        <w:rPr>
          <w:rFonts w:ascii="Book Antiqua" w:hAnsi="Book Antiqua" w:cs="宋体"/>
        </w:rPr>
        <w:t xml:space="preserve">, </w:t>
      </w:r>
      <w:proofErr w:type="spellStart"/>
      <w:r w:rsidRPr="00176A57">
        <w:rPr>
          <w:rFonts w:ascii="Book Antiqua" w:hAnsi="Book Antiqua" w:cs="宋体"/>
        </w:rPr>
        <w:t>Rezaee</w:t>
      </w:r>
      <w:proofErr w:type="spellEnd"/>
      <w:r w:rsidRPr="00176A57">
        <w:rPr>
          <w:rFonts w:ascii="Book Antiqua" w:hAnsi="Book Antiqua" w:cs="宋体"/>
        </w:rPr>
        <w:t xml:space="preserve"> SA. A review on </w:t>
      </w:r>
      <w:proofErr w:type="spellStart"/>
      <w:r w:rsidRPr="00176A57">
        <w:rPr>
          <w:rFonts w:ascii="Book Antiqua" w:hAnsi="Book Antiqua" w:cs="宋体"/>
        </w:rPr>
        <w:t>thromboangiitis</w:t>
      </w:r>
      <w:proofErr w:type="spellEnd"/>
      <w:r w:rsidRPr="00176A57">
        <w:rPr>
          <w:rFonts w:ascii="Book Antiqua" w:hAnsi="Book Antiqua" w:cs="宋体"/>
        </w:rPr>
        <w:t xml:space="preserve"> obliterans pathophysiology: thrombosis and </w:t>
      </w:r>
      <w:proofErr w:type="spellStart"/>
      <w:r w:rsidRPr="00176A57">
        <w:rPr>
          <w:rFonts w:ascii="Book Antiqua" w:hAnsi="Book Antiqua" w:cs="宋体"/>
        </w:rPr>
        <w:t>angiitis</w:t>
      </w:r>
      <w:proofErr w:type="spellEnd"/>
      <w:r w:rsidRPr="00176A57">
        <w:rPr>
          <w:rFonts w:ascii="Book Antiqua" w:hAnsi="Book Antiqua" w:cs="宋体"/>
        </w:rPr>
        <w:t>, which is to blame?</w:t>
      </w:r>
      <w:r w:rsidRPr="004D318A">
        <w:rPr>
          <w:rFonts w:ascii="Book Antiqua" w:hAnsi="Book Antiqua" w:cs="宋体"/>
        </w:rPr>
        <w:t> </w:t>
      </w:r>
      <w:r w:rsidRPr="00176A57">
        <w:rPr>
          <w:rFonts w:ascii="Book Antiqua" w:hAnsi="Book Antiqua" w:cs="宋体"/>
          <w:i/>
          <w:iCs/>
        </w:rPr>
        <w:t>Vascular</w:t>
      </w:r>
      <w:r w:rsidRPr="004D318A">
        <w:rPr>
          <w:rFonts w:ascii="Book Antiqua" w:hAnsi="Book Antiqua" w:cs="宋体"/>
        </w:rPr>
        <w:t> </w:t>
      </w:r>
      <w:r w:rsidRPr="00176A57">
        <w:rPr>
          <w:rFonts w:ascii="Book Antiqua" w:hAnsi="Book Antiqua" w:cs="宋体"/>
        </w:rPr>
        <w:t>2011;</w:t>
      </w:r>
      <w:r w:rsidRPr="004D318A">
        <w:rPr>
          <w:rFonts w:ascii="Book Antiqua" w:hAnsi="Book Antiqua" w:cs="宋体"/>
        </w:rPr>
        <w:t> </w:t>
      </w:r>
      <w:r w:rsidRPr="00176A57">
        <w:rPr>
          <w:rFonts w:ascii="Book Antiqua" w:hAnsi="Book Antiqua" w:cs="宋体"/>
          <w:b/>
          <w:bCs/>
        </w:rPr>
        <w:t>19</w:t>
      </w:r>
      <w:r w:rsidRPr="00176A57">
        <w:rPr>
          <w:rFonts w:ascii="Book Antiqua" w:hAnsi="Book Antiqua" w:cs="宋体"/>
        </w:rPr>
        <w:t>: 141-153 [PMID: 21652666 DOI: 10.1258/vasc.2010.ra0045</w:t>
      </w:r>
      <w:r w:rsidRPr="004D318A">
        <w:rPr>
          <w:rFonts w:ascii="Book Antiqua" w:hAnsi="Book Antiqua" w:cs="宋体"/>
        </w:rPr>
        <w:t>]</w:t>
      </w:r>
    </w:p>
    <w:p w:rsidR="004D318A" w:rsidRPr="00176A57" w:rsidRDefault="004D318A" w:rsidP="004D318A">
      <w:pPr>
        <w:spacing w:after="0" w:line="360" w:lineRule="auto"/>
        <w:jc w:val="both"/>
        <w:rPr>
          <w:rFonts w:ascii="Book Antiqua" w:hAnsi="Book Antiqua" w:cs="宋体"/>
        </w:rPr>
      </w:pPr>
      <w:r w:rsidRPr="00176A57">
        <w:rPr>
          <w:rFonts w:ascii="Book Antiqua" w:hAnsi="Book Antiqua" w:cs="宋体"/>
        </w:rPr>
        <w:t>12</w:t>
      </w:r>
      <w:r w:rsidRPr="004D318A">
        <w:rPr>
          <w:rFonts w:ascii="Book Antiqua" w:hAnsi="Book Antiqua" w:cs="宋体"/>
        </w:rPr>
        <w:t> </w:t>
      </w:r>
      <w:r w:rsidRPr="00176A57">
        <w:rPr>
          <w:rFonts w:ascii="Book Antiqua" w:hAnsi="Book Antiqua" w:cs="宋体"/>
          <w:b/>
          <w:bCs/>
        </w:rPr>
        <w:t>Marie I</w:t>
      </w:r>
      <w:r w:rsidRPr="00176A57">
        <w:rPr>
          <w:rFonts w:ascii="Book Antiqua" w:hAnsi="Book Antiqua" w:cs="宋体"/>
        </w:rPr>
        <w:t xml:space="preserve">, </w:t>
      </w:r>
      <w:proofErr w:type="spellStart"/>
      <w:r w:rsidRPr="00176A57">
        <w:rPr>
          <w:rFonts w:ascii="Book Antiqua" w:hAnsi="Book Antiqua" w:cs="宋体"/>
        </w:rPr>
        <w:t>Hervé</w:t>
      </w:r>
      <w:proofErr w:type="spellEnd"/>
      <w:r w:rsidRPr="00176A57">
        <w:rPr>
          <w:rFonts w:ascii="Book Antiqua" w:hAnsi="Book Antiqua" w:cs="宋体"/>
        </w:rPr>
        <w:t xml:space="preserve"> F, </w:t>
      </w:r>
      <w:proofErr w:type="spellStart"/>
      <w:r w:rsidRPr="00176A57">
        <w:rPr>
          <w:rFonts w:ascii="Book Antiqua" w:hAnsi="Book Antiqua" w:cs="宋体"/>
        </w:rPr>
        <w:t>Primard</w:t>
      </w:r>
      <w:proofErr w:type="spellEnd"/>
      <w:r w:rsidRPr="00176A57">
        <w:rPr>
          <w:rFonts w:ascii="Book Antiqua" w:hAnsi="Book Antiqua" w:cs="宋体"/>
        </w:rPr>
        <w:t xml:space="preserve"> E, </w:t>
      </w:r>
      <w:proofErr w:type="spellStart"/>
      <w:r w:rsidRPr="00176A57">
        <w:rPr>
          <w:rFonts w:ascii="Book Antiqua" w:hAnsi="Book Antiqua" w:cs="宋体"/>
        </w:rPr>
        <w:t>Cailleux</w:t>
      </w:r>
      <w:proofErr w:type="spellEnd"/>
      <w:r w:rsidRPr="00176A57">
        <w:rPr>
          <w:rFonts w:ascii="Book Antiqua" w:hAnsi="Book Antiqua" w:cs="宋体"/>
        </w:rPr>
        <w:t xml:space="preserve"> N, Levesque H. Long-term follow-up of hypothenar hammer syndrome: a series of 47 patients.</w:t>
      </w:r>
      <w:r w:rsidRPr="004D318A">
        <w:rPr>
          <w:rFonts w:ascii="Book Antiqua" w:hAnsi="Book Antiqua" w:cs="宋体"/>
        </w:rPr>
        <w:t> </w:t>
      </w:r>
      <w:r w:rsidRPr="00176A57">
        <w:rPr>
          <w:rFonts w:ascii="Book Antiqua" w:hAnsi="Book Antiqua" w:cs="宋体"/>
          <w:i/>
          <w:iCs/>
        </w:rPr>
        <w:t xml:space="preserve">Medicine </w:t>
      </w:r>
      <w:r w:rsidRPr="00071C04">
        <w:rPr>
          <w:rFonts w:ascii="Book Antiqua" w:hAnsi="Book Antiqua" w:cs="宋体"/>
          <w:iCs/>
        </w:rPr>
        <w:t>(Baltimore)</w:t>
      </w:r>
      <w:r w:rsidRPr="00071C04">
        <w:rPr>
          <w:rFonts w:ascii="Book Antiqua" w:hAnsi="Book Antiqua" w:cs="宋体"/>
        </w:rPr>
        <w:t> </w:t>
      </w:r>
      <w:r w:rsidRPr="00176A57">
        <w:rPr>
          <w:rFonts w:ascii="Book Antiqua" w:hAnsi="Book Antiqua" w:cs="宋体"/>
        </w:rPr>
        <w:t>2007;</w:t>
      </w:r>
      <w:r w:rsidRPr="004D318A">
        <w:rPr>
          <w:rFonts w:ascii="Book Antiqua" w:hAnsi="Book Antiqua" w:cs="宋体"/>
        </w:rPr>
        <w:t> </w:t>
      </w:r>
      <w:r w:rsidRPr="00176A57">
        <w:rPr>
          <w:rFonts w:ascii="Book Antiqua" w:hAnsi="Book Antiqua" w:cs="宋体"/>
          <w:b/>
          <w:bCs/>
        </w:rPr>
        <w:t>86</w:t>
      </w:r>
      <w:r w:rsidRPr="00176A57">
        <w:rPr>
          <w:rFonts w:ascii="Book Antiqua" w:hAnsi="Book Antiqua" w:cs="宋体"/>
        </w:rPr>
        <w:t>: 334-343 [PMID: 18004178 DOI: 10.1097/MD.0b013e31815c95d3</w:t>
      </w:r>
      <w:r w:rsidRPr="004D318A">
        <w:rPr>
          <w:rFonts w:ascii="Book Antiqua" w:hAnsi="Book Antiqua" w:cs="宋体"/>
        </w:rPr>
        <w:t>]</w:t>
      </w:r>
    </w:p>
    <w:p w:rsidR="004D318A" w:rsidRPr="00176A57" w:rsidRDefault="004D318A" w:rsidP="004D318A">
      <w:pPr>
        <w:spacing w:after="0" w:line="360" w:lineRule="auto"/>
        <w:jc w:val="both"/>
        <w:rPr>
          <w:rFonts w:ascii="Book Antiqua" w:hAnsi="Book Antiqua" w:cs="宋体"/>
        </w:rPr>
      </w:pPr>
      <w:r w:rsidRPr="00176A57">
        <w:rPr>
          <w:rFonts w:ascii="Book Antiqua" w:hAnsi="Book Antiqua" w:cs="宋体"/>
        </w:rPr>
        <w:t>13</w:t>
      </w:r>
      <w:r w:rsidRPr="004D318A">
        <w:rPr>
          <w:rFonts w:ascii="Book Antiqua" w:hAnsi="Book Antiqua" w:cs="宋体"/>
        </w:rPr>
        <w:t> </w:t>
      </w:r>
      <w:proofErr w:type="spellStart"/>
      <w:r w:rsidRPr="00176A57">
        <w:rPr>
          <w:rFonts w:ascii="Book Antiqua" w:hAnsi="Book Antiqua" w:cs="宋体"/>
          <w:b/>
          <w:bCs/>
        </w:rPr>
        <w:t>Carpentier</w:t>
      </w:r>
      <w:proofErr w:type="spellEnd"/>
      <w:r w:rsidRPr="00176A57">
        <w:rPr>
          <w:rFonts w:ascii="Book Antiqua" w:hAnsi="Book Antiqua" w:cs="宋体"/>
          <w:b/>
          <w:bCs/>
        </w:rPr>
        <w:t xml:space="preserve"> PH</w:t>
      </w:r>
      <w:r w:rsidRPr="00176A57">
        <w:rPr>
          <w:rFonts w:ascii="Book Antiqua" w:hAnsi="Book Antiqua" w:cs="宋体"/>
        </w:rPr>
        <w:t xml:space="preserve">, Biro C, </w:t>
      </w:r>
      <w:proofErr w:type="spellStart"/>
      <w:r w:rsidRPr="00176A57">
        <w:rPr>
          <w:rFonts w:ascii="Book Antiqua" w:hAnsi="Book Antiqua" w:cs="宋体"/>
        </w:rPr>
        <w:t>Jiguet</w:t>
      </w:r>
      <w:proofErr w:type="spellEnd"/>
      <w:r w:rsidRPr="00176A57">
        <w:rPr>
          <w:rFonts w:ascii="Book Antiqua" w:hAnsi="Book Antiqua" w:cs="宋体"/>
        </w:rPr>
        <w:t xml:space="preserve"> M, </w:t>
      </w:r>
      <w:proofErr w:type="spellStart"/>
      <w:r w:rsidRPr="00176A57">
        <w:rPr>
          <w:rFonts w:ascii="Book Antiqua" w:hAnsi="Book Antiqua" w:cs="宋体"/>
        </w:rPr>
        <w:t>Maricq</w:t>
      </w:r>
      <w:proofErr w:type="spellEnd"/>
      <w:r w:rsidRPr="00176A57">
        <w:rPr>
          <w:rFonts w:ascii="Book Antiqua" w:hAnsi="Book Antiqua" w:cs="宋体"/>
        </w:rPr>
        <w:t xml:space="preserve"> HR. Prevalence, risk factors, and clinical correlates of ulnar artery occlusion in the general population.</w:t>
      </w:r>
      <w:r w:rsidRPr="004D318A">
        <w:rPr>
          <w:rFonts w:ascii="Book Antiqua" w:hAnsi="Book Antiqua" w:cs="宋体"/>
        </w:rPr>
        <w:t> </w:t>
      </w:r>
      <w:r w:rsidRPr="00176A57">
        <w:rPr>
          <w:rFonts w:ascii="Book Antiqua" w:hAnsi="Book Antiqua" w:cs="宋体"/>
          <w:i/>
          <w:iCs/>
        </w:rPr>
        <w:t xml:space="preserve">J </w:t>
      </w:r>
      <w:proofErr w:type="spellStart"/>
      <w:r w:rsidRPr="00176A57">
        <w:rPr>
          <w:rFonts w:ascii="Book Antiqua" w:hAnsi="Book Antiqua" w:cs="宋体"/>
          <w:i/>
          <w:iCs/>
        </w:rPr>
        <w:t>Vasc</w:t>
      </w:r>
      <w:proofErr w:type="spellEnd"/>
      <w:r w:rsidRPr="00176A57">
        <w:rPr>
          <w:rFonts w:ascii="Book Antiqua" w:hAnsi="Book Antiqua" w:cs="宋体"/>
          <w:i/>
          <w:iCs/>
        </w:rPr>
        <w:t xml:space="preserve"> </w:t>
      </w:r>
      <w:proofErr w:type="spellStart"/>
      <w:r w:rsidRPr="00176A57">
        <w:rPr>
          <w:rFonts w:ascii="Book Antiqua" w:hAnsi="Book Antiqua" w:cs="宋体"/>
          <w:i/>
          <w:iCs/>
        </w:rPr>
        <w:t>Surg</w:t>
      </w:r>
      <w:proofErr w:type="spellEnd"/>
      <w:r w:rsidRPr="004D318A">
        <w:rPr>
          <w:rFonts w:ascii="Book Antiqua" w:hAnsi="Book Antiqua" w:cs="宋体"/>
        </w:rPr>
        <w:t> </w:t>
      </w:r>
      <w:r w:rsidRPr="00176A57">
        <w:rPr>
          <w:rFonts w:ascii="Book Antiqua" w:hAnsi="Book Antiqua" w:cs="宋体"/>
        </w:rPr>
        <w:t>2009;</w:t>
      </w:r>
      <w:r w:rsidRPr="004D318A">
        <w:rPr>
          <w:rFonts w:ascii="Book Antiqua" w:hAnsi="Book Antiqua" w:cs="宋体"/>
        </w:rPr>
        <w:t> </w:t>
      </w:r>
      <w:r w:rsidRPr="00176A57">
        <w:rPr>
          <w:rFonts w:ascii="Book Antiqua" w:hAnsi="Book Antiqua" w:cs="宋体"/>
          <w:b/>
          <w:bCs/>
        </w:rPr>
        <w:t>50</w:t>
      </w:r>
      <w:r w:rsidRPr="00176A57">
        <w:rPr>
          <w:rFonts w:ascii="Book Antiqua" w:hAnsi="Book Antiqua" w:cs="宋体"/>
        </w:rPr>
        <w:t>: 1333-1339 [PMID: 19837535 DOI: 10.1016/j.jvs.2009.07.076</w:t>
      </w:r>
      <w:r w:rsidRPr="004D318A">
        <w:rPr>
          <w:rFonts w:ascii="Book Antiqua" w:hAnsi="Book Antiqua" w:cs="宋体"/>
        </w:rPr>
        <w:t>]</w:t>
      </w:r>
    </w:p>
    <w:p w:rsidR="004D318A" w:rsidRPr="00176A57" w:rsidRDefault="004D318A" w:rsidP="004D318A">
      <w:pPr>
        <w:spacing w:after="0" w:line="360" w:lineRule="auto"/>
        <w:jc w:val="both"/>
        <w:rPr>
          <w:rFonts w:ascii="Book Antiqua" w:hAnsi="Book Antiqua" w:cs="宋体"/>
        </w:rPr>
      </w:pPr>
      <w:r w:rsidRPr="00176A57">
        <w:rPr>
          <w:rFonts w:ascii="Book Antiqua" w:hAnsi="Book Antiqua" w:cs="宋体"/>
        </w:rPr>
        <w:t>14</w:t>
      </w:r>
      <w:r w:rsidRPr="004D318A">
        <w:rPr>
          <w:rFonts w:ascii="Book Antiqua" w:hAnsi="Book Antiqua" w:cs="宋体"/>
        </w:rPr>
        <w:t> </w:t>
      </w:r>
      <w:proofErr w:type="spellStart"/>
      <w:r w:rsidRPr="00176A57">
        <w:rPr>
          <w:rFonts w:ascii="Book Antiqua" w:hAnsi="Book Antiqua" w:cs="宋体"/>
          <w:b/>
          <w:bCs/>
        </w:rPr>
        <w:t>Iannuzzi</w:t>
      </w:r>
      <w:proofErr w:type="spellEnd"/>
      <w:r w:rsidRPr="00176A57">
        <w:rPr>
          <w:rFonts w:ascii="Book Antiqua" w:hAnsi="Book Antiqua" w:cs="宋体"/>
          <w:b/>
          <w:bCs/>
        </w:rPr>
        <w:t xml:space="preserve"> NP</w:t>
      </w:r>
      <w:r w:rsidRPr="00176A57">
        <w:rPr>
          <w:rFonts w:ascii="Book Antiqua" w:hAnsi="Book Antiqua" w:cs="宋体"/>
        </w:rPr>
        <w:t xml:space="preserve">, Higgins JP. </w:t>
      </w:r>
      <w:proofErr w:type="gramStart"/>
      <w:r w:rsidRPr="00176A57">
        <w:rPr>
          <w:rFonts w:ascii="Book Antiqua" w:hAnsi="Book Antiqua" w:cs="宋体"/>
        </w:rPr>
        <w:t>Acute Arterial Thrombosis of the Hand.</w:t>
      </w:r>
      <w:proofErr w:type="gramEnd"/>
      <w:r w:rsidRPr="004D318A">
        <w:rPr>
          <w:rFonts w:ascii="Book Antiqua" w:hAnsi="Book Antiqua" w:cs="宋体"/>
        </w:rPr>
        <w:t> </w:t>
      </w:r>
      <w:r w:rsidRPr="00176A57">
        <w:rPr>
          <w:rFonts w:ascii="Book Antiqua" w:hAnsi="Book Antiqua" w:cs="宋体"/>
          <w:i/>
          <w:iCs/>
        </w:rPr>
        <w:t xml:space="preserve">J Hand </w:t>
      </w:r>
      <w:proofErr w:type="spellStart"/>
      <w:r w:rsidRPr="00176A57">
        <w:rPr>
          <w:rFonts w:ascii="Book Antiqua" w:hAnsi="Book Antiqua" w:cs="宋体"/>
          <w:i/>
          <w:iCs/>
        </w:rPr>
        <w:t>Surg</w:t>
      </w:r>
      <w:proofErr w:type="spellEnd"/>
      <w:r w:rsidRPr="00176A57">
        <w:rPr>
          <w:rFonts w:ascii="Book Antiqua" w:hAnsi="Book Antiqua" w:cs="宋体"/>
          <w:i/>
          <w:iCs/>
        </w:rPr>
        <w:t xml:space="preserve"> Am</w:t>
      </w:r>
      <w:r w:rsidRPr="004D318A">
        <w:rPr>
          <w:rFonts w:ascii="Book Antiqua" w:hAnsi="Book Antiqua" w:cs="宋体"/>
        </w:rPr>
        <w:t> </w:t>
      </w:r>
      <w:r w:rsidRPr="00176A57">
        <w:rPr>
          <w:rFonts w:ascii="Book Antiqua" w:hAnsi="Book Antiqua" w:cs="宋体"/>
        </w:rPr>
        <w:t>2015;</w:t>
      </w:r>
      <w:r w:rsidRPr="004D318A">
        <w:rPr>
          <w:rFonts w:ascii="Book Antiqua" w:hAnsi="Book Antiqua" w:cs="宋体"/>
        </w:rPr>
        <w:t> </w:t>
      </w:r>
      <w:r w:rsidRPr="00176A57">
        <w:rPr>
          <w:rFonts w:ascii="Book Antiqua" w:hAnsi="Book Antiqua" w:cs="宋体"/>
          <w:b/>
          <w:bCs/>
        </w:rPr>
        <w:t>40</w:t>
      </w:r>
      <w:r w:rsidRPr="00176A57">
        <w:rPr>
          <w:rFonts w:ascii="Book Antiqua" w:hAnsi="Book Antiqua" w:cs="宋体"/>
        </w:rPr>
        <w:t>: 2099-2106 [PMID: 26408378 DOI: 10.1016/j.jhsa.2015.04.015</w:t>
      </w:r>
      <w:r w:rsidRPr="004D318A">
        <w:rPr>
          <w:rFonts w:ascii="Book Antiqua" w:hAnsi="Book Antiqua" w:cs="宋体"/>
        </w:rPr>
        <w:t>]</w:t>
      </w:r>
    </w:p>
    <w:p w:rsidR="004D318A" w:rsidRPr="00176A57" w:rsidRDefault="004D318A" w:rsidP="004D318A">
      <w:pPr>
        <w:spacing w:after="0" w:line="360" w:lineRule="auto"/>
        <w:jc w:val="both"/>
        <w:rPr>
          <w:rFonts w:ascii="Book Antiqua" w:hAnsi="Book Antiqua" w:cs="宋体"/>
        </w:rPr>
      </w:pPr>
      <w:r w:rsidRPr="00176A57">
        <w:rPr>
          <w:rFonts w:ascii="Book Antiqua" w:hAnsi="Book Antiqua" w:cs="宋体"/>
        </w:rPr>
        <w:t>15</w:t>
      </w:r>
      <w:r w:rsidRPr="004D318A">
        <w:rPr>
          <w:rFonts w:ascii="Book Antiqua" w:hAnsi="Book Antiqua" w:cs="宋体" w:hint="eastAsia"/>
        </w:rPr>
        <w:t xml:space="preserve"> </w:t>
      </w:r>
      <w:proofErr w:type="spellStart"/>
      <w:r w:rsidRPr="00176A57">
        <w:rPr>
          <w:rFonts w:ascii="Book Antiqua" w:hAnsi="Book Antiqua" w:cs="宋体"/>
          <w:b/>
        </w:rPr>
        <w:t>Ymalay</w:t>
      </w:r>
      <w:proofErr w:type="spellEnd"/>
      <w:r w:rsidRPr="00176A57">
        <w:rPr>
          <w:rFonts w:ascii="Book Antiqua" w:hAnsi="Book Antiqua" w:cs="宋体"/>
          <w:b/>
        </w:rPr>
        <w:t xml:space="preserve"> R,</w:t>
      </w:r>
      <w:r w:rsidRPr="00176A57">
        <w:rPr>
          <w:rFonts w:ascii="Book Antiqua" w:hAnsi="Book Antiqua" w:cs="宋体"/>
        </w:rPr>
        <w:t xml:space="preserve"> </w:t>
      </w:r>
      <w:proofErr w:type="spellStart"/>
      <w:r w:rsidRPr="00176A57">
        <w:rPr>
          <w:rFonts w:ascii="Book Antiqua" w:hAnsi="Book Antiqua" w:cs="宋体"/>
        </w:rPr>
        <w:t>Sadanala</w:t>
      </w:r>
      <w:proofErr w:type="spellEnd"/>
      <w:r w:rsidRPr="00176A57">
        <w:rPr>
          <w:rFonts w:ascii="Book Antiqua" w:hAnsi="Book Antiqua" w:cs="宋体"/>
        </w:rPr>
        <w:t xml:space="preserve"> U, </w:t>
      </w:r>
      <w:proofErr w:type="spellStart"/>
      <w:r w:rsidRPr="00176A57">
        <w:rPr>
          <w:rFonts w:ascii="Book Antiqua" w:hAnsi="Book Antiqua" w:cs="宋体"/>
        </w:rPr>
        <w:t>Tinney</w:t>
      </w:r>
      <w:proofErr w:type="spellEnd"/>
      <w:r w:rsidRPr="00176A57">
        <w:rPr>
          <w:rFonts w:ascii="Book Antiqua" w:hAnsi="Book Antiqua" w:cs="宋体"/>
        </w:rPr>
        <w:t xml:space="preserve"> JP, </w:t>
      </w:r>
      <w:proofErr w:type="spellStart"/>
      <w:r w:rsidRPr="00176A57">
        <w:rPr>
          <w:rFonts w:ascii="Book Antiqua" w:hAnsi="Book Antiqua" w:cs="宋体"/>
        </w:rPr>
        <w:t>Kriss</w:t>
      </w:r>
      <w:proofErr w:type="spellEnd"/>
      <w:r w:rsidRPr="00176A57">
        <w:rPr>
          <w:rFonts w:ascii="Book Antiqua" w:hAnsi="Book Antiqua" w:cs="宋体"/>
        </w:rPr>
        <w:t xml:space="preserve"> V, Keller BB. Initial Observations and Limitations of </w:t>
      </w:r>
      <w:proofErr w:type="spellStart"/>
      <w:r w:rsidRPr="00176A57">
        <w:rPr>
          <w:rFonts w:ascii="Book Antiqua" w:hAnsi="Book Antiqua" w:cs="宋体"/>
        </w:rPr>
        <w:t>Vevo</w:t>
      </w:r>
      <w:proofErr w:type="spellEnd"/>
      <w:r w:rsidRPr="00176A57">
        <w:rPr>
          <w:rFonts w:ascii="Book Antiqua" w:hAnsi="Book Antiqua" w:cs="宋体"/>
        </w:rPr>
        <w:t xml:space="preserve"> 2100 High Resolution Ultrasound Imaging in Neonates. </w:t>
      </w:r>
      <w:r w:rsidRPr="00176A57">
        <w:rPr>
          <w:rFonts w:ascii="Book Antiqua" w:hAnsi="Book Antiqua" w:cs="宋体"/>
          <w:i/>
        </w:rPr>
        <w:t>J</w:t>
      </w:r>
      <w:r w:rsidRPr="004D318A">
        <w:rPr>
          <w:rFonts w:ascii="Book Antiqua" w:hAnsi="Book Antiqua" w:cs="宋体" w:hint="eastAsia"/>
          <w:i/>
        </w:rPr>
        <w:t xml:space="preserve"> </w:t>
      </w:r>
      <w:r w:rsidRPr="004D318A">
        <w:rPr>
          <w:rFonts w:ascii="Book Antiqua" w:hAnsi="Book Antiqua" w:cs="宋体"/>
          <w:i/>
        </w:rPr>
        <w:t xml:space="preserve">Invest </w:t>
      </w:r>
      <w:r w:rsidRPr="00176A57">
        <w:rPr>
          <w:rFonts w:ascii="Book Antiqua" w:hAnsi="Book Antiqua" w:cs="宋体"/>
          <w:i/>
        </w:rPr>
        <w:t>Med</w:t>
      </w:r>
      <w:r w:rsidRPr="00176A57">
        <w:rPr>
          <w:rFonts w:ascii="Book Antiqua" w:hAnsi="Book Antiqua" w:cs="宋体"/>
        </w:rPr>
        <w:t xml:space="preserve"> 2012; </w:t>
      </w:r>
      <w:r w:rsidRPr="00176A57">
        <w:rPr>
          <w:rFonts w:ascii="Book Antiqua" w:hAnsi="Book Antiqua" w:cs="宋体"/>
          <w:b/>
        </w:rPr>
        <w:t>60</w:t>
      </w:r>
      <w:r w:rsidRPr="004D318A">
        <w:rPr>
          <w:rFonts w:ascii="Book Antiqua" w:hAnsi="Book Antiqua" w:cs="宋体"/>
        </w:rPr>
        <w:t>: 379</w:t>
      </w:r>
    </w:p>
    <w:p w:rsidR="004D318A" w:rsidRPr="00176A57" w:rsidRDefault="004D318A" w:rsidP="004D318A">
      <w:pPr>
        <w:spacing w:after="0" w:line="360" w:lineRule="auto"/>
        <w:jc w:val="both"/>
        <w:rPr>
          <w:rFonts w:ascii="Book Antiqua" w:hAnsi="Book Antiqua" w:cs="宋体"/>
        </w:rPr>
      </w:pPr>
      <w:r w:rsidRPr="004D318A">
        <w:rPr>
          <w:rFonts w:ascii="Book Antiqua" w:hAnsi="Book Antiqua" w:cs="宋体"/>
        </w:rPr>
        <w:t>16</w:t>
      </w:r>
      <w:r w:rsidRPr="00176A57">
        <w:rPr>
          <w:rFonts w:ascii="Book Antiqua" w:hAnsi="Book Antiqua" w:cs="宋体"/>
          <w:b/>
        </w:rPr>
        <w:t xml:space="preserve"> Kaufman CL</w:t>
      </w:r>
      <w:r w:rsidRPr="00176A57">
        <w:rPr>
          <w:rFonts w:ascii="Book Antiqua" w:hAnsi="Book Antiqua" w:cs="宋体"/>
        </w:rPr>
        <w:t xml:space="preserve">, </w:t>
      </w:r>
      <w:proofErr w:type="spellStart"/>
      <w:r w:rsidRPr="00176A57">
        <w:rPr>
          <w:rFonts w:ascii="Book Antiqua" w:hAnsi="Book Antiqua" w:cs="宋体"/>
        </w:rPr>
        <w:t>Ouseph</w:t>
      </w:r>
      <w:proofErr w:type="spellEnd"/>
      <w:r w:rsidRPr="00176A57">
        <w:rPr>
          <w:rFonts w:ascii="Book Antiqua" w:hAnsi="Book Antiqua" w:cs="宋体"/>
        </w:rPr>
        <w:t xml:space="preserve"> R, Blair B, </w:t>
      </w:r>
      <w:proofErr w:type="spellStart"/>
      <w:r w:rsidRPr="00176A57">
        <w:rPr>
          <w:rFonts w:ascii="Book Antiqua" w:hAnsi="Book Antiqua" w:cs="宋体"/>
        </w:rPr>
        <w:t>Kutz</w:t>
      </w:r>
      <w:proofErr w:type="spellEnd"/>
      <w:r w:rsidRPr="00176A57">
        <w:rPr>
          <w:rFonts w:ascii="Book Antiqua" w:hAnsi="Book Antiqua" w:cs="宋体"/>
        </w:rPr>
        <w:t xml:space="preserve"> JE, Tsai TM, </w:t>
      </w:r>
      <w:proofErr w:type="spellStart"/>
      <w:r w:rsidRPr="00176A57">
        <w:rPr>
          <w:rFonts w:ascii="Book Antiqua" w:hAnsi="Book Antiqua" w:cs="宋体"/>
        </w:rPr>
        <w:t>Scheker</w:t>
      </w:r>
      <w:proofErr w:type="spellEnd"/>
      <w:r w:rsidRPr="00176A57">
        <w:rPr>
          <w:rFonts w:ascii="Book Antiqua" w:hAnsi="Book Antiqua" w:cs="宋体"/>
        </w:rPr>
        <w:t xml:space="preserve"> LR, Tien HY, Moreno R, </w:t>
      </w:r>
      <w:proofErr w:type="spellStart"/>
      <w:r w:rsidRPr="00176A57">
        <w:rPr>
          <w:rFonts w:ascii="Book Antiqua" w:hAnsi="Book Antiqua" w:cs="宋体"/>
        </w:rPr>
        <w:t>Ozyurekoglu</w:t>
      </w:r>
      <w:proofErr w:type="spellEnd"/>
      <w:r w:rsidRPr="00176A57">
        <w:rPr>
          <w:rFonts w:ascii="Book Antiqua" w:hAnsi="Book Antiqua" w:cs="宋体"/>
        </w:rPr>
        <w:t xml:space="preserve"> T, Banegas R, Murphy E, Burns CB, </w:t>
      </w:r>
      <w:proofErr w:type="spellStart"/>
      <w:r w:rsidRPr="00176A57">
        <w:rPr>
          <w:rFonts w:ascii="Book Antiqua" w:hAnsi="Book Antiqua" w:cs="宋体"/>
        </w:rPr>
        <w:t>Zaring</w:t>
      </w:r>
      <w:proofErr w:type="spellEnd"/>
      <w:r w:rsidRPr="00176A57">
        <w:rPr>
          <w:rFonts w:ascii="Book Antiqua" w:hAnsi="Book Antiqua" w:cs="宋体"/>
        </w:rPr>
        <w:t xml:space="preserve"> R, Cook DF, and Marvin MR. Graft </w:t>
      </w:r>
      <w:proofErr w:type="spellStart"/>
      <w:r w:rsidRPr="00176A57">
        <w:rPr>
          <w:rFonts w:ascii="Book Antiqua" w:hAnsi="Book Antiqua" w:cs="宋体"/>
        </w:rPr>
        <w:t>Vasculopathy</w:t>
      </w:r>
      <w:proofErr w:type="spellEnd"/>
      <w:r w:rsidRPr="00176A57">
        <w:rPr>
          <w:rFonts w:ascii="Book Antiqua" w:hAnsi="Book Antiqua" w:cs="宋体"/>
        </w:rPr>
        <w:t xml:space="preserve"> in Clinical Hand Transplantation. </w:t>
      </w:r>
      <w:r w:rsidRPr="00176A57">
        <w:rPr>
          <w:rFonts w:ascii="Book Antiqua" w:hAnsi="Book Antiqua" w:cs="宋体"/>
          <w:i/>
        </w:rPr>
        <w:t>Am</w:t>
      </w:r>
      <w:r w:rsidRPr="004D318A">
        <w:rPr>
          <w:rFonts w:ascii="Book Antiqua" w:hAnsi="Book Antiqua" w:cs="宋体" w:hint="eastAsia"/>
          <w:i/>
        </w:rPr>
        <w:t xml:space="preserve"> </w:t>
      </w:r>
      <w:r w:rsidRPr="00176A57">
        <w:rPr>
          <w:rFonts w:ascii="Book Antiqua" w:hAnsi="Book Antiqua" w:cs="宋体"/>
          <w:i/>
        </w:rPr>
        <w:t>J</w:t>
      </w:r>
      <w:r w:rsidRPr="004D318A">
        <w:rPr>
          <w:rFonts w:ascii="Book Antiqua" w:hAnsi="Book Antiqua" w:cs="宋体" w:hint="eastAsia"/>
          <w:i/>
        </w:rPr>
        <w:t xml:space="preserve"> </w:t>
      </w:r>
      <w:r w:rsidRPr="00176A57">
        <w:rPr>
          <w:rFonts w:ascii="Book Antiqua" w:hAnsi="Book Antiqua" w:cs="宋体"/>
          <w:i/>
        </w:rPr>
        <w:t>Transplant</w:t>
      </w:r>
      <w:r w:rsidRPr="004D318A">
        <w:rPr>
          <w:rFonts w:ascii="Book Antiqua" w:hAnsi="Book Antiqua" w:cs="宋体" w:hint="eastAsia"/>
          <w:i/>
        </w:rPr>
        <w:t xml:space="preserve"> </w:t>
      </w:r>
      <w:r w:rsidRPr="00176A57">
        <w:rPr>
          <w:rFonts w:ascii="Book Antiqua" w:hAnsi="Book Antiqua" w:cs="宋体"/>
        </w:rPr>
        <w:t xml:space="preserve">2012; </w:t>
      </w:r>
      <w:r w:rsidRPr="00176A57">
        <w:rPr>
          <w:rFonts w:ascii="Book Antiqua" w:hAnsi="Book Antiqua" w:cs="宋体"/>
          <w:b/>
        </w:rPr>
        <w:t>12</w:t>
      </w:r>
      <w:r w:rsidRPr="00176A57">
        <w:rPr>
          <w:rFonts w:ascii="Book Antiqua" w:hAnsi="Book Antiqua" w:cs="宋体"/>
        </w:rPr>
        <w:t xml:space="preserve">: 1004–1016 </w:t>
      </w:r>
      <w:r w:rsidRPr="004D318A">
        <w:rPr>
          <w:rFonts w:ascii="Book Antiqua" w:hAnsi="Book Antiqua" w:cs="宋体" w:hint="eastAsia"/>
        </w:rPr>
        <w:t>[</w:t>
      </w:r>
      <w:r w:rsidRPr="004D318A">
        <w:rPr>
          <w:rFonts w:ascii="Book Antiqua" w:hAnsi="Book Antiqua" w:cs="宋体"/>
        </w:rPr>
        <w:t>DOI</w:t>
      </w:r>
      <w:r w:rsidRPr="00176A57">
        <w:rPr>
          <w:rFonts w:ascii="Book Antiqua" w:hAnsi="Book Antiqua" w:cs="宋体"/>
        </w:rPr>
        <w:t>:</w:t>
      </w:r>
      <w:r w:rsidRPr="004D318A">
        <w:rPr>
          <w:rFonts w:ascii="Book Antiqua" w:hAnsi="Book Antiqua" w:cs="宋体"/>
        </w:rPr>
        <w:t xml:space="preserve"> 10.1111/j.1600-6143.2011.03915</w:t>
      </w:r>
      <w:r w:rsidRPr="004D318A">
        <w:rPr>
          <w:rFonts w:ascii="Book Antiqua" w:hAnsi="Book Antiqua" w:cs="宋体" w:hint="eastAsia"/>
        </w:rPr>
        <w:t>]</w:t>
      </w:r>
    </w:p>
    <w:p w:rsidR="004D318A" w:rsidRPr="00176A57" w:rsidRDefault="004D318A" w:rsidP="004D318A">
      <w:pPr>
        <w:spacing w:after="0" w:line="360" w:lineRule="auto"/>
        <w:jc w:val="both"/>
        <w:rPr>
          <w:rFonts w:ascii="Book Antiqua" w:hAnsi="Book Antiqua" w:cs="宋体"/>
        </w:rPr>
      </w:pPr>
      <w:r w:rsidRPr="00176A57">
        <w:rPr>
          <w:rFonts w:ascii="Book Antiqua" w:hAnsi="Book Antiqua" w:cs="宋体"/>
        </w:rPr>
        <w:t>17</w:t>
      </w:r>
      <w:r w:rsidRPr="004D318A">
        <w:rPr>
          <w:rFonts w:ascii="Book Antiqua" w:hAnsi="Book Antiqua" w:cs="宋体"/>
        </w:rPr>
        <w:t> </w:t>
      </w:r>
      <w:r w:rsidRPr="00176A57">
        <w:rPr>
          <w:rFonts w:ascii="Book Antiqua" w:hAnsi="Book Antiqua" w:cs="宋体"/>
          <w:b/>
          <w:bCs/>
        </w:rPr>
        <w:t>Mihai G</w:t>
      </w:r>
      <w:r w:rsidRPr="00176A57">
        <w:rPr>
          <w:rFonts w:ascii="Book Antiqua" w:hAnsi="Book Antiqua" w:cs="宋体"/>
        </w:rPr>
        <w:t xml:space="preserve">, Chung YC, Merchant A, </w:t>
      </w:r>
      <w:proofErr w:type="spellStart"/>
      <w:r w:rsidRPr="00176A57">
        <w:rPr>
          <w:rFonts w:ascii="Book Antiqua" w:hAnsi="Book Antiqua" w:cs="宋体"/>
        </w:rPr>
        <w:t>Simonetti</w:t>
      </w:r>
      <w:proofErr w:type="spellEnd"/>
      <w:r w:rsidRPr="00176A57">
        <w:rPr>
          <w:rFonts w:ascii="Book Antiqua" w:hAnsi="Book Antiqua" w:cs="宋体"/>
        </w:rPr>
        <w:t xml:space="preserve"> OP, </w:t>
      </w:r>
      <w:proofErr w:type="spellStart"/>
      <w:r w:rsidRPr="00176A57">
        <w:rPr>
          <w:rFonts w:ascii="Book Antiqua" w:hAnsi="Book Antiqua" w:cs="宋体"/>
        </w:rPr>
        <w:t>Rajagopalan</w:t>
      </w:r>
      <w:proofErr w:type="spellEnd"/>
      <w:r w:rsidRPr="00176A57">
        <w:rPr>
          <w:rFonts w:ascii="Book Antiqua" w:hAnsi="Book Antiqua" w:cs="宋体"/>
        </w:rPr>
        <w:t xml:space="preserve"> S. T1-weighted-SPACE dark blood whole body magnetic resonance angiography (DB-WBMRA): initial experience.</w:t>
      </w:r>
      <w:r w:rsidRPr="004D318A">
        <w:rPr>
          <w:rFonts w:ascii="Book Antiqua" w:hAnsi="Book Antiqua" w:cs="宋体"/>
        </w:rPr>
        <w:t> </w:t>
      </w:r>
      <w:r w:rsidRPr="00176A57">
        <w:rPr>
          <w:rFonts w:ascii="Book Antiqua" w:hAnsi="Book Antiqua" w:cs="宋体"/>
          <w:i/>
          <w:iCs/>
        </w:rPr>
        <w:t xml:space="preserve">J </w:t>
      </w:r>
      <w:proofErr w:type="spellStart"/>
      <w:r w:rsidRPr="00176A57">
        <w:rPr>
          <w:rFonts w:ascii="Book Antiqua" w:hAnsi="Book Antiqua" w:cs="宋体"/>
          <w:i/>
          <w:iCs/>
        </w:rPr>
        <w:t>Magn</w:t>
      </w:r>
      <w:proofErr w:type="spellEnd"/>
      <w:r w:rsidRPr="00176A57">
        <w:rPr>
          <w:rFonts w:ascii="Book Antiqua" w:hAnsi="Book Antiqua" w:cs="宋体"/>
          <w:i/>
          <w:iCs/>
        </w:rPr>
        <w:t xml:space="preserve"> </w:t>
      </w:r>
      <w:proofErr w:type="spellStart"/>
      <w:r w:rsidRPr="00176A57">
        <w:rPr>
          <w:rFonts w:ascii="Book Antiqua" w:hAnsi="Book Antiqua" w:cs="宋体"/>
          <w:i/>
          <w:iCs/>
        </w:rPr>
        <w:t>Reson</w:t>
      </w:r>
      <w:proofErr w:type="spellEnd"/>
      <w:r w:rsidRPr="00176A57">
        <w:rPr>
          <w:rFonts w:ascii="Book Antiqua" w:hAnsi="Book Antiqua" w:cs="宋体"/>
          <w:i/>
          <w:iCs/>
        </w:rPr>
        <w:t xml:space="preserve"> Imaging</w:t>
      </w:r>
      <w:r w:rsidRPr="004D318A">
        <w:rPr>
          <w:rFonts w:ascii="Book Antiqua" w:hAnsi="Book Antiqua" w:cs="宋体"/>
        </w:rPr>
        <w:t> </w:t>
      </w:r>
      <w:r w:rsidRPr="00176A57">
        <w:rPr>
          <w:rFonts w:ascii="Book Antiqua" w:hAnsi="Book Antiqua" w:cs="宋体"/>
        </w:rPr>
        <w:t>2010;</w:t>
      </w:r>
      <w:r w:rsidRPr="004D318A">
        <w:rPr>
          <w:rFonts w:ascii="Book Antiqua" w:hAnsi="Book Antiqua" w:cs="宋体"/>
        </w:rPr>
        <w:t> </w:t>
      </w:r>
      <w:r w:rsidRPr="00176A57">
        <w:rPr>
          <w:rFonts w:ascii="Book Antiqua" w:hAnsi="Book Antiqua" w:cs="宋体"/>
          <w:b/>
          <w:bCs/>
        </w:rPr>
        <w:t>31</w:t>
      </w:r>
      <w:r w:rsidRPr="00176A57">
        <w:rPr>
          <w:rFonts w:ascii="Book Antiqua" w:hAnsi="Book Antiqua" w:cs="宋体"/>
        </w:rPr>
        <w:t>: 502-509 [PMID: 20099365 DOI: 10.1002/jmri.22049</w:t>
      </w:r>
      <w:r w:rsidRPr="004D318A">
        <w:rPr>
          <w:rFonts w:ascii="Book Antiqua" w:hAnsi="Book Antiqua" w:cs="宋体"/>
        </w:rPr>
        <w:t>]</w:t>
      </w:r>
    </w:p>
    <w:p w:rsidR="004D318A" w:rsidRPr="00176A57" w:rsidRDefault="004D318A" w:rsidP="004D318A">
      <w:pPr>
        <w:spacing w:after="0" w:line="360" w:lineRule="auto"/>
        <w:jc w:val="both"/>
        <w:rPr>
          <w:rFonts w:ascii="Book Antiqua" w:hAnsi="Book Antiqua" w:cs="宋体"/>
        </w:rPr>
      </w:pPr>
      <w:r w:rsidRPr="00176A57">
        <w:rPr>
          <w:rFonts w:ascii="Book Antiqua" w:hAnsi="Book Antiqua" w:cs="宋体"/>
        </w:rPr>
        <w:t>18</w:t>
      </w:r>
      <w:r w:rsidRPr="004D318A">
        <w:rPr>
          <w:rFonts w:ascii="Book Antiqua" w:hAnsi="Book Antiqua" w:cs="宋体"/>
        </w:rPr>
        <w:t> </w:t>
      </w:r>
      <w:r w:rsidRPr="00176A57">
        <w:rPr>
          <w:rFonts w:ascii="Book Antiqua" w:hAnsi="Book Antiqua" w:cs="宋体"/>
          <w:b/>
          <w:bCs/>
        </w:rPr>
        <w:t>Zhang Z</w:t>
      </w:r>
      <w:r w:rsidRPr="00176A57">
        <w:rPr>
          <w:rFonts w:ascii="Book Antiqua" w:hAnsi="Book Antiqua" w:cs="宋体"/>
        </w:rPr>
        <w:t xml:space="preserve">, Fan Z, Carroll TJ, Chung Y, </w:t>
      </w:r>
      <w:proofErr w:type="spellStart"/>
      <w:r w:rsidRPr="00176A57">
        <w:rPr>
          <w:rFonts w:ascii="Book Antiqua" w:hAnsi="Book Antiqua" w:cs="宋体"/>
        </w:rPr>
        <w:t>Weale</w:t>
      </w:r>
      <w:proofErr w:type="spellEnd"/>
      <w:r w:rsidRPr="00176A57">
        <w:rPr>
          <w:rFonts w:ascii="Book Antiqua" w:hAnsi="Book Antiqua" w:cs="宋体"/>
        </w:rPr>
        <w:t xml:space="preserve"> P, </w:t>
      </w:r>
      <w:proofErr w:type="spellStart"/>
      <w:r w:rsidRPr="00176A57">
        <w:rPr>
          <w:rFonts w:ascii="Book Antiqua" w:hAnsi="Book Antiqua" w:cs="宋体"/>
        </w:rPr>
        <w:t>Jerecic</w:t>
      </w:r>
      <w:proofErr w:type="spellEnd"/>
      <w:r w:rsidRPr="00176A57">
        <w:rPr>
          <w:rFonts w:ascii="Book Antiqua" w:hAnsi="Book Antiqua" w:cs="宋体"/>
        </w:rPr>
        <w:t xml:space="preserve"> R, Li D. Three-dimensional T2-weighted MRI of the human femoral arterial vessel wall at 3.0 Tesla.</w:t>
      </w:r>
      <w:r w:rsidRPr="004D318A">
        <w:rPr>
          <w:rFonts w:ascii="Book Antiqua" w:hAnsi="Book Antiqua" w:cs="宋体"/>
        </w:rPr>
        <w:t> </w:t>
      </w:r>
      <w:r w:rsidRPr="00176A57">
        <w:rPr>
          <w:rFonts w:ascii="Book Antiqua" w:hAnsi="Book Antiqua" w:cs="宋体"/>
          <w:i/>
          <w:iCs/>
        </w:rPr>
        <w:t xml:space="preserve">Invest </w:t>
      </w:r>
      <w:proofErr w:type="spellStart"/>
      <w:r w:rsidRPr="00176A57">
        <w:rPr>
          <w:rFonts w:ascii="Book Antiqua" w:hAnsi="Book Antiqua" w:cs="宋体"/>
          <w:i/>
          <w:iCs/>
        </w:rPr>
        <w:t>Radiol</w:t>
      </w:r>
      <w:proofErr w:type="spellEnd"/>
      <w:r w:rsidRPr="004D318A">
        <w:rPr>
          <w:rFonts w:ascii="Book Antiqua" w:hAnsi="Book Antiqua" w:cs="宋体"/>
        </w:rPr>
        <w:t> </w:t>
      </w:r>
      <w:r w:rsidRPr="00176A57">
        <w:rPr>
          <w:rFonts w:ascii="Book Antiqua" w:hAnsi="Book Antiqua" w:cs="宋体"/>
        </w:rPr>
        <w:t>2009;</w:t>
      </w:r>
      <w:r w:rsidRPr="004D318A">
        <w:rPr>
          <w:rFonts w:ascii="Book Antiqua" w:hAnsi="Book Antiqua" w:cs="宋体"/>
        </w:rPr>
        <w:t> </w:t>
      </w:r>
      <w:r w:rsidRPr="00176A57">
        <w:rPr>
          <w:rFonts w:ascii="Book Antiqua" w:hAnsi="Book Antiqua" w:cs="宋体"/>
          <w:b/>
          <w:bCs/>
        </w:rPr>
        <w:t>44</w:t>
      </w:r>
      <w:r w:rsidRPr="00176A57">
        <w:rPr>
          <w:rFonts w:ascii="Book Antiqua" w:hAnsi="Book Antiqua" w:cs="宋体"/>
        </w:rPr>
        <w:t>: 619-626 [PMID: 19692844 DOI: 10.1097/RLI.0b013e3181b4c218</w:t>
      </w:r>
      <w:r w:rsidRPr="004D318A">
        <w:rPr>
          <w:rFonts w:ascii="Book Antiqua" w:hAnsi="Book Antiqua" w:cs="宋体"/>
        </w:rPr>
        <w:t>]</w:t>
      </w:r>
    </w:p>
    <w:p w:rsidR="004D318A" w:rsidRPr="00176A57" w:rsidRDefault="004D318A" w:rsidP="004D318A">
      <w:pPr>
        <w:spacing w:after="0" w:line="360" w:lineRule="auto"/>
        <w:jc w:val="both"/>
        <w:rPr>
          <w:rFonts w:ascii="Book Antiqua" w:hAnsi="Book Antiqua" w:cs="宋体"/>
        </w:rPr>
      </w:pPr>
      <w:r w:rsidRPr="00176A57">
        <w:rPr>
          <w:rFonts w:ascii="Book Antiqua" w:hAnsi="Book Antiqua" w:cs="宋体"/>
        </w:rPr>
        <w:t>19</w:t>
      </w:r>
      <w:r w:rsidRPr="004D318A">
        <w:rPr>
          <w:rFonts w:ascii="Book Antiqua" w:hAnsi="Book Antiqua" w:cs="宋体"/>
        </w:rPr>
        <w:t> </w:t>
      </w:r>
      <w:proofErr w:type="spellStart"/>
      <w:r w:rsidRPr="00176A57">
        <w:rPr>
          <w:rFonts w:ascii="Book Antiqua" w:hAnsi="Book Antiqua" w:cs="宋体"/>
          <w:b/>
          <w:bCs/>
        </w:rPr>
        <w:t>Fayad</w:t>
      </w:r>
      <w:proofErr w:type="spellEnd"/>
      <w:r w:rsidRPr="00176A57">
        <w:rPr>
          <w:rFonts w:ascii="Book Antiqua" w:hAnsi="Book Antiqua" w:cs="宋体"/>
          <w:b/>
          <w:bCs/>
        </w:rPr>
        <w:t xml:space="preserve"> ZA</w:t>
      </w:r>
      <w:r w:rsidRPr="00176A57">
        <w:rPr>
          <w:rFonts w:ascii="Book Antiqua" w:hAnsi="Book Antiqua" w:cs="宋体"/>
        </w:rPr>
        <w:t xml:space="preserve">, Mani V, Woodward M, </w:t>
      </w:r>
      <w:proofErr w:type="spellStart"/>
      <w:r w:rsidRPr="00176A57">
        <w:rPr>
          <w:rFonts w:ascii="Book Antiqua" w:hAnsi="Book Antiqua" w:cs="宋体"/>
        </w:rPr>
        <w:t>Kallend</w:t>
      </w:r>
      <w:proofErr w:type="spellEnd"/>
      <w:r w:rsidRPr="00176A57">
        <w:rPr>
          <w:rFonts w:ascii="Book Antiqua" w:hAnsi="Book Antiqua" w:cs="宋体"/>
        </w:rPr>
        <w:t xml:space="preserve"> D, </w:t>
      </w:r>
      <w:proofErr w:type="spellStart"/>
      <w:r w:rsidRPr="00176A57">
        <w:rPr>
          <w:rFonts w:ascii="Book Antiqua" w:hAnsi="Book Antiqua" w:cs="宋体"/>
        </w:rPr>
        <w:t>Abt</w:t>
      </w:r>
      <w:proofErr w:type="spellEnd"/>
      <w:r w:rsidRPr="00176A57">
        <w:rPr>
          <w:rFonts w:ascii="Book Antiqua" w:hAnsi="Book Antiqua" w:cs="宋体"/>
        </w:rPr>
        <w:t xml:space="preserve"> M, Burgess T, </w:t>
      </w:r>
      <w:proofErr w:type="spellStart"/>
      <w:r w:rsidRPr="00176A57">
        <w:rPr>
          <w:rFonts w:ascii="Book Antiqua" w:hAnsi="Book Antiqua" w:cs="宋体"/>
        </w:rPr>
        <w:t>Fuster</w:t>
      </w:r>
      <w:proofErr w:type="spellEnd"/>
      <w:r w:rsidRPr="00176A57">
        <w:rPr>
          <w:rFonts w:ascii="Book Antiqua" w:hAnsi="Book Antiqua" w:cs="宋体"/>
        </w:rPr>
        <w:t xml:space="preserve"> V, Ballantyne CM, Stein EA, Tardif JC, Rudd JH, </w:t>
      </w:r>
      <w:proofErr w:type="spellStart"/>
      <w:r w:rsidRPr="00176A57">
        <w:rPr>
          <w:rFonts w:ascii="Book Antiqua" w:hAnsi="Book Antiqua" w:cs="宋体"/>
        </w:rPr>
        <w:t>Farkouh</w:t>
      </w:r>
      <w:proofErr w:type="spellEnd"/>
      <w:r w:rsidRPr="00176A57">
        <w:rPr>
          <w:rFonts w:ascii="Book Antiqua" w:hAnsi="Book Antiqua" w:cs="宋体"/>
        </w:rPr>
        <w:t xml:space="preserve"> ME, </w:t>
      </w:r>
      <w:proofErr w:type="spellStart"/>
      <w:r w:rsidRPr="00176A57">
        <w:rPr>
          <w:rFonts w:ascii="Book Antiqua" w:hAnsi="Book Antiqua" w:cs="宋体"/>
        </w:rPr>
        <w:t>Tawakol</w:t>
      </w:r>
      <w:proofErr w:type="spellEnd"/>
      <w:r w:rsidRPr="00176A57">
        <w:rPr>
          <w:rFonts w:ascii="Book Antiqua" w:hAnsi="Book Antiqua" w:cs="宋体"/>
        </w:rPr>
        <w:t xml:space="preserve"> A. Safety and efficacy of </w:t>
      </w:r>
      <w:proofErr w:type="spellStart"/>
      <w:r w:rsidRPr="00176A57">
        <w:rPr>
          <w:rFonts w:ascii="Book Antiqua" w:hAnsi="Book Antiqua" w:cs="宋体"/>
        </w:rPr>
        <w:t>dalcetrapib</w:t>
      </w:r>
      <w:proofErr w:type="spellEnd"/>
      <w:r w:rsidRPr="00176A57">
        <w:rPr>
          <w:rFonts w:ascii="Book Antiqua" w:hAnsi="Book Antiqua" w:cs="宋体"/>
        </w:rPr>
        <w:t xml:space="preserve"> on atherosclerotic disease using novel non-invasive multimodality imaging </w:t>
      </w:r>
      <w:r w:rsidRPr="00176A57">
        <w:rPr>
          <w:rFonts w:ascii="Book Antiqua" w:hAnsi="Book Antiqua" w:cs="宋体"/>
        </w:rPr>
        <w:lastRenderedPageBreak/>
        <w:t xml:space="preserve">(dal-PLAQUE): a </w:t>
      </w:r>
      <w:proofErr w:type="spellStart"/>
      <w:r w:rsidRPr="00176A57">
        <w:rPr>
          <w:rFonts w:ascii="Book Antiqua" w:hAnsi="Book Antiqua" w:cs="宋体"/>
        </w:rPr>
        <w:t>randomised</w:t>
      </w:r>
      <w:proofErr w:type="spellEnd"/>
      <w:r w:rsidRPr="00176A57">
        <w:rPr>
          <w:rFonts w:ascii="Book Antiqua" w:hAnsi="Book Antiqua" w:cs="宋体"/>
        </w:rPr>
        <w:t xml:space="preserve"> clinical trial.</w:t>
      </w:r>
      <w:r w:rsidRPr="004D318A">
        <w:rPr>
          <w:rFonts w:ascii="Book Antiqua" w:hAnsi="Book Antiqua" w:cs="宋体"/>
        </w:rPr>
        <w:t> </w:t>
      </w:r>
      <w:r w:rsidRPr="00176A57">
        <w:rPr>
          <w:rFonts w:ascii="Book Antiqua" w:hAnsi="Book Antiqua" w:cs="宋体"/>
          <w:i/>
          <w:iCs/>
        </w:rPr>
        <w:t>Lancet</w:t>
      </w:r>
      <w:r w:rsidRPr="004D318A">
        <w:rPr>
          <w:rFonts w:ascii="Book Antiqua" w:hAnsi="Book Antiqua" w:cs="宋体"/>
        </w:rPr>
        <w:t> </w:t>
      </w:r>
      <w:r w:rsidRPr="00176A57">
        <w:rPr>
          <w:rFonts w:ascii="Book Antiqua" w:hAnsi="Book Antiqua" w:cs="宋体"/>
        </w:rPr>
        <w:t>2011;</w:t>
      </w:r>
      <w:r w:rsidRPr="004D318A">
        <w:rPr>
          <w:rFonts w:ascii="Book Antiqua" w:hAnsi="Book Antiqua" w:cs="宋体"/>
        </w:rPr>
        <w:t> </w:t>
      </w:r>
      <w:r w:rsidRPr="00176A57">
        <w:rPr>
          <w:rFonts w:ascii="Book Antiqua" w:hAnsi="Book Antiqua" w:cs="宋体"/>
          <w:b/>
          <w:bCs/>
        </w:rPr>
        <w:t>378</w:t>
      </w:r>
      <w:r w:rsidRPr="00176A57">
        <w:rPr>
          <w:rFonts w:ascii="Book Antiqua" w:hAnsi="Book Antiqua" w:cs="宋体"/>
        </w:rPr>
        <w:t>: 1547-1559 [PMID: 21908036 DOI: 10.1016/S0140-6736(11)61383-4</w:t>
      </w:r>
      <w:r w:rsidRPr="004D318A">
        <w:rPr>
          <w:rFonts w:ascii="Book Antiqua" w:hAnsi="Book Antiqua" w:cs="宋体"/>
        </w:rPr>
        <w:t>]</w:t>
      </w:r>
    </w:p>
    <w:p w:rsidR="004D318A" w:rsidRPr="00176A57" w:rsidRDefault="004D318A" w:rsidP="004D318A">
      <w:pPr>
        <w:spacing w:after="0" w:line="360" w:lineRule="auto"/>
        <w:jc w:val="both"/>
        <w:rPr>
          <w:rFonts w:ascii="Book Antiqua" w:hAnsi="Book Antiqua" w:cs="宋体"/>
        </w:rPr>
      </w:pPr>
      <w:proofErr w:type="gramStart"/>
      <w:r w:rsidRPr="00176A57">
        <w:rPr>
          <w:rFonts w:ascii="Book Antiqua" w:hAnsi="Book Antiqua" w:cs="宋体"/>
        </w:rPr>
        <w:t>20</w:t>
      </w:r>
      <w:r w:rsidRPr="004D318A">
        <w:rPr>
          <w:rFonts w:ascii="Book Antiqua" w:hAnsi="Book Antiqua" w:cs="宋体"/>
        </w:rPr>
        <w:t> </w:t>
      </w:r>
      <w:proofErr w:type="spellStart"/>
      <w:r w:rsidRPr="00176A57">
        <w:rPr>
          <w:rFonts w:ascii="Book Antiqua" w:hAnsi="Book Antiqua" w:cs="宋体"/>
          <w:b/>
          <w:bCs/>
        </w:rPr>
        <w:t>Balu</w:t>
      </w:r>
      <w:proofErr w:type="spellEnd"/>
      <w:r w:rsidRPr="00176A57">
        <w:rPr>
          <w:rFonts w:ascii="Book Antiqua" w:hAnsi="Book Antiqua" w:cs="宋体"/>
          <w:b/>
          <w:bCs/>
        </w:rPr>
        <w:t xml:space="preserve"> N</w:t>
      </w:r>
      <w:r w:rsidRPr="00176A57">
        <w:rPr>
          <w:rFonts w:ascii="Book Antiqua" w:hAnsi="Book Antiqua" w:cs="宋体"/>
        </w:rPr>
        <w:t xml:space="preserve">, Chu B, </w:t>
      </w:r>
      <w:proofErr w:type="spellStart"/>
      <w:r w:rsidRPr="00176A57">
        <w:rPr>
          <w:rFonts w:ascii="Book Antiqua" w:hAnsi="Book Antiqua" w:cs="宋体"/>
        </w:rPr>
        <w:t>Hatsukami</w:t>
      </w:r>
      <w:proofErr w:type="spellEnd"/>
      <w:r w:rsidRPr="00176A57">
        <w:rPr>
          <w:rFonts w:ascii="Book Antiqua" w:hAnsi="Book Antiqua" w:cs="宋体"/>
        </w:rPr>
        <w:t xml:space="preserve"> TS, Yuan C, </w:t>
      </w:r>
      <w:proofErr w:type="spellStart"/>
      <w:r w:rsidRPr="00176A57">
        <w:rPr>
          <w:rFonts w:ascii="Book Antiqua" w:hAnsi="Book Antiqua" w:cs="宋体"/>
        </w:rPr>
        <w:t>Yarnykh</w:t>
      </w:r>
      <w:proofErr w:type="spellEnd"/>
      <w:r w:rsidRPr="00176A57">
        <w:rPr>
          <w:rFonts w:ascii="Book Antiqua" w:hAnsi="Book Antiqua" w:cs="宋体"/>
        </w:rPr>
        <w:t xml:space="preserve"> VL.</w:t>
      </w:r>
      <w:proofErr w:type="gramEnd"/>
      <w:r w:rsidRPr="00176A57">
        <w:rPr>
          <w:rFonts w:ascii="Book Antiqua" w:hAnsi="Book Antiqua" w:cs="宋体"/>
        </w:rPr>
        <w:t xml:space="preserve"> </w:t>
      </w:r>
      <w:proofErr w:type="gramStart"/>
      <w:r w:rsidRPr="00176A57">
        <w:rPr>
          <w:rFonts w:ascii="Book Antiqua" w:hAnsi="Book Antiqua" w:cs="宋体"/>
        </w:rPr>
        <w:t>Comparison between 2D and 3D high-resolution black-blood techniques for carotid artery wall imaging in clinically significant atherosclerosis.</w:t>
      </w:r>
      <w:proofErr w:type="gramEnd"/>
      <w:r w:rsidRPr="004D318A">
        <w:rPr>
          <w:rFonts w:ascii="Book Antiqua" w:hAnsi="Book Antiqua" w:cs="宋体"/>
        </w:rPr>
        <w:t> </w:t>
      </w:r>
      <w:r w:rsidRPr="00176A57">
        <w:rPr>
          <w:rFonts w:ascii="Book Antiqua" w:hAnsi="Book Antiqua" w:cs="宋体"/>
          <w:i/>
          <w:iCs/>
        </w:rPr>
        <w:t xml:space="preserve">J </w:t>
      </w:r>
      <w:proofErr w:type="spellStart"/>
      <w:r w:rsidRPr="00176A57">
        <w:rPr>
          <w:rFonts w:ascii="Book Antiqua" w:hAnsi="Book Antiqua" w:cs="宋体"/>
          <w:i/>
          <w:iCs/>
        </w:rPr>
        <w:t>Magn</w:t>
      </w:r>
      <w:proofErr w:type="spellEnd"/>
      <w:r w:rsidRPr="00176A57">
        <w:rPr>
          <w:rFonts w:ascii="Book Antiqua" w:hAnsi="Book Antiqua" w:cs="宋体"/>
          <w:i/>
          <w:iCs/>
        </w:rPr>
        <w:t xml:space="preserve"> </w:t>
      </w:r>
      <w:proofErr w:type="spellStart"/>
      <w:r w:rsidRPr="00176A57">
        <w:rPr>
          <w:rFonts w:ascii="Book Antiqua" w:hAnsi="Book Antiqua" w:cs="宋体"/>
          <w:i/>
          <w:iCs/>
        </w:rPr>
        <w:t>Reson</w:t>
      </w:r>
      <w:proofErr w:type="spellEnd"/>
      <w:r w:rsidRPr="00176A57">
        <w:rPr>
          <w:rFonts w:ascii="Book Antiqua" w:hAnsi="Book Antiqua" w:cs="宋体"/>
          <w:i/>
          <w:iCs/>
        </w:rPr>
        <w:t xml:space="preserve"> Imaging</w:t>
      </w:r>
      <w:r w:rsidRPr="004D318A">
        <w:rPr>
          <w:rFonts w:ascii="Book Antiqua" w:hAnsi="Book Antiqua" w:cs="宋体"/>
        </w:rPr>
        <w:t> </w:t>
      </w:r>
      <w:r w:rsidRPr="00176A57">
        <w:rPr>
          <w:rFonts w:ascii="Book Antiqua" w:hAnsi="Book Antiqua" w:cs="宋体"/>
        </w:rPr>
        <w:t>2008;</w:t>
      </w:r>
      <w:r w:rsidRPr="004D318A">
        <w:rPr>
          <w:rFonts w:ascii="Book Antiqua" w:hAnsi="Book Antiqua" w:cs="宋体"/>
        </w:rPr>
        <w:t> </w:t>
      </w:r>
      <w:r w:rsidRPr="00176A57">
        <w:rPr>
          <w:rFonts w:ascii="Book Antiqua" w:hAnsi="Book Antiqua" w:cs="宋体"/>
          <w:b/>
          <w:bCs/>
        </w:rPr>
        <w:t>27</w:t>
      </w:r>
      <w:r w:rsidRPr="00176A57">
        <w:rPr>
          <w:rFonts w:ascii="Book Antiqua" w:hAnsi="Book Antiqua" w:cs="宋体"/>
        </w:rPr>
        <w:t>: 918-924 [PMID: 18383253 DOI: 10.1002/jmri.21282</w:t>
      </w:r>
      <w:r w:rsidRPr="004D318A">
        <w:rPr>
          <w:rFonts w:ascii="Book Antiqua" w:hAnsi="Book Antiqua" w:cs="宋体"/>
        </w:rPr>
        <w:t>]</w:t>
      </w:r>
    </w:p>
    <w:p w:rsidR="004D318A" w:rsidRPr="00176A57" w:rsidRDefault="004D318A" w:rsidP="004D318A">
      <w:pPr>
        <w:spacing w:after="0" w:line="360" w:lineRule="auto"/>
        <w:jc w:val="both"/>
        <w:rPr>
          <w:rFonts w:ascii="Book Antiqua" w:hAnsi="Book Antiqua" w:cs="宋体"/>
        </w:rPr>
      </w:pPr>
      <w:r w:rsidRPr="00176A57">
        <w:rPr>
          <w:rFonts w:ascii="Book Antiqua" w:hAnsi="Book Antiqua" w:cs="宋体"/>
        </w:rPr>
        <w:t>21</w:t>
      </w:r>
      <w:r w:rsidRPr="004D318A">
        <w:rPr>
          <w:rFonts w:ascii="Book Antiqua" w:hAnsi="Book Antiqua" w:cs="宋体"/>
        </w:rPr>
        <w:t> </w:t>
      </w:r>
      <w:proofErr w:type="spellStart"/>
      <w:r w:rsidRPr="00176A57">
        <w:rPr>
          <w:rFonts w:ascii="Book Antiqua" w:hAnsi="Book Antiqua" w:cs="宋体"/>
          <w:b/>
          <w:bCs/>
        </w:rPr>
        <w:t>Blackband</w:t>
      </w:r>
      <w:proofErr w:type="spellEnd"/>
      <w:r w:rsidRPr="00176A57">
        <w:rPr>
          <w:rFonts w:ascii="Book Antiqua" w:hAnsi="Book Antiqua" w:cs="宋体"/>
          <w:b/>
          <w:bCs/>
        </w:rPr>
        <w:t xml:space="preserve"> SJ</w:t>
      </w:r>
      <w:r w:rsidRPr="00176A57">
        <w:rPr>
          <w:rFonts w:ascii="Book Antiqua" w:hAnsi="Book Antiqua" w:cs="宋体"/>
        </w:rPr>
        <w:t xml:space="preserve">, Buckley DL, Knowles AJ, Gibbs P, Turnbull LW, </w:t>
      </w:r>
      <w:proofErr w:type="spellStart"/>
      <w:r w:rsidRPr="00176A57">
        <w:rPr>
          <w:rFonts w:ascii="Book Antiqua" w:hAnsi="Book Antiqua" w:cs="宋体"/>
        </w:rPr>
        <w:t>Horsman</w:t>
      </w:r>
      <w:proofErr w:type="spellEnd"/>
      <w:r w:rsidRPr="00176A57">
        <w:rPr>
          <w:rFonts w:ascii="Book Antiqua" w:hAnsi="Book Antiqua" w:cs="宋体"/>
        </w:rPr>
        <w:t xml:space="preserve"> A. Improved peripheral MR angiography with temperature regulation in healthy patients.</w:t>
      </w:r>
      <w:r w:rsidRPr="004D318A">
        <w:rPr>
          <w:rFonts w:ascii="Book Antiqua" w:hAnsi="Book Antiqua" w:cs="宋体"/>
        </w:rPr>
        <w:t> </w:t>
      </w:r>
      <w:r w:rsidRPr="00176A57">
        <w:rPr>
          <w:rFonts w:ascii="Book Antiqua" w:hAnsi="Book Antiqua" w:cs="宋体"/>
          <w:i/>
          <w:iCs/>
        </w:rPr>
        <w:t>Radiology</w:t>
      </w:r>
      <w:r w:rsidRPr="004D318A">
        <w:rPr>
          <w:rFonts w:ascii="Book Antiqua" w:hAnsi="Book Antiqua" w:cs="宋体"/>
        </w:rPr>
        <w:t> </w:t>
      </w:r>
      <w:r w:rsidRPr="00176A57">
        <w:rPr>
          <w:rFonts w:ascii="Book Antiqua" w:hAnsi="Book Antiqua" w:cs="宋体"/>
        </w:rPr>
        <w:t>1996;</w:t>
      </w:r>
      <w:r w:rsidRPr="004D318A">
        <w:rPr>
          <w:rFonts w:ascii="Book Antiqua" w:hAnsi="Book Antiqua" w:cs="宋体"/>
        </w:rPr>
        <w:t> </w:t>
      </w:r>
      <w:r w:rsidRPr="00176A57">
        <w:rPr>
          <w:rFonts w:ascii="Book Antiqua" w:hAnsi="Book Antiqua" w:cs="宋体"/>
          <w:b/>
          <w:bCs/>
        </w:rPr>
        <w:t>198</w:t>
      </w:r>
      <w:r w:rsidRPr="00176A57">
        <w:rPr>
          <w:rFonts w:ascii="Book Antiqua" w:hAnsi="Book Antiqua" w:cs="宋体"/>
        </w:rPr>
        <w:t>: 899-902 [PMID: 8628890 DOI: 10.1148/radiology.198.3.8628890</w:t>
      </w:r>
      <w:r w:rsidRPr="004D318A">
        <w:rPr>
          <w:rFonts w:ascii="Book Antiqua" w:hAnsi="Book Antiqua" w:cs="宋体"/>
        </w:rPr>
        <w:t>]</w:t>
      </w:r>
    </w:p>
    <w:p w:rsidR="00D95F68" w:rsidRPr="004D318A" w:rsidRDefault="00D95F68" w:rsidP="004D318A">
      <w:pPr>
        <w:widowControl w:val="0"/>
        <w:autoSpaceDE w:val="0"/>
        <w:autoSpaceDN w:val="0"/>
        <w:adjustRightInd w:val="0"/>
        <w:spacing w:after="0" w:line="360" w:lineRule="auto"/>
        <w:jc w:val="both"/>
        <w:rPr>
          <w:rFonts w:ascii="Book Antiqua" w:hAnsi="Book Antiqua" w:cs="Times"/>
          <w:lang w:eastAsia="zh-CN"/>
        </w:rPr>
      </w:pPr>
    </w:p>
    <w:p w:rsidR="006C2DD2" w:rsidRPr="004D318A" w:rsidRDefault="006C2DD2" w:rsidP="007910F5">
      <w:pPr>
        <w:pStyle w:val="ListParagraph"/>
        <w:spacing w:line="360" w:lineRule="auto"/>
        <w:ind w:right="120" w:firstLineChars="0" w:firstLine="0"/>
        <w:jc w:val="right"/>
        <w:rPr>
          <w:rFonts w:ascii="Book Antiqua" w:eastAsia="宋体" w:hAnsi="Book Antiqua"/>
          <w:b/>
          <w:bCs/>
          <w:color w:val="000000"/>
          <w:szCs w:val="24"/>
          <w:lang w:eastAsia="zh-CN"/>
        </w:rPr>
      </w:pPr>
      <w:r w:rsidRPr="004D318A">
        <w:rPr>
          <w:rStyle w:val="Strong"/>
          <w:rFonts w:ascii="Book Antiqua" w:hAnsi="Book Antiqua" w:cs="Arial"/>
          <w:bCs w:val="0"/>
          <w:noProof/>
          <w:color w:val="000000"/>
          <w:szCs w:val="24"/>
        </w:rPr>
        <w:t>P-Reviewer</w:t>
      </w:r>
      <w:r w:rsidRPr="004D318A">
        <w:rPr>
          <w:rStyle w:val="Strong"/>
          <w:rFonts w:ascii="Book Antiqua" w:eastAsia="宋体" w:hAnsi="Book Antiqua" w:cs="Arial"/>
          <w:bCs w:val="0"/>
          <w:noProof/>
          <w:color w:val="000000"/>
          <w:szCs w:val="24"/>
          <w:lang w:eastAsia="zh-CN"/>
        </w:rPr>
        <w:t>:</w:t>
      </w:r>
      <w:r w:rsidRPr="004D318A">
        <w:rPr>
          <w:rFonts w:ascii="Book Antiqua" w:hAnsi="Book Antiqua"/>
          <w:bCs/>
          <w:color w:val="000000"/>
          <w:szCs w:val="24"/>
        </w:rPr>
        <w:t xml:space="preserve">  Chow</w:t>
      </w:r>
      <w:r w:rsidRPr="004D318A">
        <w:rPr>
          <w:rFonts w:ascii="Book Antiqua" w:eastAsia="宋体" w:hAnsi="Book Antiqua" w:hint="eastAsia"/>
          <w:bCs/>
          <w:color w:val="000000"/>
          <w:szCs w:val="24"/>
          <w:lang w:eastAsia="zh-CN"/>
        </w:rPr>
        <w:t xml:space="preserve"> J, </w:t>
      </w:r>
      <w:r w:rsidRPr="004D318A">
        <w:rPr>
          <w:rFonts w:ascii="Book Antiqua" w:eastAsia="宋体" w:hAnsi="Book Antiqua"/>
          <w:bCs/>
          <w:color w:val="000000"/>
          <w:szCs w:val="24"/>
          <w:lang w:eastAsia="zh-CN"/>
        </w:rPr>
        <w:t>Gumustas</w:t>
      </w:r>
      <w:r w:rsidRPr="004D318A">
        <w:rPr>
          <w:rFonts w:ascii="Book Antiqua" w:eastAsia="宋体" w:hAnsi="Book Antiqua" w:hint="eastAsia"/>
          <w:bCs/>
          <w:color w:val="000000"/>
          <w:szCs w:val="24"/>
          <w:lang w:eastAsia="zh-CN"/>
        </w:rPr>
        <w:t xml:space="preserve"> OG, </w:t>
      </w:r>
      <w:r w:rsidRPr="004D318A">
        <w:rPr>
          <w:rFonts w:ascii="Book Antiqua" w:eastAsia="宋体" w:hAnsi="Book Antiqua"/>
          <w:bCs/>
          <w:color w:val="000000"/>
          <w:szCs w:val="24"/>
          <w:lang w:eastAsia="zh-CN"/>
        </w:rPr>
        <w:t>Tang</w:t>
      </w:r>
      <w:r w:rsidRPr="004D318A">
        <w:rPr>
          <w:rFonts w:ascii="Book Antiqua" w:eastAsia="宋体" w:hAnsi="Book Antiqua" w:hint="eastAsia"/>
          <w:bCs/>
          <w:color w:val="000000"/>
          <w:szCs w:val="24"/>
          <w:lang w:eastAsia="zh-CN"/>
        </w:rPr>
        <w:t xml:space="preserve"> GH</w:t>
      </w:r>
      <w:r w:rsidRPr="004D318A">
        <w:rPr>
          <w:rFonts w:ascii="Book Antiqua" w:hAnsi="Book Antiqua"/>
          <w:bCs/>
          <w:color w:val="000000"/>
          <w:szCs w:val="24"/>
        </w:rPr>
        <w:t xml:space="preserve">  </w:t>
      </w:r>
      <w:r w:rsidRPr="004D318A">
        <w:rPr>
          <w:rFonts w:ascii="Book Antiqua" w:hAnsi="Book Antiqua"/>
          <w:b/>
          <w:bCs/>
          <w:color w:val="000000"/>
          <w:szCs w:val="24"/>
        </w:rPr>
        <w:t>S-Editor</w:t>
      </w:r>
      <w:r w:rsidRPr="004D318A">
        <w:rPr>
          <w:rFonts w:ascii="Book Antiqua" w:eastAsia="宋体" w:hAnsi="Book Antiqua"/>
          <w:b/>
          <w:bCs/>
          <w:color w:val="000000"/>
          <w:szCs w:val="24"/>
          <w:lang w:eastAsia="zh-CN"/>
        </w:rPr>
        <w:t>:</w:t>
      </w:r>
      <w:r w:rsidRPr="004D318A">
        <w:rPr>
          <w:rFonts w:ascii="Book Antiqua" w:hAnsi="Book Antiqua"/>
          <w:bCs/>
          <w:color w:val="000000"/>
          <w:szCs w:val="24"/>
        </w:rPr>
        <w:t xml:space="preserve"> </w:t>
      </w:r>
      <w:r w:rsidRPr="004D318A">
        <w:rPr>
          <w:rFonts w:ascii="Book Antiqua" w:eastAsia="宋体" w:hAnsi="Book Antiqua"/>
          <w:bCs/>
          <w:color w:val="000000"/>
          <w:szCs w:val="24"/>
          <w:lang w:eastAsia="zh-CN"/>
        </w:rPr>
        <w:t>Qi Y</w:t>
      </w:r>
      <w:r w:rsidRPr="004D318A">
        <w:rPr>
          <w:rFonts w:ascii="Book Antiqua" w:hAnsi="Book Antiqua"/>
          <w:b/>
          <w:bCs/>
          <w:color w:val="000000"/>
          <w:szCs w:val="24"/>
        </w:rPr>
        <w:t xml:space="preserve">   L-Editor</w:t>
      </w:r>
      <w:r w:rsidRPr="004D318A">
        <w:rPr>
          <w:rFonts w:ascii="Book Antiqua" w:eastAsia="宋体" w:hAnsi="Book Antiqua"/>
          <w:b/>
          <w:bCs/>
          <w:color w:val="000000"/>
          <w:szCs w:val="24"/>
          <w:lang w:eastAsia="zh-CN"/>
        </w:rPr>
        <w:t>:</w:t>
      </w:r>
      <w:r w:rsidRPr="004D318A">
        <w:rPr>
          <w:rFonts w:ascii="Book Antiqua" w:hAnsi="Book Antiqua"/>
          <w:b/>
          <w:bCs/>
          <w:color w:val="000000"/>
          <w:szCs w:val="24"/>
        </w:rPr>
        <w:t xml:space="preserve">   E-Editor</w:t>
      </w:r>
      <w:r w:rsidRPr="004D318A">
        <w:rPr>
          <w:rFonts w:ascii="Book Antiqua" w:eastAsia="宋体" w:hAnsi="Book Antiqua"/>
          <w:b/>
          <w:bCs/>
          <w:color w:val="000000"/>
          <w:szCs w:val="24"/>
          <w:lang w:eastAsia="zh-CN"/>
        </w:rPr>
        <w:t>:</w:t>
      </w:r>
    </w:p>
    <w:p w:rsidR="00667FAD" w:rsidRPr="004D318A" w:rsidRDefault="00667FAD" w:rsidP="004D318A">
      <w:pPr>
        <w:widowControl w:val="0"/>
        <w:autoSpaceDE w:val="0"/>
        <w:autoSpaceDN w:val="0"/>
        <w:adjustRightInd w:val="0"/>
        <w:spacing w:after="0" w:line="360" w:lineRule="auto"/>
        <w:jc w:val="both"/>
        <w:rPr>
          <w:rFonts w:ascii="Book Antiqua" w:hAnsi="Book Antiqua" w:cs="Times"/>
        </w:rPr>
      </w:pPr>
    </w:p>
    <w:p w:rsidR="006C2DD2" w:rsidRPr="004D318A" w:rsidRDefault="006C2DD2" w:rsidP="004D318A">
      <w:pPr>
        <w:spacing w:after="0" w:line="360" w:lineRule="auto"/>
        <w:rPr>
          <w:rFonts w:ascii="Book Antiqua" w:hAnsi="Book Antiqua" w:cs="Times"/>
        </w:rPr>
      </w:pPr>
      <w:r w:rsidRPr="004D318A">
        <w:rPr>
          <w:rFonts w:ascii="Book Antiqua" w:hAnsi="Book Antiqua" w:cs="Times"/>
        </w:rPr>
        <w:br w:type="page"/>
      </w:r>
    </w:p>
    <w:p w:rsidR="006C2DD2" w:rsidRPr="004D318A" w:rsidRDefault="006C2DD2" w:rsidP="004D318A">
      <w:pPr>
        <w:spacing w:after="0" w:line="360" w:lineRule="auto"/>
        <w:rPr>
          <w:rFonts w:ascii="Book Antiqua" w:hAnsi="Book Antiqua"/>
        </w:rPr>
      </w:pPr>
      <w:r w:rsidRPr="004D318A">
        <w:rPr>
          <w:rFonts w:ascii="Book Antiqua" w:hAnsi="Book Antiqua"/>
          <w:noProof/>
        </w:rPr>
        <w:lastRenderedPageBreak/>
        <w:drawing>
          <wp:inline distT="0" distB="0" distL="0" distR="0" wp14:anchorId="4461C43B" wp14:editId="75B1ED83">
            <wp:extent cx="5290099" cy="2669540"/>
            <wp:effectExtent l="0" t="0" r="0" b="0"/>
            <wp:docPr id="18" name="Picture 2" descr=":Figure 3 ABSTR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3 ABSTRACT.png"/>
                    <pic:cNvPicPr>
                      <a:picLocks noChangeAspect="1" noChangeArrowheads="1"/>
                    </pic:cNvPicPr>
                  </pic:nvPicPr>
                  <pic:blipFill>
                    <a:blip r:embed="rId7"/>
                    <a:srcRect/>
                    <a:stretch>
                      <a:fillRect/>
                    </a:stretch>
                  </pic:blipFill>
                  <pic:spPr bwMode="auto">
                    <a:xfrm>
                      <a:off x="0" y="0"/>
                      <a:ext cx="5297084" cy="2673065"/>
                    </a:xfrm>
                    <a:prstGeom prst="rect">
                      <a:avLst/>
                    </a:prstGeom>
                    <a:noFill/>
                    <a:ln w="9525">
                      <a:noFill/>
                      <a:miter lim="800000"/>
                      <a:headEnd/>
                      <a:tailEnd/>
                    </a:ln>
                  </pic:spPr>
                </pic:pic>
              </a:graphicData>
            </a:graphic>
          </wp:inline>
        </w:drawing>
      </w:r>
    </w:p>
    <w:p w:rsidR="006C2DD2" w:rsidRDefault="006C2DD2" w:rsidP="004D318A">
      <w:pPr>
        <w:spacing w:after="0" w:line="360" w:lineRule="auto"/>
        <w:rPr>
          <w:rFonts w:ascii="Book Antiqua" w:hAnsi="Book Antiqua"/>
          <w:b/>
          <w:lang w:eastAsia="zh-CN"/>
        </w:rPr>
      </w:pPr>
      <w:r w:rsidRPr="004D318A">
        <w:rPr>
          <w:rFonts w:ascii="Book Antiqua" w:hAnsi="Book Antiqua"/>
          <w:b/>
        </w:rPr>
        <w:t>Figure 1</w:t>
      </w:r>
      <w:r w:rsidRPr="004D318A">
        <w:rPr>
          <w:rFonts w:ascii="Book Antiqua" w:hAnsi="Book Antiqua"/>
        </w:rPr>
        <w:t xml:space="preserve"> </w:t>
      </w:r>
      <w:r w:rsidRPr="004D318A">
        <w:rPr>
          <w:rFonts w:ascii="Book Antiqua" w:hAnsi="Book Antiqua"/>
          <w:b/>
        </w:rPr>
        <w:t>Th</w:t>
      </w:r>
      <w:r w:rsidR="00785973">
        <w:rPr>
          <w:rFonts w:ascii="Book Antiqua" w:hAnsi="Book Antiqua"/>
          <w:b/>
        </w:rPr>
        <w:t>e</w:t>
      </w:r>
      <w:r w:rsidRPr="004D318A">
        <w:rPr>
          <w:rFonts w:ascii="Book Antiqua" w:hAnsi="Book Antiqua"/>
          <w:b/>
        </w:rPr>
        <w:t xml:space="preserve"> figure s</w:t>
      </w:r>
      <w:bookmarkStart w:id="3" w:name="_GoBack"/>
      <w:bookmarkEnd w:id="3"/>
      <w:r w:rsidRPr="004D318A">
        <w:rPr>
          <w:rFonts w:ascii="Book Antiqua" w:hAnsi="Book Antiqua"/>
          <w:b/>
        </w:rPr>
        <w:t xml:space="preserve">hows the set up for the ultrasound (1A), the 7T (1B) and the 3T (1C) respectively. </w:t>
      </w:r>
    </w:p>
    <w:p w:rsidR="00071C04" w:rsidRPr="004D318A" w:rsidRDefault="00071C04" w:rsidP="004D318A">
      <w:pPr>
        <w:spacing w:after="0" w:line="360" w:lineRule="auto"/>
        <w:rPr>
          <w:rFonts w:ascii="Book Antiqua" w:hAnsi="Book Antiqua"/>
          <w:lang w:eastAsia="zh-CN"/>
        </w:rPr>
      </w:pPr>
    </w:p>
    <w:p w:rsidR="006C2DD2" w:rsidRPr="004D318A" w:rsidRDefault="006C2DD2" w:rsidP="004D318A">
      <w:pPr>
        <w:spacing w:after="0" w:line="360" w:lineRule="auto"/>
        <w:rPr>
          <w:rFonts w:ascii="Book Antiqua" w:hAnsi="Book Antiqua"/>
        </w:rPr>
      </w:pPr>
      <w:r w:rsidRPr="004D318A">
        <w:rPr>
          <w:rFonts w:ascii="Book Antiqua" w:hAnsi="Book Antiqua"/>
          <w:noProof/>
        </w:rPr>
        <w:drawing>
          <wp:inline distT="0" distB="0" distL="0" distR="0" wp14:anchorId="45F1B1E0" wp14:editId="6441BECE">
            <wp:extent cx="3337782" cy="2681540"/>
            <wp:effectExtent l="0" t="0" r="0" b="11430"/>
            <wp:docPr id="1" name="P 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8"/>
                    <a:stretch>
                      <a:fillRect/>
                    </a:stretch>
                  </pic:blipFill>
                  <pic:spPr>
                    <a:xfrm>
                      <a:off x="0" y="0"/>
                      <a:ext cx="3344552" cy="2686979"/>
                    </a:xfrm>
                    <a:prstGeom prst="rect">
                      <a:avLst/>
                    </a:prstGeom>
                  </pic:spPr>
                </pic:pic>
              </a:graphicData>
            </a:graphic>
          </wp:inline>
        </w:drawing>
      </w:r>
    </w:p>
    <w:p w:rsidR="006C2DD2" w:rsidRPr="004D318A" w:rsidRDefault="006C2DD2" w:rsidP="004D318A">
      <w:pPr>
        <w:spacing w:after="0" w:line="360" w:lineRule="auto"/>
        <w:rPr>
          <w:rFonts w:ascii="Book Antiqua" w:hAnsi="Book Antiqua"/>
        </w:rPr>
      </w:pPr>
      <w:r w:rsidRPr="004D318A">
        <w:rPr>
          <w:rFonts w:ascii="Book Antiqua" w:hAnsi="Book Antiqua"/>
          <w:b/>
        </w:rPr>
        <w:t>Figure 2</w:t>
      </w:r>
      <w:r w:rsidRPr="004D318A">
        <w:rPr>
          <w:rFonts w:ascii="Book Antiqua" w:hAnsi="Book Antiqua" w:hint="eastAsia"/>
          <w:b/>
          <w:lang w:eastAsia="zh-CN"/>
        </w:rPr>
        <w:t xml:space="preserve"> </w:t>
      </w:r>
      <w:r w:rsidRPr="004D318A">
        <w:rPr>
          <w:rFonts w:ascii="Book Antiqua" w:hAnsi="Book Antiqua"/>
          <w:b/>
        </w:rPr>
        <w:t xml:space="preserve">Data from 3 subjective analyses of image quality (1-5 scale). </w:t>
      </w:r>
      <w:r w:rsidRPr="004D318A">
        <w:rPr>
          <w:rFonts w:ascii="Book Antiqua" w:hAnsi="Book Antiqua"/>
        </w:rPr>
        <w:t>Error bars included.</w:t>
      </w:r>
    </w:p>
    <w:p w:rsidR="006C2DD2" w:rsidRPr="004D318A" w:rsidRDefault="006C2DD2" w:rsidP="004D318A">
      <w:pPr>
        <w:spacing w:after="0" w:line="360" w:lineRule="auto"/>
        <w:rPr>
          <w:rFonts w:ascii="Book Antiqua" w:hAnsi="Book Antiqua"/>
        </w:rPr>
      </w:pPr>
    </w:p>
    <w:p w:rsidR="006C2DD2" w:rsidRPr="004D318A" w:rsidRDefault="006C2DD2" w:rsidP="004D318A">
      <w:pPr>
        <w:spacing w:after="0" w:line="360" w:lineRule="auto"/>
        <w:rPr>
          <w:rFonts w:ascii="Book Antiqua" w:hAnsi="Book Antiqua"/>
        </w:rPr>
      </w:pPr>
      <w:r w:rsidRPr="004D318A">
        <w:rPr>
          <w:rFonts w:ascii="Book Antiqua" w:hAnsi="Book Antiqua"/>
          <w:noProof/>
        </w:rPr>
        <w:lastRenderedPageBreak/>
        <w:drawing>
          <wp:inline distT="0" distB="0" distL="0" distR="0" wp14:anchorId="4941DC45" wp14:editId="7EAC316F">
            <wp:extent cx="2610094" cy="2059940"/>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624295" cy="2071148"/>
                    </a:xfrm>
                    <a:prstGeom prst="rect">
                      <a:avLst/>
                    </a:prstGeom>
                    <a:noFill/>
                    <a:ln w="9525">
                      <a:noFill/>
                      <a:miter lim="800000"/>
                      <a:headEnd/>
                      <a:tailEnd/>
                    </a:ln>
                  </pic:spPr>
                </pic:pic>
              </a:graphicData>
            </a:graphic>
          </wp:inline>
        </w:drawing>
      </w:r>
      <w:r w:rsidRPr="004D318A">
        <w:rPr>
          <w:rFonts w:ascii="Book Antiqua" w:hAnsi="Book Antiqua"/>
          <w:noProof/>
        </w:rPr>
        <w:drawing>
          <wp:inline distT="0" distB="0" distL="0" distR="0" wp14:anchorId="2EF15E85" wp14:editId="7CC3DD12">
            <wp:extent cx="2596781" cy="2053906"/>
            <wp:effectExtent l="0" t="0" r="0" b="381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2609424" cy="2063906"/>
                    </a:xfrm>
                    <a:prstGeom prst="rect">
                      <a:avLst/>
                    </a:prstGeom>
                    <a:noFill/>
                    <a:ln w="9525">
                      <a:noFill/>
                      <a:miter lim="800000"/>
                      <a:headEnd/>
                      <a:tailEnd/>
                    </a:ln>
                  </pic:spPr>
                </pic:pic>
              </a:graphicData>
            </a:graphic>
          </wp:inline>
        </w:drawing>
      </w:r>
    </w:p>
    <w:p w:rsidR="006C2DD2" w:rsidRPr="004D318A" w:rsidRDefault="006C2DD2" w:rsidP="004D318A">
      <w:pPr>
        <w:spacing w:after="0" w:line="360" w:lineRule="auto"/>
        <w:rPr>
          <w:rFonts w:ascii="Book Antiqua" w:hAnsi="Book Antiqua"/>
        </w:rPr>
      </w:pPr>
      <w:r w:rsidRPr="004D318A">
        <w:rPr>
          <w:rFonts w:ascii="Book Antiqua" w:hAnsi="Book Antiqua"/>
          <w:b/>
        </w:rPr>
        <w:t>Figure 3</w:t>
      </w:r>
      <w:r w:rsidRPr="004D318A">
        <w:rPr>
          <w:rFonts w:ascii="Book Antiqua" w:hAnsi="Book Antiqua"/>
        </w:rPr>
        <w:t xml:space="preserve"> </w:t>
      </w:r>
      <w:r w:rsidRPr="004D318A">
        <w:rPr>
          <w:rFonts w:ascii="Book Antiqua" w:hAnsi="Book Antiqua"/>
          <w:b/>
        </w:rPr>
        <w:t xml:space="preserve">Displays the 3T Images (Left) and the 7T images (Right) </w:t>
      </w:r>
      <w:r w:rsidR="003A12F0" w:rsidRPr="004D318A">
        <w:rPr>
          <w:rFonts w:ascii="Book Antiqua" w:hAnsi="Book Antiqua"/>
          <w:b/>
        </w:rPr>
        <w:t xml:space="preserve">the </w:t>
      </w:r>
      <w:r w:rsidRPr="004D318A">
        <w:rPr>
          <w:rFonts w:ascii="Book Antiqua" w:hAnsi="Book Antiqua"/>
          <w:b/>
        </w:rPr>
        <w:t>arrows point to vessel wall.</w:t>
      </w:r>
    </w:p>
    <w:p w:rsidR="006C2DD2" w:rsidRPr="004D318A" w:rsidRDefault="006C2DD2" w:rsidP="004D318A">
      <w:pPr>
        <w:spacing w:after="0" w:line="360" w:lineRule="auto"/>
        <w:rPr>
          <w:rFonts w:ascii="Book Antiqua" w:hAnsi="Book Antiqua"/>
        </w:rPr>
      </w:pPr>
    </w:p>
    <w:p w:rsidR="006C2DD2" w:rsidRPr="004D318A" w:rsidRDefault="006C2DD2" w:rsidP="004D318A">
      <w:pPr>
        <w:spacing w:after="0" w:line="360" w:lineRule="auto"/>
        <w:rPr>
          <w:rFonts w:ascii="Book Antiqua" w:hAnsi="Book Antiqua"/>
        </w:rPr>
      </w:pPr>
    </w:p>
    <w:p w:rsidR="006C2DD2" w:rsidRPr="004D318A" w:rsidRDefault="006C2DD2" w:rsidP="004D318A">
      <w:pPr>
        <w:spacing w:after="0" w:line="360" w:lineRule="auto"/>
        <w:rPr>
          <w:rFonts w:ascii="Book Antiqua" w:hAnsi="Book Antiqua"/>
        </w:rPr>
      </w:pPr>
      <w:r w:rsidRPr="004D318A">
        <w:rPr>
          <w:rFonts w:ascii="Book Antiqua" w:hAnsi="Book Antiqua"/>
          <w:noProof/>
        </w:rPr>
        <w:drawing>
          <wp:inline distT="0" distB="0" distL="0" distR="0" wp14:anchorId="0104E3B2" wp14:editId="339FC336">
            <wp:extent cx="4823682" cy="3695262"/>
            <wp:effectExtent l="0" t="0" r="254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858203" cy="3721707"/>
                    </a:xfrm>
                    <a:prstGeom prst="rect">
                      <a:avLst/>
                    </a:prstGeom>
                    <a:noFill/>
                    <a:ln w="9525">
                      <a:noFill/>
                      <a:miter lim="800000"/>
                      <a:headEnd/>
                      <a:tailEnd/>
                    </a:ln>
                  </pic:spPr>
                </pic:pic>
              </a:graphicData>
            </a:graphic>
          </wp:inline>
        </w:drawing>
      </w:r>
    </w:p>
    <w:p w:rsidR="006C2DD2" w:rsidRPr="004D318A" w:rsidRDefault="006C2DD2" w:rsidP="004D318A">
      <w:pPr>
        <w:spacing w:after="0" w:line="360" w:lineRule="auto"/>
        <w:rPr>
          <w:rFonts w:ascii="Book Antiqua" w:hAnsi="Book Antiqua"/>
          <w:lang w:eastAsia="zh-CN"/>
        </w:rPr>
      </w:pPr>
      <w:r w:rsidRPr="004D318A">
        <w:rPr>
          <w:rFonts w:ascii="Book Antiqua" w:hAnsi="Book Antiqua"/>
          <w:b/>
        </w:rPr>
        <w:t>Figure 4</w:t>
      </w:r>
      <w:r w:rsidRPr="004D318A">
        <w:rPr>
          <w:rFonts w:ascii="Book Antiqua" w:hAnsi="Book Antiqua"/>
        </w:rPr>
        <w:t xml:space="preserve"> </w:t>
      </w:r>
      <w:r w:rsidRPr="004D318A">
        <w:rPr>
          <w:rFonts w:ascii="Book Antiqua" w:hAnsi="Book Antiqua"/>
          <w:b/>
        </w:rPr>
        <w:t>Ultrasound Images (B Mode, M Mode)</w:t>
      </w:r>
      <w:r w:rsidR="003A12F0" w:rsidRPr="004D318A">
        <w:rPr>
          <w:rFonts w:ascii="Book Antiqua" w:hAnsi="Book Antiqua" w:hint="eastAsia"/>
          <w:b/>
          <w:lang w:eastAsia="zh-CN"/>
        </w:rPr>
        <w:t>.</w:t>
      </w:r>
    </w:p>
    <w:p w:rsidR="006C2DD2" w:rsidRPr="004D318A" w:rsidRDefault="006C2DD2" w:rsidP="004D318A">
      <w:pPr>
        <w:spacing w:after="0" w:line="360" w:lineRule="auto"/>
        <w:rPr>
          <w:rFonts w:ascii="Book Antiqua" w:hAnsi="Book Antiqua"/>
        </w:rPr>
      </w:pPr>
    </w:p>
    <w:p w:rsidR="00071C04" w:rsidRDefault="00071C04">
      <w:pPr>
        <w:spacing w:after="0"/>
        <w:rPr>
          <w:rFonts w:ascii="Book Antiqua" w:hAnsi="Book Antiqua"/>
          <w:b/>
        </w:rPr>
      </w:pPr>
      <w:r>
        <w:rPr>
          <w:rFonts w:ascii="Book Antiqua" w:hAnsi="Book Antiqua"/>
          <w:b/>
        </w:rPr>
        <w:br w:type="page"/>
      </w:r>
    </w:p>
    <w:p w:rsidR="006C2DD2" w:rsidRPr="004D318A" w:rsidRDefault="006C2DD2" w:rsidP="004D318A">
      <w:pPr>
        <w:spacing w:after="0" w:line="360" w:lineRule="auto"/>
        <w:rPr>
          <w:rFonts w:ascii="Book Antiqua" w:hAnsi="Book Antiqua"/>
          <w:b/>
          <w:lang w:eastAsia="zh-CN"/>
        </w:rPr>
      </w:pPr>
      <w:r w:rsidRPr="004D318A">
        <w:rPr>
          <w:rFonts w:ascii="Book Antiqua" w:hAnsi="Book Antiqua"/>
          <w:b/>
        </w:rPr>
        <w:lastRenderedPageBreak/>
        <w:t>Table 1</w:t>
      </w:r>
      <w:r w:rsidR="003A12F0" w:rsidRPr="004D318A">
        <w:rPr>
          <w:rFonts w:ascii="Book Antiqua" w:hAnsi="Book Antiqua" w:hint="eastAsia"/>
          <w:b/>
          <w:lang w:eastAsia="zh-CN"/>
        </w:rPr>
        <w:t xml:space="preserve"> </w:t>
      </w:r>
      <w:r w:rsidRPr="004D318A">
        <w:rPr>
          <w:rFonts w:ascii="Book Antiqua" w:hAnsi="Book Antiqua"/>
          <w:b/>
        </w:rPr>
        <w:t xml:space="preserve">Imaging </w:t>
      </w:r>
      <w:r w:rsidR="003A12F0" w:rsidRPr="004D318A">
        <w:rPr>
          <w:rFonts w:ascii="Book Antiqua" w:hAnsi="Book Antiqua"/>
          <w:b/>
        </w:rPr>
        <w:t>protocol for both 3T and 7T MRI</w:t>
      </w:r>
    </w:p>
    <w:tbl>
      <w:tblPr>
        <w:tblW w:w="9600" w:type="dxa"/>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1920"/>
        <w:gridCol w:w="1920"/>
        <w:gridCol w:w="1920"/>
        <w:gridCol w:w="1920"/>
        <w:gridCol w:w="1920"/>
      </w:tblGrid>
      <w:tr w:rsidR="006C2DD2" w:rsidRPr="004D318A" w:rsidTr="003A12F0">
        <w:trPr>
          <w:trHeight w:val="600"/>
        </w:trPr>
        <w:tc>
          <w:tcPr>
            <w:tcW w:w="1920" w:type="dxa"/>
            <w:tcBorders>
              <w:top w:val="single" w:sz="4" w:space="0" w:color="auto"/>
              <w:bottom w:val="single" w:sz="4" w:space="0" w:color="auto"/>
            </w:tcBorders>
            <w:shd w:val="clear" w:color="auto" w:fill="auto"/>
            <w:tcMar>
              <w:top w:w="11" w:type="dxa"/>
              <w:left w:w="108" w:type="dxa"/>
              <w:bottom w:w="0" w:type="dxa"/>
              <w:right w:w="108" w:type="dxa"/>
            </w:tcMar>
          </w:tcPr>
          <w:p w:rsidR="006C2DD2" w:rsidRPr="004D318A" w:rsidRDefault="006C2DD2" w:rsidP="004D318A">
            <w:pPr>
              <w:spacing w:after="0" w:line="360" w:lineRule="auto"/>
              <w:rPr>
                <w:rFonts w:ascii="Book Antiqua" w:hAnsi="Book Antiqua"/>
                <w:b/>
                <w:bCs/>
              </w:rPr>
            </w:pPr>
            <w:r w:rsidRPr="004D318A">
              <w:rPr>
                <w:rFonts w:ascii="Book Antiqua" w:hAnsi="Book Antiqua"/>
                <w:b/>
                <w:bCs/>
              </w:rPr>
              <w:t>Parameter</w:t>
            </w:r>
          </w:p>
        </w:tc>
        <w:tc>
          <w:tcPr>
            <w:tcW w:w="1920" w:type="dxa"/>
            <w:tcBorders>
              <w:top w:val="single" w:sz="4" w:space="0" w:color="auto"/>
              <w:bottom w:val="single" w:sz="4" w:space="0" w:color="auto"/>
            </w:tcBorders>
            <w:shd w:val="clear" w:color="auto" w:fill="auto"/>
            <w:tcMar>
              <w:top w:w="11" w:type="dxa"/>
              <w:left w:w="108" w:type="dxa"/>
              <w:bottom w:w="0" w:type="dxa"/>
              <w:right w:w="108" w:type="dxa"/>
            </w:tcMar>
          </w:tcPr>
          <w:p w:rsidR="006C2DD2" w:rsidRPr="004D318A" w:rsidRDefault="006C2DD2" w:rsidP="004D318A">
            <w:pPr>
              <w:spacing w:after="0" w:line="360" w:lineRule="auto"/>
              <w:rPr>
                <w:rFonts w:ascii="Book Antiqua" w:hAnsi="Book Antiqua"/>
                <w:b/>
                <w:bCs/>
              </w:rPr>
            </w:pPr>
            <w:r w:rsidRPr="004D318A">
              <w:rPr>
                <w:rFonts w:ascii="Book Antiqua" w:hAnsi="Book Antiqua"/>
                <w:b/>
                <w:bCs/>
              </w:rPr>
              <w:t>7T T2 SPACE</w:t>
            </w:r>
          </w:p>
        </w:tc>
        <w:tc>
          <w:tcPr>
            <w:tcW w:w="1920" w:type="dxa"/>
            <w:tcBorders>
              <w:top w:val="single" w:sz="4" w:space="0" w:color="auto"/>
              <w:bottom w:val="single" w:sz="4" w:space="0" w:color="auto"/>
            </w:tcBorders>
            <w:shd w:val="clear" w:color="auto" w:fill="auto"/>
            <w:tcMar>
              <w:top w:w="11" w:type="dxa"/>
              <w:left w:w="108" w:type="dxa"/>
              <w:bottom w:w="0" w:type="dxa"/>
              <w:right w:w="108" w:type="dxa"/>
            </w:tcMar>
          </w:tcPr>
          <w:p w:rsidR="006C2DD2" w:rsidRPr="004D318A" w:rsidRDefault="006C2DD2" w:rsidP="004D318A">
            <w:pPr>
              <w:spacing w:after="0" w:line="360" w:lineRule="auto"/>
              <w:rPr>
                <w:rFonts w:ascii="Book Antiqua" w:hAnsi="Book Antiqua"/>
                <w:b/>
                <w:bCs/>
              </w:rPr>
            </w:pPr>
            <w:r w:rsidRPr="004D318A">
              <w:rPr>
                <w:rFonts w:ascii="Book Antiqua" w:hAnsi="Book Antiqua"/>
                <w:b/>
                <w:bCs/>
              </w:rPr>
              <w:t>3T T2 SPACE</w:t>
            </w:r>
          </w:p>
        </w:tc>
        <w:tc>
          <w:tcPr>
            <w:tcW w:w="1920" w:type="dxa"/>
            <w:tcBorders>
              <w:top w:val="single" w:sz="4" w:space="0" w:color="auto"/>
              <w:bottom w:val="single" w:sz="4" w:space="0" w:color="auto"/>
            </w:tcBorders>
            <w:shd w:val="clear" w:color="auto" w:fill="auto"/>
            <w:tcMar>
              <w:top w:w="11" w:type="dxa"/>
              <w:left w:w="108" w:type="dxa"/>
              <w:bottom w:w="0" w:type="dxa"/>
              <w:right w:w="108" w:type="dxa"/>
            </w:tcMar>
          </w:tcPr>
          <w:p w:rsidR="006C2DD2" w:rsidRPr="004D318A" w:rsidRDefault="006C2DD2" w:rsidP="004D318A">
            <w:pPr>
              <w:spacing w:after="0" w:line="360" w:lineRule="auto"/>
              <w:rPr>
                <w:rFonts w:ascii="Book Antiqua" w:hAnsi="Book Antiqua"/>
                <w:b/>
                <w:bCs/>
              </w:rPr>
            </w:pPr>
            <w:r w:rsidRPr="004D318A">
              <w:rPr>
                <w:rFonts w:ascii="Book Antiqua" w:hAnsi="Book Antiqua"/>
                <w:b/>
                <w:bCs/>
              </w:rPr>
              <w:t>7T TOF</w:t>
            </w:r>
          </w:p>
        </w:tc>
        <w:tc>
          <w:tcPr>
            <w:tcW w:w="1920" w:type="dxa"/>
            <w:tcBorders>
              <w:top w:val="single" w:sz="4" w:space="0" w:color="auto"/>
              <w:bottom w:val="single" w:sz="4" w:space="0" w:color="auto"/>
            </w:tcBorders>
            <w:shd w:val="clear" w:color="auto" w:fill="auto"/>
            <w:tcMar>
              <w:top w:w="11" w:type="dxa"/>
              <w:left w:w="108" w:type="dxa"/>
              <w:bottom w:w="0" w:type="dxa"/>
              <w:right w:w="108" w:type="dxa"/>
            </w:tcMar>
          </w:tcPr>
          <w:p w:rsidR="006C2DD2" w:rsidRPr="004D318A" w:rsidRDefault="006C2DD2" w:rsidP="004D318A">
            <w:pPr>
              <w:spacing w:after="0" w:line="360" w:lineRule="auto"/>
              <w:rPr>
                <w:rFonts w:ascii="Book Antiqua" w:hAnsi="Book Antiqua"/>
                <w:b/>
                <w:bCs/>
              </w:rPr>
            </w:pPr>
            <w:r w:rsidRPr="004D318A">
              <w:rPr>
                <w:rFonts w:ascii="Book Antiqua" w:hAnsi="Book Antiqua"/>
                <w:b/>
                <w:bCs/>
              </w:rPr>
              <w:t>3T TOF</w:t>
            </w:r>
          </w:p>
        </w:tc>
      </w:tr>
      <w:tr w:rsidR="006C2DD2" w:rsidRPr="004D318A" w:rsidTr="003A12F0">
        <w:trPr>
          <w:trHeight w:val="658"/>
        </w:trPr>
        <w:tc>
          <w:tcPr>
            <w:tcW w:w="1920" w:type="dxa"/>
            <w:tcBorders>
              <w:top w:val="single" w:sz="4" w:space="0" w:color="auto"/>
            </w:tcBorders>
            <w:shd w:val="clear" w:color="auto" w:fill="auto"/>
            <w:tcMar>
              <w:top w:w="11" w:type="dxa"/>
              <w:left w:w="108" w:type="dxa"/>
              <w:bottom w:w="0" w:type="dxa"/>
              <w:right w:w="108" w:type="dxa"/>
            </w:tcMar>
          </w:tcPr>
          <w:p w:rsidR="006C2DD2" w:rsidRPr="004D318A" w:rsidRDefault="006C2DD2" w:rsidP="004D318A">
            <w:pPr>
              <w:spacing w:after="0" w:line="360" w:lineRule="auto"/>
              <w:rPr>
                <w:rFonts w:ascii="Book Antiqua" w:hAnsi="Book Antiqua"/>
                <w:bCs/>
              </w:rPr>
            </w:pPr>
            <w:r w:rsidRPr="004D318A">
              <w:rPr>
                <w:rFonts w:ascii="Book Antiqua" w:hAnsi="Book Antiqua"/>
                <w:bCs/>
                <w:iCs/>
              </w:rPr>
              <w:t>TE</w:t>
            </w:r>
          </w:p>
        </w:tc>
        <w:tc>
          <w:tcPr>
            <w:tcW w:w="1920" w:type="dxa"/>
            <w:tcBorders>
              <w:top w:val="single" w:sz="4" w:space="0" w:color="auto"/>
            </w:tcBorders>
            <w:shd w:val="clear" w:color="auto" w:fill="auto"/>
            <w:tcMar>
              <w:top w:w="11" w:type="dxa"/>
              <w:left w:w="108" w:type="dxa"/>
              <w:bottom w:w="0" w:type="dxa"/>
              <w:right w:w="108" w:type="dxa"/>
            </w:tcMar>
          </w:tcPr>
          <w:p w:rsidR="006C2DD2" w:rsidRPr="004D318A" w:rsidRDefault="006C2DD2" w:rsidP="004D318A">
            <w:pPr>
              <w:spacing w:after="0" w:line="360" w:lineRule="auto"/>
              <w:rPr>
                <w:rFonts w:ascii="Book Antiqua" w:hAnsi="Book Antiqua"/>
                <w:bCs/>
              </w:rPr>
            </w:pPr>
            <w:r w:rsidRPr="004D318A">
              <w:rPr>
                <w:rFonts w:ascii="Book Antiqua" w:hAnsi="Book Antiqua"/>
                <w:bCs/>
              </w:rPr>
              <w:t>101</w:t>
            </w:r>
          </w:p>
        </w:tc>
        <w:tc>
          <w:tcPr>
            <w:tcW w:w="1920" w:type="dxa"/>
            <w:tcBorders>
              <w:top w:val="single" w:sz="4" w:space="0" w:color="auto"/>
            </w:tcBorders>
            <w:shd w:val="clear" w:color="auto" w:fill="auto"/>
            <w:tcMar>
              <w:top w:w="11" w:type="dxa"/>
              <w:left w:w="108" w:type="dxa"/>
              <w:bottom w:w="0" w:type="dxa"/>
              <w:right w:w="108" w:type="dxa"/>
            </w:tcMar>
          </w:tcPr>
          <w:p w:rsidR="006C2DD2" w:rsidRPr="004D318A" w:rsidRDefault="006C2DD2" w:rsidP="004D318A">
            <w:pPr>
              <w:spacing w:after="0" w:line="360" w:lineRule="auto"/>
              <w:rPr>
                <w:rFonts w:ascii="Book Antiqua" w:hAnsi="Book Antiqua"/>
                <w:bCs/>
              </w:rPr>
            </w:pPr>
            <w:r w:rsidRPr="004D318A">
              <w:rPr>
                <w:rFonts w:ascii="Book Antiqua" w:hAnsi="Book Antiqua"/>
                <w:bCs/>
              </w:rPr>
              <w:t>77</w:t>
            </w:r>
          </w:p>
        </w:tc>
        <w:tc>
          <w:tcPr>
            <w:tcW w:w="1920" w:type="dxa"/>
            <w:tcBorders>
              <w:top w:val="single" w:sz="4" w:space="0" w:color="auto"/>
            </w:tcBorders>
            <w:shd w:val="clear" w:color="auto" w:fill="auto"/>
            <w:tcMar>
              <w:top w:w="11" w:type="dxa"/>
              <w:left w:w="108" w:type="dxa"/>
              <w:bottom w:w="0" w:type="dxa"/>
              <w:right w:w="108" w:type="dxa"/>
            </w:tcMar>
          </w:tcPr>
          <w:p w:rsidR="006C2DD2" w:rsidRPr="004D318A" w:rsidRDefault="006C2DD2" w:rsidP="004D318A">
            <w:pPr>
              <w:spacing w:after="0" w:line="360" w:lineRule="auto"/>
              <w:rPr>
                <w:rFonts w:ascii="Book Antiqua" w:hAnsi="Book Antiqua"/>
                <w:bCs/>
              </w:rPr>
            </w:pPr>
            <w:r w:rsidRPr="004D318A">
              <w:rPr>
                <w:rFonts w:ascii="Book Antiqua" w:hAnsi="Book Antiqua"/>
                <w:bCs/>
              </w:rPr>
              <w:t>2.81</w:t>
            </w:r>
          </w:p>
        </w:tc>
        <w:tc>
          <w:tcPr>
            <w:tcW w:w="1920" w:type="dxa"/>
            <w:tcBorders>
              <w:top w:val="single" w:sz="4" w:space="0" w:color="auto"/>
            </w:tcBorders>
            <w:shd w:val="clear" w:color="auto" w:fill="auto"/>
            <w:tcMar>
              <w:top w:w="11" w:type="dxa"/>
              <w:left w:w="108" w:type="dxa"/>
              <w:bottom w:w="0" w:type="dxa"/>
              <w:right w:w="108" w:type="dxa"/>
            </w:tcMar>
          </w:tcPr>
          <w:p w:rsidR="006C2DD2" w:rsidRPr="004D318A" w:rsidRDefault="006C2DD2" w:rsidP="004D318A">
            <w:pPr>
              <w:spacing w:after="0" w:line="360" w:lineRule="auto"/>
              <w:rPr>
                <w:rFonts w:ascii="Book Antiqua" w:hAnsi="Book Antiqua"/>
                <w:bCs/>
              </w:rPr>
            </w:pPr>
            <w:r w:rsidRPr="004D318A">
              <w:rPr>
                <w:rFonts w:ascii="Book Antiqua" w:hAnsi="Book Antiqua"/>
                <w:bCs/>
              </w:rPr>
              <w:t>3.23</w:t>
            </w:r>
          </w:p>
        </w:tc>
      </w:tr>
      <w:tr w:rsidR="006C2DD2" w:rsidRPr="004D318A" w:rsidTr="003A12F0">
        <w:trPr>
          <w:trHeight w:val="658"/>
        </w:trPr>
        <w:tc>
          <w:tcPr>
            <w:tcW w:w="1920" w:type="dxa"/>
            <w:shd w:val="clear" w:color="auto" w:fill="auto"/>
            <w:tcMar>
              <w:top w:w="11" w:type="dxa"/>
              <w:left w:w="108" w:type="dxa"/>
              <w:bottom w:w="0" w:type="dxa"/>
              <w:right w:w="108" w:type="dxa"/>
            </w:tcMar>
          </w:tcPr>
          <w:p w:rsidR="006C2DD2" w:rsidRPr="004D318A" w:rsidRDefault="006C2DD2" w:rsidP="004D318A">
            <w:pPr>
              <w:spacing w:after="0" w:line="360" w:lineRule="auto"/>
              <w:rPr>
                <w:rFonts w:ascii="Book Antiqua" w:hAnsi="Book Antiqua"/>
                <w:bCs/>
              </w:rPr>
            </w:pPr>
            <w:r w:rsidRPr="004D318A">
              <w:rPr>
                <w:rFonts w:ascii="Book Antiqua" w:hAnsi="Book Antiqua"/>
                <w:bCs/>
                <w:iCs/>
              </w:rPr>
              <w:t>TR</w:t>
            </w:r>
          </w:p>
        </w:tc>
        <w:tc>
          <w:tcPr>
            <w:tcW w:w="1920" w:type="dxa"/>
            <w:shd w:val="clear" w:color="auto" w:fill="auto"/>
            <w:tcMar>
              <w:top w:w="11" w:type="dxa"/>
              <w:left w:w="108" w:type="dxa"/>
              <w:bottom w:w="0" w:type="dxa"/>
              <w:right w:w="108" w:type="dxa"/>
            </w:tcMar>
          </w:tcPr>
          <w:p w:rsidR="006C2DD2" w:rsidRPr="004D318A" w:rsidRDefault="006C2DD2" w:rsidP="004D318A">
            <w:pPr>
              <w:spacing w:after="0" w:line="360" w:lineRule="auto"/>
              <w:rPr>
                <w:rFonts w:ascii="Book Antiqua" w:hAnsi="Book Antiqua"/>
                <w:bCs/>
              </w:rPr>
            </w:pPr>
            <w:r w:rsidRPr="004D318A">
              <w:rPr>
                <w:rFonts w:ascii="Book Antiqua" w:hAnsi="Book Antiqua"/>
                <w:bCs/>
              </w:rPr>
              <w:t>1500</w:t>
            </w:r>
          </w:p>
        </w:tc>
        <w:tc>
          <w:tcPr>
            <w:tcW w:w="1920" w:type="dxa"/>
            <w:shd w:val="clear" w:color="auto" w:fill="auto"/>
            <w:tcMar>
              <w:top w:w="11" w:type="dxa"/>
              <w:left w:w="108" w:type="dxa"/>
              <w:bottom w:w="0" w:type="dxa"/>
              <w:right w:w="108" w:type="dxa"/>
            </w:tcMar>
          </w:tcPr>
          <w:p w:rsidR="006C2DD2" w:rsidRPr="004D318A" w:rsidRDefault="006C2DD2" w:rsidP="004D318A">
            <w:pPr>
              <w:spacing w:after="0" w:line="360" w:lineRule="auto"/>
              <w:rPr>
                <w:rFonts w:ascii="Book Antiqua" w:hAnsi="Book Antiqua"/>
                <w:bCs/>
              </w:rPr>
            </w:pPr>
            <w:r w:rsidRPr="004D318A">
              <w:rPr>
                <w:rFonts w:ascii="Book Antiqua" w:hAnsi="Book Antiqua"/>
                <w:bCs/>
              </w:rPr>
              <w:t>1600</w:t>
            </w:r>
          </w:p>
        </w:tc>
        <w:tc>
          <w:tcPr>
            <w:tcW w:w="1920" w:type="dxa"/>
            <w:shd w:val="clear" w:color="auto" w:fill="auto"/>
            <w:tcMar>
              <w:top w:w="11" w:type="dxa"/>
              <w:left w:w="108" w:type="dxa"/>
              <w:bottom w:w="0" w:type="dxa"/>
              <w:right w:w="108" w:type="dxa"/>
            </w:tcMar>
          </w:tcPr>
          <w:p w:rsidR="006C2DD2" w:rsidRPr="004D318A" w:rsidRDefault="006C2DD2" w:rsidP="004D318A">
            <w:pPr>
              <w:spacing w:after="0" w:line="360" w:lineRule="auto"/>
              <w:rPr>
                <w:rFonts w:ascii="Book Antiqua" w:hAnsi="Book Antiqua"/>
                <w:bCs/>
              </w:rPr>
            </w:pPr>
            <w:r w:rsidRPr="004D318A">
              <w:rPr>
                <w:rFonts w:ascii="Book Antiqua" w:hAnsi="Book Antiqua"/>
                <w:bCs/>
              </w:rPr>
              <w:t>60</w:t>
            </w:r>
          </w:p>
        </w:tc>
        <w:tc>
          <w:tcPr>
            <w:tcW w:w="1920" w:type="dxa"/>
            <w:shd w:val="clear" w:color="auto" w:fill="auto"/>
            <w:tcMar>
              <w:top w:w="11" w:type="dxa"/>
              <w:left w:w="108" w:type="dxa"/>
              <w:bottom w:w="0" w:type="dxa"/>
              <w:right w:w="108" w:type="dxa"/>
            </w:tcMar>
          </w:tcPr>
          <w:p w:rsidR="006C2DD2" w:rsidRPr="004D318A" w:rsidRDefault="006C2DD2" w:rsidP="004D318A">
            <w:pPr>
              <w:spacing w:after="0" w:line="360" w:lineRule="auto"/>
              <w:rPr>
                <w:rFonts w:ascii="Book Antiqua" w:hAnsi="Book Antiqua"/>
                <w:bCs/>
              </w:rPr>
            </w:pPr>
            <w:r w:rsidRPr="004D318A">
              <w:rPr>
                <w:rFonts w:ascii="Book Antiqua" w:hAnsi="Book Antiqua"/>
                <w:bCs/>
              </w:rPr>
              <w:t>21</w:t>
            </w:r>
          </w:p>
        </w:tc>
      </w:tr>
      <w:tr w:rsidR="006C2DD2" w:rsidRPr="004D318A" w:rsidTr="003A12F0">
        <w:trPr>
          <w:trHeight w:val="658"/>
        </w:trPr>
        <w:tc>
          <w:tcPr>
            <w:tcW w:w="1920" w:type="dxa"/>
            <w:shd w:val="clear" w:color="auto" w:fill="auto"/>
            <w:tcMar>
              <w:top w:w="11" w:type="dxa"/>
              <w:left w:w="108" w:type="dxa"/>
              <w:bottom w:w="0" w:type="dxa"/>
              <w:right w:w="108" w:type="dxa"/>
            </w:tcMar>
          </w:tcPr>
          <w:p w:rsidR="006C2DD2" w:rsidRPr="004D318A" w:rsidRDefault="006C2DD2" w:rsidP="004D318A">
            <w:pPr>
              <w:spacing w:after="0" w:line="360" w:lineRule="auto"/>
              <w:rPr>
                <w:rFonts w:ascii="Book Antiqua" w:hAnsi="Book Antiqua"/>
                <w:bCs/>
              </w:rPr>
            </w:pPr>
            <w:r w:rsidRPr="004D318A">
              <w:rPr>
                <w:rFonts w:ascii="Book Antiqua" w:hAnsi="Book Antiqua"/>
                <w:bCs/>
                <w:iCs/>
              </w:rPr>
              <w:t>Slice Thickness</w:t>
            </w:r>
          </w:p>
        </w:tc>
        <w:tc>
          <w:tcPr>
            <w:tcW w:w="1920" w:type="dxa"/>
            <w:shd w:val="clear" w:color="auto" w:fill="auto"/>
            <w:tcMar>
              <w:top w:w="11" w:type="dxa"/>
              <w:left w:w="108" w:type="dxa"/>
              <w:bottom w:w="0" w:type="dxa"/>
              <w:right w:w="108" w:type="dxa"/>
            </w:tcMar>
          </w:tcPr>
          <w:p w:rsidR="006C2DD2" w:rsidRPr="004D318A" w:rsidRDefault="006C2DD2" w:rsidP="004D318A">
            <w:pPr>
              <w:spacing w:after="0" w:line="360" w:lineRule="auto"/>
              <w:rPr>
                <w:rFonts w:ascii="Book Antiqua" w:hAnsi="Book Antiqua"/>
                <w:bCs/>
              </w:rPr>
            </w:pPr>
            <w:r w:rsidRPr="004D318A">
              <w:rPr>
                <w:rFonts w:ascii="Book Antiqua" w:hAnsi="Book Antiqua"/>
                <w:bCs/>
              </w:rPr>
              <w:t xml:space="preserve">625.00 </w:t>
            </w:r>
            <w:proofErr w:type="spellStart"/>
            <w:r w:rsidRPr="004D318A">
              <w:rPr>
                <w:rFonts w:ascii="Book Antiqua" w:hAnsi="Book Antiqua"/>
                <w:bCs/>
              </w:rPr>
              <w:t>μm</w:t>
            </w:r>
            <w:proofErr w:type="spellEnd"/>
          </w:p>
        </w:tc>
        <w:tc>
          <w:tcPr>
            <w:tcW w:w="1920" w:type="dxa"/>
            <w:shd w:val="clear" w:color="auto" w:fill="auto"/>
            <w:tcMar>
              <w:top w:w="11" w:type="dxa"/>
              <w:left w:w="108" w:type="dxa"/>
              <w:bottom w:w="0" w:type="dxa"/>
              <w:right w:w="108" w:type="dxa"/>
            </w:tcMar>
          </w:tcPr>
          <w:p w:rsidR="006C2DD2" w:rsidRPr="004D318A" w:rsidRDefault="006C2DD2" w:rsidP="004D318A">
            <w:pPr>
              <w:spacing w:after="0" w:line="360" w:lineRule="auto"/>
              <w:rPr>
                <w:rFonts w:ascii="Book Antiqua" w:hAnsi="Book Antiqua"/>
                <w:bCs/>
              </w:rPr>
            </w:pPr>
            <w:r w:rsidRPr="004D318A">
              <w:rPr>
                <w:rFonts w:ascii="Book Antiqua" w:hAnsi="Book Antiqua"/>
                <w:bCs/>
              </w:rPr>
              <w:t xml:space="preserve">630.00 </w:t>
            </w:r>
            <w:proofErr w:type="spellStart"/>
            <w:r w:rsidRPr="004D318A">
              <w:rPr>
                <w:rFonts w:ascii="Book Antiqua" w:hAnsi="Book Antiqua"/>
                <w:bCs/>
              </w:rPr>
              <w:t>μm</w:t>
            </w:r>
            <w:proofErr w:type="spellEnd"/>
          </w:p>
        </w:tc>
        <w:tc>
          <w:tcPr>
            <w:tcW w:w="1920" w:type="dxa"/>
            <w:shd w:val="clear" w:color="auto" w:fill="auto"/>
            <w:tcMar>
              <w:top w:w="11" w:type="dxa"/>
              <w:left w:w="108" w:type="dxa"/>
              <w:bottom w:w="0" w:type="dxa"/>
              <w:right w:w="108" w:type="dxa"/>
            </w:tcMar>
          </w:tcPr>
          <w:p w:rsidR="006C2DD2" w:rsidRPr="004D318A" w:rsidRDefault="006C2DD2" w:rsidP="004D318A">
            <w:pPr>
              <w:spacing w:after="0" w:line="360" w:lineRule="auto"/>
              <w:rPr>
                <w:rFonts w:ascii="Book Antiqua" w:hAnsi="Book Antiqua"/>
                <w:bCs/>
              </w:rPr>
            </w:pPr>
            <w:r w:rsidRPr="004D318A">
              <w:rPr>
                <w:rFonts w:ascii="Book Antiqua" w:hAnsi="Book Antiqua"/>
                <w:bCs/>
              </w:rPr>
              <w:t>160.00 mm</w:t>
            </w:r>
          </w:p>
        </w:tc>
        <w:tc>
          <w:tcPr>
            <w:tcW w:w="1920" w:type="dxa"/>
            <w:shd w:val="clear" w:color="auto" w:fill="auto"/>
            <w:tcMar>
              <w:top w:w="11" w:type="dxa"/>
              <w:left w:w="108" w:type="dxa"/>
              <w:bottom w:w="0" w:type="dxa"/>
              <w:right w:w="108" w:type="dxa"/>
            </w:tcMar>
          </w:tcPr>
          <w:p w:rsidR="006C2DD2" w:rsidRPr="004D318A" w:rsidRDefault="006C2DD2" w:rsidP="004D318A">
            <w:pPr>
              <w:spacing w:after="0" w:line="360" w:lineRule="auto"/>
              <w:rPr>
                <w:rFonts w:ascii="Book Antiqua" w:hAnsi="Book Antiqua"/>
                <w:bCs/>
              </w:rPr>
            </w:pPr>
            <w:r w:rsidRPr="004D318A">
              <w:rPr>
                <w:rFonts w:ascii="Book Antiqua" w:hAnsi="Book Antiqua"/>
                <w:bCs/>
              </w:rPr>
              <w:t>1.00 mm</w:t>
            </w:r>
          </w:p>
        </w:tc>
      </w:tr>
      <w:tr w:rsidR="006C2DD2" w:rsidRPr="004D318A" w:rsidTr="003A12F0">
        <w:trPr>
          <w:trHeight w:val="658"/>
        </w:trPr>
        <w:tc>
          <w:tcPr>
            <w:tcW w:w="1920" w:type="dxa"/>
            <w:shd w:val="clear" w:color="auto" w:fill="auto"/>
            <w:tcMar>
              <w:top w:w="11" w:type="dxa"/>
              <w:left w:w="108" w:type="dxa"/>
              <w:bottom w:w="0" w:type="dxa"/>
              <w:right w:w="108" w:type="dxa"/>
            </w:tcMar>
          </w:tcPr>
          <w:p w:rsidR="006C2DD2" w:rsidRPr="004D318A" w:rsidRDefault="006C2DD2" w:rsidP="004D318A">
            <w:pPr>
              <w:spacing w:after="0" w:line="360" w:lineRule="auto"/>
              <w:rPr>
                <w:rFonts w:ascii="Book Antiqua" w:hAnsi="Book Antiqua"/>
                <w:bCs/>
              </w:rPr>
            </w:pPr>
            <w:r w:rsidRPr="004D318A">
              <w:rPr>
                <w:rFonts w:ascii="Book Antiqua" w:hAnsi="Book Antiqua"/>
                <w:bCs/>
                <w:iCs/>
              </w:rPr>
              <w:t>Pixel Size</w:t>
            </w:r>
          </w:p>
        </w:tc>
        <w:tc>
          <w:tcPr>
            <w:tcW w:w="1920" w:type="dxa"/>
            <w:shd w:val="clear" w:color="auto" w:fill="auto"/>
            <w:tcMar>
              <w:top w:w="11" w:type="dxa"/>
              <w:left w:w="108" w:type="dxa"/>
              <w:bottom w:w="0" w:type="dxa"/>
              <w:right w:w="108" w:type="dxa"/>
            </w:tcMar>
          </w:tcPr>
          <w:p w:rsidR="006C2DD2" w:rsidRPr="004D318A" w:rsidRDefault="003A12F0" w:rsidP="004D318A">
            <w:pPr>
              <w:spacing w:after="0" w:line="360" w:lineRule="auto"/>
              <w:rPr>
                <w:rFonts w:ascii="Book Antiqua" w:hAnsi="Book Antiqua"/>
                <w:bCs/>
              </w:rPr>
            </w:pPr>
            <w:r w:rsidRPr="004D318A">
              <w:rPr>
                <w:rFonts w:ascii="Book Antiqua" w:hAnsi="Book Antiqua" w:hint="eastAsia"/>
                <w:bCs/>
                <w:lang w:eastAsia="zh-CN"/>
              </w:rPr>
              <w:t>0</w:t>
            </w:r>
            <w:r w:rsidR="006C2DD2" w:rsidRPr="004D318A">
              <w:rPr>
                <w:rFonts w:ascii="Book Antiqua" w:hAnsi="Book Antiqua"/>
                <w:bCs/>
              </w:rPr>
              <w:t>.600/</w:t>
            </w:r>
            <w:r w:rsidRPr="004D318A">
              <w:rPr>
                <w:rFonts w:ascii="Book Antiqua" w:hAnsi="Book Antiqua" w:hint="eastAsia"/>
                <w:bCs/>
                <w:lang w:eastAsia="zh-CN"/>
              </w:rPr>
              <w:t>0</w:t>
            </w:r>
            <w:r w:rsidR="006C2DD2" w:rsidRPr="004D318A">
              <w:rPr>
                <w:rFonts w:ascii="Book Antiqua" w:hAnsi="Book Antiqua"/>
                <w:bCs/>
              </w:rPr>
              <w:t>.600</w:t>
            </w:r>
          </w:p>
        </w:tc>
        <w:tc>
          <w:tcPr>
            <w:tcW w:w="1920" w:type="dxa"/>
            <w:shd w:val="clear" w:color="auto" w:fill="auto"/>
            <w:tcMar>
              <w:top w:w="11" w:type="dxa"/>
              <w:left w:w="108" w:type="dxa"/>
              <w:bottom w:w="0" w:type="dxa"/>
              <w:right w:w="108" w:type="dxa"/>
            </w:tcMar>
          </w:tcPr>
          <w:p w:rsidR="006C2DD2" w:rsidRPr="004D318A" w:rsidRDefault="003A12F0" w:rsidP="004D318A">
            <w:pPr>
              <w:spacing w:after="0" w:line="360" w:lineRule="auto"/>
              <w:rPr>
                <w:rFonts w:ascii="Book Antiqua" w:hAnsi="Book Antiqua"/>
                <w:bCs/>
              </w:rPr>
            </w:pPr>
            <w:r w:rsidRPr="004D318A">
              <w:rPr>
                <w:rFonts w:ascii="Book Antiqua" w:hAnsi="Book Antiqua" w:hint="eastAsia"/>
                <w:bCs/>
                <w:lang w:eastAsia="zh-CN"/>
              </w:rPr>
              <w:t>0</w:t>
            </w:r>
            <w:r w:rsidR="006C2DD2" w:rsidRPr="004D318A">
              <w:rPr>
                <w:rFonts w:ascii="Book Antiqua" w:hAnsi="Book Antiqua"/>
                <w:bCs/>
              </w:rPr>
              <w:t>.625/</w:t>
            </w:r>
            <w:r w:rsidRPr="004D318A">
              <w:rPr>
                <w:rFonts w:ascii="Book Antiqua" w:hAnsi="Book Antiqua" w:hint="eastAsia"/>
                <w:bCs/>
                <w:lang w:eastAsia="zh-CN"/>
              </w:rPr>
              <w:t>0</w:t>
            </w:r>
            <w:r w:rsidR="006C2DD2" w:rsidRPr="004D318A">
              <w:rPr>
                <w:rFonts w:ascii="Book Antiqua" w:hAnsi="Book Antiqua"/>
                <w:bCs/>
              </w:rPr>
              <w:t>.625</w:t>
            </w:r>
          </w:p>
        </w:tc>
        <w:tc>
          <w:tcPr>
            <w:tcW w:w="1920" w:type="dxa"/>
            <w:shd w:val="clear" w:color="auto" w:fill="auto"/>
            <w:tcMar>
              <w:top w:w="11" w:type="dxa"/>
              <w:left w:w="108" w:type="dxa"/>
              <w:bottom w:w="0" w:type="dxa"/>
              <w:right w:w="108" w:type="dxa"/>
            </w:tcMar>
          </w:tcPr>
          <w:p w:rsidR="006C2DD2" w:rsidRPr="004D318A" w:rsidRDefault="003A12F0" w:rsidP="004D318A">
            <w:pPr>
              <w:spacing w:after="0" w:line="360" w:lineRule="auto"/>
              <w:rPr>
                <w:rFonts w:ascii="Book Antiqua" w:hAnsi="Book Antiqua"/>
                <w:bCs/>
              </w:rPr>
            </w:pPr>
            <w:r w:rsidRPr="004D318A">
              <w:rPr>
                <w:rFonts w:ascii="Book Antiqua" w:hAnsi="Book Antiqua" w:hint="eastAsia"/>
                <w:bCs/>
                <w:lang w:eastAsia="zh-CN"/>
              </w:rPr>
              <w:t>0</w:t>
            </w:r>
            <w:r w:rsidR="006C2DD2" w:rsidRPr="004D318A">
              <w:rPr>
                <w:rFonts w:ascii="Book Antiqua" w:hAnsi="Book Antiqua"/>
                <w:bCs/>
              </w:rPr>
              <w:t>.3125/</w:t>
            </w:r>
            <w:r w:rsidRPr="004D318A">
              <w:rPr>
                <w:rFonts w:ascii="Book Antiqua" w:hAnsi="Book Antiqua" w:hint="eastAsia"/>
                <w:bCs/>
                <w:lang w:eastAsia="zh-CN"/>
              </w:rPr>
              <w:t>0</w:t>
            </w:r>
            <w:r w:rsidR="006C2DD2" w:rsidRPr="004D318A">
              <w:rPr>
                <w:rFonts w:ascii="Book Antiqua" w:hAnsi="Book Antiqua"/>
                <w:bCs/>
              </w:rPr>
              <w:t>.3125</w:t>
            </w:r>
          </w:p>
        </w:tc>
        <w:tc>
          <w:tcPr>
            <w:tcW w:w="1920" w:type="dxa"/>
            <w:shd w:val="clear" w:color="auto" w:fill="auto"/>
            <w:tcMar>
              <w:top w:w="11" w:type="dxa"/>
              <w:left w:w="108" w:type="dxa"/>
              <w:bottom w:w="0" w:type="dxa"/>
              <w:right w:w="108" w:type="dxa"/>
            </w:tcMar>
          </w:tcPr>
          <w:p w:rsidR="006C2DD2" w:rsidRPr="004D318A" w:rsidRDefault="003A12F0" w:rsidP="004D318A">
            <w:pPr>
              <w:spacing w:after="0" w:line="360" w:lineRule="auto"/>
              <w:rPr>
                <w:rFonts w:ascii="Book Antiqua" w:hAnsi="Book Antiqua"/>
                <w:bCs/>
              </w:rPr>
            </w:pPr>
            <w:r w:rsidRPr="004D318A">
              <w:rPr>
                <w:rFonts w:ascii="Book Antiqua" w:hAnsi="Book Antiqua" w:hint="eastAsia"/>
                <w:bCs/>
                <w:lang w:eastAsia="zh-CN"/>
              </w:rPr>
              <w:t>0</w:t>
            </w:r>
            <w:r w:rsidR="006C2DD2" w:rsidRPr="004D318A">
              <w:rPr>
                <w:rFonts w:ascii="Book Antiqua" w:hAnsi="Book Antiqua"/>
                <w:bCs/>
              </w:rPr>
              <w:t>.234/</w:t>
            </w:r>
            <w:r w:rsidRPr="004D318A">
              <w:rPr>
                <w:rFonts w:ascii="Book Antiqua" w:hAnsi="Book Antiqua" w:hint="eastAsia"/>
                <w:bCs/>
                <w:lang w:eastAsia="zh-CN"/>
              </w:rPr>
              <w:t>0</w:t>
            </w:r>
            <w:r w:rsidR="006C2DD2" w:rsidRPr="004D318A">
              <w:rPr>
                <w:rFonts w:ascii="Book Antiqua" w:hAnsi="Book Antiqua"/>
                <w:bCs/>
              </w:rPr>
              <w:t>.234</w:t>
            </w:r>
          </w:p>
        </w:tc>
      </w:tr>
      <w:tr w:rsidR="006C2DD2" w:rsidRPr="004D318A" w:rsidTr="003A12F0">
        <w:trPr>
          <w:trHeight w:val="662"/>
        </w:trPr>
        <w:tc>
          <w:tcPr>
            <w:tcW w:w="1920" w:type="dxa"/>
            <w:shd w:val="clear" w:color="auto" w:fill="auto"/>
            <w:tcMar>
              <w:top w:w="11" w:type="dxa"/>
              <w:left w:w="108" w:type="dxa"/>
              <w:bottom w:w="0" w:type="dxa"/>
              <w:right w:w="108" w:type="dxa"/>
            </w:tcMar>
          </w:tcPr>
          <w:p w:rsidR="006C2DD2" w:rsidRPr="004D318A" w:rsidRDefault="006C2DD2" w:rsidP="004D318A">
            <w:pPr>
              <w:spacing w:after="0" w:line="360" w:lineRule="auto"/>
              <w:rPr>
                <w:rFonts w:ascii="Book Antiqua" w:hAnsi="Book Antiqua"/>
                <w:bCs/>
              </w:rPr>
            </w:pPr>
            <w:r w:rsidRPr="004D318A">
              <w:rPr>
                <w:rFonts w:ascii="Book Antiqua" w:hAnsi="Book Antiqua"/>
                <w:bCs/>
                <w:iCs/>
              </w:rPr>
              <w:t>Number of Averages</w:t>
            </w:r>
          </w:p>
        </w:tc>
        <w:tc>
          <w:tcPr>
            <w:tcW w:w="1920" w:type="dxa"/>
            <w:shd w:val="clear" w:color="auto" w:fill="auto"/>
            <w:tcMar>
              <w:top w:w="11" w:type="dxa"/>
              <w:left w:w="108" w:type="dxa"/>
              <w:bottom w:w="0" w:type="dxa"/>
              <w:right w:w="108" w:type="dxa"/>
            </w:tcMar>
          </w:tcPr>
          <w:p w:rsidR="006C2DD2" w:rsidRPr="004D318A" w:rsidRDefault="006C2DD2" w:rsidP="004D318A">
            <w:pPr>
              <w:spacing w:after="0" w:line="360" w:lineRule="auto"/>
              <w:rPr>
                <w:rFonts w:ascii="Book Antiqua" w:hAnsi="Book Antiqua"/>
                <w:bCs/>
              </w:rPr>
            </w:pPr>
            <w:r w:rsidRPr="004D318A">
              <w:rPr>
                <w:rFonts w:ascii="Book Antiqua" w:hAnsi="Book Antiqua"/>
                <w:bCs/>
              </w:rPr>
              <w:t xml:space="preserve">2 </w:t>
            </w:r>
          </w:p>
        </w:tc>
        <w:tc>
          <w:tcPr>
            <w:tcW w:w="1920" w:type="dxa"/>
            <w:shd w:val="clear" w:color="auto" w:fill="auto"/>
            <w:tcMar>
              <w:top w:w="11" w:type="dxa"/>
              <w:left w:w="108" w:type="dxa"/>
              <w:bottom w:w="0" w:type="dxa"/>
              <w:right w:w="108" w:type="dxa"/>
            </w:tcMar>
          </w:tcPr>
          <w:p w:rsidR="006C2DD2" w:rsidRPr="004D318A" w:rsidRDefault="006C2DD2" w:rsidP="004D318A">
            <w:pPr>
              <w:spacing w:after="0" w:line="360" w:lineRule="auto"/>
              <w:rPr>
                <w:rFonts w:ascii="Book Antiqua" w:hAnsi="Book Antiqua"/>
                <w:bCs/>
              </w:rPr>
            </w:pPr>
            <w:r w:rsidRPr="004D318A">
              <w:rPr>
                <w:rFonts w:ascii="Book Antiqua" w:hAnsi="Book Antiqua"/>
                <w:bCs/>
              </w:rPr>
              <w:t xml:space="preserve">4 </w:t>
            </w:r>
          </w:p>
        </w:tc>
        <w:tc>
          <w:tcPr>
            <w:tcW w:w="1920" w:type="dxa"/>
            <w:shd w:val="clear" w:color="auto" w:fill="auto"/>
            <w:tcMar>
              <w:top w:w="11" w:type="dxa"/>
              <w:left w:w="108" w:type="dxa"/>
              <w:bottom w:w="0" w:type="dxa"/>
              <w:right w:w="108" w:type="dxa"/>
            </w:tcMar>
          </w:tcPr>
          <w:p w:rsidR="006C2DD2" w:rsidRPr="004D318A" w:rsidRDefault="006C2DD2" w:rsidP="004D318A">
            <w:pPr>
              <w:spacing w:after="0" w:line="360" w:lineRule="auto"/>
              <w:rPr>
                <w:rFonts w:ascii="Book Antiqua" w:hAnsi="Book Antiqua"/>
                <w:bCs/>
              </w:rPr>
            </w:pPr>
            <w:r w:rsidRPr="004D318A">
              <w:rPr>
                <w:rFonts w:ascii="Book Antiqua" w:hAnsi="Book Antiqua"/>
                <w:bCs/>
              </w:rPr>
              <w:t xml:space="preserve">1 </w:t>
            </w:r>
          </w:p>
        </w:tc>
        <w:tc>
          <w:tcPr>
            <w:tcW w:w="1920" w:type="dxa"/>
            <w:shd w:val="clear" w:color="auto" w:fill="auto"/>
            <w:tcMar>
              <w:top w:w="11" w:type="dxa"/>
              <w:left w:w="108" w:type="dxa"/>
              <w:bottom w:w="0" w:type="dxa"/>
              <w:right w:w="108" w:type="dxa"/>
            </w:tcMar>
          </w:tcPr>
          <w:p w:rsidR="006C2DD2" w:rsidRPr="004D318A" w:rsidRDefault="006C2DD2" w:rsidP="004D318A">
            <w:pPr>
              <w:spacing w:after="0" w:line="360" w:lineRule="auto"/>
              <w:rPr>
                <w:rFonts w:ascii="Book Antiqua" w:hAnsi="Book Antiqua"/>
                <w:bCs/>
              </w:rPr>
            </w:pPr>
            <w:r w:rsidRPr="004D318A">
              <w:rPr>
                <w:rFonts w:ascii="Book Antiqua" w:hAnsi="Book Antiqua"/>
                <w:bCs/>
              </w:rPr>
              <w:t>1</w:t>
            </w:r>
          </w:p>
        </w:tc>
      </w:tr>
      <w:tr w:rsidR="006C2DD2" w:rsidRPr="004D318A" w:rsidTr="003A12F0">
        <w:trPr>
          <w:trHeight w:val="658"/>
        </w:trPr>
        <w:tc>
          <w:tcPr>
            <w:tcW w:w="1920" w:type="dxa"/>
            <w:shd w:val="clear" w:color="auto" w:fill="auto"/>
            <w:tcMar>
              <w:top w:w="11" w:type="dxa"/>
              <w:left w:w="108" w:type="dxa"/>
              <w:bottom w:w="0" w:type="dxa"/>
              <w:right w:w="108" w:type="dxa"/>
            </w:tcMar>
          </w:tcPr>
          <w:p w:rsidR="006C2DD2" w:rsidRPr="004D318A" w:rsidRDefault="006C2DD2" w:rsidP="004D318A">
            <w:pPr>
              <w:spacing w:after="0" w:line="360" w:lineRule="auto"/>
              <w:rPr>
                <w:rFonts w:ascii="Book Antiqua" w:hAnsi="Book Antiqua"/>
                <w:bCs/>
              </w:rPr>
            </w:pPr>
            <w:r w:rsidRPr="004D318A">
              <w:rPr>
                <w:rFonts w:ascii="Book Antiqua" w:hAnsi="Book Antiqua"/>
                <w:bCs/>
                <w:iCs/>
              </w:rPr>
              <w:t>Field of View</w:t>
            </w:r>
          </w:p>
        </w:tc>
        <w:tc>
          <w:tcPr>
            <w:tcW w:w="1920" w:type="dxa"/>
            <w:shd w:val="clear" w:color="auto" w:fill="auto"/>
            <w:tcMar>
              <w:top w:w="11" w:type="dxa"/>
              <w:left w:w="108" w:type="dxa"/>
              <w:bottom w:w="0" w:type="dxa"/>
              <w:right w:w="108" w:type="dxa"/>
            </w:tcMar>
          </w:tcPr>
          <w:p w:rsidR="006C2DD2" w:rsidRPr="004D318A" w:rsidRDefault="006C2DD2" w:rsidP="004D318A">
            <w:pPr>
              <w:spacing w:after="0" w:line="360" w:lineRule="auto"/>
              <w:rPr>
                <w:rFonts w:ascii="Book Antiqua" w:hAnsi="Book Antiqua"/>
                <w:bCs/>
              </w:rPr>
            </w:pPr>
            <w:r w:rsidRPr="004D318A">
              <w:rPr>
                <w:rFonts w:ascii="Book Antiqua" w:hAnsi="Book Antiqua"/>
                <w:bCs/>
              </w:rPr>
              <w:t>136 x 160</w:t>
            </w:r>
          </w:p>
        </w:tc>
        <w:tc>
          <w:tcPr>
            <w:tcW w:w="1920" w:type="dxa"/>
            <w:shd w:val="clear" w:color="auto" w:fill="auto"/>
            <w:tcMar>
              <w:top w:w="11" w:type="dxa"/>
              <w:left w:w="108" w:type="dxa"/>
              <w:bottom w:w="0" w:type="dxa"/>
              <w:right w:w="108" w:type="dxa"/>
            </w:tcMar>
          </w:tcPr>
          <w:p w:rsidR="006C2DD2" w:rsidRPr="004D318A" w:rsidRDefault="006C2DD2" w:rsidP="004D318A">
            <w:pPr>
              <w:spacing w:after="0" w:line="360" w:lineRule="auto"/>
              <w:rPr>
                <w:rFonts w:ascii="Book Antiqua" w:hAnsi="Book Antiqua"/>
                <w:bCs/>
              </w:rPr>
            </w:pPr>
            <w:r w:rsidRPr="004D318A">
              <w:rPr>
                <w:rFonts w:ascii="Book Antiqua" w:hAnsi="Book Antiqua"/>
                <w:bCs/>
              </w:rPr>
              <w:t>100 x 160</w:t>
            </w:r>
          </w:p>
        </w:tc>
        <w:tc>
          <w:tcPr>
            <w:tcW w:w="1920" w:type="dxa"/>
            <w:shd w:val="clear" w:color="auto" w:fill="auto"/>
            <w:tcMar>
              <w:top w:w="11" w:type="dxa"/>
              <w:left w:w="108" w:type="dxa"/>
              <w:bottom w:w="0" w:type="dxa"/>
              <w:right w:w="108" w:type="dxa"/>
            </w:tcMar>
          </w:tcPr>
          <w:p w:rsidR="006C2DD2" w:rsidRPr="004D318A" w:rsidRDefault="006C2DD2" w:rsidP="004D318A">
            <w:pPr>
              <w:spacing w:after="0" w:line="360" w:lineRule="auto"/>
              <w:rPr>
                <w:rFonts w:ascii="Book Antiqua" w:hAnsi="Book Antiqua"/>
                <w:bCs/>
              </w:rPr>
            </w:pPr>
            <w:r w:rsidRPr="004D318A">
              <w:rPr>
                <w:rFonts w:ascii="Book Antiqua" w:hAnsi="Book Antiqua"/>
                <w:bCs/>
              </w:rPr>
              <w:t>160 x 160</w:t>
            </w:r>
          </w:p>
        </w:tc>
        <w:tc>
          <w:tcPr>
            <w:tcW w:w="1920" w:type="dxa"/>
            <w:shd w:val="clear" w:color="auto" w:fill="auto"/>
            <w:tcMar>
              <w:top w:w="11" w:type="dxa"/>
              <w:left w:w="108" w:type="dxa"/>
              <w:bottom w:w="0" w:type="dxa"/>
              <w:right w:w="108" w:type="dxa"/>
            </w:tcMar>
          </w:tcPr>
          <w:p w:rsidR="006C2DD2" w:rsidRPr="004D318A" w:rsidRDefault="006C2DD2" w:rsidP="004D318A">
            <w:pPr>
              <w:spacing w:after="0" w:line="360" w:lineRule="auto"/>
              <w:rPr>
                <w:rFonts w:ascii="Book Antiqua" w:hAnsi="Book Antiqua"/>
                <w:bCs/>
              </w:rPr>
            </w:pPr>
            <w:r w:rsidRPr="004D318A">
              <w:rPr>
                <w:rFonts w:ascii="Book Antiqua" w:hAnsi="Book Antiqua"/>
                <w:bCs/>
              </w:rPr>
              <w:t>107 x 120</w:t>
            </w:r>
          </w:p>
        </w:tc>
      </w:tr>
    </w:tbl>
    <w:p w:rsidR="003A12F0" w:rsidRPr="004D318A" w:rsidRDefault="003A12F0" w:rsidP="004D318A">
      <w:pPr>
        <w:spacing w:after="0" w:line="360" w:lineRule="auto"/>
        <w:rPr>
          <w:rFonts w:ascii="Book Antiqua" w:hAnsi="Book Antiqua"/>
          <w:b/>
        </w:rPr>
      </w:pPr>
    </w:p>
    <w:p w:rsidR="003A12F0" w:rsidRPr="004D318A" w:rsidRDefault="003A12F0" w:rsidP="004D318A">
      <w:pPr>
        <w:spacing w:after="0"/>
        <w:rPr>
          <w:rFonts w:ascii="Book Antiqua" w:hAnsi="Book Antiqua"/>
          <w:b/>
        </w:rPr>
      </w:pPr>
      <w:r w:rsidRPr="004D318A">
        <w:rPr>
          <w:rFonts w:ascii="Book Antiqua" w:hAnsi="Book Antiqua"/>
          <w:b/>
        </w:rPr>
        <w:br w:type="page"/>
      </w:r>
    </w:p>
    <w:p w:rsidR="006C2DD2" w:rsidRPr="004D318A" w:rsidRDefault="006C2DD2" w:rsidP="004D318A">
      <w:pPr>
        <w:spacing w:after="0" w:line="360" w:lineRule="auto"/>
        <w:rPr>
          <w:rFonts w:ascii="Book Antiqua" w:hAnsi="Book Antiqua"/>
          <w:lang w:eastAsia="zh-CN"/>
        </w:rPr>
      </w:pPr>
      <w:r w:rsidRPr="004D318A">
        <w:rPr>
          <w:rFonts w:ascii="Book Antiqua" w:hAnsi="Book Antiqua"/>
          <w:b/>
        </w:rPr>
        <w:lastRenderedPageBreak/>
        <w:t>Table 2</w:t>
      </w:r>
      <w:r w:rsidR="003A12F0" w:rsidRPr="004D318A">
        <w:rPr>
          <w:rFonts w:ascii="Book Antiqua" w:hAnsi="Book Antiqua" w:hint="eastAsia"/>
          <w:b/>
          <w:lang w:eastAsia="zh-CN"/>
        </w:rPr>
        <w:t xml:space="preserve"> </w:t>
      </w:r>
      <w:r w:rsidRPr="004D318A">
        <w:rPr>
          <w:rFonts w:ascii="Book Antiqua" w:hAnsi="Book Antiqua"/>
          <w:b/>
        </w:rPr>
        <w:t>Data from 3 subjective analyses of image quality with</w:t>
      </w:r>
      <w:r w:rsidR="003A12F0" w:rsidRPr="004D318A">
        <w:rPr>
          <w:rFonts w:ascii="Book Antiqua" w:hAnsi="Book Antiqua"/>
          <w:b/>
        </w:rPr>
        <w:t xml:space="preserve"> average and standard deviation</w:t>
      </w:r>
    </w:p>
    <w:tbl>
      <w:tblPr>
        <w:tblW w:w="9600" w:type="dxa"/>
        <w:tblBorders>
          <w:top w:val="single" w:sz="4" w:space="0" w:color="auto"/>
          <w:bottom w:val="single" w:sz="4" w:space="0" w:color="auto"/>
          <w:right w:val="single" w:sz="8" w:space="0" w:color="FFFFFF"/>
        </w:tblBorders>
        <w:tblCellMar>
          <w:left w:w="0" w:type="dxa"/>
          <w:right w:w="0" w:type="dxa"/>
        </w:tblCellMar>
        <w:tblLook w:val="0000" w:firstRow="0" w:lastRow="0" w:firstColumn="0" w:lastColumn="0" w:noHBand="0" w:noVBand="0"/>
      </w:tblPr>
      <w:tblGrid>
        <w:gridCol w:w="2400"/>
        <w:gridCol w:w="2400"/>
        <w:gridCol w:w="2400"/>
        <w:gridCol w:w="2400"/>
      </w:tblGrid>
      <w:tr w:rsidR="006C2DD2" w:rsidRPr="004D318A" w:rsidTr="003A12F0">
        <w:trPr>
          <w:trHeight w:val="584"/>
        </w:trPr>
        <w:tc>
          <w:tcPr>
            <w:tcW w:w="2400" w:type="dxa"/>
            <w:tcBorders>
              <w:top w:val="single" w:sz="4" w:space="0" w:color="auto"/>
              <w:bottom w:val="single" w:sz="4" w:space="0" w:color="auto"/>
            </w:tcBorders>
            <w:shd w:val="clear" w:color="auto" w:fill="auto"/>
            <w:tcMar>
              <w:top w:w="11" w:type="dxa"/>
              <w:left w:w="108" w:type="dxa"/>
              <w:bottom w:w="0" w:type="dxa"/>
              <w:right w:w="108" w:type="dxa"/>
            </w:tcMar>
            <w:vAlign w:val="bottom"/>
          </w:tcPr>
          <w:p w:rsidR="006C2DD2" w:rsidRPr="004D318A" w:rsidRDefault="006C2DD2" w:rsidP="004D318A">
            <w:pPr>
              <w:spacing w:after="0" w:line="360" w:lineRule="auto"/>
              <w:rPr>
                <w:rFonts w:ascii="Book Antiqua" w:hAnsi="Book Antiqua"/>
                <w:b/>
                <w:bCs/>
              </w:rPr>
            </w:pPr>
            <w:r w:rsidRPr="004D318A">
              <w:rPr>
                <w:rFonts w:ascii="Book Antiqua" w:hAnsi="Book Antiqua"/>
                <w:b/>
                <w:bCs/>
              </w:rPr>
              <w:t>Subject</w:t>
            </w:r>
          </w:p>
        </w:tc>
        <w:tc>
          <w:tcPr>
            <w:tcW w:w="2400" w:type="dxa"/>
            <w:tcBorders>
              <w:top w:val="single" w:sz="4" w:space="0" w:color="auto"/>
              <w:bottom w:val="single" w:sz="4" w:space="0" w:color="auto"/>
            </w:tcBorders>
            <w:shd w:val="clear" w:color="auto" w:fill="auto"/>
            <w:tcMar>
              <w:top w:w="11" w:type="dxa"/>
              <w:left w:w="108" w:type="dxa"/>
              <w:bottom w:w="0" w:type="dxa"/>
              <w:right w:w="108" w:type="dxa"/>
            </w:tcMar>
            <w:vAlign w:val="bottom"/>
          </w:tcPr>
          <w:p w:rsidR="006C2DD2" w:rsidRPr="004D318A" w:rsidRDefault="006C2DD2" w:rsidP="004D318A">
            <w:pPr>
              <w:spacing w:after="0" w:line="360" w:lineRule="auto"/>
              <w:rPr>
                <w:rFonts w:ascii="Book Antiqua" w:hAnsi="Book Antiqua"/>
                <w:b/>
                <w:bCs/>
              </w:rPr>
            </w:pPr>
            <w:r w:rsidRPr="004D318A">
              <w:rPr>
                <w:rFonts w:ascii="Book Antiqua" w:hAnsi="Book Antiqua"/>
                <w:b/>
                <w:bCs/>
              </w:rPr>
              <w:t>B Mode</w:t>
            </w:r>
          </w:p>
        </w:tc>
        <w:tc>
          <w:tcPr>
            <w:tcW w:w="2400" w:type="dxa"/>
            <w:tcBorders>
              <w:top w:val="single" w:sz="4" w:space="0" w:color="auto"/>
              <w:bottom w:val="single" w:sz="4" w:space="0" w:color="auto"/>
            </w:tcBorders>
            <w:shd w:val="clear" w:color="auto" w:fill="auto"/>
            <w:tcMar>
              <w:top w:w="11" w:type="dxa"/>
              <w:left w:w="108" w:type="dxa"/>
              <w:bottom w:w="0" w:type="dxa"/>
              <w:right w:w="108" w:type="dxa"/>
            </w:tcMar>
            <w:vAlign w:val="bottom"/>
          </w:tcPr>
          <w:p w:rsidR="006C2DD2" w:rsidRPr="004D318A" w:rsidRDefault="006C2DD2" w:rsidP="004D318A">
            <w:pPr>
              <w:spacing w:after="0" w:line="360" w:lineRule="auto"/>
              <w:rPr>
                <w:rFonts w:ascii="Book Antiqua" w:hAnsi="Book Antiqua"/>
                <w:b/>
                <w:bCs/>
              </w:rPr>
            </w:pPr>
            <w:r w:rsidRPr="004D318A">
              <w:rPr>
                <w:rFonts w:ascii="Book Antiqua" w:hAnsi="Book Antiqua"/>
                <w:b/>
                <w:bCs/>
              </w:rPr>
              <w:t>3T</w:t>
            </w:r>
          </w:p>
        </w:tc>
        <w:tc>
          <w:tcPr>
            <w:tcW w:w="2400" w:type="dxa"/>
            <w:tcBorders>
              <w:top w:val="single" w:sz="4" w:space="0" w:color="auto"/>
              <w:bottom w:val="single" w:sz="4" w:space="0" w:color="auto"/>
              <w:right w:val="nil"/>
            </w:tcBorders>
            <w:shd w:val="clear" w:color="auto" w:fill="auto"/>
            <w:tcMar>
              <w:top w:w="11" w:type="dxa"/>
              <w:left w:w="108" w:type="dxa"/>
              <w:bottom w:w="0" w:type="dxa"/>
              <w:right w:w="108" w:type="dxa"/>
            </w:tcMar>
            <w:vAlign w:val="bottom"/>
          </w:tcPr>
          <w:p w:rsidR="006C2DD2" w:rsidRPr="004D318A" w:rsidRDefault="006C2DD2" w:rsidP="004D318A">
            <w:pPr>
              <w:spacing w:after="0" w:line="360" w:lineRule="auto"/>
              <w:rPr>
                <w:rFonts w:ascii="Book Antiqua" w:hAnsi="Book Antiqua"/>
                <w:b/>
                <w:bCs/>
              </w:rPr>
            </w:pPr>
            <w:r w:rsidRPr="004D318A">
              <w:rPr>
                <w:rFonts w:ascii="Book Antiqua" w:hAnsi="Book Antiqua"/>
                <w:b/>
                <w:bCs/>
              </w:rPr>
              <w:t>7T</w:t>
            </w:r>
          </w:p>
        </w:tc>
      </w:tr>
      <w:tr w:rsidR="006C2DD2" w:rsidRPr="004D318A" w:rsidTr="003A12F0">
        <w:trPr>
          <w:trHeight w:val="584"/>
        </w:trPr>
        <w:tc>
          <w:tcPr>
            <w:tcW w:w="2400" w:type="dxa"/>
            <w:tcBorders>
              <w:top w:val="single" w:sz="4" w:space="0" w:color="auto"/>
            </w:tcBorders>
            <w:shd w:val="clear" w:color="auto" w:fill="auto"/>
            <w:tcMar>
              <w:top w:w="11" w:type="dxa"/>
              <w:left w:w="108" w:type="dxa"/>
              <w:bottom w:w="0" w:type="dxa"/>
              <w:right w:w="108" w:type="dxa"/>
            </w:tcMar>
            <w:vAlign w:val="bottom"/>
          </w:tcPr>
          <w:p w:rsidR="006C2DD2" w:rsidRPr="004D318A" w:rsidRDefault="006C2DD2" w:rsidP="004D318A">
            <w:pPr>
              <w:spacing w:after="0" w:line="360" w:lineRule="auto"/>
              <w:rPr>
                <w:rFonts w:ascii="Book Antiqua" w:hAnsi="Book Antiqua"/>
                <w:bCs/>
              </w:rPr>
            </w:pPr>
            <w:r w:rsidRPr="004D318A">
              <w:rPr>
                <w:rFonts w:ascii="Book Antiqua" w:hAnsi="Book Antiqua"/>
                <w:bCs/>
                <w:i/>
                <w:iCs/>
              </w:rPr>
              <w:t>1</w:t>
            </w:r>
          </w:p>
        </w:tc>
        <w:tc>
          <w:tcPr>
            <w:tcW w:w="2400" w:type="dxa"/>
            <w:tcBorders>
              <w:top w:val="single" w:sz="4" w:space="0" w:color="auto"/>
            </w:tcBorders>
            <w:shd w:val="clear" w:color="auto" w:fill="auto"/>
            <w:tcMar>
              <w:top w:w="11" w:type="dxa"/>
              <w:left w:w="108" w:type="dxa"/>
              <w:bottom w:w="0" w:type="dxa"/>
              <w:right w:w="108" w:type="dxa"/>
            </w:tcMar>
            <w:vAlign w:val="bottom"/>
          </w:tcPr>
          <w:p w:rsidR="006C2DD2" w:rsidRPr="004D318A" w:rsidRDefault="006C2DD2" w:rsidP="004D318A">
            <w:pPr>
              <w:spacing w:after="0" w:line="360" w:lineRule="auto"/>
              <w:rPr>
                <w:rFonts w:ascii="Book Antiqua" w:hAnsi="Book Antiqua"/>
                <w:bCs/>
              </w:rPr>
            </w:pPr>
            <w:r w:rsidRPr="004D318A">
              <w:rPr>
                <w:rFonts w:ascii="Book Antiqua" w:hAnsi="Book Antiqua"/>
                <w:bCs/>
              </w:rPr>
              <w:t>3.00</w:t>
            </w:r>
          </w:p>
        </w:tc>
        <w:tc>
          <w:tcPr>
            <w:tcW w:w="2400" w:type="dxa"/>
            <w:tcBorders>
              <w:top w:val="single" w:sz="4" w:space="0" w:color="auto"/>
            </w:tcBorders>
            <w:shd w:val="clear" w:color="auto" w:fill="auto"/>
            <w:tcMar>
              <w:top w:w="11" w:type="dxa"/>
              <w:left w:w="108" w:type="dxa"/>
              <w:bottom w:w="0" w:type="dxa"/>
              <w:right w:w="108" w:type="dxa"/>
            </w:tcMar>
            <w:vAlign w:val="bottom"/>
          </w:tcPr>
          <w:p w:rsidR="006C2DD2" w:rsidRPr="004D318A" w:rsidRDefault="006C2DD2" w:rsidP="004D318A">
            <w:pPr>
              <w:spacing w:after="0" w:line="360" w:lineRule="auto"/>
              <w:rPr>
                <w:rFonts w:ascii="Book Antiqua" w:hAnsi="Book Antiqua"/>
                <w:bCs/>
              </w:rPr>
            </w:pPr>
            <w:r w:rsidRPr="004D318A">
              <w:rPr>
                <w:rFonts w:ascii="Book Antiqua" w:hAnsi="Book Antiqua"/>
                <w:bCs/>
              </w:rPr>
              <w:t>3.33</w:t>
            </w:r>
          </w:p>
        </w:tc>
        <w:tc>
          <w:tcPr>
            <w:tcW w:w="2400" w:type="dxa"/>
            <w:tcBorders>
              <w:top w:val="single" w:sz="4" w:space="0" w:color="auto"/>
              <w:right w:val="nil"/>
            </w:tcBorders>
            <w:shd w:val="clear" w:color="auto" w:fill="auto"/>
            <w:tcMar>
              <w:top w:w="11" w:type="dxa"/>
              <w:left w:w="108" w:type="dxa"/>
              <w:bottom w:w="0" w:type="dxa"/>
              <w:right w:w="108" w:type="dxa"/>
            </w:tcMar>
            <w:vAlign w:val="bottom"/>
          </w:tcPr>
          <w:p w:rsidR="006C2DD2" w:rsidRPr="004D318A" w:rsidRDefault="006C2DD2" w:rsidP="004D318A">
            <w:pPr>
              <w:spacing w:after="0" w:line="360" w:lineRule="auto"/>
              <w:rPr>
                <w:rFonts w:ascii="Book Antiqua" w:hAnsi="Book Antiqua"/>
                <w:bCs/>
              </w:rPr>
            </w:pPr>
            <w:r w:rsidRPr="004D318A">
              <w:rPr>
                <w:rFonts w:ascii="Book Antiqua" w:hAnsi="Book Antiqua"/>
                <w:bCs/>
              </w:rPr>
              <w:t>3.00</w:t>
            </w:r>
          </w:p>
        </w:tc>
      </w:tr>
      <w:tr w:rsidR="006C2DD2" w:rsidRPr="004D318A" w:rsidTr="003A12F0">
        <w:trPr>
          <w:trHeight w:val="584"/>
        </w:trPr>
        <w:tc>
          <w:tcPr>
            <w:tcW w:w="2400" w:type="dxa"/>
            <w:shd w:val="clear" w:color="auto" w:fill="auto"/>
            <w:tcMar>
              <w:top w:w="11" w:type="dxa"/>
              <w:left w:w="108" w:type="dxa"/>
              <w:bottom w:w="0" w:type="dxa"/>
              <w:right w:w="108" w:type="dxa"/>
            </w:tcMar>
            <w:vAlign w:val="bottom"/>
          </w:tcPr>
          <w:p w:rsidR="006C2DD2" w:rsidRPr="004D318A" w:rsidRDefault="006C2DD2" w:rsidP="004D318A">
            <w:pPr>
              <w:spacing w:after="0" w:line="360" w:lineRule="auto"/>
              <w:rPr>
                <w:rFonts w:ascii="Book Antiqua" w:hAnsi="Book Antiqua"/>
                <w:bCs/>
              </w:rPr>
            </w:pPr>
            <w:r w:rsidRPr="004D318A">
              <w:rPr>
                <w:rFonts w:ascii="Book Antiqua" w:hAnsi="Book Antiqua"/>
                <w:bCs/>
                <w:i/>
                <w:iCs/>
              </w:rPr>
              <w:t>2</w:t>
            </w:r>
          </w:p>
        </w:tc>
        <w:tc>
          <w:tcPr>
            <w:tcW w:w="2400" w:type="dxa"/>
            <w:shd w:val="clear" w:color="auto" w:fill="auto"/>
            <w:tcMar>
              <w:top w:w="11" w:type="dxa"/>
              <w:left w:w="108" w:type="dxa"/>
              <w:bottom w:w="0" w:type="dxa"/>
              <w:right w:w="108" w:type="dxa"/>
            </w:tcMar>
            <w:vAlign w:val="bottom"/>
          </w:tcPr>
          <w:p w:rsidR="006C2DD2" w:rsidRPr="004D318A" w:rsidRDefault="006C2DD2" w:rsidP="004D318A">
            <w:pPr>
              <w:spacing w:after="0" w:line="360" w:lineRule="auto"/>
              <w:rPr>
                <w:rFonts w:ascii="Book Antiqua" w:hAnsi="Book Antiqua"/>
                <w:bCs/>
              </w:rPr>
            </w:pPr>
            <w:r w:rsidRPr="004D318A">
              <w:rPr>
                <w:rFonts w:ascii="Book Antiqua" w:hAnsi="Book Antiqua"/>
                <w:bCs/>
              </w:rPr>
              <w:t>3.00</w:t>
            </w:r>
          </w:p>
        </w:tc>
        <w:tc>
          <w:tcPr>
            <w:tcW w:w="2400" w:type="dxa"/>
            <w:shd w:val="clear" w:color="auto" w:fill="auto"/>
            <w:tcMar>
              <w:top w:w="11" w:type="dxa"/>
              <w:left w:w="108" w:type="dxa"/>
              <w:bottom w:w="0" w:type="dxa"/>
              <w:right w:w="108" w:type="dxa"/>
            </w:tcMar>
            <w:vAlign w:val="bottom"/>
          </w:tcPr>
          <w:p w:rsidR="006C2DD2" w:rsidRPr="004D318A" w:rsidRDefault="006C2DD2" w:rsidP="004D318A">
            <w:pPr>
              <w:spacing w:after="0" w:line="360" w:lineRule="auto"/>
              <w:rPr>
                <w:rFonts w:ascii="Book Antiqua" w:hAnsi="Book Antiqua"/>
                <w:bCs/>
              </w:rPr>
            </w:pPr>
            <w:r w:rsidRPr="004D318A">
              <w:rPr>
                <w:rFonts w:ascii="Book Antiqua" w:hAnsi="Book Antiqua"/>
                <w:bCs/>
              </w:rPr>
              <w:t>2.00</w:t>
            </w:r>
          </w:p>
        </w:tc>
        <w:tc>
          <w:tcPr>
            <w:tcW w:w="2400" w:type="dxa"/>
            <w:tcBorders>
              <w:right w:val="nil"/>
            </w:tcBorders>
            <w:shd w:val="clear" w:color="auto" w:fill="auto"/>
            <w:tcMar>
              <w:top w:w="11" w:type="dxa"/>
              <w:left w:w="108" w:type="dxa"/>
              <w:bottom w:w="0" w:type="dxa"/>
              <w:right w:w="108" w:type="dxa"/>
            </w:tcMar>
            <w:vAlign w:val="bottom"/>
          </w:tcPr>
          <w:p w:rsidR="006C2DD2" w:rsidRPr="004D318A" w:rsidRDefault="006C2DD2" w:rsidP="004D318A">
            <w:pPr>
              <w:spacing w:after="0" w:line="360" w:lineRule="auto"/>
              <w:rPr>
                <w:rFonts w:ascii="Book Antiqua" w:hAnsi="Book Antiqua"/>
                <w:bCs/>
              </w:rPr>
            </w:pPr>
            <w:r w:rsidRPr="004D318A">
              <w:rPr>
                <w:rFonts w:ascii="Book Antiqua" w:hAnsi="Book Antiqua"/>
                <w:bCs/>
              </w:rPr>
              <w:t>N/A</w:t>
            </w:r>
          </w:p>
        </w:tc>
      </w:tr>
      <w:tr w:rsidR="006C2DD2" w:rsidRPr="004D318A" w:rsidTr="003A12F0">
        <w:trPr>
          <w:trHeight w:val="584"/>
        </w:trPr>
        <w:tc>
          <w:tcPr>
            <w:tcW w:w="2400" w:type="dxa"/>
            <w:shd w:val="clear" w:color="auto" w:fill="auto"/>
            <w:tcMar>
              <w:top w:w="11" w:type="dxa"/>
              <w:left w:w="108" w:type="dxa"/>
              <w:bottom w:w="0" w:type="dxa"/>
              <w:right w:w="108" w:type="dxa"/>
            </w:tcMar>
            <w:vAlign w:val="bottom"/>
          </w:tcPr>
          <w:p w:rsidR="006C2DD2" w:rsidRPr="004D318A" w:rsidRDefault="006C2DD2" w:rsidP="004D318A">
            <w:pPr>
              <w:spacing w:after="0" w:line="360" w:lineRule="auto"/>
              <w:rPr>
                <w:rFonts w:ascii="Book Antiqua" w:hAnsi="Book Antiqua"/>
                <w:bCs/>
              </w:rPr>
            </w:pPr>
            <w:r w:rsidRPr="004D318A">
              <w:rPr>
                <w:rFonts w:ascii="Book Antiqua" w:hAnsi="Book Antiqua"/>
                <w:bCs/>
                <w:i/>
                <w:iCs/>
              </w:rPr>
              <w:t>3</w:t>
            </w:r>
          </w:p>
        </w:tc>
        <w:tc>
          <w:tcPr>
            <w:tcW w:w="2400" w:type="dxa"/>
            <w:shd w:val="clear" w:color="auto" w:fill="auto"/>
            <w:tcMar>
              <w:top w:w="11" w:type="dxa"/>
              <w:left w:w="108" w:type="dxa"/>
              <w:bottom w:w="0" w:type="dxa"/>
              <w:right w:w="108" w:type="dxa"/>
            </w:tcMar>
            <w:vAlign w:val="bottom"/>
          </w:tcPr>
          <w:p w:rsidR="006C2DD2" w:rsidRPr="004D318A" w:rsidRDefault="006C2DD2" w:rsidP="004D318A">
            <w:pPr>
              <w:spacing w:after="0" w:line="360" w:lineRule="auto"/>
              <w:rPr>
                <w:rFonts w:ascii="Book Antiqua" w:hAnsi="Book Antiqua"/>
                <w:bCs/>
              </w:rPr>
            </w:pPr>
            <w:r w:rsidRPr="004D318A">
              <w:rPr>
                <w:rFonts w:ascii="Book Antiqua" w:hAnsi="Book Antiqua"/>
                <w:bCs/>
              </w:rPr>
              <w:t>3.00</w:t>
            </w:r>
          </w:p>
        </w:tc>
        <w:tc>
          <w:tcPr>
            <w:tcW w:w="2400" w:type="dxa"/>
            <w:shd w:val="clear" w:color="auto" w:fill="auto"/>
            <w:tcMar>
              <w:top w:w="11" w:type="dxa"/>
              <w:left w:w="108" w:type="dxa"/>
              <w:bottom w:w="0" w:type="dxa"/>
              <w:right w:w="108" w:type="dxa"/>
            </w:tcMar>
            <w:vAlign w:val="bottom"/>
          </w:tcPr>
          <w:p w:rsidR="006C2DD2" w:rsidRPr="004D318A" w:rsidRDefault="006C2DD2" w:rsidP="004D318A">
            <w:pPr>
              <w:spacing w:after="0" w:line="360" w:lineRule="auto"/>
              <w:rPr>
                <w:rFonts w:ascii="Book Antiqua" w:hAnsi="Book Antiqua"/>
                <w:bCs/>
              </w:rPr>
            </w:pPr>
            <w:r w:rsidRPr="004D318A">
              <w:rPr>
                <w:rFonts w:ascii="Book Antiqua" w:hAnsi="Book Antiqua"/>
                <w:bCs/>
              </w:rPr>
              <w:t>4.33</w:t>
            </w:r>
          </w:p>
        </w:tc>
        <w:tc>
          <w:tcPr>
            <w:tcW w:w="2400" w:type="dxa"/>
            <w:tcBorders>
              <w:right w:val="nil"/>
            </w:tcBorders>
            <w:shd w:val="clear" w:color="auto" w:fill="auto"/>
            <w:tcMar>
              <w:top w:w="11" w:type="dxa"/>
              <w:left w:w="108" w:type="dxa"/>
              <w:bottom w:w="0" w:type="dxa"/>
              <w:right w:w="108" w:type="dxa"/>
            </w:tcMar>
            <w:vAlign w:val="bottom"/>
          </w:tcPr>
          <w:p w:rsidR="006C2DD2" w:rsidRPr="004D318A" w:rsidRDefault="006C2DD2" w:rsidP="004D318A">
            <w:pPr>
              <w:spacing w:after="0" w:line="360" w:lineRule="auto"/>
              <w:rPr>
                <w:rFonts w:ascii="Book Antiqua" w:hAnsi="Book Antiqua"/>
                <w:bCs/>
              </w:rPr>
            </w:pPr>
            <w:r w:rsidRPr="004D318A">
              <w:rPr>
                <w:rFonts w:ascii="Book Antiqua" w:hAnsi="Book Antiqua"/>
                <w:bCs/>
              </w:rPr>
              <w:t>4.67</w:t>
            </w:r>
          </w:p>
        </w:tc>
      </w:tr>
      <w:tr w:rsidR="006C2DD2" w:rsidRPr="004D318A" w:rsidTr="003A12F0">
        <w:trPr>
          <w:trHeight w:val="584"/>
        </w:trPr>
        <w:tc>
          <w:tcPr>
            <w:tcW w:w="2400" w:type="dxa"/>
            <w:shd w:val="clear" w:color="auto" w:fill="auto"/>
            <w:tcMar>
              <w:top w:w="11" w:type="dxa"/>
              <w:left w:w="108" w:type="dxa"/>
              <w:bottom w:w="0" w:type="dxa"/>
              <w:right w:w="108" w:type="dxa"/>
            </w:tcMar>
            <w:vAlign w:val="bottom"/>
          </w:tcPr>
          <w:p w:rsidR="006C2DD2" w:rsidRPr="004D318A" w:rsidRDefault="006C2DD2" w:rsidP="004D318A">
            <w:pPr>
              <w:spacing w:after="0" w:line="360" w:lineRule="auto"/>
              <w:rPr>
                <w:rFonts w:ascii="Book Antiqua" w:hAnsi="Book Antiqua"/>
                <w:bCs/>
              </w:rPr>
            </w:pPr>
            <w:r w:rsidRPr="004D318A">
              <w:rPr>
                <w:rFonts w:ascii="Book Antiqua" w:hAnsi="Book Antiqua"/>
                <w:bCs/>
                <w:i/>
                <w:iCs/>
              </w:rPr>
              <w:t>4</w:t>
            </w:r>
          </w:p>
        </w:tc>
        <w:tc>
          <w:tcPr>
            <w:tcW w:w="2400" w:type="dxa"/>
            <w:shd w:val="clear" w:color="auto" w:fill="auto"/>
            <w:tcMar>
              <w:top w:w="11" w:type="dxa"/>
              <w:left w:w="108" w:type="dxa"/>
              <w:bottom w:w="0" w:type="dxa"/>
              <w:right w:w="108" w:type="dxa"/>
            </w:tcMar>
            <w:vAlign w:val="bottom"/>
          </w:tcPr>
          <w:p w:rsidR="006C2DD2" w:rsidRPr="004D318A" w:rsidRDefault="006C2DD2" w:rsidP="004D318A">
            <w:pPr>
              <w:spacing w:after="0" w:line="360" w:lineRule="auto"/>
              <w:rPr>
                <w:rFonts w:ascii="Book Antiqua" w:hAnsi="Book Antiqua"/>
                <w:bCs/>
              </w:rPr>
            </w:pPr>
            <w:r w:rsidRPr="004D318A">
              <w:rPr>
                <w:rFonts w:ascii="Book Antiqua" w:hAnsi="Book Antiqua"/>
                <w:bCs/>
              </w:rPr>
              <w:t>4.00</w:t>
            </w:r>
          </w:p>
        </w:tc>
        <w:tc>
          <w:tcPr>
            <w:tcW w:w="2400" w:type="dxa"/>
            <w:shd w:val="clear" w:color="auto" w:fill="auto"/>
            <w:tcMar>
              <w:top w:w="11" w:type="dxa"/>
              <w:left w:w="108" w:type="dxa"/>
              <w:bottom w:w="0" w:type="dxa"/>
              <w:right w:w="108" w:type="dxa"/>
            </w:tcMar>
            <w:vAlign w:val="bottom"/>
          </w:tcPr>
          <w:p w:rsidR="006C2DD2" w:rsidRPr="004D318A" w:rsidRDefault="006C2DD2" w:rsidP="004D318A">
            <w:pPr>
              <w:spacing w:after="0" w:line="360" w:lineRule="auto"/>
              <w:rPr>
                <w:rFonts w:ascii="Book Antiqua" w:hAnsi="Book Antiqua"/>
                <w:bCs/>
              </w:rPr>
            </w:pPr>
            <w:r w:rsidRPr="004D318A">
              <w:rPr>
                <w:rFonts w:ascii="Book Antiqua" w:hAnsi="Book Antiqua"/>
                <w:bCs/>
              </w:rPr>
              <w:t>2.00</w:t>
            </w:r>
          </w:p>
        </w:tc>
        <w:tc>
          <w:tcPr>
            <w:tcW w:w="2400" w:type="dxa"/>
            <w:tcBorders>
              <w:right w:val="nil"/>
            </w:tcBorders>
            <w:shd w:val="clear" w:color="auto" w:fill="auto"/>
            <w:tcMar>
              <w:top w:w="11" w:type="dxa"/>
              <w:left w:w="108" w:type="dxa"/>
              <w:bottom w:w="0" w:type="dxa"/>
              <w:right w:w="108" w:type="dxa"/>
            </w:tcMar>
            <w:vAlign w:val="bottom"/>
          </w:tcPr>
          <w:p w:rsidR="006C2DD2" w:rsidRPr="004D318A" w:rsidRDefault="006C2DD2" w:rsidP="004D318A">
            <w:pPr>
              <w:spacing w:after="0" w:line="360" w:lineRule="auto"/>
              <w:rPr>
                <w:rFonts w:ascii="Book Antiqua" w:hAnsi="Book Antiqua"/>
                <w:bCs/>
              </w:rPr>
            </w:pPr>
            <w:r w:rsidRPr="004D318A">
              <w:rPr>
                <w:rFonts w:ascii="Book Antiqua" w:hAnsi="Book Antiqua"/>
                <w:bCs/>
              </w:rPr>
              <w:t>4.33</w:t>
            </w:r>
          </w:p>
        </w:tc>
      </w:tr>
      <w:tr w:rsidR="006C2DD2" w:rsidRPr="004D318A" w:rsidTr="003A12F0">
        <w:trPr>
          <w:trHeight w:val="584"/>
        </w:trPr>
        <w:tc>
          <w:tcPr>
            <w:tcW w:w="2400" w:type="dxa"/>
            <w:shd w:val="clear" w:color="auto" w:fill="auto"/>
            <w:tcMar>
              <w:top w:w="11" w:type="dxa"/>
              <w:left w:w="108" w:type="dxa"/>
              <w:bottom w:w="0" w:type="dxa"/>
              <w:right w:w="108" w:type="dxa"/>
            </w:tcMar>
            <w:vAlign w:val="bottom"/>
          </w:tcPr>
          <w:p w:rsidR="006C2DD2" w:rsidRPr="004D318A" w:rsidRDefault="006C2DD2" w:rsidP="004D318A">
            <w:pPr>
              <w:spacing w:after="0" w:line="360" w:lineRule="auto"/>
              <w:rPr>
                <w:rFonts w:ascii="Book Antiqua" w:hAnsi="Book Antiqua"/>
                <w:bCs/>
              </w:rPr>
            </w:pPr>
            <w:r w:rsidRPr="004D318A">
              <w:rPr>
                <w:rFonts w:ascii="Book Antiqua" w:hAnsi="Book Antiqua"/>
                <w:bCs/>
                <w:iCs/>
              </w:rPr>
              <w:t>Average</w:t>
            </w:r>
          </w:p>
        </w:tc>
        <w:tc>
          <w:tcPr>
            <w:tcW w:w="2400" w:type="dxa"/>
            <w:shd w:val="clear" w:color="auto" w:fill="auto"/>
            <w:tcMar>
              <w:top w:w="11" w:type="dxa"/>
              <w:left w:w="108" w:type="dxa"/>
              <w:bottom w:w="0" w:type="dxa"/>
              <w:right w:w="108" w:type="dxa"/>
            </w:tcMar>
            <w:vAlign w:val="bottom"/>
          </w:tcPr>
          <w:p w:rsidR="006C2DD2" w:rsidRPr="004D318A" w:rsidRDefault="006C2DD2" w:rsidP="004D318A">
            <w:pPr>
              <w:spacing w:after="0" w:line="360" w:lineRule="auto"/>
              <w:rPr>
                <w:rFonts w:ascii="Book Antiqua" w:hAnsi="Book Antiqua"/>
                <w:bCs/>
              </w:rPr>
            </w:pPr>
            <w:r w:rsidRPr="004D318A">
              <w:rPr>
                <w:rFonts w:ascii="Book Antiqua" w:hAnsi="Book Antiqua"/>
                <w:bCs/>
              </w:rPr>
              <w:t>3.25</w:t>
            </w:r>
          </w:p>
        </w:tc>
        <w:tc>
          <w:tcPr>
            <w:tcW w:w="2400" w:type="dxa"/>
            <w:shd w:val="clear" w:color="auto" w:fill="auto"/>
            <w:tcMar>
              <w:top w:w="11" w:type="dxa"/>
              <w:left w:w="108" w:type="dxa"/>
              <w:bottom w:w="0" w:type="dxa"/>
              <w:right w:w="108" w:type="dxa"/>
            </w:tcMar>
            <w:vAlign w:val="bottom"/>
          </w:tcPr>
          <w:p w:rsidR="006C2DD2" w:rsidRPr="004D318A" w:rsidRDefault="006C2DD2" w:rsidP="004D318A">
            <w:pPr>
              <w:spacing w:after="0" w:line="360" w:lineRule="auto"/>
              <w:rPr>
                <w:rFonts w:ascii="Book Antiqua" w:hAnsi="Book Antiqua"/>
                <w:bCs/>
              </w:rPr>
            </w:pPr>
            <w:r w:rsidRPr="004D318A">
              <w:rPr>
                <w:rFonts w:ascii="Book Antiqua" w:hAnsi="Book Antiqua"/>
                <w:bCs/>
              </w:rPr>
              <w:t>2.92</w:t>
            </w:r>
          </w:p>
        </w:tc>
        <w:tc>
          <w:tcPr>
            <w:tcW w:w="2400" w:type="dxa"/>
            <w:tcBorders>
              <w:right w:val="nil"/>
            </w:tcBorders>
            <w:shd w:val="clear" w:color="auto" w:fill="auto"/>
            <w:tcMar>
              <w:top w:w="11" w:type="dxa"/>
              <w:left w:w="108" w:type="dxa"/>
              <w:bottom w:w="0" w:type="dxa"/>
              <w:right w:w="108" w:type="dxa"/>
            </w:tcMar>
            <w:vAlign w:val="bottom"/>
          </w:tcPr>
          <w:p w:rsidR="006C2DD2" w:rsidRPr="004D318A" w:rsidRDefault="006C2DD2" w:rsidP="004D318A">
            <w:pPr>
              <w:spacing w:after="0" w:line="360" w:lineRule="auto"/>
              <w:rPr>
                <w:rFonts w:ascii="Book Antiqua" w:hAnsi="Book Antiqua"/>
                <w:bCs/>
              </w:rPr>
            </w:pPr>
            <w:r w:rsidRPr="004D318A">
              <w:rPr>
                <w:rFonts w:ascii="Book Antiqua" w:hAnsi="Book Antiqua"/>
                <w:bCs/>
              </w:rPr>
              <w:t>4.00</w:t>
            </w:r>
          </w:p>
        </w:tc>
      </w:tr>
      <w:tr w:rsidR="006C2DD2" w:rsidRPr="004D318A" w:rsidTr="003A12F0">
        <w:trPr>
          <w:trHeight w:val="540"/>
        </w:trPr>
        <w:tc>
          <w:tcPr>
            <w:tcW w:w="2400" w:type="dxa"/>
            <w:tcBorders>
              <w:bottom w:val="single" w:sz="4" w:space="0" w:color="auto"/>
            </w:tcBorders>
            <w:shd w:val="clear" w:color="auto" w:fill="auto"/>
            <w:tcMar>
              <w:top w:w="11" w:type="dxa"/>
              <w:left w:w="108" w:type="dxa"/>
              <w:bottom w:w="0" w:type="dxa"/>
              <w:right w:w="108" w:type="dxa"/>
            </w:tcMar>
            <w:vAlign w:val="bottom"/>
          </w:tcPr>
          <w:p w:rsidR="006C2DD2" w:rsidRPr="004D318A" w:rsidRDefault="006C2DD2" w:rsidP="004D318A">
            <w:pPr>
              <w:spacing w:after="0" w:line="360" w:lineRule="auto"/>
              <w:rPr>
                <w:rFonts w:ascii="Book Antiqua" w:hAnsi="Book Antiqua"/>
                <w:bCs/>
                <w:iCs/>
              </w:rPr>
            </w:pPr>
            <w:r w:rsidRPr="004D318A">
              <w:rPr>
                <w:rFonts w:ascii="Book Antiqua" w:hAnsi="Book Antiqua"/>
                <w:bCs/>
                <w:iCs/>
              </w:rPr>
              <w:t>Standard Deviation</w:t>
            </w:r>
          </w:p>
        </w:tc>
        <w:tc>
          <w:tcPr>
            <w:tcW w:w="2400" w:type="dxa"/>
            <w:tcBorders>
              <w:bottom w:val="single" w:sz="4" w:space="0" w:color="auto"/>
            </w:tcBorders>
            <w:shd w:val="clear" w:color="auto" w:fill="auto"/>
            <w:tcMar>
              <w:top w:w="11" w:type="dxa"/>
              <w:left w:w="108" w:type="dxa"/>
              <w:bottom w:w="0" w:type="dxa"/>
              <w:right w:w="108" w:type="dxa"/>
            </w:tcMar>
            <w:vAlign w:val="bottom"/>
          </w:tcPr>
          <w:p w:rsidR="006C2DD2" w:rsidRPr="004D318A" w:rsidRDefault="006C2DD2" w:rsidP="004D318A">
            <w:pPr>
              <w:spacing w:after="0" w:line="360" w:lineRule="auto"/>
              <w:rPr>
                <w:rFonts w:ascii="Book Antiqua" w:hAnsi="Book Antiqua"/>
                <w:bCs/>
              </w:rPr>
            </w:pPr>
            <w:r w:rsidRPr="004D318A">
              <w:rPr>
                <w:rFonts w:ascii="Book Antiqua" w:hAnsi="Book Antiqua"/>
                <w:bCs/>
              </w:rPr>
              <w:t>0.5</w:t>
            </w:r>
          </w:p>
        </w:tc>
        <w:tc>
          <w:tcPr>
            <w:tcW w:w="2400" w:type="dxa"/>
            <w:tcBorders>
              <w:bottom w:val="single" w:sz="4" w:space="0" w:color="auto"/>
            </w:tcBorders>
            <w:shd w:val="clear" w:color="auto" w:fill="auto"/>
            <w:tcMar>
              <w:top w:w="11" w:type="dxa"/>
              <w:left w:w="108" w:type="dxa"/>
              <w:bottom w:w="0" w:type="dxa"/>
              <w:right w:w="108" w:type="dxa"/>
            </w:tcMar>
            <w:vAlign w:val="bottom"/>
          </w:tcPr>
          <w:p w:rsidR="006C2DD2" w:rsidRPr="004D318A" w:rsidRDefault="006C2DD2" w:rsidP="004D318A">
            <w:pPr>
              <w:spacing w:after="0" w:line="360" w:lineRule="auto"/>
              <w:rPr>
                <w:rFonts w:ascii="Book Antiqua" w:hAnsi="Book Antiqua"/>
                <w:bCs/>
              </w:rPr>
            </w:pPr>
            <w:r w:rsidRPr="004D318A">
              <w:rPr>
                <w:rFonts w:ascii="Book Antiqua" w:hAnsi="Book Antiqua"/>
                <w:bCs/>
              </w:rPr>
              <w:t>1.13</w:t>
            </w:r>
          </w:p>
        </w:tc>
        <w:tc>
          <w:tcPr>
            <w:tcW w:w="2400" w:type="dxa"/>
            <w:tcBorders>
              <w:bottom w:val="single" w:sz="4" w:space="0" w:color="auto"/>
              <w:right w:val="nil"/>
            </w:tcBorders>
            <w:shd w:val="clear" w:color="auto" w:fill="auto"/>
            <w:tcMar>
              <w:top w:w="11" w:type="dxa"/>
              <w:left w:w="108" w:type="dxa"/>
              <w:bottom w:w="0" w:type="dxa"/>
              <w:right w:w="108" w:type="dxa"/>
            </w:tcMar>
            <w:vAlign w:val="bottom"/>
          </w:tcPr>
          <w:p w:rsidR="006C2DD2" w:rsidRPr="004D318A" w:rsidRDefault="006C2DD2" w:rsidP="004D318A">
            <w:pPr>
              <w:spacing w:after="0" w:line="360" w:lineRule="auto"/>
              <w:rPr>
                <w:rFonts w:ascii="Book Antiqua" w:hAnsi="Book Antiqua"/>
                <w:bCs/>
              </w:rPr>
            </w:pPr>
            <w:r w:rsidRPr="004D318A">
              <w:rPr>
                <w:rFonts w:ascii="Book Antiqua" w:hAnsi="Book Antiqua"/>
                <w:bCs/>
              </w:rPr>
              <w:t>0.882</w:t>
            </w:r>
          </w:p>
        </w:tc>
      </w:tr>
    </w:tbl>
    <w:p w:rsidR="003A12F0" w:rsidRPr="004D318A" w:rsidRDefault="003A12F0" w:rsidP="004D318A">
      <w:pPr>
        <w:spacing w:after="0" w:line="360" w:lineRule="auto"/>
        <w:rPr>
          <w:rFonts w:ascii="Book Antiqua" w:hAnsi="Book Antiqua"/>
          <w:b/>
        </w:rPr>
      </w:pPr>
    </w:p>
    <w:p w:rsidR="003A12F0" w:rsidRPr="004D318A" w:rsidRDefault="003A12F0" w:rsidP="004D318A">
      <w:pPr>
        <w:spacing w:after="0"/>
        <w:rPr>
          <w:rFonts w:ascii="Book Antiqua" w:hAnsi="Book Antiqua"/>
          <w:b/>
        </w:rPr>
      </w:pPr>
      <w:r w:rsidRPr="004D318A">
        <w:rPr>
          <w:rFonts w:ascii="Book Antiqua" w:hAnsi="Book Antiqua"/>
          <w:b/>
        </w:rPr>
        <w:br w:type="page"/>
      </w:r>
    </w:p>
    <w:p w:rsidR="006C2DD2" w:rsidRPr="004D318A" w:rsidRDefault="003A12F0" w:rsidP="004D318A">
      <w:pPr>
        <w:spacing w:after="0" w:line="360" w:lineRule="auto"/>
        <w:rPr>
          <w:rFonts w:ascii="Book Antiqua" w:hAnsi="Book Antiqua"/>
          <w:b/>
          <w:lang w:eastAsia="zh-CN"/>
        </w:rPr>
      </w:pPr>
      <w:r w:rsidRPr="004D318A">
        <w:rPr>
          <w:rFonts w:ascii="Book Antiqua" w:hAnsi="Book Antiqua"/>
          <w:b/>
        </w:rPr>
        <w:lastRenderedPageBreak/>
        <w:t>Table 3</w:t>
      </w:r>
      <w:r w:rsidRPr="004D318A">
        <w:rPr>
          <w:rFonts w:ascii="Book Antiqua" w:hAnsi="Book Antiqua" w:hint="eastAsia"/>
          <w:b/>
          <w:lang w:eastAsia="zh-CN"/>
        </w:rPr>
        <w:t xml:space="preserve"> </w:t>
      </w:r>
      <w:r w:rsidRPr="004D318A">
        <w:rPr>
          <w:rFonts w:ascii="Book Antiqua" w:hAnsi="Book Antiqua"/>
          <w:b/>
        </w:rPr>
        <w:t>RM one-way ANOVA and Tukey’s multiple comparisons test</w:t>
      </w:r>
    </w:p>
    <w:tbl>
      <w:tblPr>
        <w:tblW w:w="7680" w:type="dxa"/>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3840"/>
        <w:gridCol w:w="3840"/>
      </w:tblGrid>
      <w:tr w:rsidR="006C2DD2" w:rsidRPr="004D318A" w:rsidTr="003A12F0">
        <w:trPr>
          <w:trHeight w:val="720"/>
        </w:trPr>
        <w:tc>
          <w:tcPr>
            <w:tcW w:w="3840" w:type="dxa"/>
            <w:tcBorders>
              <w:top w:val="single" w:sz="4" w:space="0" w:color="auto"/>
              <w:bottom w:val="single" w:sz="4" w:space="0" w:color="auto"/>
            </w:tcBorders>
            <w:shd w:val="clear" w:color="auto" w:fill="auto"/>
            <w:tcMar>
              <w:top w:w="11" w:type="dxa"/>
              <w:left w:w="108" w:type="dxa"/>
              <w:bottom w:w="0" w:type="dxa"/>
              <w:right w:w="108" w:type="dxa"/>
            </w:tcMar>
            <w:vAlign w:val="bottom"/>
          </w:tcPr>
          <w:p w:rsidR="006C2DD2" w:rsidRPr="004D318A" w:rsidRDefault="006C2DD2" w:rsidP="004D318A">
            <w:pPr>
              <w:spacing w:after="0" w:line="360" w:lineRule="auto"/>
              <w:rPr>
                <w:rFonts w:ascii="Book Antiqua" w:hAnsi="Book Antiqua"/>
                <w:b/>
                <w:bCs/>
              </w:rPr>
            </w:pPr>
            <w:r w:rsidRPr="004D318A">
              <w:rPr>
                <w:rFonts w:ascii="Book Antiqua" w:hAnsi="Book Antiqua"/>
                <w:b/>
                <w:bCs/>
              </w:rPr>
              <w:t>Vessel</w:t>
            </w:r>
            <w:r w:rsidR="003A12F0" w:rsidRPr="004D318A">
              <w:rPr>
                <w:rFonts w:ascii="Book Antiqua" w:hAnsi="Book Antiqua"/>
                <w:b/>
                <w:bCs/>
              </w:rPr>
              <w:t xml:space="preserve"> wall measu</w:t>
            </w:r>
            <w:r w:rsidRPr="004D318A">
              <w:rPr>
                <w:rFonts w:ascii="Book Antiqua" w:hAnsi="Book Antiqua"/>
                <w:b/>
                <w:bCs/>
              </w:rPr>
              <w:t xml:space="preserve">rements </w:t>
            </w:r>
          </w:p>
        </w:tc>
        <w:tc>
          <w:tcPr>
            <w:tcW w:w="3840" w:type="dxa"/>
            <w:tcBorders>
              <w:top w:val="single" w:sz="4" w:space="0" w:color="auto"/>
              <w:bottom w:val="single" w:sz="4" w:space="0" w:color="auto"/>
            </w:tcBorders>
            <w:shd w:val="clear" w:color="auto" w:fill="auto"/>
            <w:tcMar>
              <w:top w:w="11" w:type="dxa"/>
              <w:left w:w="108" w:type="dxa"/>
              <w:bottom w:w="0" w:type="dxa"/>
              <w:right w:w="108" w:type="dxa"/>
            </w:tcMar>
            <w:vAlign w:val="bottom"/>
          </w:tcPr>
          <w:p w:rsidR="006C2DD2" w:rsidRPr="004D318A" w:rsidRDefault="006C2DD2" w:rsidP="004D318A">
            <w:pPr>
              <w:spacing w:after="0" w:line="360" w:lineRule="auto"/>
              <w:rPr>
                <w:rFonts w:ascii="Book Antiqua" w:hAnsi="Book Antiqua"/>
                <w:b/>
                <w:bCs/>
              </w:rPr>
            </w:pPr>
            <w:r w:rsidRPr="004D318A">
              <w:rPr>
                <w:rFonts w:ascii="Book Antiqua" w:hAnsi="Book Antiqua"/>
                <w:b/>
                <w:bCs/>
                <w:i/>
              </w:rPr>
              <w:t>P</w:t>
            </w:r>
            <w:r w:rsidR="003A12F0" w:rsidRPr="004D318A">
              <w:rPr>
                <w:rFonts w:ascii="Book Antiqua" w:hAnsi="Book Antiqua" w:hint="eastAsia"/>
                <w:b/>
                <w:bCs/>
                <w:lang w:eastAsia="zh-CN"/>
              </w:rPr>
              <w:t xml:space="preserve"> </w:t>
            </w:r>
            <w:r w:rsidR="003A12F0" w:rsidRPr="004D318A">
              <w:rPr>
                <w:rFonts w:ascii="Book Antiqua" w:hAnsi="Book Antiqua"/>
                <w:b/>
                <w:bCs/>
              </w:rPr>
              <w:t>value</w:t>
            </w:r>
          </w:p>
        </w:tc>
      </w:tr>
      <w:tr w:rsidR="006C2DD2" w:rsidRPr="004D318A" w:rsidTr="003A12F0">
        <w:trPr>
          <w:trHeight w:val="720"/>
        </w:trPr>
        <w:tc>
          <w:tcPr>
            <w:tcW w:w="3840" w:type="dxa"/>
            <w:tcBorders>
              <w:top w:val="single" w:sz="4" w:space="0" w:color="auto"/>
            </w:tcBorders>
            <w:shd w:val="clear" w:color="auto" w:fill="auto"/>
            <w:tcMar>
              <w:top w:w="11" w:type="dxa"/>
              <w:left w:w="108" w:type="dxa"/>
              <w:bottom w:w="0" w:type="dxa"/>
              <w:right w:w="108" w:type="dxa"/>
            </w:tcMar>
            <w:vAlign w:val="bottom"/>
          </w:tcPr>
          <w:p w:rsidR="006C2DD2" w:rsidRPr="004D318A" w:rsidRDefault="006C2DD2" w:rsidP="004D318A">
            <w:pPr>
              <w:spacing w:after="0" w:line="360" w:lineRule="auto"/>
              <w:rPr>
                <w:rFonts w:ascii="Book Antiqua" w:hAnsi="Book Antiqua"/>
              </w:rPr>
            </w:pPr>
            <w:r w:rsidRPr="004D318A">
              <w:rPr>
                <w:rFonts w:ascii="Book Antiqua" w:hAnsi="Book Antiqua"/>
                <w:iCs/>
              </w:rPr>
              <w:t>Lumen Area</w:t>
            </w:r>
          </w:p>
        </w:tc>
        <w:tc>
          <w:tcPr>
            <w:tcW w:w="3840" w:type="dxa"/>
            <w:tcBorders>
              <w:top w:val="single" w:sz="4" w:space="0" w:color="auto"/>
            </w:tcBorders>
            <w:shd w:val="clear" w:color="auto" w:fill="auto"/>
            <w:tcMar>
              <w:top w:w="11" w:type="dxa"/>
              <w:left w:w="108" w:type="dxa"/>
              <w:bottom w:w="0" w:type="dxa"/>
              <w:right w:w="108" w:type="dxa"/>
            </w:tcMar>
            <w:vAlign w:val="bottom"/>
          </w:tcPr>
          <w:p w:rsidR="006C2DD2" w:rsidRPr="004D318A" w:rsidRDefault="006C2DD2" w:rsidP="004D318A">
            <w:pPr>
              <w:spacing w:after="0" w:line="360" w:lineRule="auto"/>
              <w:rPr>
                <w:rFonts w:ascii="Book Antiqua" w:hAnsi="Book Antiqua"/>
              </w:rPr>
            </w:pPr>
            <w:r w:rsidRPr="004D318A">
              <w:rPr>
                <w:rFonts w:ascii="Book Antiqua" w:hAnsi="Book Antiqua"/>
              </w:rPr>
              <w:t>0.3152</w:t>
            </w:r>
          </w:p>
        </w:tc>
      </w:tr>
      <w:tr w:rsidR="006C2DD2" w:rsidRPr="004D318A" w:rsidTr="003A12F0">
        <w:trPr>
          <w:trHeight w:val="720"/>
        </w:trPr>
        <w:tc>
          <w:tcPr>
            <w:tcW w:w="3840" w:type="dxa"/>
            <w:shd w:val="clear" w:color="auto" w:fill="auto"/>
            <w:tcMar>
              <w:top w:w="11" w:type="dxa"/>
              <w:left w:w="108" w:type="dxa"/>
              <w:bottom w:w="0" w:type="dxa"/>
              <w:right w:w="108" w:type="dxa"/>
            </w:tcMar>
            <w:vAlign w:val="bottom"/>
          </w:tcPr>
          <w:p w:rsidR="006C2DD2" w:rsidRPr="004D318A" w:rsidRDefault="006C2DD2" w:rsidP="004D318A">
            <w:pPr>
              <w:spacing w:after="0" w:line="360" w:lineRule="auto"/>
              <w:rPr>
                <w:rFonts w:ascii="Book Antiqua" w:hAnsi="Book Antiqua"/>
              </w:rPr>
            </w:pPr>
            <w:r w:rsidRPr="004D318A">
              <w:rPr>
                <w:rFonts w:ascii="Book Antiqua" w:hAnsi="Book Antiqua"/>
                <w:iCs/>
              </w:rPr>
              <w:t>Wall Area</w:t>
            </w:r>
          </w:p>
        </w:tc>
        <w:tc>
          <w:tcPr>
            <w:tcW w:w="3840" w:type="dxa"/>
            <w:shd w:val="clear" w:color="auto" w:fill="auto"/>
            <w:tcMar>
              <w:top w:w="11" w:type="dxa"/>
              <w:left w:w="108" w:type="dxa"/>
              <w:bottom w:w="0" w:type="dxa"/>
              <w:right w:w="108" w:type="dxa"/>
            </w:tcMar>
            <w:vAlign w:val="bottom"/>
          </w:tcPr>
          <w:p w:rsidR="006C2DD2" w:rsidRPr="004D318A" w:rsidRDefault="006C2DD2" w:rsidP="004D318A">
            <w:pPr>
              <w:spacing w:after="0" w:line="360" w:lineRule="auto"/>
              <w:rPr>
                <w:rFonts w:ascii="Book Antiqua" w:hAnsi="Book Antiqua"/>
              </w:rPr>
            </w:pPr>
            <w:r w:rsidRPr="004D318A">
              <w:rPr>
                <w:rFonts w:ascii="Book Antiqua" w:hAnsi="Book Antiqua"/>
              </w:rPr>
              <w:t>0.0628</w:t>
            </w:r>
          </w:p>
        </w:tc>
      </w:tr>
      <w:tr w:rsidR="006C2DD2" w:rsidRPr="004D318A" w:rsidTr="003A12F0">
        <w:trPr>
          <w:trHeight w:val="720"/>
        </w:trPr>
        <w:tc>
          <w:tcPr>
            <w:tcW w:w="3840" w:type="dxa"/>
            <w:shd w:val="clear" w:color="auto" w:fill="auto"/>
            <w:tcMar>
              <w:top w:w="11" w:type="dxa"/>
              <w:left w:w="108" w:type="dxa"/>
              <w:bottom w:w="0" w:type="dxa"/>
              <w:right w:w="108" w:type="dxa"/>
            </w:tcMar>
            <w:vAlign w:val="bottom"/>
          </w:tcPr>
          <w:p w:rsidR="006C2DD2" w:rsidRPr="004D318A" w:rsidRDefault="006C2DD2" w:rsidP="004D318A">
            <w:pPr>
              <w:spacing w:after="0" w:line="360" w:lineRule="auto"/>
              <w:rPr>
                <w:rFonts w:ascii="Book Antiqua" w:hAnsi="Book Antiqua"/>
              </w:rPr>
            </w:pPr>
            <w:r w:rsidRPr="004D318A">
              <w:rPr>
                <w:rFonts w:ascii="Book Antiqua" w:hAnsi="Book Antiqua"/>
                <w:iCs/>
              </w:rPr>
              <w:t>Total Vessel Area</w:t>
            </w:r>
          </w:p>
        </w:tc>
        <w:tc>
          <w:tcPr>
            <w:tcW w:w="3840" w:type="dxa"/>
            <w:shd w:val="clear" w:color="auto" w:fill="auto"/>
            <w:tcMar>
              <w:top w:w="11" w:type="dxa"/>
              <w:left w:w="108" w:type="dxa"/>
              <w:bottom w:w="0" w:type="dxa"/>
              <w:right w:w="108" w:type="dxa"/>
            </w:tcMar>
            <w:vAlign w:val="bottom"/>
          </w:tcPr>
          <w:p w:rsidR="006C2DD2" w:rsidRPr="004D318A" w:rsidRDefault="006C2DD2" w:rsidP="004D318A">
            <w:pPr>
              <w:spacing w:after="0" w:line="360" w:lineRule="auto"/>
              <w:rPr>
                <w:rFonts w:ascii="Book Antiqua" w:hAnsi="Book Antiqua"/>
              </w:rPr>
            </w:pPr>
            <w:r w:rsidRPr="004D318A">
              <w:rPr>
                <w:rFonts w:ascii="Book Antiqua" w:hAnsi="Book Antiqua"/>
              </w:rPr>
              <w:t>0.0573</w:t>
            </w:r>
          </w:p>
        </w:tc>
      </w:tr>
      <w:tr w:rsidR="006C2DD2" w:rsidRPr="004D318A" w:rsidTr="003A12F0">
        <w:trPr>
          <w:trHeight w:val="720"/>
        </w:trPr>
        <w:tc>
          <w:tcPr>
            <w:tcW w:w="3840" w:type="dxa"/>
            <w:shd w:val="clear" w:color="auto" w:fill="auto"/>
            <w:tcMar>
              <w:top w:w="11" w:type="dxa"/>
              <w:left w:w="108" w:type="dxa"/>
              <w:bottom w:w="0" w:type="dxa"/>
              <w:right w:w="108" w:type="dxa"/>
            </w:tcMar>
            <w:vAlign w:val="bottom"/>
          </w:tcPr>
          <w:p w:rsidR="006C2DD2" w:rsidRPr="004D318A" w:rsidRDefault="006C2DD2" w:rsidP="004D318A">
            <w:pPr>
              <w:spacing w:after="0" w:line="360" w:lineRule="auto"/>
              <w:rPr>
                <w:rFonts w:ascii="Book Antiqua" w:hAnsi="Book Antiqua"/>
              </w:rPr>
            </w:pPr>
            <w:r w:rsidRPr="004D318A">
              <w:rPr>
                <w:rFonts w:ascii="Book Antiqua" w:hAnsi="Book Antiqua"/>
                <w:iCs/>
              </w:rPr>
              <w:t>Normalized Wall Index</w:t>
            </w:r>
          </w:p>
        </w:tc>
        <w:tc>
          <w:tcPr>
            <w:tcW w:w="3840" w:type="dxa"/>
            <w:shd w:val="clear" w:color="auto" w:fill="auto"/>
            <w:tcMar>
              <w:top w:w="11" w:type="dxa"/>
              <w:left w:w="108" w:type="dxa"/>
              <w:bottom w:w="0" w:type="dxa"/>
              <w:right w:w="108" w:type="dxa"/>
            </w:tcMar>
            <w:vAlign w:val="bottom"/>
          </w:tcPr>
          <w:p w:rsidR="006C2DD2" w:rsidRPr="004D318A" w:rsidRDefault="006C2DD2" w:rsidP="004D318A">
            <w:pPr>
              <w:spacing w:after="0" w:line="360" w:lineRule="auto"/>
              <w:rPr>
                <w:rFonts w:ascii="Book Antiqua" w:hAnsi="Book Antiqua"/>
                <w:lang w:eastAsia="zh-CN"/>
              </w:rPr>
            </w:pPr>
            <w:r w:rsidRPr="004D318A">
              <w:rPr>
                <w:rFonts w:ascii="Book Antiqua" w:hAnsi="Book Antiqua"/>
              </w:rPr>
              <w:t>0.0362</w:t>
            </w:r>
            <w:r w:rsidR="003A12F0" w:rsidRPr="004D318A">
              <w:rPr>
                <w:rFonts w:ascii="Book Antiqua" w:hAnsi="Book Antiqua"/>
                <w:vertAlign w:val="superscript"/>
                <w:lang w:eastAsia="zh-CN"/>
              </w:rPr>
              <w:t>a</w:t>
            </w:r>
          </w:p>
        </w:tc>
      </w:tr>
      <w:tr w:rsidR="006C2DD2" w:rsidRPr="004D318A" w:rsidTr="003A12F0">
        <w:trPr>
          <w:trHeight w:val="720"/>
        </w:trPr>
        <w:tc>
          <w:tcPr>
            <w:tcW w:w="3840" w:type="dxa"/>
            <w:shd w:val="clear" w:color="auto" w:fill="auto"/>
            <w:tcMar>
              <w:top w:w="11" w:type="dxa"/>
              <w:left w:w="108" w:type="dxa"/>
              <w:bottom w:w="0" w:type="dxa"/>
              <w:right w:w="108" w:type="dxa"/>
            </w:tcMar>
            <w:vAlign w:val="bottom"/>
          </w:tcPr>
          <w:p w:rsidR="006C2DD2" w:rsidRPr="004D318A" w:rsidRDefault="006C2DD2" w:rsidP="004D318A">
            <w:pPr>
              <w:spacing w:after="0" w:line="360" w:lineRule="auto"/>
              <w:rPr>
                <w:rFonts w:ascii="Book Antiqua" w:hAnsi="Book Antiqua"/>
              </w:rPr>
            </w:pPr>
            <w:r w:rsidRPr="004D318A">
              <w:rPr>
                <w:rFonts w:ascii="Book Antiqua" w:hAnsi="Book Antiqua"/>
                <w:iCs/>
              </w:rPr>
              <w:t>Wall Thickness</w:t>
            </w:r>
          </w:p>
        </w:tc>
        <w:tc>
          <w:tcPr>
            <w:tcW w:w="3840" w:type="dxa"/>
            <w:shd w:val="clear" w:color="auto" w:fill="auto"/>
            <w:tcMar>
              <w:top w:w="11" w:type="dxa"/>
              <w:left w:w="108" w:type="dxa"/>
              <w:bottom w:w="0" w:type="dxa"/>
              <w:right w:w="108" w:type="dxa"/>
            </w:tcMar>
            <w:vAlign w:val="bottom"/>
          </w:tcPr>
          <w:p w:rsidR="006C2DD2" w:rsidRPr="004D318A" w:rsidRDefault="006C2DD2" w:rsidP="004D318A">
            <w:pPr>
              <w:spacing w:after="0" w:line="360" w:lineRule="auto"/>
              <w:rPr>
                <w:rFonts w:ascii="Book Antiqua" w:hAnsi="Book Antiqua"/>
              </w:rPr>
            </w:pPr>
            <w:r w:rsidRPr="004D318A">
              <w:rPr>
                <w:rFonts w:ascii="Book Antiqua" w:hAnsi="Book Antiqua"/>
              </w:rPr>
              <w:t>0.0519</w:t>
            </w:r>
          </w:p>
        </w:tc>
      </w:tr>
    </w:tbl>
    <w:p w:rsidR="00D95F68" w:rsidRPr="003A12F0" w:rsidRDefault="003A12F0" w:rsidP="004D318A">
      <w:pPr>
        <w:widowControl w:val="0"/>
        <w:autoSpaceDE w:val="0"/>
        <w:autoSpaceDN w:val="0"/>
        <w:adjustRightInd w:val="0"/>
        <w:spacing w:after="0" w:line="360" w:lineRule="auto"/>
        <w:jc w:val="both"/>
        <w:rPr>
          <w:rFonts w:ascii="Book Antiqua" w:hAnsi="Book Antiqua" w:cs="Times"/>
          <w:lang w:eastAsia="zh-CN"/>
        </w:rPr>
      </w:pPr>
      <w:proofErr w:type="spellStart"/>
      <w:proofErr w:type="gramStart"/>
      <w:r w:rsidRPr="004D318A">
        <w:rPr>
          <w:rFonts w:ascii="Book Antiqua" w:hAnsi="Book Antiqua"/>
          <w:vertAlign w:val="superscript"/>
          <w:lang w:eastAsia="zh-CN"/>
        </w:rPr>
        <w:t>a</w:t>
      </w:r>
      <w:r w:rsidRPr="004D318A">
        <w:rPr>
          <w:rFonts w:ascii="Book Antiqua" w:hAnsi="Book Antiqua"/>
          <w:i/>
        </w:rPr>
        <w:t>P</w:t>
      </w:r>
      <w:proofErr w:type="spellEnd"/>
      <w:proofErr w:type="gramEnd"/>
      <w:r w:rsidRPr="004D318A">
        <w:rPr>
          <w:rFonts w:ascii="Book Antiqua" w:hAnsi="Book Antiqua"/>
          <w:i/>
        </w:rPr>
        <w:t xml:space="preserve"> </w:t>
      </w:r>
      <w:r w:rsidRPr="004D318A">
        <w:rPr>
          <w:rFonts w:ascii="Book Antiqua" w:hAnsi="Book Antiqua"/>
        </w:rPr>
        <w:t>&lt; 0.05, significant</w:t>
      </w:r>
      <w:r w:rsidRPr="004D318A">
        <w:rPr>
          <w:rFonts w:ascii="Book Antiqua" w:hAnsi="Book Antiqua" w:hint="eastAsia"/>
          <w:lang w:eastAsia="zh-CN"/>
        </w:rPr>
        <w:t>.</w:t>
      </w:r>
    </w:p>
    <w:sectPr w:rsidR="00D95F68" w:rsidRPr="003A12F0" w:rsidSect="002971AB">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B5B78F6"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5BEA" w:rsidRDefault="00AC5BEA" w:rsidP="006C2DD2">
      <w:pPr>
        <w:spacing w:after="0"/>
      </w:pPr>
      <w:r>
        <w:separator/>
      </w:r>
    </w:p>
  </w:endnote>
  <w:endnote w:type="continuationSeparator" w:id="0">
    <w:p w:rsidR="00AC5BEA" w:rsidRDefault="00AC5BEA" w:rsidP="006C2D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Lucida Sans Unicode">
    <w:panose1 w:val="020B0602030504020204"/>
    <w:charset w:val="00"/>
    <w:family w:val="auto"/>
    <w:pitch w:val="variable"/>
    <w:sig w:usb0="80000AFF" w:usb1="0000396B" w:usb2="00000000" w:usb3="00000000" w:csb0="000000BF" w:csb1="00000000"/>
  </w:font>
  <w:font w:name="Mangal">
    <w:panose1 w:val="00000000000000000000"/>
    <w:charset w:val="01"/>
    <w:family w:val="roman"/>
    <w:notTrueType/>
    <w:pitch w:val="variable"/>
    <w:sig w:usb0="00002000" w:usb1="00000000" w:usb2="00000000" w:usb3="00000000" w:csb0="00000000"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MS Mincho">
    <w:altName w:val="ＭＳ 明朝"/>
    <w:charset w:val="80"/>
    <w:family w:val="modern"/>
    <w:pitch w:val="fixed"/>
    <w:sig w:usb0="E00002FF" w:usb1="6AC7FDFB" w:usb2="00000012" w:usb3="00000000" w:csb0="0002009F" w:csb1="00000000"/>
  </w:font>
  <w:font w:name="Symbol">
    <w:panose1 w:val="00000000000000000000"/>
    <w:charset w:val="02"/>
    <w:family w:val="auto"/>
    <w:pitch w:val="variable"/>
    <w:sig w:usb0="00000000" w:usb1="10000000" w:usb2="00000000" w:usb3="00000000" w:csb0="80000000" w:csb1="00000000"/>
  </w:font>
  <w:font w:name="DengXian Light">
    <w:panose1 w:val="00000000000000000000"/>
    <w:charset w:val="00"/>
    <w:family w:val="roman"/>
    <w:notTrueType/>
    <w:pitch w:val="default"/>
  </w:font>
  <w:font w:name="Calibri Light">
    <w:charset w:val="00"/>
    <w:family w:val="swiss"/>
    <w:pitch w:val="variable"/>
    <w:sig w:usb0="A00002EF" w:usb1="4000207B" w:usb2="00000000" w:usb3="00000000" w:csb0="0000019F" w:csb1="00000000"/>
  </w:font>
  <w:font w:name="DengXian">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5BEA" w:rsidRDefault="00AC5BEA" w:rsidP="006C2DD2">
      <w:pPr>
        <w:spacing w:after="0"/>
      </w:pPr>
      <w:r>
        <w:separator/>
      </w:r>
    </w:p>
  </w:footnote>
  <w:footnote w:type="continuationSeparator" w:id="0">
    <w:p w:rsidR="00AC5BEA" w:rsidRDefault="00AC5BEA" w:rsidP="006C2DD2">
      <w:pPr>
        <w:spacing w:after="0"/>
      </w:pPr>
      <w:r>
        <w:continuationSeparator/>
      </w:r>
    </w:p>
  </w:footnote>
</w:footnotes>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enkatesh Mani">
    <w15:presenceInfo w15:providerId="Windows Live" w15:userId="7d769e23f95b3d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610"/>
    <w:rsid w:val="00057610"/>
    <w:rsid w:val="00061BF4"/>
    <w:rsid w:val="00071C04"/>
    <w:rsid w:val="00087D1E"/>
    <w:rsid w:val="000D28F1"/>
    <w:rsid w:val="000E6214"/>
    <w:rsid w:val="00114D21"/>
    <w:rsid w:val="00154310"/>
    <w:rsid w:val="001804D6"/>
    <w:rsid w:val="001F1FA5"/>
    <w:rsid w:val="00280C81"/>
    <w:rsid w:val="002868A8"/>
    <w:rsid w:val="002971AB"/>
    <w:rsid w:val="002B0D50"/>
    <w:rsid w:val="00300C4F"/>
    <w:rsid w:val="0035114A"/>
    <w:rsid w:val="003A12F0"/>
    <w:rsid w:val="00412626"/>
    <w:rsid w:val="00440E4A"/>
    <w:rsid w:val="004D318A"/>
    <w:rsid w:val="004E5F07"/>
    <w:rsid w:val="00667FAD"/>
    <w:rsid w:val="006B3D41"/>
    <w:rsid w:val="006C2DD2"/>
    <w:rsid w:val="006F0C57"/>
    <w:rsid w:val="00701C22"/>
    <w:rsid w:val="00785973"/>
    <w:rsid w:val="007910F5"/>
    <w:rsid w:val="00795B68"/>
    <w:rsid w:val="007F2F87"/>
    <w:rsid w:val="00864B58"/>
    <w:rsid w:val="008E6E3D"/>
    <w:rsid w:val="008F5D04"/>
    <w:rsid w:val="00905A0E"/>
    <w:rsid w:val="00945BF9"/>
    <w:rsid w:val="00950BAD"/>
    <w:rsid w:val="00971F37"/>
    <w:rsid w:val="00994CC4"/>
    <w:rsid w:val="009B77A6"/>
    <w:rsid w:val="00A226A3"/>
    <w:rsid w:val="00A30CCC"/>
    <w:rsid w:val="00AB3569"/>
    <w:rsid w:val="00AC17E0"/>
    <w:rsid w:val="00AC5BEA"/>
    <w:rsid w:val="00B639B7"/>
    <w:rsid w:val="00BA6FD8"/>
    <w:rsid w:val="00BA7BF0"/>
    <w:rsid w:val="00BD3699"/>
    <w:rsid w:val="00BE4632"/>
    <w:rsid w:val="00CC2442"/>
    <w:rsid w:val="00CC4E41"/>
    <w:rsid w:val="00D95F68"/>
    <w:rsid w:val="00EE3027"/>
    <w:rsid w:val="00F101B1"/>
    <w:rsid w:val="00F4632F"/>
    <w:rsid w:val="00F6332E"/>
    <w:rsid w:val="00F944ED"/>
    <w:rsid w:val="00FE19A1"/>
    <w:rsid w:val="00FE265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610"/>
    <w:pPr>
      <w:spacing w:after="20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057610"/>
    <w:rPr>
      <w:sz w:val="18"/>
      <w:szCs w:val="18"/>
    </w:rPr>
  </w:style>
  <w:style w:type="paragraph" w:styleId="CommentText">
    <w:name w:val="annotation text"/>
    <w:basedOn w:val="Normal"/>
    <w:link w:val="CommentTextChar"/>
    <w:semiHidden/>
    <w:unhideWhenUsed/>
    <w:rsid w:val="00057610"/>
  </w:style>
  <w:style w:type="character" w:customStyle="1" w:styleId="CommentTextChar">
    <w:name w:val="Comment Text Char"/>
    <w:basedOn w:val="DefaultParagraphFont"/>
    <w:link w:val="CommentText"/>
    <w:semiHidden/>
    <w:rsid w:val="00057610"/>
  </w:style>
  <w:style w:type="paragraph" w:styleId="NormalWeb">
    <w:name w:val="Normal (Web)"/>
    <w:basedOn w:val="Normal"/>
    <w:uiPriority w:val="99"/>
    <w:rsid w:val="00B639B7"/>
    <w:pPr>
      <w:spacing w:beforeLines="1" w:afterLines="1"/>
    </w:pPr>
    <w:rPr>
      <w:rFonts w:ascii="Times" w:hAnsi="Times" w:cs="Times New Roman"/>
      <w:sz w:val="20"/>
      <w:szCs w:val="20"/>
    </w:rPr>
  </w:style>
  <w:style w:type="character" w:styleId="Hyperlink">
    <w:name w:val="Hyperlink"/>
    <w:basedOn w:val="DefaultParagraphFont"/>
    <w:uiPriority w:val="99"/>
    <w:semiHidden/>
    <w:unhideWhenUsed/>
    <w:rsid w:val="00B639B7"/>
    <w:rPr>
      <w:color w:val="0563C1" w:themeColor="hyperlink"/>
      <w:u w:val="single"/>
    </w:rPr>
  </w:style>
  <w:style w:type="paragraph" w:styleId="BalloonText">
    <w:name w:val="Balloon Text"/>
    <w:basedOn w:val="Normal"/>
    <w:link w:val="BalloonTextChar"/>
    <w:uiPriority w:val="99"/>
    <w:semiHidden/>
    <w:unhideWhenUsed/>
    <w:rsid w:val="004E5F07"/>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E5F07"/>
    <w:rPr>
      <w:rFonts w:ascii="Lucida Grande" w:hAnsi="Lucida Grande"/>
      <w:sz w:val="18"/>
      <w:szCs w:val="18"/>
    </w:rPr>
  </w:style>
  <w:style w:type="paragraph" w:styleId="Header">
    <w:name w:val="header"/>
    <w:basedOn w:val="Normal"/>
    <w:link w:val="HeaderChar"/>
    <w:uiPriority w:val="99"/>
    <w:unhideWhenUsed/>
    <w:rsid w:val="006C2DD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C2DD2"/>
    <w:rPr>
      <w:sz w:val="18"/>
      <w:szCs w:val="18"/>
    </w:rPr>
  </w:style>
  <w:style w:type="paragraph" w:styleId="Footer">
    <w:name w:val="footer"/>
    <w:basedOn w:val="Normal"/>
    <w:link w:val="FooterChar"/>
    <w:uiPriority w:val="99"/>
    <w:unhideWhenUsed/>
    <w:rsid w:val="006C2DD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C2DD2"/>
    <w:rPr>
      <w:sz w:val="18"/>
      <w:szCs w:val="18"/>
    </w:rPr>
  </w:style>
  <w:style w:type="character" w:styleId="Strong">
    <w:name w:val="Strong"/>
    <w:uiPriority w:val="22"/>
    <w:qFormat/>
    <w:rsid w:val="006C2DD2"/>
    <w:rPr>
      <w:b/>
      <w:bCs/>
    </w:rPr>
  </w:style>
  <w:style w:type="paragraph" w:styleId="ListParagraph">
    <w:name w:val="List Paragraph"/>
    <w:basedOn w:val="Normal"/>
    <w:uiPriority w:val="34"/>
    <w:qFormat/>
    <w:rsid w:val="006C2DD2"/>
    <w:pPr>
      <w:suppressAutoHyphens/>
      <w:spacing w:after="0"/>
      <w:ind w:firstLineChars="200" w:firstLine="420"/>
    </w:pPr>
    <w:rPr>
      <w:rFonts w:ascii="Times New Roman" w:eastAsia="Lucida Sans Unicode" w:hAnsi="Times New Roman" w:cs="Mangal"/>
      <w:kern w:val="1"/>
      <w:szCs w:val="21"/>
      <w:lang w:val="it-IT" w:eastAsia="hi-IN" w:bidi="hi-IN"/>
    </w:rPr>
  </w:style>
  <w:style w:type="character" w:styleId="Emphasis">
    <w:name w:val="Emphasis"/>
    <w:qFormat/>
    <w:rsid w:val="00785973"/>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610"/>
    <w:pPr>
      <w:spacing w:after="20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057610"/>
    <w:rPr>
      <w:sz w:val="18"/>
      <w:szCs w:val="18"/>
    </w:rPr>
  </w:style>
  <w:style w:type="paragraph" w:styleId="CommentText">
    <w:name w:val="annotation text"/>
    <w:basedOn w:val="Normal"/>
    <w:link w:val="CommentTextChar"/>
    <w:semiHidden/>
    <w:unhideWhenUsed/>
    <w:rsid w:val="00057610"/>
  </w:style>
  <w:style w:type="character" w:customStyle="1" w:styleId="CommentTextChar">
    <w:name w:val="Comment Text Char"/>
    <w:basedOn w:val="DefaultParagraphFont"/>
    <w:link w:val="CommentText"/>
    <w:semiHidden/>
    <w:rsid w:val="00057610"/>
  </w:style>
  <w:style w:type="paragraph" w:styleId="NormalWeb">
    <w:name w:val="Normal (Web)"/>
    <w:basedOn w:val="Normal"/>
    <w:uiPriority w:val="99"/>
    <w:rsid w:val="00B639B7"/>
    <w:pPr>
      <w:spacing w:beforeLines="1" w:afterLines="1"/>
    </w:pPr>
    <w:rPr>
      <w:rFonts w:ascii="Times" w:hAnsi="Times" w:cs="Times New Roman"/>
      <w:sz w:val="20"/>
      <w:szCs w:val="20"/>
    </w:rPr>
  </w:style>
  <w:style w:type="character" w:styleId="Hyperlink">
    <w:name w:val="Hyperlink"/>
    <w:basedOn w:val="DefaultParagraphFont"/>
    <w:uiPriority w:val="99"/>
    <w:semiHidden/>
    <w:unhideWhenUsed/>
    <w:rsid w:val="00B639B7"/>
    <w:rPr>
      <w:color w:val="0563C1" w:themeColor="hyperlink"/>
      <w:u w:val="single"/>
    </w:rPr>
  </w:style>
  <w:style w:type="paragraph" w:styleId="BalloonText">
    <w:name w:val="Balloon Text"/>
    <w:basedOn w:val="Normal"/>
    <w:link w:val="BalloonTextChar"/>
    <w:uiPriority w:val="99"/>
    <w:semiHidden/>
    <w:unhideWhenUsed/>
    <w:rsid w:val="004E5F07"/>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E5F07"/>
    <w:rPr>
      <w:rFonts w:ascii="Lucida Grande" w:hAnsi="Lucida Grande"/>
      <w:sz w:val="18"/>
      <w:szCs w:val="18"/>
    </w:rPr>
  </w:style>
  <w:style w:type="paragraph" w:styleId="Header">
    <w:name w:val="header"/>
    <w:basedOn w:val="Normal"/>
    <w:link w:val="HeaderChar"/>
    <w:uiPriority w:val="99"/>
    <w:unhideWhenUsed/>
    <w:rsid w:val="006C2DD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C2DD2"/>
    <w:rPr>
      <w:sz w:val="18"/>
      <w:szCs w:val="18"/>
    </w:rPr>
  </w:style>
  <w:style w:type="paragraph" w:styleId="Footer">
    <w:name w:val="footer"/>
    <w:basedOn w:val="Normal"/>
    <w:link w:val="FooterChar"/>
    <w:uiPriority w:val="99"/>
    <w:unhideWhenUsed/>
    <w:rsid w:val="006C2DD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C2DD2"/>
    <w:rPr>
      <w:sz w:val="18"/>
      <w:szCs w:val="18"/>
    </w:rPr>
  </w:style>
  <w:style w:type="character" w:styleId="Strong">
    <w:name w:val="Strong"/>
    <w:uiPriority w:val="22"/>
    <w:qFormat/>
    <w:rsid w:val="006C2DD2"/>
    <w:rPr>
      <w:b/>
      <w:bCs/>
    </w:rPr>
  </w:style>
  <w:style w:type="paragraph" w:styleId="ListParagraph">
    <w:name w:val="List Paragraph"/>
    <w:basedOn w:val="Normal"/>
    <w:uiPriority w:val="34"/>
    <w:qFormat/>
    <w:rsid w:val="006C2DD2"/>
    <w:pPr>
      <w:suppressAutoHyphens/>
      <w:spacing w:after="0"/>
      <w:ind w:firstLineChars="200" w:firstLine="420"/>
    </w:pPr>
    <w:rPr>
      <w:rFonts w:ascii="Times New Roman" w:eastAsia="Lucida Sans Unicode" w:hAnsi="Times New Roman" w:cs="Mangal"/>
      <w:kern w:val="1"/>
      <w:szCs w:val="21"/>
      <w:lang w:val="it-IT" w:eastAsia="hi-IN" w:bidi="hi-IN"/>
    </w:rPr>
  </w:style>
  <w:style w:type="character" w:styleId="Emphasis">
    <w:name w:val="Emphasis"/>
    <w:qFormat/>
    <w:rsid w:val="00785973"/>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309684">
      <w:bodyDiv w:val="1"/>
      <w:marLeft w:val="0"/>
      <w:marRight w:val="0"/>
      <w:marTop w:val="0"/>
      <w:marBottom w:val="0"/>
      <w:divBdr>
        <w:top w:val="none" w:sz="0" w:space="0" w:color="auto"/>
        <w:left w:val="none" w:sz="0" w:space="0" w:color="auto"/>
        <w:bottom w:val="none" w:sz="0" w:space="0" w:color="auto"/>
        <w:right w:val="none" w:sz="0" w:space="0" w:color="auto"/>
      </w:divBdr>
      <w:divsChild>
        <w:div w:id="575744798">
          <w:marLeft w:val="0"/>
          <w:marRight w:val="0"/>
          <w:marTop w:val="0"/>
          <w:marBottom w:val="0"/>
          <w:divBdr>
            <w:top w:val="none" w:sz="0" w:space="0" w:color="auto"/>
            <w:left w:val="none" w:sz="0" w:space="0" w:color="auto"/>
            <w:bottom w:val="none" w:sz="0" w:space="0" w:color="auto"/>
            <w:right w:val="none" w:sz="0" w:space="0" w:color="auto"/>
          </w:divBdr>
          <w:divsChild>
            <w:div w:id="1723366269">
              <w:marLeft w:val="0"/>
              <w:marRight w:val="0"/>
              <w:marTop w:val="0"/>
              <w:marBottom w:val="0"/>
              <w:divBdr>
                <w:top w:val="none" w:sz="0" w:space="0" w:color="auto"/>
                <w:left w:val="none" w:sz="0" w:space="0" w:color="auto"/>
                <w:bottom w:val="none" w:sz="0" w:space="0" w:color="auto"/>
                <w:right w:val="none" w:sz="0" w:space="0" w:color="auto"/>
              </w:divBdr>
              <w:divsChild>
                <w:div w:id="100205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emf"/><Relationship Id="rId12" Type="http://schemas.openxmlformats.org/officeDocument/2006/relationships/fontTable" Target="fontTable.xml"/><Relationship Id="rId13" Type="http://schemas.openxmlformats.org/officeDocument/2006/relationships/theme" Target="theme/theme1.xml"/><Relationship Id="rId14" Type="http://schemas.microsoft.com/office/2011/relationships/commentsExtended" Target="commentsExtended.xml"/><Relationship Id="rId15" Type="http://schemas.microsoft.com/office/2011/relationships/people" Target="peop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emf"/><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3501</Words>
  <Characters>19960</Characters>
  <Application>Microsoft Macintosh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Pruzan</dc:creator>
  <cp:keywords/>
  <dc:description/>
  <cp:lastModifiedBy>Na Ma</cp:lastModifiedBy>
  <cp:revision>2</cp:revision>
  <dcterms:created xsi:type="dcterms:W3CDTF">2017-01-13T23:47:00Z</dcterms:created>
  <dcterms:modified xsi:type="dcterms:W3CDTF">2017-01-13T23:47:00Z</dcterms:modified>
</cp:coreProperties>
</file>