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B60" w:rsidRPr="002D63ED" w:rsidRDefault="00593B60" w:rsidP="002D63ED">
      <w:pPr>
        <w:widowControl/>
        <w:spacing w:line="360" w:lineRule="auto"/>
        <w:rPr>
          <w:rFonts w:ascii="Book Antiqua" w:eastAsia="SimSun" w:hAnsi="Book Antiqua" w:cs="Times New Roman"/>
          <w:b/>
          <w:kern w:val="0"/>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r w:rsidRPr="002D63ED">
        <w:rPr>
          <w:rFonts w:ascii="Book Antiqua" w:hAnsi="Book Antiqua" w:cs="Times New Roman"/>
          <w:b/>
          <w:highlight w:val="white"/>
          <w:lang w:eastAsia="zh-CN"/>
        </w:rPr>
        <w:t xml:space="preserve">Name of </w:t>
      </w:r>
      <w:r w:rsidRPr="002D63ED">
        <w:rPr>
          <w:rFonts w:ascii="Book Antiqua" w:hAnsi="Book Antiqua" w:cs="Times New Roman"/>
          <w:b/>
          <w:caps/>
          <w:highlight w:val="white"/>
          <w:lang w:eastAsia="zh-CN"/>
        </w:rPr>
        <w:t>j</w:t>
      </w:r>
      <w:r w:rsidRPr="002D63ED">
        <w:rPr>
          <w:rFonts w:ascii="Book Antiqua" w:hAnsi="Book Antiqua" w:cs="Times New Roman"/>
          <w:b/>
          <w:highlight w:val="white"/>
          <w:lang w:eastAsia="zh-CN"/>
        </w:rPr>
        <w:t xml:space="preserve">ournal: </w:t>
      </w:r>
      <w:bookmarkStart w:id="8" w:name="OLE_LINK719"/>
      <w:bookmarkStart w:id="9" w:name="OLE_LINK718"/>
      <w:r w:rsidRPr="002D63ED">
        <w:rPr>
          <w:rFonts w:ascii="Book Antiqua" w:hAnsi="Book Antiqua" w:cs="Times New Roman"/>
          <w:b/>
          <w:i/>
          <w:highlight w:val="white"/>
          <w:lang w:eastAsia="zh-CN"/>
        </w:rPr>
        <w:t>World Journal of Gastroenterology</w:t>
      </w:r>
      <w:bookmarkEnd w:id="8"/>
      <w:bookmarkEnd w:id="9"/>
    </w:p>
    <w:p w:rsidR="00593B60" w:rsidRPr="002D63ED" w:rsidRDefault="00593B60" w:rsidP="002D63ED">
      <w:pPr>
        <w:pStyle w:val="1"/>
        <w:snapToGrid w:val="0"/>
        <w:spacing w:line="360" w:lineRule="auto"/>
        <w:jc w:val="both"/>
        <w:rPr>
          <w:rFonts w:ascii="Book Antiqua" w:hAnsi="Book Antiqua" w:cs="Times New Roman"/>
          <w:b/>
          <w:i/>
          <w:color w:val="auto"/>
          <w:sz w:val="24"/>
          <w:szCs w:val="24"/>
          <w:highlight w:val="white"/>
          <w:lang w:val="en-US" w:eastAsia="zh-CN"/>
        </w:rPr>
      </w:pPr>
      <w:bookmarkStart w:id="10" w:name="OLE_LINK768"/>
      <w:bookmarkStart w:id="11" w:name="OLE_LINK661"/>
      <w:bookmarkStart w:id="12" w:name="OLE_LINK486"/>
      <w:bookmarkStart w:id="13" w:name="OLE_LINK485"/>
      <w:bookmarkStart w:id="14" w:name="OLE_LINK515"/>
      <w:bookmarkStart w:id="15" w:name="OLE_LINK514"/>
      <w:r w:rsidRPr="002D63ED">
        <w:rPr>
          <w:rFonts w:ascii="Book Antiqua" w:hAnsi="Book Antiqua" w:cs="Times New Roman"/>
          <w:b/>
          <w:color w:val="auto"/>
          <w:sz w:val="24"/>
          <w:szCs w:val="24"/>
          <w:highlight w:val="white"/>
          <w:lang w:val="en-US" w:eastAsia="zh-CN"/>
        </w:rPr>
        <w:t>ESPS Manuscript NO:</w:t>
      </w:r>
      <w:bookmarkEnd w:id="10"/>
      <w:bookmarkEnd w:id="11"/>
      <w:bookmarkEnd w:id="12"/>
      <w:bookmarkEnd w:id="13"/>
      <w:r w:rsidR="002D63ED" w:rsidRPr="002D63ED">
        <w:rPr>
          <w:rFonts w:ascii="Book Antiqua" w:hAnsi="Book Antiqua" w:cs="Times New Roman" w:hint="eastAsia"/>
          <w:b/>
          <w:color w:val="auto"/>
          <w:sz w:val="24"/>
          <w:szCs w:val="24"/>
          <w:lang w:val="en-US" w:eastAsia="zh-CN"/>
        </w:rPr>
        <w:t xml:space="preserve"> </w:t>
      </w:r>
      <w:r w:rsidR="007728F8" w:rsidRPr="002D63ED">
        <w:rPr>
          <w:rFonts w:ascii="Book Antiqua" w:hAnsi="Book Antiqua"/>
          <w:b/>
          <w:color w:val="auto"/>
          <w:sz w:val="24"/>
          <w:szCs w:val="24"/>
          <w:shd w:val="clear" w:color="auto" w:fill="FFFFFF"/>
        </w:rPr>
        <w:t>30569</w:t>
      </w:r>
    </w:p>
    <w:bookmarkEnd w:id="14"/>
    <w:bookmarkEnd w:id="15"/>
    <w:p w:rsidR="00593B60" w:rsidRPr="002D63ED" w:rsidRDefault="00593B60" w:rsidP="002D63ED">
      <w:pPr>
        <w:widowControl/>
        <w:spacing w:line="360" w:lineRule="auto"/>
        <w:rPr>
          <w:rFonts w:ascii="Book Antiqua" w:eastAsia="SimSun" w:hAnsi="Book Antiqua"/>
          <w:b/>
          <w:lang w:eastAsia="zh-CN"/>
        </w:rPr>
      </w:pPr>
      <w:r w:rsidRPr="002D63ED">
        <w:rPr>
          <w:rFonts w:ascii="Book Antiqua" w:hAnsi="Book Antiqua"/>
          <w:b/>
          <w:highlight w:val="white"/>
        </w:rPr>
        <w:t xml:space="preserve">Manuscript </w:t>
      </w:r>
      <w:r w:rsidRPr="002D63ED">
        <w:rPr>
          <w:rFonts w:ascii="Book Antiqua" w:hAnsi="Book Antiqua"/>
          <w:b/>
          <w:caps/>
          <w:highlight w:val="white"/>
        </w:rPr>
        <w:t>t</w:t>
      </w:r>
      <w:r w:rsidRPr="002D63ED">
        <w:rPr>
          <w:rFonts w:ascii="Book Antiqua" w:hAnsi="Book Antiqua"/>
          <w:b/>
          <w:highlight w:val="white"/>
        </w:rPr>
        <w:t>ype</w:t>
      </w:r>
      <w:r w:rsidRPr="002D63ED">
        <w:rPr>
          <w:rFonts w:ascii="Book Antiqua" w:hAnsi="Book Antiqua"/>
          <w:b/>
        </w:rPr>
        <w:t>:</w:t>
      </w:r>
      <w:bookmarkEnd w:id="0"/>
      <w:bookmarkEnd w:id="1"/>
      <w:bookmarkEnd w:id="2"/>
      <w:bookmarkEnd w:id="3"/>
      <w:bookmarkEnd w:id="4"/>
      <w:bookmarkEnd w:id="5"/>
      <w:bookmarkEnd w:id="6"/>
      <w:bookmarkEnd w:id="7"/>
      <w:r w:rsidR="007728F8" w:rsidRPr="002D63ED">
        <w:rPr>
          <w:rFonts w:ascii="Book Antiqua" w:hAnsi="Book Antiqua"/>
          <w:b/>
        </w:rPr>
        <w:t xml:space="preserve"> </w:t>
      </w:r>
      <w:r w:rsidR="002D63ED" w:rsidRPr="002D63ED">
        <w:rPr>
          <w:rFonts w:ascii="Book Antiqua" w:eastAsia="SimSun" w:hAnsi="Book Antiqua" w:hint="eastAsia"/>
          <w:b/>
          <w:caps/>
          <w:lang w:eastAsia="zh-CN"/>
        </w:rPr>
        <w:t>Review</w:t>
      </w:r>
    </w:p>
    <w:p w:rsidR="00593B60" w:rsidRPr="002D63ED" w:rsidRDefault="00593B60" w:rsidP="002D63ED">
      <w:pPr>
        <w:widowControl/>
        <w:spacing w:line="360" w:lineRule="auto"/>
        <w:rPr>
          <w:rFonts w:ascii="Book Antiqua" w:eastAsia="SimSun" w:hAnsi="Book Antiqua" w:cs="Times New Roman"/>
          <w:b/>
          <w:kern w:val="0"/>
          <w:lang w:eastAsia="zh-CN"/>
        </w:rPr>
      </w:pPr>
    </w:p>
    <w:p w:rsidR="00E67F6D" w:rsidRPr="002D63ED" w:rsidRDefault="001E2B6C" w:rsidP="002D63ED">
      <w:pPr>
        <w:widowControl/>
        <w:tabs>
          <w:tab w:val="left" w:pos="360"/>
        </w:tabs>
        <w:autoSpaceDE w:val="0"/>
        <w:autoSpaceDN w:val="0"/>
        <w:adjustRightInd w:val="0"/>
        <w:spacing w:line="360" w:lineRule="auto"/>
        <w:rPr>
          <w:rFonts w:ascii="Book Antiqua" w:hAnsi="Book Antiqua" w:cs="Times New Roman"/>
          <w:b/>
          <w:kern w:val="0"/>
        </w:rPr>
      </w:pPr>
      <w:bookmarkStart w:id="16" w:name="OLE_LINK994"/>
      <w:bookmarkStart w:id="17" w:name="OLE_LINK995"/>
      <w:r w:rsidRPr="002D63ED">
        <w:rPr>
          <w:rFonts w:ascii="Book Antiqua" w:hAnsi="Book Antiqua" w:cs="Times New Roman"/>
          <w:b/>
          <w:kern w:val="0"/>
        </w:rPr>
        <w:t>Platelets in liver disease, cancer and regeneration</w:t>
      </w:r>
    </w:p>
    <w:bookmarkEnd w:id="16"/>
    <w:bookmarkEnd w:id="17"/>
    <w:p w:rsidR="001E2B6C" w:rsidRPr="002D63ED" w:rsidRDefault="001E2B6C" w:rsidP="002D63ED">
      <w:pPr>
        <w:widowControl/>
        <w:tabs>
          <w:tab w:val="left" w:pos="360"/>
        </w:tabs>
        <w:autoSpaceDE w:val="0"/>
        <w:autoSpaceDN w:val="0"/>
        <w:adjustRightInd w:val="0"/>
        <w:spacing w:line="360" w:lineRule="auto"/>
        <w:rPr>
          <w:rFonts w:ascii="Book Antiqua" w:eastAsia="SimSun" w:hAnsi="Book Antiqua" w:cs="Times New Roman"/>
          <w:kern w:val="0"/>
          <w:lang w:eastAsia="zh-CN"/>
        </w:rPr>
      </w:pPr>
    </w:p>
    <w:p w:rsidR="00593B60" w:rsidRPr="002D63ED" w:rsidRDefault="002D63ED" w:rsidP="002D63ED">
      <w:pPr>
        <w:pStyle w:val="1"/>
        <w:snapToGrid w:val="0"/>
        <w:spacing w:line="360" w:lineRule="auto"/>
        <w:jc w:val="both"/>
        <w:rPr>
          <w:rFonts w:ascii="Book Antiqua" w:hAnsi="Book Antiqua" w:cs="Times New Roman"/>
          <w:color w:val="auto"/>
          <w:sz w:val="24"/>
          <w:szCs w:val="24"/>
          <w:highlight w:val="white"/>
          <w:lang w:val="en-US" w:eastAsia="zh-CN"/>
        </w:rPr>
      </w:pPr>
      <w:bookmarkStart w:id="18" w:name="OLE_LINK41"/>
      <w:bookmarkStart w:id="19" w:name="OLE_LINK42"/>
      <w:bookmarkStart w:id="20" w:name="OLE_LINK941"/>
      <w:bookmarkStart w:id="21" w:name="OLE_LINK122"/>
      <w:bookmarkStart w:id="22" w:name="OLE_LINK123"/>
      <w:bookmarkStart w:id="23" w:name="OLE_LINK221"/>
      <w:bookmarkStart w:id="24" w:name="OLE_LINK230"/>
      <w:bookmarkStart w:id="25" w:name="OLE_LINK342"/>
      <w:bookmarkStart w:id="26" w:name="OLE_LINK401"/>
      <w:bookmarkStart w:id="27" w:name="OLE_LINK576"/>
      <w:bookmarkStart w:id="28" w:name="OLE_LINK605"/>
      <w:bookmarkStart w:id="29" w:name="OLE_LINK638"/>
      <w:bookmarkStart w:id="30" w:name="OLE_LINK732"/>
      <w:bookmarkStart w:id="31" w:name="OLE_LINK850"/>
      <w:bookmarkStart w:id="32" w:name="OLE_LINK868"/>
      <w:bookmarkStart w:id="33" w:name="OLE_LINK901"/>
      <w:bookmarkStart w:id="34" w:name="OLE_LINK931"/>
      <w:bookmarkStart w:id="35" w:name="OLE_LINK960"/>
      <w:r w:rsidRPr="002D63ED">
        <w:rPr>
          <w:rFonts w:ascii="Book Antiqua" w:hAnsi="Book Antiqua" w:cs="Times New Roman"/>
          <w:sz w:val="24"/>
          <w:szCs w:val="24"/>
        </w:rPr>
        <w:t>Kurokawa</w:t>
      </w:r>
      <w:r w:rsidRPr="002D63ED">
        <w:rPr>
          <w:rFonts w:ascii="Book Antiqua" w:hAnsi="Book Antiqua" w:cs="Times New Roman" w:hint="eastAsia"/>
          <w:sz w:val="24"/>
          <w:szCs w:val="24"/>
          <w:lang w:eastAsia="zh-CN"/>
        </w:rPr>
        <w:t xml:space="preserve"> T </w:t>
      </w:r>
      <w:r w:rsidRPr="002D63ED">
        <w:rPr>
          <w:rFonts w:ascii="Book Antiqua" w:hAnsi="Book Antiqua" w:cs="Times New Roman" w:hint="eastAsia"/>
          <w:i/>
          <w:sz w:val="24"/>
          <w:szCs w:val="24"/>
          <w:lang w:eastAsia="zh-CN"/>
        </w:rPr>
        <w:t>et al</w:t>
      </w:r>
      <w:r w:rsidRPr="002D63ED">
        <w:rPr>
          <w:rFonts w:ascii="Book Antiqua" w:hAnsi="Book Antiqua" w:cs="Times New Roman" w:hint="eastAsia"/>
          <w:sz w:val="24"/>
          <w:szCs w:val="24"/>
          <w:lang w:eastAsia="zh-CN"/>
        </w:rPr>
        <w:t>.</w:t>
      </w:r>
      <w:r w:rsidR="00593B60" w:rsidRPr="002D63ED">
        <w:rPr>
          <w:rFonts w:ascii="Book Antiqua" w:hAnsi="Book Antiqua" w:cs="Times New Roman"/>
          <w:color w:val="auto"/>
          <w:sz w:val="24"/>
          <w:szCs w:val="24"/>
          <w:highlight w:val="white"/>
          <w:lang w:val="en-US" w:eastAsia="zh-CN"/>
        </w:rPr>
        <w:t xml:space="preserve"> </w:t>
      </w:r>
      <w:r w:rsidR="007728F8" w:rsidRPr="002D63ED">
        <w:rPr>
          <w:rFonts w:ascii="Book Antiqua" w:hAnsi="Book Antiqua" w:cs="Times New Roman"/>
          <w:color w:val="auto"/>
          <w:sz w:val="24"/>
          <w:szCs w:val="24"/>
          <w:highlight w:val="white"/>
          <w:lang w:val="en-US" w:eastAsia="zh-CN"/>
        </w:rPr>
        <w:t>Platelet in liver disease and cancer</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93B60" w:rsidRPr="002D63ED" w:rsidRDefault="00593B60"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p>
    <w:p w:rsidR="008473F0" w:rsidRPr="00554A1A" w:rsidRDefault="008473F0" w:rsidP="002D63ED">
      <w:pPr>
        <w:spacing w:line="360" w:lineRule="auto"/>
        <w:contextualSpacing/>
        <w:rPr>
          <w:rFonts w:ascii="Book Antiqua" w:hAnsi="Book Antiqua" w:cs="Times New Roman"/>
        </w:rPr>
      </w:pPr>
      <w:r w:rsidRPr="00554A1A">
        <w:rPr>
          <w:rFonts w:ascii="Book Antiqua" w:hAnsi="Book Antiqua" w:cs="Times New Roman"/>
        </w:rPr>
        <w:t>Tomohiro Kurokawa, Nobuhiro Ohkohchi</w:t>
      </w:r>
    </w:p>
    <w:p w:rsidR="008473F0" w:rsidRPr="002D63ED" w:rsidRDefault="008473F0" w:rsidP="002D63ED">
      <w:pPr>
        <w:spacing w:line="360" w:lineRule="auto"/>
        <w:contextualSpacing/>
        <w:rPr>
          <w:rFonts w:ascii="Book Antiqua" w:hAnsi="Book Antiqua" w:cs="Times New Roman"/>
        </w:rPr>
      </w:pPr>
    </w:p>
    <w:p w:rsidR="008473F0" w:rsidRPr="002D63ED" w:rsidRDefault="002D63ED" w:rsidP="002D63ED">
      <w:pPr>
        <w:spacing w:line="360" w:lineRule="auto"/>
        <w:contextualSpacing/>
        <w:rPr>
          <w:rFonts w:ascii="Book Antiqua" w:eastAsia="SimSun" w:hAnsi="Book Antiqua" w:cs="Times New Roman"/>
          <w:b/>
          <w:lang w:eastAsia="zh-CN"/>
        </w:rPr>
      </w:pPr>
      <w:r w:rsidRPr="002D63ED">
        <w:rPr>
          <w:rFonts w:ascii="Book Antiqua" w:hAnsi="Book Antiqua" w:cs="Times New Roman"/>
          <w:b/>
        </w:rPr>
        <w:t>Tomohiro Kurokawa, Nobuhiro Ohkohchi</w:t>
      </w:r>
      <w:r>
        <w:rPr>
          <w:rFonts w:ascii="Book Antiqua" w:eastAsia="SimSun" w:hAnsi="Book Antiqua" w:cs="Times New Roman" w:hint="eastAsia"/>
          <w:b/>
          <w:lang w:eastAsia="zh-CN"/>
        </w:rPr>
        <w:t xml:space="preserve">, </w:t>
      </w:r>
      <w:r w:rsidR="008473F0" w:rsidRPr="002D63ED">
        <w:rPr>
          <w:rFonts w:ascii="Book Antiqua" w:hAnsi="Book Antiqua" w:cs="Times New Roman"/>
        </w:rPr>
        <w:t>Department of Surgery, Division of Gastroenterological and Hepatobiliary Surgery, and Organ Transplantation, Faculty of Medicine, University of Tsukuba,</w:t>
      </w:r>
      <w:r>
        <w:rPr>
          <w:rFonts w:ascii="Book Antiqua" w:eastAsia="SimSun" w:hAnsi="Book Antiqua" w:cs="Times New Roman" w:hint="eastAsia"/>
          <w:lang w:eastAsia="zh-CN"/>
        </w:rPr>
        <w:t xml:space="preserve"> </w:t>
      </w:r>
      <w:r w:rsidR="008473F0" w:rsidRPr="002D63ED">
        <w:rPr>
          <w:rFonts w:ascii="Book Antiqua" w:hAnsi="Book Antiqua" w:cs="Times New Roman"/>
        </w:rPr>
        <w:t>Tsukuba,</w:t>
      </w:r>
      <w:r>
        <w:rPr>
          <w:rFonts w:ascii="Book Antiqua" w:hAnsi="Book Antiqua" w:cs="Times New Roman"/>
        </w:rPr>
        <w:t xml:space="preserve"> Ibaraki 305-8575, Japan</w:t>
      </w:r>
    </w:p>
    <w:p w:rsidR="008473F0" w:rsidRPr="002D63ED" w:rsidRDefault="008473F0"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p>
    <w:p w:rsidR="00593B60" w:rsidRPr="002D63ED" w:rsidRDefault="00593B60" w:rsidP="002D63ED">
      <w:pPr>
        <w:pStyle w:val="1"/>
        <w:snapToGrid w:val="0"/>
        <w:spacing w:line="360" w:lineRule="auto"/>
        <w:jc w:val="both"/>
        <w:rPr>
          <w:rFonts w:ascii="Book Antiqua" w:hAnsi="Book Antiqua" w:cs="Times New Roman"/>
          <w:b/>
          <w:color w:val="auto"/>
          <w:sz w:val="24"/>
          <w:szCs w:val="24"/>
          <w:lang w:val="en-US" w:eastAsia="zh-CN"/>
        </w:rPr>
      </w:pPr>
      <w:bookmarkStart w:id="36" w:name="OLE_LINK806"/>
      <w:bookmarkStart w:id="37" w:name="OLE_LINK189"/>
      <w:bookmarkStart w:id="38" w:name="OLE_LINK188"/>
      <w:r w:rsidRPr="002D63ED">
        <w:rPr>
          <w:rFonts w:ascii="Book Antiqua" w:hAnsi="Book Antiqua" w:cs="Times New Roman"/>
          <w:b/>
          <w:color w:val="auto"/>
          <w:sz w:val="24"/>
          <w:szCs w:val="24"/>
          <w:highlight w:val="white"/>
          <w:lang w:val="en-US" w:eastAsia="zh-CN"/>
        </w:rPr>
        <w:t xml:space="preserve">Author contributions: </w:t>
      </w:r>
      <w:bookmarkEnd w:id="36"/>
      <w:bookmarkEnd w:id="37"/>
      <w:bookmarkEnd w:id="38"/>
      <w:r w:rsidR="002D63ED" w:rsidRPr="002D63ED">
        <w:rPr>
          <w:rFonts w:ascii="Book Antiqua" w:hAnsi="Book Antiqua" w:cs="Times New Roman"/>
          <w:sz w:val="24"/>
          <w:szCs w:val="24"/>
        </w:rPr>
        <w:t>Kurokawa T</w:t>
      </w:r>
      <w:r w:rsidR="002D63ED" w:rsidRPr="002D63ED">
        <w:rPr>
          <w:rFonts w:ascii="Book Antiqua" w:hAnsi="Book Antiqua" w:cs="Times New Roman" w:hint="eastAsia"/>
          <w:sz w:val="24"/>
          <w:szCs w:val="24"/>
          <w:lang w:eastAsia="zh-CN"/>
        </w:rPr>
        <w:t xml:space="preserve"> and </w:t>
      </w:r>
      <w:r w:rsidR="002D63ED" w:rsidRPr="002D63ED">
        <w:rPr>
          <w:rFonts w:ascii="Book Antiqua" w:hAnsi="Book Antiqua" w:cs="Times New Roman"/>
          <w:sz w:val="24"/>
          <w:szCs w:val="24"/>
        </w:rPr>
        <w:t>Ohkohchi N</w:t>
      </w:r>
      <w:r w:rsidR="002D63ED" w:rsidRPr="002D63ED">
        <w:rPr>
          <w:rFonts w:ascii="Book Antiqua" w:hAnsi="Book Antiqua" w:cs="Times New Roman" w:hint="eastAsia"/>
          <w:sz w:val="24"/>
          <w:szCs w:val="24"/>
          <w:lang w:eastAsia="zh-CN"/>
        </w:rPr>
        <w:t xml:space="preserve"> </w:t>
      </w:r>
      <w:r w:rsidR="007728F8" w:rsidRPr="002D63ED">
        <w:rPr>
          <w:rFonts w:ascii="Book Antiqua" w:hAnsi="Book Antiqua" w:cs="Times New Roman"/>
          <w:color w:val="auto"/>
          <w:sz w:val="24"/>
          <w:szCs w:val="24"/>
          <w:shd w:val="clear" w:color="auto" w:fill="FFFFFF"/>
        </w:rPr>
        <w:t>made an</w:t>
      </w:r>
      <w:r w:rsidR="007728F8" w:rsidRPr="002D63ED">
        <w:rPr>
          <w:rStyle w:val="apple-converted-space"/>
          <w:rFonts w:ascii="Book Antiqua" w:hAnsi="Book Antiqua" w:cs="Times New Roman"/>
          <w:color w:val="auto"/>
          <w:sz w:val="24"/>
          <w:szCs w:val="24"/>
          <w:shd w:val="clear" w:color="auto" w:fill="FFFFFF"/>
        </w:rPr>
        <w:t> </w:t>
      </w:r>
      <w:r w:rsidR="007728F8" w:rsidRPr="002D63ED">
        <w:rPr>
          <w:rStyle w:val="Emphasis"/>
          <w:rFonts w:ascii="Book Antiqua" w:hAnsi="Book Antiqua" w:cs="Times New Roman"/>
          <w:bCs/>
          <w:i w:val="0"/>
          <w:color w:val="auto"/>
          <w:sz w:val="24"/>
          <w:szCs w:val="24"/>
          <w:shd w:val="clear" w:color="auto" w:fill="FFFFFF"/>
        </w:rPr>
        <w:t>equal contribution</w:t>
      </w:r>
      <w:r w:rsidR="007728F8" w:rsidRPr="002D63ED">
        <w:rPr>
          <w:rStyle w:val="Emphasis"/>
          <w:rFonts w:ascii="Book Antiqua" w:eastAsiaTheme="minorEastAsia" w:hAnsi="Book Antiqua" w:cs="Times New Roman"/>
          <w:bCs/>
          <w:i w:val="0"/>
          <w:color w:val="auto"/>
          <w:sz w:val="24"/>
          <w:szCs w:val="24"/>
          <w:shd w:val="clear" w:color="auto" w:fill="FFFFFF"/>
          <w:lang w:eastAsia="ja-JP"/>
        </w:rPr>
        <w:t xml:space="preserve"> for all.</w:t>
      </w:r>
    </w:p>
    <w:p w:rsidR="002D63ED" w:rsidRDefault="002D63ED" w:rsidP="002D63ED">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39" w:name="OLE_LINK378"/>
      <w:bookmarkStart w:id="40" w:name="OLE_LINK944"/>
      <w:bookmarkStart w:id="41" w:name="OLE_LINK740"/>
      <w:bookmarkStart w:id="42" w:name="OLE_LINK309"/>
      <w:bookmarkStart w:id="43" w:name="OLE_LINK130"/>
      <w:bookmarkStart w:id="44" w:name="OLE_LINK44"/>
      <w:bookmarkStart w:id="45" w:name="OLE_LINK43"/>
      <w:bookmarkStart w:id="46" w:name="OLE_LINK785"/>
      <w:bookmarkStart w:id="47" w:name="OLE_LINK784"/>
    </w:p>
    <w:p w:rsidR="00593B60" w:rsidRPr="002D63ED" w:rsidRDefault="00593B60" w:rsidP="002D63ED">
      <w:pPr>
        <w:pStyle w:val="1"/>
        <w:snapToGrid w:val="0"/>
        <w:spacing w:line="360" w:lineRule="auto"/>
        <w:jc w:val="both"/>
        <w:rPr>
          <w:rFonts w:ascii="Book Antiqua" w:hAnsi="Book Antiqua" w:cs="Times New Roman"/>
          <w:b/>
          <w:bCs/>
          <w:iCs/>
          <w:color w:val="auto"/>
          <w:sz w:val="24"/>
          <w:szCs w:val="24"/>
          <w:highlight w:val="white"/>
          <w:lang w:val="en-US" w:eastAsia="zh-CN"/>
        </w:rPr>
      </w:pPr>
      <w:r w:rsidRPr="002D63ED">
        <w:rPr>
          <w:rFonts w:ascii="Book Antiqua" w:hAnsi="Book Antiqua" w:cs="Times New Roman"/>
          <w:b/>
          <w:bCs/>
          <w:iCs/>
          <w:color w:val="auto"/>
          <w:sz w:val="24"/>
          <w:szCs w:val="24"/>
          <w:highlight w:val="white"/>
          <w:lang w:val="en-US" w:eastAsia="zh-CN"/>
        </w:rPr>
        <w:t>Conflict-of-interest statement</w:t>
      </w:r>
      <w:bookmarkEnd w:id="39"/>
      <w:r w:rsidRPr="002D63ED">
        <w:rPr>
          <w:rFonts w:ascii="Book Antiqua" w:hAnsi="Book Antiqua" w:cs="Times New Roman"/>
          <w:b/>
          <w:bCs/>
          <w:iCs/>
          <w:color w:val="auto"/>
          <w:sz w:val="24"/>
          <w:szCs w:val="24"/>
          <w:highlight w:val="white"/>
          <w:lang w:val="en-US" w:eastAsia="zh-CN"/>
        </w:rPr>
        <w:t>:</w:t>
      </w:r>
      <w:bookmarkEnd w:id="40"/>
      <w:bookmarkEnd w:id="41"/>
      <w:bookmarkEnd w:id="42"/>
      <w:bookmarkEnd w:id="43"/>
      <w:bookmarkEnd w:id="44"/>
      <w:bookmarkEnd w:id="45"/>
      <w:r w:rsidRPr="002D63ED">
        <w:rPr>
          <w:rFonts w:ascii="Book Antiqua" w:hAnsi="Book Antiqua" w:cs="Times New Roman"/>
          <w:b/>
          <w:bCs/>
          <w:iCs/>
          <w:color w:val="auto"/>
          <w:sz w:val="24"/>
          <w:szCs w:val="24"/>
          <w:highlight w:val="white"/>
          <w:lang w:val="en-US" w:eastAsia="zh-CN"/>
        </w:rPr>
        <w:t xml:space="preserve"> </w:t>
      </w:r>
      <w:bookmarkEnd w:id="46"/>
      <w:bookmarkEnd w:id="47"/>
      <w:r w:rsidR="007728F8" w:rsidRPr="002D63ED">
        <w:rPr>
          <w:rFonts w:ascii="Book Antiqua" w:hAnsi="Book Antiqua" w:cs="Times New Roman"/>
          <w:bCs/>
          <w:iCs/>
          <w:color w:val="auto"/>
          <w:sz w:val="24"/>
          <w:szCs w:val="24"/>
          <w:highlight w:val="white"/>
          <w:lang w:val="en-US" w:eastAsia="zh-CN"/>
        </w:rPr>
        <w:t>None</w:t>
      </w:r>
      <w:r w:rsidR="002D63ED" w:rsidRPr="002D63ED">
        <w:rPr>
          <w:rFonts w:ascii="Book Antiqua" w:hAnsi="Book Antiqua" w:cs="Times New Roman" w:hint="eastAsia"/>
          <w:bCs/>
          <w:iCs/>
          <w:color w:val="auto"/>
          <w:sz w:val="24"/>
          <w:szCs w:val="24"/>
          <w:highlight w:val="white"/>
          <w:lang w:val="en-US" w:eastAsia="zh-CN"/>
        </w:rPr>
        <w:t>.</w:t>
      </w:r>
    </w:p>
    <w:p w:rsidR="00593B60" w:rsidRDefault="00593B60"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p>
    <w:p w:rsidR="002D63ED" w:rsidRPr="00005305" w:rsidRDefault="002D63ED" w:rsidP="002D63ED">
      <w:pPr>
        <w:pStyle w:val="1"/>
        <w:snapToGrid w:val="0"/>
        <w:spacing w:line="360" w:lineRule="auto"/>
        <w:jc w:val="both"/>
        <w:rPr>
          <w:rFonts w:ascii="Book Antiqua" w:hAnsi="Book Antiqua" w:cs="Times New Roman"/>
          <w:bCs/>
          <w:color w:val="auto"/>
          <w:sz w:val="24"/>
          <w:highlight w:val="white"/>
          <w:lang w:val="en-US"/>
        </w:rPr>
      </w:pPr>
      <w:bookmarkStart w:id="48" w:name="OLE_LINK734"/>
      <w:bookmarkStart w:id="49" w:name="OLE_LINK441"/>
      <w:bookmarkStart w:id="50" w:name="OLE_LINK442"/>
      <w:bookmarkStart w:id="51" w:name="OLE_LINK1032"/>
      <w:bookmarkStart w:id="52" w:name="OLE_LINK1232"/>
      <w:bookmarkStart w:id="53"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54" w:name="OLE_LINK479"/>
      <w:bookmarkStart w:id="55" w:name="OLE_LINK496"/>
      <w:bookmarkStart w:id="56" w:name="OLE_LINK506"/>
      <w:bookmarkStart w:id="57"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highlight w:val="white"/>
            <w:lang w:val="en-US"/>
          </w:rPr>
          <w:t>http://creativecommons.org/licenses/by-nc/4.0/</w:t>
        </w:r>
      </w:hyperlink>
      <w:bookmarkEnd w:id="48"/>
      <w:bookmarkEnd w:id="54"/>
      <w:bookmarkEnd w:id="55"/>
      <w:bookmarkEnd w:id="56"/>
      <w:bookmarkEnd w:id="57"/>
    </w:p>
    <w:bookmarkEnd w:id="49"/>
    <w:bookmarkEnd w:id="50"/>
    <w:bookmarkEnd w:id="51"/>
    <w:bookmarkEnd w:id="52"/>
    <w:bookmarkEnd w:id="53"/>
    <w:p w:rsidR="002D63ED" w:rsidRDefault="002D63ED" w:rsidP="002D63ED">
      <w:pPr>
        <w:pStyle w:val="1"/>
        <w:snapToGrid w:val="0"/>
        <w:spacing w:line="360" w:lineRule="auto"/>
        <w:jc w:val="both"/>
        <w:rPr>
          <w:rFonts w:ascii="Book Antiqua" w:hAnsi="Book Antiqua" w:cs="Times New Roman"/>
          <w:b/>
          <w:bCs/>
          <w:color w:val="FF0000"/>
          <w:sz w:val="24"/>
          <w:highlight w:val="white"/>
          <w:lang w:val="en-US" w:eastAsia="zh-CN"/>
        </w:rPr>
      </w:pPr>
    </w:p>
    <w:p w:rsidR="002D63ED" w:rsidRDefault="002D63ED" w:rsidP="002D63ED">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p>
    <w:p w:rsidR="008473F0" w:rsidRPr="002D63ED" w:rsidRDefault="002D63ED" w:rsidP="002D63ED">
      <w:pPr>
        <w:spacing w:line="360" w:lineRule="auto"/>
        <w:contextualSpacing/>
        <w:rPr>
          <w:rFonts w:ascii="Book Antiqua" w:hAnsi="Book Antiqua" w:cs="Times New Roman"/>
        </w:rPr>
      </w:pPr>
      <w:r w:rsidRPr="002D63ED">
        <w:rPr>
          <w:rFonts w:ascii="Book Antiqua" w:hAnsi="Book Antiqua" w:cs="Times New Roman"/>
          <w:b/>
        </w:rPr>
        <w:t>Correspondence to:</w:t>
      </w:r>
      <w:r>
        <w:rPr>
          <w:rFonts w:ascii="Book Antiqua" w:eastAsia="SimSun" w:hAnsi="Book Antiqua" w:cs="Times New Roman" w:hint="eastAsia"/>
          <w:lang w:eastAsia="zh-CN"/>
        </w:rPr>
        <w:t xml:space="preserve"> </w:t>
      </w:r>
      <w:r w:rsidR="008473F0" w:rsidRPr="002D63ED">
        <w:rPr>
          <w:rFonts w:ascii="Book Antiqua" w:hAnsi="Book Antiqua" w:cs="Times New Roman"/>
          <w:b/>
        </w:rPr>
        <w:t xml:space="preserve">Nobuhiro Ohkohchi, </w:t>
      </w:r>
      <w:r w:rsidRPr="002D63ED">
        <w:rPr>
          <w:rFonts w:ascii="Book Antiqua" w:hAnsi="Book Antiqua" w:cs="Times New Roman"/>
          <w:b/>
        </w:rPr>
        <w:t>Professor</w:t>
      </w:r>
      <w:r w:rsidRPr="002D63ED">
        <w:rPr>
          <w:rFonts w:ascii="Book Antiqua" w:eastAsia="SimSun" w:hAnsi="Book Antiqua" w:cs="Times New Roman" w:hint="eastAsia"/>
          <w:b/>
          <w:lang w:eastAsia="zh-CN"/>
        </w:rPr>
        <w:t>,</w:t>
      </w:r>
      <w:r w:rsidRPr="002D63ED">
        <w:rPr>
          <w:rFonts w:ascii="Book Antiqua" w:hAnsi="Book Antiqua" w:cs="Times New Roman"/>
        </w:rPr>
        <w:t xml:space="preserve"> </w:t>
      </w:r>
      <w:r w:rsidR="00965610" w:rsidRPr="002D63ED">
        <w:rPr>
          <w:rFonts w:ascii="Book Antiqua" w:hAnsi="Book Antiqua" w:cs="Times New Roman"/>
        </w:rPr>
        <w:t>Department of Surgery, Division of Gastroenterological and Hepatobiliary Surgery, and Organ Transplantation, Faculty of Medicine,</w:t>
      </w:r>
      <w:r w:rsidR="00702042">
        <w:rPr>
          <w:rFonts w:ascii="Book Antiqua" w:eastAsia="SimSun" w:hAnsi="Book Antiqua" w:cs="Times New Roman" w:hint="eastAsia"/>
          <w:lang w:eastAsia="zh-CN"/>
        </w:rPr>
        <w:t xml:space="preserve"> </w:t>
      </w:r>
      <w:r w:rsidR="008473F0" w:rsidRPr="002D63ED">
        <w:rPr>
          <w:rFonts w:ascii="Book Antiqua" w:hAnsi="Book Antiqua" w:cs="Times New Roman"/>
        </w:rPr>
        <w:t>University of Tsukuba, 1-1-1 Tennodai, Tsukuba, Ibaraki 305-8575, Japan.</w:t>
      </w:r>
      <w:r w:rsidRPr="002D63ED">
        <w:rPr>
          <w:rFonts w:ascii="Book Antiqua" w:hAnsi="Book Antiqua"/>
        </w:rPr>
        <w:t xml:space="preserve"> </w:t>
      </w:r>
      <w:hyperlink r:id="rId9" w:history="1">
        <w:r w:rsidRPr="002D63ED">
          <w:rPr>
            <w:rStyle w:val="Hyperlink"/>
            <w:rFonts w:ascii="Book Antiqua" w:hAnsi="Book Antiqua" w:cs="Times New Roman"/>
            <w:color w:val="auto"/>
          </w:rPr>
          <w:t>nokochi3@md.tsukuba.ac.jp</w:t>
        </w:r>
      </w:hyperlink>
    </w:p>
    <w:p w:rsidR="00593B60" w:rsidRPr="002D63ED" w:rsidRDefault="00593B60" w:rsidP="002D63ED">
      <w:pPr>
        <w:snapToGrid w:val="0"/>
        <w:spacing w:line="360" w:lineRule="auto"/>
        <w:rPr>
          <w:rFonts w:ascii="Book Antiqua" w:hAnsi="Book Antiqua"/>
          <w:b/>
        </w:rPr>
      </w:pPr>
      <w:bookmarkStart w:id="58" w:name="OLE_LINK904"/>
      <w:bookmarkStart w:id="59" w:name="OLE_LINK658"/>
      <w:bookmarkStart w:id="60" w:name="OLE_LINK406"/>
      <w:bookmarkStart w:id="61" w:name="OLE_LINK389"/>
      <w:r w:rsidRPr="002D63ED">
        <w:rPr>
          <w:rFonts w:ascii="Book Antiqua" w:hAnsi="Book Antiqua"/>
          <w:b/>
        </w:rPr>
        <w:t>Telephone:</w:t>
      </w:r>
      <w:r w:rsidRPr="002D63ED">
        <w:rPr>
          <w:rFonts w:ascii="Book Antiqua" w:hAnsi="Book Antiqua"/>
        </w:rPr>
        <w:t xml:space="preserve"> </w:t>
      </w:r>
      <w:r w:rsidR="002D63ED">
        <w:rPr>
          <w:rFonts w:ascii="Book Antiqua" w:hAnsi="Book Antiqua"/>
        </w:rPr>
        <w:t>+81-29-853</w:t>
      </w:r>
      <w:r w:rsidR="007728F8" w:rsidRPr="002D63ED">
        <w:rPr>
          <w:rFonts w:ascii="Book Antiqua" w:hAnsi="Book Antiqua"/>
        </w:rPr>
        <w:t>3221</w:t>
      </w:r>
    </w:p>
    <w:p w:rsidR="00593B60" w:rsidRPr="002D63ED" w:rsidRDefault="00593B60" w:rsidP="002D63ED">
      <w:pPr>
        <w:snapToGrid w:val="0"/>
        <w:spacing w:line="360" w:lineRule="auto"/>
        <w:rPr>
          <w:rFonts w:ascii="Book Antiqua" w:hAnsi="Book Antiqua"/>
          <w:b/>
        </w:rPr>
      </w:pPr>
      <w:r w:rsidRPr="002D63ED">
        <w:rPr>
          <w:rFonts w:ascii="Book Antiqua" w:hAnsi="Book Antiqua"/>
          <w:b/>
        </w:rPr>
        <w:t xml:space="preserve">Fax: </w:t>
      </w:r>
      <w:bookmarkEnd w:id="58"/>
      <w:bookmarkEnd w:id="59"/>
      <w:bookmarkEnd w:id="60"/>
      <w:bookmarkEnd w:id="61"/>
      <w:r w:rsidR="002D63ED">
        <w:rPr>
          <w:rFonts w:ascii="Book Antiqua" w:hAnsi="Book Antiqua"/>
        </w:rPr>
        <w:t>+81-29-853</w:t>
      </w:r>
      <w:r w:rsidR="007728F8" w:rsidRPr="002D63ED">
        <w:rPr>
          <w:rFonts w:ascii="Book Antiqua" w:hAnsi="Book Antiqua"/>
        </w:rPr>
        <w:t>3221</w:t>
      </w:r>
    </w:p>
    <w:p w:rsidR="008473F0" w:rsidRDefault="008473F0"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p>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bookmarkStart w:id="62" w:name="OLE_LINK952"/>
      <w:r w:rsidRPr="002D63ED">
        <w:rPr>
          <w:rFonts w:ascii="Book Antiqua" w:eastAsia="SimSun" w:hAnsi="Book Antiqua" w:cs="Times New Roman"/>
          <w:b/>
          <w:kern w:val="0"/>
          <w:lang w:eastAsia="zh-CN"/>
        </w:rPr>
        <w:t>Received:</w:t>
      </w:r>
      <w:r>
        <w:rPr>
          <w:rFonts w:ascii="Book Antiqua" w:eastAsia="SimSun" w:hAnsi="Book Antiqua" w:cs="Times New Roman" w:hint="eastAsia"/>
          <w:b/>
          <w:kern w:val="0"/>
          <w:lang w:eastAsia="zh-CN"/>
        </w:rPr>
        <w:t xml:space="preserve"> </w:t>
      </w:r>
      <w:r w:rsidRPr="002D63ED">
        <w:rPr>
          <w:rFonts w:ascii="Book Antiqua" w:eastAsia="SimSun" w:hAnsi="Book Antiqua" w:cs="Times New Roman" w:hint="eastAsia"/>
          <w:kern w:val="0"/>
          <w:lang w:eastAsia="zh-CN"/>
        </w:rPr>
        <w:t>October 8, 2016</w:t>
      </w:r>
    </w:p>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r w:rsidRPr="002D63ED">
        <w:rPr>
          <w:rFonts w:ascii="Book Antiqua" w:eastAsia="SimSun" w:hAnsi="Book Antiqua" w:cs="Times New Roman"/>
          <w:b/>
          <w:kern w:val="0"/>
          <w:lang w:eastAsia="zh-CN"/>
        </w:rPr>
        <w:t>Peer-review started:</w:t>
      </w:r>
      <w:r>
        <w:rPr>
          <w:rFonts w:ascii="Book Antiqua" w:eastAsia="SimSun" w:hAnsi="Book Antiqua" w:cs="Times New Roman" w:hint="eastAsia"/>
          <w:b/>
          <w:kern w:val="0"/>
          <w:lang w:eastAsia="zh-CN"/>
        </w:rPr>
        <w:t xml:space="preserve"> </w:t>
      </w:r>
      <w:r w:rsidRPr="002D63ED">
        <w:rPr>
          <w:rFonts w:ascii="Book Antiqua" w:eastAsia="SimSun" w:hAnsi="Book Antiqua" w:cs="Times New Roman" w:hint="eastAsia"/>
          <w:kern w:val="0"/>
          <w:lang w:eastAsia="zh-CN"/>
        </w:rPr>
        <w:t xml:space="preserve">October </w:t>
      </w:r>
      <w:r>
        <w:rPr>
          <w:rFonts w:ascii="Book Antiqua" w:eastAsia="SimSun" w:hAnsi="Book Antiqua" w:cs="Times New Roman" w:hint="eastAsia"/>
          <w:kern w:val="0"/>
          <w:lang w:eastAsia="zh-CN"/>
        </w:rPr>
        <w:t>11</w:t>
      </w:r>
      <w:r w:rsidRPr="002D63ED">
        <w:rPr>
          <w:rFonts w:ascii="Book Antiqua" w:eastAsia="SimSun" w:hAnsi="Book Antiqua" w:cs="Times New Roman" w:hint="eastAsia"/>
          <w:kern w:val="0"/>
          <w:lang w:eastAsia="zh-CN"/>
        </w:rPr>
        <w:t>, 2016</w:t>
      </w:r>
    </w:p>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r w:rsidRPr="002D63ED">
        <w:rPr>
          <w:rFonts w:ascii="Book Antiqua" w:eastAsia="SimSun" w:hAnsi="Book Antiqua" w:cs="Times New Roman"/>
          <w:b/>
          <w:kern w:val="0"/>
          <w:lang w:eastAsia="zh-CN"/>
        </w:rPr>
        <w:t>First decision:</w:t>
      </w:r>
      <w:r>
        <w:rPr>
          <w:rFonts w:ascii="Book Antiqua" w:eastAsia="SimSun" w:hAnsi="Book Antiqua" w:cs="Times New Roman" w:hint="eastAsia"/>
          <w:b/>
          <w:kern w:val="0"/>
          <w:lang w:eastAsia="zh-CN"/>
        </w:rPr>
        <w:t xml:space="preserve"> </w:t>
      </w:r>
      <w:r w:rsidRPr="002D63ED">
        <w:rPr>
          <w:rFonts w:ascii="Book Antiqua" w:eastAsia="SimSun" w:hAnsi="Book Antiqua" w:cs="Times New Roman" w:hint="eastAsia"/>
          <w:kern w:val="0"/>
          <w:lang w:eastAsia="zh-CN"/>
        </w:rPr>
        <w:t xml:space="preserve">October </w:t>
      </w:r>
      <w:r>
        <w:rPr>
          <w:rFonts w:ascii="Book Antiqua" w:eastAsia="SimSun" w:hAnsi="Book Antiqua" w:cs="Times New Roman" w:hint="eastAsia"/>
          <w:kern w:val="0"/>
          <w:lang w:eastAsia="zh-CN"/>
        </w:rPr>
        <w:t>2</w:t>
      </w:r>
      <w:r w:rsidRPr="002D63ED">
        <w:rPr>
          <w:rFonts w:ascii="Book Antiqua" w:eastAsia="SimSun" w:hAnsi="Book Antiqua" w:cs="Times New Roman" w:hint="eastAsia"/>
          <w:kern w:val="0"/>
          <w:lang w:eastAsia="zh-CN"/>
        </w:rPr>
        <w:t>8, 2016</w:t>
      </w:r>
    </w:p>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r w:rsidRPr="002D63ED">
        <w:rPr>
          <w:rFonts w:ascii="Book Antiqua" w:eastAsia="SimSun" w:hAnsi="Book Antiqua" w:cs="Times New Roman"/>
          <w:b/>
          <w:kern w:val="0"/>
          <w:lang w:eastAsia="zh-CN"/>
        </w:rPr>
        <w:t>Revised:</w:t>
      </w:r>
      <w:r>
        <w:rPr>
          <w:rFonts w:ascii="Book Antiqua" w:eastAsia="SimSun" w:hAnsi="Book Antiqua" w:cs="Times New Roman" w:hint="eastAsia"/>
          <w:b/>
          <w:kern w:val="0"/>
          <w:lang w:eastAsia="zh-CN"/>
        </w:rPr>
        <w:t xml:space="preserve"> </w:t>
      </w:r>
      <w:r w:rsidRPr="002D63ED">
        <w:rPr>
          <w:rFonts w:ascii="Book Antiqua" w:eastAsia="SimSun" w:hAnsi="Book Antiqua" w:cs="Times New Roman" w:hint="eastAsia"/>
          <w:kern w:val="0"/>
          <w:lang w:eastAsia="zh-CN"/>
        </w:rPr>
        <w:t>November 17, 2016</w:t>
      </w:r>
    </w:p>
    <w:p w:rsidR="002D63ED" w:rsidRPr="00984ABF" w:rsidRDefault="002D63ED" w:rsidP="00984ABF">
      <w:pPr>
        <w:spacing w:line="360" w:lineRule="auto"/>
        <w:rPr>
          <w:rFonts w:ascii="Book Antiqua" w:hAnsi="Book Antiqua"/>
          <w:color w:val="000000"/>
        </w:rPr>
      </w:pPr>
      <w:r w:rsidRPr="002D63ED">
        <w:rPr>
          <w:rFonts w:ascii="Book Antiqua" w:eastAsia="SimSun" w:hAnsi="Book Antiqua" w:cs="Times New Roman"/>
          <w:b/>
          <w:kern w:val="0"/>
          <w:lang w:eastAsia="zh-CN"/>
        </w:rPr>
        <w:t>Accepted:</w:t>
      </w:r>
      <w:bookmarkStart w:id="63" w:name="OLE_LINK116"/>
      <w:bookmarkStart w:id="64" w:name="OLE_LINK117"/>
      <w:r w:rsidR="00984ABF" w:rsidRPr="00984ABF">
        <w:rPr>
          <w:rFonts w:ascii="Book Antiqua" w:hAnsi="Book Antiqua"/>
          <w:color w:val="000000"/>
        </w:rPr>
        <w:t xml:space="preserve"> </w:t>
      </w:r>
      <w:r w:rsidR="00984ABF">
        <w:rPr>
          <w:rFonts w:ascii="Book Antiqua" w:hAnsi="Book Antiqua"/>
          <w:color w:val="000000"/>
        </w:rPr>
        <w:t>March 15, 2017</w:t>
      </w:r>
      <w:bookmarkStart w:id="65" w:name="_GoBack"/>
      <w:bookmarkEnd w:id="63"/>
      <w:bookmarkEnd w:id="64"/>
      <w:bookmarkEnd w:id="65"/>
    </w:p>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r w:rsidRPr="002D63ED">
        <w:rPr>
          <w:rFonts w:ascii="Book Antiqua" w:eastAsia="SimSun" w:hAnsi="Book Antiqua" w:cs="Times New Roman"/>
          <w:b/>
          <w:kern w:val="0"/>
          <w:lang w:eastAsia="zh-CN"/>
        </w:rPr>
        <w:t>Article in press:</w:t>
      </w:r>
    </w:p>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val="pl-PL" w:eastAsia="zh-CN"/>
        </w:rPr>
      </w:pPr>
      <w:r w:rsidRPr="002D63ED">
        <w:rPr>
          <w:rFonts w:ascii="Book Antiqua" w:eastAsia="SimSun" w:hAnsi="Book Antiqua" w:cs="Times New Roman"/>
          <w:b/>
          <w:kern w:val="0"/>
          <w:lang w:val="pl-PL" w:eastAsia="zh-CN"/>
        </w:rPr>
        <w:t>Published online</w:t>
      </w:r>
      <w:r w:rsidRPr="002D63ED">
        <w:rPr>
          <w:rFonts w:ascii="Book Antiqua" w:eastAsia="SimSun" w:hAnsi="Book Antiqua" w:cs="Times New Roman" w:hint="eastAsia"/>
          <w:b/>
          <w:kern w:val="0"/>
          <w:lang w:val="pl-PL" w:eastAsia="zh-CN"/>
        </w:rPr>
        <w:t>:</w:t>
      </w:r>
    </w:p>
    <w:bookmarkEnd w:id="62"/>
    <w:p w:rsidR="002D63ED" w:rsidRPr="002D63ED" w:rsidRDefault="002D63ED" w:rsidP="002D63ED">
      <w:pPr>
        <w:widowControl/>
        <w:tabs>
          <w:tab w:val="left" w:pos="360"/>
        </w:tabs>
        <w:autoSpaceDE w:val="0"/>
        <w:autoSpaceDN w:val="0"/>
        <w:adjustRightInd w:val="0"/>
        <w:spacing w:line="360" w:lineRule="auto"/>
        <w:rPr>
          <w:rFonts w:ascii="Book Antiqua" w:eastAsia="SimSun" w:hAnsi="Book Antiqua" w:cs="Times New Roman"/>
          <w:b/>
          <w:kern w:val="0"/>
          <w:lang w:eastAsia="zh-CN"/>
        </w:rPr>
      </w:pPr>
    </w:p>
    <w:p w:rsidR="00593B60" w:rsidRPr="002D63ED" w:rsidRDefault="00593B60" w:rsidP="002D63ED">
      <w:pPr>
        <w:widowControl/>
        <w:spacing w:after="200" w:line="360" w:lineRule="auto"/>
        <w:rPr>
          <w:rFonts w:ascii="Book Antiqua" w:hAnsi="Book Antiqua" w:cs="Times New Roman"/>
          <w:b/>
          <w:kern w:val="0"/>
        </w:rPr>
      </w:pPr>
      <w:r w:rsidRPr="002D63ED">
        <w:rPr>
          <w:rFonts w:ascii="Book Antiqua" w:hAnsi="Book Antiqua" w:cs="Times New Roman"/>
          <w:b/>
          <w:kern w:val="0"/>
        </w:rPr>
        <w:br w:type="page"/>
      </w:r>
    </w:p>
    <w:p w:rsidR="00713CF0" w:rsidRPr="002D63ED" w:rsidRDefault="00565CBA" w:rsidP="002D63ED">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hAnsi="Book Antiqua" w:cs="Times New Roman"/>
          <w:b/>
          <w:kern w:val="0"/>
        </w:rPr>
      </w:pPr>
      <w:r w:rsidRPr="002D63ED">
        <w:rPr>
          <w:rFonts w:ascii="Book Antiqua" w:hAnsi="Book Antiqua" w:cs="Times New Roman"/>
          <w:b/>
          <w:kern w:val="0"/>
        </w:rPr>
        <w:lastRenderedPageBreak/>
        <w:t>Abstract</w:t>
      </w:r>
    </w:p>
    <w:p w:rsidR="00B97012" w:rsidRPr="00B72689" w:rsidRDefault="00AE7AA7" w:rsidP="00B72689">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hAnsi="Book Antiqua" w:cs="Times New Roman"/>
          <w:kern w:val="0"/>
        </w:rPr>
      </w:pPr>
      <w:r w:rsidRPr="002D63ED">
        <w:rPr>
          <w:rFonts w:ascii="Book Antiqua" w:hAnsi="Book Antiqua" w:cs="Times New Roman"/>
          <w:kern w:val="0"/>
        </w:rPr>
        <w:t xml:space="preserve">Although </w:t>
      </w:r>
      <w:r w:rsidR="00512110" w:rsidRPr="002D63ED">
        <w:rPr>
          <w:rFonts w:ascii="Book Antiqua" w:hAnsi="Book Antiqua" w:cs="Times New Roman"/>
          <w:kern w:val="0"/>
        </w:rPr>
        <w:t xml:space="preserve">viral hepatitis </w:t>
      </w:r>
      <w:r w:rsidRPr="002D63ED">
        <w:rPr>
          <w:rFonts w:ascii="Book Antiqua" w:hAnsi="Book Antiqua" w:cs="Times New Roman"/>
          <w:kern w:val="0"/>
        </w:rPr>
        <w:t>treatment</w:t>
      </w:r>
      <w:r w:rsidR="00512110" w:rsidRPr="002D63ED">
        <w:rPr>
          <w:rFonts w:ascii="Book Antiqua" w:hAnsi="Book Antiqua" w:cs="Times New Roman"/>
          <w:kern w:val="0"/>
        </w:rPr>
        <w:t>s</w:t>
      </w:r>
      <w:r w:rsidRPr="002D63ED">
        <w:rPr>
          <w:rFonts w:ascii="Book Antiqua" w:hAnsi="Book Antiqua" w:cs="Times New Roman"/>
          <w:kern w:val="0"/>
        </w:rPr>
        <w:t xml:space="preserve"> </w:t>
      </w:r>
      <w:r w:rsidR="003B31C1" w:rsidRPr="002D63ED">
        <w:rPr>
          <w:rFonts w:ascii="Book Antiqua" w:hAnsi="Book Antiqua" w:cs="Times New Roman"/>
          <w:kern w:val="0"/>
        </w:rPr>
        <w:t xml:space="preserve">have </w:t>
      </w:r>
      <w:r w:rsidR="00512110" w:rsidRPr="002D63ED">
        <w:rPr>
          <w:rFonts w:ascii="Book Antiqua" w:hAnsi="Book Antiqua" w:cs="Times New Roman"/>
          <w:kern w:val="0"/>
        </w:rPr>
        <w:t>evolved over the years</w:t>
      </w:r>
      <w:r w:rsidRPr="002D63ED">
        <w:rPr>
          <w:rFonts w:ascii="Book Antiqua" w:hAnsi="Book Antiqua" w:cs="Times New Roman"/>
          <w:kern w:val="0"/>
        </w:rPr>
        <w:t xml:space="preserve">, </w:t>
      </w:r>
      <w:r w:rsidR="00512110" w:rsidRPr="002D63ED">
        <w:rPr>
          <w:rFonts w:ascii="Book Antiqua" w:hAnsi="Book Antiqua" w:cs="Times New Roman"/>
          <w:kern w:val="0"/>
        </w:rPr>
        <w:t xml:space="preserve">the resultant </w:t>
      </w:r>
      <w:r w:rsidR="003B31C1" w:rsidRPr="002D63ED">
        <w:rPr>
          <w:rFonts w:ascii="Book Antiqua" w:hAnsi="Book Antiqua" w:cs="Times New Roman"/>
          <w:kern w:val="0"/>
        </w:rPr>
        <w:t>liver cirrhosis</w:t>
      </w:r>
      <w:r w:rsidRPr="002D63ED">
        <w:rPr>
          <w:rFonts w:ascii="Book Antiqua" w:hAnsi="Book Antiqua" w:cs="Times New Roman"/>
          <w:kern w:val="0"/>
        </w:rPr>
        <w:t xml:space="preserve"> does not </w:t>
      </w:r>
      <w:r w:rsidR="00512110" w:rsidRPr="002D63ED">
        <w:rPr>
          <w:rFonts w:ascii="Book Antiqua" w:hAnsi="Book Antiqua" w:cs="Times New Roman"/>
          <w:kern w:val="0"/>
        </w:rPr>
        <w:t xml:space="preserve">completely </w:t>
      </w:r>
      <w:r w:rsidRPr="002D63ED">
        <w:rPr>
          <w:rFonts w:ascii="Book Antiqua" w:hAnsi="Book Antiqua" w:cs="Times New Roman"/>
          <w:kern w:val="0"/>
        </w:rPr>
        <w:t>heal.</w:t>
      </w:r>
      <w:r w:rsidR="00B72689">
        <w:rPr>
          <w:rFonts w:ascii="Book Antiqua" w:eastAsia="SimSun" w:hAnsi="Book Antiqua" w:cs="Times New Roman" w:hint="eastAsia"/>
          <w:kern w:val="0"/>
          <w:lang w:eastAsia="zh-CN"/>
        </w:rPr>
        <w:t xml:space="preserve"> </w:t>
      </w:r>
      <w:r w:rsidR="0098084C" w:rsidRPr="002D63ED">
        <w:rPr>
          <w:rFonts w:ascii="Book Antiqua" w:hAnsi="Book Antiqua" w:cs="Times New Roman"/>
          <w:kern w:val="0"/>
        </w:rPr>
        <w:t xml:space="preserve">Platelets contain proteins </w:t>
      </w:r>
      <w:r w:rsidR="00512110" w:rsidRPr="002D63ED">
        <w:rPr>
          <w:rFonts w:ascii="Book Antiqua" w:hAnsi="Book Antiqua" w:cs="Times New Roman"/>
          <w:kern w:val="0"/>
        </w:rPr>
        <w:t xml:space="preserve">required </w:t>
      </w:r>
      <w:r w:rsidR="0098084C" w:rsidRPr="002D63ED">
        <w:rPr>
          <w:rFonts w:ascii="Book Antiqua" w:hAnsi="Book Antiqua" w:cs="Times New Roman"/>
          <w:kern w:val="0"/>
        </w:rPr>
        <w:t xml:space="preserve">for hemostasis </w:t>
      </w:r>
      <w:r w:rsidR="00512110" w:rsidRPr="002D63ED">
        <w:rPr>
          <w:rFonts w:ascii="Book Antiqua" w:hAnsi="Book Antiqua" w:cs="Times New Roman"/>
          <w:kern w:val="0"/>
        </w:rPr>
        <w:t>as well as</w:t>
      </w:r>
      <w:r w:rsidR="0098084C" w:rsidRPr="002D63ED">
        <w:rPr>
          <w:rFonts w:ascii="Book Antiqua" w:hAnsi="Book Antiqua" w:cs="Times New Roman"/>
          <w:kern w:val="0"/>
        </w:rPr>
        <w:t xml:space="preserve"> many growth factors required for organ development, tissue regeneration and repair. Thrombocytopenia, which is frequently observed in patients with chronic liver disease (CLD) and cirrhosis, </w:t>
      </w:r>
      <w:r w:rsidR="00512110" w:rsidRPr="002D63ED">
        <w:rPr>
          <w:rFonts w:ascii="Book Antiqua" w:hAnsi="Book Antiqua" w:cs="Times New Roman"/>
          <w:kern w:val="0"/>
        </w:rPr>
        <w:t>can manifest from</w:t>
      </w:r>
      <w:r w:rsidR="0098084C" w:rsidRPr="002D63ED">
        <w:rPr>
          <w:rFonts w:ascii="Book Antiqua" w:hAnsi="Book Antiqua" w:cs="Times New Roman"/>
          <w:kern w:val="0"/>
        </w:rPr>
        <w:t xml:space="preserve"> decreased thrombopoietin production and accelerated platelet destruction caused by hypersplenism; however, the relationship between thrombocytopenia and hepatic pathogenesis </w:t>
      </w:r>
      <w:r w:rsidR="00512110" w:rsidRPr="002D63ED">
        <w:rPr>
          <w:rFonts w:ascii="Book Antiqua" w:hAnsi="Book Antiqua" w:cs="Times New Roman"/>
          <w:kern w:val="0"/>
        </w:rPr>
        <w:t xml:space="preserve">as well as </w:t>
      </w:r>
      <w:r w:rsidR="0098084C" w:rsidRPr="002D63ED">
        <w:rPr>
          <w:rFonts w:ascii="Book Antiqua" w:hAnsi="Book Antiqua" w:cs="Times New Roman"/>
          <w:kern w:val="0"/>
        </w:rPr>
        <w:t xml:space="preserve">the role of platelets in CLD </w:t>
      </w:r>
      <w:r w:rsidR="00512110" w:rsidRPr="002D63ED">
        <w:rPr>
          <w:rFonts w:ascii="Book Antiqua" w:hAnsi="Book Antiqua" w:cs="Times New Roman"/>
          <w:kern w:val="0"/>
        </w:rPr>
        <w:t xml:space="preserve">is </w:t>
      </w:r>
      <w:r w:rsidR="0098084C" w:rsidRPr="002D63ED">
        <w:rPr>
          <w:rFonts w:ascii="Book Antiqua" w:hAnsi="Book Antiqua" w:cs="Times New Roman"/>
          <w:kern w:val="0"/>
        </w:rPr>
        <w:t xml:space="preserve">poorly understood. </w:t>
      </w:r>
      <w:r w:rsidR="00512110" w:rsidRPr="002D63ED">
        <w:rPr>
          <w:rFonts w:ascii="Book Antiqua" w:hAnsi="Book Antiqua" w:cs="Times New Roman"/>
          <w:kern w:val="0"/>
        </w:rPr>
        <w:t>I</w:t>
      </w:r>
      <w:r w:rsidR="0098084C" w:rsidRPr="002D63ED">
        <w:rPr>
          <w:rFonts w:ascii="Book Antiqua" w:hAnsi="Book Antiqua" w:cs="Times New Roman"/>
          <w:kern w:val="0"/>
        </w:rPr>
        <w:t xml:space="preserve">n this paper, experimental evidence </w:t>
      </w:r>
      <w:r w:rsidR="00512110" w:rsidRPr="002D63ED">
        <w:rPr>
          <w:rFonts w:ascii="Book Antiqua" w:hAnsi="Book Antiqua" w:cs="Times New Roman"/>
          <w:kern w:val="0"/>
        </w:rPr>
        <w:t xml:space="preserve">of </w:t>
      </w:r>
      <w:r w:rsidR="0098084C" w:rsidRPr="002D63ED">
        <w:rPr>
          <w:rFonts w:ascii="Book Antiqua" w:hAnsi="Book Antiqua" w:cs="Times New Roman"/>
          <w:kern w:val="0"/>
        </w:rPr>
        <w:t>platelets improving liver fibrosis and accelerating liver regeneration is summarized and addressed based on studies conducted in our laboratory and current progress reports from other investigators.</w:t>
      </w:r>
      <w:r w:rsidR="00512110" w:rsidRPr="002D63ED">
        <w:rPr>
          <w:rFonts w:ascii="Book Antiqua" w:hAnsi="Book Antiqua" w:cs="Times New Roman"/>
          <w:kern w:val="0"/>
        </w:rPr>
        <w:t xml:space="preserve"> </w:t>
      </w:r>
      <w:r w:rsidR="001818C2" w:rsidRPr="002D63ED">
        <w:rPr>
          <w:rFonts w:ascii="Book Antiqua" w:hAnsi="Book Antiqua" w:cs="Times New Roman"/>
          <w:kern w:val="0"/>
        </w:rPr>
        <w:t xml:space="preserve">In addition, </w:t>
      </w:r>
      <w:r w:rsidR="00512110" w:rsidRPr="002D63ED">
        <w:rPr>
          <w:rFonts w:ascii="Book Antiqua" w:hAnsi="Book Antiqua" w:cs="Times New Roman"/>
          <w:kern w:val="0"/>
        </w:rPr>
        <w:t>we describe our current perspective based on</w:t>
      </w:r>
      <w:r w:rsidR="001818C2" w:rsidRPr="002D63ED">
        <w:rPr>
          <w:rFonts w:ascii="Book Antiqua" w:hAnsi="Book Antiqua" w:cs="Times New Roman"/>
          <w:kern w:val="0"/>
        </w:rPr>
        <w:t xml:space="preserve"> the results of these studies.</w:t>
      </w:r>
      <w:r w:rsidR="00B72689">
        <w:rPr>
          <w:rFonts w:ascii="Book Antiqua" w:eastAsia="SimSun" w:hAnsi="Book Antiqua" w:cs="Times New Roman" w:hint="eastAsia"/>
          <w:kern w:val="0"/>
          <w:lang w:eastAsia="zh-CN"/>
        </w:rPr>
        <w:t xml:space="preserve"> </w:t>
      </w:r>
      <w:r w:rsidR="0098084C" w:rsidRPr="002D63ED">
        <w:rPr>
          <w:rFonts w:ascii="Book Antiqua" w:hAnsi="Book Antiqua" w:cs="Times New Roman"/>
          <w:kern w:val="0"/>
        </w:rPr>
        <w:t>Platelets improve liver fibrosis by inactivating hepatic stellate cells</w:t>
      </w:r>
      <w:r w:rsidR="00512110" w:rsidRPr="002D63ED">
        <w:rPr>
          <w:rFonts w:ascii="Book Antiqua" w:hAnsi="Book Antiqua" w:cs="Times New Roman"/>
          <w:kern w:val="0"/>
        </w:rPr>
        <w:t>,</w:t>
      </w:r>
      <w:r w:rsidR="0098084C" w:rsidRPr="002D63ED">
        <w:rPr>
          <w:rFonts w:ascii="Book Antiqua" w:hAnsi="Book Antiqua" w:cs="Times New Roman"/>
          <w:kern w:val="0"/>
        </w:rPr>
        <w:t xml:space="preserve"> </w:t>
      </w:r>
      <w:r w:rsidR="00512110" w:rsidRPr="002D63ED">
        <w:rPr>
          <w:rFonts w:ascii="Book Antiqua" w:hAnsi="Book Antiqua" w:cs="Times New Roman"/>
          <w:kern w:val="0"/>
        </w:rPr>
        <w:t xml:space="preserve">which </w:t>
      </w:r>
      <w:r w:rsidR="0098084C" w:rsidRPr="002D63ED">
        <w:rPr>
          <w:rFonts w:ascii="Book Antiqua" w:hAnsi="Book Antiqua" w:cs="Times New Roman"/>
          <w:kern w:val="0"/>
        </w:rPr>
        <w:t>decrease</w:t>
      </w:r>
      <w:r w:rsidR="00512110" w:rsidRPr="002D63ED">
        <w:rPr>
          <w:rFonts w:ascii="Book Antiqua" w:hAnsi="Book Antiqua" w:cs="Times New Roman"/>
          <w:kern w:val="0"/>
        </w:rPr>
        <w:t>s</w:t>
      </w:r>
      <w:r w:rsidR="0098084C" w:rsidRPr="002D63ED">
        <w:rPr>
          <w:rFonts w:ascii="Book Antiqua" w:hAnsi="Book Antiqua" w:cs="Times New Roman"/>
          <w:kern w:val="0"/>
        </w:rPr>
        <w:t xml:space="preserve"> collagen production. The regenerative effect of platelets in the liver </w:t>
      </w:r>
      <w:r w:rsidR="00512110" w:rsidRPr="002D63ED">
        <w:rPr>
          <w:rFonts w:ascii="Book Antiqua" w:hAnsi="Book Antiqua" w:cs="Times New Roman"/>
          <w:kern w:val="0"/>
        </w:rPr>
        <w:t>involves</w:t>
      </w:r>
      <w:r w:rsidR="0098084C" w:rsidRPr="002D63ED">
        <w:rPr>
          <w:rFonts w:ascii="Book Antiqua" w:hAnsi="Book Antiqua" w:cs="Times New Roman"/>
          <w:kern w:val="0"/>
        </w:rPr>
        <w:t xml:space="preserve"> a direct effect on hepatocytes, a cooperative effect with liver sinusoidal endothelial cells, and a collaborative effect with Kupffer cells. Based on these </w:t>
      </w:r>
      <w:r w:rsidR="00512110" w:rsidRPr="002D63ED">
        <w:rPr>
          <w:rFonts w:ascii="Book Antiqua" w:hAnsi="Book Antiqua" w:cs="Times New Roman"/>
          <w:kern w:val="0"/>
        </w:rPr>
        <w:t>observations</w:t>
      </w:r>
      <w:r w:rsidR="0098084C" w:rsidRPr="002D63ED">
        <w:rPr>
          <w:rFonts w:ascii="Book Antiqua" w:hAnsi="Book Antiqua" w:cs="Times New Roman"/>
          <w:kern w:val="0"/>
        </w:rPr>
        <w:t xml:space="preserve">, </w:t>
      </w:r>
      <w:r w:rsidR="00BB518F" w:rsidRPr="002D63ED">
        <w:rPr>
          <w:rFonts w:ascii="Book Antiqua" w:hAnsi="Book Antiqua" w:cs="Times New Roman"/>
        </w:rPr>
        <w:t xml:space="preserve">we </w:t>
      </w:r>
      <w:r w:rsidR="00512110" w:rsidRPr="002D63ED">
        <w:rPr>
          <w:rFonts w:ascii="Book Antiqua" w:hAnsi="Book Antiqua" w:cs="Times New Roman"/>
        </w:rPr>
        <w:t>ascertained</w:t>
      </w:r>
      <w:r w:rsidR="00512110" w:rsidRPr="002D63ED" w:rsidDel="00512110">
        <w:rPr>
          <w:rFonts w:ascii="Book Antiqua" w:hAnsi="Book Antiqua" w:cs="Times New Roman"/>
        </w:rPr>
        <w:t xml:space="preserve"> </w:t>
      </w:r>
      <w:r w:rsidR="00BB518F" w:rsidRPr="002D63ED">
        <w:rPr>
          <w:rFonts w:ascii="Book Antiqua" w:hAnsi="Book Antiqua" w:cs="Times New Roman"/>
        </w:rPr>
        <w:t>the direct effect of platelet transfusion on improv</w:t>
      </w:r>
      <w:r w:rsidR="00512110" w:rsidRPr="002D63ED">
        <w:rPr>
          <w:rFonts w:ascii="Book Antiqua" w:hAnsi="Book Antiqua" w:cs="Times New Roman"/>
        </w:rPr>
        <w:t>ing</w:t>
      </w:r>
      <w:r w:rsidR="00BB518F" w:rsidRPr="002D63ED">
        <w:rPr>
          <w:rFonts w:ascii="Book Antiqua" w:hAnsi="Book Antiqua" w:cs="Times New Roman"/>
        </w:rPr>
        <w:t xml:space="preserve"> </w:t>
      </w:r>
      <w:r w:rsidR="00512110" w:rsidRPr="002D63ED">
        <w:rPr>
          <w:rFonts w:ascii="Book Antiqua" w:hAnsi="Book Antiqua" w:cs="Times New Roman"/>
        </w:rPr>
        <w:t xml:space="preserve">several </w:t>
      </w:r>
      <w:r w:rsidR="00BB518F" w:rsidRPr="002D63ED">
        <w:rPr>
          <w:rFonts w:ascii="Book Antiqua" w:hAnsi="Book Antiqua" w:cs="Times New Roman"/>
        </w:rPr>
        <w:t xml:space="preserve">indicators of liver function in patients with CLD and liver cirrhosis. However, </w:t>
      </w:r>
      <w:r w:rsidR="00FB6C61" w:rsidRPr="002D63ED">
        <w:rPr>
          <w:rFonts w:ascii="Book Antiqua" w:hAnsi="Book Antiqua" w:cs="Times New Roman"/>
        </w:rPr>
        <w:t>unlike the results of</w:t>
      </w:r>
      <w:r w:rsidR="00512110" w:rsidRPr="002D63ED">
        <w:rPr>
          <w:rFonts w:ascii="Book Antiqua" w:hAnsi="Book Antiqua" w:cs="Times New Roman"/>
        </w:rPr>
        <w:t xml:space="preserve"> our previous clinical study, the smaller incremental changes in liver function in</w:t>
      </w:r>
      <w:r w:rsidR="00BB518F" w:rsidRPr="002D63ED">
        <w:rPr>
          <w:rFonts w:ascii="Book Antiqua" w:hAnsi="Book Antiqua" w:cs="Times New Roman"/>
        </w:rPr>
        <w:t xml:space="preserve"> patients with </w:t>
      </w:r>
      <w:r w:rsidR="00DA36C2" w:rsidRPr="002D63ED">
        <w:rPr>
          <w:rFonts w:ascii="Book Antiqua" w:hAnsi="Book Antiqua" w:cs="Times New Roman"/>
        </w:rPr>
        <w:t>CLD</w:t>
      </w:r>
      <w:r w:rsidR="00BB518F" w:rsidRPr="002D63ED">
        <w:rPr>
          <w:rFonts w:ascii="Book Antiqua" w:hAnsi="Book Antiqua" w:cs="Times New Roman"/>
        </w:rPr>
        <w:t xml:space="preserve"> </w:t>
      </w:r>
      <w:r w:rsidR="00512110" w:rsidRPr="002D63ED">
        <w:rPr>
          <w:rFonts w:ascii="Book Antiqua" w:hAnsi="Book Antiqua" w:cs="Times New Roman"/>
        </w:rPr>
        <w:t xml:space="preserve">who received eltrombopag </w:t>
      </w:r>
      <w:r w:rsidR="00330CF5" w:rsidRPr="002D63ED">
        <w:rPr>
          <w:rFonts w:ascii="Book Antiqua" w:hAnsi="Book Antiqua" w:cs="Times New Roman"/>
        </w:rPr>
        <w:t>for 6 mo</w:t>
      </w:r>
      <w:r w:rsidR="00B72689">
        <w:rPr>
          <w:rFonts w:ascii="Book Antiqua" w:eastAsia="SimSun" w:hAnsi="Book Antiqua" w:cs="Times New Roman" w:hint="eastAsia"/>
          <w:lang w:eastAsia="zh-CN"/>
        </w:rPr>
        <w:t xml:space="preserve"> </w:t>
      </w:r>
      <w:r w:rsidR="00512110" w:rsidRPr="002D63ED">
        <w:rPr>
          <w:rFonts w:ascii="Book Antiqua" w:hAnsi="Book Antiqua" w:cs="Times New Roman"/>
        </w:rPr>
        <w:t>were due to</w:t>
      </w:r>
      <w:r w:rsidR="00374AAF" w:rsidRPr="002D63ED">
        <w:rPr>
          <w:rFonts w:ascii="Book Antiqua" w:hAnsi="Book Antiqua" w:cs="Times New Roman"/>
        </w:rPr>
        <w:t xml:space="preserve"> </w:t>
      </w:r>
      <w:r w:rsidR="00512110" w:rsidRPr="002D63ED">
        <w:rPr>
          <w:rFonts w:ascii="Book Antiqua" w:hAnsi="Book Antiqua" w:cs="Times New Roman"/>
        </w:rPr>
        <w:t>patient</w:t>
      </w:r>
      <w:r w:rsidR="00374AAF" w:rsidRPr="002D63ED">
        <w:rPr>
          <w:rFonts w:ascii="Book Antiqua" w:hAnsi="Book Antiqua" w:cs="Times New Roman"/>
        </w:rPr>
        <w:t xml:space="preserve"> </w:t>
      </w:r>
      <w:r w:rsidR="00330CF5" w:rsidRPr="002D63ED">
        <w:rPr>
          <w:rFonts w:ascii="Book Antiqua" w:hAnsi="Book Antiqua" w:cs="Times New Roman"/>
        </w:rPr>
        <w:t xml:space="preserve">selection </w:t>
      </w:r>
      <w:r w:rsidR="00374AAF" w:rsidRPr="002D63ED">
        <w:rPr>
          <w:rFonts w:ascii="Book Antiqua" w:hAnsi="Book Antiqua" w:cs="Times New Roman"/>
        </w:rPr>
        <w:t xml:space="preserve">from a </w:t>
      </w:r>
      <w:r w:rsidR="00BD419C" w:rsidRPr="002D63ED">
        <w:rPr>
          <w:rFonts w:ascii="Book Antiqua" w:hAnsi="Book Antiqua" w:cs="Times New Roman"/>
        </w:rPr>
        <w:t xml:space="preserve">heterogeneous </w:t>
      </w:r>
      <w:r w:rsidR="00374AAF" w:rsidRPr="002D63ED">
        <w:rPr>
          <w:rFonts w:ascii="Book Antiqua" w:hAnsi="Book Antiqua" w:cs="Times New Roman"/>
        </w:rPr>
        <w:t>population.</w:t>
      </w:r>
      <w:r w:rsidR="00B72689">
        <w:rPr>
          <w:rFonts w:ascii="Book Antiqua" w:eastAsia="SimSun" w:hAnsi="Book Antiqua" w:cs="Times New Roman" w:hint="eastAsia"/>
          <w:kern w:val="0"/>
          <w:lang w:eastAsia="zh-CN"/>
        </w:rPr>
        <w:t xml:space="preserve"> </w:t>
      </w:r>
      <w:r w:rsidR="0098084C" w:rsidRPr="002D63ED">
        <w:rPr>
          <w:rFonts w:ascii="Book Antiqua" w:hAnsi="Book Antiqua" w:cs="Times New Roman"/>
          <w:kern w:val="0"/>
        </w:rPr>
        <w:t xml:space="preserve">We highlight the current knowledge concerning the role of platelets in CLD </w:t>
      </w:r>
      <w:r w:rsidR="001E2B6C" w:rsidRPr="002D63ED">
        <w:rPr>
          <w:rFonts w:ascii="Book Antiqua" w:hAnsi="Book Antiqua" w:cs="Times New Roman"/>
          <w:kern w:val="0"/>
        </w:rPr>
        <w:t xml:space="preserve">and cancer </w:t>
      </w:r>
      <w:r w:rsidR="0098084C" w:rsidRPr="002D63ED">
        <w:rPr>
          <w:rFonts w:ascii="Book Antiqua" w:hAnsi="Book Antiqua" w:cs="Times New Roman"/>
          <w:kern w:val="0"/>
        </w:rPr>
        <w:t xml:space="preserve">and </w:t>
      </w:r>
      <w:r w:rsidR="00512110" w:rsidRPr="002D63ED">
        <w:rPr>
          <w:rFonts w:ascii="Book Antiqua" w:hAnsi="Book Antiqua" w:cs="Times New Roman"/>
          <w:kern w:val="0"/>
        </w:rPr>
        <w:t xml:space="preserve">anticipate </w:t>
      </w:r>
      <w:r w:rsidR="0098084C" w:rsidRPr="002D63ED">
        <w:rPr>
          <w:rFonts w:ascii="Book Antiqua" w:hAnsi="Book Antiqua" w:cs="Times New Roman"/>
          <w:kern w:val="0"/>
        </w:rPr>
        <w:t xml:space="preserve">a novel application of </w:t>
      </w:r>
      <w:r w:rsidR="00512110" w:rsidRPr="002D63ED">
        <w:rPr>
          <w:rFonts w:ascii="Book Antiqua" w:hAnsi="Book Antiqua" w:cs="Times New Roman"/>
          <w:kern w:val="0"/>
        </w:rPr>
        <w:t>platelet-based</w:t>
      </w:r>
      <w:r w:rsidR="0098084C" w:rsidRPr="002D63ED">
        <w:rPr>
          <w:rFonts w:ascii="Book Antiqua" w:hAnsi="Book Antiqua" w:cs="Times New Roman"/>
          <w:kern w:val="0"/>
        </w:rPr>
        <w:t xml:space="preserve"> clinical therapies to treat liver disease.</w:t>
      </w:r>
    </w:p>
    <w:p w:rsidR="00340414" w:rsidRDefault="00340414" w:rsidP="00B72689">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SimSun" w:hAnsi="Book Antiqua" w:cs="Times New Roman"/>
          <w:b/>
          <w:lang w:eastAsia="zh-CN"/>
        </w:rPr>
      </w:pPr>
    </w:p>
    <w:p w:rsidR="00B97012" w:rsidRPr="00B72689" w:rsidRDefault="00B97012" w:rsidP="00B72689">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SimSun" w:hAnsi="Book Antiqua" w:cs="Times New Roman"/>
          <w:kern w:val="0"/>
          <w:lang w:eastAsia="zh-CN"/>
        </w:rPr>
      </w:pPr>
      <w:r w:rsidRPr="002D63ED">
        <w:rPr>
          <w:rFonts w:ascii="Book Antiqua" w:hAnsi="Book Antiqua" w:cs="Times New Roman"/>
          <w:b/>
        </w:rPr>
        <w:t>Key words:</w:t>
      </w:r>
      <w:bookmarkStart w:id="66" w:name="OLE_LINK817"/>
      <w:bookmarkStart w:id="67" w:name="OLE_LINK113"/>
      <w:bookmarkStart w:id="68" w:name="OLE_LINK111"/>
      <w:r w:rsidR="00B72689">
        <w:rPr>
          <w:rFonts w:ascii="Book Antiqua" w:eastAsia="SimSun" w:hAnsi="Book Antiqua" w:cs="Times New Roman" w:hint="eastAsia"/>
          <w:b/>
          <w:lang w:eastAsia="zh-CN"/>
        </w:rPr>
        <w:t xml:space="preserve"> </w:t>
      </w:r>
      <w:r w:rsidR="007728F8" w:rsidRPr="00B72689">
        <w:rPr>
          <w:rFonts w:ascii="Book Antiqua" w:hAnsi="Book Antiqua" w:cs="Times New Roman"/>
        </w:rPr>
        <w:t>Platelet</w:t>
      </w:r>
      <w:r w:rsidR="00B72689">
        <w:rPr>
          <w:rFonts w:ascii="Book Antiqua" w:eastAsia="SimSun" w:hAnsi="Book Antiqua" w:cs="Times New Roman" w:hint="eastAsia"/>
          <w:lang w:eastAsia="zh-CN"/>
        </w:rPr>
        <w:t>;</w:t>
      </w:r>
      <w:r w:rsidR="00854CEE">
        <w:rPr>
          <w:rFonts w:ascii="Book Antiqua" w:eastAsia="SimSun" w:hAnsi="Book Antiqua" w:cs="Times New Roman" w:hint="eastAsia"/>
          <w:caps/>
          <w:lang w:eastAsia="zh-CN"/>
        </w:rPr>
        <w:t xml:space="preserve"> </w:t>
      </w:r>
      <w:r w:rsidR="007728F8" w:rsidRPr="00B72689">
        <w:rPr>
          <w:rFonts w:ascii="Book Antiqua" w:hAnsi="Book Antiqua" w:cs="Times New Roman"/>
          <w:caps/>
        </w:rPr>
        <w:t>l</w:t>
      </w:r>
      <w:r w:rsidR="007728F8" w:rsidRPr="00B72689">
        <w:rPr>
          <w:rFonts w:ascii="Book Antiqua" w:hAnsi="Book Antiqua" w:cs="Times New Roman"/>
        </w:rPr>
        <w:t>iver cirrhosis</w:t>
      </w:r>
      <w:r w:rsidR="00B72689">
        <w:rPr>
          <w:rFonts w:ascii="Book Antiqua" w:eastAsia="SimSun" w:hAnsi="Book Antiqua" w:cs="Times New Roman" w:hint="eastAsia"/>
          <w:lang w:eastAsia="zh-CN"/>
        </w:rPr>
        <w:t>;</w:t>
      </w:r>
      <w:r w:rsidR="007728F8" w:rsidRPr="00B72689">
        <w:rPr>
          <w:rFonts w:ascii="Book Antiqua" w:hAnsi="Book Antiqua" w:cs="Times New Roman"/>
        </w:rPr>
        <w:t xml:space="preserve"> </w:t>
      </w:r>
      <w:r w:rsidR="007728F8" w:rsidRPr="00B72689">
        <w:rPr>
          <w:rFonts w:ascii="Book Antiqua" w:hAnsi="Book Antiqua" w:cs="Times New Roman"/>
          <w:caps/>
        </w:rPr>
        <w:t>l</w:t>
      </w:r>
      <w:r w:rsidR="007728F8" w:rsidRPr="00B72689">
        <w:rPr>
          <w:rFonts w:ascii="Book Antiqua" w:hAnsi="Book Antiqua" w:cs="Times New Roman"/>
        </w:rPr>
        <w:t>iver regeneration</w:t>
      </w:r>
      <w:r w:rsidR="00B72689">
        <w:rPr>
          <w:rFonts w:ascii="Book Antiqua" w:eastAsia="SimSun" w:hAnsi="Book Antiqua" w:cs="Times New Roman" w:hint="eastAsia"/>
          <w:lang w:eastAsia="zh-CN"/>
        </w:rPr>
        <w:t>;</w:t>
      </w:r>
      <w:r w:rsidR="007728F8" w:rsidRPr="00B72689">
        <w:rPr>
          <w:rFonts w:ascii="Book Antiqua" w:hAnsi="Book Antiqua" w:cs="Times New Roman"/>
        </w:rPr>
        <w:t xml:space="preserve"> </w:t>
      </w:r>
      <w:r w:rsidR="00846A62" w:rsidRPr="00B72689">
        <w:rPr>
          <w:rFonts w:ascii="Book Antiqua" w:hAnsi="Book Antiqua" w:cs="Times New Roman"/>
          <w:caps/>
        </w:rPr>
        <w:t>c</w:t>
      </w:r>
      <w:r w:rsidR="00846A62" w:rsidRPr="00B72689">
        <w:rPr>
          <w:rFonts w:ascii="Book Antiqua" w:hAnsi="Book Antiqua" w:cs="Times New Roman"/>
        </w:rPr>
        <w:t>anc</w:t>
      </w:r>
      <w:r w:rsidR="00846A62">
        <w:rPr>
          <w:rFonts w:ascii="Book Antiqua" w:hAnsi="Book Antiqua" w:cs="Times New Roman"/>
        </w:rPr>
        <w:t>e</w:t>
      </w:r>
      <w:r w:rsidR="00846A62" w:rsidRPr="00B72689">
        <w:rPr>
          <w:rFonts w:ascii="Book Antiqua" w:hAnsi="Book Antiqua" w:cs="Times New Roman"/>
        </w:rPr>
        <w:t>r</w:t>
      </w:r>
      <w:r w:rsidR="00B72689">
        <w:rPr>
          <w:rFonts w:ascii="Book Antiqua" w:eastAsia="SimSun" w:hAnsi="Book Antiqua" w:cs="Times New Roman" w:hint="eastAsia"/>
          <w:lang w:eastAsia="zh-CN"/>
        </w:rPr>
        <w:t>;</w:t>
      </w:r>
      <w:r w:rsidR="007728F8" w:rsidRPr="00B72689">
        <w:rPr>
          <w:rFonts w:ascii="Book Antiqua" w:hAnsi="Book Antiqua" w:cs="Times New Roman"/>
        </w:rPr>
        <w:t xml:space="preserve"> </w:t>
      </w:r>
      <w:r w:rsidR="00B72689" w:rsidRPr="00B72689">
        <w:rPr>
          <w:rFonts w:ascii="Book Antiqua" w:hAnsi="Book Antiqua" w:cs="Times New Roman"/>
          <w:caps/>
        </w:rPr>
        <w:t>t</w:t>
      </w:r>
      <w:r w:rsidR="00B72689" w:rsidRPr="00B72689">
        <w:rPr>
          <w:rFonts w:ascii="Book Antiqua" w:hAnsi="Book Antiqua" w:cs="Times New Roman"/>
        </w:rPr>
        <w:t>hrombopoietin</w:t>
      </w:r>
      <w:r w:rsidR="00B72689">
        <w:rPr>
          <w:rFonts w:ascii="Book Antiqua" w:eastAsia="SimSun" w:hAnsi="Book Antiqua" w:cs="Times New Roman" w:hint="eastAsia"/>
          <w:lang w:eastAsia="zh-CN"/>
        </w:rPr>
        <w:t xml:space="preserve">; </w:t>
      </w:r>
      <w:r w:rsidR="00B72689" w:rsidRPr="00B72689">
        <w:rPr>
          <w:rFonts w:ascii="Book Antiqua" w:hAnsi="Book Antiqua" w:cs="Times New Roman"/>
          <w:caps/>
          <w:kern w:val="0"/>
        </w:rPr>
        <w:t>t</w:t>
      </w:r>
      <w:r w:rsidR="00B72689" w:rsidRPr="002D63ED">
        <w:rPr>
          <w:rFonts w:ascii="Book Antiqua" w:hAnsi="Book Antiqua" w:cs="Times New Roman"/>
          <w:kern w:val="0"/>
        </w:rPr>
        <w:t>hrombopoietin</w:t>
      </w:r>
      <w:r w:rsidR="007728F8" w:rsidRPr="00B72689">
        <w:rPr>
          <w:rFonts w:ascii="Book Antiqua" w:hAnsi="Book Antiqua" w:cs="Times New Roman"/>
        </w:rPr>
        <w:t xml:space="preserve"> agonist</w:t>
      </w:r>
      <w:r w:rsidR="00B72689">
        <w:rPr>
          <w:rFonts w:ascii="Book Antiqua" w:eastAsia="SimSun" w:hAnsi="Book Antiqua" w:cs="Times New Roman" w:hint="eastAsia"/>
          <w:lang w:eastAsia="zh-CN"/>
        </w:rPr>
        <w:t>;</w:t>
      </w:r>
      <w:r w:rsidR="007728F8" w:rsidRPr="00B72689">
        <w:rPr>
          <w:rFonts w:ascii="Book Antiqua" w:hAnsi="Book Antiqua" w:cs="Times New Roman"/>
        </w:rPr>
        <w:t xml:space="preserve"> </w:t>
      </w:r>
      <w:r w:rsidR="007728F8" w:rsidRPr="00B72689">
        <w:rPr>
          <w:rFonts w:ascii="Book Antiqua" w:hAnsi="Book Antiqua" w:cs="Times New Roman"/>
          <w:caps/>
        </w:rPr>
        <w:t>e</w:t>
      </w:r>
      <w:r w:rsidR="007728F8" w:rsidRPr="00B72689">
        <w:rPr>
          <w:rFonts w:ascii="Book Antiqua" w:hAnsi="Book Antiqua" w:cs="Times New Roman"/>
        </w:rPr>
        <w:t>ltrombopag</w:t>
      </w:r>
      <w:bookmarkEnd w:id="66"/>
      <w:bookmarkEnd w:id="67"/>
      <w:bookmarkEnd w:id="68"/>
    </w:p>
    <w:p w:rsidR="00B97012" w:rsidRDefault="00B97012" w:rsidP="002D63ED">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SimSun" w:hAnsi="Book Antiqua" w:cs="Times New Roman"/>
          <w:b/>
          <w:kern w:val="0"/>
          <w:lang w:eastAsia="zh-CN"/>
        </w:rPr>
      </w:pPr>
    </w:p>
    <w:p w:rsidR="00340414" w:rsidRPr="00340414" w:rsidRDefault="00340414" w:rsidP="00340414">
      <w:pPr>
        <w:widowControl/>
        <w:adjustRightInd w:val="0"/>
        <w:snapToGrid w:val="0"/>
        <w:spacing w:line="360" w:lineRule="auto"/>
        <w:rPr>
          <w:rFonts w:ascii="Book Antiqua" w:eastAsia="SimSun" w:hAnsi="Book Antiqua" w:cs="SimSun"/>
          <w:kern w:val="0"/>
          <w:lang w:eastAsia="zh-CN"/>
        </w:rPr>
      </w:pPr>
      <w:bookmarkStart w:id="69" w:name="OLE_LINK363"/>
      <w:bookmarkStart w:id="70" w:name="OLE_LINK364"/>
      <w:bookmarkStart w:id="71" w:name="OLE_LINK359"/>
      <w:bookmarkStart w:id="72" w:name="OLE_LINK1037"/>
      <w:bookmarkStart w:id="73" w:name="OLE_LINK1195"/>
      <w:bookmarkStart w:id="74" w:name="OLE_LINK1140"/>
      <w:bookmarkStart w:id="75" w:name="OLE_LINK1062"/>
      <w:bookmarkStart w:id="76" w:name="OLE_LINK500"/>
      <w:bookmarkStart w:id="77" w:name="OLE_LINK916"/>
      <w:bookmarkStart w:id="78" w:name="OLE_LINK956"/>
      <w:r w:rsidRPr="00340414">
        <w:rPr>
          <w:rFonts w:ascii="Book Antiqua" w:eastAsia="SimSun" w:hAnsi="Book Antiqua" w:cs="SimSun" w:hint="eastAsia"/>
          <w:b/>
          <w:kern w:val="0"/>
          <w:lang w:eastAsia="zh-CN"/>
        </w:rPr>
        <w:t>©</w:t>
      </w:r>
      <w:r w:rsidRPr="00340414">
        <w:rPr>
          <w:rFonts w:ascii="Book Antiqua" w:eastAsia="SimSun" w:hAnsi="Book Antiqua" w:cs="SimSun"/>
          <w:b/>
          <w:kern w:val="0"/>
          <w:lang w:eastAsia="zh-CN"/>
        </w:rPr>
        <w:t xml:space="preserve"> The Author(s) 201</w:t>
      </w:r>
      <w:r w:rsidR="00854CEE">
        <w:rPr>
          <w:rFonts w:ascii="Book Antiqua" w:eastAsia="SimSun" w:hAnsi="Book Antiqua" w:cs="SimSun" w:hint="eastAsia"/>
          <w:b/>
          <w:kern w:val="0"/>
          <w:lang w:eastAsia="zh-CN"/>
        </w:rPr>
        <w:t>7</w:t>
      </w:r>
      <w:r w:rsidRPr="00340414">
        <w:rPr>
          <w:rFonts w:ascii="Book Antiqua" w:eastAsia="SimSun" w:hAnsi="Book Antiqua" w:cs="SimSun"/>
          <w:b/>
          <w:kern w:val="0"/>
          <w:lang w:eastAsia="zh-CN"/>
        </w:rPr>
        <w:t>.</w:t>
      </w:r>
      <w:r w:rsidRPr="00340414">
        <w:rPr>
          <w:rFonts w:ascii="Book Antiqua" w:eastAsia="SimSun" w:hAnsi="Book Antiqua" w:cs="SimSun"/>
          <w:kern w:val="0"/>
          <w:lang w:eastAsia="zh-CN"/>
        </w:rPr>
        <w:t xml:space="preserve"> Published by Baishideng Publishing Group Inc. All rights reserved.</w:t>
      </w:r>
    </w:p>
    <w:bookmarkEnd w:id="69"/>
    <w:bookmarkEnd w:id="70"/>
    <w:bookmarkEnd w:id="71"/>
    <w:bookmarkEnd w:id="72"/>
    <w:bookmarkEnd w:id="73"/>
    <w:bookmarkEnd w:id="74"/>
    <w:bookmarkEnd w:id="75"/>
    <w:bookmarkEnd w:id="76"/>
    <w:bookmarkEnd w:id="77"/>
    <w:bookmarkEnd w:id="78"/>
    <w:p w:rsidR="00340414" w:rsidRPr="00B72689" w:rsidRDefault="00340414" w:rsidP="002D63ED">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SimSun" w:hAnsi="Book Antiqua" w:cs="Times New Roman"/>
          <w:b/>
          <w:kern w:val="0"/>
          <w:lang w:eastAsia="zh-CN"/>
        </w:rPr>
      </w:pPr>
    </w:p>
    <w:p w:rsidR="00E26AAF" w:rsidRPr="00340414" w:rsidRDefault="008473F0" w:rsidP="00340414">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SimSun" w:hAnsi="Book Antiqua" w:cs="Times New Roman"/>
          <w:b/>
          <w:kern w:val="0"/>
          <w:lang w:eastAsia="zh-CN"/>
        </w:rPr>
      </w:pPr>
      <w:r w:rsidRPr="002D63ED">
        <w:rPr>
          <w:rFonts w:ascii="Book Antiqua" w:hAnsi="Book Antiqua" w:cs="Times New Roman"/>
          <w:b/>
          <w:kern w:val="0"/>
        </w:rPr>
        <w:t>Core tip</w:t>
      </w:r>
      <w:r w:rsidR="00512110" w:rsidRPr="002D63ED">
        <w:rPr>
          <w:rFonts w:ascii="Book Antiqua" w:hAnsi="Book Antiqua" w:cs="Times New Roman"/>
          <w:b/>
          <w:kern w:val="0"/>
        </w:rPr>
        <w:t>s</w:t>
      </w:r>
      <w:r w:rsidR="00340414">
        <w:rPr>
          <w:rFonts w:ascii="Book Antiqua" w:eastAsia="SimSun" w:hAnsi="Book Antiqua" w:cs="Times New Roman" w:hint="eastAsia"/>
          <w:b/>
          <w:kern w:val="0"/>
          <w:lang w:eastAsia="zh-CN"/>
        </w:rPr>
        <w:t xml:space="preserve">: </w:t>
      </w:r>
      <w:r w:rsidRPr="002D63ED">
        <w:rPr>
          <w:rFonts w:ascii="Book Antiqua" w:hAnsi="Book Antiqua" w:cs="Times New Roman"/>
          <w:kern w:val="0"/>
        </w:rPr>
        <w:t xml:space="preserve">Platelets </w:t>
      </w:r>
      <w:r w:rsidR="00512110" w:rsidRPr="002D63ED">
        <w:rPr>
          <w:rFonts w:ascii="Book Antiqua" w:hAnsi="Book Antiqua" w:cs="Times New Roman"/>
          <w:kern w:val="0"/>
        </w:rPr>
        <w:t xml:space="preserve">improve </w:t>
      </w:r>
      <w:r w:rsidRPr="002D63ED">
        <w:rPr>
          <w:rFonts w:ascii="Book Antiqua" w:hAnsi="Book Antiqua" w:cs="Times New Roman"/>
          <w:kern w:val="0"/>
        </w:rPr>
        <w:t xml:space="preserve">liver fibrosis and </w:t>
      </w:r>
      <w:r w:rsidR="00512110" w:rsidRPr="002D63ED">
        <w:rPr>
          <w:rFonts w:ascii="Book Antiqua" w:hAnsi="Book Antiqua" w:cs="Times New Roman"/>
          <w:kern w:val="0"/>
        </w:rPr>
        <w:t xml:space="preserve">accelerate </w:t>
      </w:r>
      <w:r w:rsidRPr="002D63ED">
        <w:rPr>
          <w:rFonts w:ascii="Book Antiqua" w:hAnsi="Book Antiqua" w:cs="Times New Roman"/>
          <w:kern w:val="0"/>
        </w:rPr>
        <w:t>liver regeneration</w:t>
      </w:r>
      <w:r w:rsidR="00B05E50">
        <w:rPr>
          <w:rFonts w:ascii="Book Antiqua" w:hAnsi="Book Antiqua" w:cs="Times New Roman"/>
          <w:kern w:val="0"/>
        </w:rPr>
        <w:t>; therefore,</w:t>
      </w:r>
      <w:r w:rsidR="00B05E50">
        <w:rPr>
          <w:rFonts w:ascii="Book Antiqua" w:eastAsia="SimSun" w:hAnsi="Book Antiqua" w:cs="Times New Roman" w:hint="eastAsia"/>
          <w:b/>
          <w:kern w:val="0"/>
          <w:lang w:eastAsia="zh-CN"/>
        </w:rPr>
        <w:t xml:space="preserve"> </w:t>
      </w:r>
      <w:r w:rsidR="00B05E50">
        <w:rPr>
          <w:rFonts w:ascii="Book Antiqua" w:eastAsia="SimSun" w:hAnsi="Book Antiqua" w:cs="Times New Roman"/>
          <w:kern w:val="0"/>
          <w:lang w:eastAsia="zh-CN"/>
        </w:rPr>
        <w:t>p</w:t>
      </w:r>
      <w:r w:rsidR="003F5921" w:rsidRPr="008B4930">
        <w:rPr>
          <w:rFonts w:ascii="Book Antiqua" w:eastAsia="SimSun" w:hAnsi="Book Antiqua" w:cs="Times New Roman"/>
          <w:kern w:val="0"/>
          <w:lang w:eastAsia="zh-CN"/>
        </w:rPr>
        <w:t xml:space="preserve">atients with liver dysfunction </w:t>
      </w:r>
      <w:r w:rsidR="00017E25">
        <w:rPr>
          <w:rFonts w:ascii="Book Antiqua" w:eastAsia="SimSun" w:hAnsi="Book Antiqua" w:cs="Times New Roman"/>
          <w:kern w:val="0"/>
          <w:lang w:eastAsia="zh-CN"/>
        </w:rPr>
        <w:t>due to</w:t>
      </w:r>
      <w:r w:rsidR="00D95F6A">
        <w:rPr>
          <w:rFonts w:ascii="Book Antiqua" w:eastAsia="SimSun" w:hAnsi="Book Antiqua" w:cs="Times New Roman"/>
          <w:kern w:val="0"/>
          <w:lang w:eastAsia="zh-CN"/>
        </w:rPr>
        <w:t xml:space="preserve"> </w:t>
      </w:r>
      <w:r w:rsidR="00340414" w:rsidRPr="002D63ED">
        <w:rPr>
          <w:rFonts w:ascii="Book Antiqua" w:hAnsi="Book Antiqua" w:cs="Times New Roman"/>
          <w:kern w:val="0"/>
        </w:rPr>
        <w:t>chronic liver disease (CLD)</w:t>
      </w:r>
      <w:r w:rsidR="00340414">
        <w:rPr>
          <w:rFonts w:ascii="Book Antiqua" w:eastAsia="SimSun" w:hAnsi="Book Antiqua" w:cs="Times New Roman" w:hint="eastAsia"/>
          <w:kern w:val="0"/>
          <w:lang w:eastAsia="zh-CN"/>
        </w:rPr>
        <w:t xml:space="preserve"> </w:t>
      </w:r>
      <w:r w:rsidRPr="002D63ED">
        <w:rPr>
          <w:rFonts w:ascii="Book Antiqua" w:hAnsi="Book Antiqua" w:cs="Times New Roman"/>
          <w:kern w:val="0"/>
        </w:rPr>
        <w:t xml:space="preserve">and cirrhosis </w:t>
      </w:r>
      <w:r w:rsidR="00D95F6A">
        <w:rPr>
          <w:rFonts w:ascii="Book Antiqua" w:eastAsia="SimSun" w:hAnsi="Book Antiqua" w:cs="Times New Roman"/>
          <w:kern w:val="0"/>
          <w:lang w:eastAsia="zh-CN"/>
        </w:rPr>
        <w:t xml:space="preserve">can benefit from </w:t>
      </w:r>
      <w:r w:rsidR="00D95F6A">
        <w:rPr>
          <w:rFonts w:ascii="Book Antiqua" w:hAnsi="Book Antiqua" w:cs="Times New Roman"/>
          <w:kern w:val="0"/>
        </w:rPr>
        <w:t>platelet transfusion</w:t>
      </w:r>
      <w:r w:rsidRPr="002D63ED">
        <w:rPr>
          <w:rFonts w:ascii="Book Antiqua" w:hAnsi="Book Antiqua" w:cs="Times New Roman"/>
          <w:kern w:val="0"/>
        </w:rPr>
        <w:t>.</w:t>
      </w:r>
      <w:r w:rsidR="00340414">
        <w:rPr>
          <w:rFonts w:ascii="Book Antiqua" w:eastAsia="SimSun" w:hAnsi="Book Antiqua" w:cs="Times New Roman" w:hint="eastAsia"/>
          <w:b/>
          <w:kern w:val="0"/>
          <w:lang w:eastAsia="zh-CN"/>
        </w:rPr>
        <w:t xml:space="preserve"> </w:t>
      </w:r>
      <w:r w:rsidRPr="002D63ED">
        <w:rPr>
          <w:rFonts w:ascii="Book Antiqua" w:hAnsi="Book Antiqua" w:cs="Times New Roman"/>
          <w:kern w:val="0"/>
        </w:rPr>
        <w:t xml:space="preserve">However, </w:t>
      </w:r>
      <w:r w:rsidR="00512110" w:rsidRPr="002D63ED">
        <w:rPr>
          <w:rFonts w:ascii="Book Antiqua" w:hAnsi="Book Antiqua" w:cs="Times New Roman"/>
          <w:kern w:val="0"/>
        </w:rPr>
        <w:t xml:space="preserve">administration of the </w:t>
      </w:r>
      <w:r w:rsidR="00FB6C61" w:rsidRPr="002D63ED">
        <w:rPr>
          <w:rFonts w:ascii="Book Antiqua" w:hAnsi="Book Antiqua" w:cs="Times New Roman"/>
          <w:kern w:val="0"/>
        </w:rPr>
        <w:t>thrombopoietin</w:t>
      </w:r>
      <w:r w:rsidR="00340414">
        <w:rPr>
          <w:rFonts w:ascii="Book Antiqua" w:eastAsia="SimSun" w:hAnsi="Book Antiqua" w:cs="Times New Roman" w:hint="eastAsia"/>
          <w:kern w:val="0"/>
          <w:lang w:eastAsia="zh-CN"/>
        </w:rPr>
        <w:t xml:space="preserve"> </w:t>
      </w:r>
      <w:r w:rsidRPr="002D63ED">
        <w:rPr>
          <w:rFonts w:ascii="Book Antiqua" w:hAnsi="Book Antiqua" w:cs="Times New Roman"/>
          <w:kern w:val="0"/>
        </w:rPr>
        <w:t>receptor agonist eltrombopag for 6 mo</w:t>
      </w:r>
      <w:r w:rsidR="00D65815">
        <w:rPr>
          <w:rFonts w:ascii="Book Antiqua" w:eastAsia="SimSun" w:hAnsi="Book Antiqua" w:cs="Times New Roman" w:hint="eastAsia"/>
          <w:kern w:val="0"/>
          <w:lang w:eastAsia="zh-CN"/>
        </w:rPr>
        <w:t xml:space="preserve"> </w:t>
      </w:r>
      <w:r w:rsidRPr="002D63ED">
        <w:rPr>
          <w:rFonts w:ascii="Book Antiqua" w:hAnsi="Book Antiqua" w:cs="Times New Roman"/>
          <w:kern w:val="0"/>
        </w:rPr>
        <w:t xml:space="preserve">did not result in the improvement of liver function in </w:t>
      </w:r>
      <w:r w:rsidR="00512110" w:rsidRPr="002D63ED">
        <w:rPr>
          <w:rFonts w:ascii="Book Antiqua" w:hAnsi="Book Antiqua" w:cs="Times New Roman"/>
          <w:kern w:val="0"/>
        </w:rPr>
        <w:t xml:space="preserve">patients with </w:t>
      </w:r>
      <w:r w:rsidRPr="002D63ED">
        <w:rPr>
          <w:rFonts w:ascii="Book Antiqua" w:hAnsi="Book Antiqua" w:cs="Times New Roman"/>
          <w:kern w:val="0"/>
        </w:rPr>
        <w:t>CLD</w:t>
      </w:r>
      <w:r w:rsidR="00512110" w:rsidRPr="002D63ED">
        <w:rPr>
          <w:rFonts w:ascii="Book Antiqua" w:hAnsi="Book Antiqua" w:cs="Times New Roman"/>
          <w:kern w:val="0"/>
        </w:rPr>
        <w:t xml:space="preserve"> despite its long-term safety and ability to maintain an increased platelet count</w:t>
      </w:r>
      <w:r w:rsidRPr="002D63ED">
        <w:rPr>
          <w:rFonts w:ascii="Book Antiqua" w:hAnsi="Book Antiqua" w:cs="Times New Roman"/>
          <w:kern w:val="0"/>
        </w:rPr>
        <w:t>.</w:t>
      </w:r>
      <w:r w:rsidR="00340414">
        <w:rPr>
          <w:rFonts w:ascii="Book Antiqua" w:eastAsia="SimSun" w:hAnsi="Book Antiqua" w:cs="Times New Roman" w:hint="eastAsia"/>
          <w:b/>
          <w:kern w:val="0"/>
          <w:lang w:eastAsia="zh-CN"/>
        </w:rPr>
        <w:t xml:space="preserve"> </w:t>
      </w:r>
      <w:r w:rsidRPr="002D63ED">
        <w:rPr>
          <w:rFonts w:ascii="Book Antiqua" w:hAnsi="Book Antiqua" w:cs="Times New Roman"/>
          <w:kern w:val="0"/>
        </w:rPr>
        <w:t xml:space="preserve">We </w:t>
      </w:r>
      <w:r w:rsidR="00512110" w:rsidRPr="002D63ED">
        <w:rPr>
          <w:rFonts w:ascii="Book Antiqua" w:hAnsi="Book Antiqua" w:cs="Times New Roman"/>
          <w:kern w:val="0"/>
        </w:rPr>
        <w:t xml:space="preserve">believe </w:t>
      </w:r>
      <w:r w:rsidRPr="002D63ED">
        <w:rPr>
          <w:rFonts w:ascii="Book Antiqua" w:hAnsi="Book Antiqua" w:cs="Times New Roman"/>
          <w:kern w:val="0"/>
        </w:rPr>
        <w:t xml:space="preserve">that this difference is </w:t>
      </w:r>
      <w:r w:rsidR="00512110" w:rsidRPr="002D63ED">
        <w:rPr>
          <w:rFonts w:ascii="Book Antiqua" w:hAnsi="Book Antiqua" w:cs="Times New Roman"/>
          <w:kern w:val="0"/>
        </w:rPr>
        <w:t>due to platelet</w:t>
      </w:r>
      <w:r w:rsidRPr="002D63ED">
        <w:rPr>
          <w:rFonts w:ascii="Book Antiqua" w:hAnsi="Book Antiqua" w:cs="Times New Roman"/>
          <w:kern w:val="0"/>
        </w:rPr>
        <w:t xml:space="preserve"> aging.</w:t>
      </w:r>
      <w:r w:rsidR="00340414">
        <w:rPr>
          <w:rFonts w:ascii="Book Antiqua" w:eastAsia="SimSun" w:hAnsi="Book Antiqua" w:cs="Times New Roman" w:hint="eastAsia"/>
          <w:b/>
          <w:kern w:val="0"/>
          <w:lang w:eastAsia="zh-CN"/>
        </w:rPr>
        <w:t xml:space="preserve"> </w:t>
      </w:r>
      <w:r w:rsidR="00E26AAF" w:rsidRPr="002D63ED">
        <w:rPr>
          <w:rFonts w:ascii="Book Antiqua" w:hAnsi="Book Antiqua" w:cs="Times New Roman"/>
          <w:kern w:val="0"/>
        </w:rPr>
        <w:t xml:space="preserve">Therefore, we are </w:t>
      </w:r>
      <w:r w:rsidR="00512110" w:rsidRPr="002D63ED">
        <w:rPr>
          <w:rFonts w:ascii="Book Antiqua" w:hAnsi="Book Antiqua" w:cs="Times New Roman"/>
          <w:kern w:val="0"/>
        </w:rPr>
        <w:t xml:space="preserve">pursuing </w:t>
      </w:r>
      <w:r w:rsidR="00E26AAF" w:rsidRPr="002D63ED">
        <w:rPr>
          <w:rFonts w:ascii="Book Antiqua" w:hAnsi="Book Antiqua" w:cs="Times New Roman"/>
          <w:kern w:val="0"/>
        </w:rPr>
        <w:t xml:space="preserve">novel strategies with </w:t>
      </w:r>
      <w:r w:rsidR="008C1F3E" w:rsidRPr="002D63ED">
        <w:rPr>
          <w:rFonts w:ascii="Book Antiqua" w:hAnsi="Book Antiqua" w:cs="Times New Roman"/>
          <w:kern w:val="0"/>
        </w:rPr>
        <w:t>thrombopoietin</w:t>
      </w:r>
      <w:r w:rsidR="00E26AAF" w:rsidRPr="002D63ED">
        <w:rPr>
          <w:rFonts w:ascii="Book Antiqua" w:hAnsi="Book Antiqua" w:cs="Times New Roman"/>
          <w:kern w:val="0"/>
        </w:rPr>
        <w:t xml:space="preserve"> receptor agonist</w:t>
      </w:r>
      <w:r w:rsidR="00512110" w:rsidRPr="002D63ED">
        <w:rPr>
          <w:rFonts w:ascii="Book Antiqua" w:hAnsi="Book Antiqua" w:cs="Times New Roman"/>
          <w:kern w:val="0"/>
        </w:rPr>
        <w:t>s</w:t>
      </w:r>
      <w:r w:rsidR="00E26AAF" w:rsidRPr="002D63ED">
        <w:rPr>
          <w:rFonts w:ascii="Book Antiqua" w:hAnsi="Book Antiqua" w:cs="Times New Roman"/>
          <w:kern w:val="0"/>
        </w:rPr>
        <w:t xml:space="preserve"> and </w:t>
      </w:r>
      <w:r w:rsidR="00E26AAF" w:rsidRPr="002D63ED">
        <w:rPr>
          <w:rFonts w:ascii="Book Antiqua" w:hAnsi="Book Antiqua" w:cs="Times New Roman"/>
        </w:rPr>
        <w:t>desialylated formulation</w:t>
      </w:r>
      <w:r w:rsidR="00512110" w:rsidRPr="002D63ED">
        <w:rPr>
          <w:rFonts w:ascii="Book Antiqua" w:hAnsi="Book Antiqua" w:cs="Times New Roman"/>
        </w:rPr>
        <w:t>s</w:t>
      </w:r>
      <w:r w:rsidR="00E26AAF" w:rsidRPr="002D63ED">
        <w:rPr>
          <w:rFonts w:ascii="Book Antiqua" w:hAnsi="Book Antiqua" w:cs="Times New Roman"/>
          <w:kern w:val="0"/>
        </w:rPr>
        <w:t xml:space="preserve"> </w:t>
      </w:r>
      <w:r w:rsidR="00512110" w:rsidRPr="002D63ED">
        <w:rPr>
          <w:rFonts w:ascii="Book Antiqua" w:hAnsi="Book Antiqua" w:cs="Times New Roman"/>
          <w:kern w:val="0"/>
        </w:rPr>
        <w:t>to treat</w:t>
      </w:r>
      <w:r w:rsidR="00E26AAF" w:rsidRPr="002D63ED">
        <w:rPr>
          <w:rFonts w:ascii="Book Antiqua" w:hAnsi="Book Antiqua" w:cs="Times New Roman"/>
          <w:kern w:val="0"/>
        </w:rPr>
        <w:t xml:space="preserve"> liver diseases.</w:t>
      </w:r>
    </w:p>
    <w:p w:rsidR="00B97012" w:rsidRPr="002D63ED" w:rsidRDefault="00B97012" w:rsidP="002D63ED">
      <w:pPr>
        <w:snapToGrid w:val="0"/>
        <w:spacing w:line="360" w:lineRule="auto"/>
        <w:rPr>
          <w:rFonts w:ascii="Book Antiqua" w:hAnsi="Book Antiqua" w:cs="Times New Roman"/>
          <w:lang w:eastAsia="zh-CN"/>
        </w:rPr>
      </w:pPr>
      <w:bookmarkStart w:id="79" w:name="OLE_LINK286"/>
      <w:bookmarkStart w:id="80" w:name="OLE_LINK287"/>
      <w:bookmarkStart w:id="81" w:name="OLE_LINK310"/>
      <w:bookmarkStart w:id="82" w:name="OLE_LINK579"/>
      <w:bookmarkStart w:id="83" w:name="OLE_LINK712"/>
      <w:bookmarkStart w:id="84" w:name="OLE_LINK232"/>
      <w:bookmarkStart w:id="85" w:name="OLE_LINK233"/>
      <w:bookmarkStart w:id="86" w:name="OLE_LINK271"/>
      <w:bookmarkStart w:id="87" w:name="OLE_LINK311"/>
      <w:bookmarkStart w:id="88" w:name="OLE_LINK452"/>
      <w:bookmarkStart w:id="89" w:name="OLE_LINK753"/>
      <w:bookmarkStart w:id="90" w:name="OLE_LINK775"/>
      <w:bookmarkStart w:id="91" w:name="OLE_LINK892"/>
      <w:bookmarkStart w:id="92" w:name="OLE_LINK907"/>
      <w:bookmarkStart w:id="93" w:name="OLE_LINK924"/>
    </w:p>
    <w:p w:rsidR="00B97012" w:rsidRPr="002D63ED" w:rsidRDefault="00322097" w:rsidP="002D63ED">
      <w:pPr>
        <w:widowControl/>
        <w:tabs>
          <w:tab w:val="left" w:pos="360"/>
        </w:tabs>
        <w:autoSpaceDE w:val="0"/>
        <w:autoSpaceDN w:val="0"/>
        <w:adjustRightInd w:val="0"/>
        <w:spacing w:line="360" w:lineRule="auto"/>
        <w:rPr>
          <w:rFonts w:ascii="Book Antiqua" w:hAnsi="Book Antiqua" w:cs="Times New Roman"/>
          <w:b/>
          <w:kern w:val="0"/>
        </w:rPr>
      </w:pPr>
      <w:bookmarkStart w:id="94" w:name="OLE_LINK47"/>
      <w:bookmarkStart w:id="95" w:name="OLE_LINK48"/>
      <w:bookmarkStart w:id="96" w:name="OLE_LINK3"/>
      <w:bookmarkStart w:id="97" w:name="OLE_LINK4"/>
      <w:bookmarkStart w:id="98" w:name="OLE_LINK70"/>
      <w:bookmarkStart w:id="99" w:name="OLE_LINK118"/>
      <w:bookmarkStart w:id="100" w:name="OLE_LINK145"/>
      <w:bookmarkStart w:id="101" w:name="OLE_LINK218"/>
      <w:bookmarkStart w:id="102" w:name="OLE_LINK520"/>
      <w:bookmarkStart w:id="103" w:name="OLE_LINK537"/>
      <w:bookmarkStart w:id="104" w:name="OLE_LINK598"/>
      <w:bookmarkStart w:id="105" w:name="OLE_LINK728"/>
      <w:bookmarkStart w:id="106" w:name="OLE_LINK745"/>
      <w:r w:rsidRPr="002D63ED">
        <w:rPr>
          <w:rFonts w:ascii="Book Antiqua" w:hAnsi="Book Antiqua" w:cs="Times New Roman"/>
        </w:rPr>
        <w:t>Kurokawa T</w:t>
      </w:r>
      <w:r>
        <w:rPr>
          <w:rFonts w:ascii="Book Antiqua" w:eastAsia="SimSun" w:hAnsi="Book Antiqua" w:cs="Times New Roman" w:hint="eastAsia"/>
          <w:lang w:eastAsia="zh-CN"/>
        </w:rPr>
        <w:t xml:space="preserve">, </w:t>
      </w:r>
      <w:r w:rsidRPr="002D63ED">
        <w:rPr>
          <w:rFonts w:ascii="Book Antiqua" w:hAnsi="Book Antiqua" w:cs="Times New Roman"/>
        </w:rPr>
        <w:t>Ohkohchi N</w:t>
      </w:r>
      <w:r w:rsidR="007728F8" w:rsidRPr="002D63ED">
        <w:rPr>
          <w:rFonts w:ascii="Book Antiqua" w:hAnsi="Book Antiqua" w:cs="Times New Roman"/>
        </w:rPr>
        <w:t>.</w:t>
      </w:r>
      <w:r>
        <w:rPr>
          <w:rFonts w:ascii="Book Antiqua" w:eastAsia="SimSun" w:hAnsi="Book Antiqua" w:cs="Times New Roman" w:hint="eastAsia"/>
          <w:lang w:eastAsia="zh-CN"/>
        </w:rPr>
        <w:t xml:space="preserve"> </w:t>
      </w:r>
      <w:r w:rsidR="007728F8" w:rsidRPr="002D63ED">
        <w:rPr>
          <w:rFonts w:ascii="Book Antiqua" w:hAnsi="Book Antiqua" w:cs="Times New Roman"/>
          <w:kern w:val="0"/>
        </w:rPr>
        <w:t>Platelets in liver disease, cancer and regeneration</w:t>
      </w:r>
      <w:r w:rsidR="00B97012" w:rsidRPr="002D63ED">
        <w:rPr>
          <w:rFonts w:ascii="Book Antiqua" w:hAnsi="Book Antiqua" w:cs="Times New Roman"/>
        </w:rPr>
        <w:t>.</w:t>
      </w:r>
      <w:bookmarkStart w:id="107" w:name="OLE_LINK1166"/>
      <w:bookmarkStart w:id="108" w:name="OLE_LINK1038"/>
      <w:bookmarkStart w:id="109" w:name="OLE_LINK366"/>
      <w:bookmarkStart w:id="110" w:name="OLE_LINK377"/>
      <w:bookmarkStart w:id="111" w:name="OLE_LINK341"/>
      <w:bookmarkStart w:id="112" w:name="OLE_LINK196"/>
      <w:bookmarkStart w:id="113" w:name="OLE_LINK200"/>
      <w:r w:rsidR="00B97012" w:rsidRPr="002D63ED">
        <w:rPr>
          <w:rFonts w:ascii="Book Antiqua" w:hAnsi="Book Antiqua"/>
          <w:i/>
        </w:rPr>
        <w:t xml:space="preserve"> </w:t>
      </w:r>
      <w:r w:rsidR="00B97012" w:rsidRPr="002D63ED">
        <w:rPr>
          <w:rFonts w:ascii="Book Antiqua" w:hAnsi="Book Antiqua" w:cs="Times New Roman"/>
          <w:i/>
        </w:rPr>
        <w:t>World J Gastroenterol</w:t>
      </w:r>
      <w:r>
        <w:rPr>
          <w:rFonts w:ascii="Book Antiqua" w:eastAsia="SimSun" w:hAnsi="Book Antiqua" w:cs="Times New Roman" w:hint="eastAsia"/>
          <w:i/>
          <w:lang w:eastAsia="zh-CN"/>
        </w:rPr>
        <w:t xml:space="preserve"> </w:t>
      </w:r>
      <w:r w:rsidR="00B97012" w:rsidRPr="002D63ED">
        <w:rPr>
          <w:rFonts w:ascii="Book Antiqua" w:hAnsi="Book Antiqua" w:cs="Times New Roman"/>
        </w:rPr>
        <w:t>201</w:t>
      </w:r>
      <w:r w:rsidR="00854CEE">
        <w:rPr>
          <w:rFonts w:ascii="Book Antiqua" w:eastAsia="SimSun" w:hAnsi="Book Antiqua" w:cs="Times New Roman" w:hint="eastAsia"/>
          <w:lang w:eastAsia="zh-CN"/>
        </w:rPr>
        <w:t>7</w:t>
      </w:r>
      <w:r w:rsidR="00B97012" w:rsidRPr="002D63ED">
        <w:rPr>
          <w:rFonts w:ascii="Book Antiqua" w:hAnsi="Book Antiqua" w:cs="Times New Roman"/>
        </w:rPr>
        <w:t>; In press</w:t>
      </w:r>
      <w:bookmarkEnd w:id="79"/>
      <w:bookmarkEnd w:id="80"/>
      <w:bookmarkEnd w:id="81"/>
      <w:bookmarkEnd w:id="82"/>
      <w:bookmarkEnd w:id="83"/>
      <w:bookmarkEnd w:id="94"/>
      <w:bookmarkEnd w:id="95"/>
    </w:p>
    <w:bookmarkEnd w:id="84"/>
    <w:bookmarkEnd w:id="85"/>
    <w:bookmarkEnd w:id="86"/>
    <w:bookmarkEnd w:id="87"/>
    <w:bookmarkEnd w:id="88"/>
    <w:bookmarkEnd w:id="89"/>
    <w:bookmarkEnd w:id="90"/>
    <w:bookmarkEnd w:id="91"/>
    <w:bookmarkEnd w:id="92"/>
    <w:bookmarkEnd w:id="93"/>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rsidR="00B97012" w:rsidRPr="002D63ED" w:rsidRDefault="00B97012" w:rsidP="00322097">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SimSun" w:hAnsi="Book Antiqua" w:cs="Times New Roman"/>
          <w:kern w:val="0"/>
          <w:lang w:eastAsia="zh-CN"/>
        </w:rPr>
      </w:pPr>
    </w:p>
    <w:p w:rsidR="00B97012" w:rsidRPr="002D63ED" w:rsidRDefault="00B97012" w:rsidP="002D63ED">
      <w:pPr>
        <w:widowControl/>
        <w:spacing w:after="200" w:line="360" w:lineRule="auto"/>
        <w:rPr>
          <w:rFonts w:ascii="Book Antiqua" w:hAnsi="Book Antiqua" w:cs="Times New Roman"/>
          <w:b/>
          <w:kern w:val="0"/>
        </w:rPr>
      </w:pPr>
      <w:r w:rsidRPr="002D63ED">
        <w:rPr>
          <w:rFonts w:ascii="Book Antiqua" w:hAnsi="Book Antiqua" w:cs="Times New Roman"/>
          <w:b/>
          <w:kern w:val="0"/>
        </w:rPr>
        <w:br w:type="page"/>
      </w:r>
    </w:p>
    <w:p w:rsidR="00713CF0" w:rsidRPr="00403A10" w:rsidRDefault="00713CF0" w:rsidP="002D63ED">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hAnsi="Book Antiqua" w:cs="Times New Roman"/>
          <w:b/>
          <w:caps/>
          <w:kern w:val="0"/>
        </w:rPr>
      </w:pPr>
      <w:r w:rsidRPr="00403A10">
        <w:rPr>
          <w:rFonts w:ascii="Book Antiqua" w:hAnsi="Book Antiqua" w:cs="Times New Roman"/>
          <w:b/>
          <w:caps/>
          <w:kern w:val="0"/>
        </w:rPr>
        <w:lastRenderedPageBreak/>
        <w:t>Introduction</w:t>
      </w:r>
    </w:p>
    <w:p w:rsidR="00713CF0" w:rsidRPr="002D63ED" w:rsidRDefault="00713CF0" w:rsidP="002D63ED">
      <w:pPr>
        <w:widowControl/>
        <w:autoSpaceDE w:val="0"/>
        <w:autoSpaceDN w:val="0"/>
        <w:adjustRightInd w:val="0"/>
        <w:spacing w:line="360" w:lineRule="auto"/>
        <w:rPr>
          <w:rFonts w:ascii="Book Antiqua" w:hAnsi="Book Antiqua" w:cs="Times New Roman"/>
          <w:kern w:val="0"/>
        </w:rPr>
      </w:pPr>
      <w:r w:rsidRPr="002D63ED">
        <w:rPr>
          <w:rFonts w:ascii="Book Antiqua" w:hAnsi="Book Antiqua" w:cs="Times New Roman"/>
          <w:kern w:val="0"/>
        </w:rPr>
        <w:t xml:space="preserve">Chronic liver disease (CLD) </w:t>
      </w:r>
      <w:r w:rsidR="008B4A85">
        <w:rPr>
          <w:rFonts w:ascii="Book Antiqua" w:hAnsi="Book Antiqua" w:cs="Times New Roman"/>
          <w:kern w:val="0"/>
        </w:rPr>
        <w:t xml:space="preserve">refers to a </w:t>
      </w:r>
      <w:r w:rsidR="00A04EC1">
        <w:rPr>
          <w:rFonts w:ascii="Book Antiqua" w:hAnsi="Book Antiqua" w:cs="Times New Roman"/>
          <w:kern w:val="0"/>
        </w:rPr>
        <w:t xml:space="preserve">long-term </w:t>
      </w:r>
      <w:r w:rsidR="000846D8">
        <w:rPr>
          <w:rFonts w:ascii="Book Antiqua" w:hAnsi="Book Antiqua" w:cs="Times New Roman"/>
          <w:kern w:val="0"/>
        </w:rPr>
        <w:t xml:space="preserve">pathological </w:t>
      </w:r>
      <w:r w:rsidR="008B4A85">
        <w:rPr>
          <w:rFonts w:ascii="Book Antiqua" w:hAnsi="Book Antiqua" w:cs="Times New Roman"/>
          <w:kern w:val="0"/>
        </w:rPr>
        <w:t xml:space="preserve">process of </w:t>
      </w:r>
      <w:r w:rsidR="00D623B5">
        <w:rPr>
          <w:rFonts w:ascii="Book Antiqua" w:hAnsi="Book Antiqua" w:cs="Times New Roman"/>
          <w:kern w:val="0"/>
        </w:rPr>
        <w:t>continuous destruction of</w:t>
      </w:r>
      <w:r w:rsidR="008B4A85">
        <w:rPr>
          <w:rFonts w:ascii="Book Antiqua" w:hAnsi="Book Antiqua" w:cs="Times New Roman"/>
          <w:kern w:val="0"/>
        </w:rPr>
        <w:t xml:space="preserve"> </w:t>
      </w:r>
      <w:r w:rsidR="00D623B5">
        <w:rPr>
          <w:rFonts w:ascii="Book Antiqua" w:hAnsi="Book Antiqua" w:cs="Times New Roman"/>
          <w:kern w:val="0"/>
        </w:rPr>
        <w:t xml:space="preserve">liver </w:t>
      </w:r>
      <w:r w:rsidR="000846D8">
        <w:rPr>
          <w:rFonts w:ascii="Book Antiqua" w:hAnsi="Book Antiqua" w:cs="Times New Roman"/>
          <w:kern w:val="0"/>
        </w:rPr>
        <w:t xml:space="preserve">parenchyma and its gradual substitution with fibrous tissue, which ultimately results in liver </w:t>
      </w:r>
      <w:r w:rsidR="000846D8" w:rsidRPr="002D63ED">
        <w:rPr>
          <w:rFonts w:ascii="Book Antiqua" w:hAnsi="Book Antiqua" w:cs="Times New Roman"/>
          <w:kern w:val="0"/>
        </w:rPr>
        <w:t xml:space="preserve">cirrhosis </w:t>
      </w:r>
      <w:r w:rsidR="0065716A" w:rsidRPr="0065716A">
        <w:rPr>
          <w:rFonts w:ascii="Book Antiqua" w:hAnsi="Book Antiqua" w:cs="Times New Roman"/>
          <w:kern w:val="0"/>
        </w:rPr>
        <w:t>associated with a fatal outcome</w:t>
      </w:r>
      <w:r w:rsidR="000846D8">
        <w:rPr>
          <w:rFonts w:ascii="Book Antiqua" w:hAnsi="Book Antiqua" w:cs="Times New Roman"/>
          <w:kern w:val="0"/>
        </w:rPr>
        <w:t xml:space="preserve">. </w:t>
      </w:r>
      <w:r w:rsidR="00A04EC1">
        <w:rPr>
          <w:rFonts w:ascii="Book Antiqua" w:hAnsi="Book Antiqua" w:cs="Times New Roman"/>
          <w:kern w:val="0"/>
        </w:rPr>
        <w:t>CLD</w:t>
      </w:r>
      <w:r w:rsidR="000846D8">
        <w:rPr>
          <w:rFonts w:ascii="Book Antiqua" w:hAnsi="Book Antiqua" w:cs="Times New Roman"/>
          <w:kern w:val="0"/>
        </w:rPr>
        <w:t xml:space="preserve"> </w:t>
      </w:r>
      <w:r w:rsidR="00A04EC1">
        <w:rPr>
          <w:rFonts w:ascii="Book Antiqua" w:hAnsi="Book Antiqua" w:cs="Times New Roman"/>
          <w:kern w:val="0"/>
        </w:rPr>
        <w:t>has diverse etiologies which include hepatotrophic viruses, chemicals, alcohol and drug abuse, autoimmune disorders, cholestasis and metabolic diseases</w:t>
      </w:r>
      <w:r w:rsidR="003F5921">
        <w:rPr>
          <w:rFonts w:ascii="Book Antiqua" w:hAnsi="Book Antiqua" w:cs="Times New Roman"/>
          <w:kern w:val="0"/>
          <w:lang w:eastAsia="en-US"/>
        </w:rPr>
        <w:fldChar w:fldCharType="begin"/>
      </w:r>
      <w:r w:rsidR="00F81B8C">
        <w:rPr>
          <w:rFonts w:ascii="Book Antiqua" w:hAnsi="Book Antiqua" w:cs="Times New Roman"/>
          <w:kern w:val="0"/>
          <w:lang w:eastAsia="en-US"/>
        </w:rPr>
        <w:instrText xml:space="preserve"> ADDIN PAPERS2_CITATIONS &lt;citation&gt;&lt;uuid&gt;180B050B-7CAB-4460-AE9D-DC8D9C7ACDCB&lt;/uuid&gt;&lt;priority&gt;2&lt;/priority&gt;&lt;publications&gt;&lt;publication&gt;&lt;uuid&gt;6F5FB2B1-B913-4CC4-8B29-50E95F6B4D51&lt;/uuid&gt;&lt;volume&gt;115&lt;/volume&gt;&lt;doi&gt;10.1172/JCI24282&lt;/doi&gt;&lt;startpage&gt;209&lt;/startpage&gt;&lt;publication_date&gt;99200502001200000000220000&lt;/publication_date&gt;&lt;url&gt;http://www.jci.org/articles/view/24282&lt;/url&gt;&lt;type&gt;400&lt;/type&gt;&lt;title&gt;Liver fibrosis.&lt;/title&gt;&lt;publisher&gt;American Society for Clinical Investigation&lt;/publisher&gt;&lt;institution&gt;Liver Unit, Institut de Malalties Digestives i Metabòliques, Hospital Clinic, Institut d'Investigació Biomèdiques August Pi i Sunyer (IDIBAPS),Barcelona, Catalonia, Spain.&lt;/institution&gt;&lt;number&gt;2&lt;/number&gt;&lt;subtype&gt;400&lt;/subtype&gt;&lt;endpage&gt;218&lt;/endpage&gt;&lt;bundle&gt;&lt;publication&gt;&lt;title&gt;Journal of Clinical Investigation&lt;/title&gt;&lt;type&gt;-100&lt;/type&gt;&lt;subtype&gt;-100&lt;/subtype&gt;&lt;uuid&gt;62E07F84-C6BD-4F3C-9AA9-B0ED6A64F2BE&lt;/uuid&gt;&lt;/publication&gt;&lt;/bundle&gt;&lt;authors&gt;&lt;author&gt;&lt;firstName&gt;Ramón&lt;/firstName&gt;&lt;lastName&gt;Bataller&lt;/lastName&gt;&lt;/author&gt;&lt;author&gt;&lt;firstName&gt;David&lt;/firstName&gt;&lt;middleNames&gt;A&lt;/middleNames&gt;&lt;lastName&gt;Brenner&lt;/lastName&gt;&lt;/author&gt;&lt;/authors&gt;&lt;/publication&gt;&lt;publication&gt;&lt;volume&gt;38 Suppl 1&lt;/volume&gt;&lt;publication_date&gt;99200300001200000000200000&lt;/publication_date&gt;&lt;institution&gt;Division of Liver Diseases, PO Box 1123, Mount Sinai School of Medicine, 1425 Madison Ave Room 1170F, New York, NY 10029, USA. scott.friedman@mssm.edu&lt;/institution&gt;&lt;startpage&gt;S38&lt;/startpage&gt;&lt;title&gt;Liver fibrosis -- from bench to bedside.&lt;/title&gt;&lt;uuid&gt;7FF01010-6BB6-44CA-8731-1116A051E4B9&lt;/uuid&gt;&lt;subtype&gt;400&lt;/subtype&gt;&lt;endpage&gt;53&lt;/endpage&gt;&lt;type&gt;400&lt;/type&gt;&lt;url&gt;http://eutils.ncbi.nlm.nih.gov/entrez/eutils/elink.fcgi?dbfrom=pubmed&amp;amp;id=12591185&amp;amp;retmode=ref&amp;amp;cmd=prlinks&lt;/url&gt;&lt;bundle&gt;&lt;publication&gt;&lt;title&gt;Journal of Hepatology&lt;/title&gt;&lt;type&gt;-100&lt;/type&gt;&lt;subtype&gt;-100&lt;/subtype&gt;&lt;uuid&gt;3FA98066-CDF9-43E7-8444-2A3B39C234E4&lt;/uuid&gt;&lt;/publication&gt;&lt;/bundle&gt;&lt;authors&gt;&lt;author&gt;&lt;firstName&gt;Scott&lt;/firstName&gt;&lt;middleNames&gt;L&lt;/middleNames&gt;&lt;lastName&gt;Friedman&lt;/lastName&gt;&lt;/author&gt;&lt;/authors&gt;&lt;/publication&gt;&lt;/publications&gt;&lt;cites&gt;&lt;/cites&gt;&lt;/citation&gt;</w:instrText>
      </w:r>
      <w:r w:rsidR="003F5921">
        <w:rPr>
          <w:rFonts w:ascii="Book Antiqua" w:hAnsi="Book Antiqua" w:cs="Times New Roman"/>
          <w:kern w:val="0"/>
          <w:lang w:eastAsia="en-US"/>
        </w:rPr>
        <w:fldChar w:fldCharType="separate"/>
      </w:r>
      <w:r w:rsidR="00F81B8C">
        <w:rPr>
          <w:rFonts w:ascii="Book Antiqua" w:hAnsi="Book Antiqua" w:cs="Times New Roman"/>
          <w:kern w:val="0"/>
          <w:vertAlign w:val="superscript"/>
          <w:lang w:eastAsia="en-US"/>
        </w:rPr>
        <w:t>[</w:t>
      </w:r>
      <w:r w:rsidR="003B033E">
        <w:rPr>
          <w:rFonts w:ascii="Book Antiqua" w:hAnsi="Book Antiqua" w:cs="Times New Roman"/>
          <w:kern w:val="0"/>
          <w:vertAlign w:val="superscript"/>
          <w:lang w:eastAsia="en-US"/>
        </w:rPr>
        <w:t>1,2</w:t>
      </w:r>
      <w:r w:rsidR="00F81B8C">
        <w:rPr>
          <w:rFonts w:ascii="Book Antiqua" w:hAnsi="Book Antiqua" w:cs="Times New Roman"/>
          <w:kern w:val="0"/>
          <w:vertAlign w:val="superscript"/>
          <w:lang w:eastAsia="en-US"/>
        </w:rPr>
        <w:t>]</w:t>
      </w:r>
      <w:r w:rsidR="003F5921">
        <w:rPr>
          <w:rFonts w:ascii="Book Antiqua" w:hAnsi="Book Antiqua" w:cs="Times New Roman"/>
          <w:kern w:val="0"/>
          <w:lang w:eastAsia="en-US"/>
        </w:rPr>
        <w:fldChar w:fldCharType="end"/>
      </w:r>
      <w:r w:rsidR="00A04EC1">
        <w:rPr>
          <w:rFonts w:ascii="Book Antiqua" w:hAnsi="Book Antiqua" w:cs="Times New Roman"/>
          <w:kern w:val="0"/>
        </w:rPr>
        <w:t>,</w:t>
      </w:r>
      <w:r w:rsidR="00A04EC1" w:rsidRPr="002D63ED">
        <w:rPr>
          <w:rFonts w:ascii="Book Antiqua" w:hAnsi="Book Antiqua" w:cs="Times New Roman"/>
          <w:kern w:val="0"/>
          <w:lang w:eastAsia="en-US"/>
        </w:rPr>
        <w:t xml:space="preserve"> </w:t>
      </w:r>
      <w:r w:rsidR="00A04EC1">
        <w:rPr>
          <w:rFonts w:ascii="Book Antiqua" w:hAnsi="Book Antiqua" w:cs="Times New Roman"/>
          <w:kern w:val="0"/>
          <w:lang w:eastAsia="en-US"/>
        </w:rPr>
        <w:t xml:space="preserve">and </w:t>
      </w:r>
      <w:r w:rsidR="00A04EC1">
        <w:rPr>
          <w:rFonts w:ascii="Book Antiqua" w:hAnsi="Book Antiqua" w:cs="Times New Roman"/>
          <w:kern w:val="0"/>
        </w:rPr>
        <w:t>is a major cause of morbidity and mortality in many countries</w:t>
      </w:r>
      <w:r w:rsidR="003F5921" w:rsidRPr="002D63ED">
        <w:rPr>
          <w:rFonts w:ascii="Book Antiqua" w:hAnsi="Book Antiqua" w:cs="Times New Roman"/>
          <w:kern w:val="0"/>
          <w:lang w:eastAsia="en-US"/>
        </w:rPr>
        <w:fldChar w:fldCharType="begin"/>
      </w:r>
      <w:r w:rsidR="0021714D" w:rsidRPr="002D63ED">
        <w:rPr>
          <w:rFonts w:ascii="Book Antiqua" w:hAnsi="Book Antiqua" w:cs="Times New Roman"/>
          <w:kern w:val="0"/>
          <w:lang w:eastAsia="en-US"/>
        </w:rPr>
        <w:instrText xml:space="preserve"> ADDIN PAPERS2_CITATIONS &lt;citation&gt;&lt;uuid&gt;0708B6C1-D5B5-401F-8F91-5AF4553BCB37&lt;/uuid&gt;&lt;priority&gt;0&lt;/priority&gt;&lt;publications&gt;&lt;publication&gt;&lt;volume&gt;273&lt;/volume&gt;&lt;publication_date&gt;99199709001200000000220000&lt;/publication_date&gt;&lt;number&gt;3 Pt 1&lt;/number&gt;&lt;institution&gt;Pharmacia &amp;amp; Upjohn, Inc., Kalamazoo, Michigan 49007, USA.&lt;/institution&gt;&lt;startpage&gt;G602&lt;/startpage&gt;&lt;title&gt;Cellular adhesion molecules: regulation and functional significance in the pathogenesis of liver diseases.&lt;/title&gt;&lt;uuid&gt;56094745-EF93-4CA1-AD02-B910F39D0DA2&lt;/uuid&gt;&lt;subtype&gt;400&lt;/subtype&gt;&lt;endpage&gt;11&lt;/endpage&gt;&lt;type&gt;400&lt;/type&gt;&lt;url&gt;http://eutils.ncbi.nlm.nih.gov/entrez/eutils/elink.fcgi?dbfrom=pubmed&amp;amp;id=9341049&amp;amp;retmode=ref&amp;amp;cmd=prlinks&lt;/url&gt;&lt;bundle&gt;&lt;publication&gt;&lt;title&gt;The American journal of physiology&lt;/title&gt;&lt;type&gt;-100&lt;/type&gt;&lt;subtype&gt;-100&lt;/subtype&gt;&lt;uuid&gt;3EA07205-72D2-4461-8126-E7B98EB6C543&lt;/uuid&gt;&lt;/publication&gt;&lt;/bundle&gt;&lt;authors&gt;&lt;author&gt;&lt;firstName&gt;H&lt;/firstName&gt;&lt;lastName&gt;Jaeschke&lt;/lastName&gt;&lt;/author&gt;&lt;/authors&gt;&lt;/publication&gt;&lt;publication&gt;&lt;uuid&gt;B3F65E4D-D3DD-44C6-8B80-CB2932852125&lt;/uuid&gt;&lt;volume&gt;21&lt;/volume&gt;&lt;doi&gt;10.1055/s-2001-17554&lt;/doi&gt;&lt;startpage&gt;397&lt;/startpage&gt;&lt;publication_date&gt;99200108001200000000220000&lt;/publication_date&gt;&lt;url&gt;http://www.thieme-connect.de/DOI/DOI?10.1055/s-2001-17554&lt;/url&gt;&lt;type&gt;400&lt;/type&gt;&lt;title&gt;Cytokine receptors and signaling in hepatic stellate cells.&lt;/title&gt;&lt;publisher&gt;Copyright © 2001 by Thieme Medical Publishers, Inc., 333 Seventh Avenue, New York, NY 10001, USA. Tel.: +1(212) 584-4662&lt;/publisher&gt;&lt;institution&gt;Dipartimento di Medicina Interna, Università degli Studi di Firenze, Viale Morgagni, 85, I-50134 Florence, Italy. m.pinzani@dfc.unifi.it&lt;/institution&gt;&lt;number&gt;3&lt;/number&gt;&lt;subtype&gt;400&lt;/subtype&gt;&lt;endpage&gt;416&lt;/endpage&gt;&lt;bundle&gt;&lt;publication&gt;&lt;title&gt;Seminars in liver disease&lt;/title&gt;&lt;type&gt;-100&lt;/type&gt;&lt;subtype&gt;-100&lt;/subtype&gt;&lt;uuid&gt;B54F2081-15F9-4041-A671-9112E4120C22&lt;/uuid&gt;&lt;/publication&gt;&lt;/bundle&gt;&lt;authors&gt;&lt;author&gt;&lt;firstName&gt;M&lt;/firstName&gt;&lt;lastName&gt;Pinzani&lt;/lastName&gt;&lt;/author&gt;&lt;author&gt;&lt;firstName&gt;F&lt;/firstName&gt;&lt;lastName&gt;Marra&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21714D" w:rsidRPr="002D63ED">
        <w:rPr>
          <w:rFonts w:ascii="Book Antiqua" w:hAnsi="Book Antiqua" w:cs="Times New Roman"/>
          <w:kern w:val="0"/>
          <w:vertAlign w:val="superscript"/>
          <w:lang w:eastAsia="en-US"/>
        </w:rPr>
        <w:t>[</w:t>
      </w:r>
      <w:r w:rsidR="003B033E">
        <w:rPr>
          <w:rFonts w:ascii="Book Antiqua" w:hAnsi="Book Antiqua" w:cs="Times New Roman"/>
          <w:kern w:val="0"/>
          <w:vertAlign w:val="superscript"/>
          <w:lang w:eastAsia="en-US"/>
        </w:rPr>
        <w:t>3,</w:t>
      </w:r>
      <w:r w:rsidR="00F37E49">
        <w:rPr>
          <w:rFonts w:ascii="Book Antiqua" w:hAnsi="Book Antiqua" w:cs="Times New Roman"/>
          <w:kern w:val="0"/>
          <w:vertAlign w:val="superscript"/>
          <w:lang w:eastAsia="en-US"/>
        </w:rPr>
        <w:t>4</w:t>
      </w:r>
      <w:r w:rsidR="0021714D" w:rsidRPr="002D63ED">
        <w:rPr>
          <w:rFonts w:ascii="Book Antiqua" w:hAnsi="Book Antiqua" w:cs="Times New Roman"/>
          <w:kern w:val="0"/>
          <w:vertAlign w:val="superscript"/>
          <w:lang w:eastAsia="en-US"/>
        </w:rPr>
        <w:t>]</w:t>
      </w:r>
      <w:r w:rsidR="003F5921" w:rsidRPr="002D63ED">
        <w:rPr>
          <w:rFonts w:ascii="Book Antiqua" w:hAnsi="Book Antiqua" w:cs="Times New Roman"/>
          <w:kern w:val="0"/>
          <w:lang w:eastAsia="en-US"/>
        </w:rPr>
        <w:fldChar w:fldCharType="end"/>
      </w:r>
      <w:r w:rsidR="00A04EC1">
        <w:rPr>
          <w:rFonts w:ascii="Book Antiqua" w:hAnsi="Book Antiqua" w:cs="Times New Roman"/>
          <w:kern w:val="0"/>
        </w:rPr>
        <w:t>. Hepatocellular carcinoma (HCC)</w:t>
      </w:r>
      <w:r w:rsidR="00A04EC1" w:rsidRPr="00A04EC1">
        <w:rPr>
          <w:rFonts w:ascii="Book Antiqua" w:hAnsi="Book Antiqua" w:cs="Times New Roman"/>
          <w:kern w:val="0"/>
        </w:rPr>
        <w:t xml:space="preserve"> is a dominant complication of </w:t>
      </w:r>
      <w:r w:rsidR="00A04EC1">
        <w:rPr>
          <w:rFonts w:ascii="Book Antiqua" w:hAnsi="Book Antiqua" w:cs="Times New Roman"/>
          <w:kern w:val="0"/>
        </w:rPr>
        <w:t>CLD</w:t>
      </w:r>
      <w:r w:rsidR="00A04EC1" w:rsidRPr="00A04EC1">
        <w:rPr>
          <w:rFonts w:ascii="Book Antiqua" w:hAnsi="Book Antiqua" w:cs="Times New Roman"/>
          <w:kern w:val="0"/>
        </w:rPr>
        <w:t xml:space="preserve"> and cirrhosis</w:t>
      </w:r>
      <w:r w:rsidR="00607A3B">
        <w:rPr>
          <w:rFonts w:ascii="Book Antiqua" w:hAnsi="Book Antiqua" w:cs="Times New Roman"/>
          <w:kern w:val="0"/>
        </w:rPr>
        <w:t xml:space="preserve"> with</w:t>
      </w:r>
      <w:r w:rsidR="00A04EC1">
        <w:rPr>
          <w:rFonts w:ascii="Book Antiqua" w:hAnsi="Book Antiqua" w:cs="Times New Roman"/>
          <w:kern w:val="0"/>
        </w:rPr>
        <w:t xml:space="preserve"> the third </w:t>
      </w:r>
      <w:r w:rsidR="00607A3B">
        <w:rPr>
          <w:rFonts w:ascii="Book Antiqua" w:hAnsi="Book Antiqua" w:cs="Times New Roman"/>
          <w:kern w:val="0"/>
        </w:rPr>
        <w:t>death rate among</w:t>
      </w:r>
      <w:r w:rsidR="00A04EC1">
        <w:rPr>
          <w:rFonts w:ascii="Book Antiqua" w:hAnsi="Book Antiqua" w:cs="Times New Roman"/>
          <w:kern w:val="0"/>
        </w:rPr>
        <w:t xml:space="preserve"> malignanc</w:t>
      </w:r>
      <w:r w:rsidR="00607A3B">
        <w:rPr>
          <w:rFonts w:ascii="Book Antiqua" w:hAnsi="Book Antiqua" w:cs="Times New Roman"/>
          <w:kern w:val="0"/>
        </w:rPr>
        <w:t>ies</w:t>
      </w:r>
      <w:r w:rsidR="00A04EC1">
        <w:rPr>
          <w:rFonts w:ascii="Book Antiqua" w:hAnsi="Book Antiqua" w:cs="Times New Roman"/>
          <w:kern w:val="0"/>
        </w:rPr>
        <w:t xml:space="preserve"> </w:t>
      </w:r>
      <w:r w:rsidR="00607A3B">
        <w:rPr>
          <w:rFonts w:ascii="Book Antiqua" w:hAnsi="Book Antiqua" w:cs="Times New Roman"/>
          <w:kern w:val="0"/>
        </w:rPr>
        <w:t>in the world</w:t>
      </w:r>
      <w:r w:rsidR="000B53EA" w:rsidRPr="002D63ED">
        <w:rPr>
          <w:rFonts w:ascii="Book Antiqua" w:hAnsi="Book Antiqua" w:cs="Times New Roman"/>
          <w:kern w:val="0"/>
          <w:vertAlign w:val="superscript"/>
          <w:lang w:eastAsia="en-US"/>
        </w:rPr>
        <w:t>[</w:t>
      </w:r>
      <w:r w:rsidR="00F37E49">
        <w:rPr>
          <w:rFonts w:ascii="Book Antiqua" w:hAnsi="Book Antiqua" w:cs="Times New Roman"/>
          <w:kern w:val="0"/>
          <w:vertAlign w:val="superscript"/>
          <w:lang w:eastAsia="en-US"/>
        </w:rPr>
        <w:t>5</w:t>
      </w:r>
      <w:r w:rsidR="000B53EA" w:rsidRPr="002D63ED">
        <w:rPr>
          <w:rFonts w:ascii="Book Antiqua" w:hAnsi="Book Antiqua" w:cs="Times New Roman"/>
          <w:kern w:val="0"/>
          <w:vertAlign w:val="superscript"/>
          <w:lang w:eastAsia="en-US"/>
        </w:rPr>
        <w:t>]</w:t>
      </w:r>
      <w:r w:rsidR="00CE6FD9" w:rsidRPr="002D63ED">
        <w:rPr>
          <w:rFonts w:ascii="Book Antiqua" w:hAnsi="Book Antiqua" w:cs="Times New Roman"/>
          <w:kern w:val="0"/>
          <w:lang w:eastAsia="en-US"/>
        </w:rPr>
        <w:t>.</w:t>
      </w:r>
      <w:r w:rsidR="00270B7E" w:rsidRPr="002D63ED">
        <w:rPr>
          <w:rFonts w:ascii="Book Antiqua" w:hAnsi="Book Antiqua" w:cs="Times New Roman"/>
          <w:kern w:val="0"/>
        </w:rPr>
        <w:t xml:space="preserve"> </w:t>
      </w:r>
      <w:r w:rsidR="00F81B8C">
        <w:rPr>
          <w:rFonts w:ascii="Book Antiqua" w:hAnsi="Book Antiqua" w:cs="Times New Roman"/>
          <w:kern w:val="0"/>
        </w:rPr>
        <w:t>HCC</w:t>
      </w:r>
      <w:r w:rsidR="00F81B8C" w:rsidRPr="00F81B8C">
        <w:rPr>
          <w:rFonts w:ascii="Book Antiqua" w:hAnsi="Book Antiqua" w:cs="Times New Roman"/>
          <w:kern w:val="0"/>
        </w:rPr>
        <w:t xml:space="preserve"> was </w:t>
      </w:r>
      <w:r w:rsidR="00F81B8C">
        <w:rPr>
          <w:rFonts w:ascii="Book Antiqua" w:hAnsi="Book Antiqua" w:cs="Times New Roman"/>
          <w:kern w:val="0"/>
        </w:rPr>
        <w:t>shown to significantly correlate</w:t>
      </w:r>
      <w:r w:rsidR="00F81B8C" w:rsidRPr="00F81B8C">
        <w:rPr>
          <w:rFonts w:ascii="Book Antiqua" w:hAnsi="Book Antiqua" w:cs="Times New Roman"/>
          <w:kern w:val="0"/>
        </w:rPr>
        <w:t xml:space="preserve"> with </w:t>
      </w:r>
      <w:r w:rsidR="00017E25">
        <w:rPr>
          <w:rFonts w:ascii="Book Antiqua" w:hAnsi="Book Antiqua" w:cs="Times New Roman"/>
          <w:kern w:val="0"/>
        </w:rPr>
        <w:t>advanced</w:t>
      </w:r>
      <w:r w:rsidR="00F81B8C">
        <w:rPr>
          <w:rFonts w:ascii="Book Antiqua" w:hAnsi="Book Antiqua" w:cs="Times New Roman"/>
          <w:kern w:val="0"/>
        </w:rPr>
        <w:t xml:space="preserve"> fibrosis as </w:t>
      </w:r>
      <w:r w:rsidR="00F81B8C" w:rsidRPr="00F81B8C">
        <w:rPr>
          <w:rFonts w:ascii="Book Antiqua" w:hAnsi="Book Antiqua" w:cs="Times New Roman"/>
          <w:kern w:val="0"/>
        </w:rPr>
        <w:t xml:space="preserve">a sustained </w:t>
      </w:r>
      <w:r w:rsidR="00F81B8C">
        <w:rPr>
          <w:rFonts w:ascii="Book Antiqua" w:hAnsi="Book Antiqua" w:cs="Times New Roman"/>
          <w:kern w:val="0"/>
        </w:rPr>
        <w:t>wound-healing</w:t>
      </w:r>
      <w:r w:rsidR="00F81B8C" w:rsidRPr="00F81B8C">
        <w:rPr>
          <w:rFonts w:ascii="Book Antiqua" w:hAnsi="Book Antiqua" w:cs="Times New Roman"/>
          <w:kern w:val="0"/>
        </w:rPr>
        <w:t xml:space="preserve"> response </w:t>
      </w:r>
      <w:r w:rsidR="003E7A18">
        <w:rPr>
          <w:rFonts w:ascii="Book Antiqua" w:hAnsi="Book Antiqua" w:cs="Times New Roman"/>
          <w:kern w:val="0"/>
        </w:rPr>
        <w:t xml:space="preserve">to </w:t>
      </w:r>
      <w:r w:rsidR="00F81B8C" w:rsidRPr="00F81B8C">
        <w:rPr>
          <w:rFonts w:ascii="Book Antiqua" w:hAnsi="Book Antiqua" w:cs="Times New Roman"/>
          <w:kern w:val="0"/>
        </w:rPr>
        <w:t xml:space="preserve">hepatitis C virus </w:t>
      </w:r>
      <w:r w:rsidR="003E7A18">
        <w:rPr>
          <w:rFonts w:ascii="Book Antiqua" w:hAnsi="Book Antiqua" w:cs="Times New Roman"/>
          <w:kern w:val="0"/>
        </w:rPr>
        <w:t>infection; however,</w:t>
      </w:r>
      <w:r w:rsidR="003E7A18" w:rsidRPr="002D63ED">
        <w:rPr>
          <w:rFonts w:ascii="Book Antiqua" w:hAnsi="Book Antiqua" w:cs="Times New Roman"/>
          <w:kern w:val="0"/>
        </w:rPr>
        <w:t xml:space="preserve"> </w:t>
      </w:r>
      <w:r w:rsidR="003E7A18">
        <w:rPr>
          <w:rFonts w:ascii="Book Antiqua" w:hAnsi="Book Antiqua" w:cs="Times New Roman"/>
          <w:kern w:val="0"/>
        </w:rPr>
        <w:t xml:space="preserve">despite the progress in </w:t>
      </w:r>
      <w:r w:rsidR="00512110" w:rsidRPr="002D63ED">
        <w:rPr>
          <w:rFonts w:ascii="Book Antiqua" w:hAnsi="Book Antiqua" w:cs="Times New Roman"/>
          <w:kern w:val="0"/>
        </w:rPr>
        <w:t xml:space="preserve">viral hepatitis </w:t>
      </w:r>
      <w:r w:rsidR="003E7A18" w:rsidRPr="002D63ED">
        <w:rPr>
          <w:rFonts w:ascii="Book Antiqua" w:hAnsi="Book Antiqua" w:cs="Times New Roman"/>
          <w:kern w:val="0"/>
        </w:rPr>
        <w:t>t</w:t>
      </w:r>
      <w:r w:rsidR="003E7A18">
        <w:rPr>
          <w:rFonts w:ascii="Book Antiqua" w:hAnsi="Book Antiqua" w:cs="Times New Roman"/>
          <w:kern w:val="0"/>
        </w:rPr>
        <w:t>herapies</w:t>
      </w:r>
      <w:r w:rsidR="00C14477" w:rsidRPr="002D63ED">
        <w:rPr>
          <w:rFonts w:ascii="Book Antiqua" w:hAnsi="Book Antiqua" w:cs="Times New Roman"/>
          <w:kern w:val="0"/>
        </w:rPr>
        <w:t xml:space="preserve">, </w:t>
      </w:r>
      <w:r w:rsidR="00512110" w:rsidRPr="002D63ED">
        <w:rPr>
          <w:rFonts w:ascii="Book Antiqua" w:hAnsi="Book Antiqua" w:cs="Times New Roman"/>
          <w:kern w:val="0"/>
        </w:rPr>
        <w:t xml:space="preserve">they are unable to completely heal </w:t>
      </w:r>
      <w:r w:rsidR="003E7A18" w:rsidRPr="003E7A18">
        <w:rPr>
          <w:rFonts w:ascii="Book Antiqua" w:hAnsi="Book Antiqua" w:cs="Times New Roman"/>
          <w:kern w:val="0"/>
        </w:rPr>
        <w:t>hepatocellular injur</w:t>
      </w:r>
      <w:r w:rsidR="003E7A18">
        <w:rPr>
          <w:rFonts w:ascii="Book Antiqua" w:hAnsi="Book Antiqua" w:cs="Times New Roman"/>
          <w:kern w:val="0"/>
        </w:rPr>
        <w:t>ies</w:t>
      </w:r>
      <w:r w:rsidR="003E7A18" w:rsidRPr="003E7A18">
        <w:rPr>
          <w:rFonts w:ascii="Book Antiqua" w:hAnsi="Book Antiqua" w:cs="Times New Roman"/>
          <w:kern w:val="0"/>
        </w:rPr>
        <w:t xml:space="preserve"> </w:t>
      </w:r>
      <w:r w:rsidR="003E7A18">
        <w:rPr>
          <w:rFonts w:ascii="Book Antiqua" w:hAnsi="Book Antiqua" w:cs="Times New Roman"/>
          <w:kern w:val="0"/>
        </w:rPr>
        <w:t xml:space="preserve">and prevent </w:t>
      </w:r>
      <w:r w:rsidR="00C14477" w:rsidRPr="002D63ED">
        <w:rPr>
          <w:rFonts w:ascii="Book Antiqua" w:hAnsi="Book Antiqua" w:cs="Times New Roman"/>
          <w:kern w:val="0"/>
        </w:rPr>
        <w:t>liver cirrhosis</w:t>
      </w:r>
      <w:r w:rsidR="003F5921" w:rsidRPr="002D63ED">
        <w:rPr>
          <w:rFonts w:ascii="Book Antiqua" w:hAnsi="Book Antiqua" w:cs="Times New Roman"/>
          <w:kern w:val="0"/>
        </w:rPr>
        <w:fldChar w:fldCharType="begin"/>
      </w:r>
      <w:r w:rsidR="000B53EA" w:rsidRPr="002D63ED">
        <w:rPr>
          <w:rFonts w:ascii="Book Antiqua" w:hAnsi="Book Antiqua" w:cs="Times New Roman"/>
          <w:kern w:val="0"/>
        </w:rPr>
        <w:instrText xml:space="preserve"> ADDIN PAPERS2_CITATIONS &lt;citation&gt;&lt;uuid&gt;9A62BC03-F5D7-40C3-92C1-B5105BFC6E19&lt;/uuid&gt;&lt;priority&gt;3&lt;/priority&gt;&lt;publications&gt;&lt;publication&gt;&lt;uuid&gt;93D02157-FC4B-4869-999F-8143B0AC5538&lt;/uuid&gt;&lt;volume&gt;45&lt;/volume&gt;&lt;accepted_date&gt;99201403181200000000222000&lt;/accepted_date&gt;&lt;subtitle&gt;Fibrosis correlates with HCC in SVR patients&lt;/subtitle&gt;&lt;doi&gt;10.1111/hepr.12331&lt;/doi&gt;&lt;revision_date&gt;99201403101200000000222000&lt;/revision_date&gt;&lt;startpage&gt;238&lt;/startpage&gt;&lt;publication_date&gt;99201501001200000000220000&lt;/publication_date&gt;&lt;url&gt;http://doi.wiley.com/10.1111/hepr.12331&lt;/url&gt;&lt;type&gt;400&lt;/type&gt;&lt;title&gt;Progressive fibrosis significantly correlates with hepatocellular carcinoma in patients with a sustained virological response.&lt;/title&gt;&lt;submission_date&gt;99201401261200000000222000&lt;/submission_date&gt;&lt;number&gt;2&lt;/number&gt;&lt;institution&gt;Department of Gastroenterology, Komaki City Hospital, Komaki, Japan.&lt;/institution&gt;&lt;subtype&gt;400&lt;/subtype&gt;&lt;endpage&gt;246&lt;/endpage&gt;&lt;bundle&gt;&lt;publication&gt;&lt;title&gt;Hepatology research : the official journal of the Japan Society of Hepatology&lt;/title&gt;&lt;type&gt;-100&lt;/type&gt;&lt;subtype&gt;-100&lt;/subtype&gt;&lt;uuid&gt;957E0457-1EDC-4E29-8679-423D8D5E9E31&lt;/uuid&gt;&lt;/publication&gt;&lt;/bundle&gt;&lt;authors&gt;&lt;author&gt;&lt;firstName&gt;Yoshihiko&lt;/firstName&gt;&lt;lastName&gt;Tachi&lt;/lastName&gt;&lt;/author&gt;&lt;author&gt;&lt;firstName&gt;Takanori&lt;/firstName&gt;&lt;lastName&gt;Hirai&lt;/lastName&gt;&lt;/author&gt;&lt;author&gt;&lt;firstName&gt;Akihiro&lt;/firstName&gt;&lt;lastName&gt;Miyata&lt;/lastName&gt;&lt;/author&gt;&lt;author&gt;&lt;firstName&gt;Kei&lt;/firstName&gt;&lt;lastName&gt;Ohara&lt;/lastName&gt;&lt;/author&gt;&lt;author&gt;&lt;firstName&gt;Tadashi&lt;/firstName&gt;&lt;lastName&gt;Iida&lt;/lastName&gt;&lt;/author&gt;&lt;author&gt;&lt;firstName&gt;Youji&lt;/firstName&gt;&lt;lastName&gt;Ishizu&lt;/lastName&gt;&lt;/author&gt;&lt;author&gt;&lt;firstName&gt;Takashi&lt;/firstName&gt;&lt;lastName&gt;Honda&lt;/lastName&gt;&lt;/author&gt;&lt;author&gt;&lt;firstName&gt;Teiji&lt;/firstName&gt;&lt;lastName&gt;Kuzuya&lt;/lastName&gt;&lt;/author&gt;&lt;author&gt;&lt;firstName&gt;Kazuhiko&lt;/firstName&gt;&lt;lastName&gt;Hayashi&lt;/lastName&gt;&lt;/author&gt;&lt;author&gt;&lt;firstName&gt;Masatoshi&lt;/firstName&gt;&lt;lastName&gt;Ishigami&lt;/lastName&gt;&lt;/author&gt;&lt;author&gt;&lt;firstName&gt;Hidemi&lt;/firstName&gt;&lt;lastName&gt;Goto&lt;/lastName&gt;&lt;/author&gt;&lt;/authors&gt;&lt;/publication&gt;&lt;/publications&gt;&lt;cites&gt;&lt;/cites&gt;&lt;/citation&gt;</w:instrText>
      </w:r>
      <w:r w:rsidR="003F5921" w:rsidRPr="002D63ED">
        <w:rPr>
          <w:rFonts w:ascii="Book Antiqua" w:hAnsi="Book Antiqua" w:cs="Times New Roman"/>
          <w:kern w:val="0"/>
        </w:rPr>
        <w:fldChar w:fldCharType="separate"/>
      </w:r>
      <w:r w:rsidR="000B53EA" w:rsidRPr="002D63ED">
        <w:rPr>
          <w:rFonts w:ascii="Book Antiqua" w:hAnsi="Book Antiqua" w:cs="Times New Roman"/>
          <w:kern w:val="0"/>
          <w:vertAlign w:val="superscript"/>
          <w:lang w:eastAsia="en-US"/>
        </w:rPr>
        <w:t>[6]</w:t>
      </w:r>
      <w:r w:rsidR="003F5921" w:rsidRPr="002D63ED">
        <w:rPr>
          <w:rFonts w:ascii="Book Antiqua" w:hAnsi="Book Antiqua" w:cs="Times New Roman"/>
          <w:kern w:val="0"/>
        </w:rPr>
        <w:fldChar w:fldCharType="end"/>
      </w:r>
      <w:r w:rsidR="00CE6FD9" w:rsidRPr="002D63ED">
        <w:rPr>
          <w:rFonts w:ascii="Book Antiqua" w:hAnsi="Book Antiqua" w:cs="Times New Roman"/>
          <w:kern w:val="0"/>
        </w:rPr>
        <w:t>.</w:t>
      </w:r>
      <w:r w:rsidR="00F8177D" w:rsidRPr="002D63ED">
        <w:rPr>
          <w:rFonts w:ascii="Book Antiqua" w:hAnsi="Book Antiqua" w:cs="Times New Roman"/>
          <w:kern w:val="0"/>
        </w:rPr>
        <w:t xml:space="preserve"> </w:t>
      </w:r>
      <w:r w:rsidR="003E7A18">
        <w:rPr>
          <w:rFonts w:ascii="Book Antiqua" w:hAnsi="Book Antiqua" w:cs="Times New Roman"/>
          <w:kern w:val="0"/>
        </w:rPr>
        <w:t>At present</w:t>
      </w:r>
      <w:r w:rsidRPr="002D63ED">
        <w:rPr>
          <w:rFonts w:ascii="Book Antiqua" w:hAnsi="Book Antiqua" w:cs="Times New Roman"/>
          <w:kern w:val="0"/>
        </w:rPr>
        <w:t xml:space="preserve">, liver transplantation is the only </w:t>
      </w:r>
      <w:r w:rsidR="00703115">
        <w:rPr>
          <w:rFonts w:ascii="Book Antiqua" w:hAnsi="Book Antiqua" w:cs="Times New Roman"/>
          <w:kern w:val="0"/>
        </w:rPr>
        <w:t>treatment option</w:t>
      </w:r>
      <w:r w:rsidRPr="002D63ED">
        <w:rPr>
          <w:rFonts w:ascii="Book Antiqua" w:hAnsi="Book Antiqua" w:cs="Times New Roman"/>
          <w:kern w:val="0"/>
        </w:rPr>
        <w:t xml:space="preserve"> for end-stage </w:t>
      </w:r>
      <w:r w:rsidR="00703115">
        <w:rPr>
          <w:rFonts w:ascii="Book Antiqua" w:hAnsi="Book Antiqua" w:cs="Times New Roman"/>
          <w:kern w:val="0"/>
        </w:rPr>
        <w:t>liver failure</w:t>
      </w:r>
      <w:r w:rsidRPr="002D63ED">
        <w:rPr>
          <w:rFonts w:ascii="Book Antiqua" w:hAnsi="Book Antiqua" w:cs="Times New Roman"/>
          <w:kern w:val="0"/>
        </w:rPr>
        <w:t xml:space="preserve">, but </w:t>
      </w:r>
      <w:r w:rsidR="00703115">
        <w:rPr>
          <w:rFonts w:ascii="Book Antiqua" w:hAnsi="Book Antiqua" w:cs="Times New Roman"/>
          <w:kern w:val="0"/>
        </w:rPr>
        <w:t xml:space="preserve">its clinical </w:t>
      </w:r>
      <w:r w:rsidR="0065716A">
        <w:rPr>
          <w:rFonts w:ascii="Book Antiqua" w:hAnsi="Book Antiqua" w:cs="Times New Roman"/>
          <w:kern w:val="0"/>
        </w:rPr>
        <w:t>availability</w:t>
      </w:r>
      <w:r w:rsidR="00703115">
        <w:rPr>
          <w:rFonts w:ascii="Book Antiqua" w:hAnsi="Book Antiqua" w:cs="Times New Roman"/>
          <w:kern w:val="0"/>
        </w:rPr>
        <w:t xml:space="preserve"> is hindered by</w:t>
      </w:r>
      <w:r w:rsidRPr="002D63ED">
        <w:rPr>
          <w:rFonts w:ascii="Book Antiqua" w:hAnsi="Book Antiqua" w:cs="Times New Roman"/>
          <w:kern w:val="0"/>
        </w:rPr>
        <w:t xml:space="preserve"> serious problems such as donor </w:t>
      </w:r>
      <w:r w:rsidR="00703115">
        <w:rPr>
          <w:rFonts w:ascii="Book Antiqua" w:hAnsi="Book Antiqua" w:cs="Times New Roman"/>
          <w:kern w:val="0"/>
        </w:rPr>
        <w:t>shortage</w:t>
      </w:r>
      <w:r w:rsidRPr="002D63ED">
        <w:rPr>
          <w:rFonts w:ascii="Book Antiqua" w:hAnsi="Book Antiqua" w:cs="Times New Roman"/>
          <w:kern w:val="0"/>
        </w:rPr>
        <w:t xml:space="preserve">, surgical complications, </w:t>
      </w:r>
      <w:r w:rsidR="00703115">
        <w:rPr>
          <w:rFonts w:ascii="Book Antiqua" w:hAnsi="Book Antiqua" w:cs="Times New Roman"/>
          <w:kern w:val="0"/>
        </w:rPr>
        <w:t>graft</w:t>
      </w:r>
      <w:r w:rsidR="00703115" w:rsidRPr="002D63ED">
        <w:rPr>
          <w:rFonts w:ascii="Book Antiqua" w:hAnsi="Book Antiqua" w:cs="Times New Roman"/>
          <w:kern w:val="0"/>
        </w:rPr>
        <w:t xml:space="preserve"> </w:t>
      </w:r>
      <w:r w:rsidRPr="002D63ED">
        <w:rPr>
          <w:rFonts w:ascii="Book Antiqua" w:hAnsi="Book Antiqua" w:cs="Times New Roman"/>
          <w:kern w:val="0"/>
        </w:rPr>
        <w:t>rejection, and high cost</w:t>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6F677EC6-B31B-4B43-8B54-F2F9A39BA3EB&lt;/uuid&gt;&lt;priority&gt;4&lt;/priority&gt;&lt;publications&gt;&lt;publication&gt;&lt;uuid&gt;6F5FB2B1-B913-4CC4-8B29-50E95F6B4D51&lt;/uuid&gt;&lt;volume&gt;115&lt;/volume&gt;&lt;doi&gt;10.1172/JCI24282&lt;/doi&gt;&lt;startpage&gt;209&lt;/startpage&gt;&lt;publication_date&gt;99200502001200000000220000&lt;/publication_date&gt;&lt;url&gt;http://www.jci.org/articles/view/24282&lt;/url&gt;&lt;type&gt;400&lt;/type&gt;&lt;title&gt;Liver fibrosis.&lt;/title&gt;&lt;publisher&gt;American Society for Clinical Investigation&lt;/publisher&gt;&lt;institution&gt;Liver Unit, Institut de Malalties Digestives i Metabòliques, Hospital Clinic, Institut d'Investigació Biomèdiques August Pi i Sunyer (IDIBAPS),Barcelona, Catalonia, Spain.&lt;/institution&gt;&lt;number&gt;2&lt;/number&gt;&lt;subtype&gt;400&lt;/subtype&gt;&lt;endpage&gt;218&lt;/endpage&gt;&lt;bundle&gt;&lt;publication&gt;&lt;title&gt;Journal of Clinical Investigation&lt;/title&gt;&lt;type&gt;-100&lt;/type&gt;&lt;subtype&gt;-100&lt;/subtype&gt;&lt;uuid&gt;62E07F84-C6BD-4F3C-9AA9-B0ED6A64F2BE&lt;/uuid&gt;&lt;/publication&gt;&lt;/bundle&gt;&lt;authors&gt;&lt;author&gt;&lt;firstName&gt;Ramón&lt;/firstName&gt;&lt;lastName&gt;Bataller&lt;/lastName&gt;&lt;/author&gt;&lt;author&gt;&lt;firstName&gt;David&lt;/firstName&gt;&lt;middleNames&gt;A&lt;/middleNames&gt;&lt;lastName&gt;Brenner&lt;/lastName&gt;&lt;/author&gt;&lt;/authors&gt;&lt;/publication&gt;&lt;publication&gt;&lt;uuid&gt;F4E3A95E-0364-48D4-BC92-E6208A838D20&lt;/uuid&gt;&lt;volume&gt;354&lt;/volume&gt;&lt;doi&gt;10.1016/S0140-6736(99)90002-8&lt;/doi&gt;&lt;startpage&gt;1636&lt;/startpage&gt;&lt;publication_date&gt;99199911061200000000222000&lt;/publication_date&gt;&lt;url&gt;http://linkinghub.elsevier.com/retrieve/pii/S0140673699900028&lt;/url&gt;&lt;type&gt;400&lt;/type&gt;&lt;title&gt;Guidelines for selection of patients for liver transplantation in the era of donor-organ shortage.&lt;/title&gt;&lt;institution&gt;Liver Unit, Queen Elizabeth Hospital, Birmingham, UK. J.M.Neuberger@bham.ac.uk&lt;/institution&gt;&lt;number&gt;9190&lt;/number&gt;&lt;subtype&gt;400&lt;/subtype&gt;&lt;endpage&gt;1639&lt;/endpage&gt;&lt;bundle&gt;&lt;publication&gt;&lt;title&gt;Lancet&lt;/title&gt;&lt;type&gt;-100&lt;/type&gt;&lt;subtype&gt;-100&lt;/subtype&gt;&lt;uuid&gt;6B95C2DC-EF54-4BC2-B5CE-C59D710DBDB6&lt;/uuid&gt;&lt;/publication&gt;&lt;/bundle&gt;&lt;authors&gt;&lt;author&gt;&lt;firstName&gt;J&lt;/firstName&gt;&lt;lastName&gt;Neuberger&lt;/lastName&gt;&lt;/author&gt;&lt;author&gt;&lt;firstName&gt;O&lt;/firstName&gt;&lt;lastName&gt;James&lt;/lastName&gt;&lt;/author&gt;&lt;/authors&gt;&lt;/publication&gt;&lt;publication&gt;&lt;volume&gt;33&lt;/volume&gt;&lt;publication_date&gt;99200111001200000000220000&lt;/publication_date&gt;&lt;number&gt;7-8&lt;/number&gt;&lt;institution&gt;Department of Surgery and The Center for Liver Disease and Transplantation, College of Physicians and Surgeons, Columbia University, New York, New York 10032, USA.&lt;/institution&gt;&lt;startpage&gt;3451&lt;/startpage&gt;&lt;title&gt;Advances in segmental liver transplantation: can we solve the donor shortage?&lt;/title&gt;&lt;uuid&gt;BE23DD7D-878D-4204-BF8E-0F9EDC0372ED&lt;/uuid&gt;&lt;subtype&gt;400&lt;/subtype&gt;&lt;endpage&gt;3455&lt;/endpage&gt;&lt;type&gt;400&lt;/type&gt;&lt;url&gt;http://eutils.ncbi.nlm.nih.gov/entrez/eutils/elink.fcgi?dbfrom=pubmed&amp;amp;id=11750478&amp;amp;retmode=ref&amp;amp;cmd=prlinks&lt;/url&gt;&lt;bundle&gt;&lt;publication&gt;&lt;title&gt;Transplantation proceedings&lt;/title&gt;&lt;type&gt;-100&lt;/type&gt;&lt;subtype&gt;-100&lt;/subtype&gt;&lt;uuid&gt;A9B7F463-9DC7-44DC-964B-75C7DC52F6E4&lt;/uuid&gt;&lt;/publication&gt;&lt;/bundle&gt;&lt;authors&gt;&lt;author&gt;&lt;firstName&gt;J&lt;/firstName&gt;&lt;middleNames&gt;V&lt;/middleNames&gt;&lt;lastName&gt;Guarrera&lt;/lastName&gt;&lt;/author&gt;&lt;author&gt;&lt;firstName&gt;J&lt;/firstName&gt;&lt;middleNames&gt;C&lt;/middleNames&gt;&lt;lastName&gt;Emond&lt;/lastName&gt;&lt;/author&gt;&lt;/authors&gt;&lt;/publication&gt;&lt;publication&gt;&lt;volume&gt;45&lt;/volume&gt;&lt;publication_date&gt;99200212001200000000220000&lt;/publication_date&gt;&lt;number&gt;6&lt;/number&gt;&lt;institution&gt;Department of Surgery, University of Manitoba, St. Boniface General Hospital, Winnipeg, Man. mtaylor@sbgh.mb.ca&lt;/institution&gt;&lt;startpage&gt;425&lt;/startpage&gt;&lt;title&gt;Factors associated with the high cost of liver transplantation in adults.&lt;/title&gt;&lt;uuid&gt;6315414F-1328-48B1-AA68-9A0C8163F7EA&lt;/uuid&gt;&lt;subtype&gt;400&lt;/subtype&gt;&lt;endpage&gt;434&lt;/endpage&gt;&lt;type&gt;400&lt;/type&gt;&lt;url&gt;http://eutils.ncbi.nlm.nih.gov/entrez/eutils/elink.fcgi?dbfrom=pubmed&amp;amp;id=12500917&amp;amp;retmode=ref&amp;amp;cmd=prlinks&lt;/url&gt;&lt;bundle&gt;&lt;publication&gt;&lt;title&gt;Canadian journal of surgery. Journal canadien de chirurgie&lt;/title&gt;&lt;type&gt;-100&lt;/type&gt;&lt;subtype&gt;-100&lt;/subtype&gt;&lt;uuid&gt;B88FABA5-5166-4804-945C-E3AECB21B8A7&lt;/uuid&gt;&lt;/publication&gt;&lt;/bundle&gt;&lt;authors&gt;&lt;author&gt;&lt;firstName&gt;Mark&lt;/firstName&gt;&lt;middleNames&gt;C&lt;/middleNames&gt;&lt;lastName&gt;Taylor&lt;/lastName&gt;&lt;/author&gt;&lt;author&gt;&lt;firstName&gt;Paul&lt;/firstName&gt;&lt;middleNames&gt;D&lt;/middleNames&gt;&lt;lastName&gt;Greig&lt;/lastName&gt;&lt;/author&gt;&lt;author&gt;&lt;firstName&gt;Allan&lt;/firstName&gt;&lt;middleNames&gt;S&lt;/middleNames&gt;&lt;lastName&gt;Detsky&lt;/lastName&gt;&lt;/author&gt;&lt;author&gt;&lt;firstName&gt;Robin&lt;/firstName&gt;&lt;middleNames&gt;S&lt;/middleNames&gt;&lt;lastName&gt;McLeod&lt;/lastName&gt;&lt;/author&gt;&lt;author&gt;&lt;firstName&gt;Ahmed&lt;/firstName&gt;&lt;lastName&gt;Abdoh&lt;/lastName&gt;&lt;/author&gt;&lt;author&gt;&lt;firstName&gt;Murray&lt;/firstName&gt;&lt;middleNames&gt;D&lt;/middleNames&gt;&lt;lastName&gt;Krahn&lt;/lastName&gt;&lt;/author&gt;&lt;/authors&gt;&lt;/publication&gt;&lt;publication&gt;&lt;uuid&gt;E5D35D58-3FD7-48B2-BDC5-9D3F04F85687&lt;/uuid&gt;&lt;volume&gt;18&lt;/volume&gt;&lt;doi&gt;10.1016/j.bpg.2004.07.004&lt;/doi&gt;&lt;startpage&gt;881&lt;/startpage&gt;&lt;publication_date&gt;99200410001200000000220000&lt;/publication_date&gt;&lt;url&gt;http://linkinghub.elsevier.com/retrieve/pii/S152169180400109X&lt;/url&gt;&lt;type&gt;400&lt;/type&gt;&lt;title&gt;Early postoperative complications following liver transplantation.&lt;/title&gt;&lt;institution&gt;Universitätsklinikum Schleswig Holstein, Campus Kiel, Klinik für Allgemeine Chirurgie und Thoraxchirurgie, Arnold-Heller Str. 7, 24105 Kiel, Germany. amueller@chirurgie-sh.de&lt;/institution&gt;&lt;number&gt;5&lt;/number&gt;&lt;subtype&gt;400&lt;/subtype&gt;&lt;endpage&gt;900&lt;/endpage&gt;&lt;bundle&gt;&lt;publication&gt;&lt;title&gt;Best practice &amp;amp; research. Clinical gastroenterology&lt;/title&gt;&lt;type&gt;-100&lt;/type&gt;&lt;subtype&gt;-100&lt;/subtype&gt;&lt;uuid&gt;5A492E98-B2EA-4C99-AA50-E3EB1B2074A9&lt;/uuid&gt;&lt;/publication&gt;&lt;/bundle&gt;&lt;authors&gt;&lt;author&gt;&lt;firstName&gt;Andrea&lt;/firstName&gt;&lt;middleNames&gt;R&lt;/middleNames&gt;&lt;lastName&gt;Mueller&lt;/lastName&gt;&lt;/author&gt;&lt;author&gt;&lt;firstName&gt;Klaus-Peter&lt;/firstName&gt;&lt;lastName&gt;Platz&lt;/lastName&gt;&lt;/author&gt;&lt;author&gt;&lt;firstName&gt;Bernd&lt;/firstName&gt;&lt;lastName&gt;Kremer&lt;/lastName&gt;&lt;/author&gt;&lt;/authors&gt;&lt;/publication&gt;&lt;publication&gt;&lt;uuid&gt;3DD7DCEA-6E90-490D-A073-2814E23EBD57&lt;/uuid&gt;&lt;volume&gt;15 Suppl 2&lt;/volume&gt;&lt;doi&gt;10.1002/lt.21893&lt;/doi&gt;&lt;startpage&gt;S12&lt;/startpage&gt;&lt;publication_date&gt;99200911001200000000220000&lt;/publication_date&gt;&lt;url&gt;http://doi.wiley.com/10.1002/lt.21893&lt;/url&gt;&lt;type&gt;400&lt;/type&gt;&lt;title&gt;Late surgical complications following liver transplantation.&lt;/title&gt;&lt;publisher&gt;Wiley Subscription Services, Inc., A Wiley Company&lt;/publisher&gt;&lt;institution&gt;Division of Transplantation, Department of Surgery, University of Pennsylvania, Philadelphia, PA 19104, USA.&lt;/institution&gt;&lt;number&gt;S2&lt;/number&gt;&lt;subtype&gt;400&lt;/subtype&gt;&lt;endpage&gt;8&lt;/endpage&gt;&lt;bundle&gt;&lt;publication&gt;&lt;title&gt;Liver transplantation : official publication of the American Association for the Study of Liver Diseases and the International Liver Transplantation Society&lt;/title&gt;&lt;type&gt;-100&lt;/type&gt;&lt;subtype&gt;-100&lt;/subtype&gt;&lt;uuid&gt;F381B77E-82E0-443E-807B-E5E1A43A51D1&lt;/uuid&gt;&lt;/publication&gt;&lt;/bundle&gt;&lt;authors&gt;&lt;author&gt;&lt;firstName&gt;Paige&lt;/firstName&gt;&lt;middleNames&gt;M&lt;/middleNames&gt;&lt;lastName&gt;Porrett&lt;/lastName&gt;&lt;/author&gt;&lt;author&gt;&lt;firstName&gt;John&lt;/firstName&gt;&lt;lastName&gt;Hsu&lt;/lastName&gt;&lt;/author&gt;&lt;author&gt;&lt;firstName&gt;Abraham&lt;/firstName&gt;&lt;lastName&gt;Shaked&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w:t>
      </w:r>
      <w:r w:rsidR="00F37E49">
        <w:rPr>
          <w:rFonts w:ascii="Book Antiqua" w:hAnsi="Book Antiqua" w:cs="Times New Roman"/>
          <w:kern w:val="0"/>
          <w:vertAlign w:val="superscript"/>
          <w:lang w:eastAsia="en-US"/>
        </w:rPr>
        <w:t>1</w:t>
      </w:r>
      <w:r w:rsidR="000B53EA" w:rsidRPr="002D63ED">
        <w:rPr>
          <w:rFonts w:ascii="Book Antiqua" w:hAnsi="Book Antiqua" w:cs="Times New Roman"/>
          <w:kern w:val="0"/>
          <w:vertAlign w:val="superscript"/>
          <w:lang w:eastAsia="en-US"/>
        </w:rPr>
        <w:t>,7-11]</w:t>
      </w:r>
      <w:r w:rsidR="003F5921" w:rsidRPr="002D63ED">
        <w:rPr>
          <w:rFonts w:ascii="Book Antiqua" w:hAnsi="Book Antiqua" w:cs="Times New Roman"/>
          <w:kern w:val="0"/>
          <w:lang w:eastAsia="en-US"/>
        </w:rPr>
        <w:fldChar w:fldCharType="end"/>
      </w:r>
      <w:r w:rsidR="00CE6FD9" w:rsidRPr="002D63ED">
        <w:rPr>
          <w:rFonts w:ascii="Book Antiqua" w:hAnsi="Book Antiqua" w:cs="Times New Roman"/>
          <w:kern w:val="0"/>
          <w:lang w:eastAsia="en-US"/>
        </w:rPr>
        <w:t>.</w:t>
      </w:r>
      <w:r w:rsidR="00270B7E" w:rsidRPr="002D63ED">
        <w:rPr>
          <w:rFonts w:ascii="Book Antiqua" w:hAnsi="Book Antiqua" w:cs="Times New Roman"/>
          <w:kern w:val="0"/>
        </w:rPr>
        <w:t xml:space="preserve"> </w:t>
      </w:r>
      <w:r w:rsidR="00703115">
        <w:rPr>
          <w:rFonts w:ascii="Book Antiqua" w:hAnsi="Book Antiqua" w:cs="Times New Roman"/>
          <w:kern w:val="0"/>
        </w:rPr>
        <w:t>Therefore, other therapeutic approaches are looked into</w:t>
      </w:r>
      <w:r w:rsidR="004668DE">
        <w:rPr>
          <w:rFonts w:ascii="Book Antiqua" w:hAnsi="Book Antiqua" w:cs="Times New Roman"/>
          <w:kern w:val="0"/>
        </w:rPr>
        <w:t>; among them,</w:t>
      </w:r>
      <w:r w:rsidR="00703115">
        <w:rPr>
          <w:rFonts w:ascii="Book Antiqua" w:hAnsi="Book Antiqua" w:cs="Times New Roman"/>
          <w:kern w:val="0"/>
        </w:rPr>
        <w:t xml:space="preserve"> </w:t>
      </w:r>
      <w:r w:rsidR="004668DE">
        <w:rPr>
          <w:rFonts w:ascii="Book Antiqua" w:hAnsi="Book Antiqua" w:cs="Times New Roman"/>
          <w:kern w:val="0"/>
        </w:rPr>
        <w:t>measures to re</w:t>
      </w:r>
      <w:r w:rsidR="0065716A">
        <w:rPr>
          <w:rFonts w:ascii="Book Antiqua" w:hAnsi="Book Antiqua" w:cs="Times New Roman"/>
          <w:kern w:val="0"/>
        </w:rPr>
        <w:t>solve</w:t>
      </w:r>
      <w:r w:rsidR="004668DE">
        <w:rPr>
          <w:rFonts w:ascii="Book Antiqua" w:hAnsi="Book Antiqua" w:cs="Times New Roman"/>
          <w:kern w:val="0"/>
        </w:rPr>
        <w:t xml:space="preserve"> </w:t>
      </w:r>
      <w:r w:rsidRPr="002D63ED">
        <w:rPr>
          <w:rFonts w:ascii="Book Antiqua" w:hAnsi="Book Antiqua" w:cs="Times New Roman"/>
          <w:kern w:val="0"/>
        </w:rPr>
        <w:t xml:space="preserve">liver fibrosis </w:t>
      </w:r>
      <w:r w:rsidR="0065716A">
        <w:rPr>
          <w:rFonts w:ascii="Book Antiqua" w:hAnsi="Book Antiqua" w:cs="Times New Roman"/>
          <w:kern w:val="0"/>
        </w:rPr>
        <w:t xml:space="preserve">have been investigated. </w:t>
      </w:r>
      <w:r w:rsidR="00D70879">
        <w:rPr>
          <w:rFonts w:ascii="Book Antiqua" w:hAnsi="Book Antiqua" w:cs="Times New Roman"/>
          <w:kern w:val="0"/>
        </w:rPr>
        <w:t>Liver fibrosis is caused by a continuous excessive deposition of the extracellular matrix (ECM) in response to chronic liver injury</w:t>
      </w:r>
      <w:r w:rsidR="003F5921">
        <w:rPr>
          <w:rFonts w:ascii="Book Antiqua" w:hAnsi="Book Antiqua" w:cs="Times New Roman"/>
          <w:kern w:val="0"/>
          <w:lang w:eastAsia="en-US"/>
        </w:rPr>
        <w:fldChar w:fldCharType="begin"/>
      </w:r>
      <w:r w:rsidR="00D70879">
        <w:rPr>
          <w:rFonts w:ascii="Book Antiqua" w:hAnsi="Book Antiqua" w:cs="Times New Roman"/>
          <w:kern w:val="0"/>
          <w:lang w:eastAsia="en-US"/>
        </w:rPr>
        <w:instrText xml:space="preserve"> ADDIN PAPERS2_CITATIONS &lt;citation&gt;&lt;uuid&gt;180B050B-7CAB-4460-AE9D-DC8D9C7ACDCB&lt;/uuid&gt;&lt;priority&gt;2&lt;/priority&gt;&lt;publications&gt;&lt;publication&gt;&lt;uuid&gt;6F5FB2B1-B913-4CC4-8B29-50E95F6B4D51&lt;/uuid&gt;&lt;volume&gt;115&lt;/volume&gt;&lt;doi&gt;10.1172/JCI24282&lt;/doi&gt;&lt;startpage&gt;209&lt;/startpage&gt;&lt;publication_date&gt;99200502001200000000220000&lt;/publication_date&gt;&lt;url&gt;http://www.jci.org/articles/view/24282&lt;/url&gt;&lt;type&gt;400&lt;/type&gt;&lt;title&gt;Liver fibrosis.&lt;/title&gt;&lt;publisher&gt;American Society for Clinical Investigation&lt;/publisher&gt;&lt;institution&gt;Liver Unit, Institut de Malalties Digestives i Metabòliques, Hospital Clinic, Institut d'Investigació Biomèdiques August Pi i Sunyer (IDIBAPS),Barcelona, Catalonia, Spain.&lt;/institution&gt;&lt;number&gt;2&lt;/number&gt;&lt;subtype&gt;400&lt;/subtype&gt;&lt;endpage&gt;218&lt;/endpage&gt;&lt;bundle&gt;&lt;publication&gt;&lt;title&gt;Journal of Clinical Investigation&lt;/title&gt;&lt;type&gt;-100&lt;/type&gt;&lt;subtype&gt;-100&lt;/subtype&gt;&lt;uuid&gt;62E07F84-C6BD-4F3C-9AA9-B0ED6A64F2BE&lt;/uuid&gt;&lt;/publication&gt;&lt;/bundle&gt;&lt;authors&gt;&lt;author&gt;&lt;firstName&gt;Ramón&lt;/firstName&gt;&lt;lastName&gt;Bataller&lt;/lastName&gt;&lt;/author&gt;&lt;author&gt;&lt;firstName&gt;David&lt;/firstName&gt;&lt;middleNames&gt;A&lt;/middleNames&gt;&lt;lastName&gt;Brenner&lt;/lastName&gt;&lt;/author&gt;&lt;/authors&gt;&lt;/publication&gt;&lt;publication&gt;&lt;volume&gt;38 Suppl 1&lt;/volume&gt;&lt;publication_date&gt;99200300001200000000200000&lt;/publication_date&gt;&lt;institution&gt;Division of Liver Diseases, PO Box 1123, Mount Sinai School of Medicine, 1425 Madison Ave Room 1170F, New York, NY 10029, USA. scott.friedman@mssm.edu&lt;/institution&gt;&lt;startpage&gt;S38&lt;/startpage&gt;&lt;title&gt;Liver fibrosis -- from bench to bedside.&lt;/title&gt;&lt;uuid&gt;7FF01010-6BB6-44CA-8731-1116A051E4B9&lt;/uuid&gt;&lt;subtype&gt;400&lt;/subtype&gt;&lt;endpage&gt;53&lt;/endpage&gt;&lt;type&gt;400&lt;/type&gt;&lt;url&gt;http://eutils.ncbi.nlm.nih.gov/entrez/eutils/elink.fcgi?dbfrom=pubmed&amp;amp;id=12591185&amp;amp;retmode=ref&amp;amp;cmd=prlinks&lt;/url&gt;&lt;bundle&gt;&lt;publication&gt;&lt;title&gt;Journal of Hepatology&lt;/title&gt;&lt;type&gt;-100&lt;/type&gt;&lt;subtype&gt;-100&lt;/subtype&gt;&lt;uuid&gt;3FA98066-CDF9-43E7-8444-2A3B39C234E4&lt;/uuid&gt;&lt;/publication&gt;&lt;/bundle&gt;&lt;authors&gt;&lt;author&gt;&lt;firstName&gt;Scott&lt;/firstName&gt;&lt;middleNames&gt;L&lt;/middleNames&gt;&lt;lastName&gt;Friedman&lt;/lastName&gt;&lt;/author&gt;&lt;/authors&gt;&lt;/publication&gt;&lt;/publications&gt;&lt;cites&gt;&lt;/cites&gt;&lt;/citation&gt;</w:instrText>
      </w:r>
      <w:r w:rsidR="003F5921">
        <w:rPr>
          <w:rFonts w:ascii="Book Antiqua" w:hAnsi="Book Antiqua" w:cs="Times New Roman"/>
          <w:kern w:val="0"/>
          <w:lang w:eastAsia="en-US"/>
        </w:rPr>
        <w:fldChar w:fldCharType="separate"/>
      </w:r>
      <w:r w:rsidR="00D70879">
        <w:rPr>
          <w:rFonts w:ascii="Book Antiqua" w:hAnsi="Book Antiqua" w:cs="Times New Roman"/>
          <w:kern w:val="0"/>
          <w:vertAlign w:val="superscript"/>
          <w:lang w:eastAsia="en-US"/>
        </w:rPr>
        <w:t>[</w:t>
      </w:r>
      <w:r w:rsidR="00F37E49">
        <w:rPr>
          <w:rFonts w:ascii="Book Antiqua" w:hAnsi="Book Antiqua" w:cs="Times New Roman"/>
          <w:kern w:val="0"/>
          <w:vertAlign w:val="superscript"/>
          <w:lang w:eastAsia="en-US"/>
        </w:rPr>
        <w:t>1,2</w:t>
      </w:r>
      <w:r w:rsidR="00D70879">
        <w:rPr>
          <w:rFonts w:ascii="Book Antiqua" w:hAnsi="Book Antiqua" w:cs="Times New Roman"/>
          <w:kern w:val="0"/>
          <w:vertAlign w:val="superscript"/>
          <w:lang w:eastAsia="en-US"/>
        </w:rPr>
        <w:t>]</w:t>
      </w:r>
      <w:r w:rsidR="003F5921">
        <w:rPr>
          <w:rFonts w:ascii="Book Antiqua" w:hAnsi="Book Antiqua" w:cs="Times New Roman"/>
          <w:kern w:val="0"/>
          <w:lang w:eastAsia="en-US"/>
        </w:rPr>
        <w:fldChar w:fldCharType="end"/>
      </w:r>
      <w:r w:rsidR="00D70879">
        <w:rPr>
          <w:rFonts w:ascii="Book Antiqua" w:hAnsi="Book Antiqua" w:cs="Times New Roman"/>
          <w:kern w:val="0"/>
          <w:lang w:eastAsia="en-US"/>
        </w:rPr>
        <w:t>.</w:t>
      </w:r>
      <w:r w:rsidR="00D70879">
        <w:rPr>
          <w:rFonts w:ascii="Book Antiqua" w:hAnsi="Book Antiqua" w:cs="Times New Roman"/>
          <w:kern w:val="0"/>
        </w:rPr>
        <w:t xml:space="preserve"> </w:t>
      </w:r>
      <w:r w:rsidR="0065716A">
        <w:rPr>
          <w:rFonts w:ascii="Book Antiqua" w:hAnsi="Book Antiqua" w:cs="Times New Roman"/>
          <w:kern w:val="0"/>
        </w:rPr>
        <w:t xml:space="preserve">Although </w:t>
      </w:r>
      <w:r w:rsidR="00F11270">
        <w:rPr>
          <w:rFonts w:ascii="Book Antiqua" w:hAnsi="Book Antiqua" w:cs="Times New Roman"/>
          <w:kern w:val="0"/>
        </w:rPr>
        <w:t>advanced</w:t>
      </w:r>
      <w:r w:rsidRPr="002D63ED">
        <w:rPr>
          <w:rFonts w:ascii="Book Antiqua" w:hAnsi="Book Antiqua" w:cs="Times New Roman"/>
          <w:kern w:val="0"/>
        </w:rPr>
        <w:t xml:space="preserve"> </w:t>
      </w:r>
      <w:r w:rsidR="0065716A">
        <w:rPr>
          <w:rFonts w:ascii="Book Antiqua" w:hAnsi="Book Antiqua" w:cs="Times New Roman"/>
          <w:kern w:val="0"/>
        </w:rPr>
        <w:t>liver fibro</w:t>
      </w:r>
      <w:r w:rsidR="00F11270">
        <w:rPr>
          <w:rFonts w:ascii="Book Antiqua" w:hAnsi="Book Antiqua" w:cs="Times New Roman"/>
          <w:kern w:val="0"/>
        </w:rPr>
        <w:t>sis</w:t>
      </w:r>
      <w:r w:rsidR="0065716A">
        <w:rPr>
          <w:rFonts w:ascii="Book Antiqua" w:hAnsi="Book Antiqua" w:cs="Times New Roman"/>
          <w:kern w:val="0"/>
        </w:rPr>
        <w:t xml:space="preserve"> </w:t>
      </w:r>
      <w:r w:rsidR="00F11270">
        <w:rPr>
          <w:rFonts w:ascii="Book Antiqua" w:hAnsi="Book Antiqua" w:cs="Times New Roman"/>
          <w:kern w:val="0"/>
        </w:rPr>
        <w:t xml:space="preserve">has </w:t>
      </w:r>
      <w:r w:rsidRPr="002D63ED">
        <w:rPr>
          <w:rFonts w:ascii="Book Antiqua" w:hAnsi="Book Antiqua" w:cs="Times New Roman"/>
          <w:kern w:val="0"/>
        </w:rPr>
        <w:t xml:space="preserve">been </w:t>
      </w:r>
      <w:r w:rsidR="0065716A">
        <w:rPr>
          <w:rFonts w:ascii="Book Antiqua" w:hAnsi="Book Antiqua" w:cs="Times New Roman"/>
          <w:kern w:val="0"/>
        </w:rPr>
        <w:t>considered</w:t>
      </w:r>
      <w:r w:rsidR="0065716A" w:rsidRPr="002D63ED">
        <w:rPr>
          <w:rFonts w:ascii="Book Antiqua" w:hAnsi="Book Antiqua" w:cs="Times New Roman"/>
          <w:kern w:val="0"/>
        </w:rPr>
        <w:t xml:space="preserve"> </w:t>
      </w:r>
      <w:r w:rsidRPr="002D63ED">
        <w:rPr>
          <w:rFonts w:ascii="Book Antiqua" w:hAnsi="Book Antiqua" w:cs="Times New Roman"/>
          <w:kern w:val="0"/>
        </w:rPr>
        <w:t>irreversible</w:t>
      </w:r>
      <w:r w:rsidR="00017E25">
        <w:rPr>
          <w:rFonts w:ascii="Book Antiqua" w:hAnsi="Book Antiqua" w:cs="Times New Roman"/>
          <w:kern w:val="0"/>
        </w:rPr>
        <w:t>,</w:t>
      </w:r>
      <w:r w:rsidRPr="002D63ED">
        <w:rPr>
          <w:rFonts w:ascii="Book Antiqua" w:hAnsi="Book Antiqua" w:cs="Times New Roman"/>
          <w:kern w:val="0"/>
        </w:rPr>
        <w:t xml:space="preserve"> </w:t>
      </w:r>
      <w:r w:rsidR="00F11270">
        <w:rPr>
          <w:rFonts w:ascii="Book Antiqua" w:hAnsi="Book Antiqua" w:cs="Times New Roman"/>
          <w:kern w:val="0"/>
        </w:rPr>
        <w:t>resulting in permanent substitution of hepatocytes with the ECM</w:t>
      </w:r>
      <w:r w:rsidR="00D70879">
        <w:rPr>
          <w:rFonts w:ascii="Book Antiqua" w:hAnsi="Book Antiqua" w:cs="Times New Roman"/>
          <w:kern w:val="0"/>
        </w:rPr>
        <w:t xml:space="preserve"> </w:t>
      </w:r>
      <w:r w:rsidR="00F11270">
        <w:rPr>
          <w:rFonts w:ascii="Book Antiqua" w:hAnsi="Book Antiqua" w:cs="Times New Roman"/>
          <w:kern w:val="0"/>
        </w:rPr>
        <w:t>components</w:t>
      </w:r>
      <w:r w:rsidRPr="002D63ED">
        <w:rPr>
          <w:rFonts w:ascii="Book Antiqua" w:hAnsi="Book Antiqua" w:cs="Times New Roman"/>
          <w:kern w:val="0"/>
        </w:rPr>
        <w:t xml:space="preserve">, recent reports indicate that </w:t>
      </w:r>
      <w:r w:rsidR="00BD37E0">
        <w:rPr>
          <w:rFonts w:ascii="Book Antiqua" w:hAnsi="Book Antiqua" w:cs="Times New Roman"/>
          <w:kern w:val="0"/>
        </w:rPr>
        <w:t xml:space="preserve">certain immunotherapies </w:t>
      </w:r>
      <w:r w:rsidRPr="002D63ED">
        <w:rPr>
          <w:rFonts w:ascii="Book Antiqua" w:hAnsi="Book Antiqua" w:cs="Times New Roman"/>
          <w:kern w:val="0"/>
        </w:rPr>
        <w:t xml:space="preserve">may </w:t>
      </w:r>
      <w:r w:rsidR="00D70879">
        <w:rPr>
          <w:rFonts w:ascii="Book Antiqua" w:hAnsi="Book Antiqua" w:cs="Times New Roman"/>
          <w:kern w:val="0"/>
        </w:rPr>
        <w:t>promote</w:t>
      </w:r>
      <w:r w:rsidR="00BD37E0">
        <w:rPr>
          <w:rFonts w:ascii="Book Antiqua" w:hAnsi="Book Antiqua" w:cs="Times New Roman"/>
          <w:kern w:val="0"/>
        </w:rPr>
        <w:t xml:space="preserve"> </w:t>
      </w:r>
      <w:r w:rsidR="00BD37E0" w:rsidRPr="00BD37E0">
        <w:rPr>
          <w:rFonts w:ascii="Book Antiqua" w:hAnsi="Book Antiqua" w:cs="Times New Roman"/>
          <w:kern w:val="0"/>
        </w:rPr>
        <w:t>partial resolution</w:t>
      </w:r>
      <w:r w:rsidR="00BD37E0" w:rsidRPr="002D63ED">
        <w:rPr>
          <w:rFonts w:ascii="Book Antiqua" w:hAnsi="Book Antiqua" w:cs="Times New Roman"/>
          <w:kern w:val="0"/>
        </w:rPr>
        <w:t xml:space="preserve"> </w:t>
      </w:r>
      <w:r w:rsidR="00BD37E0">
        <w:rPr>
          <w:rFonts w:ascii="Book Antiqua" w:hAnsi="Book Antiqua" w:cs="Times New Roman"/>
          <w:kern w:val="0"/>
        </w:rPr>
        <w:t>of liver cirrhosis</w:t>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61F490EF-FCAC-4876-B672-1BCE542AC988&lt;/uuid&gt;&lt;priority&gt;5&lt;/priority&gt;&lt;publications&gt;&lt;publication&gt;&lt;volume&gt;46&lt;/volume&gt;&lt;publication_date&gt;99200004001200000000220000&lt;/publication_date&gt;&lt;number&gt;4&lt;/number&gt;&lt;institution&gt;Liver Fibrosis Group Division of Cell and Molecular Medicine Southampton University, Mail point 811 Southampton General Hospital Tremona Road Southampton SO16 6YD, UK.&lt;/institution&gt;&lt;startpage&gt;443&lt;/startpage&gt;&lt;title&gt;Is liver fibrosis reversible?&lt;/title&gt;&lt;uuid&gt;D8022744-6F7A-43D0-A76B-0DA1F0A31C2D&lt;/uuid&gt;&lt;subtype&gt;400&lt;/subtype&gt;&lt;endpage&gt;446&lt;/endpage&gt;&lt;type&gt;400&lt;/type&gt;&lt;url&gt;http://eutils.ncbi.nlm.nih.gov/entrez/eutils/elink.fcgi?dbfrom=pubmed&amp;amp;id=10716665&amp;amp;retmode=ref&amp;amp;cmd=prlinks&lt;/url&gt;&lt;bundle&gt;&lt;publication&gt;&lt;title&gt;Gut&lt;/title&gt;&lt;type&gt;-100&lt;/type&gt;&lt;subtype&gt;-100&lt;/subtype&gt;&lt;uuid&gt;2E3E8966-CC2A-4F35-8019-8E65D78E8722&lt;/uuid&gt;&lt;/publication&gt;&lt;/bundle&gt;&lt;authors&gt;&lt;author&gt;&lt;firstName&gt;R&lt;/firstName&gt;&lt;middleNames&gt;C&lt;/middleNames&gt;&lt;lastName&gt;Benyon&lt;/lastName&gt;&lt;/author&gt;&lt;author&gt;&lt;firstName&gt;J&lt;/firstName&gt;&lt;middleNames&gt;P&lt;/middleNames&gt;&lt;lastName&gt;Iredale&lt;/lastName&gt;&lt;/author&gt;&lt;/authors&gt;&lt;/publication&gt;&lt;publication&gt;&lt;volume&gt;43&lt;/volume&gt;&lt;publication_date&gt;99199812001200000000220000&lt;/publication_date&gt;&lt;number&gt;12&lt;/number&gt;&lt;institution&gt;Department of Pathology, New England Medical Center, Tufts University Medical School, Boston, Massachusetts 02111, USA.&lt;/institution&gt;&lt;startpage&gt;2573&lt;/startpage&gt;&lt;title&gt;Regression of hepatic fibrosis in hepatitis C with long-term interferon treatment.&lt;/title&gt;&lt;uuid&gt;9A55E17A-BB0C-4BBC-878F-3DB17AFD4A28&lt;/uuid&gt;&lt;subtype&gt;400&lt;/subtype&gt;&lt;endpage&gt;2576&lt;/endpage&gt;&lt;type&gt;400&lt;/type&gt;&lt;url&gt;http://eutils.ncbi.nlm.nih.gov/entrez/eutils/elink.fcgi?dbfrom=pubmed&amp;amp;id=9881484&amp;amp;retmode=ref&amp;amp;cmd=prlinks&lt;/url&gt;&lt;bundle&gt;&lt;publication&gt;&lt;title&gt;Digestive diseases and sciences&lt;/title&gt;&lt;type&gt;-100&lt;/type&gt;&lt;subtype&gt;-100&lt;/subtype&gt;&lt;uuid&gt;B51DF93F-A8BC-4F01-BC54-5B279EC12D7B&lt;/uuid&gt;&lt;/publication&gt;&lt;/bundle&gt;&lt;authors&gt;&lt;author&gt;&lt;firstName&gt;J&lt;/firstName&gt;&lt;middleNames&gt;F&lt;/middleNames&gt;&lt;lastName&gt;Dufour&lt;/lastName&gt;&lt;/author&gt;&lt;author&gt;&lt;firstName&gt;R&lt;/firstName&gt;&lt;lastName&gt;DeLellis&lt;/lastName&gt;&lt;/author&gt;&lt;author&gt;&lt;firstName&gt;M&lt;/firstName&gt;&lt;middleNames&gt;M&lt;/middleNames&gt;&lt;lastName&gt;Kaplan&lt;/lastName&gt;&lt;/author&gt;&lt;/authors&gt;&lt;/publication&gt;&lt;publication&gt;&lt;volume&gt;127&lt;/volume&gt;&lt;publication_date&gt;99199712011200000000222000&lt;/publication_date&gt;&lt;number&gt;11&lt;/number&gt;&lt;institution&gt;Department of Pathology, New England Medical Center, Boston, MA 02111, USA.&lt;/institution&gt;&lt;startpage&gt;981&lt;/startpage&gt;&lt;title&gt;Reversibility of hepatic fibrosis in autoimmune hepatitis.&lt;/title&gt;&lt;uuid&gt;ED431BBB-EAFC-47A3-8F8E-26290F72839D&lt;/uuid&gt;&lt;subtype&gt;400&lt;/subtype&gt;&lt;endpage&gt;985&lt;/endpage&gt;&lt;type&gt;400&lt;/type&gt;&lt;url&gt;http://eutils.ncbi.nlm.nih.gov/entrez/eutils/elink.fcgi?dbfrom=pubmed&amp;amp;id=9412303&amp;amp;retmode=ref&amp;amp;cmd=prlinks&lt;/url&gt;&lt;bundle&gt;&lt;publication&gt;&lt;title&gt;Annals of internal medicine&lt;/title&gt;&lt;type&gt;-100&lt;/type&gt;&lt;subtype&gt;-100&lt;/subtype&gt;&lt;uuid&gt;F43531E6-27EB-4C59-A17B-4E3AC328896D&lt;/uuid&gt;&lt;/publication&gt;&lt;/bundle&gt;&lt;authors&gt;&lt;author&gt;&lt;firstName&gt;J&lt;/firstName&gt;&lt;middleNames&gt;F&lt;/middleNames&gt;&lt;lastName&gt;Dufour&lt;/lastName&gt;&lt;/author&gt;&lt;author&gt;&lt;firstName&gt;R&lt;/firstName&gt;&lt;lastName&gt;DeLellis&lt;/lastName&gt;&lt;/author&gt;&lt;author&gt;&lt;firstName&gt;M&lt;/firstName&gt;&lt;middleNames&gt;M&lt;/middleNames&gt;&lt;lastName&gt;Kaplan&lt;/lastName&gt;&lt;/author&gt;&lt;/authors&gt;&lt;/publication&gt;&lt;publication&gt;&lt;uuid&gt;EF44B354-F20C-440C-A199-32DF79E24503&lt;/uuid&gt;&lt;volume&gt;351&lt;/volume&gt;&lt;accepted_date&gt;99201211071200000000222000&lt;/accepted_date&gt;&lt;doi&gt;10.1007/s00441-012-1528-z&lt;/doi&gt;&lt;startpage&gt;487&lt;/startpage&gt;&lt;publication_date&gt;99201303001200000000220000&lt;/publication_date&gt;&lt;url&gt;http://link.springer.com/10.1007/s00441-012-1528-z&lt;/url&gt;&lt;type&gt;400&lt;/type&gt;&lt;title&gt;Bone-marrow-derived cells cultured in serum-free medium reduce liver fibrosis and improve liver function in carbon-tetrachloride-treated cirrhotic mice.&lt;/title&gt;&lt;publisher&gt;Springer-Verlag&lt;/publisher&gt;&lt;submission_date&gt;99201206011200000000222000&lt;/submission_date&gt;&lt;number&gt;3&lt;/number&gt;&lt;institution&gt;Department of Gastroenterology &amp;amp; Hepatology, Yamaguchi University Graduate School of Medicine, Minami Kogushi 1-1-1, Ube, Yamaguchi, 755-8505, Japan.&lt;/institution&gt;&lt;subtype&gt;400&lt;/subtype&gt;&lt;endpage&gt;495&lt;/endpage&gt;&lt;bundle&gt;&lt;publication&gt;&lt;title&gt;Cell and tissue research&lt;/title&gt;&lt;type&gt;-100&lt;/type&gt;&lt;subtype&gt;-100&lt;/subtype&gt;&lt;uuid&gt;DF8F04E7-032D-4218-8436-D3B1D83BCD8A&lt;/uuid&gt;&lt;/publication&gt;&lt;/bundle&gt;&lt;authors&gt;&lt;author&gt;&lt;firstName&gt;Takuya&lt;/firstName&gt;&lt;lastName&gt;Iwamoto&lt;/lastName&gt;&lt;/author&gt;&lt;author&gt;&lt;firstName&gt;Shuji&lt;/firstName&gt;&lt;lastName&gt;Terai&lt;/lastName&gt;&lt;/author&gt;&lt;author&gt;&lt;firstName&gt;Takuro&lt;/firstName&gt;&lt;lastName&gt;Hisanaga&lt;/lastName&gt;&lt;/author&gt;&lt;author&gt;&lt;firstName&gt;Taro&lt;/firstName&gt;&lt;lastName&gt;Takami&lt;/lastName&gt;&lt;/author&gt;&lt;author&gt;&lt;firstName&gt;Naoki&lt;/firstName&gt;&lt;lastName&gt;Yamamoto&lt;/lastName&gt;&lt;/author&gt;&lt;author&gt;&lt;firstName&gt;Shoko&lt;/firstName&gt;&lt;lastName&gt;Watanabe&lt;/lastName&gt;&lt;/author&gt;&lt;author&gt;&lt;firstName&gt;Isao&lt;/firstName&gt;&lt;lastName&gt;Sakaida&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[12-15]</w:t>
      </w:r>
      <w:r w:rsidR="003F5921" w:rsidRPr="002D63ED">
        <w:rPr>
          <w:rFonts w:ascii="Book Antiqua" w:hAnsi="Book Antiqua" w:cs="Times New Roman"/>
          <w:kern w:val="0"/>
          <w:lang w:eastAsia="en-US"/>
        </w:rPr>
        <w:fldChar w:fldCharType="end"/>
      </w:r>
      <w:r w:rsidR="00CE6FD9" w:rsidRPr="002D63ED">
        <w:rPr>
          <w:rFonts w:ascii="Book Antiqua" w:hAnsi="Book Antiqua" w:cs="Times New Roman"/>
          <w:kern w:val="0"/>
          <w:lang w:eastAsia="en-US"/>
        </w:rPr>
        <w:t>.</w:t>
      </w:r>
      <w:r w:rsidR="00555D2D" w:rsidRPr="002D63ED">
        <w:rPr>
          <w:rFonts w:ascii="Book Antiqua" w:hAnsi="Book Antiqua" w:cs="Times New Roman"/>
          <w:kern w:val="0"/>
        </w:rPr>
        <w:t xml:space="preserve"> </w:t>
      </w:r>
      <w:r w:rsidR="00BD37E0">
        <w:rPr>
          <w:rFonts w:ascii="Book Antiqua" w:hAnsi="Book Antiqua" w:cs="Times New Roman"/>
          <w:kern w:val="0"/>
        </w:rPr>
        <w:t>T</w:t>
      </w:r>
      <w:r w:rsidRPr="002D63ED">
        <w:rPr>
          <w:rFonts w:ascii="Book Antiqua" w:hAnsi="Book Antiqua" w:cs="Times New Roman"/>
          <w:kern w:val="0"/>
        </w:rPr>
        <w:t>hese studies</w:t>
      </w:r>
      <w:r w:rsidR="002F5F97">
        <w:rPr>
          <w:rFonts w:ascii="Book Antiqua" w:hAnsi="Book Antiqua" w:cs="Times New Roman"/>
          <w:kern w:val="0"/>
        </w:rPr>
        <w:t xml:space="preserve"> encourage the development of</w:t>
      </w:r>
      <w:r w:rsidRPr="002D63ED">
        <w:rPr>
          <w:rFonts w:ascii="Book Antiqua" w:hAnsi="Book Antiqua" w:cs="Times New Roman"/>
          <w:kern w:val="0"/>
        </w:rPr>
        <w:t xml:space="preserve"> novel </w:t>
      </w:r>
      <w:r w:rsidR="002F5F97">
        <w:rPr>
          <w:rFonts w:ascii="Book Antiqua" w:hAnsi="Book Antiqua" w:cs="Times New Roman"/>
          <w:kern w:val="0"/>
        </w:rPr>
        <w:t>approaches to treat</w:t>
      </w:r>
      <w:r w:rsidR="002F5F97" w:rsidRPr="002D63ED">
        <w:rPr>
          <w:rFonts w:ascii="Book Antiqua" w:hAnsi="Book Antiqua" w:cs="Times New Roman"/>
          <w:kern w:val="0"/>
        </w:rPr>
        <w:t xml:space="preserve"> </w:t>
      </w:r>
      <w:r w:rsidR="002F5F97">
        <w:rPr>
          <w:rFonts w:ascii="Book Antiqua" w:hAnsi="Book Antiqua" w:cs="Times New Roman"/>
          <w:kern w:val="0"/>
        </w:rPr>
        <w:t>patients with advanced CLD</w:t>
      </w:r>
      <w:r w:rsidRPr="002D63ED">
        <w:rPr>
          <w:rFonts w:ascii="Book Antiqua" w:hAnsi="Book Antiqua" w:cs="Times New Roman"/>
          <w:kern w:val="0"/>
        </w:rPr>
        <w:t>.</w:t>
      </w:r>
      <w:r w:rsidR="00F11270">
        <w:rPr>
          <w:rFonts w:ascii="Book Antiqua" w:hAnsi="Book Antiqua" w:cs="Times New Roman"/>
          <w:kern w:val="0"/>
        </w:rPr>
        <w:t xml:space="preserve"> </w:t>
      </w:r>
    </w:p>
    <w:p w:rsidR="00713CF0" w:rsidRPr="002D63ED" w:rsidRDefault="00713CF0" w:rsidP="00232EA0">
      <w:pPr>
        <w:widowControl/>
        <w:autoSpaceDE w:val="0"/>
        <w:autoSpaceDN w:val="0"/>
        <w:adjustRightInd w:val="0"/>
        <w:spacing w:line="360" w:lineRule="auto"/>
        <w:ind w:firstLineChars="100" w:firstLine="240"/>
        <w:rPr>
          <w:rFonts w:ascii="Book Antiqua" w:hAnsi="Book Antiqua" w:cs="Times New Roman"/>
          <w:kern w:val="0"/>
          <w:position w:val="8"/>
        </w:rPr>
      </w:pPr>
      <w:r w:rsidRPr="002D63ED">
        <w:rPr>
          <w:rFonts w:ascii="Book Antiqua" w:hAnsi="Book Antiqua" w:cs="Times New Roman"/>
          <w:kern w:val="0"/>
        </w:rPr>
        <w:t>Thrombocytopenia</w:t>
      </w:r>
      <w:r w:rsidR="002F5F97">
        <w:rPr>
          <w:rFonts w:ascii="Book Antiqua" w:hAnsi="Book Antiqua" w:cs="Times New Roman"/>
          <w:kern w:val="0"/>
        </w:rPr>
        <w:t xml:space="preserve">, i.e., the </w:t>
      </w:r>
      <w:r w:rsidR="00106B51">
        <w:rPr>
          <w:rFonts w:ascii="Book Antiqua" w:hAnsi="Book Antiqua" w:cs="Times New Roman"/>
          <w:kern w:val="0"/>
        </w:rPr>
        <w:t>reduction</w:t>
      </w:r>
      <w:r w:rsidR="002F5F97">
        <w:rPr>
          <w:rFonts w:ascii="Book Antiqua" w:hAnsi="Book Antiqua" w:cs="Times New Roman"/>
          <w:kern w:val="0"/>
        </w:rPr>
        <w:t xml:space="preserve"> </w:t>
      </w:r>
      <w:r w:rsidR="00106B51">
        <w:rPr>
          <w:rFonts w:ascii="Book Antiqua" w:hAnsi="Book Antiqua" w:cs="Times New Roman"/>
          <w:kern w:val="0"/>
        </w:rPr>
        <w:t>of</w:t>
      </w:r>
      <w:r w:rsidR="002F5F97">
        <w:rPr>
          <w:rFonts w:ascii="Book Antiqua" w:hAnsi="Book Antiqua" w:cs="Times New Roman"/>
          <w:kern w:val="0"/>
        </w:rPr>
        <w:t xml:space="preserve"> platelet count</w:t>
      </w:r>
      <w:r w:rsidR="00A34E0F">
        <w:rPr>
          <w:rFonts w:ascii="Book Antiqua" w:hAnsi="Book Antiqua" w:cs="Times New Roman"/>
          <w:kern w:val="0"/>
        </w:rPr>
        <w:t xml:space="preserve"> in blood</w:t>
      </w:r>
      <w:r w:rsidR="002F5F97">
        <w:rPr>
          <w:rFonts w:ascii="Book Antiqua" w:hAnsi="Book Antiqua" w:cs="Times New Roman"/>
          <w:kern w:val="0"/>
        </w:rPr>
        <w:t>,</w:t>
      </w:r>
      <w:r w:rsidRPr="002D63ED">
        <w:rPr>
          <w:rFonts w:ascii="Book Antiqua" w:hAnsi="Book Antiqua" w:cs="Times New Roman"/>
          <w:kern w:val="0"/>
        </w:rPr>
        <w:t xml:space="preserve"> is a common </w:t>
      </w:r>
      <w:r w:rsidR="007C19F0">
        <w:rPr>
          <w:rFonts w:ascii="Book Antiqua" w:hAnsi="Book Antiqua" w:cs="Times New Roman"/>
          <w:kern w:val="0"/>
        </w:rPr>
        <w:t>h</w:t>
      </w:r>
      <w:r w:rsidR="007C19F0" w:rsidRPr="007C19F0">
        <w:rPr>
          <w:rFonts w:ascii="Book Antiqua" w:hAnsi="Book Antiqua" w:cs="Times New Roman"/>
          <w:kern w:val="0"/>
        </w:rPr>
        <w:t xml:space="preserve">ematological </w:t>
      </w:r>
      <w:r w:rsidRPr="002D63ED">
        <w:rPr>
          <w:rFonts w:ascii="Book Antiqua" w:hAnsi="Book Antiqua" w:cs="Times New Roman"/>
          <w:kern w:val="0"/>
        </w:rPr>
        <w:t xml:space="preserve">complication of CLD </w:t>
      </w:r>
      <w:r w:rsidR="00A34E0F">
        <w:rPr>
          <w:rFonts w:ascii="Book Antiqua" w:hAnsi="Book Antiqua" w:cs="Times New Roman"/>
          <w:kern w:val="0"/>
        </w:rPr>
        <w:t>caused by</w:t>
      </w:r>
      <w:r w:rsidRPr="002D63ED">
        <w:rPr>
          <w:rFonts w:ascii="Book Antiqua" w:hAnsi="Book Antiqua" w:cs="Times New Roman"/>
          <w:kern w:val="0"/>
        </w:rPr>
        <w:t xml:space="preserve"> </w:t>
      </w:r>
      <w:r w:rsidR="00106B51">
        <w:rPr>
          <w:rFonts w:ascii="Book Antiqua" w:hAnsi="Book Antiqua" w:cs="Times New Roman"/>
          <w:kern w:val="0"/>
        </w:rPr>
        <w:t>decreased</w:t>
      </w:r>
      <w:r w:rsidR="00A34E0F">
        <w:rPr>
          <w:rFonts w:ascii="Book Antiqua" w:hAnsi="Book Antiqua" w:cs="Times New Roman"/>
          <w:kern w:val="0"/>
        </w:rPr>
        <w:t xml:space="preserve"> </w:t>
      </w:r>
      <w:r w:rsidR="00106B51">
        <w:rPr>
          <w:rFonts w:ascii="Book Antiqua" w:hAnsi="Book Antiqua" w:cs="Times New Roman"/>
          <w:kern w:val="0"/>
        </w:rPr>
        <w:t xml:space="preserve">production </w:t>
      </w:r>
      <w:r w:rsidR="00A34E0F">
        <w:rPr>
          <w:rFonts w:ascii="Book Antiqua" w:hAnsi="Book Antiqua" w:cs="Times New Roman"/>
          <w:kern w:val="0"/>
        </w:rPr>
        <w:t>of</w:t>
      </w:r>
      <w:r w:rsidR="00A34E0F" w:rsidRPr="002D63ED">
        <w:rPr>
          <w:rFonts w:ascii="Book Antiqua" w:hAnsi="Book Antiqua" w:cs="Times New Roman"/>
          <w:kern w:val="0"/>
        </w:rPr>
        <w:t xml:space="preserve"> </w:t>
      </w:r>
      <w:r w:rsidR="00106B51">
        <w:rPr>
          <w:rFonts w:ascii="Book Antiqua" w:hAnsi="Book Antiqua" w:cs="Times New Roman"/>
          <w:kern w:val="0"/>
        </w:rPr>
        <w:t xml:space="preserve">hormone </w:t>
      </w:r>
      <w:r w:rsidRPr="002D63ED">
        <w:rPr>
          <w:rFonts w:ascii="Book Antiqua" w:hAnsi="Book Antiqua" w:cs="Times New Roman"/>
          <w:kern w:val="0"/>
        </w:rPr>
        <w:t xml:space="preserve">thrombopoietin (TPO) </w:t>
      </w:r>
      <w:r w:rsidR="00504663">
        <w:rPr>
          <w:rFonts w:ascii="Book Antiqua" w:hAnsi="Book Antiqua" w:cs="Times New Roman"/>
          <w:kern w:val="0"/>
        </w:rPr>
        <w:t>in</w:t>
      </w:r>
      <w:r w:rsidR="00106B51">
        <w:rPr>
          <w:rFonts w:ascii="Book Antiqua" w:hAnsi="Book Antiqua" w:cs="Times New Roman"/>
          <w:kern w:val="0"/>
        </w:rPr>
        <w:t xml:space="preserve"> the damaged liver</w:t>
      </w:r>
      <w:r w:rsidR="00017E25">
        <w:rPr>
          <w:rFonts w:ascii="Book Antiqua" w:hAnsi="Book Antiqua" w:cs="Times New Roman"/>
          <w:kern w:val="0"/>
        </w:rPr>
        <w:t xml:space="preserve"> and/or</w:t>
      </w:r>
      <w:r w:rsidR="00861E98">
        <w:rPr>
          <w:rFonts w:ascii="Book Antiqua" w:hAnsi="Book Antiqua" w:cs="Times New Roman"/>
          <w:kern w:val="0"/>
        </w:rPr>
        <w:t xml:space="preserve"> </w:t>
      </w:r>
      <w:r w:rsidR="00106B51" w:rsidRPr="002D63ED">
        <w:rPr>
          <w:rFonts w:ascii="Book Antiqua" w:hAnsi="Book Antiqua" w:cs="Times New Roman"/>
          <w:kern w:val="0"/>
        </w:rPr>
        <w:t>increase</w:t>
      </w:r>
      <w:r w:rsidR="00106B51">
        <w:rPr>
          <w:rFonts w:ascii="Book Antiqua" w:hAnsi="Book Antiqua" w:cs="Times New Roman"/>
          <w:kern w:val="0"/>
        </w:rPr>
        <w:t>d</w:t>
      </w:r>
      <w:r w:rsidR="00106B51" w:rsidRPr="002D63ED">
        <w:rPr>
          <w:rFonts w:ascii="Book Antiqua" w:hAnsi="Book Antiqua" w:cs="Times New Roman"/>
          <w:kern w:val="0"/>
        </w:rPr>
        <w:t xml:space="preserve"> </w:t>
      </w:r>
      <w:r w:rsidRPr="002D63ED">
        <w:rPr>
          <w:rFonts w:ascii="Book Antiqua" w:hAnsi="Book Antiqua" w:cs="Times New Roman"/>
          <w:kern w:val="0"/>
        </w:rPr>
        <w:t xml:space="preserve">destruction </w:t>
      </w:r>
      <w:r w:rsidR="00106B51">
        <w:rPr>
          <w:rFonts w:ascii="Book Antiqua" w:hAnsi="Book Antiqua" w:cs="Times New Roman"/>
          <w:kern w:val="0"/>
        </w:rPr>
        <w:t xml:space="preserve">of platelets </w:t>
      </w:r>
      <w:r w:rsidR="00504663">
        <w:rPr>
          <w:rFonts w:ascii="Book Antiqua" w:hAnsi="Book Antiqua" w:cs="Times New Roman"/>
          <w:kern w:val="0"/>
        </w:rPr>
        <w:t>through</w:t>
      </w:r>
      <w:r w:rsidR="00106B51">
        <w:rPr>
          <w:rFonts w:ascii="Book Antiqua" w:hAnsi="Book Antiqua" w:cs="Times New Roman"/>
          <w:kern w:val="0"/>
        </w:rPr>
        <w:t xml:space="preserve"> </w:t>
      </w:r>
      <w:r w:rsidR="00106B51" w:rsidRPr="00106B51">
        <w:rPr>
          <w:rFonts w:ascii="Book Antiqua" w:hAnsi="Book Antiqua" w:cs="Times New Roman"/>
          <w:kern w:val="0"/>
        </w:rPr>
        <w:t xml:space="preserve">phagocytosis </w:t>
      </w:r>
      <w:r w:rsidR="00106B51">
        <w:rPr>
          <w:rFonts w:ascii="Book Antiqua" w:hAnsi="Book Antiqua" w:cs="Times New Roman"/>
          <w:kern w:val="0"/>
        </w:rPr>
        <w:t xml:space="preserve">in </w:t>
      </w:r>
      <w:r w:rsidR="00106B51" w:rsidRPr="00106B51">
        <w:rPr>
          <w:rFonts w:ascii="Book Antiqua" w:hAnsi="Book Antiqua" w:cs="Times New Roman"/>
          <w:kern w:val="0"/>
        </w:rPr>
        <w:t>the enlarged spleen</w:t>
      </w:r>
      <w:r w:rsidR="00506E51">
        <w:rPr>
          <w:rFonts w:ascii="Book Antiqua" w:hAnsi="Book Antiqua" w:cs="Times New Roman"/>
          <w:kern w:val="0"/>
        </w:rPr>
        <w:t>,</w:t>
      </w:r>
      <w:r w:rsidR="00E83B66">
        <w:rPr>
          <w:rFonts w:ascii="Book Antiqua" w:hAnsi="Book Antiqua" w:cs="Times New Roman"/>
          <w:kern w:val="0"/>
        </w:rPr>
        <w:t xml:space="preserve"> a</w:t>
      </w:r>
      <w:r w:rsidR="00017E25">
        <w:rPr>
          <w:rFonts w:ascii="Book Antiqua" w:hAnsi="Book Antiqua" w:cs="Times New Roman"/>
          <w:kern w:val="0"/>
        </w:rPr>
        <w:t>s well as</w:t>
      </w:r>
      <w:r w:rsidRPr="002D63ED">
        <w:rPr>
          <w:rFonts w:ascii="Book Antiqua" w:hAnsi="Book Antiqua" w:cs="Times New Roman"/>
          <w:kern w:val="0"/>
        </w:rPr>
        <w:t xml:space="preserve"> </w:t>
      </w:r>
      <w:r w:rsidR="00512110" w:rsidRPr="002D63ED">
        <w:rPr>
          <w:rFonts w:ascii="Book Antiqua" w:hAnsi="Book Antiqua" w:cs="Times New Roman"/>
          <w:kern w:val="0"/>
        </w:rPr>
        <w:t xml:space="preserve">the loss of </w:t>
      </w:r>
      <w:r w:rsidRPr="002D63ED">
        <w:rPr>
          <w:rFonts w:ascii="Book Antiqua" w:hAnsi="Book Antiqua" w:cs="Times New Roman"/>
          <w:kern w:val="0"/>
        </w:rPr>
        <w:t>hematopoie</w:t>
      </w:r>
      <w:r w:rsidR="00512110" w:rsidRPr="002D63ED">
        <w:rPr>
          <w:rFonts w:ascii="Book Antiqua" w:hAnsi="Book Antiqua" w:cs="Times New Roman"/>
          <w:kern w:val="0"/>
        </w:rPr>
        <w:t>tic function in bone marrow</w:t>
      </w:r>
      <w:r w:rsidR="007C19F0">
        <w:rPr>
          <w:rFonts w:ascii="Book Antiqua" w:hAnsi="Book Antiqua" w:cs="Times New Roman"/>
          <w:kern w:val="0"/>
        </w:rPr>
        <w:t xml:space="preserve"> due to alcohol </w:t>
      </w:r>
      <w:r w:rsidR="003C70DE">
        <w:rPr>
          <w:rFonts w:ascii="Book Antiqua" w:hAnsi="Book Antiqua" w:cs="Times New Roman"/>
          <w:kern w:val="0"/>
        </w:rPr>
        <w:t xml:space="preserve">abuse </w:t>
      </w:r>
      <w:r w:rsidR="007C19F0">
        <w:rPr>
          <w:rFonts w:ascii="Book Antiqua" w:hAnsi="Book Antiqua" w:cs="Times New Roman"/>
          <w:kern w:val="0"/>
        </w:rPr>
        <w:t>or viral infection</w:t>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9DB8F288-9101-42B4-9AB0-BF6B5E1634FA&lt;/uuid&gt;&lt;priority&gt;6&lt;/priority&gt;&lt;publications&gt;&lt;publication&gt;&lt;volume&gt;13&lt;/volume&gt;&lt;publication_date&gt;99199809001200000000220000&lt;/publication_date&gt;&lt;number&gt;9&lt;/number&gt;&lt;institution&gt;Department of Internal Medicine III, Niigata University School of Medicine, Niigata City, Japan.&lt;/institution&gt;&lt;startpage&gt;907&lt;/startpage&gt;&lt;title&gt;Reduced expression of thrombopoietin is involved in thrombocytopenia in human and rat liver cirrhosis.&lt;/title&gt;&lt;uuid&gt;7000CA14-D629-4ED8-A882-85276315F8D9&lt;/uuid&gt;&lt;subtype&gt;400&lt;/subtype&gt;&lt;endpage&gt;913&lt;/endpage&gt;&lt;type&gt;400&lt;/type&gt;&lt;url&gt;http://eutils.ncbi.nlm.nih.gov/entrez/eutils/elink.fcgi?dbfrom=pubmed&amp;amp;id=9794189&amp;amp;retmode=ref&amp;amp;cmd=prlinks&lt;/url&gt;&lt;bundle&gt;&lt;publication&gt;&lt;publisher&gt;Blackwell Publishing Asia&lt;/publisher&gt;&lt;title&gt;Journal of Gastroenterology and Hepatology&lt;/title&gt;&lt;type&gt;-100&lt;/type&gt;&lt;subtype&gt;-100&lt;/subtype&gt;&lt;uuid&gt;3B671053-E4D6-47A9-BBE0-B080DE136300&lt;/uuid&gt;&lt;/publication&gt;&lt;/bundle&gt;&lt;authors&gt;&lt;author&gt;&lt;firstName&gt;T&lt;/firstName&gt;&lt;lastName&gt;Ishikawa&lt;/lastName&gt;&lt;/author&gt;&lt;author&gt;&lt;firstName&gt;T&lt;/firstName&gt;&lt;lastName&gt;Ichida&lt;/lastName&gt;&lt;/author&gt;&lt;author&gt;&lt;firstName&gt;Y&lt;/firstName&gt;&lt;lastName&gt;Matsuda&lt;/lastName&gt;&lt;/author&gt;&lt;author&gt;&lt;firstName&gt;S&lt;/firstName&gt;&lt;lastName&gt;Sugitani&lt;/lastName&gt;&lt;/author&gt;&lt;author&gt;&lt;firstName&gt;M&lt;/firstName&gt;&lt;lastName&gt;Sugiyama&lt;/lastName&gt;&lt;/author&gt;&lt;author&gt;&lt;firstName&gt;T&lt;/firstName&gt;&lt;lastName&gt;Kato&lt;/lastName&gt;&lt;/author&gt;&lt;author&gt;&lt;firstName&gt;H&lt;/firstName&gt;&lt;lastName&gt;Miyazaki&lt;/lastName&gt;&lt;/author&gt;&lt;author&gt;&lt;firstName&gt;H&lt;/firstName&gt;&lt;lastName&gt;Asakura&lt;/lastName&gt;&lt;/author&gt;&lt;/authors&gt;&lt;/publication&gt;&lt;publication&gt;&lt;volume&gt;45&lt;/volume&gt;&lt;publication_date&gt;99196605001200000000220000&lt;/publication_date&gt;&lt;number&gt;5&lt;/number&gt;&lt;doi&gt;10.1172/JCI105380&lt;/doi&gt;&lt;startpage&gt;645&lt;/startpage&gt;&lt;title&gt;Pooling of platelets in the spleen: role in the pathogenesis of "hypersplenic" thrombocytopenia.&lt;/title&gt;&lt;uuid&gt;0BE62AC5-AD80-4F61-B588-FE2FA546789F&lt;/uuid&gt;&lt;subtype&gt;400&lt;/subtype&gt;&lt;endpage&gt;657&lt;/endpage&gt;&lt;type&gt;400&lt;/type&gt;&lt;url&gt;http://www.jci.org/articles/view/105380&lt;/url&gt;&lt;bundle&gt;&lt;publication&gt;&lt;title&gt;Journal of Clinical Investigation&lt;/title&gt;&lt;type&gt;-100&lt;/type&gt;&lt;subtype&gt;-100&lt;/subtype&gt;&lt;uuid&gt;62E07F84-C6BD-4F3C-9AA9-B0ED6A64F2BE&lt;/uuid&gt;&lt;/publication&gt;&lt;/bundle&gt;&lt;authors&gt;&lt;author&gt;&lt;firstName&gt;R&lt;/firstName&gt;&lt;middleNames&gt;H&lt;/middleNames&gt;&lt;lastName&gt;Aster&lt;/lastName&gt;&lt;/author&gt;&lt;/authors&gt;&lt;/publication&gt;&lt;publication&gt;&lt;volume&gt;14 Suppl D&lt;/volume&gt;&lt;publication_date&gt;99200011001200000000220000&lt;/publication_date&gt;&lt;institution&gt;AKH Wien, Vienna, Austria. marcus.peck@akh-wien.ac.at&lt;/institution&gt;&lt;startpage&gt;60D&lt;/startpage&gt;&lt;title&gt;Thrombocytopenia in liver disease.&lt;/title&gt;&lt;uuid&gt;A67067AF-160E-4294-A8FA-AD2B6DE57B68&lt;/uuid&gt;&lt;subtype&gt;400&lt;/subtype&gt;&lt;endpage&gt;66D&lt;/endpage&gt;&lt;type&gt;400&lt;/type&gt;&lt;url&gt;http://eutils.ncbi.nlm.nih.gov/entrez/eutils/elink.fcgi?dbfrom=pubmed&amp;amp;id=11110614&amp;amp;retmode=ref&amp;amp;cmd=prlinks&lt;/url&gt;&lt;bundle&gt;&lt;publication&gt;&lt;title&gt;Canadian journal of gastroenterology = Journal canadien de gastroenterologie&lt;/title&gt;&lt;type&gt;-100&lt;/type&gt;&lt;subtype&gt;-100&lt;/subtype&gt;&lt;uuid&gt;1D6D81C4-87B8-4FE5-AC02-6C04E77D30B4&lt;/uuid&gt;&lt;/publication&gt;&lt;/bundle&gt;&lt;authors&gt;&lt;author&gt;&lt;firstName&gt;M&lt;/firstName&gt;&lt;lastName&gt;Peck-Radosavljevic&lt;/lastName&gt;&lt;/author&gt;&lt;/authors&gt;&lt;/publication&gt;&lt;publication&gt;&lt;uuid&gt;02C32CFE-7C79-405A-BE76-3943975459F9&lt;/uuid&gt;&lt;volume&gt;22&lt;/volume&gt;&lt;doi&gt;10.1111/j.1440-1746.2006.04359.x&lt;/doi&gt;&lt;startpage&gt;112&lt;/startpage&gt;&lt;publication_date&gt;99200701001200000000220000&lt;/publication_date&gt;&lt;url&gt;http://doi.wiley.com/10.1111/j.1440-1746.2006.04359.x&lt;/url&gt;&lt;type&gt;400&lt;/type&gt;&lt;title&gt;Evaluation of platelet kinetics in patients with liver cirrhosis: similarity to idiopathic thrombocytopenic purpura.&lt;/title&gt;&lt;publisher&gt;Blackwell Publishing Asia&lt;/publisher&gt;&lt;institution&gt;Institute for Advanced Medical Research, Keio University School of Medicine, Tokyo, Japan.&lt;/institution&gt;&lt;number&gt;1&lt;/number&gt;&lt;subtype&gt;400&lt;/subtype&gt;&lt;endpage&gt;118&lt;/endpage&gt;&lt;bundle&gt;&lt;publication&gt;&lt;publisher&gt;Blackwell Publishing Asia&lt;/publisher&gt;&lt;title&gt;Journal of Gastroenterology and Hepatology&lt;/title&gt;&lt;type&gt;-100&lt;/type&gt;&lt;subtype&gt;-100&lt;/subtype&gt;&lt;uuid&gt;3B671053-E4D6-47A9-BBE0-B080DE136300&lt;/uuid&gt;&lt;/publication&gt;&lt;/bundle&gt;&lt;authors&gt;&lt;author&gt;&lt;firstName&gt;Mikio&lt;/firstName&gt;&lt;lastName&gt;Kajihara&lt;/lastName&gt;&lt;/author&gt;&lt;author&gt;&lt;firstName&gt;Yuka&lt;/firstName&gt;&lt;lastName&gt;Okazaki&lt;/lastName&gt;&lt;/author&gt;&lt;author&gt;&lt;firstName&gt;Shinzo&lt;/firstName&gt;&lt;lastName&gt;Kato&lt;/lastName&gt;&lt;/author&gt;&lt;author&gt;&lt;firstName&gt;Hiromasa&lt;/firstName&gt;&lt;lastName&gt;Ishii&lt;/lastName&gt;&lt;/author&gt;&lt;author&gt;&lt;firstName&gt;Yutaka&lt;/firstName&gt;&lt;lastName&gt;Kawakami&lt;/lastName&gt;&lt;/author&gt;&lt;author&gt;&lt;firstName&gt;Yasuo&lt;/firstName&gt;&lt;lastName&gt;Ikeda&lt;/lastName&gt;&lt;/author&gt;&lt;author&gt;&lt;firstName&gt;Masataka&lt;/firstName&gt;&lt;lastName&gt;Kuwana&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[16-19]</w:t>
      </w:r>
      <w:r w:rsidR="003F5921" w:rsidRPr="002D63ED">
        <w:rPr>
          <w:rFonts w:ascii="Book Antiqua" w:hAnsi="Book Antiqua" w:cs="Times New Roman"/>
          <w:kern w:val="0"/>
          <w:lang w:eastAsia="en-US"/>
        </w:rPr>
        <w:fldChar w:fldCharType="end"/>
      </w:r>
      <w:r w:rsidR="00CE6FD9" w:rsidRPr="002D63ED">
        <w:rPr>
          <w:rFonts w:ascii="Book Antiqua" w:hAnsi="Book Antiqua" w:cs="Times New Roman"/>
          <w:kern w:val="0"/>
          <w:lang w:eastAsia="en-US"/>
        </w:rPr>
        <w:t>.</w:t>
      </w:r>
      <w:r w:rsidR="00512110" w:rsidRPr="002D63ED">
        <w:rPr>
          <w:rFonts w:ascii="Book Antiqua" w:hAnsi="Book Antiqua" w:cs="Times New Roman"/>
          <w:kern w:val="0"/>
        </w:rPr>
        <w:t xml:space="preserve"> </w:t>
      </w:r>
      <w:r w:rsidR="00506E51">
        <w:rPr>
          <w:rFonts w:ascii="Book Antiqua" w:hAnsi="Book Antiqua" w:cs="Times New Roman"/>
        </w:rPr>
        <w:lastRenderedPageBreak/>
        <w:t>Platelets are anuclear blood cells derived from TPO-stimulated megakaryocytes</w:t>
      </w:r>
      <w:r w:rsidR="00017E25">
        <w:rPr>
          <w:rFonts w:ascii="Book Antiqua" w:hAnsi="Book Antiqua" w:cs="Times New Roman"/>
        </w:rPr>
        <w:t>;</w:t>
      </w:r>
      <w:r w:rsidR="00506E51">
        <w:rPr>
          <w:rFonts w:ascii="Book Antiqua" w:hAnsi="Book Antiqua" w:cs="Times New Roman"/>
        </w:rPr>
        <w:t xml:space="preserve"> </w:t>
      </w:r>
      <w:r w:rsidR="00017E25">
        <w:rPr>
          <w:rFonts w:ascii="Book Antiqua" w:hAnsi="Book Antiqua" w:cs="Times New Roman"/>
        </w:rPr>
        <w:t xml:space="preserve">they </w:t>
      </w:r>
      <w:r w:rsidR="00506E51">
        <w:rPr>
          <w:rFonts w:ascii="Book Antiqua" w:hAnsi="Book Antiqua" w:cs="Times New Roman"/>
        </w:rPr>
        <w:t xml:space="preserve">not only play a critical role in hemostatsis, but also </w:t>
      </w:r>
      <w:r w:rsidR="00861E98">
        <w:rPr>
          <w:rFonts w:ascii="Book Antiqua" w:hAnsi="Book Antiqua" w:cs="Times New Roman"/>
          <w:kern w:val="0"/>
        </w:rPr>
        <w:t xml:space="preserve">secrete several growth factors, including </w:t>
      </w:r>
      <w:r w:rsidR="00861E98" w:rsidRPr="00861E98">
        <w:rPr>
          <w:rFonts w:ascii="Book Antiqua" w:hAnsi="Book Antiqua" w:cs="Times New Roman"/>
          <w:kern w:val="0"/>
        </w:rPr>
        <w:t xml:space="preserve">platelet-derived growth factor </w:t>
      </w:r>
      <w:r w:rsidR="009D476A">
        <w:rPr>
          <w:rFonts w:ascii="Book Antiqua" w:hAnsi="Book Antiqua" w:cs="Times New Roman"/>
          <w:kern w:val="0"/>
        </w:rPr>
        <w:t xml:space="preserve">(PDGF) </w:t>
      </w:r>
      <w:r w:rsidR="00861E98" w:rsidRPr="00861E98">
        <w:rPr>
          <w:rFonts w:ascii="Book Antiqua" w:hAnsi="Book Antiqua" w:cs="Times New Roman"/>
          <w:kern w:val="0"/>
        </w:rPr>
        <w:t>and hepatocyte growth factor</w:t>
      </w:r>
      <w:r w:rsidR="00861E98">
        <w:rPr>
          <w:rFonts w:ascii="Book Antiqua" w:hAnsi="Book Antiqua" w:cs="Times New Roman"/>
          <w:kern w:val="0"/>
        </w:rPr>
        <w:t xml:space="preserve"> </w:t>
      </w:r>
      <w:r w:rsidR="00C6608F">
        <w:rPr>
          <w:rFonts w:ascii="Book Antiqua" w:hAnsi="Book Antiqua" w:cs="Times New Roman"/>
          <w:kern w:val="0"/>
        </w:rPr>
        <w:t>(HGF)</w:t>
      </w:r>
      <w:r w:rsidR="00017E25">
        <w:rPr>
          <w:rFonts w:ascii="Book Antiqua" w:hAnsi="Book Antiqua" w:cs="Times New Roman"/>
          <w:kern w:val="0"/>
        </w:rPr>
        <w:t xml:space="preserve"> which</w:t>
      </w:r>
      <w:r w:rsidR="00C6608F">
        <w:rPr>
          <w:rFonts w:ascii="Book Antiqua" w:hAnsi="Book Antiqua" w:cs="Times New Roman"/>
          <w:kern w:val="0"/>
        </w:rPr>
        <w:t xml:space="preserve"> </w:t>
      </w:r>
      <w:r w:rsidR="00861E98">
        <w:rPr>
          <w:rFonts w:ascii="Book Antiqua" w:hAnsi="Book Antiqua" w:cs="Times New Roman"/>
          <w:kern w:val="0"/>
        </w:rPr>
        <w:t>promote liver regeneration</w:t>
      </w:r>
      <w:r w:rsidR="003F5921">
        <w:rPr>
          <w:rFonts w:ascii="Book Antiqua" w:hAnsi="Book Antiqua" w:cs="Times New Roman"/>
          <w:kern w:val="0"/>
          <w:lang w:eastAsia="en-US"/>
        </w:rPr>
        <w:fldChar w:fldCharType="begin"/>
      </w:r>
      <w:r w:rsidR="00861E98">
        <w:rPr>
          <w:rFonts w:ascii="Book Antiqua" w:hAnsi="Book Antiqua" w:cs="Times New Roman"/>
          <w:kern w:val="0"/>
          <w:lang w:eastAsia="en-US"/>
        </w:rPr>
        <w:instrText xml:space="preserve"> ADDIN PAPERS2_CITATIONS &lt;citation&gt;&lt;uuid&gt;B80E0669-4926-4808-AD08-F48B789994D6&lt;/uuid&gt;&lt;priority&gt;8&lt;/priority&gt;&lt;publications&gt;&lt;publication&gt;&lt;uuid&gt;6A21813B-04E8-4132-804D-3AC773EFD716&lt;/uuid&gt;&lt;volume&gt;145&lt;/volume&gt;&lt;accepted_date&gt;99200702261200000000222000&lt;/accepted_date&gt;&lt;doi&gt;10.1016/j.jss.2007.02.035&lt;/doi&gt;&lt;startpage&gt;279&lt;/startpage&gt;&lt;revision_date&gt;99200701231200000000222000&lt;/revision_date&gt;&lt;publication_date&gt;99200804001200000000220000&lt;/publication_date&gt;&lt;url&gt;http://linkinghub.elsevier.com/retrieve/pii/S0022480407001151&lt;/url&gt;&lt;citekey&gt;Matsuo:2008ds&lt;/citekey&gt;&lt;type&gt;400&lt;/type&gt;&lt;title&gt;Platelets Strongly Induce Hepatocyte Proliferation with IGF-1 and HGF In Vitro.&lt;/title&gt;&lt;submission_date&gt;99200701041200000000222000&lt;/submission_date&gt;&lt;number&gt;2&lt;/number&gt;&lt;institution&gt;Department of Surgery, Advanced Biomedical Applications, Graduate School of Comprehensive Human Sciences, University of Tsukuba, Tsukuba, Japan.&lt;/institution&gt;&lt;subtype&gt;400&lt;/subtype&gt;&lt;endpage&gt;286&lt;/endpage&gt;&lt;bundle&gt;&lt;publication&gt;&lt;title&gt;The Journal of surgical research&lt;/title&gt;&lt;type&gt;-100&lt;/type&gt;&lt;subtype&gt;-100&lt;/subtype&gt;&lt;uuid&gt;C7C95A1E-E86F-4122-8C06-188004F5AF25&lt;/uuid&gt;&lt;/publication&gt;&lt;/bundle&gt;&lt;authors&gt;&lt;author&gt;&lt;firstName&gt;Ryota&lt;/firstName&gt;&lt;lastName&gt;Matsuo&lt;/lastName&gt;&lt;/author&gt;&lt;author&gt;&lt;firstName&gt;Nobuhiro&lt;/firstName&gt;&lt;lastName&gt;Ohkohchi&lt;/lastName&gt;&lt;/author&gt;&lt;author&gt;&lt;firstName&gt;Soichiro&lt;/firstName&gt;&lt;lastName&gt;Murata&lt;/lastName&gt;&lt;/author&gt;&lt;author&gt;&lt;firstName&gt;Osamu&lt;/firstName&gt;&lt;lastName&gt;Ikeda&lt;/lastName&gt;&lt;/author&gt;&lt;author&gt;&lt;firstName&gt;Yoritaka&lt;/firstName&gt;&lt;lastName&gt;Nakano&lt;/lastName&gt;&lt;/author&gt;&lt;author&gt;&lt;firstName&gt;Motonobu&lt;/firstName&gt;&lt;lastName&gt;Watanabe&lt;/lastName&gt;&lt;/author&gt;&lt;author&gt;&lt;firstName&gt;Katsuji&lt;/firstName&gt;&lt;lastName&gt;Hisakura&lt;/lastName&gt;&lt;/author&gt;&lt;author&gt;&lt;firstName&gt;Andriy&lt;/firstName&gt;&lt;lastName&gt;Myronovych&lt;/lastName&gt;&lt;/author&gt;&lt;author&gt;&lt;firstName&gt;Tomomi&lt;/firstName&gt;&lt;lastName&gt;Kubota&lt;/lastName&gt;&lt;/author&gt;&lt;author&gt;&lt;firstName&gt;Hisashi&lt;/firstName&gt;&lt;lastName&gt;Narimatsu&lt;/lastName&gt;&lt;/author&gt;&lt;author&gt;&lt;firstName&gt;Michitaka&lt;/firstName&gt;&lt;lastName&gt;Ozaki&lt;/lastName&gt;&lt;/author&gt;&lt;/authors&gt;&lt;/publication&gt;&lt;publication&gt;&lt;volume&gt;224&lt;/volume&gt;&lt;publication_date&gt;99198711301200000000222000&lt;/publication_date&gt;&lt;number&gt;2&lt;/number&gt;&lt;institution&gt;Institute for Enzyme Research, University of Tokushima, Japan.&lt;/institution&gt;&lt;startpage&gt;311&lt;/startpage&gt;&lt;title&gt;Purification and subunit structure of hepatocyte growth factor from rat platelets.&lt;/title&gt;&lt;uuid&gt;63BAACC1-E5A0-496F-BAD1-1557B9D4ED6E&lt;/uuid&gt;&lt;subtype&gt;400&lt;/subtype&gt;&lt;endpage&gt;316&lt;/endpage&gt;&lt;type&gt;400&lt;/type&gt;&lt;url&gt;http://eutils.ncbi.nlm.nih.gov/entrez/eutils/elink.fcgi?dbfrom=pubmed&amp;amp;id=3319692&amp;amp;retmode=ref&amp;amp;cmd=prlinks&lt;/url&gt;&lt;bundle&gt;&lt;publication&gt;&lt;title&gt;FEBS letters&lt;/title&gt;&lt;type&gt;-100&lt;/type&gt;&lt;subtype&gt;-100&lt;/subtype&gt;&lt;uuid&gt;6B67062D-64C0-47AC-96DA-3F139B5D5739&lt;/uuid&gt;&lt;/publication&gt;&lt;/bundle&gt;&lt;authors&gt;&lt;author&gt;&lt;firstName&gt;T&lt;/firstName&gt;&lt;lastName&gt;Nakamura&lt;/lastName&gt;&lt;/author&gt;&lt;author&gt;&lt;firstName&gt;K&lt;/firstName&gt;&lt;lastName&gt;Nawa&lt;/lastName&gt;&lt;/author&gt;&lt;author&gt;&lt;firstName&gt;A&lt;/firstName&gt;&lt;lastName&gt;Ichihara&lt;/lastName&gt;&lt;/author&gt;&lt;author&gt;&lt;firstName&gt;N&lt;/firstName&gt;&lt;lastName&gt;Kaise&lt;/lastName&gt;&lt;/author&gt;&lt;author&gt;&lt;firstName&gt;T&lt;/firstName&gt;&lt;lastName&gt;Nishino&lt;/lastName&gt;&lt;/author&gt;&lt;/authors&gt;&lt;/publication&gt;&lt;publication&gt;&lt;volume&gt;7&lt;/volume&gt;&lt;publication_date&gt;99199303001200000000220000&lt;/publication_date&gt;&lt;number&gt;1&lt;/number&gt;&lt;institution&gt;Rayne Institute, St. Thomas' Hospital, London, UK.&lt;/institution&gt;&lt;startpage&gt;52&lt;/startpage&gt;&lt;title&gt;Platelet alpha-granules.&lt;/title&gt;&lt;uuid&gt;FF74BA4F-551D-4C08-A506-B26E481FF918&lt;/uuid&gt;&lt;subtype&gt;400&lt;/subtype&gt;&lt;endpage&gt;62&lt;/endpage&gt;&lt;type&gt;400&lt;/type&gt;&lt;url&gt;http://eutils.ncbi.nlm.nih.gov/entrez/eutils/elink.fcgi?dbfrom=pubmed&amp;amp;id=8467233&amp;amp;retmode=ref&amp;amp;cmd=prlinks&lt;/url&gt;&lt;bundle&gt;&lt;publication&gt;&lt;title&gt;Blood reviews&lt;/title&gt;&lt;type&gt;-100&lt;/type&gt;&lt;subtype&gt;-100&lt;/subtype&gt;&lt;uuid&gt;491C6242-DC51-40DB-95C8-38D51617DE0C&lt;/uuid&gt;&lt;/publication&gt;&lt;/bundle&gt;&lt;authors&gt;&lt;author&gt;&lt;firstName&gt;P&lt;/firstName&gt;&lt;lastName&gt;Harrison&lt;/lastName&gt;&lt;/author&gt;&lt;author&gt;&lt;firstName&gt;E&lt;/firstName&gt;&lt;middleNames&gt;M&lt;/middleNames&gt;&lt;lastName&gt;Cramer&lt;/lastName&gt;&lt;/author&gt;&lt;/authors&gt;&lt;/publication&gt;&lt;publication&gt;&lt;volume&gt;9&lt;/volume&gt;&lt;publication_date&gt;99200401011200000000222000&lt;/publication_date&gt;&lt;institution&gt;Department of Biochemistry, Anatomy, Emergency Medicine, Medical College of Virginia, Virginia Commonwealth University, Richmond, Virginia 23298-0614, USA. rdiegelm@hsc.vcu.edu&lt;/institution&gt;&lt;startpage&gt;283&lt;/startpage&gt;&lt;title&gt;Wound healing: an overview of acute, fibrotic and delayed healing.&lt;/title&gt;&lt;uuid&gt;205F11DF-24D9-4F2F-83AD-D8A22249C663&lt;/uuid&gt;&lt;subtype&gt;400&lt;/subtype&gt;&lt;endpage&gt;289&lt;/endpage&gt;&lt;type&gt;400&lt;/type&gt;&lt;url&gt;http://eutils.ncbi.nlm.nih.gov/entrez/eutils/elink.fcgi?dbfrom=pubmed&amp;amp;id=14766366&amp;amp;retmode=ref&amp;amp;cmd=prlinks&lt;/url&gt;&lt;bundle&gt;&lt;publication&gt;&lt;title&gt;Frontiers in bioscience : a journal and virtual library&lt;/title&gt;&lt;type&gt;-100&lt;/type&gt;&lt;subtype&gt;-100&lt;/subtype&gt;&lt;uuid&gt;E3A0D86A-987D-4F34-9B50-7AEDC025276C&lt;/uuid&gt;&lt;/publication&gt;&lt;/bundle&gt;&lt;authors&gt;&lt;author&gt;&lt;firstName&gt;Robert&lt;/firstName&gt;&lt;middleNames&gt;F&lt;/middleNames&gt;&lt;lastName&gt;Diegelmann&lt;/lastName&gt;&lt;/author&gt;&lt;author&gt;&lt;firstName&gt;Melissa&lt;/firstName&gt;&lt;middleNames&gt;C&lt;/middleNames&gt;&lt;lastName&gt;Evans&lt;/lastName&gt;&lt;/author&gt;&lt;/authors&gt;&lt;/publication&gt;&lt;publication&gt;&lt;uuid&gt;CD724ED1-5896-4958-9510-B1C8866DC6FF&lt;/uuid&gt;&lt;volume&gt;63&lt;/volume&gt;&lt;doi&gt;10.1016/j.joms.2004.04.030&lt;/doi&gt;&lt;startpage&gt;238&lt;/startpage&gt;&lt;publication_date&gt;99200502001200000000220000&lt;/publication_date&gt;&lt;url&gt;http://linkinghub.elsevier.com/retrieve/pii/S0278239104013904&lt;/url&gt;&lt;type&gt;400&lt;/type&gt;&lt;title&gt;Proliferation and osteogenic differentiation of cells from cortical bone cylinders, bone particles from mill, and drilling dust.&lt;/title&gt;&lt;institution&gt;Medical University Vienna, Department of Oral Surgery, Vienna, Austria. reinhard.gruber@meduniwien.ac.at&lt;/institution&gt;&lt;number&gt;2&lt;/number&gt;&lt;subtype&gt;400&lt;/subtype&gt;&lt;endpage&gt;243&lt;/endpage&gt;&lt;bundle&gt;&lt;publication&gt;&lt;title&gt;Journal of oral and maxillofacial surgery : official journal of the American Association of Oral and Maxillofacial Surgeons&lt;/title&gt;&lt;type&gt;-100&lt;/type&gt;&lt;subtype&gt;-100&lt;/subtype&gt;&lt;uuid&gt;1FDB3ED8-B96C-4771-97D7-3E2E0F3CE3A6&lt;/uuid&gt;&lt;/publication&gt;&lt;/bundle&gt;&lt;authors&gt;&lt;author&gt;&lt;firstName&gt;Reinhard&lt;/firstName&gt;&lt;lastName&gt;Gruber&lt;/lastName&gt;&lt;/author&gt;&lt;author&gt;&lt;firstName&gt;Monika&lt;/firstName&gt;&lt;lastName&gt;Baron&lt;/lastName&gt;&lt;/author&gt;&lt;author&gt;&lt;firstName&gt;Dieter&lt;/firstName&gt;&lt;lastName&gt;Busenlechner&lt;/lastName&gt;&lt;/author&gt;&lt;author&gt;&lt;firstName&gt;Barbara&lt;/firstName&gt;&lt;lastName&gt;Kandler&lt;/lastName&gt;&lt;/author&gt;&lt;author&gt;&lt;firstName&gt;Gabor&lt;/firstName&gt;&lt;lastName&gt;Fuerst&lt;/lastName&gt;&lt;/author&gt;&lt;author&gt;&lt;firstName&gt;Georg&lt;/firstName&gt;&lt;lastName&gt;Watzek&lt;/lastName&gt;&lt;/author&gt;&lt;/authors&gt;&lt;/publication&gt;&lt;publication&gt;&lt;uuid&gt;07FC4216-B3A2-475F-BB4B-0CBA6EC27168&lt;/uuid&gt;&lt;volume&gt;65&lt;/volume&gt;&lt;accepted_date&gt;99200609281200000000222000&lt;/accepted_date&gt;&lt;doi&gt;10.1016/j.joms.2006.09.025&lt;/doi&gt;&lt;startpage&gt;721&lt;/startpage&gt;&lt;revision_date&gt;99200609231200000000222000&lt;/revision_date&gt;&lt;publication_date&gt;99200704001200000000220000&lt;/publication_date&gt;&lt;url&gt;http://linkinghub.elsevier.com/retrieve/pii/S0278239106018921&lt;/url&gt;&lt;type&gt;400&lt;/type&gt;&lt;title&gt;Effects of platelet-rich plasma at the cellular level on healing of autologous bone-grafted mandibular defects in dogs.&lt;/title&gt;&lt;submission_date&gt;99200605221200000000222000&lt;/submission_date&gt;&lt;number&gt;4&lt;/number&gt;&lt;institution&gt;Department of Oral and Maxillofacial Surgery, University of Tennessee Graduate School of Medicine, Knoxville, TN 37920, USA.&lt;/institution&gt;&lt;subtype&gt;400&lt;/subtype&gt;&lt;endpage&gt;727&lt;/endpage&gt;&lt;bundle&gt;&lt;publication&gt;&lt;title&gt;Journal of oral and maxillofacial surgery : official journal of the American Association of Oral and Maxillofacial Surgeons&lt;/title&gt;&lt;type&gt;-100&lt;/type&gt;&lt;subtype&gt;-100&lt;/subtype&gt;&lt;uuid&gt;1FDB3ED8-B96C-4771-97D7-3E2E0F3CE3A6&lt;/uuid&gt;&lt;/publication&gt;&lt;/bundle&gt;&lt;authors&gt;&lt;author&gt;&lt;firstName&gt;David&lt;/firstName&gt;&lt;lastName&gt;Gerard&lt;/lastName&gt;&lt;/author&gt;&lt;author&gt;&lt;firstName&gt;Eric&lt;/firstName&gt;&lt;middleNames&gt;R&lt;/middleNames&gt;&lt;lastName&gt;Carlson&lt;/lastName&gt;&lt;/author&gt;&lt;author&gt;&lt;firstName&gt;Jack&lt;/firstName&gt;&lt;middleNames&gt;E&lt;/middleNames&gt;&lt;lastName&gt;Gotcher&lt;/lastName&gt;&lt;/author&gt;&lt;author&gt;&lt;firstName&gt;Mykle&lt;/firstName&gt;&lt;lastName&gt;Jacobs&lt;/lastName&gt;&lt;/author&gt;&lt;/authors&gt;&lt;/publication&gt;&lt;/publications&gt;&lt;cites&gt;&lt;/cites&gt;&lt;/citation&gt;</w:instrText>
      </w:r>
      <w:r w:rsidR="003F5921">
        <w:rPr>
          <w:rFonts w:ascii="Book Antiqua" w:hAnsi="Book Antiqua" w:cs="Times New Roman"/>
          <w:kern w:val="0"/>
          <w:lang w:eastAsia="en-US"/>
        </w:rPr>
        <w:fldChar w:fldCharType="separate"/>
      </w:r>
      <w:r w:rsidR="00861E98">
        <w:rPr>
          <w:rFonts w:ascii="Book Antiqua" w:hAnsi="Book Antiqua" w:cs="Times New Roman"/>
          <w:kern w:val="0"/>
          <w:vertAlign w:val="superscript"/>
          <w:lang w:eastAsia="en-US"/>
        </w:rPr>
        <w:t>[2</w:t>
      </w:r>
      <w:r w:rsidR="00637582">
        <w:rPr>
          <w:rFonts w:ascii="Book Antiqua" w:hAnsi="Book Antiqua" w:cs="Times New Roman"/>
          <w:kern w:val="0"/>
          <w:vertAlign w:val="superscript"/>
          <w:lang w:eastAsia="en-US"/>
        </w:rPr>
        <w:t>0</w:t>
      </w:r>
      <w:r w:rsidR="00861E98">
        <w:rPr>
          <w:rFonts w:ascii="Book Antiqua" w:hAnsi="Book Antiqua" w:cs="Times New Roman"/>
          <w:kern w:val="0"/>
          <w:vertAlign w:val="superscript"/>
          <w:lang w:eastAsia="en-US"/>
        </w:rPr>
        <w:t>-2</w:t>
      </w:r>
      <w:r w:rsidR="00637582">
        <w:rPr>
          <w:rFonts w:ascii="Book Antiqua" w:hAnsi="Book Antiqua" w:cs="Times New Roman"/>
          <w:kern w:val="0"/>
          <w:vertAlign w:val="superscript"/>
          <w:lang w:eastAsia="en-US"/>
        </w:rPr>
        <w:t>5</w:t>
      </w:r>
      <w:r w:rsidR="00861E98">
        <w:rPr>
          <w:rFonts w:ascii="Book Antiqua" w:hAnsi="Book Antiqua" w:cs="Times New Roman"/>
          <w:kern w:val="0"/>
          <w:vertAlign w:val="superscript"/>
          <w:lang w:eastAsia="en-US"/>
        </w:rPr>
        <w:t>]</w:t>
      </w:r>
      <w:r w:rsidR="003F5921">
        <w:rPr>
          <w:rFonts w:ascii="Book Antiqua" w:hAnsi="Book Antiqua" w:cs="Times New Roman"/>
          <w:kern w:val="0"/>
          <w:lang w:eastAsia="en-US"/>
        </w:rPr>
        <w:fldChar w:fldCharType="end"/>
      </w:r>
      <w:r w:rsidR="00506E51">
        <w:rPr>
          <w:rFonts w:ascii="Book Antiqua" w:hAnsi="Book Antiqua" w:cs="Times New Roman"/>
          <w:kern w:val="0"/>
        </w:rPr>
        <w:t xml:space="preserve">. </w:t>
      </w:r>
      <w:r w:rsidR="009D476A">
        <w:rPr>
          <w:rFonts w:ascii="Book Antiqua" w:hAnsi="Book Antiqua" w:cs="Times New Roman"/>
          <w:kern w:val="0"/>
        </w:rPr>
        <w:t xml:space="preserve">As a </w:t>
      </w:r>
      <w:r w:rsidR="003C70DE" w:rsidRPr="009D476A">
        <w:rPr>
          <w:rFonts w:ascii="Book Antiqua" w:hAnsi="Book Antiqua" w:cs="Times New Roman"/>
          <w:kern w:val="0"/>
        </w:rPr>
        <w:t>feedback</w:t>
      </w:r>
      <w:r w:rsidR="009D476A">
        <w:rPr>
          <w:rFonts w:ascii="Book Antiqua" w:hAnsi="Book Antiqua" w:cs="Times New Roman"/>
          <w:kern w:val="0"/>
        </w:rPr>
        <w:t xml:space="preserve"> response,</w:t>
      </w:r>
      <w:r w:rsidRPr="002D63ED">
        <w:rPr>
          <w:rFonts w:ascii="Book Antiqua" w:hAnsi="Book Antiqua" w:cs="Times New Roman"/>
          <w:kern w:val="0"/>
        </w:rPr>
        <w:t xml:space="preserve"> thrombocytopenia </w:t>
      </w:r>
      <w:r w:rsidR="00861E98">
        <w:rPr>
          <w:rFonts w:ascii="Book Antiqua" w:hAnsi="Book Antiqua" w:cs="Times New Roman"/>
          <w:kern w:val="0"/>
        </w:rPr>
        <w:t xml:space="preserve">further </w:t>
      </w:r>
      <w:r w:rsidR="003C70DE">
        <w:rPr>
          <w:rFonts w:ascii="Book Antiqua" w:hAnsi="Book Antiqua" w:cs="Times New Roman"/>
          <w:kern w:val="0"/>
        </w:rPr>
        <w:t xml:space="preserve">aggravates </w:t>
      </w:r>
      <w:r w:rsidR="00861E98">
        <w:rPr>
          <w:rFonts w:ascii="Book Antiqua" w:hAnsi="Book Antiqua" w:cs="Times New Roman"/>
          <w:kern w:val="0"/>
        </w:rPr>
        <w:t>hepatic destruction</w:t>
      </w:r>
      <w:r w:rsidR="00511834">
        <w:rPr>
          <w:rFonts w:ascii="Book Antiqua" w:hAnsi="Book Antiqua" w:cs="Times New Roman"/>
          <w:kern w:val="0"/>
        </w:rPr>
        <w:t xml:space="preserve"> and</w:t>
      </w:r>
      <w:r w:rsidR="003C70DE">
        <w:rPr>
          <w:rFonts w:ascii="Book Antiqua" w:hAnsi="Book Antiqua" w:cs="Times New Roman"/>
          <w:kern w:val="0"/>
        </w:rPr>
        <w:t xml:space="preserve"> contribut</w:t>
      </w:r>
      <w:r w:rsidR="00511834">
        <w:rPr>
          <w:rFonts w:ascii="Book Antiqua" w:hAnsi="Book Antiqua" w:cs="Times New Roman"/>
          <w:kern w:val="0"/>
        </w:rPr>
        <w:t>es</w:t>
      </w:r>
      <w:r w:rsidR="003C70DE">
        <w:rPr>
          <w:rFonts w:ascii="Book Antiqua" w:hAnsi="Book Antiqua" w:cs="Times New Roman"/>
          <w:kern w:val="0"/>
        </w:rPr>
        <w:t xml:space="preserve"> to </w:t>
      </w:r>
      <w:r w:rsidRPr="002D63ED">
        <w:rPr>
          <w:rFonts w:ascii="Book Antiqua" w:hAnsi="Book Antiqua" w:cs="Times New Roman"/>
          <w:kern w:val="0"/>
        </w:rPr>
        <w:t>the pathogenesis of CLD and cirrhosis</w:t>
      </w:r>
      <w:r w:rsidR="00511834">
        <w:rPr>
          <w:rFonts w:ascii="Book Antiqua" w:hAnsi="Book Antiqua" w:cs="Times New Roman"/>
          <w:kern w:val="0"/>
        </w:rPr>
        <w:t>, suggesting that measures to prevent platelet loss may</w:t>
      </w:r>
      <w:r w:rsidR="00786E0E">
        <w:rPr>
          <w:rFonts w:ascii="Book Antiqua" w:hAnsi="Book Antiqua" w:cs="Times New Roman"/>
          <w:kern w:val="0"/>
        </w:rPr>
        <w:t xml:space="preserve"> be use</w:t>
      </w:r>
      <w:r w:rsidR="00017E25">
        <w:rPr>
          <w:rFonts w:ascii="Book Antiqua" w:hAnsi="Book Antiqua" w:cs="Times New Roman"/>
          <w:kern w:val="0"/>
        </w:rPr>
        <w:t>ful as a therapeutic approach</w:t>
      </w:r>
      <w:r w:rsidR="00786E0E">
        <w:rPr>
          <w:rFonts w:ascii="Book Antiqua" w:hAnsi="Book Antiqua" w:cs="Times New Roman"/>
          <w:kern w:val="0"/>
        </w:rPr>
        <w:t xml:space="preserve"> to treat CLD.</w:t>
      </w:r>
    </w:p>
    <w:p w:rsidR="008C6725" w:rsidRDefault="00786E0E" w:rsidP="005D0B9D">
      <w:pPr>
        <w:widowControl/>
        <w:autoSpaceDE w:val="0"/>
        <w:autoSpaceDN w:val="0"/>
        <w:adjustRightInd w:val="0"/>
        <w:spacing w:line="360" w:lineRule="auto"/>
        <w:ind w:firstLineChars="100" w:firstLine="240"/>
        <w:rPr>
          <w:rFonts w:ascii="Book Antiqua" w:hAnsi="Book Antiqua" w:cs="Times New Roman"/>
          <w:kern w:val="0"/>
        </w:rPr>
      </w:pPr>
      <w:r>
        <w:rPr>
          <w:rFonts w:ascii="Book Antiqua" w:hAnsi="Book Antiqua" w:cs="Times New Roman"/>
          <w:kern w:val="0"/>
        </w:rPr>
        <w:t>Indeed, o</w:t>
      </w:r>
      <w:r w:rsidR="00713CF0" w:rsidRPr="002D63ED">
        <w:rPr>
          <w:rFonts w:ascii="Book Antiqua" w:hAnsi="Book Antiqua" w:cs="Times New Roman"/>
          <w:kern w:val="0"/>
        </w:rPr>
        <w:t xml:space="preserve">ur previous </w:t>
      </w:r>
      <w:r>
        <w:rPr>
          <w:rFonts w:ascii="Book Antiqua" w:hAnsi="Book Antiqua" w:cs="Times New Roman"/>
          <w:kern w:val="0"/>
        </w:rPr>
        <w:t>studies in experimental animal models</w:t>
      </w:r>
      <w:r w:rsidRPr="002D63ED">
        <w:rPr>
          <w:rFonts w:ascii="Book Antiqua" w:hAnsi="Book Antiqua" w:cs="Times New Roman"/>
          <w:kern w:val="0"/>
        </w:rPr>
        <w:t xml:space="preserve"> </w:t>
      </w:r>
      <w:r w:rsidR="00713CF0" w:rsidRPr="002D63ED">
        <w:rPr>
          <w:rFonts w:ascii="Book Antiqua" w:hAnsi="Book Antiqua" w:cs="Times New Roman"/>
          <w:kern w:val="0"/>
        </w:rPr>
        <w:t>revealed that platelets play a crucial role in promoting liver regeneration</w:t>
      </w:r>
      <w:r>
        <w:rPr>
          <w:rFonts w:ascii="Book Antiqua" w:hAnsi="Book Antiqua" w:cs="Times New Roman"/>
          <w:kern w:val="0"/>
        </w:rPr>
        <w:t xml:space="preserve"> </w:t>
      </w:r>
      <w:r w:rsidRPr="00786E0E">
        <w:rPr>
          <w:rFonts w:ascii="Book Antiqua" w:hAnsi="Book Antiqua" w:cs="Times New Roman"/>
          <w:kern w:val="0"/>
        </w:rPr>
        <w:t xml:space="preserve">after hepatectomy </w:t>
      </w:r>
      <w:r>
        <w:rPr>
          <w:rFonts w:ascii="Book Antiqua" w:hAnsi="Book Antiqua" w:cs="Times New Roman"/>
          <w:kern w:val="0"/>
        </w:rPr>
        <w:t xml:space="preserve">by </w:t>
      </w:r>
      <w:r>
        <w:rPr>
          <w:rFonts w:ascii="Book Antiqua" w:eastAsia="SimSun" w:hAnsi="Book Antiqua" w:cs="SimSun"/>
          <w:kern w:val="0"/>
          <w:lang w:eastAsia="zh-CN"/>
        </w:rPr>
        <w:t>inducing hepatocyte proliferation</w:t>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4ADF9EEB-EDC9-4655-A140-306D78DEDA18&lt;/uuid&gt;&lt;priority&gt;7&lt;/priority&gt;&lt;publications&gt;&lt;publication&gt;&lt;volume&gt;31&lt;/volume&gt;&lt;publication_date&gt;99200703051200000000222000&lt;/publication_date&gt;&lt;number&gt;4&lt;/number&gt;&lt;doi&gt;10.1007/s00268-006-0772-3&lt;/doi&gt;&lt;startpage&gt;808&lt;/startpage&gt;&lt;title&gt;Platelets Promote Liver Regeneration in Early Period after Hepatectomy in Mice&lt;/title&gt;&lt;uuid&gt;3DFAFA0E-7196-44AB-A926-A39F7BB5A993&lt;/uuid&gt;&lt;subtype&gt;400&lt;/subtype&gt;&lt;endpage&gt;816&lt;/endpage&gt;&lt;type&gt;400&lt;/type&gt;&lt;url&gt;http://link.springer.com/10.1007/s00268-006-0772-3&lt;/url&gt;&lt;bundle&gt;&lt;publication&gt;&lt;title&gt;World Journal of Surgery&lt;/title&gt;&lt;type&gt;-100&lt;/type&gt;&lt;subtype&gt;-100&lt;/subtype&gt;&lt;uuid&gt;8DA69F04-9D04-43D5-9C98-9C843FDFBA81&lt;/uuid&gt;&lt;/publication&gt;&lt;/bundle&gt;&lt;authors&gt;&lt;author&gt;&lt;firstName&gt;Soichiro&lt;/firstName&gt;&lt;lastName&gt;Murata&lt;/lastName&gt;&lt;/author&gt;&lt;author&gt;&lt;firstName&gt;Nobuhiro&lt;/firstName&gt;&lt;lastName&gt;Ohkohchi&lt;/lastName&gt;&lt;/author&gt;&lt;author&gt;&lt;firstName&gt;Ryota&lt;/firstName&gt;&lt;lastName&gt;Matsuo&lt;/lastName&gt;&lt;/author&gt;&lt;author&gt;&lt;firstName&gt;Osamu&lt;/firstName&gt;&lt;lastName&gt;Ikeda&lt;/lastName&gt;&lt;/author&gt;&lt;author&gt;&lt;firstName&gt;Andriy&lt;/firstName&gt;&lt;lastName&gt;Myronovych&lt;/lastName&gt;&lt;/author&gt;&lt;author&gt;&lt;firstName&gt;Reiko&lt;/firstName&gt;&lt;lastName&gt;Hoshi&lt;/lastName&gt;&lt;/author&gt;&lt;/authors&gt;&lt;/publication&gt;&lt;publication&gt;&lt;uuid&gt;18402CD7-0D01-483C-8173-06AF60BBCCFC&lt;/uuid&gt;&lt;volume&gt;32&lt;/volume&gt;&lt;doi&gt;10.1007/s00268-008-9493-0&lt;/doi&gt;&lt;startpage&gt;1088&lt;/startpage&gt;&lt;publication_date&gt;99200806001200000000220000&lt;/publication_date&gt;&lt;url&gt;http://link.springer.com/10.1007/s00268-008-9493-0&lt;/url&gt;&lt;type&gt;400&lt;/type&gt;&lt;title&gt;Platelets promote liver regeneration under conditions of Kupffer cell depletion after hepatectomy in mice.&lt;/title&gt;&lt;publisher&gt;Springer-Verlag&lt;/publisher&gt;&lt;institution&gt;Department of Surgery, Advanced Biomedical Applications, Graduate School of Comprehensive Human Sciences, University of Tsukuba, 1-1-1 Tennodai, Tsukuba, Ibaraki 305-8575, Japan.&lt;/institution&gt;&lt;number&gt;6&lt;/number&gt;&lt;subtype&gt;400&lt;/subtype&gt;&lt;endpage&gt;1096&lt;/endpage&gt;&lt;bundle&gt;&lt;publication&gt;&lt;title&gt;World Journal of Surgery&lt;/title&gt;&lt;type&gt;-100&lt;/type&gt;&lt;subtype&gt;-100&lt;/subtype&gt;&lt;uuid&gt;8DA69F04-9D04-43D5-9C98-9C843FDFBA81&lt;/uuid&gt;&lt;/publication&gt;&lt;/bundle&gt;&lt;authors&gt;&lt;author&gt;&lt;firstName&gt;Soichiro&lt;/firstName&gt;&lt;lastName&gt;Murata&lt;/lastName&gt;&lt;/author&gt;&lt;author&gt;&lt;firstName&gt;Ryota&lt;/firstName&gt;&lt;lastName&gt;Matsuo&lt;/lastName&gt;&lt;/author&gt;&lt;author&gt;&lt;firstName&gt;Osamu&lt;/firstName&gt;&lt;lastName&gt;Ikeda&lt;/lastName&gt;&lt;/author&gt;&lt;author&gt;&lt;firstName&gt;Andriy&lt;/firstName&gt;&lt;lastName&gt;Myronovych&lt;/lastName&gt;&lt;/author&gt;&lt;author&gt;&lt;firstName&gt;Motonobu&lt;/firstName&gt;&lt;lastName&gt;Watanabe&lt;/lastName&gt;&lt;/author&gt;&lt;author&gt;&lt;firstName&gt;Katsuji&lt;/firstName&gt;&lt;lastName&gt;Hisakura&lt;/lastName&gt;&lt;/author&gt;&lt;author&gt;&lt;firstName&gt;Yoritaka&lt;/firstName&gt;&lt;lastName&gt;Nakano&lt;/lastName&gt;&lt;/author&gt;&lt;author&gt;&lt;firstName&gt;Ikuka&lt;/firstName&gt;&lt;lastName&gt;Hashimoto&lt;/lastName&gt;&lt;/author&gt;&lt;author&gt;&lt;firstName&gt;Nobuhiro&lt;/firstName&gt;&lt;lastName&gt;Ohkohchi&lt;/lastName&gt;&lt;/author&gt;&lt;/authors&gt;&lt;/publication&gt;&lt;publication&gt;&lt;uuid&gt;B4DCB77F-E7F0-4566-B636-8417E9FCEDCC&lt;/uuid&gt;&lt;volume&gt;253&lt;/volume&gt;&lt;doi&gt;10.1097/SLA.0b013e318211caf8&lt;/doi&gt;&lt;startpage&gt;759&lt;/startpage&gt;&lt;publication_date&gt;99201104001200000000220000&lt;/publication_date&gt;&lt;url&gt;http://content.wkhealth.com/linkback/openurl?sid=WKPTLP:landingpage&amp;amp;an=00000658-201104000-00017&lt;/url&gt;&lt;type&gt;400&lt;/type&gt;&lt;title&gt;Platelet administration via the portal vein promotes liver regeneration in rats after 70% hepatectomy.&lt;/title&gt;&lt;institution&gt;Department of Surgery, Advanced Biomedical Applications, Graduate School of Comprehensive Human Sciences, University of Tsukuba, Japan.&lt;/institution&gt;&lt;number&gt;4&lt;/number&gt;&lt;subtype&gt;400&lt;/subtype&gt;&lt;endpage&gt;763&lt;/endpage&gt;&lt;bundle&gt;&lt;publication&gt;&lt;title&gt;Annals of surgery&lt;/title&gt;&lt;type&gt;-100&lt;/type&gt;&lt;subtype&gt;-100&lt;/subtype&gt;&lt;uuid&gt;02181A81-F8A5-42D2-8DBF-BF14EEC9D8EF&lt;/uuid&gt;&lt;/publication&gt;&lt;/bundle&gt;&lt;authors&gt;&lt;author&gt;&lt;firstName&gt;Ryota&lt;/firstName&gt;&lt;lastName&gt;Matsuo&lt;/lastName&gt;&lt;/author&gt;&lt;author&gt;&lt;firstName&gt;Yoritaka&lt;/firstName&gt;&lt;lastName&gt;Nakano&lt;/lastName&gt;&lt;/author&gt;&lt;author&gt;&lt;firstName&gt;Nobuhiro&lt;/firstName&gt;&lt;lastName&gt;Ohkohchi&lt;/lastName&gt;&lt;/author&gt;&lt;/authors&gt;&lt;/publication&gt;&lt;publication&gt;&lt;volume&gt;53&lt;/volume&gt;&lt;publication_date&gt;99201010001200000000220000&lt;/publication_date&gt;&lt;number&gt;4&lt;/number&gt;&lt;doi&gt;10.1016/j.jhep.2010.04.021&lt;/doi&gt;&lt;startpage&gt;648&lt;/startpage&gt;&lt;uuid&gt;9DCF50DB-08AC-4559-BF2A-236326D4A9E4&lt;/uuid&gt;&lt;subtype&gt;400&lt;/subtype&gt;&lt;endpage&gt;654&lt;/endpage&gt;&lt;type&gt;400&lt;/type&gt;&lt;url&gt;http://linkinghub.elsevier.com/retrieve/pii/S0168827810005374&lt;/url&gt;&lt;bundle&gt;&lt;publication&gt;&lt;title&gt;Journal of Hepatology&lt;/title&gt;&lt;type&gt;-100&lt;/type&gt;&lt;subtype&gt;-100&lt;/subtype&gt;&lt;uuid&gt;3FA98066-CDF9-43E7-8444-2A3B39C234E4&lt;/uuid&gt;&lt;/publication&gt;&lt;/bundle&gt;&lt;authors&gt;&lt;author&gt;&lt;firstName&gt;Takuya&lt;/firstName&gt;&lt;lastName&gt;Kawasaki&lt;/lastName&gt;&lt;/author&gt;&lt;author&gt;&lt;firstName&gt;Soichiro&lt;/firstName&gt;&lt;lastName&gt;Murata&lt;/lastName&gt;&lt;/author&gt;&lt;author&gt;&lt;firstName&gt;Kazuhiro&lt;/firstName&gt;&lt;lastName&gt;Takahashi&lt;/lastName&gt;&lt;/author&gt;&lt;author&gt;&lt;firstName&gt;Reiji&lt;/firstName&gt;&lt;lastName&gt;Nozaki&lt;/lastName&gt;&lt;/author&gt;&lt;author&gt;&lt;firstName&gt;Yukio&lt;/firstName&gt;&lt;lastName&gt;Ohshiro&lt;/lastName&gt;&lt;/author&gt;&lt;author&gt;&lt;firstName&gt;Naoya&lt;/firstName&gt;&lt;lastName&gt;Ikeda&lt;/lastName&gt;&lt;/author&gt;&lt;author&gt;&lt;firstName&gt;Sugiru&lt;/firstName&gt;&lt;lastName&gt;Pak&lt;/lastName&gt;&lt;/author&gt;&lt;author&gt;&lt;firstName&gt;Andriy&lt;/firstName&gt;&lt;lastName&gt;Myronovych&lt;/lastName&gt;&lt;/author&gt;&lt;author&gt;&lt;firstName&gt;Katsuji&lt;/firstName&gt;&lt;lastName&gt;Hisakura&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Nobuhiro&lt;/firstName&gt;&lt;lastName&gt;Ohkohchi&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w:t>
      </w:r>
      <w:r w:rsidR="00637582" w:rsidRPr="002D63ED">
        <w:rPr>
          <w:rFonts w:ascii="Book Antiqua" w:hAnsi="Book Antiqua" w:cs="Times New Roman"/>
          <w:kern w:val="0"/>
          <w:vertAlign w:val="superscript"/>
          <w:lang w:eastAsia="en-US"/>
        </w:rPr>
        <w:t>2</w:t>
      </w:r>
      <w:r w:rsidR="00637582">
        <w:rPr>
          <w:rFonts w:ascii="Book Antiqua" w:hAnsi="Book Antiqua" w:cs="Times New Roman"/>
          <w:kern w:val="0"/>
          <w:vertAlign w:val="superscript"/>
          <w:lang w:eastAsia="en-US"/>
        </w:rPr>
        <w:t>6</w:t>
      </w:r>
      <w:r w:rsidR="000B53EA" w:rsidRPr="002D63ED">
        <w:rPr>
          <w:rFonts w:ascii="Book Antiqua" w:hAnsi="Book Antiqua" w:cs="Times New Roman"/>
          <w:kern w:val="0"/>
          <w:vertAlign w:val="superscript"/>
          <w:lang w:eastAsia="en-US"/>
        </w:rPr>
        <w:t>-</w:t>
      </w:r>
      <w:r w:rsidR="00637582" w:rsidRPr="002D63ED">
        <w:rPr>
          <w:rFonts w:ascii="Book Antiqua" w:hAnsi="Book Antiqua" w:cs="Times New Roman"/>
          <w:kern w:val="0"/>
          <w:vertAlign w:val="superscript"/>
          <w:lang w:eastAsia="en-US"/>
        </w:rPr>
        <w:t>2</w:t>
      </w:r>
      <w:r w:rsidR="00637582">
        <w:rPr>
          <w:rFonts w:ascii="Book Antiqua" w:hAnsi="Book Antiqua" w:cs="Times New Roman"/>
          <w:kern w:val="0"/>
          <w:vertAlign w:val="superscript"/>
          <w:lang w:eastAsia="en-US"/>
        </w:rPr>
        <w:t>9</w:t>
      </w:r>
      <w:r w:rsidR="000B53EA" w:rsidRPr="002D63ED">
        <w:rPr>
          <w:rFonts w:ascii="Book Antiqua" w:hAnsi="Book Antiqua" w:cs="Times New Roman"/>
          <w:kern w:val="0"/>
          <w:vertAlign w:val="superscript"/>
          <w:lang w:eastAsia="en-US"/>
        </w:rPr>
        <w:t>]</w:t>
      </w:r>
      <w:r w:rsidR="003F5921" w:rsidRPr="002D63ED">
        <w:rPr>
          <w:rFonts w:ascii="Book Antiqua" w:hAnsi="Book Antiqua" w:cs="Times New Roman"/>
          <w:kern w:val="0"/>
          <w:lang w:eastAsia="en-US"/>
        </w:rPr>
        <w:fldChar w:fldCharType="end"/>
      </w:r>
      <w:r w:rsidR="00747BDF">
        <w:rPr>
          <w:rFonts w:ascii="Book Antiqua" w:hAnsi="Book Antiqua" w:cs="Times New Roman"/>
          <w:kern w:val="0"/>
          <w:lang w:eastAsia="en-US"/>
        </w:rPr>
        <w:t xml:space="preserve"> and stop</w:t>
      </w:r>
      <w:r w:rsidR="00017E25">
        <w:rPr>
          <w:rFonts w:ascii="Book Antiqua" w:hAnsi="Book Antiqua" w:cs="Times New Roman"/>
          <w:kern w:val="0"/>
          <w:lang w:eastAsia="en-US"/>
        </w:rPr>
        <w:t>ping</w:t>
      </w:r>
      <w:r w:rsidR="00747BDF">
        <w:rPr>
          <w:rFonts w:ascii="Book Antiqua" w:hAnsi="Book Antiqua" w:cs="Times New Roman"/>
          <w:kern w:val="0"/>
          <w:lang w:eastAsia="en-US"/>
        </w:rPr>
        <w:t xml:space="preserve"> the progression of </w:t>
      </w:r>
      <w:r w:rsidR="00747BDF">
        <w:rPr>
          <w:rFonts w:ascii="Book Antiqua" w:hAnsi="Book Antiqua" w:cs="Times New Roman"/>
          <w:kern w:val="0"/>
        </w:rPr>
        <w:t>liver fibrosis</w:t>
      </w:r>
      <w:r w:rsidR="003F5921">
        <w:rPr>
          <w:rFonts w:ascii="Book Antiqua" w:hAnsi="Book Antiqua" w:cs="Times New Roman"/>
          <w:kern w:val="0"/>
          <w:lang w:eastAsia="en-US"/>
        </w:rPr>
        <w:fldChar w:fldCharType="begin"/>
      </w:r>
      <w:r w:rsidR="00747BDF">
        <w:rPr>
          <w:rFonts w:ascii="Book Antiqua" w:hAnsi="Book Antiqua" w:cs="Times New Roman"/>
          <w:kern w:val="0"/>
          <w:lang w:eastAsia="en-US"/>
        </w:rPr>
        <w:instrText xml:space="preserve"> ADDIN PAPERS2_CITATIONS &lt;citation&gt;&lt;uuid&gt;9EF550A3-CCB1-483C-8CD7-2807ED589A05&lt;/uuid&gt;&lt;priority&gt;9&lt;/priority&gt;&lt;publications&gt;&lt;publication&gt;&lt;uuid&gt;7D36D89F-40A7-4D0D-A231-72434A7C184E&lt;/uuid&gt;&lt;volume&gt;248&lt;/volume&gt;&lt;doi&gt;10.1097/SLA.0b013e31818584c7&lt;/doi&gt;&lt;startpage&gt;821&lt;/startpage&gt;&lt;publication_date&gt;99200811001200000000220000&lt;/publication_date&gt;&lt;url&gt;http://content.wkhealth.com/linkback/openurl?sid=WKPTLP:landingpage&amp;amp;an=00000658-200811000-00018&lt;/url&gt;&lt;citekey&gt;Murata:2008kf&lt;/citekey&gt;&lt;type&gt;400&lt;/type&gt;&lt;title&gt;Single administration of thrombopoietin prevents progression of liver fibrosis and promotes liver regeneration after partial hepatectomy in cirrhotic rats.&lt;/title&gt;&lt;institution&gt;Department of Surgery, Graduate School of Comprehensive Human Sciences, University of Tsukuba, Ibaraki, Japan.&lt;/institution&gt;&lt;number&gt;5&lt;/number&gt;&lt;subtype&gt;400&lt;/subtype&gt;&lt;endpage&gt;828&lt;/endpage&gt;&lt;bundle&gt;&lt;publication&gt;&lt;title&gt;Annals of surgery&lt;/title&gt;&lt;type&gt;-100&lt;/type&gt;&lt;subtype&gt;-100&lt;/subtype&gt;&lt;uuid&gt;02181A81-F8A5-42D2-8DBF-BF14EEC9D8EF&lt;/uuid&gt;&lt;/publication&gt;&lt;/bundle&gt;&lt;authors&gt;&lt;author&gt;&lt;firstName&gt;Soichiro&lt;/firstName&gt;&lt;lastName&gt;Murata&lt;/lastName&gt;&lt;/author&gt;&lt;author&gt;&lt;firstName&gt;Ikuka&lt;/firstName&gt;&lt;lastName&gt;Hashimoto&lt;/lastName&gt;&lt;/author&gt;&lt;author&gt;&lt;firstName&gt;Yoritaka&lt;/firstName&gt;&lt;lastName&gt;Nakano&lt;/lastName&gt;&lt;/author&gt;&lt;author&gt;&lt;firstName&gt;Andriy&lt;/firstName&gt;&lt;lastName&gt;Myronovych&lt;/lastName&gt;&lt;/author&gt;&lt;author&gt;&lt;firstName&gt;Motonobu&lt;/firstName&gt;&lt;lastName&gt;Watanabe&lt;/lastName&gt;&lt;/author&gt;&lt;author&gt;&lt;firstName&gt;Nobuhiro&lt;/firstName&gt;&lt;lastName&gt;Ohkohchi&lt;/lastName&gt;&lt;/author&gt;&lt;/authors&gt;&lt;/publication&gt;&lt;publication&gt;&lt;uuid&gt;BFAA0F61-D8F7-4AC3-B1A7-02841D8ED575&lt;/uuid&gt;&lt;volume&gt;42&lt;/volume&gt;&lt;doi&gt;10.1111/j.1872-034X.2011.00893.x&lt;/doi&gt;&lt;subtitle&gt;Platelets control hepatic stellate cells&lt;/subtitle&gt;&lt;startpage&gt;91&lt;/startpage&gt;&lt;publication_date&gt;99201201001200000000220000&lt;/publication_date&gt;&lt;url&gt;http://doi.wiley.com/10.1111/j.1872-034X.2011.00893.x&lt;/url&gt;&lt;citekey&gt;Ikeda:2012dv&lt;/citekey&gt;&lt;type&gt;400&lt;/type&gt;&lt;title&gt;Platelet-derived adenosine 5'-triphosphate suppresses activation of human hepatic stellate cell: In vitro study.&lt;/title&gt;&lt;institution&gt;Departments of Surgery Pharmaceutical Sciences, Graduate School of Comprehensive Human Sciences, University of Tsukuba, Tsukuba, Japan.&lt;/institution&gt;&lt;number&gt;1&lt;/number&gt;&lt;subtype&gt;400&lt;/subtype&gt;&lt;endpage&gt;102&lt;/endpage&gt;&lt;bundle&gt;&lt;publication&gt;&lt;title&gt;Hepatology research : the official journal of the Japan Society of Hepatology&lt;/title&gt;&lt;type&gt;-100&lt;/type&gt;&lt;subtype&gt;-100&lt;/subtype&gt;&lt;uuid&gt;957E0457-1EDC-4E29-8679-423D8D5E9E31&lt;/uuid&gt;&lt;/publication&gt;&lt;/bundle&gt;&lt;authors&gt;&lt;author&gt;&lt;firstName&gt;Naoya&lt;/firstName&gt;&lt;lastName&gt;Ikeda&lt;/lastName&gt;&lt;/author&gt;&lt;author&gt;&lt;firstName&gt;Soichiro&lt;/firstName&gt;&lt;lastName&gt;Murata&lt;/lastName&gt;&lt;/author&gt;&lt;author&gt;&lt;firstName&gt;Takehito&lt;/firstName&gt;&lt;lastName&gt;Maruyama&lt;/lastName&gt;&lt;/author&gt;&lt;author&gt;&lt;firstName&gt;Takafumi&lt;/firstName&gt;&lt;lastName&gt;Tamura&lt;/lastName&gt;&lt;/author&gt;&lt;author&gt;&lt;firstName&gt;Reiji&lt;/firstName&gt;&lt;lastName&gt;Nozaki&lt;/lastName&gt;&lt;/author&gt;&lt;author&gt;&lt;firstName&gt;Takuya&lt;/firstName&gt;&lt;lastName&gt;Kawasaki&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Masato&lt;/firstName&gt;&lt;lastName&gt;Homma&lt;/lastName&gt;&lt;/author&gt;&lt;author&gt;&lt;firstName&gt;Nobuhiro&lt;/firstName&gt;&lt;lastName&gt;Ohkohchi&lt;/lastName&gt;&lt;/author&gt;&lt;/authors&gt;&lt;/publication&gt;&lt;publication&gt;&lt;volume&gt;24&lt;/volume&gt;&lt;publication_date&gt;99200901001200000000220000&lt;/publication_date&gt;&lt;number&gt;1&lt;/number&gt;&lt;doi&gt;10.1111/j.1440-1746.2008.05497.x&lt;/doi&gt;&lt;startpage&gt;78&lt;/startpage&gt;&lt;title&gt;Platelets contribute to the reduction of liver fibrosis in mice&lt;/title&gt;&lt;uuid&gt;AF171113-1F4A-4F9E-B901-01CD8594C753&lt;/uuid&gt;&lt;subtype&gt;400&lt;/subtype&gt;&lt;endpage&gt;89&lt;/endpage&gt;&lt;type&gt;400&lt;/type&gt;&lt;url&gt;http://onlinelibrary.wiley.com/doi/10.1111/j.1440-1746.2008.05497.x/pdf&lt;/url&gt;&lt;bundle&gt;&lt;publication&gt;&lt;publisher&gt;Blackwell Publishing Asia&lt;/publisher&gt;&lt;title&gt;Journal of Gastroenterology and Hepatology&lt;/title&gt;&lt;type&gt;-100&lt;/type&gt;&lt;subtype&gt;-100&lt;/subtype&gt;&lt;uuid&gt;3B671053-E4D6-47A9-BBE0-B080DE136300&lt;/uuid&gt;&lt;/publication&gt;&lt;/bundle&gt;&lt;authors&gt;&lt;author&gt;&lt;firstName&gt;Motonobu&lt;/firstName&gt;&lt;lastName&gt;Watanabe&lt;/lastName&gt;&lt;/author&gt;&lt;author&gt;&lt;firstName&gt;Soichiro&lt;/firstName&gt;&lt;lastName&gt;Murata&lt;/lastName&gt;&lt;/author&gt;&lt;author&gt;&lt;firstName&gt;Ikuka&lt;/firstName&gt;&lt;lastName&gt;Hashimoto&lt;/lastName&gt;&lt;/author&gt;&lt;author&gt;&lt;firstName&gt;Yoritaka&lt;/firstName&gt;&lt;lastName&gt;Nakano&lt;/lastName&gt;&lt;/author&gt;&lt;author&gt;&lt;firstName&gt;Osamu&lt;/firstName&gt;&lt;lastName&gt;Ikeda&lt;/lastName&gt;&lt;/author&gt;&lt;author&gt;&lt;firstName&gt;Yasuyuki&lt;/firstName&gt;&lt;lastName&gt;Aoyagi&lt;/lastName&gt;&lt;/author&gt;&lt;author&gt;&lt;firstName&gt;Ryota&lt;/firstName&gt;&lt;lastName&gt;Matsuo&lt;/lastName&gt;&lt;/author&gt;&lt;author&gt;&lt;firstName&gt;Kiyoshi&lt;/firstName&gt;&lt;lastName&gt;Fukunaga&lt;/lastName&gt;&lt;/author&gt;&lt;author&gt;&lt;firstName&gt;Hiroshi&lt;/firstName&gt;&lt;lastName&gt;Yasue&lt;/lastName&gt;&lt;/author&gt;&lt;author&gt;&lt;firstName&gt;Nobuhiro&lt;/firstName&gt;&lt;lastName&gt;Ohkohchi&lt;/lastName&gt;&lt;/author&gt;&lt;/authors&gt;&lt;/publication&gt;&lt;publication&gt;&lt;volume&gt;229&lt;/volume&gt;&lt;publication_date&gt;99201300001200000000200000&lt;/publication_date&gt;&lt;number&gt;3&lt;/number&gt;&lt;institution&gt;Department of Surgery, Division of Gastroenterological and Hepatobiliary Surgery, and Organ Transplantation, University of Tsukuba, Ibaraki, Japan.&lt;/institution&gt;&lt;startpage&gt;213&lt;/startpage&gt;&lt;title&gt;Platelet transfusion improves liver function in patients with chronic liver disease and cirrhosis.&lt;/title&gt;&lt;uuid&gt;B77E013B-0CAD-4FCF-BA59-034DB98FB70B&lt;/uuid&gt;&lt;subtype&gt;400&lt;/subtype&gt;&lt;endpage&gt;220&lt;/endpage&gt;&lt;type&gt;400&lt;/type&gt;&lt;url&gt;http://eutils.ncbi.nlm.nih.gov/entrez/eutils/elink.fcgi?dbfrom=pubmed&amp;amp;id=23459612&amp;amp;retmode=ref&amp;amp;cmd=prlinks&lt;/url&gt;&lt;bundle&gt;&lt;publication&gt;&lt;title&gt;The Tohoku journal of experimental medicine&lt;/title&gt;&lt;type&gt;-100&lt;/type&gt;&lt;subtype&gt;-100&lt;/subtype&gt;&lt;uuid&gt;95413C1A-2B1E-4D00-9F21-6B54385F3A8E&lt;/uuid&gt;&lt;/publication&gt;&lt;/bundle&gt;&lt;authors&gt;&lt;author&gt;&lt;firstName&gt;Takehito&lt;/firstName&gt;&lt;lastName&gt;Maruyama&lt;/lastName&gt;&lt;/author&gt;&lt;author&gt;&lt;firstName&gt;Soichiro&lt;/firstName&gt;&lt;lastName&gt;Murata&lt;/lastName&gt;&lt;/author&gt;&lt;author&gt;&lt;firstName&gt;Kazuhiro&lt;/firstName&gt;&lt;lastName&gt;Takahashi&lt;/lastName&gt;&lt;/author&gt;&lt;author&gt;&lt;firstName&gt;Takafumi&lt;/firstName&gt;&lt;lastName&gt;Tamura&lt;/lastName&gt;&lt;/author&gt;&lt;author&gt;&lt;firstName&gt;Reiji&lt;/firstName&gt;&lt;lastName&gt;Nozaki&lt;/lastName&gt;&lt;/author&gt;&lt;author&gt;&lt;firstName&gt;Naoya&lt;/firstName&gt;&lt;lastName&gt;Ikeda&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Nobuhiro&lt;/firstName&gt;&lt;lastName&gt;Ohkohchi&lt;/lastName&gt;&lt;/author&gt;&lt;/authors&gt;&lt;/publication&gt;&lt;/publications&gt;&lt;cites&gt;&lt;/cites&gt;&lt;/citation&gt;</w:instrText>
      </w:r>
      <w:r w:rsidR="003F5921">
        <w:rPr>
          <w:rFonts w:ascii="Book Antiqua" w:hAnsi="Book Antiqua" w:cs="Times New Roman"/>
          <w:kern w:val="0"/>
          <w:lang w:eastAsia="en-US"/>
        </w:rPr>
        <w:fldChar w:fldCharType="separate"/>
      </w:r>
      <w:r w:rsidR="00747BDF">
        <w:rPr>
          <w:rFonts w:ascii="Book Antiqua" w:hAnsi="Book Antiqua" w:cs="Times New Roman"/>
          <w:kern w:val="0"/>
          <w:vertAlign w:val="superscript"/>
          <w:lang w:eastAsia="en-US"/>
        </w:rPr>
        <w:t>[30-32]</w:t>
      </w:r>
      <w:r w:rsidR="003F5921">
        <w:rPr>
          <w:rFonts w:ascii="Book Antiqua" w:hAnsi="Book Antiqua" w:cs="Times New Roman"/>
          <w:kern w:val="0"/>
          <w:lang w:eastAsia="en-US"/>
        </w:rPr>
        <w:fldChar w:fldCharType="end"/>
      </w:r>
      <w:r w:rsidR="00747BDF">
        <w:rPr>
          <w:rFonts w:ascii="Book Antiqua" w:hAnsi="Book Antiqua" w:cs="Times New Roman"/>
          <w:kern w:val="0"/>
          <w:lang w:eastAsia="en-US"/>
        </w:rPr>
        <w:t>.</w:t>
      </w:r>
      <w:r w:rsidR="00747BDF">
        <w:rPr>
          <w:rFonts w:ascii="Book Antiqua" w:eastAsia="SimSun" w:hAnsi="Book Antiqua" w:cs="SimSun"/>
          <w:kern w:val="0"/>
          <w:lang w:eastAsia="zh-CN"/>
        </w:rPr>
        <w:t xml:space="preserve"> Furthermore, </w:t>
      </w:r>
      <w:r w:rsidR="00831896">
        <w:rPr>
          <w:rFonts w:ascii="Book Antiqua" w:eastAsia="SimSun" w:hAnsi="Book Antiqua" w:cs="SimSun"/>
          <w:kern w:val="0"/>
          <w:lang w:eastAsia="zh-CN"/>
        </w:rPr>
        <w:t xml:space="preserve">in patients with CLD and cirrhosis, </w:t>
      </w:r>
      <w:r w:rsidR="00747BDF">
        <w:rPr>
          <w:rFonts w:ascii="Book Antiqua" w:eastAsia="SimSun" w:hAnsi="Book Antiqua" w:cs="SimSun"/>
          <w:kern w:val="0"/>
          <w:lang w:eastAsia="zh-CN"/>
        </w:rPr>
        <w:t>p</w:t>
      </w:r>
      <w:r w:rsidR="000A2026">
        <w:rPr>
          <w:rFonts w:ascii="Book Antiqua" w:eastAsia="SimSun" w:hAnsi="Book Antiqua" w:cs="SimSun"/>
          <w:kern w:val="0"/>
          <w:lang w:eastAsia="zh-CN"/>
        </w:rPr>
        <w:t xml:space="preserve">latelet transfusion </w:t>
      </w:r>
      <w:r w:rsidR="00831896">
        <w:rPr>
          <w:rFonts w:ascii="Book Antiqua" w:eastAsia="SimSun" w:hAnsi="Book Antiqua" w:cs="SimSun"/>
          <w:kern w:val="0"/>
          <w:lang w:eastAsia="zh-CN"/>
        </w:rPr>
        <w:t>and splenectomy used as a</w:t>
      </w:r>
      <w:r w:rsidR="00831896">
        <w:rPr>
          <w:rFonts w:ascii="Book Antiqua" w:hAnsi="Book Antiqua" w:cs="Times New Roman"/>
          <w:kern w:val="0"/>
        </w:rPr>
        <w:t xml:space="preserve"> platelet increment therapy,</w:t>
      </w:r>
      <w:r w:rsidR="00831896">
        <w:rPr>
          <w:rFonts w:ascii="Book Antiqua" w:eastAsia="SimSun" w:hAnsi="Book Antiqua" w:cs="SimSun"/>
          <w:kern w:val="0"/>
          <w:lang w:eastAsia="zh-CN"/>
        </w:rPr>
        <w:t xml:space="preserve"> </w:t>
      </w:r>
      <w:r w:rsidR="00747BDF">
        <w:rPr>
          <w:rFonts w:ascii="Book Antiqua" w:eastAsia="SimSun" w:hAnsi="Book Antiqua" w:cs="SimSun"/>
          <w:kern w:val="0"/>
          <w:lang w:eastAsia="zh-CN"/>
        </w:rPr>
        <w:t>positively affect</w:t>
      </w:r>
      <w:r w:rsidR="00831896">
        <w:rPr>
          <w:rFonts w:ascii="Book Antiqua" w:eastAsia="SimSun" w:hAnsi="Book Antiqua" w:cs="SimSun"/>
          <w:kern w:val="0"/>
          <w:lang w:eastAsia="zh-CN"/>
        </w:rPr>
        <w:t>ed</w:t>
      </w:r>
      <w:r w:rsidR="00747BDF">
        <w:rPr>
          <w:rFonts w:ascii="Book Antiqua" w:eastAsia="SimSun" w:hAnsi="Book Antiqua" w:cs="SimSun"/>
          <w:kern w:val="0"/>
          <w:lang w:eastAsia="zh-CN"/>
        </w:rPr>
        <w:t xml:space="preserve"> hepatic</w:t>
      </w:r>
      <w:r w:rsidR="000A2026">
        <w:rPr>
          <w:rFonts w:ascii="Book Antiqua" w:eastAsia="SimSun" w:hAnsi="Book Antiqua" w:cs="SimSun"/>
          <w:kern w:val="0"/>
          <w:lang w:eastAsia="zh-CN"/>
        </w:rPr>
        <w:t xml:space="preserve"> function</w:t>
      </w:r>
      <w:r w:rsidR="003F5921">
        <w:rPr>
          <w:rFonts w:ascii="Book Antiqua" w:hAnsi="Book Antiqua" w:cs="Times New Roman"/>
          <w:kern w:val="0"/>
          <w:lang w:eastAsia="en-US"/>
        </w:rPr>
        <w:fldChar w:fldCharType="begin"/>
      </w:r>
      <w:r w:rsidR="00747BDF">
        <w:rPr>
          <w:rFonts w:ascii="Book Antiqua" w:hAnsi="Book Antiqua" w:cs="Times New Roman"/>
          <w:kern w:val="0"/>
          <w:lang w:eastAsia="en-US"/>
        </w:rPr>
        <w:instrText xml:space="preserve"> ADDIN PAPERS2_CITATIONS &lt;citation&gt;&lt;uuid&gt;9EF550A3-CCB1-483C-8CD7-2807ED589A05&lt;/uuid&gt;&lt;priority&gt;9&lt;/priority&gt;&lt;publications&gt;&lt;publication&gt;&lt;uuid&gt;7D36D89F-40A7-4D0D-A231-72434A7C184E&lt;/uuid&gt;&lt;volume&gt;248&lt;/volume&gt;&lt;doi&gt;10.1097/SLA.0b013e31818584c7&lt;/doi&gt;&lt;startpage&gt;821&lt;/startpage&gt;&lt;publication_date&gt;99200811001200000000220000&lt;/publication_date&gt;&lt;url&gt;http://content.wkhealth.com/linkback/openurl?sid=WKPTLP:landingpage&amp;amp;an=00000658-200811000-00018&lt;/url&gt;&lt;citekey&gt;Murata:2008kf&lt;/citekey&gt;&lt;type&gt;400&lt;/type&gt;&lt;title&gt;Single administration of thrombopoietin prevents progression of liver fibrosis and promotes liver regeneration after partial hepatectomy in cirrhotic rats.&lt;/title&gt;&lt;institution&gt;Department of Surgery, Graduate School of Comprehensive Human Sciences, University of Tsukuba, Ibaraki, Japan.&lt;/institution&gt;&lt;number&gt;5&lt;/number&gt;&lt;subtype&gt;400&lt;/subtype&gt;&lt;endpage&gt;828&lt;/endpage&gt;&lt;bundle&gt;&lt;publication&gt;&lt;title&gt;Annals of surgery&lt;/title&gt;&lt;type&gt;-100&lt;/type&gt;&lt;subtype&gt;-100&lt;/subtype&gt;&lt;uuid&gt;02181A81-F8A5-42D2-8DBF-BF14EEC9D8EF&lt;/uuid&gt;&lt;/publication&gt;&lt;/bundle&gt;&lt;authors&gt;&lt;author&gt;&lt;firstName&gt;Soichiro&lt;/firstName&gt;&lt;lastName&gt;Murata&lt;/lastName&gt;&lt;/author&gt;&lt;author&gt;&lt;firstName&gt;Ikuka&lt;/firstName&gt;&lt;lastName&gt;Hashimoto&lt;/lastName&gt;&lt;/author&gt;&lt;author&gt;&lt;firstName&gt;Yoritaka&lt;/firstName&gt;&lt;lastName&gt;Nakano&lt;/lastName&gt;&lt;/author&gt;&lt;author&gt;&lt;firstName&gt;Andriy&lt;/firstName&gt;&lt;lastName&gt;Myronovych&lt;/lastName&gt;&lt;/author&gt;&lt;author&gt;&lt;firstName&gt;Motonobu&lt;/firstName&gt;&lt;lastName&gt;Watanabe&lt;/lastName&gt;&lt;/author&gt;&lt;author&gt;&lt;firstName&gt;Nobuhiro&lt;/firstName&gt;&lt;lastName&gt;Ohkohchi&lt;/lastName&gt;&lt;/author&gt;&lt;/authors&gt;&lt;/publication&gt;&lt;publication&gt;&lt;uuid&gt;BFAA0F61-D8F7-4AC3-B1A7-02841D8ED575&lt;/uuid&gt;&lt;volume&gt;42&lt;/volume&gt;&lt;doi&gt;10.1111/j.1872-034X.2011.00893.x&lt;/doi&gt;&lt;subtitle&gt;Platelets control hepatic stellate cells&lt;/subtitle&gt;&lt;startpage&gt;91&lt;/startpage&gt;&lt;publication_date&gt;99201201001200000000220000&lt;/publication_date&gt;&lt;url&gt;http://doi.wiley.com/10.1111/j.1872-034X.2011.00893.x&lt;/url&gt;&lt;citekey&gt;Ikeda:2012dv&lt;/citekey&gt;&lt;type&gt;400&lt;/type&gt;&lt;title&gt;Platelet-derived adenosine 5'-triphosphate suppresses activation of human hepatic stellate cell: In vitro study.&lt;/title&gt;&lt;institution&gt;Departments of Surgery Pharmaceutical Sciences, Graduate School of Comprehensive Human Sciences, University of Tsukuba, Tsukuba, Japan.&lt;/institution&gt;&lt;number&gt;1&lt;/number&gt;&lt;subtype&gt;400&lt;/subtype&gt;&lt;endpage&gt;102&lt;/endpage&gt;&lt;bundle&gt;&lt;publication&gt;&lt;title&gt;Hepatology research : the official journal of the Japan Society of Hepatology&lt;/title&gt;&lt;type&gt;-100&lt;/type&gt;&lt;subtype&gt;-100&lt;/subtype&gt;&lt;uuid&gt;957E0457-1EDC-4E29-8679-423D8D5E9E31&lt;/uuid&gt;&lt;/publication&gt;&lt;/bundle&gt;&lt;authors&gt;&lt;author&gt;&lt;firstName&gt;Naoya&lt;/firstName&gt;&lt;lastName&gt;Ikeda&lt;/lastName&gt;&lt;/author&gt;&lt;author&gt;&lt;firstName&gt;Soichiro&lt;/firstName&gt;&lt;lastName&gt;Murata&lt;/lastName&gt;&lt;/author&gt;&lt;author&gt;&lt;firstName&gt;Takehito&lt;/firstName&gt;&lt;lastName&gt;Maruyama&lt;/lastName&gt;&lt;/author&gt;&lt;author&gt;&lt;firstName&gt;Takafumi&lt;/firstName&gt;&lt;lastName&gt;Tamura&lt;/lastName&gt;&lt;/author&gt;&lt;author&gt;&lt;firstName&gt;Reiji&lt;/firstName&gt;&lt;lastName&gt;Nozaki&lt;/lastName&gt;&lt;/author&gt;&lt;author&gt;&lt;firstName&gt;Takuya&lt;/firstName&gt;&lt;lastName&gt;Kawasaki&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Masato&lt;/firstName&gt;&lt;lastName&gt;Homma&lt;/lastName&gt;&lt;/author&gt;&lt;author&gt;&lt;firstName&gt;Nobuhiro&lt;/firstName&gt;&lt;lastName&gt;Ohkohchi&lt;/lastName&gt;&lt;/author&gt;&lt;/authors&gt;&lt;/publication&gt;&lt;publication&gt;&lt;volume&gt;24&lt;/volume&gt;&lt;publication_date&gt;99200901001200000000220000&lt;/publication_date&gt;&lt;number&gt;1&lt;/number&gt;&lt;doi&gt;10.1111/j.1440-1746.2008.05497.x&lt;/doi&gt;&lt;startpage&gt;78&lt;/startpage&gt;&lt;title&gt;Platelets contribute to the reduction of liver fibrosis in mice&lt;/title&gt;&lt;uuid&gt;AF171113-1F4A-4F9E-B901-01CD8594C753&lt;/uuid&gt;&lt;subtype&gt;400&lt;/subtype&gt;&lt;endpage&gt;89&lt;/endpage&gt;&lt;type&gt;400&lt;/type&gt;&lt;url&gt;http://onlinelibrary.wiley.com/doi/10.1111/j.1440-1746.2008.05497.x/pdf&lt;/url&gt;&lt;bundle&gt;&lt;publication&gt;&lt;publisher&gt;Blackwell Publishing Asia&lt;/publisher&gt;&lt;title&gt;Journal of Gastroenterology and Hepatology&lt;/title&gt;&lt;type&gt;-100&lt;/type&gt;&lt;subtype&gt;-100&lt;/subtype&gt;&lt;uuid&gt;3B671053-E4D6-47A9-BBE0-B080DE136300&lt;/uuid&gt;&lt;/publication&gt;&lt;/bundle&gt;&lt;authors&gt;&lt;author&gt;&lt;firstName&gt;Motonobu&lt;/firstName&gt;&lt;lastName&gt;Watanabe&lt;/lastName&gt;&lt;/author&gt;&lt;author&gt;&lt;firstName&gt;Soichiro&lt;/firstName&gt;&lt;lastName&gt;Murata&lt;/lastName&gt;&lt;/author&gt;&lt;author&gt;&lt;firstName&gt;Ikuka&lt;/firstName&gt;&lt;lastName&gt;Hashimoto&lt;/lastName&gt;&lt;/author&gt;&lt;author&gt;&lt;firstName&gt;Yoritaka&lt;/firstName&gt;&lt;lastName&gt;Nakano&lt;/lastName&gt;&lt;/author&gt;&lt;author&gt;&lt;firstName&gt;Osamu&lt;/firstName&gt;&lt;lastName&gt;Ikeda&lt;/lastName&gt;&lt;/author&gt;&lt;author&gt;&lt;firstName&gt;Yasuyuki&lt;/firstName&gt;&lt;lastName&gt;Aoyagi&lt;/lastName&gt;&lt;/author&gt;&lt;author&gt;&lt;firstName&gt;Ryota&lt;/firstName&gt;&lt;lastName&gt;Matsuo&lt;/lastName&gt;&lt;/author&gt;&lt;author&gt;&lt;firstName&gt;Kiyoshi&lt;/firstName&gt;&lt;lastName&gt;Fukunaga&lt;/lastName&gt;&lt;/author&gt;&lt;author&gt;&lt;firstName&gt;Hiroshi&lt;/firstName&gt;&lt;lastName&gt;Yasue&lt;/lastName&gt;&lt;/author&gt;&lt;author&gt;&lt;firstName&gt;Nobuhiro&lt;/firstName&gt;&lt;lastName&gt;Ohkohchi&lt;/lastName&gt;&lt;/author&gt;&lt;/authors&gt;&lt;/publication&gt;&lt;publication&gt;&lt;volume&gt;229&lt;/volume&gt;&lt;publication_date&gt;99201300001200000000200000&lt;/publication_date&gt;&lt;number&gt;3&lt;/number&gt;&lt;institution&gt;Department of Surgery, Division of Gastroenterological and Hepatobiliary Surgery, and Organ Transplantation, University of Tsukuba, Ibaraki, Japan.&lt;/institution&gt;&lt;startpage&gt;213&lt;/startpage&gt;&lt;title&gt;Platelet transfusion improves liver function in patients with chronic liver disease and cirrhosis.&lt;/title&gt;&lt;uuid&gt;B77E013B-0CAD-4FCF-BA59-034DB98FB70B&lt;/uuid&gt;&lt;subtype&gt;400&lt;/subtype&gt;&lt;endpage&gt;220&lt;/endpage&gt;&lt;type&gt;400&lt;/type&gt;&lt;url&gt;http://eutils.ncbi.nlm.nih.gov/entrez/eutils/elink.fcgi?dbfrom=pubmed&amp;amp;id=23459612&amp;amp;retmode=ref&amp;amp;cmd=prlinks&lt;/url&gt;&lt;bundle&gt;&lt;publication&gt;&lt;title&gt;The Tohoku journal of experimental medicine&lt;/title&gt;&lt;type&gt;-100&lt;/type&gt;&lt;subtype&gt;-100&lt;/subtype&gt;&lt;uuid&gt;95413C1A-2B1E-4D00-9F21-6B54385F3A8E&lt;/uuid&gt;&lt;/publication&gt;&lt;/bundle&gt;&lt;authors&gt;&lt;author&gt;&lt;firstName&gt;Takehito&lt;/firstName&gt;&lt;lastName&gt;Maruyama&lt;/lastName&gt;&lt;/author&gt;&lt;author&gt;&lt;firstName&gt;Soichiro&lt;/firstName&gt;&lt;lastName&gt;Murata&lt;/lastName&gt;&lt;/author&gt;&lt;author&gt;&lt;firstName&gt;Kazuhiro&lt;/firstName&gt;&lt;lastName&gt;Takahashi&lt;/lastName&gt;&lt;/author&gt;&lt;author&gt;&lt;firstName&gt;Takafumi&lt;/firstName&gt;&lt;lastName&gt;Tamura&lt;/lastName&gt;&lt;/author&gt;&lt;author&gt;&lt;firstName&gt;Reiji&lt;/firstName&gt;&lt;lastName&gt;Nozaki&lt;/lastName&gt;&lt;/author&gt;&lt;author&gt;&lt;firstName&gt;Naoya&lt;/firstName&gt;&lt;lastName&gt;Ikeda&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Nobuhiro&lt;/firstName&gt;&lt;lastName&gt;Ohkohchi&lt;/lastName&gt;&lt;/author&gt;&lt;/authors&gt;&lt;/publication&gt;&lt;/publications&gt;&lt;cites&gt;&lt;/cites&gt;&lt;/citation&gt;</w:instrText>
      </w:r>
      <w:r w:rsidR="003F5921">
        <w:rPr>
          <w:rFonts w:ascii="Book Antiqua" w:hAnsi="Book Antiqua" w:cs="Times New Roman"/>
          <w:kern w:val="0"/>
          <w:lang w:eastAsia="en-US"/>
        </w:rPr>
        <w:fldChar w:fldCharType="separate"/>
      </w:r>
      <w:r w:rsidR="00747BDF">
        <w:rPr>
          <w:rFonts w:ascii="Book Antiqua" w:hAnsi="Book Antiqua" w:cs="Times New Roman"/>
          <w:kern w:val="0"/>
          <w:vertAlign w:val="superscript"/>
          <w:lang w:eastAsia="en-US"/>
        </w:rPr>
        <w:t>[33</w:t>
      </w:r>
      <w:r w:rsidR="00831896">
        <w:rPr>
          <w:rFonts w:ascii="Book Antiqua" w:hAnsi="Book Antiqua" w:cs="Times New Roman"/>
          <w:kern w:val="0"/>
          <w:vertAlign w:val="superscript"/>
          <w:lang w:eastAsia="en-US"/>
        </w:rPr>
        <w:t>-35</w:t>
      </w:r>
      <w:r w:rsidR="00747BDF">
        <w:rPr>
          <w:rFonts w:ascii="Book Antiqua" w:hAnsi="Book Antiqua" w:cs="Times New Roman"/>
          <w:kern w:val="0"/>
          <w:vertAlign w:val="superscript"/>
          <w:lang w:eastAsia="en-US"/>
        </w:rPr>
        <w:t>]</w:t>
      </w:r>
      <w:r w:rsidR="003F5921">
        <w:rPr>
          <w:rFonts w:ascii="Book Antiqua" w:hAnsi="Book Antiqua" w:cs="Times New Roman"/>
          <w:kern w:val="0"/>
          <w:lang w:eastAsia="en-US"/>
        </w:rPr>
        <w:fldChar w:fldCharType="end"/>
      </w:r>
      <w:r w:rsidR="00831896">
        <w:rPr>
          <w:rFonts w:ascii="Book Antiqua" w:eastAsia="SimSun" w:hAnsi="Book Antiqua" w:cs="SimSun"/>
          <w:kern w:val="0"/>
          <w:lang w:eastAsia="zh-CN"/>
        </w:rPr>
        <w:t>.</w:t>
      </w:r>
      <w:r w:rsidR="008C6725" w:rsidRPr="002D63ED" w:rsidDel="008C6725">
        <w:rPr>
          <w:rFonts w:ascii="Book Antiqua" w:hAnsi="Book Antiqua" w:cs="Times New Roman"/>
          <w:kern w:val="1"/>
        </w:rPr>
        <w:t xml:space="preserve"> </w:t>
      </w:r>
      <w:r w:rsidR="009D476A">
        <w:rPr>
          <w:rFonts w:ascii="Book Antiqua" w:hAnsi="Book Antiqua" w:cs="Times New Roman"/>
          <w:kern w:val="1"/>
        </w:rPr>
        <w:t>Along these lines</w:t>
      </w:r>
      <w:r w:rsidR="00512110" w:rsidRPr="009D476A">
        <w:rPr>
          <w:rFonts w:ascii="Book Antiqua" w:hAnsi="Book Antiqua" w:cs="Times New Roman"/>
          <w:kern w:val="0"/>
        </w:rPr>
        <w:t xml:space="preserve">, </w:t>
      </w:r>
      <w:r w:rsidR="00F322C5" w:rsidRPr="009D476A">
        <w:rPr>
          <w:rFonts w:ascii="Book Antiqua" w:hAnsi="Book Antiqua" w:cs="Times New Roman"/>
          <w:kern w:val="0"/>
        </w:rPr>
        <w:t xml:space="preserve">we have </w:t>
      </w:r>
      <w:r w:rsidR="008C6725">
        <w:rPr>
          <w:rFonts w:ascii="Book Antiqua" w:hAnsi="Book Antiqua" w:cs="Times New Roman"/>
          <w:kern w:val="0"/>
        </w:rPr>
        <w:t xml:space="preserve">investigated </w:t>
      </w:r>
      <w:r w:rsidR="00512110" w:rsidRPr="009D476A">
        <w:rPr>
          <w:rFonts w:ascii="Book Antiqua" w:hAnsi="Book Antiqua" w:cs="Times New Roman"/>
          <w:kern w:val="0"/>
        </w:rPr>
        <w:t>the</w:t>
      </w:r>
      <w:r w:rsidR="00512110" w:rsidRPr="009D476A">
        <w:rPr>
          <w:rFonts w:ascii="Book Antiqua" w:hAnsi="Book Antiqua" w:cs="Times New Roman"/>
        </w:rPr>
        <w:t xml:space="preserve"> </w:t>
      </w:r>
      <w:r w:rsidR="00F322C5" w:rsidRPr="009D476A">
        <w:rPr>
          <w:rFonts w:ascii="Book Antiqua" w:hAnsi="Book Antiqua" w:cs="Times New Roman"/>
        </w:rPr>
        <w:t xml:space="preserve">safety of long-term administration of </w:t>
      </w:r>
      <w:r w:rsidR="00512110" w:rsidRPr="009D476A">
        <w:rPr>
          <w:rFonts w:ascii="Book Antiqua" w:hAnsi="Book Antiqua" w:cs="Times New Roman"/>
          <w:kern w:val="0"/>
        </w:rPr>
        <w:t xml:space="preserve">the TPO </w:t>
      </w:r>
      <w:r w:rsidR="00F322C5" w:rsidRPr="009D476A">
        <w:rPr>
          <w:rFonts w:ascii="Book Antiqua" w:hAnsi="Book Antiqua" w:cs="Times New Roman"/>
          <w:kern w:val="0"/>
        </w:rPr>
        <w:t>receptor (TPO-R) agonist eltrombopag</w:t>
      </w:r>
      <w:r w:rsidR="00512110" w:rsidRPr="009D476A">
        <w:rPr>
          <w:rFonts w:ascii="Book Antiqua" w:hAnsi="Book Antiqua" w:cs="Times New Roman"/>
        </w:rPr>
        <w:t xml:space="preserve"> for treating patients with CLD</w:t>
      </w:r>
      <w:r w:rsidR="00F322C5" w:rsidRPr="009D476A">
        <w:rPr>
          <w:rFonts w:ascii="Book Antiqua" w:hAnsi="Book Antiqua" w:cs="Times New Roman"/>
          <w:kern w:val="0"/>
        </w:rPr>
        <w:t xml:space="preserve">. </w:t>
      </w:r>
    </w:p>
    <w:p w:rsidR="005D0B9D" w:rsidRDefault="008C6725" w:rsidP="005D0B9D">
      <w:pPr>
        <w:widowControl/>
        <w:autoSpaceDE w:val="0"/>
        <w:autoSpaceDN w:val="0"/>
        <w:adjustRightInd w:val="0"/>
        <w:spacing w:line="360" w:lineRule="auto"/>
        <w:ind w:firstLineChars="100" w:firstLine="240"/>
        <w:rPr>
          <w:rFonts w:ascii="Book Antiqua" w:hAnsi="Book Antiqua" w:cs="Times New Roman"/>
          <w:kern w:val="0"/>
        </w:rPr>
      </w:pPr>
      <w:r>
        <w:rPr>
          <w:rFonts w:ascii="Book Antiqua" w:hAnsi="Book Antiqua" w:cs="Times New Roman"/>
          <w:kern w:val="0"/>
        </w:rPr>
        <w:t>However, t</w:t>
      </w:r>
      <w:r w:rsidR="005D0B9D" w:rsidRPr="009D476A">
        <w:rPr>
          <w:rFonts w:ascii="Book Antiqua" w:hAnsi="Book Antiqua" w:cs="Times New Roman"/>
          <w:kern w:val="0"/>
        </w:rPr>
        <w:t xml:space="preserve">he effect of thrombocytopenia on liver damage and exact mechanisms </w:t>
      </w:r>
      <w:r>
        <w:rPr>
          <w:rFonts w:ascii="Book Antiqua" w:hAnsi="Book Antiqua" w:cs="Times New Roman"/>
          <w:kern w:val="0"/>
        </w:rPr>
        <w:t>underlying</w:t>
      </w:r>
      <w:r w:rsidR="005D0B9D" w:rsidRPr="009D476A">
        <w:rPr>
          <w:rFonts w:ascii="Book Antiqua" w:hAnsi="Book Antiqua" w:cs="Times New Roman"/>
          <w:kern w:val="0"/>
        </w:rPr>
        <w:t xml:space="preserve"> thrombocytopenia in patients with CLD and cirrhosis are still unclear and require further study</w:t>
      </w:r>
      <w:r w:rsidR="003469C0">
        <w:rPr>
          <w:rFonts w:ascii="Book Antiqua" w:hAnsi="Book Antiqua" w:cs="Times New Roman"/>
          <w:kern w:val="0"/>
        </w:rPr>
        <w:t xml:space="preserve"> to </w:t>
      </w:r>
      <w:r w:rsidR="00017E25">
        <w:rPr>
          <w:rFonts w:ascii="Book Antiqua" w:hAnsi="Book Antiqua" w:cs="Times New Roman"/>
          <w:kern w:val="0"/>
        </w:rPr>
        <w:t>confirm</w:t>
      </w:r>
      <w:r w:rsidR="003469C0">
        <w:rPr>
          <w:rFonts w:ascii="Book Antiqua" w:hAnsi="Book Antiqua" w:cs="Times New Roman"/>
          <w:kern w:val="0"/>
        </w:rPr>
        <w:t xml:space="preserve"> the clinical </w:t>
      </w:r>
      <w:r w:rsidR="00017E25">
        <w:rPr>
          <w:rFonts w:ascii="Book Antiqua" w:hAnsi="Book Antiqua" w:cs="Times New Roman"/>
          <w:kern w:val="0"/>
        </w:rPr>
        <w:t>utility of</w:t>
      </w:r>
      <w:r w:rsidR="003469C0">
        <w:rPr>
          <w:rFonts w:ascii="Book Antiqua" w:hAnsi="Book Antiqua" w:cs="Times New Roman"/>
          <w:kern w:val="0"/>
        </w:rPr>
        <w:t xml:space="preserve"> </w:t>
      </w:r>
      <w:r w:rsidR="00FD61D5">
        <w:rPr>
          <w:rFonts w:ascii="Book Antiqua" w:hAnsi="Book Antiqua" w:cs="Times New Roman"/>
          <w:kern w:val="0"/>
        </w:rPr>
        <w:t>increasing platelets in CLD</w:t>
      </w:r>
      <w:r w:rsidR="005D0B9D" w:rsidRPr="009D476A">
        <w:rPr>
          <w:rFonts w:ascii="Book Antiqua" w:hAnsi="Book Antiqua" w:cs="Times New Roman"/>
          <w:kern w:val="0"/>
        </w:rPr>
        <w:t>.</w:t>
      </w:r>
      <w:r w:rsidR="005D0B9D">
        <w:rPr>
          <w:rFonts w:ascii="Book Antiqua" w:hAnsi="Book Antiqua" w:cs="Times New Roman"/>
          <w:kern w:val="0"/>
        </w:rPr>
        <w:t xml:space="preserve"> </w:t>
      </w:r>
    </w:p>
    <w:p w:rsidR="00713CF0" w:rsidRPr="002D63ED" w:rsidRDefault="00713CF0" w:rsidP="00232EA0">
      <w:pPr>
        <w:widowControl/>
        <w:autoSpaceDE w:val="0"/>
        <w:autoSpaceDN w:val="0"/>
        <w:adjustRightInd w:val="0"/>
        <w:spacing w:line="360" w:lineRule="auto"/>
        <w:ind w:firstLineChars="100" w:firstLine="240"/>
        <w:rPr>
          <w:rFonts w:ascii="Book Antiqua" w:eastAsia="ヒラギノ明朝 ProN W3" w:hAnsi="Book Antiqua" w:cs="Times New Roman"/>
          <w:kern w:val="0"/>
        </w:rPr>
      </w:pPr>
      <w:r w:rsidRPr="002D63ED">
        <w:rPr>
          <w:rFonts w:ascii="Book Antiqua" w:eastAsia="ヒラギノ明朝 ProN W3" w:hAnsi="Book Antiqua" w:cs="Times New Roman"/>
          <w:kern w:val="0"/>
        </w:rPr>
        <w:t xml:space="preserve">The aim of this </w:t>
      </w:r>
      <w:r w:rsidR="00BE16AF" w:rsidRPr="002D63ED">
        <w:rPr>
          <w:rFonts w:ascii="Book Antiqua" w:eastAsia="ヒラギノ明朝 ProN W3" w:hAnsi="Book Antiqua" w:cs="Times New Roman"/>
          <w:kern w:val="0"/>
        </w:rPr>
        <w:t>editorial</w:t>
      </w:r>
      <w:r w:rsidRPr="002D63ED">
        <w:rPr>
          <w:rFonts w:ascii="Book Antiqua" w:eastAsia="ヒラギノ明朝 ProN W3" w:hAnsi="Book Antiqua" w:cs="Times New Roman"/>
          <w:kern w:val="0"/>
        </w:rPr>
        <w:t xml:space="preserve"> is to summarize the c</w:t>
      </w:r>
      <w:r w:rsidR="00BE16AF" w:rsidRPr="002D63ED">
        <w:rPr>
          <w:rFonts w:ascii="Book Antiqua" w:eastAsia="ヒラギノ明朝 ProN W3" w:hAnsi="Book Antiqua" w:cs="Times New Roman"/>
          <w:kern w:val="0"/>
        </w:rPr>
        <w:t>urrent perspective</w:t>
      </w:r>
      <w:r w:rsidR="005D0B9D">
        <w:rPr>
          <w:rFonts w:ascii="Book Antiqua" w:eastAsia="ヒラギノ明朝 ProN W3" w:hAnsi="Book Antiqua" w:cs="Times New Roman"/>
          <w:kern w:val="0"/>
        </w:rPr>
        <w:t>s</w:t>
      </w:r>
      <w:r w:rsidR="00BE16AF" w:rsidRPr="002D63ED">
        <w:rPr>
          <w:rFonts w:ascii="Book Antiqua" w:eastAsia="ヒラギノ明朝 ProN W3" w:hAnsi="Book Antiqua" w:cs="Times New Roman"/>
          <w:kern w:val="0"/>
        </w:rPr>
        <w:t xml:space="preserve"> of novel </w:t>
      </w:r>
      <w:r w:rsidR="005D0B9D">
        <w:rPr>
          <w:rFonts w:ascii="Book Antiqua" w:eastAsia="ヒラギノ明朝 ProN W3" w:hAnsi="Book Antiqua" w:cs="Times New Roman"/>
          <w:kern w:val="0"/>
        </w:rPr>
        <w:t>approaches to treat</w:t>
      </w:r>
      <w:r w:rsidR="005D0B9D" w:rsidRPr="002D63ED">
        <w:rPr>
          <w:rFonts w:ascii="Book Antiqua" w:eastAsia="ヒラギノ明朝 ProN W3" w:hAnsi="Book Antiqua" w:cs="Times New Roman"/>
          <w:kern w:val="0"/>
        </w:rPr>
        <w:t xml:space="preserve"> </w:t>
      </w:r>
      <w:r w:rsidR="00F8177D" w:rsidRPr="002D63ED">
        <w:rPr>
          <w:rFonts w:ascii="Book Antiqua" w:eastAsia="ヒラギノ明朝 ProN W3" w:hAnsi="Book Antiqua" w:cs="Times New Roman"/>
          <w:kern w:val="0"/>
        </w:rPr>
        <w:t xml:space="preserve">liver cirrhosis </w:t>
      </w:r>
      <w:r w:rsidR="005D0B9D">
        <w:rPr>
          <w:rFonts w:ascii="Book Antiqua" w:eastAsia="ヒラギノ明朝 ProN W3" w:hAnsi="Book Antiqua" w:cs="Times New Roman"/>
          <w:kern w:val="0"/>
        </w:rPr>
        <w:t xml:space="preserve">based on augmentation of </w:t>
      </w:r>
      <w:r w:rsidR="005D0B9D" w:rsidRPr="002D63ED">
        <w:rPr>
          <w:rFonts w:ascii="Book Antiqua" w:eastAsia="ヒラギノ明朝 ProN W3" w:hAnsi="Book Antiqua" w:cs="Times New Roman"/>
          <w:kern w:val="0"/>
        </w:rPr>
        <w:t xml:space="preserve">platelet counts </w:t>
      </w:r>
      <w:r w:rsidR="00BE16AF" w:rsidRPr="002D63ED">
        <w:rPr>
          <w:rFonts w:ascii="Book Antiqua" w:eastAsia="ヒラギノ明朝 ProN W3" w:hAnsi="Book Antiqua" w:cs="Times New Roman"/>
          <w:kern w:val="0"/>
        </w:rPr>
        <w:t>using TPO</w:t>
      </w:r>
      <w:r w:rsidR="005D0B9D">
        <w:rPr>
          <w:rFonts w:ascii="Book Antiqua" w:eastAsia="ヒラギノ明朝 ProN W3" w:hAnsi="Book Antiqua" w:cs="Times New Roman"/>
          <w:kern w:val="0"/>
        </w:rPr>
        <w:t>-R</w:t>
      </w:r>
      <w:r w:rsidR="00BE16AF" w:rsidRPr="002D63ED">
        <w:rPr>
          <w:rFonts w:ascii="Book Antiqua" w:eastAsia="ヒラギノ明朝 ProN W3" w:hAnsi="Book Antiqua" w:cs="Times New Roman"/>
          <w:kern w:val="0"/>
        </w:rPr>
        <w:t xml:space="preserve"> agonist</w:t>
      </w:r>
      <w:r w:rsidR="00512110" w:rsidRPr="002D63ED">
        <w:rPr>
          <w:rFonts w:ascii="Book Antiqua" w:eastAsia="ヒラギノ明朝 ProN W3" w:hAnsi="Book Antiqua" w:cs="Times New Roman"/>
          <w:kern w:val="0"/>
        </w:rPr>
        <w:t>s</w:t>
      </w:r>
      <w:r w:rsidRPr="002D63ED">
        <w:rPr>
          <w:rFonts w:ascii="Book Antiqua" w:eastAsia="ヒラギノ明朝 ProN W3" w:hAnsi="Book Antiqua" w:cs="Times New Roman"/>
          <w:kern w:val="0"/>
        </w:rPr>
        <w:t>.</w:t>
      </w:r>
    </w:p>
    <w:p w:rsidR="00642831" w:rsidRPr="00232EA0" w:rsidRDefault="00642831" w:rsidP="002D63ED">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SimSun" w:hAnsi="Book Antiqua" w:cs="Times New Roman"/>
          <w:kern w:val="0"/>
          <w:lang w:eastAsia="zh-CN"/>
        </w:rPr>
      </w:pPr>
    </w:p>
    <w:p w:rsidR="00713CF0" w:rsidRPr="00232EA0" w:rsidRDefault="00BE16AF" w:rsidP="002D63ED">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eastAsiaTheme="majorEastAsia" w:hAnsi="Book Antiqua" w:cs="Times New Roman"/>
          <w:caps/>
          <w:kern w:val="0"/>
        </w:rPr>
      </w:pPr>
      <w:r w:rsidRPr="00232EA0">
        <w:rPr>
          <w:rFonts w:ascii="Book Antiqua" w:hAnsi="Book Antiqua" w:cs="Times New Roman"/>
          <w:b/>
          <w:bCs/>
          <w:caps/>
          <w:kern w:val="0"/>
        </w:rPr>
        <w:t>L</w:t>
      </w:r>
      <w:r w:rsidR="00765D19" w:rsidRPr="00232EA0">
        <w:rPr>
          <w:rFonts w:ascii="Book Antiqua" w:hAnsi="Book Antiqua" w:cs="Times New Roman"/>
          <w:b/>
          <w:bCs/>
          <w:caps/>
          <w:kern w:val="0"/>
        </w:rPr>
        <w:t>iver fibrosis</w:t>
      </w:r>
      <w:r w:rsidRPr="00232EA0">
        <w:rPr>
          <w:rFonts w:ascii="Book Antiqua" w:hAnsi="Book Antiqua" w:cs="Times New Roman"/>
          <w:b/>
          <w:bCs/>
          <w:caps/>
          <w:kern w:val="0"/>
        </w:rPr>
        <w:t xml:space="preserve"> and platelets</w:t>
      </w:r>
    </w:p>
    <w:p w:rsidR="00EE5C5B" w:rsidRDefault="00F732A1" w:rsidP="008913CF">
      <w:pPr>
        <w:widowControl/>
        <w:autoSpaceDE w:val="0"/>
        <w:autoSpaceDN w:val="0"/>
        <w:adjustRightInd w:val="0"/>
        <w:spacing w:line="360" w:lineRule="auto"/>
        <w:rPr>
          <w:rFonts w:ascii="Book Antiqua" w:hAnsi="Book Antiqua" w:cs="Times New Roman"/>
        </w:rPr>
      </w:pPr>
      <w:r w:rsidRPr="002D63ED">
        <w:rPr>
          <w:rFonts w:ascii="Book Antiqua" w:hAnsi="Book Antiqua" w:cs="Times New Roman"/>
          <w:kern w:val="0"/>
        </w:rPr>
        <w:t>L</w:t>
      </w:r>
      <w:r w:rsidR="00713CF0" w:rsidRPr="002D63ED">
        <w:rPr>
          <w:rFonts w:ascii="Book Antiqua" w:hAnsi="Book Antiqua" w:cs="Times New Roman"/>
          <w:kern w:val="0"/>
        </w:rPr>
        <w:t xml:space="preserve">iver </w:t>
      </w:r>
      <w:r w:rsidR="00775E33" w:rsidRPr="002D63ED">
        <w:rPr>
          <w:rFonts w:ascii="Book Antiqua" w:hAnsi="Book Antiqua" w:cs="Times New Roman"/>
          <w:kern w:val="0"/>
        </w:rPr>
        <w:t>fibro</w:t>
      </w:r>
      <w:r w:rsidR="00775E33">
        <w:rPr>
          <w:rFonts w:ascii="Book Antiqua" w:hAnsi="Book Antiqua" w:cs="Times New Roman"/>
          <w:kern w:val="0"/>
        </w:rPr>
        <w:t>genesis</w:t>
      </w:r>
      <w:r w:rsidR="00775E33" w:rsidRPr="002D63ED">
        <w:rPr>
          <w:rFonts w:ascii="Book Antiqua" w:hAnsi="Book Antiqua" w:cs="Times New Roman"/>
          <w:kern w:val="0"/>
        </w:rPr>
        <w:t xml:space="preserve"> </w:t>
      </w:r>
      <w:r w:rsidR="00713CF0" w:rsidRPr="002D63ED">
        <w:rPr>
          <w:rFonts w:ascii="Book Antiqua" w:hAnsi="Book Antiqua" w:cs="Times New Roman"/>
          <w:kern w:val="0"/>
        </w:rPr>
        <w:t xml:space="preserve">is </w:t>
      </w:r>
      <w:r w:rsidR="00775E33">
        <w:rPr>
          <w:rFonts w:ascii="Book Antiqua" w:hAnsi="Book Antiqua" w:cs="Times New Roman"/>
          <w:kern w:val="0"/>
        </w:rPr>
        <w:t xml:space="preserve">triggered by destruction of hepatic cells and represents a wound-healing process leading to excessive deposition of </w:t>
      </w:r>
      <w:r w:rsidR="008913CF" w:rsidRPr="008913CF">
        <w:rPr>
          <w:rFonts w:ascii="Book Antiqua" w:hAnsi="Book Antiqua" w:cs="Times New Roman"/>
          <w:kern w:val="0"/>
        </w:rPr>
        <w:t>the matrix proteins collagens</w:t>
      </w:r>
      <w:r w:rsidR="008913CF">
        <w:rPr>
          <w:rFonts w:ascii="Book Antiqua" w:hAnsi="Book Antiqua" w:cs="Times New Roman"/>
          <w:kern w:val="0"/>
        </w:rPr>
        <w:t xml:space="preserve"> </w:t>
      </w:r>
      <w:r w:rsidR="008913CF" w:rsidRPr="008913CF">
        <w:rPr>
          <w:rFonts w:ascii="Book Antiqua" w:hAnsi="Book Antiqua" w:cs="Times New Roman"/>
          <w:kern w:val="0"/>
        </w:rPr>
        <w:t>and elastin, glycoproteins,</w:t>
      </w:r>
      <w:r w:rsidR="00775E33">
        <w:rPr>
          <w:rFonts w:ascii="Book Antiqua" w:hAnsi="Book Antiqua" w:cs="Times New Roman"/>
          <w:kern w:val="0"/>
        </w:rPr>
        <w:t xml:space="preserve"> proteoglycans, and carbohydrates; in the context</w:t>
      </w:r>
      <w:r w:rsidR="00713CF0" w:rsidRPr="002D63ED">
        <w:rPr>
          <w:rFonts w:ascii="Book Antiqua" w:hAnsi="Book Antiqua" w:cs="Times New Roman"/>
          <w:kern w:val="0"/>
        </w:rPr>
        <w:t xml:space="preserve"> of chronic liver injury</w:t>
      </w:r>
      <w:r w:rsidR="00775E33">
        <w:rPr>
          <w:rFonts w:ascii="Book Antiqua" w:hAnsi="Book Antiqua" w:cs="Times New Roman"/>
          <w:kern w:val="0"/>
        </w:rPr>
        <w:t xml:space="preserve">, </w:t>
      </w:r>
      <w:r w:rsidR="008913CF">
        <w:rPr>
          <w:rFonts w:ascii="Book Antiqua" w:hAnsi="Book Antiqua" w:cs="Times New Roman"/>
          <w:kern w:val="0"/>
        </w:rPr>
        <w:t>fibrosis</w:t>
      </w:r>
      <w:r w:rsidR="008913CF" w:rsidRPr="002D63ED">
        <w:rPr>
          <w:rFonts w:ascii="Book Antiqua" w:hAnsi="Book Antiqua" w:cs="Times New Roman"/>
          <w:kern w:val="0"/>
        </w:rPr>
        <w:t xml:space="preserve"> </w:t>
      </w:r>
      <w:r w:rsidR="008913CF">
        <w:rPr>
          <w:rFonts w:ascii="Book Antiqua" w:hAnsi="Book Antiqua" w:cs="Times New Roman"/>
          <w:kern w:val="0"/>
        </w:rPr>
        <w:t>ultimately results</w:t>
      </w:r>
      <w:r w:rsidR="00713CF0" w:rsidRPr="002D63ED">
        <w:rPr>
          <w:rFonts w:ascii="Book Antiqua" w:hAnsi="Book Antiqua" w:cs="Times New Roman"/>
          <w:kern w:val="0"/>
        </w:rPr>
        <w:t xml:space="preserve"> </w:t>
      </w:r>
      <w:r w:rsidR="008913CF">
        <w:rPr>
          <w:rFonts w:ascii="Book Antiqua" w:hAnsi="Book Antiqua" w:cs="Times New Roman"/>
          <w:kern w:val="0"/>
        </w:rPr>
        <w:t xml:space="preserve">in the substitution of liver </w:t>
      </w:r>
      <w:r w:rsidR="008913CF">
        <w:rPr>
          <w:rFonts w:ascii="Book Antiqua" w:hAnsi="Book Antiqua" w:cs="Times New Roman"/>
          <w:kern w:val="0"/>
        </w:rPr>
        <w:lastRenderedPageBreak/>
        <w:t>tissue with ECM</w:t>
      </w:r>
      <w:r w:rsidR="007D5A1B">
        <w:rPr>
          <w:rFonts w:ascii="Book Antiqua" w:hAnsi="Book Antiqua" w:cs="Times New Roman"/>
          <w:kern w:val="0"/>
        </w:rPr>
        <w:t>, formation of scar tissue,</w:t>
      </w:r>
      <w:r w:rsidR="008913CF">
        <w:rPr>
          <w:rFonts w:ascii="Book Antiqua" w:hAnsi="Book Antiqua" w:cs="Times New Roman"/>
          <w:kern w:val="0"/>
        </w:rPr>
        <w:t xml:space="preserve"> and gradual ceasing of hepatic functions</w:t>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AE535F86-8524-4F65-A54A-F521AFE7DAD5&lt;/uuid&gt;&lt;priority&gt;11&lt;/priority&gt;&lt;publications&gt;&lt;publication&gt;&lt;uuid&gt;6F5FB2B1-B913-4CC4-8B29-50E95F6B4D51&lt;/uuid&gt;&lt;volume&gt;115&lt;/volume&gt;&lt;doi&gt;10.1172/JCI24282&lt;/doi&gt;&lt;startpage&gt;209&lt;/startpage&gt;&lt;publication_date&gt;99200502001200000000220000&lt;/publication_date&gt;&lt;url&gt;http://www.jci.org/articles/view/24282&lt;/url&gt;&lt;type&gt;400&lt;/type&gt;&lt;title&gt;Liver fibrosis.&lt;/title&gt;&lt;publisher&gt;American Society for Clinical Investigation&lt;/publisher&gt;&lt;institution&gt;Liver Unit, Institut de Malalties Digestives i Metabòliques, Hospital Clinic, Institut d'Investigació Biomèdiques August Pi i Sunyer (IDIBAPS),Barcelona, Catalonia, Spain.&lt;/institution&gt;&lt;number&gt;2&lt;/number&gt;&lt;subtype&gt;400&lt;/subtype&gt;&lt;endpage&gt;218&lt;/endpage&gt;&lt;bundle&gt;&lt;publication&gt;&lt;title&gt;Journal of Clinical Investigation&lt;/title&gt;&lt;type&gt;-100&lt;/type&gt;&lt;subtype&gt;-100&lt;/subtype&gt;&lt;uuid&gt;62E07F84-C6BD-4F3C-9AA9-B0ED6A64F2BE&lt;/uuid&gt;&lt;/publication&gt;&lt;/bundle&gt;&lt;authors&gt;&lt;author&gt;&lt;firstName&gt;Ramón&lt;/firstName&gt;&lt;lastName&gt;Bataller&lt;/lastName&gt;&lt;/author&gt;&lt;author&gt;&lt;firstName&gt;David&lt;/firstName&gt;&lt;middleNames&gt;A&lt;/middleNames&gt;&lt;lastName&gt;Brenner&lt;/lastName&gt;&lt;/author&gt;&lt;/authors&gt;&lt;/publication&gt;&lt;publication&gt;&lt;volume&gt;10&lt;/volume&gt;&lt;publication_date&gt;99200601001200000000220000&lt;/publication_date&gt;&lt;number&gt;1&lt;/number&gt;&lt;institution&gt;Institute of Clinical Chemistry and Pathobiochemistry, RWTH Aachen University--Hospital, D-52074 Aachen, Germany. gressner@rwth-aachen.de&lt;/institution&gt;&lt;startpage&gt;76&lt;/startpage&gt;&lt;title&gt;Modern pathogenetic concepts of liver fibrosis suggest stellate cells and TGF-beta as major players and therapeutic targets.&lt;/title&gt;&lt;uuid&gt;408C497C-BB42-4A49-9BD9-95D82A8B2D51&lt;/uuid&gt;&lt;subtype&gt;400&lt;/subtype&gt;&lt;endpage&gt;99&lt;/endpage&gt;&lt;type&gt;400&lt;/type&gt;&lt;url&gt;http://eutils.ncbi.nlm.nih.gov/entrez/eutils/elink.fcgi?dbfrom=pubmed&amp;amp;id=16563223&amp;amp;retmode=ref&amp;amp;cmd=prlinks&lt;/url&gt;&lt;bundle&gt;&lt;publication&gt;&lt;title&gt;Journal of cellular and molecular medicine&lt;/title&gt;&lt;type&gt;-100&lt;/type&gt;&lt;subtype&gt;-100&lt;/subtype&gt;&lt;uuid&gt;9B412BB5-1C60-428F-AF1F-A2D8E3DF6543&lt;/uuid&gt;&lt;/publication&gt;&lt;/bundle&gt;&lt;authors&gt;&lt;author&gt;&lt;firstName&gt;A&lt;/firstName&gt;&lt;middleNames&gt;M&lt;/middleNames&gt;&lt;lastName&gt;Gressner&lt;/lastName&gt;&lt;/author&gt;&lt;author&gt;&lt;firstName&gt;R&lt;/firstName&gt;&lt;lastName&gt;Weiskirchen&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w:t>
      </w:r>
      <w:r w:rsidR="00637582">
        <w:rPr>
          <w:rFonts w:ascii="Book Antiqua" w:hAnsi="Book Antiqua" w:cs="Times New Roman"/>
          <w:kern w:val="0"/>
          <w:vertAlign w:val="superscript"/>
          <w:lang w:eastAsia="en-US"/>
        </w:rPr>
        <w:t>1</w:t>
      </w:r>
      <w:r w:rsidR="000B53EA" w:rsidRPr="002D63ED">
        <w:rPr>
          <w:rFonts w:ascii="Book Antiqua" w:hAnsi="Book Antiqua" w:cs="Times New Roman"/>
          <w:kern w:val="0"/>
          <w:vertAlign w:val="superscript"/>
          <w:lang w:eastAsia="en-US"/>
        </w:rPr>
        <w:t>,36]</w:t>
      </w:r>
      <w:r w:rsidR="003F5921" w:rsidRPr="002D63ED">
        <w:rPr>
          <w:rFonts w:ascii="Book Antiqua" w:hAnsi="Book Antiqua" w:cs="Times New Roman"/>
          <w:kern w:val="0"/>
          <w:lang w:eastAsia="en-US"/>
        </w:rPr>
        <w:fldChar w:fldCharType="end"/>
      </w:r>
      <w:r w:rsidR="00CE6FD9" w:rsidRPr="002D63ED">
        <w:rPr>
          <w:rFonts w:ascii="Book Antiqua" w:hAnsi="Book Antiqua" w:cs="Times New Roman"/>
          <w:kern w:val="0"/>
          <w:lang w:eastAsia="en-US"/>
        </w:rPr>
        <w:t>.</w:t>
      </w:r>
      <w:r w:rsidR="00270B7E" w:rsidRPr="002D63ED">
        <w:rPr>
          <w:rFonts w:ascii="Book Antiqua" w:hAnsi="Book Antiqua" w:cs="Times New Roman"/>
          <w:kern w:val="0"/>
        </w:rPr>
        <w:t xml:space="preserve"> </w:t>
      </w:r>
      <w:r w:rsidR="007D5A1B">
        <w:rPr>
          <w:rFonts w:ascii="Book Antiqua" w:hAnsi="Book Antiqua" w:cs="Times New Roman"/>
          <w:kern w:val="0"/>
        </w:rPr>
        <w:t xml:space="preserve">Histologically, liver consists of parenhymal hepatocytes (70-80%) and non-parenhymal cells such as </w:t>
      </w:r>
      <w:r w:rsidR="007D5A1B" w:rsidRPr="007D5A1B">
        <w:rPr>
          <w:rFonts w:ascii="Book Antiqua" w:hAnsi="Book Antiqua" w:cs="Times New Roman"/>
          <w:kern w:val="0"/>
        </w:rPr>
        <w:t>Kupffer cells, sinusoidal endothelial cells</w:t>
      </w:r>
      <w:r w:rsidR="007D5A1B">
        <w:rPr>
          <w:rFonts w:ascii="Book Antiqua" w:hAnsi="Book Antiqua" w:cs="Times New Roman"/>
          <w:kern w:val="0"/>
        </w:rPr>
        <w:t>,</w:t>
      </w:r>
      <w:r w:rsidR="007D5A1B" w:rsidRPr="007D5A1B">
        <w:rPr>
          <w:rFonts w:ascii="Book Antiqua" w:hAnsi="Book Antiqua" w:cs="Times New Roman"/>
          <w:kern w:val="0"/>
        </w:rPr>
        <w:t xml:space="preserve"> and stellate cells</w:t>
      </w:r>
      <w:r w:rsidR="007D5A1B">
        <w:rPr>
          <w:rFonts w:ascii="Book Antiqua" w:hAnsi="Book Antiqua" w:cs="Times New Roman"/>
          <w:kern w:val="0"/>
        </w:rPr>
        <w:t>.</w:t>
      </w:r>
      <w:r w:rsidR="007D5A1B" w:rsidRPr="007D5A1B">
        <w:rPr>
          <w:rFonts w:ascii="Book Antiqua" w:hAnsi="Book Antiqua" w:cs="Times New Roman"/>
          <w:kern w:val="0"/>
        </w:rPr>
        <w:t xml:space="preserve"> </w:t>
      </w:r>
      <w:r w:rsidR="007D5A1B">
        <w:rPr>
          <w:rFonts w:ascii="Book Antiqua" w:hAnsi="Book Antiqua" w:cs="Times New Roman"/>
          <w:kern w:val="0"/>
        </w:rPr>
        <w:t>H</w:t>
      </w:r>
      <w:r w:rsidR="00AA513C">
        <w:rPr>
          <w:rFonts w:ascii="Book Antiqua" w:hAnsi="Book Antiqua" w:cs="Times New Roman"/>
          <w:kern w:val="0"/>
        </w:rPr>
        <w:t>epatic stellate cells (</w:t>
      </w:r>
      <w:r w:rsidR="00DA36C2" w:rsidRPr="002D63ED">
        <w:rPr>
          <w:rFonts w:ascii="Book Antiqua" w:hAnsi="Book Antiqua" w:cs="Times New Roman"/>
          <w:kern w:val="0"/>
        </w:rPr>
        <w:t>HSCs</w:t>
      </w:r>
      <w:r w:rsidR="00AA513C">
        <w:rPr>
          <w:rFonts w:ascii="Book Antiqua" w:hAnsi="Book Antiqua" w:cs="Times New Roman"/>
          <w:kern w:val="0"/>
        </w:rPr>
        <w:t>)</w:t>
      </w:r>
      <w:r w:rsidR="00713CF0" w:rsidRPr="002D63ED">
        <w:rPr>
          <w:rFonts w:ascii="Book Antiqua" w:hAnsi="Book Antiqua" w:cs="Times New Roman"/>
          <w:kern w:val="0"/>
        </w:rPr>
        <w:t xml:space="preserve"> </w:t>
      </w:r>
      <w:r w:rsidR="007D5A1B">
        <w:rPr>
          <w:rFonts w:ascii="Book Antiqua" w:hAnsi="Book Antiqua" w:cs="Times New Roman"/>
          <w:kern w:val="0"/>
        </w:rPr>
        <w:t xml:space="preserve">reside </w:t>
      </w:r>
      <w:r w:rsidR="007D5A1B" w:rsidRPr="007D5A1B">
        <w:rPr>
          <w:rFonts w:ascii="Book Antiqua" w:hAnsi="Book Antiqua" w:cs="Times New Roman"/>
          <w:kern w:val="0"/>
        </w:rPr>
        <w:t>in the perisinusoidal space of the liver, also known as the space of Disse</w:t>
      </w:r>
      <w:r w:rsidR="007D5A1B">
        <w:rPr>
          <w:rFonts w:ascii="Book Antiqua" w:hAnsi="Book Antiqua" w:cs="Times New Roman"/>
          <w:kern w:val="0"/>
        </w:rPr>
        <w:t>,</w:t>
      </w:r>
      <w:r w:rsidR="007D5A1B" w:rsidRPr="007D5A1B">
        <w:rPr>
          <w:rFonts w:ascii="Book Antiqua" w:hAnsi="Book Antiqua" w:cs="Times New Roman"/>
          <w:kern w:val="0"/>
        </w:rPr>
        <w:t xml:space="preserve"> </w:t>
      </w:r>
      <w:r w:rsidR="00ED2B36" w:rsidRPr="00ED2B36">
        <w:rPr>
          <w:rFonts w:ascii="Book Antiqua" w:hAnsi="Book Antiqua" w:cs="Times New Roman"/>
          <w:kern w:val="0"/>
        </w:rPr>
        <w:t>between hepatocytes and sinusoidal endothelial cells</w:t>
      </w:r>
      <w:r w:rsidR="00ED2B36">
        <w:rPr>
          <w:rFonts w:ascii="Book Antiqua" w:hAnsi="Book Antiqua" w:cs="Times New Roman"/>
          <w:kern w:val="0"/>
        </w:rPr>
        <w:t xml:space="preserve"> </w:t>
      </w:r>
      <w:r w:rsidR="007D5A1B">
        <w:rPr>
          <w:rFonts w:ascii="Book Antiqua" w:hAnsi="Book Antiqua" w:cs="Times New Roman"/>
          <w:kern w:val="0"/>
        </w:rPr>
        <w:t xml:space="preserve">and are the major </w:t>
      </w:r>
      <w:r w:rsidR="00ED2B36">
        <w:rPr>
          <w:rFonts w:ascii="Book Antiqua" w:hAnsi="Book Antiqua" w:cs="Times New Roman"/>
          <w:kern w:val="0"/>
        </w:rPr>
        <w:t xml:space="preserve">fibrogenic </w:t>
      </w:r>
      <w:r w:rsidR="007D5A1B">
        <w:rPr>
          <w:rFonts w:ascii="Book Antiqua" w:hAnsi="Book Antiqua" w:cs="Times New Roman"/>
          <w:kern w:val="0"/>
        </w:rPr>
        <w:t>cell type</w:t>
      </w:r>
      <w:r w:rsidR="00713CF0" w:rsidRPr="002D63ED">
        <w:rPr>
          <w:rFonts w:ascii="Book Antiqua" w:hAnsi="Book Antiqua" w:cs="Times New Roman"/>
          <w:kern w:val="0"/>
        </w:rPr>
        <w:t xml:space="preserve"> </w:t>
      </w:r>
      <w:r w:rsidR="00ED2B36">
        <w:rPr>
          <w:rFonts w:ascii="Book Antiqua" w:hAnsi="Book Antiqua" w:cs="Times New Roman"/>
          <w:kern w:val="0"/>
        </w:rPr>
        <w:t>in the liver</w:t>
      </w:r>
      <w:r w:rsidR="00EF7883">
        <w:rPr>
          <w:rFonts w:ascii="Book Antiqua" w:hAnsi="Book Antiqua" w:cs="Times New Roman"/>
          <w:kern w:val="0"/>
        </w:rPr>
        <w:t xml:space="preserve"> as</w:t>
      </w:r>
      <w:r w:rsidR="00713CF0" w:rsidRPr="002D63ED">
        <w:rPr>
          <w:rFonts w:ascii="Book Antiqua" w:hAnsi="Book Antiqua" w:cs="Times New Roman"/>
          <w:kern w:val="0"/>
        </w:rPr>
        <w:t xml:space="preserve"> </w:t>
      </w:r>
      <w:r w:rsidR="00EF7883">
        <w:rPr>
          <w:rFonts w:ascii="Book Antiqua" w:hAnsi="Book Antiqua" w:cs="Times New Roman"/>
          <w:kern w:val="0"/>
        </w:rPr>
        <w:t>they</w:t>
      </w:r>
      <w:r w:rsidR="00EF7883" w:rsidRPr="00EF7883">
        <w:rPr>
          <w:rFonts w:ascii="Book Antiqua" w:hAnsi="Book Antiqua" w:cs="Times New Roman"/>
          <w:kern w:val="0"/>
        </w:rPr>
        <w:t xml:space="preserve"> produc</w:t>
      </w:r>
      <w:r w:rsidR="00EF7883">
        <w:rPr>
          <w:rFonts w:ascii="Book Antiqua" w:hAnsi="Book Antiqua" w:cs="Times New Roman"/>
          <w:kern w:val="0"/>
        </w:rPr>
        <w:t>e</w:t>
      </w:r>
      <w:r w:rsidR="00EF7883" w:rsidRPr="00EF7883">
        <w:rPr>
          <w:rFonts w:ascii="Book Antiqua" w:hAnsi="Book Antiqua" w:cs="Times New Roman"/>
          <w:kern w:val="0"/>
        </w:rPr>
        <w:t xml:space="preserve"> </w:t>
      </w:r>
      <w:r w:rsidR="009363B6" w:rsidRPr="00EF7883">
        <w:rPr>
          <w:rFonts w:ascii="Book Antiqua" w:hAnsi="Book Antiqua" w:cs="Times New Roman"/>
          <w:kern w:val="0"/>
        </w:rPr>
        <w:t>a</w:t>
      </w:r>
      <w:r w:rsidR="00713CF0" w:rsidRPr="00EF7883">
        <w:rPr>
          <w:rFonts w:ascii="Book Antiqua" w:hAnsi="Book Antiqua" w:cs="Times New Roman"/>
          <w:kern w:val="0"/>
        </w:rPr>
        <w:t xml:space="preserve"> large </w:t>
      </w:r>
      <w:r w:rsidR="009363B6" w:rsidRPr="00EF7883">
        <w:rPr>
          <w:rFonts w:ascii="Book Antiqua" w:hAnsi="Book Antiqua" w:cs="Times New Roman"/>
          <w:kern w:val="0"/>
        </w:rPr>
        <w:t xml:space="preserve">number </w:t>
      </w:r>
      <w:r w:rsidR="00713CF0" w:rsidRPr="00EF7883">
        <w:rPr>
          <w:rFonts w:ascii="Book Antiqua" w:hAnsi="Book Antiqua" w:cs="Times New Roman"/>
          <w:kern w:val="0"/>
        </w:rPr>
        <w:t xml:space="preserve">of ECM </w:t>
      </w:r>
      <w:r w:rsidR="009363B6" w:rsidRPr="00EF7883">
        <w:rPr>
          <w:rFonts w:ascii="Book Antiqua" w:hAnsi="Book Antiqua" w:cs="Times New Roman"/>
          <w:kern w:val="0"/>
        </w:rPr>
        <w:t xml:space="preserve">components </w:t>
      </w:r>
      <w:r w:rsidR="00713CF0" w:rsidRPr="00EF7883">
        <w:rPr>
          <w:rFonts w:ascii="Book Antiqua" w:hAnsi="Book Antiqua" w:cs="Times New Roman"/>
          <w:kern w:val="0"/>
        </w:rPr>
        <w:t xml:space="preserve">and </w:t>
      </w:r>
      <w:r w:rsidR="00EF7883" w:rsidRPr="00EF7883">
        <w:rPr>
          <w:rFonts w:ascii="Book Antiqua" w:hAnsi="Book Antiqua" w:cs="Times New Roman"/>
          <w:kern w:val="0"/>
        </w:rPr>
        <w:t>secret</w:t>
      </w:r>
      <w:r w:rsidR="00EF7883">
        <w:rPr>
          <w:rFonts w:ascii="Book Antiqua" w:hAnsi="Book Antiqua" w:cs="Times New Roman"/>
          <w:kern w:val="0"/>
        </w:rPr>
        <w:t>e</w:t>
      </w:r>
      <w:r w:rsidR="00EF7883" w:rsidRPr="00EF7883">
        <w:rPr>
          <w:rFonts w:ascii="Book Antiqua" w:hAnsi="Book Antiqua" w:cs="Times New Roman"/>
          <w:kern w:val="0"/>
        </w:rPr>
        <w:t xml:space="preserve"> </w:t>
      </w:r>
      <w:r w:rsidR="00232EA0" w:rsidRPr="00EF7883">
        <w:rPr>
          <w:rFonts w:ascii="Book Antiqua" w:hAnsi="Book Antiqua" w:cs="Times New Roman"/>
          <w:kern w:val="0"/>
        </w:rPr>
        <w:t>transforming growth factor-β</w:t>
      </w:r>
      <w:r w:rsidR="00232EA0" w:rsidRPr="00EF7883">
        <w:rPr>
          <w:rFonts w:ascii="Book Antiqua" w:eastAsia="SimSun" w:hAnsi="Book Antiqua" w:cs="Times New Roman" w:hint="eastAsia"/>
          <w:kern w:val="0"/>
          <w:lang w:eastAsia="zh-CN"/>
        </w:rPr>
        <w:t xml:space="preserve"> (</w:t>
      </w:r>
      <w:r w:rsidR="00713CF0" w:rsidRPr="00EF7883">
        <w:rPr>
          <w:rFonts w:ascii="Book Antiqua" w:hAnsi="Book Antiqua" w:cs="Times New Roman"/>
          <w:kern w:val="0"/>
        </w:rPr>
        <w:t>TGF-β</w:t>
      </w:r>
      <w:r w:rsidR="00232EA0" w:rsidRPr="00EF7883">
        <w:rPr>
          <w:rFonts w:ascii="Book Antiqua" w:eastAsia="SimSun" w:hAnsi="Book Antiqua" w:cs="Times New Roman" w:hint="eastAsia"/>
          <w:kern w:val="0"/>
          <w:lang w:eastAsia="zh-CN"/>
        </w:rPr>
        <w:t>)</w:t>
      </w:r>
      <w:r w:rsidR="00713CF0" w:rsidRPr="00EF7883">
        <w:rPr>
          <w:rFonts w:ascii="Book Antiqua" w:hAnsi="Book Antiqua" w:cs="Times New Roman"/>
          <w:kern w:val="0"/>
        </w:rPr>
        <w:t>, a key mediator of liver fibrogenesis</w:t>
      </w:r>
      <w:r w:rsidR="003F5921" w:rsidRPr="00EF7883">
        <w:rPr>
          <w:rFonts w:ascii="Book Antiqua" w:hAnsi="Book Antiqua" w:cs="Times New Roman"/>
          <w:kern w:val="0"/>
          <w:lang w:eastAsia="en-US"/>
        </w:rPr>
        <w:fldChar w:fldCharType="begin"/>
      </w:r>
      <w:r w:rsidR="000B53EA" w:rsidRPr="00EF7883">
        <w:rPr>
          <w:rFonts w:ascii="Book Antiqua" w:hAnsi="Book Antiqua" w:cs="Times New Roman"/>
          <w:kern w:val="0"/>
          <w:lang w:eastAsia="en-US"/>
        </w:rPr>
        <w:instrText xml:space="preserve"> ADDIN PAPERS2_CITATIONS &lt;citation&gt;&lt;uuid&gt;F5F7A39B-0323-4402-B1F5-54406CFC2CCD&lt;/uuid&gt;&lt;priority&gt;12&lt;/priority&gt;&lt;publications&gt;&lt;publication&gt;&lt;uuid&gt;6F5FB2B1-B913-4CC4-8B29-50E95F6B4D51&lt;/uuid&gt;&lt;volume&gt;115&lt;/volume&gt;&lt;doi&gt;10.1172/JCI24282&lt;/doi&gt;&lt;startpage&gt;209&lt;/startpage&gt;&lt;publication_date&gt;99200502001200000000220000&lt;/publication_date&gt;&lt;url&gt;http://www.jci.org/articles/view/24282&lt;/url&gt;&lt;type&gt;400&lt;/type&gt;&lt;title&gt;Liver fibrosis.&lt;/title&gt;&lt;publisher&gt;American Society for Clinical Investigation&lt;/publisher&gt;&lt;institution&gt;Liver Unit, Institut de Malalties Digestives i Metabòliques, Hospital Clinic, Institut d'Investigació Biomèdiques August Pi i Sunyer (IDIBAPS),Barcelona, Catalonia, Spain.&lt;/institution&gt;&lt;number&gt;2&lt;/number&gt;&lt;subtype&gt;400&lt;/subtype&gt;&lt;endpage&gt;218&lt;/endpage&gt;&lt;bundle&gt;&lt;publication&gt;&lt;title&gt;Journal of Clinical Investigation&lt;/title&gt;&lt;type&gt;-100&lt;/type&gt;&lt;subtype&gt;-100&lt;/subtype&gt;&lt;uuid&gt;62E07F84-C6BD-4F3C-9AA9-B0ED6A64F2BE&lt;/uuid&gt;&lt;/publication&gt;&lt;/bundle&gt;&lt;authors&gt;&lt;author&gt;&lt;firstName&gt;Ramón&lt;/firstName&gt;&lt;lastName&gt;Bataller&lt;/lastName&gt;&lt;/author&gt;&lt;author&gt;&lt;firstName&gt;David&lt;/firstName&gt;&lt;middleNames&gt;A&lt;/middleNames&gt;&lt;lastName&gt;Brenner&lt;/lastName&gt;&lt;/author&gt;&lt;/authors&gt;&lt;/publication&gt;&lt;publication&gt;&lt;volume&gt;10&lt;/volume&gt;&lt;publication_date&gt;99200601001200000000220000&lt;/publication_date&gt;&lt;number&gt;1&lt;/number&gt;&lt;institution&gt;Institute of Clinical Chemistry and Pathobiochemistry, RWTH Aachen University--Hospital, D-52074 Aachen, Germany. gressner@rwth-aachen.de&lt;/institution&gt;&lt;startpage&gt;76&lt;/startpage&gt;&lt;title&gt;Modern pathogenetic concepts of liver fibrosis suggest stellate cells and TGF-beta as major players and therapeutic targets.&lt;/title&gt;&lt;uuid&gt;408C497C-BB42-4A49-9BD9-95D82A8B2D51&lt;/uuid&gt;&lt;subtype&gt;400&lt;/subtype&gt;&lt;endpage&gt;99&lt;/endpage&gt;&lt;type&gt;400&lt;/type&gt;&lt;url&gt;http://eutils.ncbi.nlm.nih.gov/entrez/eutils/elink.fcgi?dbfrom=pubmed&amp;amp;id=16563223&amp;amp;retmode=ref&amp;amp;cmd=prlinks&lt;/url&gt;&lt;bundle&gt;&lt;publication&gt;&lt;title&gt;Journal of cellular and molecular medicine&lt;/title&gt;&lt;type&gt;-100&lt;/type&gt;&lt;subtype&gt;-100&lt;/subtype&gt;&lt;uuid&gt;9B412BB5-1C60-428F-AF1F-A2D8E3DF6543&lt;/uuid&gt;&lt;/publication&gt;&lt;/bundle&gt;&lt;authors&gt;&lt;author&gt;&lt;firstName&gt;A&lt;/firstName&gt;&lt;middleNames&gt;M&lt;/middleNames&gt;&lt;lastName&gt;Gressner&lt;/lastName&gt;&lt;/author&gt;&lt;author&gt;&lt;firstName&gt;R&lt;/firstName&gt;&lt;lastName&gt;Weiskirchen&lt;/lastName&gt;&lt;/author&gt;&lt;/authors&gt;&lt;/publication&gt;&lt;/publications&gt;&lt;cites&gt;&lt;/cites&gt;&lt;/citation&gt;</w:instrText>
      </w:r>
      <w:r w:rsidR="003F5921" w:rsidRPr="00EF7883">
        <w:rPr>
          <w:rFonts w:ascii="Book Antiqua" w:hAnsi="Book Antiqua" w:cs="Times New Roman"/>
          <w:kern w:val="0"/>
          <w:lang w:eastAsia="en-US"/>
        </w:rPr>
        <w:fldChar w:fldCharType="separate"/>
      </w:r>
      <w:r w:rsidR="000B53EA" w:rsidRPr="00EF7883">
        <w:rPr>
          <w:rFonts w:ascii="Book Antiqua" w:hAnsi="Book Antiqua" w:cs="Times New Roman"/>
          <w:kern w:val="0"/>
          <w:vertAlign w:val="superscript"/>
          <w:lang w:eastAsia="en-US"/>
        </w:rPr>
        <w:t>[</w:t>
      </w:r>
      <w:r w:rsidR="00637582">
        <w:rPr>
          <w:rFonts w:ascii="Book Antiqua" w:hAnsi="Book Antiqua" w:cs="Times New Roman"/>
          <w:kern w:val="0"/>
          <w:vertAlign w:val="superscript"/>
          <w:lang w:eastAsia="en-US"/>
        </w:rPr>
        <w:t>1</w:t>
      </w:r>
      <w:r w:rsidR="000B53EA" w:rsidRPr="00EF7883">
        <w:rPr>
          <w:rFonts w:ascii="Book Antiqua" w:hAnsi="Book Antiqua" w:cs="Times New Roman"/>
          <w:kern w:val="0"/>
          <w:vertAlign w:val="superscript"/>
          <w:lang w:eastAsia="en-US"/>
        </w:rPr>
        <w:t>,36]</w:t>
      </w:r>
      <w:r w:rsidR="003F5921" w:rsidRPr="00EF7883">
        <w:rPr>
          <w:rFonts w:ascii="Book Antiqua" w:hAnsi="Book Antiqua" w:cs="Times New Roman"/>
          <w:kern w:val="0"/>
          <w:lang w:eastAsia="en-US"/>
        </w:rPr>
        <w:fldChar w:fldCharType="end"/>
      </w:r>
      <w:r w:rsidR="00CE6FD9" w:rsidRPr="00EF7883">
        <w:rPr>
          <w:rFonts w:ascii="Book Antiqua" w:hAnsi="Book Antiqua" w:cs="Times New Roman"/>
          <w:kern w:val="0"/>
          <w:lang w:eastAsia="en-US"/>
        </w:rPr>
        <w:t>.</w:t>
      </w:r>
      <w:r w:rsidR="007802BE" w:rsidRPr="002D63ED">
        <w:rPr>
          <w:rFonts w:ascii="Book Antiqua" w:hAnsi="Book Antiqua" w:cs="Times New Roman"/>
          <w:kern w:val="0"/>
        </w:rPr>
        <w:t xml:space="preserve"> </w:t>
      </w:r>
      <w:r w:rsidR="00713CF0" w:rsidRPr="002D63ED">
        <w:rPr>
          <w:rFonts w:ascii="Book Antiqua" w:hAnsi="Book Antiqua" w:cs="Times New Roman"/>
          <w:kern w:val="0"/>
        </w:rPr>
        <w:t xml:space="preserve">In </w:t>
      </w:r>
      <w:r w:rsidR="00742780">
        <w:rPr>
          <w:rFonts w:ascii="Book Antiqua" w:hAnsi="Book Antiqua" w:cs="Times New Roman"/>
          <w:kern w:val="0"/>
        </w:rPr>
        <w:t xml:space="preserve">the </w:t>
      </w:r>
      <w:r w:rsidR="00713CF0" w:rsidRPr="002D63ED">
        <w:rPr>
          <w:rFonts w:ascii="Book Antiqua" w:hAnsi="Book Antiqua" w:cs="Times New Roman"/>
          <w:kern w:val="0"/>
        </w:rPr>
        <w:t xml:space="preserve">normal liver, HSCs </w:t>
      </w:r>
      <w:r w:rsidR="00CB599F">
        <w:rPr>
          <w:rFonts w:ascii="Book Antiqua" w:hAnsi="Book Antiqua" w:cs="Times New Roman"/>
          <w:kern w:val="0"/>
        </w:rPr>
        <w:t xml:space="preserve">have a star-like morphology corresponding to a </w:t>
      </w:r>
      <w:r w:rsidR="00ED2B36" w:rsidRPr="00ED2B36">
        <w:rPr>
          <w:rFonts w:ascii="Book Antiqua" w:hAnsi="Book Antiqua" w:cs="Times New Roman"/>
          <w:kern w:val="0"/>
        </w:rPr>
        <w:t>quiescent state</w:t>
      </w:r>
      <w:r w:rsidR="00713CF0" w:rsidRPr="002D63ED">
        <w:rPr>
          <w:rFonts w:ascii="Book Antiqua" w:hAnsi="Book Antiqua" w:cs="Times New Roman"/>
          <w:kern w:val="0"/>
        </w:rPr>
        <w:t xml:space="preserve">, and their primary function is </w:t>
      </w:r>
      <w:r w:rsidR="009363B6" w:rsidRPr="002D63ED">
        <w:rPr>
          <w:rFonts w:ascii="Book Antiqua" w:hAnsi="Book Antiqua" w:cs="Times New Roman"/>
          <w:kern w:val="0"/>
        </w:rPr>
        <w:t xml:space="preserve">the </w:t>
      </w:r>
      <w:r w:rsidR="00713CF0" w:rsidRPr="002D63ED">
        <w:rPr>
          <w:rFonts w:ascii="Book Antiqua" w:hAnsi="Book Antiqua" w:cs="Times New Roman"/>
          <w:kern w:val="0"/>
        </w:rPr>
        <w:t xml:space="preserve">storage of vitamin A </w:t>
      </w:r>
      <w:r w:rsidR="00ED2B36">
        <w:rPr>
          <w:rFonts w:ascii="Book Antiqua" w:hAnsi="Book Antiqua" w:cs="Times New Roman"/>
          <w:kern w:val="0"/>
        </w:rPr>
        <w:t>as retinol ester in lipid d</w:t>
      </w:r>
      <w:r w:rsidR="00EF7883">
        <w:rPr>
          <w:rFonts w:ascii="Book Antiqua" w:hAnsi="Book Antiqua" w:cs="Times New Roman"/>
          <w:kern w:val="0"/>
        </w:rPr>
        <w:t>roplets</w:t>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&lt;citation&gt;&lt;uuid&gt;6A759932-3786-4660-9C2C-A6522389560B&lt;/uuid&gt;&lt;priority&gt;13&lt;/priority&gt;&lt;publications&gt;&lt;publication&gt;&lt;type&gt;400&lt;/type&gt;&lt;publication_date&gt;99199300001200000000200000&lt;/publication_date&gt;&lt;title&gt;The Cellular Basis of Hepatic Fibrosis--Mechanisms and Treatment Strategies&lt;/title&gt;&lt;url&gt;http://www.nejm.org/doi/pdf/10.1056/NEJM199306243282508&lt;/url&gt;&lt;subtype&gt;400&lt;/subtype&gt;&lt;uuid&gt;FF73B45D-1F9B-4B46-BD32-8F2BD2C8B799&lt;/uuid&gt;&lt;bundle&gt;&lt;publication&gt;&lt;title&gt;New England Journal of …&lt;/title&gt;&lt;type&gt;-100&lt;/type&gt;&lt;subtype&gt;-100&lt;/subtype&gt;&lt;uuid&gt;DFEB785E-4EDC-46DA-9AA2-D5D0E468316B&lt;/uuid&gt;&lt;/publication&gt;&lt;/bundle&gt;&lt;authors&gt;&lt;author&gt;&lt;firstName&gt;J&lt;/firstName&gt;&lt;middleNames&gt;S&lt;/middleNames&gt;&lt;lastName&gt;Flier&lt;/lastName&gt;&lt;/author&gt;&lt;author&gt;&lt;firstName&gt;L&lt;/firstName&gt;&lt;middleNames&gt;H&lt;/middleNames&gt;&lt;lastName&gt;Underhill&lt;/lastName&gt;&lt;/author&gt;&lt;author&gt;&lt;firstName&gt;S&lt;/firstName&gt;&lt;middleNames&gt;L&lt;/middleNames&gt;&lt;lastName&gt;Friedman&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[37</w:t>
      </w:r>
      <w:r w:rsidR="003F5921" w:rsidRPr="002D63ED">
        <w:rPr>
          <w:rFonts w:ascii="Book Antiqua" w:hAnsi="Book Antiqua" w:cs="Times New Roman"/>
          <w:kern w:val="0"/>
          <w:lang w:eastAsia="en-US"/>
        </w:rPr>
        <w:fldChar w:fldCharType="end"/>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&lt;citation&gt;&lt;uuid&gt;BA0027BC-69A7-44D1-B90B-649DB3DEED44&lt;/uuid&gt;&lt;priority&gt;14&lt;/priority&gt;&lt;publications&gt;&lt;publication&gt;&lt;type&gt;400&lt;/type&gt;&lt;publication_date&gt;99199300001200000000200000&lt;/publication_date&gt;&lt;title&gt;The Cellular Basis of Hepatic Fibrosis--Mechanisms and Treatment Strategies&lt;/title&gt;&lt;url&gt;http://www.nejm.org/doi/pdf/10.1056/NEJM199306243282508&lt;/url&gt;&lt;subtype&gt;400&lt;/subtype&gt;&lt;uuid&gt;FF73B45D-1F9B-4B46-BD32-8F2BD2C8B799&lt;/uuid&gt;&lt;bundle&gt;&lt;publication&gt;&lt;title&gt;New England Journal of …&lt;/title&gt;&lt;type&gt;-100&lt;/type&gt;&lt;subtype&gt;-100&lt;/subtype&gt;&lt;uuid&gt;DFEB785E-4EDC-46DA-9AA2-D5D0E468316B&lt;/uuid&gt;&lt;/publication&gt;&lt;/bundle&gt;&lt;authors&gt;&lt;author&gt;&lt;firstName&gt;J&lt;/firstName&gt;&lt;middleNames&gt;S&lt;/middleNames&gt;&lt;lastName&gt;Flier&lt;/lastName&gt;&lt;/author&gt;&lt;author&gt;&lt;firstName&gt;L&lt;/firstName&gt;&lt;middleNames&gt;H&lt;/middleNames&gt;&lt;lastName&gt;Underhill&lt;/lastName&gt;&lt;/author&gt;&lt;author&gt;&lt;firstName&gt;S&lt;/firstName&gt;&lt;middleNames&gt;L&lt;/middleNames&gt;&lt;lastName&gt;Friedman&lt;/lastName&gt;&lt;/author&gt;&lt;/authors&gt;&lt;/publication&gt;&lt;publication&gt;&lt;uuid&gt;796F36FB-5A08-42EA-B97E-7DDE3EC1E3DD&lt;/uuid&gt;&lt;volume&gt;32&lt;/volume&gt;&lt;doi&gt;10.1053/jhep.2000.20243&lt;/doi&gt;&lt;startpage&gt;1403&lt;/startpage&gt;&lt;publication_date&gt;99200012001200000000220000&lt;/publication_date&gt;&lt;url&gt;http://linkinghub.elsevier.com/retrieve/pii/S0270913900113953&lt;/url&gt;&lt;type&gt;400&lt;/type&gt;&lt;title&gt;Mechanisms and therapy of hepatic fibrosis: report of the AASLD Single Topic Basic Research Conference.&lt;/title&gt;&lt;institution&gt;Division of Liver Diseases and Dept of Medicine, Mount Sinai School of Medicine, New York, NY 10029, USA. frieds02@doc.mssm.edu&lt;/institution&gt;&lt;number&gt;6&lt;/number&gt;&lt;subtype&gt;420&lt;/subtype&gt;&lt;endpage&gt;1408&lt;/endpage&gt;&lt;bundle&gt;&lt;publication&gt;&lt;title&gt;Hepatology (Baltimore, Md.)&lt;/title&gt;&lt;type&gt;-200&lt;/type&gt;&lt;subtype&gt;-200&lt;/subtype&gt;&lt;uuid&gt;9CCA0417-7790-4083-B35F-E6FEE88D0809&lt;/uuid&gt;&lt;/publication&gt;&lt;/bundle&gt;&lt;authors&gt;&lt;author&gt;&lt;firstName&gt;S&lt;/firstName&gt;&lt;middleNames&gt;L&lt;/middleNames&gt;&lt;lastName&gt;Friedman&lt;/lastName&gt;&lt;/author&gt;&lt;author&gt;&lt;firstName&gt;J&lt;/firstName&gt;&lt;middleNames&gt;J&lt;/middleNames&gt;&lt;lastName&gt;Maher&lt;/lastName&gt;&lt;/author&gt;&lt;author&gt;&lt;firstName&gt;D&lt;/firstName&gt;&lt;middleNames&gt;M&lt;/middleNames&gt;&lt;lastName&gt;Bissell&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,38]</w:t>
      </w:r>
      <w:r w:rsidR="003F5921" w:rsidRPr="002D63ED">
        <w:rPr>
          <w:rFonts w:ascii="Book Antiqua" w:hAnsi="Book Antiqua" w:cs="Times New Roman"/>
          <w:kern w:val="0"/>
          <w:lang w:eastAsia="en-US"/>
        </w:rPr>
        <w:fldChar w:fldCharType="end"/>
      </w:r>
      <w:r w:rsidR="00CE6FD9" w:rsidRPr="002D63ED">
        <w:rPr>
          <w:rFonts w:ascii="Book Antiqua" w:hAnsi="Book Antiqua" w:cs="Times New Roman"/>
          <w:kern w:val="0"/>
          <w:lang w:eastAsia="en-US"/>
        </w:rPr>
        <w:t>.</w:t>
      </w:r>
      <w:r w:rsidR="00CE6FD9" w:rsidRPr="002D63ED">
        <w:rPr>
          <w:rFonts w:ascii="Book Antiqua" w:hAnsi="Book Antiqua" w:cs="Times New Roman"/>
          <w:kern w:val="0"/>
        </w:rPr>
        <w:t xml:space="preserve"> </w:t>
      </w:r>
      <w:r w:rsidR="00713CF0" w:rsidRPr="002D63ED">
        <w:rPr>
          <w:rFonts w:ascii="Book Antiqua" w:hAnsi="Book Antiqua" w:cs="Times New Roman"/>
          <w:kern w:val="0"/>
        </w:rPr>
        <w:t xml:space="preserve">In response to liver injury, HSCs undergo </w:t>
      </w:r>
      <w:r w:rsidR="00CB599F">
        <w:rPr>
          <w:rFonts w:ascii="Book Antiqua" w:hAnsi="Book Antiqua" w:cs="Times New Roman"/>
          <w:kern w:val="0"/>
        </w:rPr>
        <w:t xml:space="preserve">activation and change </w:t>
      </w:r>
      <w:r w:rsidR="00713CF0" w:rsidRPr="002D63ED">
        <w:rPr>
          <w:rFonts w:ascii="Book Antiqua" w:hAnsi="Book Antiqua" w:cs="Times New Roman"/>
          <w:kern w:val="0"/>
        </w:rPr>
        <w:t>into contractile myofibroblastic cells</w:t>
      </w:r>
      <w:r w:rsidR="00CB599F">
        <w:rPr>
          <w:rFonts w:ascii="Book Antiqua" w:hAnsi="Book Antiqua" w:cs="Times New Roman"/>
          <w:kern w:val="0"/>
        </w:rPr>
        <w:t>, which proliferate</w:t>
      </w:r>
      <w:r w:rsidR="00EF7883">
        <w:rPr>
          <w:rFonts w:ascii="Book Antiqua" w:hAnsi="Book Antiqua" w:cs="Times New Roman"/>
          <w:kern w:val="0"/>
        </w:rPr>
        <w:t>, secrete</w:t>
      </w:r>
      <w:r w:rsidR="00CB599F">
        <w:rPr>
          <w:rFonts w:ascii="Book Antiqua" w:hAnsi="Book Antiqua" w:cs="Times New Roman"/>
          <w:kern w:val="0"/>
        </w:rPr>
        <w:t xml:space="preserve"> </w:t>
      </w:r>
      <w:r w:rsidR="00EE5C5B" w:rsidRPr="00EE5C5B">
        <w:rPr>
          <w:rFonts w:ascii="Book Antiqua" w:hAnsi="Book Antiqua" w:cs="Times New Roman"/>
          <w:kern w:val="0"/>
        </w:rPr>
        <w:t>TGF-β</w:t>
      </w:r>
      <w:r w:rsidR="00EF7883">
        <w:rPr>
          <w:rFonts w:ascii="Book Antiqua" w:hAnsi="Book Antiqua" w:cs="Times New Roman"/>
          <w:kern w:val="0"/>
        </w:rPr>
        <w:t xml:space="preserve">, </w:t>
      </w:r>
      <w:r w:rsidR="00CB599F">
        <w:rPr>
          <w:rFonts w:ascii="Book Antiqua" w:hAnsi="Book Antiqua" w:cs="Times New Roman"/>
          <w:kern w:val="0"/>
        </w:rPr>
        <w:t xml:space="preserve">and </w:t>
      </w:r>
      <w:r w:rsidR="00D33F44" w:rsidRPr="00D33F44">
        <w:rPr>
          <w:rFonts w:ascii="Book Antiqua" w:hAnsi="Book Antiqua" w:cs="Times New Roman"/>
          <w:kern w:val="0"/>
        </w:rPr>
        <w:t>increas</w:t>
      </w:r>
      <w:r w:rsidR="00D33F44">
        <w:rPr>
          <w:rFonts w:ascii="Book Antiqua" w:hAnsi="Book Antiqua" w:cs="Times New Roman"/>
          <w:kern w:val="0"/>
        </w:rPr>
        <w:t>e</w:t>
      </w:r>
      <w:r w:rsidR="00D33F44" w:rsidRPr="00D33F44">
        <w:rPr>
          <w:rFonts w:ascii="Book Antiqua" w:hAnsi="Book Antiqua" w:cs="Times New Roman"/>
          <w:kern w:val="0"/>
        </w:rPr>
        <w:t xml:space="preserve"> matrix production</w:t>
      </w:r>
      <w:r w:rsidR="00EE5C5B">
        <w:rPr>
          <w:rFonts w:ascii="Book Antiqua" w:hAnsi="Book Antiqua" w:cs="Times New Roman"/>
          <w:kern w:val="0"/>
        </w:rPr>
        <w:t>.</w:t>
      </w:r>
      <w:r w:rsidR="00D33F44">
        <w:rPr>
          <w:rFonts w:ascii="Book Antiqua" w:hAnsi="Book Antiqua" w:cs="Times New Roman"/>
          <w:kern w:val="0"/>
        </w:rPr>
        <w:t xml:space="preserve"> </w:t>
      </w:r>
      <w:r w:rsidR="00EE5C5B">
        <w:rPr>
          <w:rFonts w:ascii="Book Antiqua" w:hAnsi="Book Antiqua" w:cs="Times New Roman"/>
          <w:kern w:val="0"/>
        </w:rPr>
        <w:t>A</w:t>
      </w:r>
      <w:r w:rsidR="00D33F44">
        <w:rPr>
          <w:rFonts w:ascii="Book Antiqua" w:hAnsi="Book Antiqua" w:cs="Times New Roman"/>
          <w:kern w:val="0"/>
        </w:rPr>
        <w:t xml:space="preserve">s a result, </w:t>
      </w:r>
      <w:r w:rsidR="00D33F44" w:rsidRPr="00D33F44">
        <w:rPr>
          <w:rFonts w:ascii="Book Antiqua" w:hAnsi="Book Antiqua" w:cs="Times New Roman"/>
          <w:kern w:val="0"/>
        </w:rPr>
        <w:t>collagens IV and VI</w:t>
      </w:r>
      <w:r w:rsidR="00D33F44">
        <w:rPr>
          <w:rFonts w:ascii="Book Antiqua" w:hAnsi="Book Antiqua" w:cs="Times New Roman"/>
          <w:kern w:val="0"/>
        </w:rPr>
        <w:t xml:space="preserve"> in </w:t>
      </w:r>
      <w:r w:rsidR="00D33F44" w:rsidRPr="00D33F44">
        <w:rPr>
          <w:rFonts w:ascii="Book Antiqua" w:hAnsi="Book Antiqua" w:cs="Times New Roman"/>
          <w:kern w:val="0"/>
        </w:rPr>
        <w:t xml:space="preserve">the space of Disse </w:t>
      </w:r>
      <w:r w:rsidR="00D33F44">
        <w:rPr>
          <w:rFonts w:ascii="Book Antiqua" w:hAnsi="Book Antiqua" w:cs="Times New Roman"/>
          <w:kern w:val="0"/>
        </w:rPr>
        <w:t>are</w:t>
      </w:r>
      <w:r w:rsidR="00D33F44" w:rsidRPr="00D33F44">
        <w:rPr>
          <w:rFonts w:ascii="Book Antiqua" w:hAnsi="Book Antiqua" w:cs="Times New Roman"/>
          <w:kern w:val="0"/>
        </w:rPr>
        <w:t xml:space="preserve"> progressively replaced by </w:t>
      </w:r>
      <w:r w:rsidR="00D33F44">
        <w:rPr>
          <w:rFonts w:ascii="Book Antiqua" w:hAnsi="Book Antiqua" w:cs="Times New Roman"/>
          <w:kern w:val="0"/>
        </w:rPr>
        <w:t xml:space="preserve">fibrous </w:t>
      </w:r>
      <w:r w:rsidR="00D33F44" w:rsidRPr="00D33F44">
        <w:rPr>
          <w:rFonts w:ascii="Book Antiqua" w:hAnsi="Book Antiqua" w:cs="Times New Roman"/>
          <w:kern w:val="0"/>
        </w:rPr>
        <w:t xml:space="preserve">collagens I and III and </w:t>
      </w:r>
      <w:r w:rsidR="00EE5C5B">
        <w:rPr>
          <w:rFonts w:ascii="Book Antiqua" w:hAnsi="Book Antiqua" w:cs="Times New Roman"/>
          <w:kern w:val="0"/>
        </w:rPr>
        <w:t>fibronectin, characteristic for ECM remodeling and fibrosis</w:t>
      </w:r>
      <w:r w:rsidR="003F5921" w:rsidRPr="002D63ED">
        <w:rPr>
          <w:rFonts w:ascii="Book Antiqua" w:hAnsi="Book Antiqua" w:cs="Times New Roman"/>
          <w:kern w:val="0"/>
          <w:lang w:eastAsia="en-US"/>
        </w:rPr>
        <w:fldChar w:fldCharType="begin"/>
      </w:r>
      <w:r w:rsidR="000B53EA" w:rsidRPr="002D63ED">
        <w:rPr>
          <w:rFonts w:ascii="Book Antiqua" w:hAnsi="Book Antiqua" w:cs="Times New Roman"/>
          <w:kern w:val="0"/>
          <w:lang w:eastAsia="en-US"/>
        </w:rPr>
        <w:instrText xml:space="preserve"> ADDIN PAPERS2_CITATIONS &lt;citation&gt;&lt;uuid&gt;CF8ED16D-C138-4716-A41D-03BD0B34BB79&lt;/uuid&gt;&lt;priority&gt;15&lt;/priority&gt;&lt;publications&gt;&lt;publication&gt;&lt;volume&gt;134&lt;/volume&gt;&lt;publication_date&gt;99200805001200000000220000&lt;/publication_date&gt;&lt;number&gt;6&lt;/number&gt;&lt;doi&gt;10.1053/j.gastro.2008.03.003&lt;/doi&gt;&lt;startpage&gt;1655&lt;/startpage&gt;&lt;title&gt;Mechanisms of Hepatic Fibrogenesis&lt;/title&gt;&lt;uuid&gt;0DECC8E9-6CC7-45EC-947F-B94FBB3B413F&lt;/uuid&gt;&lt;subtype&gt;400&lt;/subtype&gt;&lt;endpage&gt;1669&lt;/endpage&gt;&lt;type&gt;400&lt;/type&gt;&lt;url&gt;http://linkinghub.elsevier.com/retrieve/pii/S0016508508004290&lt;/url&gt;&lt;bundle&gt;&lt;publication&gt;&lt;title&gt;Gastroenterology&lt;/title&gt;&lt;type&gt;-100&lt;/type&gt;&lt;subtype&gt;-100&lt;/subtype&gt;&lt;uuid&gt;7721E654-7733-4C8C-968B-87BA4F028033&lt;/uuid&gt;&lt;/publication&gt;&lt;/bundle&gt;&lt;authors&gt;&lt;author&gt;&lt;firstName&gt;Scott&lt;/firstName&gt;&lt;middleNames&gt;L&lt;/middleNames&gt;&lt;lastName&gt;Friedman&lt;/lastName&gt;&lt;/author&gt;&lt;/authors&gt;&lt;/publication&gt;&lt;publication&gt;&lt;uuid&gt;E35B0DD7-A734-4A63-9EF4-C51093FCF22C&lt;/uuid&gt;&lt;volume&gt;22&lt;/volume&gt;&lt;doi&gt;10.1111/j.1440-1746.2006.04659.x&lt;/doi&gt;&lt;startpage&gt;S79&lt;/startpage&gt;&lt;publication_date&gt;99200706011200000000222000&lt;/publication_date&gt;&lt;url&gt;http://onlinelibrary.wiley.com/doi/10.1111/j.1440-1746.2006.04659.x/full&lt;/url&gt;&lt;type&gt;400&lt;/type&gt;&lt;title&gt;Molecular mechanisms of hepatic fibrogenesis&lt;/title&gt;&lt;publisher&gt;Blackwell Publishing Asia&lt;/publisher&gt;&lt;number&gt;s1&lt;/number&gt;&lt;subtype&gt;400&lt;/subtype&gt;&lt;endpage&gt;S84&lt;/endpage&gt;&lt;bundle&gt;&lt;publication&gt;&lt;publisher&gt;Blackwell Publishing Asia&lt;/publisher&gt;&lt;title&gt;Journal of Gastroenterology and Hepatology&lt;/title&gt;&lt;type&gt;-100&lt;/type&gt;&lt;subtype&gt;-100&lt;/subtype&gt;&lt;uuid&gt;3B671053-E4D6-47A9-BBE0-B080DE136300&lt;/uuid&gt;&lt;/publication&gt;&lt;/bundle&gt;&lt;authors&gt;&lt;author&gt;&lt;firstName&gt;Christopher&lt;/firstName&gt;&lt;middleNames&gt;J&lt;/middleNames&gt;&lt;lastName&gt;Parsons&lt;/lastName&gt;&lt;/author&gt;&lt;author&gt;&lt;firstName&gt;Motoki&lt;/firstName&gt;&lt;lastName&gt;Takashima&lt;/lastName&gt;&lt;/author&gt;&lt;author&gt;&lt;firstName&gt;Richard&lt;/firstName&gt;&lt;middleNames&gt;A&lt;/middleNames&gt;&lt;lastName&gt;Rippe&lt;/lastName&gt;&lt;/author&gt;&lt;/authors&gt;&lt;/publication&gt;&lt;/publications&gt;&lt;cites&gt;&lt;/cites&gt;&lt;/citation&gt;</w:instrText>
      </w:r>
      <w:r w:rsidR="003F5921" w:rsidRPr="002D63ED">
        <w:rPr>
          <w:rFonts w:ascii="Book Antiqua" w:hAnsi="Book Antiqua" w:cs="Times New Roman"/>
          <w:kern w:val="0"/>
          <w:lang w:eastAsia="en-US"/>
        </w:rPr>
        <w:fldChar w:fldCharType="separate"/>
      </w:r>
      <w:r w:rsidR="000B53EA" w:rsidRPr="002D63ED">
        <w:rPr>
          <w:rFonts w:ascii="Book Antiqua" w:hAnsi="Book Antiqua" w:cs="Times New Roman"/>
          <w:kern w:val="0"/>
          <w:vertAlign w:val="superscript"/>
          <w:lang w:eastAsia="en-US"/>
        </w:rPr>
        <w:t>[39,40]</w:t>
      </w:r>
      <w:r w:rsidR="003F5921" w:rsidRPr="002D63ED">
        <w:rPr>
          <w:rFonts w:ascii="Book Antiqua" w:hAnsi="Book Antiqua" w:cs="Times New Roman"/>
          <w:kern w:val="0"/>
          <w:lang w:eastAsia="en-US"/>
        </w:rPr>
        <w:fldChar w:fldCharType="end"/>
      </w:r>
      <w:r w:rsidR="00CE6FD9" w:rsidRPr="002D63ED">
        <w:rPr>
          <w:rFonts w:ascii="Book Antiqua" w:hAnsi="Book Antiqua" w:cs="Times New Roman"/>
          <w:kern w:val="0"/>
          <w:lang w:eastAsia="en-US"/>
        </w:rPr>
        <w:t>.</w:t>
      </w:r>
      <w:r w:rsidR="00E46B67" w:rsidRPr="002D63ED">
        <w:rPr>
          <w:rFonts w:ascii="Book Antiqua" w:hAnsi="Book Antiqua" w:cs="Times New Roman"/>
        </w:rPr>
        <w:t xml:space="preserve"> </w:t>
      </w:r>
    </w:p>
    <w:p w:rsidR="003F5921" w:rsidRDefault="00EE5C5B" w:rsidP="008B4930">
      <w:pPr>
        <w:widowControl/>
        <w:autoSpaceDE w:val="0"/>
        <w:autoSpaceDN w:val="0"/>
        <w:adjustRightInd w:val="0"/>
        <w:spacing w:line="360" w:lineRule="auto"/>
        <w:ind w:firstLineChars="100" w:firstLine="240"/>
        <w:rPr>
          <w:rFonts w:ascii="Book Antiqua" w:hAnsi="Book Antiqua" w:cs="Times New Roman"/>
          <w:kern w:val="1"/>
        </w:rPr>
      </w:pPr>
      <w:r>
        <w:rPr>
          <w:rFonts w:ascii="Book Antiqua" w:hAnsi="Book Antiqua" w:cs="Times New Roman"/>
          <w:kern w:val="0"/>
        </w:rPr>
        <w:t xml:space="preserve">In our previous study, we revealed a link between </w:t>
      </w:r>
      <w:r w:rsidR="008A76D7">
        <w:rPr>
          <w:rFonts w:ascii="Book Antiqua" w:hAnsi="Book Antiqua" w:cs="Times New Roman"/>
          <w:kern w:val="0"/>
        </w:rPr>
        <w:t>the a</w:t>
      </w:r>
      <w:r w:rsidRPr="00EE5C5B">
        <w:rPr>
          <w:rFonts w:ascii="Book Antiqua" w:hAnsi="Book Antiqua" w:cs="Times New Roman"/>
          <w:kern w:val="0"/>
        </w:rPr>
        <w:t>ctivation of human HSC</w:t>
      </w:r>
      <w:r w:rsidR="008A76D7">
        <w:rPr>
          <w:rFonts w:ascii="Book Antiqua" w:hAnsi="Book Antiqua" w:cs="Times New Roman"/>
          <w:kern w:val="0"/>
        </w:rPr>
        <w:t>s</w:t>
      </w:r>
      <w:r w:rsidRPr="00EE5C5B">
        <w:rPr>
          <w:rFonts w:ascii="Book Antiqua" w:hAnsi="Book Antiqua" w:cs="Times New Roman"/>
          <w:kern w:val="0"/>
        </w:rPr>
        <w:t xml:space="preserve"> </w:t>
      </w:r>
      <w:r w:rsidR="008A76D7">
        <w:rPr>
          <w:rFonts w:ascii="Book Antiqua" w:hAnsi="Book Antiqua" w:cs="Times New Roman"/>
          <w:kern w:val="0"/>
        </w:rPr>
        <w:t>and</w:t>
      </w:r>
      <w:r w:rsidRPr="00EE5C5B">
        <w:rPr>
          <w:rFonts w:ascii="Book Antiqua" w:hAnsi="Book Antiqua" w:cs="Times New Roman"/>
          <w:kern w:val="0"/>
        </w:rPr>
        <w:t xml:space="preserve"> platelets </w:t>
      </w:r>
      <w:r w:rsidR="008A76D7">
        <w:rPr>
          <w:rFonts w:ascii="Book Antiqua" w:hAnsi="Book Antiqua" w:cs="Times New Roman"/>
          <w:kern w:val="0"/>
        </w:rPr>
        <w:t xml:space="preserve">by showing that </w:t>
      </w:r>
      <w:r w:rsidRPr="00EE5C5B">
        <w:rPr>
          <w:rFonts w:ascii="Book Antiqua" w:hAnsi="Book Antiqua" w:cs="Times New Roman"/>
          <w:kern w:val="0"/>
        </w:rPr>
        <w:t>platelet</w:t>
      </w:r>
      <w:r w:rsidR="008A76D7">
        <w:rPr>
          <w:rFonts w:ascii="Book Antiqua" w:hAnsi="Book Antiqua" w:cs="Times New Roman"/>
          <w:kern w:val="0"/>
        </w:rPr>
        <w:t>s and platelet-derived extracts</w:t>
      </w:r>
      <w:r w:rsidRPr="00EE5C5B">
        <w:rPr>
          <w:rFonts w:ascii="Book Antiqua" w:hAnsi="Book Antiqua" w:cs="Times New Roman"/>
          <w:kern w:val="0"/>
        </w:rPr>
        <w:t xml:space="preserve"> </w:t>
      </w:r>
      <w:r w:rsidR="00713CF0" w:rsidRPr="002D63ED">
        <w:rPr>
          <w:rFonts w:ascii="Book Antiqua" w:hAnsi="Book Antiqua" w:cs="Times New Roman"/>
          <w:kern w:val="0"/>
        </w:rPr>
        <w:t>suppress</w:t>
      </w:r>
      <w:r w:rsidR="008A76D7">
        <w:rPr>
          <w:rFonts w:ascii="Book Antiqua" w:hAnsi="Book Antiqua" w:cs="Times New Roman"/>
          <w:kern w:val="0"/>
        </w:rPr>
        <w:t>ed</w:t>
      </w:r>
      <w:r w:rsidR="00713CF0" w:rsidRPr="002D63ED">
        <w:rPr>
          <w:rFonts w:ascii="Book Antiqua" w:hAnsi="Book Antiqua" w:cs="Times New Roman"/>
          <w:kern w:val="0"/>
        </w:rPr>
        <w:t xml:space="preserve"> </w:t>
      </w:r>
      <w:r w:rsidR="008A76D7">
        <w:rPr>
          <w:rFonts w:ascii="Book Antiqua" w:hAnsi="Book Antiqua" w:cs="Times New Roman"/>
          <w:kern w:val="0"/>
        </w:rPr>
        <w:t>transdifferentiation of q</w:t>
      </w:r>
      <w:r w:rsidR="008A76D7" w:rsidRPr="002D63ED">
        <w:rPr>
          <w:rFonts w:ascii="Book Antiqua" w:hAnsi="Book Antiqua" w:cs="Times New Roman"/>
          <w:kern w:val="0"/>
        </w:rPr>
        <w:t>uiescent</w:t>
      </w:r>
      <w:r w:rsidR="008A76D7">
        <w:rPr>
          <w:rFonts w:ascii="Book Antiqua" w:hAnsi="Book Antiqua" w:cs="Times New Roman"/>
          <w:kern w:val="0"/>
        </w:rPr>
        <w:t xml:space="preserve"> HSC</w:t>
      </w:r>
      <w:r w:rsidR="00EF7883">
        <w:rPr>
          <w:rFonts w:ascii="Book Antiqua" w:hAnsi="Book Antiqua" w:cs="Times New Roman"/>
          <w:kern w:val="0"/>
        </w:rPr>
        <w:t>s</w:t>
      </w:r>
      <w:r w:rsidR="008A76D7">
        <w:rPr>
          <w:rFonts w:ascii="Book Antiqua" w:hAnsi="Book Antiqua" w:cs="Times New Roman"/>
          <w:kern w:val="0"/>
        </w:rPr>
        <w:t xml:space="preserve"> into the</w:t>
      </w:r>
      <w:r w:rsidR="008A76D7" w:rsidRPr="002D63ED">
        <w:rPr>
          <w:rFonts w:ascii="Book Antiqua" w:hAnsi="Book Antiqua" w:cs="Times New Roman"/>
          <w:kern w:val="0"/>
        </w:rPr>
        <w:t xml:space="preserve"> </w:t>
      </w:r>
      <w:r w:rsidR="008A76D7">
        <w:rPr>
          <w:rFonts w:ascii="Book Antiqua" w:hAnsi="Book Antiqua" w:cs="Times New Roman"/>
          <w:kern w:val="0"/>
        </w:rPr>
        <w:t xml:space="preserve">myofibroblast-like phenotype </w:t>
      </w:r>
      <w:r w:rsidR="00EF7883">
        <w:rPr>
          <w:rFonts w:ascii="Book Antiqua" w:hAnsi="Book Antiqua" w:cs="Times New Roman"/>
          <w:kern w:val="0"/>
        </w:rPr>
        <w:t xml:space="preserve">as well as the </w:t>
      </w:r>
      <w:r w:rsidR="008A76D7">
        <w:rPr>
          <w:rFonts w:ascii="Book Antiqua" w:hAnsi="Book Antiqua" w:cs="Times New Roman"/>
          <w:kern w:val="0"/>
        </w:rPr>
        <w:t>production</w:t>
      </w:r>
      <w:r w:rsidR="008A76D7" w:rsidRPr="002D63ED" w:rsidDel="008A76D7">
        <w:rPr>
          <w:rFonts w:ascii="Book Antiqua" w:hAnsi="Book Antiqua" w:cs="Times New Roman"/>
          <w:kern w:val="0"/>
        </w:rPr>
        <w:t xml:space="preserve"> </w:t>
      </w:r>
      <w:r w:rsidR="008A76D7">
        <w:rPr>
          <w:rFonts w:ascii="Book Antiqua" w:hAnsi="Book Antiqua" w:cs="Times New Roman"/>
          <w:kern w:val="0"/>
        </w:rPr>
        <w:t xml:space="preserve">of </w:t>
      </w:r>
      <w:r w:rsidR="00713CF0" w:rsidRPr="002D63ED">
        <w:rPr>
          <w:rFonts w:ascii="Book Antiqua" w:hAnsi="Book Antiqua" w:cs="Times New Roman"/>
          <w:kern w:val="0"/>
        </w:rPr>
        <w:t xml:space="preserve">collagen </w:t>
      </w:r>
      <w:r w:rsidR="008A76D7">
        <w:rPr>
          <w:rFonts w:ascii="Book Antiqua" w:hAnsi="Book Antiqua" w:cs="Times New Roman"/>
          <w:kern w:val="0"/>
        </w:rPr>
        <w:t xml:space="preserve">type I </w:t>
      </w:r>
      <w:r w:rsidR="00713CF0" w:rsidRPr="002D63ED">
        <w:rPr>
          <w:rFonts w:ascii="Book Antiqua" w:hAnsi="Book Antiqua" w:cs="Times New Roman"/>
          <w:kern w:val="0"/>
        </w:rPr>
        <w:t xml:space="preserve">via </w:t>
      </w:r>
      <w:r w:rsidR="009363B6" w:rsidRPr="002D63ED">
        <w:rPr>
          <w:rFonts w:ascii="Book Antiqua" w:hAnsi="Book Antiqua" w:cs="Times New Roman"/>
          <w:kern w:val="0"/>
        </w:rPr>
        <w:t xml:space="preserve">cAMP </w:t>
      </w:r>
      <w:r w:rsidR="00713CF0" w:rsidRPr="002D63ED">
        <w:rPr>
          <w:rFonts w:ascii="Book Antiqua" w:hAnsi="Book Antiqua" w:cs="Times New Roman"/>
          <w:kern w:val="0"/>
        </w:rPr>
        <w:t>signaling</w:t>
      </w:r>
      <w:r w:rsidR="008A76D7">
        <w:rPr>
          <w:rFonts w:ascii="Book Antiqua" w:hAnsi="Book Antiqua" w:cs="Times New Roman"/>
          <w:kern w:val="0"/>
          <w:vertAlign w:val="superscript"/>
        </w:rPr>
        <w:t>[31]</w:t>
      </w:r>
      <w:r w:rsidR="00C73F48" w:rsidRPr="002D63ED">
        <w:rPr>
          <w:rFonts w:ascii="Book Antiqua" w:hAnsi="Book Antiqua" w:cs="Times New Roman"/>
          <w:iCs/>
          <w:kern w:val="0"/>
        </w:rPr>
        <w:t>.</w:t>
      </w:r>
      <w:r w:rsidR="00E46B67" w:rsidRPr="002D63ED">
        <w:rPr>
          <w:rFonts w:ascii="Book Antiqua" w:hAnsi="Book Antiqua" w:cs="Times New Roman"/>
          <w:iCs/>
          <w:kern w:val="0"/>
        </w:rPr>
        <w:t xml:space="preserve"> </w:t>
      </w:r>
      <w:r w:rsidR="008A76D7" w:rsidRPr="006C1B64">
        <w:rPr>
          <w:rFonts w:ascii="Book Antiqua" w:hAnsi="Book Antiqua" w:cs="Times New Roman"/>
          <w:iCs/>
          <w:kern w:val="0"/>
        </w:rPr>
        <w:t xml:space="preserve">The underlying mechanism is based on the increase of </w:t>
      </w:r>
      <w:r w:rsidR="00CD121D" w:rsidRPr="006C1B64">
        <w:rPr>
          <w:rFonts w:ascii="Book Antiqua" w:hAnsi="Book Antiqua" w:cs="Times New Roman"/>
          <w:kern w:val="0"/>
        </w:rPr>
        <w:t>adenosine</w:t>
      </w:r>
      <w:r w:rsidR="00CD121D" w:rsidRPr="006C1B64">
        <w:rPr>
          <w:rFonts w:ascii="Book Antiqua" w:hAnsi="Book Antiqua" w:cs="Times New Roman"/>
          <w:iCs/>
          <w:kern w:val="0"/>
        </w:rPr>
        <w:t xml:space="preserve"> concentration in </w:t>
      </w:r>
      <w:r w:rsidR="00CD121D" w:rsidRPr="006C1B64">
        <w:rPr>
          <w:rFonts w:ascii="Book Antiqua" w:hAnsi="Book Antiqua" w:cs="Times New Roman"/>
          <w:kern w:val="0"/>
        </w:rPr>
        <w:t>HSC milieu</w:t>
      </w:r>
      <w:r w:rsidR="00CD121D" w:rsidRPr="006C1B64">
        <w:rPr>
          <w:rFonts w:ascii="Book Antiqua" w:hAnsi="Book Antiqua" w:cs="Times New Roman"/>
          <w:iCs/>
          <w:kern w:val="0"/>
        </w:rPr>
        <w:t xml:space="preserve"> due to </w:t>
      </w:r>
      <w:r w:rsidR="00CD121D" w:rsidRPr="006C1B64">
        <w:rPr>
          <w:rFonts w:ascii="Book Antiqua" w:hAnsi="Book Antiqua" w:cs="Times New Roman"/>
          <w:kern w:val="0"/>
        </w:rPr>
        <w:t>breakdown of</w:t>
      </w:r>
      <w:r w:rsidR="00742780" w:rsidRPr="006C1B64" w:rsidDel="00742780">
        <w:rPr>
          <w:rFonts w:ascii="Book Antiqua" w:hAnsi="Book Antiqua" w:cs="Times New Roman"/>
          <w:kern w:val="0"/>
        </w:rPr>
        <w:t xml:space="preserve"> </w:t>
      </w:r>
      <w:r w:rsidR="00742780" w:rsidRPr="006C1B64">
        <w:rPr>
          <w:rFonts w:ascii="Book Antiqua" w:hAnsi="Book Antiqua" w:cs="Times New Roman"/>
          <w:kern w:val="0"/>
        </w:rPr>
        <w:t>A</w:t>
      </w:r>
      <w:r w:rsidR="00CD121D" w:rsidRPr="006C1B64">
        <w:rPr>
          <w:rFonts w:ascii="Book Antiqua" w:hAnsi="Book Antiqua" w:cs="Times New Roman"/>
          <w:kern w:val="0"/>
        </w:rPr>
        <w:t>DP</w:t>
      </w:r>
      <w:r w:rsidR="00742780" w:rsidRPr="006C1B64">
        <w:rPr>
          <w:rFonts w:ascii="Book Antiqua" w:hAnsi="Book Antiqua" w:cs="Times New Roman"/>
          <w:kern w:val="0"/>
        </w:rPr>
        <w:t xml:space="preserve"> and </w:t>
      </w:r>
      <w:r w:rsidR="00713CF0" w:rsidRPr="006C1B64">
        <w:rPr>
          <w:rFonts w:ascii="Book Antiqua" w:hAnsi="Book Antiqua" w:cs="Times New Roman"/>
          <w:kern w:val="0"/>
        </w:rPr>
        <w:t xml:space="preserve">ATP, </w:t>
      </w:r>
      <w:r w:rsidR="006C1B64">
        <w:rPr>
          <w:rFonts w:ascii="Book Antiqua" w:hAnsi="Book Antiqua" w:cs="Times New Roman"/>
          <w:kern w:val="0"/>
        </w:rPr>
        <w:t xml:space="preserve">which are </w:t>
      </w:r>
      <w:r w:rsidR="009363B6" w:rsidRPr="006C1B64">
        <w:rPr>
          <w:rFonts w:ascii="Book Antiqua" w:hAnsi="Book Antiqua" w:cs="Times New Roman"/>
          <w:kern w:val="0"/>
        </w:rPr>
        <w:t xml:space="preserve">abundant </w:t>
      </w:r>
      <w:r w:rsidR="00713CF0" w:rsidRPr="006C1B64">
        <w:rPr>
          <w:rFonts w:ascii="Book Antiqua" w:hAnsi="Book Antiqua" w:cs="Times New Roman"/>
          <w:kern w:val="0"/>
        </w:rPr>
        <w:t xml:space="preserve">in </w:t>
      </w:r>
      <w:r w:rsidR="009363B6" w:rsidRPr="006C1B64">
        <w:rPr>
          <w:rFonts w:ascii="Book Antiqua" w:hAnsi="Book Antiqua" w:cs="Times New Roman"/>
          <w:kern w:val="0"/>
        </w:rPr>
        <w:t>platelet</w:t>
      </w:r>
      <w:r w:rsidR="00713CF0" w:rsidRPr="006C1B64">
        <w:rPr>
          <w:rFonts w:ascii="Book Antiqua" w:hAnsi="Book Antiqua" w:cs="Times New Roman"/>
          <w:kern w:val="0"/>
        </w:rPr>
        <w:t xml:space="preserve"> dense granules</w:t>
      </w:r>
      <w:r w:rsidR="00CE6FD9" w:rsidRPr="006C1B64">
        <w:rPr>
          <w:rFonts w:ascii="Book Antiqua" w:hAnsi="Book Antiqua" w:cs="Times New Roman"/>
          <w:kern w:val="0"/>
          <w:vertAlign w:val="superscript"/>
        </w:rPr>
        <w:t>[31]</w:t>
      </w:r>
      <w:r w:rsidR="00ED1529" w:rsidRPr="006C1B64">
        <w:rPr>
          <w:rFonts w:ascii="Book Antiqua" w:hAnsi="Book Antiqua" w:cs="Times New Roman"/>
          <w:kern w:val="0"/>
        </w:rPr>
        <w:t>.</w:t>
      </w:r>
      <w:r w:rsidR="00BC526E" w:rsidRPr="006C1B64">
        <w:rPr>
          <w:rFonts w:ascii="Book Antiqua" w:hAnsi="Book Antiqua" w:cs="Times New Roman"/>
          <w:kern w:val="0"/>
          <w:lang w:eastAsia="en-US"/>
        </w:rPr>
        <w:t xml:space="preserve"> </w:t>
      </w:r>
      <w:r w:rsidR="002F2986" w:rsidRPr="006C1B64">
        <w:rPr>
          <w:rFonts w:ascii="Book Antiqua" w:hAnsi="Book Antiqua" w:cs="Times New Roman"/>
          <w:kern w:val="0"/>
          <w:lang w:eastAsia="en-US"/>
        </w:rPr>
        <w:t xml:space="preserve">As a result, </w:t>
      </w:r>
      <w:r w:rsidR="002F2986" w:rsidRPr="006C1B64">
        <w:rPr>
          <w:rFonts w:ascii="Book Antiqua" w:hAnsi="Book Antiqua" w:cs="Times New Roman"/>
          <w:kern w:val="0"/>
        </w:rPr>
        <w:t>adenosine</w:t>
      </w:r>
      <w:r w:rsidR="002F2986" w:rsidRPr="006C1B64">
        <w:rPr>
          <w:rFonts w:ascii="Book Antiqua" w:hAnsi="Book Antiqua" w:cs="Times New Roman"/>
          <w:iCs/>
          <w:kern w:val="0"/>
        </w:rPr>
        <w:t xml:space="preserve"> </w:t>
      </w:r>
      <w:r w:rsidR="006C1B64">
        <w:rPr>
          <w:rFonts w:ascii="Book Antiqua" w:hAnsi="Book Antiqua" w:cs="Times New Roman"/>
          <w:iCs/>
          <w:kern w:val="0"/>
        </w:rPr>
        <w:t xml:space="preserve">entering </w:t>
      </w:r>
      <w:r w:rsidR="006C1B64">
        <w:rPr>
          <w:rFonts w:ascii="Book Antiqua" w:hAnsi="Book Antiqua" w:cs="Times New Roman"/>
          <w:kern w:val="0"/>
        </w:rPr>
        <w:t>HSCs</w:t>
      </w:r>
      <w:r w:rsidR="006C1B64" w:rsidRPr="006C1B64">
        <w:rPr>
          <w:rFonts w:ascii="Book Antiqua" w:hAnsi="Book Antiqua" w:cs="Times New Roman"/>
          <w:iCs/>
          <w:kern w:val="0"/>
        </w:rPr>
        <w:t xml:space="preserve"> </w:t>
      </w:r>
      <w:r w:rsidR="002F2986" w:rsidRPr="006C1B64">
        <w:rPr>
          <w:rFonts w:ascii="Book Antiqua" w:hAnsi="Book Antiqua" w:cs="Times New Roman"/>
          <w:iCs/>
          <w:kern w:val="0"/>
        </w:rPr>
        <w:t xml:space="preserve">through its cognate receptors </w:t>
      </w:r>
      <w:r w:rsidR="002F2986" w:rsidRPr="006C1B64">
        <w:rPr>
          <w:rFonts w:ascii="Book Antiqua" w:hAnsi="Book Antiqua" w:cs="Times New Roman"/>
          <w:kern w:val="0"/>
        </w:rPr>
        <w:t xml:space="preserve">prevents </w:t>
      </w:r>
      <w:r w:rsidR="006C1B64">
        <w:rPr>
          <w:rFonts w:ascii="Book Antiqua" w:hAnsi="Book Antiqua" w:cs="Times New Roman"/>
          <w:kern w:val="0"/>
        </w:rPr>
        <w:t>their</w:t>
      </w:r>
      <w:r w:rsidR="006C1B64" w:rsidRPr="006C1B64">
        <w:rPr>
          <w:rFonts w:ascii="Book Antiqua" w:hAnsi="Book Antiqua" w:cs="Times New Roman"/>
          <w:kern w:val="0"/>
        </w:rPr>
        <w:t xml:space="preserve"> </w:t>
      </w:r>
      <w:r w:rsidR="00713CF0" w:rsidRPr="006C1B64">
        <w:rPr>
          <w:rFonts w:ascii="Book Antiqua" w:hAnsi="Book Antiqua" w:cs="Times New Roman"/>
          <w:kern w:val="0"/>
        </w:rPr>
        <w:t>activat</w:t>
      </w:r>
      <w:r w:rsidR="006C1B64">
        <w:rPr>
          <w:rFonts w:ascii="Book Antiqua" w:hAnsi="Book Antiqua" w:cs="Times New Roman"/>
          <w:kern w:val="0"/>
        </w:rPr>
        <w:t>ion and downregulates</w:t>
      </w:r>
      <w:r w:rsidR="00713CF0" w:rsidRPr="006C1B64">
        <w:rPr>
          <w:rFonts w:ascii="Book Antiqua" w:hAnsi="Book Antiqua" w:cs="Times New Roman"/>
          <w:kern w:val="0"/>
        </w:rPr>
        <w:t xml:space="preserve"> </w:t>
      </w:r>
      <w:r w:rsidR="006C1B64">
        <w:rPr>
          <w:rFonts w:ascii="Book Antiqua" w:hAnsi="Book Antiqua" w:cs="Times New Roman"/>
          <w:kern w:val="0"/>
        </w:rPr>
        <w:t>their</w:t>
      </w:r>
      <w:r w:rsidR="00713CF0" w:rsidRPr="006C1B64">
        <w:rPr>
          <w:rFonts w:ascii="Book Antiqua" w:hAnsi="Book Antiqua" w:cs="Times New Roman"/>
          <w:kern w:val="0"/>
        </w:rPr>
        <w:t xml:space="preserve"> ability to </w:t>
      </w:r>
      <w:r w:rsidR="006C1B64">
        <w:rPr>
          <w:rFonts w:ascii="Book Antiqua" w:hAnsi="Book Antiqua" w:cs="Times New Roman"/>
          <w:kern w:val="0"/>
        </w:rPr>
        <w:t>secrete</w:t>
      </w:r>
      <w:r w:rsidR="006C1B64" w:rsidRPr="006C1B64">
        <w:rPr>
          <w:rFonts w:ascii="Book Antiqua" w:hAnsi="Book Antiqua" w:cs="Times New Roman"/>
          <w:kern w:val="0"/>
        </w:rPr>
        <w:t xml:space="preserve"> </w:t>
      </w:r>
      <w:r w:rsidR="00713CF0" w:rsidRPr="006C1B64">
        <w:rPr>
          <w:rFonts w:ascii="Book Antiqua" w:hAnsi="Book Antiqua" w:cs="Times New Roman"/>
          <w:kern w:val="0"/>
        </w:rPr>
        <w:t xml:space="preserve">TGF-β and </w:t>
      </w:r>
      <w:r w:rsidR="006C1B64">
        <w:rPr>
          <w:rFonts w:ascii="Book Antiqua" w:hAnsi="Book Antiqua" w:cs="Times New Roman"/>
          <w:kern w:val="0"/>
        </w:rPr>
        <w:t>deposit the</w:t>
      </w:r>
      <w:r w:rsidR="006C1B64" w:rsidRPr="006C1B64">
        <w:rPr>
          <w:rFonts w:ascii="Book Antiqua" w:hAnsi="Book Antiqua" w:cs="Times New Roman"/>
          <w:kern w:val="0"/>
        </w:rPr>
        <w:t xml:space="preserve"> </w:t>
      </w:r>
      <w:r w:rsidR="00713CF0" w:rsidRPr="006C1B64">
        <w:rPr>
          <w:rFonts w:ascii="Book Antiqua" w:hAnsi="Book Antiqua" w:cs="Times New Roman"/>
          <w:kern w:val="0"/>
        </w:rPr>
        <w:t>ECM.</w:t>
      </w:r>
      <w:r w:rsidR="00713CF0" w:rsidRPr="002D63ED">
        <w:rPr>
          <w:rFonts w:ascii="Book Antiqua" w:hAnsi="Book Antiqua" w:cs="Times New Roman"/>
          <w:kern w:val="0"/>
        </w:rPr>
        <w:t xml:space="preserve"> In addition, </w:t>
      </w:r>
      <w:r w:rsidR="00AA04C2">
        <w:rPr>
          <w:rFonts w:ascii="Book Antiqua" w:hAnsi="Book Antiqua" w:cs="Times New Roman"/>
          <w:kern w:val="0"/>
        </w:rPr>
        <w:t>interaction between H</w:t>
      </w:r>
      <w:r w:rsidR="00684B6E">
        <w:rPr>
          <w:rFonts w:ascii="Book Antiqua" w:hAnsi="Book Antiqua" w:cs="Times New Roman"/>
          <w:kern w:val="0"/>
        </w:rPr>
        <w:t>SC</w:t>
      </w:r>
      <w:r w:rsidR="00AA04C2">
        <w:rPr>
          <w:rFonts w:ascii="Book Antiqua" w:hAnsi="Book Antiqua" w:cs="Times New Roman"/>
          <w:kern w:val="0"/>
        </w:rPr>
        <w:t xml:space="preserve">s and platelets promoted the release of </w:t>
      </w:r>
      <w:r w:rsidR="00713CF0" w:rsidRPr="002D63ED">
        <w:rPr>
          <w:rFonts w:ascii="Book Antiqua" w:hAnsi="Book Antiqua" w:cs="Times New Roman"/>
          <w:kern w:val="0"/>
        </w:rPr>
        <w:t>platelet-derived HGF</w:t>
      </w:r>
      <w:r w:rsidR="00AA04C2">
        <w:rPr>
          <w:rFonts w:ascii="Book Antiqua" w:hAnsi="Book Antiqua" w:cs="Times New Roman"/>
          <w:kern w:val="0"/>
        </w:rPr>
        <w:t>, which inhibited</w:t>
      </w:r>
      <w:r w:rsidR="00AA04C2" w:rsidRPr="00AA04C2">
        <w:rPr>
          <w:rFonts w:ascii="Book Antiqua" w:hAnsi="Book Antiqua" w:cs="Times New Roman"/>
          <w:kern w:val="0"/>
        </w:rPr>
        <w:t xml:space="preserve"> </w:t>
      </w:r>
      <w:r w:rsidR="00AA04C2">
        <w:rPr>
          <w:rFonts w:ascii="Book Antiqua" w:hAnsi="Book Antiqua" w:cs="Times New Roman"/>
          <w:kern w:val="0"/>
        </w:rPr>
        <w:t xml:space="preserve">the </w:t>
      </w:r>
      <w:r w:rsidR="00AA04C2" w:rsidRPr="00AA04C2">
        <w:rPr>
          <w:rFonts w:ascii="Book Antiqua" w:hAnsi="Book Antiqua" w:cs="Times New Roman"/>
          <w:kern w:val="0"/>
        </w:rPr>
        <w:t xml:space="preserve">expression of type I collagen </w:t>
      </w:r>
      <w:r w:rsidR="00713CF0" w:rsidRPr="002D63ED">
        <w:rPr>
          <w:rFonts w:ascii="Book Antiqua" w:hAnsi="Book Antiqua" w:cs="Times New Roman"/>
          <w:kern w:val="0"/>
        </w:rPr>
        <w:t>in cultured HSCs</w:t>
      </w:r>
      <w:r w:rsidR="00CE6FD9" w:rsidRPr="002D63ED">
        <w:rPr>
          <w:rFonts w:ascii="Book Antiqua" w:hAnsi="Book Antiqua" w:cs="Times New Roman"/>
          <w:kern w:val="0"/>
          <w:vertAlign w:val="superscript"/>
        </w:rPr>
        <w:t>[41]</w:t>
      </w:r>
      <w:r w:rsidR="00E46B67" w:rsidRPr="002D63ED">
        <w:rPr>
          <w:rFonts w:ascii="Book Antiqua" w:hAnsi="Book Antiqua" w:cs="Times New Roman"/>
          <w:kern w:val="0"/>
        </w:rPr>
        <w:t xml:space="preserve"> </w:t>
      </w:r>
      <w:r w:rsidR="00AD787D">
        <w:rPr>
          <w:rFonts w:ascii="Book Antiqua" w:hAnsi="Book Antiqua" w:cs="Times New Roman"/>
          <w:kern w:val="0"/>
        </w:rPr>
        <w:t>and</w:t>
      </w:r>
      <w:r w:rsidR="00713CF0" w:rsidRPr="002D63ED">
        <w:rPr>
          <w:rFonts w:ascii="Book Antiqua" w:hAnsi="Book Antiqua" w:cs="Times New Roman"/>
          <w:kern w:val="0"/>
        </w:rPr>
        <w:t xml:space="preserve"> attenuate</w:t>
      </w:r>
      <w:r w:rsidR="00AD787D">
        <w:rPr>
          <w:rFonts w:ascii="Book Antiqua" w:hAnsi="Book Antiqua" w:cs="Times New Roman"/>
          <w:kern w:val="0"/>
        </w:rPr>
        <w:t>d</w:t>
      </w:r>
      <w:r w:rsidR="00713CF0" w:rsidRPr="002D63ED">
        <w:rPr>
          <w:rFonts w:ascii="Book Antiqua" w:hAnsi="Book Antiqua" w:cs="Times New Roman"/>
          <w:kern w:val="0"/>
        </w:rPr>
        <w:t xml:space="preserve"> liver fibrosis </w:t>
      </w:r>
      <w:r w:rsidR="00AD787D">
        <w:rPr>
          <w:rFonts w:ascii="Book Antiqua" w:hAnsi="Book Antiqua" w:cs="Times New Roman"/>
          <w:kern w:val="0"/>
        </w:rPr>
        <w:t xml:space="preserve">in mice </w:t>
      </w:r>
      <w:r w:rsidR="009363B6" w:rsidRPr="002D63ED">
        <w:rPr>
          <w:rFonts w:ascii="Book Antiqua" w:hAnsi="Book Antiqua" w:cs="Times New Roman"/>
          <w:kern w:val="0"/>
        </w:rPr>
        <w:t xml:space="preserve">by </w:t>
      </w:r>
      <w:r w:rsidR="00AD787D">
        <w:rPr>
          <w:rFonts w:ascii="Book Antiqua" w:hAnsi="Book Antiqua" w:cs="Times New Roman"/>
          <w:kern w:val="0"/>
        </w:rPr>
        <w:t xml:space="preserve">decreasing </w:t>
      </w:r>
      <w:r w:rsidR="00713CF0" w:rsidRPr="002D63ED">
        <w:rPr>
          <w:rFonts w:ascii="Book Antiqua" w:hAnsi="Book Antiqua" w:cs="Times New Roman"/>
          <w:kern w:val="0"/>
        </w:rPr>
        <w:t xml:space="preserve">hepatic TGF-β </w:t>
      </w:r>
      <w:r w:rsidR="00AD787D">
        <w:rPr>
          <w:rFonts w:ascii="Book Antiqua" w:hAnsi="Book Antiqua" w:cs="Times New Roman"/>
          <w:kern w:val="0"/>
        </w:rPr>
        <w:t xml:space="preserve">secretion and </w:t>
      </w:r>
      <w:r w:rsidR="0039344B" w:rsidRPr="0039344B">
        <w:rPr>
          <w:rFonts w:ascii="Book Antiqua" w:hAnsi="Book Antiqua" w:cs="Times New Roman"/>
          <w:kern w:val="0"/>
        </w:rPr>
        <w:t>block</w:t>
      </w:r>
      <w:r w:rsidR="0039344B">
        <w:rPr>
          <w:rFonts w:ascii="Book Antiqua" w:hAnsi="Book Antiqua" w:cs="Times New Roman"/>
          <w:kern w:val="0"/>
        </w:rPr>
        <w:t>ing</w:t>
      </w:r>
      <w:r w:rsidR="0039344B" w:rsidRPr="0039344B">
        <w:rPr>
          <w:rFonts w:ascii="Book Antiqua" w:hAnsi="Book Antiqua" w:cs="Times New Roman"/>
          <w:kern w:val="0"/>
        </w:rPr>
        <w:t xml:space="preserve"> myofibroblast activation</w:t>
      </w:r>
      <w:r w:rsidR="00CE6FD9" w:rsidRPr="002D63ED">
        <w:rPr>
          <w:rFonts w:ascii="Book Antiqua" w:hAnsi="Book Antiqua" w:cs="Times New Roman"/>
          <w:kern w:val="0"/>
          <w:vertAlign w:val="superscript"/>
        </w:rPr>
        <w:t>[42]</w:t>
      </w:r>
      <w:r w:rsidR="00284729" w:rsidRPr="002D63ED">
        <w:rPr>
          <w:rFonts w:ascii="Book Antiqua" w:hAnsi="Book Antiqua" w:cs="Times New Roman"/>
          <w:kern w:val="0"/>
        </w:rPr>
        <w:t>.</w:t>
      </w:r>
      <w:r w:rsidR="00E46B67" w:rsidRPr="002D63ED">
        <w:rPr>
          <w:rFonts w:ascii="Book Antiqua" w:hAnsi="Book Antiqua" w:cs="Times New Roman"/>
        </w:rPr>
        <w:t xml:space="preserve"> </w:t>
      </w:r>
      <w:r w:rsidR="0039344B">
        <w:rPr>
          <w:rFonts w:ascii="Book Antiqua" w:hAnsi="Book Antiqua" w:cs="Times New Roman"/>
        </w:rPr>
        <w:t xml:space="preserve">However, although </w:t>
      </w:r>
      <w:r w:rsidR="0039344B">
        <w:rPr>
          <w:rFonts w:ascii="Book Antiqua" w:hAnsi="Book Antiqua" w:cs="Times New Roman"/>
          <w:kern w:val="0"/>
        </w:rPr>
        <w:t>t</w:t>
      </w:r>
      <w:r w:rsidR="0039344B" w:rsidRPr="002D63ED">
        <w:rPr>
          <w:rFonts w:ascii="Book Antiqua" w:hAnsi="Book Antiqua" w:cs="Times New Roman"/>
          <w:kern w:val="0"/>
        </w:rPr>
        <w:t xml:space="preserve">hese </w:t>
      </w:r>
      <w:r w:rsidR="00713CF0" w:rsidRPr="002D63ED">
        <w:rPr>
          <w:rFonts w:ascii="Book Antiqua" w:hAnsi="Book Antiqua" w:cs="Times New Roman"/>
          <w:kern w:val="0"/>
        </w:rPr>
        <w:t xml:space="preserve">findings indicate that platelets can </w:t>
      </w:r>
      <w:r w:rsidR="0039344B">
        <w:rPr>
          <w:rFonts w:ascii="Book Antiqua" w:hAnsi="Book Antiqua" w:cs="Times New Roman"/>
          <w:kern w:val="0"/>
        </w:rPr>
        <w:t>reduce</w:t>
      </w:r>
      <w:r w:rsidR="00713CF0" w:rsidRPr="002D63ED">
        <w:rPr>
          <w:rFonts w:ascii="Book Antiqua" w:hAnsi="Book Antiqua" w:cs="Times New Roman"/>
          <w:kern w:val="0"/>
        </w:rPr>
        <w:t xml:space="preserve"> </w:t>
      </w:r>
      <w:r w:rsidR="0039344B">
        <w:rPr>
          <w:rFonts w:ascii="Book Antiqua" w:hAnsi="Book Antiqua" w:cs="Times New Roman"/>
          <w:kern w:val="0"/>
        </w:rPr>
        <w:t xml:space="preserve">hepatic </w:t>
      </w:r>
      <w:r w:rsidR="00713CF0" w:rsidRPr="002D63ED">
        <w:rPr>
          <w:rFonts w:ascii="Book Antiqua" w:hAnsi="Book Antiqua" w:cs="Times New Roman"/>
          <w:kern w:val="0"/>
        </w:rPr>
        <w:t xml:space="preserve">fibrogenesis </w:t>
      </w:r>
      <w:r w:rsidR="0039344B">
        <w:rPr>
          <w:rFonts w:ascii="Book Antiqua" w:hAnsi="Book Antiqua" w:cs="Times New Roman"/>
          <w:kern w:val="0"/>
        </w:rPr>
        <w:t>through</w:t>
      </w:r>
      <w:r w:rsidR="0039344B" w:rsidRPr="002D63ED">
        <w:rPr>
          <w:rFonts w:ascii="Book Antiqua" w:hAnsi="Book Antiqua" w:cs="Times New Roman"/>
          <w:kern w:val="0"/>
        </w:rPr>
        <w:t xml:space="preserve"> inhibiti</w:t>
      </w:r>
      <w:r w:rsidR="0039344B">
        <w:rPr>
          <w:rFonts w:ascii="Book Antiqua" w:hAnsi="Book Antiqua" w:cs="Times New Roman"/>
          <w:kern w:val="0"/>
        </w:rPr>
        <w:t xml:space="preserve">on </w:t>
      </w:r>
      <w:r w:rsidR="0039344B">
        <w:rPr>
          <w:rFonts w:ascii="Book Antiqua" w:hAnsi="Book Antiqua" w:cs="Times New Roman"/>
          <w:kern w:val="0"/>
        </w:rPr>
        <w:lastRenderedPageBreak/>
        <w:t>of</w:t>
      </w:r>
      <w:r w:rsidR="0039344B" w:rsidRPr="002D63ED">
        <w:rPr>
          <w:rFonts w:ascii="Book Antiqua" w:hAnsi="Book Antiqua" w:cs="Times New Roman"/>
          <w:kern w:val="0"/>
        </w:rPr>
        <w:t xml:space="preserve"> </w:t>
      </w:r>
      <w:r w:rsidR="00713CF0" w:rsidRPr="002D63ED">
        <w:rPr>
          <w:rFonts w:ascii="Book Antiqua" w:hAnsi="Book Antiqua" w:cs="Times New Roman"/>
          <w:kern w:val="0"/>
        </w:rPr>
        <w:t>HSC activation</w:t>
      </w:r>
      <w:r w:rsidR="0039344B">
        <w:rPr>
          <w:rFonts w:ascii="Book Antiqua" w:hAnsi="Book Antiqua" w:cs="Times New Roman"/>
          <w:kern w:val="0"/>
        </w:rPr>
        <w:t>, it is unclear whether they can be translated to clinical situation, as</w:t>
      </w:r>
      <w:r w:rsidR="0039344B" w:rsidRPr="002D63ED">
        <w:rPr>
          <w:rFonts w:ascii="Book Antiqua" w:hAnsi="Book Antiqua" w:cs="Times New Roman"/>
          <w:kern w:val="0"/>
        </w:rPr>
        <w:t xml:space="preserve"> </w:t>
      </w:r>
      <w:r w:rsidR="0039344B">
        <w:rPr>
          <w:rFonts w:ascii="Book Antiqua" w:hAnsi="Book Antiqua" w:cs="Times New Roman"/>
          <w:kern w:val="0"/>
        </w:rPr>
        <w:t xml:space="preserve">the production of HGF by </w:t>
      </w:r>
      <w:r w:rsidR="00713CF0" w:rsidRPr="002D63ED">
        <w:rPr>
          <w:rFonts w:ascii="Book Antiqua" w:hAnsi="Book Antiqua" w:cs="Times New Roman"/>
          <w:kern w:val="0"/>
        </w:rPr>
        <w:t xml:space="preserve">human platelets </w:t>
      </w:r>
      <w:r w:rsidR="0039344B">
        <w:rPr>
          <w:rFonts w:ascii="Book Antiqua" w:hAnsi="Book Antiqua" w:cs="Times New Roman"/>
          <w:kern w:val="0"/>
        </w:rPr>
        <w:t xml:space="preserve">is </w:t>
      </w:r>
      <w:r w:rsidR="006C1B64">
        <w:rPr>
          <w:rFonts w:ascii="Book Antiqua" w:hAnsi="Book Antiqua" w:cs="Times New Roman"/>
          <w:kern w:val="0"/>
        </w:rPr>
        <w:t xml:space="preserve">lower </w:t>
      </w:r>
      <w:r w:rsidR="0039344B">
        <w:rPr>
          <w:rFonts w:ascii="Book Antiqua" w:hAnsi="Book Antiqua" w:cs="Times New Roman"/>
          <w:kern w:val="0"/>
        </w:rPr>
        <w:t>than that in</w:t>
      </w:r>
      <w:r w:rsidR="00FB6C61" w:rsidRPr="002D63ED">
        <w:rPr>
          <w:rFonts w:ascii="Book Antiqua" w:hAnsi="Book Antiqua" w:cs="Times New Roman"/>
          <w:kern w:val="0"/>
        </w:rPr>
        <w:t xml:space="preserve"> </w:t>
      </w:r>
      <w:r w:rsidR="00713CF0" w:rsidRPr="002D63ED">
        <w:rPr>
          <w:rFonts w:ascii="Book Antiqua" w:hAnsi="Book Antiqua" w:cs="Times New Roman"/>
          <w:kern w:val="0"/>
        </w:rPr>
        <w:t>rodent platelets</w:t>
      </w:r>
      <w:r w:rsidR="00CE6FD9" w:rsidRPr="002D63ED">
        <w:rPr>
          <w:rFonts w:ascii="Book Antiqua" w:hAnsi="Book Antiqua" w:cs="Times New Roman"/>
          <w:kern w:val="0"/>
          <w:vertAlign w:val="superscript"/>
        </w:rPr>
        <w:t>[43]</w:t>
      </w:r>
      <w:r w:rsidR="00284729" w:rsidRPr="002D63ED">
        <w:rPr>
          <w:rFonts w:ascii="Book Antiqua" w:hAnsi="Book Antiqua" w:cs="Times New Roman"/>
          <w:kern w:val="0"/>
        </w:rPr>
        <w:t>.</w:t>
      </w:r>
      <w:r w:rsidR="00BC526E" w:rsidRPr="002D63ED">
        <w:rPr>
          <w:rFonts w:ascii="Book Antiqua" w:hAnsi="Book Antiqua" w:cs="Times New Roman"/>
          <w:kern w:val="0"/>
          <w:lang w:eastAsia="en-US"/>
        </w:rPr>
        <w:t xml:space="preserve"> </w:t>
      </w:r>
    </w:p>
    <w:p w:rsidR="00965610" w:rsidRDefault="00820CC6" w:rsidP="00A10EC9">
      <w:pPr>
        <w:widowControl/>
        <w:autoSpaceDE w:val="0"/>
        <w:autoSpaceDN w:val="0"/>
        <w:adjustRightInd w:val="0"/>
        <w:spacing w:line="360" w:lineRule="auto"/>
        <w:ind w:firstLineChars="100" w:firstLine="240"/>
        <w:rPr>
          <w:rFonts w:ascii="Book Antiqua" w:hAnsi="Book Antiqua" w:cs="Times New Roman"/>
          <w:kern w:val="0"/>
          <w:lang w:eastAsia="en-US"/>
        </w:rPr>
      </w:pPr>
      <w:r w:rsidRPr="002D63ED">
        <w:rPr>
          <w:rFonts w:ascii="Book Antiqua" w:hAnsi="Book Antiqua" w:cs="Times New Roman"/>
          <w:kern w:val="0"/>
        </w:rPr>
        <w:t>T</w:t>
      </w:r>
      <w:r>
        <w:rPr>
          <w:rFonts w:ascii="Book Antiqua" w:hAnsi="Book Antiqua" w:cs="Times New Roman"/>
          <w:kern w:val="0"/>
        </w:rPr>
        <w:t>PO</w:t>
      </w:r>
      <w:r w:rsidRPr="002D63ED">
        <w:rPr>
          <w:rFonts w:ascii="Book Antiqua" w:hAnsi="Book Antiqua" w:cs="Times New Roman"/>
          <w:kern w:val="0"/>
        </w:rPr>
        <w:t xml:space="preserve"> </w:t>
      </w:r>
      <w:r w:rsidR="00713CF0" w:rsidRPr="002D63ED">
        <w:rPr>
          <w:rFonts w:ascii="Book Antiqua" w:hAnsi="Book Antiqua" w:cs="Times New Roman"/>
          <w:kern w:val="0"/>
        </w:rPr>
        <w:t xml:space="preserve">is the most important </w:t>
      </w:r>
      <w:r w:rsidR="00987B50">
        <w:rPr>
          <w:rFonts w:ascii="Book Antiqua" w:hAnsi="Book Antiqua" w:cs="Times New Roman"/>
          <w:kern w:val="0"/>
        </w:rPr>
        <w:t>factor in the</w:t>
      </w:r>
      <w:r w:rsidR="00713CF0" w:rsidRPr="002D63ED">
        <w:rPr>
          <w:rFonts w:ascii="Book Antiqua" w:hAnsi="Book Antiqua" w:cs="Times New Roman"/>
          <w:kern w:val="0"/>
        </w:rPr>
        <w:t xml:space="preserve"> regulati</w:t>
      </w:r>
      <w:r w:rsidR="00987B50">
        <w:rPr>
          <w:rFonts w:ascii="Book Antiqua" w:hAnsi="Book Antiqua" w:cs="Times New Roman"/>
          <w:kern w:val="0"/>
        </w:rPr>
        <w:t>on</w:t>
      </w:r>
      <w:r w:rsidR="00713CF0" w:rsidRPr="002D63ED">
        <w:rPr>
          <w:rFonts w:ascii="Book Antiqua" w:hAnsi="Book Antiqua" w:cs="Times New Roman"/>
          <w:kern w:val="0"/>
        </w:rPr>
        <w:t xml:space="preserve"> </w:t>
      </w:r>
      <w:r w:rsidR="00987B50">
        <w:rPr>
          <w:rFonts w:ascii="Book Antiqua" w:hAnsi="Book Antiqua" w:cs="Times New Roman"/>
          <w:kern w:val="0"/>
        </w:rPr>
        <w:t>of megakaryocyte</w:t>
      </w:r>
      <w:r>
        <w:rPr>
          <w:rFonts w:ascii="Book Antiqua" w:hAnsi="Book Antiqua" w:cs="Times New Roman"/>
          <w:kern w:val="0"/>
        </w:rPr>
        <w:t xml:space="preserve"> </w:t>
      </w:r>
      <w:r w:rsidR="002321D1" w:rsidRPr="002321D1">
        <w:rPr>
          <w:rFonts w:ascii="Book Antiqua" w:hAnsi="Book Antiqua" w:cs="Times New Roman"/>
          <w:kern w:val="0"/>
        </w:rPr>
        <w:t xml:space="preserve">proliferation </w:t>
      </w:r>
      <w:r w:rsidR="002321D1">
        <w:rPr>
          <w:rFonts w:ascii="Book Antiqua" w:hAnsi="Book Antiqua" w:cs="Times New Roman"/>
          <w:kern w:val="0"/>
        </w:rPr>
        <w:t xml:space="preserve">and </w:t>
      </w:r>
      <w:r w:rsidR="00987B50">
        <w:rPr>
          <w:rFonts w:ascii="Book Antiqua" w:hAnsi="Book Antiqua" w:cs="Times New Roman"/>
          <w:kern w:val="0"/>
        </w:rPr>
        <w:t>differentiation into</w:t>
      </w:r>
      <w:r w:rsidR="00713CF0" w:rsidRPr="002D63ED">
        <w:rPr>
          <w:rFonts w:ascii="Book Antiqua" w:hAnsi="Book Antiqua" w:cs="Times New Roman"/>
          <w:kern w:val="0"/>
        </w:rPr>
        <w:t xml:space="preserve"> platelet</w:t>
      </w:r>
      <w:r w:rsidR="00987B50">
        <w:rPr>
          <w:rFonts w:ascii="Book Antiqua" w:hAnsi="Book Antiqua" w:cs="Times New Roman"/>
          <w:kern w:val="0"/>
        </w:rPr>
        <w:t>s</w:t>
      </w:r>
      <w:r w:rsidR="00713CF0" w:rsidRPr="002D63ED">
        <w:rPr>
          <w:rFonts w:ascii="Book Antiqua" w:hAnsi="Book Antiqua" w:cs="Times New Roman"/>
          <w:kern w:val="0"/>
        </w:rPr>
        <w:t xml:space="preserve"> </w:t>
      </w:r>
      <w:r w:rsidR="00987B50">
        <w:rPr>
          <w:rFonts w:ascii="Book Antiqua" w:hAnsi="Book Antiqua" w:cs="Times New Roman"/>
          <w:kern w:val="0"/>
        </w:rPr>
        <w:t xml:space="preserve">through activation of its cognate receptor </w:t>
      </w:r>
      <w:r w:rsidR="00987B50" w:rsidRPr="002D63ED">
        <w:rPr>
          <w:rFonts w:ascii="Book Antiqua" w:hAnsi="Book Antiqua" w:cs="Times New Roman"/>
          <w:shd w:val="clear" w:color="auto" w:fill="FFFFFF"/>
        </w:rPr>
        <w:t>c-Mpl</w:t>
      </w:r>
      <w:r w:rsidR="006D5B89">
        <w:rPr>
          <w:rFonts w:ascii="Book Antiqua" w:hAnsi="Book Antiqua" w:cs="Times New Roman"/>
          <w:shd w:val="clear" w:color="auto" w:fill="FFFFFF"/>
        </w:rPr>
        <w:t>, also known as TPO-R</w:t>
      </w:r>
      <w:r w:rsidR="00CE6FD9" w:rsidRPr="002D63ED">
        <w:rPr>
          <w:rFonts w:ascii="Book Antiqua" w:hAnsi="Book Antiqua" w:cs="Times New Roman"/>
          <w:kern w:val="0"/>
          <w:vertAlign w:val="superscript"/>
        </w:rPr>
        <w:t>[44]</w:t>
      </w:r>
      <w:r w:rsidR="00284729" w:rsidRPr="002D63ED">
        <w:rPr>
          <w:rFonts w:ascii="Book Antiqua" w:hAnsi="Book Antiqua" w:cs="Times New Roman"/>
          <w:kern w:val="0"/>
        </w:rPr>
        <w:t>.</w:t>
      </w:r>
      <w:r w:rsidR="00BC526E" w:rsidRPr="002D63ED">
        <w:rPr>
          <w:rFonts w:ascii="Book Antiqua" w:hAnsi="Book Antiqua" w:cs="Times New Roman"/>
          <w:kern w:val="0"/>
          <w:lang w:eastAsia="en-US"/>
        </w:rPr>
        <w:t xml:space="preserve"> </w:t>
      </w:r>
    </w:p>
    <w:p w:rsidR="009D6A56" w:rsidRPr="002D63ED" w:rsidRDefault="009363B6" w:rsidP="00A10EC9">
      <w:pPr>
        <w:widowControl/>
        <w:autoSpaceDE w:val="0"/>
        <w:autoSpaceDN w:val="0"/>
        <w:adjustRightInd w:val="0"/>
        <w:spacing w:line="360" w:lineRule="auto"/>
        <w:ind w:firstLineChars="100" w:firstLine="240"/>
        <w:rPr>
          <w:rFonts w:ascii="Book Antiqua" w:hAnsi="Book Antiqua" w:cs="Times New Roman"/>
          <w:kern w:val="0"/>
          <w:vertAlign w:val="superscript"/>
        </w:rPr>
      </w:pPr>
      <w:r w:rsidRPr="002D63ED">
        <w:rPr>
          <w:rFonts w:ascii="Book Antiqua" w:hAnsi="Book Antiqua" w:cs="Times New Roman"/>
          <w:shd w:val="clear" w:color="auto" w:fill="FFFFFF"/>
        </w:rPr>
        <w:t xml:space="preserve">Several </w:t>
      </w:r>
      <w:r w:rsidR="00987B50">
        <w:rPr>
          <w:rFonts w:ascii="Book Antiqua" w:hAnsi="Book Antiqua" w:cs="Times New Roman"/>
          <w:shd w:val="clear" w:color="auto" w:fill="FFFFFF"/>
        </w:rPr>
        <w:t>agonists of the c-Mpl receptor</w:t>
      </w:r>
      <w:r w:rsidR="00917C3F" w:rsidRPr="002D63ED">
        <w:rPr>
          <w:rFonts w:ascii="Book Antiqua" w:hAnsi="Book Antiqua" w:cs="Times New Roman"/>
          <w:shd w:val="clear" w:color="auto" w:fill="FFFFFF"/>
        </w:rPr>
        <w:t xml:space="preserve"> such as eltrombopag and romiplostim are </w:t>
      </w:r>
      <w:r w:rsidR="00987B50">
        <w:rPr>
          <w:rFonts w:ascii="Book Antiqua" w:hAnsi="Book Antiqua" w:cs="Times New Roman"/>
          <w:shd w:val="clear" w:color="auto" w:fill="FFFFFF"/>
        </w:rPr>
        <w:t xml:space="preserve">approved </w:t>
      </w:r>
      <w:r w:rsidR="00917C3F" w:rsidRPr="002D63ED">
        <w:rPr>
          <w:rFonts w:ascii="Book Antiqua" w:hAnsi="Book Antiqua" w:cs="Times New Roman"/>
          <w:shd w:val="clear" w:color="auto" w:fill="FFFFFF"/>
        </w:rPr>
        <w:t xml:space="preserve">for </w:t>
      </w:r>
      <w:r w:rsidR="00987B50">
        <w:rPr>
          <w:rFonts w:ascii="Book Antiqua" w:hAnsi="Book Antiqua" w:cs="Times New Roman"/>
          <w:shd w:val="clear" w:color="auto" w:fill="FFFFFF"/>
        </w:rPr>
        <w:t>clinical application as the agents increasing platelet counts in</w:t>
      </w:r>
      <w:r w:rsidR="00917C3F" w:rsidRPr="002D63ED">
        <w:rPr>
          <w:rFonts w:ascii="Book Antiqua" w:hAnsi="Book Antiqua" w:cs="Times New Roman"/>
          <w:shd w:val="clear" w:color="auto" w:fill="FFFFFF"/>
        </w:rPr>
        <w:t xml:space="preserve"> c</w:t>
      </w:r>
      <w:r w:rsidR="00BC526E" w:rsidRPr="002D63ED">
        <w:rPr>
          <w:rFonts w:ascii="Book Antiqua" w:hAnsi="Book Antiqua" w:cs="Times New Roman"/>
          <w:shd w:val="clear" w:color="auto" w:fill="FFFFFF"/>
        </w:rPr>
        <w:t>hronic immune thrombocytopenia</w:t>
      </w:r>
      <w:r w:rsidR="00CE6FD9" w:rsidRPr="002D63ED">
        <w:rPr>
          <w:rFonts w:ascii="Book Antiqua" w:hAnsi="Book Antiqua" w:cs="Times New Roman"/>
          <w:shd w:val="clear" w:color="auto" w:fill="FFFFFF"/>
          <w:vertAlign w:val="superscript"/>
        </w:rPr>
        <w:t>[44,45]</w:t>
      </w:r>
      <w:r w:rsidR="00941D54">
        <w:rPr>
          <w:rFonts w:ascii="Book Antiqua" w:hAnsi="Book Antiqua" w:cs="Times New Roman"/>
        </w:rPr>
        <w:t xml:space="preserve">. </w:t>
      </w:r>
      <w:r w:rsidR="007823EB">
        <w:rPr>
          <w:rFonts w:ascii="Book Antiqua" w:hAnsi="Book Antiqua" w:cs="Times New Roman"/>
          <w:shd w:val="clear" w:color="auto" w:fill="FFFFFF"/>
        </w:rPr>
        <w:t>Moreover, they</w:t>
      </w:r>
      <w:r w:rsidR="007823EB" w:rsidRPr="002D63ED">
        <w:rPr>
          <w:rFonts w:ascii="Book Antiqua" w:hAnsi="Book Antiqua" w:cs="Times New Roman"/>
          <w:shd w:val="clear" w:color="auto" w:fill="FFFFFF"/>
        </w:rPr>
        <w:t xml:space="preserve"> </w:t>
      </w:r>
      <w:r w:rsidR="00917C3F" w:rsidRPr="002D63ED">
        <w:rPr>
          <w:rFonts w:ascii="Book Antiqua" w:hAnsi="Book Antiqua" w:cs="Times New Roman"/>
          <w:shd w:val="clear" w:color="auto" w:fill="FFFFFF"/>
        </w:rPr>
        <w:t xml:space="preserve">are currently </w:t>
      </w:r>
      <w:r w:rsidR="002321D1">
        <w:rPr>
          <w:rFonts w:ascii="Book Antiqua" w:hAnsi="Book Antiqua" w:cs="Times New Roman"/>
          <w:shd w:val="clear" w:color="auto" w:fill="FFFFFF"/>
        </w:rPr>
        <w:t xml:space="preserve">undergoing clinical trials as </w:t>
      </w:r>
      <w:r w:rsidR="00917C3F" w:rsidRPr="002D63ED">
        <w:rPr>
          <w:rFonts w:ascii="Book Antiqua" w:hAnsi="Book Antiqua" w:cs="Times New Roman"/>
          <w:shd w:val="clear" w:color="auto" w:fill="FFFFFF"/>
        </w:rPr>
        <w:t xml:space="preserve">treatment </w:t>
      </w:r>
      <w:r w:rsidR="002321D1">
        <w:rPr>
          <w:rFonts w:ascii="Book Antiqua" w:hAnsi="Book Antiqua" w:cs="Times New Roman"/>
          <w:shd w:val="clear" w:color="auto" w:fill="FFFFFF"/>
        </w:rPr>
        <w:t>options to reduce</w:t>
      </w:r>
      <w:r w:rsidR="002321D1" w:rsidRPr="002D63ED">
        <w:rPr>
          <w:rFonts w:ascii="Book Antiqua" w:hAnsi="Book Antiqua" w:cs="Times New Roman"/>
          <w:shd w:val="clear" w:color="auto" w:fill="FFFFFF"/>
        </w:rPr>
        <w:t xml:space="preserve"> </w:t>
      </w:r>
      <w:r w:rsidR="00917C3F" w:rsidRPr="002D63ED">
        <w:rPr>
          <w:rFonts w:ascii="Book Antiqua" w:hAnsi="Book Antiqua" w:cs="Times New Roman"/>
          <w:shd w:val="clear" w:color="auto" w:fill="FFFFFF"/>
        </w:rPr>
        <w:t xml:space="preserve">thrombocytopenia in patients with </w:t>
      </w:r>
      <w:r w:rsidR="00582EA4">
        <w:rPr>
          <w:rFonts w:ascii="Book Antiqua" w:hAnsi="Book Antiqua" w:cs="Times New Roman"/>
          <w:shd w:val="clear" w:color="auto" w:fill="FFFFFF"/>
        </w:rPr>
        <w:t>CLD</w:t>
      </w:r>
      <w:r w:rsidR="00917C3F" w:rsidRPr="002D63ED">
        <w:rPr>
          <w:rFonts w:ascii="Book Antiqua" w:hAnsi="Book Antiqua" w:cs="Times New Roman"/>
          <w:shd w:val="clear" w:color="auto" w:fill="FFFFFF"/>
        </w:rPr>
        <w:t xml:space="preserve"> and liver cirrhosis</w:t>
      </w:r>
      <w:r w:rsidR="00CE6FD9" w:rsidRPr="002D63ED">
        <w:rPr>
          <w:rFonts w:ascii="Book Antiqua" w:hAnsi="Book Antiqua" w:cs="Times New Roman"/>
          <w:shd w:val="clear" w:color="auto" w:fill="FFFFFF"/>
          <w:vertAlign w:val="superscript"/>
        </w:rPr>
        <w:t>[46-48</w:t>
      </w:r>
      <w:r w:rsidR="007823EB" w:rsidRPr="002D63ED">
        <w:rPr>
          <w:rFonts w:ascii="Book Antiqua" w:hAnsi="Book Antiqua" w:cs="Times New Roman"/>
          <w:shd w:val="clear" w:color="auto" w:fill="FFFFFF"/>
          <w:vertAlign w:val="superscript"/>
        </w:rPr>
        <w:t>]</w:t>
      </w:r>
      <w:r w:rsidR="007823EB">
        <w:rPr>
          <w:rFonts w:ascii="Book Antiqua" w:hAnsi="Book Antiqua" w:cs="Times New Roman"/>
          <w:shd w:val="clear" w:color="auto" w:fill="FFFFFF"/>
        </w:rPr>
        <w:t>, as</w:t>
      </w:r>
      <w:r w:rsidR="007823EB" w:rsidRPr="002D63ED">
        <w:rPr>
          <w:rFonts w:ascii="Book Antiqua" w:hAnsi="Book Antiqua" w:cs="Times New Roman"/>
          <w:shd w:val="clear" w:color="auto" w:fill="FFFFFF"/>
        </w:rPr>
        <w:t xml:space="preserve"> </w:t>
      </w:r>
      <w:r w:rsidR="007823EB">
        <w:rPr>
          <w:rFonts w:ascii="Book Antiqua" w:hAnsi="Book Antiqua" w:cs="Times New Roman"/>
          <w:shd w:val="clear" w:color="auto" w:fill="FFFFFF"/>
        </w:rPr>
        <w:t>the</w:t>
      </w:r>
      <w:r w:rsidR="00917C3F" w:rsidRPr="002D63ED">
        <w:rPr>
          <w:rFonts w:ascii="Book Antiqua" w:hAnsi="Book Antiqua" w:cs="Times New Roman"/>
          <w:shd w:val="clear" w:color="auto" w:fill="FFFFFF"/>
        </w:rPr>
        <w:t xml:space="preserve"> increase </w:t>
      </w:r>
      <w:r w:rsidR="007823EB">
        <w:rPr>
          <w:rFonts w:ascii="Book Antiqua" w:hAnsi="Book Antiqua" w:cs="Times New Roman"/>
          <w:shd w:val="clear" w:color="auto" w:fill="FFFFFF"/>
        </w:rPr>
        <w:t xml:space="preserve">in </w:t>
      </w:r>
      <w:r w:rsidR="00917C3F" w:rsidRPr="002D63ED">
        <w:rPr>
          <w:rFonts w:ascii="Book Antiqua" w:hAnsi="Book Antiqua" w:cs="Times New Roman"/>
          <w:shd w:val="clear" w:color="auto" w:fill="FFFFFF"/>
        </w:rPr>
        <w:t>platelet count</w:t>
      </w:r>
      <w:r w:rsidR="009113AA" w:rsidRPr="002D63ED">
        <w:rPr>
          <w:rFonts w:ascii="Book Antiqua" w:hAnsi="Book Antiqua" w:cs="Times New Roman"/>
          <w:shd w:val="clear" w:color="auto" w:fill="FFFFFF"/>
        </w:rPr>
        <w:t>s</w:t>
      </w:r>
      <w:r w:rsidR="00917C3F" w:rsidRPr="002D63ED">
        <w:rPr>
          <w:rFonts w:ascii="Book Antiqua" w:hAnsi="Book Antiqua" w:cs="Times New Roman"/>
          <w:shd w:val="clear" w:color="auto" w:fill="FFFFFF"/>
        </w:rPr>
        <w:t xml:space="preserve"> could </w:t>
      </w:r>
      <w:r w:rsidR="007823EB">
        <w:rPr>
          <w:rFonts w:ascii="Book Antiqua" w:hAnsi="Book Antiqua" w:cs="Times New Roman"/>
          <w:shd w:val="clear" w:color="auto" w:fill="FFFFFF"/>
        </w:rPr>
        <w:t>make these patients eligible for</w:t>
      </w:r>
      <w:r w:rsidR="00917C3F" w:rsidRPr="002D63ED">
        <w:rPr>
          <w:rFonts w:ascii="Book Antiqua" w:hAnsi="Book Antiqua" w:cs="Times New Roman"/>
          <w:shd w:val="clear" w:color="auto" w:fill="FFFFFF"/>
        </w:rPr>
        <w:t xml:space="preserve"> interferon-based antiviral therapy</w:t>
      </w:r>
      <w:r w:rsidR="00CE6FD9" w:rsidRPr="002D63ED">
        <w:rPr>
          <w:rFonts w:ascii="Book Antiqua" w:hAnsi="Book Antiqua" w:cs="Times New Roman"/>
          <w:shd w:val="clear" w:color="auto" w:fill="FFFFFF"/>
          <w:vertAlign w:val="superscript"/>
        </w:rPr>
        <w:t>[49,50]</w:t>
      </w:r>
      <w:r w:rsidR="00917C3F" w:rsidRPr="002D63ED">
        <w:rPr>
          <w:rFonts w:ascii="Book Antiqua" w:hAnsi="Book Antiqua" w:cs="Times New Roman"/>
          <w:shd w:val="clear" w:color="auto" w:fill="FFFFFF"/>
        </w:rPr>
        <w:t>.</w:t>
      </w:r>
      <w:r w:rsidR="00CF7F69" w:rsidRPr="002D63ED">
        <w:rPr>
          <w:rFonts w:ascii="Book Antiqua" w:hAnsi="Book Antiqua" w:cs="Times New Roman"/>
          <w:kern w:val="0"/>
        </w:rPr>
        <w:t xml:space="preserve"> </w:t>
      </w:r>
      <w:r w:rsidR="00E31D19">
        <w:rPr>
          <w:rFonts w:ascii="Book Antiqua" w:hAnsi="Book Antiqua" w:cs="Times New Roman"/>
          <w:kern w:val="0"/>
        </w:rPr>
        <w:t xml:space="preserve">The strategy to treat liver fibrosis in CLD through inhibition of </w:t>
      </w:r>
      <w:r w:rsidR="00E31D19">
        <w:rPr>
          <w:rFonts w:ascii="Book Antiqua" w:hAnsi="Book Antiqua" w:cs="Times New Roman"/>
          <w:shd w:val="clear" w:color="auto" w:fill="FFFFFF"/>
        </w:rPr>
        <w:t>thrombocytopenia was proved feasible</w:t>
      </w:r>
      <w:r w:rsidR="00E31D19">
        <w:rPr>
          <w:rFonts w:ascii="Book Antiqua" w:hAnsi="Book Antiqua" w:cs="Times New Roman"/>
          <w:kern w:val="0"/>
        </w:rPr>
        <w:t xml:space="preserve"> in </w:t>
      </w:r>
      <w:r w:rsidR="009113AA" w:rsidRPr="002D63ED">
        <w:rPr>
          <w:rFonts w:ascii="Book Antiqua" w:hAnsi="Book Antiqua" w:cs="Times New Roman"/>
          <w:kern w:val="0"/>
        </w:rPr>
        <w:t xml:space="preserve">studies </w:t>
      </w:r>
      <w:r w:rsidR="00E31D19">
        <w:rPr>
          <w:rFonts w:ascii="Book Antiqua" w:hAnsi="Book Antiqua" w:cs="Times New Roman"/>
          <w:kern w:val="0"/>
        </w:rPr>
        <w:t>showing</w:t>
      </w:r>
      <w:r w:rsidR="00E31D19" w:rsidRPr="002D63ED">
        <w:rPr>
          <w:rFonts w:ascii="Book Antiqua" w:hAnsi="Book Antiqua" w:cs="Times New Roman"/>
          <w:kern w:val="0"/>
        </w:rPr>
        <w:t xml:space="preserve"> </w:t>
      </w:r>
      <w:r w:rsidR="00713CF0" w:rsidRPr="002D63ED">
        <w:rPr>
          <w:rFonts w:ascii="Book Antiqua" w:hAnsi="Book Antiqua" w:cs="Times New Roman"/>
          <w:kern w:val="0"/>
        </w:rPr>
        <w:t xml:space="preserve">that </w:t>
      </w:r>
      <w:r w:rsidR="009113AA" w:rsidRPr="002D63ED">
        <w:rPr>
          <w:rFonts w:ascii="Book Antiqua" w:hAnsi="Book Antiqua" w:cs="Times New Roman"/>
          <w:kern w:val="0"/>
        </w:rPr>
        <w:t>TPO</w:t>
      </w:r>
      <w:r w:rsidR="00E31D19">
        <w:rPr>
          <w:rFonts w:ascii="Book Antiqua" w:hAnsi="Book Antiqua" w:cs="Times New Roman"/>
          <w:kern w:val="0"/>
        </w:rPr>
        <w:t xml:space="preserve"> improved</w:t>
      </w:r>
      <w:r w:rsidR="009113AA" w:rsidRPr="002D63ED">
        <w:rPr>
          <w:rFonts w:ascii="Book Antiqua" w:hAnsi="Book Antiqua" w:cs="Times New Roman"/>
          <w:kern w:val="0"/>
        </w:rPr>
        <w:t xml:space="preserve"> </w:t>
      </w:r>
      <w:r w:rsidR="00E31D19">
        <w:rPr>
          <w:rFonts w:ascii="Book Antiqua" w:hAnsi="Book Antiqua" w:cs="Times New Roman"/>
          <w:kern w:val="0"/>
        </w:rPr>
        <w:t xml:space="preserve">both </w:t>
      </w:r>
      <w:r w:rsidR="009113AA" w:rsidRPr="002D63ED">
        <w:rPr>
          <w:rFonts w:ascii="Book Antiqua" w:hAnsi="Book Antiqua" w:cs="Times New Roman"/>
          <w:kern w:val="0"/>
        </w:rPr>
        <w:t xml:space="preserve">platelet </w:t>
      </w:r>
      <w:r w:rsidR="00E31D19">
        <w:rPr>
          <w:rFonts w:ascii="Book Antiqua" w:hAnsi="Book Antiqua" w:cs="Times New Roman"/>
          <w:kern w:val="0"/>
        </w:rPr>
        <w:t>counts</w:t>
      </w:r>
      <w:r w:rsidR="00713CF0" w:rsidRPr="002D63ED">
        <w:rPr>
          <w:rFonts w:ascii="Book Antiqua" w:hAnsi="Book Antiqua" w:cs="Times New Roman"/>
          <w:kern w:val="0"/>
        </w:rPr>
        <w:t xml:space="preserve"> </w:t>
      </w:r>
      <w:r w:rsidR="00E31D19">
        <w:rPr>
          <w:rFonts w:ascii="Book Antiqua" w:hAnsi="Book Antiqua" w:cs="Times New Roman"/>
          <w:kern w:val="0"/>
        </w:rPr>
        <w:t xml:space="preserve">and </w:t>
      </w:r>
      <w:r w:rsidR="00713CF0" w:rsidRPr="002D63ED">
        <w:rPr>
          <w:rFonts w:ascii="Book Antiqua" w:hAnsi="Book Antiqua" w:cs="Times New Roman"/>
          <w:kern w:val="0"/>
        </w:rPr>
        <w:t>liver fibrosis</w:t>
      </w:r>
      <w:r w:rsidR="00E31D19">
        <w:rPr>
          <w:rFonts w:ascii="Book Antiqua" w:hAnsi="Book Antiqua" w:cs="Times New Roman"/>
          <w:kern w:val="0"/>
        </w:rPr>
        <w:t>, even in conditions of hepatic cirrhosis</w:t>
      </w:r>
      <w:r w:rsidR="003F5921" w:rsidRPr="002D63ED">
        <w:rPr>
          <w:rFonts w:ascii="Book Antiqua" w:hAnsi="Book Antiqua" w:cs="Times New Roman"/>
          <w:kern w:val="0"/>
        </w:rPr>
        <w:fldChar w:fldCharType="begin"/>
      </w:r>
      <w:r w:rsidR="000B53EA" w:rsidRPr="002D63ED">
        <w:rPr>
          <w:rFonts w:ascii="Book Antiqua" w:hAnsi="Book Antiqua" w:cs="Times New Roman"/>
          <w:kern w:val="0"/>
        </w:rPr>
        <w:instrText xml:space="preserve"> ADDIN PAPERS2_CITATIONS &lt;citation&gt;&lt;uuid&gt;05A57776-7A09-40F7-A628-AC7BA183C727&lt;/uuid&gt;&lt;priority&gt;26&lt;/priority&gt;&lt;publications&gt;&lt;publication&gt;&lt;uuid&gt;7D36D89F-40A7-4D0D-A231-72434A7C184E&lt;/uuid&gt;&lt;volume&gt;248&lt;/volume&gt;&lt;doi&gt;10.1097/SLA.0b013e31818584c7&lt;/doi&gt;&lt;startpage&gt;821&lt;/startpage&gt;&lt;publication_date&gt;99200811001200000000220000&lt;/publication_date&gt;&lt;url&gt;http://content.wkhealth.com/linkback/openurl?sid=WKPTLP:landingpage&amp;amp;an=00000658-200811000-00018&lt;/url&gt;&lt;citekey&gt;Murata:2008kf&lt;/citekey&gt;&lt;type&gt;400&lt;/type&gt;&lt;title&gt;Single administration of thrombopoietin prevents progression of liver fibrosis and promotes liver regeneration after partial hepatectomy in cirrhotic rats.&lt;/title&gt;&lt;institution&gt;Department of Surgery, Graduate School of Comprehensive Human Sciences, University of Tsukuba, Ibaraki, Japan.&lt;/institution&gt;&lt;number&gt;5&lt;/number&gt;&lt;subtype&gt;400&lt;/subtype&gt;&lt;endpage&gt;828&lt;/endpage&gt;&lt;bundle&gt;&lt;publication&gt;&lt;title&gt;Annals of surgery&lt;/title&gt;&lt;type&gt;-100&lt;/type&gt;&lt;subtype&gt;-100&lt;/subtype&gt;&lt;uuid&gt;02181A81-F8A5-42D2-8DBF-BF14EEC9D8EF&lt;/uuid&gt;&lt;/publication&gt;&lt;/bundle&gt;&lt;authors&gt;&lt;author&gt;&lt;firstName&gt;Soichiro&lt;/firstName&gt;&lt;lastName&gt;Murata&lt;/lastName&gt;&lt;/author&gt;&lt;author&gt;&lt;firstName&gt;Ikuka&lt;/firstName&gt;&lt;lastName&gt;Hashimoto&lt;/lastName&gt;&lt;/author&gt;&lt;author&gt;&lt;firstName&gt;Yoritaka&lt;/firstName&gt;&lt;lastName&gt;Nakano&lt;/lastName&gt;&lt;/author&gt;&lt;author&gt;&lt;firstName&gt;Andriy&lt;/firstName&gt;&lt;lastName&gt;Myronovych&lt;/lastName&gt;&lt;/author&gt;&lt;author&gt;&lt;firstName&gt;Motonobu&lt;/firstName&gt;&lt;lastName&gt;Watanabe&lt;/lastName&gt;&lt;/author&gt;&lt;author&gt;&lt;firstName&gt;Nobuhiro&lt;/firstName&gt;&lt;lastName&gt;Ohkohchi&lt;/lastName&gt;&lt;/author&gt;&lt;/authors&gt;&lt;/publication&gt;&lt;publication&gt;&lt;volume&gt;24&lt;/volume&gt;&lt;publication_date&gt;99200901001200000000220000&lt;/publication_date&gt;&lt;number&gt;1&lt;/number&gt;&lt;doi&gt;10.1111/j.1440-1746.2008.05497.x&lt;/doi&gt;&lt;startpage&gt;78&lt;/startpage&gt;&lt;title&gt;Platelets contribute to the reduction of liver fibrosis in mice&lt;/title&gt;&lt;uuid&gt;AF171113-1F4A-4F9E-B901-01CD8594C753&lt;/uuid&gt;&lt;subtype&gt;400&lt;/subtype&gt;&lt;endpage&gt;89&lt;/endpage&gt;&lt;type&gt;400&lt;/type&gt;&lt;url&gt;http://onlinelibrary.wiley.com/doi/10.1111/j.1440-1746.2008.05497.x/pdf&lt;/url&gt;&lt;bundle&gt;&lt;publication&gt;&lt;publisher&gt;Blackwell Publishing Asia&lt;/publisher&gt;&lt;title&gt;Journal of Gastroenterology and Hepatology&lt;/title&gt;&lt;type&gt;-100&lt;/type&gt;&lt;subtype&gt;-100&lt;/subtype&gt;&lt;uuid&gt;3B671053-E4D6-47A9-BBE0-B080DE136300&lt;/uuid&gt;&lt;/publication&gt;&lt;/bundle&gt;&lt;authors&gt;&lt;author&gt;&lt;firstName&gt;Motonobu&lt;/firstName&gt;&lt;lastName&gt;Watanabe&lt;/lastName&gt;&lt;/author&gt;&lt;author&gt;&lt;firstName&gt;Soichiro&lt;/firstName&gt;&lt;lastName&gt;Murata&lt;/lastName&gt;&lt;/author&gt;&lt;author&gt;&lt;firstName&gt;Ikuka&lt;/firstName&gt;&lt;lastName&gt;Hashimoto&lt;/lastName&gt;&lt;/author&gt;&lt;author&gt;&lt;firstName&gt;Yoritaka&lt;/firstName&gt;&lt;lastName&gt;Nakano&lt;/lastName&gt;&lt;/author&gt;&lt;author&gt;&lt;firstName&gt;Osamu&lt;/firstName&gt;&lt;lastName&gt;Ikeda&lt;/lastName&gt;&lt;/author&gt;&lt;author&gt;&lt;firstName&gt;Yasuyuki&lt;/firstName&gt;&lt;lastName&gt;Aoyagi&lt;/lastName&gt;&lt;/author&gt;&lt;author&gt;&lt;firstName&gt;Ryota&lt;/firstName&gt;&lt;lastName&gt;Matsuo&lt;/lastName&gt;&lt;/author&gt;&lt;author&gt;&lt;firstName&gt;Kiyoshi&lt;/firstName&gt;&lt;lastName&gt;Fukunaga&lt;/lastName&gt;&lt;/author&gt;&lt;author&gt;&lt;firstName&gt;Hiroshi&lt;/firstName&gt;&lt;lastName&gt;Yasue&lt;/lastName&gt;&lt;/author&gt;&lt;author&gt;&lt;firstName&gt;Nobuhiro&lt;/firstName&gt;&lt;lastName&gt;Ohkohchi&lt;/lastName&gt;&lt;/author&gt;&lt;/authors&gt;&lt;/publication&gt;&lt;/publications&gt;&lt;cites&gt;&lt;/cites&gt;&lt;/citation&gt;</w:instrText>
      </w:r>
      <w:r w:rsidR="003F5921" w:rsidRPr="002D63ED">
        <w:rPr>
          <w:rFonts w:ascii="Book Antiqua" w:hAnsi="Book Antiqua" w:cs="Times New Roman"/>
          <w:kern w:val="0"/>
        </w:rPr>
        <w:fldChar w:fldCharType="separate"/>
      </w:r>
      <w:r w:rsidR="000B53EA" w:rsidRPr="002D63ED">
        <w:rPr>
          <w:rFonts w:ascii="Book Antiqua" w:hAnsi="Book Antiqua" w:cs="Times New Roman"/>
          <w:kern w:val="0"/>
          <w:vertAlign w:val="superscript"/>
          <w:lang w:eastAsia="en-US"/>
        </w:rPr>
        <w:t>[30,32]</w:t>
      </w:r>
      <w:r w:rsidR="003F5921" w:rsidRPr="002D63ED">
        <w:rPr>
          <w:rFonts w:ascii="Book Antiqua" w:hAnsi="Book Antiqua" w:cs="Times New Roman"/>
          <w:kern w:val="0"/>
        </w:rPr>
        <w:fldChar w:fldCharType="end"/>
      </w:r>
      <w:r w:rsidR="00CE6FD9" w:rsidRPr="002D63ED">
        <w:rPr>
          <w:rFonts w:ascii="Book Antiqua" w:hAnsi="Book Antiqua" w:cs="Times New Roman"/>
          <w:kern w:val="0"/>
        </w:rPr>
        <w:t>.</w:t>
      </w:r>
      <w:r w:rsidR="007802BE" w:rsidRPr="002D63ED">
        <w:rPr>
          <w:rFonts w:ascii="Book Antiqua" w:hAnsi="Book Antiqua" w:cs="Times New Roman"/>
          <w:kern w:val="0"/>
        </w:rPr>
        <w:t xml:space="preserve"> </w:t>
      </w:r>
      <w:r w:rsidR="000F5AF0">
        <w:rPr>
          <w:rFonts w:ascii="Book Antiqua" w:hAnsi="Book Antiqua" w:cs="Times New Roman"/>
          <w:kern w:val="0"/>
        </w:rPr>
        <w:t xml:space="preserve">Thus, in cirrhotic </w:t>
      </w:r>
      <w:r w:rsidR="008C1F3E">
        <w:rPr>
          <w:rFonts w:ascii="Book Antiqua" w:hAnsi="Book Antiqua" w:cs="Times New Roman"/>
          <w:kern w:val="0"/>
        </w:rPr>
        <w:t>rat</w:t>
      </w:r>
      <w:r w:rsidR="000F5AF0">
        <w:rPr>
          <w:rFonts w:ascii="Book Antiqua" w:hAnsi="Book Antiqua" w:cs="Times New Roman"/>
          <w:kern w:val="0"/>
        </w:rPr>
        <w:t>s</w:t>
      </w:r>
      <w:r w:rsidR="008C1F3E">
        <w:rPr>
          <w:rFonts w:ascii="Book Antiqua" w:hAnsi="Book Antiqua" w:cs="Times New Roman"/>
          <w:kern w:val="0"/>
        </w:rPr>
        <w:t xml:space="preserve"> </w:t>
      </w:r>
      <w:r w:rsidR="000F5AF0">
        <w:rPr>
          <w:rFonts w:ascii="Book Antiqua" w:hAnsi="Book Antiqua" w:cs="Times New Roman"/>
          <w:kern w:val="0"/>
        </w:rPr>
        <w:t>with</w:t>
      </w:r>
      <w:r w:rsidR="008C1F3E">
        <w:rPr>
          <w:rFonts w:ascii="Book Antiqua" w:hAnsi="Book Antiqua" w:cs="Times New Roman"/>
          <w:kern w:val="0"/>
        </w:rPr>
        <w:t xml:space="preserve"> </w:t>
      </w:r>
      <w:r w:rsidR="009113AA" w:rsidRPr="002D63ED">
        <w:rPr>
          <w:rFonts w:ascii="Book Antiqua" w:hAnsi="Book Antiqua" w:cs="Times New Roman"/>
          <w:kern w:val="0"/>
        </w:rPr>
        <w:t>dimethylnitrosamine-induced liver fibrosis</w:t>
      </w:r>
      <w:r w:rsidR="000F5AF0">
        <w:rPr>
          <w:rFonts w:ascii="Book Antiqua" w:hAnsi="Book Antiqua" w:cs="Times New Roman"/>
          <w:kern w:val="0"/>
        </w:rPr>
        <w:t xml:space="preserve"> and</w:t>
      </w:r>
      <w:r w:rsidR="00713CF0" w:rsidRPr="002D63ED">
        <w:rPr>
          <w:rFonts w:ascii="Book Antiqua" w:hAnsi="Book Antiqua" w:cs="Times New Roman"/>
          <w:kern w:val="0"/>
        </w:rPr>
        <w:t xml:space="preserve"> </w:t>
      </w:r>
      <w:r w:rsidR="000F5AF0" w:rsidRPr="002D63ED">
        <w:rPr>
          <w:rFonts w:ascii="Book Antiqua" w:hAnsi="Book Antiqua" w:cs="Times New Roman"/>
          <w:kern w:val="0"/>
        </w:rPr>
        <w:t>70% hepatectomy</w:t>
      </w:r>
      <w:r w:rsidR="000F5AF0">
        <w:rPr>
          <w:rFonts w:ascii="Book Antiqua" w:hAnsi="Book Antiqua" w:cs="Times New Roman"/>
          <w:kern w:val="0"/>
        </w:rPr>
        <w:t>,</w:t>
      </w:r>
      <w:r w:rsidR="000F5AF0" w:rsidRPr="002D63ED">
        <w:rPr>
          <w:rFonts w:ascii="Book Antiqua" w:hAnsi="Book Antiqua" w:cs="Times New Roman"/>
          <w:kern w:val="0"/>
        </w:rPr>
        <w:t xml:space="preserve"> </w:t>
      </w:r>
      <w:r w:rsidR="00C92497">
        <w:rPr>
          <w:rFonts w:ascii="Book Antiqua" w:hAnsi="Book Antiqua" w:cs="Times New Roman"/>
          <w:kern w:val="0"/>
        </w:rPr>
        <w:t xml:space="preserve">platelet increase by a single </w:t>
      </w:r>
      <w:r w:rsidR="009113AA" w:rsidRPr="002D63ED">
        <w:rPr>
          <w:rFonts w:ascii="Book Antiqua" w:hAnsi="Book Antiqua" w:cs="Times New Roman"/>
          <w:kern w:val="0"/>
        </w:rPr>
        <w:t>intravenous</w:t>
      </w:r>
      <w:r w:rsidR="00232EA0">
        <w:rPr>
          <w:rFonts w:ascii="Book Antiqua" w:eastAsia="SimSun" w:hAnsi="Book Antiqua" w:cs="Times New Roman" w:hint="eastAsia"/>
          <w:kern w:val="0"/>
          <w:lang w:eastAsia="zh-CN"/>
        </w:rPr>
        <w:t xml:space="preserve"> </w:t>
      </w:r>
      <w:r w:rsidR="00C92497">
        <w:rPr>
          <w:rFonts w:ascii="Book Antiqua" w:hAnsi="Book Antiqua" w:cs="Times New Roman"/>
          <w:kern w:val="0"/>
        </w:rPr>
        <w:t>injection</w:t>
      </w:r>
      <w:r w:rsidR="000F5AF0" w:rsidRPr="002D63ED">
        <w:rPr>
          <w:rFonts w:ascii="Book Antiqua" w:hAnsi="Book Antiqua" w:cs="Times New Roman"/>
          <w:kern w:val="0"/>
        </w:rPr>
        <w:t xml:space="preserve"> </w:t>
      </w:r>
      <w:r w:rsidR="000F5AF0">
        <w:rPr>
          <w:rFonts w:ascii="Book Antiqua" w:hAnsi="Book Antiqua" w:cs="Times New Roman"/>
          <w:kern w:val="0"/>
        </w:rPr>
        <w:t xml:space="preserve">of </w:t>
      </w:r>
      <w:r w:rsidR="00713CF0" w:rsidRPr="002D63ED">
        <w:rPr>
          <w:rFonts w:ascii="Book Antiqua" w:hAnsi="Book Antiqua" w:cs="Times New Roman"/>
          <w:kern w:val="0"/>
        </w:rPr>
        <w:t xml:space="preserve">TPO </w:t>
      </w:r>
      <w:r w:rsidR="00C92497">
        <w:rPr>
          <w:rFonts w:ascii="Book Antiqua" w:hAnsi="Book Antiqua" w:cs="Times New Roman"/>
          <w:kern w:val="0"/>
        </w:rPr>
        <w:t>correlated with</w:t>
      </w:r>
      <w:r w:rsidR="00713CF0" w:rsidRPr="002D63ED">
        <w:rPr>
          <w:rFonts w:ascii="Book Antiqua" w:hAnsi="Book Antiqua" w:cs="Times New Roman"/>
          <w:kern w:val="0"/>
        </w:rPr>
        <w:t xml:space="preserve"> </w:t>
      </w:r>
      <w:r w:rsidR="00C92497">
        <w:rPr>
          <w:rFonts w:ascii="Book Antiqua" w:hAnsi="Book Antiqua" w:cs="Times New Roman"/>
          <w:kern w:val="0"/>
        </w:rPr>
        <w:t xml:space="preserve">the </w:t>
      </w:r>
      <w:r w:rsidR="00C92497" w:rsidRPr="002D63ED">
        <w:rPr>
          <w:rFonts w:ascii="Book Antiqua" w:hAnsi="Book Antiqua" w:cs="Times New Roman"/>
          <w:kern w:val="0"/>
        </w:rPr>
        <w:t>inhibit</w:t>
      </w:r>
      <w:r w:rsidR="00C92497">
        <w:rPr>
          <w:rFonts w:ascii="Book Antiqua" w:hAnsi="Book Antiqua" w:cs="Times New Roman"/>
          <w:kern w:val="0"/>
        </w:rPr>
        <w:t>ion of</w:t>
      </w:r>
      <w:r w:rsidR="00C92497" w:rsidRPr="002D63ED">
        <w:rPr>
          <w:rFonts w:ascii="Book Antiqua" w:hAnsi="Book Antiqua" w:cs="Times New Roman"/>
          <w:kern w:val="0"/>
        </w:rPr>
        <w:t xml:space="preserve"> </w:t>
      </w:r>
      <w:r w:rsidR="00364C2D" w:rsidRPr="002D63ED">
        <w:rPr>
          <w:rFonts w:ascii="Book Antiqua" w:hAnsi="Book Antiqua" w:cs="Times New Roman"/>
          <w:kern w:val="0"/>
        </w:rPr>
        <w:t xml:space="preserve">HSC </w:t>
      </w:r>
      <w:r w:rsidR="00713CF0" w:rsidRPr="002D63ED">
        <w:rPr>
          <w:rFonts w:ascii="Book Antiqua" w:hAnsi="Book Antiqua" w:cs="Times New Roman"/>
          <w:kern w:val="0"/>
        </w:rPr>
        <w:t xml:space="preserve">activation and </w:t>
      </w:r>
      <w:r w:rsidR="00C92497">
        <w:rPr>
          <w:rFonts w:ascii="Book Antiqua" w:hAnsi="Book Antiqua" w:cs="Times New Roman"/>
          <w:kern w:val="0"/>
        </w:rPr>
        <w:t>decrease of</w:t>
      </w:r>
      <w:r w:rsidR="00C92497" w:rsidRPr="002D63ED">
        <w:rPr>
          <w:rFonts w:ascii="Book Antiqua" w:hAnsi="Book Antiqua" w:cs="Times New Roman"/>
          <w:kern w:val="0"/>
        </w:rPr>
        <w:t xml:space="preserve"> </w:t>
      </w:r>
      <w:r w:rsidR="00713CF0" w:rsidRPr="002D63ED">
        <w:rPr>
          <w:rFonts w:ascii="Book Antiqua" w:hAnsi="Book Antiqua" w:cs="Times New Roman"/>
          <w:kern w:val="0"/>
        </w:rPr>
        <w:t xml:space="preserve">the fibrotic area </w:t>
      </w:r>
      <w:r w:rsidR="008C1F3E">
        <w:rPr>
          <w:rFonts w:ascii="Book Antiqua" w:hAnsi="Book Antiqua" w:cs="Times New Roman"/>
          <w:kern w:val="0"/>
        </w:rPr>
        <w:t>in</w:t>
      </w:r>
      <w:r w:rsidR="008C1F3E" w:rsidRPr="002D63ED">
        <w:rPr>
          <w:rFonts w:ascii="Book Antiqua" w:hAnsi="Book Antiqua" w:cs="Times New Roman"/>
          <w:kern w:val="0"/>
        </w:rPr>
        <w:t xml:space="preserve"> </w:t>
      </w:r>
      <w:r w:rsidR="00713CF0" w:rsidRPr="002D63ED">
        <w:rPr>
          <w:rFonts w:ascii="Book Antiqua" w:hAnsi="Book Antiqua" w:cs="Times New Roman"/>
          <w:kern w:val="0"/>
        </w:rPr>
        <w:t>the liver</w:t>
      </w:r>
      <w:r w:rsidR="006D5B89">
        <w:rPr>
          <w:rFonts w:ascii="Book Antiqua" w:hAnsi="Book Antiqua" w:cs="Times New Roman"/>
          <w:kern w:val="0"/>
        </w:rPr>
        <w:t>, while antiplatelet serum</w:t>
      </w:r>
      <w:r w:rsidR="006D5B89" w:rsidRPr="002D63ED" w:rsidDel="00C92497">
        <w:rPr>
          <w:rFonts w:ascii="Book Antiqua" w:hAnsi="Book Antiqua" w:cs="Times New Roman"/>
          <w:kern w:val="0"/>
        </w:rPr>
        <w:t xml:space="preserve"> </w:t>
      </w:r>
      <w:r w:rsidR="006D5B89">
        <w:rPr>
          <w:rFonts w:ascii="Book Antiqua" w:hAnsi="Book Antiqua" w:cs="Times New Roman"/>
          <w:kern w:val="0"/>
        </w:rPr>
        <w:t>attenuated</w:t>
      </w:r>
      <w:r w:rsidR="00C92497" w:rsidRPr="002D63ED">
        <w:rPr>
          <w:rFonts w:ascii="Book Antiqua" w:hAnsi="Book Antiqua" w:cs="Times New Roman"/>
          <w:kern w:val="0"/>
        </w:rPr>
        <w:t xml:space="preserve"> </w:t>
      </w:r>
      <w:r w:rsidR="00C92497">
        <w:rPr>
          <w:rFonts w:ascii="Book Antiqua" w:hAnsi="Book Antiqua" w:cs="Times New Roman"/>
          <w:kern w:val="0"/>
        </w:rPr>
        <w:t>hepatic regeneration</w:t>
      </w:r>
      <w:r w:rsidR="003F5921" w:rsidRPr="002D63ED">
        <w:rPr>
          <w:rFonts w:ascii="Book Antiqua" w:hAnsi="Book Antiqua" w:cs="Times New Roman"/>
          <w:kern w:val="0"/>
        </w:rPr>
        <w:fldChar w:fldCharType="begin"/>
      </w:r>
      <w:r w:rsidR="000B53EA" w:rsidRPr="002D63ED">
        <w:rPr>
          <w:rFonts w:ascii="Book Antiqua" w:hAnsi="Book Antiqua" w:cs="Times New Roman"/>
          <w:kern w:val="0"/>
        </w:rPr>
        <w:instrText xml:space="preserve"> ADDIN PAPERS2_CITATIONS &lt;citation&gt;&lt;uuid&gt;26E710F4-5CE6-4A39-B607-BD376A28F550&lt;/uuid&gt;&lt;priority&gt;27&lt;/priority&gt;&lt;publications&gt;&lt;publication&gt;&lt;uuid&gt;7D36D89F-40A7-4D0D-A231-72434A7C184E&lt;/uuid&gt;&lt;volume&gt;248&lt;/volume&gt;&lt;doi&gt;10.1097/SLA.0b013e31818584c7&lt;/doi&gt;&lt;startpage&gt;821&lt;/startpage&gt;&lt;publication_date&gt;99200811001200000000220000&lt;/publication_date&gt;&lt;url&gt;http://content.wkhealth.com/linkback/openurl?sid=WKPTLP:landingpage&amp;amp;an=00000658-200811000-00018&lt;/url&gt;&lt;citekey&gt;Murata:2008kf&lt;/citekey&gt;&lt;type&gt;400&lt;/type&gt;&lt;title&gt;Single administration of thrombopoietin prevents progression of liver fibrosis and promotes liver regeneration after partial hepatectomy in cirrhotic rats.&lt;/title&gt;&lt;institution&gt;Department of Surgery, Graduate School of Comprehensive Human Sciences, University of Tsukuba, Ibaraki, Japan.&lt;/institution&gt;&lt;number&gt;5&lt;/number&gt;&lt;subtype&gt;400&lt;/subtype&gt;&lt;endpage&gt;828&lt;/endpage&gt;&lt;bundle&gt;&lt;publication&gt;&lt;title&gt;Annals of surgery&lt;/title&gt;&lt;type&gt;-100&lt;/type&gt;&lt;subtype&gt;-100&lt;/subtype&gt;&lt;uuid&gt;02181A81-F8A5-42D2-8DBF-BF14EEC9D8EF&lt;/uuid&gt;&lt;/publication&gt;&lt;/bundle&gt;&lt;authors&gt;&lt;author&gt;&lt;firstName&gt;Soichiro&lt;/firstName&gt;&lt;lastName&gt;Murata&lt;/lastName&gt;&lt;/author&gt;&lt;author&gt;&lt;firstName&gt;Ikuka&lt;/firstName&gt;&lt;lastName&gt;Hashimoto&lt;/lastName&gt;&lt;/author&gt;&lt;author&gt;&lt;firstName&gt;Yoritaka&lt;/firstName&gt;&lt;lastName&gt;Nakano&lt;/lastName&gt;&lt;/author&gt;&lt;author&gt;&lt;firstName&gt;Andriy&lt;/firstName&gt;&lt;lastName&gt;Myronovych&lt;/lastName&gt;&lt;/author&gt;&lt;author&gt;&lt;firstName&gt;Motonobu&lt;/firstName&gt;&lt;lastName&gt;Watanabe&lt;/lastName&gt;&lt;/author&gt;&lt;author&gt;&lt;firstName&gt;Nobuhiro&lt;/firstName&gt;&lt;lastName&gt;Ohkohchi&lt;/lastName&gt;&lt;/author&gt;&lt;/authors&gt;&lt;/publication&gt;&lt;/publications&gt;&lt;cites&gt;&lt;/cites&gt;&lt;/citation&gt;</w:instrText>
      </w:r>
      <w:r w:rsidR="003F5921" w:rsidRPr="002D63ED">
        <w:rPr>
          <w:rFonts w:ascii="Book Antiqua" w:hAnsi="Book Antiqua" w:cs="Times New Roman"/>
          <w:kern w:val="0"/>
        </w:rPr>
        <w:fldChar w:fldCharType="separate"/>
      </w:r>
      <w:r w:rsidR="000B53EA" w:rsidRPr="002D63ED">
        <w:rPr>
          <w:rFonts w:ascii="Book Antiqua" w:hAnsi="Book Antiqua" w:cs="Times New Roman"/>
          <w:kern w:val="0"/>
          <w:vertAlign w:val="superscript"/>
          <w:lang w:eastAsia="en-US"/>
        </w:rPr>
        <w:t>[30]</w:t>
      </w:r>
      <w:r w:rsidR="003F5921" w:rsidRPr="002D63ED">
        <w:rPr>
          <w:rFonts w:ascii="Book Antiqua" w:hAnsi="Book Antiqua" w:cs="Times New Roman"/>
          <w:kern w:val="0"/>
        </w:rPr>
        <w:fldChar w:fldCharType="end"/>
      </w:r>
      <w:r w:rsidR="00CE6FD9" w:rsidRPr="002D63ED">
        <w:rPr>
          <w:rFonts w:ascii="Book Antiqua" w:hAnsi="Book Antiqua" w:cs="Times New Roman"/>
          <w:kern w:val="0"/>
        </w:rPr>
        <w:t>.</w:t>
      </w:r>
      <w:r w:rsidR="00BC526E" w:rsidRPr="002D63ED">
        <w:rPr>
          <w:rFonts w:ascii="Book Antiqua" w:hAnsi="Book Antiqua" w:cs="Times New Roman"/>
          <w:kern w:val="0"/>
        </w:rPr>
        <w:t xml:space="preserve"> </w:t>
      </w:r>
      <w:r w:rsidR="00DF7DD7" w:rsidRPr="002D63ED">
        <w:rPr>
          <w:rFonts w:ascii="Book Antiqua" w:hAnsi="Book Antiqua" w:cs="Times New Roman"/>
          <w:kern w:val="0"/>
        </w:rPr>
        <w:t xml:space="preserve">In </w:t>
      </w:r>
      <w:r w:rsidR="00C92497">
        <w:rPr>
          <w:rFonts w:ascii="Book Antiqua" w:hAnsi="Book Antiqua" w:cs="Times New Roman"/>
          <w:kern w:val="0"/>
        </w:rPr>
        <w:t xml:space="preserve">another study, mice with liver fibrosis induced by </w:t>
      </w:r>
      <w:r w:rsidR="00DF7DD7" w:rsidRPr="002D63ED">
        <w:rPr>
          <w:rFonts w:ascii="Book Antiqua" w:hAnsi="Book Antiqua" w:cs="Times New Roman"/>
          <w:kern w:val="0"/>
        </w:rPr>
        <w:t xml:space="preserve">carbon </w:t>
      </w:r>
      <w:r w:rsidR="00713CF0" w:rsidRPr="002D63ED">
        <w:rPr>
          <w:rFonts w:ascii="Book Antiqua" w:hAnsi="Book Antiqua" w:cs="Times New Roman"/>
          <w:kern w:val="0"/>
        </w:rPr>
        <w:t>tetrachloride (CCl</w:t>
      </w:r>
      <w:r w:rsidR="00713CF0" w:rsidRPr="002D63ED">
        <w:rPr>
          <w:rFonts w:ascii="Book Antiqua" w:hAnsi="Book Antiqua" w:cs="Times New Roman"/>
          <w:kern w:val="0"/>
          <w:vertAlign w:val="subscript"/>
        </w:rPr>
        <w:t>4</w:t>
      </w:r>
      <w:r w:rsidR="00713CF0" w:rsidRPr="002D63ED">
        <w:rPr>
          <w:rFonts w:ascii="Book Antiqua" w:hAnsi="Book Antiqua" w:cs="Times New Roman"/>
          <w:kern w:val="0"/>
        </w:rPr>
        <w:t xml:space="preserve">) </w:t>
      </w:r>
      <w:r w:rsidR="00C92497">
        <w:rPr>
          <w:rFonts w:ascii="Book Antiqua" w:hAnsi="Book Antiqua" w:cs="Times New Roman"/>
          <w:kern w:val="0"/>
        </w:rPr>
        <w:t xml:space="preserve">showed improvement after weekly </w:t>
      </w:r>
      <w:r w:rsidR="00DF7DD7" w:rsidRPr="002D63ED">
        <w:rPr>
          <w:rFonts w:ascii="Book Antiqua" w:hAnsi="Book Antiqua" w:cs="Times New Roman"/>
          <w:kern w:val="0"/>
        </w:rPr>
        <w:t xml:space="preserve">intraperitoneal </w:t>
      </w:r>
      <w:r w:rsidR="00C92497" w:rsidRPr="002D63ED">
        <w:rPr>
          <w:rFonts w:ascii="Book Antiqua" w:hAnsi="Book Antiqua" w:cs="Times New Roman"/>
          <w:kern w:val="0"/>
        </w:rPr>
        <w:t>administ</w:t>
      </w:r>
      <w:r w:rsidR="00C92497">
        <w:rPr>
          <w:rFonts w:ascii="Book Antiqua" w:hAnsi="Book Antiqua" w:cs="Times New Roman"/>
          <w:kern w:val="0"/>
        </w:rPr>
        <w:t>ration of TPO</w:t>
      </w:r>
      <w:r w:rsidR="00C92497" w:rsidRPr="002D63ED">
        <w:rPr>
          <w:rFonts w:ascii="Book Antiqua" w:hAnsi="Book Antiqua" w:cs="Times New Roman"/>
          <w:kern w:val="0"/>
        </w:rPr>
        <w:t xml:space="preserve"> </w:t>
      </w:r>
      <w:r w:rsidR="00DF7DD7" w:rsidRPr="002D63ED">
        <w:rPr>
          <w:rFonts w:ascii="Book Antiqua" w:hAnsi="Book Antiqua" w:cs="Times New Roman"/>
          <w:kern w:val="0"/>
        </w:rPr>
        <w:t xml:space="preserve">for </w:t>
      </w:r>
      <w:r w:rsidR="00C92497">
        <w:rPr>
          <w:rFonts w:ascii="Book Antiqua" w:hAnsi="Book Antiqua" w:cs="Times New Roman"/>
          <w:kern w:val="0"/>
        </w:rPr>
        <w:t>5</w:t>
      </w:r>
      <w:r w:rsidR="007B7258">
        <w:rPr>
          <w:rFonts w:ascii="Book Antiqua" w:eastAsia="SimSun" w:hAnsi="Book Antiqua" w:cs="Times New Roman" w:hint="eastAsia"/>
          <w:kern w:val="0"/>
          <w:lang w:eastAsia="zh-CN"/>
        </w:rPr>
        <w:t>-</w:t>
      </w:r>
      <w:r w:rsidR="00C92497">
        <w:rPr>
          <w:rFonts w:ascii="Book Antiqua" w:hAnsi="Book Antiqua" w:cs="Times New Roman"/>
          <w:kern w:val="0"/>
        </w:rPr>
        <w:t>8</w:t>
      </w:r>
      <w:r w:rsidR="007B7258">
        <w:rPr>
          <w:rFonts w:ascii="Book Antiqua" w:hAnsi="Book Antiqua" w:cs="Times New Roman"/>
          <w:kern w:val="0"/>
        </w:rPr>
        <w:t xml:space="preserve"> wk</w:t>
      </w:r>
      <w:r w:rsidR="003F5921" w:rsidRPr="002D63ED">
        <w:rPr>
          <w:rFonts w:ascii="Book Antiqua" w:hAnsi="Book Antiqua" w:cs="Times New Roman"/>
          <w:kern w:val="0"/>
        </w:rPr>
        <w:fldChar w:fldCharType="begin"/>
      </w:r>
      <w:r w:rsidR="000B53EA" w:rsidRPr="002D63ED">
        <w:rPr>
          <w:rFonts w:ascii="Book Antiqua" w:hAnsi="Book Antiqua" w:cs="Times New Roman"/>
          <w:kern w:val="0"/>
        </w:rPr>
        <w:instrText xml:space="preserve"> ADDIN PAPERS2_CITATIONS &lt;citation&gt;&lt;uuid&gt;68740B8A-D291-44D5-9930-9868B2A718DB&lt;/uuid&gt;&lt;priority&gt;28&lt;/priority&gt;&lt;publications&gt;&lt;publication&gt;&lt;volume&gt;24&lt;/volume&gt;&lt;publication_date&gt;99200901001200000000220000&lt;/publication_date&gt;&lt;number&gt;1&lt;/number&gt;&lt;doi&gt;10.1111/j.1440-1746.2008.05497.x&lt;/doi&gt;&lt;startpage&gt;78&lt;/startpage&gt;&lt;title&gt;Platelets contribute to the reduction of liver fibrosis in mice&lt;/title&gt;&lt;uuid&gt;AF171113-1F4A-4F9E-B901-01CD8594C753&lt;/uuid&gt;&lt;subtype&gt;400&lt;/subtype&gt;&lt;endpage&gt;89&lt;/endpage&gt;&lt;type&gt;400&lt;/type&gt;&lt;url&gt;http://onlinelibrary.wiley.com/doi/10.1111/j.1440-1746.2008.05497.x/pdf&lt;/url&gt;&lt;bundle&gt;&lt;publication&gt;&lt;publisher&gt;Blackwell Publishing Asia&lt;/publisher&gt;&lt;title&gt;Journal of Gastroenterology and Hepatology&lt;/title&gt;&lt;type&gt;-100&lt;/type&gt;&lt;subtype&gt;-100&lt;/subtype&gt;&lt;uuid&gt;3B671053-E4D6-47A9-BBE0-B080DE136300&lt;/uuid&gt;&lt;/publication&gt;&lt;/bundle&gt;&lt;authors&gt;&lt;author&gt;&lt;firstName&gt;Motonobu&lt;/firstName&gt;&lt;lastName&gt;Watanabe&lt;/lastName&gt;&lt;/author&gt;&lt;author&gt;&lt;firstName&gt;Soichiro&lt;/firstName&gt;&lt;lastName&gt;Murata&lt;/lastName&gt;&lt;/author&gt;&lt;author&gt;&lt;firstName&gt;Ikuka&lt;/firstName&gt;&lt;lastName&gt;Hashimoto&lt;/lastName&gt;&lt;/author&gt;&lt;author&gt;&lt;firstName&gt;Yoritaka&lt;/firstName&gt;&lt;lastName&gt;Nakano&lt;/lastName&gt;&lt;/author&gt;&lt;author&gt;&lt;firstName&gt;Osamu&lt;/firstName&gt;&lt;lastName&gt;Ikeda&lt;/lastName&gt;&lt;/author&gt;&lt;author&gt;&lt;firstName&gt;Yasuyuki&lt;/firstName&gt;&lt;lastName&gt;Aoyagi&lt;/lastName&gt;&lt;/author&gt;&lt;author&gt;&lt;firstName&gt;Ryota&lt;/firstName&gt;&lt;lastName&gt;Matsuo&lt;/lastName&gt;&lt;/author&gt;&lt;author&gt;&lt;firstName&gt;Kiyoshi&lt;/firstName&gt;&lt;lastName&gt;Fukunaga&lt;/lastName&gt;&lt;/author&gt;&lt;author&gt;&lt;firstName&gt;Hiroshi&lt;/firstName&gt;&lt;lastName&gt;Yasue&lt;/lastName&gt;&lt;/author&gt;&lt;author&gt;&lt;firstName&gt;Nobuhiro&lt;/firstName&gt;&lt;lastName&gt;Ohkohchi&lt;/lastName&gt;&lt;/author&gt;&lt;/authors&gt;&lt;/publication&gt;&lt;/publications&gt;&lt;cites&gt;&lt;/cites&gt;&lt;/citation&gt;</w:instrText>
      </w:r>
      <w:r w:rsidR="003F5921" w:rsidRPr="002D63ED">
        <w:rPr>
          <w:rFonts w:ascii="Book Antiqua" w:hAnsi="Book Antiqua" w:cs="Times New Roman"/>
          <w:kern w:val="0"/>
        </w:rPr>
        <w:fldChar w:fldCharType="separate"/>
      </w:r>
      <w:r w:rsidR="000B53EA" w:rsidRPr="002D63ED">
        <w:rPr>
          <w:rFonts w:ascii="Book Antiqua" w:hAnsi="Book Antiqua" w:cs="Times New Roman"/>
          <w:kern w:val="0"/>
          <w:vertAlign w:val="superscript"/>
          <w:lang w:eastAsia="en-US"/>
        </w:rPr>
        <w:t>[32]</w:t>
      </w:r>
      <w:r w:rsidR="003F5921" w:rsidRPr="002D63ED">
        <w:rPr>
          <w:rFonts w:ascii="Book Antiqua" w:hAnsi="Book Antiqua" w:cs="Times New Roman"/>
          <w:kern w:val="0"/>
        </w:rPr>
        <w:fldChar w:fldCharType="end"/>
      </w:r>
      <w:r w:rsidR="00CE6FD9" w:rsidRPr="002D63ED">
        <w:rPr>
          <w:rFonts w:ascii="Book Antiqua" w:hAnsi="Book Antiqua" w:cs="Times New Roman"/>
          <w:kern w:val="0"/>
        </w:rPr>
        <w:t>.</w:t>
      </w:r>
      <w:r w:rsidR="007802BE" w:rsidRPr="002D63ED">
        <w:rPr>
          <w:rFonts w:ascii="Book Antiqua" w:hAnsi="Book Antiqua" w:cs="Times New Roman"/>
          <w:kern w:val="0"/>
        </w:rPr>
        <w:t xml:space="preserve"> </w:t>
      </w:r>
      <w:r w:rsidR="006617FA" w:rsidRPr="002D63ED">
        <w:rPr>
          <w:rFonts w:ascii="Book Antiqua" w:hAnsi="Book Antiqua" w:cs="Times New Roman"/>
          <w:kern w:val="0"/>
        </w:rPr>
        <w:t>Although the mechanis</w:t>
      </w:r>
      <w:r w:rsidR="00925DAB">
        <w:rPr>
          <w:rFonts w:ascii="Book Antiqua" w:hAnsi="Book Antiqua" w:cs="Times New Roman"/>
          <w:kern w:val="0"/>
        </w:rPr>
        <w:t>tic insights into</w:t>
      </w:r>
      <w:r w:rsidR="006617FA" w:rsidRPr="002D63ED">
        <w:rPr>
          <w:rFonts w:ascii="Book Antiqua" w:hAnsi="Book Antiqua" w:cs="Times New Roman"/>
          <w:kern w:val="0"/>
        </w:rPr>
        <w:t xml:space="preserve"> </w:t>
      </w:r>
      <w:r w:rsidR="00925DAB">
        <w:rPr>
          <w:rFonts w:ascii="Book Antiqua" w:hAnsi="Book Antiqua" w:cs="Times New Roman"/>
          <w:kern w:val="0"/>
        </w:rPr>
        <w:t xml:space="preserve">the </w:t>
      </w:r>
      <w:r w:rsidR="00560AD7">
        <w:rPr>
          <w:rFonts w:ascii="Book Antiqua" w:hAnsi="Book Antiqua" w:cs="Times New Roman"/>
          <w:kern w:val="0"/>
        </w:rPr>
        <w:t>correlation</w:t>
      </w:r>
      <w:r w:rsidR="00925DAB">
        <w:rPr>
          <w:rFonts w:ascii="Book Antiqua" w:hAnsi="Book Antiqua" w:cs="Times New Roman"/>
          <w:kern w:val="0"/>
        </w:rPr>
        <w:t xml:space="preserve"> of</w:t>
      </w:r>
      <w:r w:rsidR="006617FA" w:rsidRPr="002D63ED">
        <w:rPr>
          <w:rFonts w:ascii="Book Antiqua" w:hAnsi="Book Antiqua" w:cs="Times New Roman"/>
          <w:kern w:val="0"/>
        </w:rPr>
        <w:t xml:space="preserve"> increase</w:t>
      </w:r>
      <w:r w:rsidR="00DF7DD7" w:rsidRPr="002D63ED">
        <w:rPr>
          <w:rFonts w:ascii="Book Antiqua" w:hAnsi="Book Antiqua" w:cs="Times New Roman"/>
          <w:kern w:val="0"/>
        </w:rPr>
        <w:t>d</w:t>
      </w:r>
      <w:r w:rsidR="006617FA" w:rsidRPr="002D63ED">
        <w:rPr>
          <w:rFonts w:ascii="Book Antiqua" w:hAnsi="Book Antiqua" w:cs="Times New Roman"/>
          <w:kern w:val="0"/>
        </w:rPr>
        <w:t xml:space="preserve"> platelet</w:t>
      </w:r>
      <w:r w:rsidR="00DF7DD7" w:rsidRPr="002D63ED">
        <w:rPr>
          <w:rFonts w:ascii="Book Antiqua" w:hAnsi="Book Antiqua" w:cs="Times New Roman"/>
          <w:kern w:val="0"/>
        </w:rPr>
        <w:t xml:space="preserve"> count</w:t>
      </w:r>
      <w:r w:rsidR="006617FA" w:rsidRPr="002D63ED">
        <w:rPr>
          <w:rFonts w:ascii="Book Antiqua" w:hAnsi="Book Antiqua" w:cs="Times New Roman"/>
          <w:kern w:val="0"/>
        </w:rPr>
        <w:t xml:space="preserve">s </w:t>
      </w:r>
      <w:r w:rsidR="00925DAB">
        <w:rPr>
          <w:rFonts w:ascii="Book Antiqua" w:hAnsi="Book Antiqua" w:cs="Times New Roman"/>
          <w:kern w:val="0"/>
        </w:rPr>
        <w:t xml:space="preserve">with the reversal of </w:t>
      </w:r>
      <w:r w:rsidR="006617FA" w:rsidRPr="002D63ED">
        <w:rPr>
          <w:rFonts w:ascii="Book Antiqua" w:hAnsi="Book Antiqua" w:cs="Times New Roman"/>
          <w:kern w:val="0"/>
        </w:rPr>
        <w:t xml:space="preserve">liver </w:t>
      </w:r>
      <w:r w:rsidR="00DF7DD7" w:rsidRPr="002D63ED">
        <w:rPr>
          <w:rFonts w:ascii="Book Antiqua" w:hAnsi="Book Antiqua" w:cs="Times New Roman"/>
          <w:kern w:val="0"/>
        </w:rPr>
        <w:t>fibrosis</w:t>
      </w:r>
      <w:r w:rsidR="006617FA" w:rsidRPr="002D63ED">
        <w:rPr>
          <w:rFonts w:ascii="Book Antiqua" w:hAnsi="Book Antiqua" w:cs="Times New Roman"/>
          <w:kern w:val="0"/>
        </w:rPr>
        <w:t xml:space="preserve"> </w:t>
      </w:r>
      <w:r w:rsidR="00925DAB">
        <w:rPr>
          <w:rFonts w:ascii="Book Antiqua" w:hAnsi="Book Antiqua" w:cs="Times New Roman"/>
          <w:kern w:val="0"/>
        </w:rPr>
        <w:t>are yet to be provided</w:t>
      </w:r>
      <w:r w:rsidR="006617FA" w:rsidRPr="002D63ED">
        <w:rPr>
          <w:rFonts w:ascii="Book Antiqua" w:hAnsi="Book Antiqua" w:cs="Times New Roman"/>
          <w:kern w:val="0"/>
        </w:rPr>
        <w:t xml:space="preserve">, </w:t>
      </w:r>
      <w:r w:rsidR="00925DAB">
        <w:rPr>
          <w:rFonts w:ascii="Book Antiqua" w:hAnsi="Book Antiqua" w:cs="Times New Roman"/>
          <w:kern w:val="0"/>
        </w:rPr>
        <w:t xml:space="preserve">it can be suggested </w:t>
      </w:r>
      <w:r w:rsidR="006617FA" w:rsidRPr="002D63ED">
        <w:rPr>
          <w:rFonts w:ascii="Book Antiqua" w:hAnsi="Book Antiqua" w:cs="Times New Roman"/>
          <w:kern w:val="0"/>
        </w:rPr>
        <w:t xml:space="preserve">that </w:t>
      </w:r>
      <w:r w:rsidR="00925DAB" w:rsidRPr="002D63ED">
        <w:rPr>
          <w:rFonts w:ascii="Book Antiqua" w:hAnsi="Book Antiqua" w:cs="Times New Roman"/>
          <w:kern w:val="0"/>
        </w:rPr>
        <w:t>platelet</w:t>
      </w:r>
      <w:r w:rsidR="00925DAB">
        <w:rPr>
          <w:rFonts w:ascii="Book Antiqua" w:hAnsi="Book Antiqua" w:cs="Times New Roman"/>
          <w:kern w:val="0"/>
        </w:rPr>
        <w:t xml:space="preserve">s </w:t>
      </w:r>
      <w:r w:rsidR="00F71651">
        <w:rPr>
          <w:rFonts w:ascii="Book Antiqua" w:hAnsi="Book Antiqua" w:cs="Times New Roman"/>
          <w:kern w:val="0"/>
        </w:rPr>
        <w:t xml:space="preserve">may promote hepatocyte proliferation by </w:t>
      </w:r>
      <w:r w:rsidR="00925DAB">
        <w:rPr>
          <w:rFonts w:ascii="Book Antiqua" w:hAnsi="Book Antiqua" w:cs="Times New Roman"/>
          <w:kern w:val="0"/>
        </w:rPr>
        <w:t>secret</w:t>
      </w:r>
      <w:r w:rsidR="00F71651">
        <w:rPr>
          <w:rFonts w:ascii="Book Antiqua" w:hAnsi="Book Antiqua" w:cs="Times New Roman"/>
          <w:kern w:val="0"/>
        </w:rPr>
        <w:t xml:space="preserve">ing </w:t>
      </w:r>
      <w:r w:rsidR="006617FA" w:rsidRPr="002D63ED">
        <w:rPr>
          <w:rFonts w:ascii="Book Antiqua" w:hAnsi="Book Antiqua" w:cs="Times New Roman"/>
          <w:kern w:val="0"/>
        </w:rPr>
        <w:t xml:space="preserve">HGF </w:t>
      </w:r>
      <w:r w:rsidR="00925DAB">
        <w:rPr>
          <w:rFonts w:ascii="Book Antiqua" w:hAnsi="Book Antiqua" w:cs="Times New Roman"/>
          <w:kern w:val="0"/>
        </w:rPr>
        <w:t xml:space="preserve">which </w:t>
      </w:r>
      <w:r w:rsidR="00F71651" w:rsidRPr="00F71651">
        <w:rPr>
          <w:rFonts w:ascii="Book Antiqua" w:hAnsi="Book Antiqua" w:cs="Times New Roman"/>
          <w:kern w:val="0"/>
        </w:rPr>
        <w:t xml:space="preserve">is a potent mitogen for hepatocytes </w:t>
      </w:r>
      <w:r w:rsidR="00F71651">
        <w:rPr>
          <w:rFonts w:ascii="Book Antiqua" w:hAnsi="Book Antiqua" w:cs="Times New Roman"/>
          <w:kern w:val="0"/>
        </w:rPr>
        <w:t xml:space="preserve">through activation of the </w:t>
      </w:r>
      <w:r w:rsidR="00F71651" w:rsidRPr="00F71651">
        <w:rPr>
          <w:rFonts w:ascii="Book Antiqua" w:hAnsi="Book Antiqua" w:cs="Times New Roman"/>
          <w:kern w:val="0"/>
        </w:rPr>
        <w:t xml:space="preserve">MET </w:t>
      </w:r>
      <w:r w:rsidR="00F71651">
        <w:rPr>
          <w:rFonts w:ascii="Book Antiqua" w:hAnsi="Book Antiqua" w:cs="Times New Roman"/>
          <w:kern w:val="0"/>
        </w:rPr>
        <w:t xml:space="preserve">receptor </w:t>
      </w:r>
      <w:r w:rsidR="00F71651" w:rsidRPr="00F71651">
        <w:rPr>
          <w:rFonts w:ascii="Book Antiqua" w:hAnsi="Book Antiqua" w:cs="Times New Roman"/>
          <w:kern w:val="0"/>
        </w:rPr>
        <w:t xml:space="preserve">essential for organogenesis and wound healing. </w:t>
      </w:r>
      <w:r w:rsidR="002F0371">
        <w:rPr>
          <w:rFonts w:ascii="Book Antiqua" w:hAnsi="Book Antiqua" w:cs="Times New Roman"/>
          <w:kern w:val="0"/>
        </w:rPr>
        <w:t xml:space="preserve">Moreover, </w:t>
      </w:r>
      <w:r w:rsidR="002F0371" w:rsidRPr="002F0371">
        <w:rPr>
          <w:rFonts w:ascii="Book Antiqua" w:hAnsi="Book Antiqua" w:cs="Times New Roman"/>
          <w:kern w:val="0"/>
        </w:rPr>
        <w:t xml:space="preserve">HGF </w:t>
      </w:r>
      <w:r w:rsidR="00560AD7">
        <w:rPr>
          <w:rFonts w:ascii="Book Antiqua" w:hAnsi="Book Antiqua" w:cs="Times New Roman"/>
          <w:kern w:val="0"/>
        </w:rPr>
        <w:t>may</w:t>
      </w:r>
      <w:r w:rsidR="002F0371">
        <w:rPr>
          <w:rFonts w:ascii="Book Antiqua" w:hAnsi="Book Antiqua" w:cs="Times New Roman"/>
          <w:kern w:val="0"/>
        </w:rPr>
        <w:t xml:space="preserve"> contribute</w:t>
      </w:r>
      <w:r w:rsidR="002F0371" w:rsidRPr="002F0371">
        <w:rPr>
          <w:rFonts w:ascii="Book Antiqua" w:hAnsi="Book Antiqua" w:cs="Times New Roman"/>
          <w:kern w:val="0"/>
        </w:rPr>
        <w:t xml:space="preserve"> to the resolution of fibrosis </w:t>
      </w:r>
      <w:r w:rsidR="00560AD7">
        <w:rPr>
          <w:rFonts w:ascii="Book Antiqua" w:hAnsi="Book Antiqua" w:cs="Times New Roman"/>
          <w:kern w:val="0"/>
        </w:rPr>
        <w:t xml:space="preserve">by </w:t>
      </w:r>
      <w:r w:rsidR="002F0371">
        <w:rPr>
          <w:rFonts w:ascii="Book Antiqua" w:hAnsi="Book Antiqua" w:cs="Times New Roman"/>
          <w:kern w:val="0"/>
        </w:rPr>
        <w:t>modulati</w:t>
      </w:r>
      <w:r w:rsidR="00560AD7">
        <w:rPr>
          <w:rFonts w:ascii="Book Antiqua" w:hAnsi="Book Antiqua" w:cs="Times New Roman"/>
          <w:kern w:val="0"/>
        </w:rPr>
        <w:t>ng</w:t>
      </w:r>
      <w:r w:rsidR="002F0371" w:rsidRPr="002F0371">
        <w:rPr>
          <w:rFonts w:ascii="Book Antiqua" w:hAnsi="Book Antiqua" w:cs="Times New Roman"/>
          <w:kern w:val="0"/>
        </w:rPr>
        <w:t xml:space="preserve"> </w:t>
      </w:r>
      <w:r w:rsidR="00560AD7">
        <w:rPr>
          <w:rFonts w:ascii="Book Antiqua" w:hAnsi="Book Antiqua" w:cs="Times New Roman"/>
          <w:kern w:val="0"/>
        </w:rPr>
        <w:t>levels of</w:t>
      </w:r>
      <w:r w:rsidR="002F0371">
        <w:rPr>
          <w:rFonts w:ascii="Book Antiqua" w:hAnsi="Book Antiqua" w:cs="Times New Roman"/>
          <w:kern w:val="0"/>
        </w:rPr>
        <w:t xml:space="preserve"> </w:t>
      </w:r>
      <w:r w:rsidR="002F0371" w:rsidRPr="002F0371">
        <w:rPr>
          <w:rFonts w:ascii="Book Antiqua" w:hAnsi="Book Antiqua" w:cs="Times New Roman"/>
          <w:kern w:val="0"/>
        </w:rPr>
        <w:t xml:space="preserve">TGF-β and </w:t>
      </w:r>
      <w:r w:rsidR="002F0371">
        <w:rPr>
          <w:rFonts w:ascii="Book Antiqua" w:hAnsi="Book Antiqua" w:cs="Times New Roman"/>
          <w:kern w:val="0"/>
        </w:rPr>
        <w:t>matrix metalloproteinase</w:t>
      </w:r>
      <w:r w:rsidR="00560AD7">
        <w:rPr>
          <w:rFonts w:ascii="Book Antiqua" w:hAnsi="Book Antiqua" w:cs="Times New Roman"/>
          <w:kern w:val="0"/>
        </w:rPr>
        <w:t>s</w:t>
      </w:r>
      <w:r w:rsidR="002F0371">
        <w:rPr>
          <w:rFonts w:ascii="Book Antiqua" w:hAnsi="Book Antiqua" w:cs="Times New Roman"/>
          <w:kern w:val="0"/>
        </w:rPr>
        <w:t xml:space="preserve"> (MMP</w:t>
      </w:r>
      <w:r w:rsidR="00560AD7">
        <w:rPr>
          <w:rFonts w:ascii="Book Antiqua" w:hAnsi="Book Antiqua" w:cs="Times New Roman"/>
          <w:kern w:val="0"/>
        </w:rPr>
        <w:t>s</w:t>
      </w:r>
      <w:r w:rsidR="002F0371">
        <w:rPr>
          <w:rFonts w:ascii="Book Antiqua" w:hAnsi="Book Antiqua" w:cs="Times New Roman"/>
          <w:kern w:val="0"/>
        </w:rPr>
        <w:t>)</w:t>
      </w:r>
      <w:r w:rsidR="00560AD7">
        <w:rPr>
          <w:rFonts w:ascii="Book Antiqua" w:hAnsi="Book Antiqua" w:cs="Times New Roman"/>
          <w:kern w:val="0"/>
        </w:rPr>
        <w:t xml:space="preserve"> which are </w:t>
      </w:r>
      <w:r w:rsidR="00560AD7" w:rsidRPr="00560AD7">
        <w:rPr>
          <w:rFonts w:ascii="Book Antiqua" w:hAnsi="Book Antiqua" w:cs="Times New Roman"/>
          <w:kern w:val="0"/>
        </w:rPr>
        <w:t xml:space="preserve">the main </w:t>
      </w:r>
      <w:r w:rsidR="00560AD7">
        <w:rPr>
          <w:rFonts w:ascii="Book Antiqua" w:hAnsi="Book Antiqua" w:cs="Times New Roman"/>
          <w:kern w:val="0"/>
        </w:rPr>
        <w:t>ECM</w:t>
      </w:r>
      <w:r w:rsidR="00560AD7" w:rsidRPr="00560AD7">
        <w:rPr>
          <w:rFonts w:ascii="Book Antiqua" w:hAnsi="Book Antiqua" w:cs="Times New Roman"/>
          <w:kern w:val="0"/>
        </w:rPr>
        <w:t xml:space="preserve"> enzymes </w:t>
      </w:r>
      <w:r w:rsidR="005C62A1">
        <w:rPr>
          <w:rFonts w:ascii="Book Antiqua" w:hAnsi="Book Antiqua" w:cs="Times New Roman"/>
          <w:kern w:val="0"/>
        </w:rPr>
        <w:t>degrading</w:t>
      </w:r>
      <w:r w:rsidR="00560AD7" w:rsidRPr="00560AD7">
        <w:rPr>
          <w:rFonts w:ascii="Book Antiqua" w:hAnsi="Book Antiqua" w:cs="Times New Roman"/>
          <w:kern w:val="0"/>
        </w:rPr>
        <w:t xml:space="preserve"> collagen</w:t>
      </w:r>
      <w:r w:rsidR="00560AD7">
        <w:rPr>
          <w:rFonts w:ascii="Book Antiqua" w:hAnsi="Book Antiqua" w:cs="Times New Roman"/>
          <w:kern w:val="0"/>
        </w:rPr>
        <w:t>.</w:t>
      </w:r>
      <w:r w:rsidR="00560AD7" w:rsidRPr="00560AD7">
        <w:rPr>
          <w:rFonts w:ascii="Book Antiqua" w:hAnsi="Book Antiqua" w:cs="Times New Roman"/>
          <w:kern w:val="0"/>
        </w:rPr>
        <w:t xml:space="preserve"> </w:t>
      </w:r>
      <w:r w:rsidR="00A10EC9">
        <w:rPr>
          <w:rFonts w:ascii="Book Antiqua" w:hAnsi="Book Antiqua" w:cs="Times New Roman"/>
          <w:kern w:val="0"/>
        </w:rPr>
        <w:t>Th</w:t>
      </w:r>
      <w:r w:rsidR="00560AD7">
        <w:rPr>
          <w:rFonts w:ascii="Book Antiqua" w:hAnsi="Book Antiqua" w:cs="Times New Roman"/>
          <w:kern w:val="0"/>
        </w:rPr>
        <w:t>e suggested association between</w:t>
      </w:r>
      <w:r w:rsidR="00A10EC9">
        <w:rPr>
          <w:rFonts w:ascii="Book Antiqua" w:hAnsi="Book Antiqua" w:cs="Times New Roman"/>
          <w:kern w:val="0"/>
        </w:rPr>
        <w:t xml:space="preserve"> </w:t>
      </w:r>
      <w:r w:rsidR="00560AD7">
        <w:rPr>
          <w:rFonts w:ascii="Book Antiqua" w:hAnsi="Book Antiqua" w:cs="Times New Roman"/>
          <w:kern w:val="0"/>
        </w:rPr>
        <w:lastRenderedPageBreak/>
        <w:t>platelets, HGF, and hepatic fibrosis</w:t>
      </w:r>
      <w:r w:rsidR="00A10EC9">
        <w:rPr>
          <w:rFonts w:ascii="Book Antiqua" w:hAnsi="Book Antiqua" w:cs="Times New Roman"/>
          <w:kern w:val="0"/>
        </w:rPr>
        <w:t xml:space="preserve"> is supported by the </w:t>
      </w:r>
      <w:r w:rsidR="00560AD7">
        <w:rPr>
          <w:rFonts w:ascii="Book Antiqua" w:hAnsi="Book Antiqua" w:cs="Times New Roman"/>
          <w:kern w:val="0"/>
        </w:rPr>
        <w:t xml:space="preserve">findings </w:t>
      </w:r>
      <w:r w:rsidR="00A10EC9">
        <w:rPr>
          <w:rFonts w:ascii="Book Antiqua" w:hAnsi="Book Antiqua" w:cs="Times New Roman"/>
          <w:kern w:val="0"/>
        </w:rPr>
        <w:t>of</w:t>
      </w:r>
      <w:r w:rsidR="001C770F">
        <w:rPr>
          <w:rFonts w:ascii="Book Antiqua" w:hAnsi="Book Antiqua" w:cs="Times New Roman"/>
          <w:kern w:val="0"/>
        </w:rPr>
        <w:t xml:space="preserve"> </w:t>
      </w:r>
      <w:r w:rsidR="00713CF0" w:rsidRPr="002D63ED">
        <w:rPr>
          <w:rFonts w:ascii="Book Antiqua" w:hAnsi="Book Antiqua" w:cs="Times New Roman"/>
          <w:kern w:val="0"/>
        </w:rPr>
        <w:t xml:space="preserve">Takahashi </w:t>
      </w:r>
      <w:r w:rsidR="00713CF0" w:rsidRPr="002D63ED">
        <w:rPr>
          <w:rFonts w:ascii="Book Antiqua" w:hAnsi="Book Antiqua" w:cs="Times New Roman"/>
          <w:i/>
          <w:iCs/>
          <w:kern w:val="0"/>
        </w:rPr>
        <w:t>et al</w:t>
      </w:r>
      <w:r w:rsidR="00B01E1D" w:rsidRPr="002D63ED">
        <w:rPr>
          <w:rFonts w:ascii="Book Antiqua" w:hAnsi="Book Antiqua" w:cs="Times New Roman"/>
          <w:iCs/>
          <w:kern w:val="0"/>
          <w:vertAlign w:val="superscript"/>
        </w:rPr>
        <w:t>[51]</w:t>
      </w:r>
      <w:r w:rsidR="00713CF0" w:rsidRPr="002D63ED">
        <w:rPr>
          <w:rFonts w:ascii="Book Antiqua" w:hAnsi="Book Antiqua" w:cs="Times New Roman"/>
          <w:i/>
          <w:iCs/>
          <w:kern w:val="0"/>
        </w:rPr>
        <w:t xml:space="preserve"> </w:t>
      </w:r>
      <w:r w:rsidR="00A10EC9">
        <w:rPr>
          <w:rFonts w:ascii="Book Antiqua" w:hAnsi="Book Antiqua" w:cs="Times New Roman"/>
          <w:kern w:val="0"/>
        </w:rPr>
        <w:t>who showed</w:t>
      </w:r>
      <w:r w:rsidR="00A10EC9" w:rsidRPr="002D63ED">
        <w:rPr>
          <w:rFonts w:ascii="Book Antiqua" w:hAnsi="Book Antiqua" w:cs="Times New Roman"/>
          <w:kern w:val="0"/>
        </w:rPr>
        <w:t xml:space="preserve"> </w:t>
      </w:r>
      <w:r w:rsidR="00713CF0" w:rsidRPr="002D63ED">
        <w:rPr>
          <w:rFonts w:ascii="Book Antiqua" w:hAnsi="Book Antiqua" w:cs="Times New Roman"/>
          <w:kern w:val="0"/>
        </w:rPr>
        <w:t xml:space="preserve">that transfused human platelets improved </w:t>
      </w:r>
      <w:r w:rsidR="001C770F">
        <w:rPr>
          <w:rFonts w:ascii="Book Antiqua" w:hAnsi="Book Antiqua" w:cs="Times New Roman"/>
          <w:kern w:val="0"/>
        </w:rPr>
        <w:t>CCl</w:t>
      </w:r>
      <w:r w:rsidR="001C770F">
        <w:rPr>
          <w:rFonts w:ascii="Book Antiqua" w:hAnsi="Book Antiqua" w:cs="Times New Roman"/>
          <w:kern w:val="0"/>
          <w:vertAlign w:val="subscript"/>
        </w:rPr>
        <w:t>4</w:t>
      </w:r>
      <w:r w:rsidR="00DF7DD7" w:rsidRPr="002D63ED">
        <w:rPr>
          <w:rFonts w:ascii="Book Antiqua" w:hAnsi="Book Antiqua" w:cs="Times New Roman"/>
          <w:kern w:val="0"/>
        </w:rPr>
        <w:t xml:space="preserve">-induced </w:t>
      </w:r>
      <w:r w:rsidR="00713CF0" w:rsidRPr="002D63ED">
        <w:rPr>
          <w:rFonts w:ascii="Book Antiqua" w:hAnsi="Book Antiqua" w:cs="Times New Roman"/>
          <w:kern w:val="0"/>
        </w:rPr>
        <w:t>liver fibrosis in severe combined immune deficiency (SCID) mice</w:t>
      </w:r>
      <w:r w:rsidR="00560AD7">
        <w:rPr>
          <w:rFonts w:ascii="Book Antiqua" w:hAnsi="Book Antiqua" w:cs="Times New Roman"/>
          <w:kern w:val="0"/>
        </w:rPr>
        <w:t xml:space="preserve"> by increasing </w:t>
      </w:r>
      <w:r w:rsidR="00560AD7" w:rsidRPr="00560AD7">
        <w:rPr>
          <w:rFonts w:ascii="Book Antiqua" w:hAnsi="Book Antiqua" w:cs="Times New Roman"/>
          <w:kern w:val="0"/>
        </w:rPr>
        <w:t xml:space="preserve">HGF </w:t>
      </w:r>
      <w:r w:rsidR="0010577F">
        <w:rPr>
          <w:rFonts w:ascii="Book Antiqua" w:hAnsi="Book Antiqua" w:cs="Times New Roman"/>
          <w:kern w:val="0"/>
        </w:rPr>
        <w:t xml:space="preserve">levels </w:t>
      </w:r>
      <w:r w:rsidR="00560AD7" w:rsidRPr="00560AD7">
        <w:rPr>
          <w:rFonts w:ascii="Book Antiqua" w:hAnsi="Book Antiqua" w:cs="Times New Roman"/>
          <w:kern w:val="0"/>
        </w:rPr>
        <w:t xml:space="preserve">in the </w:t>
      </w:r>
      <w:r w:rsidR="0010577F">
        <w:rPr>
          <w:rFonts w:ascii="Book Antiqua" w:hAnsi="Book Antiqua" w:cs="Times New Roman"/>
          <w:kern w:val="0"/>
        </w:rPr>
        <w:t xml:space="preserve">mouse </w:t>
      </w:r>
      <w:r w:rsidR="00560AD7" w:rsidRPr="00560AD7">
        <w:rPr>
          <w:rFonts w:ascii="Book Antiqua" w:hAnsi="Book Antiqua" w:cs="Times New Roman"/>
          <w:kern w:val="0"/>
        </w:rPr>
        <w:t>liver</w:t>
      </w:r>
      <w:r w:rsidR="00B672AC">
        <w:rPr>
          <w:rFonts w:ascii="Book Antiqua" w:hAnsi="Book Antiqua" w:cs="Times New Roman"/>
          <w:kern w:val="0"/>
        </w:rPr>
        <w:t>, which</w:t>
      </w:r>
      <w:r w:rsidR="00560AD7" w:rsidRPr="00560AD7">
        <w:rPr>
          <w:rFonts w:ascii="Book Antiqua" w:hAnsi="Book Antiqua" w:cs="Times New Roman"/>
          <w:kern w:val="0"/>
        </w:rPr>
        <w:t xml:space="preserve"> suppresse</w:t>
      </w:r>
      <w:r w:rsidR="00B672AC">
        <w:rPr>
          <w:rFonts w:ascii="Book Antiqua" w:hAnsi="Book Antiqua" w:cs="Times New Roman"/>
          <w:kern w:val="0"/>
        </w:rPr>
        <w:t>d</w:t>
      </w:r>
      <w:r w:rsidR="00560AD7" w:rsidRPr="00560AD7">
        <w:rPr>
          <w:rFonts w:ascii="Book Antiqua" w:hAnsi="Book Antiqua" w:cs="Times New Roman"/>
          <w:kern w:val="0"/>
        </w:rPr>
        <w:t xml:space="preserve"> </w:t>
      </w:r>
      <w:r w:rsidR="00B672AC">
        <w:rPr>
          <w:rFonts w:ascii="Book Antiqua" w:hAnsi="Book Antiqua" w:cs="Times New Roman"/>
          <w:kern w:val="0"/>
        </w:rPr>
        <w:t>HSC</w:t>
      </w:r>
      <w:r w:rsidR="00560AD7" w:rsidRPr="00560AD7">
        <w:rPr>
          <w:rFonts w:ascii="Book Antiqua" w:hAnsi="Book Antiqua" w:cs="Times New Roman"/>
          <w:kern w:val="0"/>
        </w:rPr>
        <w:t xml:space="preserve"> activation, induce</w:t>
      </w:r>
      <w:r w:rsidR="00B672AC">
        <w:rPr>
          <w:rFonts w:ascii="Book Antiqua" w:hAnsi="Book Antiqua" w:cs="Times New Roman"/>
          <w:kern w:val="0"/>
        </w:rPr>
        <w:t xml:space="preserve">d </w:t>
      </w:r>
      <w:r w:rsidR="00560AD7" w:rsidRPr="00560AD7">
        <w:rPr>
          <w:rFonts w:ascii="Book Antiqua" w:hAnsi="Book Antiqua" w:cs="Times New Roman"/>
          <w:kern w:val="0"/>
        </w:rPr>
        <w:t>MMP</w:t>
      </w:r>
      <w:r w:rsidR="00B672AC">
        <w:rPr>
          <w:rFonts w:ascii="Book Antiqua" w:hAnsi="Book Antiqua" w:cs="Times New Roman"/>
          <w:kern w:val="0"/>
        </w:rPr>
        <w:t>-9 expression</w:t>
      </w:r>
      <w:r w:rsidR="00560AD7" w:rsidRPr="00560AD7">
        <w:rPr>
          <w:rFonts w:ascii="Book Antiqua" w:hAnsi="Book Antiqua" w:cs="Times New Roman"/>
          <w:kern w:val="0"/>
        </w:rPr>
        <w:t>, and inhibit</w:t>
      </w:r>
      <w:r w:rsidR="00B672AC">
        <w:rPr>
          <w:rFonts w:ascii="Book Antiqua" w:hAnsi="Book Antiqua" w:cs="Times New Roman"/>
          <w:kern w:val="0"/>
        </w:rPr>
        <w:t>ed</w:t>
      </w:r>
      <w:r w:rsidR="00560AD7" w:rsidRPr="00560AD7">
        <w:rPr>
          <w:rFonts w:ascii="Book Antiqua" w:hAnsi="Book Antiqua" w:cs="Times New Roman"/>
          <w:kern w:val="0"/>
        </w:rPr>
        <w:t xml:space="preserve"> hepatocyte apoptosis</w:t>
      </w:r>
      <w:r w:rsidR="00284BAF" w:rsidRPr="002D63ED">
        <w:rPr>
          <w:rFonts w:ascii="Book Antiqua" w:hAnsi="Book Antiqua" w:cs="Times New Roman"/>
          <w:kern w:val="0"/>
        </w:rPr>
        <w:t>.</w:t>
      </w:r>
    </w:p>
    <w:p w:rsidR="00713CF0" w:rsidRPr="00232EA0" w:rsidRDefault="00713CF0" w:rsidP="00232EA0">
      <w:pPr>
        <w:widowControl/>
        <w:autoSpaceDE w:val="0"/>
        <w:autoSpaceDN w:val="0"/>
        <w:adjustRightInd w:val="0"/>
        <w:spacing w:line="360" w:lineRule="auto"/>
        <w:rPr>
          <w:rFonts w:ascii="Book Antiqua" w:eastAsia="SimSun" w:hAnsi="Book Antiqua" w:cs="Times New Roman"/>
          <w:kern w:val="0"/>
          <w:position w:val="8"/>
          <w:lang w:eastAsia="zh-CN"/>
        </w:rPr>
      </w:pPr>
    </w:p>
    <w:p w:rsidR="00713CF0" w:rsidRPr="00232EA0" w:rsidRDefault="005B434D" w:rsidP="002D63E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b/>
          <w:bCs/>
          <w:caps/>
          <w:kern w:val="0"/>
        </w:rPr>
      </w:pPr>
      <w:r w:rsidRPr="00232EA0">
        <w:rPr>
          <w:rFonts w:ascii="Book Antiqua" w:hAnsi="Book Antiqua" w:cs="Times New Roman"/>
          <w:b/>
          <w:bCs/>
          <w:caps/>
          <w:kern w:val="0"/>
        </w:rPr>
        <w:t>Liver regeneration</w:t>
      </w:r>
      <w:r w:rsidR="00713CF0" w:rsidRPr="00232EA0">
        <w:rPr>
          <w:rFonts w:ascii="Book Antiqua" w:hAnsi="Book Antiqua" w:cs="Times New Roman"/>
          <w:b/>
          <w:bCs/>
          <w:caps/>
          <w:kern w:val="0"/>
        </w:rPr>
        <w:t xml:space="preserve"> and </w:t>
      </w:r>
      <w:r w:rsidRPr="00232EA0">
        <w:rPr>
          <w:rFonts w:ascii="Book Antiqua" w:hAnsi="Book Antiqua" w:cs="Times New Roman"/>
          <w:b/>
          <w:bCs/>
          <w:caps/>
          <w:kern w:val="0"/>
        </w:rPr>
        <w:t>platelets</w:t>
      </w:r>
    </w:p>
    <w:p w:rsidR="00713CF0" w:rsidRPr="002D63ED" w:rsidRDefault="00713CF0" w:rsidP="002D63ED">
      <w:pPr>
        <w:widowControl/>
        <w:autoSpaceDE w:val="0"/>
        <w:autoSpaceDN w:val="0"/>
        <w:adjustRightInd w:val="0"/>
        <w:spacing w:line="360" w:lineRule="auto"/>
        <w:rPr>
          <w:rFonts w:ascii="Book Antiqua" w:hAnsi="Book Antiqua" w:cs="Times New Roman"/>
          <w:kern w:val="0"/>
        </w:rPr>
      </w:pPr>
      <w:r w:rsidRPr="002D63ED">
        <w:rPr>
          <w:rFonts w:ascii="Book Antiqua" w:hAnsi="Book Antiqua" w:cs="Times New Roman"/>
          <w:kern w:val="0"/>
        </w:rPr>
        <w:t xml:space="preserve">Liver regeneration </w:t>
      </w:r>
      <w:r w:rsidR="009A1A49">
        <w:rPr>
          <w:rFonts w:ascii="Book Antiqua" w:hAnsi="Book Antiqua" w:cs="Times New Roman"/>
          <w:kern w:val="0"/>
        </w:rPr>
        <w:t>is provided by</w:t>
      </w:r>
      <w:r w:rsidR="008C1F3E" w:rsidRPr="002D63ED">
        <w:rPr>
          <w:rFonts w:ascii="Book Antiqua" w:hAnsi="Book Antiqua" w:cs="Times New Roman"/>
          <w:kern w:val="0"/>
        </w:rPr>
        <w:t xml:space="preserve"> </w:t>
      </w:r>
      <w:r w:rsidR="00DF7DD7" w:rsidRPr="002D63ED">
        <w:rPr>
          <w:rFonts w:ascii="Book Antiqua" w:hAnsi="Book Antiqua" w:cs="Times New Roman"/>
          <w:kern w:val="0"/>
        </w:rPr>
        <w:t>the</w:t>
      </w:r>
      <w:r w:rsidRPr="002D63ED">
        <w:rPr>
          <w:rFonts w:ascii="Book Antiqua" w:hAnsi="Book Antiqua" w:cs="Times New Roman"/>
          <w:kern w:val="0"/>
        </w:rPr>
        <w:t xml:space="preserve"> proliferation of </w:t>
      </w:r>
      <w:r w:rsidR="00A84388">
        <w:rPr>
          <w:rFonts w:ascii="Book Antiqua" w:hAnsi="Book Antiqua" w:cs="Times New Roman"/>
          <w:kern w:val="0"/>
        </w:rPr>
        <w:t xml:space="preserve">both parenhymal and non-parenhymal hepatic cells, including </w:t>
      </w:r>
      <w:r w:rsidRPr="002D63ED">
        <w:rPr>
          <w:rFonts w:ascii="Book Antiqua" w:hAnsi="Book Antiqua" w:cs="Times New Roman"/>
          <w:kern w:val="0"/>
        </w:rPr>
        <w:t xml:space="preserve">hepatocytes, liver sinusoidal endothelial cells (LSECs), </w:t>
      </w:r>
      <w:r w:rsidR="00A84388">
        <w:rPr>
          <w:rFonts w:ascii="Book Antiqua" w:hAnsi="Book Antiqua" w:cs="Times New Roman"/>
          <w:kern w:val="0"/>
        </w:rPr>
        <w:t xml:space="preserve">biliary epithelial and </w:t>
      </w:r>
      <w:r w:rsidRPr="002D63ED">
        <w:rPr>
          <w:rFonts w:ascii="Book Antiqua" w:hAnsi="Book Antiqua" w:cs="Times New Roman"/>
          <w:kern w:val="0"/>
        </w:rPr>
        <w:t xml:space="preserve">Kupffer cells, and </w:t>
      </w:r>
      <w:r w:rsidR="00DA36C2" w:rsidRPr="002D63ED">
        <w:rPr>
          <w:rFonts w:ascii="Book Antiqua" w:hAnsi="Book Antiqua" w:cs="Times New Roman"/>
          <w:kern w:val="0"/>
        </w:rPr>
        <w:t>HSCs</w:t>
      </w:r>
      <w:r w:rsidRPr="002D63ED">
        <w:rPr>
          <w:rFonts w:ascii="Book Antiqua" w:hAnsi="Book Antiqua" w:cs="Times New Roman"/>
          <w:kern w:val="0"/>
        </w:rPr>
        <w:t xml:space="preserve">, which </w:t>
      </w:r>
      <w:r w:rsidR="00DF7DD7" w:rsidRPr="002D63ED">
        <w:rPr>
          <w:rFonts w:ascii="Book Antiqua" w:hAnsi="Book Antiqua" w:cs="Times New Roman"/>
          <w:kern w:val="0"/>
        </w:rPr>
        <w:t xml:space="preserve">contribute </w:t>
      </w:r>
      <w:r w:rsidRPr="002D63ED">
        <w:rPr>
          <w:rFonts w:ascii="Book Antiqua" w:hAnsi="Book Antiqua" w:cs="Times New Roman"/>
          <w:kern w:val="0"/>
        </w:rPr>
        <w:t xml:space="preserve">to </w:t>
      </w:r>
      <w:r w:rsidR="00A84388">
        <w:rPr>
          <w:rFonts w:ascii="Book Antiqua" w:hAnsi="Book Antiqua" w:cs="Times New Roman"/>
          <w:kern w:val="0"/>
        </w:rPr>
        <w:t xml:space="preserve">the </w:t>
      </w:r>
      <w:r w:rsidR="00A84388" w:rsidRPr="002D63ED">
        <w:rPr>
          <w:rFonts w:ascii="Book Antiqua" w:hAnsi="Book Antiqua" w:cs="Times New Roman"/>
          <w:kern w:val="0"/>
        </w:rPr>
        <w:t>re</w:t>
      </w:r>
      <w:r w:rsidR="00A84388">
        <w:rPr>
          <w:rFonts w:ascii="Book Antiqua" w:hAnsi="Book Antiqua" w:cs="Times New Roman"/>
          <w:kern w:val="0"/>
        </w:rPr>
        <w:t>storation</w:t>
      </w:r>
      <w:r w:rsidR="00A84388" w:rsidRPr="002D63ED">
        <w:rPr>
          <w:rFonts w:ascii="Book Antiqua" w:hAnsi="Book Antiqua" w:cs="Times New Roman"/>
          <w:kern w:val="0"/>
        </w:rPr>
        <w:t xml:space="preserve"> </w:t>
      </w:r>
      <w:r w:rsidR="009A1A49">
        <w:rPr>
          <w:rFonts w:ascii="Book Antiqua" w:hAnsi="Book Antiqua" w:cs="Times New Roman"/>
          <w:kern w:val="0"/>
        </w:rPr>
        <w:t>of destroyed</w:t>
      </w:r>
      <w:r w:rsidR="009A1A49" w:rsidRPr="002D63ED">
        <w:rPr>
          <w:rFonts w:ascii="Book Antiqua" w:hAnsi="Book Antiqua" w:cs="Times New Roman"/>
          <w:kern w:val="0"/>
        </w:rPr>
        <w:t xml:space="preserve"> </w:t>
      </w:r>
      <w:r w:rsidRPr="002D63ED">
        <w:rPr>
          <w:rFonts w:ascii="Book Antiqua" w:hAnsi="Book Antiqua" w:cs="Times New Roman"/>
          <w:kern w:val="0"/>
        </w:rPr>
        <w:t>hepatic tissue</w:t>
      </w:r>
      <w:r w:rsidR="00EA31AA" w:rsidRPr="002D63ED">
        <w:rPr>
          <w:rFonts w:ascii="Book Antiqua" w:hAnsi="Book Antiqua" w:cs="Times New Roman"/>
          <w:kern w:val="0"/>
          <w:vertAlign w:val="superscript"/>
        </w:rPr>
        <w:t>[52]</w:t>
      </w:r>
      <w:r w:rsidR="00284BAF" w:rsidRPr="002D63ED">
        <w:rPr>
          <w:rFonts w:ascii="Book Antiqua" w:hAnsi="Book Antiqua" w:cs="Times New Roman"/>
          <w:kern w:val="0"/>
        </w:rPr>
        <w:t>.</w:t>
      </w:r>
      <w:r w:rsidR="006617FA" w:rsidRPr="002D63ED">
        <w:rPr>
          <w:rFonts w:ascii="Book Antiqua" w:hAnsi="Book Antiqua" w:cs="Times New Roman"/>
        </w:rPr>
        <w:t xml:space="preserve"> </w:t>
      </w:r>
      <w:r w:rsidR="00A84388">
        <w:rPr>
          <w:rFonts w:ascii="Book Antiqua" w:hAnsi="Book Antiqua" w:cs="Times New Roman"/>
          <w:kern w:val="0"/>
        </w:rPr>
        <w:t>Cell proliferation is triggered by several</w:t>
      </w:r>
      <w:r w:rsidRPr="002D63ED">
        <w:rPr>
          <w:rFonts w:ascii="Book Antiqua" w:hAnsi="Book Antiqua" w:cs="Times New Roman"/>
          <w:kern w:val="0"/>
        </w:rPr>
        <w:t xml:space="preserve"> growth factors and cytokines</w:t>
      </w:r>
      <w:r w:rsidR="00A84388">
        <w:rPr>
          <w:rFonts w:ascii="Book Antiqua" w:hAnsi="Book Antiqua" w:cs="Times New Roman"/>
          <w:kern w:val="0"/>
        </w:rPr>
        <w:t xml:space="preserve"> such as</w:t>
      </w:r>
      <w:r w:rsidRPr="002D63ED">
        <w:rPr>
          <w:rFonts w:ascii="Book Antiqua" w:hAnsi="Book Antiqua" w:cs="Times New Roman"/>
          <w:kern w:val="0"/>
        </w:rPr>
        <w:t xml:space="preserve"> HGF, </w:t>
      </w:r>
      <w:r w:rsidR="00A84388">
        <w:rPr>
          <w:rFonts w:ascii="Book Antiqua" w:hAnsi="Book Antiqua" w:cs="Times New Roman"/>
          <w:kern w:val="0"/>
        </w:rPr>
        <w:t xml:space="preserve">TGF-α, </w:t>
      </w:r>
      <w:r w:rsidRPr="002D63ED">
        <w:rPr>
          <w:rFonts w:ascii="Book Antiqua" w:hAnsi="Book Antiqua" w:cs="Times New Roman"/>
          <w:kern w:val="0"/>
        </w:rPr>
        <w:t xml:space="preserve">tumor necrosis factor-α (TNF-α), </w:t>
      </w:r>
      <w:r w:rsidR="009A1A49">
        <w:rPr>
          <w:rFonts w:ascii="Book Antiqua" w:hAnsi="Book Antiqua" w:cs="Times New Roman"/>
          <w:kern w:val="0"/>
        </w:rPr>
        <w:t>epidermal growth factor (</w:t>
      </w:r>
      <w:r w:rsidRPr="002D63ED">
        <w:rPr>
          <w:rFonts w:ascii="Book Antiqua" w:hAnsi="Book Antiqua" w:cs="Times New Roman"/>
          <w:kern w:val="0"/>
        </w:rPr>
        <w:t>EGF</w:t>
      </w:r>
      <w:r w:rsidR="009A1A49">
        <w:rPr>
          <w:rFonts w:ascii="Book Antiqua" w:hAnsi="Book Antiqua" w:cs="Times New Roman"/>
          <w:kern w:val="0"/>
        </w:rPr>
        <w:t>)</w:t>
      </w:r>
      <w:r w:rsidR="00C167B2">
        <w:rPr>
          <w:rFonts w:ascii="Book Antiqua" w:hAnsi="Book Antiqua" w:cs="Times New Roman"/>
          <w:kern w:val="0"/>
        </w:rPr>
        <w:t>,</w:t>
      </w:r>
      <w:r w:rsidR="00516583">
        <w:rPr>
          <w:rFonts w:ascii="Book Antiqua" w:hAnsi="Book Antiqua" w:cs="Times New Roman"/>
          <w:kern w:val="0"/>
        </w:rPr>
        <w:t xml:space="preserve"> and interleukin-6 (IL-6)</w:t>
      </w:r>
      <w:r w:rsidR="00C167B2">
        <w:rPr>
          <w:rFonts w:ascii="Book Antiqua" w:hAnsi="Book Antiqua" w:cs="Times New Roman"/>
          <w:kern w:val="0"/>
        </w:rPr>
        <w:t>,</w:t>
      </w:r>
      <w:r w:rsidRPr="002D63ED">
        <w:rPr>
          <w:rFonts w:ascii="Book Antiqua" w:hAnsi="Book Antiqua" w:cs="Times New Roman"/>
          <w:kern w:val="0"/>
        </w:rPr>
        <w:t xml:space="preserve"> </w:t>
      </w:r>
      <w:r w:rsidR="00516583">
        <w:rPr>
          <w:rFonts w:ascii="Book Antiqua" w:hAnsi="Book Antiqua" w:cs="Times New Roman"/>
          <w:kern w:val="0"/>
        </w:rPr>
        <w:t>which</w:t>
      </w:r>
      <w:r w:rsidR="00DF7DD7" w:rsidRPr="002D63ED">
        <w:rPr>
          <w:rFonts w:ascii="Book Antiqua" w:hAnsi="Book Antiqua" w:cs="Times New Roman"/>
          <w:kern w:val="0"/>
        </w:rPr>
        <w:t xml:space="preserve"> </w:t>
      </w:r>
      <w:r w:rsidRPr="002D63ED">
        <w:rPr>
          <w:rFonts w:ascii="Book Antiqua" w:hAnsi="Book Antiqua" w:cs="Times New Roman"/>
          <w:kern w:val="0"/>
        </w:rPr>
        <w:t>activat</w:t>
      </w:r>
      <w:r w:rsidR="00516583">
        <w:rPr>
          <w:rFonts w:ascii="Book Antiqua" w:hAnsi="Book Antiqua" w:cs="Times New Roman"/>
          <w:kern w:val="0"/>
        </w:rPr>
        <w:t>e</w:t>
      </w:r>
      <w:r w:rsidRPr="002D63ED">
        <w:rPr>
          <w:rFonts w:ascii="Book Antiqua" w:hAnsi="Book Antiqua" w:cs="Times New Roman"/>
          <w:kern w:val="0"/>
        </w:rPr>
        <w:t xml:space="preserve"> </w:t>
      </w:r>
      <w:r w:rsidR="00516583">
        <w:rPr>
          <w:rFonts w:ascii="Book Antiqua" w:hAnsi="Book Antiqua" w:cs="Times New Roman"/>
          <w:kern w:val="0"/>
        </w:rPr>
        <w:t xml:space="preserve">their cognate receptors and, consequently, </w:t>
      </w:r>
      <w:r w:rsidRPr="002D63ED">
        <w:rPr>
          <w:rFonts w:ascii="Book Antiqua" w:hAnsi="Book Antiqua" w:cs="Times New Roman"/>
          <w:kern w:val="0"/>
        </w:rPr>
        <w:t xml:space="preserve">downstream </w:t>
      </w:r>
      <w:r w:rsidR="00516583">
        <w:rPr>
          <w:rFonts w:ascii="Book Antiqua" w:hAnsi="Book Antiqua" w:cs="Times New Roman"/>
          <w:kern w:val="0"/>
        </w:rPr>
        <w:t xml:space="preserve">signaling and </w:t>
      </w:r>
      <w:r w:rsidRPr="002D63ED">
        <w:rPr>
          <w:rFonts w:ascii="Book Antiqua" w:hAnsi="Book Antiqua" w:cs="Times New Roman"/>
          <w:kern w:val="0"/>
        </w:rPr>
        <w:t xml:space="preserve">transcription </w:t>
      </w:r>
      <w:r w:rsidR="00516583">
        <w:rPr>
          <w:rFonts w:ascii="Book Antiqua" w:hAnsi="Book Antiqua" w:cs="Times New Roman"/>
          <w:kern w:val="0"/>
        </w:rPr>
        <w:t>of the genes</w:t>
      </w:r>
      <w:r w:rsidR="00DF7DD7" w:rsidRPr="002D63ED">
        <w:rPr>
          <w:rFonts w:ascii="Book Antiqua" w:hAnsi="Book Antiqua" w:cs="Times New Roman"/>
          <w:kern w:val="0"/>
        </w:rPr>
        <w:t xml:space="preserve"> </w:t>
      </w:r>
      <w:r w:rsidRPr="002D63ED">
        <w:rPr>
          <w:rFonts w:ascii="Book Antiqua" w:hAnsi="Book Antiqua" w:cs="Times New Roman"/>
          <w:kern w:val="0"/>
        </w:rPr>
        <w:t xml:space="preserve">associated with cell cycle </w:t>
      </w:r>
      <w:r w:rsidR="00DF7DD7" w:rsidRPr="002D63ED">
        <w:rPr>
          <w:rFonts w:ascii="Book Antiqua" w:hAnsi="Book Antiqua" w:cs="Times New Roman"/>
          <w:kern w:val="0"/>
        </w:rPr>
        <w:t>progressi</w:t>
      </w:r>
      <w:r w:rsidR="00516583">
        <w:rPr>
          <w:rFonts w:ascii="Book Antiqua" w:hAnsi="Book Antiqua" w:cs="Times New Roman"/>
          <w:kern w:val="0"/>
        </w:rPr>
        <w:t>on</w:t>
      </w:r>
      <w:r w:rsidR="00EA31AA" w:rsidRPr="002D63ED">
        <w:rPr>
          <w:rFonts w:ascii="Book Antiqua" w:hAnsi="Book Antiqua" w:cs="Times New Roman"/>
          <w:kern w:val="0"/>
          <w:vertAlign w:val="superscript"/>
        </w:rPr>
        <w:t>[52</w:t>
      </w:r>
      <w:r w:rsidR="003D081F">
        <w:rPr>
          <w:rFonts w:ascii="Book Antiqua" w:hAnsi="Book Antiqua" w:cs="Times New Roman"/>
          <w:kern w:val="0"/>
          <w:vertAlign w:val="superscript"/>
        </w:rPr>
        <w:t>–58</w:t>
      </w:r>
      <w:r w:rsidR="00EA31AA" w:rsidRPr="002D63ED">
        <w:rPr>
          <w:rFonts w:ascii="Book Antiqua" w:hAnsi="Book Antiqua" w:cs="Times New Roman"/>
          <w:kern w:val="0"/>
          <w:vertAlign w:val="superscript"/>
        </w:rPr>
        <w:t>]</w:t>
      </w:r>
      <w:r w:rsidR="007802BE" w:rsidRPr="002D63ED">
        <w:rPr>
          <w:rFonts w:ascii="Book Antiqua" w:hAnsi="Book Antiqua" w:cs="Times New Roman"/>
          <w:kern w:val="0"/>
        </w:rPr>
        <w:t>.</w:t>
      </w:r>
      <w:r w:rsidR="006617FA" w:rsidRPr="002D63ED">
        <w:rPr>
          <w:rFonts w:ascii="Book Antiqua" w:hAnsi="Book Antiqua" w:cs="Times New Roman"/>
        </w:rPr>
        <w:t xml:space="preserve"> </w:t>
      </w:r>
      <w:r w:rsidR="003D081F">
        <w:rPr>
          <w:rFonts w:ascii="Book Antiqua" w:hAnsi="Book Antiqua" w:cs="Times New Roman"/>
          <w:kern w:val="0"/>
        </w:rPr>
        <w:t>Among the signaling cascades mediating platelet effects on the process of liver regeneration, the most important are</w:t>
      </w:r>
      <w:r w:rsidRPr="002D63ED">
        <w:rPr>
          <w:rFonts w:ascii="Book Antiqua" w:hAnsi="Book Antiqua" w:cs="Times New Roman"/>
          <w:kern w:val="0"/>
        </w:rPr>
        <w:t xml:space="preserve"> T</w:t>
      </w:r>
      <w:r w:rsidR="00232EA0">
        <w:rPr>
          <w:rFonts w:ascii="Book Antiqua" w:hAnsi="Book Antiqua" w:cs="Times New Roman"/>
          <w:kern w:val="0"/>
        </w:rPr>
        <w:t>NF-α/</w:t>
      </w:r>
      <w:r w:rsidR="00155F4F">
        <w:rPr>
          <w:rFonts w:ascii="Book Antiqua" w:hAnsi="Book Antiqua" w:cs="Times New Roman"/>
          <w:kern w:val="0"/>
        </w:rPr>
        <w:t>nuclear factor-kappa B (</w:t>
      </w:r>
      <w:r w:rsidR="00232EA0">
        <w:rPr>
          <w:rFonts w:ascii="Book Antiqua" w:hAnsi="Book Antiqua" w:cs="Times New Roman"/>
          <w:kern w:val="0"/>
        </w:rPr>
        <w:t>NF-κB</w:t>
      </w:r>
      <w:r w:rsidR="00155F4F">
        <w:rPr>
          <w:rFonts w:ascii="Book Antiqua" w:hAnsi="Book Antiqua" w:cs="Times New Roman"/>
          <w:kern w:val="0"/>
        </w:rPr>
        <w:t>)</w:t>
      </w:r>
      <w:r w:rsidR="00232EA0">
        <w:rPr>
          <w:rFonts w:ascii="Book Antiqua" w:hAnsi="Book Antiqua" w:cs="Times New Roman"/>
          <w:kern w:val="0"/>
        </w:rPr>
        <w:t>, IL-6/</w:t>
      </w:r>
      <w:r w:rsidR="003D081F">
        <w:rPr>
          <w:rFonts w:ascii="Book Antiqua" w:hAnsi="Book Antiqua" w:cs="Times New Roman"/>
          <w:kern w:val="0"/>
        </w:rPr>
        <w:t xml:space="preserve">signal transducer and activator of transcription 3 </w:t>
      </w:r>
      <w:r w:rsidR="00232EA0">
        <w:rPr>
          <w:rFonts w:ascii="Book Antiqua" w:hAnsi="Book Antiqua" w:cs="Times New Roman"/>
          <w:kern w:val="0"/>
        </w:rPr>
        <w:t xml:space="preserve">STAT3, and </w:t>
      </w:r>
      <w:r w:rsidR="003D081F">
        <w:rPr>
          <w:rFonts w:ascii="Book Antiqua" w:hAnsi="Book Antiqua" w:cs="Times New Roman"/>
        </w:rPr>
        <w:t>phosphatidylinositol-3-kinase (</w:t>
      </w:r>
      <w:r w:rsidR="00232EA0">
        <w:rPr>
          <w:rFonts w:ascii="Book Antiqua" w:hAnsi="Book Antiqua" w:cs="Times New Roman"/>
          <w:kern w:val="0"/>
        </w:rPr>
        <w:t>PI3</w:t>
      </w:r>
      <w:r w:rsidRPr="002D63ED">
        <w:rPr>
          <w:rFonts w:ascii="Book Antiqua" w:hAnsi="Book Antiqua" w:cs="Times New Roman"/>
          <w:kern w:val="0"/>
        </w:rPr>
        <w:t>K</w:t>
      </w:r>
      <w:r w:rsidR="003D081F">
        <w:rPr>
          <w:rFonts w:ascii="Book Antiqua" w:hAnsi="Book Antiqua" w:cs="Times New Roman"/>
          <w:kern w:val="0"/>
        </w:rPr>
        <w:t>)</w:t>
      </w:r>
      <w:r w:rsidRPr="002D63ED">
        <w:rPr>
          <w:rFonts w:ascii="Book Antiqua" w:hAnsi="Book Antiqua" w:cs="Times New Roman"/>
          <w:kern w:val="0"/>
        </w:rPr>
        <w:t xml:space="preserve">/Akt . </w:t>
      </w:r>
    </w:p>
    <w:p w:rsidR="003F5921" w:rsidRDefault="002B56A0" w:rsidP="008B4930">
      <w:pPr>
        <w:widowControl/>
        <w:autoSpaceDE w:val="0"/>
        <w:autoSpaceDN w:val="0"/>
        <w:adjustRightInd w:val="0"/>
        <w:spacing w:line="360" w:lineRule="auto"/>
        <w:ind w:firstLineChars="100" w:firstLine="240"/>
        <w:rPr>
          <w:rFonts w:ascii="Book Antiqua" w:hAnsi="Book Antiqua" w:cs="Times New Roman"/>
          <w:kern w:val="0"/>
        </w:rPr>
      </w:pPr>
      <w:r w:rsidRPr="002D63ED">
        <w:rPr>
          <w:rFonts w:ascii="Book Antiqua" w:hAnsi="Book Antiqua" w:cs="Times New Roman"/>
          <w:kern w:val="0"/>
        </w:rPr>
        <w:t xml:space="preserve"> </w:t>
      </w:r>
      <w:r w:rsidR="00D93B55">
        <w:rPr>
          <w:rFonts w:ascii="Book Antiqua" w:hAnsi="Book Antiqua" w:cs="Times New Roman"/>
          <w:kern w:val="0"/>
        </w:rPr>
        <w:t>Previous studies indicate that platelets</w:t>
      </w:r>
      <w:r w:rsidR="00D93B55" w:rsidRPr="002D63ED" w:rsidDel="0079772A">
        <w:rPr>
          <w:rFonts w:ascii="Book Antiqua" w:hAnsi="Book Antiqua" w:cs="Times New Roman"/>
          <w:kern w:val="0"/>
        </w:rPr>
        <w:t xml:space="preserve"> </w:t>
      </w:r>
      <w:r w:rsidR="00D93B55">
        <w:rPr>
          <w:rFonts w:ascii="Book Antiqua" w:hAnsi="Book Antiqua" w:cs="Times New Roman"/>
          <w:kern w:val="0"/>
        </w:rPr>
        <w:t xml:space="preserve">can exert positive effects on </w:t>
      </w:r>
      <w:r w:rsidRPr="002D63ED">
        <w:rPr>
          <w:rFonts w:ascii="Book Antiqua" w:hAnsi="Book Antiqua" w:cs="Times New Roman"/>
          <w:kern w:val="0"/>
        </w:rPr>
        <w:t>liver regeneration</w:t>
      </w:r>
      <w:r w:rsidR="00D93B55">
        <w:rPr>
          <w:rFonts w:ascii="Book Antiqua" w:hAnsi="Book Antiqua" w:cs="Times New Roman"/>
          <w:kern w:val="0"/>
        </w:rPr>
        <w:t xml:space="preserve"> through</w:t>
      </w:r>
      <w:r w:rsidR="0079772A" w:rsidRPr="002D63ED">
        <w:rPr>
          <w:rFonts w:ascii="Book Antiqua" w:hAnsi="Book Antiqua" w:cs="Times New Roman"/>
          <w:kern w:val="0"/>
        </w:rPr>
        <w:t xml:space="preserve"> </w:t>
      </w:r>
      <w:r w:rsidRPr="002D63ED">
        <w:rPr>
          <w:rFonts w:ascii="Book Antiqua" w:hAnsi="Book Antiqua" w:cs="Times New Roman"/>
          <w:kern w:val="0"/>
        </w:rPr>
        <w:t>cooperat</w:t>
      </w:r>
      <w:r w:rsidR="00D93B55">
        <w:rPr>
          <w:rFonts w:ascii="Book Antiqua" w:hAnsi="Book Antiqua" w:cs="Times New Roman"/>
          <w:kern w:val="0"/>
        </w:rPr>
        <w:t>ion</w:t>
      </w:r>
      <w:r w:rsidRPr="002D63ED">
        <w:rPr>
          <w:rFonts w:ascii="Book Antiqua" w:hAnsi="Book Antiqua" w:cs="Times New Roman"/>
          <w:kern w:val="0"/>
        </w:rPr>
        <w:t xml:space="preserve"> with LSECs</w:t>
      </w:r>
      <w:r w:rsidR="0079772A">
        <w:rPr>
          <w:rFonts w:ascii="Book Antiqua" w:hAnsi="Book Antiqua" w:cs="Times New Roman"/>
          <w:kern w:val="0"/>
        </w:rPr>
        <w:t xml:space="preserve"> and </w:t>
      </w:r>
      <w:r w:rsidRPr="002D63ED">
        <w:rPr>
          <w:rFonts w:ascii="Book Antiqua" w:hAnsi="Book Antiqua" w:cs="Times New Roman"/>
          <w:kern w:val="0"/>
        </w:rPr>
        <w:t>Kupffer cells</w:t>
      </w:r>
      <w:r w:rsidR="0079772A">
        <w:rPr>
          <w:rFonts w:ascii="Book Antiqua" w:hAnsi="Book Antiqua" w:cs="Times New Roman"/>
          <w:kern w:val="0"/>
        </w:rPr>
        <w:t>,</w:t>
      </w:r>
      <w:r w:rsidR="0079772A" w:rsidRPr="002D63ED">
        <w:rPr>
          <w:rFonts w:ascii="Book Antiqua" w:hAnsi="Book Antiqua" w:cs="Times New Roman"/>
          <w:kern w:val="0"/>
        </w:rPr>
        <w:t xml:space="preserve"> </w:t>
      </w:r>
      <w:r w:rsidRPr="002D63ED">
        <w:rPr>
          <w:rFonts w:ascii="Book Antiqua" w:hAnsi="Book Antiqua" w:cs="Times New Roman"/>
          <w:kern w:val="0"/>
        </w:rPr>
        <w:t xml:space="preserve">and direct </w:t>
      </w:r>
      <w:r w:rsidR="00D93B55">
        <w:rPr>
          <w:rFonts w:ascii="Book Antiqua" w:hAnsi="Book Antiqua" w:cs="Times New Roman"/>
          <w:kern w:val="0"/>
        </w:rPr>
        <w:t>interaction with</w:t>
      </w:r>
      <w:r w:rsidRPr="002D63ED">
        <w:rPr>
          <w:rFonts w:ascii="Book Antiqua" w:hAnsi="Book Antiqua" w:cs="Times New Roman"/>
          <w:kern w:val="0"/>
        </w:rPr>
        <w:t xml:space="preserve"> hepatocytes.</w:t>
      </w:r>
    </w:p>
    <w:p w:rsidR="002B56A0" w:rsidRPr="002D63ED" w:rsidRDefault="002B56A0" w:rsidP="00232EA0">
      <w:pPr>
        <w:widowControl/>
        <w:autoSpaceDE w:val="0"/>
        <w:autoSpaceDN w:val="0"/>
        <w:adjustRightInd w:val="0"/>
        <w:spacing w:line="360" w:lineRule="auto"/>
        <w:ind w:firstLineChars="100" w:firstLine="240"/>
        <w:rPr>
          <w:rFonts w:ascii="Book Antiqua" w:hAnsi="Book Antiqua" w:cs="Times New Roman"/>
          <w:kern w:val="0"/>
        </w:rPr>
      </w:pPr>
      <w:r w:rsidRPr="002D63ED">
        <w:rPr>
          <w:rFonts w:ascii="Book Antiqua" w:hAnsi="Book Antiqua" w:cs="Times New Roman"/>
          <w:kern w:val="0"/>
        </w:rPr>
        <w:t>LSECs</w:t>
      </w:r>
      <w:r w:rsidR="00500897">
        <w:rPr>
          <w:rFonts w:ascii="Book Antiqua" w:hAnsi="Book Antiqua" w:cs="Times New Roman"/>
          <w:kern w:val="0"/>
        </w:rPr>
        <w:t xml:space="preserve"> mostly consist of sinusoidal cells </w:t>
      </w:r>
      <w:r w:rsidR="003F5921" w:rsidRPr="008B4930">
        <w:rPr>
          <w:rFonts w:ascii="Book Antiqua" w:hAnsi="Book Antiqua" w:cs="Times New Roman"/>
          <w:kern w:val="0"/>
        </w:rPr>
        <w:t>which</w:t>
      </w:r>
      <w:r w:rsidR="006918E9">
        <w:rPr>
          <w:rFonts w:ascii="Book Antiqua" w:hAnsi="Book Antiqua" w:cs="Times New Roman"/>
          <w:kern w:val="0"/>
        </w:rPr>
        <w:t>,</w:t>
      </w:r>
      <w:r w:rsidRPr="00500897">
        <w:rPr>
          <w:rFonts w:ascii="Book Antiqua" w:hAnsi="Book Antiqua" w:cs="Times New Roman"/>
          <w:kern w:val="0"/>
        </w:rPr>
        <w:t xml:space="preserve"> </w:t>
      </w:r>
      <w:r w:rsidR="006918E9">
        <w:rPr>
          <w:rFonts w:ascii="Book Antiqua" w:hAnsi="Book Antiqua" w:cs="Times New Roman"/>
          <w:kern w:val="0"/>
        </w:rPr>
        <w:t xml:space="preserve">through </w:t>
      </w:r>
      <w:r w:rsidR="00500897">
        <w:rPr>
          <w:rFonts w:ascii="Book Antiqua" w:hAnsi="Book Antiqua" w:cs="Times New Roman"/>
          <w:kern w:val="0"/>
        </w:rPr>
        <w:t>form</w:t>
      </w:r>
      <w:r w:rsidR="006918E9">
        <w:rPr>
          <w:rFonts w:ascii="Book Antiqua" w:hAnsi="Book Antiqua" w:cs="Times New Roman"/>
          <w:kern w:val="0"/>
        </w:rPr>
        <w:t>ation of</w:t>
      </w:r>
      <w:r w:rsidR="00500897">
        <w:rPr>
          <w:rFonts w:ascii="Book Antiqua" w:hAnsi="Book Antiqua" w:cs="Times New Roman"/>
          <w:kern w:val="0"/>
        </w:rPr>
        <w:t xml:space="preserve"> </w:t>
      </w:r>
      <w:r w:rsidRPr="00500897">
        <w:rPr>
          <w:rFonts w:ascii="Book Antiqua" w:hAnsi="Book Antiqua" w:cs="Times New Roman"/>
          <w:kern w:val="0"/>
        </w:rPr>
        <w:t>a</w:t>
      </w:r>
      <w:r w:rsidRPr="002D63ED">
        <w:rPr>
          <w:rFonts w:ascii="Book Antiqua" w:hAnsi="Book Antiqua" w:cs="Times New Roman"/>
          <w:kern w:val="0"/>
        </w:rPr>
        <w:t xml:space="preserve"> </w:t>
      </w:r>
      <w:r w:rsidR="00500897">
        <w:rPr>
          <w:rFonts w:ascii="Book Antiqua" w:hAnsi="Book Antiqua" w:cs="Times New Roman"/>
          <w:kern w:val="0"/>
        </w:rPr>
        <w:t xml:space="preserve">continuous </w:t>
      </w:r>
      <w:r w:rsidRPr="002D63ED">
        <w:rPr>
          <w:rFonts w:ascii="Book Antiqua" w:hAnsi="Book Antiqua" w:cs="Times New Roman"/>
          <w:kern w:val="0"/>
        </w:rPr>
        <w:t xml:space="preserve">thin </w:t>
      </w:r>
      <w:r w:rsidR="006918E9">
        <w:rPr>
          <w:rFonts w:ascii="Book Antiqua" w:hAnsi="Book Antiqua" w:cs="Times New Roman"/>
          <w:kern w:val="0"/>
        </w:rPr>
        <w:t xml:space="preserve">layer of </w:t>
      </w:r>
      <w:r w:rsidR="00B16C27">
        <w:rPr>
          <w:rFonts w:ascii="Book Antiqua" w:hAnsi="Book Antiqua" w:cs="Times New Roman"/>
          <w:kern w:val="0"/>
        </w:rPr>
        <w:t xml:space="preserve">the </w:t>
      </w:r>
      <w:r w:rsidRPr="002D63ED">
        <w:rPr>
          <w:rFonts w:ascii="Book Antiqua" w:hAnsi="Book Antiqua" w:cs="Times New Roman"/>
          <w:kern w:val="0"/>
        </w:rPr>
        <w:t>sinusoidal endothelium</w:t>
      </w:r>
      <w:r w:rsidR="006918E9">
        <w:rPr>
          <w:rFonts w:ascii="Book Antiqua" w:hAnsi="Book Antiqua" w:cs="Times New Roman"/>
          <w:kern w:val="0"/>
        </w:rPr>
        <w:t>,</w:t>
      </w:r>
      <w:r w:rsidRPr="002D63ED">
        <w:rPr>
          <w:rFonts w:ascii="Book Antiqua" w:hAnsi="Book Antiqua" w:cs="Times New Roman"/>
          <w:kern w:val="0"/>
        </w:rPr>
        <w:t xml:space="preserve"> </w:t>
      </w:r>
      <w:r w:rsidR="006918E9">
        <w:rPr>
          <w:rFonts w:ascii="Book Antiqua" w:hAnsi="Book Antiqua" w:cs="Times New Roman"/>
          <w:kern w:val="0"/>
        </w:rPr>
        <w:t xml:space="preserve">create </w:t>
      </w:r>
      <w:r w:rsidRPr="002D63ED">
        <w:rPr>
          <w:rFonts w:ascii="Book Antiqua" w:hAnsi="Book Antiqua" w:cs="Times New Roman"/>
          <w:kern w:val="0"/>
        </w:rPr>
        <w:t xml:space="preserve">a structural barrier </w:t>
      </w:r>
      <w:r w:rsidR="006B408D">
        <w:rPr>
          <w:rFonts w:ascii="Book Antiqua" w:hAnsi="Book Antiqua" w:cs="Times New Roman"/>
          <w:kern w:val="0"/>
        </w:rPr>
        <w:t>between</w:t>
      </w:r>
      <w:r w:rsidRPr="002D63ED">
        <w:rPr>
          <w:rFonts w:ascii="Book Antiqua" w:hAnsi="Book Antiqua" w:cs="Times New Roman"/>
          <w:kern w:val="0"/>
        </w:rPr>
        <w:t xml:space="preserve"> the hepatic parenchyma </w:t>
      </w:r>
      <w:r w:rsidR="006B408D">
        <w:rPr>
          <w:rFonts w:ascii="Book Antiqua" w:hAnsi="Book Antiqua" w:cs="Times New Roman"/>
          <w:kern w:val="0"/>
        </w:rPr>
        <w:t>and</w:t>
      </w:r>
      <w:r w:rsidR="006B408D" w:rsidRPr="002D63ED">
        <w:rPr>
          <w:rFonts w:ascii="Book Antiqua" w:hAnsi="Book Antiqua" w:cs="Times New Roman"/>
          <w:kern w:val="0"/>
        </w:rPr>
        <w:t xml:space="preserve"> </w:t>
      </w:r>
      <w:r w:rsidRPr="002D63ED">
        <w:rPr>
          <w:rFonts w:ascii="Book Antiqua" w:hAnsi="Book Antiqua" w:cs="Times New Roman"/>
          <w:kern w:val="0"/>
        </w:rPr>
        <w:t xml:space="preserve">blood </w:t>
      </w:r>
      <w:r w:rsidR="006B408D">
        <w:rPr>
          <w:rFonts w:ascii="Book Antiqua" w:hAnsi="Book Antiqua" w:cs="Times New Roman"/>
          <w:kern w:val="0"/>
        </w:rPr>
        <w:t>flowing</w:t>
      </w:r>
      <w:r w:rsidRPr="002D63ED">
        <w:rPr>
          <w:rFonts w:ascii="Book Antiqua" w:hAnsi="Book Antiqua" w:cs="Times New Roman"/>
          <w:kern w:val="0"/>
        </w:rPr>
        <w:t xml:space="preserve"> through the liver</w:t>
      </w:r>
      <w:r w:rsidR="00EA31AA" w:rsidRPr="002D63ED">
        <w:rPr>
          <w:rFonts w:ascii="Book Antiqua" w:hAnsi="Book Antiqua" w:cs="Times New Roman"/>
          <w:kern w:val="0"/>
          <w:vertAlign w:val="superscript"/>
        </w:rPr>
        <w:t>[</w:t>
      </w:r>
      <w:r w:rsidR="00500897">
        <w:rPr>
          <w:rFonts w:ascii="Book Antiqua" w:hAnsi="Book Antiqua" w:cs="Times New Roman"/>
          <w:kern w:val="0"/>
          <w:vertAlign w:val="superscript"/>
        </w:rPr>
        <w:t>59,</w:t>
      </w:r>
      <w:r w:rsidR="00EA31AA" w:rsidRPr="002D63ED">
        <w:rPr>
          <w:rFonts w:ascii="Book Antiqua" w:hAnsi="Book Antiqua" w:cs="Times New Roman"/>
          <w:kern w:val="0"/>
          <w:vertAlign w:val="superscript"/>
        </w:rPr>
        <w:t>60]</w:t>
      </w:r>
      <w:r w:rsidRPr="002D63ED">
        <w:rPr>
          <w:rFonts w:ascii="Book Antiqua" w:hAnsi="Book Antiqua" w:cs="Times New Roman"/>
          <w:kern w:val="0"/>
        </w:rPr>
        <w:t>.</w:t>
      </w:r>
      <w:r w:rsidR="00865AAA" w:rsidRPr="002D63ED">
        <w:rPr>
          <w:rFonts w:ascii="Book Antiqua" w:hAnsi="Book Antiqua" w:cs="Times New Roman"/>
        </w:rPr>
        <w:t xml:space="preserve"> </w:t>
      </w:r>
      <w:r w:rsidRPr="002D63ED">
        <w:rPr>
          <w:rFonts w:ascii="Book Antiqua" w:hAnsi="Book Antiqua" w:cs="Times New Roman"/>
          <w:kern w:val="0"/>
        </w:rPr>
        <w:t xml:space="preserve">LSECs </w:t>
      </w:r>
      <w:r w:rsidR="006B408D">
        <w:rPr>
          <w:rFonts w:ascii="Book Antiqua" w:hAnsi="Book Antiqua" w:cs="Times New Roman"/>
          <w:kern w:val="0"/>
        </w:rPr>
        <w:t>play an important role in the maintenance of hepatic functions by providing</w:t>
      </w:r>
      <w:r w:rsidRPr="002D63ED">
        <w:rPr>
          <w:rFonts w:ascii="Book Antiqua" w:hAnsi="Book Antiqua" w:cs="Times New Roman"/>
          <w:kern w:val="0"/>
        </w:rPr>
        <w:t xml:space="preserve"> </w:t>
      </w:r>
      <w:r w:rsidR="006B408D">
        <w:rPr>
          <w:rFonts w:ascii="Book Antiqua" w:hAnsi="Book Antiqua" w:cs="Times New Roman"/>
          <w:kern w:val="0"/>
        </w:rPr>
        <w:t>exchange</w:t>
      </w:r>
      <w:r w:rsidR="006B408D" w:rsidRPr="002D63ED">
        <w:rPr>
          <w:rFonts w:ascii="Book Antiqua" w:hAnsi="Book Antiqua" w:cs="Times New Roman"/>
          <w:kern w:val="0"/>
        </w:rPr>
        <w:t xml:space="preserve"> </w:t>
      </w:r>
      <w:r w:rsidR="006B408D">
        <w:rPr>
          <w:rFonts w:ascii="Book Antiqua" w:hAnsi="Book Antiqua" w:cs="Times New Roman"/>
          <w:kern w:val="0"/>
        </w:rPr>
        <w:t xml:space="preserve">of nutrients </w:t>
      </w:r>
      <w:r w:rsidRPr="002D63ED">
        <w:rPr>
          <w:rFonts w:ascii="Book Antiqua" w:hAnsi="Book Antiqua" w:cs="Times New Roman"/>
          <w:kern w:val="0"/>
        </w:rPr>
        <w:t xml:space="preserve">between circulating blood and hepatocytes </w:t>
      </w:r>
      <w:r w:rsidR="006B408D" w:rsidRPr="006B408D">
        <w:rPr>
          <w:rFonts w:ascii="Book Antiqua" w:hAnsi="Book Antiqua" w:cs="Times New Roman"/>
          <w:kern w:val="0"/>
        </w:rPr>
        <w:t xml:space="preserve">because of the presence of open pores </w:t>
      </w:r>
      <w:r w:rsidR="006B408D">
        <w:rPr>
          <w:rFonts w:ascii="Book Antiqua" w:hAnsi="Book Antiqua" w:cs="Times New Roman"/>
          <w:kern w:val="0"/>
        </w:rPr>
        <w:t>be</w:t>
      </w:r>
      <w:r w:rsidR="006B408D" w:rsidRPr="006B408D">
        <w:rPr>
          <w:rFonts w:ascii="Book Antiqua" w:hAnsi="Book Antiqua" w:cs="Times New Roman"/>
          <w:kern w:val="0"/>
        </w:rPr>
        <w:t>neath the endothelium</w:t>
      </w:r>
      <w:r w:rsidR="00EA31AA" w:rsidRPr="002D63ED">
        <w:rPr>
          <w:rFonts w:ascii="Book Antiqua" w:hAnsi="Book Antiqua" w:cs="Times New Roman"/>
          <w:kern w:val="0"/>
          <w:vertAlign w:val="superscript"/>
        </w:rPr>
        <w:t>[61]</w:t>
      </w:r>
      <w:r w:rsidRPr="002D63ED">
        <w:rPr>
          <w:rFonts w:ascii="Book Antiqua" w:hAnsi="Book Antiqua" w:cs="Times New Roman"/>
          <w:kern w:val="0"/>
        </w:rPr>
        <w:t>.</w:t>
      </w:r>
      <w:r w:rsidR="00865AAA" w:rsidRPr="002D63ED">
        <w:rPr>
          <w:rFonts w:ascii="Book Antiqua" w:hAnsi="Book Antiqua" w:cs="Times New Roman"/>
        </w:rPr>
        <w:t xml:space="preserve"> </w:t>
      </w:r>
      <w:r w:rsidR="00A93645">
        <w:rPr>
          <w:rFonts w:ascii="Book Antiqua" w:hAnsi="Book Antiqua" w:cs="Times New Roman"/>
        </w:rPr>
        <w:t xml:space="preserve">In addition, </w:t>
      </w:r>
      <w:r w:rsidRPr="002D63ED">
        <w:rPr>
          <w:rFonts w:ascii="Book Antiqua" w:hAnsi="Book Antiqua" w:cs="Times New Roman"/>
          <w:kern w:val="0"/>
        </w:rPr>
        <w:t xml:space="preserve">LSECs </w:t>
      </w:r>
      <w:r w:rsidR="00A93645">
        <w:rPr>
          <w:rFonts w:ascii="Book Antiqua" w:hAnsi="Book Antiqua" w:cs="Times New Roman"/>
          <w:kern w:val="0"/>
        </w:rPr>
        <w:t xml:space="preserve">secrete </w:t>
      </w:r>
      <w:r w:rsidR="004C0BEC" w:rsidRPr="002D63ED">
        <w:rPr>
          <w:rFonts w:ascii="Book Antiqua" w:hAnsi="Book Antiqua" w:cs="Times New Roman"/>
          <w:kern w:val="0"/>
        </w:rPr>
        <w:t>immuno</w:t>
      </w:r>
      <w:r w:rsidRPr="002D63ED">
        <w:rPr>
          <w:rFonts w:ascii="Book Antiqua" w:hAnsi="Book Antiqua" w:cs="Times New Roman"/>
          <w:kern w:val="0"/>
        </w:rPr>
        <w:t>regulatory cytokines, including HGF, IL-1, IL-6, and interferons</w:t>
      </w:r>
      <w:r w:rsidR="00A93645">
        <w:rPr>
          <w:rFonts w:ascii="Book Antiqua" w:hAnsi="Book Antiqua" w:cs="Times New Roman"/>
          <w:kern w:val="0"/>
        </w:rPr>
        <w:t xml:space="preserve"> </w:t>
      </w:r>
      <w:r w:rsidR="00B16C27">
        <w:rPr>
          <w:rFonts w:ascii="Book Antiqua" w:hAnsi="Book Antiqua" w:cs="Times New Roman"/>
          <w:kern w:val="0"/>
        </w:rPr>
        <w:t>affecting</w:t>
      </w:r>
      <w:r w:rsidR="00A93645">
        <w:rPr>
          <w:rFonts w:ascii="Book Antiqua" w:hAnsi="Book Antiqua" w:cs="Times New Roman"/>
          <w:kern w:val="0"/>
        </w:rPr>
        <w:t xml:space="preserve"> </w:t>
      </w:r>
      <w:r w:rsidR="00A93645">
        <w:rPr>
          <w:rFonts w:ascii="Book Antiqua" w:hAnsi="Book Antiqua" w:cs="Times New Roman"/>
          <w:kern w:val="0"/>
        </w:rPr>
        <w:lastRenderedPageBreak/>
        <w:t>liver regeneration</w:t>
      </w:r>
      <w:r w:rsidRPr="002D63ED">
        <w:rPr>
          <w:rFonts w:ascii="Book Antiqua" w:hAnsi="Book Antiqua" w:cs="Times New Roman"/>
          <w:kern w:val="0"/>
        </w:rPr>
        <w:t xml:space="preserve">. </w:t>
      </w:r>
      <w:r w:rsidR="00A93645">
        <w:rPr>
          <w:rFonts w:ascii="Book Antiqua" w:hAnsi="Book Antiqua" w:cs="Times New Roman"/>
          <w:kern w:val="0"/>
        </w:rPr>
        <w:t xml:space="preserve">Thus, </w:t>
      </w:r>
      <w:r w:rsidRPr="002D63ED">
        <w:rPr>
          <w:rFonts w:ascii="Book Antiqua" w:hAnsi="Book Antiqua" w:cs="Times New Roman"/>
          <w:kern w:val="0"/>
        </w:rPr>
        <w:t xml:space="preserve">IL-6 </w:t>
      </w:r>
      <w:r w:rsidR="00A93645">
        <w:rPr>
          <w:rFonts w:ascii="Book Antiqua" w:hAnsi="Book Antiqua" w:cs="Times New Roman"/>
          <w:kern w:val="0"/>
        </w:rPr>
        <w:t xml:space="preserve">secretion </w:t>
      </w:r>
      <w:r w:rsidR="00D91E53">
        <w:rPr>
          <w:rFonts w:ascii="Book Antiqua" w:hAnsi="Book Antiqua" w:cs="Times New Roman"/>
          <w:kern w:val="0"/>
        </w:rPr>
        <w:t xml:space="preserve">increased </w:t>
      </w:r>
      <w:r w:rsidR="00A93645">
        <w:rPr>
          <w:rFonts w:ascii="Book Antiqua" w:hAnsi="Book Antiqua" w:cs="Times New Roman"/>
          <w:kern w:val="0"/>
        </w:rPr>
        <w:t>following</w:t>
      </w:r>
      <w:r w:rsidRPr="002D63ED">
        <w:rPr>
          <w:rFonts w:ascii="Book Antiqua" w:hAnsi="Book Antiqua" w:cs="Times New Roman"/>
          <w:kern w:val="0"/>
        </w:rPr>
        <w:t xml:space="preserve"> hepatectomy</w:t>
      </w:r>
      <w:r w:rsidR="003F5921" w:rsidRPr="00514C45">
        <w:rPr>
          <w:rFonts w:ascii="Book Antiqua" w:hAnsi="Book Antiqua" w:cs="Times New Roman"/>
          <w:kern w:val="0"/>
          <w:vertAlign w:val="superscript"/>
        </w:rPr>
        <w:t>[</w:t>
      </w:r>
      <w:r w:rsidR="00514C45" w:rsidRPr="008B4930">
        <w:rPr>
          <w:rFonts w:ascii="Book Antiqua" w:hAnsi="Book Antiqua" w:cs="Times New Roman"/>
          <w:kern w:val="0"/>
          <w:vertAlign w:val="superscript"/>
        </w:rPr>
        <w:t>62,</w:t>
      </w:r>
      <w:r w:rsidR="003F5921" w:rsidRPr="00514C45">
        <w:rPr>
          <w:rFonts w:ascii="Book Antiqua" w:hAnsi="Book Antiqua" w:cs="Times New Roman"/>
          <w:kern w:val="0"/>
          <w:vertAlign w:val="superscript"/>
        </w:rPr>
        <w:t>63</w:t>
      </w:r>
      <w:r w:rsidR="00A93645">
        <w:rPr>
          <w:rFonts w:ascii="Book Antiqua" w:hAnsi="Book Antiqua" w:cs="Times New Roman"/>
          <w:kern w:val="0"/>
          <w:vertAlign w:val="superscript"/>
        </w:rPr>
        <w:t>]</w:t>
      </w:r>
      <w:r w:rsidR="00A93645">
        <w:rPr>
          <w:rFonts w:ascii="Book Antiqua" w:hAnsi="Book Antiqua" w:cs="Times New Roman"/>
          <w:kern w:val="0"/>
        </w:rPr>
        <w:t xml:space="preserve"> triggers</w:t>
      </w:r>
      <w:r w:rsidRPr="002D63ED">
        <w:rPr>
          <w:rFonts w:ascii="Book Antiqua" w:hAnsi="Book Antiqua" w:cs="Times New Roman"/>
          <w:kern w:val="0"/>
        </w:rPr>
        <w:t xml:space="preserve"> </w:t>
      </w:r>
      <w:r w:rsidR="00D91E53">
        <w:rPr>
          <w:rFonts w:ascii="Book Antiqua" w:hAnsi="Book Antiqua" w:cs="Times New Roman"/>
          <w:kern w:val="0"/>
        </w:rPr>
        <w:t xml:space="preserve">STAT3 phosphorylation in hepatocytes, which upregulates </w:t>
      </w:r>
      <w:r w:rsidRPr="002D63ED">
        <w:rPr>
          <w:rFonts w:ascii="Book Antiqua" w:hAnsi="Book Antiqua" w:cs="Times New Roman"/>
          <w:kern w:val="0"/>
        </w:rPr>
        <w:t xml:space="preserve">the </w:t>
      </w:r>
      <w:r w:rsidR="00A93645">
        <w:rPr>
          <w:rFonts w:ascii="Book Antiqua" w:hAnsi="Book Antiqua" w:cs="Times New Roman"/>
          <w:kern w:val="0"/>
        </w:rPr>
        <w:t xml:space="preserve">synthesis of </w:t>
      </w:r>
      <w:r w:rsidRPr="002D63ED">
        <w:rPr>
          <w:rFonts w:ascii="Book Antiqua" w:hAnsi="Book Antiqua" w:cs="Times New Roman"/>
          <w:kern w:val="0"/>
        </w:rPr>
        <w:t>acute phase protein</w:t>
      </w:r>
      <w:r w:rsidR="00A93645">
        <w:rPr>
          <w:rFonts w:ascii="Book Antiqua" w:hAnsi="Book Antiqua" w:cs="Times New Roman"/>
          <w:kern w:val="0"/>
        </w:rPr>
        <w:t>s</w:t>
      </w:r>
      <w:r w:rsidRPr="002D63ED">
        <w:rPr>
          <w:rFonts w:ascii="Book Antiqua" w:hAnsi="Book Antiqua" w:cs="Times New Roman"/>
          <w:kern w:val="0"/>
        </w:rPr>
        <w:t xml:space="preserve"> as a part of </w:t>
      </w:r>
      <w:r w:rsidR="00B16C27">
        <w:rPr>
          <w:rFonts w:ascii="Book Antiqua" w:hAnsi="Book Antiqua" w:cs="Times New Roman"/>
          <w:kern w:val="0"/>
        </w:rPr>
        <w:t>the mechanism</w:t>
      </w:r>
      <w:r w:rsidR="00767CCA">
        <w:rPr>
          <w:rFonts w:ascii="Book Antiqua" w:hAnsi="Book Antiqua" w:cs="Times New Roman"/>
          <w:kern w:val="0"/>
        </w:rPr>
        <w:t xml:space="preserve"> </w:t>
      </w:r>
      <w:r w:rsidR="00A93645">
        <w:rPr>
          <w:rFonts w:ascii="Book Antiqua" w:hAnsi="Book Antiqua" w:cs="Times New Roman"/>
          <w:kern w:val="0"/>
        </w:rPr>
        <w:t>restor</w:t>
      </w:r>
      <w:r w:rsidR="00767CCA">
        <w:rPr>
          <w:rFonts w:ascii="Book Antiqua" w:hAnsi="Book Antiqua" w:cs="Times New Roman"/>
          <w:kern w:val="0"/>
        </w:rPr>
        <w:t>ing</w:t>
      </w:r>
      <w:r w:rsidR="00A93645">
        <w:rPr>
          <w:rFonts w:ascii="Book Antiqua" w:hAnsi="Book Antiqua" w:cs="Times New Roman"/>
          <w:kern w:val="0"/>
        </w:rPr>
        <w:t xml:space="preserve"> </w:t>
      </w:r>
      <w:r w:rsidR="00767CCA">
        <w:rPr>
          <w:rFonts w:ascii="Book Antiqua" w:hAnsi="Book Antiqua" w:cs="Times New Roman"/>
          <w:kern w:val="0"/>
        </w:rPr>
        <w:t>the</w:t>
      </w:r>
      <w:r w:rsidR="00A93645">
        <w:rPr>
          <w:rFonts w:ascii="Book Antiqua" w:hAnsi="Book Antiqua" w:cs="Times New Roman"/>
          <w:kern w:val="0"/>
        </w:rPr>
        <w:t xml:space="preserve"> disturbed physiological homeostasis</w:t>
      </w:r>
      <w:r w:rsidR="003F5921" w:rsidRPr="00F77CEA">
        <w:rPr>
          <w:rFonts w:ascii="Book Antiqua" w:hAnsi="Book Antiqua" w:cs="Times New Roman"/>
          <w:kern w:val="0"/>
          <w:vertAlign w:val="superscript"/>
        </w:rPr>
        <w:t>[</w:t>
      </w:r>
      <w:r w:rsidR="00F77CEA" w:rsidRPr="00F77CEA">
        <w:rPr>
          <w:rFonts w:ascii="Book Antiqua" w:hAnsi="Book Antiqua" w:cs="Times New Roman"/>
          <w:kern w:val="0"/>
          <w:vertAlign w:val="superscript"/>
        </w:rPr>
        <w:t>6</w:t>
      </w:r>
      <w:r w:rsidR="00F77CEA">
        <w:rPr>
          <w:rFonts w:ascii="Book Antiqua" w:hAnsi="Book Antiqua" w:cs="Times New Roman"/>
          <w:kern w:val="0"/>
          <w:vertAlign w:val="superscript"/>
        </w:rPr>
        <w:t>4</w:t>
      </w:r>
      <w:r w:rsidR="003F5921" w:rsidRPr="00F77CEA">
        <w:rPr>
          <w:rFonts w:ascii="Book Antiqua" w:hAnsi="Book Antiqua" w:cs="Times New Roman"/>
          <w:kern w:val="0"/>
          <w:vertAlign w:val="superscript"/>
        </w:rPr>
        <w:t>]</w:t>
      </w:r>
      <w:r w:rsidR="003F5921" w:rsidRPr="00F77CEA">
        <w:rPr>
          <w:rFonts w:ascii="Book Antiqua" w:hAnsi="Book Antiqua" w:cs="Times New Roman"/>
          <w:kern w:val="0"/>
        </w:rPr>
        <w:t>.</w:t>
      </w:r>
      <w:r w:rsidR="00865AAA" w:rsidRPr="002D63ED">
        <w:rPr>
          <w:rFonts w:ascii="Book Antiqua" w:hAnsi="Book Antiqua" w:cs="Times New Roman"/>
        </w:rPr>
        <w:t xml:space="preserve"> </w:t>
      </w:r>
      <w:r w:rsidR="003F5921" w:rsidRPr="002D63ED">
        <w:rPr>
          <w:rFonts w:ascii="Book Antiqua" w:hAnsi="Book Antiqua" w:cs="Times New Roman"/>
          <w:kern w:val="0"/>
        </w:rPr>
        <w:fldChar w:fldCharType="begin"/>
      </w:r>
      <w:r w:rsidR="000B53EA" w:rsidRPr="002D63ED">
        <w:rPr>
          <w:rFonts w:ascii="Book Antiqua" w:hAnsi="Book Antiqua" w:cs="Times New Roman"/>
          <w:kern w:val="0"/>
        </w:rPr>
        <w:instrText xml:space="preserve"> ADDIN PAPERS2_CITATIONS &lt;citation&gt;&lt;uuid&gt;6BD657AB-5D14-4393-B336-609AB2C82E1B&lt;/uuid&gt;&lt;priority&gt;44&lt;/priority&gt;&lt;publications&gt;&lt;publication&gt;&lt;volume&gt;143&lt;/volume&gt;&lt;publication_date&gt;99199209001200000000220000&lt;/publication_date&gt;&lt;number&gt;7&lt;/number&gt;&lt;institution&gt;Department of Pathology, McMaster University, Hamilton, Ontario, Canada.&lt;/institution&gt;&lt;startpage&gt;755&lt;/startpage&gt;&lt;title&gt;IL6 and the acute phase reaction.&lt;/title&gt;&lt;uuid&gt;7B87B9E0-F25F-4F77-A79B-405B0EB9683A&lt;/uuid&gt;&lt;subtype&gt;400&lt;/subtype&gt;&lt;endpage&gt;759&lt;/endpage&gt;&lt;type&gt;400&lt;/type&gt;&lt;url&gt;http://eutils.ncbi.nlm.nih.gov/entrez/eutils/elink.fcgi?dbfrom=pubmed&amp;amp;id=1439151&amp;amp;retmode=ref&amp;amp;cmd=prlinks&lt;/url&gt;&lt;bundle&gt;&lt;publication&gt;&lt;title&gt;Research in immunology&lt;/title&gt;&lt;type&gt;-100&lt;/type&gt;&lt;subtype&gt;-100&lt;/subtype&gt;&lt;uuid&gt;69565CCC-BC77-469D-9F6F-60A89A4A3C2B&lt;/uuid&gt;&lt;/publication&gt;&lt;/bundle&gt;&lt;authors&gt;&lt;author&gt;&lt;firstName&gt;J&lt;/firstName&gt;&lt;lastName&gt;Gauldie&lt;/lastName&gt;&lt;/author&gt;&lt;author&gt;&lt;firstName&gt;C&lt;/firstName&gt;&lt;lastName&gt;Richards&lt;/lastName&gt;&lt;/author&gt;&lt;author&gt;&lt;firstName&gt;H&lt;/firstName&gt;&lt;lastName&gt;Baumann&lt;/lastName&gt;&lt;/author&gt;&lt;/authors&gt;&lt;/publication&gt;&lt;/publications&gt;&lt;cites&gt;&lt;/cites&gt;&lt;/citation&gt;</w:instrText>
      </w:r>
      <w:r w:rsidR="003F5921" w:rsidRPr="002D63ED">
        <w:rPr>
          <w:rFonts w:ascii="Book Antiqua" w:hAnsi="Book Antiqua" w:cs="Times New Roman"/>
          <w:kern w:val="0"/>
        </w:rPr>
        <w:fldChar w:fldCharType="end"/>
      </w:r>
      <w:r w:rsidR="00490E26">
        <w:rPr>
          <w:rFonts w:ascii="Book Antiqua" w:hAnsi="Book Antiqua" w:cs="Times New Roman"/>
          <w:kern w:val="0"/>
        </w:rPr>
        <w:t>The direct contact of platelets</w:t>
      </w:r>
      <w:r w:rsidR="00490E26" w:rsidRPr="002D63ED" w:rsidDel="00D91E53">
        <w:rPr>
          <w:rFonts w:ascii="Book Antiqua" w:hAnsi="Book Antiqua" w:cs="Times New Roman"/>
          <w:kern w:val="0"/>
        </w:rPr>
        <w:t xml:space="preserve"> </w:t>
      </w:r>
      <w:r w:rsidR="00490E26">
        <w:rPr>
          <w:rFonts w:ascii="Book Antiqua" w:hAnsi="Book Antiqua" w:cs="Times New Roman"/>
          <w:kern w:val="0"/>
        </w:rPr>
        <w:t xml:space="preserve">with </w:t>
      </w:r>
      <w:r w:rsidRPr="002D63ED">
        <w:rPr>
          <w:rFonts w:ascii="Book Antiqua" w:hAnsi="Book Antiqua" w:cs="Times New Roman"/>
          <w:kern w:val="0"/>
        </w:rPr>
        <w:t xml:space="preserve">LSECs </w:t>
      </w:r>
      <w:r w:rsidR="00490E26">
        <w:rPr>
          <w:rFonts w:ascii="Book Antiqua" w:hAnsi="Book Antiqua" w:cs="Times New Roman"/>
          <w:kern w:val="0"/>
        </w:rPr>
        <w:t>stimulated</w:t>
      </w:r>
      <w:r w:rsidRPr="002D63ED">
        <w:rPr>
          <w:rFonts w:ascii="Book Antiqua" w:hAnsi="Book Antiqua" w:cs="Times New Roman"/>
          <w:kern w:val="0"/>
        </w:rPr>
        <w:t xml:space="preserve"> LSEC</w:t>
      </w:r>
      <w:r w:rsidR="00490E26">
        <w:rPr>
          <w:rFonts w:ascii="Book Antiqua" w:hAnsi="Book Antiqua" w:cs="Times New Roman"/>
          <w:kern w:val="0"/>
        </w:rPr>
        <w:t xml:space="preserve"> proliferation</w:t>
      </w:r>
      <w:r w:rsidRPr="002D63ED">
        <w:rPr>
          <w:rFonts w:ascii="Book Antiqua" w:hAnsi="Book Antiqua" w:cs="Times New Roman"/>
          <w:kern w:val="0"/>
        </w:rPr>
        <w:t xml:space="preserve"> and </w:t>
      </w:r>
      <w:r w:rsidR="00490E26">
        <w:rPr>
          <w:rFonts w:ascii="Book Antiqua" w:hAnsi="Book Antiqua" w:cs="Times New Roman"/>
          <w:kern w:val="0"/>
        </w:rPr>
        <w:t>accelerate</w:t>
      </w:r>
      <w:r w:rsidR="00875B6D">
        <w:rPr>
          <w:rFonts w:ascii="Book Antiqua" w:hAnsi="Book Antiqua" w:cs="Times New Roman"/>
          <w:kern w:val="0"/>
        </w:rPr>
        <w:t>d</w:t>
      </w:r>
      <w:r w:rsidR="00490E26">
        <w:rPr>
          <w:rFonts w:ascii="Book Antiqua" w:hAnsi="Book Antiqua" w:cs="Times New Roman"/>
          <w:kern w:val="0"/>
        </w:rPr>
        <w:t xml:space="preserve"> DNA synthesis in hepatocytes</w:t>
      </w:r>
      <w:r w:rsidR="00875B6D">
        <w:rPr>
          <w:rFonts w:ascii="Book Antiqua" w:hAnsi="Book Antiqua" w:cs="Times New Roman"/>
          <w:kern w:val="0"/>
        </w:rPr>
        <w:t xml:space="preserve"> by</w:t>
      </w:r>
      <w:r w:rsidR="00490E26">
        <w:rPr>
          <w:rFonts w:ascii="Book Antiqua" w:hAnsi="Book Antiqua" w:cs="Times New Roman"/>
          <w:kern w:val="0"/>
        </w:rPr>
        <w:t xml:space="preserve"> </w:t>
      </w:r>
      <w:r w:rsidR="00875B6D">
        <w:rPr>
          <w:rFonts w:ascii="Book Antiqua" w:hAnsi="Book Antiqua" w:cs="Times New Roman"/>
          <w:kern w:val="0"/>
        </w:rPr>
        <w:t xml:space="preserve">inducing IL-6 secretion, </w:t>
      </w:r>
      <w:r w:rsidR="00490E26">
        <w:rPr>
          <w:rFonts w:ascii="Book Antiqua" w:hAnsi="Book Antiqua" w:cs="Times New Roman"/>
          <w:kern w:val="0"/>
        </w:rPr>
        <w:t xml:space="preserve">possibly via </w:t>
      </w:r>
      <w:r w:rsidR="00490E26">
        <w:rPr>
          <w:rFonts w:ascii="Book Antiqua" w:eastAsia="SimSun" w:hAnsi="Book Antiqua" w:cs="SimSun"/>
          <w:kern w:val="0"/>
          <w:lang w:eastAsia="zh-CN"/>
        </w:rPr>
        <w:t xml:space="preserve">sphingosine 1-phosphate </w:t>
      </w:r>
      <w:r w:rsidR="00490E26">
        <w:rPr>
          <w:rFonts w:ascii="Book Antiqua" w:hAnsi="Book Antiqua" w:cs="Times New Roman"/>
          <w:kern w:val="0"/>
        </w:rPr>
        <w:t>(S1P)</w:t>
      </w:r>
      <w:r w:rsidR="00490E26">
        <w:rPr>
          <w:rFonts w:ascii="Book Antiqua" w:eastAsia="SimSun" w:hAnsi="Book Antiqua" w:cs="SimSun"/>
          <w:kern w:val="0"/>
          <w:lang w:eastAsia="zh-CN"/>
        </w:rPr>
        <w:t>, a major bioactive lysophospholipid released from platelets</w:t>
      </w:r>
      <w:r w:rsidR="003F5921">
        <w:rPr>
          <w:rFonts w:ascii="Book Antiqua" w:hAnsi="Book Antiqua" w:cs="Times New Roman"/>
          <w:kern w:val="0"/>
        </w:rPr>
        <w:fldChar w:fldCharType="begin"/>
      </w:r>
      <w:r w:rsidR="00875B6D">
        <w:rPr>
          <w:rFonts w:ascii="Book Antiqua" w:hAnsi="Book Antiqua" w:cs="Times New Roman"/>
          <w:kern w:val="0"/>
        </w:rPr>
        <w:instrText xml:space="preserve"> ADDIN PAPERS2_CITATIONS &lt;citation&gt;&lt;uuid&gt;347C37DD-8A85-43D1-82AA-E3F09564CFC9&lt;/uuid&gt;&lt;priority&gt;46&lt;/priority&gt;&lt;publications&gt;&lt;publication&gt;&lt;volume&gt;53&lt;/volume&gt;&lt;publication_date&gt;99201010001200000000220000&lt;/publication_date&gt;&lt;number&gt;4&lt;/number&gt;&lt;doi&gt;10.1016/j.jhep.2010.04.021&lt;/doi&gt;&lt;startpage&gt;648&lt;/startpage&gt;&lt;uuid&gt;9DCF50DB-08AC-4559-BF2A-236326D4A9E4&lt;/uuid&gt;&lt;subtype&gt;400&lt;/subtype&gt;&lt;endpage&gt;654&lt;/endpage&gt;&lt;type&gt;400&lt;/type&gt;&lt;url&gt;http://linkinghub.elsevier.com/retrieve/pii/S0168827810005374&lt;/url&gt;&lt;bundle&gt;&lt;publication&gt;&lt;title&gt;Journal of Hepatology&lt;/title&gt;&lt;type&gt;-100&lt;/type&gt;&lt;subtype&gt;-100&lt;/subtype&gt;&lt;uuid&gt;3FA98066-CDF9-43E7-8444-2A3B39C234E4&lt;/uuid&gt;&lt;/publication&gt;&lt;/bundle&gt;&lt;authors&gt;&lt;author&gt;&lt;firstName&gt;Takuya&lt;/firstName&gt;&lt;lastName&gt;Kawasaki&lt;/lastName&gt;&lt;/author&gt;&lt;author&gt;&lt;firstName&gt;Soichiro&lt;/firstName&gt;&lt;lastName&gt;Murata&lt;/lastName&gt;&lt;/author&gt;&lt;author&gt;&lt;firstName&gt;Kazuhiro&lt;/firstName&gt;&lt;lastName&gt;Takahashi&lt;/lastName&gt;&lt;/author&gt;&lt;author&gt;&lt;firstName&gt;Reiji&lt;/firstName&gt;&lt;lastName&gt;Nozaki&lt;/lastName&gt;&lt;/author&gt;&lt;author&gt;&lt;firstName&gt;Yukio&lt;/firstName&gt;&lt;lastName&gt;Ohshiro&lt;/lastName&gt;&lt;/author&gt;&lt;author&gt;&lt;firstName&gt;Naoya&lt;/firstName&gt;&lt;lastName&gt;Ikeda&lt;/lastName&gt;&lt;/author&gt;&lt;author&gt;&lt;firstName&gt;Sugiru&lt;/firstName&gt;&lt;lastName&gt;Pak&lt;/lastName&gt;&lt;/author&gt;&lt;author&gt;&lt;firstName&gt;Andriy&lt;/firstName&gt;&lt;lastName&gt;Myronovych&lt;/lastName&gt;&lt;/author&gt;&lt;author&gt;&lt;firstName&gt;Katsuji&lt;/firstName&gt;&lt;lastName&gt;Hisakura&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Nobuhiro&lt;/firstName&gt;&lt;lastName&gt;Ohkohchi&lt;/lastName&gt;&lt;/author&gt;&lt;/authors&gt;&lt;/publication&gt;&lt;/publications&gt;&lt;cites&gt;&lt;/cites&gt;&lt;/citation&gt;</w:instrText>
      </w:r>
      <w:r w:rsidR="003F5921">
        <w:rPr>
          <w:rFonts w:ascii="Book Antiqua" w:hAnsi="Book Antiqua" w:cs="Times New Roman"/>
          <w:kern w:val="0"/>
        </w:rPr>
        <w:fldChar w:fldCharType="separate"/>
      </w:r>
      <w:r w:rsidR="00875B6D">
        <w:rPr>
          <w:rFonts w:ascii="Book Antiqua" w:hAnsi="Book Antiqua" w:cs="Times New Roman"/>
          <w:kern w:val="0"/>
          <w:vertAlign w:val="superscript"/>
          <w:lang w:eastAsia="en-US"/>
        </w:rPr>
        <w:t>[2</w:t>
      </w:r>
      <w:r w:rsidR="005C62A1">
        <w:rPr>
          <w:rFonts w:ascii="Book Antiqua" w:hAnsi="Book Antiqua" w:cs="Times New Roman"/>
          <w:kern w:val="0"/>
          <w:vertAlign w:val="superscript"/>
          <w:lang w:eastAsia="en-US"/>
        </w:rPr>
        <w:t>9</w:t>
      </w:r>
      <w:r w:rsidR="00875B6D">
        <w:rPr>
          <w:rFonts w:ascii="Book Antiqua" w:hAnsi="Book Antiqua" w:cs="Times New Roman"/>
          <w:kern w:val="0"/>
          <w:vertAlign w:val="superscript"/>
          <w:lang w:eastAsia="en-US"/>
        </w:rPr>
        <w:t>]</w:t>
      </w:r>
      <w:r w:rsidR="003F5921">
        <w:rPr>
          <w:rFonts w:ascii="Book Antiqua" w:hAnsi="Book Antiqua" w:cs="Times New Roman"/>
          <w:kern w:val="0"/>
        </w:rPr>
        <w:fldChar w:fldCharType="end"/>
      </w:r>
      <w:r w:rsidR="00875B6D">
        <w:rPr>
          <w:rFonts w:ascii="Book Antiqua" w:hAnsi="Book Antiqua" w:cs="Times New Roman"/>
          <w:kern w:val="0"/>
        </w:rPr>
        <w:t>.</w:t>
      </w:r>
      <w:r w:rsidR="0008102F">
        <w:rPr>
          <w:rFonts w:ascii="Book Antiqua" w:eastAsia="SimSun" w:hAnsi="Book Antiqua" w:cs="SimSun"/>
          <w:kern w:val="0"/>
          <w:lang w:eastAsia="zh-CN"/>
        </w:rPr>
        <w:t xml:space="preserve"> </w:t>
      </w:r>
      <w:r w:rsidRPr="002D63ED">
        <w:rPr>
          <w:rFonts w:ascii="Book Antiqua" w:hAnsi="Book Antiqua" w:cs="Times New Roman"/>
          <w:kern w:val="0"/>
        </w:rPr>
        <w:t xml:space="preserve">S1P is </w:t>
      </w:r>
      <w:r w:rsidR="00875B6D">
        <w:rPr>
          <w:rFonts w:ascii="Book Antiqua" w:hAnsi="Book Antiqua" w:cs="Times New Roman"/>
          <w:kern w:val="0"/>
        </w:rPr>
        <w:t>known as</w:t>
      </w:r>
      <w:r w:rsidRPr="002D63ED">
        <w:rPr>
          <w:rFonts w:ascii="Book Antiqua" w:hAnsi="Book Antiqua" w:cs="Times New Roman"/>
          <w:kern w:val="0"/>
        </w:rPr>
        <w:t xml:space="preserve"> </w:t>
      </w:r>
      <w:r w:rsidR="00875B6D">
        <w:rPr>
          <w:rFonts w:ascii="Book Antiqua" w:hAnsi="Book Antiqua" w:cs="Times New Roman"/>
          <w:kern w:val="0"/>
        </w:rPr>
        <w:t xml:space="preserve">a </w:t>
      </w:r>
      <w:r w:rsidRPr="002D63ED">
        <w:rPr>
          <w:rFonts w:ascii="Book Antiqua" w:hAnsi="Book Antiqua" w:cs="Times New Roman"/>
          <w:kern w:val="0"/>
        </w:rPr>
        <w:t>regulat</w:t>
      </w:r>
      <w:r w:rsidR="00875B6D">
        <w:rPr>
          <w:rFonts w:ascii="Book Antiqua" w:hAnsi="Book Antiqua" w:cs="Times New Roman"/>
          <w:kern w:val="0"/>
        </w:rPr>
        <w:t>or</w:t>
      </w:r>
      <w:r w:rsidRPr="002D63ED">
        <w:rPr>
          <w:rFonts w:ascii="Book Antiqua" w:hAnsi="Book Antiqua" w:cs="Times New Roman"/>
          <w:kern w:val="0"/>
        </w:rPr>
        <w:t xml:space="preserve"> </w:t>
      </w:r>
      <w:r w:rsidR="00875B6D">
        <w:rPr>
          <w:rFonts w:ascii="Book Antiqua" w:hAnsi="Book Antiqua" w:cs="Times New Roman"/>
          <w:kern w:val="0"/>
        </w:rPr>
        <w:t xml:space="preserve">of </w:t>
      </w:r>
      <w:r w:rsidRPr="002D63ED">
        <w:rPr>
          <w:rFonts w:ascii="Book Antiqua" w:hAnsi="Book Antiqua" w:cs="Times New Roman"/>
          <w:kern w:val="0"/>
        </w:rPr>
        <w:t xml:space="preserve">diverse </w:t>
      </w:r>
      <w:r w:rsidR="00875B6D">
        <w:rPr>
          <w:rFonts w:ascii="Book Antiqua" w:hAnsi="Book Antiqua" w:cs="Times New Roman"/>
          <w:kern w:val="0"/>
        </w:rPr>
        <w:t>cellular activities</w:t>
      </w:r>
      <w:r w:rsidRPr="002D63ED">
        <w:rPr>
          <w:rFonts w:ascii="Book Antiqua" w:hAnsi="Book Antiqua" w:cs="Times New Roman"/>
          <w:kern w:val="0"/>
        </w:rPr>
        <w:t xml:space="preserve">, including migration, </w:t>
      </w:r>
      <w:r w:rsidR="00875B6D">
        <w:rPr>
          <w:rFonts w:ascii="Book Antiqua" w:hAnsi="Book Antiqua" w:cs="Times New Roman"/>
          <w:kern w:val="0"/>
        </w:rPr>
        <w:t xml:space="preserve">proliferation, </w:t>
      </w:r>
      <w:r w:rsidRPr="002D63ED">
        <w:rPr>
          <w:rFonts w:ascii="Book Antiqua" w:hAnsi="Book Antiqua" w:cs="Times New Roman"/>
          <w:kern w:val="0"/>
        </w:rPr>
        <w:t xml:space="preserve">and cytoskeletal </w:t>
      </w:r>
      <w:r w:rsidR="00875B6D">
        <w:rPr>
          <w:rFonts w:ascii="Book Antiqua" w:hAnsi="Book Antiqua" w:cs="Times New Roman"/>
          <w:kern w:val="0"/>
        </w:rPr>
        <w:t>remodeling, and is known to induce STAT3 activation by stimulating IL-6 secretion</w:t>
      </w:r>
      <w:r w:rsidR="00EA31AA" w:rsidRPr="002D63ED">
        <w:rPr>
          <w:rFonts w:ascii="Book Antiqua" w:hAnsi="Book Antiqua" w:cs="Times New Roman"/>
          <w:kern w:val="0"/>
          <w:vertAlign w:val="superscript"/>
        </w:rPr>
        <w:t>[65]</w:t>
      </w:r>
      <w:r w:rsidRPr="002D63ED">
        <w:rPr>
          <w:rFonts w:ascii="Book Antiqua" w:hAnsi="Book Antiqua" w:cs="Times New Roman"/>
          <w:kern w:val="0"/>
        </w:rPr>
        <w:t>.</w:t>
      </w:r>
      <w:r w:rsidR="00865AAA" w:rsidRPr="002D63ED">
        <w:rPr>
          <w:rFonts w:ascii="Book Antiqua" w:hAnsi="Book Antiqua" w:cs="Times New Roman"/>
          <w:kern w:val="0"/>
          <w:lang w:eastAsia="en-US"/>
        </w:rPr>
        <w:t xml:space="preserve"> </w:t>
      </w:r>
      <w:r w:rsidR="00875B6D">
        <w:rPr>
          <w:rFonts w:ascii="Book Antiqua" w:hAnsi="Book Antiqua" w:cs="Times New Roman"/>
          <w:kern w:val="0"/>
        </w:rPr>
        <w:t>Activated platelets secrete</w:t>
      </w:r>
      <w:r w:rsidR="004C0BEC" w:rsidRPr="002D63ED">
        <w:rPr>
          <w:rFonts w:ascii="Book Antiqua" w:hAnsi="Book Antiqua" w:cs="Times New Roman"/>
          <w:kern w:val="0"/>
        </w:rPr>
        <w:t xml:space="preserve"> high </w:t>
      </w:r>
      <w:r w:rsidR="00933C37">
        <w:rPr>
          <w:rFonts w:ascii="Book Antiqua" w:hAnsi="Book Antiqua" w:cs="Times New Roman"/>
          <w:kern w:val="0"/>
        </w:rPr>
        <w:t>amounts of</w:t>
      </w:r>
      <w:r w:rsidR="00933C37" w:rsidRPr="002D63ED">
        <w:rPr>
          <w:rFonts w:ascii="Book Antiqua" w:hAnsi="Book Antiqua" w:cs="Times New Roman"/>
          <w:kern w:val="0"/>
        </w:rPr>
        <w:t xml:space="preserve"> S1P</w:t>
      </w:r>
      <w:r w:rsidR="00933C37">
        <w:rPr>
          <w:rFonts w:ascii="Book Antiqua" w:hAnsi="Book Antiqua" w:cs="Times New Roman"/>
          <w:kern w:val="0"/>
        </w:rPr>
        <w:t xml:space="preserve"> which</w:t>
      </w:r>
      <w:r w:rsidR="00933C37" w:rsidRPr="002D63ED">
        <w:rPr>
          <w:rFonts w:ascii="Book Antiqua" w:hAnsi="Book Antiqua" w:cs="Times New Roman"/>
          <w:kern w:val="0"/>
        </w:rPr>
        <w:t xml:space="preserve"> </w:t>
      </w:r>
      <w:r w:rsidR="00933C37">
        <w:rPr>
          <w:rFonts w:ascii="Book Antiqua" w:hAnsi="Book Antiqua" w:cs="Times New Roman"/>
          <w:kern w:val="0"/>
        </w:rPr>
        <w:t>acts on</w:t>
      </w:r>
      <w:r w:rsidRPr="002D63ED">
        <w:rPr>
          <w:rFonts w:ascii="Book Antiqua" w:hAnsi="Book Antiqua" w:cs="Times New Roman"/>
          <w:kern w:val="0"/>
        </w:rPr>
        <w:t xml:space="preserve"> endothelial cells </w:t>
      </w:r>
      <w:r w:rsidR="00933C37">
        <w:rPr>
          <w:rFonts w:ascii="Book Antiqua" w:hAnsi="Book Antiqua" w:cs="Times New Roman"/>
          <w:kern w:val="0"/>
        </w:rPr>
        <w:t>in the processes</w:t>
      </w:r>
      <w:r w:rsidRPr="002D63ED">
        <w:rPr>
          <w:rFonts w:ascii="Book Antiqua" w:hAnsi="Book Antiqua" w:cs="Times New Roman"/>
          <w:kern w:val="0"/>
        </w:rPr>
        <w:t xml:space="preserve"> </w:t>
      </w:r>
      <w:r w:rsidR="00933C37">
        <w:rPr>
          <w:rFonts w:ascii="Book Antiqua" w:hAnsi="Book Antiqua" w:cs="Times New Roman"/>
          <w:kern w:val="0"/>
        </w:rPr>
        <w:t>involving</w:t>
      </w:r>
      <w:r w:rsidR="00933C37" w:rsidRPr="002D63ED">
        <w:rPr>
          <w:rFonts w:ascii="Book Antiqua" w:hAnsi="Book Antiqua" w:cs="Times New Roman"/>
          <w:kern w:val="0"/>
        </w:rPr>
        <w:t xml:space="preserve"> </w:t>
      </w:r>
      <w:r w:rsidRPr="002D63ED">
        <w:rPr>
          <w:rFonts w:ascii="Book Antiqua" w:hAnsi="Book Antiqua" w:cs="Times New Roman"/>
          <w:kern w:val="0"/>
        </w:rPr>
        <w:t>platelet-endothelial interactions</w:t>
      </w:r>
      <w:r w:rsidR="00933C37">
        <w:rPr>
          <w:rFonts w:ascii="Book Antiqua" w:hAnsi="Book Antiqua" w:cs="Times New Roman"/>
          <w:kern w:val="0"/>
        </w:rPr>
        <w:t>,</w:t>
      </w:r>
      <w:r w:rsidRPr="002D63ED">
        <w:rPr>
          <w:rFonts w:ascii="Book Antiqua" w:hAnsi="Book Antiqua" w:cs="Times New Roman"/>
          <w:kern w:val="0"/>
        </w:rPr>
        <w:t xml:space="preserve"> such as thrombosis, angiogenesis, and atherosclerosis</w:t>
      </w:r>
      <w:r w:rsidR="00EA31AA" w:rsidRPr="002D63ED">
        <w:rPr>
          <w:rFonts w:ascii="Book Antiqua" w:hAnsi="Book Antiqua" w:cs="Times New Roman"/>
          <w:kern w:val="0"/>
          <w:vertAlign w:val="superscript"/>
        </w:rPr>
        <w:t>[65,66]</w:t>
      </w:r>
      <w:r w:rsidRPr="002D63ED">
        <w:rPr>
          <w:rFonts w:ascii="Book Antiqua" w:hAnsi="Book Antiqua" w:cs="Times New Roman"/>
          <w:kern w:val="0"/>
        </w:rPr>
        <w:t>.</w:t>
      </w:r>
      <w:r w:rsidR="00865AAA" w:rsidRPr="002D63ED">
        <w:rPr>
          <w:rFonts w:ascii="Book Antiqua" w:hAnsi="Book Antiqua" w:cs="Times New Roman"/>
        </w:rPr>
        <w:t xml:space="preserve"> </w:t>
      </w:r>
    </w:p>
    <w:p w:rsidR="00436ADE" w:rsidRDefault="00FE53EC" w:rsidP="00232EA0">
      <w:pPr>
        <w:widowControl/>
        <w:autoSpaceDE w:val="0"/>
        <w:autoSpaceDN w:val="0"/>
        <w:adjustRightInd w:val="0"/>
        <w:spacing w:line="360" w:lineRule="auto"/>
        <w:ind w:firstLineChars="100" w:firstLine="240"/>
        <w:rPr>
          <w:rFonts w:ascii="Book Antiqua" w:hAnsi="Book Antiqua" w:cs="Times New Roman"/>
          <w:kern w:val="0"/>
        </w:rPr>
      </w:pPr>
      <w:r>
        <w:rPr>
          <w:rFonts w:ascii="Book Antiqua" w:hAnsi="Book Antiqua" w:cs="Times New Roman"/>
          <w:kern w:val="0"/>
        </w:rPr>
        <w:t xml:space="preserve">Another </w:t>
      </w:r>
      <w:r w:rsidR="00114CAA">
        <w:rPr>
          <w:rFonts w:ascii="Book Antiqua" w:hAnsi="Book Antiqua" w:cs="Times New Roman"/>
          <w:kern w:val="0"/>
        </w:rPr>
        <w:t xml:space="preserve">type of </w:t>
      </w:r>
      <w:r>
        <w:rPr>
          <w:rFonts w:ascii="Book Antiqua" w:hAnsi="Book Antiqua" w:cs="Times New Roman"/>
          <w:kern w:val="0"/>
        </w:rPr>
        <w:t>non-parenchymal cell</w:t>
      </w:r>
      <w:r w:rsidR="00114CAA">
        <w:rPr>
          <w:rFonts w:ascii="Book Antiqua" w:hAnsi="Book Antiqua" w:cs="Times New Roman"/>
          <w:kern w:val="0"/>
        </w:rPr>
        <w:t xml:space="preserve">s interacting with platelets </w:t>
      </w:r>
      <w:r>
        <w:rPr>
          <w:rFonts w:ascii="Book Antiqua" w:hAnsi="Book Antiqua" w:cs="Times New Roman"/>
          <w:kern w:val="0"/>
        </w:rPr>
        <w:t xml:space="preserve">is </w:t>
      </w:r>
      <w:r w:rsidR="002B56A0" w:rsidRPr="002D63ED">
        <w:rPr>
          <w:rFonts w:ascii="Book Antiqua" w:hAnsi="Book Antiqua" w:cs="Times New Roman"/>
          <w:kern w:val="0"/>
        </w:rPr>
        <w:t>Kupffer cells</w:t>
      </w:r>
      <w:r>
        <w:rPr>
          <w:rFonts w:ascii="Book Antiqua" w:hAnsi="Book Antiqua" w:cs="Times New Roman"/>
          <w:kern w:val="0"/>
        </w:rPr>
        <w:t>, which</w:t>
      </w:r>
      <w:r w:rsidR="002B56A0" w:rsidRPr="002D63ED">
        <w:rPr>
          <w:rFonts w:ascii="Book Antiqua" w:hAnsi="Book Antiqua" w:cs="Times New Roman"/>
          <w:kern w:val="0"/>
        </w:rPr>
        <w:t xml:space="preserve"> </w:t>
      </w:r>
      <w:r w:rsidR="009E6B44" w:rsidRPr="009E6B44">
        <w:rPr>
          <w:rFonts w:ascii="Book Antiqua" w:hAnsi="Book Antiqua" w:cs="Times New Roman"/>
          <w:kern w:val="0"/>
        </w:rPr>
        <w:t xml:space="preserve">constitute </w:t>
      </w:r>
      <w:r w:rsidR="009E6B44">
        <w:rPr>
          <w:rFonts w:ascii="Book Antiqua" w:hAnsi="Book Antiqua" w:cs="Times New Roman"/>
          <w:kern w:val="0"/>
        </w:rPr>
        <w:t xml:space="preserve">over </w:t>
      </w:r>
      <w:r w:rsidR="009E6B44" w:rsidRPr="009E6B44">
        <w:rPr>
          <w:rFonts w:ascii="Book Antiqua" w:hAnsi="Book Antiqua" w:cs="Times New Roman"/>
          <w:kern w:val="0"/>
        </w:rPr>
        <w:t xml:space="preserve">80% of the tissue macrophages </w:t>
      </w:r>
      <w:r w:rsidR="009E6B44">
        <w:rPr>
          <w:rFonts w:ascii="Book Antiqua" w:hAnsi="Book Antiqua" w:cs="Times New Roman"/>
          <w:kern w:val="0"/>
        </w:rPr>
        <w:t xml:space="preserve">found </w:t>
      </w:r>
      <w:r w:rsidR="009E6B44" w:rsidRPr="009E6B44">
        <w:rPr>
          <w:rFonts w:ascii="Book Antiqua" w:hAnsi="Book Antiqua" w:cs="Times New Roman"/>
          <w:kern w:val="0"/>
        </w:rPr>
        <w:t>in the body</w:t>
      </w:r>
      <w:r w:rsidR="009E6B44" w:rsidRPr="009E6B44" w:rsidDel="009E6B44">
        <w:rPr>
          <w:rFonts w:ascii="Book Antiqua" w:hAnsi="Book Antiqua" w:cs="Times New Roman"/>
          <w:kern w:val="0"/>
        </w:rPr>
        <w:t xml:space="preserve"> </w:t>
      </w:r>
      <w:r w:rsidR="004C0BEC" w:rsidRPr="002D63ED">
        <w:rPr>
          <w:rFonts w:ascii="Book Antiqua" w:hAnsi="Book Antiqua" w:cs="Times New Roman"/>
          <w:kern w:val="0"/>
        </w:rPr>
        <w:t xml:space="preserve">and </w:t>
      </w:r>
      <w:r w:rsidR="002B56A0" w:rsidRPr="002D63ED">
        <w:rPr>
          <w:rFonts w:ascii="Book Antiqua" w:hAnsi="Book Antiqua" w:cs="Times New Roman"/>
          <w:kern w:val="0"/>
        </w:rPr>
        <w:t xml:space="preserve">act against </w:t>
      </w:r>
      <w:r w:rsidR="009E6B44">
        <w:rPr>
          <w:rFonts w:ascii="Book Antiqua" w:hAnsi="Book Antiqua" w:cs="Times New Roman"/>
          <w:kern w:val="0"/>
        </w:rPr>
        <w:t xml:space="preserve">gastrointestinal </w:t>
      </w:r>
      <w:r w:rsidR="002B56A0" w:rsidRPr="002D63ED">
        <w:rPr>
          <w:rFonts w:ascii="Book Antiqua" w:hAnsi="Book Antiqua" w:cs="Times New Roman"/>
          <w:kern w:val="0"/>
        </w:rPr>
        <w:t>bacteria</w:t>
      </w:r>
      <w:r w:rsidR="009E6B44">
        <w:rPr>
          <w:rFonts w:ascii="Book Antiqua" w:hAnsi="Book Antiqua" w:cs="Times New Roman"/>
          <w:kern w:val="0"/>
        </w:rPr>
        <w:t>,</w:t>
      </w:r>
      <w:r w:rsidR="009E6B44" w:rsidRPr="009E6B44">
        <w:rPr>
          <w:rFonts w:ascii="Book Antiqua" w:hAnsi="Book Antiqua" w:cs="Times New Roman"/>
          <w:kern w:val="0"/>
        </w:rPr>
        <w:t xml:space="preserve"> </w:t>
      </w:r>
      <w:r w:rsidR="009E6B44">
        <w:rPr>
          <w:rFonts w:ascii="Book Antiqua" w:hAnsi="Book Antiqua" w:cs="Times New Roman"/>
          <w:kern w:val="0"/>
        </w:rPr>
        <w:t xml:space="preserve">and </w:t>
      </w:r>
      <w:r w:rsidR="009E6B44" w:rsidRPr="002D63ED">
        <w:rPr>
          <w:rFonts w:ascii="Book Antiqua" w:hAnsi="Book Antiqua" w:cs="Times New Roman"/>
          <w:kern w:val="0"/>
        </w:rPr>
        <w:t>microbial debris</w:t>
      </w:r>
      <w:r w:rsidR="009E6B44">
        <w:rPr>
          <w:rFonts w:ascii="Book Antiqua" w:hAnsi="Book Antiqua" w:cs="Times New Roman"/>
          <w:kern w:val="0"/>
        </w:rPr>
        <w:t xml:space="preserve"> and </w:t>
      </w:r>
      <w:r w:rsidR="002B56A0" w:rsidRPr="002D63ED">
        <w:rPr>
          <w:rFonts w:ascii="Book Antiqua" w:hAnsi="Book Antiqua" w:cs="Times New Roman"/>
          <w:kern w:val="0"/>
        </w:rPr>
        <w:t>endotoxins</w:t>
      </w:r>
      <w:r w:rsidR="00EA31AA" w:rsidRPr="002D63ED">
        <w:rPr>
          <w:rFonts w:ascii="Book Antiqua" w:hAnsi="Book Antiqua" w:cs="Times New Roman"/>
          <w:kern w:val="0"/>
          <w:vertAlign w:val="superscript"/>
        </w:rPr>
        <w:t>[67]</w:t>
      </w:r>
      <w:r w:rsidR="002B56A0" w:rsidRPr="002D63ED">
        <w:rPr>
          <w:rFonts w:ascii="Book Antiqua" w:hAnsi="Book Antiqua" w:cs="Times New Roman"/>
          <w:kern w:val="0"/>
        </w:rPr>
        <w:t>.</w:t>
      </w:r>
      <w:r w:rsidR="00865AAA" w:rsidRPr="002D63ED">
        <w:rPr>
          <w:rFonts w:ascii="Book Antiqua" w:hAnsi="Book Antiqua" w:cs="Times New Roman"/>
        </w:rPr>
        <w:t xml:space="preserve"> </w:t>
      </w:r>
      <w:r w:rsidR="009E6B44">
        <w:rPr>
          <w:rFonts w:ascii="Book Antiqua" w:hAnsi="Book Antiqua" w:cs="Times New Roman"/>
        </w:rPr>
        <w:t xml:space="preserve">Upon activation, </w:t>
      </w:r>
      <w:r w:rsidR="002B56A0" w:rsidRPr="002D63ED">
        <w:rPr>
          <w:rFonts w:ascii="Book Antiqua" w:hAnsi="Book Antiqua" w:cs="Times New Roman"/>
          <w:kern w:val="0"/>
        </w:rPr>
        <w:t xml:space="preserve">Kupffer cells </w:t>
      </w:r>
      <w:r w:rsidR="009E6B44">
        <w:rPr>
          <w:rFonts w:ascii="Book Antiqua" w:hAnsi="Book Antiqua" w:cs="Times New Roman"/>
          <w:kern w:val="0"/>
        </w:rPr>
        <w:t>secrete</w:t>
      </w:r>
      <w:r w:rsidR="009E6B44" w:rsidRPr="002D63ED">
        <w:rPr>
          <w:rFonts w:ascii="Book Antiqua" w:hAnsi="Book Antiqua" w:cs="Times New Roman"/>
          <w:kern w:val="0"/>
        </w:rPr>
        <w:t xml:space="preserve"> </w:t>
      </w:r>
      <w:r w:rsidR="009E6B44" w:rsidRPr="009E6B44">
        <w:rPr>
          <w:rFonts w:ascii="Book Antiqua" w:hAnsi="Book Antiqua" w:cs="Times New Roman"/>
          <w:kern w:val="0"/>
        </w:rPr>
        <w:t xml:space="preserve">important growth-stimulating </w:t>
      </w:r>
      <w:r w:rsidR="002B56A0" w:rsidRPr="002D63ED">
        <w:rPr>
          <w:rFonts w:ascii="Book Antiqua" w:hAnsi="Book Antiqua" w:cs="Times New Roman"/>
          <w:kern w:val="0"/>
        </w:rPr>
        <w:t xml:space="preserve">cytokines that </w:t>
      </w:r>
      <w:r w:rsidR="009E6B44">
        <w:rPr>
          <w:rFonts w:ascii="Book Antiqua" w:hAnsi="Book Antiqua" w:cs="Times New Roman"/>
          <w:kern w:val="0"/>
        </w:rPr>
        <w:t xml:space="preserve">promote </w:t>
      </w:r>
      <w:r w:rsidR="002B56A0" w:rsidRPr="002D63ED">
        <w:rPr>
          <w:rFonts w:ascii="Book Antiqua" w:hAnsi="Book Antiqua" w:cs="Times New Roman"/>
          <w:kern w:val="0"/>
        </w:rPr>
        <w:t>hepatocyte proliferation after hepatectomy</w:t>
      </w:r>
      <w:r w:rsidR="00803FB1">
        <w:rPr>
          <w:rFonts w:ascii="Book Antiqua" w:hAnsi="Book Antiqua" w:cs="Times New Roman"/>
          <w:kern w:val="0"/>
        </w:rPr>
        <w:t xml:space="preserve"> and induce processes involved in hepatic tissue restoration</w:t>
      </w:r>
      <w:r w:rsidR="00EA31AA" w:rsidRPr="002D63ED">
        <w:rPr>
          <w:rFonts w:ascii="Book Antiqua" w:hAnsi="Book Antiqua" w:cs="Times New Roman"/>
          <w:kern w:val="0"/>
          <w:vertAlign w:val="superscript"/>
        </w:rPr>
        <w:t>[68]</w:t>
      </w:r>
      <w:r w:rsidR="002B56A0" w:rsidRPr="002D63ED">
        <w:rPr>
          <w:rFonts w:ascii="Book Antiqua" w:hAnsi="Book Antiqua" w:cs="Times New Roman"/>
          <w:kern w:val="0"/>
        </w:rPr>
        <w:t>.</w:t>
      </w:r>
      <w:r w:rsidR="00EA31AA" w:rsidRPr="002D63ED">
        <w:rPr>
          <w:rFonts w:ascii="Book Antiqua" w:hAnsi="Book Antiqua" w:cs="Times New Roman"/>
          <w:kern w:val="0"/>
        </w:rPr>
        <w:t xml:space="preserve"> </w:t>
      </w:r>
      <w:r w:rsidR="00BA046F">
        <w:rPr>
          <w:rFonts w:ascii="Book Antiqua" w:hAnsi="Book Antiqua" w:cs="Times New Roman"/>
          <w:kern w:val="0"/>
        </w:rPr>
        <w:t>Kupffer cells are the most important source of IL-6 and TNF-α; the latter is increased</w:t>
      </w:r>
      <w:r w:rsidR="002B56A0" w:rsidRPr="002D63ED">
        <w:rPr>
          <w:rFonts w:ascii="Book Antiqua" w:hAnsi="Book Antiqua" w:cs="Times New Roman"/>
          <w:kern w:val="0"/>
        </w:rPr>
        <w:t xml:space="preserve"> following hepatectomy</w:t>
      </w:r>
      <w:r w:rsidR="00BA046F">
        <w:rPr>
          <w:rFonts w:ascii="Book Antiqua" w:hAnsi="Book Antiqua" w:cs="Times New Roman"/>
          <w:kern w:val="0"/>
        </w:rPr>
        <w:t>, suggesting that this cytokine as well as its producers Kupffer cells are implicated in the restoration of hepatic function in pathologic conditions</w:t>
      </w:r>
      <w:r w:rsidR="002B56A0" w:rsidRPr="002D63ED">
        <w:rPr>
          <w:rFonts w:ascii="Book Antiqua" w:hAnsi="Book Antiqua" w:cs="Times New Roman"/>
          <w:kern w:val="0"/>
        </w:rPr>
        <w:t xml:space="preserve">. </w:t>
      </w:r>
      <w:r w:rsidR="00BA046F">
        <w:rPr>
          <w:rFonts w:ascii="Book Antiqua" w:hAnsi="Book Antiqua" w:cs="Times New Roman"/>
          <w:kern w:val="0"/>
        </w:rPr>
        <w:t xml:space="preserve">This notion is supported by the observations that </w:t>
      </w:r>
      <w:r w:rsidR="002B56A0" w:rsidRPr="002D63ED">
        <w:rPr>
          <w:rFonts w:ascii="Book Antiqua" w:hAnsi="Book Antiqua" w:cs="Times New Roman"/>
          <w:kern w:val="0"/>
        </w:rPr>
        <w:t>a</w:t>
      </w:r>
      <w:r w:rsidR="00BA046F">
        <w:rPr>
          <w:rFonts w:ascii="Book Antiqua" w:hAnsi="Book Antiqua" w:cs="Times New Roman"/>
          <w:kern w:val="0"/>
        </w:rPr>
        <w:t>nti-</w:t>
      </w:r>
      <w:r w:rsidR="002B56A0" w:rsidRPr="002D63ED">
        <w:rPr>
          <w:rFonts w:ascii="Book Antiqua" w:hAnsi="Book Antiqua" w:cs="Times New Roman"/>
          <w:kern w:val="0"/>
        </w:rPr>
        <w:t xml:space="preserve">TNF-α </w:t>
      </w:r>
      <w:r w:rsidR="00BA046F">
        <w:rPr>
          <w:rFonts w:ascii="Book Antiqua" w:hAnsi="Book Antiqua" w:cs="Times New Roman"/>
          <w:kern w:val="0"/>
        </w:rPr>
        <w:t>antibodies suppressed</w:t>
      </w:r>
      <w:r w:rsidR="002B56A0" w:rsidRPr="002D63ED">
        <w:rPr>
          <w:rFonts w:ascii="Book Antiqua" w:hAnsi="Book Antiqua" w:cs="Times New Roman"/>
          <w:kern w:val="0"/>
        </w:rPr>
        <w:t xml:space="preserve"> hepatocyte proliferation</w:t>
      </w:r>
      <w:r w:rsidR="00EA31AA" w:rsidRPr="002D63ED">
        <w:rPr>
          <w:rFonts w:ascii="Book Antiqua" w:hAnsi="Book Antiqua" w:cs="Times New Roman"/>
          <w:kern w:val="0"/>
          <w:vertAlign w:val="superscript"/>
        </w:rPr>
        <w:t>[69]</w:t>
      </w:r>
      <w:r w:rsidR="002B56A0" w:rsidRPr="002D63ED">
        <w:rPr>
          <w:rFonts w:ascii="Book Antiqua" w:hAnsi="Book Antiqua" w:cs="Times New Roman"/>
          <w:kern w:val="0"/>
        </w:rPr>
        <w:t>,</w:t>
      </w:r>
      <w:r w:rsidR="00EA31AA" w:rsidRPr="002D63ED">
        <w:rPr>
          <w:rFonts w:ascii="Book Antiqua" w:hAnsi="Book Antiqua" w:cs="Times New Roman"/>
          <w:kern w:val="0"/>
        </w:rPr>
        <w:t xml:space="preserve"> </w:t>
      </w:r>
      <w:r w:rsidR="00BA046F">
        <w:rPr>
          <w:rFonts w:ascii="Book Antiqua" w:hAnsi="Book Antiqua" w:cs="Times New Roman"/>
          <w:kern w:val="0"/>
        </w:rPr>
        <w:t xml:space="preserve">while TNF-α receptor-deficient </w:t>
      </w:r>
      <w:r w:rsidR="004403C4">
        <w:rPr>
          <w:rFonts w:ascii="Book Antiqua" w:hAnsi="Book Antiqua" w:cs="Times New Roman"/>
          <w:kern w:val="0"/>
        </w:rPr>
        <w:t xml:space="preserve">mice </w:t>
      </w:r>
      <w:r w:rsidR="0043055B">
        <w:rPr>
          <w:rFonts w:ascii="Book Antiqua" w:hAnsi="Book Antiqua" w:cs="Times New Roman"/>
          <w:kern w:val="0"/>
        </w:rPr>
        <w:t xml:space="preserve">had delayed </w:t>
      </w:r>
      <w:r w:rsidR="002B56A0" w:rsidRPr="002D63ED">
        <w:rPr>
          <w:rFonts w:ascii="Book Antiqua" w:hAnsi="Book Antiqua" w:cs="Times New Roman"/>
          <w:kern w:val="0"/>
        </w:rPr>
        <w:t>liver regeneration after hepatectomy</w:t>
      </w:r>
      <w:r w:rsidR="00EA31AA" w:rsidRPr="002D63ED">
        <w:rPr>
          <w:rFonts w:ascii="Book Antiqua" w:hAnsi="Book Antiqua" w:cs="Times New Roman"/>
          <w:kern w:val="0"/>
          <w:vertAlign w:val="superscript"/>
        </w:rPr>
        <w:t>[70,71</w:t>
      </w:r>
      <w:r w:rsidR="00A15C57" w:rsidRPr="002D63ED">
        <w:rPr>
          <w:rFonts w:ascii="Book Antiqua" w:hAnsi="Book Antiqua" w:cs="Times New Roman"/>
          <w:kern w:val="0"/>
          <w:vertAlign w:val="superscript"/>
        </w:rPr>
        <w:t>]</w:t>
      </w:r>
      <w:r w:rsidR="00A15C57">
        <w:rPr>
          <w:rFonts w:ascii="Book Antiqua" w:hAnsi="Book Antiqua" w:cs="Times New Roman"/>
          <w:kern w:val="0"/>
        </w:rPr>
        <w:t xml:space="preserve"> because of decreased production</w:t>
      </w:r>
      <w:r w:rsidR="004403C4">
        <w:rPr>
          <w:rFonts w:ascii="Book Antiqua" w:hAnsi="Book Antiqua" w:cs="Times New Roman"/>
          <w:kern w:val="0"/>
        </w:rPr>
        <w:t xml:space="preserve"> of IL-6</w:t>
      </w:r>
      <w:r w:rsidR="00A15C57">
        <w:rPr>
          <w:rFonts w:ascii="Book Antiqua" w:hAnsi="Book Antiqua" w:cs="Times New Roman"/>
          <w:kern w:val="0"/>
        </w:rPr>
        <w:t>,</w:t>
      </w:r>
      <w:r w:rsidR="00A15C57" w:rsidRPr="00A15C57">
        <w:rPr>
          <w:rFonts w:ascii="Book Antiqua" w:hAnsi="Book Antiqua" w:cs="Times New Roman"/>
          <w:kern w:val="0"/>
        </w:rPr>
        <w:t xml:space="preserve"> </w:t>
      </w:r>
      <w:r w:rsidR="00A15C57">
        <w:rPr>
          <w:rFonts w:ascii="Book Antiqua" w:hAnsi="Book Antiqua" w:cs="Times New Roman"/>
          <w:kern w:val="0"/>
        </w:rPr>
        <w:t xml:space="preserve">which is </w:t>
      </w:r>
      <w:r w:rsidR="00A15C57" w:rsidRPr="00A15C57">
        <w:rPr>
          <w:rFonts w:ascii="Book Antiqua" w:hAnsi="Book Antiqua" w:cs="Times New Roman"/>
          <w:kern w:val="0"/>
        </w:rPr>
        <w:t>a key target of TNF</w:t>
      </w:r>
      <w:r w:rsidR="004403C4">
        <w:rPr>
          <w:rFonts w:ascii="Book Antiqua" w:hAnsi="Book Antiqua" w:cs="Times New Roman"/>
          <w:kern w:val="0"/>
        </w:rPr>
        <w:t>-α</w:t>
      </w:r>
      <w:r w:rsidR="00A15C57" w:rsidRPr="00A15C57">
        <w:rPr>
          <w:rFonts w:ascii="Book Antiqua" w:hAnsi="Book Antiqua" w:cs="Times New Roman"/>
          <w:kern w:val="0"/>
        </w:rPr>
        <w:t xml:space="preserve"> </w:t>
      </w:r>
      <w:r w:rsidR="00A15C57">
        <w:rPr>
          <w:rFonts w:ascii="Book Antiqua" w:hAnsi="Book Antiqua" w:cs="Times New Roman"/>
          <w:kern w:val="0"/>
        </w:rPr>
        <w:t xml:space="preserve">receptor </w:t>
      </w:r>
      <w:r w:rsidR="00A15C57" w:rsidRPr="00A15C57">
        <w:rPr>
          <w:rFonts w:ascii="Book Antiqua" w:hAnsi="Book Antiqua" w:cs="Times New Roman"/>
          <w:kern w:val="0"/>
        </w:rPr>
        <w:t>activation in the regenerating liver</w:t>
      </w:r>
      <w:r w:rsidR="00EA31AA" w:rsidRPr="002D63ED">
        <w:rPr>
          <w:rFonts w:ascii="Book Antiqua" w:hAnsi="Book Antiqua" w:cs="Times New Roman"/>
          <w:kern w:val="0"/>
          <w:vertAlign w:val="superscript"/>
        </w:rPr>
        <w:t>[52]</w:t>
      </w:r>
      <w:r w:rsidR="002B56A0" w:rsidRPr="002D63ED">
        <w:rPr>
          <w:rFonts w:ascii="Book Antiqua" w:hAnsi="Book Antiqua" w:cs="Times New Roman"/>
          <w:kern w:val="0"/>
        </w:rPr>
        <w:t>.</w:t>
      </w:r>
      <w:r w:rsidR="00523075" w:rsidRPr="002D63ED">
        <w:rPr>
          <w:rFonts w:ascii="Book Antiqua" w:hAnsi="Book Antiqua" w:cs="Times New Roman"/>
        </w:rPr>
        <w:t xml:space="preserve"> </w:t>
      </w:r>
      <w:r w:rsidR="00A15C57">
        <w:rPr>
          <w:rFonts w:ascii="Book Antiqua" w:hAnsi="Book Antiqua" w:cs="Times New Roman"/>
        </w:rPr>
        <w:t xml:space="preserve">As </w:t>
      </w:r>
      <w:r w:rsidR="002B56A0" w:rsidRPr="002D63ED">
        <w:rPr>
          <w:rFonts w:ascii="Book Antiqua" w:hAnsi="Book Antiqua" w:cs="Times New Roman"/>
          <w:kern w:val="0"/>
        </w:rPr>
        <w:t xml:space="preserve">Kupffer cells are the most </w:t>
      </w:r>
      <w:r w:rsidR="00A15C57">
        <w:rPr>
          <w:rFonts w:ascii="Book Antiqua" w:hAnsi="Book Antiqua" w:cs="Times New Roman"/>
          <w:kern w:val="0"/>
        </w:rPr>
        <w:t>active produces</w:t>
      </w:r>
      <w:r w:rsidR="00A15C57" w:rsidRPr="002D63ED">
        <w:rPr>
          <w:rFonts w:ascii="Book Antiqua" w:hAnsi="Book Antiqua" w:cs="Times New Roman"/>
          <w:kern w:val="0"/>
        </w:rPr>
        <w:t xml:space="preserve"> </w:t>
      </w:r>
      <w:r w:rsidR="002B56A0" w:rsidRPr="002D63ED">
        <w:rPr>
          <w:rFonts w:ascii="Book Antiqua" w:hAnsi="Book Antiqua" w:cs="Times New Roman"/>
          <w:kern w:val="0"/>
        </w:rPr>
        <w:t>of both TNF-α and IL-6</w:t>
      </w:r>
      <w:r w:rsidR="00A15C57">
        <w:rPr>
          <w:rFonts w:ascii="Book Antiqua" w:hAnsi="Book Antiqua" w:cs="Times New Roman"/>
          <w:kern w:val="0"/>
        </w:rPr>
        <w:t xml:space="preserve"> in the liver,</w:t>
      </w:r>
      <w:r w:rsidR="00A15C57" w:rsidRPr="002D63ED">
        <w:rPr>
          <w:rFonts w:ascii="Book Antiqua" w:hAnsi="Book Antiqua" w:cs="Times New Roman"/>
          <w:kern w:val="0"/>
        </w:rPr>
        <w:t xml:space="preserve"> </w:t>
      </w:r>
      <w:r w:rsidR="00A15C57">
        <w:rPr>
          <w:rFonts w:ascii="Book Antiqua" w:hAnsi="Book Antiqua" w:cs="Times New Roman"/>
          <w:kern w:val="0"/>
        </w:rPr>
        <w:t xml:space="preserve">it is not surprising that </w:t>
      </w:r>
      <w:r w:rsidR="002B56A0" w:rsidRPr="002D63ED">
        <w:rPr>
          <w:rFonts w:ascii="Book Antiqua" w:hAnsi="Book Antiqua" w:cs="Times New Roman"/>
          <w:kern w:val="0"/>
        </w:rPr>
        <w:t xml:space="preserve">Kupffer cell-depleted mice fail to </w:t>
      </w:r>
      <w:r w:rsidR="00A15C57">
        <w:rPr>
          <w:rFonts w:ascii="Book Antiqua" w:hAnsi="Book Antiqua" w:cs="Times New Roman"/>
          <w:kern w:val="0"/>
        </w:rPr>
        <w:t>upregulate</w:t>
      </w:r>
      <w:r w:rsidR="00A15C57" w:rsidRPr="002D63ED">
        <w:rPr>
          <w:rFonts w:ascii="Book Antiqua" w:hAnsi="Book Antiqua" w:cs="Times New Roman"/>
          <w:kern w:val="0"/>
        </w:rPr>
        <w:t xml:space="preserve"> </w:t>
      </w:r>
      <w:r w:rsidR="002B56A0" w:rsidRPr="002D63ED">
        <w:rPr>
          <w:rFonts w:ascii="Book Antiqua" w:hAnsi="Book Antiqua" w:cs="Times New Roman"/>
          <w:kern w:val="0"/>
        </w:rPr>
        <w:t xml:space="preserve">TNF-α and IL-6 </w:t>
      </w:r>
      <w:r w:rsidR="00A15C57">
        <w:rPr>
          <w:rFonts w:ascii="Book Antiqua" w:hAnsi="Book Antiqua" w:cs="Times New Roman"/>
          <w:kern w:val="0"/>
        </w:rPr>
        <w:t>secretion after</w:t>
      </w:r>
      <w:r w:rsidR="00A15C57" w:rsidRPr="00A15C57">
        <w:rPr>
          <w:rFonts w:ascii="Book Antiqua" w:hAnsi="Book Antiqua" w:cs="Times New Roman"/>
          <w:kern w:val="0"/>
        </w:rPr>
        <w:t xml:space="preserve"> </w:t>
      </w:r>
      <w:r w:rsidR="00A15C57">
        <w:rPr>
          <w:rFonts w:ascii="Book Antiqua" w:hAnsi="Book Antiqua" w:cs="Times New Roman"/>
          <w:kern w:val="0"/>
        </w:rPr>
        <w:t>hepatectomy</w:t>
      </w:r>
      <w:r w:rsidR="00EA31AA" w:rsidRPr="002D63ED">
        <w:rPr>
          <w:rFonts w:ascii="Book Antiqua" w:hAnsi="Book Antiqua" w:cs="Times New Roman"/>
          <w:kern w:val="0"/>
          <w:vertAlign w:val="superscript"/>
        </w:rPr>
        <w:t>[72]</w:t>
      </w:r>
      <w:r w:rsidR="002B56A0" w:rsidRPr="002D63ED">
        <w:rPr>
          <w:rFonts w:ascii="Book Antiqua" w:hAnsi="Book Antiqua" w:cs="Times New Roman"/>
          <w:kern w:val="0"/>
        </w:rPr>
        <w:t>.</w:t>
      </w:r>
      <w:r w:rsidR="00EA31AA" w:rsidRPr="002D63ED">
        <w:rPr>
          <w:rFonts w:ascii="Book Antiqua" w:hAnsi="Book Antiqua" w:cs="Times New Roman"/>
          <w:kern w:val="0"/>
        </w:rPr>
        <w:t xml:space="preserve"> </w:t>
      </w:r>
    </w:p>
    <w:p w:rsidR="002B56A0" w:rsidRPr="002D63ED" w:rsidRDefault="00436ADE" w:rsidP="00232EA0">
      <w:pPr>
        <w:widowControl/>
        <w:autoSpaceDE w:val="0"/>
        <w:autoSpaceDN w:val="0"/>
        <w:adjustRightInd w:val="0"/>
        <w:spacing w:line="360" w:lineRule="auto"/>
        <w:ind w:firstLineChars="100" w:firstLine="240"/>
        <w:rPr>
          <w:rFonts w:ascii="Book Antiqua" w:hAnsi="Book Antiqua" w:cs="Times New Roman"/>
          <w:kern w:val="0"/>
        </w:rPr>
      </w:pPr>
      <w:r>
        <w:rPr>
          <w:rFonts w:ascii="Book Antiqua" w:hAnsi="Book Antiqua" w:cs="Times New Roman"/>
          <w:kern w:val="0"/>
        </w:rPr>
        <w:lastRenderedPageBreak/>
        <w:t xml:space="preserve">However, the role of </w:t>
      </w:r>
      <w:r w:rsidR="002B56A0" w:rsidRPr="002D63ED">
        <w:rPr>
          <w:rFonts w:ascii="Book Antiqua" w:hAnsi="Book Antiqua" w:cs="Times New Roman"/>
          <w:kern w:val="0"/>
        </w:rPr>
        <w:t xml:space="preserve">Kupffer cells </w:t>
      </w:r>
      <w:r>
        <w:rPr>
          <w:rFonts w:ascii="Book Antiqua" w:hAnsi="Book Antiqua" w:cs="Times New Roman"/>
          <w:kern w:val="0"/>
        </w:rPr>
        <w:t xml:space="preserve">in liver regeneration is controversial. Thus, it was shown that the </w:t>
      </w:r>
      <w:r w:rsidR="002B56A0" w:rsidRPr="002D63ED">
        <w:rPr>
          <w:rFonts w:ascii="Book Antiqua" w:hAnsi="Book Antiqua" w:cs="Times New Roman"/>
          <w:kern w:val="0"/>
        </w:rPr>
        <w:t xml:space="preserve">interaction among platelets, Kupffer cells, and leukocytes </w:t>
      </w:r>
      <w:r>
        <w:rPr>
          <w:rFonts w:ascii="Book Antiqua" w:hAnsi="Book Antiqua" w:cs="Times New Roman"/>
          <w:kern w:val="0"/>
        </w:rPr>
        <w:t xml:space="preserve">promote </w:t>
      </w:r>
      <w:r>
        <w:rPr>
          <w:rFonts w:ascii="Book Antiqua" w:eastAsia="SimSun" w:hAnsi="Book Antiqua" w:cs="SimSun"/>
          <w:kern w:val="0"/>
          <w:lang w:eastAsia="zh-CN"/>
        </w:rPr>
        <w:t>endothelial cell apoptosis</w:t>
      </w:r>
      <w:r w:rsidR="008F1B2E" w:rsidRPr="002D63ED">
        <w:rPr>
          <w:rFonts w:ascii="Book Antiqua" w:hAnsi="Book Antiqua" w:cs="Times New Roman"/>
          <w:kern w:val="0"/>
        </w:rPr>
        <w:t xml:space="preserve"> </w:t>
      </w:r>
      <w:r>
        <w:rPr>
          <w:rFonts w:ascii="Book Antiqua" w:hAnsi="Book Antiqua" w:cs="Times New Roman"/>
          <w:kern w:val="0"/>
        </w:rPr>
        <w:t>in the</w:t>
      </w:r>
      <w:r w:rsidR="002B56A0" w:rsidRPr="002D63ED">
        <w:rPr>
          <w:rFonts w:ascii="Book Antiqua" w:hAnsi="Book Antiqua" w:cs="Times New Roman"/>
          <w:kern w:val="0"/>
        </w:rPr>
        <w:t xml:space="preserve"> </w:t>
      </w:r>
      <w:r>
        <w:rPr>
          <w:rFonts w:ascii="Book Antiqua" w:hAnsi="Book Antiqua" w:cs="Times New Roman"/>
          <w:kern w:val="0"/>
        </w:rPr>
        <w:t>liver following ischemia/reperfusion</w:t>
      </w:r>
      <w:r w:rsidR="00EA31AA" w:rsidRPr="002D63ED">
        <w:rPr>
          <w:rFonts w:ascii="Book Antiqua" w:hAnsi="Book Antiqua" w:cs="Times New Roman"/>
          <w:kern w:val="0"/>
          <w:vertAlign w:val="superscript"/>
        </w:rPr>
        <w:t>[73]</w:t>
      </w:r>
      <w:r w:rsidR="002B56A0" w:rsidRPr="002D63ED">
        <w:rPr>
          <w:rFonts w:ascii="Book Antiqua" w:hAnsi="Book Antiqua" w:cs="Times New Roman"/>
          <w:kern w:val="0"/>
        </w:rPr>
        <w:t>.</w:t>
      </w:r>
      <w:r w:rsidR="001A6195" w:rsidRPr="002D63ED">
        <w:rPr>
          <w:rFonts w:ascii="Book Antiqua" w:hAnsi="Book Antiqua" w:cs="Times New Roman"/>
        </w:rPr>
        <w:t xml:space="preserve"> </w:t>
      </w:r>
      <w:r>
        <w:rPr>
          <w:rFonts w:ascii="Book Antiqua" w:hAnsi="Book Antiqua" w:cs="Times New Roman"/>
          <w:kern w:val="0"/>
        </w:rPr>
        <w:t>D</w:t>
      </w:r>
      <w:r w:rsidR="002B56A0" w:rsidRPr="002D63ED">
        <w:rPr>
          <w:rFonts w:ascii="Book Antiqua" w:hAnsi="Book Antiqua" w:cs="Times New Roman"/>
          <w:kern w:val="0"/>
        </w:rPr>
        <w:t>eplet</w:t>
      </w:r>
      <w:r>
        <w:rPr>
          <w:rFonts w:ascii="Book Antiqua" w:hAnsi="Book Antiqua" w:cs="Times New Roman"/>
          <w:kern w:val="0"/>
        </w:rPr>
        <w:t>ion</w:t>
      </w:r>
      <w:r w:rsidR="002B56A0" w:rsidRPr="002D63ED">
        <w:rPr>
          <w:rFonts w:ascii="Book Antiqua" w:hAnsi="Book Antiqua" w:cs="Times New Roman"/>
          <w:kern w:val="0"/>
        </w:rPr>
        <w:t xml:space="preserve"> of Kupffer cells </w:t>
      </w:r>
      <w:r>
        <w:rPr>
          <w:rFonts w:ascii="Book Antiqua" w:hAnsi="Book Antiqua" w:cs="Times New Roman"/>
          <w:kern w:val="0"/>
        </w:rPr>
        <w:t xml:space="preserve">decreased </w:t>
      </w:r>
      <w:r w:rsidR="002B56A0" w:rsidRPr="002D63ED">
        <w:rPr>
          <w:rFonts w:ascii="Book Antiqua" w:hAnsi="Book Antiqua" w:cs="Times New Roman"/>
          <w:kern w:val="0"/>
        </w:rPr>
        <w:t>platelet adherence in sinusoids</w:t>
      </w:r>
      <w:r>
        <w:rPr>
          <w:rFonts w:ascii="Book Antiqua" w:hAnsi="Book Antiqua" w:cs="Times New Roman"/>
          <w:kern w:val="0"/>
        </w:rPr>
        <w:t xml:space="preserve"> in rats subjected to ischemia/reperfusion </w:t>
      </w:r>
      <w:r w:rsidR="002B56A0" w:rsidRPr="002D63ED">
        <w:rPr>
          <w:rFonts w:ascii="Book Antiqua" w:hAnsi="Book Antiqua" w:cs="Times New Roman"/>
          <w:kern w:val="0"/>
        </w:rPr>
        <w:t>and attenuat</w:t>
      </w:r>
      <w:r>
        <w:rPr>
          <w:rFonts w:ascii="Book Antiqua" w:hAnsi="Book Antiqua" w:cs="Times New Roman"/>
          <w:kern w:val="0"/>
        </w:rPr>
        <w:t>ed</w:t>
      </w:r>
      <w:r w:rsidR="002B56A0" w:rsidRPr="002D63ED">
        <w:rPr>
          <w:rFonts w:ascii="Book Antiqua" w:hAnsi="Book Antiqua" w:cs="Times New Roman"/>
          <w:kern w:val="0"/>
        </w:rPr>
        <w:t xml:space="preserve"> </w:t>
      </w:r>
      <w:r w:rsidR="00B55F17">
        <w:rPr>
          <w:rFonts w:ascii="Book Antiqua" w:hAnsi="Book Antiqua" w:cs="Times New Roman"/>
          <w:kern w:val="0"/>
        </w:rPr>
        <w:t xml:space="preserve">damage to liver </w:t>
      </w:r>
      <w:r w:rsidR="002B56A0" w:rsidRPr="002D63ED">
        <w:rPr>
          <w:rFonts w:ascii="Book Antiqua" w:hAnsi="Book Antiqua" w:cs="Times New Roman"/>
          <w:kern w:val="0"/>
        </w:rPr>
        <w:t>endotheli</w:t>
      </w:r>
      <w:r w:rsidR="00B55F17">
        <w:rPr>
          <w:rFonts w:ascii="Book Antiqua" w:hAnsi="Book Antiqua" w:cs="Times New Roman"/>
          <w:kern w:val="0"/>
        </w:rPr>
        <w:t>um</w:t>
      </w:r>
      <w:r w:rsidR="00EA31AA" w:rsidRPr="002D63ED">
        <w:rPr>
          <w:rFonts w:ascii="Book Antiqua" w:hAnsi="Book Antiqua" w:cs="Times New Roman"/>
          <w:kern w:val="0"/>
          <w:vertAlign w:val="superscript"/>
        </w:rPr>
        <w:t>[74</w:t>
      </w:r>
      <w:r w:rsidR="00D40170" w:rsidRPr="002D63ED">
        <w:rPr>
          <w:rFonts w:ascii="Book Antiqua" w:hAnsi="Book Antiqua" w:cs="Times New Roman"/>
          <w:kern w:val="0"/>
          <w:vertAlign w:val="superscript"/>
        </w:rPr>
        <w:t>]</w:t>
      </w:r>
      <w:r w:rsidR="00D40170">
        <w:rPr>
          <w:rFonts w:ascii="Book Antiqua" w:hAnsi="Book Antiqua" w:cs="Times New Roman"/>
          <w:kern w:val="0"/>
        </w:rPr>
        <w:t xml:space="preserve">, which is consistent with the findings </w:t>
      </w:r>
      <w:r w:rsidR="002B56A0" w:rsidRPr="002D63ED">
        <w:rPr>
          <w:rFonts w:ascii="Book Antiqua" w:hAnsi="Book Antiqua" w:cs="Times New Roman"/>
          <w:kern w:val="0"/>
        </w:rPr>
        <w:t xml:space="preserve">that platelets </w:t>
      </w:r>
      <w:r w:rsidR="005C62A1" w:rsidRPr="002D63ED">
        <w:rPr>
          <w:rFonts w:ascii="Book Antiqua" w:hAnsi="Book Antiqua" w:cs="Times New Roman"/>
          <w:kern w:val="0"/>
        </w:rPr>
        <w:t>adher</w:t>
      </w:r>
      <w:r w:rsidR="005C62A1">
        <w:rPr>
          <w:rFonts w:ascii="Book Antiqua" w:hAnsi="Book Antiqua" w:cs="Times New Roman"/>
          <w:kern w:val="0"/>
        </w:rPr>
        <w:t>ing</w:t>
      </w:r>
      <w:r w:rsidR="005C62A1" w:rsidRPr="002D63ED">
        <w:rPr>
          <w:rFonts w:ascii="Book Antiqua" w:hAnsi="Book Antiqua" w:cs="Times New Roman"/>
          <w:kern w:val="0"/>
        </w:rPr>
        <w:t xml:space="preserve"> </w:t>
      </w:r>
      <w:r w:rsidR="002B56A0" w:rsidRPr="002D63ED">
        <w:rPr>
          <w:rFonts w:ascii="Book Antiqua" w:hAnsi="Book Antiqua" w:cs="Times New Roman"/>
          <w:kern w:val="0"/>
        </w:rPr>
        <w:t xml:space="preserve">to Kupffer cells </w:t>
      </w:r>
      <w:r w:rsidR="00D43E84" w:rsidRPr="002D63ED">
        <w:rPr>
          <w:rFonts w:ascii="Book Antiqua" w:hAnsi="Book Antiqua" w:cs="Times New Roman"/>
          <w:kern w:val="0"/>
        </w:rPr>
        <w:t xml:space="preserve">during </w:t>
      </w:r>
      <w:r w:rsidR="002B56A0" w:rsidRPr="002D63ED">
        <w:rPr>
          <w:rFonts w:ascii="Book Antiqua" w:hAnsi="Book Antiqua" w:cs="Times New Roman"/>
          <w:kern w:val="0"/>
        </w:rPr>
        <w:t xml:space="preserve">the early period of ischemia/reperfusion </w:t>
      </w:r>
      <w:r w:rsidR="00D40170">
        <w:rPr>
          <w:rFonts w:ascii="Book Antiqua" w:hAnsi="Book Antiqua" w:cs="Times New Roman"/>
          <w:kern w:val="0"/>
        </w:rPr>
        <w:t>promoted</w:t>
      </w:r>
      <w:r w:rsidR="002B56A0" w:rsidRPr="002D63ED">
        <w:rPr>
          <w:rFonts w:ascii="Book Antiqua" w:hAnsi="Book Antiqua" w:cs="Times New Roman"/>
          <w:kern w:val="0"/>
        </w:rPr>
        <w:t xml:space="preserve"> </w:t>
      </w:r>
      <w:r w:rsidR="00D40170">
        <w:rPr>
          <w:rFonts w:ascii="Book Antiqua" w:hAnsi="Book Antiqua" w:cs="Times New Roman"/>
          <w:kern w:val="0"/>
        </w:rPr>
        <w:t xml:space="preserve">hepatocyte </w:t>
      </w:r>
      <w:r w:rsidR="002B56A0" w:rsidRPr="002D63ED">
        <w:rPr>
          <w:rFonts w:ascii="Book Antiqua" w:hAnsi="Book Antiqua" w:cs="Times New Roman"/>
          <w:kern w:val="0"/>
        </w:rPr>
        <w:t>apoptosis</w:t>
      </w:r>
      <w:r w:rsidR="00D40170">
        <w:rPr>
          <w:rFonts w:ascii="Book Antiqua" w:hAnsi="Book Antiqua" w:cs="Times New Roman"/>
          <w:kern w:val="0"/>
          <w:vertAlign w:val="superscript"/>
        </w:rPr>
        <w:t>[75]</w:t>
      </w:r>
      <w:r w:rsidR="002B56A0" w:rsidRPr="002D63ED">
        <w:rPr>
          <w:rFonts w:ascii="Book Antiqua" w:hAnsi="Book Antiqua" w:cs="Times New Roman"/>
          <w:kern w:val="0"/>
        </w:rPr>
        <w:t xml:space="preserve">. </w:t>
      </w:r>
      <w:r w:rsidR="008833C8">
        <w:rPr>
          <w:rFonts w:ascii="Book Antiqua" w:hAnsi="Book Antiqua" w:cs="Times New Roman"/>
          <w:kern w:val="0"/>
        </w:rPr>
        <w:t xml:space="preserve">Although </w:t>
      </w:r>
      <w:r w:rsidR="002B56A0" w:rsidRPr="008833C8">
        <w:rPr>
          <w:rFonts w:ascii="Book Antiqua" w:hAnsi="Book Antiqua" w:cs="Times New Roman"/>
          <w:kern w:val="0"/>
        </w:rPr>
        <w:t xml:space="preserve">Nakamura </w:t>
      </w:r>
      <w:r w:rsidR="002B56A0" w:rsidRPr="008833C8">
        <w:rPr>
          <w:rFonts w:ascii="Book Antiqua" w:hAnsi="Book Antiqua" w:cs="Times New Roman"/>
          <w:i/>
          <w:kern w:val="0"/>
        </w:rPr>
        <w:t>et al</w:t>
      </w:r>
      <w:r w:rsidR="00B01E1D" w:rsidRPr="008833C8">
        <w:rPr>
          <w:rFonts w:ascii="Book Antiqua" w:hAnsi="Book Antiqua" w:cs="Times New Roman"/>
          <w:kern w:val="0"/>
          <w:vertAlign w:val="superscript"/>
        </w:rPr>
        <w:t xml:space="preserve">[76] </w:t>
      </w:r>
      <w:r w:rsidR="00D40170" w:rsidRPr="008833C8">
        <w:rPr>
          <w:rFonts w:ascii="Book Antiqua" w:hAnsi="Book Antiqua" w:cs="Times New Roman"/>
          <w:kern w:val="0"/>
        </w:rPr>
        <w:t>reported that</w:t>
      </w:r>
      <w:r w:rsidR="002B56A0" w:rsidRPr="008833C8">
        <w:rPr>
          <w:rFonts w:ascii="Book Antiqua" w:hAnsi="Book Antiqua" w:cs="Times New Roman"/>
          <w:kern w:val="0"/>
        </w:rPr>
        <w:t xml:space="preserve"> </w:t>
      </w:r>
      <w:r w:rsidR="00D40170" w:rsidRPr="008833C8">
        <w:rPr>
          <w:rFonts w:ascii="Book Antiqua" w:hAnsi="Book Antiqua" w:cs="Times New Roman"/>
          <w:kern w:val="0"/>
        </w:rPr>
        <w:t xml:space="preserve">in LPS-injected mice, </w:t>
      </w:r>
      <w:r w:rsidR="002B56A0" w:rsidRPr="008833C8">
        <w:rPr>
          <w:rFonts w:ascii="Book Antiqua" w:hAnsi="Book Antiqua" w:cs="Times New Roman"/>
          <w:kern w:val="0"/>
        </w:rPr>
        <w:t xml:space="preserve">platelets </w:t>
      </w:r>
      <w:r w:rsidR="00D40170" w:rsidRPr="008833C8">
        <w:rPr>
          <w:rFonts w:ascii="Book Antiqua" w:hAnsi="Book Antiqua" w:cs="Times New Roman"/>
          <w:kern w:val="0"/>
        </w:rPr>
        <w:t xml:space="preserve">migrate to the space of Disse, which is mediated by their interaction with </w:t>
      </w:r>
      <w:r w:rsidR="002B56A0" w:rsidRPr="008833C8">
        <w:rPr>
          <w:rFonts w:ascii="Book Antiqua" w:hAnsi="Book Antiqua" w:cs="Times New Roman"/>
          <w:kern w:val="0"/>
        </w:rPr>
        <w:t>Kupffer cells</w:t>
      </w:r>
      <w:r w:rsidR="008833C8">
        <w:rPr>
          <w:rFonts w:ascii="Book Antiqua" w:hAnsi="Book Antiqua" w:cs="Times New Roman"/>
          <w:kern w:val="0"/>
        </w:rPr>
        <w:t>, and then enter hepatocytes, the role of this process in hepatic regeneration is unclear</w:t>
      </w:r>
      <w:r w:rsidR="002B56A0" w:rsidRPr="008833C8">
        <w:rPr>
          <w:rFonts w:ascii="Book Antiqua" w:hAnsi="Book Antiqua" w:cs="Times New Roman"/>
          <w:kern w:val="0"/>
        </w:rPr>
        <w:t>.</w:t>
      </w:r>
      <w:r w:rsidR="00D31BCE" w:rsidRPr="002D63ED">
        <w:rPr>
          <w:rFonts w:ascii="Book Antiqua" w:hAnsi="Book Antiqua" w:cs="Times New Roman"/>
        </w:rPr>
        <w:t xml:space="preserve"> </w:t>
      </w:r>
      <w:r w:rsidR="007F16A8">
        <w:rPr>
          <w:rFonts w:ascii="Book Antiqua" w:hAnsi="Book Antiqua" w:cs="Times New Roman"/>
        </w:rPr>
        <w:t>Further studies are needed to elucidate the mechanism underlying the impact of platelet-</w:t>
      </w:r>
      <w:r w:rsidR="007F16A8">
        <w:rPr>
          <w:rFonts w:ascii="Book Antiqua" w:hAnsi="Book Antiqua" w:cs="Times New Roman"/>
          <w:kern w:val="0"/>
        </w:rPr>
        <w:t>Kupffer cell interaction in liver fibrosis. However, it is evident that</w:t>
      </w:r>
      <w:r w:rsidR="007F16A8" w:rsidRPr="002D63ED">
        <w:rPr>
          <w:rFonts w:ascii="Book Antiqua" w:hAnsi="Book Antiqua" w:cs="Times New Roman"/>
          <w:kern w:val="0"/>
        </w:rPr>
        <w:t xml:space="preserve"> </w:t>
      </w:r>
      <w:r w:rsidR="00B4469D">
        <w:rPr>
          <w:rFonts w:ascii="Book Antiqua" w:hAnsi="Book Antiqua" w:cs="Times New Roman"/>
          <w:kern w:val="0"/>
        </w:rPr>
        <w:t xml:space="preserve">the </w:t>
      </w:r>
      <w:r w:rsidR="007F16A8" w:rsidRPr="002D63ED">
        <w:rPr>
          <w:rFonts w:ascii="Book Antiqua" w:hAnsi="Book Antiqua" w:cs="Times New Roman"/>
          <w:kern w:val="0"/>
        </w:rPr>
        <w:t>contact</w:t>
      </w:r>
      <w:r w:rsidR="002B56A0" w:rsidRPr="002D63ED">
        <w:rPr>
          <w:rFonts w:ascii="Book Antiqua" w:hAnsi="Book Antiqua" w:cs="Times New Roman"/>
          <w:kern w:val="0"/>
        </w:rPr>
        <w:t xml:space="preserve"> </w:t>
      </w:r>
      <w:r w:rsidR="007F16A8">
        <w:rPr>
          <w:rFonts w:ascii="Book Antiqua" w:hAnsi="Book Antiqua" w:cs="Times New Roman"/>
          <w:kern w:val="0"/>
        </w:rPr>
        <w:t xml:space="preserve">between </w:t>
      </w:r>
      <w:r w:rsidR="002B56A0" w:rsidRPr="002D63ED">
        <w:rPr>
          <w:rFonts w:ascii="Book Antiqua" w:hAnsi="Book Antiqua" w:cs="Times New Roman"/>
          <w:kern w:val="0"/>
        </w:rPr>
        <w:t xml:space="preserve">platelets </w:t>
      </w:r>
      <w:r w:rsidR="007F16A8">
        <w:rPr>
          <w:rFonts w:ascii="Book Antiqua" w:hAnsi="Book Antiqua" w:cs="Times New Roman"/>
          <w:kern w:val="0"/>
        </w:rPr>
        <w:t>and</w:t>
      </w:r>
      <w:r w:rsidR="002B56A0" w:rsidRPr="002D63ED">
        <w:rPr>
          <w:rFonts w:ascii="Book Antiqua" w:hAnsi="Book Antiqua" w:cs="Times New Roman"/>
          <w:kern w:val="0"/>
        </w:rPr>
        <w:t xml:space="preserve"> Kupffer cells </w:t>
      </w:r>
      <w:r w:rsidR="007F16A8">
        <w:rPr>
          <w:rFonts w:ascii="Book Antiqua" w:hAnsi="Book Antiqua" w:cs="Times New Roman"/>
          <w:kern w:val="0"/>
        </w:rPr>
        <w:t>cause activation of both cells</w:t>
      </w:r>
      <w:r w:rsidR="002B56A0" w:rsidRPr="002D63ED">
        <w:rPr>
          <w:rFonts w:ascii="Book Antiqua" w:hAnsi="Book Antiqua" w:cs="Times New Roman"/>
          <w:kern w:val="0"/>
        </w:rPr>
        <w:t>.</w:t>
      </w:r>
    </w:p>
    <w:p w:rsidR="002B56A0" w:rsidRPr="002D63ED" w:rsidRDefault="00B4469D" w:rsidP="00232EA0">
      <w:pPr>
        <w:widowControl/>
        <w:autoSpaceDE w:val="0"/>
        <w:autoSpaceDN w:val="0"/>
        <w:adjustRightInd w:val="0"/>
        <w:spacing w:line="360" w:lineRule="auto"/>
        <w:ind w:firstLineChars="100" w:firstLine="240"/>
        <w:rPr>
          <w:rFonts w:ascii="Book Antiqua" w:hAnsi="Book Antiqua" w:cs="Times New Roman"/>
          <w:kern w:val="0"/>
        </w:rPr>
      </w:pPr>
      <w:r>
        <w:rPr>
          <w:rFonts w:ascii="Book Antiqua" w:hAnsi="Book Antiqua" w:cs="Times New Roman"/>
          <w:kern w:val="0"/>
        </w:rPr>
        <w:t>Finally, p</w:t>
      </w:r>
      <w:r w:rsidR="002B56A0" w:rsidRPr="002D63ED">
        <w:rPr>
          <w:rFonts w:ascii="Book Antiqua" w:hAnsi="Book Antiqua" w:cs="Times New Roman"/>
          <w:kern w:val="0"/>
        </w:rPr>
        <w:t xml:space="preserve">latelets </w:t>
      </w:r>
      <w:r>
        <w:rPr>
          <w:rFonts w:ascii="Book Antiqua" w:hAnsi="Book Antiqua" w:cs="Times New Roman"/>
          <w:kern w:val="0"/>
        </w:rPr>
        <w:t xml:space="preserve">can induce hepatic regeneration by directly interacting with hepatocytes. Thus, in </w:t>
      </w:r>
      <w:r w:rsidRPr="00B4469D">
        <w:rPr>
          <w:rFonts w:ascii="Book Antiqua" w:hAnsi="Book Antiqua" w:cs="Times New Roman"/>
          <w:kern w:val="0"/>
        </w:rPr>
        <w:t>thrombocytotic BALB/c mice</w:t>
      </w:r>
      <w:r w:rsidR="003A45FD">
        <w:rPr>
          <w:rFonts w:ascii="Book Antiqua" w:hAnsi="Book Antiqua" w:cs="Times New Roman"/>
          <w:kern w:val="0"/>
        </w:rPr>
        <w:t>,</w:t>
      </w:r>
      <w:r w:rsidRPr="00B4469D">
        <w:rPr>
          <w:rFonts w:ascii="Book Antiqua" w:hAnsi="Book Antiqua" w:cs="Times New Roman"/>
          <w:kern w:val="0"/>
        </w:rPr>
        <w:t xml:space="preserve"> </w:t>
      </w:r>
      <w:r w:rsidR="00DB722B">
        <w:rPr>
          <w:rFonts w:ascii="Book Antiqua" w:hAnsi="Book Antiqua" w:cs="Times New Roman"/>
          <w:kern w:val="0"/>
        </w:rPr>
        <w:t xml:space="preserve">platelets accumulate in the liver </w:t>
      </w:r>
      <w:r w:rsidR="003A45FD">
        <w:rPr>
          <w:rFonts w:ascii="Book Antiqua" w:hAnsi="Book Antiqua" w:cs="Times New Roman"/>
          <w:kern w:val="0"/>
        </w:rPr>
        <w:t>shortly after liver resection</w:t>
      </w:r>
      <w:r w:rsidR="00DB722B">
        <w:rPr>
          <w:rFonts w:ascii="Book Antiqua" w:hAnsi="Book Antiqua" w:cs="Times New Roman"/>
          <w:kern w:val="0"/>
        </w:rPr>
        <w:t xml:space="preserve">, causing </w:t>
      </w:r>
      <w:r w:rsidR="003A45FD">
        <w:rPr>
          <w:rFonts w:ascii="Book Antiqua" w:hAnsi="Book Antiqua" w:cs="Times New Roman"/>
          <w:kern w:val="0"/>
        </w:rPr>
        <w:t xml:space="preserve">the </w:t>
      </w:r>
      <w:r w:rsidRPr="00B4469D">
        <w:rPr>
          <w:rFonts w:ascii="Book Antiqua" w:hAnsi="Book Antiqua" w:cs="Times New Roman"/>
          <w:kern w:val="0"/>
        </w:rPr>
        <w:t xml:space="preserve">regeneration </w:t>
      </w:r>
      <w:r w:rsidR="003A45FD">
        <w:rPr>
          <w:rFonts w:ascii="Book Antiqua" w:hAnsi="Book Antiqua" w:cs="Times New Roman"/>
          <w:kern w:val="0"/>
        </w:rPr>
        <w:t xml:space="preserve">of hepatic tissue </w:t>
      </w:r>
      <w:r w:rsidRPr="00B4469D">
        <w:rPr>
          <w:rFonts w:ascii="Book Antiqua" w:hAnsi="Book Antiqua" w:cs="Times New Roman"/>
          <w:kern w:val="0"/>
        </w:rPr>
        <w:t xml:space="preserve">even </w:t>
      </w:r>
      <w:r w:rsidR="003A45FD">
        <w:rPr>
          <w:rFonts w:ascii="Book Antiqua" w:hAnsi="Book Antiqua" w:cs="Times New Roman"/>
          <w:kern w:val="0"/>
        </w:rPr>
        <w:t xml:space="preserve">following </w:t>
      </w:r>
      <w:r w:rsidRPr="00B4469D">
        <w:rPr>
          <w:rFonts w:ascii="Book Antiqua" w:hAnsi="Book Antiqua" w:cs="Times New Roman"/>
          <w:kern w:val="0"/>
        </w:rPr>
        <w:t>90% hepatectom</w:t>
      </w:r>
      <w:r>
        <w:rPr>
          <w:rFonts w:ascii="Book Antiqua" w:hAnsi="Book Antiqua" w:cs="Times New Roman"/>
          <w:kern w:val="0"/>
        </w:rPr>
        <w:t>y</w:t>
      </w:r>
      <w:r w:rsidR="00DB722B">
        <w:rPr>
          <w:rFonts w:ascii="Book Antiqua" w:hAnsi="Book Antiqua" w:cs="Times New Roman"/>
          <w:kern w:val="0"/>
        </w:rPr>
        <w:t xml:space="preserve"> and preventing liver failure by promoting cell cycle progression and metabolic pathways in hepatocytes</w:t>
      </w:r>
      <w:r w:rsidR="00DB722B">
        <w:rPr>
          <w:rFonts w:ascii="Book Antiqua" w:hAnsi="Book Antiqua" w:cs="Times New Roman"/>
          <w:kern w:val="0"/>
          <w:vertAlign w:val="superscript"/>
        </w:rPr>
        <w:t>[77]</w:t>
      </w:r>
      <w:r w:rsidR="00AF2714">
        <w:rPr>
          <w:rFonts w:ascii="Book Antiqua" w:hAnsi="Book Antiqua" w:cs="Times New Roman"/>
          <w:kern w:val="0"/>
        </w:rPr>
        <w:t>.</w:t>
      </w:r>
      <w:r w:rsidR="006C47B5">
        <w:rPr>
          <w:rFonts w:ascii="Book Antiqua" w:hAnsi="Book Antiqua" w:cs="Times New Roman"/>
          <w:kern w:val="0"/>
        </w:rPr>
        <w:t xml:space="preserve"> </w:t>
      </w:r>
      <w:r w:rsidR="00AF2714">
        <w:rPr>
          <w:rFonts w:ascii="Book Antiqua" w:hAnsi="Book Antiqua" w:cs="Times New Roman"/>
          <w:kern w:val="0"/>
        </w:rPr>
        <w:t xml:space="preserve">Such stimulation of hepatocyte activity </w:t>
      </w:r>
      <w:r w:rsidR="006C47B5">
        <w:rPr>
          <w:rFonts w:ascii="Book Antiqua" w:hAnsi="Book Antiqua" w:cs="Times New Roman"/>
          <w:kern w:val="0"/>
        </w:rPr>
        <w:t>is likely a result</w:t>
      </w:r>
      <w:r w:rsidRPr="00B4469D">
        <w:rPr>
          <w:rFonts w:ascii="Book Antiqua" w:hAnsi="Book Antiqua" w:cs="Times New Roman"/>
          <w:kern w:val="0"/>
        </w:rPr>
        <w:t xml:space="preserve"> </w:t>
      </w:r>
      <w:r w:rsidR="006C47B5">
        <w:rPr>
          <w:rFonts w:ascii="Book Antiqua" w:hAnsi="Book Antiqua" w:cs="Times New Roman"/>
          <w:kern w:val="0"/>
        </w:rPr>
        <w:t xml:space="preserve">of </w:t>
      </w:r>
      <w:r w:rsidR="002B56A0" w:rsidRPr="002D63ED">
        <w:rPr>
          <w:rFonts w:ascii="Book Antiqua" w:hAnsi="Book Antiqua" w:cs="Times New Roman"/>
          <w:kern w:val="0"/>
        </w:rPr>
        <w:t xml:space="preserve">platelet </w:t>
      </w:r>
      <w:r w:rsidR="00267EA0">
        <w:rPr>
          <w:rFonts w:ascii="Book Antiqua" w:hAnsi="Book Antiqua" w:cs="Times New Roman"/>
          <w:kern w:val="0"/>
        </w:rPr>
        <w:t xml:space="preserve">accumulation in </w:t>
      </w:r>
      <w:r w:rsidR="002B56A0" w:rsidRPr="002D63ED">
        <w:rPr>
          <w:rFonts w:ascii="Book Antiqua" w:hAnsi="Book Antiqua" w:cs="Times New Roman"/>
          <w:kern w:val="0"/>
        </w:rPr>
        <w:t>the sinusoidal space</w:t>
      </w:r>
      <w:r w:rsidR="00267EA0">
        <w:rPr>
          <w:rFonts w:ascii="Book Antiqua" w:hAnsi="Book Antiqua" w:cs="Times New Roman"/>
          <w:kern w:val="0"/>
        </w:rPr>
        <w:t>, from where they flow</w:t>
      </w:r>
      <w:r w:rsidR="002B56A0" w:rsidRPr="002D63ED">
        <w:rPr>
          <w:rFonts w:ascii="Book Antiqua" w:hAnsi="Book Antiqua" w:cs="Times New Roman"/>
          <w:kern w:val="0"/>
        </w:rPr>
        <w:t xml:space="preserve"> into the space of Disse</w:t>
      </w:r>
      <w:r w:rsidR="00267EA0">
        <w:rPr>
          <w:rFonts w:ascii="Book Antiqua" w:hAnsi="Book Antiqua" w:cs="Times New Roman"/>
          <w:kern w:val="0"/>
        </w:rPr>
        <w:t xml:space="preserve"> and</w:t>
      </w:r>
      <w:r w:rsidR="002B56A0" w:rsidRPr="002D63ED">
        <w:rPr>
          <w:rFonts w:ascii="Book Antiqua" w:hAnsi="Book Antiqua" w:cs="Times New Roman"/>
          <w:kern w:val="0"/>
        </w:rPr>
        <w:t xml:space="preserve"> direct</w:t>
      </w:r>
      <w:r w:rsidR="00D43E84" w:rsidRPr="002D63ED">
        <w:rPr>
          <w:rFonts w:ascii="Book Antiqua" w:hAnsi="Book Antiqua" w:cs="Times New Roman"/>
          <w:kern w:val="0"/>
        </w:rPr>
        <w:t>ly</w:t>
      </w:r>
      <w:r w:rsidR="002B56A0" w:rsidRPr="002D63ED">
        <w:rPr>
          <w:rFonts w:ascii="Book Antiqua" w:hAnsi="Book Antiqua" w:cs="Times New Roman"/>
          <w:kern w:val="0"/>
        </w:rPr>
        <w:t xml:space="preserve"> contact hepatocytes</w:t>
      </w:r>
      <w:r w:rsidR="003F5921" w:rsidRPr="0056127B">
        <w:rPr>
          <w:rFonts w:ascii="Book Antiqua" w:hAnsi="Book Antiqua" w:cs="Times New Roman"/>
          <w:kern w:val="0"/>
        </w:rPr>
        <w:fldChar w:fldCharType="begin"/>
      </w:r>
      <w:r w:rsidR="003F5921" w:rsidRPr="0056127B">
        <w:rPr>
          <w:rFonts w:ascii="Book Antiqua" w:hAnsi="Book Antiqua" w:cs="Times New Roman"/>
          <w:kern w:val="0"/>
        </w:rPr>
        <w:instrText xml:space="preserve"> ADDIN PAPERS2_CITATIONS &lt;citation&gt;&lt;uuid&gt;2602A3B2-86F7-4F48-BFC8-02086161F07F&lt;/uuid&gt;&lt;priority&gt;62&lt;/priority&gt;&lt;publications&gt;&lt;publication&gt;&lt;volume&gt;31&lt;/volume&gt;&lt;publication_date&gt;99200703051200000000222000&lt;/publication_date&gt;&lt;number&gt;4&lt;/number&gt;&lt;doi&gt;10.1007/s00268-006-0772-3&lt;/doi&gt;&lt;startpage&gt;808&lt;/startpage&gt;&lt;title&gt;Platelets Promote Liver Regeneration in Early Period after Hepatectomy in Mice&lt;/title&gt;&lt;uuid&gt;3DFAFA0E-7196-44AB-A926-A39F7BB5A993&lt;/uuid&gt;&lt;subtype&gt;400&lt;/subtype&gt;&lt;endpage&gt;816&lt;/endpage&gt;&lt;type&gt;400&lt;/type&gt;&lt;url&gt;http://link.springer.com/10.1007/s00268-006-0772-3&lt;/url&gt;&lt;bundle&gt;&lt;publication&gt;&lt;title&gt;World Journal of Surgery&lt;/title&gt;&lt;type&gt;-100&lt;/type&gt;&lt;subtype&gt;-100&lt;/subtype&gt;&lt;uuid&gt;8DA69F04-9D04-43D5-9C98-9C843FDFBA81&lt;/uuid&gt;&lt;/publication&gt;&lt;/bundle&gt;&lt;authors&gt;&lt;author&gt;&lt;firstName&gt;Soichiro&lt;/firstName&gt;&lt;lastName&gt;Murata&lt;/lastName&gt;&lt;/author&gt;&lt;author&gt;&lt;firstName&gt;Nobuhiro&lt;/firstName&gt;&lt;lastName&gt;Ohkohchi&lt;/lastName&gt;&lt;/author&gt;&lt;author&gt;&lt;firstName&gt;Ryota&lt;/firstName&gt;&lt;lastName&gt;Matsuo&lt;/lastName&gt;&lt;/author&gt;&lt;author&gt;&lt;firstName&gt;Osamu&lt;/firstName&gt;&lt;lastName&gt;Ikeda&lt;/lastName&gt;&lt;/author&gt;&lt;author&gt;&lt;firstName&gt;Andriy&lt;/firstName&gt;&lt;lastName&gt;Myronovych&lt;/lastName&gt;&lt;/author&gt;&lt;author&gt;&lt;firstName&gt;Reiko&lt;/firstName&gt;&lt;lastName&gt;Hoshi&lt;/lastName&gt;&lt;/author&gt;&lt;/authors&gt;&lt;/publication&gt;&lt;publication&gt;&lt;uuid&gt;18402CD7-0D01-483C-8173-06AF60BBCCFC&lt;/uuid&gt;&lt;volume&gt;32&lt;/volume&gt;&lt;doi&gt;10.1007/s00268-008-9493-0&lt;/doi&gt;&lt;startpage&gt;1088&lt;/startpage&gt;&lt;publication_date&gt;99200806001200000000220000&lt;/publication_date&gt;&lt;url&gt;http://link.springer.com/10.1007/s00268-008-9493-0&lt;/url&gt;&lt;type&gt;400&lt;/type&gt;&lt;title&gt;Platelets promote liver regeneration under conditions of Kupffer cell depletion after hepatectomy in mice.&lt;/title&gt;&lt;publisher&gt;Springer-Verlag&lt;/publisher&gt;&lt;institution&gt;Department of Surgery, Advanced Biomedical Applications, Graduate School of Comprehensive Human Sciences, University of Tsukuba, 1-1-1 Tennodai, Tsukuba, Ibaraki 305-8575, Japan.&lt;/institution&gt;&lt;number&gt;6&lt;/number&gt;&lt;subtype&gt;400&lt;/subtype&gt;&lt;endpage&gt;1096&lt;/endpage&gt;&lt;bundle&gt;&lt;publication&gt;&lt;title&gt;World Journal of Surgery&lt;/title&gt;&lt;type&gt;-100&lt;/type&gt;&lt;subtype&gt;-100&lt;/subtype&gt;&lt;uuid&gt;8DA69F04-9D04-43D5-9C98-9C843FDFBA81&lt;/uuid&gt;&lt;/publication&gt;&lt;/bundle&gt;&lt;authors&gt;&lt;author&gt;&lt;firstName&gt;Soichiro&lt;/firstName&gt;&lt;lastName&gt;Murata&lt;/lastName&gt;&lt;/author&gt;&lt;author&gt;&lt;firstName&gt;Ryota&lt;/firstName&gt;&lt;lastName&gt;Matsuo&lt;/lastName&gt;&lt;/author&gt;&lt;author&gt;&lt;firstName&gt;Osamu&lt;/firstName&gt;&lt;lastName&gt;Ikeda&lt;/lastName&gt;&lt;/author&gt;&lt;author&gt;&lt;firstName&gt;Andriy&lt;/firstName&gt;&lt;lastName&gt;Myronovych&lt;/lastName&gt;&lt;/author&gt;&lt;author&gt;&lt;firstName&gt;Motonobu&lt;/firstName&gt;&lt;lastName&gt;Watanabe&lt;/lastName&gt;&lt;/author&gt;&lt;author&gt;&lt;firstName&gt;Katsuji&lt;/firstName&gt;&lt;lastName&gt;Hisakura&lt;/lastName&gt;&lt;/author&gt;&lt;author&gt;&lt;firstName&gt;Yoritaka&lt;/firstName&gt;&lt;lastName&gt;Nakano&lt;/lastName&gt;&lt;/author&gt;&lt;author&gt;&lt;firstName&gt;Ikuka&lt;/firstName&gt;&lt;lastName&gt;Hashimoto&lt;/lastName&gt;&lt;/author&gt;&lt;author&gt;&lt;firstName&gt;Nobuhiro&lt;/firstName&gt;&lt;lastName&gt;Ohkohchi&lt;/lastName&gt;&lt;/author&gt;&lt;/authors&gt;&lt;/publication&gt;&lt;/publications&gt;&lt;cites&gt;&lt;/cites&gt;&lt;/citation&gt;</w:instrText>
      </w:r>
      <w:r w:rsidR="003F5921" w:rsidRPr="0056127B">
        <w:rPr>
          <w:rFonts w:ascii="Book Antiqua" w:hAnsi="Book Antiqua" w:cs="Times New Roman"/>
          <w:kern w:val="0"/>
        </w:rPr>
        <w:fldChar w:fldCharType="separate"/>
      </w:r>
      <w:r w:rsidR="003F5921" w:rsidRPr="0056127B">
        <w:rPr>
          <w:rFonts w:ascii="Book Antiqua" w:hAnsi="Book Antiqua" w:cs="Times New Roman"/>
          <w:kern w:val="0"/>
          <w:vertAlign w:val="superscript"/>
          <w:lang w:eastAsia="en-US"/>
        </w:rPr>
        <w:t>[</w:t>
      </w:r>
      <w:r w:rsidR="0056127B" w:rsidRPr="0056127B">
        <w:rPr>
          <w:rFonts w:ascii="Book Antiqua" w:hAnsi="Book Antiqua" w:cs="Times New Roman"/>
          <w:kern w:val="0"/>
          <w:vertAlign w:val="superscript"/>
          <w:lang w:eastAsia="en-US"/>
        </w:rPr>
        <w:t>26–</w:t>
      </w:r>
      <w:r w:rsidR="003F5921" w:rsidRPr="0056127B">
        <w:rPr>
          <w:rFonts w:ascii="Book Antiqua" w:hAnsi="Book Antiqua" w:cs="Times New Roman"/>
          <w:kern w:val="0"/>
        </w:rPr>
        <w:fldChar w:fldCharType="end"/>
      </w:r>
      <w:r w:rsidR="003F5921" w:rsidRPr="0056127B">
        <w:rPr>
          <w:rFonts w:ascii="Book Antiqua" w:hAnsi="Book Antiqua" w:cs="Times New Roman"/>
          <w:kern w:val="0"/>
        </w:rPr>
        <w:fldChar w:fldCharType="begin"/>
      </w:r>
      <w:r w:rsidR="003F5921" w:rsidRPr="0056127B">
        <w:rPr>
          <w:rFonts w:ascii="Book Antiqua" w:hAnsi="Book Antiqua" w:cs="Times New Roman"/>
          <w:kern w:val="0"/>
        </w:rPr>
        <w:instrText xml:space="preserve"> ADDIN PAPERS2_CITATIONS &lt;citation&gt;&lt;uuid&gt;983A4F92-DA9F-4FBB-91E3-6DF4C77697B2&lt;/uuid&gt;&lt;priority&gt;63&lt;/priority&gt;&lt;publications&gt;&lt;publication&gt;&lt;uuid&gt;B4DCB77F-E7F0-4566-B636-8417E9FCEDCC&lt;/uuid&gt;&lt;volume&gt;253&lt;/volume&gt;&lt;doi&gt;10.1097/SLA.0b013e318211caf8&lt;/doi&gt;&lt;startpage&gt;759&lt;/startpage&gt;&lt;publication_date&gt;99201104001200000000220000&lt;/publication_date&gt;&lt;url&gt;http://content.wkhealth.com/linkback/openurl?sid=WKPTLP:landingpage&amp;amp;an=00000658-201104000-00017&lt;/url&gt;&lt;type&gt;400&lt;/type&gt;&lt;title&gt;Platelet administration via the portal vein promotes liver regeneration in rats after 70% hepatectomy.&lt;/title&gt;&lt;institution&gt;Department of Surgery, Advanced Biomedical Applications, Graduate School of Comprehensive Human Sciences, University of Tsukuba, Japan.&lt;/institution&gt;&lt;number&gt;4&lt;/number&gt;&lt;subtype&gt;400&lt;/subtype&gt;&lt;endpage&gt;763&lt;/endpage&gt;&lt;bundle&gt;&lt;publication&gt;&lt;title&gt;Annals of surgery&lt;/title&gt;&lt;type&gt;-100&lt;/type&gt;&lt;subtype&gt;-100&lt;/subtype&gt;&lt;uuid&gt;02181A81-F8A5-42D2-8DBF-BF14EEC9D8EF&lt;/uuid&gt;&lt;/publication&gt;&lt;/bundle&gt;&lt;authors&gt;&lt;author&gt;&lt;firstName&gt;Ryota&lt;/firstName&gt;&lt;lastName&gt;Matsuo&lt;/lastName&gt;&lt;/author&gt;&lt;author&gt;&lt;firstName&gt;Yoritaka&lt;/firstName&gt;&lt;lastName&gt;Nakano&lt;/lastName&gt;&lt;/author&gt;&lt;author&gt;&lt;firstName&gt;Nobuhiro&lt;/firstName&gt;&lt;lastName&gt;Ohkohchi&lt;/lastName&gt;&lt;/author&gt;&lt;/authors&gt;&lt;/publication&gt;&lt;/publications&gt;&lt;cites&gt;&lt;/cites&gt;&lt;/citation&gt;</w:instrText>
      </w:r>
      <w:r w:rsidR="003F5921" w:rsidRPr="0056127B">
        <w:rPr>
          <w:rFonts w:ascii="Book Antiqua" w:hAnsi="Book Antiqua" w:cs="Times New Roman"/>
          <w:kern w:val="0"/>
        </w:rPr>
        <w:fldChar w:fldCharType="separate"/>
      </w:r>
      <w:r w:rsidR="003F5921" w:rsidRPr="0056127B">
        <w:rPr>
          <w:rFonts w:ascii="Book Antiqua" w:hAnsi="Book Antiqua" w:cs="Times New Roman"/>
          <w:kern w:val="0"/>
          <w:vertAlign w:val="superscript"/>
          <w:lang w:eastAsia="en-US"/>
        </w:rPr>
        <w:t>2</w:t>
      </w:r>
      <w:r w:rsidR="0056127B" w:rsidRPr="008B4930">
        <w:rPr>
          <w:rFonts w:ascii="Book Antiqua" w:hAnsi="Book Antiqua" w:cs="Times New Roman"/>
          <w:kern w:val="0"/>
          <w:vertAlign w:val="superscript"/>
          <w:lang w:eastAsia="en-US"/>
        </w:rPr>
        <w:t>8</w:t>
      </w:r>
      <w:r w:rsidR="003F5921" w:rsidRPr="0056127B">
        <w:rPr>
          <w:rFonts w:ascii="Book Antiqua" w:hAnsi="Book Antiqua" w:cs="Times New Roman"/>
          <w:kern w:val="0"/>
          <w:vertAlign w:val="superscript"/>
          <w:lang w:eastAsia="en-US"/>
        </w:rPr>
        <w:t>]</w:t>
      </w:r>
      <w:r w:rsidR="003F5921" w:rsidRPr="0056127B">
        <w:rPr>
          <w:rFonts w:ascii="Book Antiqua" w:hAnsi="Book Antiqua" w:cs="Times New Roman"/>
          <w:kern w:val="0"/>
        </w:rPr>
        <w:fldChar w:fldCharType="end"/>
      </w:r>
      <w:r w:rsidR="00EA31AA" w:rsidRPr="002D63ED">
        <w:rPr>
          <w:rFonts w:ascii="Book Antiqua" w:hAnsi="Book Antiqua" w:cs="Times New Roman"/>
          <w:kern w:val="0"/>
        </w:rPr>
        <w:t>.</w:t>
      </w:r>
      <w:r w:rsidR="002B56A0" w:rsidRPr="002D63ED">
        <w:rPr>
          <w:rFonts w:ascii="Book Antiqua" w:hAnsi="Book Antiqua" w:cs="Times New Roman"/>
          <w:kern w:val="0"/>
        </w:rPr>
        <w:t xml:space="preserve"> These </w:t>
      </w:r>
      <w:r w:rsidR="00267EA0">
        <w:rPr>
          <w:rFonts w:ascii="Book Antiqua" w:hAnsi="Book Antiqua" w:cs="Times New Roman"/>
          <w:kern w:val="0"/>
        </w:rPr>
        <w:t>findings</w:t>
      </w:r>
      <w:r w:rsidR="00267EA0" w:rsidRPr="002D63ED">
        <w:rPr>
          <w:rFonts w:ascii="Book Antiqua" w:hAnsi="Book Antiqua" w:cs="Times New Roman"/>
          <w:kern w:val="0"/>
        </w:rPr>
        <w:t xml:space="preserve"> </w:t>
      </w:r>
      <w:r w:rsidR="002B56A0" w:rsidRPr="002D63ED">
        <w:rPr>
          <w:rFonts w:ascii="Book Antiqua" w:hAnsi="Book Antiqua" w:cs="Times New Roman"/>
          <w:kern w:val="0"/>
        </w:rPr>
        <w:t xml:space="preserve">suggest that </w:t>
      </w:r>
      <w:r w:rsidR="005577A2">
        <w:rPr>
          <w:rFonts w:ascii="Book Antiqua" w:hAnsi="Book Antiqua" w:cs="Times New Roman"/>
          <w:kern w:val="0"/>
        </w:rPr>
        <w:t xml:space="preserve">following hepatic injury, </w:t>
      </w:r>
      <w:r w:rsidR="002B56A0" w:rsidRPr="002D63ED">
        <w:rPr>
          <w:rFonts w:ascii="Book Antiqua" w:hAnsi="Book Antiqua" w:cs="Times New Roman"/>
          <w:kern w:val="0"/>
        </w:rPr>
        <w:t xml:space="preserve">platelets </w:t>
      </w:r>
      <w:r w:rsidR="00267EA0">
        <w:rPr>
          <w:rFonts w:ascii="Book Antiqua" w:hAnsi="Book Antiqua" w:cs="Times New Roman"/>
          <w:kern w:val="0"/>
        </w:rPr>
        <w:t>quickly migrate</w:t>
      </w:r>
      <w:r w:rsidR="00267EA0" w:rsidRPr="002D63ED">
        <w:rPr>
          <w:rFonts w:ascii="Book Antiqua" w:hAnsi="Book Antiqua" w:cs="Times New Roman"/>
          <w:kern w:val="0"/>
        </w:rPr>
        <w:t xml:space="preserve"> </w:t>
      </w:r>
      <w:r w:rsidR="00267EA0">
        <w:rPr>
          <w:rFonts w:ascii="Book Antiqua" w:hAnsi="Book Antiqua" w:cs="Times New Roman"/>
          <w:kern w:val="0"/>
        </w:rPr>
        <w:t>to</w:t>
      </w:r>
      <w:r w:rsidR="00267EA0" w:rsidRPr="002D63ED">
        <w:rPr>
          <w:rFonts w:ascii="Book Antiqua" w:hAnsi="Book Antiqua" w:cs="Times New Roman"/>
          <w:kern w:val="0"/>
        </w:rPr>
        <w:t xml:space="preserve"> </w:t>
      </w:r>
      <w:r w:rsidR="002B56A0" w:rsidRPr="002D63ED">
        <w:rPr>
          <w:rFonts w:ascii="Book Antiqua" w:hAnsi="Book Antiqua" w:cs="Times New Roman"/>
          <w:kern w:val="0"/>
        </w:rPr>
        <w:t xml:space="preserve">the liver </w:t>
      </w:r>
      <w:r w:rsidR="005577A2">
        <w:rPr>
          <w:rFonts w:ascii="Book Antiqua" w:hAnsi="Book Antiqua" w:cs="Times New Roman"/>
          <w:kern w:val="0"/>
        </w:rPr>
        <w:t>where</w:t>
      </w:r>
      <w:r w:rsidR="00267EA0">
        <w:rPr>
          <w:rFonts w:ascii="Book Antiqua" w:hAnsi="Book Antiqua" w:cs="Times New Roman"/>
          <w:kern w:val="0"/>
        </w:rPr>
        <w:t xml:space="preserve"> </w:t>
      </w:r>
      <w:r w:rsidR="005577A2">
        <w:rPr>
          <w:rFonts w:ascii="Book Antiqua" w:hAnsi="Book Antiqua" w:cs="Times New Roman"/>
          <w:kern w:val="0"/>
        </w:rPr>
        <w:t>they, through direct interaction with hepatocytes, activate cell cycle transition-related pathways and induce</w:t>
      </w:r>
      <w:r w:rsidR="00814638" w:rsidRPr="002D63ED">
        <w:rPr>
          <w:rFonts w:ascii="Book Antiqua" w:hAnsi="Book Antiqua" w:cs="Times New Roman"/>
          <w:kern w:val="0"/>
        </w:rPr>
        <w:t xml:space="preserve"> </w:t>
      </w:r>
      <w:r w:rsidR="002B56A0" w:rsidRPr="002D63ED">
        <w:rPr>
          <w:rFonts w:ascii="Book Antiqua" w:hAnsi="Book Antiqua" w:cs="Times New Roman"/>
          <w:kern w:val="0"/>
        </w:rPr>
        <w:t xml:space="preserve">rapid hepatocyte proliferation. </w:t>
      </w:r>
      <w:r w:rsidR="005C45F1">
        <w:rPr>
          <w:rFonts w:ascii="Book Antiqua" w:hAnsi="Book Antiqua" w:cs="Times New Roman"/>
          <w:kern w:val="0"/>
        </w:rPr>
        <w:t>This notion is supported by the study using a</w:t>
      </w:r>
      <w:r w:rsidR="002B56A0" w:rsidRPr="002D63ED">
        <w:rPr>
          <w:rFonts w:ascii="Book Antiqua" w:hAnsi="Book Antiqua" w:cs="Times New Roman"/>
          <w:kern w:val="0"/>
        </w:rPr>
        <w:t xml:space="preserve"> co-</w:t>
      </w:r>
      <w:r w:rsidR="00814638" w:rsidRPr="002D63ED">
        <w:rPr>
          <w:rFonts w:ascii="Book Antiqua" w:hAnsi="Book Antiqua" w:cs="Times New Roman"/>
          <w:kern w:val="0"/>
        </w:rPr>
        <w:t xml:space="preserve">culture </w:t>
      </w:r>
      <w:r w:rsidR="002B56A0" w:rsidRPr="002D63ED">
        <w:rPr>
          <w:rFonts w:ascii="Book Antiqua" w:hAnsi="Book Antiqua" w:cs="Times New Roman"/>
          <w:kern w:val="0"/>
        </w:rPr>
        <w:t>chamber system</w:t>
      </w:r>
      <w:r w:rsidR="008833C8">
        <w:rPr>
          <w:rFonts w:ascii="Book Antiqua" w:hAnsi="Book Antiqua" w:cs="Times New Roman"/>
          <w:kern w:val="0"/>
        </w:rPr>
        <w:t>,</w:t>
      </w:r>
      <w:r w:rsidR="002B56A0" w:rsidRPr="002D63ED">
        <w:rPr>
          <w:rFonts w:ascii="Book Antiqua" w:hAnsi="Book Antiqua" w:cs="Times New Roman"/>
          <w:kern w:val="0"/>
        </w:rPr>
        <w:t xml:space="preserve"> </w:t>
      </w:r>
      <w:r w:rsidR="005C45F1">
        <w:rPr>
          <w:rFonts w:ascii="Book Antiqua" w:hAnsi="Book Antiqua" w:cs="Times New Roman"/>
          <w:kern w:val="0"/>
        </w:rPr>
        <w:t>which showed that the</w:t>
      </w:r>
      <w:r w:rsidR="002B56A0" w:rsidRPr="002D63ED">
        <w:rPr>
          <w:rFonts w:ascii="Book Antiqua" w:hAnsi="Book Antiqua" w:cs="Times New Roman"/>
          <w:kern w:val="0"/>
        </w:rPr>
        <w:t xml:space="preserve"> contact between platelets and hepatocytes trigger</w:t>
      </w:r>
      <w:r w:rsidR="005C45F1">
        <w:rPr>
          <w:rFonts w:ascii="Book Antiqua" w:hAnsi="Book Antiqua" w:cs="Times New Roman"/>
          <w:kern w:val="0"/>
        </w:rPr>
        <w:t>ed the secretion</w:t>
      </w:r>
      <w:r w:rsidR="005C45F1" w:rsidRPr="002D63ED">
        <w:rPr>
          <w:rFonts w:ascii="Book Antiqua" w:hAnsi="Book Antiqua" w:cs="Times New Roman"/>
          <w:kern w:val="0"/>
        </w:rPr>
        <w:t xml:space="preserve"> </w:t>
      </w:r>
      <w:r w:rsidR="002B56A0" w:rsidRPr="002D63ED">
        <w:rPr>
          <w:rFonts w:ascii="Book Antiqua" w:hAnsi="Book Antiqua" w:cs="Times New Roman"/>
          <w:kern w:val="0"/>
        </w:rPr>
        <w:t xml:space="preserve">of </w:t>
      </w:r>
      <w:r w:rsidR="005C45F1">
        <w:rPr>
          <w:rFonts w:ascii="Book Antiqua" w:hAnsi="Book Antiqua" w:cs="Times New Roman"/>
          <w:kern w:val="0"/>
        </w:rPr>
        <w:t>growth factors, including</w:t>
      </w:r>
      <w:r w:rsidR="00814638" w:rsidRPr="002D63ED">
        <w:rPr>
          <w:rFonts w:ascii="Book Antiqua" w:hAnsi="Book Antiqua" w:cs="Times New Roman"/>
          <w:kern w:val="0"/>
        </w:rPr>
        <w:t xml:space="preserve"> HGF, IGF-1, and VEGF </w:t>
      </w:r>
      <w:r w:rsidR="002B56A0" w:rsidRPr="002D63ED">
        <w:rPr>
          <w:rFonts w:ascii="Book Antiqua" w:hAnsi="Book Antiqua" w:cs="Times New Roman"/>
          <w:kern w:val="0"/>
        </w:rPr>
        <w:t xml:space="preserve">from platelets, which </w:t>
      </w:r>
      <w:r w:rsidR="005C45F1">
        <w:rPr>
          <w:rFonts w:ascii="Book Antiqua" w:hAnsi="Book Antiqua" w:cs="Times New Roman"/>
          <w:kern w:val="0"/>
        </w:rPr>
        <w:t>induced</w:t>
      </w:r>
      <w:r w:rsidR="002B56A0" w:rsidRPr="002D63ED">
        <w:rPr>
          <w:rFonts w:ascii="Book Antiqua" w:hAnsi="Book Antiqua" w:cs="Times New Roman"/>
          <w:kern w:val="0"/>
        </w:rPr>
        <w:t xml:space="preserve"> hepatocyte proliferation</w:t>
      </w:r>
      <w:r w:rsidR="003F5921">
        <w:rPr>
          <w:rFonts w:ascii="Book Antiqua" w:hAnsi="Book Antiqua" w:cs="Times New Roman"/>
          <w:kern w:val="0"/>
        </w:rPr>
        <w:fldChar w:fldCharType="begin"/>
      </w:r>
      <w:r w:rsidR="00272363">
        <w:rPr>
          <w:rFonts w:ascii="Book Antiqua" w:hAnsi="Book Antiqua" w:cs="Times New Roman"/>
          <w:kern w:val="0"/>
        </w:rPr>
        <w:instrText xml:space="preserve"> ADDIN PAPERS2_CITATIONS &lt;citation&gt;&lt;uuid&gt;9345D6F5-56CE-48C2-B640-2B0ED80016F8&lt;/uuid&gt;&lt;priority&gt;64&lt;/priority&gt;&lt;publications&gt;&lt;publication&gt;&lt;uuid&gt;6A21813B-04E8-4132-804D-3AC773EFD716&lt;/uuid&gt;&lt;volume&gt;145&lt;/volume&gt;&lt;accepted_date&gt;99200702261200000000222000&lt;/accepted_date&gt;&lt;doi&gt;10.1016/j.jss.2007.02.035&lt;/doi&gt;&lt;startpage&gt;279&lt;/startpage&gt;&lt;revision_date&gt;99200701231200000000222000&lt;/revision_date&gt;&lt;publication_date&gt;99200804001200000000220000&lt;/publication_date&gt;&lt;url&gt;http://linkinghub.elsevier.com/retrieve/pii/S0022480407001151&lt;/url&gt;&lt;citekey&gt;Matsuo:2008ds&lt;/citekey&gt;&lt;type&gt;400&lt;/type&gt;&lt;title&gt;Platelets Strongly Induce Hepatocyte Proliferation with IGF-1 and HGF In Vitro.&lt;/title&gt;&lt;submission_date&gt;99200701041200000000222000&lt;/submission_date&gt;&lt;number&gt;2&lt;/number&gt;&lt;institution&gt;Department of Surgery, Advanced Biomedical Applications, Graduate School of Comprehensive Human Sciences, University of Tsukuba, Tsukuba, Japan.&lt;/institution&gt;&lt;subtype&gt;400&lt;/subtype&gt;&lt;endpage&gt;286&lt;/endpage&gt;&lt;bundle&gt;&lt;publication&gt;&lt;title&gt;The Journal of surgical research&lt;/title&gt;&lt;type&gt;-100&lt;/type&gt;&lt;subtype&gt;-100&lt;/subtype&gt;&lt;uuid&gt;C7C95A1E-E86F-4122-8C06-188004F5AF25&lt;/uuid&gt;&lt;/publication&gt;&lt;/bundle&gt;&lt;authors&gt;&lt;author&gt;&lt;firstName&gt;Ryota&lt;/firstName&gt;&lt;lastName&gt;Matsuo&lt;/lastName&gt;&lt;/author&gt;&lt;author&gt;&lt;firstName&gt;Nobuhiro&lt;/firstName&gt;&lt;lastName&gt;Ohkohchi&lt;/lastName&gt;&lt;/author&gt;&lt;author&gt;&lt;firstName&gt;Soichiro&lt;/firstName&gt;&lt;lastName&gt;Murata&lt;/lastName&gt;&lt;/author&gt;&lt;author&gt;&lt;firstName&gt;Osamu&lt;/firstName&gt;&lt;lastName&gt;Ikeda&lt;/lastName&gt;&lt;/author&gt;&lt;author&gt;&lt;firstName&gt;Yoritaka&lt;/firstName&gt;&lt;lastName&gt;Nakano&lt;/lastName&gt;&lt;/author&gt;&lt;author&gt;&lt;firstName&gt;Motonobu&lt;/firstName&gt;&lt;lastName&gt;Watanabe&lt;/lastName&gt;&lt;/author&gt;&lt;author&gt;&lt;firstName&gt;Katsuji&lt;/firstName&gt;&lt;lastName&gt;Hisakura&lt;/lastName&gt;&lt;/author&gt;&lt;author&gt;&lt;firstName&gt;Andriy&lt;/firstName&gt;&lt;lastName&gt;Myronovych&lt;/lastName&gt;&lt;/author&gt;&lt;author&gt;&lt;firstName&gt;Tomomi&lt;/firstName&gt;&lt;lastName&gt;Kubota&lt;/lastName&gt;&lt;/author&gt;&lt;author&gt;&lt;firstName&gt;Hisashi&lt;/firstName&gt;&lt;lastName&gt;Narimatsu&lt;/lastName&gt;&lt;/author&gt;&lt;author&gt;&lt;firstName&gt;Michitaka&lt;/firstName&gt;&lt;lastName&gt;Ozaki&lt;/lastName&gt;&lt;/author&gt;&lt;/authors&gt;&lt;/publication&gt;&lt;/publications&gt;&lt;cites&gt;&lt;/cites&gt;&lt;/citation&gt;</w:instrText>
      </w:r>
      <w:r w:rsidR="003F5921">
        <w:rPr>
          <w:rFonts w:ascii="Book Antiqua" w:hAnsi="Book Antiqua" w:cs="Times New Roman"/>
          <w:kern w:val="0"/>
        </w:rPr>
        <w:fldChar w:fldCharType="separate"/>
      </w:r>
      <w:r w:rsidR="00272363">
        <w:rPr>
          <w:rFonts w:ascii="Book Antiqua" w:hAnsi="Book Antiqua" w:cs="Times New Roman"/>
          <w:kern w:val="0"/>
          <w:vertAlign w:val="superscript"/>
          <w:lang w:eastAsia="en-US"/>
        </w:rPr>
        <w:t>[</w:t>
      </w:r>
      <w:r w:rsidR="003F5921" w:rsidRPr="0056127B">
        <w:rPr>
          <w:rFonts w:ascii="Book Antiqua" w:hAnsi="Book Antiqua" w:cs="Times New Roman"/>
          <w:kern w:val="0"/>
          <w:vertAlign w:val="superscript"/>
          <w:lang w:eastAsia="en-US"/>
        </w:rPr>
        <w:t>2</w:t>
      </w:r>
      <w:r w:rsidR="0056127B">
        <w:rPr>
          <w:rFonts w:ascii="Book Antiqua" w:hAnsi="Book Antiqua" w:cs="Times New Roman"/>
          <w:kern w:val="0"/>
          <w:vertAlign w:val="superscript"/>
          <w:lang w:eastAsia="en-US"/>
        </w:rPr>
        <w:t>0</w:t>
      </w:r>
      <w:r w:rsidR="00272363">
        <w:rPr>
          <w:rFonts w:ascii="Book Antiqua" w:hAnsi="Book Antiqua" w:cs="Times New Roman"/>
          <w:kern w:val="0"/>
          <w:vertAlign w:val="superscript"/>
          <w:lang w:eastAsia="en-US"/>
        </w:rPr>
        <w:t>]</w:t>
      </w:r>
      <w:r w:rsidR="003F5921">
        <w:rPr>
          <w:rFonts w:ascii="Book Antiqua" w:hAnsi="Book Antiqua" w:cs="Times New Roman"/>
          <w:kern w:val="0"/>
        </w:rPr>
        <w:fldChar w:fldCharType="end"/>
      </w:r>
      <w:r w:rsidR="002B56A0" w:rsidRPr="002D63ED">
        <w:rPr>
          <w:rFonts w:ascii="Book Antiqua" w:hAnsi="Book Antiqua" w:cs="Times New Roman"/>
          <w:kern w:val="0"/>
        </w:rPr>
        <w:t xml:space="preserve">. </w:t>
      </w:r>
    </w:p>
    <w:p w:rsidR="00BC6EE2" w:rsidRDefault="008833C8" w:rsidP="00232EA0">
      <w:pPr>
        <w:widowControl/>
        <w:autoSpaceDE w:val="0"/>
        <w:autoSpaceDN w:val="0"/>
        <w:adjustRightInd w:val="0"/>
        <w:spacing w:line="360" w:lineRule="auto"/>
        <w:ind w:firstLineChars="100" w:firstLine="240"/>
        <w:rPr>
          <w:rFonts w:ascii="Book Antiqua" w:hAnsi="Book Antiqua" w:cs="Times New Roman"/>
          <w:kern w:val="0"/>
        </w:rPr>
      </w:pPr>
      <w:r>
        <w:rPr>
          <w:rFonts w:ascii="Book Antiqua" w:hAnsi="Book Antiqua" w:cs="Times New Roman"/>
          <w:kern w:val="0"/>
        </w:rPr>
        <w:lastRenderedPageBreak/>
        <w:t xml:space="preserve">We suggest the following </w:t>
      </w:r>
      <w:r w:rsidR="00A85E86">
        <w:rPr>
          <w:rFonts w:ascii="Book Antiqua" w:hAnsi="Book Antiqua" w:cs="Times New Roman"/>
          <w:kern w:val="0"/>
        </w:rPr>
        <w:t>mechanistic model explaining</w:t>
      </w:r>
      <w:r w:rsidR="002B56A0" w:rsidRPr="002D63ED">
        <w:rPr>
          <w:rFonts w:ascii="Book Antiqua" w:hAnsi="Book Antiqua" w:cs="Times New Roman"/>
          <w:kern w:val="0"/>
        </w:rPr>
        <w:t xml:space="preserve"> </w:t>
      </w:r>
      <w:r w:rsidR="00A85E86" w:rsidRPr="002D63ED">
        <w:rPr>
          <w:rFonts w:ascii="Book Antiqua" w:hAnsi="Book Antiqua" w:cs="Times New Roman"/>
          <w:kern w:val="0"/>
        </w:rPr>
        <w:t>th</w:t>
      </w:r>
      <w:r w:rsidR="00A85E86">
        <w:rPr>
          <w:rFonts w:ascii="Book Antiqua" w:hAnsi="Book Antiqua" w:cs="Times New Roman"/>
          <w:kern w:val="0"/>
        </w:rPr>
        <w:t>e</w:t>
      </w:r>
      <w:r w:rsidR="00A85E86" w:rsidRPr="002D63ED">
        <w:rPr>
          <w:rFonts w:ascii="Book Antiqua" w:hAnsi="Book Antiqua" w:cs="Times New Roman"/>
          <w:kern w:val="0"/>
        </w:rPr>
        <w:t xml:space="preserve"> </w:t>
      </w:r>
      <w:r w:rsidR="002B56A0" w:rsidRPr="002D63ED">
        <w:rPr>
          <w:rFonts w:ascii="Book Antiqua" w:hAnsi="Book Antiqua" w:cs="Times New Roman"/>
          <w:kern w:val="0"/>
        </w:rPr>
        <w:t xml:space="preserve">effect of platelets </w:t>
      </w:r>
      <w:r w:rsidR="00814638" w:rsidRPr="002D63ED">
        <w:rPr>
          <w:rFonts w:ascii="Book Antiqua" w:hAnsi="Book Antiqua" w:cs="Times New Roman"/>
          <w:kern w:val="0"/>
        </w:rPr>
        <w:t>on liver regeneration</w:t>
      </w:r>
      <w:r w:rsidR="002B56A0" w:rsidRPr="002D63ED">
        <w:rPr>
          <w:rFonts w:ascii="Book Antiqua" w:hAnsi="Book Antiqua" w:cs="Times New Roman"/>
          <w:kern w:val="0"/>
        </w:rPr>
        <w:t xml:space="preserve">. Platelets </w:t>
      </w:r>
      <w:r w:rsidR="00624F32">
        <w:rPr>
          <w:rFonts w:ascii="Book Antiqua" w:hAnsi="Book Antiqua" w:cs="Times New Roman"/>
          <w:kern w:val="0"/>
        </w:rPr>
        <w:t>migrating</w:t>
      </w:r>
      <w:r w:rsidR="002B56A0" w:rsidRPr="002D63ED">
        <w:rPr>
          <w:rFonts w:ascii="Book Antiqua" w:hAnsi="Book Antiqua" w:cs="Times New Roman"/>
          <w:kern w:val="0"/>
        </w:rPr>
        <w:t xml:space="preserve"> </w:t>
      </w:r>
      <w:r w:rsidR="00624F32">
        <w:rPr>
          <w:rFonts w:ascii="Book Antiqua" w:hAnsi="Book Antiqua" w:cs="Times New Roman"/>
          <w:kern w:val="0"/>
        </w:rPr>
        <w:t>to</w:t>
      </w:r>
      <w:r w:rsidR="00624F32" w:rsidRPr="002D63ED">
        <w:rPr>
          <w:rFonts w:ascii="Book Antiqua" w:hAnsi="Book Antiqua" w:cs="Times New Roman"/>
          <w:kern w:val="0"/>
        </w:rPr>
        <w:t xml:space="preserve"> </w:t>
      </w:r>
      <w:r w:rsidR="002B56A0" w:rsidRPr="002D63ED">
        <w:rPr>
          <w:rFonts w:ascii="Book Antiqua" w:hAnsi="Book Antiqua" w:cs="Times New Roman"/>
          <w:kern w:val="0"/>
        </w:rPr>
        <w:t xml:space="preserve">the </w:t>
      </w:r>
      <w:r w:rsidR="00624F32">
        <w:rPr>
          <w:rFonts w:ascii="Book Antiqua" w:hAnsi="Book Antiqua" w:cs="Times New Roman"/>
          <w:kern w:val="0"/>
        </w:rPr>
        <w:t xml:space="preserve">injured </w:t>
      </w:r>
      <w:r w:rsidR="002B56A0" w:rsidRPr="002D63ED">
        <w:rPr>
          <w:rFonts w:ascii="Book Antiqua" w:hAnsi="Book Antiqua" w:cs="Times New Roman"/>
          <w:kern w:val="0"/>
        </w:rPr>
        <w:t>liver translocate from the liver sinusoids to the space of Disse</w:t>
      </w:r>
      <w:r w:rsidR="00624F32">
        <w:rPr>
          <w:rFonts w:ascii="Book Antiqua" w:hAnsi="Book Antiqua" w:cs="Times New Roman"/>
          <w:kern w:val="0"/>
        </w:rPr>
        <w:t>, where</w:t>
      </w:r>
      <w:r w:rsidR="0058795D">
        <w:rPr>
          <w:rFonts w:ascii="Book Antiqua" w:hAnsi="Book Antiqua" w:cs="Times New Roman"/>
          <w:kern w:val="0"/>
        </w:rPr>
        <w:t>,</w:t>
      </w:r>
      <w:r w:rsidR="00624F32">
        <w:rPr>
          <w:rFonts w:ascii="Book Antiqua" w:hAnsi="Book Antiqua" w:cs="Times New Roman"/>
          <w:kern w:val="0"/>
        </w:rPr>
        <w:t xml:space="preserve"> upon </w:t>
      </w:r>
      <w:r w:rsidR="0058795D">
        <w:rPr>
          <w:rFonts w:ascii="Book Antiqua" w:hAnsi="Book Antiqua" w:cs="Times New Roman"/>
          <w:kern w:val="0"/>
        </w:rPr>
        <w:t xml:space="preserve">interaction </w:t>
      </w:r>
      <w:r w:rsidR="00624F32">
        <w:rPr>
          <w:rFonts w:ascii="Book Antiqua" w:hAnsi="Book Antiqua" w:cs="Times New Roman"/>
          <w:kern w:val="0"/>
        </w:rPr>
        <w:t>with hepatocytes</w:t>
      </w:r>
      <w:r w:rsidR="00411733">
        <w:rPr>
          <w:rFonts w:ascii="Book Antiqua" w:hAnsi="Book Antiqua" w:cs="Times New Roman"/>
          <w:kern w:val="0"/>
        </w:rPr>
        <w:t>,</w:t>
      </w:r>
      <w:r w:rsidR="002B56A0" w:rsidRPr="002D63ED">
        <w:rPr>
          <w:rFonts w:ascii="Book Antiqua" w:hAnsi="Book Antiqua" w:cs="Times New Roman"/>
          <w:kern w:val="0"/>
        </w:rPr>
        <w:t xml:space="preserve"> </w:t>
      </w:r>
      <w:r w:rsidR="00411733">
        <w:rPr>
          <w:rFonts w:ascii="Book Antiqua" w:hAnsi="Book Antiqua" w:cs="Times New Roman"/>
          <w:kern w:val="0"/>
        </w:rPr>
        <w:t>they</w:t>
      </w:r>
      <w:r w:rsidR="00411733" w:rsidRPr="002D63ED">
        <w:rPr>
          <w:rFonts w:ascii="Book Antiqua" w:hAnsi="Book Antiqua" w:cs="Times New Roman"/>
          <w:kern w:val="0"/>
        </w:rPr>
        <w:t xml:space="preserve"> </w:t>
      </w:r>
      <w:r w:rsidR="00411733">
        <w:rPr>
          <w:rFonts w:ascii="Book Antiqua" w:hAnsi="Book Antiqua" w:cs="Times New Roman"/>
          <w:kern w:val="0"/>
        </w:rPr>
        <w:t xml:space="preserve">secrete </w:t>
      </w:r>
      <w:r w:rsidR="002B56A0" w:rsidRPr="002D63ED">
        <w:rPr>
          <w:rFonts w:ascii="Book Antiqua" w:hAnsi="Book Antiqua" w:cs="Times New Roman"/>
          <w:kern w:val="0"/>
        </w:rPr>
        <w:t>HGF, IGF-1, and VEGF</w:t>
      </w:r>
      <w:r w:rsidR="00411733">
        <w:rPr>
          <w:rFonts w:ascii="Book Antiqua" w:hAnsi="Book Antiqua" w:cs="Times New Roman"/>
          <w:kern w:val="0"/>
        </w:rPr>
        <w:t>, which</w:t>
      </w:r>
      <w:r w:rsidR="002B56A0" w:rsidRPr="002D63ED">
        <w:rPr>
          <w:rFonts w:ascii="Book Antiqua" w:hAnsi="Book Antiqua" w:cs="Times New Roman"/>
          <w:kern w:val="0"/>
        </w:rPr>
        <w:t xml:space="preserve"> </w:t>
      </w:r>
      <w:r w:rsidR="00411733">
        <w:rPr>
          <w:rFonts w:ascii="Book Antiqua" w:hAnsi="Book Antiqua" w:cs="Times New Roman"/>
          <w:kern w:val="0"/>
        </w:rPr>
        <w:t>induce</w:t>
      </w:r>
      <w:r w:rsidR="002B56A0" w:rsidRPr="002D63ED">
        <w:rPr>
          <w:rFonts w:ascii="Book Antiqua" w:hAnsi="Book Antiqua" w:cs="Times New Roman"/>
          <w:kern w:val="0"/>
        </w:rPr>
        <w:t xml:space="preserve"> hepatocyte </w:t>
      </w:r>
      <w:r w:rsidR="00411733">
        <w:rPr>
          <w:rFonts w:ascii="Book Antiqua" w:hAnsi="Book Antiqua" w:cs="Times New Roman"/>
          <w:kern w:val="0"/>
        </w:rPr>
        <w:t>proliferation</w:t>
      </w:r>
      <w:r w:rsidR="002B56A0" w:rsidRPr="002D63ED">
        <w:rPr>
          <w:rFonts w:ascii="Book Antiqua" w:hAnsi="Book Antiqua" w:cs="Times New Roman"/>
          <w:kern w:val="0"/>
        </w:rPr>
        <w:t xml:space="preserve"> </w:t>
      </w:r>
      <w:r w:rsidR="00411733">
        <w:rPr>
          <w:rFonts w:ascii="Book Antiqua" w:hAnsi="Book Antiqua" w:cs="Times New Roman"/>
          <w:kern w:val="0"/>
        </w:rPr>
        <w:t>resulting in</w:t>
      </w:r>
      <w:r w:rsidR="002B56A0" w:rsidRPr="002D63ED">
        <w:rPr>
          <w:rFonts w:ascii="Book Antiqua" w:hAnsi="Book Antiqua" w:cs="Times New Roman"/>
          <w:kern w:val="0"/>
        </w:rPr>
        <w:t xml:space="preserve"> liver regeneration. </w:t>
      </w:r>
      <w:r w:rsidR="002C5736">
        <w:rPr>
          <w:rFonts w:ascii="Book Antiqua" w:hAnsi="Book Antiqua" w:cs="Times New Roman"/>
          <w:kern w:val="0"/>
        </w:rPr>
        <w:t xml:space="preserve">However, this model may not be fully applicable to humans, </w:t>
      </w:r>
      <w:r w:rsidR="002C5736">
        <w:rPr>
          <w:rFonts w:ascii="Book Antiqua" w:hAnsi="Book Antiqua" w:cs="Times New Roman"/>
        </w:rPr>
        <w:t xml:space="preserve">because human </w:t>
      </w:r>
      <w:r w:rsidR="002B56A0" w:rsidRPr="002D63ED">
        <w:rPr>
          <w:rFonts w:ascii="Book Antiqua" w:hAnsi="Book Antiqua" w:cs="Times New Roman"/>
        </w:rPr>
        <w:t>platelet</w:t>
      </w:r>
      <w:r w:rsidR="00814638" w:rsidRPr="002D63ED">
        <w:rPr>
          <w:rFonts w:ascii="Book Antiqua" w:hAnsi="Book Antiqua" w:cs="Times New Roman"/>
        </w:rPr>
        <w:t>s</w:t>
      </w:r>
      <w:r w:rsidR="002B56A0" w:rsidRPr="002D63ED">
        <w:rPr>
          <w:rFonts w:ascii="Book Antiqua" w:hAnsi="Book Antiqua" w:cs="Times New Roman"/>
        </w:rPr>
        <w:t xml:space="preserve"> do not </w:t>
      </w:r>
      <w:r w:rsidR="002C5736">
        <w:rPr>
          <w:rFonts w:ascii="Book Antiqua" w:hAnsi="Book Antiqua" w:cs="Times New Roman"/>
        </w:rPr>
        <w:t>secrete sufficient amount</w:t>
      </w:r>
      <w:r w:rsidR="0058795D">
        <w:rPr>
          <w:rFonts w:ascii="Book Antiqua" w:hAnsi="Book Antiqua" w:cs="Times New Roman"/>
        </w:rPr>
        <w:t>s</w:t>
      </w:r>
      <w:r w:rsidR="002C5736">
        <w:rPr>
          <w:rFonts w:ascii="Book Antiqua" w:hAnsi="Book Antiqua" w:cs="Times New Roman"/>
        </w:rPr>
        <w:t xml:space="preserve"> of</w:t>
      </w:r>
      <w:r w:rsidR="002B56A0" w:rsidRPr="002D63ED">
        <w:rPr>
          <w:rFonts w:ascii="Book Antiqua" w:hAnsi="Book Antiqua" w:cs="Times New Roman"/>
        </w:rPr>
        <w:t xml:space="preserve"> HGF</w:t>
      </w:r>
      <w:r w:rsidR="00EA31AA" w:rsidRPr="002D63ED">
        <w:rPr>
          <w:rFonts w:ascii="Book Antiqua" w:hAnsi="Book Antiqua" w:cs="Times New Roman"/>
          <w:vertAlign w:val="superscript"/>
        </w:rPr>
        <w:t>[43]</w:t>
      </w:r>
      <w:r w:rsidR="002B56A0" w:rsidRPr="002D63ED">
        <w:rPr>
          <w:rFonts w:ascii="Book Antiqua" w:hAnsi="Book Antiqua" w:cs="Times New Roman"/>
          <w:kern w:val="0"/>
        </w:rPr>
        <w:t xml:space="preserve">; </w:t>
      </w:r>
      <w:r w:rsidR="002C5736" w:rsidRPr="002D63ED">
        <w:rPr>
          <w:rFonts w:ascii="Book Antiqua" w:hAnsi="Book Antiqua" w:cs="Times New Roman"/>
          <w:kern w:val="0"/>
        </w:rPr>
        <w:t>th</w:t>
      </w:r>
      <w:r w:rsidR="002C5736">
        <w:rPr>
          <w:rFonts w:ascii="Book Antiqua" w:hAnsi="Book Antiqua" w:cs="Times New Roman"/>
          <w:kern w:val="0"/>
        </w:rPr>
        <w:t>erefore</w:t>
      </w:r>
      <w:r w:rsidR="00814638" w:rsidRPr="002D63ED">
        <w:rPr>
          <w:rFonts w:ascii="Book Antiqua" w:hAnsi="Book Antiqua" w:cs="Times New Roman"/>
          <w:kern w:val="0"/>
        </w:rPr>
        <w:t>,</w:t>
      </w:r>
      <w:r w:rsidR="002B56A0" w:rsidRPr="002D63ED">
        <w:rPr>
          <w:rFonts w:ascii="Book Antiqua" w:hAnsi="Book Antiqua" w:cs="Times New Roman"/>
          <w:kern w:val="0"/>
        </w:rPr>
        <w:t xml:space="preserve"> IGF-1 </w:t>
      </w:r>
      <w:r w:rsidR="002C5736">
        <w:rPr>
          <w:rFonts w:ascii="Book Antiqua" w:hAnsi="Book Antiqua" w:cs="Times New Roman"/>
          <w:kern w:val="0"/>
        </w:rPr>
        <w:t>may</w:t>
      </w:r>
      <w:r w:rsidR="002B56A0" w:rsidRPr="002D63ED">
        <w:rPr>
          <w:rFonts w:ascii="Book Antiqua" w:hAnsi="Book Antiqua" w:cs="Times New Roman"/>
          <w:kern w:val="0"/>
        </w:rPr>
        <w:t xml:space="preserve"> be the most important </w:t>
      </w:r>
      <w:r w:rsidR="00C57A6D">
        <w:rPr>
          <w:rFonts w:ascii="Book Antiqua" w:hAnsi="Book Antiqua" w:cs="Times New Roman"/>
          <w:kern w:val="0"/>
        </w:rPr>
        <w:t>platelet-derived growth factor involved in the restoration of the human</w:t>
      </w:r>
      <w:r w:rsidR="00C57A6D" w:rsidRPr="002D63ED">
        <w:rPr>
          <w:rFonts w:ascii="Book Antiqua" w:hAnsi="Book Antiqua" w:cs="Times New Roman"/>
          <w:kern w:val="0"/>
        </w:rPr>
        <w:t xml:space="preserve"> </w:t>
      </w:r>
      <w:r w:rsidR="002B56A0" w:rsidRPr="002D63ED">
        <w:rPr>
          <w:rFonts w:ascii="Book Antiqua" w:hAnsi="Book Antiqua" w:cs="Times New Roman"/>
          <w:kern w:val="0"/>
        </w:rPr>
        <w:t xml:space="preserve">liver. </w:t>
      </w:r>
    </w:p>
    <w:p w:rsidR="009964EE" w:rsidRPr="002D63ED" w:rsidRDefault="00BC6EE2" w:rsidP="00232EA0">
      <w:pPr>
        <w:widowControl/>
        <w:autoSpaceDE w:val="0"/>
        <w:autoSpaceDN w:val="0"/>
        <w:adjustRightInd w:val="0"/>
        <w:spacing w:line="360" w:lineRule="auto"/>
        <w:ind w:firstLineChars="100" w:firstLine="240"/>
        <w:rPr>
          <w:rFonts w:ascii="Book Antiqua" w:hAnsi="Book Antiqua" w:cs="Times New Roman"/>
          <w:kern w:val="0"/>
        </w:rPr>
      </w:pPr>
      <w:r>
        <w:rPr>
          <w:rFonts w:ascii="Book Antiqua" w:hAnsi="Book Antiqua" w:cs="Times New Roman"/>
          <w:kern w:val="0"/>
        </w:rPr>
        <w:t>A r</w:t>
      </w:r>
      <w:r w:rsidR="002B56A0" w:rsidRPr="002D63ED">
        <w:rPr>
          <w:rFonts w:ascii="Book Antiqua" w:hAnsi="Book Antiqua" w:cs="Times New Roman"/>
          <w:kern w:val="0"/>
        </w:rPr>
        <w:t>ecent</w:t>
      </w:r>
      <w:r>
        <w:rPr>
          <w:rFonts w:ascii="Book Antiqua" w:hAnsi="Book Antiqua" w:cs="Times New Roman"/>
          <w:kern w:val="0"/>
        </w:rPr>
        <w:t xml:space="preserve"> study suggested an</w:t>
      </w:r>
      <w:r w:rsidR="006B5890">
        <w:rPr>
          <w:rFonts w:ascii="Book Antiqua" w:hAnsi="Book Antiqua" w:cs="Times New Roman"/>
          <w:kern w:val="0"/>
        </w:rPr>
        <w:t xml:space="preserve"> additional</w:t>
      </w:r>
      <w:r w:rsidR="0058795D">
        <w:rPr>
          <w:rFonts w:ascii="Book Antiqua" w:hAnsi="Book Antiqua" w:cs="Times New Roman"/>
          <w:kern w:val="0"/>
        </w:rPr>
        <w:t xml:space="preserve"> mechanism</w:t>
      </w:r>
      <w:r>
        <w:rPr>
          <w:rFonts w:ascii="Book Antiqua" w:hAnsi="Book Antiqua" w:cs="Times New Roman"/>
          <w:kern w:val="0"/>
        </w:rPr>
        <w:t xml:space="preserve"> underlying platelet stimulation of liver regeneration.</w:t>
      </w:r>
      <w:r w:rsidRPr="002D63ED">
        <w:rPr>
          <w:rFonts w:ascii="Book Antiqua" w:hAnsi="Book Antiqua" w:cs="Times New Roman"/>
          <w:kern w:val="0"/>
        </w:rPr>
        <w:t xml:space="preserve"> </w:t>
      </w:r>
      <w:r>
        <w:rPr>
          <w:rFonts w:ascii="Book Antiqua" w:hAnsi="Book Antiqua" w:cs="Times New Roman"/>
          <w:kern w:val="0"/>
        </w:rPr>
        <w:t xml:space="preserve">Thus, </w:t>
      </w:r>
      <w:r w:rsidR="006B5890" w:rsidRPr="006B5890">
        <w:rPr>
          <w:rFonts w:ascii="Book Antiqua" w:hAnsi="Book Antiqua" w:cs="Times New Roman"/>
          <w:kern w:val="0"/>
        </w:rPr>
        <w:t>Kirschbaum</w:t>
      </w:r>
      <w:r w:rsidR="006B5890">
        <w:rPr>
          <w:rFonts w:ascii="Book Antiqua" w:hAnsi="Book Antiqua" w:cs="Times New Roman"/>
          <w:kern w:val="0"/>
        </w:rPr>
        <w:t xml:space="preserve"> </w:t>
      </w:r>
      <w:r w:rsidR="003F5921" w:rsidRPr="008B4930">
        <w:rPr>
          <w:rFonts w:ascii="Book Antiqua" w:hAnsi="Book Antiqua" w:cs="Times New Roman"/>
          <w:i/>
          <w:kern w:val="0"/>
        </w:rPr>
        <w:t>et al</w:t>
      </w:r>
      <w:r w:rsidR="006B5890">
        <w:rPr>
          <w:rFonts w:ascii="Book Antiqua" w:hAnsi="Book Antiqua" w:cs="Times New Roman"/>
          <w:kern w:val="0"/>
          <w:vertAlign w:val="superscript"/>
        </w:rPr>
        <w:t>[78]</w:t>
      </w:r>
      <w:r w:rsidR="006B5890">
        <w:rPr>
          <w:rFonts w:ascii="Book Antiqua" w:hAnsi="Book Antiqua" w:cs="Times New Roman"/>
          <w:kern w:val="0"/>
        </w:rPr>
        <w:t xml:space="preserve"> showed</w:t>
      </w:r>
      <w:r w:rsidR="002B56A0" w:rsidRPr="002D63ED">
        <w:rPr>
          <w:rFonts w:ascii="Book Antiqua" w:hAnsi="Book Antiqua" w:cs="Times New Roman"/>
          <w:kern w:val="0"/>
        </w:rPr>
        <w:t xml:space="preserve"> that transfer </w:t>
      </w:r>
      <w:r w:rsidR="006B5890">
        <w:rPr>
          <w:rFonts w:ascii="Book Antiqua" w:hAnsi="Book Antiqua" w:cs="Times New Roman"/>
          <w:kern w:val="0"/>
        </w:rPr>
        <w:t xml:space="preserve">of </w:t>
      </w:r>
      <w:r w:rsidR="006B5890" w:rsidRPr="006B5890">
        <w:rPr>
          <w:rFonts w:ascii="Book Antiqua" w:hAnsi="Book Antiqua" w:cs="Times New Roman"/>
          <w:kern w:val="0"/>
        </w:rPr>
        <w:t>coding or regulatory</w:t>
      </w:r>
      <w:r w:rsidR="006B5890" w:rsidRPr="006B5890" w:rsidDel="006B5890">
        <w:rPr>
          <w:rFonts w:ascii="Book Antiqua" w:hAnsi="Book Antiqua" w:cs="Times New Roman"/>
          <w:kern w:val="0"/>
        </w:rPr>
        <w:t xml:space="preserve"> </w:t>
      </w:r>
      <w:r w:rsidR="006B5890">
        <w:rPr>
          <w:rFonts w:ascii="Book Antiqua" w:hAnsi="Book Antiqua" w:cs="Times New Roman"/>
          <w:kern w:val="0"/>
        </w:rPr>
        <w:t>RNA</w:t>
      </w:r>
      <w:r w:rsidR="006B5890" w:rsidRPr="002D63ED" w:rsidDel="006B5890">
        <w:rPr>
          <w:rFonts w:ascii="Book Antiqua" w:hAnsi="Book Antiqua" w:cs="Times New Roman"/>
          <w:kern w:val="0"/>
        </w:rPr>
        <w:t xml:space="preserve"> </w:t>
      </w:r>
      <w:r w:rsidR="006B5890">
        <w:rPr>
          <w:rFonts w:ascii="Book Antiqua" w:hAnsi="Book Antiqua" w:cs="Times New Roman"/>
          <w:kern w:val="0"/>
        </w:rPr>
        <w:t>could occur between platelets and hepatocytes, promoting</w:t>
      </w:r>
      <w:r w:rsidR="006B5890" w:rsidRPr="006B5890">
        <w:rPr>
          <w:rFonts w:ascii="Book Antiqua" w:hAnsi="Book Antiqua" w:cs="Times New Roman"/>
          <w:kern w:val="0"/>
        </w:rPr>
        <w:t xml:space="preserve"> hepatocyte proliferation</w:t>
      </w:r>
      <w:r w:rsidR="002B56A0" w:rsidRPr="002D63ED">
        <w:rPr>
          <w:rFonts w:ascii="Book Antiqua" w:hAnsi="Book Antiqua" w:cs="Times New Roman"/>
          <w:kern w:val="0"/>
        </w:rPr>
        <w:t>.</w:t>
      </w:r>
      <w:r w:rsidR="00D31BCE" w:rsidRPr="002D63ED">
        <w:rPr>
          <w:rFonts w:ascii="Book Antiqua" w:hAnsi="Book Antiqua" w:cs="Times New Roman"/>
        </w:rPr>
        <w:t xml:space="preserve"> </w:t>
      </w:r>
      <w:r w:rsidR="00430C56" w:rsidRPr="002D63ED">
        <w:rPr>
          <w:rFonts w:ascii="Book Antiqua" w:hAnsi="Book Antiqua" w:cs="Times New Roman"/>
          <w:kern w:val="0"/>
        </w:rPr>
        <w:t xml:space="preserve">However, </w:t>
      </w:r>
      <w:r w:rsidR="006B5890">
        <w:rPr>
          <w:rFonts w:ascii="Book Antiqua" w:hAnsi="Book Antiqua" w:cs="Times New Roman"/>
          <w:kern w:val="0"/>
        </w:rPr>
        <w:t xml:space="preserve">the role of both mechanisms, i.e., the release </w:t>
      </w:r>
      <w:r w:rsidR="00430C56" w:rsidRPr="002D63ED">
        <w:rPr>
          <w:rFonts w:ascii="Book Antiqua" w:hAnsi="Book Antiqua" w:cs="Times New Roman"/>
          <w:kern w:val="0"/>
        </w:rPr>
        <w:t xml:space="preserve">of growth factors </w:t>
      </w:r>
      <w:r w:rsidR="006B5890">
        <w:rPr>
          <w:rFonts w:ascii="Book Antiqua" w:hAnsi="Book Antiqua" w:cs="Times New Roman"/>
          <w:kern w:val="0"/>
        </w:rPr>
        <w:t xml:space="preserve">and/or RNA </w:t>
      </w:r>
      <w:r w:rsidR="0058795D">
        <w:rPr>
          <w:rFonts w:ascii="Book Antiqua" w:hAnsi="Book Antiqua" w:cs="Times New Roman"/>
          <w:kern w:val="0"/>
        </w:rPr>
        <w:t xml:space="preserve">transfer </w:t>
      </w:r>
      <w:r w:rsidR="00430C56" w:rsidRPr="002D63ED">
        <w:rPr>
          <w:rFonts w:ascii="Book Antiqua" w:hAnsi="Book Antiqua" w:cs="Times New Roman"/>
          <w:kern w:val="0"/>
        </w:rPr>
        <w:t>from platelets</w:t>
      </w:r>
      <w:r w:rsidR="006B5890">
        <w:rPr>
          <w:rFonts w:ascii="Book Antiqua" w:hAnsi="Book Antiqua" w:cs="Times New Roman"/>
          <w:kern w:val="0"/>
        </w:rPr>
        <w:t>, in liver regeneration</w:t>
      </w:r>
      <w:r w:rsidR="00430C56" w:rsidRPr="002D63ED">
        <w:rPr>
          <w:rFonts w:ascii="Book Antiqua" w:hAnsi="Book Antiqua" w:cs="Times New Roman"/>
          <w:kern w:val="0"/>
        </w:rPr>
        <w:t xml:space="preserve"> </w:t>
      </w:r>
      <w:r w:rsidR="006B5890">
        <w:rPr>
          <w:rFonts w:ascii="Book Antiqua" w:hAnsi="Book Antiqua" w:cs="Times New Roman"/>
          <w:kern w:val="0"/>
        </w:rPr>
        <w:t>needs confirmation</w:t>
      </w:r>
      <w:r w:rsidR="00430C56" w:rsidRPr="002D63ED">
        <w:rPr>
          <w:rFonts w:ascii="Book Antiqua" w:hAnsi="Book Antiqua" w:cs="Times New Roman"/>
          <w:kern w:val="0"/>
        </w:rPr>
        <w:t xml:space="preserve"> in vivo</w:t>
      </w:r>
      <w:r w:rsidR="00EA31AA" w:rsidRPr="002D63ED">
        <w:rPr>
          <w:rFonts w:ascii="Book Antiqua" w:hAnsi="Book Antiqua" w:cs="Times New Roman"/>
          <w:kern w:val="0"/>
          <w:vertAlign w:val="superscript"/>
        </w:rPr>
        <w:t>[79,80]</w:t>
      </w:r>
      <w:r w:rsidR="00430C56" w:rsidRPr="002D63ED">
        <w:rPr>
          <w:rFonts w:ascii="Book Antiqua" w:hAnsi="Book Antiqua" w:cs="Times New Roman"/>
          <w:kern w:val="0"/>
        </w:rPr>
        <w:t>.</w:t>
      </w:r>
      <w:r w:rsidR="00886192" w:rsidRPr="002D63ED">
        <w:rPr>
          <w:rFonts w:ascii="Book Antiqua" w:hAnsi="Book Antiqua" w:cs="Times New Roman"/>
        </w:rPr>
        <w:t xml:space="preserve"> </w:t>
      </w:r>
    </w:p>
    <w:p w:rsidR="00232EA0" w:rsidRDefault="00232EA0" w:rsidP="002D63ED">
      <w:pPr>
        <w:widowControl/>
        <w:autoSpaceDE w:val="0"/>
        <w:autoSpaceDN w:val="0"/>
        <w:adjustRightInd w:val="0"/>
        <w:spacing w:line="360" w:lineRule="auto"/>
        <w:rPr>
          <w:rFonts w:ascii="Book Antiqua" w:eastAsia="SimSun" w:hAnsi="Book Antiqua" w:cs="Times New Roman"/>
          <w:b/>
          <w:bCs/>
          <w:kern w:val="0"/>
          <w:lang w:eastAsia="zh-CN"/>
        </w:rPr>
      </w:pPr>
    </w:p>
    <w:p w:rsidR="00E968C2" w:rsidRPr="00232EA0" w:rsidRDefault="00814638" w:rsidP="002D63ED">
      <w:pPr>
        <w:widowControl/>
        <w:autoSpaceDE w:val="0"/>
        <w:autoSpaceDN w:val="0"/>
        <w:adjustRightInd w:val="0"/>
        <w:spacing w:line="360" w:lineRule="auto"/>
        <w:rPr>
          <w:rFonts w:ascii="Book Antiqua" w:hAnsi="Book Antiqua" w:cs="Times New Roman"/>
          <w:b/>
          <w:bCs/>
          <w:caps/>
          <w:kern w:val="0"/>
        </w:rPr>
      </w:pPr>
      <w:r w:rsidRPr="00232EA0">
        <w:rPr>
          <w:rFonts w:ascii="Book Antiqua" w:hAnsi="Book Antiqua" w:cs="Times New Roman"/>
          <w:b/>
          <w:bCs/>
          <w:caps/>
          <w:kern w:val="0"/>
        </w:rPr>
        <w:t xml:space="preserve">Effect of platelet </w:t>
      </w:r>
      <w:r w:rsidR="00713CF0" w:rsidRPr="00232EA0">
        <w:rPr>
          <w:rFonts w:ascii="Book Antiqua" w:hAnsi="Book Antiqua" w:cs="Times New Roman"/>
          <w:b/>
          <w:bCs/>
          <w:caps/>
          <w:kern w:val="0"/>
        </w:rPr>
        <w:t>transfusion</w:t>
      </w:r>
      <w:r w:rsidRPr="00232EA0">
        <w:rPr>
          <w:rFonts w:ascii="Book Antiqua" w:hAnsi="Book Antiqua" w:cs="Times New Roman"/>
          <w:b/>
          <w:bCs/>
          <w:caps/>
          <w:kern w:val="0"/>
        </w:rPr>
        <w:t>s</w:t>
      </w:r>
      <w:r w:rsidR="00713CF0" w:rsidRPr="00232EA0">
        <w:rPr>
          <w:rFonts w:ascii="Book Antiqua" w:hAnsi="Book Antiqua" w:cs="Times New Roman"/>
          <w:b/>
          <w:bCs/>
          <w:caps/>
          <w:kern w:val="0"/>
        </w:rPr>
        <w:t xml:space="preserve"> on CLD and cirrhosis </w:t>
      </w:r>
    </w:p>
    <w:p w:rsidR="00713CF0" w:rsidRPr="00232EA0" w:rsidRDefault="00834118" w:rsidP="00834118">
      <w:pPr>
        <w:widowControl/>
        <w:autoSpaceDE w:val="0"/>
        <w:autoSpaceDN w:val="0"/>
        <w:adjustRightInd w:val="0"/>
        <w:spacing w:line="360" w:lineRule="auto"/>
        <w:rPr>
          <w:rFonts w:ascii="Book Antiqua" w:eastAsia="SimSun" w:hAnsi="Book Antiqua" w:cs="Times New Roman"/>
          <w:kern w:val="0"/>
          <w:position w:val="8"/>
          <w:lang w:eastAsia="zh-CN"/>
        </w:rPr>
      </w:pPr>
      <w:r>
        <w:rPr>
          <w:rFonts w:ascii="Book Antiqua" w:hAnsi="Book Antiqua" w:cs="Times New Roman"/>
          <w:kern w:val="0"/>
        </w:rPr>
        <w:t>T</w:t>
      </w:r>
      <w:r w:rsidRPr="00834118">
        <w:rPr>
          <w:rFonts w:ascii="Book Antiqua" w:hAnsi="Book Antiqua" w:cs="Times New Roman"/>
          <w:kern w:val="0"/>
        </w:rPr>
        <w:t>hrombocytopenia</w:t>
      </w:r>
      <w:r>
        <w:rPr>
          <w:rFonts w:ascii="Book Antiqua" w:hAnsi="Book Antiqua" w:cs="Times New Roman"/>
          <w:kern w:val="0"/>
        </w:rPr>
        <w:t xml:space="preserve"> is typically treated by p</w:t>
      </w:r>
      <w:r w:rsidRPr="002D63ED">
        <w:rPr>
          <w:rFonts w:ascii="Book Antiqua" w:hAnsi="Book Antiqua" w:cs="Times New Roman"/>
          <w:kern w:val="0"/>
        </w:rPr>
        <w:t xml:space="preserve">latelet </w:t>
      </w:r>
      <w:r w:rsidR="00713CF0" w:rsidRPr="002D63ED">
        <w:rPr>
          <w:rFonts w:ascii="Book Antiqua" w:hAnsi="Book Antiqua" w:cs="Times New Roman"/>
          <w:kern w:val="0"/>
        </w:rPr>
        <w:t>transfusion</w:t>
      </w:r>
      <w:r>
        <w:rPr>
          <w:rFonts w:ascii="Book Antiqua" w:hAnsi="Book Antiqua" w:cs="Times New Roman"/>
          <w:kern w:val="0"/>
        </w:rPr>
        <w:t>, which is suggested</w:t>
      </w:r>
      <w:r w:rsidR="00713CF0" w:rsidRPr="002D63ED">
        <w:rPr>
          <w:rFonts w:ascii="Book Antiqua" w:hAnsi="Book Antiqua" w:cs="Times New Roman"/>
          <w:kern w:val="0"/>
        </w:rPr>
        <w:t xml:space="preserve"> </w:t>
      </w:r>
      <w:r>
        <w:rPr>
          <w:rFonts w:ascii="Book Antiqua" w:hAnsi="Book Antiqua" w:cs="Times New Roman"/>
          <w:kern w:val="0"/>
        </w:rPr>
        <w:t>to</w:t>
      </w:r>
      <w:r w:rsidR="00713CF0" w:rsidRPr="002D63ED">
        <w:rPr>
          <w:rFonts w:ascii="Book Antiqua" w:hAnsi="Book Antiqua" w:cs="Times New Roman"/>
          <w:kern w:val="0"/>
        </w:rPr>
        <w:t xml:space="preserve"> </w:t>
      </w:r>
      <w:r w:rsidRPr="002D63ED">
        <w:rPr>
          <w:rFonts w:ascii="Book Antiqua" w:hAnsi="Book Antiqua" w:cs="Times New Roman"/>
          <w:kern w:val="0"/>
        </w:rPr>
        <w:t>improv</w:t>
      </w:r>
      <w:r>
        <w:rPr>
          <w:rFonts w:ascii="Book Antiqua" w:hAnsi="Book Antiqua" w:cs="Times New Roman"/>
          <w:kern w:val="0"/>
        </w:rPr>
        <w:t>e</w:t>
      </w:r>
      <w:r w:rsidRPr="002D63ED">
        <w:rPr>
          <w:rFonts w:ascii="Book Antiqua" w:hAnsi="Book Antiqua" w:cs="Times New Roman"/>
          <w:kern w:val="0"/>
        </w:rPr>
        <w:t xml:space="preserve"> </w:t>
      </w:r>
      <w:r w:rsidR="00713CF0" w:rsidRPr="002D63ED">
        <w:rPr>
          <w:rFonts w:ascii="Book Antiqua" w:hAnsi="Book Antiqua" w:cs="Times New Roman"/>
          <w:kern w:val="0"/>
        </w:rPr>
        <w:t>liver function</w:t>
      </w:r>
      <w:r>
        <w:rPr>
          <w:rFonts w:ascii="Book Antiqua" w:hAnsi="Book Antiqua" w:cs="Times New Roman"/>
          <w:kern w:val="0"/>
        </w:rPr>
        <w:t>.</w:t>
      </w:r>
      <w:r w:rsidRPr="002D63ED">
        <w:rPr>
          <w:rFonts w:ascii="Book Antiqua" w:hAnsi="Book Antiqua" w:cs="Times New Roman"/>
          <w:kern w:val="0"/>
        </w:rPr>
        <w:t xml:space="preserve"> </w:t>
      </w:r>
      <w:r>
        <w:rPr>
          <w:rFonts w:ascii="Book Antiqua" w:hAnsi="Book Antiqua" w:cs="Times New Roman"/>
          <w:kern w:val="0"/>
        </w:rPr>
        <w:t>However,</w:t>
      </w:r>
      <w:r w:rsidRPr="002D63ED">
        <w:rPr>
          <w:rFonts w:ascii="Book Antiqua" w:hAnsi="Book Antiqua" w:cs="Times New Roman"/>
          <w:kern w:val="0"/>
        </w:rPr>
        <w:t xml:space="preserve"> </w:t>
      </w:r>
      <w:r>
        <w:rPr>
          <w:rFonts w:ascii="Book Antiqua" w:hAnsi="Book Antiqua" w:cs="Times New Roman"/>
          <w:kern w:val="0"/>
        </w:rPr>
        <w:t>it has not been established whether</w:t>
      </w:r>
      <w:r w:rsidRPr="002D63ED">
        <w:rPr>
          <w:rFonts w:ascii="Book Antiqua" w:hAnsi="Book Antiqua" w:cs="Times New Roman"/>
          <w:kern w:val="0"/>
        </w:rPr>
        <w:t xml:space="preserve"> </w:t>
      </w:r>
      <w:r w:rsidR="00713CF0" w:rsidRPr="002D63ED">
        <w:rPr>
          <w:rFonts w:ascii="Book Antiqua" w:hAnsi="Book Antiqua" w:cs="Times New Roman"/>
          <w:kern w:val="0"/>
        </w:rPr>
        <w:t xml:space="preserve">platelet transfusion </w:t>
      </w:r>
      <w:r>
        <w:rPr>
          <w:rFonts w:ascii="Book Antiqua" w:hAnsi="Book Antiqua" w:cs="Times New Roman"/>
          <w:kern w:val="0"/>
        </w:rPr>
        <w:t>can benefit</w:t>
      </w:r>
      <w:r w:rsidR="00713CF0" w:rsidRPr="002D63ED">
        <w:rPr>
          <w:rFonts w:ascii="Book Antiqua" w:hAnsi="Book Antiqua" w:cs="Times New Roman"/>
          <w:kern w:val="0"/>
        </w:rPr>
        <w:t xml:space="preserve"> CLD patients with thrombocytopenia</w:t>
      </w:r>
      <w:r>
        <w:rPr>
          <w:rFonts w:ascii="Book Antiqua" w:hAnsi="Book Antiqua" w:cs="Times New Roman"/>
          <w:kern w:val="0"/>
        </w:rPr>
        <w:t xml:space="preserve"> since </w:t>
      </w:r>
      <w:r w:rsidRPr="00834118">
        <w:rPr>
          <w:rFonts w:ascii="Book Antiqua" w:hAnsi="Book Antiqua" w:cs="Times New Roman"/>
          <w:kern w:val="0"/>
        </w:rPr>
        <w:t>the pathogenesis of</w:t>
      </w:r>
      <w:r>
        <w:rPr>
          <w:rFonts w:ascii="Book Antiqua" w:hAnsi="Book Antiqua" w:cs="Times New Roman"/>
          <w:kern w:val="0"/>
        </w:rPr>
        <w:t xml:space="preserve"> </w:t>
      </w:r>
      <w:r w:rsidRPr="00834118">
        <w:rPr>
          <w:rFonts w:ascii="Book Antiqua" w:hAnsi="Book Antiqua" w:cs="Times New Roman"/>
          <w:kern w:val="0"/>
        </w:rPr>
        <w:t xml:space="preserve">thrombocytopenia </w:t>
      </w:r>
      <w:r>
        <w:rPr>
          <w:rFonts w:ascii="Book Antiqua" w:hAnsi="Book Antiqua" w:cs="Times New Roman"/>
          <w:kern w:val="0"/>
        </w:rPr>
        <w:t xml:space="preserve">in CLD </w:t>
      </w:r>
      <w:r w:rsidRPr="00834118">
        <w:rPr>
          <w:rFonts w:ascii="Book Antiqua" w:hAnsi="Book Antiqua" w:cs="Times New Roman"/>
          <w:kern w:val="0"/>
        </w:rPr>
        <w:t>is multifactorial</w:t>
      </w:r>
      <w:r>
        <w:rPr>
          <w:rFonts w:ascii="Book Antiqua" w:hAnsi="Book Antiqua" w:cs="Times New Roman"/>
          <w:kern w:val="0"/>
        </w:rPr>
        <w:t>; therefore,</w:t>
      </w:r>
      <w:r w:rsidR="00713CF0" w:rsidRPr="002D63ED">
        <w:rPr>
          <w:rFonts w:ascii="Book Antiqua" w:hAnsi="Book Antiqua" w:cs="Times New Roman"/>
          <w:kern w:val="0"/>
        </w:rPr>
        <w:t xml:space="preserve"> </w:t>
      </w:r>
      <w:r>
        <w:rPr>
          <w:rFonts w:ascii="Book Antiqua" w:hAnsi="Book Antiqua" w:cs="Times New Roman"/>
          <w:kern w:val="0"/>
        </w:rPr>
        <w:t>the published guidelines on platelet transfusion</w:t>
      </w:r>
      <w:r w:rsidRPr="002D63ED" w:rsidDel="00834118">
        <w:rPr>
          <w:rFonts w:ascii="Book Antiqua" w:hAnsi="Book Antiqua" w:cs="Times New Roman"/>
          <w:kern w:val="0"/>
        </w:rPr>
        <w:t xml:space="preserve"> </w:t>
      </w:r>
      <w:r>
        <w:rPr>
          <w:rFonts w:ascii="Book Antiqua" w:hAnsi="Book Antiqua" w:cs="Times New Roman"/>
          <w:kern w:val="0"/>
        </w:rPr>
        <w:t>do not cover CLD</w:t>
      </w:r>
      <w:r w:rsidR="00A77FA3">
        <w:rPr>
          <w:rFonts w:ascii="Book Antiqua" w:hAnsi="Book Antiqua" w:cs="Times New Roman"/>
          <w:kern w:val="0"/>
        </w:rPr>
        <w:t>-related platelet loss</w:t>
      </w:r>
      <w:r w:rsidR="00EA31AA" w:rsidRPr="002D63ED">
        <w:rPr>
          <w:rFonts w:ascii="Book Antiqua" w:hAnsi="Book Antiqua" w:cs="Times New Roman"/>
          <w:kern w:val="0"/>
          <w:vertAlign w:val="superscript"/>
        </w:rPr>
        <w:t>[49]</w:t>
      </w:r>
      <w:r w:rsidR="003F6C0B" w:rsidRPr="002D63ED">
        <w:rPr>
          <w:rFonts w:ascii="Book Antiqua" w:hAnsi="Book Antiqua" w:cs="Times New Roman"/>
          <w:kern w:val="0"/>
        </w:rPr>
        <w:t>.</w:t>
      </w:r>
      <w:r w:rsidR="00886192" w:rsidRPr="002D63ED">
        <w:rPr>
          <w:rFonts w:ascii="Book Antiqua" w:hAnsi="Book Antiqua" w:cs="Times New Roman"/>
          <w:kern w:val="0"/>
          <w:lang w:eastAsia="en-US"/>
        </w:rPr>
        <w:t xml:space="preserve"> </w:t>
      </w:r>
      <w:r w:rsidR="00D83E7B">
        <w:rPr>
          <w:rFonts w:ascii="Book Antiqua" w:hAnsi="Book Antiqua" w:cs="Times New Roman"/>
          <w:kern w:val="0"/>
        </w:rPr>
        <w:t>As</w:t>
      </w:r>
      <w:r w:rsidR="00713CF0" w:rsidRPr="002D63ED">
        <w:rPr>
          <w:rFonts w:ascii="Book Antiqua" w:hAnsi="Book Antiqua" w:cs="Times New Roman"/>
          <w:kern w:val="0"/>
        </w:rPr>
        <w:t xml:space="preserve"> animal experiments</w:t>
      </w:r>
      <w:r w:rsidR="00D83E7B">
        <w:rPr>
          <w:rFonts w:ascii="Book Antiqua" w:hAnsi="Book Antiqua" w:cs="Times New Roman"/>
          <w:kern w:val="0"/>
        </w:rPr>
        <w:t xml:space="preserve"> indicate feasibility of using blood transfusion for </w:t>
      </w:r>
      <w:r w:rsidR="00D83E7B" w:rsidRPr="00834118">
        <w:rPr>
          <w:rFonts w:ascii="Book Antiqua" w:hAnsi="Book Antiqua" w:cs="Times New Roman"/>
          <w:kern w:val="0"/>
        </w:rPr>
        <w:t>thrombocytopenia</w:t>
      </w:r>
      <w:r w:rsidR="00D83E7B">
        <w:rPr>
          <w:rFonts w:ascii="Book Antiqua" w:hAnsi="Book Antiqua" w:cs="Times New Roman"/>
          <w:kern w:val="0"/>
        </w:rPr>
        <w:t xml:space="preserve"> associated with chronic liver injuries</w:t>
      </w:r>
      <w:r w:rsidR="00713CF0" w:rsidRPr="002D63ED">
        <w:rPr>
          <w:rFonts w:ascii="Book Antiqua" w:hAnsi="Book Antiqua" w:cs="Times New Roman"/>
          <w:kern w:val="0"/>
        </w:rPr>
        <w:t xml:space="preserve">, clinical trials </w:t>
      </w:r>
      <w:r w:rsidR="00D83E7B">
        <w:rPr>
          <w:rFonts w:ascii="Book Antiqua" w:hAnsi="Book Antiqua" w:cs="Times New Roman"/>
          <w:kern w:val="0"/>
        </w:rPr>
        <w:t xml:space="preserve">have been </w:t>
      </w:r>
      <w:r w:rsidR="00814638" w:rsidRPr="002D63ED">
        <w:rPr>
          <w:rFonts w:ascii="Book Antiqua" w:hAnsi="Book Antiqua" w:cs="Times New Roman"/>
          <w:kern w:val="0"/>
        </w:rPr>
        <w:t>conducted</w:t>
      </w:r>
      <w:r w:rsidR="00713CF0" w:rsidRPr="002D63ED">
        <w:rPr>
          <w:rFonts w:ascii="Book Antiqua" w:hAnsi="Book Antiqua" w:cs="Times New Roman"/>
          <w:kern w:val="0"/>
        </w:rPr>
        <w:t xml:space="preserve">. </w:t>
      </w:r>
      <w:r w:rsidR="008A3B02">
        <w:rPr>
          <w:rFonts w:ascii="Book Antiqua" w:hAnsi="Book Antiqua" w:cs="Times New Roman"/>
          <w:kern w:val="0"/>
        </w:rPr>
        <w:t xml:space="preserve">A recent study </w:t>
      </w:r>
      <w:r w:rsidR="00FD2929">
        <w:rPr>
          <w:rFonts w:ascii="Book Antiqua" w:hAnsi="Book Antiqua" w:cs="Times New Roman"/>
          <w:kern w:val="0"/>
        </w:rPr>
        <w:t xml:space="preserve">included </w:t>
      </w:r>
      <w:r w:rsidR="00713CF0" w:rsidRPr="002D63ED">
        <w:rPr>
          <w:rFonts w:ascii="Book Antiqua" w:hAnsi="Book Antiqua" w:cs="Times New Roman"/>
          <w:kern w:val="0"/>
        </w:rPr>
        <w:t xml:space="preserve">patients with CLD and cirrhosis (Child-Pugh class A or B) who </w:t>
      </w:r>
      <w:r w:rsidR="00FD2929">
        <w:rPr>
          <w:rFonts w:ascii="Book Antiqua" w:hAnsi="Book Antiqua" w:cs="Times New Roman"/>
          <w:kern w:val="0"/>
        </w:rPr>
        <w:t xml:space="preserve">demonstrated </w:t>
      </w:r>
      <w:r w:rsidR="00713CF0" w:rsidRPr="002D63ED">
        <w:rPr>
          <w:rFonts w:ascii="Book Antiqua" w:hAnsi="Book Antiqua" w:cs="Times New Roman"/>
          <w:kern w:val="0"/>
        </w:rPr>
        <w:t>thrombocytope</w:t>
      </w:r>
      <w:r w:rsidR="00232EA0">
        <w:rPr>
          <w:rFonts w:ascii="Book Antiqua" w:hAnsi="Book Antiqua" w:cs="Times New Roman"/>
          <w:kern w:val="0"/>
        </w:rPr>
        <w:t xml:space="preserve">nia </w:t>
      </w:r>
      <w:r w:rsidR="00FD2929">
        <w:rPr>
          <w:rFonts w:ascii="Book Antiqua" w:hAnsi="Book Antiqua" w:cs="Times New Roman"/>
          <w:kern w:val="0"/>
        </w:rPr>
        <w:t xml:space="preserve">with </w:t>
      </w:r>
      <w:r w:rsidR="00232EA0">
        <w:rPr>
          <w:rFonts w:ascii="Book Antiqua" w:hAnsi="Book Antiqua" w:cs="Times New Roman"/>
          <w:kern w:val="0"/>
        </w:rPr>
        <w:t>platelet counts between 50000 and 100</w:t>
      </w:r>
      <w:r w:rsidR="00713CF0" w:rsidRPr="002D63ED">
        <w:rPr>
          <w:rFonts w:ascii="Book Antiqua" w:hAnsi="Book Antiqua" w:cs="Times New Roman"/>
          <w:kern w:val="0"/>
        </w:rPr>
        <w:t>000/μL</w:t>
      </w:r>
      <w:r w:rsidR="00FD2929">
        <w:rPr>
          <w:rFonts w:ascii="Book Antiqua" w:hAnsi="Book Antiqua" w:cs="Times New Roman"/>
          <w:kern w:val="0"/>
        </w:rPr>
        <w:t>;</w:t>
      </w:r>
      <w:r w:rsidR="00713CF0" w:rsidRPr="002D63ED">
        <w:rPr>
          <w:rFonts w:ascii="Book Antiqua" w:hAnsi="Book Antiqua" w:cs="Times New Roman"/>
          <w:kern w:val="0"/>
        </w:rPr>
        <w:t xml:space="preserve"> </w:t>
      </w:r>
      <w:r w:rsidR="00FD2929">
        <w:rPr>
          <w:rFonts w:ascii="Book Antiqua" w:hAnsi="Book Antiqua" w:cs="Times New Roman"/>
          <w:kern w:val="0"/>
        </w:rPr>
        <w:t>the patients</w:t>
      </w:r>
      <w:r w:rsidR="00713CF0" w:rsidRPr="002D63ED">
        <w:rPr>
          <w:rFonts w:ascii="Book Antiqua" w:hAnsi="Book Antiqua" w:cs="Times New Roman"/>
          <w:kern w:val="0"/>
        </w:rPr>
        <w:t xml:space="preserve"> </w:t>
      </w:r>
      <w:r w:rsidR="00FD2929">
        <w:rPr>
          <w:rFonts w:ascii="Book Antiqua" w:hAnsi="Book Antiqua" w:cs="Times New Roman"/>
          <w:kern w:val="0"/>
        </w:rPr>
        <w:t>were treated with</w:t>
      </w:r>
      <w:r w:rsidR="00FD2929" w:rsidRPr="002D63ED">
        <w:rPr>
          <w:rFonts w:ascii="Book Antiqua" w:hAnsi="Book Antiqua" w:cs="Times New Roman"/>
          <w:kern w:val="0"/>
        </w:rPr>
        <w:t xml:space="preserve"> </w:t>
      </w:r>
      <w:r w:rsidR="00713CF0" w:rsidRPr="002D63ED">
        <w:rPr>
          <w:rFonts w:ascii="Book Antiqua" w:hAnsi="Book Antiqua" w:cs="Times New Roman"/>
          <w:kern w:val="0"/>
        </w:rPr>
        <w:t>10 units of platelet</w:t>
      </w:r>
      <w:r w:rsidR="00FD2929">
        <w:rPr>
          <w:rFonts w:ascii="Book Antiqua" w:hAnsi="Book Antiqua" w:cs="Times New Roman"/>
          <w:kern w:val="0"/>
        </w:rPr>
        <w:t xml:space="preserve"> concentrate</w:t>
      </w:r>
      <w:r w:rsidR="00232EA0">
        <w:rPr>
          <w:rFonts w:ascii="Book Antiqua" w:hAnsi="Book Antiqua" w:cs="Times New Roman"/>
          <w:kern w:val="0"/>
        </w:rPr>
        <w:t xml:space="preserve"> week</w:t>
      </w:r>
      <w:r w:rsidR="00FD2929">
        <w:rPr>
          <w:rFonts w:ascii="Book Antiqua" w:hAnsi="Book Antiqua" w:cs="Times New Roman"/>
          <w:kern w:val="0"/>
        </w:rPr>
        <w:t>ly</w:t>
      </w:r>
      <w:r w:rsidR="00232EA0">
        <w:rPr>
          <w:rFonts w:ascii="Book Antiqua" w:hAnsi="Book Antiqua" w:cs="Times New Roman"/>
          <w:kern w:val="0"/>
        </w:rPr>
        <w:t xml:space="preserve"> for 12 wk</w:t>
      </w:r>
      <w:r w:rsidR="00FD2929">
        <w:rPr>
          <w:rFonts w:ascii="Book Antiqua" w:hAnsi="Book Antiqua" w:cs="Times New Roman"/>
          <w:kern w:val="0"/>
        </w:rPr>
        <w:t xml:space="preserve"> and </w:t>
      </w:r>
      <w:r w:rsidR="00FD2929" w:rsidRPr="00FD2929">
        <w:rPr>
          <w:rFonts w:ascii="Book Antiqua" w:hAnsi="Book Antiqua" w:cs="Times New Roman"/>
          <w:kern w:val="0"/>
        </w:rPr>
        <w:t>followed up for 9 mo after the last transfusion</w:t>
      </w:r>
      <w:r w:rsidR="003F5921">
        <w:rPr>
          <w:rFonts w:ascii="Book Antiqua" w:hAnsi="Book Antiqua" w:cs="Times New Roman"/>
          <w:kern w:val="0"/>
        </w:rPr>
        <w:fldChar w:fldCharType="begin"/>
      </w:r>
      <w:r w:rsidR="00855761">
        <w:rPr>
          <w:rFonts w:ascii="Book Antiqua" w:hAnsi="Book Antiqua" w:cs="Times New Roman"/>
          <w:kern w:val="0"/>
        </w:rPr>
        <w:instrText xml:space="preserve"> ADDIN PAPERS2_CITATIONS &lt;citation&gt;&lt;uuid&gt;2FE3DB06-9C6F-4AD1-B95E-9C50652A688C&lt;/uuid&gt;&lt;priority&gt;70&lt;/priority&gt;&lt;publications&gt;&lt;publication&gt;&lt;volume&gt;229&lt;/volume&gt;&lt;publication_date&gt;99201300001200000000200000&lt;/publication_date&gt;&lt;number&gt;3&lt;/number&gt;&lt;institution&gt;Department of Surgery, Division of Gastroenterological and Hepatobiliary Surgery, and Organ Transplantation, University of Tsukuba, Ibaraki, Japan.&lt;/institution&gt;&lt;startpage&gt;213&lt;/startpage&gt;&lt;title&gt;Platelet transfusion improves liver function in patients with chronic liver disease and cirrhosis.&lt;/title&gt;&lt;uuid&gt;B77E013B-0CAD-4FCF-BA59-034DB98FB70B&lt;/uuid&gt;&lt;subtype&gt;400&lt;/subtype&gt;&lt;endpage&gt;220&lt;/endpage&gt;&lt;type&gt;400&lt;/type&gt;&lt;url&gt;http://eutils.ncbi.nlm.nih.gov/entrez/eutils/elink.fcgi?dbfrom=pubmed&amp;amp;id=23459612&amp;amp;retmode=ref&amp;amp;cmd=prlinks&lt;/url&gt;&lt;bundle&gt;&lt;publication&gt;&lt;title&gt;The Tohoku journal of experimental medicine&lt;/title&gt;&lt;type&gt;-100&lt;/type&gt;&lt;subtype&gt;-100&lt;/subtype&gt;&lt;uuid&gt;95413C1A-2B1E-4D00-9F21-6B54385F3A8E&lt;/uuid&gt;&lt;/publication&gt;&lt;/bundle&gt;&lt;authors&gt;&lt;author&gt;&lt;firstName&gt;Takehito&lt;/firstName&gt;&lt;lastName&gt;Maruyama&lt;/lastName&gt;&lt;/author&gt;&lt;author&gt;&lt;firstName&gt;Soichiro&lt;/firstName&gt;&lt;lastName&gt;Murata&lt;/lastName&gt;&lt;/author&gt;&lt;author&gt;&lt;firstName&gt;Kazuhiro&lt;/firstName&gt;&lt;lastName&gt;Takahashi&lt;/lastName&gt;&lt;/author&gt;&lt;author&gt;&lt;firstName&gt;Takafumi&lt;/firstName&gt;&lt;lastName&gt;Tamura&lt;/lastName&gt;&lt;/author&gt;&lt;author&gt;&lt;firstName&gt;Reiji&lt;/firstName&gt;&lt;lastName&gt;Nozaki&lt;/lastName&gt;&lt;/author&gt;&lt;author&gt;&lt;firstName&gt;Naoya&lt;/firstName&gt;&lt;lastName&gt;Ikeda&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Nobuhiro&lt;/firstName&gt;&lt;lastName&gt;Ohkohchi&lt;/lastName&gt;&lt;/author&gt;&lt;/authors&gt;&lt;/publication&gt;&lt;/publications&gt;&lt;cites&gt;&lt;/cites&gt;&lt;/citation&gt;</w:instrText>
      </w:r>
      <w:r w:rsidR="003F5921">
        <w:rPr>
          <w:rFonts w:ascii="Book Antiqua" w:hAnsi="Book Antiqua" w:cs="Times New Roman"/>
          <w:kern w:val="0"/>
        </w:rPr>
        <w:fldChar w:fldCharType="separate"/>
      </w:r>
      <w:r w:rsidR="00855761">
        <w:rPr>
          <w:rFonts w:ascii="Book Antiqua" w:hAnsi="Book Antiqua" w:cs="Times New Roman"/>
          <w:kern w:val="0"/>
          <w:vertAlign w:val="superscript"/>
          <w:lang w:eastAsia="en-US"/>
        </w:rPr>
        <w:t>[33]</w:t>
      </w:r>
      <w:r w:rsidR="003F5921">
        <w:rPr>
          <w:rFonts w:ascii="Book Antiqua" w:hAnsi="Book Antiqua" w:cs="Times New Roman"/>
          <w:kern w:val="0"/>
        </w:rPr>
        <w:fldChar w:fldCharType="end"/>
      </w:r>
      <w:r w:rsidR="00713CF0" w:rsidRPr="002D63ED">
        <w:rPr>
          <w:rFonts w:ascii="Book Antiqua" w:hAnsi="Book Antiqua" w:cs="Times New Roman"/>
          <w:kern w:val="0"/>
        </w:rPr>
        <w:t xml:space="preserve">. </w:t>
      </w:r>
      <w:r w:rsidR="008A3B02">
        <w:rPr>
          <w:rFonts w:ascii="Book Antiqua" w:hAnsi="Book Antiqua" w:cs="Times New Roman"/>
          <w:kern w:val="0"/>
        </w:rPr>
        <w:t>Although t</w:t>
      </w:r>
      <w:r w:rsidR="008A3B02" w:rsidRPr="008A3B02">
        <w:rPr>
          <w:rFonts w:ascii="Book Antiqua" w:hAnsi="Book Antiqua" w:cs="Times New Roman"/>
          <w:kern w:val="0"/>
        </w:rPr>
        <w:t xml:space="preserve">he platelet count did not </w:t>
      </w:r>
      <w:r w:rsidR="008A3B02">
        <w:rPr>
          <w:rFonts w:ascii="Book Antiqua" w:hAnsi="Book Antiqua" w:cs="Times New Roman"/>
          <w:kern w:val="0"/>
        </w:rPr>
        <w:t xml:space="preserve">show a </w:t>
      </w:r>
      <w:r w:rsidR="008A3B02" w:rsidRPr="008A3B02">
        <w:rPr>
          <w:rFonts w:ascii="Book Antiqua" w:hAnsi="Book Antiqua" w:cs="Times New Roman"/>
          <w:kern w:val="0"/>
        </w:rPr>
        <w:t>significant</w:t>
      </w:r>
      <w:r w:rsidR="008A3B02">
        <w:rPr>
          <w:rFonts w:ascii="Book Antiqua" w:hAnsi="Book Antiqua" w:cs="Times New Roman"/>
          <w:kern w:val="0"/>
        </w:rPr>
        <w:t xml:space="preserve"> increase,</w:t>
      </w:r>
      <w:r w:rsidR="008A3B02" w:rsidRPr="008A3B02">
        <w:rPr>
          <w:rFonts w:ascii="Book Antiqua" w:hAnsi="Book Antiqua" w:cs="Times New Roman"/>
          <w:kern w:val="0"/>
        </w:rPr>
        <w:t xml:space="preserve"> </w:t>
      </w:r>
      <w:r w:rsidR="008A3B02">
        <w:rPr>
          <w:rFonts w:ascii="Book Antiqua" w:hAnsi="Book Antiqua" w:cs="Times New Roman"/>
          <w:kern w:val="0"/>
        </w:rPr>
        <w:t xml:space="preserve">a </w:t>
      </w:r>
      <w:r w:rsidR="006B0FAC">
        <w:rPr>
          <w:rFonts w:ascii="Book Antiqua" w:hAnsi="Book Antiqua" w:cs="Times New Roman"/>
          <w:kern w:val="0"/>
        </w:rPr>
        <w:t>marked</w:t>
      </w:r>
      <w:r w:rsidR="008A3B02">
        <w:rPr>
          <w:rFonts w:ascii="Book Antiqua" w:hAnsi="Book Antiqua" w:cs="Times New Roman"/>
          <w:kern w:val="0"/>
        </w:rPr>
        <w:t xml:space="preserve"> </w:t>
      </w:r>
      <w:r w:rsidR="008A3B02">
        <w:rPr>
          <w:rFonts w:ascii="Book Antiqua" w:hAnsi="Book Antiqua" w:cs="Times New Roman"/>
          <w:kern w:val="0"/>
        </w:rPr>
        <w:lastRenderedPageBreak/>
        <w:t xml:space="preserve">improvement of liver function </w:t>
      </w:r>
      <w:r w:rsidR="006B0FAC">
        <w:rPr>
          <w:rFonts w:ascii="Book Antiqua" w:hAnsi="Book Antiqua" w:cs="Times New Roman"/>
          <w:kern w:val="0"/>
        </w:rPr>
        <w:t xml:space="preserve">was observed, as evidenced </w:t>
      </w:r>
      <w:r w:rsidR="008A3B02">
        <w:rPr>
          <w:rFonts w:ascii="Book Antiqua" w:hAnsi="Book Antiqua" w:cs="Times New Roman"/>
          <w:kern w:val="0"/>
        </w:rPr>
        <w:t xml:space="preserve">by </w:t>
      </w:r>
      <w:r w:rsidR="004B5034">
        <w:rPr>
          <w:rFonts w:ascii="Book Antiqua" w:hAnsi="Book Antiqua" w:cs="Times New Roman"/>
          <w:kern w:val="0"/>
        </w:rPr>
        <w:t xml:space="preserve">higher </w:t>
      </w:r>
      <w:r w:rsidR="008A3B02">
        <w:rPr>
          <w:rFonts w:ascii="Book Antiqua" w:hAnsi="Book Antiqua" w:cs="Times New Roman"/>
          <w:kern w:val="0"/>
        </w:rPr>
        <w:t xml:space="preserve">serum albumin levels </w:t>
      </w:r>
      <w:r w:rsidR="004B5034">
        <w:rPr>
          <w:rFonts w:ascii="Book Antiqua" w:hAnsi="Book Antiqua" w:cs="Times New Roman"/>
          <w:kern w:val="0"/>
        </w:rPr>
        <w:t>1</w:t>
      </w:r>
      <w:r w:rsidR="00814638" w:rsidRPr="002D63ED">
        <w:rPr>
          <w:rFonts w:ascii="Book Antiqua" w:hAnsi="Book Antiqua" w:cs="Times New Roman"/>
          <w:kern w:val="0"/>
        </w:rPr>
        <w:t xml:space="preserve"> </w:t>
      </w:r>
      <w:r w:rsidR="00713CF0" w:rsidRPr="002D63ED">
        <w:rPr>
          <w:rFonts w:ascii="Book Antiqua" w:hAnsi="Book Antiqua" w:cs="Times New Roman"/>
          <w:kern w:val="0"/>
        </w:rPr>
        <w:t xml:space="preserve">and </w:t>
      </w:r>
      <w:r w:rsidR="004B5034">
        <w:rPr>
          <w:rFonts w:ascii="Book Antiqua" w:hAnsi="Book Antiqua" w:cs="Times New Roman"/>
          <w:kern w:val="0"/>
        </w:rPr>
        <w:t>3</w:t>
      </w:r>
      <w:r w:rsidR="004B5034" w:rsidRPr="002D63ED">
        <w:rPr>
          <w:rFonts w:ascii="Book Antiqua" w:hAnsi="Book Antiqua" w:cs="Times New Roman"/>
          <w:kern w:val="0"/>
        </w:rPr>
        <w:t xml:space="preserve"> </w:t>
      </w:r>
      <w:r w:rsidR="00713CF0" w:rsidRPr="002D63ED">
        <w:rPr>
          <w:rFonts w:ascii="Book Antiqua" w:hAnsi="Book Antiqua" w:cs="Times New Roman"/>
          <w:kern w:val="0"/>
        </w:rPr>
        <w:t xml:space="preserve">mo </w:t>
      </w:r>
      <w:r w:rsidR="004B5034">
        <w:rPr>
          <w:rFonts w:ascii="Book Antiqua" w:hAnsi="Book Antiqua" w:cs="Times New Roman"/>
          <w:kern w:val="0"/>
        </w:rPr>
        <w:t>post-</w:t>
      </w:r>
      <w:r w:rsidR="00713CF0" w:rsidRPr="002D63ED">
        <w:rPr>
          <w:rFonts w:ascii="Book Antiqua" w:hAnsi="Book Antiqua" w:cs="Times New Roman"/>
          <w:kern w:val="0"/>
        </w:rPr>
        <w:t>transfusion</w:t>
      </w:r>
      <w:r w:rsidR="008A3B02">
        <w:rPr>
          <w:rFonts w:ascii="Book Antiqua" w:hAnsi="Book Antiqua" w:cs="Times New Roman"/>
          <w:kern w:val="0"/>
        </w:rPr>
        <w:t xml:space="preserve"> and</w:t>
      </w:r>
      <w:r w:rsidR="00814638" w:rsidRPr="002D63ED">
        <w:rPr>
          <w:rFonts w:ascii="Book Antiqua" w:hAnsi="Book Antiqua" w:cs="Times New Roman"/>
          <w:kern w:val="0"/>
        </w:rPr>
        <w:t xml:space="preserve"> </w:t>
      </w:r>
      <w:r w:rsidR="004B5034">
        <w:rPr>
          <w:rFonts w:ascii="Book Antiqua" w:hAnsi="Book Antiqua" w:cs="Times New Roman"/>
          <w:kern w:val="0"/>
        </w:rPr>
        <w:t xml:space="preserve">higher </w:t>
      </w:r>
      <w:r w:rsidR="00814638" w:rsidRPr="002D63ED">
        <w:rPr>
          <w:rFonts w:ascii="Book Antiqua" w:hAnsi="Book Antiqua" w:cs="Times New Roman"/>
          <w:kern w:val="0"/>
        </w:rPr>
        <w:t xml:space="preserve">serum </w:t>
      </w:r>
      <w:r w:rsidR="00713CF0" w:rsidRPr="002D63ED">
        <w:rPr>
          <w:rFonts w:ascii="Book Antiqua" w:hAnsi="Book Antiqua" w:cs="Times New Roman"/>
          <w:kern w:val="0"/>
        </w:rPr>
        <w:t xml:space="preserve">cholinesterase </w:t>
      </w:r>
      <w:r w:rsidR="004B5034">
        <w:rPr>
          <w:rFonts w:ascii="Book Antiqua" w:hAnsi="Book Antiqua" w:cs="Times New Roman"/>
          <w:kern w:val="0"/>
        </w:rPr>
        <w:t>concentration 9</w:t>
      </w:r>
      <w:r w:rsidR="00713CF0" w:rsidRPr="002D63ED">
        <w:rPr>
          <w:rFonts w:ascii="Book Antiqua" w:hAnsi="Book Antiqua" w:cs="Times New Roman"/>
          <w:kern w:val="0"/>
        </w:rPr>
        <w:t xml:space="preserve"> mo </w:t>
      </w:r>
      <w:r w:rsidR="004B5034">
        <w:rPr>
          <w:rFonts w:ascii="Book Antiqua" w:hAnsi="Book Antiqua" w:cs="Times New Roman"/>
          <w:kern w:val="0"/>
        </w:rPr>
        <w:t>post-</w:t>
      </w:r>
      <w:r w:rsidR="00713CF0" w:rsidRPr="002D63ED">
        <w:rPr>
          <w:rFonts w:ascii="Book Antiqua" w:hAnsi="Book Antiqua" w:cs="Times New Roman"/>
          <w:kern w:val="0"/>
        </w:rPr>
        <w:t>transfusion</w:t>
      </w:r>
      <w:r w:rsidR="004B5034">
        <w:rPr>
          <w:rFonts w:ascii="Book Antiqua" w:hAnsi="Book Antiqua" w:cs="Times New Roman"/>
          <w:kern w:val="0"/>
        </w:rPr>
        <w:t>; at the same time,</w:t>
      </w:r>
      <w:r w:rsidR="004B5034" w:rsidRPr="002D63ED">
        <w:rPr>
          <w:rFonts w:ascii="Book Antiqua" w:hAnsi="Book Antiqua" w:cs="Times New Roman"/>
          <w:kern w:val="0"/>
        </w:rPr>
        <w:t xml:space="preserve"> </w:t>
      </w:r>
      <w:r w:rsidR="00814638" w:rsidRPr="002D63ED">
        <w:rPr>
          <w:rFonts w:ascii="Book Antiqua" w:hAnsi="Book Antiqua" w:cs="Times New Roman"/>
          <w:kern w:val="0"/>
        </w:rPr>
        <w:t xml:space="preserve">serum </w:t>
      </w:r>
      <w:r w:rsidR="00713CF0" w:rsidRPr="002D63ED">
        <w:rPr>
          <w:rFonts w:ascii="Book Antiqua" w:hAnsi="Book Antiqua" w:cs="Times New Roman"/>
          <w:kern w:val="0"/>
        </w:rPr>
        <w:t>hyaluronic acid</w:t>
      </w:r>
      <w:r w:rsidR="004B5034">
        <w:rPr>
          <w:rFonts w:ascii="Book Antiqua" w:hAnsi="Book Antiqua" w:cs="Times New Roman"/>
          <w:kern w:val="0"/>
        </w:rPr>
        <w:t xml:space="preserve"> levels</w:t>
      </w:r>
      <w:r w:rsidR="004B5034" w:rsidRPr="002D63ED">
        <w:rPr>
          <w:rFonts w:ascii="Book Antiqua" w:hAnsi="Book Antiqua" w:cs="Times New Roman"/>
          <w:kern w:val="0"/>
        </w:rPr>
        <w:t xml:space="preserve"> </w:t>
      </w:r>
      <w:r w:rsidR="004B5034">
        <w:rPr>
          <w:rFonts w:ascii="Book Antiqua" w:hAnsi="Book Antiqua" w:cs="Times New Roman"/>
          <w:kern w:val="0"/>
        </w:rPr>
        <w:t>indicative of</w:t>
      </w:r>
      <w:r w:rsidR="00713CF0" w:rsidRPr="002D63ED">
        <w:rPr>
          <w:rFonts w:ascii="Book Antiqua" w:hAnsi="Book Antiqua" w:cs="Times New Roman"/>
          <w:kern w:val="0"/>
        </w:rPr>
        <w:t xml:space="preserve"> liver fibrosis</w:t>
      </w:r>
      <w:r w:rsidR="004B5034">
        <w:rPr>
          <w:rFonts w:ascii="Book Antiqua" w:hAnsi="Book Antiqua" w:cs="Times New Roman"/>
          <w:kern w:val="0"/>
        </w:rPr>
        <w:t xml:space="preserve"> </w:t>
      </w:r>
      <w:r w:rsidR="00713CF0" w:rsidRPr="002D63ED">
        <w:rPr>
          <w:rFonts w:ascii="Book Antiqua" w:hAnsi="Book Antiqua" w:cs="Times New Roman"/>
          <w:kern w:val="0"/>
        </w:rPr>
        <w:t>tende</w:t>
      </w:r>
      <w:r w:rsidR="004B5034">
        <w:rPr>
          <w:rFonts w:ascii="Book Antiqua" w:hAnsi="Book Antiqua" w:cs="Times New Roman"/>
          <w:kern w:val="0"/>
        </w:rPr>
        <w:t>d</w:t>
      </w:r>
      <w:r w:rsidR="00713CF0" w:rsidRPr="002D63ED">
        <w:rPr>
          <w:rFonts w:ascii="Book Antiqua" w:hAnsi="Book Antiqua" w:cs="Times New Roman"/>
          <w:kern w:val="0"/>
        </w:rPr>
        <w:t xml:space="preserve"> to </w:t>
      </w:r>
      <w:r w:rsidR="004B5034">
        <w:rPr>
          <w:rFonts w:ascii="Book Antiqua" w:hAnsi="Book Antiqua" w:cs="Times New Roman"/>
          <w:kern w:val="0"/>
        </w:rPr>
        <w:t>decrease</w:t>
      </w:r>
      <w:r w:rsidR="00527ECF" w:rsidRPr="002D63ED">
        <w:rPr>
          <w:rFonts w:ascii="Book Antiqua" w:hAnsi="Book Antiqua" w:cs="Times New Roman"/>
          <w:kern w:val="0"/>
        </w:rPr>
        <w:t>.</w:t>
      </w:r>
      <w:r w:rsidR="0084087C" w:rsidRPr="002D63ED">
        <w:rPr>
          <w:rFonts w:ascii="Book Antiqua" w:hAnsi="Book Antiqua" w:cs="Times New Roman"/>
        </w:rPr>
        <w:t xml:space="preserve"> </w:t>
      </w:r>
      <w:r w:rsidR="00855761">
        <w:rPr>
          <w:rFonts w:ascii="Book Antiqua" w:hAnsi="Book Antiqua" w:cs="Times New Roman"/>
        </w:rPr>
        <w:t xml:space="preserve">However, </w:t>
      </w:r>
      <w:r w:rsidR="00855761">
        <w:rPr>
          <w:rFonts w:ascii="Book Antiqua" w:hAnsi="Book Antiqua" w:cs="Times New Roman"/>
          <w:kern w:val="0"/>
        </w:rPr>
        <w:t>t</w:t>
      </w:r>
      <w:r w:rsidR="00855761" w:rsidRPr="002D63ED">
        <w:rPr>
          <w:rFonts w:ascii="Book Antiqua" w:hAnsi="Book Antiqua" w:cs="Times New Roman"/>
          <w:kern w:val="0"/>
        </w:rPr>
        <w:t xml:space="preserve">his </w:t>
      </w:r>
      <w:r w:rsidR="0084087C" w:rsidRPr="002D63ED">
        <w:rPr>
          <w:rFonts w:ascii="Book Antiqua" w:hAnsi="Book Antiqua" w:cs="Times New Roman"/>
          <w:kern w:val="0"/>
        </w:rPr>
        <w:t>clinical trial was a non-controlled, non-</w:t>
      </w:r>
      <w:r w:rsidR="00814638" w:rsidRPr="002D63ED">
        <w:rPr>
          <w:rFonts w:ascii="Book Antiqua" w:hAnsi="Book Antiqua" w:cs="Times New Roman"/>
          <w:kern w:val="0"/>
        </w:rPr>
        <w:t xml:space="preserve">randomized </w:t>
      </w:r>
      <w:r w:rsidR="0084087C" w:rsidRPr="002D63ED">
        <w:rPr>
          <w:rFonts w:ascii="Book Antiqua" w:hAnsi="Book Antiqua" w:cs="Times New Roman"/>
          <w:kern w:val="0"/>
        </w:rPr>
        <w:t xml:space="preserve">study </w:t>
      </w:r>
      <w:r w:rsidR="00855761">
        <w:rPr>
          <w:rFonts w:ascii="Book Antiqua" w:hAnsi="Book Antiqua" w:cs="Times New Roman"/>
          <w:kern w:val="0"/>
        </w:rPr>
        <w:t>based on a small sample size</w:t>
      </w:r>
      <w:r w:rsidR="0084087C" w:rsidRPr="002D63ED">
        <w:rPr>
          <w:rFonts w:ascii="Book Antiqua" w:hAnsi="Book Antiqua" w:cs="Times New Roman"/>
          <w:kern w:val="0"/>
        </w:rPr>
        <w:t xml:space="preserve"> </w:t>
      </w:r>
      <w:r w:rsidR="00855761">
        <w:rPr>
          <w:rFonts w:ascii="Book Antiqua" w:hAnsi="Book Antiqua" w:cs="Times New Roman"/>
          <w:kern w:val="0"/>
        </w:rPr>
        <w:t>(</w:t>
      </w:r>
      <w:r w:rsidR="0084087C" w:rsidRPr="002D63ED">
        <w:rPr>
          <w:rFonts w:ascii="Book Antiqua" w:hAnsi="Book Antiqua" w:cs="Times New Roman"/>
          <w:kern w:val="0"/>
        </w:rPr>
        <w:t>6 patients</w:t>
      </w:r>
      <w:r w:rsidR="00855761">
        <w:rPr>
          <w:rFonts w:ascii="Book Antiqua" w:hAnsi="Book Antiqua" w:cs="Times New Roman"/>
          <w:kern w:val="0"/>
        </w:rPr>
        <w:t xml:space="preserve">); therefore, </w:t>
      </w:r>
      <w:r w:rsidR="00855761" w:rsidRPr="00855761">
        <w:rPr>
          <w:rFonts w:ascii="Book Antiqua" w:hAnsi="Book Antiqua" w:cs="Times New Roman"/>
          <w:kern w:val="0"/>
        </w:rPr>
        <w:t>randomized controlled trial</w:t>
      </w:r>
      <w:r w:rsidR="00855761">
        <w:rPr>
          <w:rFonts w:ascii="Book Antiqua" w:hAnsi="Book Antiqua" w:cs="Times New Roman"/>
          <w:kern w:val="0"/>
        </w:rPr>
        <w:t>s</w:t>
      </w:r>
      <w:r w:rsidR="00855761" w:rsidRPr="00855761">
        <w:rPr>
          <w:rFonts w:ascii="Book Antiqua" w:hAnsi="Book Antiqua" w:cs="Times New Roman"/>
          <w:kern w:val="0"/>
        </w:rPr>
        <w:t xml:space="preserve"> </w:t>
      </w:r>
      <w:r w:rsidR="00855761">
        <w:rPr>
          <w:rFonts w:ascii="Book Antiqua" w:hAnsi="Book Antiqua" w:cs="Times New Roman"/>
          <w:kern w:val="0"/>
        </w:rPr>
        <w:t>using larger patient cohorts need to be conducted in order to conclusively determine clinical value of platelet transfusion in CLD.</w:t>
      </w:r>
    </w:p>
    <w:p w:rsidR="005D144A" w:rsidRPr="00F23DD8" w:rsidRDefault="00D26F03" w:rsidP="007B7258">
      <w:pPr>
        <w:widowControl/>
        <w:autoSpaceDE w:val="0"/>
        <w:autoSpaceDN w:val="0"/>
        <w:adjustRightInd w:val="0"/>
        <w:spacing w:line="360" w:lineRule="auto"/>
        <w:ind w:firstLineChars="100" w:firstLine="240"/>
        <w:rPr>
          <w:rFonts w:ascii="Book Antiqua" w:hAnsi="Book Antiqua" w:cs="Times New Roman"/>
          <w:kern w:val="0"/>
        </w:rPr>
      </w:pPr>
      <w:r w:rsidRPr="00F23DD8">
        <w:rPr>
          <w:rFonts w:ascii="Book Antiqua" w:hAnsi="Book Antiqua" w:cs="Times New Roman"/>
          <w:kern w:val="0"/>
        </w:rPr>
        <w:t>However, on the other hand</w:t>
      </w:r>
      <w:r w:rsidRPr="00F23DD8">
        <w:rPr>
          <w:rFonts w:ascii="Book Antiqua" w:hAnsi="Book Antiqua" w:cs="Times New Roman" w:hint="eastAsia"/>
          <w:kern w:val="0"/>
        </w:rPr>
        <w:t xml:space="preserve">, </w:t>
      </w:r>
      <w:r w:rsidR="005D144A" w:rsidRPr="00F23DD8">
        <w:rPr>
          <w:rFonts w:ascii="Book Antiqua" w:hAnsi="Book Antiqua" w:cs="Times New Roman"/>
          <w:kern w:val="0"/>
        </w:rPr>
        <w:t>platelet preparations, despite recent prolongation of the preservation period, can only be used for 4 days due to the need to prevent proliferation of bacteria by preservation at room temperature. Furthermore, in patients with hematologic diseases who require repeated blood transfusions, alloantibodies are produced for human leukocyte antigens (HLAs) and human platelet antigens (HPAs) that differ from the patient’s own antigens, thereby triggering platelet transfusion refractoriness (PTR). Patients with PTR caused by anti-HLA antibodies or anti-HPA antibodies require HLA/HPA-matched platelet transfusions; however, securing donors is extremely difficult</w:t>
      </w:r>
      <w:r w:rsidR="005F2FF3" w:rsidRPr="00F23DD8">
        <w:rPr>
          <w:rFonts w:ascii="Book Antiqua" w:hAnsi="Book Antiqua" w:cs="Times New Roman"/>
          <w:kern w:val="0"/>
          <w:vertAlign w:val="superscript"/>
        </w:rPr>
        <w:t>[81]</w:t>
      </w:r>
      <w:r w:rsidR="005D144A" w:rsidRPr="00F23DD8">
        <w:rPr>
          <w:rFonts w:ascii="Book Antiqua" w:hAnsi="Book Antiqua" w:cs="Times New Roman"/>
          <w:kern w:val="0"/>
        </w:rPr>
        <w:t xml:space="preserve">. </w:t>
      </w:r>
    </w:p>
    <w:p w:rsidR="005D144A" w:rsidRPr="00F23DD8" w:rsidRDefault="005D144A" w:rsidP="005D144A">
      <w:pPr>
        <w:widowControl/>
        <w:autoSpaceDE w:val="0"/>
        <w:autoSpaceDN w:val="0"/>
        <w:adjustRightInd w:val="0"/>
        <w:spacing w:line="360" w:lineRule="auto"/>
        <w:rPr>
          <w:rFonts w:ascii="Book Antiqua" w:hAnsi="Book Antiqua" w:cs="Times New Roman"/>
          <w:kern w:val="0"/>
        </w:rPr>
      </w:pPr>
      <w:r w:rsidRPr="00F23DD8">
        <w:rPr>
          <w:rFonts w:ascii="Book Antiqua" w:hAnsi="Book Antiqua" w:cs="Times New Roman"/>
          <w:kern w:val="0"/>
        </w:rPr>
        <w:t>These factors result in an imbalance between supply and demand, thus generating interest in research that seeks to develop an alternative transfusion source to blood donation. Despite research in which hematopoietic stem cells (which are somatic stem cells) are used as a source to manufacture platelets ex vivo, this research has not been put to practical use due to the absence of an ex vivo human hematopoietic stem cell amplification method in which the cells’ functions can be retained.</w:t>
      </w:r>
    </w:p>
    <w:p w:rsidR="005D144A" w:rsidRPr="00F23DD8" w:rsidRDefault="005D144A" w:rsidP="005D144A">
      <w:pPr>
        <w:widowControl/>
        <w:autoSpaceDE w:val="0"/>
        <w:autoSpaceDN w:val="0"/>
        <w:adjustRightInd w:val="0"/>
        <w:spacing w:line="360" w:lineRule="auto"/>
        <w:rPr>
          <w:rFonts w:ascii="Book Antiqua" w:hAnsi="Book Antiqua" w:cs="Times New Roman"/>
          <w:kern w:val="0"/>
        </w:rPr>
      </w:pPr>
      <w:r w:rsidRPr="00F23DD8">
        <w:rPr>
          <w:rFonts w:ascii="Book Antiqua" w:hAnsi="Book Antiqua" w:cs="Times New Roman"/>
          <w:kern w:val="0"/>
        </w:rPr>
        <w:t>Using our independently developed human mesenchymal stromal cells, we have succeeded in cultivating larger numbers of megakaryocytes, the sources of platelet production, than reported in previous studies; however, this method has not produced enough platelets to serve as a su</w:t>
      </w:r>
      <w:r w:rsidR="005F2FF3" w:rsidRPr="00F23DD8">
        <w:rPr>
          <w:rFonts w:ascii="Book Antiqua" w:hAnsi="Book Antiqua" w:cs="Times New Roman"/>
          <w:kern w:val="0"/>
        </w:rPr>
        <w:t>bstitute for donated blood</w:t>
      </w:r>
      <w:r w:rsidR="005F2FF3" w:rsidRPr="00F23DD8">
        <w:rPr>
          <w:rFonts w:ascii="Book Antiqua" w:hAnsi="Book Antiqua" w:cs="Times New Roman"/>
          <w:kern w:val="0"/>
          <w:vertAlign w:val="superscript"/>
        </w:rPr>
        <w:t>[82]</w:t>
      </w:r>
      <w:r w:rsidR="005F2FF3" w:rsidRPr="00F23DD8">
        <w:rPr>
          <w:rFonts w:ascii="Book Antiqua" w:hAnsi="Book Antiqua" w:cs="Times New Roman"/>
          <w:kern w:val="0"/>
        </w:rPr>
        <w:t xml:space="preserve">. </w:t>
      </w:r>
    </w:p>
    <w:p w:rsidR="005D144A" w:rsidRPr="00F23DD8" w:rsidRDefault="005D144A" w:rsidP="005D144A">
      <w:pPr>
        <w:widowControl/>
        <w:autoSpaceDE w:val="0"/>
        <w:autoSpaceDN w:val="0"/>
        <w:adjustRightInd w:val="0"/>
        <w:spacing w:line="360" w:lineRule="auto"/>
        <w:rPr>
          <w:rFonts w:ascii="Book Antiqua" w:hAnsi="Book Antiqua" w:cs="Times New Roman"/>
          <w:kern w:val="0"/>
        </w:rPr>
      </w:pPr>
      <w:r w:rsidRPr="00F23DD8">
        <w:rPr>
          <w:rFonts w:ascii="Book Antiqua" w:hAnsi="Book Antiqua" w:cs="Times New Roman"/>
          <w:kern w:val="0"/>
        </w:rPr>
        <w:lastRenderedPageBreak/>
        <w:t>Similarly, studies in which umbilical cord blood-derived CD34+ cells are used as a source for red blood cell production have been unable to amplify these cells ex vivo; thus, no technique has yet been developed that can produce 1012 red blood cells, the number of red blood cells needed for a single transfusion</w:t>
      </w:r>
      <w:r w:rsidR="005F2FF3" w:rsidRPr="00F23DD8">
        <w:rPr>
          <w:rFonts w:ascii="Book Antiqua" w:hAnsi="Book Antiqua" w:cs="Times New Roman"/>
          <w:kern w:val="0"/>
          <w:vertAlign w:val="superscript"/>
        </w:rPr>
        <w:t>[83]</w:t>
      </w:r>
      <w:r w:rsidR="005F2FF3" w:rsidRPr="00F23DD8">
        <w:rPr>
          <w:rFonts w:ascii="Book Antiqua" w:hAnsi="Book Antiqua" w:cs="Times New Roman"/>
          <w:kern w:val="0"/>
        </w:rPr>
        <w:t xml:space="preserve">. </w:t>
      </w:r>
    </w:p>
    <w:p w:rsidR="005D144A" w:rsidRPr="00F23DD8" w:rsidRDefault="005D144A" w:rsidP="005D144A">
      <w:pPr>
        <w:widowControl/>
        <w:autoSpaceDE w:val="0"/>
        <w:autoSpaceDN w:val="0"/>
        <w:adjustRightInd w:val="0"/>
        <w:spacing w:line="360" w:lineRule="auto"/>
        <w:rPr>
          <w:rFonts w:ascii="Book Antiqua" w:hAnsi="Book Antiqua" w:cs="Times New Roman"/>
          <w:kern w:val="0"/>
        </w:rPr>
      </w:pPr>
      <w:r w:rsidRPr="00F23DD8">
        <w:rPr>
          <w:rFonts w:ascii="Book Antiqua" w:hAnsi="Book Antiqua" w:cs="Times New Roman"/>
          <w:kern w:val="0"/>
        </w:rPr>
        <w:t>Alternatively, pluripotent embryonic stem cells (ES cells) and induced pluripo</w:t>
      </w:r>
      <w:r w:rsidR="007B7258">
        <w:rPr>
          <w:rFonts w:ascii="Book Antiqua" w:hAnsi="Book Antiqua" w:cs="Times New Roman"/>
          <w:kern w:val="0"/>
        </w:rPr>
        <w:t>tent stem cells (iPS cells)</w:t>
      </w:r>
      <w:r w:rsidR="005F2FF3" w:rsidRPr="00F23DD8">
        <w:rPr>
          <w:rFonts w:ascii="Book Antiqua" w:hAnsi="Book Antiqua" w:cs="Times New Roman"/>
          <w:kern w:val="0"/>
          <w:vertAlign w:val="superscript"/>
        </w:rPr>
        <w:t>[84]</w:t>
      </w:r>
      <w:r w:rsidRPr="00F23DD8">
        <w:rPr>
          <w:rFonts w:ascii="Book Antiqua" w:hAnsi="Book Antiqua" w:cs="Times New Roman"/>
          <w:kern w:val="0"/>
        </w:rPr>
        <w:t xml:space="preserve"> can be grown semipermanently in vitro and can resolve the crucial issue of “yielding the number of original cells”. In iPS cell-based regenerative medicine, post-transplantation cancer is a major concern. In response to this concern, safety for platelets and red blood cells can easily be ensured with a combination of anulceated cells, removal of nucleated cells with a filter prior to transfusion, and radiation to eliminate mixed-in lymphocytes. In addition, banking of iPS cells with various HLAs enables the construction of a system for stable provisio</w:t>
      </w:r>
      <w:r w:rsidR="005F2FF3" w:rsidRPr="00F23DD8">
        <w:rPr>
          <w:rFonts w:ascii="Book Antiqua" w:hAnsi="Book Antiqua" w:cs="Times New Roman"/>
          <w:kern w:val="0"/>
        </w:rPr>
        <w:t>n of HLA-matched platelets</w:t>
      </w:r>
      <w:r w:rsidR="005F2FF3" w:rsidRPr="00F23DD8">
        <w:rPr>
          <w:rFonts w:ascii="Book Antiqua" w:hAnsi="Book Antiqua" w:cs="Times New Roman"/>
          <w:kern w:val="0"/>
          <w:vertAlign w:val="superscript"/>
        </w:rPr>
        <w:t>[85]</w:t>
      </w:r>
      <w:r w:rsidR="005F2FF3" w:rsidRPr="00F23DD8">
        <w:rPr>
          <w:rFonts w:ascii="Book Antiqua" w:hAnsi="Book Antiqua" w:cs="Times New Roman"/>
          <w:kern w:val="0"/>
        </w:rPr>
        <w:t xml:space="preserve">. </w:t>
      </w:r>
    </w:p>
    <w:p w:rsidR="00713CF0" w:rsidRPr="005D144A" w:rsidRDefault="005D144A" w:rsidP="007B7258">
      <w:pPr>
        <w:widowControl/>
        <w:autoSpaceDE w:val="0"/>
        <w:autoSpaceDN w:val="0"/>
        <w:adjustRightInd w:val="0"/>
        <w:spacing w:line="360" w:lineRule="auto"/>
        <w:ind w:firstLineChars="100" w:firstLine="240"/>
        <w:rPr>
          <w:rFonts w:ascii="Book Antiqua" w:hAnsi="Book Antiqua" w:cs="Times New Roman"/>
          <w:color w:val="FF0000"/>
          <w:kern w:val="0"/>
        </w:rPr>
      </w:pPr>
      <w:r w:rsidRPr="00F23DD8">
        <w:rPr>
          <w:rFonts w:ascii="Book Antiqua" w:hAnsi="Book Antiqua" w:cs="Times New Roman"/>
          <w:kern w:val="0"/>
        </w:rPr>
        <w:t>Furthermore, Matsubara et al have discovered that pre-adipocytes endogenously possess the megakaryocyte inducer p45NF-E2 and can induce differentiation of megakaryocytes into platelets while increasing their own expression of p45NF-E2; they are striving to stably and safely produce platelets for transfusion from pre-adipocytes for medical applications. However, the number of platelets produced by this method is currently</w:t>
      </w:r>
      <w:r w:rsidR="005F2FF3" w:rsidRPr="00F23DD8">
        <w:rPr>
          <w:rFonts w:ascii="Book Antiqua" w:hAnsi="Book Antiqua" w:cs="Times New Roman"/>
          <w:kern w:val="0"/>
        </w:rPr>
        <w:t xml:space="preserve"> too low for practical use</w:t>
      </w:r>
      <w:r w:rsidR="005F2FF3" w:rsidRPr="00F23DD8">
        <w:rPr>
          <w:rFonts w:ascii="Book Antiqua" w:hAnsi="Book Antiqua" w:cs="Times New Roman"/>
          <w:kern w:val="0"/>
          <w:vertAlign w:val="superscript"/>
        </w:rPr>
        <w:t>[86]</w:t>
      </w:r>
      <w:r w:rsidR="005F2FF3" w:rsidRPr="00F23DD8">
        <w:rPr>
          <w:rFonts w:ascii="Book Antiqua" w:hAnsi="Book Antiqua" w:cs="Times New Roman"/>
          <w:kern w:val="0"/>
        </w:rPr>
        <w:t>.</w:t>
      </w:r>
      <w:r w:rsidR="005F2FF3">
        <w:rPr>
          <w:rFonts w:ascii="Book Antiqua" w:hAnsi="Book Antiqua" w:cs="Times New Roman"/>
          <w:color w:val="FF0000"/>
          <w:kern w:val="0"/>
        </w:rPr>
        <w:t xml:space="preserve"> </w:t>
      </w:r>
    </w:p>
    <w:p w:rsidR="007B7258" w:rsidRDefault="007B7258" w:rsidP="002D63ED">
      <w:pPr>
        <w:widowControl/>
        <w:autoSpaceDE w:val="0"/>
        <w:autoSpaceDN w:val="0"/>
        <w:adjustRightInd w:val="0"/>
        <w:spacing w:line="360" w:lineRule="auto"/>
        <w:rPr>
          <w:rFonts w:ascii="Book Antiqua" w:eastAsia="SimSun" w:hAnsi="Book Antiqua" w:cs="Times New Roman"/>
          <w:b/>
          <w:caps/>
          <w:kern w:val="0"/>
          <w:lang w:eastAsia="zh-CN"/>
        </w:rPr>
      </w:pPr>
    </w:p>
    <w:p w:rsidR="00973B8B" w:rsidRPr="00232EA0" w:rsidRDefault="000F6FA3" w:rsidP="002D63ED">
      <w:pPr>
        <w:widowControl/>
        <w:autoSpaceDE w:val="0"/>
        <w:autoSpaceDN w:val="0"/>
        <w:adjustRightInd w:val="0"/>
        <w:spacing w:line="360" w:lineRule="auto"/>
        <w:rPr>
          <w:rFonts w:ascii="Book Antiqua" w:hAnsi="Book Antiqua" w:cs="Times New Roman"/>
          <w:b/>
          <w:caps/>
          <w:kern w:val="0"/>
        </w:rPr>
      </w:pPr>
      <w:r>
        <w:rPr>
          <w:rFonts w:ascii="Book Antiqua" w:hAnsi="Book Antiqua" w:cs="Times New Roman"/>
          <w:b/>
          <w:caps/>
          <w:kern w:val="0"/>
        </w:rPr>
        <w:t xml:space="preserve">Effect of </w:t>
      </w:r>
      <w:r w:rsidR="00973B8B" w:rsidRPr="00232EA0">
        <w:rPr>
          <w:rFonts w:ascii="Book Antiqua" w:hAnsi="Book Antiqua" w:cs="Times New Roman"/>
          <w:b/>
          <w:caps/>
          <w:kern w:val="0"/>
        </w:rPr>
        <w:t xml:space="preserve">TPO receptor agonist eltrombopag </w:t>
      </w:r>
      <w:r w:rsidR="00945BD1">
        <w:rPr>
          <w:rFonts w:ascii="Book Antiqua" w:hAnsi="Book Antiqua" w:cs="Times New Roman"/>
          <w:b/>
          <w:caps/>
          <w:kern w:val="0"/>
        </w:rPr>
        <w:t xml:space="preserve">in </w:t>
      </w:r>
      <w:r w:rsidR="00973B8B" w:rsidRPr="00232EA0">
        <w:rPr>
          <w:rFonts w:ascii="Book Antiqua" w:hAnsi="Book Antiqua" w:cs="Times New Roman"/>
          <w:b/>
          <w:caps/>
          <w:kern w:val="0"/>
        </w:rPr>
        <w:t>CLD</w:t>
      </w:r>
    </w:p>
    <w:p w:rsidR="008A1954" w:rsidRDefault="00814638" w:rsidP="002D63ED">
      <w:pPr>
        <w:widowControl/>
        <w:autoSpaceDE w:val="0"/>
        <w:autoSpaceDN w:val="0"/>
        <w:adjustRightInd w:val="0"/>
        <w:spacing w:line="360" w:lineRule="auto"/>
        <w:rPr>
          <w:rFonts w:ascii="Book Antiqua" w:hAnsi="Book Antiqua" w:cs="Times New Roman"/>
        </w:rPr>
      </w:pPr>
      <w:r w:rsidRPr="002D63ED">
        <w:rPr>
          <w:rFonts w:ascii="Book Antiqua" w:hAnsi="Book Antiqua" w:cs="Times New Roman"/>
          <w:kern w:val="0"/>
        </w:rPr>
        <w:t xml:space="preserve">Although platelet </w:t>
      </w:r>
      <w:r w:rsidR="00713CF0" w:rsidRPr="002D63ED">
        <w:rPr>
          <w:rFonts w:ascii="Book Antiqua" w:hAnsi="Book Antiqua" w:cs="Times New Roman"/>
          <w:kern w:val="0"/>
        </w:rPr>
        <w:t>increment therapies such as splenectomy and platelet transfusion</w:t>
      </w:r>
      <w:r w:rsidR="00A621BA">
        <w:rPr>
          <w:rFonts w:ascii="Book Antiqua" w:hAnsi="Book Antiqua" w:cs="Times New Roman"/>
          <w:kern w:val="0"/>
        </w:rPr>
        <w:t xml:space="preserve"> can ameliorate CLD and liver cirrhosis, they may also cause</w:t>
      </w:r>
      <w:r w:rsidR="00713CF0" w:rsidRPr="002D63ED">
        <w:rPr>
          <w:rFonts w:ascii="Book Antiqua" w:hAnsi="Book Antiqua" w:cs="Times New Roman"/>
          <w:kern w:val="0"/>
        </w:rPr>
        <w:t xml:space="preserve"> </w:t>
      </w:r>
      <w:r w:rsidR="00A621BA">
        <w:rPr>
          <w:rFonts w:ascii="Book Antiqua" w:hAnsi="Book Antiqua" w:cs="Times New Roman"/>
          <w:kern w:val="0"/>
        </w:rPr>
        <w:t>serious</w:t>
      </w:r>
      <w:r w:rsidR="00713CF0" w:rsidRPr="002D63ED">
        <w:rPr>
          <w:rFonts w:ascii="Book Antiqua" w:hAnsi="Book Antiqua" w:cs="Times New Roman"/>
          <w:kern w:val="0"/>
        </w:rPr>
        <w:t xml:space="preserve"> </w:t>
      </w:r>
      <w:r w:rsidR="003030A8">
        <w:rPr>
          <w:rFonts w:ascii="Book Antiqua" w:hAnsi="Book Antiqua" w:cs="Times New Roman"/>
          <w:kern w:val="0"/>
        </w:rPr>
        <w:t>side</w:t>
      </w:r>
      <w:r w:rsidR="003030A8" w:rsidRPr="002D63ED">
        <w:rPr>
          <w:rFonts w:ascii="Book Antiqua" w:hAnsi="Book Antiqua" w:cs="Times New Roman"/>
          <w:kern w:val="0"/>
        </w:rPr>
        <w:t xml:space="preserve"> </w:t>
      </w:r>
      <w:r w:rsidR="00713CF0" w:rsidRPr="002D63ED">
        <w:rPr>
          <w:rFonts w:ascii="Book Antiqua" w:hAnsi="Book Antiqua" w:cs="Times New Roman"/>
          <w:kern w:val="0"/>
        </w:rPr>
        <w:t>effects</w:t>
      </w:r>
      <w:r w:rsidR="005F2FF3">
        <w:rPr>
          <w:rFonts w:ascii="Book Antiqua" w:hAnsi="Book Antiqua" w:cs="Times New Roman"/>
          <w:kern w:val="0"/>
          <w:vertAlign w:val="superscript"/>
        </w:rPr>
        <w:t>[48,87-90</w:t>
      </w:r>
      <w:r w:rsidR="00EA31AA" w:rsidRPr="002D63ED">
        <w:rPr>
          <w:rFonts w:ascii="Book Antiqua" w:hAnsi="Book Antiqua" w:cs="Times New Roman"/>
          <w:kern w:val="0"/>
          <w:vertAlign w:val="superscript"/>
        </w:rPr>
        <w:t>]</w:t>
      </w:r>
      <w:r w:rsidR="00527ECF" w:rsidRPr="002D63ED">
        <w:rPr>
          <w:rFonts w:ascii="Book Antiqua" w:hAnsi="Book Antiqua" w:cs="Times New Roman"/>
          <w:kern w:val="0"/>
        </w:rPr>
        <w:t>.</w:t>
      </w:r>
      <w:r w:rsidR="00886192" w:rsidRPr="002D63ED">
        <w:rPr>
          <w:rFonts w:ascii="Book Antiqua" w:hAnsi="Book Antiqua" w:cs="Times New Roman"/>
          <w:kern w:val="0"/>
          <w:lang w:eastAsia="en-US"/>
        </w:rPr>
        <w:t xml:space="preserve"> </w:t>
      </w:r>
      <w:r w:rsidR="00A621BA">
        <w:rPr>
          <w:rFonts w:ascii="Book Antiqua" w:hAnsi="Book Antiqua" w:cs="Times New Roman"/>
          <w:kern w:val="0"/>
          <w:lang w:eastAsia="en-US"/>
        </w:rPr>
        <w:t xml:space="preserve">Thus, </w:t>
      </w:r>
      <w:r w:rsidR="00A621BA">
        <w:rPr>
          <w:rFonts w:ascii="Book Antiqua" w:hAnsi="Book Antiqua" w:cs="Times New Roman"/>
          <w:kern w:val="0"/>
        </w:rPr>
        <w:t>p</w:t>
      </w:r>
      <w:r w:rsidR="00713CF0" w:rsidRPr="002D63ED">
        <w:rPr>
          <w:rFonts w:ascii="Book Antiqua" w:hAnsi="Book Antiqua" w:cs="Times New Roman"/>
          <w:kern w:val="0"/>
        </w:rPr>
        <w:t xml:space="preserve">ortal vein thrombosis </w:t>
      </w:r>
      <w:r w:rsidR="005F2FF3">
        <w:rPr>
          <w:rFonts w:ascii="Book Antiqua" w:hAnsi="Book Antiqua" w:cs="Times New Roman"/>
          <w:kern w:val="0"/>
          <w:vertAlign w:val="superscript"/>
        </w:rPr>
        <w:t>[48,87</w:t>
      </w:r>
      <w:r w:rsidR="00EA31AA" w:rsidRPr="002D63ED">
        <w:rPr>
          <w:rFonts w:ascii="Book Antiqua" w:hAnsi="Book Antiqua" w:cs="Times New Roman"/>
          <w:kern w:val="0"/>
          <w:vertAlign w:val="superscript"/>
        </w:rPr>
        <w:t>]</w:t>
      </w:r>
      <w:r w:rsidRPr="002D63ED">
        <w:rPr>
          <w:rFonts w:ascii="Book Antiqua" w:hAnsi="Book Antiqua" w:cs="Times New Roman"/>
          <w:kern w:val="0"/>
        </w:rPr>
        <w:t>,</w:t>
      </w:r>
      <w:r w:rsidRPr="002D63ED">
        <w:rPr>
          <w:rFonts w:ascii="Book Antiqua" w:hAnsi="Book Antiqua" w:cs="Times New Roman"/>
          <w:kern w:val="0"/>
          <w:lang w:eastAsia="en-US"/>
        </w:rPr>
        <w:t xml:space="preserve"> </w:t>
      </w:r>
      <w:r w:rsidR="00713CF0" w:rsidRPr="002D63ED">
        <w:rPr>
          <w:rFonts w:ascii="Book Antiqua" w:hAnsi="Book Antiqua" w:cs="Times New Roman"/>
          <w:kern w:val="0"/>
        </w:rPr>
        <w:t>hemorrhage, infection, and injury to the pancreatic tail</w:t>
      </w:r>
      <w:r w:rsidR="005F2FF3">
        <w:rPr>
          <w:rFonts w:ascii="Book Antiqua" w:hAnsi="Book Antiqua" w:cs="Times New Roman"/>
          <w:kern w:val="0"/>
          <w:vertAlign w:val="superscript"/>
        </w:rPr>
        <w:t>[88</w:t>
      </w:r>
      <w:r w:rsidR="00A621BA" w:rsidRPr="002D63ED">
        <w:rPr>
          <w:rFonts w:ascii="Book Antiqua" w:hAnsi="Book Antiqua" w:cs="Times New Roman"/>
          <w:kern w:val="0"/>
          <w:vertAlign w:val="superscript"/>
        </w:rPr>
        <w:t>]</w:t>
      </w:r>
      <w:r w:rsidR="00A621BA">
        <w:rPr>
          <w:rFonts w:ascii="Book Antiqua" w:hAnsi="Book Antiqua" w:cs="Times New Roman"/>
          <w:kern w:val="0"/>
        </w:rPr>
        <w:t xml:space="preserve"> are among surgical complications </w:t>
      </w:r>
      <w:r w:rsidR="002B19BF">
        <w:rPr>
          <w:rFonts w:ascii="Book Antiqua" w:hAnsi="Book Antiqua" w:cs="Times New Roman"/>
          <w:kern w:val="0"/>
        </w:rPr>
        <w:t xml:space="preserve">encountered </w:t>
      </w:r>
      <w:r w:rsidR="00A621BA">
        <w:rPr>
          <w:rFonts w:ascii="Book Antiqua" w:hAnsi="Book Antiqua" w:cs="Times New Roman"/>
          <w:kern w:val="0"/>
        </w:rPr>
        <w:t>during splenectomy, while</w:t>
      </w:r>
      <w:r w:rsidR="00A621BA" w:rsidRPr="002D63ED">
        <w:rPr>
          <w:rFonts w:ascii="Book Antiqua" w:hAnsi="Book Antiqua" w:cs="Times New Roman"/>
          <w:kern w:val="0"/>
          <w:lang w:eastAsia="en-US"/>
        </w:rPr>
        <w:t xml:space="preserve"> </w:t>
      </w:r>
      <w:r w:rsidR="00A621BA" w:rsidRPr="002D63ED">
        <w:rPr>
          <w:rFonts w:ascii="Book Antiqua" w:hAnsi="Book Antiqua" w:cs="Times New Roman"/>
          <w:kern w:val="0"/>
        </w:rPr>
        <w:t>platelet</w:t>
      </w:r>
      <w:r w:rsidR="00A621BA">
        <w:rPr>
          <w:rFonts w:ascii="Book Antiqua" w:hAnsi="Book Antiqua" w:cs="Times New Roman"/>
          <w:kern w:val="0"/>
        </w:rPr>
        <w:t xml:space="preserve"> activation frequently observed</w:t>
      </w:r>
      <w:r w:rsidR="00A621BA" w:rsidRPr="002D63ED">
        <w:rPr>
          <w:rFonts w:ascii="Book Antiqua" w:hAnsi="Book Antiqua" w:cs="Times New Roman"/>
          <w:kern w:val="0"/>
        </w:rPr>
        <w:t xml:space="preserve"> </w:t>
      </w:r>
      <w:r w:rsidR="00A621BA">
        <w:rPr>
          <w:rFonts w:ascii="Book Antiqua" w:hAnsi="Book Antiqua" w:cs="Times New Roman"/>
          <w:kern w:val="0"/>
        </w:rPr>
        <w:t xml:space="preserve">in </w:t>
      </w:r>
      <w:r w:rsidR="00A621BA" w:rsidRPr="002D63ED">
        <w:rPr>
          <w:rFonts w:ascii="Book Antiqua" w:hAnsi="Book Antiqua" w:cs="Times New Roman"/>
          <w:kern w:val="0"/>
        </w:rPr>
        <w:t>platelet transfusion</w:t>
      </w:r>
      <w:r w:rsidR="00A621BA">
        <w:rPr>
          <w:rFonts w:ascii="Book Antiqua" w:hAnsi="Book Antiqua" w:cs="Times New Roman"/>
          <w:kern w:val="0"/>
        </w:rPr>
        <w:t xml:space="preserve"> </w:t>
      </w:r>
      <w:r w:rsidR="00713CF0" w:rsidRPr="002D63ED">
        <w:rPr>
          <w:rFonts w:ascii="Book Antiqua" w:hAnsi="Book Antiqua" w:cs="Times New Roman"/>
          <w:kern w:val="0"/>
        </w:rPr>
        <w:t xml:space="preserve">may </w:t>
      </w:r>
      <w:r w:rsidR="003030A8">
        <w:rPr>
          <w:rFonts w:ascii="Book Antiqua" w:hAnsi="Book Antiqua" w:cs="Times New Roman"/>
          <w:kern w:val="0"/>
        </w:rPr>
        <w:t>result in</w:t>
      </w:r>
      <w:r w:rsidR="003030A8" w:rsidRPr="002D63ED">
        <w:rPr>
          <w:rFonts w:ascii="Book Antiqua" w:hAnsi="Book Antiqua" w:cs="Times New Roman"/>
          <w:kern w:val="0"/>
        </w:rPr>
        <w:t xml:space="preserve"> </w:t>
      </w:r>
      <w:r w:rsidR="003030A8">
        <w:rPr>
          <w:rFonts w:ascii="Book Antiqua" w:hAnsi="Book Antiqua" w:cs="Times New Roman"/>
          <w:kern w:val="0"/>
        </w:rPr>
        <w:t>pro</w:t>
      </w:r>
      <w:r w:rsidR="00713CF0" w:rsidRPr="002D63ED">
        <w:rPr>
          <w:rFonts w:ascii="Book Antiqua" w:hAnsi="Book Antiqua" w:cs="Times New Roman"/>
          <w:kern w:val="0"/>
        </w:rPr>
        <w:t xml:space="preserve">inflammatory </w:t>
      </w:r>
      <w:r w:rsidR="003030A8" w:rsidRPr="002D63ED">
        <w:rPr>
          <w:rFonts w:ascii="Book Antiqua" w:hAnsi="Book Antiqua" w:cs="Times New Roman"/>
          <w:kern w:val="0"/>
        </w:rPr>
        <w:t>re</w:t>
      </w:r>
      <w:r w:rsidR="003030A8">
        <w:rPr>
          <w:rFonts w:ascii="Book Antiqua" w:hAnsi="Book Antiqua" w:cs="Times New Roman"/>
          <w:kern w:val="0"/>
        </w:rPr>
        <w:t xml:space="preserve">sponses, </w:t>
      </w:r>
      <w:r w:rsidR="00713CF0" w:rsidRPr="002D63ED">
        <w:rPr>
          <w:rFonts w:ascii="Book Antiqua" w:hAnsi="Book Antiqua" w:cs="Times New Roman"/>
          <w:kern w:val="0"/>
        </w:rPr>
        <w:t>febrile non-hemolytic reactions</w:t>
      </w:r>
      <w:r w:rsidR="003030A8">
        <w:rPr>
          <w:rFonts w:ascii="Book Antiqua" w:hAnsi="Book Antiqua" w:cs="Times New Roman"/>
          <w:kern w:val="0"/>
        </w:rPr>
        <w:t>,</w:t>
      </w:r>
      <w:r w:rsidR="00713CF0" w:rsidRPr="002D63ED">
        <w:rPr>
          <w:rFonts w:ascii="Book Antiqua" w:hAnsi="Book Antiqua" w:cs="Times New Roman"/>
          <w:kern w:val="0"/>
        </w:rPr>
        <w:t xml:space="preserve"> and acute lung injury</w:t>
      </w:r>
      <w:r w:rsidR="005F2FF3">
        <w:rPr>
          <w:rFonts w:ascii="Book Antiqua" w:hAnsi="Book Antiqua" w:cs="Times New Roman"/>
          <w:kern w:val="0"/>
          <w:vertAlign w:val="superscript"/>
        </w:rPr>
        <w:t>[89,90</w:t>
      </w:r>
      <w:r w:rsidR="00EA31AA" w:rsidRPr="002D63ED">
        <w:rPr>
          <w:rFonts w:ascii="Book Antiqua" w:hAnsi="Book Antiqua" w:cs="Times New Roman"/>
          <w:kern w:val="0"/>
          <w:vertAlign w:val="superscript"/>
        </w:rPr>
        <w:t>]</w:t>
      </w:r>
      <w:r w:rsidR="00527ECF" w:rsidRPr="002D63ED">
        <w:rPr>
          <w:rFonts w:ascii="Book Antiqua" w:hAnsi="Book Antiqua" w:cs="Times New Roman"/>
          <w:kern w:val="0"/>
        </w:rPr>
        <w:t>.</w:t>
      </w:r>
      <w:r w:rsidR="00886192" w:rsidRPr="002D63ED">
        <w:rPr>
          <w:rFonts w:ascii="Book Antiqua" w:hAnsi="Book Antiqua" w:cs="Times New Roman"/>
          <w:kern w:val="0"/>
          <w:lang w:eastAsia="en-US"/>
        </w:rPr>
        <w:t xml:space="preserve"> </w:t>
      </w:r>
      <w:r w:rsidR="0082068D">
        <w:rPr>
          <w:rFonts w:ascii="Book Antiqua" w:hAnsi="Book Antiqua" w:cs="Times New Roman"/>
          <w:kern w:val="0"/>
          <w:lang w:eastAsia="en-US"/>
        </w:rPr>
        <w:t xml:space="preserve">Besides, as we indicated earlier, </w:t>
      </w:r>
      <w:r w:rsidR="0082068D">
        <w:rPr>
          <w:rFonts w:ascii="Book Antiqua" w:hAnsi="Book Antiqua" w:cs="Times New Roman"/>
          <w:kern w:val="0"/>
        </w:rPr>
        <w:t>t</w:t>
      </w:r>
      <w:r w:rsidR="0082068D" w:rsidRPr="002B19BF">
        <w:rPr>
          <w:rFonts w:ascii="Book Antiqua" w:hAnsi="Book Antiqua" w:cs="Times New Roman"/>
          <w:kern w:val="0"/>
        </w:rPr>
        <w:t xml:space="preserve">here </w:t>
      </w:r>
      <w:r w:rsidR="00713CF0" w:rsidRPr="002B19BF">
        <w:rPr>
          <w:rFonts w:ascii="Book Antiqua" w:hAnsi="Book Antiqua" w:cs="Times New Roman"/>
          <w:kern w:val="0"/>
        </w:rPr>
        <w:t xml:space="preserve">are </w:t>
      </w:r>
      <w:r w:rsidR="00713CF0" w:rsidRPr="002B19BF">
        <w:rPr>
          <w:rFonts w:ascii="Book Antiqua" w:hAnsi="Book Antiqua" w:cs="Times New Roman"/>
          <w:kern w:val="0"/>
        </w:rPr>
        <w:lastRenderedPageBreak/>
        <w:t xml:space="preserve">reports </w:t>
      </w:r>
      <w:r w:rsidR="0082068D">
        <w:rPr>
          <w:rFonts w:ascii="Book Antiqua" w:hAnsi="Book Antiqua" w:cs="Times New Roman"/>
          <w:kern w:val="0"/>
        </w:rPr>
        <w:t>about</w:t>
      </w:r>
      <w:r w:rsidR="0082068D" w:rsidRPr="002B19BF">
        <w:rPr>
          <w:rFonts w:ascii="Book Antiqua" w:hAnsi="Book Antiqua" w:cs="Times New Roman"/>
          <w:kern w:val="0"/>
        </w:rPr>
        <w:t xml:space="preserve"> </w:t>
      </w:r>
      <w:r w:rsidR="00713CF0" w:rsidRPr="002B19BF">
        <w:rPr>
          <w:rFonts w:ascii="Book Antiqua" w:hAnsi="Book Antiqua" w:cs="Times New Roman"/>
          <w:kern w:val="0"/>
        </w:rPr>
        <w:t xml:space="preserve">detrimental effects of platelets on </w:t>
      </w:r>
      <w:r w:rsidR="0082068D">
        <w:rPr>
          <w:rFonts w:ascii="Book Antiqua" w:hAnsi="Book Antiqua" w:cs="Times New Roman"/>
          <w:kern w:val="0"/>
        </w:rPr>
        <w:t>hepatocytes</w:t>
      </w:r>
      <w:r w:rsidR="0082068D">
        <w:rPr>
          <w:rFonts w:ascii="Book Antiqua" w:hAnsi="Book Antiqua" w:cs="Times New Roman"/>
          <w:kern w:val="0"/>
          <w:vertAlign w:val="superscript"/>
        </w:rPr>
        <w:t>[73-75]</w:t>
      </w:r>
      <w:r w:rsidR="00713CF0" w:rsidRPr="002B19BF">
        <w:rPr>
          <w:rFonts w:ascii="Book Antiqua" w:hAnsi="Book Antiqua" w:cs="Times New Roman"/>
          <w:kern w:val="0"/>
        </w:rPr>
        <w:t>.</w:t>
      </w:r>
      <w:r w:rsidR="00713CF0" w:rsidRPr="002D63ED">
        <w:rPr>
          <w:rFonts w:ascii="Book Antiqua" w:hAnsi="Book Antiqua" w:cs="Times New Roman"/>
          <w:kern w:val="0"/>
        </w:rPr>
        <w:t xml:space="preserve"> </w:t>
      </w:r>
      <w:r w:rsidR="005F47DF">
        <w:rPr>
          <w:rFonts w:ascii="Book Antiqua" w:hAnsi="Book Antiqua" w:cs="Times New Roman"/>
          <w:kern w:val="0"/>
        </w:rPr>
        <w:t xml:space="preserve">Therefore, </w:t>
      </w:r>
      <w:r w:rsidR="0082068D">
        <w:rPr>
          <w:rFonts w:ascii="Book Antiqua" w:hAnsi="Book Antiqua" w:cs="Times New Roman"/>
          <w:kern w:val="0"/>
        </w:rPr>
        <w:t xml:space="preserve">other approaches to treat </w:t>
      </w:r>
      <w:r w:rsidR="0082068D">
        <w:rPr>
          <w:rFonts w:ascii="Book Antiqua" w:eastAsia="ヒラギノ明朝 ProN W3" w:hAnsi="Book Antiqua" w:cs="Times New Roman"/>
          <w:kern w:val="0"/>
        </w:rPr>
        <w:t>thrombocytopenia</w:t>
      </w:r>
      <w:r w:rsidR="0082068D" w:rsidRPr="002D63ED">
        <w:rPr>
          <w:rFonts w:ascii="Book Antiqua" w:eastAsia="ヒラギノ明朝 ProN W3" w:hAnsi="Book Antiqua" w:cs="Times New Roman"/>
          <w:kern w:val="0"/>
        </w:rPr>
        <w:t xml:space="preserve"> </w:t>
      </w:r>
      <w:r w:rsidR="0082068D">
        <w:rPr>
          <w:rFonts w:ascii="Book Antiqua" w:eastAsia="ヒラギノ明朝 ProN W3" w:hAnsi="Book Antiqua" w:cs="Times New Roman"/>
          <w:kern w:val="0"/>
        </w:rPr>
        <w:t xml:space="preserve">in CLD should be considered. Among them, </w:t>
      </w:r>
      <w:r w:rsidR="00713CF0" w:rsidRPr="002D63ED">
        <w:rPr>
          <w:rFonts w:ascii="Book Antiqua" w:eastAsia="ヒラギノ明朝 ProN W3" w:hAnsi="Book Antiqua" w:cs="Times New Roman"/>
          <w:kern w:val="0"/>
        </w:rPr>
        <w:t>TPO</w:t>
      </w:r>
      <w:r w:rsidR="0082068D">
        <w:rPr>
          <w:rFonts w:ascii="Book Antiqua" w:eastAsia="ヒラギノ明朝 ProN W3" w:hAnsi="Book Antiqua" w:cs="Times New Roman"/>
          <w:kern w:val="0"/>
        </w:rPr>
        <w:t>-R</w:t>
      </w:r>
      <w:r w:rsidR="005F47DF">
        <w:rPr>
          <w:rFonts w:ascii="Book Antiqua" w:eastAsia="ヒラギノ明朝 ProN W3" w:hAnsi="Book Antiqua" w:cs="Times New Roman"/>
          <w:kern w:val="0"/>
        </w:rPr>
        <w:t xml:space="preserve"> </w:t>
      </w:r>
      <w:r w:rsidR="00713CF0" w:rsidRPr="002D63ED">
        <w:rPr>
          <w:rFonts w:ascii="Book Antiqua" w:eastAsia="ヒラギノ明朝 ProN W3" w:hAnsi="Book Antiqua" w:cs="Times New Roman"/>
          <w:kern w:val="0"/>
        </w:rPr>
        <w:t>agonists</w:t>
      </w:r>
      <w:r w:rsidR="0082068D">
        <w:rPr>
          <w:rFonts w:ascii="Book Antiqua" w:eastAsia="ヒラギノ明朝 ProN W3" w:hAnsi="Book Antiqua" w:cs="Times New Roman"/>
          <w:kern w:val="0"/>
        </w:rPr>
        <w:t xml:space="preserve"> </w:t>
      </w:r>
      <w:r w:rsidR="00713CF0" w:rsidRPr="002D63ED">
        <w:rPr>
          <w:rFonts w:ascii="Book Antiqua" w:eastAsia="ヒラギノ明朝 ProN W3" w:hAnsi="Book Antiqua" w:cs="Times New Roman"/>
          <w:kern w:val="0"/>
        </w:rPr>
        <w:t>eltrombopag and romiplostim</w:t>
      </w:r>
      <w:r w:rsidR="0082068D">
        <w:rPr>
          <w:rFonts w:ascii="Book Antiqua" w:eastAsia="ヒラギノ明朝 ProN W3" w:hAnsi="Book Antiqua" w:cs="Times New Roman"/>
          <w:kern w:val="0"/>
        </w:rPr>
        <w:t xml:space="preserve">, which </w:t>
      </w:r>
      <w:r w:rsidR="00713CF0" w:rsidRPr="002D63ED">
        <w:rPr>
          <w:rFonts w:ascii="Book Antiqua" w:eastAsia="ヒラギノ明朝 ProN W3" w:hAnsi="Book Antiqua" w:cs="Times New Roman"/>
          <w:kern w:val="0"/>
        </w:rPr>
        <w:t xml:space="preserve">have been </w:t>
      </w:r>
      <w:r w:rsidR="0082068D">
        <w:rPr>
          <w:rFonts w:ascii="Book Antiqua" w:eastAsia="ヒラギノ明朝 ProN W3" w:hAnsi="Book Antiqua" w:cs="Times New Roman"/>
          <w:kern w:val="0"/>
        </w:rPr>
        <w:t xml:space="preserve">already </w:t>
      </w:r>
      <w:r w:rsidR="00713CF0" w:rsidRPr="002D63ED">
        <w:rPr>
          <w:rFonts w:ascii="Book Antiqua" w:eastAsia="ヒラギノ明朝 ProN W3" w:hAnsi="Book Antiqua" w:cs="Times New Roman"/>
          <w:kern w:val="0"/>
        </w:rPr>
        <w:t xml:space="preserve">approved </w:t>
      </w:r>
      <w:r w:rsidR="0082068D">
        <w:rPr>
          <w:rFonts w:ascii="Book Antiqua" w:eastAsia="ヒラギノ明朝 ProN W3" w:hAnsi="Book Antiqua" w:cs="Times New Roman"/>
          <w:kern w:val="0"/>
        </w:rPr>
        <w:t xml:space="preserve">as therapeutics </w:t>
      </w:r>
      <w:r w:rsidR="00713CF0" w:rsidRPr="002D63ED">
        <w:rPr>
          <w:rFonts w:ascii="Book Antiqua" w:eastAsia="ヒラギノ明朝 ProN W3" w:hAnsi="Book Antiqua" w:cs="Times New Roman"/>
          <w:kern w:val="0"/>
        </w:rPr>
        <w:t>for chronic immune thrombocytopenic purpura</w:t>
      </w:r>
      <w:r w:rsidR="0082068D">
        <w:rPr>
          <w:rFonts w:ascii="Book Antiqua" w:eastAsia="ヒラギノ明朝 ProN W3" w:hAnsi="Book Antiqua" w:cs="Times New Roman"/>
          <w:kern w:val="0"/>
        </w:rPr>
        <w:t>, may hold promise also as treatment for CLD and liver cirrhosis.</w:t>
      </w:r>
      <w:r w:rsidR="0082068D" w:rsidRPr="002D63ED">
        <w:rPr>
          <w:rFonts w:ascii="Book Antiqua" w:eastAsia="ヒラギノ明朝 ProN W3" w:hAnsi="Book Antiqua" w:cs="Times New Roman"/>
          <w:kern w:val="0"/>
        </w:rPr>
        <w:t xml:space="preserve"> </w:t>
      </w:r>
      <w:r w:rsidR="00713CF0" w:rsidRPr="002D63ED">
        <w:rPr>
          <w:rFonts w:ascii="Book Antiqua" w:eastAsia="ヒラギノ明朝 ProN W3" w:hAnsi="Book Antiqua" w:cs="Times New Roman"/>
          <w:kern w:val="0"/>
        </w:rPr>
        <w:t xml:space="preserve">Eltrombopag is a </w:t>
      </w:r>
      <w:r w:rsidR="005F47DF" w:rsidRPr="005F47DF">
        <w:rPr>
          <w:rFonts w:ascii="Book Antiqua" w:eastAsia="ヒラギノ明朝 ProN W3" w:hAnsi="Book Antiqua" w:cs="Times New Roman"/>
          <w:kern w:val="0"/>
        </w:rPr>
        <w:t xml:space="preserve">low molecular weight, synthetic </w:t>
      </w:r>
      <w:r w:rsidR="00A83685" w:rsidRPr="00A83685">
        <w:rPr>
          <w:rFonts w:ascii="Book Antiqua" w:eastAsia="ヒラギノ明朝 ProN W3" w:hAnsi="Book Antiqua" w:cs="Times New Roman"/>
          <w:kern w:val="0"/>
        </w:rPr>
        <w:t xml:space="preserve">nonpeptidyl </w:t>
      </w:r>
      <w:r w:rsidR="0082068D">
        <w:rPr>
          <w:rFonts w:ascii="Book Antiqua" w:eastAsia="ヒラギノ明朝 ProN W3" w:hAnsi="Book Antiqua" w:cs="Times New Roman"/>
          <w:kern w:val="0"/>
        </w:rPr>
        <w:t>drug</w:t>
      </w:r>
      <w:r w:rsidR="00713CF0" w:rsidRPr="002D63ED">
        <w:rPr>
          <w:rFonts w:ascii="Book Antiqua" w:eastAsia="ヒラギノ明朝 ProN W3" w:hAnsi="Book Antiqua" w:cs="Times New Roman"/>
          <w:kern w:val="0"/>
        </w:rPr>
        <w:t xml:space="preserve">, whereas romiplostim is a peptide </w:t>
      </w:r>
      <w:r w:rsidR="00B267ED" w:rsidRPr="002D63ED">
        <w:rPr>
          <w:rFonts w:ascii="Book Antiqua" w:eastAsia="ヒラギノ明朝 ProN W3" w:hAnsi="Book Antiqua" w:cs="Times New Roman"/>
          <w:kern w:val="0"/>
        </w:rPr>
        <w:t>co</w:t>
      </w:r>
      <w:r w:rsidR="0082068D">
        <w:rPr>
          <w:rFonts w:ascii="Book Antiqua" w:eastAsia="ヒラギノ明朝 ProN W3" w:hAnsi="Book Antiqua" w:cs="Times New Roman"/>
          <w:kern w:val="0"/>
        </w:rPr>
        <w:t xml:space="preserve">ntaining </w:t>
      </w:r>
      <w:r w:rsidR="00713CF0" w:rsidRPr="002D63ED">
        <w:rPr>
          <w:rFonts w:ascii="Book Antiqua" w:eastAsia="ヒラギノ明朝 ProN W3" w:hAnsi="Book Antiqua" w:cs="Times New Roman"/>
          <w:kern w:val="0"/>
        </w:rPr>
        <w:t>an IgG Fc fragment</w:t>
      </w:r>
      <w:r w:rsidR="005F47DF">
        <w:rPr>
          <w:rFonts w:ascii="Book Antiqua" w:eastAsia="ヒラギノ明朝 ProN W3" w:hAnsi="Book Antiqua" w:cs="Times New Roman"/>
          <w:kern w:val="0"/>
        </w:rPr>
        <w:t xml:space="preserve"> in its structure</w:t>
      </w:r>
      <w:r w:rsidR="005F2FF3">
        <w:rPr>
          <w:rFonts w:ascii="Book Antiqua" w:eastAsia="ヒラギノ明朝 ProN W3" w:hAnsi="Book Antiqua" w:cs="Times New Roman"/>
          <w:kern w:val="0"/>
          <w:vertAlign w:val="superscript"/>
        </w:rPr>
        <w:t>[91</w:t>
      </w:r>
      <w:r w:rsidR="00EA31AA" w:rsidRPr="002D63ED">
        <w:rPr>
          <w:rFonts w:ascii="Book Antiqua" w:eastAsia="ヒラギノ明朝 ProN W3" w:hAnsi="Book Antiqua" w:cs="Times New Roman"/>
          <w:kern w:val="0"/>
          <w:vertAlign w:val="superscript"/>
        </w:rPr>
        <w:t>]</w:t>
      </w:r>
      <w:r w:rsidR="00527ECF" w:rsidRPr="002D63ED">
        <w:rPr>
          <w:rFonts w:ascii="Book Antiqua" w:eastAsia="ヒラギノ明朝 ProN W3" w:hAnsi="Book Antiqua" w:cs="Times New Roman"/>
          <w:kern w:val="0"/>
        </w:rPr>
        <w:t>.</w:t>
      </w:r>
      <w:r w:rsidR="00C0445C" w:rsidRPr="002D63ED">
        <w:rPr>
          <w:rFonts w:ascii="Book Antiqua" w:hAnsi="Book Antiqua" w:cs="Times New Roman"/>
        </w:rPr>
        <w:t xml:space="preserve"> </w:t>
      </w:r>
      <w:r w:rsidR="008D73AD">
        <w:rPr>
          <w:rFonts w:ascii="Book Antiqua" w:eastAsia="ヒラギノ明朝 ProN W3" w:hAnsi="Book Antiqua" w:cs="Times New Roman"/>
          <w:kern w:val="0"/>
        </w:rPr>
        <w:t>E</w:t>
      </w:r>
      <w:r w:rsidR="00713CF0" w:rsidRPr="002D63ED">
        <w:rPr>
          <w:rFonts w:ascii="Book Antiqua" w:eastAsia="ヒラギノ明朝 ProN W3" w:hAnsi="Book Antiqua" w:cs="Times New Roman"/>
          <w:kern w:val="0"/>
        </w:rPr>
        <w:t xml:space="preserve">ltrombopag </w:t>
      </w:r>
      <w:r w:rsidR="008D73AD">
        <w:rPr>
          <w:rFonts w:ascii="Book Antiqua" w:eastAsia="ヒラギノ明朝 ProN W3" w:hAnsi="Book Antiqua" w:cs="Times New Roman"/>
          <w:kern w:val="0"/>
        </w:rPr>
        <w:t xml:space="preserve">has been already tested in </w:t>
      </w:r>
      <w:r w:rsidR="006B0FAC">
        <w:rPr>
          <w:rFonts w:ascii="Book Antiqua" w:eastAsia="ヒラギノ明朝 ProN W3" w:hAnsi="Book Antiqua" w:cs="Times New Roman"/>
          <w:kern w:val="0"/>
        </w:rPr>
        <w:t xml:space="preserve">a </w:t>
      </w:r>
      <w:r w:rsidR="008D73AD">
        <w:rPr>
          <w:rFonts w:ascii="Book Antiqua" w:eastAsia="ヒラギノ明朝 ProN W3" w:hAnsi="Book Antiqua" w:cs="Times New Roman"/>
          <w:kern w:val="0"/>
        </w:rPr>
        <w:t>phase II clinical trial involving</w:t>
      </w:r>
      <w:r w:rsidR="008D73AD" w:rsidRPr="002D63ED">
        <w:rPr>
          <w:rFonts w:ascii="Book Antiqua" w:eastAsia="ヒラギノ明朝 ProN W3" w:hAnsi="Book Antiqua" w:cs="Times New Roman"/>
          <w:kern w:val="0"/>
        </w:rPr>
        <w:t xml:space="preserve"> </w:t>
      </w:r>
      <w:r w:rsidR="00B267ED" w:rsidRPr="002D63ED">
        <w:rPr>
          <w:rFonts w:ascii="Book Antiqua" w:eastAsia="ヒラギノ明朝 ProN W3" w:hAnsi="Book Antiqua" w:cs="Times New Roman"/>
          <w:kern w:val="0"/>
        </w:rPr>
        <w:t xml:space="preserve">patients with </w:t>
      </w:r>
      <w:r w:rsidR="00713CF0" w:rsidRPr="002D63ED">
        <w:rPr>
          <w:rFonts w:ascii="Book Antiqua" w:eastAsia="ヒラギノ明朝 ProN W3" w:hAnsi="Book Antiqua" w:cs="Times New Roman"/>
          <w:kern w:val="0"/>
        </w:rPr>
        <w:t>hepatitis C</w:t>
      </w:r>
      <w:r w:rsidR="008D73AD">
        <w:rPr>
          <w:rFonts w:ascii="Book Antiqua" w:eastAsia="ヒラギノ明朝 ProN W3" w:hAnsi="Book Antiqua" w:cs="Times New Roman"/>
          <w:kern w:val="0"/>
        </w:rPr>
        <w:t xml:space="preserve">-associated cirrhosis and </w:t>
      </w:r>
      <w:r w:rsidR="008D73AD" w:rsidRPr="008D73AD">
        <w:rPr>
          <w:rFonts w:ascii="Book Antiqua" w:eastAsia="ヒラギノ明朝 ProN W3" w:hAnsi="Book Antiqua" w:cs="Times New Roman"/>
          <w:kern w:val="0"/>
        </w:rPr>
        <w:t>concurrent</w:t>
      </w:r>
      <w:r w:rsidR="00713CF0" w:rsidRPr="002D63ED">
        <w:rPr>
          <w:rFonts w:ascii="Book Antiqua" w:eastAsia="ヒラギノ明朝 ProN W3" w:hAnsi="Book Antiqua" w:cs="Times New Roman"/>
          <w:kern w:val="0"/>
        </w:rPr>
        <w:t xml:space="preserve"> thrombocytopenia </w:t>
      </w:r>
      <w:r w:rsidR="008D73AD">
        <w:rPr>
          <w:rFonts w:ascii="Book Antiqua" w:eastAsia="ヒラギノ明朝 ProN W3" w:hAnsi="Book Antiqua" w:cs="Times New Roman"/>
          <w:kern w:val="0"/>
        </w:rPr>
        <w:t xml:space="preserve">to increase platelet counts before starting anti-viral therapy with </w:t>
      </w:r>
      <w:r w:rsidR="008D73AD" w:rsidRPr="008D73AD">
        <w:rPr>
          <w:rFonts w:ascii="Book Antiqua" w:eastAsia="ヒラギノ明朝 ProN W3" w:hAnsi="Book Antiqua" w:cs="Times New Roman"/>
          <w:kern w:val="0"/>
        </w:rPr>
        <w:t>peginterferon</w:t>
      </w:r>
      <w:r w:rsidR="008D73AD">
        <w:rPr>
          <w:rFonts w:ascii="Book Antiqua" w:eastAsia="ヒラギノ明朝 ProN W3" w:hAnsi="Book Antiqua" w:cs="Times New Roman"/>
          <w:kern w:val="0"/>
        </w:rPr>
        <w:t xml:space="preserve"> </w:t>
      </w:r>
      <w:r w:rsidR="00713CF0" w:rsidRPr="002D63ED">
        <w:rPr>
          <w:rFonts w:ascii="Book Antiqua" w:eastAsia="ヒラギノ明朝 ProN W3" w:hAnsi="Book Antiqua" w:cs="Times New Roman"/>
          <w:kern w:val="0"/>
        </w:rPr>
        <w:t>and ribavirin</w:t>
      </w:r>
      <w:r w:rsidR="008D73AD">
        <w:rPr>
          <w:rFonts w:ascii="Book Antiqua" w:eastAsia="ヒラギノ明朝 ProN W3" w:hAnsi="Book Antiqua" w:cs="Times New Roman"/>
          <w:kern w:val="0"/>
        </w:rPr>
        <w:t>, which showed promising results</w:t>
      </w:r>
      <w:r w:rsidR="00EA31AA" w:rsidRPr="002D63ED">
        <w:rPr>
          <w:rFonts w:ascii="Book Antiqua" w:eastAsia="ヒラギノ明朝 ProN W3" w:hAnsi="Book Antiqua" w:cs="Times New Roman"/>
          <w:kern w:val="0"/>
          <w:vertAlign w:val="superscript"/>
        </w:rPr>
        <w:t>[47]</w:t>
      </w:r>
      <w:r w:rsidR="00B267ED" w:rsidRPr="002D63ED">
        <w:rPr>
          <w:rFonts w:ascii="Book Antiqua" w:eastAsia="ヒラギノ明朝 ProN W3" w:hAnsi="Book Antiqua" w:cs="Times New Roman"/>
          <w:kern w:val="0"/>
        </w:rPr>
        <w:t>.</w:t>
      </w:r>
      <w:r w:rsidR="007802BE" w:rsidRPr="002D63ED">
        <w:rPr>
          <w:rFonts w:ascii="Book Antiqua" w:eastAsia="ヒラギノ明朝 ProN W3" w:hAnsi="Book Antiqua" w:cs="Times New Roman"/>
          <w:kern w:val="0"/>
        </w:rPr>
        <w:t xml:space="preserve"> </w:t>
      </w:r>
      <w:r w:rsidR="00A83685">
        <w:rPr>
          <w:rFonts w:ascii="Book Antiqua" w:eastAsia="ヒラギノ明朝 ProN W3" w:hAnsi="Book Antiqua" w:cs="Times New Roman"/>
          <w:kern w:val="0"/>
        </w:rPr>
        <w:t xml:space="preserve">Although eltrombopag is a TPO-R ligand, it caused </w:t>
      </w:r>
      <w:r w:rsidR="00A83685" w:rsidRPr="00A83685">
        <w:rPr>
          <w:rFonts w:ascii="Book Antiqua" w:eastAsia="ヒラギノ明朝 ProN W3" w:hAnsi="Book Antiqua" w:cs="Times New Roman"/>
          <w:kern w:val="0"/>
        </w:rPr>
        <w:t>little effect on platelet function</w:t>
      </w:r>
      <w:r w:rsidR="00A83685">
        <w:rPr>
          <w:rFonts w:ascii="Book Antiqua" w:eastAsia="ヒラギノ明朝 ProN W3" w:hAnsi="Book Antiqua" w:cs="Times New Roman"/>
          <w:kern w:val="0"/>
        </w:rPr>
        <w:t xml:space="preserve"> and </w:t>
      </w:r>
      <w:r w:rsidR="00A83685" w:rsidRPr="002D63ED">
        <w:rPr>
          <w:rFonts w:ascii="Book Antiqua" w:eastAsia="ヒラギノ明朝 ProN W3" w:hAnsi="Book Antiqua" w:cs="Times New Roman"/>
          <w:kern w:val="0"/>
        </w:rPr>
        <w:t>d</w:t>
      </w:r>
      <w:r w:rsidR="00A83685">
        <w:rPr>
          <w:rFonts w:ascii="Book Antiqua" w:eastAsia="ヒラギノ明朝 ProN W3" w:hAnsi="Book Antiqua" w:cs="Times New Roman"/>
          <w:kern w:val="0"/>
        </w:rPr>
        <w:t>id</w:t>
      </w:r>
      <w:r w:rsidR="00A83685" w:rsidRPr="002D63ED">
        <w:rPr>
          <w:rFonts w:ascii="Book Antiqua" w:eastAsia="ヒラギノ明朝 ProN W3" w:hAnsi="Book Antiqua" w:cs="Times New Roman"/>
          <w:kern w:val="0"/>
        </w:rPr>
        <w:t xml:space="preserve"> </w:t>
      </w:r>
      <w:r w:rsidR="00713CF0" w:rsidRPr="002D63ED">
        <w:rPr>
          <w:rFonts w:ascii="Book Antiqua" w:eastAsia="ヒラギノ明朝 ProN W3" w:hAnsi="Book Antiqua" w:cs="Times New Roman"/>
          <w:kern w:val="0"/>
        </w:rPr>
        <w:t>not activate the PI3K/Akt pathway</w:t>
      </w:r>
      <w:r w:rsidR="00A83685">
        <w:rPr>
          <w:rFonts w:ascii="Book Antiqua" w:eastAsia="ヒラギノ明朝 ProN W3" w:hAnsi="Book Antiqua" w:cs="Times New Roman"/>
          <w:kern w:val="0"/>
        </w:rPr>
        <w:t xml:space="preserve">, </w:t>
      </w:r>
      <w:r w:rsidR="00A83685" w:rsidRPr="00A83685">
        <w:rPr>
          <w:rFonts w:ascii="Book Antiqua" w:eastAsia="ヒラギノ明朝 ProN W3" w:hAnsi="Book Antiqua" w:cs="Times New Roman"/>
          <w:kern w:val="0"/>
        </w:rPr>
        <w:t xml:space="preserve">in contrast to TPO, which </w:t>
      </w:r>
      <w:r w:rsidR="00A83685">
        <w:rPr>
          <w:rFonts w:ascii="Book Antiqua" w:eastAsia="ヒラギノ明朝 ProN W3" w:hAnsi="Book Antiqua" w:cs="Times New Roman"/>
          <w:kern w:val="0"/>
        </w:rPr>
        <w:t xml:space="preserve">caused </w:t>
      </w:r>
      <w:r w:rsidR="00A83685" w:rsidRPr="00A83685">
        <w:rPr>
          <w:rFonts w:ascii="Book Antiqua" w:eastAsia="ヒラギノ明朝 ProN W3" w:hAnsi="Book Antiqua" w:cs="Times New Roman"/>
          <w:kern w:val="0"/>
        </w:rPr>
        <w:t>significant platelet activation</w:t>
      </w:r>
      <w:r w:rsidR="005F2FF3">
        <w:rPr>
          <w:rFonts w:ascii="Book Antiqua" w:eastAsia="ヒラギノ明朝 ProN W3" w:hAnsi="Book Antiqua" w:cs="Times New Roman"/>
          <w:kern w:val="0"/>
          <w:vertAlign w:val="superscript"/>
        </w:rPr>
        <w:t>[92</w:t>
      </w:r>
      <w:r w:rsidR="00EA31AA" w:rsidRPr="002D63ED">
        <w:rPr>
          <w:rFonts w:ascii="Book Antiqua" w:eastAsia="ヒラギノ明朝 ProN W3" w:hAnsi="Book Antiqua" w:cs="Times New Roman"/>
          <w:kern w:val="0"/>
          <w:vertAlign w:val="superscript"/>
        </w:rPr>
        <w:t>]</w:t>
      </w:r>
      <w:r w:rsidR="00527ECF" w:rsidRPr="002D63ED">
        <w:rPr>
          <w:rFonts w:ascii="Book Antiqua" w:eastAsia="ヒラギノ明朝 ProN W3" w:hAnsi="Book Antiqua" w:cs="Times New Roman"/>
          <w:kern w:val="0"/>
        </w:rPr>
        <w:t>.</w:t>
      </w:r>
      <w:r w:rsidR="00C0445C" w:rsidRPr="002D63ED">
        <w:rPr>
          <w:rFonts w:ascii="Book Antiqua" w:hAnsi="Book Antiqua" w:cs="Times New Roman"/>
        </w:rPr>
        <w:t xml:space="preserve"> </w:t>
      </w:r>
    </w:p>
    <w:p w:rsidR="00713CF0" w:rsidRPr="002D63ED" w:rsidRDefault="008A1954" w:rsidP="008A1954">
      <w:pPr>
        <w:widowControl/>
        <w:autoSpaceDE w:val="0"/>
        <w:autoSpaceDN w:val="0"/>
        <w:adjustRightInd w:val="0"/>
        <w:spacing w:line="360" w:lineRule="auto"/>
        <w:ind w:firstLineChars="100" w:firstLine="240"/>
        <w:rPr>
          <w:rFonts w:ascii="Book Antiqua" w:eastAsia="ヒラギノ明朝 ProN W3" w:hAnsi="Book Antiqua" w:cs="Times New Roman"/>
          <w:kern w:val="0"/>
        </w:rPr>
      </w:pPr>
      <w:r>
        <w:rPr>
          <w:rFonts w:ascii="Book Antiqua" w:eastAsia="ヒラギノ明朝 ProN W3" w:hAnsi="Book Antiqua" w:cs="Times New Roman"/>
          <w:kern w:val="0"/>
        </w:rPr>
        <w:t>The safety of using TPO-R (</w:t>
      </w:r>
      <w:r w:rsidR="006B0FAC">
        <w:rPr>
          <w:rFonts w:ascii="Book Antiqua" w:hAnsi="Book Antiqua" w:cs="Times New Roman"/>
          <w:shd w:val="clear" w:color="auto" w:fill="FFFFFF"/>
        </w:rPr>
        <w:t>c-Mpl</w:t>
      </w:r>
      <w:r>
        <w:rPr>
          <w:rFonts w:ascii="Book Antiqua" w:eastAsia="ヒラギノ明朝 ProN W3" w:hAnsi="Book Antiqua" w:cs="Times New Roman"/>
          <w:kern w:val="0"/>
        </w:rPr>
        <w:t xml:space="preserve">) agonists was </w:t>
      </w:r>
      <w:r w:rsidR="008D3B76">
        <w:rPr>
          <w:rFonts w:ascii="Book Antiqua" w:eastAsia="ヒラギノ明朝 ProN W3" w:hAnsi="Book Antiqua" w:cs="Times New Roman"/>
          <w:kern w:val="0"/>
        </w:rPr>
        <w:t xml:space="preserve">examined </w:t>
      </w:r>
      <w:r>
        <w:rPr>
          <w:rFonts w:ascii="Book Antiqua" w:eastAsia="ヒラギノ明朝 ProN W3" w:hAnsi="Book Antiqua" w:cs="Times New Roman"/>
          <w:kern w:val="0"/>
        </w:rPr>
        <w:t xml:space="preserve">in </w:t>
      </w:r>
      <w:r w:rsidR="006B0FAC">
        <w:rPr>
          <w:rFonts w:ascii="Book Antiqua" w:hAnsi="Book Antiqua" w:cs="Times New Roman"/>
          <w:shd w:val="clear" w:color="auto" w:fill="FFFFFF"/>
        </w:rPr>
        <w:t>c-Mpl</w:t>
      </w:r>
      <w:r>
        <w:rPr>
          <w:rFonts w:ascii="Book Antiqua" w:eastAsia="ヒラギノ明朝 ProN W3" w:hAnsi="Book Antiqua" w:cs="Times New Roman"/>
          <w:kern w:val="0"/>
        </w:rPr>
        <w:t xml:space="preserve">-expressing leukemia cells. </w:t>
      </w:r>
      <w:r w:rsidR="00D03B84">
        <w:rPr>
          <w:rFonts w:ascii="Book Antiqua" w:eastAsia="ヒラギノ明朝 ProN W3" w:hAnsi="Book Antiqua" w:cs="Times New Roman"/>
          <w:kern w:val="0"/>
        </w:rPr>
        <w:t>Similar to TPO</w:t>
      </w:r>
      <w:r>
        <w:rPr>
          <w:rFonts w:ascii="Book Antiqua" w:eastAsia="ヒラギノ明朝 ProN W3" w:hAnsi="Book Antiqua" w:cs="Times New Roman"/>
          <w:kern w:val="0"/>
        </w:rPr>
        <w:t>,</w:t>
      </w:r>
      <w:r w:rsidR="00D03B84" w:rsidRPr="002D63ED" w:rsidDel="00D03B84">
        <w:rPr>
          <w:rFonts w:ascii="Book Antiqua" w:eastAsia="ヒラギノ明朝 ProN W3" w:hAnsi="Book Antiqua" w:cs="Times New Roman"/>
          <w:kern w:val="0"/>
        </w:rPr>
        <w:t xml:space="preserve"> </w:t>
      </w:r>
      <w:r w:rsidR="00713CF0" w:rsidRPr="002D63ED">
        <w:rPr>
          <w:rFonts w:ascii="Book Antiqua" w:eastAsia="ヒラギノ明朝 ProN W3" w:hAnsi="Book Antiqua" w:cs="Times New Roman"/>
          <w:kern w:val="0"/>
        </w:rPr>
        <w:t xml:space="preserve">eltrombopag </w:t>
      </w:r>
      <w:r w:rsidR="00D03B84">
        <w:rPr>
          <w:rFonts w:ascii="Book Antiqua" w:eastAsia="ヒラギノ明朝 ProN W3" w:hAnsi="Book Antiqua" w:cs="Times New Roman"/>
          <w:kern w:val="0"/>
        </w:rPr>
        <w:t>did not increase</w:t>
      </w:r>
      <w:r w:rsidR="00713CF0" w:rsidRPr="002D63ED">
        <w:rPr>
          <w:rFonts w:ascii="Book Antiqua" w:eastAsia="ヒラギノ明朝 ProN W3" w:hAnsi="Book Antiqua" w:cs="Times New Roman"/>
          <w:kern w:val="0"/>
        </w:rPr>
        <w:t xml:space="preserve"> </w:t>
      </w:r>
      <w:r w:rsidR="00D03B84">
        <w:rPr>
          <w:rFonts w:ascii="Book Antiqua" w:eastAsia="ヒラギノ明朝 ProN W3" w:hAnsi="Book Antiqua" w:cs="Times New Roman"/>
          <w:kern w:val="0"/>
        </w:rPr>
        <w:t xml:space="preserve">but rather inhibited </w:t>
      </w:r>
      <w:r w:rsidR="00713CF0" w:rsidRPr="002D63ED">
        <w:rPr>
          <w:rFonts w:ascii="Book Antiqua" w:eastAsia="ヒラギノ明朝 ProN W3" w:hAnsi="Book Antiqua" w:cs="Times New Roman"/>
          <w:kern w:val="0"/>
        </w:rPr>
        <w:t>proliferation of leukemia cell</w:t>
      </w:r>
      <w:r w:rsidR="005F47DF">
        <w:rPr>
          <w:rFonts w:ascii="Book Antiqua" w:eastAsia="ヒラギノ明朝 ProN W3" w:hAnsi="Book Antiqua" w:cs="Times New Roman"/>
          <w:kern w:val="0"/>
        </w:rPr>
        <w:t>s</w:t>
      </w:r>
      <w:r w:rsidR="00713CF0" w:rsidRPr="002D63ED">
        <w:rPr>
          <w:rFonts w:ascii="Book Antiqua" w:eastAsia="ヒラギノ明朝 ProN W3" w:hAnsi="Book Antiqua" w:cs="Times New Roman"/>
          <w:kern w:val="0"/>
        </w:rPr>
        <w:t xml:space="preserve"> </w:t>
      </w:r>
      <w:r w:rsidR="00D03B84">
        <w:rPr>
          <w:rFonts w:ascii="Book Antiqua" w:eastAsia="ヒラギノ明朝 ProN W3" w:hAnsi="Book Antiqua" w:cs="Times New Roman"/>
          <w:kern w:val="0"/>
        </w:rPr>
        <w:t>in vitro</w:t>
      </w:r>
      <w:r>
        <w:rPr>
          <w:rFonts w:ascii="Book Antiqua" w:eastAsia="ヒラギノ明朝 ProN W3" w:hAnsi="Book Antiqua" w:cs="Times New Roman"/>
          <w:kern w:val="0"/>
        </w:rPr>
        <w:t>, suggesting the lack of tumorigenic side effects</w:t>
      </w:r>
      <w:r w:rsidR="005F2FF3">
        <w:rPr>
          <w:rFonts w:ascii="Book Antiqua" w:eastAsia="ヒラギノ明朝 ProN W3" w:hAnsi="Book Antiqua" w:cs="Times New Roman"/>
          <w:kern w:val="0"/>
          <w:vertAlign w:val="superscript"/>
        </w:rPr>
        <w:t>[93</w:t>
      </w:r>
      <w:r w:rsidR="00EA31AA" w:rsidRPr="008A1954">
        <w:rPr>
          <w:rFonts w:ascii="Book Antiqua" w:eastAsia="ヒラギノ明朝 ProN W3" w:hAnsi="Book Antiqua" w:cs="Times New Roman"/>
          <w:kern w:val="0"/>
          <w:vertAlign w:val="superscript"/>
        </w:rPr>
        <w:t>]</w:t>
      </w:r>
      <w:r w:rsidR="00527ECF" w:rsidRPr="008A1954">
        <w:rPr>
          <w:rFonts w:ascii="Book Antiqua" w:eastAsia="ヒラギノ明朝 ProN W3" w:hAnsi="Book Antiqua" w:cs="Times New Roman"/>
          <w:kern w:val="0"/>
        </w:rPr>
        <w:t>.</w:t>
      </w:r>
      <w:r w:rsidR="003F5921" w:rsidRPr="008B4930">
        <w:rPr>
          <w:rFonts w:ascii="Book Antiqua" w:hAnsi="Book Antiqua" w:cs="Times New Roman"/>
        </w:rPr>
        <w:t xml:space="preserve"> </w:t>
      </w:r>
      <w:r>
        <w:rPr>
          <w:rFonts w:ascii="Book Antiqua" w:hAnsi="Book Antiqua" w:cs="Times New Roman"/>
        </w:rPr>
        <w:t xml:space="preserve">Moreover, </w:t>
      </w:r>
      <w:r w:rsidR="00C367A8" w:rsidRPr="008A1954">
        <w:rPr>
          <w:rFonts w:ascii="Book Antiqua" w:hAnsi="Book Antiqua" w:cs="Times New Roman"/>
          <w:kern w:val="0"/>
        </w:rPr>
        <w:t xml:space="preserve">TPO had no proliferative effect on HCC </w:t>
      </w:r>
      <w:r>
        <w:rPr>
          <w:rFonts w:ascii="Book Antiqua" w:hAnsi="Book Antiqua" w:cs="Times New Roman"/>
          <w:kern w:val="0"/>
        </w:rPr>
        <w:t>both</w:t>
      </w:r>
      <w:r w:rsidRPr="008A1954">
        <w:rPr>
          <w:rFonts w:ascii="Book Antiqua" w:hAnsi="Book Antiqua" w:cs="Times New Roman"/>
          <w:kern w:val="0"/>
        </w:rPr>
        <w:t xml:space="preserve"> </w:t>
      </w:r>
      <w:r w:rsidR="00C367A8" w:rsidRPr="008A1954">
        <w:rPr>
          <w:rFonts w:ascii="Book Antiqua" w:hAnsi="Book Antiqua" w:cs="Times New Roman"/>
          <w:kern w:val="0"/>
        </w:rPr>
        <w:t>in vitro and in vivo</w:t>
      </w:r>
      <w:r w:rsidR="005F2FF3">
        <w:rPr>
          <w:rFonts w:ascii="Book Antiqua" w:hAnsi="Book Antiqua" w:cs="Times New Roman"/>
          <w:kern w:val="0"/>
          <w:vertAlign w:val="superscript"/>
        </w:rPr>
        <w:t>[94</w:t>
      </w:r>
      <w:r w:rsidR="00EA31AA" w:rsidRPr="008A1954">
        <w:rPr>
          <w:rFonts w:ascii="Book Antiqua" w:hAnsi="Book Antiqua" w:cs="Times New Roman"/>
          <w:kern w:val="0"/>
          <w:vertAlign w:val="superscript"/>
        </w:rPr>
        <w:t>]</w:t>
      </w:r>
      <w:r w:rsidR="005469F6">
        <w:rPr>
          <w:rFonts w:ascii="Book Antiqua" w:hAnsi="Book Antiqua" w:cs="Times New Roman"/>
          <w:kern w:val="0"/>
        </w:rPr>
        <w:t>, while</w:t>
      </w:r>
      <w:r w:rsidR="00C0445C" w:rsidRPr="008A1954">
        <w:rPr>
          <w:rFonts w:ascii="Book Antiqua" w:hAnsi="Book Antiqua" w:cs="Times New Roman"/>
          <w:kern w:val="0"/>
        </w:rPr>
        <w:t xml:space="preserve"> eltrombopag </w:t>
      </w:r>
      <w:r w:rsidR="005469F6">
        <w:rPr>
          <w:rFonts w:ascii="Book Antiqua" w:hAnsi="Book Antiqua" w:cs="Times New Roman"/>
          <w:kern w:val="0"/>
        </w:rPr>
        <w:t xml:space="preserve">induced </w:t>
      </w:r>
      <w:r w:rsidR="005469F6" w:rsidRPr="005469F6">
        <w:rPr>
          <w:rFonts w:ascii="Book Antiqua" w:hAnsi="Book Antiqua" w:cs="Times New Roman"/>
          <w:kern w:val="0"/>
        </w:rPr>
        <w:t xml:space="preserve">cell cycle arrest </w:t>
      </w:r>
      <w:r w:rsidR="005469F6">
        <w:rPr>
          <w:rFonts w:ascii="Book Antiqua" w:hAnsi="Book Antiqua" w:cs="Times New Roman"/>
          <w:kern w:val="0"/>
        </w:rPr>
        <w:t>in</w:t>
      </w:r>
      <w:r w:rsidR="00C0445C" w:rsidRPr="002D63ED">
        <w:rPr>
          <w:rFonts w:ascii="Book Antiqua" w:hAnsi="Book Antiqua" w:cs="Times New Roman"/>
          <w:kern w:val="0"/>
        </w:rPr>
        <w:t xml:space="preserve"> </w:t>
      </w:r>
      <w:r w:rsidR="00B267ED" w:rsidRPr="002D63ED">
        <w:rPr>
          <w:rFonts w:ascii="Book Antiqua" w:hAnsi="Book Antiqua" w:cs="Times New Roman"/>
          <w:kern w:val="0"/>
        </w:rPr>
        <w:t>HCC</w:t>
      </w:r>
      <w:r w:rsidR="005469F6">
        <w:rPr>
          <w:rFonts w:ascii="Book Antiqua" w:hAnsi="Book Antiqua" w:cs="Times New Roman"/>
          <w:kern w:val="0"/>
        </w:rPr>
        <w:t xml:space="preserve">, demonstrating that it may </w:t>
      </w:r>
      <w:r w:rsidR="00573278">
        <w:rPr>
          <w:rFonts w:ascii="Book Antiqua" w:hAnsi="Book Antiqua" w:cs="Times New Roman"/>
          <w:kern w:val="0"/>
        </w:rPr>
        <w:t>act as</w:t>
      </w:r>
      <w:r w:rsidR="005469F6" w:rsidRPr="005469F6">
        <w:rPr>
          <w:rFonts w:ascii="Book Antiqua" w:hAnsi="Book Antiqua" w:cs="Times New Roman"/>
          <w:kern w:val="0"/>
        </w:rPr>
        <w:t xml:space="preserve"> </w:t>
      </w:r>
      <w:r w:rsidR="00573278">
        <w:rPr>
          <w:rFonts w:ascii="Book Antiqua" w:hAnsi="Book Antiqua" w:cs="Times New Roman"/>
          <w:kern w:val="0"/>
        </w:rPr>
        <w:t xml:space="preserve">a </w:t>
      </w:r>
      <w:r w:rsidR="005469F6" w:rsidRPr="005469F6">
        <w:rPr>
          <w:rFonts w:ascii="Book Antiqua" w:hAnsi="Book Antiqua" w:cs="Times New Roman"/>
          <w:kern w:val="0"/>
        </w:rPr>
        <w:t xml:space="preserve">chemotherapeutic agent </w:t>
      </w:r>
      <w:r w:rsidR="005469F6">
        <w:rPr>
          <w:rFonts w:ascii="Book Antiqua" w:hAnsi="Book Antiqua" w:cs="Times New Roman"/>
          <w:kern w:val="0"/>
        </w:rPr>
        <w:t>to</w:t>
      </w:r>
      <w:r w:rsidR="005469F6" w:rsidRPr="005469F6">
        <w:rPr>
          <w:rFonts w:ascii="Book Antiqua" w:hAnsi="Book Antiqua" w:cs="Times New Roman"/>
          <w:kern w:val="0"/>
        </w:rPr>
        <w:t xml:space="preserve"> </w:t>
      </w:r>
      <w:r w:rsidR="008D3B76">
        <w:rPr>
          <w:rFonts w:ascii="Book Antiqua" w:hAnsi="Book Antiqua" w:cs="Times New Roman"/>
          <w:kern w:val="0"/>
        </w:rPr>
        <w:t xml:space="preserve">inhibit </w:t>
      </w:r>
      <w:r w:rsidR="009B2571">
        <w:rPr>
          <w:rFonts w:ascii="Book Antiqua" w:hAnsi="Book Antiqua" w:cs="Times New Roman"/>
          <w:kern w:val="0"/>
        </w:rPr>
        <w:t xml:space="preserve">the progression of </w:t>
      </w:r>
      <w:r w:rsidR="005469F6" w:rsidRPr="005469F6">
        <w:rPr>
          <w:rFonts w:ascii="Book Antiqua" w:hAnsi="Book Antiqua" w:cs="Times New Roman"/>
          <w:kern w:val="0"/>
        </w:rPr>
        <w:t>HCC</w:t>
      </w:r>
      <w:r w:rsidR="005469F6">
        <w:rPr>
          <w:rFonts w:ascii="Book Antiqua" w:hAnsi="Book Antiqua" w:cs="Times New Roman"/>
          <w:kern w:val="0"/>
        </w:rPr>
        <w:t xml:space="preserve"> developed as </w:t>
      </w:r>
      <w:r w:rsidR="00573278">
        <w:rPr>
          <w:rFonts w:ascii="Book Antiqua" w:hAnsi="Book Antiqua" w:cs="Times New Roman"/>
          <w:kern w:val="0"/>
        </w:rPr>
        <w:t>a complication</w:t>
      </w:r>
      <w:r w:rsidR="005469F6">
        <w:rPr>
          <w:rFonts w:ascii="Book Antiqua" w:hAnsi="Book Antiqua" w:cs="Times New Roman"/>
          <w:kern w:val="0"/>
        </w:rPr>
        <w:t xml:space="preserve"> of CL</w:t>
      </w:r>
      <w:r w:rsidR="00573278">
        <w:rPr>
          <w:rFonts w:ascii="Book Antiqua" w:hAnsi="Book Antiqua" w:cs="Times New Roman"/>
          <w:kern w:val="0"/>
        </w:rPr>
        <w:t>D</w:t>
      </w:r>
      <w:r w:rsidR="005469F6">
        <w:rPr>
          <w:rFonts w:ascii="Book Antiqua" w:hAnsi="Book Antiqua" w:cs="Times New Roman"/>
          <w:kern w:val="0"/>
        </w:rPr>
        <w:t xml:space="preserve"> and liver cirrhosis</w:t>
      </w:r>
      <w:r w:rsidR="005F2FF3">
        <w:rPr>
          <w:rFonts w:ascii="Book Antiqua" w:hAnsi="Book Antiqua" w:cs="Times New Roman"/>
          <w:kern w:val="0"/>
          <w:vertAlign w:val="superscript"/>
        </w:rPr>
        <w:t>[95</w:t>
      </w:r>
      <w:r w:rsidR="00EA31AA" w:rsidRPr="002D63ED">
        <w:rPr>
          <w:rFonts w:ascii="Book Antiqua" w:hAnsi="Book Antiqua" w:cs="Times New Roman"/>
          <w:kern w:val="0"/>
          <w:vertAlign w:val="superscript"/>
        </w:rPr>
        <w:t>]</w:t>
      </w:r>
      <w:r w:rsidR="00B267ED" w:rsidRPr="002D63ED">
        <w:rPr>
          <w:rFonts w:ascii="Book Antiqua" w:hAnsi="Book Antiqua" w:cs="Times New Roman"/>
          <w:kern w:val="0"/>
        </w:rPr>
        <w:t>.</w:t>
      </w:r>
      <w:r w:rsidR="00C0445C" w:rsidRPr="002D63ED">
        <w:rPr>
          <w:rFonts w:ascii="Book Antiqua" w:hAnsi="Book Antiqua" w:cs="Times New Roman"/>
          <w:kern w:val="0"/>
        </w:rPr>
        <w:t xml:space="preserve"> </w:t>
      </w:r>
      <w:r w:rsidR="00713CF0" w:rsidRPr="002D63ED">
        <w:rPr>
          <w:rFonts w:ascii="Book Antiqua" w:eastAsia="ヒラギノ明朝 ProN W3" w:hAnsi="Book Antiqua" w:cs="Times New Roman"/>
          <w:kern w:val="0"/>
        </w:rPr>
        <w:t xml:space="preserve">Thus, eltrombopag </w:t>
      </w:r>
      <w:r w:rsidR="008D3B76">
        <w:rPr>
          <w:rFonts w:ascii="Book Antiqua" w:eastAsia="ヒラギノ明朝 ProN W3" w:hAnsi="Book Antiqua" w:cs="Times New Roman"/>
          <w:kern w:val="0"/>
        </w:rPr>
        <w:t>represent</w:t>
      </w:r>
      <w:r w:rsidR="009B2571">
        <w:rPr>
          <w:rFonts w:ascii="Book Antiqua" w:eastAsia="ヒラギノ明朝 ProN W3" w:hAnsi="Book Antiqua" w:cs="Times New Roman"/>
          <w:kern w:val="0"/>
        </w:rPr>
        <w:t>s</w:t>
      </w:r>
      <w:r w:rsidR="00573278">
        <w:rPr>
          <w:rFonts w:ascii="Book Antiqua" w:eastAsia="ヒラギノ明朝 ProN W3" w:hAnsi="Book Antiqua" w:cs="Times New Roman"/>
          <w:kern w:val="0"/>
        </w:rPr>
        <w:t xml:space="preserve"> a promising </w:t>
      </w:r>
      <w:r w:rsidR="008D3B76">
        <w:rPr>
          <w:rFonts w:ascii="Book Antiqua" w:hAnsi="Book Antiqua" w:cs="Times New Roman"/>
          <w:kern w:val="0"/>
        </w:rPr>
        <w:t xml:space="preserve">novel </w:t>
      </w:r>
      <w:r w:rsidR="00573278">
        <w:rPr>
          <w:rFonts w:ascii="Book Antiqua" w:hAnsi="Book Antiqua" w:cs="Times New Roman"/>
          <w:kern w:val="0"/>
        </w:rPr>
        <w:t>candidate</w:t>
      </w:r>
      <w:r w:rsidR="00573278" w:rsidRPr="002D63ED">
        <w:rPr>
          <w:rFonts w:ascii="Book Antiqua" w:eastAsia="ヒラギノ明朝 ProN W3" w:hAnsi="Book Antiqua" w:cs="Times New Roman"/>
          <w:kern w:val="0"/>
        </w:rPr>
        <w:t xml:space="preserve"> </w:t>
      </w:r>
      <w:r w:rsidR="00573278">
        <w:rPr>
          <w:rFonts w:ascii="Book Antiqua" w:eastAsia="ヒラギノ明朝 ProN W3" w:hAnsi="Book Antiqua" w:cs="Times New Roman"/>
          <w:kern w:val="0"/>
        </w:rPr>
        <w:t xml:space="preserve">drug to treat both </w:t>
      </w:r>
      <w:r w:rsidR="00573278">
        <w:rPr>
          <w:rFonts w:ascii="Book Antiqua" w:hAnsi="Book Antiqua" w:cs="Times New Roman"/>
          <w:kern w:val="0"/>
        </w:rPr>
        <w:t xml:space="preserve">CLD-related </w:t>
      </w:r>
      <w:r w:rsidR="00573278">
        <w:rPr>
          <w:rFonts w:ascii="Book Antiqua" w:eastAsia="ヒラギノ明朝 ProN W3" w:hAnsi="Book Antiqua" w:cs="Times New Roman"/>
          <w:kern w:val="0"/>
        </w:rPr>
        <w:t>thrombocytopenia</w:t>
      </w:r>
      <w:r w:rsidR="00573278">
        <w:rPr>
          <w:rFonts w:ascii="Book Antiqua" w:hAnsi="Book Antiqua" w:cs="Times New Roman"/>
          <w:kern w:val="0"/>
        </w:rPr>
        <w:t xml:space="preserve"> and </w:t>
      </w:r>
      <w:r w:rsidR="008D3B76">
        <w:rPr>
          <w:rFonts w:ascii="Book Antiqua" w:hAnsi="Book Antiqua" w:cs="Times New Roman"/>
          <w:kern w:val="0"/>
        </w:rPr>
        <w:t xml:space="preserve">associated </w:t>
      </w:r>
      <w:r w:rsidR="00573278">
        <w:rPr>
          <w:rFonts w:ascii="Book Antiqua" w:hAnsi="Book Antiqua" w:cs="Times New Roman"/>
          <w:kern w:val="0"/>
        </w:rPr>
        <w:t xml:space="preserve">malignant </w:t>
      </w:r>
      <w:r w:rsidR="008D3B76">
        <w:rPr>
          <w:rFonts w:ascii="Book Antiqua" w:hAnsi="Book Antiqua" w:cs="Times New Roman"/>
          <w:kern w:val="0"/>
        </w:rPr>
        <w:t>neoplasm</w:t>
      </w:r>
      <w:r w:rsidR="00713CF0" w:rsidRPr="002D63ED">
        <w:rPr>
          <w:rFonts w:ascii="Book Antiqua" w:eastAsia="ヒラギノ明朝 ProN W3" w:hAnsi="Book Antiqua" w:cs="Times New Roman"/>
          <w:kern w:val="0"/>
        </w:rPr>
        <w:t>.</w:t>
      </w:r>
    </w:p>
    <w:p w:rsidR="0081497C" w:rsidRPr="00232EA0" w:rsidRDefault="0081497C" w:rsidP="00232EA0">
      <w:pPr>
        <w:spacing w:line="360" w:lineRule="auto"/>
        <w:ind w:firstLineChars="100" w:firstLine="240"/>
        <w:contextualSpacing/>
        <w:rPr>
          <w:rFonts w:ascii="Book Antiqua" w:eastAsia="SimSun" w:hAnsi="Book Antiqua" w:cs="Times New Roman"/>
          <w:lang w:eastAsia="zh-CN"/>
        </w:rPr>
      </w:pPr>
      <w:r w:rsidRPr="002D63ED">
        <w:rPr>
          <w:rFonts w:ascii="Book Antiqua" w:hAnsi="Book Antiqua" w:cs="Times New Roman"/>
        </w:rPr>
        <w:t xml:space="preserve">To increase platelets in a continuous manner and avoid </w:t>
      </w:r>
      <w:r w:rsidR="00B267ED" w:rsidRPr="002D63ED">
        <w:rPr>
          <w:rFonts w:ascii="Book Antiqua" w:hAnsi="Book Antiqua" w:cs="Times New Roman"/>
        </w:rPr>
        <w:t>platelet transfusion refractoriness</w:t>
      </w:r>
      <w:r w:rsidRPr="002D63ED">
        <w:rPr>
          <w:rFonts w:ascii="Book Antiqua" w:hAnsi="Book Antiqua" w:cs="Times New Roman"/>
        </w:rPr>
        <w:t>, we conducted an exploratory clinical trial and administered</w:t>
      </w:r>
      <w:r w:rsidR="00B267ED" w:rsidRPr="002D63ED">
        <w:rPr>
          <w:rFonts w:ascii="Book Antiqua" w:hAnsi="Book Antiqua" w:cs="Times New Roman"/>
        </w:rPr>
        <w:t xml:space="preserve"> eltrombopag </w:t>
      </w:r>
      <w:r w:rsidRPr="002D63ED">
        <w:rPr>
          <w:rFonts w:ascii="Book Antiqua" w:hAnsi="Book Antiqua" w:cs="Times New Roman"/>
        </w:rPr>
        <w:t>for 6 mo. The study included 5 patients with both CLD and a hepatitis C virus infection (Child-Pugh class A) who presented with thrombocytopenia (average platelet count 54</w:t>
      </w:r>
      <w:r w:rsidR="00232EA0">
        <w:rPr>
          <w:rFonts w:ascii="Book Antiqua" w:eastAsia="SimSun" w:hAnsi="Book Antiqua" w:cs="Times New Roman" w:hint="eastAsia"/>
          <w:lang w:eastAsia="zh-CN"/>
        </w:rPr>
        <w:t xml:space="preserve"> </w:t>
      </w:r>
      <w:r w:rsidRPr="002D63ED">
        <w:rPr>
          <w:rFonts w:ascii="Book Antiqua" w:hAnsi="Book Antiqua" w:cs="Times New Roman"/>
        </w:rPr>
        <w:t>×</w:t>
      </w:r>
      <w:r w:rsidR="00232EA0">
        <w:rPr>
          <w:rFonts w:ascii="Book Antiqua" w:eastAsia="SimSun" w:hAnsi="Book Antiqua" w:cs="Times New Roman" w:hint="eastAsia"/>
          <w:lang w:eastAsia="zh-CN"/>
        </w:rPr>
        <w:t xml:space="preserve"> </w:t>
      </w:r>
      <w:r w:rsidRPr="002D63ED">
        <w:rPr>
          <w:rFonts w:ascii="Book Antiqua" w:hAnsi="Book Antiqua" w:cs="Times New Roman"/>
        </w:rPr>
        <w:t>10</w:t>
      </w:r>
      <w:r w:rsidRPr="002D63ED">
        <w:rPr>
          <w:rFonts w:ascii="Book Antiqua" w:hAnsi="Book Antiqua" w:cs="Times New Roman"/>
          <w:vertAlign w:val="superscript"/>
        </w:rPr>
        <w:t>9</w:t>
      </w:r>
      <w:r w:rsidRPr="002D63ED">
        <w:rPr>
          <w:rFonts w:ascii="Book Antiqua" w:hAnsi="Book Antiqua" w:cs="Times New Roman"/>
        </w:rPr>
        <w:t>/L). All of the patients administered</w:t>
      </w:r>
      <w:r w:rsidR="00B267ED" w:rsidRPr="002D63ED">
        <w:rPr>
          <w:rFonts w:ascii="Book Antiqua" w:hAnsi="Book Antiqua" w:cs="Times New Roman"/>
        </w:rPr>
        <w:t xml:space="preserve"> eltrombopag </w:t>
      </w:r>
      <w:r w:rsidRPr="002D63ED">
        <w:rPr>
          <w:rFonts w:ascii="Book Antiqua" w:hAnsi="Book Antiqua" w:cs="Times New Roman"/>
        </w:rPr>
        <w:t>maintained platelet counts between 10.0 and 15.0</w:t>
      </w:r>
      <w:r w:rsidR="00232EA0">
        <w:rPr>
          <w:rFonts w:ascii="Book Antiqua" w:eastAsia="SimSun" w:hAnsi="Book Antiqua" w:cs="Times New Roman" w:hint="eastAsia"/>
          <w:lang w:eastAsia="zh-CN"/>
        </w:rPr>
        <w:t xml:space="preserve"> </w:t>
      </w:r>
      <w:r w:rsidRPr="002D63ED">
        <w:rPr>
          <w:rFonts w:ascii="Book Antiqua" w:hAnsi="Book Antiqua" w:cs="Times New Roman"/>
        </w:rPr>
        <w:t>×</w:t>
      </w:r>
      <w:r w:rsidR="00232EA0">
        <w:rPr>
          <w:rFonts w:ascii="Book Antiqua" w:eastAsia="SimSun" w:hAnsi="Book Antiqua" w:cs="Times New Roman" w:hint="eastAsia"/>
          <w:lang w:eastAsia="zh-CN"/>
        </w:rPr>
        <w:t xml:space="preserve"> </w:t>
      </w:r>
      <w:r w:rsidRPr="002D63ED">
        <w:rPr>
          <w:rFonts w:ascii="Book Antiqua" w:hAnsi="Book Antiqua" w:cs="Times New Roman"/>
        </w:rPr>
        <w:lastRenderedPageBreak/>
        <w:t>10</w:t>
      </w:r>
      <w:r w:rsidRPr="002D63ED">
        <w:rPr>
          <w:rFonts w:ascii="Book Antiqua" w:hAnsi="Book Antiqua" w:cs="Times New Roman"/>
          <w:vertAlign w:val="superscript"/>
        </w:rPr>
        <w:t>10</w:t>
      </w:r>
      <w:r w:rsidRPr="002D63ED">
        <w:rPr>
          <w:rFonts w:ascii="Book Antiqua" w:hAnsi="Book Antiqua" w:cs="Times New Roman"/>
        </w:rPr>
        <w:t>/L during the 6-mo study</w:t>
      </w:r>
      <w:r w:rsidR="00B267ED" w:rsidRPr="002D63ED">
        <w:rPr>
          <w:rFonts w:ascii="Book Antiqua" w:hAnsi="Book Antiqua" w:cs="Times New Roman"/>
        </w:rPr>
        <w:t xml:space="preserve">, and their </w:t>
      </w:r>
      <w:r w:rsidRPr="002D63ED">
        <w:rPr>
          <w:rFonts w:ascii="Book Antiqua" w:hAnsi="Book Antiqua" w:cs="Times New Roman"/>
        </w:rPr>
        <w:t>serum albumin, cholinesterase, ALT, T-bilirubin, hyaluronic acid, and type IV collagen</w:t>
      </w:r>
      <w:r w:rsidR="00B267ED" w:rsidRPr="002D63ED">
        <w:rPr>
          <w:rFonts w:ascii="Book Antiqua" w:hAnsi="Book Antiqua" w:cs="Times New Roman"/>
        </w:rPr>
        <w:t xml:space="preserve"> levels, as well as the</w:t>
      </w:r>
      <w:r w:rsidRPr="002D63ED">
        <w:rPr>
          <w:rFonts w:ascii="Book Antiqua" w:hAnsi="Book Antiqua" w:cs="Times New Roman"/>
        </w:rPr>
        <w:t xml:space="preserve"> </w:t>
      </w:r>
      <w:r w:rsidR="00B267ED" w:rsidRPr="002D63ED">
        <w:rPr>
          <w:rFonts w:ascii="Book Antiqua" w:hAnsi="Book Antiqua" w:cs="Times New Roman"/>
        </w:rPr>
        <w:t xml:space="preserve">PT % </w:t>
      </w:r>
      <w:r w:rsidRPr="002D63ED">
        <w:rPr>
          <w:rFonts w:ascii="Book Antiqua" w:hAnsi="Book Antiqua" w:cs="Times New Roman"/>
        </w:rPr>
        <w:t>and liver volumes</w:t>
      </w:r>
      <w:r w:rsidR="00B267ED" w:rsidRPr="002D63ED">
        <w:rPr>
          <w:rFonts w:ascii="Book Antiqua" w:hAnsi="Book Antiqua" w:cs="Times New Roman"/>
        </w:rPr>
        <w:t>,</w:t>
      </w:r>
      <w:r w:rsidRPr="002D63ED">
        <w:rPr>
          <w:rFonts w:ascii="Book Antiqua" w:hAnsi="Book Antiqua" w:cs="Times New Roman"/>
        </w:rPr>
        <w:t xml:space="preserve"> were stable throughout the clinical trial. The liver volumes calculated by computed tomography during the clinical trial were also stable, and no new c</w:t>
      </w:r>
      <w:r w:rsidR="00232EA0">
        <w:rPr>
          <w:rFonts w:ascii="Book Antiqua" w:hAnsi="Book Antiqua" w:cs="Times New Roman"/>
        </w:rPr>
        <w:t>ancerous lesions were observed.</w:t>
      </w:r>
    </w:p>
    <w:p w:rsidR="002B56A0" w:rsidRPr="002D63ED" w:rsidRDefault="002B56A0" w:rsidP="00232EA0">
      <w:pPr>
        <w:spacing w:line="360" w:lineRule="auto"/>
        <w:ind w:firstLineChars="100" w:firstLine="240"/>
        <w:contextualSpacing/>
        <w:rPr>
          <w:rFonts w:ascii="Book Antiqua" w:hAnsi="Book Antiqua" w:cs="Times New Roman"/>
        </w:rPr>
      </w:pPr>
      <w:r w:rsidRPr="002D63ED">
        <w:rPr>
          <w:rFonts w:ascii="Book Antiqua" w:hAnsi="Book Antiqua" w:cs="Times New Roman"/>
        </w:rPr>
        <w:t xml:space="preserve">However, </w:t>
      </w:r>
      <w:r w:rsidR="00FB6C61" w:rsidRPr="002D63ED">
        <w:rPr>
          <w:rFonts w:ascii="Book Antiqua" w:hAnsi="Book Antiqua" w:cs="Times New Roman"/>
        </w:rPr>
        <w:t>in contrast to</w:t>
      </w:r>
      <w:r w:rsidR="0081497C" w:rsidRPr="002D63ED">
        <w:rPr>
          <w:rFonts w:ascii="Book Antiqua" w:hAnsi="Book Antiqua" w:cs="Times New Roman"/>
        </w:rPr>
        <w:t xml:space="preserve"> our previous clinical study</w:t>
      </w:r>
      <w:r w:rsidR="003F5921" w:rsidRPr="002D63ED">
        <w:rPr>
          <w:rFonts w:ascii="Book Antiqua" w:hAnsi="Book Antiqua" w:cs="Times New Roman"/>
        </w:rPr>
        <w:fldChar w:fldCharType="begin"/>
      </w:r>
      <w:r w:rsidR="000B53EA" w:rsidRPr="002D63ED">
        <w:rPr>
          <w:rFonts w:ascii="Book Antiqua" w:hAnsi="Book Antiqua" w:cs="Times New Roman"/>
        </w:rPr>
        <w:instrText xml:space="preserve"> ADDIN PAPERS2_CITATIONS &lt;citation&gt;&lt;uuid&gt;2DB65813-2B98-48D3-AECF-7BC48EFCDCBF&lt;/uuid&gt;&lt;priority&gt;81&lt;/priority&gt;&lt;publications&gt;&lt;publication&gt;&lt;volume&gt;229&lt;/volume&gt;&lt;publication_date&gt;99201300001200000000200000&lt;/publication_date&gt;&lt;number&gt;3&lt;/number&gt;&lt;institution&gt;Department of Surgery, Division of Gastroenterological and Hepatobiliary Surgery, and Organ Transplantation, University of Tsukuba, Ibaraki, Japan.&lt;/institution&gt;&lt;startpage&gt;213&lt;/startpage&gt;&lt;title&gt;Platelet transfusion improves liver function in patients with chronic liver disease and cirrhosis.&lt;/title&gt;&lt;uuid&gt;B77E013B-0CAD-4FCF-BA59-034DB98FB70B&lt;/uuid&gt;&lt;subtype&gt;400&lt;/subtype&gt;&lt;endpage&gt;220&lt;/endpage&gt;&lt;type&gt;400&lt;/type&gt;&lt;url&gt;http://eutils.ncbi.nlm.nih.gov/entrez/eutils/elink.fcgi?dbfrom=pubmed&amp;amp;id=23459612&amp;amp;retmode=ref&amp;amp;cmd=prlinks&lt;/url&gt;&lt;bundle&gt;&lt;publication&gt;&lt;title&gt;The Tohoku journal of experimental medicine&lt;/title&gt;&lt;type&gt;-100&lt;/type&gt;&lt;subtype&gt;-100&lt;/subtype&gt;&lt;uuid&gt;95413C1A-2B1E-4D00-9F21-6B54385F3A8E&lt;/uuid&gt;&lt;/publication&gt;&lt;/bundle&gt;&lt;authors&gt;&lt;author&gt;&lt;firstName&gt;Takehito&lt;/firstName&gt;&lt;lastName&gt;Maruyama&lt;/lastName&gt;&lt;/author&gt;&lt;author&gt;&lt;firstName&gt;Soichiro&lt;/firstName&gt;&lt;lastName&gt;Murata&lt;/lastName&gt;&lt;/author&gt;&lt;author&gt;&lt;firstName&gt;Kazuhiro&lt;/firstName&gt;&lt;lastName&gt;Takahashi&lt;/lastName&gt;&lt;/author&gt;&lt;author&gt;&lt;firstName&gt;Takafumi&lt;/firstName&gt;&lt;lastName&gt;Tamura&lt;/lastName&gt;&lt;/author&gt;&lt;author&gt;&lt;firstName&gt;Reiji&lt;/firstName&gt;&lt;lastName&gt;Nozaki&lt;/lastName&gt;&lt;/author&gt;&lt;author&gt;&lt;firstName&gt;Naoya&lt;/firstName&gt;&lt;lastName&gt;Ikeda&lt;/lastName&gt;&lt;/author&gt;&lt;author&gt;&lt;firstName&gt;Kiyoshi&lt;/firstName&gt;&lt;lastName&gt;Fukunaga&lt;/lastName&gt;&lt;/author&gt;&lt;author&gt;&lt;firstName&gt;Tatsuya&lt;/firstName&gt;&lt;lastName&gt;Oda&lt;/lastName&gt;&lt;/author&gt;&lt;author&gt;&lt;firstName&gt;Ryoko&lt;/firstName&gt;&lt;lastName&gt;Sasaki&lt;/lastName&gt;&lt;/author&gt;&lt;author&gt;&lt;firstName&gt;Nobuhiro&lt;/firstName&gt;&lt;lastName&gt;Ohkohchi&lt;/lastName&gt;&lt;/author&gt;&lt;/authors&gt;&lt;/publication&gt;&lt;/publications&gt;&lt;cites&gt;&lt;/cites&gt;&lt;/citation&gt;</w:instrText>
      </w:r>
      <w:r w:rsidR="003F5921" w:rsidRPr="002D63ED">
        <w:rPr>
          <w:rFonts w:ascii="Book Antiqua" w:hAnsi="Book Antiqua" w:cs="Times New Roman"/>
        </w:rPr>
        <w:fldChar w:fldCharType="separate"/>
      </w:r>
      <w:r w:rsidR="000B53EA" w:rsidRPr="002D63ED">
        <w:rPr>
          <w:rFonts w:ascii="Book Antiqua" w:hAnsi="Book Antiqua" w:cs="Times New Roman"/>
          <w:kern w:val="0"/>
          <w:vertAlign w:val="superscript"/>
          <w:lang w:eastAsia="en-US"/>
        </w:rPr>
        <w:t>[33]</w:t>
      </w:r>
      <w:r w:rsidR="003F5921" w:rsidRPr="002D63ED">
        <w:rPr>
          <w:rFonts w:ascii="Book Antiqua" w:hAnsi="Book Antiqua" w:cs="Times New Roman"/>
        </w:rPr>
        <w:fldChar w:fldCharType="end"/>
      </w:r>
      <w:r w:rsidR="00EA31AA" w:rsidRPr="002D63ED">
        <w:rPr>
          <w:rFonts w:ascii="Book Antiqua" w:hAnsi="Book Antiqua" w:cs="Times New Roman"/>
        </w:rPr>
        <w:t>,</w:t>
      </w:r>
      <w:r w:rsidR="0081497C" w:rsidRPr="002D63ED">
        <w:rPr>
          <w:rFonts w:ascii="Book Antiqua" w:hAnsi="Book Antiqua" w:cs="Times New Roman"/>
        </w:rPr>
        <w:t xml:space="preserve"> we predicted </w:t>
      </w:r>
      <w:r w:rsidR="00B267ED" w:rsidRPr="002D63ED">
        <w:rPr>
          <w:rFonts w:ascii="Book Antiqua" w:hAnsi="Book Antiqua" w:cs="Times New Roman"/>
        </w:rPr>
        <w:t xml:space="preserve">that </w:t>
      </w:r>
      <w:r w:rsidR="0081497C" w:rsidRPr="002D63ED">
        <w:rPr>
          <w:rFonts w:ascii="Book Antiqua" w:hAnsi="Book Antiqua" w:cs="Times New Roman"/>
        </w:rPr>
        <w:t xml:space="preserve">the increment values </w:t>
      </w:r>
      <w:r w:rsidR="00B267ED" w:rsidRPr="002D63ED">
        <w:rPr>
          <w:rFonts w:ascii="Book Antiqua" w:hAnsi="Book Antiqua" w:cs="Times New Roman"/>
        </w:rPr>
        <w:t xml:space="preserve">would </w:t>
      </w:r>
      <w:r w:rsidR="0081497C" w:rsidRPr="002D63ED">
        <w:rPr>
          <w:rFonts w:ascii="Book Antiqua" w:hAnsi="Book Antiqua" w:cs="Times New Roman"/>
        </w:rPr>
        <w:t xml:space="preserve">be small because the liver function was representative </w:t>
      </w:r>
      <w:r w:rsidR="00B267ED" w:rsidRPr="002D63ED">
        <w:rPr>
          <w:rFonts w:ascii="Book Antiqua" w:hAnsi="Book Antiqua" w:cs="Times New Roman"/>
        </w:rPr>
        <w:t xml:space="preserve">of a heterogenous </w:t>
      </w:r>
      <w:r w:rsidR="0081497C" w:rsidRPr="002D63ED">
        <w:rPr>
          <w:rFonts w:ascii="Book Antiqua" w:hAnsi="Book Antiqua" w:cs="Times New Roman"/>
        </w:rPr>
        <w:t>population</w:t>
      </w:r>
      <w:r w:rsidR="00B267ED" w:rsidRPr="002D63ED">
        <w:rPr>
          <w:rFonts w:ascii="Book Antiqua" w:hAnsi="Book Antiqua" w:cs="Times New Roman"/>
        </w:rPr>
        <w:t xml:space="preserve"> </w:t>
      </w:r>
      <w:r w:rsidR="00A17C59" w:rsidRPr="002D63ED">
        <w:rPr>
          <w:rFonts w:ascii="Book Antiqua" w:hAnsi="Book Antiqua" w:cs="Times New Roman"/>
        </w:rPr>
        <w:t>(</w:t>
      </w:r>
      <w:r w:rsidR="00C73F48" w:rsidRPr="002D63ED">
        <w:rPr>
          <w:rFonts w:ascii="Book Antiqua" w:hAnsi="Book Antiqua" w:cs="Times New Roman"/>
        </w:rPr>
        <w:t>Fig</w:t>
      </w:r>
      <w:r w:rsidR="00232EA0">
        <w:rPr>
          <w:rFonts w:ascii="Book Antiqua" w:eastAsia="SimSun" w:hAnsi="Book Antiqua" w:cs="Times New Roman" w:hint="eastAsia"/>
          <w:lang w:eastAsia="zh-CN"/>
        </w:rPr>
        <w:t>ure</w:t>
      </w:r>
      <w:r w:rsidR="00C73F48" w:rsidRPr="002D63ED">
        <w:rPr>
          <w:rFonts w:ascii="Book Antiqua" w:hAnsi="Book Antiqua" w:cs="Times New Roman"/>
        </w:rPr>
        <w:t xml:space="preserve"> 1</w:t>
      </w:r>
      <w:r w:rsidR="00A17C59" w:rsidRPr="002D63ED">
        <w:rPr>
          <w:rFonts w:ascii="Book Antiqua" w:hAnsi="Book Antiqua" w:cs="Times New Roman"/>
        </w:rPr>
        <w:t>)</w:t>
      </w:r>
      <w:r w:rsidR="00B267ED" w:rsidRPr="002D63ED">
        <w:rPr>
          <w:rFonts w:ascii="Book Antiqua" w:hAnsi="Book Antiqua" w:cs="Times New Roman"/>
        </w:rPr>
        <w:t>.</w:t>
      </w:r>
      <w:r w:rsidR="0081497C" w:rsidRPr="002D63ED">
        <w:rPr>
          <w:rFonts w:ascii="Book Antiqua" w:hAnsi="Book Antiqua" w:cs="Times New Roman"/>
        </w:rPr>
        <w:t xml:space="preserve"> Additionally, recent reports stated that the aging of platelets controls </w:t>
      </w:r>
      <w:r w:rsidR="00202432" w:rsidRPr="002D63ED">
        <w:rPr>
          <w:rFonts w:ascii="Book Antiqua" w:hAnsi="Book Antiqua" w:cs="Times New Roman"/>
        </w:rPr>
        <w:t xml:space="preserve">TPO </w:t>
      </w:r>
      <w:r w:rsidR="0081497C" w:rsidRPr="002D63ED">
        <w:rPr>
          <w:rFonts w:ascii="Book Antiqua" w:hAnsi="Book Antiqua" w:cs="Times New Roman"/>
        </w:rPr>
        <w:t>production</w:t>
      </w:r>
      <w:r w:rsidR="005F2FF3">
        <w:rPr>
          <w:rFonts w:ascii="Book Antiqua" w:hAnsi="Book Antiqua" w:cs="Times New Roman"/>
          <w:vertAlign w:val="superscript"/>
        </w:rPr>
        <w:t>[96</w:t>
      </w:r>
      <w:r w:rsidR="00EA31AA" w:rsidRPr="002D63ED">
        <w:rPr>
          <w:rFonts w:ascii="Book Antiqua" w:hAnsi="Book Antiqua" w:cs="Times New Roman"/>
          <w:vertAlign w:val="superscript"/>
        </w:rPr>
        <w:t>]</w:t>
      </w:r>
      <w:r w:rsidR="00C0445C" w:rsidRPr="002D63ED">
        <w:rPr>
          <w:rFonts w:ascii="Book Antiqua" w:hAnsi="Book Antiqua" w:cs="Times New Roman"/>
        </w:rPr>
        <w:t>;</w:t>
      </w:r>
      <w:r w:rsidR="00EA31AA" w:rsidRPr="002D63ED">
        <w:rPr>
          <w:rFonts w:ascii="Book Antiqua" w:hAnsi="Book Antiqua" w:cs="Times New Roman"/>
        </w:rPr>
        <w:t xml:space="preserve"> </w:t>
      </w:r>
      <w:r w:rsidR="0081497C" w:rsidRPr="002D63ED">
        <w:rPr>
          <w:rFonts w:ascii="Book Antiqua" w:hAnsi="Book Antiqua" w:cs="Times New Roman"/>
        </w:rPr>
        <w:t xml:space="preserve">thus, we concluded that the aging and activation of platelets are involved in liver regeneration. Therefore, </w:t>
      </w:r>
      <w:r w:rsidRPr="002D63ED">
        <w:rPr>
          <w:rFonts w:ascii="Book Antiqua" w:hAnsi="Book Antiqua" w:cs="Times New Roman"/>
        </w:rPr>
        <w:t>we are planning a novel therapy with TPO receptor</w:t>
      </w:r>
      <w:r w:rsidR="00202432" w:rsidRPr="002D63ED">
        <w:rPr>
          <w:rFonts w:ascii="Book Antiqua" w:hAnsi="Book Antiqua" w:cs="Times New Roman"/>
        </w:rPr>
        <w:t xml:space="preserve"> agonists by using a</w:t>
      </w:r>
      <w:r w:rsidRPr="002D63ED">
        <w:rPr>
          <w:rFonts w:ascii="Book Antiqua" w:hAnsi="Book Antiqua" w:cs="Times New Roman"/>
        </w:rPr>
        <w:t xml:space="preserve"> desialylated formulation. In other words, increasing the platelet </w:t>
      </w:r>
      <w:r w:rsidR="00202432" w:rsidRPr="002D63ED">
        <w:rPr>
          <w:rFonts w:ascii="Book Antiqua" w:hAnsi="Book Antiqua" w:cs="Times New Roman"/>
        </w:rPr>
        <w:t xml:space="preserve">count </w:t>
      </w:r>
      <w:r w:rsidRPr="002D63ED">
        <w:rPr>
          <w:rFonts w:ascii="Book Antiqua" w:hAnsi="Book Antiqua" w:cs="Times New Roman"/>
        </w:rPr>
        <w:t>by</w:t>
      </w:r>
      <w:r w:rsidR="00202432" w:rsidRPr="002D63ED">
        <w:rPr>
          <w:rFonts w:ascii="Book Antiqua" w:hAnsi="Book Antiqua" w:cs="Times New Roman"/>
        </w:rPr>
        <w:t xml:space="preserve"> using</w:t>
      </w:r>
      <w:r w:rsidRPr="002D63ED">
        <w:rPr>
          <w:rFonts w:ascii="Book Antiqua" w:hAnsi="Book Antiqua" w:cs="Times New Roman"/>
        </w:rPr>
        <w:t xml:space="preserve"> TPO</w:t>
      </w:r>
      <w:r w:rsidR="00202432" w:rsidRPr="002D63ED">
        <w:rPr>
          <w:rFonts w:ascii="Book Antiqua" w:hAnsi="Book Antiqua" w:cs="Times New Roman"/>
        </w:rPr>
        <w:t xml:space="preserve"> and </w:t>
      </w:r>
      <w:r w:rsidRPr="002D63ED">
        <w:rPr>
          <w:rFonts w:ascii="Book Antiqua" w:hAnsi="Book Antiqua" w:cs="Times New Roman"/>
        </w:rPr>
        <w:t xml:space="preserve">aging the platelets </w:t>
      </w:r>
      <w:r w:rsidR="00202432" w:rsidRPr="007B7258">
        <w:rPr>
          <w:rFonts w:ascii="Book Antiqua" w:hAnsi="Book Antiqua" w:cs="Times New Roman"/>
          <w:i/>
        </w:rPr>
        <w:t>via</w:t>
      </w:r>
      <w:r w:rsidRPr="002D63ED">
        <w:rPr>
          <w:rFonts w:ascii="Book Antiqua" w:hAnsi="Book Antiqua" w:cs="Times New Roman"/>
        </w:rPr>
        <w:t xml:space="preserve"> administration of</w:t>
      </w:r>
      <w:r w:rsidR="00202432" w:rsidRPr="002D63ED">
        <w:rPr>
          <w:rFonts w:ascii="Book Antiqua" w:hAnsi="Book Antiqua" w:cs="Times New Roman"/>
        </w:rPr>
        <w:t xml:space="preserve"> a</w:t>
      </w:r>
      <w:r w:rsidRPr="002D63ED">
        <w:rPr>
          <w:rFonts w:ascii="Book Antiqua" w:hAnsi="Book Antiqua" w:cs="Times New Roman"/>
        </w:rPr>
        <w:t xml:space="preserve"> desialylated formulation to promote liver regeneration </w:t>
      </w:r>
      <w:r w:rsidR="00202432" w:rsidRPr="002D63ED">
        <w:rPr>
          <w:rFonts w:ascii="Book Antiqua" w:hAnsi="Book Antiqua" w:cs="Times New Roman"/>
        </w:rPr>
        <w:t>could be an effective</w:t>
      </w:r>
      <w:r w:rsidRPr="002D63ED">
        <w:rPr>
          <w:rFonts w:ascii="Book Antiqua" w:hAnsi="Book Antiqua" w:cs="Times New Roman"/>
        </w:rPr>
        <w:t xml:space="preserve"> treatment of CLD and liver cirrhosis</w:t>
      </w:r>
      <w:r w:rsidR="00B267ED" w:rsidRPr="002D63ED">
        <w:rPr>
          <w:rFonts w:ascii="Book Antiqua" w:hAnsi="Book Antiqua" w:cs="Times New Roman"/>
        </w:rPr>
        <w:t xml:space="preserve"> </w:t>
      </w:r>
      <w:r w:rsidR="00A17C59" w:rsidRPr="002D63ED">
        <w:rPr>
          <w:rFonts w:ascii="Book Antiqua" w:hAnsi="Book Antiqua" w:cs="Times New Roman"/>
        </w:rPr>
        <w:t>(</w:t>
      </w:r>
      <w:r w:rsidR="00C73F48" w:rsidRPr="002D63ED">
        <w:rPr>
          <w:rFonts w:ascii="Book Antiqua" w:hAnsi="Book Antiqua" w:cs="Times New Roman"/>
        </w:rPr>
        <w:t>Fig</w:t>
      </w:r>
      <w:r w:rsidR="00232EA0">
        <w:rPr>
          <w:rFonts w:ascii="Book Antiqua" w:eastAsia="SimSun" w:hAnsi="Book Antiqua" w:cs="Times New Roman" w:hint="eastAsia"/>
          <w:lang w:eastAsia="zh-CN"/>
        </w:rPr>
        <w:t>ure</w:t>
      </w:r>
      <w:r w:rsidR="00C73F48" w:rsidRPr="002D63ED">
        <w:rPr>
          <w:rFonts w:ascii="Book Antiqua" w:hAnsi="Book Antiqua" w:cs="Times New Roman"/>
        </w:rPr>
        <w:t xml:space="preserve"> 1</w:t>
      </w:r>
      <w:r w:rsidR="00A17C59" w:rsidRPr="002D63ED">
        <w:rPr>
          <w:rFonts w:ascii="Book Antiqua" w:hAnsi="Book Antiqua" w:cs="Times New Roman"/>
        </w:rPr>
        <w:t>)</w:t>
      </w:r>
      <w:r w:rsidR="00B267ED" w:rsidRPr="002D63ED">
        <w:rPr>
          <w:rFonts w:ascii="Book Antiqua" w:hAnsi="Book Antiqua" w:cs="Times New Roman"/>
        </w:rPr>
        <w:t>.</w:t>
      </w:r>
    </w:p>
    <w:p w:rsidR="0081497C" w:rsidRPr="002D63ED" w:rsidRDefault="00202432" w:rsidP="00232EA0">
      <w:pPr>
        <w:spacing w:line="360" w:lineRule="auto"/>
        <w:ind w:firstLineChars="100" w:firstLine="240"/>
        <w:contextualSpacing/>
        <w:rPr>
          <w:rFonts w:ascii="Book Antiqua" w:hAnsi="Book Antiqua" w:cs="Times New Roman"/>
        </w:rPr>
      </w:pPr>
      <w:r w:rsidRPr="002D63ED">
        <w:rPr>
          <w:rFonts w:ascii="Book Antiqua" w:hAnsi="Book Antiqua" w:cs="Times New Roman"/>
        </w:rPr>
        <w:t>T</w:t>
      </w:r>
      <w:r w:rsidR="002B56A0" w:rsidRPr="002D63ED">
        <w:rPr>
          <w:rFonts w:ascii="Book Antiqua" w:hAnsi="Book Antiqua" w:cs="Times New Roman"/>
        </w:rPr>
        <w:t>o</w:t>
      </w:r>
      <w:r w:rsidR="0081497C" w:rsidRPr="002D63ED">
        <w:rPr>
          <w:rFonts w:ascii="Book Antiqua" w:hAnsi="Book Antiqua" w:cs="Times New Roman"/>
        </w:rPr>
        <w:t>gether with the anti</w:t>
      </w:r>
      <w:r w:rsidR="00DA36C2" w:rsidRPr="002D63ED">
        <w:rPr>
          <w:rFonts w:ascii="Book Antiqua" w:hAnsi="Book Antiqua" w:cs="Times New Roman"/>
        </w:rPr>
        <w:t>tumor</w:t>
      </w:r>
      <w:r w:rsidR="0081497C" w:rsidRPr="002D63ED">
        <w:rPr>
          <w:rFonts w:ascii="Book Antiqua" w:hAnsi="Book Antiqua" w:cs="Times New Roman"/>
        </w:rPr>
        <w:t xml:space="preserve"> effects of</w:t>
      </w:r>
      <w:r w:rsidR="00B267ED" w:rsidRPr="002D63ED">
        <w:rPr>
          <w:rFonts w:ascii="Book Antiqua" w:hAnsi="Book Antiqua" w:cs="Times New Roman"/>
        </w:rPr>
        <w:t xml:space="preserve"> eltrombopag </w:t>
      </w:r>
      <w:r w:rsidR="0081497C" w:rsidRPr="002D63ED">
        <w:rPr>
          <w:rFonts w:ascii="Book Antiqua" w:hAnsi="Book Antiqua" w:cs="Times New Roman"/>
        </w:rPr>
        <w:t>on hepatocellular carcinoma (HCC) that we previously reported</w:t>
      </w:r>
      <w:r w:rsidR="005F2FF3">
        <w:rPr>
          <w:rFonts w:ascii="Book Antiqua" w:hAnsi="Book Antiqua" w:cs="Times New Roman"/>
          <w:vertAlign w:val="superscript"/>
        </w:rPr>
        <w:t>[95</w:t>
      </w:r>
      <w:r w:rsidR="00EA31AA" w:rsidRPr="002D63ED">
        <w:rPr>
          <w:rFonts w:ascii="Book Antiqua" w:hAnsi="Book Antiqua" w:cs="Times New Roman"/>
          <w:vertAlign w:val="superscript"/>
        </w:rPr>
        <w:t>]</w:t>
      </w:r>
      <w:r w:rsidR="0081497C" w:rsidRPr="002D63ED">
        <w:rPr>
          <w:rFonts w:ascii="Book Antiqua" w:hAnsi="Book Antiqua" w:cs="Times New Roman"/>
        </w:rPr>
        <w:t>,</w:t>
      </w:r>
      <w:r w:rsidR="00E968C2" w:rsidRPr="002D63ED">
        <w:rPr>
          <w:rFonts w:ascii="Book Antiqua" w:hAnsi="Book Antiqua" w:cs="Times New Roman"/>
        </w:rPr>
        <w:t xml:space="preserve"> </w:t>
      </w:r>
      <w:r w:rsidR="0081497C" w:rsidRPr="002D63ED">
        <w:rPr>
          <w:rFonts w:ascii="Book Antiqua" w:hAnsi="Book Antiqua" w:cs="Times New Roman"/>
        </w:rPr>
        <w:t>we are preparing for</w:t>
      </w:r>
      <w:r w:rsidR="00B267ED" w:rsidRPr="002D63ED">
        <w:rPr>
          <w:rFonts w:ascii="Book Antiqua" w:hAnsi="Book Antiqua" w:cs="Times New Roman"/>
        </w:rPr>
        <w:t xml:space="preserve"> eltrombopag </w:t>
      </w:r>
      <w:r w:rsidR="0081497C" w:rsidRPr="002D63ED">
        <w:rPr>
          <w:rFonts w:ascii="Book Antiqua" w:hAnsi="Book Antiqua" w:cs="Times New Roman"/>
        </w:rPr>
        <w:t xml:space="preserve">clinical trials for HCC patients with unmet medical needs </w:t>
      </w:r>
      <w:r w:rsidRPr="002D63ED">
        <w:rPr>
          <w:rFonts w:ascii="Book Antiqua" w:hAnsi="Book Antiqua" w:cs="Times New Roman"/>
        </w:rPr>
        <w:t xml:space="preserve">and </w:t>
      </w:r>
      <w:r w:rsidR="0081497C" w:rsidRPr="002D63ED">
        <w:rPr>
          <w:rFonts w:ascii="Book Antiqua" w:hAnsi="Book Antiqua" w:cs="Times New Roman"/>
        </w:rPr>
        <w:t>who cannot use sorafenib</w:t>
      </w:r>
      <w:r w:rsidR="00B267ED" w:rsidRPr="002D63ED">
        <w:rPr>
          <w:rFonts w:ascii="Book Antiqua" w:hAnsi="Book Antiqua" w:cs="Times New Roman"/>
        </w:rPr>
        <w:t xml:space="preserve"> </w:t>
      </w:r>
      <w:r w:rsidR="00A17C59" w:rsidRPr="002D63ED">
        <w:rPr>
          <w:rFonts w:ascii="Book Antiqua" w:hAnsi="Book Antiqua" w:cs="Times New Roman"/>
        </w:rPr>
        <w:t>(</w:t>
      </w:r>
      <w:r w:rsidR="00C73F48" w:rsidRPr="002D63ED">
        <w:rPr>
          <w:rFonts w:ascii="Book Antiqua" w:hAnsi="Book Antiqua" w:cs="Times New Roman"/>
        </w:rPr>
        <w:t>Fig</w:t>
      </w:r>
      <w:r w:rsidR="00232EA0">
        <w:rPr>
          <w:rFonts w:ascii="Book Antiqua" w:eastAsia="SimSun" w:hAnsi="Book Antiqua" w:cs="Times New Roman" w:hint="eastAsia"/>
          <w:lang w:eastAsia="zh-CN"/>
        </w:rPr>
        <w:t xml:space="preserve">ure </w:t>
      </w:r>
      <w:r w:rsidR="00C73F48" w:rsidRPr="002D63ED">
        <w:rPr>
          <w:rFonts w:ascii="Book Antiqua" w:hAnsi="Book Antiqua" w:cs="Times New Roman"/>
        </w:rPr>
        <w:t>2</w:t>
      </w:r>
      <w:r w:rsidR="00A17C59" w:rsidRPr="002D63ED">
        <w:rPr>
          <w:rFonts w:ascii="Book Antiqua" w:hAnsi="Book Antiqua" w:cs="Times New Roman"/>
        </w:rPr>
        <w:t>)</w:t>
      </w:r>
      <w:r w:rsidR="00B267ED" w:rsidRPr="002D63ED">
        <w:rPr>
          <w:rFonts w:ascii="Book Antiqua" w:hAnsi="Book Antiqua" w:cs="Times New Roman"/>
        </w:rPr>
        <w:t>.</w:t>
      </w:r>
      <w:r w:rsidR="0081497C" w:rsidRPr="002D63ED">
        <w:rPr>
          <w:rFonts w:ascii="Book Antiqua" w:hAnsi="Book Antiqua" w:cs="Times New Roman"/>
        </w:rPr>
        <w:t xml:space="preserve"> </w:t>
      </w:r>
    </w:p>
    <w:p w:rsidR="00C77C5D" w:rsidRPr="002D63ED" w:rsidRDefault="00C77C5D" w:rsidP="002D63ED">
      <w:pPr>
        <w:spacing w:line="360" w:lineRule="auto"/>
        <w:contextualSpacing/>
        <w:rPr>
          <w:rFonts w:ascii="Book Antiqua" w:hAnsi="Book Antiqua" w:cs="Times New Roman"/>
        </w:rPr>
      </w:pPr>
    </w:p>
    <w:p w:rsidR="00C77C5D" w:rsidRPr="00232EA0" w:rsidRDefault="00C77C5D" w:rsidP="002D63ED">
      <w:pPr>
        <w:spacing w:line="360" w:lineRule="auto"/>
        <w:contextualSpacing/>
        <w:rPr>
          <w:rFonts w:ascii="Book Antiqua" w:hAnsi="Book Antiqua" w:cs="Times New Roman"/>
          <w:b/>
          <w:caps/>
        </w:rPr>
      </w:pPr>
      <w:r w:rsidRPr="00232EA0">
        <w:rPr>
          <w:rFonts w:ascii="Book Antiqua" w:hAnsi="Book Antiqua" w:cs="Times New Roman"/>
          <w:b/>
          <w:caps/>
        </w:rPr>
        <w:t xml:space="preserve">Cancer and platelets </w:t>
      </w:r>
    </w:p>
    <w:p w:rsidR="00C77C5D" w:rsidRPr="002D63ED" w:rsidRDefault="00C77C5D" w:rsidP="002D63ED">
      <w:pPr>
        <w:spacing w:line="360" w:lineRule="auto"/>
        <w:contextualSpacing/>
        <w:rPr>
          <w:rFonts w:ascii="Book Antiqua" w:hAnsi="Book Antiqua" w:cs="Times New Roman"/>
        </w:rPr>
      </w:pPr>
      <w:r w:rsidRPr="002D63ED">
        <w:rPr>
          <w:rFonts w:ascii="Book Antiqua" w:hAnsi="Book Antiqua" w:cs="Times New Roman"/>
        </w:rPr>
        <w:t xml:space="preserve">Since Trousseau </w:t>
      </w:r>
      <w:r w:rsidRPr="002D63ED">
        <w:rPr>
          <w:rFonts w:ascii="Book Antiqua" w:hAnsi="Book Antiqua" w:cs="Times New Roman"/>
          <w:i/>
        </w:rPr>
        <w:t>et al</w:t>
      </w:r>
      <w:r w:rsidR="005F2FF3">
        <w:rPr>
          <w:rFonts w:ascii="Book Antiqua" w:hAnsi="Book Antiqua" w:cs="Times New Roman"/>
          <w:vertAlign w:val="superscript"/>
        </w:rPr>
        <w:t>[97</w:t>
      </w:r>
      <w:r w:rsidR="001F7D14" w:rsidRPr="002D63ED">
        <w:rPr>
          <w:rFonts w:ascii="Book Antiqua" w:hAnsi="Book Antiqua" w:cs="Times New Roman"/>
          <w:vertAlign w:val="superscript"/>
        </w:rPr>
        <w:t>]</w:t>
      </w:r>
      <w:r w:rsidRPr="002D63ED">
        <w:rPr>
          <w:rFonts w:ascii="Book Antiqua" w:hAnsi="Book Antiqua" w:cs="Times New Roman"/>
        </w:rPr>
        <w:t xml:space="preserve"> first reported the excessive blood coagulation in cancer patients with elevated platelet counts</w:t>
      </w:r>
      <w:r w:rsidR="00202432" w:rsidRPr="002D63ED">
        <w:rPr>
          <w:rFonts w:ascii="Book Antiqua" w:hAnsi="Book Antiqua" w:cs="Times New Roman"/>
        </w:rPr>
        <w:t xml:space="preserve"> in 1865</w:t>
      </w:r>
      <w:r w:rsidRPr="002D63ED">
        <w:rPr>
          <w:rFonts w:ascii="Book Antiqua" w:hAnsi="Book Antiqua" w:cs="Times New Roman"/>
        </w:rPr>
        <w:t>, a large number of studies have been conducted on cancer and platelets</w:t>
      </w:r>
      <w:r w:rsidR="005F2FF3">
        <w:rPr>
          <w:rFonts w:ascii="Book Antiqua" w:hAnsi="Book Antiqua" w:cs="Times New Roman"/>
          <w:vertAlign w:val="superscript"/>
        </w:rPr>
        <w:t>[98</w:t>
      </w:r>
      <w:r w:rsidR="00EA31AA" w:rsidRPr="002D63ED">
        <w:rPr>
          <w:rFonts w:ascii="Book Antiqua" w:hAnsi="Book Antiqua" w:cs="Times New Roman"/>
          <w:vertAlign w:val="superscript"/>
        </w:rPr>
        <w:t>]</w:t>
      </w:r>
      <w:r w:rsidRPr="002D63ED">
        <w:rPr>
          <w:rFonts w:ascii="Book Antiqua" w:hAnsi="Book Antiqua" w:cs="Times New Roman"/>
        </w:rPr>
        <w:t xml:space="preserve">. </w:t>
      </w:r>
    </w:p>
    <w:p w:rsidR="00C77C5D" w:rsidRPr="002D63ED" w:rsidRDefault="00202432" w:rsidP="00232EA0">
      <w:pPr>
        <w:spacing w:line="360" w:lineRule="auto"/>
        <w:ind w:firstLineChars="100" w:firstLine="240"/>
        <w:contextualSpacing/>
        <w:rPr>
          <w:rFonts w:ascii="Book Antiqua" w:hAnsi="Book Antiqua" w:cs="Times New Roman"/>
        </w:rPr>
      </w:pPr>
      <w:r w:rsidRPr="002D63ED">
        <w:rPr>
          <w:rFonts w:ascii="Book Antiqua" w:hAnsi="Book Antiqua" w:cs="Times New Roman"/>
        </w:rPr>
        <w:t>C</w:t>
      </w:r>
      <w:r w:rsidR="00C77C5D" w:rsidRPr="002D63ED">
        <w:rPr>
          <w:rFonts w:ascii="Book Antiqua" w:hAnsi="Book Antiqua" w:cs="Times New Roman"/>
        </w:rPr>
        <w:t>ancer develop</w:t>
      </w:r>
      <w:r w:rsidRPr="002D63ED">
        <w:rPr>
          <w:rFonts w:ascii="Book Antiqua" w:hAnsi="Book Antiqua" w:cs="Times New Roman"/>
        </w:rPr>
        <w:t xml:space="preserve">ment </w:t>
      </w:r>
      <w:r w:rsidR="00BD419C" w:rsidRPr="002D63ED">
        <w:rPr>
          <w:rFonts w:ascii="Book Antiqua" w:hAnsi="Book Antiqua" w:cs="Times New Roman"/>
        </w:rPr>
        <w:t xml:space="preserve">involves </w:t>
      </w:r>
      <w:r w:rsidRPr="002D63ED">
        <w:rPr>
          <w:rFonts w:ascii="Book Antiqua" w:hAnsi="Book Antiqua" w:cs="Times New Roman"/>
        </w:rPr>
        <w:t>the</w:t>
      </w:r>
      <w:r w:rsidR="00C77C5D" w:rsidRPr="002D63ED">
        <w:rPr>
          <w:rFonts w:ascii="Book Antiqua" w:hAnsi="Book Antiqua" w:cs="Times New Roman"/>
        </w:rPr>
        <w:t xml:space="preserve"> following </w:t>
      </w:r>
      <w:r w:rsidRPr="002D63ED">
        <w:rPr>
          <w:rFonts w:ascii="Book Antiqua" w:hAnsi="Book Antiqua" w:cs="Times New Roman"/>
        </w:rPr>
        <w:t>progression</w:t>
      </w:r>
      <w:r w:rsidR="00C77C5D" w:rsidRPr="002D63ED">
        <w:rPr>
          <w:rFonts w:ascii="Book Antiqua" w:hAnsi="Book Antiqua" w:cs="Times New Roman"/>
        </w:rPr>
        <w:t xml:space="preserve">: </w:t>
      </w:r>
      <w:r w:rsidR="00232EA0">
        <w:rPr>
          <w:rFonts w:ascii="Book Antiqua" w:eastAsia="SimSun" w:hAnsi="Book Antiqua" w:cs="Times New Roman" w:hint="eastAsia"/>
          <w:lang w:eastAsia="zh-CN"/>
        </w:rPr>
        <w:t>(1</w:t>
      </w:r>
      <w:r w:rsidR="00C77C5D" w:rsidRPr="002D63ED">
        <w:rPr>
          <w:rFonts w:ascii="Book Antiqua" w:hAnsi="Book Antiqua" w:cs="Times New Roman"/>
        </w:rPr>
        <w:t>) separati</w:t>
      </w:r>
      <w:r w:rsidRPr="002D63ED">
        <w:rPr>
          <w:rFonts w:ascii="Book Antiqua" w:hAnsi="Book Antiqua" w:cs="Times New Roman"/>
        </w:rPr>
        <w:t>o</w:t>
      </w:r>
      <w:r w:rsidR="00C77C5D" w:rsidRPr="002D63ED">
        <w:rPr>
          <w:rFonts w:ascii="Book Antiqua" w:hAnsi="Book Antiqua" w:cs="Times New Roman"/>
        </w:rPr>
        <w:t>n from the primary tumor and infiltrati</w:t>
      </w:r>
      <w:r w:rsidRPr="002D63ED">
        <w:rPr>
          <w:rFonts w:ascii="Book Antiqua" w:hAnsi="Book Antiqua" w:cs="Times New Roman"/>
        </w:rPr>
        <w:t>o</w:t>
      </w:r>
      <w:r w:rsidR="00C77C5D" w:rsidRPr="002D63ED">
        <w:rPr>
          <w:rFonts w:ascii="Book Antiqua" w:hAnsi="Book Antiqua" w:cs="Times New Roman"/>
        </w:rPr>
        <w:t>n</w:t>
      </w:r>
      <w:r w:rsidRPr="002D63ED">
        <w:rPr>
          <w:rFonts w:ascii="Book Antiqua" w:hAnsi="Book Antiqua" w:cs="Times New Roman"/>
        </w:rPr>
        <w:t xml:space="preserve"> of</w:t>
      </w:r>
      <w:r w:rsidR="00C77C5D" w:rsidRPr="002D63ED">
        <w:rPr>
          <w:rFonts w:ascii="Book Antiqua" w:hAnsi="Book Antiqua" w:cs="Times New Roman"/>
        </w:rPr>
        <w:t xml:space="preserve"> blood vessels</w:t>
      </w:r>
      <w:r w:rsidR="00232EA0">
        <w:rPr>
          <w:rFonts w:ascii="Book Antiqua" w:eastAsia="SimSun" w:hAnsi="Book Antiqua" w:cs="Times New Roman" w:hint="eastAsia"/>
          <w:lang w:eastAsia="zh-CN"/>
        </w:rPr>
        <w:t>;</w:t>
      </w:r>
      <w:r w:rsidR="00C77C5D" w:rsidRPr="002D63ED">
        <w:rPr>
          <w:rFonts w:ascii="Book Antiqua" w:hAnsi="Book Antiqua" w:cs="Times New Roman"/>
        </w:rPr>
        <w:t xml:space="preserve"> </w:t>
      </w:r>
      <w:r w:rsidR="00232EA0">
        <w:rPr>
          <w:rFonts w:ascii="Book Antiqua" w:eastAsia="SimSun" w:hAnsi="Book Antiqua" w:cs="Times New Roman" w:hint="eastAsia"/>
          <w:lang w:eastAsia="zh-CN"/>
        </w:rPr>
        <w:t>(2</w:t>
      </w:r>
      <w:r w:rsidR="00232EA0" w:rsidRPr="002D63ED">
        <w:rPr>
          <w:rFonts w:ascii="Book Antiqua" w:hAnsi="Book Antiqua" w:cs="Times New Roman"/>
        </w:rPr>
        <w:t>)</w:t>
      </w:r>
      <w:r w:rsidR="00C77C5D" w:rsidRPr="002D63ED">
        <w:rPr>
          <w:rFonts w:ascii="Book Antiqua" w:hAnsi="Book Antiqua" w:cs="Times New Roman"/>
        </w:rPr>
        <w:t xml:space="preserve"> transport</w:t>
      </w:r>
      <w:r w:rsidRPr="002D63ED">
        <w:rPr>
          <w:rFonts w:ascii="Book Antiqua" w:hAnsi="Book Antiqua" w:cs="Times New Roman"/>
        </w:rPr>
        <w:t>ation through</w:t>
      </w:r>
      <w:r w:rsidR="00C77C5D" w:rsidRPr="002D63ED">
        <w:rPr>
          <w:rFonts w:ascii="Book Antiqua" w:hAnsi="Book Antiqua" w:cs="Times New Roman"/>
        </w:rPr>
        <w:t xml:space="preserve"> blood flow</w:t>
      </w:r>
      <w:r w:rsidR="00232EA0">
        <w:rPr>
          <w:rFonts w:ascii="Book Antiqua" w:eastAsia="SimSun" w:hAnsi="Book Antiqua" w:cs="Times New Roman" w:hint="eastAsia"/>
          <w:lang w:eastAsia="zh-CN"/>
        </w:rPr>
        <w:t>;</w:t>
      </w:r>
      <w:r w:rsidR="00C77C5D" w:rsidRPr="002D63ED">
        <w:rPr>
          <w:rFonts w:ascii="Book Antiqua" w:hAnsi="Book Antiqua" w:cs="Times New Roman"/>
        </w:rPr>
        <w:t xml:space="preserve"> </w:t>
      </w:r>
      <w:r w:rsidR="00232EA0">
        <w:rPr>
          <w:rFonts w:ascii="Book Antiqua" w:eastAsia="SimSun" w:hAnsi="Book Antiqua" w:cs="Times New Roman" w:hint="eastAsia"/>
          <w:lang w:eastAsia="zh-CN"/>
        </w:rPr>
        <w:t>(3</w:t>
      </w:r>
      <w:r w:rsidR="00232EA0" w:rsidRPr="002D63ED">
        <w:rPr>
          <w:rFonts w:ascii="Book Antiqua" w:hAnsi="Book Antiqua" w:cs="Times New Roman"/>
        </w:rPr>
        <w:t>)</w:t>
      </w:r>
      <w:r w:rsidR="00C77C5D" w:rsidRPr="002D63ED">
        <w:rPr>
          <w:rFonts w:ascii="Book Antiqua" w:hAnsi="Book Antiqua" w:cs="Times New Roman"/>
        </w:rPr>
        <w:t xml:space="preserve"> </w:t>
      </w:r>
      <w:r w:rsidRPr="002D63ED">
        <w:rPr>
          <w:rFonts w:ascii="Book Antiqua" w:hAnsi="Book Antiqua" w:cs="Times New Roman"/>
        </w:rPr>
        <w:t xml:space="preserve">adhesion </w:t>
      </w:r>
      <w:r w:rsidR="00C77C5D" w:rsidRPr="002D63ED">
        <w:rPr>
          <w:rFonts w:ascii="Book Antiqua" w:hAnsi="Book Antiqua" w:cs="Times New Roman"/>
        </w:rPr>
        <w:t xml:space="preserve">to </w:t>
      </w:r>
      <w:r w:rsidRPr="002D63ED">
        <w:rPr>
          <w:rFonts w:ascii="Book Antiqua" w:hAnsi="Book Antiqua" w:cs="Times New Roman"/>
        </w:rPr>
        <w:t xml:space="preserve">the </w:t>
      </w:r>
      <w:r w:rsidR="00C77C5D" w:rsidRPr="002D63ED">
        <w:rPr>
          <w:rFonts w:ascii="Book Antiqua" w:hAnsi="Book Antiqua" w:cs="Times New Roman"/>
        </w:rPr>
        <w:t>capillary walls of distant organs</w:t>
      </w:r>
      <w:r w:rsidR="00232EA0">
        <w:rPr>
          <w:rFonts w:ascii="Book Antiqua" w:eastAsia="SimSun" w:hAnsi="Book Antiqua" w:cs="Times New Roman" w:hint="eastAsia"/>
          <w:lang w:eastAsia="zh-CN"/>
        </w:rPr>
        <w:t>;</w:t>
      </w:r>
      <w:r w:rsidR="00C77C5D" w:rsidRPr="002D63ED">
        <w:rPr>
          <w:rFonts w:ascii="Book Antiqua" w:hAnsi="Book Antiqua" w:cs="Times New Roman"/>
        </w:rPr>
        <w:t xml:space="preserve"> </w:t>
      </w:r>
      <w:r w:rsidR="00232EA0">
        <w:rPr>
          <w:rFonts w:ascii="Book Antiqua" w:eastAsia="SimSun" w:hAnsi="Book Antiqua" w:cs="Times New Roman" w:hint="eastAsia"/>
          <w:lang w:eastAsia="zh-CN"/>
        </w:rPr>
        <w:t>(4</w:t>
      </w:r>
      <w:r w:rsidR="00232EA0" w:rsidRPr="002D63ED">
        <w:rPr>
          <w:rFonts w:ascii="Book Antiqua" w:hAnsi="Book Antiqua" w:cs="Times New Roman"/>
        </w:rPr>
        <w:t>)</w:t>
      </w:r>
      <w:r w:rsidR="00C77C5D" w:rsidRPr="002D63ED">
        <w:rPr>
          <w:rFonts w:ascii="Book Antiqua" w:hAnsi="Book Antiqua" w:cs="Times New Roman"/>
        </w:rPr>
        <w:t xml:space="preserve"> extravascular migration, and </w:t>
      </w:r>
      <w:r w:rsidR="00232EA0">
        <w:rPr>
          <w:rFonts w:ascii="Book Antiqua" w:eastAsia="SimSun" w:hAnsi="Book Antiqua" w:cs="Times New Roman" w:hint="eastAsia"/>
          <w:lang w:eastAsia="zh-CN"/>
        </w:rPr>
        <w:t>(5</w:t>
      </w:r>
      <w:r w:rsidR="00232EA0" w:rsidRPr="002D63ED">
        <w:rPr>
          <w:rFonts w:ascii="Book Antiqua" w:hAnsi="Book Antiqua" w:cs="Times New Roman"/>
        </w:rPr>
        <w:t>)</w:t>
      </w:r>
      <w:r w:rsidR="00232EA0">
        <w:rPr>
          <w:rFonts w:ascii="Book Antiqua" w:eastAsia="SimSun" w:hAnsi="Book Antiqua" w:cs="Times New Roman" w:hint="eastAsia"/>
          <w:lang w:eastAsia="zh-CN"/>
        </w:rPr>
        <w:t xml:space="preserve"> </w:t>
      </w:r>
      <w:r w:rsidR="00C77C5D" w:rsidRPr="002D63ED">
        <w:rPr>
          <w:rFonts w:ascii="Book Antiqua" w:hAnsi="Book Antiqua" w:cs="Times New Roman"/>
        </w:rPr>
        <w:t xml:space="preserve">proliferation at the </w:t>
      </w:r>
      <w:r w:rsidRPr="002D63ED">
        <w:rPr>
          <w:rFonts w:ascii="Book Antiqua" w:hAnsi="Book Antiqua" w:cs="Times New Roman"/>
        </w:rPr>
        <w:t xml:space="preserve">new </w:t>
      </w:r>
      <w:r w:rsidR="00C77C5D" w:rsidRPr="002D63ED">
        <w:rPr>
          <w:rFonts w:ascii="Book Antiqua" w:hAnsi="Book Antiqua" w:cs="Times New Roman"/>
        </w:rPr>
        <w:t>site</w:t>
      </w:r>
      <w:r w:rsidRPr="002D63ED">
        <w:rPr>
          <w:rFonts w:ascii="Book Antiqua" w:hAnsi="Book Antiqua" w:cs="Times New Roman"/>
        </w:rPr>
        <w:t xml:space="preserve"> to form a metastatic lesion.</w:t>
      </w:r>
      <w:r w:rsidR="00C77C5D" w:rsidRPr="002D63ED">
        <w:rPr>
          <w:rFonts w:ascii="Book Antiqua" w:hAnsi="Book Antiqua" w:cs="Times New Roman"/>
        </w:rPr>
        <w:t xml:space="preserve"> </w:t>
      </w:r>
      <w:r w:rsidRPr="002D63ED">
        <w:rPr>
          <w:rFonts w:ascii="Book Antiqua" w:hAnsi="Book Antiqua" w:cs="Times New Roman"/>
        </w:rPr>
        <w:t xml:space="preserve">Of course, </w:t>
      </w:r>
      <w:r w:rsidR="00C77C5D" w:rsidRPr="002D63ED">
        <w:rPr>
          <w:rFonts w:ascii="Book Antiqua" w:hAnsi="Book Antiqua" w:cs="Times New Roman"/>
        </w:rPr>
        <w:t>platelets are involved in almost every step of this process.</w:t>
      </w:r>
    </w:p>
    <w:p w:rsidR="00232EA0" w:rsidRDefault="00232EA0" w:rsidP="00232EA0">
      <w:pPr>
        <w:spacing w:line="360" w:lineRule="auto"/>
        <w:contextualSpacing/>
        <w:rPr>
          <w:rFonts w:ascii="Book Antiqua" w:eastAsia="SimSun" w:hAnsi="Book Antiqua" w:cs="Times New Roman"/>
          <w:lang w:eastAsia="zh-CN"/>
        </w:rPr>
      </w:pPr>
    </w:p>
    <w:p w:rsidR="00232EA0" w:rsidRPr="00232EA0" w:rsidRDefault="00232EA0" w:rsidP="002D63ED">
      <w:pPr>
        <w:spacing w:line="360" w:lineRule="auto"/>
        <w:contextualSpacing/>
        <w:rPr>
          <w:rFonts w:ascii="Book Antiqua" w:eastAsia="SimSun" w:hAnsi="Book Antiqua" w:cs="Times New Roman"/>
          <w:b/>
          <w:i/>
          <w:lang w:eastAsia="zh-CN"/>
        </w:rPr>
      </w:pPr>
      <w:r w:rsidRPr="00232EA0">
        <w:rPr>
          <w:rFonts w:ascii="Book Antiqua" w:hAnsi="Book Antiqua" w:cs="Times New Roman"/>
          <w:b/>
          <w:i/>
          <w:caps/>
        </w:rPr>
        <w:t>e</w:t>
      </w:r>
      <w:r w:rsidRPr="00232EA0">
        <w:rPr>
          <w:rFonts w:ascii="Book Antiqua" w:hAnsi="Book Antiqua" w:cs="Times New Roman"/>
          <w:b/>
          <w:i/>
        </w:rPr>
        <w:t xml:space="preserve">pithelial–mesenchymal transition </w:t>
      </w:r>
    </w:p>
    <w:p w:rsidR="00C77C5D" w:rsidRPr="002D63ED" w:rsidRDefault="00C77C5D" w:rsidP="002D63ED">
      <w:pPr>
        <w:spacing w:line="360" w:lineRule="auto"/>
        <w:contextualSpacing/>
        <w:rPr>
          <w:rFonts w:ascii="Book Antiqua" w:hAnsi="Book Antiqua" w:cs="Times New Roman"/>
        </w:rPr>
      </w:pPr>
      <w:r w:rsidRPr="002D63ED">
        <w:rPr>
          <w:rFonts w:ascii="Book Antiqua" w:hAnsi="Book Antiqua" w:cs="Times New Roman"/>
        </w:rPr>
        <w:t>For epithelial cancer</w:t>
      </w:r>
      <w:r w:rsidR="00202432" w:rsidRPr="002D63ED">
        <w:rPr>
          <w:rFonts w:ascii="Book Antiqua" w:hAnsi="Book Antiqua" w:cs="Times New Roman"/>
        </w:rPr>
        <w:t>s</w:t>
      </w:r>
      <w:r w:rsidRPr="002D63ED">
        <w:rPr>
          <w:rFonts w:ascii="Book Antiqua" w:hAnsi="Book Antiqua" w:cs="Times New Roman"/>
        </w:rPr>
        <w:t xml:space="preserve"> to separate from the</w:t>
      </w:r>
      <w:r w:rsidR="00202432" w:rsidRPr="002D63ED">
        <w:rPr>
          <w:rFonts w:ascii="Book Antiqua" w:hAnsi="Book Antiqua" w:cs="Times New Roman"/>
        </w:rPr>
        <w:t>ir</w:t>
      </w:r>
      <w:r w:rsidRPr="002D63ED">
        <w:rPr>
          <w:rFonts w:ascii="Book Antiqua" w:hAnsi="Book Antiqua" w:cs="Times New Roman"/>
        </w:rPr>
        <w:t xml:space="preserve"> primary tumor</w:t>
      </w:r>
      <w:r w:rsidR="00202432" w:rsidRPr="002D63ED">
        <w:rPr>
          <w:rFonts w:ascii="Book Antiqua" w:hAnsi="Book Antiqua" w:cs="Times New Roman"/>
        </w:rPr>
        <w:t>,</w:t>
      </w:r>
      <w:r w:rsidRPr="002D63ED">
        <w:rPr>
          <w:rFonts w:ascii="Book Antiqua" w:hAnsi="Book Antiqua" w:cs="Times New Roman"/>
        </w:rPr>
        <w:t xml:space="preserve"> cells</w:t>
      </w:r>
      <w:r w:rsidR="00202432" w:rsidRPr="002D63ED">
        <w:rPr>
          <w:rFonts w:ascii="Book Antiqua" w:hAnsi="Book Antiqua" w:cs="Times New Roman"/>
        </w:rPr>
        <w:t xml:space="preserve"> are required</w:t>
      </w:r>
      <w:r w:rsidRPr="002D63ED">
        <w:rPr>
          <w:rFonts w:ascii="Book Antiqua" w:hAnsi="Book Antiqua" w:cs="Times New Roman"/>
        </w:rPr>
        <w:t xml:space="preserve"> to break free from the strong cellular adhesion with the surrounding cells and then separate and migrate. The process of a cell losing </w:t>
      </w:r>
      <w:r w:rsidR="00202432" w:rsidRPr="002D63ED">
        <w:rPr>
          <w:rFonts w:ascii="Book Antiqua" w:hAnsi="Book Antiqua" w:cs="Times New Roman"/>
        </w:rPr>
        <w:t>its cellular adhesiveness</w:t>
      </w:r>
      <w:r w:rsidRPr="002D63ED">
        <w:rPr>
          <w:rFonts w:ascii="Book Antiqua" w:hAnsi="Book Antiqua" w:cs="Times New Roman"/>
        </w:rPr>
        <w:t xml:space="preserve">, </w:t>
      </w:r>
      <w:r w:rsidR="00202432" w:rsidRPr="002D63ED">
        <w:rPr>
          <w:rFonts w:ascii="Book Antiqua" w:hAnsi="Book Antiqua" w:cs="Times New Roman"/>
        </w:rPr>
        <w:t xml:space="preserve">gaining </w:t>
      </w:r>
      <w:r w:rsidRPr="002D63ED">
        <w:rPr>
          <w:rFonts w:ascii="Book Antiqua" w:hAnsi="Book Antiqua" w:cs="Times New Roman"/>
        </w:rPr>
        <w:t>the mesenchymal functions of migration and invasive capacity,</w:t>
      </w:r>
      <w:r w:rsidR="00C73F48" w:rsidRPr="002D63ED">
        <w:rPr>
          <w:rFonts w:ascii="Book Antiqua" w:hAnsi="Book Antiqua" w:cs="Times New Roman"/>
        </w:rPr>
        <w:t xml:space="preserve"> and </w:t>
      </w:r>
      <w:r w:rsidRPr="002D63ED">
        <w:rPr>
          <w:rFonts w:ascii="Book Antiqua" w:hAnsi="Book Antiqua" w:cs="Times New Roman"/>
        </w:rPr>
        <w:t>becoming resistant to apoptosis is known as</w:t>
      </w:r>
      <w:r w:rsidR="00202432" w:rsidRPr="002D63ED">
        <w:rPr>
          <w:rFonts w:ascii="Book Antiqua" w:hAnsi="Book Antiqua" w:cs="Times New Roman"/>
        </w:rPr>
        <w:t xml:space="preserve"> the</w:t>
      </w:r>
      <w:r w:rsidRPr="002D63ED">
        <w:rPr>
          <w:rFonts w:ascii="Book Antiqua" w:hAnsi="Book Antiqua" w:cs="Times New Roman"/>
        </w:rPr>
        <w:t xml:space="preserve"> epithelial–mesenchymal transition (EMT</w:t>
      </w:r>
      <w:r w:rsidR="00202432" w:rsidRPr="002D63ED">
        <w:rPr>
          <w:rFonts w:ascii="Book Antiqua" w:hAnsi="Book Antiqua" w:cs="Times New Roman"/>
        </w:rPr>
        <w:t xml:space="preserve">). </w:t>
      </w:r>
      <w:r w:rsidRPr="002D63ED">
        <w:rPr>
          <w:rFonts w:ascii="Book Antiqua" w:hAnsi="Book Antiqua" w:cs="Times New Roman"/>
        </w:rPr>
        <w:t xml:space="preserve">Labelle </w:t>
      </w:r>
      <w:r w:rsidRPr="002D63ED">
        <w:rPr>
          <w:rFonts w:ascii="Book Antiqua" w:hAnsi="Book Antiqua" w:cs="Times New Roman"/>
          <w:i/>
        </w:rPr>
        <w:t>et al.</w:t>
      </w:r>
      <w:r w:rsidRPr="002D63ED">
        <w:rPr>
          <w:rFonts w:ascii="Book Antiqua" w:hAnsi="Book Antiqua" w:cs="Times New Roman"/>
        </w:rPr>
        <w:t xml:space="preserve"> demonstrated that platelet-secreted TGF-β and direct interaction</w:t>
      </w:r>
      <w:r w:rsidR="00202432" w:rsidRPr="002D63ED">
        <w:rPr>
          <w:rFonts w:ascii="Book Antiqua" w:hAnsi="Book Antiqua" w:cs="Times New Roman"/>
        </w:rPr>
        <w:t>s</w:t>
      </w:r>
      <w:r w:rsidRPr="002D63ED">
        <w:rPr>
          <w:rFonts w:ascii="Book Antiqua" w:hAnsi="Book Antiqua" w:cs="Times New Roman"/>
        </w:rPr>
        <w:t xml:space="preserve"> between cancer cells and platelets can induce EMT and promote metastasis</w:t>
      </w:r>
      <w:r w:rsidR="005F2FF3">
        <w:rPr>
          <w:rFonts w:ascii="Book Antiqua" w:hAnsi="Book Antiqua" w:cs="Times New Roman"/>
          <w:vertAlign w:val="superscript"/>
        </w:rPr>
        <w:t>[99</w:t>
      </w:r>
      <w:r w:rsidR="00EA31AA" w:rsidRPr="002D63ED">
        <w:rPr>
          <w:rFonts w:ascii="Book Antiqua" w:hAnsi="Book Antiqua" w:cs="Times New Roman"/>
          <w:vertAlign w:val="superscript"/>
        </w:rPr>
        <w:t>]</w:t>
      </w:r>
      <w:r w:rsidRPr="002D63ED">
        <w:rPr>
          <w:rFonts w:ascii="Book Antiqua" w:hAnsi="Book Antiqua" w:cs="Times New Roman"/>
        </w:rPr>
        <w:t xml:space="preserve">. </w:t>
      </w:r>
    </w:p>
    <w:p w:rsidR="00232EA0" w:rsidRDefault="00232EA0" w:rsidP="00232EA0">
      <w:pPr>
        <w:spacing w:line="360" w:lineRule="auto"/>
        <w:contextualSpacing/>
        <w:rPr>
          <w:rFonts w:ascii="Book Antiqua" w:eastAsia="SimSun" w:hAnsi="Book Antiqua" w:cs="Times New Roman"/>
          <w:lang w:eastAsia="zh-CN"/>
        </w:rPr>
      </w:pPr>
    </w:p>
    <w:p w:rsidR="00C77C5D" w:rsidRDefault="00C77C5D" w:rsidP="00232EA0">
      <w:pPr>
        <w:spacing w:line="360" w:lineRule="auto"/>
        <w:contextualSpacing/>
        <w:rPr>
          <w:rFonts w:ascii="Book Antiqua" w:hAnsi="Book Antiqua" w:cs="Times New Roman"/>
          <w:b/>
          <w:i/>
        </w:rPr>
      </w:pPr>
      <w:r w:rsidRPr="00232EA0">
        <w:rPr>
          <w:rFonts w:ascii="Book Antiqua" w:hAnsi="Book Antiqua" w:cs="Times New Roman"/>
          <w:b/>
          <w:i/>
        </w:rPr>
        <w:t xml:space="preserve">Protection of cancer cells in </w:t>
      </w:r>
      <w:r w:rsidR="00202432" w:rsidRPr="00232EA0">
        <w:rPr>
          <w:rFonts w:ascii="Book Antiqua" w:hAnsi="Book Antiqua" w:cs="Times New Roman"/>
          <w:b/>
          <w:i/>
        </w:rPr>
        <w:t>rapid</w:t>
      </w:r>
      <w:r w:rsidRPr="00232EA0">
        <w:rPr>
          <w:rFonts w:ascii="Book Antiqua" w:hAnsi="Book Antiqua" w:cs="Times New Roman"/>
          <w:b/>
          <w:i/>
        </w:rPr>
        <w:t xml:space="preserve"> flow</w:t>
      </w:r>
      <w:r w:rsidR="00202432" w:rsidRPr="00232EA0">
        <w:rPr>
          <w:rFonts w:ascii="Book Antiqua" w:hAnsi="Book Antiqua" w:cs="Times New Roman"/>
          <w:b/>
          <w:i/>
        </w:rPr>
        <w:t xml:space="preserve"> conditions</w:t>
      </w:r>
    </w:p>
    <w:p w:rsidR="005D144A" w:rsidRPr="005D144A" w:rsidRDefault="005D144A" w:rsidP="00232EA0">
      <w:pPr>
        <w:spacing w:line="360" w:lineRule="auto"/>
        <w:contextualSpacing/>
        <w:rPr>
          <w:rFonts w:ascii="Book Antiqua" w:hAnsi="Book Antiqua" w:cs="Times New Roman"/>
        </w:rPr>
      </w:pPr>
      <w:r w:rsidRPr="005D144A">
        <w:rPr>
          <w:rFonts w:ascii="Book Antiqua" w:hAnsi="Book Antiqua" w:cs="Times New Roman"/>
        </w:rPr>
        <w:t>Normally, the mass of cancer cells in the circulating blood is destroyed by the attack of the immunocompetent cell and the share stress in the blood vessel, and it is said that only 0.01% of the cancer cells are involved in metastasis.</w:t>
      </w:r>
      <w:r w:rsidRPr="005D144A">
        <w:t xml:space="preserve"> </w:t>
      </w:r>
      <w:r w:rsidRPr="005D144A">
        <w:rPr>
          <w:rFonts w:ascii="Book Antiqua" w:hAnsi="Book Antiqua" w:cs="Times New Roman"/>
        </w:rPr>
        <w:t>However, when platelets are activated by cancer cells, if platelets stick around the cancer cells and surround the periphery, the possibility of survival protected from shear stress and attack by immunocompetent cells increases.</w:t>
      </w:r>
    </w:p>
    <w:p w:rsidR="00C77C5D" w:rsidRPr="002D63ED" w:rsidRDefault="00C77C5D" w:rsidP="002D63ED">
      <w:pPr>
        <w:spacing w:line="360" w:lineRule="auto"/>
        <w:contextualSpacing/>
        <w:rPr>
          <w:rFonts w:ascii="Book Antiqua" w:hAnsi="Book Antiqua" w:cs="Times New Roman"/>
        </w:rPr>
      </w:pPr>
      <w:r w:rsidRPr="00232EA0">
        <w:rPr>
          <w:rFonts w:ascii="Book Antiqua" w:hAnsi="Book Antiqua" w:cs="Times New Roman"/>
          <w:b/>
        </w:rPr>
        <w:t>Protection from shear stress</w:t>
      </w:r>
      <w:r w:rsidR="00232EA0" w:rsidRPr="00232EA0">
        <w:rPr>
          <w:rFonts w:ascii="Book Antiqua" w:eastAsia="SimSun" w:hAnsi="Book Antiqua" w:cs="Times New Roman" w:hint="eastAsia"/>
          <w:b/>
          <w:lang w:eastAsia="zh-CN"/>
        </w:rPr>
        <w:t>:</w:t>
      </w:r>
      <w:r w:rsidR="00232EA0">
        <w:rPr>
          <w:rFonts w:ascii="Book Antiqua" w:eastAsia="SimSun" w:hAnsi="Book Antiqua" w:cs="Times New Roman" w:hint="eastAsia"/>
          <w:lang w:eastAsia="zh-CN"/>
        </w:rPr>
        <w:t xml:space="preserve"> </w:t>
      </w:r>
      <w:r w:rsidRPr="002D63ED">
        <w:rPr>
          <w:rFonts w:ascii="Book Antiqua" w:hAnsi="Book Antiqua" w:cs="Times New Roman"/>
        </w:rPr>
        <w:t xml:space="preserve">Using a shear stress-induced platelet aggregation measuring device, Egan </w:t>
      </w:r>
      <w:r w:rsidRPr="002D63ED">
        <w:rPr>
          <w:rFonts w:ascii="Book Antiqua" w:hAnsi="Book Antiqua" w:cs="Times New Roman"/>
          <w:i/>
        </w:rPr>
        <w:t>et al.</w:t>
      </w:r>
      <w:r w:rsidRPr="002D63ED">
        <w:rPr>
          <w:rFonts w:ascii="Book Antiqua" w:hAnsi="Book Antiqua" w:cs="Times New Roman"/>
        </w:rPr>
        <w:t xml:space="preserve"> demonstrated that elevation of LDH</w:t>
      </w:r>
      <w:r w:rsidR="00202432" w:rsidRPr="002D63ED">
        <w:rPr>
          <w:rFonts w:ascii="Book Antiqua" w:hAnsi="Book Antiqua" w:cs="Times New Roman"/>
        </w:rPr>
        <w:t xml:space="preserve"> levels</w:t>
      </w:r>
      <w:r w:rsidRPr="002D63ED">
        <w:rPr>
          <w:rFonts w:ascii="Book Antiqua" w:hAnsi="Book Antiqua" w:cs="Times New Roman"/>
        </w:rPr>
        <w:t xml:space="preserve"> induced by cell destruction was significantly lower when both platelets and cancer cells were present compared to the presence of cancer cells alone</w:t>
      </w:r>
      <w:r w:rsidR="005F2FF3">
        <w:rPr>
          <w:rFonts w:ascii="Book Antiqua" w:hAnsi="Book Antiqua" w:cs="Times New Roman"/>
          <w:vertAlign w:val="superscript"/>
        </w:rPr>
        <w:t>[100</w:t>
      </w:r>
      <w:r w:rsidR="00EA31AA" w:rsidRPr="002D63ED">
        <w:rPr>
          <w:rFonts w:ascii="Book Antiqua" w:hAnsi="Book Antiqua" w:cs="Times New Roman"/>
          <w:vertAlign w:val="superscript"/>
        </w:rPr>
        <w:t>]</w:t>
      </w:r>
      <w:r w:rsidRPr="002D63ED">
        <w:rPr>
          <w:rFonts w:ascii="Book Antiqua" w:hAnsi="Book Antiqua" w:cs="Times New Roman"/>
        </w:rPr>
        <w:t xml:space="preserve">. </w:t>
      </w:r>
    </w:p>
    <w:p w:rsidR="00232EA0" w:rsidRDefault="00232EA0" w:rsidP="002D63ED">
      <w:pPr>
        <w:spacing w:line="360" w:lineRule="auto"/>
        <w:contextualSpacing/>
        <w:rPr>
          <w:rFonts w:ascii="Book Antiqua" w:eastAsia="SimSun" w:hAnsi="Book Antiqua" w:cs="Times New Roman"/>
          <w:lang w:eastAsia="zh-CN"/>
        </w:rPr>
      </w:pPr>
    </w:p>
    <w:p w:rsidR="00C77C5D" w:rsidRPr="00232EA0" w:rsidRDefault="00C77C5D" w:rsidP="002D63ED">
      <w:pPr>
        <w:spacing w:line="360" w:lineRule="auto"/>
        <w:contextualSpacing/>
        <w:rPr>
          <w:rFonts w:ascii="Book Antiqua" w:eastAsia="SimSun" w:hAnsi="Book Antiqua" w:cs="Times New Roman"/>
          <w:lang w:eastAsia="zh-CN"/>
        </w:rPr>
      </w:pPr>
      <w:r w:rsidRPr="00232EA0">
        <w:rPr>
          <w:rFonts w:ascii="Book Antiqua" w:hAnsi="Book Antiqua" w:cs="Times New Roman"/>
          <w:b/>
        </w:rPr>
        <w:t xml:space="preserve">Protection from </w:t>
      </w:r>
      <w:r w:rsidR="00202432" w:rsidRPr="00232EA0">
        <w:rPr>
          <w:rFonts w:ascii="Book Antiqua" w:hAnsi="Book Antiqua" w:cs="Times New Roman"/>
          <w:b/>
        </w:rPr>
        <w:t xml:space="preserve">natural killer </w:t>
      </w:r>
      <w:r w:rsidRPr="00232EA0">
        <w:rPr>
          <w:rFonts w:ascii="Book Antiqua" w:hAnsi="Book Antiqua" w:cs="Times New Roman"/>
          <w:b/>
        </w:rPr>
        <w:t>cells</w:t>
      </w:r>
      <w:r w:rsidR="00232EA0" w:rsidRPr="00232EA0">
        <w:rPr>
          <w:rFonts w:ascii="Book Antiqua" w:eastAsia="SimSun" w:hAnsi="Book Antiqua" w:cs="Times New Roman" w:hint="eastAsia"/>
          <w:b/>
          <w:lang w:eastAsia="zh-CN"/>
        </w:rPr>
        <w:t xml:space="preserve">: </w:t>
      </w:r>
      <w:r w:rsidR="00202432" w:rsidRPr="002D63ED">
        <w:rPr>
          <w:rFonts w:ascii="Book Antiqua" w:hAnsi="Book Antiqua" w:cs="Times New Roman"/>
        </w:rPr>
        <w:t>Natural killer (</w:t>
      </w:r>
      <w:r w:rsidRPr="002D63ED">
        <w:rPr>
          <w:rFonts w:ascii="Book Antiqua" w:hAnsi="Book Antiqua" w:cs="Times New Roman"/>
        </w:rPr>
        <w:t>NK</w:t>
      </w:r>
      <w:r w:rsidR="00202432" w:rsidRPr="002D63ED">
        <w:rPr>
          <w:rFonts w:ascii="Book Antiqua" w:hAnsi="Book Antiqua" w:cs="Times New Roman"/>
        </w:rPr>
        <w:t>)</w:t>
      </w:r>
      <w:r w:rsidRPr="002D63ED">
        <w:rPr>
          <w:rFonts w:ascii="Book Antiqua" w:hAnsi="Book Antiqua" w:cs="Times New Roman"/>
        </w:rPr>
        <w:t xml:space="preserve"> cells recognize cells with poor MHC class I expression as non-self and attack those cells. </w:t>
      </w:r>
      <w:r w:rsidR="00C73F48" w:rsidRPr="002D63ED">
        <w:rPr>
          <w:rFonts w:ascii="Book Antiqua" w:hAnsi="Book Antiqua" w:cs="Times New Roman"/>
        </w:rPr>
        <w:t xml:space="preserve">In 1999, </w:t>
      </w:r>
      <w:r w:rsidRPr="002D63ED">
        <w:rPr>
          <w:rFonts w:ascii="Book Antiqua" w:hAnsi="Book Antiqua" w:cs="Times New Roman"/>
        </w:rPr>
        <w:t xml:space="preserve">Nieswandt reported </w:t>
      </w:r>
      <w:r w:rsidR="00202432" w:rsidRPr="002D63ED">
        <w:rPr>
          <w:rFonts w:ascii="Book Antiqua" w:hAnsi="Book Antiqua" w:cs="Times New Roman"/>
        </w:rPr>
        <w:t xml:space="preserve">a </w:t>
      </w:r>
      <w:r w:rsidRPr="002D63ED">
        <w:rPr>
          <w:rFonts w:ascii="Book Antiqua" w:hAnsi="Book Antiqua" w:cs="Times New Roman"/>
        </w:rPr>
        <w:t xml:space="preserve">mechanism that platelets </w:t>
      </w:r>
      <w:r w:rsidR="00202432" w:rsidRPr="002D63ED">
        <w:rPr>
          <w:rFonts w:ascii="Book Antiqua" w:hAnsi="Book Antiqua" w:cs="Times New Roman"/>
        </w:rPr>
        <w:t xml:space="preserve">can </w:t>
      </w:r>
      <w:r w:rsidRPr="002D63ED">
        <w:rPr>
          <w:rFonts w:ascii="Book Antiqua" w:hAnsi="Book Antiqua" w:cs="Times New Roman"/>
        </w:rPr>
        <w:t xml:space="preserve">surround cancer cells </w:t>
      </w:r>
      <w:r w:rsidR="00202432" w:rsidRPr="002D63ED">
        <w:rPr>
          <w:rFonts w:ascii="Book Antiqua" w:hAnsi="Book Antiqua" w:cs="Times New Roman"/>
        </w:rPr>
        <w:t xml:space="preserve">and </w:t>
      </w:r>
      <w:r w:rsidRPr="002D63ED">
        <w:rPr>
          <w:rFonts w:ascii="Book Antiqua" w:hAnsi="Book Antiqua" w:cs="Times New Roman"/>
        </w:rPr>
        <w:t xml:space="preserve">physically block access of NK cells </w:t>
      </w:r>
      <w:r w:rsidR="00202432" w:rsidRPr="002D63ED">
        <w:rPr>
          <w:rFonts w:ascii="Book Antiqua" w:hAnsi="Book Antiqua" w:cs="Times New Roman"/>
        </w:rPr>
        <w:t xml:space="preserve">to </w:t>
      </w:r>
      <w:r w:rsidRPr="002D63ED">
        <w:rPr>
          <w:rFonts w:ascii="Book Antiqua" w:hAnsi="Book Antiqua" w:cs="Times New Roman"/>
        </w:rPr>
        <w:t>protect cancer cells from damage</w:t>
      </w:r>
      <w:r w:rsidR="005F2FF3">
        <w:rPr>
          <w:rFonts w:ascii="Book Antiqua" w:hAnsi="Book Antiqua" w:cs="Times New Roman"/>
          <w:vertAlign w:val="superscript"/>
        </w:rPr>
        <w:t>[101</w:t>
      </w:r>
      <w:r w:rsidR="00EA31AA" w:rsidRPr="002D63ED">
        <w:rPr>
          <w:rFonts w:ascii="Book Antiqua" w:hAnsi="Book Antiqua" w:cs="Times New Roman"/>
          <w:vertAlign w:val="superscript"/>
        </w:rPr>
        <w:t>]</w:t>
      </w:r>
      <w:r w:rsidRPr="002D63ED">
        <w:rPr>
          <w:rFonts w:ascii="Book Antiqua" w:hAnsi="Book Antiqua" w:cs="Times New Roman"/>
        </w:rPr>
        <w:t xml:space="preserve">. </w:t>
      </w:r>
      <w:r w:rsidR="00C73F48" w:rsidRPr="002D63ED">
        <w:rPr>
          <w:rFonts w:ascii="Book Antiqua" w:hAnsi="Book Antiqua" w:cs="Times New Roman"/>
        </w:rPr>
        <w:t xml:space="preserve">In 2012, </w:t>
      </w:r>
      <w:r w:rsidRPr="002D63ED">
        <w:rPr>
          <w:rFonts w:ascii="Book Antiqua" w:hAnsi="Book Antiqua" w:cs="Times New Roman"/>
        </w:rPr>
        <w:t xml:space="preserve">Placke </w:t>
      </w:r>
      <w:r w:rsidR="00232EA0">
        <w:rPr>
          <w:rFonts w:ascii="Book Antiqua" w:hAnsi="Book Antiqua" w:cs="Times New Roman"/>
          <w:i/>
        </w:rPr>
        <w:t>et al</w:t>
      </w:r>
      <w:r w:rsidR="005F2FF3">
        <w:rPr>
          <w:rFonts w:ascii="Book Antiqua" w:hAnsi="Book Antiqua" w:cs="Times New Roman"/>
          <w:vertAlign w:val="superscript"/>
        </w:rPr>
        <w:t>[102</w:t>
      </w:r>
      <w:r w:rsidR="00EA31AA" w:rsidRPr="002D63ED">
        <w:rPr>
          <w:rFonts w:ascii="Book Antiqua" w:hAnsi="Book Antiqua" w:cs="Times New Roman"/>
          <w:vertAlign w:val="superscript"/>
        </w:rPr>
        <w:t>]</w:t>
      </w:r>
      <w:r w:rsidRPr="002D63ED">
        <w:rPr>
          <w:rFonts w:ascii="Book Antiqua" w:hAnsi="Book Antiqua" w:cs="Times New Roman"/>
        </w:rPr>
        <w:t xml:space="preserve"> reported that MHC class I, which is </w:t>
      </w:r>
      <w:r w:rsidR="00202432" w:rsidRPr="002D63ED">
        <w:rPr>
          <w:rFonts w:ascii="Book Antiqua" w:hAnsi="Book Antiqua" w:cs="Times New Roman"/>
        </w:rPr>
        <w:t xml:space="preserve">abundantly </w:t>
      </w:r>
      <w:r w:rsidRPr="002D63ED">
        <w:rPr>
          <w:rFonts w:ascii="Book Antiqua" w:hAnsi="Book Antiqua" w:cs="Times New Roman"/>
        </w:rPr>
        <w:t xml:space="preserve">expressed on platelets, </w:t>
      </w:r>
      <w:r w:rsidR="00202432" w:rsidRPr="002D63ED">
        <w:rPr>
          <w:rFonts w:ascii="Book Antiqua" w:hAnsi="Book Antiqua" w:cs="Times New Roman"/>
        </w:rPr>
        <w:t xml:space="preserve">can transfer </w:t>
      </w:r>
      <w:r w:rsidRPr="002D63ED">
        <w:rPr>
          <w:rFonts w:ascii="Book Antiqua" w:hAnsi="Book Antiqua" w:cs="Times New Roman"/>
        </w:rPr>
        <w:t xml:space="preserve">from the </w:t>
      </w:r>
      <w:r w:rsidR="00202432" w:rsidRPr="002D63ED">
        <w:rPr>
          <w:rFonts w:ascii="Book Antiqua" w:hAnsi="Book Antiqua" w:cs="Times New Roman"/>
        </w:rPr>
        <w:t xml:space="preserve">adherent </w:t>
      </w:r>
      <w:r w:rsidRPr="002D63ED">
        <w:rPr>
          <w:rFonts w:ascii="Book Antiqua" w:hAnsi="Book Antiqua" w:cs="Times New Roman"/>
        </w:rPr>
        <w:t xml:space="preserve">platelets to </w:t>
      </w:r>
      <w:r w:rsidR="00202432" w:rsidRPr="002D63ED">
        <w:rPr>
          <w:rFonts w:ascii="Book Antiqua" w:hAnsi="Book Antiqua" w:cs="Times New Roman"/>
        </w:rPr>
        <w:t xml:space="preserve">the </w:t>
      </w:r>
      <w:r w:rsidRPr="002D63ED">
        <w:rPr>
          <w:rFonts w:ascii="Book Antiqua" w:hAnsi="Book Antiqua" w:cs="Times New Roman"/>
        </w:rPr>
        <w:t>cancer cells</w:t>
      </w:r>
      <w:r w:rsidR="00202432" w:rsidRPr="002D63ED">
        <w:rPr>
          <w:rFonts w:ascii="Book Antiqua" w:hAnsi="Book Antiqua" w:cs="Times New Roman"/>
        </w:rPr>
        <w:t>; t</w:t>
      </w:r>
      <w:r w:rsidR="00C73F48" w:rsidRPr="002D63ED">
        <w:rPr>
          <w:rFonts w:ascii="Book Antiqua" w:hAnsi="Book Antiqua" w:cs="Times New Roman"/>
        </w:rPr>
        <w:t xml:space="preserve">herefore, </w:t>
      </w:r>
      <w:r w:rsidRPr="002D63ED">
        <w:rPr>
          <w:rFonts w:ascii="Book Antiqua" w:hAnsi="Book Antiqua" w:cs="Times New Roman"/>
        </w:rPr>
        <w:t xml:space="preserve">cancer cells are </w:t>
      </w:r>
      <w:r w:rsidR="00202432" w:rsidRPr="002D63ED">
        <w:rPr>
          <w:rFonts w:ascii="Book Antiqua" w:hAnsi="Book Antiqua" w:cs="Times New Roman"/>
        </w:rPr>
        <w:t xml:space="preserve">then </w:t>
      </w:r>
      <w:r w:rsidRPr="002D63ED">
        <w:rPr>
          <w:rFonts w:ascii="Book Antiqua" w:hAnsi="Book Antiqua" w:cs="Times New Roman"/>
        </w:rPr>
        <w:lastRenderedPageBreak/>
        <w:t xml:space="preserve">recognized as ‘self’ by NK cells and escape injury. </w:t>
      </w:r>
      <w:r w:rsidR="005D144A" w:rsidRPr="005D144A">
        <w:rPr>
          <w:rFonts w:ascii="Book Antiqua" w:hAnsi="Book Antiqua" w:cs="Times New Roman"/>
        </w:rPr>
        <w:t>Besides this, some soluble substances from activated platelets reduce NK cell activity, and TGF-β released from platelets suppresses the expression of NKG2G on NK cells and reduces its cytotoxic activity It has been reported</w:t>
      </w:r>
      <w:r w:rsidR="005D144A">
        <w:rPr>
          <w:rFonts w:ascii="Book Antiqua" w:hAnsi="Book Antiqua" w:cs="Times New Roman"/>
        </w:rPr>
        <w:t>.</w:t>
      </w:r>
    </w:p>
    <w:p w:rsidR="00232EA0" w:rsidRDefault="00232EA0" w:rsidP="00232EA0">
      <w:pPr>
        <w:spacing w:line="360" w:lineRule="auto"/>
        <w:contextualSpacing/>
        <w:rPr>
          <w:rFonts w:ascii="Book Antiqua" w:eastAsia="SimSun" w:hAnsi="Book Antiqua" w:cs="Times New Roman"/>
          <w:lang w:eastAsia="zh-CN"/>
        </w:rPr>
      </w:pPr>
    </w:p>
    <w:p w:rsidR="00C77C5D" w:rsidRPr="00232EA0" w:rsidRDefault="00C77C5D" w:rsidP="00232EA0">
      <w:pPr>
        <w:spacing w:line="360" w:lineRule="auto"/>
        <w:contextualSpacing/>
        <w:rPr>
          <w:rFonts w:ascii="Book Antiqua" w:hAnsi="Book Antiqua" w:cs="Times New Roman"/>
          <w:b/>
          <w:i/>
        </w:rPr>
      </w:pPr>
      <w:r w:rsidRPr="00232EA0">
        <w:rPr>
          <w:rFonts w:ascii="Book Antiqua" w:hAnsi="Book Antiqua" w:cs="Times New Roman"/>
          <w:b/>
          <w:i/>
        </w:rPr>
        <w:t>Adhesion to blood vessel walls</w:t>
      </w:r>
    </w:p>
    <w:p w:rsidR="00C77C5D" w:rsidRPr="002D63ED" w:rsidRDefault="00C77C5D" w:rsidP="002D63ED">
      <w:pPr>
        <w:spacing w:line="360" w:lineRule="auto"/>
        <w:contextualSpacing/>
        <w:rPr>
          <w:rFonts w:ascii="Book Antiqua" w:hAnsi="Book Antiqua" w:cs="Times New Roman"/>
        </w:rPr>
      </w:pPr>
      <w:r w:rsidRPr="002D63ED">
        <w:rPr>
          <w:rFonts w:ascii="Book Antiqua" w:hAnsi="Book Antiqua" w:cs="Times New Roman"/>
        </w:rPr>
        <w:t>Various membrane proteins that bind to endothelial cells are expressed on platelets</w:t>
      </w:r>
      <w:r w:rsidR="0026170C" w:rsidRPr="002D63ED">
        <w:rPr>
          <w:rFonts w:ascii="Book Antiqua" w:hAnsi="Book Antiqua" w:cs="Times New Roman"/>
        </w:rPr>
        <w:t xml:space="preserve">; thus, an </w:t>
      </w:r>
      <w:r w:rsidRPr="002D63ED">
        <w:rPr>
          <w:rFonts w:ascii="Book Antiqua" w:hAnsi="Book Antiqua" w:cs="Times New Roman"/>
        </w:rPr>
        <w:t xml:space="preserve">agglomeration of cancer cells and platelets </w:t>
      </w:r>
      <w:r w:rsidR="0026170C" w:rsidRPr="002D63ED">
        <w:rPr>
          <w:rFonts w:ascii="Book Antiqua" w:hAnsi="Book Antiqua" w:cs="Times New Roman"/>
        </w:rPr>
        <w:t xml:space="preserve">can </w:t>
      </w:r>
      <w:r w:rsidRPr="002D63ED">
        <w:rPr>
          <w:rFonts w:ascii="Book Antiqua" w:hAnsi="Book Antiqua" w:cs="Times New Roman"/>
        </w:rPr>
        <w:t xml:space="preserve">bind to the endothelium of blood vessels and </w:t>
      </w:r>
      <w:r w:rsidR="0026170C" w:rsidRPr="002D63ED">
        <w:rPr>
          <w:rFonts w:ascii="Book Antiqua" w:hAnsi="Book Antiqua" w:cs="Times New Roman"/>
        </w:rPr>
        <w:t xml:space="preserve">is </w:t>
      </w:r>
      <w:r w:rsidRPr="002D63ED">
        <w:rPr>
          <w:rFonts w:ascii="Book Antiqua" w:hAnsi="Book Antiqua" w:cs="Times New Roman"/>
        </w:rPr>
        <w:t xml:space="preserve">thought to form footholds for metastases. </w:t>
      </w:r>
      <w:r w:rsidR="0026170C" w:rsidRPr="002D63ED">
        <w:rPr>
          <w:rFonts w:ascii="Book Antiqua" w:hAnsi="Book Antiqua" w:cs="Times New Roman"/>
        </w:rPr>
        <w:t xml:space="preserve">However, it </w:t>
      </w:r>
      <w:r w:rsidRPr="002D63ED">
        <w:rPr>
          <w:rFonts w:ascii="Book Antiqua" w:hAnsi="Book Antiqua" w:cs="Times New Roman"/>
        </w:rPr>
        <w:t xml:space="preserve">is possible that cancer cells </w:t>
      </w:r>
      <w:r w:rsidR="0026170C" w:rsidRPr="002D63ED">
        <w:rPr>
          <w:rFonts w:ascii="Book Antiqua" w:hAnsi="Book Antiqua" w:cs="Times New Roman"/>
        </w:rPr>
        <w:t xml:space="preserve">could </w:t>
      </w:r>
      <w:r w:rsidRPr="002D63ED">
        <w:rPr>
          <w:rFonts w:ascii="Book Antiqua" w:hAnsi="Book Antiqua" w:cs="Times New Roman"/>
        </w:rPr>
        <w:t xml:space="preserve">adhere to vWF and P secretin expressed on </w:t>
      </w:r>
      <w:r w:rsidR="0026170C" w:rsidRPr="002D63ED">
        <w:rPr>
          <w:rFonts w:ascii="Book Antiqua" w:hAnsi="Book Antiqua" w:cs="Times New Roman"/>
        </w:rPr>
        <w:t xml:space="preserve">platelets that have been </w:t>
      </w:r>
      <w:r w:rsidRPr="002D63ED">
        <w:rPr>
          <w:rFonts w:ascii="Book Antiqua" w:hAnsi="Book Antiqua" w:cs="Times New Roman"/>
        </w:rPr>
        <w:t xml:space="preserve">activated </w:t>
      </w:r>
      <w:r w:rsidR="0026170C" w:rsidRPr="002D63ED">
        <w:rPr>
          <w:rFonts w:ascii="Book Antiqua" w:hAnsi="Book Antiqua" w:cs="Times New Roman"/>
        </w:rPr>
        <w:t xml:space="preserve">by </w:t>
      </w:r>
      <w:r w:rsidRPr="002D63ED">
        <w:rPr>
          <w:rFonts w:ascii="Book Antiqua" w:hAnsi="Book Antiqua" w:cs="Times New Roman"/>
        </w:rPr>
        <w:t xml:space="preserve">blood vessel endothelium-mediated </w:t>
      </w:r>
      <w:r w:rsidR="0026170C" w:rsidRPr="002D63ED">
        <w:rPr>
          <w:rFonts w:ascii="Book Antiqua" w:hAnsi="Book Antiqua" w:cs="Times New Roman"/>
        </w:rPr>
        <w:t xml:space="preserve">interactions with </w:t>
      </w:r>
      <w:r w:rsidRPr="002D63ED">
        <w:rPr>
          <w:rFonts w:ascii="Book Antiqua" w:hAnsi="Book Antiqua" w:cs="Times New Roman"/>
        </w:rPr>
        <w:t>GPIb</w:t>
      </w:r>
      <w:r w:rsidR="005F2FF3">
        <w:rPr>
          <w:rFonts w:ascii="Book Antiqua" w:hAnsi="Book Antiqua" w:cs="Times New Roman"/>
          <w:vertAlign w:val="superscript"/>
        </w:rPr>
        <w:t>[103-105</w:t>
      </w:r>
      <w:r w:rsidR="00EA31AA" w:rsidRPr="002D63ED">
        <w:rPr>
          <w:rFonts w:ascii="Book Antiqua" w:hAnsi="Book Antiqua" w:cs="Times New Roman"/>
          <w:vertAlign w:val="superscript"/>
        </w:rPr>
        <w:t>]</w:t>
      </w:r>
      <w:r w:rsidRPr="002D63ED">
        <w:rPr>
          <w:rFonts w:ascii="Book Antiqua" w:hAnsi="Book Antiqua" w:cs="Times New Roman"/>
        </w:rPr>
        <w:t xml:space="preserve">. </w:t>
      </w:r>
      <w:r w:rsidR="00C73F48" w:rsidRPr="002D63ED">
        <w:rPr>
          <w:rFonts w:ascii="Book Antiqua" w:hAnsi="Book Antiqua" w:cs="Times New Roman"/>
        </w:rPr>
        <w:t>Additionally,</w:t>
      </w:r>
      <w:r w:rsidRPr="002D63ED">
        <w:rPr>
          <w:rFonts w:ascii="Book Antiqua" w:hAnsi="Book Antiqua" w:cs="Times New Roman"/>
        </w:rPr>
        <w:t xml:space="preserve"> both P secretin and PSGL-1 are expressed on both platelets and blood vessel endothelium, </w:t>
      </w:r>
      <w:r w:rsidR="0026170C" w:rsidRPr="002D63ED">
        <w:rPr>
          <w:rFonts w:ascii="Book Antiqua" w:hAnsi="Book Antiqua" w:cs="Times New Roman"/>
        </w:rPr>
        <w:t xml:space="preserve">the latter of which </w:t>
      </w:r>
      <w:r w:rsidRPr="002D63ED">
        <w:rPr>
          <w:rFonts w:ascii="Book Antiqua" w:hAnsi="Book Antiqua" w:cs="Times New Roman"/>
        </w:rPr>
        <w:t xml:space="preserve">may become </w:t>
      </w:r>
      <w:r w:rsidR="0026170C" w:rsidRPr="002D63ED">
        <w:rPr>
          <w:rFonts w:ascii="Book Antiqua" w:hAnsi="Book Antiqua" w:cs="Times New Roman"/>
        </w:rPr>
        <w:t xml:space="preserve">a </w:t>
      </w:r>
      <w:r w:rsidRPr="002D63ED">
        <w:rPr>
          <w:rFonts w:ascii="Book Antiqua" w:hAnsi="Book Antiqua" w:cs="Times New Roman"/>
        </w:rPr>
        <w:t>foothold for metastases.</w:t>
      </w:r>
    </w:p>
    <w:p w:rsidR="00C77C5D" w:rsidRPr="002D63ED" w:rsidRDefault="00C77C5D" w:rsidP="002D63ED">
      <w:pPr>
        <w:spacing w:line="360" w:lineRule="auto"/>
        <w:contextualSpacing/>
        <w:rPr>
          <w:rFonts w:ascii="Book Antiqua" w:hAnsi="Book Antiqua" w:cs="Times New Roman"/>
        </w:rPr>
      </w:pPr>
    </w:p>
    <w:p w:rsidR="00C77C5D" w:rsidRPr="00232EA0" w:rsidRDefault="00C77C5D" w:rsidP="00232EA0">
      <w:pPr>
        <w:spacing w:line="360" w:lineRule="auto"/>
        <w:contextualSpacing/>
        <w:rPr>
          <w:rFonts w:ascii="Book Antiqua" w:hAnsi="Book Antiqua" w:cs="Times New Roman"/>
          <w:b/>
          <w:i/>
        </w:rPr>
      </w:pPr>
      <w:r w:rsidRPr="00232EA0">
        <w:rPr>
          <w:rFonts w:ascii="Book Antiqua" w:hAnsi="Book Antiqua" w:cs="Times New Roman"/>
          <w:b/>
          <w:i/>
        </w:rPr>
        <w:t>Extravascular migration</w:t>
      </w:r>
    </w:p>
    <w:p w:rsidR="00C77C5D" w:rsidRPr="002D63ED" w:rsidRDefault="00C77C5D" w:rsidP="002D63ED">
      <w:pPr>
        <w:spacing w:line="360" w:lineRule="auto"/>
        <w:contextualSpacing/>
        <w:rPr>
          <w:rFonts w:ascii="Book Antiqua" w:hAnsi="Book Antiqua" w:cs="Times New Roman"/>
        </w:rPr>
      </w:pPr>
      <w:r w:rsidRPr="002D63ED">
        <w:rPr>
          <w:rFonts w:ascii="Book Antiqua" w:hAnsi="Book Antiqua" w:cs="Times New Roman"/>
        </w:rPr>
        <w:t xml:space="preserve">After the agglomeration of cancer cells and platelets has bound to the blood vessel endothelium, </w:t>
      </w:r>
      <w:r w:rsidR="0026170C" w:rsidRPr="002D63ED">
        <w:rPr>
          <w:rFonts w:ascii="Book Antiqua" w:hAnsi="Book Antiqua" w:cs="Times New Roman"/>
        </w:rPr>
        <w:t xml:space="preserve">the release of platelet granules </w:t>
      </w:r>
      <w:r w:rsidRPr="002D63ED">
        <w:rPr>
          <w:rFonts w:ascii="Book Antiqua" w:hAnsi="Book Antiqua" w:cs="Times New Roman"/>
        </w:rPr>
        <w:t xml:space="preserve">has been demonstrated </w:t>
      </w:r>
      <w:r w:rsidR="0026170C" w:rsidRPr="002D63ED">
        <w:rPr>
          <w:rFonts w:ascii="Book Antiqua" w:hAnsi="Book Antiqua" w:cs="Times New Roman"/>
        </w:rPr>
        <w:t xml:space="preserve">to play an the important role during extravascular migration </w:t>
      </w:r>
      <w:r w:rsidRPr="002D63ED">
        <w:rPr>
          <w:rFonts w:ascii="Book Antiqua" w:hAnsi="Book Antiqua" w:cs="Times New Roman"/>
        </w:rPr>
        <w:t xml:space="preserve">in experiments using </w:t>
      </w:r>
      <w:r w:rsidR="0026170C" w:rsidRPr="002D63ED">
        <w:rPr>
          <w:rFonts w:ascii="Book Antiqua" w:hAnsi="Book Antiqua" w:cs="Times New Roman"/>
        </w:rPr>
        <w:t xml:space="preserve">either </w:t>
      </w:r>
      <w:r w:rsidRPr="002D63ED">
        <w:rPr>
          <w:rFonts w:ascii="Book Antiqua" w:hAnsi="Book Antiqua" w:cs="Times New Roman"/>
        </w:rPr>
        <w:t xml:space="preserve">granule content or </w:t>
      </w:r>
      <w:r w:rsidR="0026170C" w:rsidRPr="002D63ED">
        <w:rPr>
          <w:rFonts w:ascii="Book Antiqua" w:hAnsi="Book Antiqua" w:cs="Times New Roman"/>
        </w:rPr>
        <w:t xml:space="preserve">knockout mice incapable of </w:t>
      </w:r>
      <w:r w:rsidRPr="002D63ED">
        <w:rPr>
          <w:rFonts w:ascii="Book Antiqua" w:hAnsi="Book Antiqua" w:cs="Times New Roman"/>
        </w:rPr>
        <w:t>granule release</w:t>
      </w:r>
      <w:r w:rsidR="00EA31AA" w:rsidRPr="002D63ED">
        <w:rPr>
          <w:rFonts w:ascii="Book Antiqua" w:hAnsi="Book Antiqua" w:cs="Times New Roman"/>
          <w:vertAlign w:val="superscript"/>
        </w:rPr>
        <w:t>[</w:t>
      </w:r>
      <w:r w:rsidR="005F2FF3">
        <w:rPr>
          <w:rFonts w:ascii="Book Antiqua" w:hAnsi="Book Antiqua" w:cs="Times New Roman"/>
          <w:vertAlign w:val="superscript"/>
        </w:rPr>
        <w:t>106,107</w:t>
      </w:r>
      <w:r w:rsidR="00EA31AA" w:rsidRPr="002D63ED">
        <w:rPr>
          <w:rFonts w:ascii="Book Antiqua" w:hAnsi="Book Antiqua" w:cs="Times New Roman"/>
          <w:vertAlign w:val="superscript"/>
        </w:rPr>
        <w:t>]</w:t>
      </w:r>
      <w:r w:rsidRPr="002D63ED">
        <w:rPr>
          <w:rFonts w:ascii="Book Antiqua" w:hAnsi="Book Antiqua" w:cs="Times New Roman"/>
        </w:rPr>
        <w:t xml:space="preserve">. Schumacher reported that ATP released from platelets activated by cancer cells binds with </w:t>
      </w:r>
      <w:r w:rsidR="0026170C" w:rsidRPr="002D63ED">
        <w:rPr>
          <w:rFonts w:ascii="Book Antiqua" w:hAnsi="Book Antiqua" w:cs="Times New Roman"/>
        </w:rPr>
        <w:t xml:space="preserve">purinergic </w:t>
      </w:r>
      <w:r w:rsidRPr="002D63ED">
        <w:rPr>
          <w:rFonts w:ascii="Book Antiqua" w:hAnsi="Book Antiqua" w:cs="Times New Roman"/>
        </w:rPr>
        <w:t xml:space="preserve">receptors in </w:t>
      </w:r>
      <w:r w:rsidR="0026170C" w:rsidRPr="002D63ED">
        <w:rPr>
          <w:rFonts w:ascii="Book Antiqua" w:hAnsi="Book Antiqua" w:cs="Times New Roman"/>
        </w:rPr>
        <w:t xml:space="preserve">the </w:t>
      </w:r>
      <w:r w:rsidRPr="002D63ED">
        <w:rPr>
          <w:rFonts w:ascii="Book Antiqua" w:hAnsi="Book Antiqua" w:cs="Times New Roman"/>
        </w:rPr>
        <w:t xml:space="preserve">blood vessel endothelium and elevates intracellular calcium via Gq/G11 </w:t>
      </w:r>
      <w:r w:rsidR="0026170C" w:rsidRPr="002D63ED">
        <w:rPr>
          <w:rFonts w:ascii="Book Antiqua" w:hAnsi="Book Antiqua" w:cs="Times New Roman"/>
        </w:rPr>
        <w:t xml:space="preserve">signaling </w:t>
      </w:r>
      <w:r w:rsidRPr="002D63ED">
        <w:rPr>
          <w:rFonts w:ascii="Book Antiqua" w:hAnsi="Book Antiqua" w:cs="Times New Roman"/>
        </w:rPr>
        <w:t xml:space="preserve">and </w:t>
      </w:r>
      <w:r w:rsidR="0026170C" w:rsidRPr="002D63ED">
        <w:rPr>
          <w:rFonts w:ascii="Book Antiqua" w:hAnsi="Book Antiqua" w:cs="Times New Roman"/>
        </w:rPr>
        <w:t xml:space="preserve">increases the permeability of the blood vessel endothelial barrier via </w:t>
      </w:r>
      <w:r w:rsidRPr="002D63ED">
        <w:rPr>
          <w:rFonts w:ascii="Book Antiqua" w:hAnsi="Book Antiqua" w:cs="Times New Roman"/>
        </w:rPr>
        <w:t xml:space="preserve">activation of protein kinase C, thereby driving </w:t>
      </w:r>
      <w:r w:rsidR="0026170C" w:rsidRPr="002D63ED">
        <w:rPr>
          <w:rFonts w:ascii="Book Antiqua" w:hAnsi="Book Antiqua" w:cs="Times New Roman"/>
        </w:rPr>
        <w:t xml:space="preserve">the </w:t>
      </w:r>
      <w:r w:rsidRPr="002D63ED">
        <w:rPr>
          <w:rFonts w:ascii="Book Antiqua" w:hAnsi="Book Antiqua" w:cs="Times New Roman"/>
        </w:rPr>
        <w:t xml:space="preserve">extravascular migration of cancer cells. </w:t>
      </w:r>
    </w:p>
    <w:p w:rsidR="00232EA0" w:rsidRDefault="00232EA0" w:rsidP="00232EA0">
      <w:pPr>
        <w:spacing w:line="360" w:lineRule="auto"/>
        <w:contextualSpacing/>
        <w:rPr>
          <w:rFonts w:ascii="Book Antiqua" w:eastAsia="SimSun" w:hAnsi="Book Antiqua" w:cs="Times New Roman"/>
          <w:lang w:eastAsia="zh-CN"/>
        </w:rPr>
      </w:pPr>
    </w:p>
    <w:p w:rsidR="00C77C5D" w:rsidRPr="00232EA0" w:rsidRDefault="00C77C5D" w:rsidP="00232EA0">
      <w:pPr>
        <w:spacing w:line="360" w:lineRule="auto"/>
        <w:contextualSpacing/>
        <w:rPr>
          <w:rFonts w:ascii="Book Antiqua" w:hAnsi="Book Antiqua" w:cs="Times New Roman"/>
          <w:b/>
          <w:i/>
        </w:rPr>
      </w:pPr>
      <w:r w:rsidRPr="00232EA0">
        <w:rPr>
          <w:rFonts w:ascii="Book Antiqua" w:hAnsi="Book Antiqua" w:cs="Times New Roman"/>
          <w:b/>
          <w:i/>
        </w:rPr>
        <w:t>Proliferation at the metastasis site</w:t>
      </w:r>
    </w:p>
    <w:p w:rsidR="00C77C5D" w:rsidRPr="00232EA0" w:rsidRDefault="00F8177D" w:rsidP="002D63ED">
      <w:pPr>
        <w:spacing w:line="360" w:lineRule="auto"/>
        <w:contextualSpacing/>
        <w:rPr>
          <w:rFonts w:ascii="Book Antiqua" w:eastAsia="SimSun" w:hAnsi="Book Antiqua" w:cs="Times New Roman"/>
          <w:lang w:eastAsia="zh-CN"/>
        </w:rPr>
      </w:pPr>
      <w:r w:rsidRPr="002D63ED">
        <w:rPr>
          <w:rFonts w:ascii="Book Antiqua" w:hAnsi="Book Antiqua" w:cs="Times New Roman"/>
        </w:rPr>
        <w:t xml:space="preserve">As a result of the above-mentioned activation, platelets </w:t>
      </w:r>
      <w:r w:rsidR="00C77C5D" w:rsidRPr="002D63ED">
        <w:rPr>
          <w:rFonts w:ascii="Book Antiqua" w:hAnsi="Book Antiqua" w:cs="Times New Roman"/>
        </w:rPr>
        <w:t xml:space="preserve">release various growth </w:t>
      </w:r>
      <w:r w:rsidR="00C77C5D" w:rsidRPr="002D63ED">
        <w:rPr>
          <w:rFonts w:ascii="Book Antiqua" w:hAnsi="Book Antiqua" w:cs="Times New Roman"/>
        </w:rPr>
        <w:lastRenderedPageBreak/>
        <w:t xml:space="preserve">factors such as VEGF, PDGF and bFGF, which </w:t>
      </w:r>
      <w:r w:rsidRPr="002D63ED">
        <w:rPr>
          <w:rFonts w:ascii="Book Antiqua" w:hAnsi="Book Antiqua" w:cs="Times New Roman"/>
        </w:rPr>
        <w:t xml:space="preserve">are </w:t>
      </w:r>
      <w:r w:rsidR="00C77C5D" w:rsidRPr="002D63ED">
        <w:rPr>
          <w:rFonts w:ascii="Book Antiqua" w:hAnsi="Book Antiqua" w:cs="Times New Roman"/>
        </w:rPr>
        <w:t xml:space="preserve">said to promote </w:t>
      </w:r>
      <w:r w:rsidR="0026170C" w:rsidRPr="002D63ED">
        <w:rPr>
          <w:rFonts w:ascii="Book Antiqua" w:hAnsi="Book Antiqua" w:cs="Times New Roman"/>
        </w:rPr>
        <w:t xml:space="preserve">tumor </w:t>
      </w:r>
      <w:r w:rsidR="00C77C5D" w:rsidRPr="002D63ED">
        <w:rPr>
          <w:rFonts w:ascii="Book Antiqua" w:hAnsi="Book Antiqua" w:cs="Times New Roman"/>
        </w:rPr>
        <w:t>proliferation</w:t>
      </w:r>
      <w:r w:rsidR="005F2FF3">
        <w:rPr>
          <w:rFonts w:ascii="Book Antiqua" w:hAnsi="Book Antiqua" w:cs="Times New Roman"/>
          <w:vertAlign w:val="superscript"/>
        </w:rPr>
        <w:t>[106</w:t>
      </w:r>
      <w:r w:rsidR="00EA31AA" w:rsidRPr="002D63ED">
        <w:rPr>
          <w:rFonts w:ascii="Book Antiqua" w:hAnsi="Book Antiqua" w:cs="Times New Roman"/>
          <w:vertAlign w:val="superscript"/>
        </w:rPr>
        <w:t>]</w:t>
      </w:r>
      <w:r w:rsidR="00C77C5D" w:rsidRPr="002D63ED">
        <w:rPr>
          <w:rFonts w:ascii="Book Antiqua" w:hAnsi="Book Antiqua" w:cs="Times New Roman"/>
        </w:rPr>
        <w:t xml:space="preserve">. Reports indicate that when </w:t>
      </w:r>
      <w:r w:rsidRPr="002D63ED">
        <w:rPr>
          <w:rFonts w:ascii="Book Antiqua" w:hAnsi="Book Antiqua" w:cs="Times New Roman"/>
        </w:rPr>
        <w:t xml:space="preserve">mice were injected </w:t>
      </w:r>
      <w:r w:rsidR="00C77C5D" w:rsidRPr="002D63ED">
        <w:rPr>
          <w:rFonts w:ascii="Book Antiqua" w:hAnsi="Book Antiqua" w:cs="Times New Roman"/>
        </w:rPr>
        <w:t xml:space="preserve">stomach cancer cell </w:t>
      </w:r>
      <w:r w:rsidR="0026170C" w:rsidRPr="002D63ED">
        <w:rPr>
          <w:rFonts w:ascii="Book Antiqua" w:hAnsi="Book Antiqua" w:cs="Times New Roman"/>
        </w:rPr>
        <w:t xml:space="preserve">lines </w:t>
      </w:r>
      <w:r w:rsidR="00C77C5D" w:rsidRPr="002D63ED">
        <w:rPr>
          <w:rFonts w:ascii="Book Antiqua" w:hAnsi="Book Antiqua" w:cs="Times New Roman"/>
        </w:rPr>
        <w:t xml:space="preserve">and ovarian cancer cell </w:t>
      </w:r>
      <w:r w:rsidR="0026170C" w:rsidRPr="002D63ED">
        <w:rPr>
          <w:rFonts w:ascii="Book Antiqua" w:hAnsi="Book Antiqua" w:cs="Times New Roman"/>
        </w:rPr>
        <w:t xml:space="preserve">lines </w:t>
      </w:r>
      <w:r w:rsidR="00C77C5D" w:rsidRPr="002D63ED">
        <w:rPr>
          <w:rFonts w:ascii="Book Antiqua" w:hAnsi="Book Antiqua" w:cs="Times New Roman"/>
        </w:rPr>
        <w:t xml:space="preserve">and </w:t>
      </w:r>
      <w:r w:rsidRPr="002D63ED">
        <w:rPr>
          <w:rFonts w:ascii="Book Antiqua" w:hAnsi="Book Antiqua" w:cs="Times New Roman"/>
        </w:rPr>
        <w:t xml:space="preserve">subjected to </w:t>
      </w:r>
      <w:r w:rsidR="00C77C5D" w:rsidRPr="002D63ED">
        <w:rPr>
          <w:rFonts w:ascii="Book Antiqua" w:hAnsi="Book Antiqua" w:cs="Times New Roman"/>
        </w:rPr>
        <w:t xml:space="preserve">platelet reduction </w:t>
      </w:r>
      <w:r w:rsidRPr="002D63ED">
        <w:rPr>
          <w:rFonts w:ascii="Book Antiqua" w:hAnsi="Book Antiqua" w:cs="Times New Roman"/>
        </w:rPr>
        <w:t>via</w:t>
      </w:r>
      <w:r w:rsidR="00C77C5D" w:rsidRPr="002D63ED">
        <w:rPr>
          <w:rFonts w:ascii="Book Antiqua" w:hAnsi="Book Antiqua" w:cs="Times New Roman"/>
        </w:rPr>
        <w:t xml:space="preserve"> platelet antibodies, the tumor volume </w:t>
      </w:r>
      <w:r w:rsidRPr="002D63ED">
        <w:rPr>
          <w:rFonts w:ascii="Book Antiqua" w:hAnsi="Book Antiqua" w:cs="Times New Roman"/>
        </w:rPr>
        <w:t>was less pronounced</w:t>
      </w:r>
      <w:r w:rsidR="005F2FF3">
        <w:rPr>
          <w:rFonts w:ascii="Book Antiqua" w:hAnsi="Book Antiqua" w:cs="Times New Roman"/>
          <w:vertAlign w:val="superscript"/>
        </w:rPr>
        <w:t>[108</w:t>
      </w:r>
      <w:r w:rsidR="00EA31AA" w:rsidRPr="002D63ED">
        <w:rPr>
          <w:rFonts w:ascii="Book Antiqua" w:hAnsi="Book Antiqua" w:cs="Times New Roman"/>
          <w:vertAlign w:val="superscript"/>
        </w:rPr>
        <w:t>,1</w:t>
      </w:r>
      <w:r w:rsidR="005F2FF3">
        <w:rPr>
          <w:rFonts w:ascii="Book Antiqua" w:hAnsi="Book Antiqua" w:cs="Times New Roman"/>
          <w:vertAlign w:val="superscript"/>
        </w:rPr>
        <w:t>09</w:t>
      </w:r>
      <w:r w:rsidR="00EA31AA" w:rsidRPr="002D63ED">
        <w:rPr>
          <w:rFonts w:ascii="Book Antiqua" w:hAnsi="Book Antiqua" w:cs="Times New Roman"/>
          <w:vertAlign w:val="superscript"/>
        </w:rPr>
        <w:t>]</w:t>
      </w:r>
      <w:r w:rsidR="00232EA0">
        <w:rPr>
          <w:rFonts w:ascii="Book Antiqua" w:hAnsi="Book Antiqua" w:cs="Times New Roman"/>
        </w:rPr>
        <w:t>.</w:t>
      </w:r>
    </w:p>
    <w:p w:rsidR="00C77C5D" w:rsidRPr="00232EA0" w:rsidRDefault="00F8177D" w:rsidP="00232EA0">
      <w:pPr>
        <w:spacing w:line="360" w:lineRule="auto"/>
        <w:ind w:firstLineChars="100" w:firstLine="240"/>
        <w:contextualSpacing/>
        <w:rPr>
          <w:rFonts w:ascii="Book Antiqua" w:eastAsia="SimSun" w:hAnsi="Book Antiqua" w:cs="Times New Roman"/>
          <w:lang w:eastAsia="zh-CN"/>
        </w:rPr>
      </w:pPr>
      <w:r w:rsidRPr="002D63ED">
        <w:rPr>
          <w:rFonts w:ascii="Book Antiqua" w:hAnsi="Book Antiqua" w:cs="Times New Roman"/>
        </w:rPr>
        <w:t>T</w:t>
      </w:r>
      <w:r w:rsidR="00C77C5D" w:rsidRPr="002D63ED">
        <w:rPr>
          <w:rFonts w:ascii="Book Antiqua" w:hAnsi="Book Antiqua" w:cs="Times New Roman"/>
        </w:rPr>
        <w:t xml:space="preserve">here are also reports </w:t>
      </w:r>
      <w:r w:rsidRPr="002D63ED">
        <w:rPr>
          <w:rFonts w:ascii="Book Antiqua" w:hAnsi="Book Antiqua" w:cs="Times New Roman"/>
        </w:rPr>
        <w:t xml:space="preserve">describing </w:t>
      </w:r>
      <w:r w:rsidR="00C77C5D" w:rsidRPr="002D63ED">
        <w:rPr>
          <w:rFonts w:ascii="Book Antiqua" w:hAnsi="Book Antiqua" w:cs="Times New Roman"/>
        </w:rPr>
        <w:t>that platelet infus</w:t>
      </w:r>
      <w:r w:rsidRPr="002D63ED">
        <w:rPr>
          <w:rFonts w:ascii="Book Antiqua" w:hAnsi="Book Antiqua" w:cs="Times New Roman"/>
        </w:rPr>
        <w:t>ion</w:t>
      </w:r>
      <w:r w:rsidR="00C77C5D" w:rsidRPr="002D63ED">
        <w:rPr>
          <w:rFonts w:ascii="Book Antiqua" w:hAnsi="Book Antiqua" w:cs="Times New Roman"/>
        </w:rPr>
        <w:t xml:space="preserve"> into tumor-bearing mice</w:t>
      </w:r>
      <w:r w:rsidRPr="002D63ED">
        <w:rPr>
          <w:rFonts w:ascii="Book Antiqua" w:hAnsi="Book Antiqua" w:cs="Times New Roman"/>
        </w:rPr>
        <w:t xml:space="preserve"> results in a significant increase in</w:t>
      </w:r>
      <w:r w:rsidR="00C77C5D" w:rsidRPr="002D63ED">
        <w:rPr>
          <w:rFonts w:ascii="Book Antiqua" w:hAnsi="Book Antiqua" w:cs="Times New Roman"/>
        </w:rPr>
        <w:t xml:space="preserve"> the tumor volume and </w:t>
      </w:r>
      <w:r w:rsidRPr="002D63ED">
        <w:rPr>
          <w:rFonts w:ascii="Book Antiqua" w:hAnsi="Book Antiqua" w:cs="Times New Roman"/>
        </w:rPr>
        <w:t>the number of Ki67-</w:t>
      </w:r>
      <w:r w:rsidR="00C77C5D" w:rsidRPr="002D63ED">
        <w:rPr>
          <w:rFonts w:ascii="Book Antiqua" w:hAnsi="Book Antiqua" w:cs="Times New Roman"/>
        </w:rPr>
        <w:t xml:space="preserve">positive tumor cells, which </w:t>
      </w:r>
      <w:r w:rsidRPr="002D63ED">
        <w:rPr>
          <w:rFonts w:ascii="Book Antiqua" w:hAnsi="Book Antiqua" w:cs="Times New Roman"/>
        </w:rPr>
        <w:t xml:space="preserve">are indicative of </w:t>
      </w:r>
      <w:r w:rsidR="00C77C5D" w:rsidRPr="002D63ED">
        <w:rPr>
          <w:rFonts w:ascii="Book Antiqua" w:hAnsi="Book Antiqua" w:cs="Times New Roman"/>
        </w:rPr>
        <w:t>cell proliferation</w:t>
      </w:r>
      <w:r w:rsidR="005F2FF3">
        <w:rPr>
          <w:rFonts w:ascii="Book Antiqua" w:hAnsi="Book Antiqua" w:cs="Times New Roman"/>
          <w:vertAlign w:val="superscript"/>
        </w:rPr>
        <w:t>[109,110</w:t>
      </w:r>
      <w:r w:rsidR="00EA31AA" w:rsidRPr="002D63ED">
        <w:rPr>
          <w:rFonts w:ascii="Book Antiqua" w:hAnsi="Book Antiqua" w:cs="Times New Roman"/>
          <w:vertAlign w:val="superscript"/>
        </w:rPr>
        <w:t>]</w:t>
      </w:r>
      <w:r w:rsidR="00C77C5D" w:rsidRPr="002D63ED">
        <w:rPr>
          <w:rFonts w:ascii="Book Antiqua" w:hAnsi="Book Antiqua" w:cs="Times New Roman"/>
        </w:rPr>
        <w:t xml:space="preserve">. On the other hand, there are also reports </w:t>
      </w:r>
      <w:r w:rsidRPr="002D63ED">
        <w:rPr>
          <w:rFonts w:ascii="Book Antiqua" w:hAnsi="Book Antiqua" w:cs="Times New Roman"/>
        </w:rPr>
        <w:t xml:space="preserve">suggesting </w:t>
      </w:r>
      <w:r w:rsidR="00C77C5D" w:rsidRPr="002D63ED">
        <w:rPr>
          <w:rFonts w:ascii="Book Antiqua" w:hAnsi="Book Antiqua" w:cs="Times New Roman"/>
        </w:rPr>
        <w:t xml:space="preserve">that the tumor volume does not change when platelet reduction is induced in mice transplanted with melanoma cell </w:t>
      </w:r>
      <w:r w:rsidRPr="002D63ED">
        <w:rPr>
          <w:rFonts w:ascii="Book Antiqua" w:hAnsi="Book Antiqua" w:cs="Times New Roman"/>
        </w:rPr>
        <w:t>lines</w:t>
      </w:r>
      <w:r w:rsidR="005F2FF3">
        <w:rPr>
          <w:rFonts w:ascii="Book Antiqua" w:hAnsi="Book Antiqua" w:cs="Times New Roman"/>
          <w:vertAlign w:val="superscript"/>
        </w:rPr>
        <w:t>[111</w:t>
      </w:r>
      <w:r w:rsidR="00EA31AA" w:rsidRPr="002D63ED">
        <w:rPr>
          <w:rFonts w:ascii="Book Antiqua" w:hAnsi="Book Antiqua" w:cs="Times New Roman"/>
          <w:vertAlign w:val="superscript"/>
        </w:rPr>
        <w:t>]</w:t>
      </w:r>
      <w:r w:rsidR="00C77C5D" w:rsidRPr="002D63ED">
        <w:rPr>
          <w:rFonts w:ascii="Book Antiqua" w:hAnsi="Book Antiqua" w:cs="Times New Roman"/>
        </w:rPr>
        <w:t xml:space="preserve"> and</w:t>
      </w:r>
      <w:r w:rsidRPr="002D63ED">
        <w:rPr>
          <w:rFonts w:ascii="Book Antiqua" w:hAnsi="Book Antiqua" w:cs="Times New Roman"/>
        </w:rPr>
        <w:t>,</w:t>
      </w:r>
      <w:r w:rsidR="00C77C5D" w:rsidRPr="002D63ED">
        <w:rPr>
          <w:rFonts w:ascii="Book Antiqua" w:hAnsi="Book Antiqua" w:cs="Times New Roman"/>
        </w:rPr>
        <w:t xml:space="preserve"> as described above reports</w:t>
      </w:r>
      <w:r w:rsidRPr="002D63ED">
        <w:rPr>
          <w:rFonts w:ascii="Book Antiqua" w:hAnsi="Book Antiqua" w:cs="Times New Roman"/>
        </w:rPr>
        <w:t>,</w:t>
      </w:r>
      <w:r w:rsidR="00C77C5D" w:rsidRPr="002D63ED">
        <w:rPr>
          <w:rFonts w:ascii="Book Antiqua" w:hAnsi="Book Antiqua" w:cs="Times New Roman"/>
        </w:rPr>
        <w:t xml:space="preserve"> that the tumor volume is not affected even when TPO is administered to mice transplanted with liver cancer cell </w:t>
      </w:r>
      <w:r w:rsidRPr="002D63ED">
        <w:rPr>
          <w:rFonts w:ascii="Book Antiqua" w:hAnsi="Book Antiqua" w:cs="Times New Roman"/>
        </w:rPr>
        <w:t>lines</w:t>
      </w:r>
      <w:r w:rsidR="005F2FF3">
        <w:rPr>
          <w:rFonts w:ascii="Book Antiqua" w:hAnsi="Book Antiqua" w:cs="Times New Roman"/>
          <w:vertAlign w:val="superscript"/>
        </w:rPr>
        <w:t>[94</w:t>
      </w:r>
      <w:r w:rsidR="00EA31AA" w:rsidRPr="002D63ED">
        <w:rPr>
          <w:rFonts w:ascii="Book Antiqua" w:hAnsi="Book Antiqua" w:cs="Times New Roman"/>
          <w:vertAlign w:val="superscript"/>
        </w:rPr>
        <w:t>]</w:t>
      </w:r>
      <w:r w:rsidRPr="002D63ED">
        <w:rPr>
          <w:rFonts w:ascii="Book Antiqua" w:hAnsi="Book Antiqua" w:cs="Times New Roman"/>
        </w:rPr>
        <w:t>. Based on these conflicting data,</w:t>
      </w:r>
      <w:r w:rsidR="00C77C5D" w:rsidRPr="002D63ED">
        <w:rPr>
          <w:rFonts w:ascii="Book Antiqua" w:hAnsi="Book Antiqua" w:cs="Times New Roman"/>
        </w:rPr>
        <w:t xml:space="preserve"> it is thought that the </w:t>
      </w:r>
      <w:r w:rsidRPr="002D63ED">
        <w:rPr>
          <w:rFonts w:ascii="Book Antiqua" w:hAnsi="Book Antiqua" w:cs="Times New Roman"/>
        </w:rPr>
        <w:t>influence of platelets on</w:t>
      </w:r>
      <w:r w:rsidR="00C77C5D" w:rsidRPr="002D63ED">
        <w:rPr>
          <w:rFonts w:ascii="Book Antiqua" w:hAnsi="Book Antiqua" w:cs="Times New Roman"/>
        </w:rPr>
        <w:t xml:space="preserve"> tumor proliferation </w:t>
      </w:r>
      <w:r w:rsidRPr="002D63ED">
        <w:rPr>
          <w:rFonts w:ascii="Book Antiqua" w:hAnsi="Book Antiqua" w:cs="Times New Roman"/>
        </w:rPr>
        <w:t>is</w:t>
      </w:r>
      <w:r w:rsidR="00C77C5D" w:rsidRPr="002D63ED">
        <w:rPr>
          <w:rFonts w:ascii="Book Antiqua" w:hAnsi="Book Antiqua" w:cs="Times New Roman"/>
        </w:rPr>
        <w:t xml:space="preserve"> </w:t>
      </w:r>
      <w:r w:rsidRPr="002D63ED">
        <w:rPr>
          <w:rFonts w:ascii="Book Antiqua" w:hAnsi="Book Antiqua" w:cs="Times New Roman"/>
        </w:rPr>
        <w:t xml:space="preserve">dependent </w:t>
      </w:r>
      <w:r w:rsidR="00C77C5D" w:rsidRPr="002D63ED">
        <w:rPr>
          <w:rFonts w:ascii="Book Antiqua" w:hAnsi="Book Antiqua" w:cs="Times New Roman"/>
        </w:rPr>
        <w:t>upon the histological ty</w:t>
      </w:r>
      <w:r w:rsidR="00232EA0">
        <w:rPr>
          <w:rFonts w:ascii="Book Antiqua" w:hAnsi="Book Antiqua" w:cs="Times New Roman"/>
        </w:rPr>
        <w:t>pe and the microenvironment.</w:t>
      </w:r>
    </w:p>
    <w:p w:rsidR="00C77C5D" w:rsidRPr="00232EA0" w:rsidRDefault="00C77C5D" w:rsidP="00232EA0">
      <w:pPr>
        <w:spacing w:line="360" w:lineRule="auto"/>
        <w:ind w:firstLineChars="100" w:firstLine="240"/>
        <w:contextualSpacing/>
        <w:rPr>
          <w:rFonts w:ascii="Book Antiqua" w:eastAsia="SimSun" w:hAnsi="Book Antiqua" w:cs="Times New Roman"/>
          <w:lang w:eastAsia="zh-CN"/>
        </w:rPr>
      </w:pPr>
      <w:r w:rsidRPr="002D63ED">
        <w:rPr>
          <w:rFonts w:ascii="Book Antiqua" w:hAnsi="Book Antiqua" w:cs="Times New Roman"/>
        </w:rPr>
        <w:t>The above findings suggest that platelets are involved at each stage of cancer metastasis from separation of cancer cells from the primary tumor to proliferation at the metastatic site. Therefore, inhibitin</w:t>
      </w:r>
      <w:r w:rsidR="00F8177D" w:rsidRPr="002D63ED">
        <w:rPr>
          <w:rFonts w:ascii="Book Antiqua" w:hAnsi="Book Antiqua" w:cs="Times New Roman"/>
        </w:rPr>
        <w:t>g</w:t>
      </w:r>
      <w:r w:rsidRPr="002D63ED">
        <w:rPr>
          <w:rFonts w:ascii="Book Antiqua" w:hAnsi="Book Antiqua" w:cs="Times New Roman"/>
        </w:rPr>
        <w:t xml:space="preserve"> the platelet-cancer interaction by targeting platelets may lead to </w:t>
      </w:r>
      <w:r w:rsidR="00F8177D" w:rsidRPr="002D63ED">
        <w:rPr>
          <w:rFonts w:ascii="Book Antiqua" w:hAnsi="Book Antiqua" w:cs="Times New Roman"/>
        </w:rPr>
        <w:t xml:space="preserve">the </w:t>
      </w:r>
      <w:r w:rsidRPr="002D63ED">
        <w:rPr>
          <w:rFonts w:ascii="Book Antiqua" w:hAnsi="Book Antiqua" w:cs="Times New Roman"/>
        </w:rPr>
        <w:t xml:space="preserve">development of novel therapeutic agents to treat cancer metastasis. </w:t>
      </w:r>
      <w:r w:rsidR="00C73F48" w:rsidRPr="002D63ED">
        <w:rPr>
          <w:rFonts w:ascii="Book Antiqua" w:hAnsi="Book Antiqua" w:cs="Times New Roman"/>
        </w:rPr>
        <w:t xml:space="preserve">Recently, </w:t>
      </w:r>
      <w:r w:rsidRPr="002D63ED">
        <w:rPr>
          <w:rFonts w:ascii="Book Antiqua" w:hAnsi="Book Antiqua" w:cs="Times New Roman"/>
        </w:rPr>
        <w:t>there have been reports that aspirin significantly reduced the mortality rates of adenocarcinoma but did not inhibit the mortality rate for other types of cancer</w:t>
      </w:r>
      <w:r w:rsidR="005F2FF3">
        <w:rPr>
          <w:rFonts w:ascii="Book Antiqua" w:hAnsi="Book Antiqua" w:cs="Times New Roman"/>
          <w:vertAlign w:val="superscript"/>
        </w:rPr>
        <w:t>[112,113</w:t>
      </w:r>
      <w:r w:rsidR="00EA31AA" w:rsidRPr="002D63ED">
        <w:rPr>
          <w:rFonts w:ascii="Book Antiqua" w:hAnsi="Book Antiqua" w:cs="Times New Roman"/>
          <w:vertAlign w:val="superscript"/>
        </w:rPr>
        <w:t>]</w:t>
      </w:r>
      <w:r w:rsidRPr="002D63ED">
        <w:rPr>
          <w:rFonts w:ascii="Book Antiqua" w:hAnsi="Book Antiqua" w:cs="Times New Roman"/>
        </w:rPr>
        <w:t xml:space="preserve">. Furthermore, the mechanism of </w:t>
      </w:r>
      <w:r w:rsidR="00F8177D" w:rsidRPr="002D63ED">
        <w:rPr>
          <w:rFonts w:ascii="Book Antiqua" w:hAnsi="Book Antiqua" w:cs="Times New Roman"/>
        </w:rPr>
        <w:t>action regarding this purported</w:t>
      </w:r>
      <w:r w:rsidRPr="002D63ED">
        <w:rPr>
          <w:rFonts w:ascii="Book Antiqua" w:hAnsi="Book Antiqua" w:cs="Times New Roman"/>
        </w:rPr>
        <w:t xml:space="preserve"> anti-metastatic effect of aspirin </w:t>
      </w:r>
      <w:r w:rsidR="00F8177D" w:rsidRPr="002D63ED">
        <w:rPr>
          <w:rFonts w:ascii="Book Antiqua" w:hAnsi="Book Antiqua" w:cs="Times New Roman"/>
        </w:rPr>
        <w:t xml:space="preserve">can </w:t>
      </w:r>
      <w:r w:rsidRPr="002D63ED">
        <w:rPr>
          <w:rFonts w:ascii="Book Antiqua" w:hAnsi="Book Antiqua" w:cs="Times New Roman"/>
        </w:rPr>
        <w:t xml:space="preserve">also </w:t>
      </w:r>
      <w:r w:rsidR="00F8177D" w:rsidRPr="002D63ED">
        <w:rPr>
          <w:rFonts w:ascii="Book Antiqua" w:hAnsi="Book Antiqua" w:cs="Times New Roman"/>
        </w:rPr>
        <w:t>be observed in</w:t>
      </w:r>
      <w:r w:rsidRPr="002D63ED">
        <w:rPr>
          <w:rFonts w:ascii="Book Antiqua" w:hAnsi="Book Antiqua" w:cs="Times New Roman"/>
        </w:rPr>
        <w:t xml:space="preserve"> cells other than cancer cells, and the increased bleeding tendency</w:t>
      </w:r>
      <w:r w:rsidR="00F8177D" w:rsidRPr="002D63ED">
        <w:rPr>
          <w:rFonts w:ascii="Book Antiqua" w:hAnsi="Book Antiqua" w:cs="Times New Roman"/>
        </w:rPr>
        <w:t xml:space="preserve"> with an aspirin regimen</w:t>
      </w:r>
      <w:r w:rsidR="00232EA0">
        <w:rPr>
          <w:rFonts w:ascii="Book Antiqua" w:hAnsi="Book Antiqua" w:cs="Times New Roman"/>
        </w:rPr>
        <w:t xml:space="preserve"> is problematic.</w:t>
      </w:r>
    </w:p>
    <w:p w:rsidR="00C77C5D" w:rsidRPr="002D63ED" w:rsidRDefault="00C77C5D" w:rsidP="00232EA0">
      <w:pPr>
        <w:spacing w:line="360" w:lineRule="auto"/>
        <w:ind w:firstLineChars="100" w:firstLine="240"/>
        <w:contextualSpacing/>
        <w:rPr>
          <w:rFonts w:ascii="Book Antiqua" w:hAnsi="Book Antiqua" w:cs="Times New Roman"/>
        </w:rPr>
      </w:pPr>
      <w:r w:rsidRPr="002D63ED">
        <w:rPr>
          <w:rFonts w:ascii="Book Antiqua" w:hAnsi="Book Antiqua" w:cs="Times New Roman"/>
        </w:rPr>
        <w:t xml:space="preserve">In other words, it is important to target </w:t>
      </w:r>
      <w:r w:rsidR="00F8177D" w:rsidRPr="002D63ED">
        <w:rPr>
          <w:rFonts w:ascii="Book Antiqua" w:hAnsi="Book Antiqua" w:cs="Times New Roman"/>
        </w:rPr>
        <w:t xml:space="preserve">not </w:t>
      </w:r>
      <w:r w:rsidRPr="002D63ED">
        <w:rPr>
          <w:rFonts w:ascii="Book Antiqua" w:hAnsi="Book Antiqua" w:cs="Times New Roman"/>
        </w:rPr>
        <w:t xml:space="preserve">platelets, which have </w:t>
      </w:r>
      <w:r w:rsidR="00F8177D" w:rsidRPr="002D63ED">
        <w:rPr>
          <w:rFonts w:ascii="Book Antiqua" w:hAnsi="Book Antiqua" w:cs="Times New Roman"/>
        </w:rPr>
        <w:t>critical</w:t>
      </w:r>
      <w:r w:rsidRPr="002D63ED">
        <w:rPr>
          <w:rFonts w:ascii="Book Antiqua" w:hAnsi="Book Antiqua" w:cs="Times New Roman"/>
        </w:rPr>
        <w:t xml:space="preserve"> physiological </w:t>
      </w:r>
      <w:r w:rsidR="00F8177D" w:rsidRPr="002D63ED">
        <w:rPr>
          <w:rFonts w:ascii="Book Antiqua" w:hAnsi="Book Antiqua" w:cs="Times New Roman"/>
        </w:rPr>
        <w:t>activities</w:t>
      </w:r>
      <w:r w:rsidRPr="002D63ED">
        <w:rPr>
          <w:rFonts w:ascii="Book Antiqua" w:hAnsi="Book Antiqua" w:cs="Times New Roman"/>
        </w:rPr>
        <w:t>, but rather cancer-specific platelet activating factors, including integrin</w:t>
      </w:r>
      <w:r w:rsidR="00F8177D" w:rsidRPr="002D63ED">
        <w:rPr>
          <w:rFonts w:ascii="Book Antiqua" w:hAnsi="Book Antiqua" w:cs="Times New Roman"/>
        </w:rPr>
        <w:t>s</w:t>
      </w:r>
      <w:r w:rsidRPr="002D63ED">
        <w:rPr>
          <w:rFonts w:ascii="Book Antiqua" w:hAnsi="Book Antiqua" w:cs="Times New Roman"/>
        </w:rPr>
        <w:t>, cathepsin B, Necl-5, MMP2, GPIb and p</w:t>
      </w:r>
      <w:r w:rsidR="00F8177D" w:rsidRPr="002D63ED">
        <w:rPr>
          <w:rFonts w:ascii="Book Antiqua" w:hAnsi="Book Antiqua" w:cs="Times New Roman"/>
        </w:rPr>
        <w:t>o</w:t>
      </w:r>
      <w:r w:rsidRPr="002D63ED">
        <w:rPr>
          <w:rFonts w:ascii="Book Antiqua" w:hAnsi="Book Antiqua" w:cs="Times New Roman"/>
        </w:rPr>
        <w:t xml:space="preserve">doplanin, </w:t>
      </w:r>
      <w:r w:rsidR="00F8177D" w:rsidRPr="002D63ED">
        <w:rPr>
          <w:rFonts w:ascii="Book Antiqua" w:hAnsi="Book Antiqua" w:cs="Times New Roman"/>
        </w:rPr>
        <w:t xml:space="preserve">all of </w:t>
      </w:r>
      <w:r w:rsidRPr="002D63ED">
        <w:rPr>
          <w:rFonts w:ascii="Book Antiqua" w:hAnsi="Book Antiqua" w:cs="Times New Roman"/>
        </w:rPr>
        <w:t xml:space="preserve">which are expressed on cancer cells. </w:t>
      </w:r>
    </w:p>
    <w:p w:rsidR="00846F0B" w:rsidRPr="00232EA0" w:rsidRDefault="00846F0B" w:rsidP="002D63ED">
      <w:pPr>
        <w:spacing w:line="360" w:lineRule="auto"/>
        <w:rPr>
          <w:rFonts w:ascii="Book Antiqua" w:eastAsia="SimSun" w:hAnsi="Book Antiqua" w:cs="Times New Roman"/>
          <w:lang w:eastAsia="zh-CN"/>
        </w:rPr>
      </w:pPr>
    </w:p>
    <w:p w:rsidR="00713CF0" w:rsidRPr="00232EA0" w:rsidRDefault="00232EA0" w:rsidP="002D63ED">
      <w:pPr>
        <w:widowControl/>
        <w:autoSpaceDE w:val="0"/>
        <w:autoSpaceDN w:val="0"/>
        <w:adjustRightInd w:val="0"/>
        <w:spacing w:line="360" w:lineRule="auto"/>
        <w:rPr>
          <w:rFonts w:ascii="Book Antiqua" w:hAnsi="Book Antiqua" w:cs="Times New Roman"/>
          <w:caps/>
          <w:kern w:val="0"/>
        </w:rPr>
      </w:pPr>
      <w:r w:rsidRPr="00232EA0">
        <w:rPr>
          <w:rFonts w:ascii="Book Antiqua" w:eastAsia="SimSun" w:hAnsi="Book Antiqua" w:cs="Times New Roman" w:hint="eastAsia"/>
          <w:b/>
          <w:bCs/>
          <w:caps/>
          <w:kern w:val="0"/>
          <w:lang w:eastAsia="zh-CN"/>
        </w:rPr>
        <w:t>Conclusion</w:t>
      </w:r>
      <w:r w:rsidR="00713CF0" w:rsidRPr="00232EA0">
        <w:rPr>
          <w:rFonts w:ascii="Book Antiqua" w:hAnsi="Book Antiqua" w:cs="Times New Roman"/>
          <w:b/>
          <w:bCs/>
          <w:caps/>
          <w:kern w:val="0"/>
        </w:rPr>
        <w:t xml:space="preserve"> and </w:t>
      </w:r>
      <w:r w:rsidR="005E7A1E" w:rsidRPr="00232EA0">
        <w:rPr>
          <w:rFonts w:ascii="Book Antiqua" w:hAnsi="Book Antiqua" w:cs="Times New Roman"/>
          <w:b/>
          <w:bCs/>
          <w:caps/>
          <w:kern w:val="0"/>
        </w:rPr>
        <w:t>future work</w:t>
      </w:r>
    </w:p>
    <w:p w:rsidR="002B4370" w:rsidRPr="002D63ED" w:rsidRDefault="00973B8B" w:rsidP="002D63ED">
      <w:pPr>
        <w:widowControl/>
        <w:tabs>
          <w:tab w:val="left" w:pos="720"/>
          <w:tab w:val="left" w:pos="1440"/>
          <w:tab w:val="left" w:pos="2160"/>
          <w:tab w:val="left" w:pos="2880"/>
          <w:tab w:val="left" w:pos="3600"/>
          <w:tab w:val="left" w:pos="4320"/>
        </w:tabs>
        <w:autoSpaceDE w:val="0"/>
        <w:autoSpaceDN w:val="0"/>
        <w:adjustRightInd w:val="0"/>
        <w:spacing w:line="360" w:lineRule="auto"/>
        <w:rPr>
          <w:rFonts w:ascii="Book Antiqua" w:hAnsi="Book Antiqua" w:cs="Times New Roman"/>
          <w:kern w:val="0"/>
        </w:rPr>
      </w:pPr>
      <w:r w:rsidRPr="002D63ED">
        <w:rPr>
          <w:rFonts w:ascii="Book Antiqua" w:hAnsi="Book Antiqua" w:cs="Times New Roman"/>
          <w:kern w:val="0"/>
        </w:rPr>
        <w:t xml:space="preserve">This editorial </w:t>
      </w:r>
      <w:r w:rsidR="00F8177D" w:rsidRPr="002D63ED">
        <w:rPr>
          <w:rFonts w:ascii="Book Antiqua" w:hAnsi="Book Antiqua" w:cs="Times New Roman"/>
          <w:kern w:val="0"/>
        </w:rPr>
        <w:t xml:space="preserve">suggests </w:t>
      </w:r>
      <w:r w:rsidR="00713CF0" w:rsidRPr="002D63ED">
        <w:rPr>
          <w:rFonts w:ascii="Book Antiqua" w:hAnsi="Book Antiqua" w:cs="Times New Roman"/>
          <w:kern w:val="0"/>
        </w:rPr>
        <w:t>the c</w:t>
      </w:r>
      <w:r w:rsidRPr="002D63ED">
        <w:rPr>
          <w:rFonts w:ascii="Book Antiqua" w:hAnsi="Book Antiqua" w:cs="Times New Roman"/>
          <w:kern w:val="0"/>
        </w:rPr>
        <w:t>urrent perspective of novel treatment</w:t>
      </w:r>
      <w:r w:rsidR="00F8177D" w:rsidRPr="002D63ED">
        <w:rPr>
          <w:rFonts w:ascii="Book Antiqua" w:hAnsi="Book Antiqua" w:cs="Times New Roman"/>
          <w:kern w:val="0"/>
        </w:rPr>
        <w:t>s</w:t>
      </w:r>
      <w:r w:rsidRPr="002D63ED">
        <w:rPr>
          <w:rFonts w:ascii="Book Antiqua" w:hAnsi="Book Antiqua" w:cs="Times New Roman"/>
          <w:kern w:val="0"/>
        </w:rPr>
        <w:t xml:space="preserve"> for </w:t>
      </w:r>
      <w:r w:rsidR="00F8177D" w:rsidRPr="002D63ED">
        <w:rPr>
          <w:rFonts w:ascii="Book Antiqua" w:hAnsi="Book Antiqua" w:cs="Times New Roman"/>
          <w:kern w:val="0"/>
        </w:rPr>
        <w:t xml:space="preserve">liver cirrhosis </w:t>
      </w:r>
      <w:r w:rsidRPr="002D63ED">
        <w:rPr>
          <w:rFonts w:ascii="Book Antiqua" w:hAnsi="Book Antiqua" w:cs="Times New Roman"/>
          <w:kern w:val="0"/>
        </w:rPr>
        <w:t>by using TPO receptor agonist</w:t>
      </w:r>
      <w:r w:rsidR="00F8177D" w:rsidRPr="002D63ED">
        <w:rPr>
          <w:rFonts w:ascii="Book Antiqua" w:hAnsi="Book Antiqua" w:cs="Times New Roman"/>
          <w:kern w:val="0"/>
        </w:rPr>
        <w:t>s</w:t>
      </w:r>
      <w:r w:rsidRPr="002D63ED">
        <w:rPr>
          <w:rFonts w:ascii="Book Antiqua" w:hAnsi="Book Antiqua" w:cs="Times New Roman"/>
          <w:kern w:val="0"/>
        </w:rPr>
        <w:t xml:space="preserve"> to increase platelet counts in </w:t>
      </w:r>
      <w:r w:rsidR="00F8177D" w:rsidRPr="002D63ED">
        <w:rPr>
          <w:rFonts w:ascii="Book Antiqua" w:hAnsi="Book Antiqua" w:cs="Times New Roman"/>
          <w:kern w:val="0"/>
        </w:rPr>
        <w:t xml:space="preserve">a </w:t>
      </w:r>
      <w:r w:rsidRPr="002D63ED">
        <w:rPr>
          <w:rFonts w:ascii="Book Antiqua" w:hAnsi="Book Antiqua" w:cs="Times New Roman"/>
          <w:kern w:val="0"/>
        </w:rPr>
        <w:t>clinical</w:t>
      </w:r>
      <w:r w:rsidR="00F8177D" w:rsidRPr="002D63ED">
        <w:rPr>
          <w:rFonts w:ascii="Book Antiqua" w:hAnsi="Book Antiqua" w:cs="Times New Roman"/>
          <w:kern w:val="0"/>
        </w:rPr>
        <w:t xml:space="preserve"> setting</w:t>
      </w:r>
      <w:r w:rsidR="00713CF0" w:rsidRPr="002D63ED">
        <w:rPr>
          <w:rFonts w:ascii="Book Antiqua" w:hAnsi="Book Antiqua" w:cs="Times New Roman"/>
          <w:kern w:val="0"/>
        </w:rPr>
        <w:t>.</w:t>
      </w:r>
    </w:p>
    <w:p w:rsidR="002B56A0" w:rsidRPr="00232EA0" w:rsidRDefault="00713CF0" w:rsidP="00232EA0">
      <w:pPr>
        <w:widowControl/>
        <w:tabs>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ascii="Book Antiqua" w:eastAsia="SimSun" w:hAnsi="Book Antiqua" w:cs="Times New Roman"/>
          <w:kern w:val="0"/>
          <w:lang w:eastAsia="zh-CN"/>
        </w:rPr>
      </w:pPr>
      <w:r w:rsidRPr="002D63ED">
        <w:rPr>
          <w:rFonts w:ascii="Book Antiqua" w:hAnsi="Book Antiqua" w:cs="Times New Roman"/>
          <w:kern w:val="0"/>
        </w:rPr>
        <w:t xml:space="preserve">There is significant evidence that platelets play a role in improving fibrosis. </w:t>
      </w:r>
      <w:r w:rsidR="00F8177D" w:rsidRPr="002D63ED">
        <w:rPr>
          <w:rFonts w:ascii="Book Antiqua" w:hAnsi="Book Antiqua" w:cs="Times New Roman"/>
          <w:kern w:val="0"/>
        </w:rPr>
        <w:t xml:space="preserve">Upon their release, the </w:t>
      </w:r>
      <w:r w:rsidRPr="002D63ED">
        <w:rPr>
          <w:rFonts w:ascii="Book Antiqua" w:hAnsi="Book Antiqua" w:cs="Times New Roman"/>
          <w:kern w:val="0"/>
        </w:rPr>
        <w:t xml:space="preserve">ATP and ADP </w:t>
      </w:r>
      <w:r w:rsidR="00F8177D" w:rsidRPr="002D63ED">
        <w:rPr>
          <w:rFonts w:ascii="Book Antiqua" w:hAnsi="Book Antiqua" w:cs="Times New Roman"/>
          <w:kern w:val="0"/>
        </w:rPr>
        <w:t xml:space="preserve">within </w:t>
      </w:r>
      <w:r w:rsidRPr="002D63ED">
        <w:rPr>
          <w:rFonts w:ascii="Book Antiqua" w:hAnsi="Book Antiqua" w:cs="Times New Roman"/>
          <w:kern w:val="0"/>
        </w:rPr>
        <w:t>platelet</w:t>
      </w:r>
      <w:r w:rsidR="00F8177D" w:rsidRPr="002D63ED">
        <w:rPr>
          <w:rFonts w:ascii="Book Antiqua" w:hAnsi="Book Antiqua" w:cs="Times New Roman"/>
          <w:kern w:val="0"/>
        </w:rPr>
        <w:t xml:space="preserve"> dense granule</w:t>
      </w:r>
      <w:r w:rsidRPr="002D63ED">
        <w:rPr>
          <w:rFonts w:ascii="Book Antiqua" w:hAnsi="Book Antiqua" w:cs="Times New Roman"/>
          <w:kern w:val="0"/>
        </w:rPr>
        <w:t>s are degraded by HSCs</w:t>
      </w:r>
      <w:r w:rsidR="00F8177D" w:rsidRPr="002D63ED">
        <w:rPr>
          <w:rFonts w:ascii="Book Antiqua" w:hAnsi="Book Antiqua" w:cs="Times New Roman"/>
          <w:kern w:val="0"/>
        </w:rPr>
        <w:t xml:space="preserve"> into adenosine</w:t>
      </w:r>
      <w:r w:rsidRPr="002D63ED">
        <w:rPr>
          <w:rFonts w:ascii="Book Antiqua" w:hAnsi="Book Antiqua" w:cs="Times New Roman"/>
          <w:kern w:val="0"/>
        </w:rPr>
        <w:t xml:space="preserve">, </w:t>
      </w:r>
      <w:r w:rsidR="00F8177D" w:rsidRPr="002D63ED">
        <w:rPr>
          <w:rFonts w:ascii="Book Antiqua" w:hAnsi="Book Antiqua" w:cs="Times New Roman"/>
          <w:kern w:val="0"/>
        </w:rPr>
        <w:t>which</w:t>
      </w:r>
      <w:r w:rsidR="00232EA0">
        <w:rPr>
          <w:rFonts w:ascii="Book Antiqua" w:hAnsi="Book Antiqua" w:cs="Times New Roman"/>
          <w:kern w:val="0"/>
        </w:rPr>
        <w:t xml:space="preserve"> is incorporated into the HSCs.</w:t>
      </w:r>
    </w:p>
    <w:p w:rsidR="00713CF0" w:rsidRPr="002D63ED" w:rsidRDefault="00713CF0" w:rsidP="00232EA0">
      <w:pPr>
        <w:widowControl/>
        <w:tabs>
          <w:tab w:val="left" w:pos="720"/>
          <w:tab w:val="left" w:pos="1440"/>
          <w:tab w:val="left" w:pos="2160"/>
          <w:tab w:val="left" w:pos="2880"/>
          <w:tab w:val="left" w:pos="3600"/>
          <w:tab w:val="left" w:pos="4320"/>
        </w:tabs>
        <w:autoSpaceDE w:val="0"/>
        <w:autoSpaceDN w:val="0"/>
        <w:adjustRightInd w:val="0"/>
        <w:spacing w:line="360" w:lineRule="auto"/>
        <w:ind w:firstLineChars="100" w:firstLine="240"/>
        <w:rPr>
          <w:rFonts w:ascii="Book Antiqua" w:hAnsi="Book Antiqua" w:cs="Times New Roman"/>
          <w:kern w:val="0"/>
        </w:rPr>
      </w:pPr>
      <w:r w:rsidRPr="002D63ED">
        <w:rPr>
          <w:rFonts w:ascii="Book Antiqua" w:hAnsi="Book Antiqua" w:cs="Times New Roman"/>
          <w:kern w:val="0"/>
        </w:rPr>
        <w:t xml:space="preserve">There are three </w:t>
      </w:r>
      <w:r w:rsidR="00F8177D" w:rsidRPr="002D63ED">
        <w:rPr>
          <w:rFonts w:ascii="Book Antiqua" w:hAnsi="Book Antiqua" w:cs="Times New Roman"/>
          <w:kern w:val="0"/>
        </w:rPr>
        <w:t xml:space="preserve">distinct </w:t>
      </w:r>
      <w:r w:rsidRPr="002D63ED">
        <w:rPr>
          <w:rFonts w:ascii="Book Antiqua" w:hAnsi="Book Antiqua" w:cs="Times New Roman"/>
          <w:kern w:val="0"/>
        </w:rPr>
        <w:t xml:space="preserve">mechanisms of liver regeneration induced by platelets: </w:t>
      </w:r>
      <w:r w:rsidR="002B56A0" w:rsidRPr="002D63ED">
        <w:rPr>
          <w:rFonts w:ascii="Book Antiqua" w:hAnsi="Book Antiqua" w:cs="Times New Roman"/>
          <w:kern w:val="0"/>
        </w:rPr>
        <w:t xml:space="preserve">a cooperative effect with LSECs; </w:t>
      </w:r>
      <w:r w:rsidR="00F8177D" w:rsidRPr="002D63ED">
        <w:rPr>
          <w:rFonts w:ascii="Book Antiqua" w:hAnsi="Book Antiqua" w:cs="Times New Roman"/>
          <w:kern w:val="0"/>
        </w:rPr>
        <w:t xml:space="preserve">a cooperative effect </w:t>
      </w:r>
      <w:r w:rsidR="002B56A0" w:rsidRPr="002D63ED">
        <w:rPr>
          <w:rFonts w:ascii="Book Antiqua" w:hAnsi="Book Antiqua" w:cs="Times New Roman"/>
          <w:kern w:val="0"/>
        </w:rPr>
        <w:t>with Kupffer cells; and a direct effect on hepatocytes.</w:t>
      </w:r>
      <w:r w:rsidRPr="002D63ED">
        <w:rPr>
          <w:rFonts w:ascii="Book Antiqua" w:hAnsi="Book Antiqua" w:cs="Times New Roman"/>
          <w:kern w:val="0"/>
        </w:rPr>
        <w:t xml:space="preserve"> </w:t>
      </w:r>
      <w:r w:rsidR="002B56A0" w:rsidRPr="002D63ED">
        <w:rPr>
          <w:rFonts w:ascii="Book Antiqua" w:hAnsi="Book Antiqua" w:cs="Times New Roman"/>
          <w:kern w:val="0"/>
        </w:rPr>
        <w:t xml:space="preserve">Additionally, platelet transfusion improves liver function in patients with </w:t>
      </w:r>
      <w:r w:rsidR="00DA36C2" w:rsidRPr="002D63ED">
        <w:rPr>
          <w:rFonts w:ascii="Book Antiqua" w:hAnsi="Book Antiqua" w:cs="Times New Roman"/>
          <w:kern w:val="0"/>
        </w:rPr>
        <w:t>CLD</w:t>
      </w:r>
      <w:r w:rsidR="002B56A0" w:rsidRPr="002D63ED">
        <w:rPr>
          <w:rFonts w:ascii="Book Antiqua" w:hAnsi="Book Antiqua" w:cs="Times New Roman"/>
          <w:kern w:val="0"/>
        </w:rPr>
        <w:t xml:space="preserve"> and cirrhosis.</w:t>
      </w:r>
      <w:r w:rsidRPr="002D63ED">
        <w:rPr>
          <w:rFonts w:ascii="Book Antiqua" w:hAnsi="Book Antiqua" w:cs="Times New Roman"/>
          <w:kern w:val="0"/>
        </w:rPr>
        <w:t xml:space="preserve"> </w:t>
      </w:r>
      <w:r w:rsidR="00F8177D" w:rsidRPr="002D63ED">
        <w:rPr>
          <w:rFonts w:ascii="Book Antiqua" w:hAnsi="Book Antiqua" w:cs="Times New Roman"/>
          <w:kern w:val="0"/>
        </w:rPr>
        <w:t>Despite its safety and maintenance in increasing platelet counts, administration of the</w:t>
      </w:r>
      <w:r w:rsidR="002B56A0" w:rsidRPr="002D63ED">
        <w:rPr>
          <w:rFonts w:ascii="Book Antiqua" w:hAnsi="Book Antiqua" w:cs="Times New Roman"/>
          <w:kern w:val="0"/>
        </w:rPr>
        <w:t xml:space="preserve"> </w:t>
      </w:r>
      <w:r w:rsidRPr="002D63ED">
        <w:rPr>
          <w:rFonts w:ascii="Book Antiqua" w:hAnsi="Book Antiqua" w:cs="Times New Roman"/>
          <w:kern w:val="0"/>
        </w:rPr>
        <w:t xml:space="preserve">TPO receptor agonist </w:t>
      </w:r>
      <w:r w:rsidR="002B56A0" w:rsidRPr="002D63ED">
        <w:rPr>
          <w:rFonts w:ascii="Book Antiqua" w:hAnsi="Book Antiqua" w:cs="Times New Roman"/>
          <w:kern w:val="0"/>
        </w:rPr>
        <w:t>eltrombopag for 6 mo</w:t>
      </w:r>
      <w:r w:rsidR="00232EA0">
        <w:rPr>
          <w:rFonts w:ascii="Book Antiqua" w:eastAsia="SimSun" w:hAnsi="Book Antiqua" w:cs="Times New Roman" w:hint="eastAsia"/>
          <w:kern w:val="0"/>
          <w:lang w:eastAsia="zh-CN"/>
        </w:rPr>
        <w:t xml:space="preserve"> </w:t>
      </w:r>
      <w:r w:rsidR="002B56A0" w:rsidRPr="002D63ED">
        <w:rPr>
          <w:rFonts w:ascii="Book Antiqua" w:hAnsi="Book Antiqua" w:cs="Times New Roman"/>
          <w:kern w:val="0"/>
        </w:rPr>
        <w:t xml:space="preserve">did not result in improvements of liver function in </w:t>
      </w:r>
      <w:r w:rsidR="00F8177D" w:rsidRPr="002D63ED">
        <w:rPr>
          <w:rFonts w:ascii="Book Antiqua" w:hAnsi="Book Antiqua" w:cs="Times New Roman"/>
          <w:kern w:val="0"/>
        </w:rPr>
        <w:t xml:space="preserve">patients with </w:t>
      </w:r>
      <w:r w:rsidR="002B56A0" w:rsidRPr="002D63ED">
        <w:rPr>
          <w:rFonts w:ascii="Book Antiqua" w:hAnsi="Book Antiqua" w:cs="Times New Roman"/>
          <w:kern w:val="0"/>
        </w:rPr>
        <w:t>CLD.</w:t>
      </w:r>
      <w:r w:rsidRPr="002D63ED">
        <w:rPr>
          <w:rFonts w:ascii="Book Antiqua" w:hAnsi="Book Antiqua" w:cs="Times New Roman"/>
          <w:kern w:val="0"/>
        </w:rPr>
        <w:t xml:space="preserve"> </w:t>
      </w:r>
      <w:r w:rsidR="002B56A0" w:rsidRPr="002D63ED">
        <w:rPr>
          <w:rFonts w:ascii="Book Antiqua" w:hAnsi="Book Antiqua" w:cs="Times New Roman"/>
          <w:kern w:val="0"/>
        </w:rPr>
        <w:t>Therefore, we are planning</w:t>
      </w:r>
      <w:r w:rsidRPr="002D63ED">
        <w:rPr>
          <w:rFonts w:ascii="Book Antiqua" w:hAnsi="Book Antiqua" w:cs="Times New Roman"/>
          <w:kern w:val="0"/>
        </w:rPr>
        <w:t xml:space="preserve"> a new </w:t>
      </w:r>
      <w:r w:rsidR="00F8177D" w:rsidRPr="002D63ED">
        <w:rPr>
          <w:rFonts w:ascii="Book Antiqua" w:hAnsi="Book Antiqua" w:cs="Times New Roman"/>
          <w:kern w:val="0"/>
        </w:rPr>
        <w:t xml:space="preserve">approach </w:t>
      </w:r>
      <w:r w:rsidRPr="002D63ED">
        <w:rPr>
          <w:rFonts w:ascii="Book Antiqua" w:hAnsi="Book Antiqua" w:cs="Times New Roman"/>
          <w:kern w:val="0"/>
        </w:rPr>
        <w:t>to develop novel strategies</w:t>
      </w:r>
      <w:r w:rsidR="002B56A0" w:rsidRPr="002D63ED">
        <w:rPr>
          <w:rFonts w:ascii="Book Antiqua" w:hAnsi="Book Antiqua" w:cs="Times New Roman"/>
          <w:kern w:val="0"/>
        </w:rPr>
        <w:t xml:space="preserve"> with TPO receptor agonist</w:t>
      </w:r>
      <w:r w:rsidR="00F8177D" w:rsidRPr="002D63ED">
        <w:rPr>
          <w:rFonts w:ascii="Book Antiqua" w:hAnsi="Book Antiqua" w:cs="Times New Roman"/>
          <w:kern w:val="0"/>
        </w:rPr>
        <w:t>s</w:t>
      </w:r>
      <w:r w:rsidR="002B56A0" w:rsidRPr="002D63ED">
        <w:rPr>
          <w:rFonts w:ascii="Book Antiqua" w:hAnsi="Book Antiqua" w:cs="Times New Roman"/>
          <w:kern w:val="0"/>
        </w:rPr>
        <w:t xml:space="preserve"> and</w:t>
      </w:r>
      <w:r w:rsidR="00F8177D" w:rsidRPr="002D63ED">
        <w:rPr>
          <w:rFonts w:ascii="Book Antiqua" w:hAnsi="Book Antiqua" w:cs="Times New Roman"/>
          <w:kern w:val="0"/>
        </w:rPr>
        <w:t xml:space="preserve"> a</w:t>
      </w:r>
      <w:r w:rsidR="002B56A0" w:rsidRPr="002D63ED">
        <w:rPr>
          <w:rFonts w:ascii="Book Antiqua" w:hAnsi="Book Antiqua" w:cs="Times New Roman"/>
          <w:kern w:val="0"/>
        </w:rPr>
        <w:t xml:space="preserve"> </w:t>
      </w:r>
      <w:r w:rsidR="002B56A0" w:rsidRPr="002D63ED">
        <w:rPr>
          <w:rFonts w:ascii="Book Antiqua" w:hAnsi="Book Antiqua" w:cs="Times New Roman"/>
        </w:rPr>
        <w:t>desialylated formulation</w:t>
      </w:r>
      <w:r w:rsidR="002B56A0" w:rsidRPr="002D63ED">
        <w:rPr>
          <w:rFonts w:ascii="Book Antiqua" w:hAnsi="Book Antiqua" w:cs="Times New Roman"/>
          <w:kern w:val="0"/>
        </w:rPr>
        <w:t xml:space="preserve"> </w:t>
      </w:r>
      <w:r w:rsidRPr="002D63ED">
        <w:rPr>
          <w:rFonts w:ascii="Book Antiqua" w:hAnsi="Book Antiqua" w:cs="Times New Roman"/>
          <w:kern w:val="0"/>
        </w:rPr>
        <w:t>for treat</w:t>
      </w:r>
      <w:r w:rsidR="00F8177D" w:rsidRPr="002D63ED">
        <w:rPr>
          <w:rFonts w:ascii="Book Antiqua" w:hAnsi="Book Antiqua" w:cs="Times New Roman"/>
          <w:kern w:val="0"/>
        </w:rPr>
        <w:t>ing</w:t>
      </w:r>
      <w:r w:rsidRPr="002D63ED">
        <w:rPr>
          <w:rFonts w:ascii="Book Antiqua" w:hAnsi="Book Antiqua" w:cs="Times New Roman"/>
          <w:kern w:val="0"/>
        </w:rPr>
        <w:t xml:space="preserve"> liver diseases for which there </w:t>
      </w:r>
      <w:r w:rsidR="00F8177D" w:rsidRPr="002D63ED">
        <w:rPr>
          <w:rFonts w:ascii="Book Antiqua" w:hAnsi="Book Antiqua" w:cs="Times New Roman"/>
          <w:kern w:val="0"/>
        </w:rPr>
        <w:t xml:space="preserve">are </w:t>
      </w:r>
      <w:r w:rsidRPr="002D63ED">
        <w:rPr>
          <w:rFonts w:ascii="Book Antiqua" w:hAnsi="Book Antiqua" w:cs="Times New Roman"/>
          <w:kern w:val="0"/>
        </w:rPr>
        <w:t>currently no effective treatment</w:t>
      </w:r>
      <w:r w:rsidR="00F8177D" w:rsidRPr="002D63ED">
        <w:rPr>
          <w:rFonts w:ascii="Book Antiqua" w:hAnsi="Book Antiqua" w:cs="Times New Roman"/>
          <w:kern w:val="0"/>
        </w:rPr>
        <w:t>s</w:t>
      </w:r>
      <w:r w:rsidRPr="002D63ED">
        <w:rPr>
          <w:rFonts w:ascii="Book Antiqua" w:hAnsi="Book Antiqua" w:cs="Times New Roman"/>
          <w:kern w:val="0"/>
        </w:rPr>
        <w:t xml:space="preserve"> except transplantation.</w:t>
      </w:r>
      <w:r w:rsidR="00CB6EA9" w:rsidRPr="002D63ED">
        <w:rPr>
          <w:rFonts w:ascii="Book Antiqua" w:hAnsi="Book Antiqua"/>
        </w:rPr>
        <w:t xml:space="preserve"> </w:t>
      </w:r>
      <w:r w:rsidR="00CB6EA9" w:rsidRPr="002D63ED">
        <w:rPr>
          <w:rFonts w:ascii="Book Antiqua" w:hAnsi="Book Antiqua" w:cs="Times New Roman"/>
          <w:kern w:val="0"/>
        </w:rPr>
        <w:t>Of course, it is necessary to pay sufficient attention to the onset of thrombosis by excessively increasing platelets.</w:t>
      </w:r>
    </w:p>
    <w:p w:rsidR="00D65815" w:rsidRDefault="00D65815">
      <w:pPr>
        <w:widowControl/>
        <w:spacing w:after="200" w:line="276" w:lineRule="auto"/>
        <w:jc w:val="left"/>
        <w:rPr>
          <w:rFonts w:ascii="Book Antiqua" w:eastAsia="ヒラギノ明朝 ProN W3" w:hAnsi="Book Antiqua" w:cs="Times New Roman"/>
          <w:b/>
          <w:caps/>
          <w:kern w:val="0"/>
        </w:rPr>
      </w:pPr>
      <w:r>
        <w:rPr>
          <w:rFonts w:ascii="Book Antiqua" w:eastAsia="ヒラギノ明朝 ProN W3" w:hAnsi="Book Antiqua" w:cs="Times New Roman"/>
          <w:b/>
          <w:caps/>
          <w:kern w:val="0"/>
        </w:rPr>
        <w:br w:type="page"/>
      </w:r>
    </w:p>
    <w:p w:rsidR="000B53EA" w:rsidRPr="002D63ED" w:rsidRDefault="00713CF0" w:rsidP="002D63ED">
      <w:pPr>
        <w:widowControl/>
        <w:spacing w:line="360" w:lineRule="auto"/>
        <w:rPr>
          <w:rFonts w:ascii="Book Antiqua" w:eastAsia="ヒラギノ明朝 ProN W3" w:hAnsi="Book Antiqua" w:cs="Times New Roman"/>
          <w:kern w:val="0"/>
        </w:rPr>
      </w:pPr>
      <w:r w:rsidRPr="002D63ED">
        <w:rPr>
          <w:rFonts w:ascii="Book Antiqua" w:eastAsia="ヒラギノ明朝 ProN W3" w:hAnsi="Book Antiqua" w:cs="Times New Roman"/>
          <w:b/>
          <w:caps/>
          <w:kern w:val="0"/>
        </w:rPr>
        <w:lastRenderedPageBreak/>
        <w:t>References</w:t>
      </w:r>
      <w:r w:rsidR="003F5921" w:rsidRPr="002D63ED">
        <w:rPr>
          <w:rFonts w:ascii="Book Antiqua" w:eastAsia="ヒラギノ明朝 ProN W3" w:hAnsi="Book Antiqua" w:cs="Times New Roman"/>
          <w:kern w:val="0"/>
        </w:rPr>
        <w:fldChar w:fldCharType="begin"/>
      </w:r>
      <w:r w:rsidR="005367BE" w:rsidRPr="002D63ED">
        <w:rPr>
          <w:rFonts w:ascii="Book Antiqua" w:eastAsia="ヒラギノ明朝 ProN W3" w:hAnsi="Book Antiqua" w:cs="Times New Roman"/>
          <w:kern w:val="0"/>
        </w:rPr>
        <w:instrText xml:space="preserve"> ADDIN PAPERS2_CITATIONS &lt;papers2_bibliography/&gt;</w:instrText>
      </w:r>
      <w:r w:rsidR="003F5921" w:rsidRPr="002D63ED">
        <w:rPr>
          <w:rFonts w:ascii="Book Antiqua" w:eastAsia="ヒラギノ明朝 ProN W3" w:hAnsi="Book Antiqua" w:cs="Times New Roman"/>
          <w:kern w:val="0"/>
        </w:rPr>
        <w:fldChar w:fldCharType="end"/>
      </w:r>
    </w:p>
    <w:p w:rsidR="003B033E" w:rsidRDefault="00514C45" w:rsidP="003B033E">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w:t>
      </w:r>
      <w:r w:rsidR="003B033E">
        <w:rPr>
          <w:rFonts w:ascii="Book Antiqua" w:eastAsia="SimSun" w:hAnsi="Book Antiqua" w:cs="SimSun"/>
          <w:kern w:val="0"/>
          <w:lang w:eastAsia="zh-CN"/>
        </w:rPr>
        <w:t> </w:t>
      </w:r>
      <w:r w:rsidR="003B033E">
        <w:rPr>
          <w:rFonts w:ascii="Book Antiqua" w:eastAsia="SimSun" w:hAnsi="Book Antiqua" w:cs="SimSun"/>
          <w:b/>
          <w:bCs/>
          <w:kern w:val="0"/>
          <w:lang w:eastAsia="zh-CN"/>
        </w:rPr>
        <w:t>Bataller R</w:t>
      </w:r>
      <w:r w:rsidR="003B033E">
        <w:rPr>
          <w:rFonts w:ascii="Book Antiqua" w:eastAsia="SimSun" w:hAnsi="Book Antiqua" w:cs="SimSun"/>
          <w:kern w:val="0"/>
          <w:lang w:eastAsia="zh-CN"/>
        </w:rPr>
        <w:t>, Brenner DA. Liver fibrosis. </w:t>
      </w:r>
      <w:r w:rsidR="003B033E">
        <w:rPr>
          <w:rFonts w:ascii="Book Antiqua" w:eastAsia="SimSun" w:hAnsi="Book Antiqua" w:cs="SimSun"/>
          <w:i/>
          <w:iCs/>
          <w:kern w:val="0"/>
          <w:lang w:eastAsia="zh-CN"/>
        </w:rPr>
        <w:t>J Clin Invest</w:t>
      </w:r>
      <w:r w:rsidR="003B033E">
        <w:rPr>
          <w:rFonts w:ascii="Book Antiqua" w:eastAsia="SimSun" w:hAnsi="Book Antiqua" w:cs="SimSun"/>
          <w:kern w:val="0"/>
          <w:lang w:eastAsia="zh-CN"/>
        </w:rPr>
        <w:t> 2005; </w:t>
      </w:r>
      <w:r w:rsidR="003B033E">
        <w:rPr>
          <w:rFonts w:ascii="Book Antiqua" w:eastAsia="SimSun" w:hAnsi="Book Antiqua" w:cs="SimSun"/>
          <w:b/>
          <w:bCs/>
          <w:kern w:val="0"/>
          <w:lang w:eastAsia="zh-CN"/>
        </w:rPr>
        <w:t>115</w:t>
      </w:r>
      <w:r w:rsidR="003B033E">
        <w:rPr>
          <w:rFonts w:ascii="Book Antiqua" w:eastAsia="SimSun" w:hAnsi="Book Antiqua" w:cs="SimSun"/>
          <w:kern w:val="0"/>
          <w:lang w:eastAsia="zh-CN"/>
        </w:rPr>
        <w:t>: 209-218 [PMID: 15690074 DOI: 10.1172/JCI24282]</w:t>
      </w:r>
    </w:p>
    <w:p w:rsidR="003B033E" w:rsidRDefault="00514C45" w:rsidP="003B033E">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2</w:t>
      </w:r>
      <w:r w:rsidR="003B033E">
        <w:rPr>
          <w:rFonts w:ascii="Book Antiqua" w:eastAsia="SimSun" w:hAnsi="Book Antiqua" w:cs="SimSun"/>
          <w:kern w:val="0"/>
          <w:lang w:eastAsia="zh-CN"/>
        </w:rPr>
        <w:t> </w:t>
      </w:r>
      <w:r w:rsidR="003B033E">
        <w:rPr>
          <w:rFonts w:ascii="Book Antiqua" w:eastAsia="SimSun" w:hAnsi="Book Antiqua" w:cs="SimSun"/>
          <w:b/>
          <w:bCs/>
          <w:kern w:val="0"/>
          <w:lang w:eastAsia="zh-CN"/>
        </w:rPr>
        <w:t>Friedman SL</w:t>
      </w:r>
      <w:r w:rsidR="003B033E">
        <w:rPr>
          <w:rFonts w:ascii="Book Antiqua" w:eastAsia="SimSun" w:hAnsi="Book Antiqua" w:cs="SimSun"/>
          <w:kern w:val="0"/>
          <w:lang w:eastAsia="zh-CN"/>
        </w:rPr>
        <w:t>. Liver fibrosis -- from bench to bedside. </w:t>
      </w:r>
      <w:r w:rsidR="003B033E">
        <w:rPr>
          <w:rFonts w:ascii="Book Antiqua" w:eastAsia="SimSun" w:hAnsi="Book Antiqua" w:cs="SimSun"/>
          <w:i/>
          <w:iCs/>
          <w:kern w:val="0"/>
          <w:lang w:eastAsia="zh-CN"/>
        </w:rPr>
        <w:t>J Hepatol</w:t>
      </w:r>
      <w:r w:rsidR="003B033E">
        <w:rPr>
          <w:rFonts w:ascii="Book Antiqua" w:eastAsia="SimSun" w:hAnsi="Book Antiqua" w:cs="SimSun"/>
          <w:kern w:val="0"/>
          <w:lang w:eastAsia="zh-CN"/>
        </w:rPr>
        <w:t> 2003; </w:t>
      </w:r>
      <w:r w:rsidR="003B033E">
        <w:rPr>
          <w:rFonts w:ascii="Book Antiqua" w:eastAsia="SimSun" w:hAnsi="Book Antiqua" w:cs="SimSun"/>
          <w:b/>
          <w:bCs/>
          <w:kern w:val="0"/>
          <w:lang w:eastAsia="zh-CN"/>
        </w:rPr>
        <w:t>38 Suppl 1</w:t>
      </w:r>
      <w:r w:rsidR="003B033E">
        <w:rPr>
          <w:rFonts w:ascii="Book Antiqua" w:eastAsia="SimSun" w:hAnsi="Book Antiqua" w:cs="SimSun"/>
          <w:kern w:val="0"/>
          <w:lang w:eastAsia="zh-CN"/>
        </w:rPr>
        <w:t>: S38-S53 [PMID: 12591185 DOI: 10.1016/S0168-8278(02)00429-4]</w:t>
      </w:r>
    </w:p>
    <w:p w:rsidR="00821BF5" w:rsidRPr="00821BF5" w:rsidRDefault="00514C45"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3</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Jaeschke H</w:t>
      </w:r>
      <w:r w:rsidR="00821BF5" w:rsidRPr="00821BF5">
        <w:rPr>
          <w:rFonts w:ascii="Book Antiqua" w:eastAsia="SimSun" w:hAnsi="Book Antiqua" w:cs="SimSun"/>
          <w:kern w:val="0"/>
          <w:lang w:eastAsia="zh-CN"/>
        </w:rPr>
        <w:t>. Cellular adhesion molecules: regulation and functional significance in the pathogenesis of liver diseases. </w:t>
      </w:r>
      <w:r w:rsidR="00821BF5" w:rsidRPr="00821BF5">
        <w:rPr>
          <w:rFonts w:ascii="Book Antiqua" w:eastAsia="SimSun" w:hAnsi="Book Antiqua" w:cs="SimSun"/>
          <w:i/>
          <w:iCs/>
          <w:kern w:val="0"/>
          <w:lang w:eastAsia="zh-CN"/>
        </w:rPr>
        <w:t>Am J Physiol</w:t>
      </w:r>
      <w:r w:rsidR="00821BF5" w:rsidRPr="00821BF5">
        <w:rPr>
          <w:rFonts w:ascii="Book Antiqua" w:eastAsia="SimSun" w:hAnsi="Book Antiqua" w:cs="SimSun"/>
          <w:kern w:val="0"/>
          <w:lang w:eastAsia="zh-CN"/>
        </w:rPr>
        <w:t> 1997; </w:t>
      </w:r>
      <w:r w:rsidR="00821BF5" w:rsidRPr="00821BF5">
        <w:rPr>
          <w:rFonts w:ascii="Book Antiqua" w:eastAsia="SimSun" w:hAnsi="Book Antiqua" w:cs="SimSun"/>
          <w:b/>
          <w:bCs/>
          <w:kern w:val="0"/>
          <w:lang w:eastAsia="zh-CN"/>
        </w:rPr>
        <w:t>273</w:t>
      </w:r>
      <w:r w:rsidR="00821BF5" w:rsidRPr="00821BF5">
        <w:rPr>
          <w:rFonts w:ascii="Book Antiqua" w:eastAsia="SimSun" w:hAnsi="Book Antiqua" w:cs="SimSun"/>
          <w:kern w:val="0"/>
          <w:lang w:eastAsia="zh-CN"/>
        </w:rPr>
        <w:t>: G602-G611 [PMID: 9341049]</w:t>
      </w:r>
    </w:p>
    <w:p w:rsidR="00821BF5" w:rsidRPr="00821BF5" w:rsidRDefault="00514C45"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4</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Pinzani M</w:t>
      </w:r>
      <w:r w:rsidR="00821BF5" w:rsidRPr="00821BF5">
        <w:rPr>
          <w:rFonts w:ascii="Book Antiqua" w:eastAsia="SimSun" w:hAnsi="Book Antiqua" w:cs="SimSun"/>
          <w:kern w:val="0"/>
          <w:lang w:eastAsia="zh-CN"/>
        </w:rPr>
        <w:t>, Marra F. Cytokine receptors and signaling in hepatic stellate cells.</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Semin Liver Dis</w:t>
      </w:r>
      <w:r w:rsidR="00821BF5" w:rsidRPr="00821BF5">
        <w:rPr>
          <w:rFonts w:ascii="Book Antiqua" w:eastAsia="SimSun" w:hAnsi="Book Antiqua" w:cs="SimSun"/>
          <w:kern w:val="0"/>
          <w:lang w:eastAsia="zh-CN"/>
        </w:rPr>
        <w:t> 2001; </w:t>
      </w:r>
      <w:r w:rsidR="00821BF5" w:rsidRPr="00821BF5">
        <w:rPr>
          <w:rFonts w:ascii="Book Antiqua" w:eastAsia="SimSun" w:hAnsi="Book Antiqua" w:cs="SimSun"/>
          <w:b/>
          <w:bCs/>
          <w:kern w:val="0"/>
          <w:lang w:eastAsia="zh-CN"/>
        </w:rPr>
        <w:t>21</w:t>
      </w:r>
      <w:r w:rsidR="00821BF5" w:rsidRPr="00821BF5">
        <w:rPr>
          <w:rFonts w:ascii="Book Antiqua" w:eastAsia="SimSun" w:hAnsi="Book Antiqua" w:cs="SimSun"/>
          <w:kern w:val="0"/>
          <w:lang w:eastAsia="zh-CN"/>
        </w:rPr>
        <w:t>: 397-416 [PMID: 11586468 DOI: 10.1055/s-2001-17554]</w:t>
      </w:r>
    </w:p>
    <w:p w:rsidR="00821BF5" w:rsidRPr="00821BF5" w:rsidRDefault="00514C45"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5</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Montalto G</w:t>
      </w:r>
      <w:r w:rsidR="00821BF5" w:rsidRPr="00821BF5">
        <w:rPr>
          <w:rFonts w:ascii="Book Antiqua" w:eastAsia="SimSun" w:hAnsi="Book Antiqua" w:cs="SimSun"/>
          <w:kern w:val="0"/>
          <w:lang w:eastAsia="zh-CN"/>
        </w:rPr>
        <w:t>, Cervello M, Giannitrapani L, Dantona F, Terranova A, Castagnetta LA. Epidemiology, risk factors, and natural history of hepatocellular carcinoma.</w:t>
      </w:r>
      <w:r w:rsid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Ann N Y Acad Sci</w:t>
      </w:r>
      <w:r w:rsidR="00821BF5" w:rsidRPr="00821BF5">
        <w:rPr>
          <w:rFonts w:ascii="Book Antiqua" w:eastAsia="SimSun" w:hAnsi="Book Antiqua" w:cs="SimSun"/>
          <w:kern w:val="0"/>
          <w:lang w:eastAsia="zh-CN"/>
        </w:rPr>
        <w:t> 2002; </w:t>
      </w:r>
      <w:r w:rsidR="00821BF5" w:rsidRPr="00821BF5">
        <w:rPr>
          <w:rFonts w:ascii="Book Antiqua" w:eastAsia="SimSun" w:hAnsi="Book Antiqua" w:cs="SimSun"/>
          <w:b/>
          <w:bCs/>
          <w:kern w:val="0"/>
          <w:lang w:eastAsia="zh-CN"/>
        </w:rPr>
        <w:t>963</w:t>
      </w:r>
      <w:r w:rsidR="00821BF5" w:rsidRPr="00821BF5">
        <w:rPr>
          <w:rFonts w:ascii="Book Antiqua" w:eastAsia="SimSun" w:hAnsi="Book Antiqua" w:cs="SimSun"/>
          <w:kern w:val="0"/>
          <w:lang w:eastAsia="zh-CN"/>
        </w:rPr>
        <w:t>: 13-20 [PMID: 12095924 DOI: 10.1111/j.1749-6632.2002.tb04090.x]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6 </w:t>
      </w:r>
      <w:r w:rsidRPr="00821BF5">
        <w:rPr>
          <w:rFonts w:ascii="Book Antiqua" w:eastAsia="SimSun" w:hAnsi="Book Antiqua" w:cs="SimSun"/>
          <w:b/>
          <w:bCs/>
          <w:kern w:val="0"/>
          <w:lang w:eastAsia="zh-CN"/>
        </w:rPr>
        <w:t>Tachi Y</w:t>
      </w:r>
      <w:r w:rsidRPr="00821BF5">
        <w:rPr>
          <w:rFonts w:ascii="Book Antiqua" w:eastAsia="SimSun" w:hAnsi="Book Antiqua" w:cs="SimSun"/>
          <w:kern w:val="0"/>
          <w:lang w:eastAsia="zh-CN"/>
        </w:rPr>
        <w:t>, Hirai T, Miyata A, Ohara K, Iida T, Ishizu Y, Honda T, Kuzuya T, Hayashi K, Ishigami M, Goto H. Progressive fibrosis significantly correlates with hepatocellular carcinoma in patients with a sustained virological response.</w:t>
      </w:r>
      <w:r w:rsidRPr="00821BF5">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Hepatol Res</w:t>
      </w:r>
      <w:r w:rsidRPr="00821BF5">
        <w:rPr>
          <w:rFonts w:ascii="Book Antiqua" w:eastAsia="SimSun" w:hAnsi="Book Antiqua" w:cs="SimSun"/>
          <w:kern w:val="0"/>
          <w:lang w:eastAsia="zh-CN"/>
        </w:rPr>
        <w:t> 2015; </w:t>
      </w:r>
      <w:r w:rsidRPr="00821BF5">
        <w:rPr>
          <w:rFonts w:ascii="Book Antiqua" w:eastAsia="SimSun" w:hAnsi="Book Antiqua" w:cs="SimSun"/>
          <w:b/>
          <w:bCs/>
          <w:kern w:val="0"/>
          <w:lang w:eastAsia="zh-CN"/>
        </w:rPr>
        <w:t>45</w:t>
      </w:r>
      <w:r w:rsidRPr="00821BF5">
        <w:rPr>
          <w:rFonts w:ascii="Book Antiqua" w:eastAsia="SimSun" w:hAnsi="Book Antiqua" w:cs="SimSun"/>
          <w:kern w:val="0"/>
          <w:lang w:eastAsia="zh-CN"/>
        </w:rPr>
        <w:t>: 238-246 [PMID: 24655233 DOI: 10.1111/hepr.12331]</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7 </w:t>
      </w:r>
      <w:r w:rsidRPr="00821BF5">
        <w:rPr>
          <w:rFonts w:ascii="Book Antiqua" w:eastAsia="SimSun" w:hAnsi="Book Antiqua" w:cs="SimSun"/>
          <w:b/>
          <w:bCs/>
          <w:kern w:val="0"/>
          <w:lang w:eastAsia="zh-CN"/>
        </w:rPr>
        <w:t>Neuberger J</w:t>
      </w:r>
      <w:r w:rsidRPr="00821BF5">
        <w:rPr>
          <w:rFonts w:ascii="Book Antiqua" w:eastAsia="SimSun" w:hAnsi="Book Antiqua" w:cs="SimSun"/>
          <w:kern w:val="0"/>
          <w:lang w:eastAsia="zh-CN"/>
        </w:rPr>
        <w:t>, James O. Guidelines for selection of patients for liver transplantation in the era of donor-organ shortage. </w:t>
      </w:r>
      <w:r w:rsidRPr="00821BF5">
        <w:rPr>
          <w:rFonts w:ascii="Book Antiqua" w:eastAsia="SimSun" w:hAnsi="Book Antiqua" w:cs="SimSun"/>
          <w:i/>
          <w:iCs/>
          <w:kern w:val="0"/>
          <w:lang w:eastAsia="zh-CN"/>
        </w:rPr>
        <w:t>Lancet</w:t>
      </w:r>
      <w:r w:rsidRPr="00821BF5">
        <w:rPr>
          <w:rFonts w:ascii="Book Antiqua" w:eastAsia="SimSun" w:hAnsi="Book Antiqua" w:cs="SimSun"/>
          <w:kern w:val="0"/>
          <w:lang w:eastAsia="zh-CN"/>
        </w:rPr>
        <w:t> 1999; </w:t>
      </w:r>
      <w:r w:rsidRPr="00821BF5">
        <w:rPr>
          <w:rFonts w:ascii="Book Antiqua" w:eastAsia="SimSun" w:hAnsi="Book Antiqua" w:cs="SimSun"/>
          <w:b/>
          <w:bCs/>
          <w:kern w:val="0"/>
          <w:lang w:eastAsia="zh-CN"/>
        </w:rPr>
        <w:t>354</w:t>
      </w:r>
      <w:r w:rsidRPr="00821BF5">
        <w:rPr>
          <w:rFonts w:ascii="Book Antiqua" w:eastAsia="SimSun" w:hAnsi="Book Antiqua" w:cs="SimSun"/>
          <w:kern w:val="0"/>
          <w:lang w:eastAsia="zh-CN"/>
        </w:rPr>
        <w:t>: 1636-1639 [PMID: 10560692 DOI: 10.1016/S0140-6736(99)90002-8]</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8 </w:t>
      </w:r>
      <w:r w:rsidRPr="00821BF5">
        <w:rPr>
          <w:rFonts w:ascii="Book Antiqua" w:eastAsia="SimSun" w:hAnsi="Book Antiqua" w:cs="SimSun"/>
          <w:b/>
          <w:bCs/>
          <w:kern w:val="0"/>
          <w:lang w:eastAsia="zh-CN"/>
        </w:rPr>
        <w:t>Guarrera JV</w:t>
      </w:r>
      <w:r w:rsidRPr="00821BF5">
        <w:rPr>
          <w:rFonts w:ascii="Book Antiqua" w:eastAsia="SimSun" w:hAnsi="Book Antiqua" w:cs="SimSun"/>
          <w:kern w:val="0"/>
          <w:lang w:eastAsia="zh-CN"/>
        </w:rPr>
        <w:t>, Emond JC. Advances in segmental liver transplantation: can we solve the donor shortage? </w:t>
      </w:r>
      <w:r w:rsidRPr="00821BF5">
        <w:rPr>
          <w:rFonts w:ascii="Book Antiqua" w:eastAsia="SimSun" w:hAnsi="Book Antiqua" w:cs="SimSun"/>
          <w:i/>
          <w:iCs/>
          <w:kern w:val="0"/>
          <w:lang w:eastAsia="zh-CN"/>
        </w:rPr>
        <w:t>Transplant Proc</w:t>
      </w:r>
      <w:r w:rsidRPr="00821BF5">
        <w:rPr>
          <w:rFonts w:ascii="Book Antiqua" w:eastAsia="SimSun" w:hAnsi="Book Antiqua" w:cs="SimSun"/>
          <w:kern w:val="0"/>
          <w:lang w:eastAsia="zh-CN"/>
        </w:rPr>
        <w:t> </w:t>
      </w:r>
      <w:r w:rsidRPr="00821BF5">
        <w:rPr>
          <w:rFonts w:ascii="Book Antiqua" w:eastAsia="SimSun" w:hAnsi="Book Antiqua" w:cs="SimSun" w:hint="eastAsia"/>
          <w:kern w:val="0"/>
          <w:lang w:eastAsia="zh-CN"/>
        </w:rPr>
        <w:t>2001</w:t>
      </w:r>
      <w:r w:rsidRPr="00821BF5">
        <w:rPr>
          <w:rFonts w:ascii="Book Antiqua" w:eastAsia="SimSun" w:hAnsi="Book Antiqua" w:cs="SimSun"/>
          <w:kern w:val="0"/>
          <w:lang w:eastAsia="zh-CN"/>
        </w:rPr>
        <w:t>; </w:t>
      </w:r>
      <w:r w:rsidRPr="00821BF5">
        <w:rPr>
          <w:rFonts w:ascii="Book Antiqua" w:eastAsia="SimSun" w:hAnsi="Book Antiqua" w:cs="SimSun"/>
          <w:b/>
          <w:bCs/>
          <w:kern w:val="0"/>
          <w:lang w:eastAsia="zh-CN"/>
        </w:rPr>
        <w:t>33</w:t>
      </w:r>
      <w:r w:rsidRPr="00821BF5">
        <w:rPr>
          <w:rFonts w:ascii="Book Antiqua" w:eastAsia="SimSun" w:hAnsi="Book Antiqua" w:cs="SimSun"/>
          <w:kern w:val="0"/>
          <w:lang w:eastAsia="zh-CN"/>
        </w:rPr>
        <w:t>: 3451-3455 [PMID: 11750478 DOI: 10.1016/S0041-1345(01)02488-5]</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9 </w:t>
      </w:r>
      <w:r w:rsidRPr="00821BF5">
        <w:rPr>
          <w:rFonts w:ascii="Book Antiqua" w:eastAsia="SimSun" w:hAnsi="Book Antiqua" w:cs="SimSun"/>
          <w:b/>
          <w:bCs/>
          <w:kern w:val="0"/>
          <w:lang w:eastAsia="zh-CN"/>
        </w:rPr>
        <w:t>Taylor MC</w:t>
      </w:r>
      <w:r w:rsidRPr="00821BF5">
        <w:rPr>
          <w:rFonts w:ascii="Book Antiqua" w:eastAsia="SimSun" w:hAnsi="Book Antiqua" w:cs="SimSun"/>
          <w:kern w:val="0"/>
          <w:lang w:eastAsia="zh-CN"/>
        </w:rPr>
        <w:t>, Greig PD, Detsky AS, McLeod RS, Abdoh A, Krahn MD. Factors associated with the high cost of liver transplantation in adults. </w:t>
      </w:r>
      <w:r w:rsidRPr="00821BF5">
        <w:rPr>
          <w:rFonts w:ascii="Book Antiqua" w:eastAsia="SimSun" w:hAnsi="Book Antiqua" w:cs="SimSun"/>
          <w:i/>
          <w:iCs/>
          <w:kern w:val="0"/>
          <w:lang w:eastAsia="zh-CN"/>
        </w:rPr>
        <w:t>Can J Surg</w:t>
      </w:r>
      <w:r w:rsidRPr="00821BF5">
        <w:rPr>
          <w:rFonts w:ascii="Book Antiqua" w:eastAsia="SimSun" w:hAnsi="Book Antiqua" w:cs="SimSun"/>
          <w:kern w:val="0"/>
          <w:lang w:eastAsia="zh-CN"/>
        </w:rPr>
        <w:t> 2002; </w:t>
      </w:r>
      <w:r w:rsidRPr="00821BF5">
        <w:rPr>
          <w:rFonts w:ascii="Book Antiqua" w:eastAsia="SimSun" w:hAnsi="Book Antiqua" w:cs="SimSun"/>
          <w:b/>
          <w:bCs/>
          <w:kern w:val="0"/>
          <w:lang w:eastAsia="zh-CN"/>
        </w:rPr>
        <w:t>45</w:t>
      </w:r>
      <w:r w:rsidRPr="00821BF5">
        <w:rPr>
          <w:rFonts w:ascii="Book Antiqua" w:eastAsia="SimSun" w:hAnsi="Book Antiqua" w:cs="SimSun"/>
          <w:kern w:val="0"/>
          <w:lang w:eastAsia="zh-CN"/>
        </w:rPr>
        <w:t>: 425-434 [PMID: 12500917]</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lastRenderedPageBreak/>
        <w:t>10 </w:t>
      </w:r>
      <w:r w:rsidRPr="00821BF5">
        <w:rPr>
          <w:rFonts w:ascii="Book Antiqua" w:eastAsia="SimSun" w:hAnsi="Book Antiqua" w:cs="SimSun"/>
          <w:b/>
          <w:bCs/>
          <w:kern w:val="0"/>
          <w:lang w:eastAsia="zh-CN"/>
        </w:rPr>
        <w:t>Mueller AR</w:t>
      </w:r>
      <w:r w:rsidRPr="00821BF5">
        <w:rPr>
          <w:rFonts w:ascii="Book Antiqua" w:eastAsia="SimSun" w:hAnsi="Book Antiqua" w:cs="SimSun"/>
          <w:kern w:val="0"/>
          <w:lang w:eastAsia="zh-CN"/>
        </w:rPr>
        <w:t>, Platz KP, Kremer B. Early postoperative complications following liver transplantation. </w:t>
      </w:r>
      <w:r w:rsidRPr="00821BF5">
        <w:rPr>
          <w:rFonts w:ascii="Book Antiqua" w:eastAsia="SimSun" w:hAnsi="Book Antiqua" w:cs="SimSun"/>
          <w:i/>
          <w:iCs/>
          <w:kern w:val="0"/>
          <w:lang w:eastAsia="zh-CN"/>
        </w:rPr>
        <w:t>Best Pract Res Clin Gastroenterol</w:t>
      </w:r>
      <w:r w:rsidRPr="00821BF5">
        <w:rPr>
          <w:rFonts w:ascii="Book Antiqua" w:eastAsia="SimSun" w:hAnsi="Book Antiqua" w:cs="SimSun"/>
          <w:kern w:val="0"/>
          <w:lang w:eastAsia="zh-CN"/>
        </w:rPr>
        <w:t> 2004; </w:t>
      </w:r>
      <w:r w:rsidRPr="00821BF5">
        <w:rPr>
          <w:rFonts w:ascii="Book Antiqua" w:eastAsia="SimSun" w:hAnsi="Book Antiqua" w:cs="SimSun"/>
          <w:b/>
          <w:bCs/>
          <w:kern w:val="0"/>
          <w:lang w:eastAsia="zh-CN"/>
        </w:rPr>
        <w:t>18</w:t>
      </w:r>
      <w:r w:rsidRPr="00821BF5">
        <w:rPr>
          <w:rFonts w:ascii="Book Antiqua" w:eastAsia="SimSun" w:hAnsi="Book Antiqua" w:cs="SimSun"/>
          <w:kern w:val="0"/>
          <w:lang w:eastAsia="zh-CN"/>
        </w:rPr>
        <w:t>: 881-900 [PMID: 15494284 DOI: 10.1016/j.bpg.2004.07.004]</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11 </w:t>
      </w:r>
      <w:r w:rsidRPr="00821BF5">
        <w:rPr>
          <w:rFonts w:ascii="Book Antiqua" w:eastAsia="SimSun" w:hAnsi="Book Antiqua" w:cs="SimSun"/>
          <w:b/>
          <w:bCs/>
          <w:kern w:val="0"/>
          <w:lang w:eastAsia="zh-CN"/>
        </w:rPr>
        <w:t>Porrett PM</w:t>
      </w:r>
      <w:r w:rsidRPr="00821BF5">
        <w:rPr>
          <w:rFonts w:ascii="Book Antiqua" w:eastAsia="SimSun" w:hAnsi="Book Antiqua" w:cs="SimSun"/>
          <w:kern w:val="0"/>
          <w:lang w:eastAsia="zh-CN"/>
        </w:rPr>
        <w:t>, Hsu J, Shaked A. Late surgical complications following liver transplantation. </w:t>
      </w:r>
      <w:r w:rsidRPr="00821BF5">
        <w:rPr>
          <w:rFonts w:ascii="Book Antiqua" w:eastAsia="SimSun" w:hAnsi="Book Antiqua" w:cs="SimSun"/>
          <w:i/>
          <w:iCs/>
          <w:kern w:val="0"/>
          <w:lang w:eastAsia="zh-CN"/>
        </w:rPr>
        <w:t>Liver Transpl</w:t>
      </w:r>
      <w:r w:rsidRPr="00821BF5">
        <w:rPr>
          <w:rFonts w:ascii="Book Antiqua" w:eastAsia="SimSun" w:hAnsi="Book Antiqua" w:cs="SimSun"/>
          <w:kern w:val="0"/>
          <w:lang w:eastAsia="zh-CN"/>
        </w:rPr>
        <w:t> 2009; </w:t>
      </w:r>
      <w:r w:rsidRPr="00821BF5">
        <w:rPr>
          <w:rFonts w:ascii="Book Antiqua" w:eastAsia="SimSun" w:hAnsi="Book Antiqua" w:cs="SimSun"/>
          <w:b/>
          <w:bCs/>
          <w:kern w:val="0"/>
          <w:lang w:eastAsia="zh-CN"/>
        </w:rPr>
        <w:t>15 Suppl 2</w:t>
      </w:r>
      <w:r w:rsidRPr="00821BF5">
        <w:rPr>
          <w:rFonts w:ascii="Book Antiqua" w:eastAsia="SimSun" w:hAnsi="Book Antiqua" w:cs="SimSun"/>
          <w:kern w:val="0"/>
          <w:lang w:eastAsia="zh-CN"/>
        </w:rPr>
        <w:t>: S12-S18 [PMID: 19877292 DOI: 10.1002/lt.21893]</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12 </w:t>
      </w:r>
      <w:r w:rsidRPr="00821BF5">
        <w:rPr>
          <w:rFonts w:ascii="Book Antiqua" w:eastAsia="SimSun" w:hAnsi="Book Antiqua" w:cs="SimSun"/>
          <w:b/>
          <w:bCs/>
          <w:kern w:val="0"/>
          <w:lang w:eastAsia="zh-CN"/>
        </w:rPr>
        <w:t>Benyon RC</w:t>
      </w:r>
      <w:r w:rsidRPr="00821BF5">
        <w:rPr>
          <w:rFonts w:ascii="Book Antiqua" w:eastAsia="SimSun" w:hAnsi="Book Antiqua" w:cs="SimSun"/>
          <w:kern w:val="0"/>
          <w:lang w:eastAsia="zh-CN"/>
        </w:rPr>
        <w:t>, Iredale JP. Is liver fibrosis reversible? </w:t>
      </w:r>
      <w:r w:rsidRPr="00821BF5">
        <w:rPr>
          <w:rFonts w:ascii="Book Antiqua" w:eastAsia="SimSun" w:hAnsi="Book Antiqua" w:cs="SimSun"/>
          <w:i/>
          <w:iCs/>
          <w:kern w:val="0"/>
          <w:lang w:eastAsia="zh-CN"/>
        </w:rPr>
        <w:t>Gut</w:t>
      </w:r>
      <w:r w:rsidRPr="00821BF5">
        <w:rPr>
          <w:rFonts w:ascii="Book Antiqua" w:eastAsia="SimSun" w:hAnsi="Book Antiqua" w:cs="SimSun"/>
          <w:kern w:val="0"/>
          <w:lang w:eastAsia="zh-CN"/>
        </w:rPr>
        <w:t> 2000; </w:t>
      </w:r>
      <w:r w:rsidRPr="00821BF5">
        <w:rPr>
          <w:rFonts w:ascii="Book Antiqua" w:eastAsia="SimSun" w:hAnsi="Book Antiqua" w:cs="SimSun"/>
          <w:b/>
          <w:bCs/>
          <w:kern w:val="0"/>
          <w:lang w:eastAsia="zh-CN"/>
        </w:rPr>
        <w:t>46</w:t>
      </w:r>
      <w:r w:rsidRPr="00821BF5">
        <w:rPr>
          <w:rFonts w:ascii="Book Antiqua" w:eastAsia="SimSun" w:hAnsi="Book Antiqua" w:cs="SimSun"/>
          <w:kern w:val="0"/>
          <w:lang w:eastAsia="zh-CN"/>
        </w:rPr>
        <w:t>: 443-446 [PMID: 10716665 DOI: 10.1136/gut.46.4.443]</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13 </w:t>
      </w:r>
      <w:r w:rsidRPr="00821BF5">
        <w:rPr>
          <w:rFonts w:ascii="Book Antiqua" w:eastAsia="SimSun" w:hAnsi="Book Antiqua" w:cs="SimSun"/>
          <w:b/>
          <w:bCs/>
          <w:kern w:val="0"/>
          <w:lang w:eastAsia="zh-CN"/>
        </w:rPr>
        <w:t>Dufour JF</w:t>
      </w:r>
      <w:r w:rsidRPr="00821BF5">
        <w:rPr>
          <w:rFonts w:ascii="Book Antiqua" w:eastAsia="SimSun" w:hAnsi="Book Antiqua" w:cs="SimSun"/>
          <w:kern w:val="0"/>
          <w:lang w:eastAsia="zh-CN"/>
        </w:rPr>
        <w:t>, DeLellis R, Kaplan MM. Regression of hepatic fibrosis in hepatitis C with long-term interferon treatment. </w:t>
      </w:r>
      <w:r w:rsidRPr="00821BF5">
        <w:rPr>
          <w:rFonts w:ascii="Book Antiqua" w:eastAsia="SimSun" w:hAnsi="Book Antiqua" w:cs="SimSun"/>
          <w:i/>
          <w:iCs/>
          <w:kern w:val="0"/>
          <w:lang w:eastAsia="zh-CN"/>
        </w:rPr>
        <w:t>Dig Dis Sci</w:t>
      </w:r>
      <w:r w:rsidRPr="00821BF5">
        <w:rPr>
          <w:rFonts w:ascii="Book Antiqua" w:eastAsia="SimSun" w:hAnsi="Book Antiqua" w:cs="SimSun"/>
          <w:kern w:val="0"/>
          <w:lang w:eastAsia="zh-CN"/>
        </w:rPr>
        <w:t> 1998; </w:t>
      </w:r>
      <w:r w:rsidRPr="00821BF5">
        <w:rPr>
          <w:rFonts w:ascii="Book Antiqua" w:eastAsia="SimSun" w:hAnsi="Book Antiqua" w:cs="SimSun"/>
          <w:b/>
          <w:bCs/>
          <w:kern w:val="0"/>
          <w:lang w:eastAsia="zh-CN"/>
        </w:rPr>
        <w:t>43</w:t>
      </w:r>
      <w:r w:rsidRPr="00821BF5">
        <w:rPr>
          <w:rFonts w:ascii="Book Antiqua" w:eastAsia="SimSun" w:hAnsi="Book Antiqua" w:cs="SimSun"/>
          <w:kern w:val="0"/>
          <w:lang w:eastAsia="zh-CN"/>
        </w:rPr>
        <w:t>: 2573-2576 [PMID: 9881484 DOI: 10.1023/A: 1026601904609]</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14 </w:t>
      </w:r>
      <w:r w:rsidRPr="00821BF5">
        <w:rPr>
          <w:rFonts w:ascii="Book Antiqua" w:eastAsia="SimSun" w:hAnsi="Book Antiqua" w:cs="SimSun"/>
          <w:b/>
          <w:bCs/>
          <w:kern w:val="0"/>
          <w:lang w:eastAsia="zh-CN"/>
        </w:rPr>
        <w:t>Dufour JF</w:t>
      </w:r>
      <w:r w:rsidRPr="00821BF5">
        <w:rPr>
          <w:rFonts w:ascii="Book Antiqua" w:eastAsia="SimSun" w:hAnsi="Book Antiqua" w:cs="SimSun"/>
          <w:kern w:val="0"/>
          <w:lang w:eastAsia="zh-CN"/>
        </w:rPr>
        <w:t>, DeLellis R, Kaplan MM. Reversibility of hepatic fibrosis in autoimmune hepatitis. </w:t>
      </w:r>
      <w:r w:rsidRPr="00821BF5">
        <w:rPr>
          <w:rFonts w:ascii="Book Antiqua" w:eastAsia="SimSun" w:hAnsi="Book Antiqua" w:cs="SimSun"/>
          <w:i/>
          <w:iCs/>
          <w:kern w:val="0"/>
          <w:lang w:eastAsia="zh-CN"/>
        </w:rPr>
        <w:t>Ann Intern Med</w:t>
      </w:r>
      <w:r w:rsidRPr="00821BF5">
        <w:rPr>
          <w:rFonts w:ascii="Book Antiqua" w:eastAsia="SimSun" w:hAnsi="Book Antiqua" w:cs="SimSun"/>
          <w:kern w:val="0"/>
          <w:lang w:eastAsia="zh-CN"/>
        </w:rPr>
        <w:t> 1997; </w:t>
      </w:r>
      <w:r w:rsidRPr="00821BF5">
        <w:rPr>
          <w:rFonts w:ascii="Book Antiqua" w:eastAsia="SimSun" w:hAnsi="Book Antiqua" w:cs="SimSun"/>
          <w:b/>
          <w:bCs/>
          <w:kern w:val="0"/>
          <w:lang w:eastAsia="zh-CN"/>
        </w:rPr>
        <w:t>127</w:t>
      </w:r>
      <w:r w:rsidRPr="00821BF5">
        <w:rPr>
          <w:rFonts w:ascii="Book Antiqua" w:eastAsia="SimSun" w:hAnsi="Book Antiqua" w:cs="SimSun"/>
          <w:kern w:val="0"/>
          <w:lang w:eastAsia="zh-CN"/>
        </w:rPr>
        <w:t>: 981-985 [PMID: 9412303 DOI: 10.7326/0003-4819-127-11-199712010-00006]</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15 </w:t>
      </w:r>
      <w:r w:rsidRPr="00821BF5">
        <w:rPr>
          <w:rFonts w:ascii="Book Antiqua" w:eastAsia="SimSun" w:hAnsi="Book Antiqua" w:cs="SimSun"/>
          <w:b/>
          <w:bCs/>
          <w:kern w:val="0"/>
          <w:lang w:eastAsia="zh-CN"/>
        </w:rPr>
        <w:t>Iwamoto T</w:t>
      </w:r>
      <w:r w:rsidRPr="00821BF5">
        <w:rPr>
          <w:rFonts w:ascii="Book Antiqua" w:eastAsia="SimSun" w:hAnsi="Book Antiqua" w:cs="SimSun"/>
          <w:kern w:val="0"/>
          <w:lang w:eastAsia="zh-CN"/>
        </w:rPr>
        <w:t>, Terai S, Hisanaga T, Takami T, Yamamoto N, Watanabe S, Sakaida I. Bone-marrow-derived cells cultured in serum-free medium reduce liver fibrosis and improve liver function in carbon-tetrachloride-treated cirrhotic mice. </w:t>
      </w:r>
      <w:r w:rsidRPr="00821BF5">
        <w:rPr>
          <w:rFonts w:ascii="Book Antiqua" w:eastAsia="SimSun" w:hAnsi="Book Antiqua" w:cs="SimSun"/>
          <w:i/>
          <w:iCs/>
          <w:kern w:val="0"/>
          <w:lang w:eastAsia="zh-CN"/>
        </w:rPr>
        <w:t>Cell Tissue Res</w:t>
      </w:r>
      <w:r w:rsidRPr="00821BF5">
        <w:rPr>
          <w:rFonts w:ascii="Book Antiqua" w:eastAsia="SimSun" w:hAnsi="Book Antiqua" w:cs="SimSun"/>
          <w:kern w:val="0"/>
          <w:lang w:eastAsia="zh-CN"/>
        </w:rPr>
        <w:t> 2013; </w:t>
      </w:r>
      <w:r w:rsidRPr="00821BF5">
        <w:rPr>
          <w:rFonts w:ascii="Book Antiqua" w:eastAsia="SimSun" w:hAnsi="Book Antiqua" w:cs="SimSun"/>
          <w:b/>
          <w:bCs/>
          <w:kern w:val="0"/>
          <w:lang w:eastAsia="zh-CN"/>
        </w:rPr>
        <w:t>351</w:t>
      </w:r>
      <w:r w:rsidRPr="00821BF5">
        <w:rPr>
          <w:rFonts w:ascii="Book Antiqua" w:eastAsia="SimSun" w:hAnsi="Book Antiqua" w:cs="SimSun"/>
          <w:kern w:val="0"/>
          <w:lang w:eastAsia="zh-CN"/>
        </w:rPr>
        <w:t>: 487-495 [PMID: 23183782 DOI: 10.1007/s00441-012-1528-z]</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16 </w:t>
      </w:r>
      <w:r w:rsidRPr="00821BF5">
        <w:rPr>
          <w:rFonts w:ascii="Book Antiqua" w:eastAsia="SimSun" w:hAnsi="Book Antiqua" w:cs="SimSun"/>
          <w:b/>
          <w:bCs/>
          <w:kern w:val="0"/>
          <w:lang w:eastAsia="zh-CN"/>
        </w:rPr>
        <w:t>Ishikawa T</w:t>
      </w:r>
      <w:r w:rsidRPr="00821BF5">
        <w:rPr>
          <w:rFonts w:ascii="Book Antiqua" w:eastAsia="SimSun" w:hAnsi="Book Antiqua" w:cs="SimSun"/>
          <w:kern w:val="0"/>
          <w:lang w:eastAsia="zh-CN"/>
        </w:rPr>
        <w:t>, Ichida T, Matsuda Y, Sugitani S, Sugiyama M, Kato T, Miyazaki H, Asakura H. Reduced expression of thrombopoietin is involved in thrombocytopenia in human and rat liver cirrhosis. </w:t>
      </w:r>
      <w:r w:rsidRPr="00821BF5">
        <w:rPr>
          <w:rFonts w:ascii="Book Antiqua" w:eastAsia="SimSun" w:hAnsi="Book Antiqua" w:cs="SimSun"/>
          <w:i/>
          <w:iCs/>
          <w:kern w:val="0"/>
          <w:lang w:eastAsia="zh-CN"/>
        </w:rPr>
        <w:t>J Gastroenterol Hepatol</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1998;</w:t>
      </w:r>
      <w:r w:rsidRPr="00821BF5">
        <w:rPr>
          <w:rFonts w:ascii="Book Antiqua" w:eastAsia="SimSun" w:hAnsi="Book Antiqua" w:cs="SimSun" w:hint="eastAsia"/>
          <w:kern w:val="0"/>
          <w:lang w:eastAsia="zh-CN"/>
        </w:rPr>
        <w:t xml:space="preserve"> </w:t>
      </w:r>
      <w:r w:rsidRPr="00821BF5">
        <w:rPr>
          <w:rFonts w:ascii="Book Antiqua" w:eastAsia="SimSun" w:hAnsi="Book Antiqua" w:cs="SimSun"/>
          <w:b/>
          <w:bCs/>
          <w:kern w:val="0"/>
          <w:lang w:eastAsia="zh-CN"/>
        </w:rPr>
        <w:t>13</w:t>
      </w:r>
      <w:r w:rsidRPr="00821BF5">
        <w:rPr>
          <w:rFonts w:ascii="Book Antiqua" w:eastAsia="SimSun" w:hAnsi="Book Antiqua" w:cs="SimSun"/>
          <w:kern w:val="0"/>
          <w:lang w:eastAsia="zh-CN"/>
        </w:rPr>
        <w:t>: 907-913 [PMID: 9794189 DOI: 10.1111/j.1440-1746.1998.tb00760.x]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17 </w:t>
      </w:r>
      <w:r w:rsidRPr="00821BF5">
        <w:rPr>
          <w:rFonts w:ascii="Book Antiqua" w:eastAsia="SimSun" w:hAnsi="Book Antiqua" w:cs="SimSun"/>
          <w:b/>
          <w:bCs/>
          <w:kern w:val="0"/>
          <w:lang w:eastAsia="zh-CN"/>
        </w:rPr>
        <w:t>Aster RH</w:t>
      </w:r>
      <w:r w:rsidRPr="00821BF5">
        <w:rPr>
          <w:rFonts w:ascii="Book Antiqua" w:eastAsia="SimSun" w:hAnsi="Book Antiqua" w:cs="SimSun"/>
          <w:kern w:val="0"/>
          <w:lang w:eastAsia="zh-CN"/>
        </w:rPr>
        <w:t>. Pooling of platelets in the spleen: role in the pathogenesis of "hypersplenic" thrombocytopenia. </w:t>
      </w:r>
      <w:r w:rsidRPr="00821BF5">
        <w:rPr>
          <w:rFonts w:ascii="Book Antiqua" w:eastAsia="SimSun" w:hAnsi="Book Antiqua" w:cs="SimSun"/>
          <w:i/>
          <w:iCs/>
          <w:kern w:val="0"/>
          <w:lang w:eastAsia="zh-CN"/>
        </w:rPr>
        <w:t>J Clin Invest</w:t>
      </w:r>
      <w:r w:rsidRPr="00821BF5">
        <w:rPr>
          <w:rFonts w:ascii="Book Antiqua" w:eastAsia="SimSun" w:hAnsi="Book Antiqua" w:cs="SimSun"/>
          <w:kern w:val="0"/>
          <w:lang w:eastAsia="zh-CN"/>
        </w:rPr>
        <w:t> 1966; </w:t>
      </w:r>
      <w:r w:rsidRPr="00821BF5">
        <w:rPr>
          <w:rFonts w:ascii="Book Antiqua" w:eastAsia="SimSun" w:hAnsi="Book Antiqua" w:cs="SimSun"/>
          <w:b/>
          <w:bCs/>
          <w:kern w:val="0"/>
          <w:lang w:eastAsia="zh-CN"/>
        </w:rPr>
        <w:t>45</w:t>
      </w:r>
      <w:r w:rsidRPr="00821BF5">
        <w:rPr>
          <w:rFonts w:ascii="Book Antiqua" w:eastAsia="SimSun" w:hAnsi="Book Antiqua" w:cs="SimSun"/>
          <w:kern w:val="0"/>
          <w:lang w:eastAsia="zh-CN"/>
        </w:rPr>
        <w:t>: 645-657 [PMID: 5327481 DOI: 10.1172/JCI105380]</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18 </w:t>
      </w:r>
      <w:r w:rsidRPr="00821BF5">
        <w:rPr>
          <w:rFonts w:ascii="Book Antiqua" w:eastAsia="SimSun" w:hAnsi="Book Antiqua" w:cs="SimSun"/>
          <w:b/>
          <w:bCs/>
          <w:kern w:val="0"/>
          <w:lang w:eastAsia="zh-CN"/>
        </w:rPr>
        <w:t>Peck-Radosavljevic M</w:t>
      </w:r>
      <w:r w:rsidRPr="00821BF5">
        <w:rPr>
          <w:rFonts w:ascii="Book Antiqua" w:eastAsia="SimSun" w:hAnsi="Book Antiqua" w:cs="SimSun"/>
          <w:kern w:val="0"/>
          <w:lang w:eastAsia="zh-CN"/>
        </w:rPr>
        <w:t>. Thrombocytopenia in liver disease. </w:t>
      </w:r>
      <w:r w:rsidRPr="00821BF5">
        <w:rPr>
          <w:rFonts w:ascii="Book Antiqua" w:eastAsia="SimSun" w:hAnsi="Book Antiqua" w:cs="SimSun"/>
          <w:i/>
          <w:iCs/>
          <w:kern w:val="0"/>
          <w:lang w:eastAsia="zh-CN"/>
        </w:rPr>
        <w:t>Can J Gastroenterol</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2000; </w:t>
      </w:r>
      <w:r w:rsidRPr="00821BF5">
        <w:rPr>
          <w:rFonts w:ascii="Book Antiqua" w:eastAsia="SimSun" w:hAnsi="Book Antiqua" w:cs="SimSun"/>
          <w:b/>
          <w:bCs/>
          <w:kern w:val="0"/>
          <w:lang w:eastAsia="zh-CN"/>
        </w:rPr>
        <w:t>14 Suppl D</w:t>
      </w:r>
      <w:r w:rsidRPr="00821BF5">
        <w:rPr>
          <w:rFonts w:ascii="Book Antiqua" w:eastAsia="SimSun" w:hAnsi="Book Antiqua" w:cs="SimSun"/>
          <w:kern w:val="0"/>
          <w:lang w:eastAsia="zh-CN"/>
        </w:rPr>
        <w:t>: 60D-66D [PMID: 11110614 DOI: 10.1155/2000/617428]</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lastRenderedPageBreak/>
        <w:t>19 </w:t>
      </w:r>
      <w:r w:rsidRPr="00821BF5">
        <w:rPr>
          <w:rFonts w:ascii="Book Antiqua" w:eastAsia="SimSun" w:hAnsi="Book Antiqua" w:cs="SimSun"/>
          <w:b/>
          <w:bCs/>
          <w:kern w:val="0"/>
          <w:lang w:eastAsia="zh-CN"/>
        </w:rPr>
        <w:t>Kajihara M</w:t>
      </w:r>
      <w:r w:rsidRPr="00821BF5">
        <w:rPr>
          <w:rFonts w:ascii="Book Antiqua" w:eastAsia="SimSun" w:hAnsi="Book Antiqua" w:cs="SimSun"/>
          <w:kern w:val="0"/>
          <w:lang w:eastAsia="zh-CN"/>
        </w:rPr>
        <w:t>, Okazaki Y, Kato S, Ishii H, Kawakami Y, Ikeda Y, Kuwana M. Evaluation of platelet kinetics in patients with liver cirrhosis: similarity to idiopathic thrombocytopenic purpura. </w:t>
      </w:r>
      <w:r w:rsidRPr="00821BF5">
        <w:rPr>
          <w:rFonts w:ascii="Book Antiqua" w:eastAsia="SimSun" w:hAnsi="Book Antiqua" w:cs="SimSun"/>
          <w:i/>
          <w:iCs/>
          <w:kern w:val="0"/>
          <w:lang w:eastAsia="zh-CN"/>
        </w:rPr>
        <w:t>J Gastroenterol Hepatol</w:t>
      </w:r>
      <w:r w:rsidRPr="00821BF5">
        <w:rPr>
          <w:rFonts w:ascii="Book Antiqua" w:eastAsia="SimSun" w:hAnsi="Book Antiqua" w:cs="SimSun"/>
          <w:kern w:val="0"/>
          <w:lang w:eastAsia="zh-CN"/>
        </w:rPr>
        <w:t> 2007; </w:t>
      </w:r>
      <w:r w:rsidRPr="00821BF5">
        <w:rPr>
          <w:rFonts w:ascii="Book Antiqua" w:eastAsia="SimSun" w:hAnsi="Book Antiqua" w:cs="SimSun"/>
          <w:b/>
          <w:bCs/>
          <w:kern w:val="0"/>
          <w:lang w:eastAsia="zh-CN"/>
        </w:rPr>
        <w:t>22</w:t>
      </w:r>
      <w:r w:rsidRPr="00821BF5">
        <w:rPr>
          <w:rFonts w:ascii="Book Antiqua" w:eastAsia="SimSun" w:hAnsi="Book Antiqua" w:cs="SimSun"/>
          <w:kern w:val="0"/>
          <w:lang w:eastAsia="zh-CN"/>
        </w:rPr>
        <w:t>: 112-118 [PMID: 17201890 DOI: 10.1111/j.1440-1746.2006.04359.x]</w:t>
      </w:r>
    </w:p>
    <w:p w:rsidR="00637582" w:rsidRDefault="00637582" w:rsidP="00637582">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2</w:t>
      </w:r>
      <w:r w:rsidR="00514C45">
        <w:rPr>
          <w:rFonts w:ascii="Book Antiqua" w:eastAsia="SimSun" w:hAnsi="Book Antiqua" w:cs="SimSun"/>
          <w:kern w:val="0"/>
          <w:lang w:eastAsia="zh-CN"/>
        </w:rPr>
        <w:t>0</w:t>
      </w:r>
      <w:r>
        <w:rPr>
          <w:rFonts w:ascii="Book Antiqua" w:eastAsia="SimSun" w:hAnsi="Book Antiqua" w:cs="SimSun"/>
          <w:kern w:val="0"/>
          <w:lang w:eastAsia="zh-CN"/>
        </w:rPr>
        <w:t> </w:t>
      </w:r>
      <w:r>
        <w:rPr>
          <w:rFonts w:ascii="Book Antiqua" w:eastAsia="SimSun" w:hAnsi="Book Antiqua" w:cs="SimSun"/>
          <w:b/>
          <w:bCs/>
          <w:kern w:val="0"/>
          <w:lang w:eastAsia="zh-CN"/>
        </w:rPr>
        <w:t>Matsuo R</w:t>
      </w:r>
      <w:r>
        <w:rPr>
          <w:rFonts w:ascii="Book Antiqua" w:eastAsia="SimSun" w:hAnsi="Book Antiqua" w:cs="SimSun"/>
          <w:kern w:val="0"/>
          <w:lang w:eastAsia="zh-CN"/>
        </w:rPr>
        <w:t>, Ohkohchi N, Murata S, Ikeda O, Nakano Y, Watanabe M, Hisakura K, Myronovych A, Kubota T, Narimatsu H, Ozaki M. Platelets Strongly Induce Hepatocyte Proliferation with IGF-1 and HGF In Vitro. </w:t>
      </w:r>
      <w:r>
        <w:rPr>
          <w:rFonts w:ascii="Book Antiqua" w:eastAsia="SimSun" w:hAnsi="Book Antiqua" w:cs="SimSun"/>
          <w:i/>
          <w:iCs/>
          <w:kern w:val="0"/>
          <w:lang w:eastAsia="zh-CN"/>
        </w:rPr>
        <w:t>J Surg Res</w:t>
      </w:r>
      <w:r>
        <w:rPr>
          <w:rFonts w:ascii="Book Antiqua" w:eastAsia="SimSun" w:hAnsi="Book Antiqua" w:cs="SimSun"/>
          <w:kern w:val="0"/>
          <w:lang w:eastAsia="zh-CN"/>
        </w:rPr>
        <w:t> 2008; </w:t>
      </w:r>
      <w:r>
        <w:rPr>
          <w:rFonts w:ascii="Book Antiqua" w:eastAsia="SimSun" w:hAnsi="Book Antiqua" w:cs="SimSun"/>
          <w:b/>
          <w:bCs/>
          <w:kern w:val="0"/>
          <w:lang w:eastAsia="zh-CN"/>
        </w:rPr>
        <w:t>145</w:t>
      </w:r>
      <w:r>
        <w:rPr>
          <w:rFonts w:ascii="Book Antiqua" w:eastAsia="SimSun" w:hAnsi="Book Antiqua" w:cs="SimSun"/>
          <w:kern w:val="0"/>
          <w:lang w:eastAsia="zh-CN"/>
        </w:rPr>
        <w:t>: 279-286 [PMID: 17688880 DOI: 10.1016/j.jss.2007.02.035]</w:t>
      </w:r>
    </w:p>
    <w:p w:rsidR="00637582" w:rsidRDefault="00637582" w:rsidP="00637582">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2</w:t>
      </w:r>
      <w:r w:rsidR="00514C45">
        <w:rPr>
          <w:rFonts w:ascii="Book Antiqua" w:eastAsia="SimSun" w:hAnsi="Book Antiqua" w:cs="SimSun"/>
          <w:kern w:val="0"/>
          <w:lang w:eastAsia="zh-CN"/>
        </w:rPr>
        <w:t>1</w:t>
      </w:r>
      <w:r>
        <w:rPr>
          <w:rFonts w:ascii="Book Antiqua" w:eastAsia="SimSun" w:hAnsi="Book Antiqua" w:cs="SimSun"/>
          <w:kern w:val="0"/>
          <w:lang w:eastAsia="zh-CN"/>
        </w:rPr>
        <w:t> </w:t>
      </w:r>
      <w:r>
        <w:rPr>
          <w:rFonts w:ascii="Book Antiqua" w:eastAsia="SimSun" w:hAnsi="Book Antiqua" w:cs="SimSun"/>
          <w:b/>
          <w:bCs/>
          <w:kern w:val="0"/>
          <w:lang w:eastAsia="zh-CN"/>
        </w:rPr>
        <w:t>Nakamura T</w:t>
      </w:r>
      <w:r>
        <w:rPr>
          <w:rFonts w:ascii="Book Antiqua" w:eastAsia="SimSun" w:hAnsi="Book Antiqua" w:cs="SimSun"/>
          <w:kern w:val="0"/>
          <w:lang w:eastAsia="zh-CN"/>
        </w:rPr>
        <w:t>, Nawa K, Ichihara A, Kaise N, Nishino T. Purification and subunit structure of hepatocyte growth factor from rat platelets. </w:t>
      </w:r>
      <w:r>
        <w:rPr>
          <w:rFonts w:ascii="Book Antiqua" w:eastAsia="SimSun" w:hAnsi="Book Antiqua" w:cs="SimSun"/>
          <w:i/>
          <w:iCs/>
          <w:kern w:val="0"/>
          <w:lang w:eastAsia="zh-CN"/>
        </w:rPr>
        <w:t>FEBS Lett</w:t>
      </w:r>
      <w:r>
        <w:rPr>
          <w:rFonts w:ascii="Book Antiqua" w:eastAsia="SimSun" w:hAnsi="Book Antiqua" w:cs="SimSun"/>
          <w:kern w:val="0"/>
          <w:lang w:eastAsia="zh-CN"/>
        </w:rPr>
        <w:t xml:space="preserve"> 1987; </w:t>
      </w:r>
      <w:r>
        <w:rPr>
          <w:rFonts w:ascii="Book Antiqua" w:eastAsia="SimSun" w:hAnsi="Book Antiqua" w:cs="SimSun"/>
          <w:b/>
          <w:bCs/>
          <w:kern w:val="0"/>
          <w:lang w:eastAsia="zh-CN"/>
        </w:rPr>
        <w:t>224</w:t>
      </w:r>
      <w:r>
        <w:rPr>
          <w:rFonts w:ascii="Book Antiqua" w:eastAsia="SimSun" w:hAnsi="Book Antiqua" w:cs="SimSun"/>
          <w:kern w:val="0"/>
          <w:lang w:eastAsia="zh-CN"/>
        </w:rPr>
        <w:t>: 311-316 [PMID: 3319692 DOI: 10.1016/0014-5793(87)80475-1]</w:t>
      </w:r>
    </w:p>
    <w:p w:rsidR="00637582" w:rsidRDefault="00637582" w:rsidP="00637582">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2</w:t>
      </w:r>
      <w:r w:rsidR="00514C45">
        <w:rPr>
          <w:rFonts w:ascii="Book Antiqua" w:eastAsia="SimSun" w:hAnsi="Book Antiqua" w:cs="SimSun"/>
          <w:kern w:val="0"/>
          <w:lang w:eastAsia="zh-CN"/>
        </w:rPr>
        <w:t>2</w:t>
      </w:r>
      <w:r>
        <w:rPr>
          <w:rFonts w:ascii="Book Antiqua" w:eastAsia="SimSun" w:hAnsi="Book Antiqua" w:cs="SimSun"/>
          <w:kern w:val="0"/>
          <w:lang w:eastAsia="zh-CN"/>
        </w:rPr>
        <w:t> </w:t>
      </w:r>
      <w:r>
        <w:rPr>
          <w:rFonts w:ascii="Book Antiqua" w:eastAsia="SimSun" w:hAnsi="Book Antiqua" w:cs="SimSun"/>
          <w:b/>
          <w:bCs/>
          <w:kern w:val="0"/>
          <w:lang w:eastAsia="zh-CN"/>
        </w:rPr>
        <w:t>Harrison P</w:t>
      </w:r>
      <w:r>
        <w:rPr>
          <w:rFonts w:ascii="Book Antiqua" w:eastAsia="SimSun" w:hAnsi="Book Antiqua" w:cs="SimSun"/>
          <w:kern w:val="0"/>
          <w:lang w:eastAsia="zh-CN"/>
        </w:rPr>
        <w:t>, Cramer EM. Platelet alpha-granules. </w:t>
      </w:r>
      <w:r>
        <w:rPr>
          <w:rFonts w:ascii="Book Antiqua" w:eastAsia="SimSun" w:hAnsi="Book Antiqua" w:cs="SimSun"/>
          <w:i/>
          <w:iCs/>
          <w:kern w:val="0"/>
          <w:lang w:eastAsia="zh-CN"/>
        </w:rPr>
        <w:t>Blood Rev</w:t>
      </w:r>
      <w:r>
        <w:rPr>
          <w:rFonts w:ascii="Book Antiqua" w:eastAsia="SimSun" w:hAnsi="Book Antiqua" w:cs="SimSun"/>
          <w:kern w:val="0"/>
          <w:lang w:eastAsia="zh-CN"/>
        </w:rPr>
        <w:t> 1993; </w:t>
      </w:r>
      <w:r>
        <w:rPr>
          <w:rFonts w:ascii="Book Antiqua" w:eastAsia="SimSun" w:hAnsi="Book Antiqua" w:cs="SimSun"/>
          <w:b/>
          <w:bCs/>
          <w:kern w:val="0"/>
          <w:lang w:eastAsia="zh-CN"/>
        </w:rPr>
        <w:t>7</w:t>
      </w:r>
      <w:r>
        <w:rPr>
          <w:rFonts w:ascii="Book Antiqua" w:eastAsia="SimSun" w:hAnsi="Book Antiqua" w:cs="SimSun"/>
          <w:kern w:val="0"/>
          <w:lang w:eastAsia="zh-CN"/>
        </w:rPr>
        <w:t>: 52-62 [PMID: 8467233 DOI: 10.1016/0268-960X(93)90024-X]</w:t>
      </w:r>
    </w:p>
    <w:p w:rsidR="00637582" w:rsidRDefault="00637582" w:rsidP="00637582">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2</w:t>
      </w:r>
      <w:r w:rsidR="00514C45">
        <w:rPr>
          <w:rFonts w:ascii="Book Antiqua" w:eastAsia="SimSun" w:hAnsi="Book Antiqua" w:cs="SimSun"/>
          <w:kern w:val="0"/>
          <w:lang w:eastAsia="zh-CN"/>
        </w:rPr>
        <w:t>3</w:t>
      </w:r>
      <w:r>
        <w:rPr>
          <w:rFonts w:ascii="Book Antiqua" w:eastAsia="SimSun" w:hAnsi="Book Antiqua" w:cs="SimSun"/>
          <w:kern w:val="0"/>
          <w:lang w:eastAsia="zh-CN"/>
        </w:rPr>
        <w:t> </w:t>
      </w:r>
      <w:r>
        <w:rPr>
          <w:rFonts w:ascii="Book Antiqua" w:eastAsia="SimSun" w:hAnsi="Book Antiqua" w:cs="SimSun"/>
          <w:b/>
          <w:bCs/>
          <w:kern w:val="0"/>
          <w:lang w:eastAsia="zh-CN"/>
        </w:rPr>
        <w:t>Diegelmann RF</w:t>
      </w:r>
      <w:r>
        <w:rPr>
          <w:rFonts w:ascii="Book Antiqua" w:eastAsia="SimSun" w:hAnsi="Book Antiqua" w:cs="SimSun"/>
          <w:kern w:val="0"/>
          <w:lang w:eastAsia="zh-CN"/>
        </w:rPr>
        <w:t>, Evans MC. Wound healing: an overview of acute, fibrotic and delayed healing. </w:t>
      </w:r>
      <w:r>
        <w:rPr>
          <w:rFonts w:ascii="Book Antiqua" w:eastAsia="SimSun" w:hAnsi="Book Antiqua" w:cs="SimSun"/>
          <w:i/>
          <w:iCs/>
          <w:kern w:val="0"/>
          <w:lang w:eastAsia="zh-CN"/>
        </w:rPr>
        <w:t>Front Biosci</w:t>
      </w:r>
      <w:r>
        <w:rPr>
          <w:rFonts w:ascii="Book Antiqua" w:eastAsia="SimSun" w:hAnsi="Book Antiqua" w:cs="SimSun"/>
          <w:kern w:val="0"/>
          <w:lang w:eastAsia="zh-CN"/>
        </w:rPr>
        <w:t> 2004; </w:t>
      </w:r>
      <w:r>
        <w:rPr>
          <w:rFonts w:ascii="Book Antiqua" w:eastAsia="SimSun" w:hAnsi="Book Antiqua" w:cs="SimSun"/>
          <w:b/>
          <w:bCs/>
          <w:kern w:val="0"/>
          <w:lang w:eastAsia="zh-CN"/>
        </w:rPr>
        <w:t>9</w:t>
      </w:r>
      <w:r>
        <w:rPr>
          <w:rFonts w:ascii="Book Antiqua" w:eastAsia="SimSun" w:hAnsi="Book Antiqua" w:cs="SimSun"/>
          <w:kern w:val="0"/>
          <w:lang w:eastAsia="zh-CN"/>
        </w:rPr>
        <w:t>: 283-289 [PMID: 14766366 DOI: 10.2741/1184]</w:t>
      </w:r>
    </w:p>
    <w:p w:rsidR="00637582" w:rsidRDefault="00637582" w:rsidP="00637582">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2</w:t>
      </w:r>
      <w:r w:rsidR="00514C45">
        <w:rPr>
          <w:rFonts w:ascii="Book Antiqua" w:eastAsia="SimSun" w:hAnsi="Book Antiqua" w:cs="SimSun"/>
          <w:kern w:val="0"/>
          <w:lang w:eastAsia="zh-CN"/>
        </w:rPr>
        <w:t>4</w:t>
      </w:r>
      <w:r>
        <w:rPr>
          <w:rFonts w:ascii="Book Antiqua" w:eastAsia="SimSun" w:hAnsi="Book Antiqua" w:cs="SimSun"/>
          <w:kern w:val="0"/>
          <w:lang w:eastAsia="zh-CN"/>
        </w:rPr>
        <w:t> </w:t>
      </w:r>
      <w:r>
        <w:rPr>
          <w:rFonts w:ascii="Book Antiqua" w:eastAsia="SimSun" w:hAnsi="Book Antiqua" w:cs="SimSun"/>
          <w:b/>
          <w:bCs/>
          <w:kern w:val="0"/>
          <w:lang w:eastAsia="zh-CN"/>
        </w:rPr>
        <w:t>Gruber R</w:t>
      </w:r>
      <w:r>
        <w:rPr>
          <w:rFonts w:ascii="Book Antiqua" w:eastAsia="SimSun" w:hAnsi="Book Antiqua" w:cs="SimSun"/>
          <w:kern w:val="0"/>
          <w:lang w:eastAsia="zh-CN"/>
        </w:rPr>
        <w:t>, Baron M, Busenlechner D, Kandler B, Fuerst G, Watzek G. Proliferation and osteogenic differentiation of cells from cortical bone cylinders, bone particles from mill, and drilling dust. </w:t>
      </w:r>
      <w:r>
        <w:rPr>
          <w:rFonts w:ascii="Book Antiqua" w:eastAsia="SimSun" w:hAnsi="Book Antiqua" w:cs="SimSun"/>
          <w:i/>
          <w:iCs/>
          <w:kern w:val="0"/>
          <w:lang w:eastAsia="zh-CN"/>
        </w:rPr>
        <w:t>J Oral Maxillofac Surg</w:t>
      </w:r>
      <w:r>
        <w:rPr>
          <w:rFonts w:ascii="Book Antiqua" w:eastAsia="SimSun" w:hAnsi="Book Antiqua" w:cs="SimSun"/>
          <w:kern w:val="0"/>
          <w:lang w:eastAsia="zh-CN"/>
        </w:rPr>
        <w:t> 2005; </w:t>
      </w:r>
      <w:r>
        <w:rPr>
          <w:rFonts w:ascii="Book Antiqua" w:eastAsia="SimSun" w:hAnsi="Book Antiqua" w:cs="SimSun"/>
          <w:b/>
          <w:bCs/>
          <w:kern w:val="0"/>
          <w:lang w:eastAsia="zh-CN"/>
        </w:rPr>
        <w:t>63</w:t>
      </w:r>
      <w:r>
        <w:rPr>
          <w:rFonts w:ascii="Book Antiqua" w:eastAsia="SimSun" w:hAnsi="Book Antiqua" w:cs="SimSun"/>
          <w:kern w:val="0"/>
          <w:lang w:eastAsia="zh-CN"/>
        </w:rPr>
        <w:t>: 238-243 [PMID: 15690294 DOI: 10.1016/j.joms.2004.04.030]</w:t>
      </w:r>
    </w:p>
    <w:p w:rsidR="00637582" w:rsidRDefault="00637582" w:rsidP="00637582">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2</w:t>
      </w:r>
      <w:r w:rsidR="00514C45">
        <w:rPr>
          <w:rFonts w:ascii="Book Antiqua" w:eastAsia="SimSun" w:hAnsi="Book Antiqua" w:cs="SimSun"/>
          <w:kern w:val="0"/>
          <w:lang w:eastAsia="zh-CN"/>
        </w:rPr>
        <w:t>5</w:t>
      </w:r>
      <w:r>
        <w:rPr>
          <w:rFonts w:ascii="Book Antiqua" w:eastAsia="SimSun" w:hAnsi="Book Antiqua" w:cs="SimSun"/>
          <w:kern w:val="0"/>
          <w:lang w:eastAsia="zh-CN"/>
        </w:rPr>
        <w:t> </w:t>
      </w:r>
      <w:r>
        <w:rPr>
          <w:rFonts w:ascii="Book Antiqua" w:eastAsia="SimSun" w:hAnsi="Book Antiqua" w:cs="SimSun"/>
          <w:b/>
          <w:bCs/>
          <w:kern w:val="0"/>
          <w:lang w:eastAsia="zh-CN"/>
        </w:rPr>
        <w:t>Gerard D</w:t>
      </w:r>
      <w:r>
        <w:rPr>
          <w:rFonts w:ascii="Book Antiqua" w:eastAsia="SimSun" w:hAnsi="Book Antiqua" w:cs="SimSun"/>
          <w:kern w:val="0"/>
          <w:lang w:eastAsia="zh-CN"/>
        </w:rPr>
        <w:t xml:space="preserve">, Carlson ER, Gotcher JE, Jacobs M. Effects of platelet-rich plasma at the cellular level on healing of autologous bone-grafted mandibular defects in dogs. </w:t>
      </w:r>
      <w:r>
        <w:rPr>
          <w:rFonts w:ascii="Book Antiqua" w:eastAsia="SimSun" w:hAnsi="Book Antiqua" w:cs="SimSun"/>
          <w:i/>
          <w:iCs/>
          <w:kern w:val="0"/>
          <w:lang w:eastAsia="zh-CN"/>
        </w:rPr>
        <w:t>J Oral Maxillofac Surg</w:t>
      </w:r>
      <w:r>
        <w:rPr>
          <w:rFonts w:ascii="Book Antiqua" w:eastAsia="SimSun" w:hAnsi="Book Antiqua" w:cs="SimSun"/>
          <w:kern w:val="0"/>
          <w:lang w:eastAsia="zh-CN"/>
        </w:rPr>
        <w:t> 2007; </w:t>
      </w:r>
      <w:r>
        <w:rPr>
          <w:rFonts w:ascii="Book Antiqua" w:eastAsia="SimSun" w:hAnsi="Book Antiqua" w:cs="SimSun"/>
          <w:b/>
          <w:bCs/>
          <w:kern w:val="0"/>
          <w:lang w:eastAsia="zh-CN"/>
        </w:rPr>
        <w:t>65</w:t>
      </w:r>
      <w:r>
        <w:rPr>
          <w:rFonts w:ascii="Book Antiqua" w:eastAsia="SimSun" w:hAnsi="Book Antiqua" w:cs="SimSun"/>
          <w:kern w:val="0"/>
          <w:lang w:eastAsia="zh-CN"/>
        </w:rPr>
        <w:t>: 721-727 [PMID: 17368369 DOI: 10.1016/j.joms.2006.09.025]</w:t>
      </w:r>
    </w:p>
    <w:p w:rsidR="00821BF5" w:rsidRPr="00821BF5" w:rsidRDefault="00514C4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2</w:t>
      </w:r>
      <w:r>
        <w:rPr>
          <w:rFonts w:ascii="Book Antiqua" w:eastAsia="SimSun" w:hAnsi="Book Antiqua" w:cs="SimSun"/>
          <w:kern w:val="0"/>
          <w:lang w:eastAsia="zh-CN"/>
        </w:rPr>
        <w:t>6</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Murata S</w:t>
      </w:r>
      <w:r w:rsidR="00821BF5" w:rsidRPr="00821BF5">
        <w:rPr>
          <w:rFonts w:ascii="Book Antiqua" w:eastAsia="SimSun" w:hAnsi="Book Antiqua" w:cs="SimSun"/>
          <w:kern w:val="0"/>
          <w:lang w:eastAsia="zh-CN"/>
        </w:rPr>
        <w:t>, Ohkohchi N, Matsuo R, Ikeda O, Myronovych A, Hoshi R. Platelets promote liver regeneration in early period after hepatectomy in mice.</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World J Surg</w:t>
      </w:r>
      <w:r w:rsidR="00821BF5" w:rsidRPr="00821BF5">
        <w:rPr>
          <w:rFonts w:ascii="Book Antiqua" w:eastAsia="SimSun" w:hAnsi="Book Antiqua" w:cs="SimSun"/>
          <w:kern w:val="0"/>
          <w:lang w:eastAsia="zh-CN"/>
        </w:rPr>
        <w:t> 2007; </w:t>
      </w:r>
      <w:r w:rsidR="00821BF5" w:rsidRPr="00821BF5">
        <w:rPr>
          <w:rFonts w:ascii="Book Antiqua" w:eastAsia="SimSun" w:hAnsi="Book Antiqua" w:cs="SimSun"/>
          <w:b/>
          <w:bCs/>
          <w:kern w:val="0"/>
          <w:lang w:eastAsia="zh-CN"/>
        </w:rPr>
        <w:t>31</w:t>
      </w:r>
      <w:r w:rsidR="00821BF5" w:rsidRPr="00821BF5">
        <w:rPr>
          <w:rFonts w:ascii="Book Antiqua" w:eastAsia="SimSun" w:hAnsi="Book Antiqua" w:cs="SimSun"/>
          <w:kern w:val="0"/>
          <w:lang w:eastAsia="zh-CN"/>
        </w:rPr>
        <w:t>: 808-816 [PMID: 17354025 DOI: 10.1007/s00268-006-0772-3]</w:t>
      </w:r>
    </w:p>
    <w:p w:rsidR="00821BF5" w:rsidRPr="00821BF5" w:rsidRDefault="00514C4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2</w:t>
      </w:r>
      <w:r>
        <w:rPr>
          <w:rFonts w:ascii="Book Antiqua" w:eastAsia="SimSun" w:hAnsi="Book Antiqua" w:cs="SimSun"/>
          <w:kern w:val="0"/>
          <w:lang w:eastAsia="zh-CN"/>
        </w:rPr>
        <w:t>7</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Murata S</w:t>
      </w:r>
      <w:r w:rsidR="00821BF5" w:rsidRPr="00821BF5">
        <w:rPr>
          <w:rFonts w:ascii="Book Antiqua" w:eastAsia="SimSun" w:hAnsi="Book Antiqua" w:cs="SimSun"/>
          <w:kern w:val="0"/>
          <w:lang w:eastAsia="zh-CN"/>
        </w:rPr>
        <w:t xml:space="preserve">, Matsuo R, Ikeda O, Myronovych A, Watanabe M, Hisakura K, Nakano Y, Hashimoto I, Ohkohchi N. Platelets promote liver regeneration under </w:t>
      </w:r>
      <w:r w:rsidR="00821BF5" w:rsidRPr="00821BF5">
        <w:rPr>
          <w:rFonts w:ascii="Book Antiqua" w:eastAsia="SimSun" w:hAnsi="Book Antiqua" w:cs="SimSun"/>
          <w:kern w:val="0"/>
          <w:lang w:eastAsia="zh-CN"/>
        </w:rPr>
        <w:lastRenderedPageBreak/>
        <w:t>conditions of Kupffer cell depletion after hepatectomy in mice. </w:t>
      </w:r>
      <w:r w:rsidR="00821BF5" w:rsidRPr="00821BF5">
        <w:rPr>
          <w:rFonts w:ascii="Book Antiqua" w:eastAsia="SimSun" w:hAnsi="Book Antiqua" w:cs="SimSun"/>
          <w:i/>
          <w:iCs/>
          <w:kern w:val="0"/>
          <w:lang w:eastAsia="zh-CN"/>
        </w:rPr>
        <w:t>World J Surg</w:t>
      </w:r>
      <w:r w:rsidR="00821BF5" w:rsidRPr="00821BF5">
        <w:rPr>
          <w:rFonts w:ascii="Book Antiqua" w:eastAsia="SimSun" w:hAnsi="Book Antiqua" w:cs="SimSun"/>
          <w:kern w:val="0"/>
          <w:lang w:eastAsia="zh-CN"/>
        </w:rPr>
        <w:t> 2008; </w:t>
      </w:r>
      <w:r w:rsidR="00821BF5" w:rsidRPr="00821BF5">
        <w:rPr>
          <w:rFonts w:ascii="Book Antiqua" w:eastAsia="SimSun" w:hAnsi="Book Antiqua" w:cs="SimSun"/>
          <w:b/>
          <w:bCs/>
          <w:kern w:val="0"/>
          <w:lang w:eastAsia="zh-CN"/>
        </w:rPr>
        <w:t>32</w:t>
      </w:r>
      <w:r w:rsidR="00821BF5" w:rsidRPr="00821BF5">
        <w:rPr>
          <w:rFonts w:ascii="Book Antiqua" w:eastAsia="SimSun" w:hAnsi="Book Antiqua" w:cs="SimSun"/>
          <w:kern w:val="0"/>
          <w:lang w:eastAsia="zh-CN"/>
        </w:rPr>
        <w:t>: 1088-1096 [PMID: 18311501 DOI: 10.1007/s00268-008-9493-0]</w:t>
      </w:r>
    </w:p>
    <w:p w:rsidR="00821BF5" w:rsidRPr="00821BF5" w:rsidRDefault="00514C4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2</w:t>
      </w:r>
      <w:r>
        <w:rPr>
          <w:rFonts w:ascii="Book Antiqua" w:eastAsia="SimSun" w:hAnsi="Book Antiqua" w:cs="SimSun"/>
          <w:kern w:val="0"/>
          <w:lang w:eastAsia="zh-CN"/>
        </w:rPr>
        <w:t>8</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Matsuo R</w:t>
      </w:r>
      <w:r w:rsidR="00821BF5" w:rsidRPr="00821BF5">
        <w:rPr>
          <w:rFonts w:ascii="Book Antiqua" w:eastAsia="SimSun" w:hAnsi="Book Antiqua" w:cs="SimSun"/>
          <w:kern w:val="0"/>
          <w:lang w:eastAsia="zh-CN"/>
        </w:rPr>
        <w:t>, Nakano Y, Ohkohchi N. Platelet administration via the portal vein promotes liver regeneration in rats after 70% hepatectomy. </w:t>
      </w:r>
      <w:r w:rsidR="00821BF5" w:rsidRPr="00821BF5">
        <w:rPr>
          <w:rFonts w:ascii="Book Antiqua" w:eastAsia="SimSun" w:hAnsi="Book Antiqua" w:cs="SimSun"/>
          <w:i/>
          <w:iCs/>
          <w:kern w:val="0"/>
          <w:lang w:eastAsia="zh-CN"/>
        </w:rPr>
        <w:t>Ann Surg</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kern w:val="0"/>
          <w:lang w:eastAsia="zh-CN"/>
        </w:rPr>
        <w:t>2011;</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b/>
          <w:bCs/>
          <w:kern w:val="0"/>
          <w:lang w:eastAsia="zh-CN"/>
        </w:rPr>
        <w:t>253</w:t>
      </w:r>
      <w:r w:rsidR="00821BF5" w:rsidRPr="00821BF5">
        <w:rPr>
          <w:rFonts w:ascii="Book Antiqua" w:eastAsia="SimSun" w:hAnsi="Book Antiqua" w:cs="SimSun"/>
          <w:kern w:val="0"/>
          <w:lang w:eastAsia="zh-CN"/>
        </w:rPr>
        <w:t>: 759-763 [PMID: 21475016 DOI: 10.1097/SLA.0b013e318211caf8]</w:t>
      </w:r>
    </w:p>
    <w:p w:rsidR="00821BF5" w:rsidRPr="00821BF5" w:rsidRDefault="00514C4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2</w:t>
      </w:r>
      <w:r>
        <w:rPr>
          <w:rFonts w:ascii="Book Antiqua" w:eastAsia="SimSun" w:hAnsi="Book Antiqua" w:cs="SimSun"/>
          <w:kern w:val="0"/>
          <w:lang w:eastAsia="zh-CN"/>
        </w:rPr>
        <w:t>9</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Kawasaki T</w:t>
      </w:r>
      <w:r w:rsidR="00821BF5" w:rsidRPr="00821BF5">
        <w:rPr>
          <w:rFonts w:ascii="Book Antiqua" w:eastAsia="SimSun" w:hAnsi="Book Antiqua" w:cs="SimSun"/>
          <w:kern w:val="0"/>
          <w:lang w:eastAsia="zh-CN"/>
        </w:rPr>
        <w:t>, Murata S, Takahashi K, Nozaki R, Ohshiro Y, Ikeda N, Pak S, Myronovych A, Hisakura K, Fukunaga K, Oda T, Sasaki R, Ohkohchi N. Activation of human liver sinusoidal endothelial cell by human platelets induces hepatocyte proliferation. </w:t>
      </w:r>
      <w:r w:rsidR="00821BF5" w:rsidRPr="00821BF5">
        <w:rPr>
          <w:rFonts w:ascii="Book Antiqua" w:eastAsia="SimSun" w:hAnsi="Book Antiqua" w:cs="SimSun"/>
          <w:i/>
          <w:iCs/>
          <w:kern w:val="0"/>
          <w:lang w:eastAsia="zh-CN"/>
        </w:rPr>
        <w:t>J Hepatol</w:t>
      </w:r>
      <w:r w:rsidR="00821BF5" w:rsidRPr="00821BF5">
        <w:rPr>
          <w:rFonts w:ascii="Book Antiqua" w:eastAsia="SimSun" w:hAnsi="Book Antiqua" w:cs="SimSun"/>
          <w:kern w:val="0"/>
          <w:lang w:eastAsia="zh-CN"/>
        </w:rPr>
        <w:t> 2010; </w:t>
      </w:r>
      <w:r w:rsidR="00821BF5" w:rsidRPr="00821BF5">
        <w:rPr>
          <w:rFonts w:ascii="Book Antiqua" w:eastAsia="SimSun" w:hAnsi="Book Antiqua" w:cs="SimSun"/>
          <w:b/>
          <w:bCs/>
          <w:kern w:val="0"/>
          <w:lang w:eastAsia="zh-CN"/>
        </w:rPr>
        <w:t>53</w:t>
      </w:r>
      <w:r w:rsidR="00821BF5" w:rsidRPr="00821BF5">
        <w:rPr>
          <w:rFonts w:ascii="Book Antiqua" w:eastAsia="SimSun" w:hAnsi="Book Antiqua" w:cs="SimSun"/>
          <w:kern w:val="0"/>
          <w:lang w:eastAsia="zh-CN"/>
        </w:rPr>
        <w:t>: 648-654 [PMID: 20615569 DOI: 10.1016/j.jhep.2010.04.021]</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30 </w:t>
      </w:r>
      <w:r w:rsidRPr="00821BF5">
        <w:rPr>
          <w:rFonts w:ascii="Book Antiqua" w:eastAsia="SimSun" w:hAnsi="Book Antiqua" w:cs="SimSun"/>
          <w:b/>
          <w:bCs/>
          <w:kern w:val="0"/>
          <w:lang w:eastAsia="zh-CN"/>
        </w:rPr>
        <w:t>Murata S</w:t>
      </w:r>
      <w:r w:rsidRPr="00821BF5">
        <w:rPr>
          <w:rFonts w:ascii="Book Antiqua" w:eastAsia="SimSun" w:hAnsi="Book Antiqua" w:cs="SimSun"/>
          <w:kern w:val="0"/>
          <w:lang w:eastAsia="zh-CN"/>
        </w:rPr>
        <w:t>, Hashimoto I, Nakano Y, Myronovych A, Watanabe M, Ohkohchi N. Single administration of thrombopoietin prevents progression of liver fibrosis and promotes liver regeneration after partial hepatectomy in cirrhotic rats. </w:t>
      </w:r>
      <w:r w:rsidRPr="00821BF5">
        <w:rPr>
          <w:rFonts w:ascii="Book Antiqua" w:eastAsia="SimSun" w:hAnsi="Book Antiqua" w:cs="SimSun"/>
          <w:i/>
          <w:iCs/>
          <w:kern w:val="0"/>
          <w:lang w:eastAsia="zh-CN"/>
        </w:rPr>
        <w:t>Ann Surg</w:t>
      </w:r>
      <w:r w:rsidRPr="00821BF5">
        <w:rPr>
          <w:rFonts w:ascii="Book Antiqua" w:eastAsia="SimSun" w:hAnsi="Book Antiqua" w:cs="SimSun"/>
          <w:kern w:val="0"/>
          <w:lang w:eastAsia="zh-CN"/>
        </w:rPr>
        <w:t> 2008; </w:t>
      </w:r>
      <w:r w:rsidRPr="00821BF5">
        <w:rPr>
          <w:rFonts w:ascii="Book Antiqua" w:eastAsia="SimSun" w:hAnsi="Book Antiqua" w:cs="SimSun"/>
          <w:b/>
          <w:bCs/>
          <w:kern w:val="0"/>
          <w:lang w:eastAsia="zh-CN"/>
        </w:rPr>
        <w:t>248</w:t>
      </w:r>
      <w:r w:rsidRPr="00821BF5">
        <w:rPr>
          <w:rFonts w:ascii="Book Antiqua" w:eastAsia="SimSun" w:hAnsi="Book Antiqua" w:cs="SimSun"/>
          <w:kern w:val="0"/>
          <w:lang w:eastAsia="zh-CN"/>
        </w:rPr>
        <w:t>: 821-828 [PMID: 18948810 DOI: 10.1097/SLA.0b013e31818584c7]</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31 </w:t>
      </w:r>
      <w:r w:rsidRPr="00821BF5">
        <w:rPr>
          <w:rFonts w:ascii="Book Antiqua" w:eastAsia="SimSun" w:hAnsi="Book Antiqua" w:cs="SimSun"/>
          <w:b/>
          <w:bCs/>
          <w:kern w:val="0"/>
          <w:lang w:eastAsia="zh-CN"/>
        </w:rPr>
        <w:t>Ikeda N</w:t>
      </w:r>
      <w:r w:rsidRPr="00821BF5">
        <w:rPr>
          <w:rFonts w:ascii="Book Antiqua" w:eastAsia="SimSun" w:hAnsi="Book Antiqua" w:cs="SimSun"/>
          <w:kern w:val="0"/>
          <w:lang w:eastAsia="zh-CN"/>
        </w:rPr>
        <w:t>, Murata S, Maruyama T, Tamura T, Nozaki R, Kawasaki T, Fukunaga K, Oda T, Sasaki R, Homma M, Ohkohchi N. Platelet-derived adenosine 5'-triphosphate suppresses activation of human hepatic stellate cell: In vitro study.</w:t>
      </w:r>
      <w:r>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Hepatol Res</w:t>
      </w:r>
      <w:r w:rsidRPr="00821BF5">
        <w:rPr>
          <w:rFonts w:ascii="Book Antiqua" w:eastAsia="SimSun" w:hAnsi="Book Antiqua" w:cs="SimSun"/>
          <w:kern w:val="0"/>
          <w:lang w:eastAsia="zh-CN"/>
        </w:rPr>
        <w:t> 2012; </w:t>
      </w:r>
      <w:r w:rsidRPr="00821BF5">
        <w:rPr>
          <w:rFonts w:ascii="Book Antiqua" w:eastAsia="SimSun" w:hAnsi="Book Antiqua" w:cs="SimSun"/>
          <w:b/>
          <w:bCs/>
          <w:kern w:val="0"/>
          <w:lang w:eastAsia="zh-CN"/>
        </w:rPr>
        <w:t>42</w:t>
      </w:r>
      <w:r w:rsidRPr="00821BF5">
        <w:rPr>
          <w:rFonts w:ascii="Book Antiqua" w:eastAsia="SimSun" w:hAnsi="Book Antiqua" w:cs="SimSun"/>
          <w:kern w:val="0"/>
          <w:lang w:eastAsia="zh-CN"/>
        </w:rPr>
        <w:t>: 91-102 [PMID: 21988364 DOI: 10.1111/j.1872-034X.2011.00893.x]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32 </w:t>
      </w:r>
      <w:r w:rsidRPr="00821BF5">
        <w:rPr>
          <w:rFonts w:ascii="Book Antiqua" w:eastAsia="SimSun" w:hAnsi="Book Antiqua" w:cs="SimSun"/>
          <w:b/>
          <w:bCs/>
          <w:kern w:val="0"/>
          <w:lang w:eastAsia="zh-CN"/>
        </w:rPr>
        <w:t>Watanabe M</w:t>
      </w:r>
      <w:r w:rsidRPr="00821BF5">
        <w:rPr>
          <w:rFonts w:ascii="Book Antiqua" w:eastAsia="SimSun" w:hAnsi="Book Antiqua" w:cs="SimSun"/>
          <w:kern w:val="0"/>
          <w:lang w:eastAsia="zh-CN"/>
        </w:rPr>
        <w:t>, Murata S, Hashimoto I, Nakano Y, Ikeda O, Aoyagi Y, Matsuo R, Fukunaga K, Yasue H, Ohkohchi N. Platelets contribute to the reduction of liver fibrosis in mice. </w:t>
      </w:r>
      <w:r w:rsidRPr="00821BF5">
        <w:rPr>
          <w:rFonts w:ascii="Book Antiqua" w:eastAsia="SimSun" w:hAnsi="Book Antiqua" w:cs="SimSun"/>
          <w:i/>
          <w:iCs/>
          <w:kern w:val="0"/>
          <w:lang w:eastAsia="zh-CN"/>
        </w:rPr>
        <w:t>J Gastroenterol Hepatol</w:t>
      </w:r>
      <w:r w:rsidRPr="00821BF5">
        <w:rPr>
          <w:rFonts w:ascii="Book Antiqua" w:eastAsia="SimSun" w:hAnsi="Book Antiqua" w:cs="SimSun"/>
          <w:kern w:val="0"/>
          <w:lang w:eastAsia="zh-CN"/>
        </w:rPr>
        <w:t> 2009; </w:t>
      </w:r>
      <w:r w:rsidRPr="00821BF5">
        <w:rPr>
          <w:rFonts w:ascii="Book Antiqua" w:eastAsia="SimSun" w:hAnsi="Book Antiqua" w:cs="SimSun"/>
          <w:b/>
          <w:bCs/>
          <w:kern w:val="0"/>
          <w:lang w:eastAsia="zh-CN"/>
        </w:rPr>
        <w:t>24</w:t>
      </w:r>
      <w:r w:rsidRPr="00821BF5">
        <w:rPr>
          <w:rFonts w:ascii="Book Antiqua" w:eastAsia="SimSun" w:hAnsi="Book Antiqua" w:cs="SimSun"/>
          <w:kern w:val="0"/>
          <w:lang w:eastAsia="zh-CN"/>
        </w:rPr>
        <w:t>: 78-89 [PMID: 18624898 DOI: 10.1111/j.1440-1746.2008.05497.x]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33 </w:t>
      </w:r>
      <w:r w:rsidRPr="00821BF5">
        <w:rPr>
          <w:rFonts w:ascii="Book Antiqua" w:eastAsia="SimSun" w:hAnsi="Book Antiqua" w:cs="SimSun"/>
          <w:b/>
          <w:bCs/>
          <w:kern w:val="0"/>
          <w:lang w:eastAsia="zh-CN"/>
        </w:rPr>
        <w:t>Maruyama T</w:t>
      </w:r>
      <w:r w:rsidRPr="00821BF5">
        <w:rPr>
          <w:rFonts w:ascii="Book Antiqua" w:eastAsia="SimSun" w:hAnsi="Book Antiqua" w:cs="SimSun"/>
          <w:kern w:val="0"/>
          <w:lang w:eastAsia="zh-CN"/>
        </w:rPr>
        <w:t>, Murata S, Takahashi K, Tamura T, Nozaki R, Ikeda N, Fukunaga K, Oda T, Sasaki R, Ohkohchi N. Platelet transfusion improves liver function in patients with chronic liver disease and cirrhosis. </w:t>
      </w:r>
      <w:r w:rsidRPr="00821BF5">
        <w:rPr>
          <w:rFonts w:ascii="Book Antiqua" w:eastAsia="SimSun" w:hAnsi="Book Antiqua" w:cs="SimSun"/>
          <w:i/>
          <w:iCs/>
          <w:kern w:val="0"/>
          <w:lang w:eastAsia="zh-CN"/>
        </w:rPr>
        <w:t>Tohoku J Exp Med</w:t>
      </w:r>
      <w:r w:rsidRPr="00821BF5">
        <w:rPr>
          <w:rFonts w:ascii="Book Antiqua" w:eastAsia="SimSun" w:hAnsi="Book Antiqua" w:cs="SimSun"/>
          <w:kern w:val="0"/>
          <w:lang w:eastAsia="zh-CN"/>
        </w:rPr>
        <w:t> 2013; </w:t>
      </w:r>
      <w:r w:rsidRPr="00821BF5">
        <w:rPr>
          <w:rFonts w:ascii="Book Antiqua" w:eastAsia="SimSun" w:hAnsi="Book Antiqua" w:cs="SimSun"/>
          <w:b/>
          <w:bCs/>
          <w:kern w:val="0"/>
          <w:lang w:eastAsia="zh-CN"/>
        </w:rPr>
        <w:t>229</w:t>
      </w:r>
      <w:r w:rsidRPr="00821BF5">
        <w:rPr>
          <w:rFonts w:ascii="Book Antiqua" w:eastAsia="SimSun" w:hAnsi="Book Antiqua" w:cs="SimSun"/>
          <w:kern w:val="0"/>
          <w:lang w:eastAsia="zh-CN"/>
        </w:rPr>
        <w:t>: 213-220 [PMID: 23459612 DOI: 10.1620/tjem.229.213]</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lastRenderedPageBreak/>
        <w:t>34 </w:t>
      </w:r>
      <w:r w:rsidRPr="00821BF5">
        <w:rPr>
          <w:rFonts w:ascii="Book Antiqua" w:eastAsia="SimSun" w:hAnsi="Book Antiqua" w:cs="SimSun"/>
          <w:b/>
          <w:bCs/>
          <w:kern w:val="0"/>
          <w:lang w:eastAsia="zh-CN"/>
        </w:rPr>
        <w:t>Murata K</w:t>
      </w:r>
      <w:r w:rsidRPr="00821BF5">
        <w:rPr>
          <w:rFonts w:ascii="Book Antiqua" w:eastAsia="SimSun" w:hAnsi="Book Antiqua" w:cs="SimSun"/>
          <w:kern w:val="0"/>
          <w:lang w:eastAsia="zh-CN"/>
        </w:rPr>
        <w:t>, Ito K, Yoneda K, Shiraki K, Sakurai H, Ito M. Splenectomy improves liver function in patients with liver cirrhosis. </w:t>
      </w:r>
      <w:r w:rsidRPr="00821BF5">
        <w:rPr>
          <w:rFonts w:ascii="Book Antiqua" w:eastAsia="SimSun" w:hAnsi="Book Antiqua" w:cs="SimSun"/>
          <w:i/>
          <w:iCs/>
          <w:kern w:val="0"/>
          <w:lang w:eastAsia="zh-CN"/>
        </w:rPr>
        <w:t>Hepatogastroenterology</w:t>
      </w:r>
      <w:r w:rsidRPr="00821BF5">
        <w:rPr>
          <w:rFonts w:ascii="Book Antiqua" w:eastAsia="SimSun" w:hAnsi="Book Antiqua" w:cs="SimSun" w:hint="eastAsia"/>
          <w:kern w:val="0"/>
          <w:lang w:eastAsia="zh-CN"/>
        </w:rPr>
        <w:t xml:space="preserve"> 2008</w:t>
      </w:r>
      <w:r w:rsidRPr="00821BF5">
        <w:rPr>
          <w:rFonts w:ascii="Book Antiqua" w:eastAsia="SimSun" w:hAnsi="Book Antiqua" w:cs="SimSun"/>
          <w:kern w:val="0"/>
          <w:lang w:eastAsia="zh-CN"/>
        </w:rPr>
        <w:t>; </w:t>
      </w:r>
      <w:r w:rsidRPr="00821BF5">
        <w:rPr>
          <w:rFonts w:ascii="Book Antiqua" w:eastAsia="SimSun" w:hAnsi="Book Antiqua" w:cs="SimSun"/>
          <w:b/>
          <w:bCs/>
          <w:kern w:val="0"/>
          <w:lang w:eastAsia="zh-CN"/>
        </w:rPr>
        <w:t>55</w:t>
      </w:r>
      <w:r w:rsidRPr="00821BF5">
        <w:rPr>
          <w:rFonts w:ascii="Book Antiqua" w:eastAsia="SimSun" w:hAnsi="Book Antiqua" w:cs="SimSun"/>
          <w:kern w:val="0"/>
          <w:lang w:eastAsia="zh-CN"/>
        </w:rPr>
        <w:t>: 1407-1411 [PMID: 18795700]</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35 </w:t>
      </w:r>
      <w:r w:rsidRPr="00821BF5">
        <w:rPr>
          <w:rFonts w:ascii="Book Antiqua" w:eastAsia="SimSun" w:hAnsi="Book Antiqua" w:cs="SimSun"/>
          <w:b/>
          <w:bCs/>
          <w:kern w:val="0"/>
          <w:lang w:eastAsia="zh-CN"/>
        </w:rPr>
        <w:t>Ushitora Y</w:t>
      </w:r>
      <w:r w:rsidRPr="00821BF5">
        <w:rPr>
          <w:rFonts w:ascii="Book Antiqua" w:eastAsia="SimSun" w:hAnsi="Book Antiqua" w:cs="SimSun"/>
          <w:kern w:val="0"/>
          <w:lang w:eastAsia="zh-CN"/>
        </w:rPr>
        <w:t>, Tashiro H, Takahashi S, Amano H, Oshita A, Kobayashi T, Chayama K, Ohdan H. Splenectomy in chronic hepatic disorders: portal vein thrombosis and improvement of liver function. </w:t>
      </w:r>
      <w:r w:rsidRPr="00821BF5">
        <w:rPr>
          <w:rFonts w:ascii="Book Antiqua" w:eastAsia="SimSun" w:hAnsi="Book Antiqua" w:cs="SimSun"/>
          <w:i/>
          <w:iCs/>
          <w:kern w:val="0"/>
          <w:lang w:eastAsia="zh-CN"/>
        </w:rPr>
        <w:t>Dig Surg</w:t>
      </w:r>
      <w:r w:rsidRPr="00821BF5">
        <w:rPr>
          <w:rFonts w:ascii="Book Antiqua" w:eastAsia="SimSun" w:hAnsi="Book Antiqua" w:cs="SimSun"/>
          <w:kern w:val="0"/>
          <w:lang w:eastAsia="zh-CN"/>
        </w:rPr>
        <w:t> 2011; </w:t>
      </w:r>
      <w:r w:rsidRPr="00821BF5">
        <w:rPr>
          <w:rFonts w:ascii="Book Antiqua" w:eastAsia="SimSun" w:hAnsi="Book Antiqua" w:cs="SimSun"/>
          <w:b/>
          <w:bCs/>
          <w:kern w:val="0"/>
          <w:lang w:eastAsia="zh-CN"/>
        </w:rPr>
        <w:t>28</w:t>
      </w:r>
      <w:r w:rsidRPr="00821BF5">
        <w:rPr>
          <w:rFonts w:ascii="Book Antiqua" w:eastAsia="SimSun" w:hAnsi="Book Antiqua" w:cs="SimSun"/>
          <w:kern w:val="0"/>
          <w:lang w:eastAsia="zh-CN"/>
        </w:rPr>
        <w:t>: 9-14 [PMID: 21293126 DOI: 10.1159/000321886]</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36 </w:t>
      </w:r>
      <w:r w:rsidRPr="00821BF5">
        <w:rPr>
          <w:rFonts w:ascii="Book Antiqua" w:eastAsia="SimSun" w:hAnsi="Book Antiqua" w:cs="SimSun"/>
          <w:b/>
          <w:bCs/>
          <w:kern w:val="0"/>
          <w:lang w:eastAsia="zh-CN"/>
        </w:rPr>
        <w:t>Gressner AM</w:t>
      </w:r>
      <w:r w:rsidRPr="00821BF5">
        <w:rPr>
          <w:rFonts w:ascii="Book Antiqua" w:eastAsia="SimSun" w:hAnsi="Book Antiqua" w:cs="SimSun"/>
          <w:kern w:val="0"/>
          <w:lang w:eastAsia="zh-CN"/>
        </w:rPr>
        <w:t>, Weiskirchen R. Modern pathogenetic concepts of liver fibrosis suggest stellate cells and TGF-beta as major players and therapeutic targets.</w:t>
      </w:r>
      <w:r w:rsidRPr="00821BF5">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J Cell Mol Med</w:t>
      </w:r>
      <w:r w:rsidRPr="00821BF5">
        <w:rPr>
          <w:rFonts w:ascii="Book Antiqua" w:eastAsia="SimSun" w:hAnsi="Book Antiqua" w:cs="SimSun"/>
          <w:kern w:val="0"/>
          <w:lang w:eastAsia="zh-CN"/>
        </w:rPr>
        <w:t> </w:t>
      </w:r>
      <w:r w:rsidRPr="00821BF5">
        <w:rPr>
          <w:rFonts w:ascii="Book Antiqua" w:eastAsia="SimSun" w:hAnsi="Book Antiqua" w:cs="SimSun" w:hint="eastAsia"/>
          <w:kern w:val="0"/>
          <w:lang w:eastAsia="zh-CN"/>
        </w:rPr>
        <w:t>2006</w:t>
      </w:r>
      <w:r w:rsidRPr="00821BF5">
        <w:rPr>
          <w:rFonts w:ascii="Book Antiqua" w:eastAsia="SimSun" w:hAnsi="Book Antiqua" w:cs="SimSun"/>
          <w:kern w:val="0"/>
          <w:lang w:eastAsia="zh-CN"/>
        </w:rPr>
        <w:t>; </w:t>
      </w:r>
      <w:r w:rsidRPr="00821BF5">
        <w:rPr>
          <w:rFonts w:ascii="Book Antiqua" w:eastAsia="SimSun" w:hAnsi="Book Antiqua" w:cs="SimSun"/>
          <w:b/>
          <w:bCs/>
          <w:kern w:val="0"/>
          <w:lang w:eastAsia="zh-CN"/>
        </w:rPr>
        <w:t>10</w:t>
      </w:r>
      <w:r w:rsidRPr="00821BF5">
        <w:rPr>
          <w:rFonts w:ascii="Book Antiqua" w:eastAsia="SimSun" w:hAnsi="Book Antiqua" w:cs="SimSun"/>
          <w:kern w:val="0"/>
          <w:lang w:eastAsia="zh-CN"/>
        </w:rPr>
        <w:t>: 76-99 [PMID: 16563223 DOI: 10.1111/j.1582-4934.2006.tb00292.x]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37 </w:t>
      </w:r>
      <w:r w:rsidRPr="00821BF5">
        <w:rPr>
          <w:rFonts w:ascii="Book Antiqua" w:eastAsia="SimSun" w:hAnsi="Book Antiqua" w:cs="SimSun"/>
          <w:b/>
          <w:bCs/>
          <w:kern w:val="0"/>
          <w:lang w:eastAsia="zh-CN"/>
        </w:rPr>
        <w:t>Friedman SL</w:t>
      </w:r>
      <w:r w:rsidRPr="00821BF5">
        <w:rPr>
          <w:rFonts w:ascii="Book Antiqua" w:eastAsia="SimSun" w:hAnsi="Book Antiqua" w:cs="SimSun"/>
          <w:kern w:val="0"/>
          <w:lang w:eastAsia="zh-CN"/>
        </w:rPr>
        <w:t>. Seminars in medicine of the Beth Israel Hospital, Boston. The cellular basis of hepatic fibrosis. Mechanisms and treatment strategies. </w:t>
      </w:r>
      <w:r w:rsidRPr="00821BF5">
        <w:rPr>
          <w:rFonts w:ascii="Book Antiqua" w:eastAsia="SimSun" w:hAnsi="Book Antiqua" w:cs="SimSun"/>
          <w:i/>
          <w:iCs/>
          <w:kern w:val="0"/>
          <w:lang w:eastAsia="zh-CN"/>
        </w:rPr>
        <w:t>N Engl J Med</w:t>
      </w:r>
      <w:r w:rsidRPr="00821BF5">
        <w:rPr>
          <w:rFonts w:ascii="Book Antiqua" w:eastAsia="SimSun" w:hAnsi="Book Antiqua" w:cs="SimSun"/>
          <w:kern w:val="0"/>
          <w:lang w:eastAsia="zh-CN"/>
        </w:rPr>
        <w:t> 1993; </w:t>
      </w:r>
      <w:r w:rsidRPr="00821BF5">
        <w:rPr>
          <w:rFonts w:ascii="Book Antiqua" w:eastAsia="SimSun" w:hAnsi="Book Antiqua" w:cs="SimSun"/>
          <w:b/>
          <w:bCs/>
          <w:kern w:val="0"/>
          <w:lang w:eastAsia="zh-CN"/>
        </w:rPr>
        <w:t>328</w:t>
      </w:r>
      <w:r w:rsidRPr="00821BF5">
        <w:rPr>
          <w:rFonts w:ascii="Book Antiqua" w:eastAsia="SimSun" w:hAnsi="Book Antiqua" w:cs="SimSun"/>
          <w:kern w:val="0"/>
          <w:lang w:eastAsia="zh-CN"/>
        </w:rPr>
        <w:t>: 1828-1835 [PMID: 8502273 DOI: 10.1056/NEJM199306243282508]</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38 </w:t>
      </w:r>
      <w:r w:rsidRPr="00821BF5">
        <w:rPr>
          <w:rFonts w:ascii="Book Antiqua" w:eastAsia="SimSun" w:hAnsi="Book Antiqua" w:cs="SimSun"/>
          <w:b/>
          <w:bCs/>
          <w:kern w:val="0"/>
          <w:lang w:eastAsia="zh-CN"/>
        </w:rPr>
        <w:t>Friedman SL</w:t>
      </w:r>
      <w:r w:rsidRPr="00821BF5">
        <w:rPr>
          <w:rFonts w:ascii="Book Antiqua" w:eastAsia="SimSun" w:hAnsi="Book Antiqua" w:cs="SimSun"/>
          <w:kern w:val="0"/>
          <w:lang w:eastAsia="zh-CN"/>
        </w:rPr>
        <w:t>, Maher JJ, Bissell DM. Mechanisms and therapy of hepatic fibrosis: report of the AASLD Single Topic Basic Research Conference.</w:t>
      </w:r>
      <w:r w:rsidRPr="00821BF5">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Hepatology</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2000; </w:t>
      </w:r>
      <w:r w:rsidRPr="00821BF5">
        <w:rPr>
          <w:rFonts w:ascii="Book Antiqua" w:eastAsia="SimSun" w:hAnsi="Book Antiqua" w:cs="SimSun"/>
          <w:b/>
          <w:bCs/>
          <w:kern w:val="0"/>
          <w:lang w:eastAsia="zh-CN"/>
        </w:rPr>
        <w:t>32</w:t>
      </w:r>
      <w:r w:rsidRPr="00821BF5">
        <w:rPr>
          <w:rFonts w:ascii="Book Antiqua" w:eastAsia="SimSun" w:hAnsi="Book Antiqua" w:cs="SimSun"/>
          <w:kern w:val="0"/>
          <w:lang w:eastAsia="zh-CN"/>
        </w:rPr>
        <w:t>: 1403-1408 [PMID: 11093750 DOI: 10.1053/jhep.2000.20243]</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39 </w:t>
      </w:r>
      <w:r w:rsidRPr="00821BF5">
        <w:rPr>
          <w:rFonts w:ascii="Book Antiqua" w:eastAsia="SimSun" w:hAnsi="Book Antiqua" w:cs="SimSun"/>
          <w:b/>
          <w:bCs/>
          <w:kern w:val="0"/>
          <w:lang w:eastAsia="zh-CN"/>
        </w:rPr>
        <w:t>Friedman SL</w:t>
      </w:r>
      <w:r w:rsidRPr="00821BF5">
        <w:rPr>
          <w:rFonts w:ascii="Book Antiqua" w:eastAsia="SimSun" w:hAnsi="Book Antiqua" w:cs="SimSun"/>
          <w:kern w:val="0"/>
          <w:lang w:eastAsia="zh-CN"/>
        </w:rPr>
        <w:t>. Mechanisms of hepatic fibrogenesis.</w:t>
      </w:r>
      <w:r w:rsidRPr="00821BF5">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Gastroenterology</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2008;</w:t>
      </w:r>
      <w:r w:rsidRPr="00821BF5">
        <w:rPr>
          <w:rFonts w:ascii="Book Antiqua" w:eastAsia="SimSun" w:hAnsi="Book Antiqua" w:cs="SimSun" w:hint="eastAsia"/>
          <w:kern w:val="0"/>
          <w:lang w:eastAsia="zh-CN"/>
        </w:rPr>
        <w:t xml:space="preserve"> </w:t>
      </w:r>
      <w:r w:rsidRPr="00821BF5">
        <w:rPr>
          <w:rFonts w:ascii="Book Antiqua" w:eastAsia="SimSun" w:hAnsi="Book Antiqua" w:cs="SimSun"/>
          <w:b/>
          <w:bCs/>
          <w:kern w:val="0"/>
          <w:lang w:eastAsia="zh-CN"/>
        </w:rPr>
        <w:t>134</w:t>
      </w:r>
      <w:r w:rsidRPr="00821BF5">
        <w:rPr>
          <w:rFonts w:ascii="Book Antiqua" w:eastAsia="SimSun" w:hAnsi="Book Antiqua" w:cs="SimSun"/>
          <w:kern w:val="0"/>
          <w:lang w:eastAsia="zh-CN"/>
        </w:rPr>
        <w:t>: 1655-1669 [PMID: 18471545 DOI: 10.1053/j.gastro.2008.03.003]</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40 </w:t>
      </w:r>
      <w:r w:rsidRPr="00821BF5">
        <w:rPr>
          <w:rFonts w:ascii="Book Antiqua" w:eastAsia="SimSun" w:hAnsi="Book Antiqua" w:cs="SimSun"/>
          <w:b/>
          <w:bCs/>
          <w:kern w:val="0"/>
          <w:lang w:eastAsia="zh-CN"/>
        </w:rPr>
        <w:t>Parsons CJ</w:t>
      </w:r>
      <w:r w:rsidRPr="00821BF5">
        <w:rPr>
          <w:rFonts w:ascii="Book Antiqua" w:eastAsia="SimSun" w:hAnsi="Book Antiqua" w:cs="SimSun"/>
          <w:kern w:val="0"/>
          <w:lang w:eastAsia="zh-CN"/>
        </w:rPr>
        <w:t>, Takashima M, Rippe RA. Molecular mechanisms of hepatic fibrogenesis. </w:t>
      </w:r>
      <w:r w:rsidRPr="00821BF5">
        <w:rPr>
          <w:rFonts w:ascii="Book Antiqua" w:eastAsia="SimSun" w:hAnsi="Book Antiqua" w:cs="SimSun"/>
          <w:i/>
          <w:iCs/>
          <w:kern w:val="0"/>
          <w:lang w:eastAsia="zh-CN"/>
        </w:rPr>
        <w:t>J Gastroenterol Hepatol</w:t>
      </w:r>
      <w:r w:rsidRPr="00821BF5">
        <w:rPr>
          <w:rFonts w:ascii="Book Antiqua" w:eastAsia="SimSun" w:hAnsi="Book Antiqua" w:cs="SimSun"/>
          <w:kern w:val="0"/>
          <w:lang w:eastAsia="zh-CN"/>
        </w:rPr>
        <w:t> 2007; </w:t>
      </w:r>
      <w:r w:rsidRPr="00821BF5">
        <w:rPr>
          <w:rFonts w:ascii="Book Antiqua" w:eastAsia="SimSun" w:hAnsi="Book Antiqua" w:cs="SimSun"/>
          <w:b/>
          <w:bCs/>
          <w:kern w:val="0"/>
          <w:lang w:eastAsia="zh-CN"/>
        </w:rPr>
        <w:t>22 Suppl 1</w:t>
      </w:r>
      <w:r w:rsidRPr="00821BF5">
        <w:rPr>
          <w:rFonts w:ascii="Book Antiqua" w:eastAsia="SimSun" w:hAnsi="Book Antiqua" w:cs="SimSun"/>
          <w:kern w:val="0"/>
          <w:lang w:eastAsia="zh-CN"/>
        </w:rPr>
        <w:t>: S79-S84 [PMID: 17567474 DOI: 10.1111/j.1440-1746.2006.04659.x]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41 </w:t>
      </w:r>
      <w:r w:rsidRPr="00821BF5">
        <w:rPr>
          <w:rFonts w:ascii="Book Antiqua" w:eastAsia="SimSun" w:hAnsi="Book Antiqua" w:cs="SimSun"/>
          <w:b/>
          <w:bCs/>
          <w:kern w:val="0"/>
          <w:lang w:eastAsia="zh-CN"/>
        </w:rPr>
        <w:t>Kodama T</w:t>
      </w:r>
      <w:r w:rsidRPr="00821BF5">
        <w:rPr>
          <w:rFonts w:ascii="Book Antiqua" w:eastAsia="SimSun" w:hAnsi="Book Antiqua" w:cs="SimSun"/>
          <w:kern w:val="0"/>
          <w:lang w:eastAsia="zh-CN"/>
        </w:rPr>
        <w:t>, Takehara T, Hikita H, Shimizu S, Li W, Miyagi T, Hosui A, Tatsumi T, Ishida H, Tadokoro S, Ido A, Tsubouchi H, Hayashi N. Thrombocytopenia exacerbates cholestasis-induced liver fibrosis in mice. </w:t>
      </w:r>
      <w:r w:rsidRPr="00821BF5">
        <w:rPr>
          <w:rFonts w:ascii="Book Antiqua" w:eastAsia="SimSun" w:hAnsi="Book Antiqua" w:cs="SimSun"/>
          <w:i/>
          <w:iCs/>
          <w:kern w:val="0"/>
          <w:lang w:eastAsia="zh-CN"/>
        </w:rPr>
        <w:t>Gastroenterology</w:t>
      </w:r>
      <w:r w:rsidRPr="00821BF5">
        <w:rPr>
          <w:rFonts w:ascii="Book Antiqua" w:eastAsia="SimSun" w:hAnsi="Book Antiqua" w:cs="SimSun"/>
          <w:kern w:val="0"/>
          <w:lang w:eastAsia="zh-CN"/>
        </w:rPr>
        <w:t> 2010; </w:t>
      </w:r>
      <w:r w:rsidRPr="00821BF5">
        <w:rPr>
          <w:rFonts w:ascii="Book Antiqua" w:eastAsia="SimSun" w:hAnsi="Book Antiqua" w:cs="SimSun"/>
          <w:b/>
          <w:bCs/>
          <w:kern w:val="0"/>
          <w:lang w:eastAsia="zh-CN"/>
        </w:rPr>
        <w:t>138</w:t>
      </w:r>
      <w:r w:rsidRPr="00821BF5">
        <w:rPr>
          <w:rFonts w:ascii="Book Antiqua" w:eastAsia="SimSun" w:hAnsi="Book Antiqua" w:cs="SimSun"/>
          <w:kern w:val="0"/>
          <w:lang w:eastAsia="zh-CN"/>
        </w:rPr>
        <w:t>: 2487-298, 2487-298, [PMID: 20206174 DOI: 10.1053/j.gastro.2010.02.054]</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42 </w:t>
      </w:r>
      <w:r w:rsidRPr="00821BF5">
        <w:rPr>
          <w:rFonts w:ascii="Book Antiqua" w:eastAsia="SimSun" w:hAnsi="Book Antiqua" w:cs="SimSun"/>
          <w:b/>
          <w:bCs/>
          <w:kern w:val="0"/>
          <w:lang w:eastAsia="zh-CN"/>
        </w:rPr>
        <w:t>Xia JL</w:t>
      </w:r>
      <w:r w:rsidRPr="00821BF5">
        <w:rPr>
          <w:rFonts w:ascii="Book Antiqua" w:eastAsia="SimSun" w:hAnsi="Book Antiqua" w:cs="SimSun"/>
          <w:kern w:val="0"/>
          <w:lang w:eastAsia="zh-CN"/>
        </w:rPr>
        <w:t>, Dai C, Michalopoulos GK, Liu Y. Hepatocyte growth factor attenuates liver fibrosis induced by bile duct ligation. </w:t>
      </w:r>
      <w:r w:rsidRPr="00821BF5">
        <w:rPr>
          <w:rFonts w:ascii="Book Antiqua" w:eastAsia="SimSun" w:hAnsi="Book Antiqua" w:cs="SimSun"/>
          <w:i/>
          <w:iCs/>
          <w:kern w:val="0"/>
          <w:lang w:eastAsia="zh-CN"/>
        </w:rPr>
        <w:t>Am J Pathol</w:t>
      </w:r>
      <w:r w:rsidRPr="00821BF5">
        <w:rPr>
          <w:rFonts w:ascii="Book Antiqua" w:eastAsia="SimSun" w:hAnsi="Book Antiqua" w:cs="SimSun"/>
          <w:kern w:val="0"/>
          <w:lang w:eastAsia="zh-CN"/>
        </w:rPr>
        <w:t> 2006; </w:t>
      </w:r>
      <w:r w:rsidRPr="00821BF5">
        <w:rPr>
          <w:rFonts w:ascii="Book Antiqua" w:eastAsia="SimSun" w:hAnsi="Book Antiqua" w:cs="SimSun"/>
          <w:b/>
          <w:bCs/>
          <w:kern w:val="0"/>
          <w:lang w:eastAsia="zh-CN"/>
        </w:rPr>
        <w:t>168</w:t>
      </w:r>
      <w:r w:rsidRPr="00821BF5">
        <w:rPr>
          <w:rFonts w:ascii="Book Antiqua" w:eastAsia="SimSun" w:hAnsi="Book Antiqua" w:cs="SimSun"/>
          <w:kern w:val="0"/>
          <w:lang w:eastAsia="zh-CN"/>
        </w:rPr>
        <w:t>: 1500-1512 [PMID: 16651617 DOI: 10.2353/ajpath.2006.050747]</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lastRenderedPageBreak/>
        <w:t>43 </w:t>
      </w:r>
      <w:r w:rsidRPr="00821BF5">
        <w:rPr>
          <w:rFonts w:ascii="Book Antiqua" w:eastAsia="SimSun" w:hAnsi="Book Antiqua" w:cs="SimSun"/>
          <w:b/>
          <w:bCs/>
          <w:kern w:val="0"/>
          <w:lang w:eastAsia="zh-CN"/>
        </w:rPr>
        <w:t>Nakamura T</w:t>
      </w:r>
      <w:r w:rsidRPr="00821BF5">
        <w:rPr>
          <w:rFonts w:ascii="Book Antiqua" w:eastAsia="SimSun" w:hAnsi="Book Antiqua" w:cs="SimSun"/>
          <w:kern w:val="0"/>
          <w:lang w:eastAsia="zh-CN"/>
        </w:rPr>
        <w:t>, Nishizawa T, Hagiya M, Seki T, Shimonishi M, Sugimura A, Tashiro K, Shimizu S. Molecular cloning and expression of human hepatocyte growth factor. </w:t>
      </w:r>
      <w:r w:rsidRPr="00821BF5">
        <w:rPr>
          <w:rFonts w:ascii="Book Antiqua" w:eastAsia="SimSun" w:hAnsi="Book Antiqua" w:cs="SimSun"/>
          <w:i/>
          <w:iCs/>
          <w:kern w:val="0"/>
          <w:lang w:eastAsia="zh-CN"/>
        </w:rPr>
        <w:t>Nature</w:t>
      </w:r>
      <w:r w:rsidRPr="00821BF5">
        <w:rPr>
          <w:rFonts w:ascii="Book Antiqua" w:eastAsia="SimSun" w:hAnsi="Book Antiqua" w:cs="SimSun"/>
          <w:kern w:val="0"/>
          <w:lang w:eastAsia="zh-CN"/>
        </w:rPr>
        <w:t> 1989; </w:t>
      </w:r>
      <w:r w:rsidRPr="00821BF5">
        <w:rPr>
          <w:rFonts w:ascii="Book Antiqua" w:eastAsia="SimSun" w:hAnsi="Book Antiqua" w:cs="SimSun"/>
          <w:b/>
          <w:bCs/>
          <w:kern w:val="0"/>
          <w:lang w:eastAsia="zh-CN"/>
        </w:rPr>
        <w:t>342</w:t>
      </w:r>
      <w:r w:rsidRPr="00821BF5">
        <w:rPr>
          <w:rFonts w:ascii="Book Antiqua" w:eastAsia="SimSun" w:hAnsi="Book Antiqua" w:cs="SimSun"/>
          <w:kern w:val="0"/>
          <w:lang w:eastAsia="zh-CN"/>
        </w:rPr>
        <w:t>: 440-443 [PMID: 2531289 DOI: 10.1038/342440a0]</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44 </w:t>
      </w:r>
      <w:r w:rsidRPr="00821BF5">
        <w:rPr>
          <w:rFonts w:ascii="Book Antiqua" w:eastAsia="SimSun" w:hAnsi="Book Antiqua" w:cs="SimSun"/>
          <w:b/>
          <w:bCs/>
          <w:kern w:val="0"/>
          <w:lang w:eastAsia="zh-CN"/>
        </w:rPr>
        <w:t>Wolber EM</w:t>
      </w:r>
      <w:r w:rsidRPr="00821BF5">
        <w:rPr>
          <w:rFonts w:ascii="Book Antiqua" w:eastAsia="SimSun" w:hAnsi="Book Antiqua" w:cs="SimSun"/>
          <w:kern w:val="0"/>
          <w:lang w:eastAsia="zh-CN"/>
        </w:rPr>
        <w:t>, Jelkmann W. Thrombopoietin: the novel hepatic hormone. </w:t>
      </w:r>
      <w:r w:rsidRPr="00821BF5">
        <w:rPr>
          <w:rFonts w:ascii="Book Antiqua" w:eastAsia="SimSun" w:hAnsi="Book Antiqua" w:cs="SimSun"/>
          <w:i/>
          <w:iCs/>
          <w:kern w:val="0"/>
          <w:lang w:eastAsia="zh-CN"/>
        </w:rPr>
        <w:t>News Physiol Sci</w:t>
      </w:r>
      <w:r w:rsidRPr="00821BF5">
        <w:rPr>
          <w:rFonts w:ascii="Book Antiqua" w:eastAsia="SimSun" w:hAnsi="Book Antiqua" w:cs="SimSun"/>
          <w:kern w:val="0"/>
          <w:lang w:eastAsia="zh-CN"/>
        </w:rPr>
        <w:t> 2002; </w:t>
      </w:r>
      <w:r w:rsidRPr="00821BF5">
        <w:rPr>
          <w:rFonts w:ascii="Book Antiqua" w:eastAsia="SimSun" w:hAnsi="Book Antiqua" w:cs="SimSun"/>
          <w:b/>
          <w:bCs/>
          <w:kern w:val="0"/>
          <w:lang w:eastAsia="zh-CN"/>
        </w:rPr>
        <w:t>17</w:t>
      </w:r>
      <w:r w:rsidRPr="00821BF5">
        <w:rPr>
          <w:rFonts w:ascii="Book Antiqua" w:eastAsia="SimSun" w:hAnsi="Book Antiqua" w:cs="SimSun"/>
          <w:kern w:val="0"/>
          <w:lang w:eastAsia="zh-CN"/>
        </w:rPr>
        <w:t>: 6-10 [PMID: 11821529]</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45 </w:t>
      </w:r>
      <w:r w:rsidRPr="00821BF5">
        <w:rPr>
          <w:rFonts w:ascii="Book Antiqua" w:eastAsia="SimSun" w:hAnsi="Book Antiqua" w:cs="SimSun"/>
          <w:b/>
          <w:bCs/>
          <w:kern w:val="0"/>
          <w:lang w:eastAsia="zh-CN"/>
        </w:rPr>
        <w:t>Cheng G</w:t>
      </w:r>
      <w:r w:rsidRPr="00821BF5">
        <w:rPr>
          <w:rFonts w:ascii="Book Antiqua" w:eastAsia="SimSun" w:hAnsi="Book Antiqua" w:cs="SimSun"/>
          <w:kern w:val="0"/>
          <w:lang w:eastAsia="zh-CN"/>
        </w:rPr>
        <w:t>. Eltrombopag, a thrombopoietin- receptor agonist in the treatment of adult chronic immune thrombocytopenia: a review of the efficacy and safety profile.</w:t>
      </w:r>
      <w:r>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Ther Adv Hematol</w:t>
      </w:r>
      <w:r w:rsidRPr="00821BF5">
        <w:rPr>
          <w:rFonts w:ascii="Book Antiqua" w:eastAsia="SimSun" w:hAnsi="Book Antiqua" w:cs="SimSun"/>
          <w:kern w:val="0"/>
          <w:lang w:eastAsia="zh-CN"/>
        </w:rPr>
        <w:t> 2012; </w:t>
      </w:r>
      <w:r w:rsidRPr="00821BF5">
        <w:rPr>
          <w:rFonts w:ascii="Book Antiqua" w:eastAsia="SimSun" w:hAnsi="Book Antiqua" w:cs="SimSun"/>
          <w:b/>
          <w:bCs/>
          <w:kern w:val="0"/>
          <w:lang w:eastAsia="zh-CN"/>
        </w:rPr>
        <w:t>3</w:t>
      </w:r>
      <w:r w:rsidRPr="00821BF5">
        <w:rPr>
          <w:rFonts w:ascii="Book Antiqua" w:eastAsia="SimSun" w:hAnsi="Book Antiqua" w:cs="SimSun"/>
          <w:kern w:val="0"/>
          <w:lang w:eastAsia="zh-CN"/>
        </w:rPr>
        <w:t>: 155-164 [PMID: 23556122 DOI: 10.1177/2040620712442525]</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46 </w:t>
      </w:r>
      <w:r w:rsidRPr="00821BF5">
        <w:rPr>
          <w:rFonts w:ascii="Book Antiqua" w:eastAsia="SimSun" w:hAnsi="Book Antiqua" w:cs="SimSun"/>
          <w:b/>
          <w:bCs/>
          <w:kern w:val="0"/>
          <w:lang w:eastAsia="zh-CN"/>
        </w:rPr>
        <w:t>Cooper KL</w:t>
      </w:r>
      <w:r w:rsidRPr="00821BF5">
        <w:rPr>
          <w:rFonts w:ascii="Book Antiqua" w:eastAsia="SimSun" w:hAnsi="Book Antiqua" w:cs="SimSun"/>
          <w:kern w:val="0"/>
          <w:lang w:eastAsia="zh-CN"/>
        </w:rPr>
        <w:t>, Fitzgerald P, Dillingham K, Helme K, Akehurst R. Romiplostim and eltrombopag for immune thrombocytopenia: methods for indirect comparison. </w:t>
      </w:r>
      <w:r w:rsidRPr="00821BF5">
        <w:rPr>
          <w:rFonts w:ascii="Book Antiqua" w:eastAsia="SimSun" w:hAnsi="Book Antiqua" w:cs="SimSun"/>
          <w:i/>
          <w:iCs/>
          <w:kern w:val="0"/>
          <w:lang w:eastAsia="zh-CN"/>
        </w:rPr>
        <w:t>Int J Technol Assess Health Care</w:t>
      </w:r>
      <w:r w:rsidRPr="00821BF5">
        <w:rPr>
          <w:rFonts w:ascii="Book Antiqua" w:eastAsia="SimSun" w:hAnsi="Book Antiqua" w:cs="SimSun"/>
          <w:kern w:val="0"/>
          <w:lang w:eastAsia="zh-CN"/>
        </w:rPr>
        <w:t> 2012; </w:t>
      </w:r>
      <w:r w:rsidRPr="00821BF5">
        <w:rPr>
          <w:rFonts w:ascii="Book Antiqua" w:eastAsia="SimSun" w:hAnsi="Book Antiqua" w:cs="SimSun"/>
          <w:b/>
          <w:bCs/>
          <w:kern w:val="0"/>
          <w:lang w:eastAsia="zh-CN"/>
        </w:rPr>
        <w:t>28</w:t>
      </w:r>
      <w:r w:rsidRPr="00821BF5">
        <w:rPr>
          <w:rFonts w:ascii="Book Antiqua" w:eastAsia="SimSun" w:hAnsi="Book Antiqua" w:cs="SimSun"/>
          <w:kern w:val="0"/>
          <w:lang w:eastAsia="zh-CN"/>
        </w:rPr>
        <w:t>: 249-258 [PMID: 22980701 DOI: 10.1017/S0266462312000414]</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47 </w:t>
      </w:r>
      <w:r w:rsidRPr="00821BF5">
        <w:rPr>
          <w:rFonts w:ascii="Book Antiqua" w:eastAsia="SimSun" w:hAnsi="Book Antiqua" w:cs="SimSun"/>
          <w:b/>
          <w:bCs/>
          <w:kern w:val="0"/>
          <w:lang w:eastAsia="zh-CN"/>
        </w:rPr>
        <w:t>McHutchison JG</w:t>
      </w:r>
      <w:r w:rsidRPr="00821BF5">
        <w:rPr>
          <w:rFonts w:ascii="Book Antiqua" w:eastAsia="SimSun" w:hAnsi="Book Antiqua" w:cs="SimSun"/>
          <w:kern w:val="0"/>
          <w:lang w:eastAsia="zh-CN"/>
        </w:rPr>
        <w:t>, Dusheiko G, Shiffman ML, Rodriguez-Torres M, Sigal S, Bourliere M, Berg T, Gordon SC, Campbell FM, Theodore D, Blackman N, Jenkins J, Afdhal NH. Eltrombopag for thrombocytopenia in patients with cirrhosis associated with hepatitis C. </w:t>
      </w:r>
      <w:r w:rsidRPr="00821BF5">
        <w:rPr>
          <w:rFonts w:ascii="Book Antiqua" w:eastAsia="SimSun" w:hAnsi="Book Antiqua" w:cs="SimSun"/>
          <w:i/>
          <w:iCs/>
          <w:kern w:val="0"/>
          <w:lang w:eastAsia="zh-CN"/>
        </w:rPr>
        <w:t>N Engl J Med</w:t>
      </w:r>
      <w:r w:rsidRPr="00821BF5">
        <w:rPr>
          <w:rFonts w:ascii="Book Antiqua" w:eastAsia="SimSun" w:hAnsi="Book Antiqua" w:cs="SimSun"/>
          <w:kern w:val="0"/>
          <w:lang w:eastAsia="zh-CN"/>
        </w:rPr>
        <w:t> 2007; </w:t>
      </w:r>
      <w:r w:rsidRPr="00821BF5">
        <w:rPr>
          <w:rFonts w:ascii="Book Antiqua" w:eastAsia="SimSun" w:hAnsi="Book Antiqua" w:cs="SimSun"/>
          <w:b/>
          <w:bCs/>
          <w:kern w:val="0"/>
          <w:lang w:eastAsia="zh-CN"/>
        </w:rPr>
        <w:t>357</w:t>
      </w:r>
      <w:r w:rsidRPr="00821BF5">
        <w:rPr>
          <w:rFonts w:ascii="Book Antiqua" w:eastAsia="SimSun" w:hAnsi="Book Antiqua" w:cs="SimSun"/>
          <w:kern w:val="0"/>
          <w:lang w:eastAsia="zh-CN"/>
        </w:rPr>
        <w:t>: 2227-2236 [PMID: 18046027 DOI: 10.1056/NEJMoa073255]</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48 </w:t>
      </w:r>
      <w:r w:rsidRPr="00821BF5">
        <w:rPr>
          <w:rFonts w:ascii="Book Antiqua" w:eastAsia="SimSun" w:hAnsi="Book Antiqua" w:cs="SimSun"/>
          <w:b/>
          <w:bCs/>
          <w:kern w:val="0"/>
          <w:lang w:eastAsia="zh-CN"/>
        </w:rPr>
        <w:t>Afdhal NH</w:t>
      </w:r>
      <w:r w:rsidRPr="00821BF5">
        <w:rPr>
          <w:rFonts w:ascii="Book Antiqua" w:eastAsia="SimSun" w:hAnsi="Book Antiqua" w:cs="SimSun"/>
          <w:kern w:val="0"/>
          <w:lang w:eastAsia="zh-CN"/>
        </w:rPr>
        <w:t>, Giannini EG, Tayyab G, Mohsin A, Lee JW, Andriulli A, Jeffers L, McHutchison J, Chen PJ, Han KH, Campbell F, Hyde D, Brainsky A, Theodore D. Eltrombopag before procedures in patients with cirrhosis and thrombocytopenia.</w:t>
      </w:r>
      <w:r>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N Engl J Med</w:t>
      </w:r>
      <w:r w:rsidRPr="00821BF5">
        <w:rPr>
          <w:rFonts w:ascii="Book Antiqua" w:eastAsia="SimSun" w:hAnsi="Book Antiqua" w:cs="SimSun"/>
          <w:kern w:val="0"/>
          <w:lang w:eastAsia="zh-CN"/>
        </w:rPr>
        <w:t> 2012; </w:t>
      </w:r>
      <w:r w:rsidRPr="00821BF5">
        <w:rPr>
          <w:rFonts w:ascii="Book Antiqua" w:eastAsia="SimSun" w:hAnsi="Book Antiqua" w:cs="SimSun"/>
          <w:b/>
          <w:bCs/>
          <w:kern w:val="0"/>
          <w:lang w:eastAsia="zh-CN"/>
        </w:rPr>
        <w:t>367</w:t>
      </w:r>
      <w:r w:rsidRPr="00821BF5">
        <w:rPr>
          <w:rFonts w:ascii="Book Antiqua" w:eastAsia="SimSun" w:hAnsi="Book Antiqua" w:cs="SimSun"/>
          <w:kern w:val="0"/>
          <w:lang w:eastAsia="zh-CN"/>
        </w:rPr>
        <w:t>: 716-724 [PMID: 22913681 DOI: 10.1056/NEJMoa1110709]</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49 </w:t>
      </w:r>
      <w:r w:rsidRPr="00821BF5">
        <w:rPr>
          <w:rFonts w:ascii="Book Antiqua" w:eastAsia="SimSun" w:hAnsi="Book Antiqua" w:cs="SimSun"/>
          <w:b/>
          <w:bCs/>
          <w:kern w:val="0"/>
          <w:lang w:eastAsia="zh-CN"/>
        </w:rPr>
        <w:t>Afdhal N</w:t>
      </w:r>
      <w:r w:rsidRPr="00821BF5">
        <w:rPr>
          <w:rFonts w:ascii="Book Antiqua" w:eastAsia="SimSun" w:hAnsi="Book Antiqua" w:cs="SimSun"/>
          <w:kern w:val="0"/>
          <w:lang w:eastAsia="zh-CN"/>
        </w:rPr>
        <w:t>, McHutchison J, Brown R, Jacobson I, Manns M, Poordad F, Weksler B, Esteban R. Thrombocytopenia associated with chronic liver disease. </w:t>
      </w:r>
      <w:r w:rsidRPr="00821BF5">
        <w:rPr>
          <w:rFonts w:ascii="Book Antiqua" w:eastAsia="SimSun" w:hAnsi="Book Antiqua" w:cs="SimSun"/>
          <w:i/>
          <w:iCs/>
          <w:kern w:val="0"/>
          <w:lang w:eastAsia="zh-CN"/>
        </w:rPr>
        <w:t>J Hepatol</w:t>
      </w:r>
      <w:r w:rsidRPr="00821BF5">
        <w:rPr>
          <w:rFonts w:ascii="Book Antiqua" w:eastAsia="SimSun" w:hAnsi="Book Antiqua" w:cs="SimSun"/>
          <w:kern w:val="0"/>
          <w:lang w:eastAsia="zh-CN"/>
        </w:rPr>
        <w:t> 2008; </w:t>
      </w:r>
      <w:r w:rsidRPr="00821BF5">
        <w:rPr>
          <w:rFonts w:ascii="Book Antiqua" w:eastAsia="SimSun" w:hAnsi="Book Antiqua" w:cs="SimSun"/>
          <w:b/>
          <w:bCs/>
          <w:kern w:val="0"/>
          <w:lang w:eastAsia="zh-CN"/>
        </w:rPr>
        <w:t>48</w:t>
      </w:r>
      <w:r w:rsidRPr="00821BF5">
        <w:rPr>
          <w:rFonts w:ascii="Book Antiqua" w:eastAsia="SimSun" w:hAnsi="Book Antiqua" w:cs="SimSun"/>
          <w:kern w:val="0"/>
          <w:lang w:eastAsia="zh-CN"/>
        </w:rPr>
        <w:t>: 1000-1007 [PMID: 18433919 DOI: 10.1016/j.jhep.2008.03.009]</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50 </w:t>
      </w:r>
      <w:r w:rsidRPr="00821BF5">
        <w:rPr>
          <w:rFonts w:ascii="Book Antiqua" w:eastAsia="SimSun" w:hAnsi="Book Antiqua" w:cs="SimSun"/>
          <w:b/>
          <w:bCs/>
          <w:kern w:val="0"/>
          <w:lang w:eastAsia="zh-CN"/>
        </w:rPr>
        <w:t>Kawaguchi T</w:t>
      </w:r>
      <w:r w:rsidRPr="00821BF5">
        <w:rPr>
          <w:rFonts w:ascii="Book Antiqua" w:eastAsia="SimSun" w:hAnsi="Book Antiqua" w:cs="SimSun"/>
          <w:kern w:val="0"/>
          <w:lang w:eastAsia="zh-CN"/>
        </w:rPr>
        <w:t xml:space="preserve">, Komori A, Seike M, Fujiyama S, Watanabe H, Tanaka M, Sakisaka S, Nakamuta M, Sasaki Y, Oketani M, Hattori T, Katsura K, Sata M. Efficacy and safety of eltrombopag in Japanese patients with chronic liver disease </w:t>
      </w:r>
      <w:r w:rsidRPr="00821BF5">
        <w:rPr>
          <w:rFonts w:ascii="Book Antiqua" w:eastAsia="SimSun" w:hAnsi="Book Antiqua" w:cs="SimSun"/>
          <w:kern w:val="0"/>
          <w:lang w:eastAsia="zh-CN"/>
        </w:rPr>
        <w:lastRenderedPageBreak/>
        <w:t>and thrombocytopenia: a randomized, open-label, phase II study. </w:t>
      </w:r>
      <w:r w:rsidRPr="00821BF5">
        <w:rPr>
          <w:rFonts w:ascii="Book Antiqua" w:eastAsia="SimSun" w:hAnsi="Book Antiqua" w:cs="SimSun"/>
          <w:i/>
          <w:iCs/>
          <w:kern w:val="0"/>
          <w:lang w:eastAsia="zh-CN"/>
        </w:rPr>
        <w:t>J Gastroenterol</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2012; </w:t>
      </w:r>
      <w:r w:rsidRPr="00821BF5">
        <w:rPr>
          <w:rFonts w:ascii="Book Antiqua" w:eastAsia="SimSun" w:hAnsi="Book Antiqua" w:cs="SimSun"/>
          <w:b/>
          <w:bCs/>
          <w:kern w:val="0"/>
          <w:lang w:eastAsia="zh-CN"/>
        </w:rPr>
        <w:t>47</w:t>
      </w:r>
      <w:r w:rsidRPr="00821BF5">
        <w:rPr>
          <w:rFonts w:ascii="Book Antiqua" w:eastAsia="SimSun" w:hAnsi="Book Antiqua" w:cs="SimSun"/>
          <w:kern w:val="0"/>
          <w:lang w:eastAsia="zh-CN"/>
        </w:rPr>
        <w:t>: 1342-1351 [PMID: 22674141 DOI: 10.1007/s00535-012-0600-5]</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51 </w:t>
      </w:r>
      <w:r w:rsidRPr="00821BF5">
        <w:rPr>
          <w:rFonts w:ascii="Book Antiqua" w:eastAsia="SimSun" w:hAnsi="Book Antiqua" w:cs="SimSun"/>
          <w:b/>
          <w:bCs/>
          <w:kern w:val="0"/>
          <w:lang w:eastAsia="zh-CN"/>
        </w:rPr>
        <w:t>Takahashi K</w:t>
      </w:r>
      <w:r w:rsidRPr="00821BF5">
        <w:rPr>
          <w:rFonts w:ascii="Book Antiqua" w:eastAsia="SimSun" w:hAnsi="Book Antiqua" w:cs="SimSun"/>
          <w:kern w:val="0"/>
          <w:lang w:eastAsia="zh-CN"/>
        </w:rPr>
        <w:t>, Murata S, Fukunaga K, Ohkohchi N. Human platelets inhibit liver fibrosis in severe combined immunodeficiency mice. </w:t>
      </w:r>
      <w:r w:rsidRPr="00821BF5">
        <w:rPr>
          <w:rFonts w:ascii="Book Antiqua" w:eastAsia="SimSun" w:hAnsi="Book Antiqua" w:cs="SimSun"/>
          <w:i/>
          <w:iCs/>
          <w:kern w:val="0"/>
          <w:lang w:eastAsia="zh-CN"/>
        </w:rPr>
        <w:t>World J Gastroenterol</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2013; </w:t>
      </w:r>
      <w:r w:rsidRPr="00821BF5">
        <w:rPr>
          <w:rFonts w:ascii="Book Antiqua" w:eastAsia="SimSun" w:hAnsi="Book Antiqua" w:cs="SimSun"/>
          <w:b/>
          <w:bCs/>
          <w:kern w:val="0"/>
          <w:lang w:eastAsia="zh-CN"/>
        </w:rPr>
        <w:t>19</w:t>
      </w:r>
      <w:r w:rsidRPr="00821BF5">
        <w:rPr>
          <w:rFonts w:ascii="Book Antiqua" w:eastAsia="SimSun" w:hAnsi="Book Antiqua" w:cs="SimSun"/>
          <w:kern w:val="0"/>
          <w:lang w:eastAsia="zh-CN"/>
        </w:rPr>
        <w:t>: 5250-5260 [PMID: 23983427 DOI: 10.3748/wjg.v19.i32.5250]</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52 </w:t>
      </w:r>
      <w:r w:rsidRPr="00821BF5">
        <w:rPr>
          <w:rFonts w:ascii="Book Antiqua" w:eastAsia="SimSun" w:hAnsi="Book Antiqua" w:cs="SimSun"/>
          <w:b/>
          <w:bCs/>
          <w:kern w:val="0"/>
          <w:lang w:eastAsia="zh-CN"/>
        </w:rPr>
        <w:t>Malik R</w:t>
      </w:r>
      <w:r w:rsidRPr="00821BF5">
        <w:rPr>
          <w:rFonts w:ascii="Book Antiqua" w:eastAsia="SimSun" w:hAnsi="Book Antiqua" w:cs="SimSun"/>
          <w:kern w:val="0"/>
          <w:lang w:eastAsia="zh-CN"/>
        </w:rPr>
        <w:t>, Selden C, Hodgson H. The role of non-parenchymal cells in liver growth.</w:t>
      </w:r>
      <w:r w:rsidRPr="00821BF5">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Semin Cell Dev Biol</w:t>
      </w:r>
      <w:r w:rsidRPr="00821BF5">
        <w:rPr>
          <w:rFonts w:ascii="Book Antiqua" w:eastAsia="SimSun" w:hAnsi="Book Antiqua" w:cs="SimSun"/>
          <w:kern w:val="0"/>
          <w:lang w:eastAsia="zh-CN"/>
        </w:rPr>
        <w:t> 2002; </w:t>
      </w:r>
      <w:r w:rsidRPr="00821BF5">
        <w:rPr>
          <w:rFonts w:ascii="Book Antiqua" w:eastAsia="SimSun" w:hAnsi="Book Antiqua" w:cs="SimSun"/>
          <w:b/>
          <w:bCs/>
          <w:kern w:val="0"/>
          <w:lang w:eastAsia="zh-CN"/>
        </w:rPr>
        <w:t>13</w:t>
      </w:r>
      <w:r w:rsidRPr="00821BF5">
        <w:rPr>
          <w:rFonts w:ascii="Book Antiqua" w:eastAsia="SimSun" w:hAnsi="Book Antiqua" w:cs="SimSun"/>
          <w:kern w:val="0"/>
          <w:lang w:eastAsia="zh-CN"/>
        </w:rPr>
        <w:t>: 425-431 [PMID: 12468243 DOI: 10.1016/S1084952102001301]</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53 </w:t>
      </w:r>
      <w:r w:rsidRPr="00821BF5">
        <w:rPr>
          <w:rFonts w:ascii="Book Antiqua" w:eastAsia="SimSun" w:hAnsi="Book Antiqua" w:cs="SimSun"/>
          <w:b/>
          <w:bCs/>
          <w:kern w:val="0"/>
          <w:lang w:eastAsia="zh-CN"/>
        </w:rPr>
        <w:t>FitzGerald MJ</w:t>
      </w:r>
      <w:r w:rsidRPr="00821BF5">
        <w:rPr>
          <w:rFonts w:ascii="Book Antiqua" w:eastAsia="SimSun" w:hAnsi="Book Antiqua" w:cs="SimSun"/>
          <w:kern w:val="0"/>
          <w:lang w:eastAsia="zh-CN"/>
        </w:rPr>
        <w:t>, Webber EM, Donovan JR, Fausto N. Rapid DNA binding by nuclear factor kappa B in hepatocytes at the start of liver regeneration. </w:t>
      </w:r>
      <w:r w:rsidRPr="00821BF5">
        <w:rPr>
          <w:rFonts w:ascii="Book Antiqua" w:eastAsia="SimSun" w:hAnsi="Book Antiqua" w:cs="SimSun"/>
          <w:i/>
          <w:iCs/>
          <w:kern w:val="0"/>
          <w:lang w:eastAsia="zh-CN"/>
        </w:rPr>
        <w:t>Cell Growth Differ</w:t>
      </w:r>
      <w:r w:rsidRPr="00821BF5">
        <w:rPr>
          <w:rFonts w:ascii="Book Antiqua" w:eastAsia="SimSun" w:hAnsi="Book Antiqua" w:cs="SimSun"/>
          <w:kern w:val="0"/>
          <w:lang w:eastAsia="zh-CN"/>
        </w:rPr>
        <w:t> 1995; </w:t>
      </w:r>
      <w:r w:rsidRPr="00821BF5">
        <w:rPr>
          <w:rFonts w:ascii="Book Antiqua" w:eastAsia="SimSun" w:hAnsi="Book Antiqua" w:cs="SimSun"/>
          <w:b/>
          <w:bCs/>
          <w:kern w:val="0"/>
          <w:lang w:eastAsia="zh-CN"/>
        </w:rPr>
        <w:t>6</w:t>
      </w:r>
      <w:r w:rsidRPr="00821BF5">
        <w:rPr>
          <w:rFonts w:ascii="Book Antiqua" w:eastAsia="SimSun" w:hAnsi="Book Antiqua" w:cs="SimSun"/>
          <w:kern w:val="0"/>
          <w:lang w:eastAsia="zh-CN"/>
        </w:rPr>
        <w:t>: 417-427 [PMID: 7794809]</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54 </w:t>
      </w:r>
      <w:r w:rsidRPr="00821BF5">
        <w:rPr>
          <w:rFonts w:ascii="Book Antiqua" w:eastAsia="SimSun" w:hAnsi="Book Antiqua" w:cs="SimSun"/>
          <w:b/>
          <w:bCs/>
          <w:kern w:val="0"/>
          <w:lang w:eastAsia="zh-CN"/>
        </w:rPr>
        <w:t>Cressman DE</w:t>
      </w:r>
      <w:r w:rsidRPr="00821BF5">
        <w:rPr>
          <w:rFonts w:ascii="Book Antiqua" w:eastAsia="SimSun" w:hAnsi="Book Antiqua" w:cs="SimSun"/>
          <w:kern w:val="0"/>
          <w:lang w:eastAsia="zh-CN"/>
        </w:rPr>
        <w:t>, Greenbaum LE, Haber BA, Taub R. Rapid activation of post-hepatectomy factor/nuclear factor kappa B in hepatocytes, a primary response in the regenerating liver. </w:t>
      </w:r>
      <w:r w:rsidRPr="00821BF5">
        <w:rPr>
          <w:rFonts w:ascii="Book Antiqua" w:eastAsia="SimSun" w:hAnsi="Book Antiqua" w:cs="SimSun"/>
          <w:i/>
          <w:iCs/>
          <w:kern w:val="0"/>
          <w:lang w:eastAsia="zh-CN"/>
        </w:rPr>
        <w:t>J Biol Chem</w:t>
      </w:r>
      <w:r w:rsidRPr="00821BF5">
        <w:rPr>
          <w:rFonts w:ascii="Book Antiqua" w:eastAsia="SimSun" w:hAnsi="Book Antiqua" w:cs="SimSun"/>
          <w:kern w:val="0"/>
          <w:lang w:eastAsia="zh-CN"/>
        </w:rPr>
        <w:t> 1994; </w:t>
      </w:r>
      <w:r w:rsidRPr="00821BF5">
        <w:rPr>
          <w:rFonts w:ascii="Book Antiqua" w:eastAsia="SimSun" w:hAnsi="Book Antiqua" w:cs="SimSun"/>
          <w:b/>
          <w:bCs/>
          <w:kern w:val="0"/>
          <w:lang w:eastAsia="zh-CN"/>
        </w:rPr>
        <w:t>269</w:t>
      </w:r>
      <w:r w:rsidRPr="00821BF5">
        <w:rPr>
          <w:rFonts w:ascii="Book Antiqua" w:eastAsia="SimSun" w:hAnsi="Book Antiqua" w:cs="SimSun"/>
          <w:kern w:val="0"/>
          <w:lang w:eastAsia="zh-CN"/>
        </w:rPr>
        <w:t>: 30429-30435 [PMID: 7982957]</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55 </w:t>
      </w:r>
      <w:r w:rsidRPr="00821BF5">
        <w:rPr>
          <w:rFonts w:ascii="Book Antiqua" w:eastAsia="SimSun" w:hAnsi="Book Antiqua" w:cs="SimSun"/>
          <w:b/>
          <w:bCs/>
          <w:kern w:val="0"/>
          <w:lang w:eastAsia="zh-CN"/>
        </w:rPr>
        <w:t>Stepniak E</w:t>
      </w:r>
      <w:r w:rsidRPr="00821BF5">
        <w:rPr>
          <w:rFonts w:ascii="Book Antiqua" w:eastAsia="SimSun" w:hAnsi="Book Antiqua" w:cs="SimSun"/>
          <w:kern w:val="0"/>
          <w:lang w:eastAsia="zh-CN"/>
        </w:rPr>
        <w:t>, Ricci R, Eferl R, Sumara G, Sumara I, Rath M, Hui L, Wagner EF. c-Jun/AP-1 controls liver regeneration by repressing p53/p21 and p38 MAPK activity. </w:t>
      </w:r>
      <w:r w:rsidRPr="00821BF5">
        <w:rPr>
          <w:rFonts w:ascii="Book Antiqua" w:eastAsia="SimSun" w:hAnsi="Book Antiqua" w:cs="SimSun"/>
          <w:i/>
          <w:iCs/>
          <w:kern w:val="0"/>
          <w:lang w:eastAsia="zh-CN"/>
        </w:rPr>
        <w:t>Genes Dev</w:t>
      </w:r>
      <w:r w:rsidRPr="00821BF5">
        <w:rPr>
          <w:rFonts w:ascii="Book Antiqua" w:eastAsia="SimSun" w:hAnsi="Book Antiqua" w:cs="SimSun"/>
          <w:kern w:val="0"/>
          <w:lang w:eastAsia="zh-CN"/>
        </w:rPr>
        <w:t> 2006; </w:t>
      </w:r>
      <w:r w:rsidRPr="00821BF5">
        <w:rPr>
          <w:rFonts w:ascii="Book Antiqua" w:eastAsia="SimSun" w:hAnsi="Book Antiqua" w:cs="SimSun"/>
          <w:b/>
          <w:bCs/>
          <w:kern w:val="0"/>
          <w:lang w:eastAsia="zh-CN"/>
        </w:rPr>
        <w:t>20</w:t>
      </w:r>
      <w:r w:rsidRPr="00821BF5">
        <w:rPr>
          <w:rFonts w:ascii="Book Antiqua" w:eastAsia="SimSun" w:hAnsi="Book Antiqua" w:cs="SimSun"/>
          <w:kern w:val="0"/>
          <w:lang w:eastAsia="zh-CN"/>
        </w:rPr>
        <w:t>: 2306-2314 [PMID: 16912279 DOI: 10.1101/gad.390506]</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56 </w:t>
      </w:r>
      <w:r w:rsidRPr="00821BF5">
        <w:rPr>
          <w:rFonts w:ascii="Book Antiqua" w:eastAsia="SimSun" w:hAnsi="Book Antiqua" w:cs="SimSun"/>
          <w:b/>
          <w:bCs/>
          <w:kern w:val="0"/>
          <w:lang w:eastAsia="zh-CN"/>
        </w:rPr>
        <w:t>Wang GL</w:t>
      </w:r>
      <w:r w:rsidRPr="00821BF5">
        <w:rPr>
          <w:rFonts w:ascii="Book Antiqua" w:eastAsia="SimSun" w:hAnsi="Book Antiqua" w:cs="SimSun"/>
          <w:kern w:val="0"/>
          <w:lang w:eastAsia="zh-CN"/>
        </w:rPr>
        <w:t>, Salisbury E, Shi X, Timchenko L, Medrano EE, Timchenko NA. HDAC1 promotes liver proliferation in young mice via interactions with C/EBPbeta. </w:t>
      </w:r>
      <w:r w:rsidRPr="00821BF5">
        <w:rPr>
          <w:rFonts w:ascii="Book Antiqua" w:eastAsia="SimSun" w:hAnsi="Book Antiqua" w:cs="SimSun"/>
          <w:i/>
          <w:iCs/>
          <w:kern w:val="0"/>
          <w:lang w:eastAsia="zh-CN"/>
        </w:rPr>
        <w:t>J Biol Chem</w:t>
      </w:r>
      <w:r w:rsidRPr="00821BF5">
        <w:rPr>
          <w:rFonts w:ascii="Book Antiqua" w:eastAsia="SimSun" w:hAnsi="Book Antiqua" w:cs="SimSun"/>
          <w:kern w:val="0"/>
          <w:lang w:eastAsia="zh-CN"/>
        </w:rPr>
        <w:t> 2008; </w:t>
      </w:r>
      <w:r w:rsidRPr="00821BF5">
        <w:rPr>
          <w:rFonts w:ascii="Book Antiqua" w:eastAsia="SimSun" w:hAnsi="Book Antiqua" w:cs="SimSun"/>
          <w:b/>
          <w:bCs/>
          <w:kern w:val="0"/>
          <w:lang w:eastAsia="zh-CN"/>
        </w:rPr>
        <w:t>283</w:t>
      </w:r>
      <w:r w:rsidRPr="00821BF5">
        <w:rPr>
          <w:rFonts w:ascii="Book Antiqua" w:eastAsia="SimSun" w:hAnsi="Book Antiqua" w:cs="SimSun"/>
          <w:kern w:val="0"/>
          <w:lang w:eastAsia="zh-CN"/>
        </w:rPr>
        <w:t>: 26179-26187 [PMID: 18622014 DOI: 10.1074/jbc.M803545200]</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57 </w:t>
      </w:r>
      <w:r w:rsidRPr="00821BF5">
        <w:rPr>
          <w:rFonts w:ascii="Book Antiqua" w:eastAsia="SimSun" w:hAnsi="Book Antiqua" w:cs="SimSun"/>
          <w:b/>
          <w:bCs/>
          <w:kern w:val="0"/>
          <w:lang w:eastAsia="zh-CN"/>
        </w:rPr>
        <w:t>Factor VM</w:t>
      </w:r>
      <w:r w:rsidRPr="00821BF5">
        <w:rPr>
          <w:rFonts w:ascii="Book Antiqua" w:eastAsia="SimSun" w:hAnsi="Book Antiqua" w:cs="SimSun"/>
          <w:kern w:val="0"/>
          <w:lang w:eastAsia="zh-CN"/>
        </w:rPr>
        <w:t>, Seo D, Ishikawa T, Kaposi-Novak P, Marquardt JU, Andersen JB, Conner EA, Thorgeirsson SS. Loss of c-Met disrupts gene expression program required for G2/M progression during liver regeneration in mice. </w:t>
      </w:r>
      <w:r w:rsidRPr="00821BF5">
        <w:rPr>
          <w:rFonts w:ascii="Book Antiqua" w:eastAsia="SimSun" w:hAnsi="Book Antiqua" w:cs="SimSun"/>
          <w:i/>
          <w:iCs/>
          <w:kern w:val="0"/>
          <w:lang w:eastAsia="zh-CN"/>
        </w:rPr>
        <w:t>PLoS One</w:t>
      </w:r>
      <w:r w:rsidRPr="00821BF5">
        <w:rPr>
          <w:rFonts w:ascii="Book Antiqua" w:eastAsia="SimSun" w:hAnsi="Book Antiqua" w:cs="SimSun"/>
          <w:kern w:val="0"/>
          <w:lang w:eastAsia="zh-CN"/>
        </w:rPr>
        <w:t> 2010; </w:t>
      </w:r>
      <w:r w:rsidRPr="00821BF5">
        <w:rPr>
          <w:rFonts w:ascii="Book Antiqua" w:eastAsia="SimSun" w:hAnsi="Book Antiqua" w:cs="SimSun"/>
          <w:b/>
          <w:bCs/>
          <w:kern w:val="0"/>
          <w:lang w:eastAsia="zh-CN"/>
        </w:rPr>
        <w:t>5</w:t>
      </w:r>
      <w:r w:rsidRPr="00821BF5">
        <w:rPr>
          <w:rFonts w:ascii="Book Antiqua" w:eastAsia="SimSun" w:hAnsi="Book Antiqua" w:cs="SimSun"/>
          <w:kern w:val="0"/>
          <w:lang w:eastAsia="zh-CN"/>
        </w:rPr>
        <w:t>: [PMID: 20862286 DOI: 10.1371/journal.pone.0012739]</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58 </w:t>
      </w:r>
      <w:r w:rsidRPr="00821BF5">
        <w:rPr>
          <w:rFonts w:ascii="Book Antiqua" w:eastAsia="SimSun" w:hAnsi="Book Antiqua" w:cs="SimSun"/>
          <w:b/>
          <w:bCs/>
          <w:kern w:val="0"/>
          <w:lang w:eastAsia="zh-CN"/>
        </w:rPr>
        <w:t>Jackson LN</w:t>
      </w:r>
      <w:r w:rsidRPr="00821BF5">
        <w:rPr>
          <w:rFonts w:ascii="Book Antiqua" w:eastAsia="SimSun" w:hAnsi="Book Antiqua" w:cs="SimSun"/>
          <w:kern w:val="0"/>
          <w:lang w:eastAsia="zh-CN"/>
        </w:rPr>
        <w:t xml:space="preserve">, Larson SD, Silva SR, Rychahou PG, Chen LA, Qiu S, Rajaraman S, Evers BM. PI3K/Akt activation is critical for early hepatic regeneration after partial </w:t>
      </w:r>
      <w:r w:rsidRPr="00821BF5">
        <w:rPr>
          <w:rFonts w:ascii="Book Antiqua" w:eastAsia="SimSun" w:hAnsi="Book Antiqua" w:cs="SimSun"/>
          <w:kern w:val="0"/>
          <w:lang w:eastAsia="zh-CN"/>
        </w:rPr>
        <w:lastRenderedPageBreak/>
        <w:t>hepatectomy. </w:t>
      </w:r>
      <w:r w:rsidRPr="00821BF5">
        <w:rPr>
          <w:rFonts w:ascii="Book Antiqua" w:eastAsia="SimSun" w:hAnsi="Book Antiqua" w:cs="SimSun"/>
          <w:i/>
          <w:iCs/>
          <w:kern w:val="0"/>
          <w:lang w:eastAsia="zh-CN"/>
        </w:rPr>
        <w:t>Am J Physiol Gastrointest Liver Physiol</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2008;</w:t>
      </w:r>
      <w:r w:rsidRPr="00821BF5">
        <w:rPr>
          <w:rFonts w:ascii="Book Antiqua" w:eastAsia="SimSun" w:hAnsi="Book Antiqua" w:cs="SimSun" w:hint="eastAsia"/>
          <w:kern w:val="0"/>
          <w:lang w:eastAsia="zh-CN"/>
        </w:rPr>
        <w:t xml:space="preserve"> </w:t>
      </w:r>
      <w:r w:rsidRPr="00821BF5">
        <w:rPr>
          <w:rFonts w:ascii="Book Antiqua" w:eastAsia="SimSun" w:hAnsi="Book Antiqua" w:cs="SimSun"/>
          <w:b/>
          <w:bCs/>
          <w:kern w:val="0"/>
          <w:lang w:eastAsia="zh-CN"/>
        </w:rPr>
        <w:t>294</w:t>
      </w:r>
      <w:r w:rsidRPr="00821BF5">
        <w:rPr>
          <w:rFonts w:ascii="Book Antiqua" w:eastAsia="SimSun" w:hAnsi="Book Antiqua" w:cs="SimSun"/>
          <w:kern w:val="0"/>
          <w:lang w:eastAsia="zh-CN"/>
        </w:rPr>
        <w:t>: G1401-G1410 [PMID: 18388186 DOI: 10.1152/ajpgi.00062.2008]</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59 </w:t>
      </w:r>
      <w:r w:rsidRPr="00821BF5">
        <w:rPr>
          <w:rFonts w:ascii="Book Antiqua" w:eastAsia="SimSun" w:hAnsi="Book Antiqua" w:cs="SimSun"/>
          <w:b/>
          <w:bCs/>
          <w:kern w:val="0"/>
          <w:lang w:eastAsia="zh-CN"/>
        </w:rPr>
        <w:t>Knook DL</w:t>
      </w:r>
      <w:r w:rsidRPr="00821BF5">
        <w:rPr>
          <w:rFonts w:ascii="Book Antiqua" w:eastAsia="SimSun" w:hAnsi="Book Antiqua" w:cs="SimSun"/>
          <w:kern w:val="0"/>
          <w:lang w:eastAsia="zh-CN"/>
        </w:rPr>
        <w:t>, Sleyster EC. Separation of Kupffer and endothelial cells of the rat liver by centrifugal elutriation. </w:t>
      </w:r>
      <w:r w:rsidRPr="00821BF5">
        <w:rPr>
          <w:rFonts w:ascii="Book Antiqua" w:eastAsia="SimSun" w:hAnsi="Book Antiqua" w:cs="SimSun"/>
          <w:i/>
          <w:iCs/>
          <w:kern w:val="0"/>
          <w:lang w:eastAsia="zh-CN"/>
        </w:rPr>
        <w:t>Exp Cell Res</w:t>
      </w:r>
      <w:r w:rsidRPr="00821BF5">
        <w:rPr>
          <w:rFonts w:ascii="Book Antiqua" w:eastAsia="SimSun" w:hAnsi="Book Antiqua" w:cs="SimSun"/>
          <w:kern w:val="0"/>
          <w:lang w:eastAsia="zh-CN"/>
        </w:rPr>
        <w:t> 1976; </w:t>
      </w:r>
      <w:r w:rsidRPr="00821BF5">
        <w:rPr>
          <w:rFonts w:ascii="Book Antiqua" w:eastAsia="SimSun" w:hAnsi="Book Antiqua" w:cs="SimSun"/>
          <w:b/>
          <w:bCs/>
          <w:kern w:val="0"/>
          <w:lang w:eastAsia="zh-CN"/>
        </w:rPr>
        <w:t>99</w:t>
      </w:r>
      <w:r w:rsidRPr="00821BF5">
        <w:rPr>
          <w:rFonts w:ascii="Book Antiqua" w:eastAsia="SimSun" w:hAnsi="Book Antiqua" w:cs="SimSun"/>
          <w:kern w:val="0"/>
          <w:lang w:eastAsia="zh-CN"/>
        </w:rPr>
        <w:t>: 444-449 [PMID: 1269536 DOI: 10.1016/0014-4827(76)90605-4]</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60 </w:t>
      </w:r>
      <w:r w:rsidRPr="00821BF5">
        <w:rPr>
          <w:rFonts w:ascii="Book Antiqua" w:eastAsia="SimSun" w:hAnsi="Book Antiqua" w:cs="SimSun"/>
          <w:b/>
          <w:bCs/>
          <w:kern w:val="0"/>
          <w:lang w:eastAsia="zh-CN"/>
        </w:rPr>
        <w:t>Hisakura K</w:t>
      </w:r>
      <w:r w:rsidRPr="00821BF5">
        <w:rPr>
          <w:rFonts w:ascii="Book Antiqua" w:eastAsia="SimSun" w:hAnsi="Book Antiqua" w:cs="SimSun"/>
          <w:kern w:val="0"/>
          <w:lang w:eastAsia="zh-CN"/>
        </w:rPr>
        <w:t>, Murata S, Takahashi K, Matsuo R, Pak S, Ikeda N, Kawasaki T, Kohno K, Myronovych A, Nakano Y, Ikeda O, Watanabe M, Ohkohchi N. Platelets prevent acute hepatitis induced by anti-fas antibody. </w:t>
      </w:r>
      <w:r w:rsidRPr="00821BF5">
        <w:rPr>
          <w:rFonts w:ascii="Book Antiqua" w:eastAsia="SimSun" w:hAnsi="Book Antiqua" w:cs="SimSun"/>
          <w:i/>
          <w:iCs/>
          <w:kern w:val="0"/>
          <w:lang w:eastAsia="zh-CN"/>
        </w:rPr>
        <w:t>J Gastroenterol Hepatol</w:t>
      </w:r>
      <w:r w:rsidRPr="00821BF5">
        <w:rPr>
          <w:rFonts w:ascii="Book Antiqua" w:eastAsia="SimSun" w:hAnsi="Book Antiqua" w:cs="SimSun" w:hint="eastAsia"/>
          <w:kern w:val="0"/>
          <w:lang w:eastAsia="zh-CN"/>
        </w:rPr>
        <w:t xml:space="preserve"> </w:t>
      </w:r>
      <w:r w:rsidRPr="00821BF5">
        <w:rPr>
          <w:rFonts w:ascii="Book Antiqua" w:eastAsia="SimSun" w:hAnsi="Book Antiqua" w:cs="SimSun"/>
          <w:kern w:val="0"/>
          <w:lang w:eastAsia="zh-CN"/>
        </w:rPr>
        <w:t>2011; </w:t>
      </w:r>
      <w:r w:rsidRPr="00821BF5">
        <w:rPr>
          <w:rFonts w:ascii="Book Antiqua" w:eastAsia="SimSun" w:hAnsi="Book Antiqua" w:cs="SimSun"/>
          <w:b/>
          <w:bCs/>
          <w:kern w:val="0"/>
          <w:lang w:eastAsia="zh-CN"/>
        </w:rPr>
        <w:t>26</w:t>
      </w:r>
      <w:r w:rsidRPr="00821BF5">
        <w:rPr>
          <w:rFonts w:ascii="Book Antiqua" w:eastAsia="SimSun" w:hAnsi="Book Antiqua" w:cs="SimSun"/>
          <w:kern w:val="0"/>
          <w:lang w:eastAsia="zh-CN"/>
        </w:rPr>
        <w:t>: 348-355 [PMID: 21261726 DOI: 10.1111/j.1440-1746.2010.06334.x]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61 </w:t>
      </w:r>
      <w:r w:rsidRPr="00821BF5">
        <w:rPr>
          <w:rFonts w:ascii="Book Antiqua" w:eastAsia="SimSun" w:hAnsi="Book Antiqua" w:cs="SimSun"/>
          <w:b/>
          <w:bCs/>
          <w:kern w:val="0"/>
          <w:lang w:eastAsia="zh-CN"/>
        </w:rPr>
        <w:t>Braet F</w:t>
      </w:r>
      <w:r w:rsidRPr="00821BF5">
        <w:rPr>
          <w:rFonts w:ascii="Book Antiqua" w:eastAsia="SimSun" w:hAnsi="Book Antiqua" w:cs="SimSun"/>
          <w:kern w:val="0"/>
          <w:lang w:eastAsia="zh-CN"/>
        </w:rPr>
        <w:t>, Wisse E. Structural and functional aspects of liver sinusoidal endothelial cell fenestrae: a review. </w:t>
      </w:r>
      <w:r w:rsidRPr="00821BF5">
        <w:rPr>
          <w:rFonts w:ascii="Book Antiqua" w:eastAsia="SimSun" w:hAnsi="Book Antiqua" w:cs="SimSun"/>
          <w:i/>
          <w:iCs/>
          <w:kern w:val="0"/>
          <w:lang w:eastAsia="zh-CN"/>
        </w:rPr>
        <w:t>Comp Hepatol</w:t>
      </w:r>
      <w:r w:rsidRPr="00821BF5">
        <w:rPr>
          <w:rFonts w:ascii="Book Antiqua" w:eastAsia="SimSun" w:hAnsi="Book Antiqua" w:cs="SimSun"/>
          <w:kern w:val="0"/>
          <w:lang w:eastAsia="zh-CN"/>
        </w:rPr>
        <w:t> 2002; </w:t>
      </w:r>
      <w:r w:rsidRPr="00821BF5">
        <w:rPr>
          <w:rFonts w:ascii="Book Antiqua" w:eastAsia="SimSun" w:hAnsi="Book Antiqua" w:cs="SimSun"/>
          <w:b/>
          <w:bCs/>
          <w:kern w:val="0"/>
          <w:lang w:eastAsia="zh-CN"/>
        </w:rPr>
        <w:t>1</w:t>
      </w:r>
      <w:r w:rsidRPr="00821BF5">
        <w:rPr>
          <w:rFonts w:ascii="Book Antiqua" w:eastAsia="SimSun" w:hAnsi="Book Antiqua" w:cs="SimSun"/>
          <w:kern w:val="0"/>
          <w:lang w:eastAsia="zh-CN"/>
        </w:rPr>
        <w:t>: 1 [PMID: 12437787 DOI: 10.1186/1476-5926-1-1]</w:t>
      </w:r>
    </w:p>
    <w:p w:rsidR="00C93F35" w:rsidRDefault="00C93F35" w:rsidP="00C93F3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6</w:t>
      </w:r>
      <w:r w:rsidR="00F77CEA">
        <w:rPr>
          <w:rFonts w:ascii="Book Antiqua" w:eastAsia="SimSun" w:hAnsi="Book Antiqua" w:cs="SimSun"/>
          <w:kern w:val="0"/>
          <w:lang w:eastAsia="zh-CN"/>
        </w:rPr>
        <w:t>2</w:t>
      </w:r>
      <w:r>
        <w:rPr>
          <w:rFonts w:ascii="Book Antiqua" w:eastAsia="SimSun" w:hAnsi="Book Antiqua" w:cs="SimSun"/>
          <w:kern w:val="0"/>
          <w:lang w:eastAsia="zh-CN"/>
        </w:rPr>
        <w:t> </w:t>
      </w:r>
      <w:r>
        <w:rPr>
          <w:rFonts w:ascii="Book Antiqua" w:eastAsia="SimSun" w:hAnsi="Book Antiqua" w:cs="SimSun"/>
          <w:b/>
          <w:bCs/>
          <w:kern w:val="0"/>
          <w:lang w:eastAsia="zh-CN"/>
        </w:rPr>
        <w:t>Rai RM</w:t>
      </w:r>
      <w:r>
        <w:rPr>
          <w:rFonts w:ascii="Book Antiqua" w:eastAsia="SimSun" w:hAnsi="Book Antiqua" w:cs="SimSun"/>
          <w:kern w:val="0"/>
          <w:lang w:eastAsia="zh-CN"/>
        </w:rPr>
        <w:t>, Yang SQ, McClain C, Karp CL, Klein AS, Diehl AM. Kupffer cell depletion by gadolinium chloride enhances liver regeneration after partial hepatectomy in rats. </w:t>
      </w:r>
      <w:r>
        <w:rPr>
          <w:rFonts w:ascii="Book Antiqua" w:eastAsia="SimSun" w:hAnsi="Book Antiqua" w:cs="SimSun"/>
          <w:i/>
          <w:iCs/>
          <w:kern w:val="0"/>
          <w:lang w:eastAsia="zh-CN"/>
        </w:rPr>
        <w:t>Am J Physiol</w:t>
      </w:r>
      <w:r>
        <w:rPr>
          <w:rFonts w:ascii="Book Antiqua" w:eastAsia="SimSun" w:hAnsi="Book Antiqua" w:cs="SimSun"/>
          <w:kern w:val="0"/>
          <w:lang w:eastAsia="zh-CN"/>
        </w:rPr>
        <w:t> 1996; </w:t>
      </w:r>
      <w:r>
        <w:rPr>
          <w:rFonts w:ascii="Book Antiqua" w:eastAsia="SimSun" w:hAnsi="Book Antiqua" w:cs="SimSun"/>
          <w:b/>
          <w:bCs/>
          <w:kern w:val="0"/>
          <w:lang w:eastAsia="zh-CN"/>
        </w:rPr>
        <w:t>270</w:t>
      </w:r>
      <w:r>
        <w:rPr>
          <w:rFonts w:ascii="Book Antiqua" w:eastAsia="SimSun" w:hAnsi="Book Antiqua" w:cs="SimSun"/>
          <w:kern w:val="0"/>
          <w:lang w:eastAsia="zh-CN"/>
        </w:rPr>
        <w:t>: G909-G918 [PMID: 8764196]</w:t>
      </w:r>
    </w:p>
    <w:p w:rsidR="00C93F35" w:rsidRDefault="00C93F35" w:rsidP="00C93F3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6</w:t>
      </w:r>
      <w:r w:rsidR="00F77CEA">
        <w:rPr>
          <w:rFonts w:ascii="Book Antiqua" w:eastAsia="SimSun" w:hAnsi="Book Antiqua" w:cs="SimSun"/>
          <w:kern w:val="0"/>
          <w:lang w:eastAsia="zh-CN"/>
        </w:rPr>
        <w:t>4</w:t>
      </w:r>
      <w:r>
        <w:rPr>
          <w:rFonts w:ascii="Book Antiqua" w:eastAsia="SimSun" w:hAnsi="Book Antiqua" w:cs="SimSun"/>
          <w:kern w:val="0"/>
          <w:lang w:eastAsia="zh-CN"/>
        </w:rPr>
        <w:t> </w:t>
      </w:r>
      <w:r>
        <w:rPr>
          <w:rFonts w:ascii="Book Antiqua" w:eastAsia="SimSun" w:hAnsi="Book Antiqua" w:cs="SimSun"/>
          <w:b/>
          <w:bCs/>
          <w:kern w:val="0"/>
          <w:lang w:eastAsia="zh-CN"/>
        </w:rPr>
        <w:t>Badia JM</w:t>
      </w:r>
      <w:r>
        <w:rPr>
          <w:rFonts w:ascii="Book Antiqua" w:eastAsia="SimSun" w:hAnsi="Book Antiqua" w:cs="SimSun"/>
          <w:kern w:val="0"/>
          <w:lang w:eastAsia="zh-CN"/>
        </w:rPr>
        <w:t>, Ayton LC, Evans TJ, Carpenter AJ, Nawfal G, Kinderman H, Zografos G, Uemoto S, Cohen J, Habib NA. Systemic cytokine response to hepatic resections under total vascular exclusion. </w:t>
      </w:r>
      <w:r>
        <w:rPr>
          <w:rFonts w:ascii="Book Antiqua" w:eastAsia="SimSun" w:hAnsi="Book Antiqua" w:cs="SimSun"/>
          <w:i/>
          <w:iCs/>
          <w:kern w:val="0"/>
          <w:lang w:eastAsia="zh-CN"/>
        </w:rPr>
        <w:t>Eur J Surg</w:t>
      </w:r>
      <w:r>
        <w:rPr>
          <w:rFonts w:ascii="Book Antiqua" w:eastAsia="SimSun" w:hAnsi="Book Antiqua" w:cs="SimSun"/>
          <w:kern w:val="0"/>
          <w:lang w:eastAsia="zh-CN"/>
        </w:rPr>
        <w:t> 1998; </w:t>
      </w:r>
      <w:r>
        <w:rPr>
          <w:rFonts w:ascii="Book Antiqua" w:eastAsia="SimSun" w:hAnsi="Book Antiqua" w:cs="SimSun"/>
          <w:b/>
          <w:bCs/>
          <w:kern w:val="0"/>
          <w:lang w:eastAsia="zh-CN"/>
        </w:rPr>
        <w:t>164</w:t>
      </w:r>
      <w:r>
        <w:rPr>
          <w:rFonts w:ascii="Book Antiqua" w:eastAsia="SimSun" w:hAnsi="Book Antiqua" w:cs="SimSun"/>
          <w:kern w:val="0"/>
          <w:lang w:eastAsia="zh-CN"/>
        </w:rPr>
        <w:t>: 185-190 [PMID: 9562278 DOI: 10.1080/110241598750004625]</w:t>
      </w:r>
    </w:p>
    <w:p w:rsidR="00821BF5" w:rsidRPr="00821BF5" w:rsidRDefault="00F77CEA"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w:t>
      </w:r>
      <w:r>
        <w:rPr>
          <w:rFonts w:ascii="Book Antiqua" w:eastAsia="SimSun" w:hAnsi="Book Antiqua" w:cs="SimSun"/>
          <w:kern w:val="0"/>
          <w:lang w:eastAsia="zh-CN"/>
        </w:rPr>
        <w:t>4</w:t>
      </w:r>
      <w:r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Gauldie J</w:t>
      </w:r>
      <w:r w:rsidR="00821BF5" w:rsidRPr="00821BF5">
        <w:rPr>
          <w:rFonts w:ascii="Book Antiqua" w:eastAsia="SimSun" w:hAnsi="Book Antiqua" w:cs="SimSun"/>
          <w:kern w:val="0"/>
          <w:lang w:eastAsia="zh-CN"/>
        </w:rPr>
        <w:t>, Richards C, Baumann H. IL6 and the acute phase reaction. </w:t>
      </w:r>
      <w:r w:rsidR="00821BF5" w:rsidRPr="00821BF5">
        <w:rPr>
          <w:rFonts w:ascii="Book Antiqua" w:eastAsia="SimSun" w:hAnsi="Book Antiqua" w:cs="SimSun"/>
          <w:i/>
          <w:iCs/>
          <w:kern w:val="0"/>
          <w:lang w:eastAsia="zh-CN"/>
        </w:rPr>
        <w:t>Res Immunol</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kern w:val="0"/>
          <w:lang w:eastAsia="zh-CN"/>
        </w:rPr>
        <w:t>1992;</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b/>
          <w:bCs/>
          <w:kern w:val="0"/>
          <w:lang w:eastAsia="zh-CN"/>
        </w:rPr>
        <w:t>143</w:t>
      </w:r>
      <w:r w:rsidR="00821BF5" w:rsidRPr="00821BF5">
        <w:rPr>
          <w:rFonts w:ascii="Book Antiqua" w:eastAsia="SimSun" w:hAnsi="Book Antiqua" w:cs="SimSun"/>
          <w:kern w:val="0"/>
          <w:lang w:eastAsia="zh-CN"/>
        </w:rPr>
        <w:t>: 755-759 [PMID: 1439151 DOI: 10.1016/0923-2494(92)80018-G]</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65 </w:t>
      </w:r>
      <w:r w:rsidRPr="00821BF5">
        <w:rPr>
          <w:rFonts w:ascii="Book Antiqua" w:eastAsia="SimSun" w:hAnsi="Book Antiqua" w:cs="SimSun"/>
          <w:b/>
          <w:bCs/>
          <w:kern w:val="0"/>
          <w:lang w:eastAsia="zh-CN"/>
        </w:rPr>
        <w:t>Yatomi Y</w:t>
      </w:r>
      <w:r w:rsidRPr="00821BF5">
        <w:rPr>
          <w:rFonts w:ascii="Book Antiqua" w:eastAsia="SimSun" w:hAnsi="Book Antiqua" w:cs="SimSun"/>
          <w:kern w:val="0"/>
          <w:lang w:eastAsia="zh-CN"/>
        </w:rPr>
        <w:t>, Ohmori T, Rile G, Kazama F, Okamoto H, Sano T, Satoh K, Kume S, Tigyi G, Igarashi Y, Ozaki Y. Sphingosine 1-phosphate as a major bioactive lysophospholipid that is released from platelets and interacts with endothelial cells. </w:t>
      </w:r>
      <w:r w:rsidRPr="00821BF5">
        <w:rPr>
          <w:rFonts w:ascii="Book Antiqua" w:eastAsia="SimSun" w:hAnsi="Book Antiqua" w:cs="SimSun"/>
          <w:i/>
          <w:iCs/>
          <w:kern w:val="0"/>
          <w:lang w:eastAsia="zh-CN"/>
        </w:rPr>
        <w:t>Blood</w:t>
      </w:r>
      <w:r w:rsidRPr="00821BF5">
        <w:rPr>
          <w:rFonts w:ascii="Book Antiqua" w:eastAsia="SimSun" w:hAnsi="Book Antiqua" w:cs="SimSun"/>
          <w:kern w:val="0"/>
          <w:lang w:eastAsia="zh-CN"/>
        </w:rPr>
        <w:t> 2000; </w:t>
      </w:r>
      <w:r w:rsidRPr="00821BF5">
        <w:rPr>
          <w:rFonts w:ascii="Book Antiqua" w:eastAsia="SimSun" w:hAnsi="Book Antiqua" w:cs="SimSun"/>
          <w:b/>
          <w:bCs/>
          <w:kern w:val="0"/>
          <w:lang w:eastAsia="zh-CN"/>
        </w:rPr>
        <w:t>96</w:t>
      </w:r>
      <w:r w:rsidRPr="00821BF5">
        <w:rPr>
          <w:rFonts w:ascii="Book Antiqua" w:eastAsia="SimSun" w:hAnsi="Book Antiqua" w:cs="SimSun"/>
          <w:kern w:val="0"/>
          <w:lang w:eastAsia="zh-CN"/>
        </w:rPr>
        <w:t>: 3431-3438 [PMID: 11071638]</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66 </w:t>
      </w:r>
      <w:r w:rsidRPr="00821BF5">
        <w:rPr>
          <w:rFonts w:ascii="Book Antiqua" w:eastAsia="SimSun" w:hAnsi="Book Antiqua" w:cs="SimSun"/>
          <w:b/>
          <w:bCs/>
          <w:kern w:val="0"/>
          <w:lang w:eastAsia="zh-CN"/>
        </w:rPr>
        <w:t>Takuwa Y</w:t>
      </w:r>
      <w:r w:rsidRPr="00821BF5">
        <w:rPr>
          <w:rFonts w:ascii="Book Antiqua" w:eastAsia="SimSun" w:hAnsi="Book Antiqua" w:cs="SimSun"/>
          <w:kern w:val="0"/>
          <w:lang w:eastAsia="zh-CN"/>
        </w:rPr>
        <w:t>, Okamoto Y, Yoshioka K, Takuwa N. Sphingosine-1-phosphate signaling and biological activities in the cardiovascular system. </w:t>
      </w:r>
      <w:r w:rsidRPr="00821BF5">
        <w:rPr>
          <w:rFonts w:ascii="Book Antiqua" w:eastAsia="SimSun" w:hAnsi="Book Antiqua" w:cs="SimSun"/>
          <w:i/>
          <w:iCs/>
          <w:kern w:val="0"/>
          <w:lang w:eastAsia="zh-CN"/>
        </w:rPr>
        <w:t>Biochim Biophys Acta</w:t>
      </w:r>
      <w:r w:rsidRPr="00821BF5">
        <w:rPr>
          <w:rFonts w:ascii="Book Antiqua" w:eastAsia="SimSun" w:hAnsi="Book Antiqua" w:cs="SimSun"/>
          <w:kern w:val="0"/>
          <w:lang w:eastAsia="zh-CN"/>
        </w:rPr>
        <w:t> 2008; </w:t>
      </w:r>
      <w:r w:rsidRPr="00821BF5">
        <w:rPr>
          <w:rFonts w:ascii="Book Antiqua" w:eastAsia="SimSun" w:hAnsi="Book Antiqua" w:cs="SimSun"/>
          <w:b/>
          <w:bCs/>
          <w:kern w:val="0"/>
          <w:lang w:eastAsia="zh-CN"/>
        </w:rPr>
        <w:t>1781</w:t>
      </w:r>
      <w:r w:rsidRPr="00821BF5">
        <w:rPr>
          <w:rFonts w:ascii="Book Antiqua" w:eastAsia="SimSun" w:hAnsi="Book Antiqua" w:cs="SimSun"/>
          <w:kern w:val="0"/>
          <w:lang w:eastAsia="zh-CN"/>
        </w:rPr>
        <w:t>: 483-488 [PMID: 18472021 DOI: 10.1016/j.bbalip.2008.04.003]</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lastRenderedPageBreak/>
        <w:t>67 </w:t>
      </w:r>
      <w:r w:rsidRPr="00821BF5">
        <w:rPr>
          <w:rFonts w:ascii="Book Antiqua" w:eastAsia="SimSun" w:hAnsi="Book Antiqua" w:cs="SimSun"/>
          <w:b/>
          <w:bCs/>
          <w:kern w:val="0"/>
          <w:lang w:eastAsia="zh-CN"/>
        </w:rPr>
        <w:t>Bilzer M</w:t>
      </w:r>
      <w:r w:rsidRPr="00821BF5">
        <w:rPr>
          <w:rFonts w:ascii="Book Antiqua" w:eastAsia="SimSun" w:hAnsi="Book Antiqua" w:cs="SimSun"/>
          <w:kern w:val="0"/>
          <w:lang w:eastAsia="zh-CN"/>
        </w:rPr>
        <w:t>, Roggel F, Gerbes AL. Role of Kupffer cells in host defense and liver disease. </w:t>
      </w:r>
      <w:r w:rsidRPr="00821BF5">
        <w:rPr>
          <w:rFonts w:ascii="Book Antiqua" w:eastAsia="SimSun" w:hAnsi="Book Antiqua" w:cs="SimSun"/>
          <w:i/>
          <w:iCs/>
          <w:kern w:val="0"/>
          <w:lang w:eastAsia="zh-CN"/>
        </w:rPr>
        <w:t>Liver Int</w:t>
      </w:r>
      <w:r w:rsidRPr="00821BF5">
        <w:rPr>
          <w:rFonts w:ascii="Book Antiqua" w:eastAsia="SimSun" w:hAnsi="Book Antiqua" w:cs="SimSun"/>
          <w:kern w:val="0"/>
          <w:lang w:eastAsia="zh-CN"/>
        </w:rPr>
        <w:t> 2006; </w:t>
      </w:r>
      <w:r w:rsidRPr="00821BF5">
        <w:rPr>
          <w:rFonts w:ascii="Book Antiqua" w:eastAsia="SimSun" w:hAnsi="Book Antiqua" w:cs="SimSun"/>
          <w:b/>
          <w:bCs/>
          <w:kern w:val="0"/>
          <w:lang w:eastAsia="zh-CN"/>
        </w:rPr>
        <w:t>26</w:t>
      </w:r>
      <w:r w:rsidRPr="00821BF5">
        <w:rPr>
          <w:rFonts w:ascii="Book Antiqua" w:eastAsia="SimSun" w:hAnsi="Book Antiqua" w:cs="SimSun"/>
          <w:kern w:val="0"/>
          <w:lang w:eastAsia="zh-CN"/>
        </w:rPr>
        <w:t>: 1175-1186 [PMID: 17105582 DOI: 10.1111/j.1478-3231.2006.01342.x]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68 </w:t>
      </w:r>
      <w:r w:rsidRPr="00821BF5">
        <w:rPr>
          <w:rFonts w:ascii="Book Antiqua" w:eastAsia="SimSun" w:hAnsi="Book Antiqua" w:cs="SimSun"/>
          <w:b/>
          <w:bCs/>
          <w:kern w:val="0"/>
          <w:lang w:eastAsia="zh-CN"/>
        </w:rPr>
        <w:t>Meijer C</w:t>
      </w:r>
      <w:r w:rsidRPr="00821BF5">
        <w:rPr>
          <w:rFonts w:ascii="Book Antiqua" w:eastAsia="SimSun" w:hAnsi="Book Antiqua" w:cs="SimSun"/>
          <w:kern w:val="0"/>
          <w:lang w:eastAsia="zh-CN"/>
        </w:rPr>
        <w:t>, Wiezer MJ, Diehl AM, Schouten HJ, Schouten HJ, Meijer S, van Rooijen N, van Lambalgen AA, Dijkstra CD, van Leeuwen PA. Kupffer cell depletion by CI2MDP-liposomes alters hepatic cytokine expression and delays liver regeneration after partial hepatectomy. </w:t>
      </w:r>
      <w:r w:rsidRPr="00821BF5">
        <w:rPr>
          <w:rFonts w:ascii="Book Antiqua" w:eastAsia="SimSun" w:hAnsi="Book Antiqua" w:cs="SimSun"/>
          <w:i/>
          <w:iCs/>
          <w:kern w:val="0"/>
          <w:lang w:eastAsia="zh-CN"/>
        </w:rPr>
        <w:t>Liver</w:t>
      </w:r>
      <w:r w:rsidRPr="00821BF5">
        <w:rPr>
          <w:rFonts w:ascii="Book Antiqua" w:eastAsia="SimSun" w:hAnsi="Book Antiqua" w:cs="SimSun"/>
          <w:kern w:val="0"/>
          <w:lang w:eastAsia="zh-CN"/>
        </w:rPr>
        <w:t> 2000; </w:t>
      </w:r>
      <w:r w:rsidRPr="00821BF5">
        <w:rPr>
          <w:rFonts w:ascii="Book Antiqua" w:eastAsia="SimSun" w:hAnsi="Book Antiqua" w:cs="SimSun"/>
          <w:b/>
          <w:bCs/>
          <w:kern w:val="0"/>
          <w:lang w:eastAsia="zh-CN"/>
        </w:rPr>
        <w:t>20</w:t>
      </w:r>
      <w:r w:rsidRPr="00821BF5">
        <w:rPr>
          <w:rFonts w:ascii="Book Antiqua" w:eastAsia="SimSun" w:hAnsi="Book Antiqua" w:cs="SimSun"/>
          <w:kern w:val="0"/>
          <w:lang w:eastAsia="zh-CN"/>
        </w:rPr>
        <w:t>: 66-77 [PMID: 10726963 DOI: 10.1034/j.1600-0676.2000.020001066.x]</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69 </w:t>
      </w:r>
      <w:r w:rsidRPr="00821BF5">
        <w:rPr>
          <w:rFonts w:ascii="Book Antiqua" w:eastAsia="SimSun" w:hAnsi="Book Antiqua" w:cs="SimSun"/>
          <w:b/>
          <w:bCs/>
          <w:kern w:val="0"/>
          <w:lang w:eastAsia="zh-CN"/>
        </w:rPr>
        <w:t>Akerman P</w:t>
      </w:r>
      <w:r w:rsidRPr="00821BF5">
        <w:rPr>
          <w:rFonts w:ascii="Book Antiqua" w:eastAsia="SimSun" w:hAnsi="Book Antiqua" w:cs="SimSun"/>
          <w:kern w:val="0"/>
          <w:lang w:eastAsia="zh-CN"/>
        </w:rPr>
        <w:t>, Cote P, Yang SQ, McClain C, Nelson S, Bagby GJ, Diehl AM. Antibodies to tumor necrosis factor-alpha inhibit liver regeneration after partial hepatectomy. </w:t>
      </w:r>
      <w:r w:rsidRPr="00821BF5">
        <w:rPr>
          <w:rFonts w:ascii="Book Antiqua" w:eastAsia="SimSun" w:hAnsi="Book Antiqua" w:cs="SimSun"/>
          <w:i/>
          <w:iCs/>
          <w:kern w:val="0"/>
          <w:lang w:eastAsia="zh-CN"/>
        </w:rPr>
        <w:t>Am J Physiol</w:t>
      </w:r>
      <w:r w:rsidRPr="00821BF5">
        <w:rPr>
          <w:rFonts w:ascii="Book Antiqua" w:eastAsia="SimSun" w:hAnsi="Book Antiqua" w:cs="SimSun"/>
          <w:kern w:val="0"/>
          <w:lang w:eastAsia="zh-CN"/>
        </w:rPr>
        <w:t> 1992; </w:t>
      </w:r>
      <w:r w:rsidRPr="00821BF5">
        <w:rPr>
          <w:rFonts w:ascii="Book Antiqua" w:eastAsia="SimSun" w:hAnsi="Book Antiqua" w:cs="SimSun"/>
          <w:b/>
          <w:bCs/>
          <w:kern w:val="0"/>
          <w:lang w:eastAsia="zh-CN"/>
        </w:rPr>
        <w:t>263</w:t>
      </w:r>
      <w:r w:rsidRPr="00821BF5">
        <w:rPr>
          <w:rFonts w:ascii="Book Antiqua" w:eastAsia="SimSun" w:hAnsi="Book Antiqua" w:cs="SimSun"/>
          <w:kern w:val="0"/>
          <w:lang w:eastAsia="zh-CN"/>
        </w:rPr>
        <w:t>: G579-G585 [PMID: 1415718]</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70 </w:t>
      </w:r>
      <w:r w:rsidRPr="00821BF5">
        <w:rPr>
          <w:rFonts w:ascii="Book Antiqua" w:eastAsia="SimSun" w:hAnsi="Book Antiqua" w:cs="SimSun"/>
          <w:b/>
          <w:bCs/>
          <w:kern w:val="0"/>
          <w:lang w:eastAsia="zh-CN"/>
        </w:rPr>
        <w:t>Yamada Y</w:t>
      </w:r>
      <w:r w:rsidRPr="00821BF5">
        <w:rPr>
          <w:rFonts w:ascii="Book Antiqua" w:eastAsia="SimSun" w:hAnsi="Book Antiqua" w:cs="SimSun"/>
          <w:kern w:val="0"/>
          <w:lang w:eastAsia="zh-CN"/>
        </w:rPr>
        <w:t>, Webber EM, Kirillova I, Peschon JJ, Fausto N. Analysis of liver regeneration in mice lacking type 1 or type 2 tumor necrosis factor receptor: requirement for type 1 but not type 2 receptor. </w:t>
      </w:r>
      <w:r w:rsidRPr="00821BF5">
        <w:rPr>
          <w:rFonts w:ascii="Book Antiqua" w:eastAsia="SimSun" w:hAnsi="Book Antiqua" w:cs="SimSun"/>
          <w:i/>
          <w:iCs/>
          <w:kern w:val="0"/>
          <w:lang w:eastAsia="zh-CN"/>
        </w:rPr>
        <w:t>Hepatology</w:t>
      </w:r>
      <w:r w:rsidRPr="00821BF5">
        <w:rPr>
          <w:rFonts w:ascii="Book Antiqua" w:eastAsia="SimSun" w:hAnsi="Book Antiqua" w:cs="SimSun"/>
          <w:kern w:val="0"/>
          <w:lang w:eastAsia="zh-CN"/>
        </w:rPr>
        <w:t> 1998; </w:t>
      </w:r>
      <w:r w:rsidRPr="00821BF5">
        <w:rPr>
          <w:rFonts w:ascii="Book Antiqua" w:eastAsia="SimSun" w:hAnsi="Book Antiqua" w:cs="SimSun"/>
          <w:b/>
          <w:bCs/>
          <w:kern w:val="0"/>
          <w:lang w:eastAsia="zh-CN"/>
        </w:rPr>
        <w:t>28</w:t>
      </w:r>
      <w:r w:rsidRPr="00821BF5">
        <w:rPr>
          <w:rFonts w:ascii="Book Antiqua" w:eastAsia="SimSun" w:hAnsi="Book Antiqua" w:cs="SimSun"/>
          <w:kern w:val="0"/>
          <w:lang w:eastAsia="zh-CN"/>
        </w:rPr>
        <w:t>: 959-970 [PMID: 9755232 DOI: 10.1002/hep.510280410]</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71 </w:t>
      </w:r>
      <w:r w:rsidRPr="00821BF5">
        <w:rPr>
          <w:rFonts w:ascii="Book Antiqua" w:eastAsia="SimSun" w:hAnsi="Book Antiqua" w:cs="SimSun"/>
          <w:b/>
          <w:bCs/>
          <w:kern w:val="0"/>
          <w:lang w:eastAsia="zh-CN"/>
        </w:rPr>
        <w:t>Yamada Y</w:t>
      </w:r>
      <w:r w:rsidRPr="00821BF5">
        <w:rPr>
          <w:rFonts w:ascii="Book Antiqua" w:eastAsia="SimSun" w:hAnsi="Book Antiqua" w:cs="SimSun"/>
          <w:kern w:val="0"/>
          <w:lang w:eastAsia="zh-CN"/>
        </w:rPr>
        <w:t>, Kirillova I, Peschon JJ, Fausto N. Initiation of liver growth by tumor necrosis factor: deficient liver regeneration in mice lacking type I tumor necrosis factor receptor. </w:t>
      </w:r>
      <w:r w:rsidRPr="00821BF5">
        <w:rPr>
          <w:rFonts w:ascii="Book Antiqua" w:eastAsia="SimSun" w:hAnsi="Book Antiqua" w:cs="SimSun"/>
          <w:i/>
          <w:iCs/>
          <w:kern w:val="0"/>
          <w:lang w:eastAsia="zh-CN"/>
        </w:rPr>
        <w:t>Proc Natl Acad Sci USA</w:t>
      </w:r>
      <w:r w:rsidRPr="00821BF5">
        <w:rPr>
          <w:rFonts w:ascii="Book Antiqua" w:eastAsia="SimSun" w:hAnsi="Book Antiqua" w:cs="SimSun"/>
          <w:kern w:val="0"/>
          <w:lang w:eastAsia="zh-CN"/>
        </w:rPr>
        <w:t> 1997; </w:t>
      </w:r>
      <w:r w:rsidRPr="00821BF5">
        <w:rPr>
          <w:rFonts w:ascii="Book Antiqua" w:eastAsia="SimSun" w:hAnsi="Book Antiqua" w:cs="SimSun"/>
          <w:b/>
          <w:bCs/>
          <w:kern w:val="0"/>
          <w:lang w:eastAsia="zh-CN"/>
        </w:rPr>
        <w:t>94</w:t>
      </w:r>
      <w:r w:rsidRPr="00821BF5">
        <w:rPr>
          <w:rFonts w:ascii="Book Antiqua" w:eastAsia="SimSun" w:hAnsi="Book Antiqua" w:cs="SimSun"/>
          <w:kern w:val="0"/>
          <w:lang w:eastAsia="zh-CN"/>
        </w:rPr>
        <w:t>: 1441-1446 [PMID: 9037072 DOI: 10.1073/pnas.94.4.1441]</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72 </w:t>
      </w:r>
      <w:r w:rsidRPr="00821BF5">
        <w:rPr>
          <w:rFonts w:ascii="Book Antiqua" w:eastAsia="SimSun" w:hAnsi="Book Antiqua" w:cs="SimSun"/>
          <w:b/>
          <w:bCs/>
          <w:kern w:val="0"/>
          <w:lang w:eastAsia="zh-CN"/>
        </w:rPr>
        <w:t>Abshagen K</w:t>
      </w:r>
      <w:r w:rsidRPr="00821BF5">
        <w:rPr>
          <w:rFonts w:ascii="Book Antiqua" w:eastAsia="SimSun" w:hAnsi="Book Antiqua" w:cs="SimSun"/>
          <w:kern w:val="0"/>
          <w:lang w:eastAsia="zh-CN"/>
        </w:rPr>
        <w:t>, Eipel C, Kalff JC, Menger MD, Vollmar B. Loss of NF-kappaB activation in Kupffer cell-depleted mice impairs liver regeneration after partial hepatectomy. </w:t>
      </w:r>
      <w:r w:rsidRPr="00821BF5">
        <w:rPr>
          <w:rFonts w:ascii="Book Antiqua" w:eastAsia="SimSun" w:hAnsi="Book Antiqua" w:cs="SimSun"/>
          <w:i/>
          <w:iCs/>
          <w:kern w:val="0"/>
          <w:lang w:eastAsia="zh-CN"/>
        </w:rPr>
        <w:t>Am J Physiol Gastrointest Liver Physiol</w:t>
      </w:r>
      <w:r w:rsidRPr="00821BF5">
        <w:rPr>
          <w:rFonts w:ascii="Book Antiqua" w:eastAsia="SimSun" w:hAnsi="Book Antiqua" w:cs="SimSun"/>
          <w:kern w:val="0"/>
          <w:lang w:eastAsia="zh-CN"/>
        </w:rPr>
        <w:t> 2007; </w:t>
      </w:r>
      <w:r w:rsidRPr="00821BF5">
        <w:rPr>
          <w:rFonts w:ascii="Book Antiqua" w:eastAsia="SimSun" w:hAnsi="Book Antiqua" w:cs="SimSun"/>
          <w:b/>
          <w:bCs/>
          <w:kern w:val="0"/>
          <w:lang w:eastAsia="zh-CN"/>
        </w:rPr>
        <w:t>292</w:t>
      </w:r>
      <w:r w:rsidRPr="00821BF5">
        <w:rPr>
          <w:rFonts w:ascii="Book Antiqua" w:eastAsia="SimSun" w:hAnsi="Book Antiqua" w:cs="SimSun"/>
          <w:kern w:val="0"/>
          <w:lang w:eastAsia="zh-CN"/>
        </w:rPr>
        <w:t>: G1570-G1577 [PMID: 17322066 DOI: 10.1152/ajpgi.00399.2006]</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73 </w:t>
      </w:r>
      <w:r w:rsidRPr="00821BF5">
        <w:rPr>
          <w:rFonts w:ascii="Book Antiqua" w:eastAsia="SimSun" w:hAnsi="Book Antiqua" w:cs="SimSun"/>
          <w:b/>
          <w:bCs/>
          <w:kern w:val="0"/>
          <w:lang w:eastAsia="zh-CN"/>
        </w:rPr>
        <w:t>Sindram D</w:t>
      </w:r>
      <w:r w:rsidRPr="00821BF5">
        <w:rPr>
          <w:rFonts w:ascii="Book Antiqua" w:eastAsia="SimSun" w:hAnsi="Book Antiqua" w:cs="SimSun"/>
          <w:kern w:val="0"/>
          <w:lang w:eastAsia="zh-CN"/>
        </w:rPr>
        <w:t>, Porte RJ, Hoffman MR, Bentley RC, Clavien PA. Synergism between platelets and leukocytes in inducing endothelial cell apoptosis in the cold ischemic rat liver: a Kupffer cell-mediated injury. </w:t>
      </w:r>
      <w:r w:rsidRPr="00821BF5">
        <w:rPr>
          <w:rFonts w:ascii="Book Antiqua" w:eastAsia="SimSun" w:hAnsi="Book Antiqua" w:cs="SimSun"/>
          <w:i/>
          <w:iCs/>
          <w:kern w:val="0"/>
          <w:lang w:eastAsia="zh-CN"/>
        </w:rPr>
        <w:t>FASEB J</w:t>
      </w:r>
      <w:r w:rsidRPr="00821BF5">
        <w:rPr>
          <w:rFonts w:ascii="Book Antiqua" w:eastAsia="SimSun" w:hAnsi="Book Antiqua" w:cs="SimSun"/>
          <w:kern w:val="0"/>
          <w:lang w:eastAsia="zh-CN"/>
        </w:rPr>
        <w:t> 2001; </w:t>
      </w:r>
      <w:r w:rsidRPr="00821BF5">
        <w:rPr>
          <w:rFonts w:ascii="Book Antiqua" w:eastAsia="SimSun" w:hAnsi="Book Antiqua" w:cs="SimSun"/>
          <w:b/>
          <w:bCs/>
          <w:kern w:val="0"/>
          <w:lang w:eastAsia="zh-CN"/>
        </w:rPr>
        <w:t>15</w:t>
      </w:r>
      <w:r w:rsidRPr="00821BF5">
        <w:rPr>
          <w:rFonts w:ascii="Book Antiqua" w:eastAsia="SimSun" w:hAnsi="Book Antiqua" w:cs="SimSun"/>
          <w:kern w:val="0"/>
          <w:lang w:eastAsia="zh-CN"/>
        </w:rPr>
        <w:t>: 1230-1232 [PMID: 11344097 DOI: 10.1096/fj.00-0554fje]</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lastRenderedPageBreak/>
        <w:t>74 </w:t>
      </w:r>
      <w:r w:rsidRPr="00821BF5">
        <w:rPr>
          <w:rFonts w:ascii="Book Antiqua" w:eastAsia="SimSun" w:hAnsi="Book Antiqua" w:cs="SimSun"/>
          <w:b/>
          <w:bCs/>
          <w:kern w:val="0"/>
          <w:lang w:eastAsia="zh-CN"/>
        </w:rPr>
        <w:t>Nakano Y</w:t>
      </w:r>
      <w:r w:rsidRPr="00821BF5">
        <w:rPr>
          <w:rFonts w:ascii="Book Antiqua" w:eastAsia="SimSun" w:hAnsi="Book Antiqua" w:cs="SimSun"/>
          <w:kern w:val="0"/>
          <w:lang w:eastAsia="zh-CN"/>
        </w:rPr>
        <w:t>, Kondo T, Matsuo R, Hashimoto I, Kawasaki T, Kohno K, Myronovych A, Tadano S, Hisakura K, Ikeda O, Watanabe M, Murata S, Fukunaga K, Ohkohchi N. Platelet dynamics in the early phase of postischemic liver in vivo. </w:t>
      </w:r>
      <w:r w:rsidRPr="00821BF5">
        <w:rPr>
          <w:rFonts w:ascii="Book Antiqua" w:eastAsia="SimSun" w:hAnsi="Book Antiqua" w:cs="SimSun"/>
          <w:i/>
          <w:iCs/>
          <w:kern w:val="0"/>
          <w:lang w:eastAsia="zh-CN"/>
        </w:rPr>
        <w:t>J Surg Res</w:t>
      </w:r>
      <w:r w:rsidRPr="00821BF5">
        <w:rPr>
          <w:rFonts w:ascii="Book Antiqua" w:eastAsia="SimSun" w:hAnsi="Book Antiqua" w:cs="SimSun"/>
          <w:kern w:val="0"/>
          <w:lang w:eastAsia="zh-CN"/>
        </w:rPr>
        <w:t> 2008; </w:t>
      </w:r>
      <w:r w:rsidRPr="00821BF5">
        <w:rPr>
          <w:rFonts w:ascii="Book Antiqua" w:eastAsia="SimSun" w:hAnsi="Book Antiqua" w:cs="SimSun"/>
          <w:b/>
          <w:bCs/>
          <w:kern w:val="0"/>
          <w:lang w:eastAsia="zh-CN"/>
        </w:rPr>
        <w:t>149</w:t>
      </w:r>
      <w:r w:rsidRPr="00821BF5">
        <w:rPr>
          <w:rFonts w:ascii="Book Antiqua" w:eastAsia="SimSun" w:hAnsi="Book Antiqua" w:cs="SimSun"/>
          <w:kern w:val="0"/>
          <w:lang w:eastAsia="zh-CN"/>
        </w:rPr>
        <w:t>: 192-198 [PMID: 18468625 DOI: 10.1016/j.jss.2007.09.016]</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75 </w:t>
      </w:r>
      <w:r w:rsidRPr="00821BF5">
        <w:rPr>
          <w:rFonts w:ascii="Book Antiqua" w:eastAsia="SimSun" w:hAnsi="Book Antiqua" w:cs="SimSun"/>
          <w:b/>
          <w:bCs/>
          <w:kern w:val="0"/>
          <w:lang w:eastAsia="zh-CN"/>
        </w:rPr>
        <w:t>Tamura T</w:t>
      </w:r>
      <w:r w:rsidRPr="00821BF5">
        <w:rPr>
          <w:rFonts w:ascii="Book Antiqua" w:eastAsia="SimSun" w:hAnsi="Book Antiqua" w:cs="SimSun"/>
          <w:kern w:val="0"/>
          <w:lang w:eastAsia="zh-CN"/>
        </w:rPr>
        <w:t>, Kondo T, Pak S, Nakano Y, Murata S, Fukunaga K, Ohkohchi N. Interaction between Kupffer cells and platelets in the early period of hepatic ischemia-reperfusion injury--an in vivo study. </w:t>
      </w:r>
      <w:r w:rsidRPr="00821BF5">
        <w:rPr>
          <w:rFonts w:ascii="Book Antiqua" w:eastAsia="SimSun" w:hAnsi="Book Antiqua" w:cs="SimSun"/>
          <w:i/>
          <w:iCs/>
          <w:kern w:val="0"/>
          <w:lang w:eastAsia="zh-CN"/>
        </w:rPr>
        <w:t>J Surg Res</w:t>
      </w:r>
      <w:r w:rsidRPr="00821BF5">
        <w:rPr>
          <w:rFonts w:ascii="Book Antiqua" w:eastAsia="SimSun" w:hAnsi="Book Antiqua" w:cs="SimSun"/>
          <w:kern w:val="0"/>
          <w:lang w:eastAsia="zh-CN"/>
        </w:rPr>
        <w:t> 2012; </w:t>
      </w:r>
      <w:r w:rsidRPr="00821BF5">
        <w:rPr>
          <w:rFonts w:ascii="Book Antiqua" w:eastAsia="SimSun" w:hAnsi="Book Antiqua" w:cs="SimSun"/>
          <w:b/>
          <w:bCs/>
          <w:kern w:val="0"/>
          <w:lang w:eastAsia="zh-CN"/>
        </w:rPr>
        <w:t>178</w:t>
      </w:r>
      <w:r w:rsidRPr="00821BF5">
        <w:rPr>
          <w:rFonts w:ascii="Book Antiqua" w:eastAsia="SimSun" w:hAnsi="Book Antiqua" w:cs="SimSun"/>
          <w:kern w:val="0"/>
          <w:lang w:eastAsia="zh-CN"/>
        </w:rPr>
        <w:t>: 443-451 [PMID: 22480836 DOI: 10.1016/j.jss.2011.12.010]</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76 </w:t>
      </w:r>
      <w:r w:rsidRPr="00821BF5">
        <w:rPr>
          <w:rFonts w:ascii="Book Antiqua" w:eastAsia="SimSun" w:hAnsi="Book Antiqua" w:cs="SimSun"/>
          <w:b/>
          <w:bCs/>
          <w:kern w:val="0"/>
          <w:lang w:eastAsia="zh-CN"/>
        </w:rPr>
        <w:t>Nakamura M</w:t>
      </w:r>
      <w:r w:rsidRPr="00821BF5">
        <w:rPr>
          <w:rFonts w:ascii="Book Antiqua" w:eastAsia="SimSun" w:hAnsi="Book Antiqua" w:cs="SimSun"/>
          <w:kern w:val="0"/>
          <w:lang w:eastAsia="zh-CN"/>
        </w:rPr>
        <w:t>, Shibazaki M, Nitta Y, Endo Y. Translocation of platelets into Disse spaces and their entry into hepatocytes in response to lipopolysaccharides, interleukin-1 and tumour necrosis factor: the role of Kupffer cells. </w:t>
      </w:r>
      <w:r w:rsidRPr="00821BF5">
        <w:rPr>
          <w:rFonts w:ascii="Book Antiqua" w:eastAsia="SimSun" w:hAnsi="Book Antiqua" w:cs="SimSun"/>
          <w:i/>
          <w:iCs/>
          <w:kern w:val="0"/>
          <w:lang w:eastAsia="zh-CN"/>
        </w:rPr>
        <w:t>J Hepatol</w:t>
      </w:r>
      <w:r w:rsidRPr="00821BF5">
        <w:rPr>
          <w:rFonts w:ascii="Book Antiqua" w:eastAsia="SimSun" w:hAnsi="Book Antiqua" w:cs="SimSun"/>
          <w:kern w:val="0"/>
          <w:lang w:eastAsia="zh-CN"/>
        </w:rPr>
        <w:t> 1998; </w:t>
      </w:r>
      <w:r w:rsidRPr="00821BF5">
        <w:rPr>
          <w:rFonts w:ascii="Book Antiqua" w:eastAsia="SimSun" w:hAnsi="Book Antiqua" w:cs="SimSun"/>
          <w:b/>
          <w:bCs/>
          <w:kern w:val="0"/>
          <w:lang w:eastAsia="zh-CN"/>
        </w:rPr>
        <w:t>28</w:t>
      </w:r>
      <w:r w:rsidRPr="00821BF5">
        <w:rPr>
          <w:rFonts w:ascii="Book Antiqua" w:eastAsia="SimSun" w:hAnsi="Book Antiqua" w:cs="SimSun"/>
          <w:kern w:val="0"/>
          <w:lang w:eastAsia="zh-CN"/>
        </w:rPr>
        <w:t>: 991-999 [PMID: 9672175 DOI: 10.1016/S0168-8278(98)80348-6]</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77 </w:t>
      </w:r>
      <w:r w:rsidRPr="00821BF5">
        <w:rPr>
          <w:rFonts w:ascii="Book Antiqua" w:eastAsia="SimSun" w:hAnsi="Book Antiqua" w:cs="SimSun"/>
          <w:b/>
          <w:bCs/>
          <w:kern w:val="0"/>
          <w:lang w:eastAsia="zh-CN"/>
        </w:rPr>
        <w:t>Myronovych A</w:t>
      </w:r>
      <w:r w:rsidRPr="00821BF5">
        <w:rPr>
          <w:rFonts w:ascii="Book Antiqua" w:eastAsia="SimSun" w:hAnsi="Book Antiqua" w:cs="SimSun"/>
          <w:kern w:val="0"/>
          <w:lang w:eastAsia="zh-CN"/>
        </w:rPr>
        <w:t>, Murata S, Chiba M, Matsuo R, Ikeda O, Watanabe M, Hisakura K, Nakano Y, Kohno K, Kawasaki T, Hashimoto I, Shibasaki Y, Yasue H, Ohkohchi N. Role of platelets on liver regeneration after 90% hepatectomy in mice. </w:t>
      </w:r>
      <w:r w:rsidRPr="00821BF5">
        <w:rPr>
          <w:rFonts w:ascii="Book Antiqua" w:eastAsia="SimSun" w:hAnsi="Book Antiqua" w:cs="SimSun"/>
          <w:i/>
          <w:iCs/>
          <w:kern w:val="0"/>
          <w:lang w:eastAsia="zh-CN"/>
        </w:rPr>
        <w:t>J Hepatol</w:t>
      </w:r>
      <w:r w:rsidRPr="00821BF5">
        <w:rPr>
          <w:rFonts w:ascii="Book Antiqua" w:eastAsia="SimSun" w:hAnsi="Book Antiqua" w:cs="SimSun"/>
          <w:kern w:val="0"/>
          <w:lang w:eastAsia="zh-CN"/>
        </w:rPr>
        <w:t> 2008; </w:t>
      </w:r>
      <w:r w:rsidRPr="00821BF5">
        <w:rPr>
          <w:rFonts w:ascii="Book Antiqua" w:eastAsia="SimSun" w:hAnsi="Book Antiqua" w:cs="SimSun"/>
          <w:b/>
          <w:bCs/>
          <w:kern w:val="0"/>
          <w:lang w:eastAsia="zh-CN"/>
        </w:rPr>
        <w:t>49</w:t>
      </w:r>
      <w:r w:rsidRPr="00821BF5">
        <w:rPr>
          <w:rFonts w:ascii="Book Antiqua" w:eastAsia="SimSun" w:hAnsi="Book Antiqua" w:cs="SimSun"/>
          <w:kern w:val="0"/>
          <w:lang w:eastAsia="zh-CN"/>
        </w:rPr>
        <w:t>: 363-372 [PMID: 18602717 DOI: 10.1016/j.jhep.2008.04.019]</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78 </w:t>
      </w:r>
      <w:r w:rsidRPr="00821BF5">
        <w:rPr>
          <w:rFonts w:ascii="Book Antiqua" w:eastAsia="SimSun" w:hAnsi="Book Antiqua" w:cs="SimSun"/>
          <w:b/>
          <w:bCs/>
          <w:kern w:val="0"/>
          <w:lang w:eastAsia="zh-CN"/>
        </w:rPr>
        <w:t>Kirschbaum M</w:t>
      </w:r>
      <w:r w:rsidRPr="00821BF5">
        <w:rPr>
          <w:rFonts w:ascii="Book Antiqua" w:eastAsia="SimSun" w:hAnsi="Book Antiqua" w:cs="SimSun"/>
          <w:kern w:val="0"/>
          <w:lang w:eastAsia="zh-CN"/>
        </w:rPr>
        <w:t>, Karimian G, Adelmeijer J, Giepmans BN, Porte RJ, Lisman T. Horizontal RNA transfer mediates platelet-induced hepatocyte proliferation.</w:t>
      </w:r>
      <w:r>
        <w:rPr>
          <w:rFonts w:ascii="Book Antiqua" w:eastAsia="SimSun" w:hAnsi="Book Antiqua" w:cs="SimSun" w:hint="eastAsia"/>
          <w:kern w:val="0"/>
          <w:lang w:eastAsia="zh-CN"/>
        </w:rPr>
        <w:t xml:space="preserve"> </w:t>
      </w:r>
      <w:r w:rsidRPr="00821BF5">
        <w:rPr>
          <w:rFonts w:ascii="Book Antiqua" w:eastAsia="SimSun" w:hAnsi="Book Antiqua" w:cs="SimSun"/>
          <w:i/>
          <w:iCs/>
          <w:kern w:val="0"/>
          <w:lang w:eastAsia="zh-CN"/>
        </w:rPr>
        <w:t>Blood</w:t>
      </w:r>
      <w:r w:rsidRPr="00821BF5">
        <w:rPr>
          <w:rFonts w:ascii="Book Antiqua" w:eastAsia="SimSun" w:hAnsi="Book Antiqua" w:cs="SimSun"/>
          <w:kern w:val="0"/>
          <w:lang w:eastAsia="zh-CN"/>
        </w:rPr>
        <w:t> 2015; </w:t>
      </w:r>
      <w:r w:rsidRPr="00821BF5">
        <w:rPr>
          <w:rFonts w:ascii="Book Antiqua" w:eastAsia="SimSun" w:hAnsi="Book Antiqua" w:cs="SimSun"/>
          <w:b/>
          <w:bCs/>
          <w:kern w:val="0"/>
          <w:lang w:eastAsia="zh-CN"/>
        </w:rPr>
        <w:t>126</w:t>
      </w:r>
      <w:r w:rsidRPr="00821BF5">
        <w:rPr>
          <w:rFonts w:ascii="Book Antiqua" w:eastAsia="SimSun" w:hAnsi="Book Antiqua" w:cs="SimSun"/>
          <w:kern w:val="0"/>
          <w:lang w:eastAsia="zh-CN"/>
        </w:rPr>
        <w:t>: 798-806 [PMID: 26056167 DOI: 10.1182/blood-2014-09-600312]</w:t>
      </w:r>
    </w:p>
    <w:p w:rsidR="00821BF5" w:rsidRP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79 </w:t>
      </w:r>
      <w:r w:rsidRPr="00821BF5">
        <w:rPr>
          <w:rFonts w:ascii="Book Antiqua" w:eastAsia="SimSun" w:hAnsi="Book Antiqua" w:cs="SimSun"/>
          <w:b/>
          <w:bCs/>
          <w:kern w:val="0"/>
          <w:lang w:eastAsia="zh-CN"/>
        </w:rPr>
        <w:t>Meyer J</w:t>
      </w:r>
      <w:r w:rsidRPr="00821BF5">
        <w:rPr>
          <w:rFonts w:ascii="Book Antiqua" w:eastAsia="SimSun" w:hAnsi="Book Antiqua" w:cs="SimSun"/>
          <w:kern w:val="0"/>
          <w:lang w:eastAsia="zh-CN"/>
        </w:rPr>
        <w:t>, Lejmi E, Fontana P, Morel P, Gonelle-Gispert C, Bühler L. A focus on the role of platelets in liver regeneration: Do platelet-endothelial cell interactions initiate the regenerative process? </w:t>
      </w:r>
      <w:r w:rsidRPr="00821BF5">
        <w:rPr>
          <w:rFonts w:ascii="Book Antiqua" w:eastAsia="SimSun" w:hAnsi="Book Antiqua" w:cs="SimSun"/>
          <w:i/>
          <w:iCs/>
          <w:kern w:val="0"/>
          <w:lang w:eastAsia="zh-CN"/>
        </w:rPr>
        <w:t>J Hepatol</w:t>
      </w:r>
      <w:r w:rsidRPr="00821BF5">
        <w:rPr>
          <w:rFonts w:ascii="Book Antiqua" w:eastAsia="SimSun" w:hAnsi="Book Antiqua" w:cs="SimSun"/>
          <w:kern w:val="0"/>
          <w:lang w:eastAsia="zh-CN"/>
        </w:rPr>
        <w:t> 2015; </w:t>
      </w:r>
      <w:r w:rsidRPr="00821BF5">
        <w:rPr>
          <w:rFonts w:ascii="Book Antiqua" w:eastAsia="SimSun" w:hAnsi="Book Antiqua" w:cs="SimSun"/>
          <w:b/>
          <w:bCs/>
          <w:kern w:val="0"/>
          <w:lang w:eastAsia="zh-CN"/>
        </w:rPr>
        <w:t>63</w:t>
      </w:r>
      <w:r w:rsidRPr="00821BF5">
        <w:rPr>
          <w:rFonts w:ascii="Book Antiqua" w:eastAsia="SimSun" w:hAnsi="Book Antiqua" w:cs="SimSun"/>
          <w:kern w:val="0"/>
          <w:lang w:eastAsia="zh-CN"/>
        </w:rPr>
        <w:t>: 1263-1271 [PMID: 26169159 DOI: 10.1016/j.jhep.2015.07.002]</w:t>
      </w:r>
    </w:p>
    <w:p w:rsidR="00821BF5" w:rsidRDefault="00821BF5" w:rsidP="00821BF5">
      <w:pPr>
        <w:widowControl/>
        <w:spacing w:line="360" w:lineRule="auto"/>
        <w:rPr>
          <w:rFonts w:ascii="Book Antiqua" w:eastAsia="SimSun" w:hAnsi="Book Antiqua" w:cs="SimSun"/>
          <w:kern w:val="0"/>
          <w:lang w:eastAsia="zh-CN"/>
        </w:rPr>
      </w:pPr>
      <w:r w:rsidRPr="00821BF5">
        <w:rPr>
          <w:rFonts w:ascii="Book Antiqua" w:eastAsia="SimSun" w:hAnsi="Book Antiqua" w:cs="SimSun"/>
          <w:kern w:val="0"/>
          <w:lang w:eastAsia="zh-CN"/>
        </w:rPr>
        <w:t>80 </w:t>
      </w:r>
      <w:r w:rsidRPr="00821BF5">
        <w:rPr>
          <w:rFonts w:ascii="Book Antiqua" w:eastAsia="SimSun" w:hAnsi="Book Antiqua" w:cs="SimSun"/>
          <w:b/>
          <w:bCs/>
          <w:kern w:val="0"/>
          <w:lang w:eastAsia="zh-CN"/>
        </w:rPr>
        <w:t>Lisman T</w:t>
      </w:r>
      <w:r w:rsidRPr="00821BF5">
        <w:rPr>
          <w:rFonts w:ascii="Book Antiqua" w:eastAsia="SimSun" w:hAnsi="Book Antiqua" w:cs="SimSun"/>
          <w:kern w:val="0"/>
          <w:lang w:eastAsia="zh-CN"/>
        </w:rPr>
        <w:t>, Kirschbaum M, Porte RJ. The role of platelets in liver regeneration - What don't we know? </w:t>
      </w:r>
      <w:r w:rsidRPr="00821BF5">
        <w:rPr>
          <w:rFonts w:ascii="Book Antiqua" w:eastAsia="SimSun" w:hAnsi="Book Antiqua" w:cs="SimSun"/>
          <w:i/>
          <w:iCs/>
          <w:kern w:val="0"/>
          <w:lang w:eastAsia="zh-CN"/>
        </w:rPr>
        <w:t>J Hepatol</w:t>
      </w:r>
      <w:r w:rsidRPr="00821BF5">
        <w:rPr>
          <w:rFonts w:ascii="Book Antiqua" w:eastAsia="SimSun" w:hAnsi="Book Antiqua" w:cs="SimSun"/>
          <w:kern w:val="0"/>
          <w:lang w:eastAsia="zh-CN"/>
        </w:rPr>
        <w:t> 2015; </w:t>
      </w:r>
      <w:r w:rsidRPr="00821BF5">
        <w:rPr>
          <w:rFonts w:ascii="Book Antiqua" w:eastAsia="SimSun" w:hAnsi="Book Antiqua" w:cs="SimSun"/>
          <w:b/>
          <w:bCs/>
          <w:kern w:val="0"/>
          <w:lang w:eastAsia="zh-CN"/>
        </w:rPr>
        <w:t>63</w:t>
      </w:r>
      <w:r w:rsidRPr="00821BF5">
        <w:rPr>
          <w:rFonts w:ascii="Book Antiqua" w:eastAsia="SimSun" w:hAnsi="Book Antiqua" w:cs="SimSun"/>
          <w:kern w:val="0"/>
          <w:lang w:eastAsia="zh-CN"/>
        </w:rPr>
        <w:t>: 1537-1538 [PMID: 26272873 DOI: 10.1016/j.jhep.2015.08.006]</w:t>
      </w:r>
    </w:p>
    <w:p w:rsidR="005D144A" w:rsidRPr="005D144A" w:rsidRDefault="005D144A" w:rsidP="005D144A">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 xml:space="preserve">81 </w:t>
      </w:r>
      <w:r w:rsidRPr="005D144A">
        <w:rPr>
          <w:rFonts w:ascii="Book Antiqua" w:eastAsia="SimSun" w:hAnsi="Book Antiqua" w:cs="SimSun"/>
          <w:b/>
          <w:kern w:val="0"/>
          <w:lang w:eastAsia="zh-CN"/>
        </w:rPr>
        <w:t>Stroncek DF</w:t>
      </w:r>
      <w:r w:rsidRPr="005D144A">
        <w:rPr>
          <w:rFonts w:ascii="Book Antiqua" w:eastAsia="SimSun" w:hAnsi="Book Antiqua" w:cs="SimSun"/>
          <w:kern w:val="0"/>
          <w:lang w:eastAsia="zh-CN"/>
        </w:rPr>
        <w:t xml:space="preserve">, Rebulla P. Platelet transfusions. Lancet. 2007 Aug 4;370(9585):427–38. </w:t>
      </w:r>
    </w:p>
    <w:p w:rsidR="005D144A" w:rsidRPr="005D144A" w:rsidRDefault="005D144A" w:rsidP="005D144A">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lastRenderedPageBreak/>
        <w:t>82</w:t>
      </w:r>
      <w:r w:rsidRPr="005D144A">
        <w:rPr>
          <w:rFonts w:ascii="Book Antiqua" w:eastAsia="SimSun" w:hAnsi="Book Antiqua" w:cs="SimSun"/>
          <w:b/>
          <w:kern w:val="0"/>
          <w:lang w:eastAsia="zh-CN"/>
        </w:rPr>
        <w:t xml:space="preserve"> Matsunaga T</w:t>
      </w:r>
      <w:r w:rsidRPr="005D144A">
        <w:rPr>
          <w:rFonts w:ascii="Book Antiqua" w:eastAsia="SimSun" w:hAnsi="Book Antiqua" w:cs="SimSun"/>
          <w:kern w:val="0"/>
          <w:lang w:eastAsia="zh-CN"/>
        </w:rPr>
        <w:t xml:space="preserve">, Tanaka I, Kobune M, Kawano Y, Tanaka M, Kuribayashi K, et al. Ex vivo large-scale generation of human platelets from cord blood CD34+ cells. Stem Cells. 2006 Dec;24(12):2877–87. </w:t>
      </w:r>
    </w:p>
    <w:p w:rsidR="005D144A" w:rsidRPr="005D144A" w:rsidRDefault="005D144A" w:rsidP="005D144A">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 xml:space="preserve">83 </w:t>
      </w:r>
      <w:r w:rsidRPr="005D144A">
        <w:rPr>
          <w:rFonts w:ascii="Book Antiqua" w:eastAsia="SimSun" w:hAnsi="Book Antiqua" w:cs="SimSun"/>
          <w:b/>
          <w:kern w:val="0"/>
          <w:lang w:eastAsia="zh-CN"/>
        </w:rPr>
        <w:t>Neildez-Nguyen TMA</w:t>
      </w:r>
      <w:r w:rsidRPr="005D144A">
        <w:rPr>
          <w:rFonts w:ascii="Book Antiqua" w:eastAsia="SimSun" w:hAnsi="Book Antiqua" w:cs="SimSun"/>
          <w:kern w:val="0"/>
          <w:lang w:eastAsia="zh-CN"/>
        </w:rPr>
        <w:t xml:space="preserve">, Wajcman H, Marden MC, Bensidhoum M, Moncollin V, Giarratana M-C, et al. Human erythroid cells produced ex vivo at large scale differentiate into red blood cells in vivo. Nat Biotechnol. 2002 May;20(5):467–72. </w:t>
      </w:r>
    </w:p>
    <w:p w:rsidR="005D144A" w:rsidRPr="005D144A" w:rsidRDefault="005D144A" w:rsidP="005D144A">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 xml:space="preserve">84 </w:t>
      </w:r>
      <w:r w:rsidRPr="005D144A">
        <w:rPr>
          <w:rFonts w:ascii="Book Antiqua" w:eastAsia="SimSun" w:hAnsi="Book Antiqua" w:cs="SimSun"/>
          <w:b/>
          <w:kern w:val="0"/>
          <w:lang w:eastAsia="zh-CN"/>
        </w:rPr>
        <w:t>Takahashi K</w:t>
      </w:r>
      <w:r w:rsidRPr="005D144A">
        <w:rPr>
          <w:rFonts w:ascii="Book Antiqua" w:eastAsia="SimSun" w:hAnsi="Book Antiqua" w:cs="SimSun"/>
          <w:kern w:val="0"/>
          <w:lang w:eastAsia="zh-CN"/>
        </w:rPr>
        <w:t xml:space="preserve">, Tanabe K, Ohnuki M, Narita M, Ichisaka T, Tomoda K, et al. Induction of pluripotent stem cells from adult human fibroblasts by defined factors. Cell. 2007 Nov 30;131(5):861–72. </w:t>
      </w:r>
    </w:p>
    <w:p w:rsidR="005D144A" w:rsidRPr="005D144A" w:rsidRDefault="005D144A" w:rsidP="005D144A">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 xml:space="preserve">85 </w:t>
      </w:r>
      <w:r w:rsidRPr="005D144A">
        <w:rPr>
          <w:rFonts w:ascii="Book Antiqua" w:eastAsia="SimSun" w:hAnsi="Book Antiqua" w:cs="SimSun"/>
          <w:b/>
          <w:kern w:val="0"/>
          <w:lang w:eastAsia="zh-CN"/>
        </w:rPr>
        <w:t>Van der Meer PF</w:t>
      </w:r>
      <w:r w:rsidRPr="005D144A">
        <w:rPr>
          <w:rFonts w:ascii="Book Antiqua" w:eastAsia="SimSun" w:hAnsi="Book Antiqua" w:cs="SimSun"/>
          <w:kern w:val="0"/>
          <w:lang w:eastAsia="zh-CN"/>
        </w:rPr>
        <w:t xml:space="preserve">, Pietersz RNI. Gamma irradiation does not affect 7-day storage of platelet concentrates. Vox Sang. 2005 Aug;89(2):97–9. </w:t>
      </w:r>
    </w:p>
    <w:p w:rsidR="005D144A" w:rsidRPr="00821BF5" w:rsidRDefault="005D144A" w:rsidP="005D144A">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 xml:space="preserve">86 </w:t>
      </w:r>
      <w:r w:rsidRPr="005D144A">
        <w:rPr>
          <w:rFonts w:ascii="Book Antiqua" w:eastAsia="SimSun" w:hAnsi="Book Antiqua" w:cs="SimSun"/>
          <w:b/>
          <w:kern w:val="0"/>
          <w:lang w:eastAsia="zh-CN"/>
        </w:rPr>
        <w:t>Ono-Uruga Y</w:t>
      </w:r>
      <w:r w:rsidRPr="005D144A">
        <w:rPr>
          <w:rFonts w:ascii="Book Antiqua" w:eastAsia="SimSun" w:hAnsi="Book Antiqua" w:cs="SimSun"/>
          <w:kern w:val="0"/>
          <w:lang w:eastAsia="zh-CN"/>
        </w:rPr>
        <w:t>, Tozawa K, Horiuchi T, Murata M, Okamoto S, Ikeda Y, et al. Human adipose tissue-derived stromal cells can differentiate into megakaryocytes and platelets by secreting endogenous thrombopoietin. J Thromb Haemost. 2016 Jun;14(6):1285–97.</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87</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Stamou KM</w:t>
      </w:r>
      <w:r w:rsidR="00821BF5" w:rsidRPr="00821BF5">
        <w:rPr>
          <w:rFonts w:ascii="Book Antiqua" w:eastAsia="SimSun" w:hAnsi="Book Antiqua" w:cs="SimSun"/>
          <w:kern w:val="0"/>
          <w:lang w:eastAsia="zh-CN"/>
        </w:rPr>
        <w:t>, Toutouzas KG, Kekis PB, Nakos S, Gafou A, Manouras A, Krespis E, Katsaragakis S, Bramis J. Prospective study of the incidence and risk factors of postsplenectomy thrombosis of the portal, mesenteric, and splenic veins. </w:t>
      </w:r>
      <w:r w:rsidR="00821BF5" w:rsidRPr="00821BF5">
        <w:rPr>
          <w:rFonts w:ascii="Book Antiqua" w:eastAsia="SimSun" w:hAnsi="Book Antiqua" w:cs="SimSun"/>
          <w:i/>
          <w:iCs/>
          <w:kern w:val="0"/>
          <w:lang w:eastAsia="zh-CN"/>
        </w:rPr>
        <w:t>Arch Surg</w:t>
      </w:r>
      <w:r w:rsidR="00821BF5" w:rsidRPr="00821BF5">
        <w:rPr>
          <w:rFonts w:ascii="Book Antiqua" w:eastAsia="SimSun" w:hAnsi="Book Antiqua" w:cs="SimSun"/>
          <w:kern w:val="0"/>
          <w:lang w:eastAsia="zh-CN"/>
        </w:rPr>
        <w:t> 2006; </w:t>
      </w:r>
      <w:r w:rsidR="00821BF5" w:rsidRPr="00821BF5">
        <w:rPr>
          <w:rFonts w:ascii="Book Antiqua" w:eastAsia="SimSun" w:hAnsi="Book Antiqua" w:cs="SimSun"/>
          <w:b/>
          <w:bCs/>
          <w:kern w:val="0"/>
          <w:lang w:eastAsia="zh-CN"/>
        </w:rPr>
        <w:t>141</w:t>
      </w:r>
      <w:r w:rsidR="00821BF5" w:rsidRPr="00821BF5">
        <w:rPr>
          <w:rFonts w:ascii="Book Antiqua" w:eastAsia="SimSun" w:hAnsi="Book Antiqua" w:cs="SimSun"/>
          <w:kern w:val="0"/>
          <w:lang w:eastAsia="zh-CN"/>
        </w:rPr>
        <w:t>: 663-669 [PMID: 16847237 DOI: 10.1001/archsurg.141.7.663]</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88</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Kojouri K</w:t>
      </w:r>
      <w:r w:rsidR="00821BF5" w:rsidRPr="00821BF5">
        <w:rPr>
          <w:rFonts w:ascii="Book Antiqua" w:eastAsia="SimSun" w:hAnsi="Book Antiqua" w:cs="SimSun"/>
          <w:kern w:val="0"/>
          <w:lang w:eastAsia="zh-CN"/>
        </w:rPr>
        <w:t>, Vesely SK, Terrell DR, George JN. Splenectomy for adult patients with idiopathic thrombocytopenic purpura: a systematic review to assess long-term platelet count responses, prediction of response, and surgical complications.</w:t>
      </w:r>
      <w:r w:rsid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Blood</w:t>
      </w:r>
      <w:r w:rsidR="00821BF5" w:rsidRPr="00821BF5">
        <w:rPr>
          <w:rFonts w:ascii="Book Antiqua" w:eastAsia="SimSun" w:hAnsi="Book Antiqua" w:cs="SimSun"/>
          <w:kern w:val="0"/>
          <w:lang w:eastAsia="zh-CN"/>
        </w:rPr>
        <w:t> 2004; </w:t>
      </w:r>
      <w:r w:rsidR="00821BF5" w:rsidRPr="00821BF5">
        <w:rPr>
          <w:rFonts w:ascii="Book Antiqua" w:eastAsia="SimSun" w:hAnsi="Book Antiqua" w:cs="SimSun"/>
          <w:b/>
          <w:bCs/>
          <w:kern w:val="0"/>
          <w:lang w:eastAsia="zh-CN"/>
        </w:rPr>
        <w:t>104</w:t>
      </w:r>
      <w:r w:rsidR="00821BF5" w:rsidRPr="00821BF5">
        <w:rPr>
          <w:rFonts w:ascii="Book Antiqua" w:eastAsia="SimSun" w:hAnsi="Book Antiqua" w:cs="SimSun"/>
          <w:kern w:val="0"/>
          <w:lang w:eastAsia="zh-CN"/>
        </w:rPr>
        <w:t>: 2623-2634 [PMID: 15217831 DOI: 10.1182/blood-2004-03-1168]</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89</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Chambers LA</w:t>
      </w:r>
      <w:r w:rsidR="00821BF5" w:rsidRPr="00821BF5">
        <w:rPr>
          <w:rFonts w:ascii="Book Antiqua" w:eastAsia="SimSun" w:hAnsi="Book Antiqua" w:cs="SimSun"/>
          <w:kern w:val="0"/>
          <w:lang w:eastAsia="zh-CN"/>
        </w:rPr>
        <w:t>, Kruskall MS, Pacini DG, Donovan LM. Febrile reactions after platelet transfusion: the effect of single versus multiple donors.</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Transfusion</w:t>
      </w:r>
      <w:r w:rsidR="00821BF5" w:rsidRPr="00821BF5">
        <w:rPr>
          <w:rFonts w:ascii="Book Antiqua" w:eastAsia="SimSun" w:hAnsi="Book Antiqua" w:cs="SimSun" w:hint="eastAsia"/>
          <w:kern w:val="0"/>
          <w:lang w:eastAsia="zh-CN"/>
        </w:rPr>
        <w:t xml:space="preserve"> 1990</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30</w:t>
      </w:r>
      <w:r w:rsidR="00821BF5" w:rsidRPr="00821BF5">
        <w:rPr>
          <w:rFonts w:ascii="Book Antiqua" w:eastAsia="SimSun" w:hAnsi="Book Antiqua" w:cs="SimSun"/>
          <w:kern w:val="0"/>
          <w:lang w:eastAsia="zh-CN"/>
        </w:rPr>
        <w:t>: 219-221 [PMID: 1967118 DOI: 10.1046/j.1537-2995.1990.30390194340.x]</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90</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Khan SY</w:t>
      </w:r>
      <w:r w:rsidR="00821BF5" w:rsidRPr="00821BF5">
        <w:rPr>
          <w:rFonts w:ascii="Book Antiqua" w:eastAsia="SimSun" w:hAnsi="Book Antiqua" w:cs="SimSun"/>
          <w:kern w:val="0"/>
          <w:lang w:eastAsia="zh-CN"/>
        </w:rPr>
        <w:t xml:space="preserve">, Kelher MR, Heal JM, Blumberg N, Boshkov LK, Phipps R, Gettings KF, McLaughlin NJ, Silliman CC. Soluble CD40 ligand accumulates in stored blood </w:t>
      </w:r>
      <w:r w:rsidR="00821BF5" w:rsidRPr="00821BF5">
        <w:rPr>
          <w:rFonts w:ascii="Book Antiqua" w:eastAsia="SimSun" w:hAnsi="Book Antiqua" w:cs="SimSun"/>
          <w:kern w:val="0"/>
          <w:lang w:eastAsia="zh-CN"/>
        </w:rPr>
        <w:lastRenderedPageBreak/>
        <w:t>components, primes neutrophils through CD40, and is a potential cofactor in the development of transfusion-related acute lung injury.</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Blood</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kern w:val="0"/>
          <w:lang w:eastAsia="zh-CN"/>
        </w:rPr>
        <w:t>2006;</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b/>
          <w:bCs/>
          <w:kern w:val="0"/>
          <w:lang w:eastAsia="zh-CN"/>
        </w:rPr>
        <w:t>108</w:t>
      </w:r>
      <w:r w:rsidR="00821BF5" w:rsidRPr="00821BF5">
        <w:rPr>
          <w:rFonts w:ascii="Book Antiqua" w:eastAsia="SimSun" w:hAnsi="Book Antiqua" w:cs="SimSun"/>
          <w:kern w:val="0"/>
          <w:lang w:eastAsia="zh-CN"/>
        </w:rPr>
        <w:t>: 2455-2462 [PMID: 16772606 DOI: 10.1182/blood-2006-04-017251]</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91</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Kuter DJ</w:t>
      </w:r>
      <w:r w:rsidR="00821BF5" w:rsidRPr="00821BF5">
        <w:rPr>
          <w:rFonts w:ascii="Book Antiqua" w:eastAsia="SimSun" w:hAnsi="Book Antiqua" w:cs="SimSun"/>
          <w:kern w:val="0"/>
          <w:lang w:eastAsia="zh-CN"/>
        </w:rPr>
        <w:t>. New thrombopoietic growth factors. </w:t>
      </w:r>
      <w:r w:rsidR="00821BF5" w:rsidRPr="00821BF5">
        <w:rPr>
          <w:rFonts w:ascii="Book Antiqua" w:eastAsia="SimSun" w:hAnsi="Book Antiqua" w:cs="SimSun"/>
          <w:i/>
          <w:iCs/>
          <w:kern w:val="0"/>
          <w:lang w:eastAsia="zh-CN"/>
        </w:rPr>
        <w:t>Blood</w:t>
      </w:r>
      <w:r w:rsidR="00821BF5" w:rsidRPr="00821BF5">
        <w:rPr>
          <w:rFonts w:ascii="Book Antiqua" w:eastAsia="SimSun" w:hAnsi="Book Antiqua" w:cs="SimSun"/>
          <w:kern w:val="0"/>
          <w:lang w:eastAsia="zh-CN"/>
        </w:rPr>
        <w:t> 2007; </w:t>
      </w:r>
      <w:r w:rsidR="00821BF5" w:rsidRPr="00821BF5">
        <w:rPr>
          <w:rFonts w:ascii="Book Antiqua" w:eastAsia="SimSun" w:hAnsi="Book Antiqua" w:cs="SimSun"/>
          <w:b/>
          <w:bCs/>
          <w:kern w:val="0"/>
          <w:lang w:eastAsia="zh-CN"/>
        </w:rPr>
        <w:t>109</w:t>
      </w:r>
      <w:r w:rsidR="00821BF5" w:rsidRPr="00821BF5">
        <w:rPr>
          <w:rFonts w:ascii="Book Antiqua" w:eastAsia="SimSun" w:hAnsi="Book Antiqua" w:cs="SimSun"/>
          <w:kern w:val="0"/>
          <w:lang w:eastAsia="zh-CN"/>
        </w:rPr>
        <w:t>: 4607-4616 [PMID: 17289815 DOI: 10.1182/blood-2006-10-019315]</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92</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Erhardt JA</w:t>
      </w:r>
      <w:r w:rsidR="00821BF5" w:rsidRPr="00821BF5">
        <w:rPr>
          <w:rFonts w:ascii="Book Antiqua" w:eastAsia="SimSun" w:hAnsi="Book Antiqua" w:cs="SimSun"/>
          <w:kern w:val="0"/>
          <w:lang w:eastAsia="zh-CN"/>
        </w:rPr>
        <w:t>, Erickson-Miller CL, Aivado M, Abboud M, Pillarisetti K, Toomey JR. Comparative analyses of the small molecule thrombopoietin receptor agonist eltrombopag and thrombopoietin on in vitro platelet function.</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Exp Hematol</w:t>
      </w:r>
      <w:r w:rsidR="00821BF5" w:rsidRPr="00821BF5">
        <w:rPr>
          <w:rFonts w:ascii="Book Antiqua" w:eastAsia="SimSun" w:hAnsi="Book Antiqua" w:cs="SimSun"/>
          <w:kern w:val="0"/>
          <w:lang w:eastAsia="zh-CN"/>
        </w:rPr>
        <w:t> 2009; </w:t>
      </w:r>
      <w:r w:rsidR="00821BF5" w:rsidRPr="00821BF5">
        <w:rPr>
          <w:rFonts w:ascii="Book Antiqua" w:eastAsia="SimSun" w:hAnsi="Book Antiqua" w:cs="SimSun"/>
          <w:b/>
          <w:bCs/>
          <w:kern w:val="0"/>
          <w:lang w:eastAsia="zh-CN"/>
        </w:rPr>
        <w:t>37</w:t>
      </w:r>
      <w:r w:rsidR="00821BF5" w:rsidRPr="00821BF5">
        <w:rPr>
          <w:rFonts w:ascii="Book Antiqua" w:eastAsia="SimSun" w:hAnsi="Book Antiqua" w:cs="SimSun"/>
          <w:kern w:val="0"/>
          <w:lang w:eastAsia="zh-CN"/>
        </w:rPr>
        <w:t>: 1030-1037 [PMID: 19631713 DOI: 10.1016/j.exphem.2009.06.011]</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93</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Erickson-Miller CL</w:t>
      </w:r>
      <w:r w:rsidR="00821BF5" w:rsidRPr="00821BF5">
        <w:rPr>
          <w:rFonts w:ascii="Book Antiqua" w:eastAsia="SimSun" w:hAnsi="Book Antiqua" w:cs="SimSun"/>
          <w:kern w:val="0"/>
          <w:lang w:eastAsia="zh-CN"/>
        </w:rPr>
        <w:t>, Kirchner J, Aivado M, May R, Payne P, Chadderton A. Reduced proliferation of non-megakaryocytic acute myelogenous leukemia and other leukemia and lymphoma cell lines in response to eltrombopag. </w:t>
      </w:r>
      <w:r w:rsidR="00821BF5" w:rsidRPr="00821BF5">
        <w:rPr>
          <w:rFonts w:ascii="Book Antiqua" w:eastAsia="SimSun" w:hAnsi="Book Antiqua" w:cs="SimSun"/>
          <w:i/>
          <w:iCs/>
          <w:kern w:val="0"/>
          <w:lang w:eastAsia="zh-CN"/>
        </w:rPr>
        <w:t>Leuk Res</w:t>
      </w:r>
      <w:r w:rsidR="00821BF5" w:rsidRPr="00821BF5">
        <w:rPr>
          <w:rFonts w:ascii="Book Antiqua" w:eastAsia="SimSun" w:hAnsi="Book Antiqua" w:cs="SimSun"/>
          <w:kern w:val="0"/>
          <w:lang w:eastAsia="zh-CN"/>
        </w:rPr>
        <w:t> 2010; </w:t>
      </w:r>
      <w:r w:rsidR="00821BF5" w:rsidRPr="00821BF5">
        <w:rPr>
          <w:rFonts w:ascii="Book Antiqua" w:eastAsia="SimSun" w:hAnsi="Book Antiqua" w:cs="SimSun"/>
          <w:b/>
          <w:bCs/>
          <w:kern w:val="0"/>
          <w:lang w:eastAsia="zh-CN"/>
        </w:rPr>
        <w:t>34</w:t>
      </w:r>
      <w:r w:rsidR="00821BF5" w:rsidRPr="00821BF5">
        <w:rPr>
          <w:rFonts w:ascii="Book Antiqua" w:eastAsia="SimSun" w:hAnsi="Book Antiqua" w:cs="SimSun"/>
          <w:kern w:val="0"/>
          <w:lang w:eastAsia="zh-CN"/>
        </w:rPr>
        <w:t>: 1224-1231 [PMID: 20202683 DOI: 10.1016/j.leukres.2010.02.005]</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94</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Nozaki R</w:t>
      </w:r>
      <w:r w:rsidR="00821BF5" w:rsidRPr="00821BF5">
        <w:rPr>
          <w:rFonts w:ascii="Book Antiqua" w:eastAsia="SimSun" w:hAnsi="Book Antiqua" w:cs="SimSun"/>
          <w:kern w:val="0"/>
          <w:lang w:eastAsia="zh-CN"/>
        </w:rPr>
        <w:t>, Murata S, Nowatari T, Maruyama T, Ikeda N, Kawasaki T, Fukunaga K, Ohkohchi N. Effects of thrombopoietin on growth of hepatocellular carcinoma: Is thrombopoietin therapy for liver disease safe or not? </w:t>
      </w:r>
      <w:r w:rsidR="00821BF5" w:rsidRPr="00821BF5">
        <w:rPr>
          <w:rFonts w:ascii="Book Antiqua" w:eastAsia="SimSun" w:hAnsi="Book Antiqua" w:cs="SimSun"/>
          <w:i/>
          <w:iCs/>
          <w:kern w:val="0"/>
          <w:lang w:eastAsia="zh-CN"/>
        </w:rPr>
        <w:t>Hepatol Res</w:t>
      </w:r>
      <w:r w:rsidR="00821BF5" w:rsidRPr="00821BF5">
        <w:rPr>
          <w:rFonts w:ascii="Book Antiqua" w:eastAsia="SimSun" w:hAnsi="Book Antiqua" w:cs="SimSun"/>
          <w:kern w:val="0"/>
          <w:lang w:eastAsia="zh-CN"/>
        </w:rPr>
        <w:t> 2013; </w:t>
      </w:r>
      <w:r w:rsidR="00821BF5" w:rsidRPr="00821BF5">
        <w:rPr>
          <w:rFonts w:ascii="Book Antiqua" w:eastAsia="SimSun" w:hAnsi="Book Antiqua" w:cs="SimSun"/>
          <w:b/>
          <w:bCs/>
          <w:kern w:val="0"/>
          <w:lang w:eastAsia="zh-CN"/>
        </w:rPr>
        <w:t>43</w:t>
      </w:r>
      <w:r w:rsidR="00821BF5" w:rsidRPr="00821BF5">
        <w:rPr>
          <w:rFonts w:ascii="Book Antiqua" w:eastAsia="SimSun" w:hAnsi="Book Antiqua" w:cs="SimSun"/>
          <w:kern w:val="0"/>
          <w:lang w:eastAsia="zh-CN"/>
        </w:rPr>
        <w:t>: 610-620 [PMID: 23157389 DOI: 10.1111/hepr.12006]</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95</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Kurokawa T</w:t>
      </w:r>
      <w:r w:rsidR="00821BF5" w:rsidRPr="00821BF5">
        <w:rPr>
          <w:rFonts w:ascii="Book Antiqua" w:eastAsia="SimSun" w:hAnsi="Book Antiqua" w:cs="SimSun"/>
          <w:kern w:val="0"/>
          <w:lang w:eastAsia="zh-CN"/>
        </w:rPr>
        <w:t>, Murata S, Zheng YW, Iwasaki K, Kohno K, Fukunaga K, Ohkohchi N. The Eltrombopag antitumor effect on hepatocellular carcinoma.</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Int J Oncol</w:t>
      </w:r>
      <w:r w:rsidR="00821BF5" w:rsidRPr="00821BF5">
        <w:rPr>
          <w:rFonts w:ascii="Book Antiqua" w:eastAsia="SimSun" w:hAnsi="Book Antiqua" w:cs="SimSun"/>
          <w:kern w:val="0"/>
          <w:lang w:eastAsia="zh-CN"/>
        </w:rPr>
        <w:t> 2015; </w:t>
      </w:r>
      <w:r w:rsidR="00821BF5" w:rsidRPr="00821BF5">
        <w:rPr>
          <w:rFonts w:ascii="Book Antiqua" w:eastAsia="SimSun" w:hAnsi="Book Antiqua" w:cs="SimSun"/>
          <w:b/>
          <w:bCs/>
          <w:kern w:val="0"/>
          <w:lang w:eastAsia="zh-CN"/>
        </w:rPr>
        <w:t>47</w:t>
      </w:r>
      <w:r w:rsidR="00821BF5" w:rsidRPr="00821BF5">
        <w:rPr>
          <w:rFonts w:ascii="Book Antiqua" w:eastAsia="SimSun" w:hAnsi="Book Antiqua" w:cs="SimSun"/>
          <w:kern w:val="0"/>
          <w:lang w:eastAsia="zh-CN"/>
        </w:rPr>
        <w:t>: 1696-1702 [PMID: 26397763 DOI: 10.3892/ijo.2015.3180]</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96</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Grozovsky R</w:t>
      </w:r>
      <w:r w:rsidR="00821BF5" w:rsidRPr="00821BF5">
        <w:rPr>
          <w:rFonts w:ascii="Book Antiqua" w:eastAsia="SimSun" w:hAnsi="Book Antiqua" w:cs="SimSun"/>
          <w:kern w:val="0"/>
          <w:lang w:eastAsia="zh-CN"/>
        </w:rPr>
        <w:t>, Begonja AJ, Liu K, Visner G, Hartwig JH, Falet H, Hoffmeister KM. The Ashwell-Morell receptor regulates hepatic thrombopoietin production via JAK2-STAT3 signaling. </w:t>
      </w:r>
      <w:r w:rsidR="00821BF5" w:rsidRPr="00821BF5">
        <w:rPr>
          <w:rFonts w:ascii="Book Antiqua" w:eastAsia="SimSun" w:hAnsi="Book Antiqua" w:cs="SimSun"/>
          <w:i/>
          <w:iCs/>
          <w:kern w:val="0"/>
          <w:lang w:eastAsia="zh-CN"/>
        </w:rPr>
        <w:t>Nat Med</w:t>
      </w:r>
      <w:r w:rsidR="00821BF5" w:rsidRPr="00821BF5">
        <w:rPr>
          <w:rFonts w:ascii="Book Antiqua" w:eastAsia="SimSun" w:hAnsi="Book Antiqua" w:cs="SimSun"/>
          <w:kern w:val="0"/>
          <w:lang w:eastAsia="zh-CN"/>
        </w:rPr>
        <w:t> 2015; </w:t>
      </w:r>
      <w:r w:rsidR="00821BF5" w:rsidRPr="00821BF5">
        <w:rPr>
          <w:rFonts w:ascii="Book Antiqua" w:eastAsia="SimSun" w:hAnsi="Book Antiqua" w:cs="SimSun"/>
          <w:b/>
          <w:bCs/>
          <w:kern w:val="0"/>
          <w:lang w:eastAsia="zh-CN"/>
        </w:rPr>
        <w:t>21</w:t>
      </w:r>
      <w:r w:rsidR="00821BF5" w:rsidRPr="00821BF5">
        <w:rPr>
          <w:rFonts w:ascii="Book Antiqua" w:eastAsia="SimSun" w:hAnsi="Book Antiqua" w:cs="SimSun"/>
          <w:kern w:val="0"/>
          <w:lang w:eastAsia="zh-CN"/>
        </w:rPr>
        <w:t>: 47-54 [PMID: 25485912 DOI: 10.1038/nm.3770]</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97</w:t>
      </w:r>
      <w:r w:rsidR="00821BF5" w:rsidRPr="00821BF5">
        <w:rPr>
          <w:rFonts w:ascii="Book Antiqua" w:eastAsia="SimSun" w:hAnsi="Book Antiqua" w:cs="SimSun"/>
          <w:b/>
          <w:kern w:val="0"/>
          <w:lang w:eastAsia="zh-CN"/>
        </w:rPr>
        <w:t xml:space="preserve"> Trousseau A</w:t>
      </w:r>
      <w:r w:rsidR="00821BF5" w:rsidRPr="00821BF5">
        <w:rPr>
          <w:rFonts w:ascii="Book Antiqua" w:eastAsia="SimSun" w:hAnsi="Book Antiqua" w:cs="SimSun"/>
          <w:kern w:val="0"/>
          <w:lang w:eastAsia="zh-CN"/>
        </w:rPr>
        <w:t xml:space="preserve">. Phlegmasia alba dolens. </w:t>
      </w:r>
      <w:r w:rsidR="00821BF5" w:rsidRPr="00821BF5">
        <w:rPr>
          <w:rFonts w:ascii="Book Antiqua" w:eastAsia="SimSun" w:hAnsi="Book Antiqua" w:cs="SimSun"/>
          <w:i/>
          <w:kern w:val="0"/>
          <w:lang w:eastAsia="zh-CN"/>
        </w:rPr>
        <w:t>Clin Med Hotel Dieu De Paris</w:t>
      </w:r>
      <w:r w:rsidR="00821BF5" w:rsidRPr="00821BF5">
        <w:rPr>
          <w:rFonts w:ascii="Book Antiqua" w:eastAsia="SimSun" w:hAnsi="Book Antiqua" w:cs="SimSun"/>
          <w:kern w:val="0"/>
          <w:lang w:eastAsia="zh-CN"/>
        </w:rPr>
        <w:t xml:space="preserve"> 1865; </w:t>
      </w:r>
      <w:r w:rsidR="00821BF5" w:rsidRPr="00821BF5">
        <w:rPr>
          <w:rFonts w:ascii="Book Antiqua" w:eastAsia="SimSun" w:hAnsi="Book Antiqua" w:cs="SimSun"/>
          <w:b/>
          <w:kern w:val="0"/>
          <w:lang w:eastAsia="zh-CN"/>
        </w:rPr>
        <w:t>3</w:t>
      </w:r>
      <w:r w:rsidR="00821BF5" w:rsidRPr="00821BF5">
        <w:rPr>
          <w:rFonts w:ascii="Book Antiqua" w:eastAsia="SimSun" w:hAnsi="Book Antiqua" w:cs="SimSun"/>
          <w:kern w:val="0"/>
          <w:lang w:eastAsia="zh-CN"/>
        </w:rPr>
        <w:t>: 94</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98</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Gay LJ</w:t>
      </w:r>
      <w:r w:rsidR="00821BF5" w:rsidRPr="00821BF5">
        <w:rPr>
          <w:rFonts w:ascii="Book Antiqua" w:eastAsia="SimSun" w:hAnsi="Book Antiqua" w:cs="SimSun"/>
          <w:kern w:val="0"/>
          <w:lang w:eastAsia="zh-CN"/>
        </w:rPr>
        <w:t>, Felding-Habermann B. Contribution of platelets to tumour metastasis.</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Nat Rev Cancer</w:t>
      </w:r>
      <w:r w:rsidR="00821BF5" w:rsidRPr="00821BF5">
        <w:rPr>
          <w:rFonts w:ascii="Book Antiqua" w:eastAsia="SimSun" w:hAnsi="Book Antiqua" w:cs="SimSun"/>
          <w:kern w:val="0"/>
          <w:lang w:eastAsia="zh-CN"/>
        </w:rPr>
        <w:t> 2011; </w:t>
      </w:r>
      <w:r w:rsidR="00821BF5" w:rsidRPr="00821BF5">
        <w:rPr>
          <w:rFonts w:ascii="Book Antiqua" w:eastAsia="SimSun" w:hAnsi="Book Antiqua" w:cs="SimSun"/>
          <w:b/>
          <w:bCs/>
          <w:kern w:val="0"/>
          <w:lang w:eastAsia="zh-CN"/>
        </w:rPr>
        <w:t>11</w:t>
      </w:r>
      <w:r w:rsidR="00821BF5" w:rsidRPr="00821BF5">
        <w:rPr>
          <w:rFonts w:ascii="Book Antiqua" w:eastAsia="SimSun" w:hAnsi="Book Antiqua" w:cs="SimSun"/>
          <w:kern w:val="0"/>
          <w:lang w:eastAsia="zh-CN"/>
        </w:rPr>
        <w:t>: 123-134 [PMID: 21258396 DOI: 10.1038/nrc3004]</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lastRenderedPageBreak/>
        <w:t>99</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Labelle M</w:t>
      </w:r>
      <w:r w:rsidR="00821BF5" w:rsidRPr="00821BF5">
        <w:rPr>
          <w:rFonts w:ascii="Book Antiqua" w:eastAsia="SimSun" w:hAnsi="Book Antiqua" w:cs="SimSun"/>
          <w:kern w:val="0"/>
          <w:lang w:eastAsia="zh-CN"/>
        </w:rPr>
        <w:t>, Begum S, Hynes RO. Direct signaling between platelets and cancer cells induces an epithelial-mesenchymal-like transition and promotes metastasis.</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Cancer Cell</w:t>
      </w:r>
      <w:r w:rsidR="00821BF5" w:rsidRPr="00821BF5">
        <w:rPr>
          <w:rFonts w:ascii="Book Antiqua" w:eastAsia="SimSun" w:hAnsi="Book Antiqua" w:cs="SimSun"/>
          <w:kern w:val="0"/>
          <w:lang w:eastAsia="zh-CN"/>
        </w:rPr>
        <w:t> 2011; </w:t>
      </w:r>
      <w:r w:rsidR="00821BF5" w:rsidRPr="00821BF5">
        <w:rPr>
          <w:rFonts w:ascii="Book Antiqua" w:eastAsia="SimSun" w:hAnsi="Book Antiqua" w:cs="SimSun"/>
          <w:b/>
          <w:bCs/>
          <w:kern w:val="0"/>
          <w:lang w:eastAsia="zh-CN"/>
        </w:rPr>
        <w:t>20</w:t>
      </w:r>
      <w:r w:rsidR="00821BF5" w:rsidRPr="00821BF5">
        <w:rPr>
          <w:rFonts w:ascii="Book Antiqua" w:eastAsia="SimSun" w:hAnsi="Book Antiqua" w:cs="SimSun"/>
          <w:kern w:val="0"/>
          <w:lang w:eastAsia="zh-CN"/>
        </w:rPr>
        <w:t>: 576-590 [PMID: 22094253 DOI: 10.1016/j.ccr.2011.09.009]</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100</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Egan K</w:t>
      </w:r>
      <w:r w:rsidR="00821BF5" w:rsidRPr="00821BF5">
        <w:rPr>
          <w:rFonts w:ascii="Book Antiqua" w:eastAsia="SimSun" w:hAnsi="Book Antiqua" w:cs="SimSun"/>
          <w:kern w:val="0"/>
          <w:lang w:eastAsia="zh-CN"/>
        </w:rPr>
        <w:t>, Cooke N, Kenny D. Living in shear: platelets protect cancer cells from shear induced damage. </w:t>
      </w:r>
      <w:r w:rsidR="00821BF5" w:rsidRPr="00821BF5">
        <w:rPr>
          <w:rFonts w:ascii="Book Antiqua" w:eastAsia="SimSun" w:hAnsi="Book Antiqua" w:cs="SimSun"/>
          <w:i/>
          <w:iCs/>
          <w:kern w:val="0"/>
          <w:lang w:eastAsia="zh-CN"/>
        </w:rPr>
        <w:t>Clin Exp Metastasis</w:t>
      </w:r>
      <w:r w:rsidR="00821BF5" w:rsidRPr="00821BF5">
        <w:rPr>
          <w:rFonts w:ascii="Book Antiqua" w:eastAsia="SimSun" w:hAnsi="Book Antiqua" w:cs="SimSun"/>
          <w:kern w:val="0"/>
          <w:lang w:eastAsia="zh-CN"/>
        </w:rPr>
        <w:t> 2014; </w:t>
      </w:r>
      <w:r w:rsidR="00821BF5" w:rsidRPr="00821BF5">
        <w:rPr>
          <w:rFonts w:ascii="Book Antiqua" w:eastAsia="SimSun" w:hAnsi="Book Antiqua" w:cs="SimSun"/>
          <w:b/>
          <w:bCs/>
          <w:kern w:val="0"/>
          <w:lang w:eastAsia="zh-CN"/>
        </w:rPr>
        <w:t>31</w:t>
      </w:r>
      <w:r w:rsidR="00821BF5" w:rsidRPr="00821BF5">
        <w:rPr>
          <w:rFonts w:ascii="Book Antiqua" w:eastAsia="SimSun" w:hAnsi="Book Antiqua" w:cs="SimSun"/>
          <w:kern w:val="0"/>
          <w:lang w:eastAsia="zh-CN"/>
        </w:rPr>
        <w:t>: 697-704 [PMID: 24942131 DOI: 10.1007/s10585-014-9660-7]</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101</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Nieswandt B</w:t>
      </w:r>
      <w:r w:rsidR="00821BF5" w:rsidRPr="00821BF5">
        <w:rPr>
          <w:rFonts w:ascii="Book Antiqua" w:eastAsia="SimSun" w:hAnsi="Book Antiqua" w:cs="SimSun"/>
          <w:kern w:val="0"/>
          <w:lang w:eastAsia="zh-CN"/>
        </w:rPr>
        <w:t>, Hafner M, Echtenacher B, Männel DN. Lysis of tumor cells by natural killer cells in mice is impeded by platelets. </w:t>
      </w:r>
      <w:r w:rsidR="00821BF5" w:rsidRPr="00821BF5">
        <w:rPr>
          <w:rFonts w:ascii="Book Antiqua" w:eastAsia="SimSun" w:hAnsi="Book Antiqua" w:cs="SimSun"/>
          <w:i/>
          <w:iCs/>
          <w:kern w:val="0"/>
          <w:lang w:eastAsia="zh-CN"/>
        </w:rPr>
        <w:t>Cancer Res</w:t>
      </w:r>
      <w:r w:rsidR="00821BF5" w:rsidRPr="00821BF5">
        <w:rPr>
          <w:rFonts w:ascii="Book Antiqua" w:eastAsia="SimSun" w:hAnsi="Book Antiqua" w:cs="SimSun"/>
          <w:kern w:val="0"/>
          <w:lang w:eastAsia="zh-CN"/>
        </w:rPr>
        <w:t> 1999; </w:t>
      </w:r>
      <w:r w:rsidR="00821BF5" w:rsidRPr="00821BF5">
        <w:rPr>
          <w:rFonts w:ascii="Book Antiqua" w:eastAsia="SimSun" w:hAnsi="Book Antiqua" w:cs="SimSun"/>
          <w:b/>
          <w:bCs/>
          <w:kern w:val="0"/>
          <w:lang w:eastAsia="zh-CN"/>
        </w:rPr>
        <w:t>59</w:t>
      </w:r>
      <w:r w:rsidR="00821BF5" w:rsidRPr="00821BF5">
        <w:rPr>
          <w:rFonts w:ascii="Book Antiqua" w:eastAsia="SimSun" w:hAnsi="Book Antiqua" w:cs="SimSun"/>
          <w:kern w:val="0"/>
          <w:lang w:eastAsia="zh-CN"/>
        </w:rPr>
        <w:t>: 1295-1300 [PMID: 10096562]</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102</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Placke T</w:t>
      </w:r>
      <w:r w:rsidR="00821BF5" w:rsidRPr="00821BF5">
        <w:rPr>
          <w:rFonts w:ascii="Book Antiqua" w:eastAsia="SimSun" w:hAnsi="Book Antiqua" w:cs="SimSun"/>
          <w:kern w:val="0"/>
          <w:lang w:eastAsia="zh-CN"/>
        </w:rPr>
        <w:t>, Örgel M, Schaller M, Jung G, Rammensee HG, Kopp HG, Salih HR. Platelet-derived MHC class I confers a pseudonormal phenotype to cancer cells that subverts the antitumor reactivity of natural killer immune cells.</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Cancer Res</w:t>
      </w:r>
      <w:r w:rsidR="00821BF5" w:rsidRPr="00821BF5">
        <w:rPr>
          <w:rFonts w:ascii="Book Antiqua" w:eastAsia="SimSun" w:hAnsi="Book Antiqua" w:cs="SimSun"/>
          <w:kern w:val="0"/>
          <w:lang w:eastAsia="zh-CN"/>
        </w:rPr>
        <w:t> 2012; </w:t>
      </w:r>
      <w:r w:rsidR="00821BF5" w:rsidRPr="00821BF5">
        <w:rPr>
          <w:rFonts w:ascii="Book Antiqua" w:eastAsia="SimSun" w:hAnsi="Book Antiqua" w:cs="SimSun"/>
          <w:b/>
          <w:bCs/>
          <w:kern w:val="0"/>
          <w:lang w:eastAsia="zh-CN"/>
        </w:rPr>
        <w:t>72</w:t>
      </w:r>
      <w:r w:rsidR="00821BF5" w:rsidRPr="00821BF5">
        <w:rPr>
          <w:rFonts w:ascii="Book Antiqua" w:eastAsia="SimSun" w:hAnsi="Book Antiqua" w:cs="SimSun"/>
          <w:kern w:val="0"/>
          <w:lang w:eastAsia="zh-CN"/>
        </w:rPr>
        <w:t>: 440-448 [PMID: 22127925 DOI: 10.1158/0008-5472.CAN-11-1872]</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103</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Kim YJ</w:t>
      </w:r>
      <w:r w:rsidR="00821BF5" w:rsidRPr="00821BF5">
        <w:rPr>
          <w:rFonts w:ascii="Book Antiqua" w:eastAsia="SimSun" w:hAnsi="Book Antiqua" w:cs="SimSun"/>
          <w:kern w:val="0"/>
          <w:lang w:eastAsia="zh-CN"/>
        </w:rPr>
        <w:t>, Borsig L, Varki NM, Varki A. P-selectin deficiency attenuates tumor growth and metastasis. </w:t>
      </w:r>
      <w:r w:rsidR="00821BF5" w:rsidRPr="00821BF5">
        <w:rPr>
          <w:rFonts w:ascii="Book Antiqua" w:eastAsia="SimSun" w:hAnsi="Book Antiqua" w:cs="SimSun"/>
          <w:i/>
          <w:iCs/>
          <w:kern w:val="0"/>
          <w:lang w:eastAsia="zh-CN"/>
        </w:rPr>
        <w:t>Proc Natl Acad Sci USA</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kern w:val="0"/>
          <w:lang w:eastAsia="zh-CN"/>
        </w:rPr>
        <w:t>1998; </w:t>
      </w:r>
      <w:r w:rsidR="00821BF5" w:rsidRPr="00821BF5">
        <w:rPr>
          <w:rFonts w:ascii="Book Antiqua" w:eastAsia="SimSun" w:hAnsi="Book Antiqua" w:cs="SimSun"/>
          <w:b/>
          <w:bCs/>
          <w:kern w:val="0"/>
          <w:lang w:eastAsia="zh-CN"/>
        </w:rPr>
        <w:t>95</w:t>
      </w:r>
      <w:r w:rsidR="00821BF5" w:rsidRPr="00821BF5">
        <w:rPr>
          <w:rFonts w:ascii="Book Antiqua" w:eastAsia="SimSun" w:hAnsi="Book Antiqua" w:cs="SimSun"/>
          <w:kern w:val="0"/>
          <w:lang w:eastAsia="zh-CN"/>
        </w:rPr>
        <w:t>: 9325-9330 [PMID: 9689079 DOI: 10.1073/pnas.95.16.9325]</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104</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Borsig L</w:t>
      </w:r>
      <w:r w:rsidR="00821BF5" w:rsidRPr="00821BF5">
        <w:rPr>
          <w:rFonts w:ascii="Book Antiqua" w:eastAsia="SimSun" w:hAnsi="Book Antiqua" w:cs="SimSun"/>
          <w:kern w:val="0"/>
          <w:lang w:eastAsia="zh-CN"/>
        </w:rPr>
        <w:t>, Wong R, Feramisco J, Nadeau DR, Varki NM, Varki A. Heparin and cancer revisited: mechanistic connections involving platelets, P-selectin, carcinoma mucins, and tumor metastasis. </w:t>
      </w:r>
      <w:r w:rsidR="00821BF5" w:rsidRPr="00821BF5">
        <w:rPr>
          <w:rFonts w:ascii="Book Antiqua" w:eastAsia="SimSun" w:hAnsi="Book Antiqua" w:cs="SimSun"/>
          <w:i/>
          <w:iCs/>
          <w:kern w:val="0"/>
          <w:lang w:eastAsia="zh-CN"/>
        </w:rPr>
        <w:t>Proc Natl Acad Sci USA</w:t>
      </w:r>
      <w:r w:rsidR="00821BF5" w:rsidRPr="00821BF5">
        <w:rPr>
          <w:rFonts w:ascii="Book Antiqua" w:eastAsia="SimSun" w:hAnsi="Book Antiqua" w:cs="SimSun"/>
          <w:kern w:val="0"/>
          <w:lang w:eastAsia="zh-CN"/>
        </w:rPr>
        <w:t> 2001; </w:t>
      </w:r>
      <w:r w:rsidR="00821BF5" w:rsidRPr="00821BF5">
        <w:rPr>
          <w:rFonts w:ascii="Book Antiqua" w:eastAsia="SimSun" w:hAnsi="Book Antiqua" w:cs="SimSun"/>
          <w:b/>
          <w:bCs/>
          <w:kern w:val="0"/>
          <w:lang w:eastAsia="zh-CN"/>
        </w:rPr>
        <w:t>98</w:t>
      </w:r>
      <w:r w:rsidR="00821BF5" w:rsidRPr="00821BF5">
        <w:rPr>
          <w:rFonts w:ascii="Book Antiqua" w:eastAsia="SimSun" w:hAnsi="Book Antiqua" w:cs="SimSun"/>
          <w:kern w:val="0"/>
          <w:lang w:eastAsia="zh-CN"/>
        </w:rPr>
        <w:t>: 3352-3357 [PMID: 11248082 DOI: 10.1073/pnas.061615598]</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105</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Jain S</w:t>
      </w:r>
      <w:r w:rsidR="00821BF5" w:rsidRPr="00821BF5">
        <w:rPr>
          <w:rFonts w:ascii="Book Antiqua" w:eastAsia="SimSun" w:hAnsi="Book Antiqua" w:cs="SimSun"/>
          <w:kern w:val="0"/>
          <w:lang w:eastAsia="zh-CN"/>
        </w:rPr>
        <w:t>, Zuka M, Liu J, Russell S, Dent J, Guerrero JA, Forsyth J, Maruszak B, Gartner TK, Felding-Habermann B, Ware J. Platelet glycoprotein Ib alpha supports experimental lung metastasis. </w:t>
      </w:r>
      <w:r w:rsidR="00821BF5" w:rsidRPr="00821BF5">
        <w:rPr>
          <w:rFonts w:ascii="Book Antiqua" w:eastAsia="SimSun" w:hAnsi="Book Antiqua" w:cs="SimSun"/>
          <w:i/>
          <w:iCs/>
          <w:kern w:val="0"/>
          <w:lang w:eastAsia="zh-CN"/>
        </w:rPr>
        <w:t>Proc Natl Acad Sci USA</w:t>
      </w:r>
      <w:r w:rsidR="00821BF5" w:rsidRPr="00821BF5">
        <w:rPr>
          <w:rFonts w:ascii="Book Antiqua" w:eastAsia="SimSun" w:hAnsi="Book Antiqua" w:cs="SimSun"/>
          <w:kern w:val="0"/>
          <w:lang w:eastAsia="zh-CN"/>
        </w:rPr>
        <w:t> 2007; </w:t>
      </w:r>
      <w:r w:rsidR="00821BF5" w:rsidRPr="00821BF5">
        <w:rPr>
          <w:rFonts w:ascii="Book Antiqua" w:eastAsia="SimSun" w:hAnsi="Book Antiqua" w:cs="SimSun"/>
          <w:b/>
          <w:bCs/>
          <w:kern w:val="0"/>
          <w:lang w:eastAsia="zh-CN"/>
        </w:rPr>
        <w:t>104</w:t>
      </w:r>
      <w:r w:rsidR="00821BF5" w:rsidRPr="00821BF5">
        <w:rPr>
          <w:rFonts w:ascii="Book Antiqua" w:eastAsia="SimSun" w:hAnsi="Book Antiqua" w:cs="SimSun"/>
          <w:kern w:val="0"/>
          <w:lang w:eastAsia="zh-CN"/>
        </w:rPr>
        <w:t>: 9024-9028 [PMID: 17494758 DOI: 10.1073/pnas.0700625104]</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106</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Mammadova-Bach E</w:t>
      </w:r>
      <w:r w:rsidR="00821BF5" w:rsidRPr="00821BF5">
        <w:rPr>
          <w:rFonts w:ascii="Book Antiqua" w:eastAsia="SimSun" w:hAnsi="Book Antiqua" w:cs="SimSun"/>
          <w:kern w:val="0"/>
          <w:lang w:eastAsia="zh-CN"/>
        </w:rPr>
        <w:t>, Mangin P, Lanza F, Gachet C. Platelets in cancer. From basic research to therapeutic implications. </w:t>
      </w:r>
      <w:r w:rsidR="00821BF5" w:rsidRPr="00821BF5">
        <w:rPr>
          <w:rFonts w:ascii="Book Antiqua" w:eastAsia="SimSun" w:hAnsi="Book Antiqua" w:cs="SimSun"/>
          <w:i/>
          <w:iCs/>
          <w:kern w:val="0"/>
          <w:lang w:eastAsia="zh-CN"/>
        </w:rPr>
        <w:t>Hamostaseologie</w:t>
      </w:r>
      <w:r w:rsidR="00821BF5" w:rsidRPr="00821BF5">
        <w:rPr>
          <w:rFonts w:ascii="Book Antiqua" w:eastAsia="SimSun" w:hAnsi="Book Antiqua" w:cs="SimSun"/>
          <w:kern w:val="0"/>
          <w:lang w:eastAsia="zh-CN"/>
        </w:rPr>
        <w:t> 2015; </w:t>
      </w:r>
      <w:r w:rsidR="00821BF5" w:rsidRPr="00821BF5">
        <w:rPr>
          <w:rFonts w:ascii="Book Antiqua" w:eastAsia="SimSun" w:hAnsi="Book Antiqua" w:cs="SimSun"/>
          <w:b/>
          <w:bCs/>
          <w:kern w:val="0"/>
          <w:lang w:eastAsia="zh-CN"/>
        </w:rPr>
        <w:t>35</w:t>
      </w:r>
      <w:r w:rsidR="00821BF5" w:rsidRPr="00821BF5">
        <w:rPr>
          <w:rFonts w:ascii="Book Antiqua" w:eastAsia="SimSun" w:hAnsi="Book Antiqua" w:cs="SimSun"/>
          <w:kern w:val="0"/>
          <w:lang w:eastAsia="zh-CN"/>
        </w:rPr>
        <w:t>: 325-336 [PMID: 26289826 DOI: 10.5482/hamo-14-11-0065]</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lastRenderedPageBreak/>
        <w:t>107</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Guerrero JA</w:t>
      </w:r>
      <w:r w:rsidR="00821BF5" w:rsidRPr="00821BF5">
        <w:rPr>
          <w:rFonts w:ascii="Book Antiqua" w:eastAsia="SimSun" w:hAnsi="Book Antiqua" w:cs="SimSun"/>
          <w:kern w:val="0"/>
          <w:lang w:eastAsia="zh-CN"/>
        </w:rPr>
        <w:t>, Bennett C, van der Weyden L, McKinney H, Chin M, Nurden P, McIntyre Z, Cambridge EL, Estabel J, Wardle-Jones H, Speak AO, Erber WN, Rendon A, Ouwehand WH, Ghevaert C. Gray platelet syndrome: proinflammatory megakaryocytes and α-granule loss cause myelofibrosis and confer metastasis resistance in mice. </w:t>
      </w:r>
      <w:r w:rsidR="00821BF5" w:rsidRPr="00821BF5">
        <w:rPr>
          <w:rFonts w:ascii="Book Antiqua" w:eastAsia="SimSun" w:hAnsi="Book Antiqua" w:cs="SimSun"/>
          <w:i/>
          <w:iCs/>
          <w:kern w:val="0"/>
          <w:lang w:eastAsia="zh-CN"/>
        </w:rPr>
        <w:t>Blood</w:t>
      </w:r>
      <w:r w:rsidR="00821BF5" w:rsidRPr="00821BF5">
        <w:rPr>
          <w:rFonts w:ascii="Book Antiqua" w:eastAsia="SimSun" w:hAnsi="Book Antiqua" w:cs="SimSun"/>
          <w:kern w:val="0"/>
          <w:lang w:eastAsia="zh-CN"/>
        </w:rPr>
        <w:t> 2014; </w:t>
      </w:r>
      <w:r w:rsidR="00821BF5" w:rsidRPr="00821BF5">
        <w:rPr>
          <w:rFonts w:ascii="Book Antiqua" w:eastAsia="SimSun" w:hAnsi="Book Antiqua" w:cs="SimSun"/>
          <w:b/>
          <w:bCs/>
          <w:kern w:val="0"/>
          <w:lang w:eastAsia="zh-CN"/>
        </w:rPr>
        <w:t>124</w:t>
      </w:r>
      <w:r w:rsidR="00821BF5" w:rsidRPr="00821BF5">
        <w:rPr>
          <w:rFonts w:ascii="Book Antiqua" w:eastAsia="SimSun" w:hAnsi="Book Antiqua" w:cs="SimSun"/>
          <w:kern w:val="0"/>
          <w:lang w:eastAsia="zh-CN"/>
        </w:rPr>
        <w:t>: 3624-3635 [PMID: 25258341 DOI: 10.1182/blood-2014-04-566760]</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108</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Mikami J</w:t>
      </w:r>
      <w:r w:rsidR="00821BF5" w:rsidRPr="00821BF5">
        <w:rPr>
          <w:rFonts w:ascii="Book Antiqua" w:eastAsia="SimSun" w:hAnsi="Book Antiqua" w:cs="SimSun"/>
          <w:kern w:val="0"/>
          <w:lang w:eastAsia="zh-CN"/>
        </w:rPr>
        <w:t>, Kurokawa Y, Takahashi T, Miyazaki Y, Yamasaki M, Miyata H, Nakajima K, Takiguchi S, Mori M, Doki Y. Antitumor effect of antiplatelet agents in gastric cancer cells: an in vivo and in vitro study. </w:t>
      </w:r>
      <w:r w:rsidR="00821BF5" w:rsidRPr="00821BF5">
        <w:rPr>
          <w:rFonts w:ascii="Book Antiqua" w:eastAsia="SimSun" w:hAnsi="Book Antiqua" w:cs="SimSun"/>
          <w:i/>
          <w:iCs/>
          <w:kern w:val="0"/>
          <w:lang w:eastAsia="zh-CN"/>
        </w:rPr>
        <w:t>Gastric Cancer</w:t>
      </w:r>
      <w:r w:rsidR="00821BF5" w:rsidRPr="00821BF5">
        <w:rPr>
          <w:rFonts w:ascii="Book Antiqua" w:eastAsia="SimSun" w:hAnsi="Book Antiqua" w:cs="SimSun"/>
          <w:kern w:val="0"/>
          <w:lang w:eastAsia="zh-CN"/>
        </w:rPr>
        <w:t> 2016; </w:t>
      </w:r>
      <w:r w:rsidR="00821BF5" w:rsidRPr="00821BF5">
        <w:rPr>
          <w:rFonts w:ascii="Book Antiqua" w:eastAsia="SimSun" w:hAnsi="Book Antiqua" w:cs="SimSun"/>
          <w:b/>
          <w:bCs/>
          <w:kern w:val="0"/>
          <w:lang w:eastAsia="zh-CN"/>
        </w:rPr>
        <w:t>19</w:t>
      </w:r>
      <w:r w:rsidR="00821BF5" w:rsidRPr="00821BF5">
        <w:rPr>
          <w:rFonts w:ascii="Book Antiqua" w:eastAsia="SimSun" w:hAnsi="Book Antiqua" w:cs="SimSun"/>
          <w:kern w:val="0"/>
          <w:lang w:eastAsia="zh-CN"/>
        </w:rPr>
        <w:t>: 817-826 [PMID: 26486505 DOI: 10.1007/s10120-015-0556-2]</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109</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Yuan L</w:t>
      </w:r>
      <w:r w:rsidR="00821BF5" w:rsidRPr="00821BF5">
        <w:rPr>
          <w:rFonts w:ascii="Book Antiqua" w:eastAsia="SimSun" w:hAnsi="Book Antiqua" w:cs="SimSun"/>
          <w:kern w:val="0"/>
          <w:lang w:eastAsia="zh-CN"/>
        </w:rPr>
        <w:t>, Liu X. Platelets are associated with xenograft tumor growth and the clinical malignancy of ovarian cancer through an angiogenesis-dependent mechanism. </w:t>
      </w:r>
      <w:r w:rsidR="00821BF5" w:rsidRPr="00821BF5">
        <w:rPr>
          <w:rFonts w:ascii="Book Antiqua" w:eastAsia="SimSun" w:hAnsi="Book Antiqua" w:cs="SimSun"/>
          <w:i/>
          <w:iCs/>
          <w:kern w:val="0"/>
          <w:lang w:eastAsia="zh-CN"/>
        </w:rPr>
        <w:t>Mol Med Rep</w:t>
      </w:r>
      <w:r w:rsidR="00821BF5" w:rsidRPr="00821BF5">
        <w:rPr>
          <w:rFonts w:ascii="Book Antiqua" w:eastAsia="SimSun" w:hAnsi="Book Antiqua" w:cs="SimSun"/>
          <w:kern w:val="0"/>
          <w:lang w:eastAsia="zh-CN"/>
        </w:rPr>
        <w:t> 2015; </w:t>
      </w:r>
      <w:r w:rsidR="00821BF5" w:rsidRPr="00821BF5">
        <w:rPr>
          <w:rFonts w:ascii="Book Antiqua" w:eastAsia="SimSun" w:hAnsi="Book Antiqua" w:cs="SimSun"/>
          <w:b/>
          <w:bCs/>
          <w:kern w:val="0"/>
          <w:lang w:eastAsia="zh-CN"/>
        </w:rPr>
        <w:t>11</w:t>
      </w:r>
      <w:r w:rsidR="00821BF5" w:rsidRPr="00821BF5">
        <w:rPr>
          <w:rFonts w:ascii="Book Antiqua" w:eastAsia="SimSun" w:hAnsi="Book Antiqua" w:cs="SimSun"/>
          <w:kern w:val="0"/>
          <w:lang w:eastAsia="zh-CN"/>
        </w:rPr>
        <w:t>: 2449-2458 [PMID: 25502723 DOI: 10.3892/mmr.2014.3082]</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110</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Cho MS</w:t>
      </w:r>
      <w:r w:rsidR="00821BF5" w:rsidRPr="00821BF5">
        <w:rPr>
          <w:rFonts w:ascii="Book Antiqua" w:eastAsia="SimSun" w:hAnsi="Book Antiqua" w:cs="SimSun"/>
          <w:kern w:val="0"/>
          <w:lang w:eastAsia="zh-CN"/>
        </w:rPr>
        <w:t>, Bottsford-Miller J, Vasquez HG, Stone R, Zand B, Kroll MH, Sood AK, Afshar-Kharghan V. Platelets increase the proliferation of ovarian cancer cells.</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Blood</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kern w:val="0"/>
          <w:lang w:eastAsia="zh-CN"/>
        </w:rPr>
        <w:t>2012; </w:t>
      </w:r>
      <w:r w:rsidR="00821BF5" w:rsidRPr="00821BF5">
        <w:rPr>
          <w:rFonts w:ascii="Book Antiqua" w:eastAsia="SimSun" w:hAnsi="Book Antiqua" w:cs="SimSun"/>
          <w:b/>
          <w:bCs/>
          <w:kern w:val="0"/>
          <w:lang w:eastAsia="zh-CN"/>
        </w:rPr>
        <w:t>120</w:t>
      </w:r>
      <w:r w:rsidR="00821BF5" w:rsidRPr="00821BF5">
        <w:rPr>
          <w:rFonts w:ascii="Book Antiqua" w:eastAsia="SimSun" w:hAnsi="Book Antiqua" w:cs="SimSun"/>
          <w:kern w:val="0"/>
          <w:lang w:eastAsia="zh-CN"/>
        </w:rPr>
        <w:t>: 4869-4872 [PMID: 22966171 DOI: 10.1182/blood-2012-06-438598]</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111</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Li R</w:t>
      </w:r>
      <w:r w:rsidR="00821BF5" w:rsidRPr="00821BF5">
        <w:rPr>
          <w:rFonts w:ascii="Book Antiqua" w:eastAsia="SimSun" w:hAnsi="Book Antiqua" w:cs="SimSun"/>
          <w:kern w:val="0"/>
          <w:lang w:eastAsia="zh-CN"/>
        </w:rPr>
        <w:t>, Ren M, Chen N, Luo M, Deng X, Xia J, Yu G, Liu J, He B, Zhang X, Zhang Z, Zhang X, Ran B, Wu J. Presence of intratumoral platelets is associated with tumor vessel structure and metastasis. </w:t>
      </w:r>
      <w:r w:rsidR="00821BF5" w:rsidRPr="00821BF5">
        <w:rPr>
          <w:rFonts w:ascii="Book Antiqua" w:eastAsia="SimSun" w:hAnsi="Book Antiqua" w:cs="SimSun"/>
          <w:i/>
          <w:iCs/>
          <w:kern w:val="0"/>
          <w:lang w:eastAsia="zh-CN"/>
        </w:rPr>
        <w:t>BMC Cancer</w:t>
      </w:r>
      <w:r w:rsidR="00821BF5" w:rsidRPr="00821BF5">
        <w:rPr>
          <w:rFonts w:ascii="Book Antiqua" w:eastAsia="SimSun" w:hAnsi="Book Antiqua" w:cs="SimSun"/>
          <w:kern w:val="0"/>
          <w:lang w:eastAsia="zh-CN"/>
        </w:rPr>
        <w:t> 2014; </w:t>
      </w:r>
      <w:r w:rsidR="00821BF5" w:rsidRPr="00821BF5">
        <w:rPr>
          <w:rFonts w:ascii="Book Antiqua" w:eastAsia="SimSun" w:hAnsi="Book Antiqua" w:cs="SimSun"/>
          <w:b/>
          <w:bCs/>
          <w:kern w:val="0"/>
          <w:lang w:eastAsia="zh-CN"/>
        </w:rPr>
        <w:t>14</w:t>
      </w:r>
      <w:r w:rsidR="00821BF5" w:rsidRPr="00821BF5">
        <w:rPr>
          <w:rFonts w:ascii="Book Antiqua" w:eastAsia="SimSun" w:hAnsi="Book Antiqua" w:cs="SimSun"/>
          <w:kern w:val="0"/>
          <w:lang w:eastAsia="zh-CN"/>
        </w:rPr>
        <w:t>: 167 [PMID: 24606812 DOI: 10.1186/1471-2407-14-167]</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112</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Rothwell PM</w:t>
      </w:r>
      <w:r w:rsidR="00821BF5" w:rsidRPr="00821BF5">
        <w:rPr>
          <w:rFonts w:ascii="Book Antiqua" w:eastAsia="SimSun" w:hAnsi="Book Antiqua" w:cs="SimSun"/>
          <w:kern w:val="0"/>
          <w:lang w:eastAsia="zh-CN"/>
        </w:rPr>
        <w:t>, Price JF, Fowkes FG, Zanchetti A, Roncaglioni MC, Tognoni G, Lee R, Belch JF, Wilson M, Mehta Z, Meade TW. Short-term effects of daily aspirin on cancer incidence, mortality, and non-vascular death: analysis of the time course of risks and benefits in 51 randomised controlled trials.</w:t>
      </w:r>
      <w:r w:rsidR="00821BF5" w:rsidRPr="00821BF5">
        <w:rPr>
          <w:rFonts w:ascii="Book Antiqua" w:eastAsia="SimSun" w:hAnsi="Book Antiqua" w:cs="SimSun" w:hint="eastAsia"/>
          <w:kern w:val="0"/>
          <w:lang w:eastAsia="zh-CN"/>
        </w:rPr>
        <w:t xml:space="preserve"> </w:t>
      </w:r>
      <w:r w:rsidR="00821BF5" w:rsidRPr="00821BF5">
        <w:rPr>
          <w:rFonts w:ascii="Book Antiqua" w:eastAsia="SimSun" w:hAnsi="Book Antiqua" w:cs="SimSun"/>
          <w:i/>
          <w:iCs/>
          <w:kern w:val="0"/>
          <w:lang w:eastAsia="zh-CN"/>
        </w:rPr>
        <w:t>Lancet</w:t>
      </w:r>
      <w:r w:rsidR="00821BF5" w:rsidRPr="00821BF5">
        <w:rPr>
          <w:rFonts w:ascii="Book Antiqua" w:eastAsia="SimSun" w:hAnsi="Book Antiqua" w:cs="SimSun"/>
          <w:kern w:val="0"/>
          <w:lang w:eastAsia="zh-CN"/>
        </w:rPr>
        <w:t> 2012; </w:t>
      </w:r>
      <w:r w:rsidR="00821BF5" w:rsidRPr="00821BF5">
        <w:rPr>
          <w:rFonts w:ascii="Book Antiqua" w:eastAsia="SimSun" w:hAnsi="Book Antiqua" w:cs="SimSun"/>
          <w:b/>
          <w:bCs/>
          <w:kern w:val="0"/>
          <w:lang w:eastAsia="zh-CN"/>
        </w:rPr>
        <w:t>379</w:t>
      </w:r>
      <w:r w:rsidR="00821BF5" w:rsidRPr="00821BF5">
        <w:rPr>
          <w:rFonts w:ascii="Book Antiqua" w:eastAsia="SimSun" w:hAnsi="Book Antiqua" w:cs="SimSun"/>
          <w:kern w:val="0"/>
          <w:lang w:eastAsia="zh-CN"/>
        </w:rPr>
        <w:t>: 1602-1612 [PMID: 22440946 DOI: 10.1016/S0140-6736(11)61720-0]</w:t>
      </w:r>
    </w:p>
    <w:p w:rsidR="00821BF5" w:rsidRPr="00821BF5" w:rsidRDefault="005F2FF3" w:rsidP="00821BF5">
      <w:pPr>
        <w:widowControl/>
        <w:spacing w:line="360" w:lineRule="auto"/>
        <w:rPr>
          <w:rFonts w:ascii="Book Antiqua" w:eastAsia="SimSun" w:hAnsi="Book Antiqua" w:cs="SimSun"/>
          <w:kern w:val="0"/>
          <w:lang w:eastAsia="zh-CN"/>
        </w:rPr>
      </w:pPr>
      <w:r>
        <w:rPr>
          <w:rFonts w:ascii="Book Antiqua" w:eastAsia="SimSun" w:hAnsi="Book Antiqua" w:cs="SimSun"/>
          <w:kern w:val="0"/>
          <w:lang w:eastAsia="zh-CN"/>
        </w:rPr>
        <w:t>113</w:t>
      </w:r>
      <w:r w:rsidR="00821BF5" w:rsidRPr="00821BF5">
        <w:rPr>
          <w:rFonts w:ascii="Book Antiqua" w:eastAsia="SimSun" w:hAnsi="Book Antiqua" w:cs="SimSun"/>
          <w:kern w:val="0"/>
          <w:lang w:eastAsia="zh-CN"/>
        </w:rPr>
        <w:t> </w:t>
      </w:r>
      <w:r w:rsidR="00821BF5" w:rsidRPr="00821BF5">
        <w:rPr>
          <w:rFonts w:ascii="Book Antiqua" w:eastAsia="SimSun" w:hAnsi="Book Antiqua" w:cs="SimSun"/>
          <w:b/>
          <w:bCs/>
          <w:kern w:val="0"/>
          <w:lang w:eastAsia="zh-CN"/>
        </w:rPr>
        <w:t>Rothwell PM</w:t>
      </w:r>
      <w:r w:rsidR="00821BF5" w:rsidRPr="00821BF5">
        <w:rPr>
          <w:rFonts w:ascii="Book Antiqua" w:eastAsia="SimSun" w:hAnsi="Book Antiqua" w:cs="SimSun"/>
          <w:kern w:val="0"/>
          <w:lang w:eastAsia="zh-CN"/>
        </w:rPr>
        <w:t xml:space="preserve">, Wilson M, Price JF, Belch JF, Meade TW, Mehta Z. Effect of daily aspirin on risk of cancer metastasis: a study of incident cancers during </w:t>
      </w:r>
      <w:r w:rsidR="00821BF5" w:rsidRPr="00821BF5">
        <w:rPr>
          <w:rFonts w:ascii="Book Antiqua" w:eastAsia="SimSun" w:hAnsi="Book Antiqua" w:cs="SimSun"/>
          <w:kern w:val="0"/>
          <w:lang w:eastAsia="zh-CN"/>
        </w:rPr>
        <w:lastRenderedPageBreak/>
        <w:t>randomised controlled trials. </w:t>
      </w:r>
      <w:r w:rsidR="00821BF5" w:rsidRPr="00821BF5">
        <w:rPr>
          <w:rFonts w:ascii="Book Antiqua" w:eastAsia="SimSun" w:hAnsi="Book Antiqua" w:cs="SimSun"/>
          <w:i/>
          <w:iCs/>
          <w:kern w:val="0"/>
          <w:lang w:eastAsia="zh-CN"/>
        </w:rPr>
        <w:t>Lancet</w:t>
      </w:r>
      <w:r w:rsidR="00821BF5" w:rsidRPr="00821BF5">
        <w:rPr>
          <w:rFonts w:ascii="Book Antiqua" w:eastAsia="SimSun" w:hAnsi="Book Antiqua" w:cs="SimSun"/>
          <w:kern w:val="0"/>
          <w:lang w:eastAsia="zh-CN"/>
        </w:rPr>
        <w:t> 2012; </w:t>
      </w:r>
      <w:r w:rsidR="00821BF5" w:rsidRPr="00821BF5">
        <w:rPr>
          <w:rFonts w:ascii="Book Antiqua" w:eastAsia="SimSun" w:hAnsi="Book Antiqua" w:cs="SimSun"/>
          <w:b/>
          <w:bCs/>
          <w:kern w:val="0"/>
          <w:lang w:eastAsia="zh-CN"/>
        </w:rPr>
        <w:t>379</w:t>
      </w:r>
      <w:r w:rsidR="00821BF5" w:rsidRPr="00821BF5">
        <w:rPr>
          <w:rFonts w:ascii="Book Antiqua" w:eastAsia="SimSun" w:hAnsi="Book Antiqua" w:cs="SimSun"/>
          <w:kern w:val="0"/>
          <w:lang w:eastAsia="zh-CN"/>
        </w:rPr>
        <w:t>: 1591-1601 [PMID: 22440947 DOI: 10.1016/S0140-6736(12)60209-8]</w:t>
      </w:r>
    </w:p>
    <w:p w:rsidR="00821BF5" w:rsidRPr="00821BF5" w:rsidRDefault="00821BF5" w:rsidP="00821BF5">
      <w:pPr>
        <w:widowControl/>
        <w:snapToGrid w:val="0"/>
        <w:spacing w:line="360" w:lineRule="auto"/>
        <w:jc w:val="right"/>
        <w:rPr>
          <w:rFonts w:ascii="Book Antiqua" w:eastAsia="SimSun" w:hAnsi="Book Antiqua" w:cs="Times New Roman"/>
          <w:kern w:val="0"/>
          <w:lang w:eastAsia="zh-CN"/>
        </w:rPr>
      </w:pPr>
      <w:bookmarkStart w:id="114" w:name="OLE_LINK51"/>
      <w:bookmarkStart w:id="115" w:name="OLE_LINK52"/>
      <w:bookmarkStart w:id="116" w:name="OLE_LINK120"/>
      <w:bookmarkStart w:id="117" w:name="OLE_LINK148"/>
      <w:bookmarkStart w:id="118" w:name="OLE_LINK72"/>
      <w:bookmarkStart w:id="119" w:name="OLE_LINK112"/>
      <w:bookmarkStart w:id="120" w:name="OLE_LINK320"/>
      <w:bookmarkStart w:id="121" w:name="OLE_LINK387"/>
      <w:bookmarkStart w:id="122" w:name="OLE_LINK183"/>
      <w:bookmarkStart w:id="123" w:name="OLE_LINK254"/>
      <w:bookmarkStart w:id="124" w:name="OLE_LINK149"/>
      <w:bookmarkStart w:id="125" w:name="OLE_LINK225"/>
      <w:bookmarkStart w:id="126" w:name="OLE_LINK207"/>
      <w:bookmarkStart w:id="127" w:name="OLE_LINK226"/>
      <w:bookmarkStart w:id="128" w:name="OLE_LINK212"/>
      <w:bookmarkStart w:id="129" w:name="OLE_LINK250"/>
      <w:bookmarkStart w:id="130" w:name="OLE_LINK281"/>
      <w:bookmarkStart w:id="131" w:name="OLE_LINK282"/>
      <w:bookmarkStart w:id="132" w:name="OLE_LINK313"/>
      <w:bookmarkStart w:id="133" w:name="OLE_LINK304"/>
      <w:bookmarkStart w:id="134" w:name="OLE_LINK321"/>
      <w:bookmarkStart w:id="135" w:name="OLE_LINK385"/>
      <w:bookmarkStart w:id="136" w:name="OLE_LINK400"/>
      <w:bookmarkStart w:id="137" w:name="OLE_LINK346"/>
      <w:bookmarkStart w:id="138" w:name="OLE_LINK371"/>
      <w:bookmarkStart w:id="139" w:name="OLE_LINK334"/>
      <w:bookmarkStart w:id="140" w:name="OLE_LINK1830"/>
      <w:bookmarkStart w:id="141" w:name="OLE_LINK457"/>
      <w:bookmarkStart w:id="142" w:name="OLE_LINK288"/>
      <w:bookmarkStart w:id="143" w:name="OLE_LINK384"/>
      <w:bookmarkStart w:id="144" w:name="OLE_LINK379"/>
      <w:bookmarkStart w:id="145" w:name="OLE_LINK303"/>
      <w:bookmarkStart w:id="146" w:name="OLE_LINK450"/>
      <w:bookmarkStart w:id="147" w:name="OLE_LINK489"/>
      <w:bookmarkStart w:id="148" w:name="OLE_LINK535"/>
      <w:bookmarkStart w:id="149" w:name="OLE_LINK648"/>
      <w:bookmarkStart w:id="150" w:name="OLE_LINK686"/>
      <w:bookmarkStart w:id="151" w:name="OLE_LINK471"/>
      <w:bookmarkStart w:id="152" w:name="OLE_LINK462"/>
      <w:bookmarkStart w:id="153" w:name="OLE_LINK519"/>
      <w:bookmarkStart w:id="154" w:name="OLE_LINK575"/>
      <w:bookmarkStart w:id="155" w:name="OLE_LINK491"/>
      <w:bookmarkStart w:id="156" w:name="OLE_LINK532"/>
      <w:bookmarkStart w:id="157" w:name="OLE_LINK572"/>
      <w:bookmarkStart w:id="158" w:name="OLE_LINK574"/>
      <w:bookmarkStart w:id="159" w:name="OLE_LINK480"/>
      <w:bookmarkStart w:id="160" w:name="OLE_LINK567"/>
      <w:bookmarkStart w:id="161" w:name="OLE_LINK2700"/>
      <w:bookmarkStart w:id="162" w:name="OLE_LINK581"/>
      <w:bookmarkStart w:id="163" w:name="OLE_LINK639"/>
      <w:bookmarkStart w:id="164" w:name="OLE_LINK688"/>
      <w:bookmarkStart w:id="165" w:name="OLE_LINK722"/>
      <w:bookmarkStart w:id="166" w:name="OLE_LINK542"/>
      <w:bookmarkStart w:id="167" w:name="OLE_LINK589"/>
      <w:bookmarkStart w:id="168" w:name="OLE_LINK582"/>
      <w:bookmarkStart w:id="169" w:name="OLE_LINK640"/>
      <w:bookmarkStart w:id="170" w:name="OLE_LINK714"/>
      <w:bookmarkStart w:id="171" w:name="OLE_LINK593"/>
      <w:bookmarkStart w:id="172" w:name="OLE_LINK716"/>
      <w:bookmarkStart w:id="173" w:name="OLE_LINK770"/>
      <w:bookmarkStart w:id="174" w:name="OLE_LINK801"/>
      <w:bookmarkStart w:id="175" w:name="OLE_LINK660"/>
      <w:bookmarkStart w:id="176" w:name="OLE_LINK781"/>
      <w:bookmarkStart w:id="177" w:name="OLE_LINK833"/>
      <w:bookmarkStart w:id="178" w:name="OLE_LINK642"/>
      <w:bookmarkStart w:id="179" w:name="OLE_LINK700"/>
      <w:bookmarkStart w:id="180" w:name="OLE_LINK792"/>
      <w:bookmarkStart w:id="181" w:name="OLE_LINK2882"/>
      <w:bookmarkStart w:id="182" w:name="OLE_LINK836"/>
      <w:bookmarkStart w:id="183" w:name="OLE_LINK889"/>
      <w:bookmarkStart w:id="184" w:name="OLE_LINK782"/>
      <w:bookmarkStart w:id="185" w:name="OLE_LINK826"/>
      <w:bookmarkStart w:id="186" w:name="OLE_LINK865"/>
      <w:bookmarkStart w:id="187" w:name="OLE_LINK856"/>
      <w:bookmarkStart w:id="188" w:name="OLE_LINK908"/>
      <w:bookmarkStart w:id="189" w:name="OLE_LINK980"/>
      <w:bookmarkStart w:id="190" w:name="OLE_LINK1018"/>
      <w:bookmarkStart w:id="191" w:name="OLE_LINK1049"/>
      <w:bookmarkStart w:id="192" w:name="OLE_LINK1076"/>
      <w:bookmarkStart w:id="193" w:name="OLE_LINK1106"/>
      <w:bookmarkStart w:id="194" w:name="OLE_LINK891"/>
      <w:bookmarkStart w:id="195" w:name="OLE_LINK943"/>
      <w:bookmarkStart w:id="196" w:name="OLE_LINK981"/>
      <w:bookmarkStart w:id="197" w:name="OLE_LINK1030"/>
      <w:bookmarkStart w:id="198" w:name="OLE_LINK847"/>
      <w:bookmarkStart w:id="199" w:name="OLE_LINK909"/>
      <w:bookmarkStart w:id="200" w:name="OLE_LINK906"/>
      <w:bookmarkStart w:id="201" w:name="OLE_LINK992"/>
      <w:bookmarkStart w:id="202" w:name="OLE_LINK993"/>
      <w:bookmarkStart w:id="203" w:name="OLE_LINK1052"/>
      <w:bookmarkStart w:id="204" w:name="OLE_LINK946"/>
      <w:bookmarkStart w:id="205" w:name="OLE_LINK911"/>
      <w:bookmarkStart w:id="206" w:name="OLE_LINK930"/>
      <w:bookmarkStart w:id="207" w:name="OLE_LINK1059"/>
      <w:bookmarkStart w:id="208" w:name="OLE_LINK1174"/>
      <w:bookmarkStart w:id="209" w:name="OLE_LINK1137"/>
      <w:bookmarkStart w:id="210" w:name="OLE_LINK1167"/>
      <w:bookmarkStart w:id="211" w:name="OLE_LINK1200"/>
      <w:bookmarkStart w:id="212" w:name="OLE_LINK1241"/>
      <w:bookmarkStart w:id="213" w:name="OLE_LINK1288"/>
      <w:bookmarkStart w:id="214" w:name="OLE_LINK1056"/>
      <w:bookmarkStart w:id="215" w:name="OLE_LINK1158"/>
      <w:bookmarkStart w:id="216" w:name="OLE_LINK1175"/>
      <w:bookmarkStart w:id="217" w:name="OLE_LINK1074"/>
      <w:bookmarkStart w:id="218" w:name="OLE_LINK1169"/>
      <w:r w:rsidRPr="00821BF5">
        <w:rPr>
          <w:rFonts w:ascii="Book Antiqua" w:eastAsia="SimSun" w:hAnsi="Book Antiqua" w:cs="Times New Roman"/>
          <w:b/>
          <w:bCs/>
          <w:kern w:val="0"/>
          <w:lang w:eastAsia="zh-CN"/>
        </w:rPr>
        <w:t>P-Reviewer:</w:t>
      </w:r>
      <w:r w:rsidRPr="00821BF5">
        <w:rPr>
          <w:rFonts w:ascii="Verdana" w:eastAsia="SimSun" w:hAnsi="Verdana" w:cs="Times New Roman" w:hint="eastAsia"/>
          <w:color w:val="000000"/>
          <w:sz w:val="18"/>
          <w:szCs w:val="18"/>
          <w:shd w:val="clear" w:color="auto" w:fill="FFFFFF"/>
          <w:lang w:eastAsia="zh-CN"/>
        </w:rPr>
        <w:t xml:space="preserve"> </w:t>
      </w:r>
      <w:r w:rsidRPr="00821BF5">
        <w:rPr>
          <w:rFonts w:ascii="Book Antiqua" w:eastAsia="SimSun" w:hAnsi="Book Antiqua" w:cs="Times New Roman"/>
          <w:bCs/>
          <w:kern w:val="0"/>
          <w:lang w:eastAsia="zh-CN"/>
        </w:rPr>
        <w:t>Ikura Y</w:t>
      </w:r>
      <w:r w:rsidRPr="00821BF5">
        <w:rPr>
          <w:rFonts w:ascii="Book Antiqua" w:eastAsia="SimSun" w:hAnsi="Book Antiqua" w:cs="Times New Roman" w:hint="eastAsia"/>
          <w:bCs/>
          <w:kern w:val="0"/>
          <w:lang w:eastAsia="zh-CN"/>
        </w:rPr>
        <w:t xml:space="preserve">, </w:t>
      </w:r>
      <w:r w:rsidRPr="00821BF5">
        <w:rPr>
          <w:rFonts w:ascii="Book Antiqua" w:eastAsia="SimSun" w:hAnsi="Book Antiqua" w:cs="Times New Roman"/>
          <w:bCs/>
          <w:kern w:val="0"/>
          <w:lang w:eastAsia="zh-CN"/>
        </w:rPr>
        <w:t>Liu ZW</w:t>
      </w:r>
      <w:r w:rsidRPr="00821BF5">
        <w:rPr>
          <w:rFonts w:ascii="Book Antiqua" w:eastAsia="SimSun" w:hAnsi="Book Antiqua" w:cs="Times New Roman" w:hint="eastAsia"/>
          <w:bCs/>
          <w:kern w:val="0"/>
          <w:lang w:eastAsia="zh-CN"/>
        </w:rPr>
        <w:t xml:space="preserve">, </w:t>
      </w:r>
      <w:r w:rsidRPr="00821BF5">
        <w:rPr>
          <w:rFonts w:ascii="Book Antiqua" w:eastAsia="SimSun" w:hAnsi="Book Antiqua" w:cs="Times New Roman"/>
          <w:bCs/>
          <w:kern w:val="0"/>
          <w:lang w:eastAsia="zh-CN"/>
        </w:rPr>
        <w:t>Meyer</w:t>
      </w:r>
      <w:r w:rsidRPr="00821BF5">
        <w:rPr>
          <w:rFonts w:ascii="Book Antiqua" w:eastAsia="SimSun" w:hAnsi="Book Antiqua" w:cs="Times New Roman" w:hint="eastAsia"/>
          <w:bCs/>
          <w:kern w:val="0"/>
          <w:lang w:eastAsia="zh-CN"/>
        </w:rPr>
        <w:t xml:space="preserve"> </w:t>
      </w:r>
      <w:r w:rsidRPr="00821BF5">
        <w:rPr>
          <w:rFonts w:ascii="Book Antiqua" w:eastAsia="SimSun" w:hAnsi="Book Antiqua" w:cs="Times New Roman"/>
          <w:bCs/>
          <w:kern w:val="0"/>
          <w:lang w:eastAsia="zh-CN"/>
        </w:rPr>
        <w:t>J</w:t>
      </w:r>
      <w:r w:rsidRPr="00821BF5">
        <w:rPr>
          <w:rFonts w:ascii="Book Antiqua" w:eastAsia="SimSun" w:hAnsi="Book Antiqua" w:cs="Times New Roman" w:hint="eastAsia"/>
          <w:bCs/>
          <w:kern w:val="0"/>
          <w:lang w:eastAsia="zh-CN"/>
        </w:rPr>
        <w:t xml:space="preserve">, </w:t>
      </w:r>
      <w:r w:rsidRPr="00821BF5">
        <w:rPr>
          <w:rFonts w:ascii="Book Antiqua" w:eastAsia="SimSun" w:hAnsi="Book Antiqua" w:cs="Times New Roman"/>
          <w:bCs/>
          <w:kern w:val="0"/>
          <w:lang w:eastAsia="zh-CN"/>
        </w:rPr>
        <w:t>Starlinger</w:t>
      </w:r>
      <w:r w:rsidRPr="00821BF5">
        <w:rPr>
          <w:rFonts w:ascii="Book Antiqua" w:eastAsia="SimSun" w:hAnsi="Book Antiqua" w:cs="Times New Roman" w:hint="eastAsia"/>
          <w:bCs/>
          <w:kern w:val="0"/>
          <w:lang w:eastAsia="zh-CN"/>
        </w:rPr>
        <w:t xml:space="preserve"> </w:t>
      </w:r>
      <w:r w:rsidRPr="00821BF5">
        <w:rPr>
          <w:rFonts w:ascii="Book Antiqua" w:eastAsia="SimSun" w:hAnsi="Book Antiqua" w:cs="Times New Roman"/>
          <w:bCs/>
          <w:kern w:val="0"/>
          <w:lang w:eastAsia="zh-CN"/>
        </w:rPr>
        <w:t>P</w:t>
      </w:r>
      <w:r w:rsidRPr="00821BF5">
        <w:rPr>
          <w:rFonts w:ascii="Book Antiqua" w:eastAsia="SimSun" w:hAnsi="Book Antiqua" w:cs="Times New Roman" w:hint="eastAsia"/>
          <w:b/>
          <w:bCs/>
          <w:kern w:val="0"/>
          <w:lang w:eastAsia="zh-CN"/>
        </w:rPr>
        <w:t xml:space="preserve"> </w:t>
      </w:r>
      <w:r w:rsidRPr="00821BF5">
        <w:rPr>
          <w:rFonts w:ascii="Book Antiqua" w:eastAsia="SimSun" w:hAnsi="Book Antiqua" w:cs="Times New Roman"/>
          <w:b/>
          <w:bCs/>
          <w:kern w:val="0"/>
          <w:lang w:eastAsia="zh-CN"/>
        </w:rPr>
        <w:t>S-Editor:</w:t>
      </w:r>
      <w:r w:rsidRPr="00821BF5">
        <w:rPr>
          <w:rFonts w:ascii="Book Antiqua" w:eastAsia="SimSun" w:hAnsi="Book Antiqua" w:cs="Times New Roman" w:hint="eastAsia"/>
          <w:kern w:val="0"/>
          <w:lang w:eastAsia="zh-CN"/>
        </w:rPr>
        <w:t xml:space="preserve"> Gong ZM</w:t>
      </w:r>
    </w:p>
    <w:p w:rsidR="00821BF5" w:rsidRPr="00821BF5" w:rsidRDefault="00821BF5" w:rsidP="00821BF5">
      <w:pPr>
        <w:widowControl/>
        <w:snapToGrid w:val="0"/>
        <w:spacing w:line="360" w:lineRule="auto"/>
        <w:jc w:val="right"/>
        <w:rPr>
          <w:rFonts w:ascii="Book Antiqua" w:eastAsia="SimSun" w:hAnsi="Book Antiqua" w:cs="Times New Roman"/>
          <w:b/>
          <w:bCs/>
          <w:kern w:val="0"/>
          <w:lang w:eastAsia="zh-CN"/>
        </w:rPr>
      </w:pPr>
      <w:r w:rsidRPr="00821BF5">
        <w:rPr>
          <w:rFonts w:ascii="Book Antiqua" w:eastAsia="SimSun" w:hAnsi="Book Antiqua" w:cs="Times New Roman"/>
          <w:b/>
          <w:bCs/>
          <w:kern w:val="0"/>
          <w:lang w:eastAsia="zh-CN"/>
        </w:rPr>
        <w:t>L-Editor:</w:t>
      </w:r>
      <w:r w:rsidRPr="00821BF5">
        <w:rPr>
          <w:rFonts w:ascii="Book Antiqua" w:eastAsia="SimSun" w:hAnsi="Book Antiqua" w:cs="Times New Roman"/>
          <w:kern w:val="0"/>
          <w:lang w:eastAsia="zh-CN"/>
        </w:rPr>
        <w:t xml:space="preserve"> </w:t>
      </w:r>
      <w:r w:rsidRPr="00821BF5">
        <w:rPr>
          <w:rFonts w:ascii="Book Antiqua" w:eastAsia="SimSun" w:hAnsi="Book Antiqua" w:cs="Times New Roman"/>
          <w:b/>
          <w:bCs/>
          <w:kern w:val="0"/>
          <w:lang w:eastAsia="zh-CN"/>
        </w:rPr>
        <w:t>E-Editor:</w:t>
      </w:r>
    </w:p>
    <w:p w:rsidR="00821BF5" w:rsidRPr="00821BF5" w:rsidRDefault="00821BF5" w:rsidP="00821BF5">
      <w:pPr>
        <w:widowControl/>
        <w:shd w:val="clear" w:color="auto" w:fill="FFFFFF"/>
        <w:snapToGrid w:val="0"/>
        <w:spacing w:line="360" w:lineRule="auto"/>
        <w:rPr>
          <w:rFonts w:ascii="Book Antiqua" w:eastAsia="SimSun" w:hAnsi="Book Antiqua" w:cs="Helvetica"/>
          <w:b/>
          <w:kern w:val="0"/>
          <w:lang w:eastAsia="zh-CN"/>
        </w:rPr>
      </w:pPr>
      <w:bookmarkStart w:id="219" w:name="OLE_LINK880"/>
      <w:bookmarkStart w:id="220" w:name="OLE_LINK88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821BF5">
        <w:rPr>
          <w:rFonts w:ascii="Book Antiqua" w:eastAsia="SimSun" w:hAnsi="Book Antiqua" w:cs="Helvetica"/>
          <w:b/>
          <w:kern w:val="0"/>
          <w:lang w:eastAsia="zh-CN"/>
        </w:rPr>
        <w:t xml:space="preserve">Specialty type: </w:t>
      </w:r>
      <w:r w:rsidRPr="00821BF5">
        <w:rPr>
          <w:rFonts w:ascii="Book Antiqua" w:eastAsia="SimSun" w:hAnsi="Book Antiqua" w:cs="Helvetica"/>
          <w:kern w:val="0"/>
          <w:lang w:eastAsia="zh-CN"/>
        </w:rPr>
        <w:t>Gastroenterology and</w:t>
      </w:r>
      <w:r w:rsidRPr="00821BF5">
        <w:rPr>
          <w:rFonts w:ascii="Book Antiqua" w:eastAsia="SimSun" w:hAnsi="Book Antiqua" w:cs="Helvetica" w:hint="eastAsia"/>
          <w:kern w:val="0"/>
          <w:lang w:eastAsia="zh-CN"/>
        </w:rPr>
        <w:t xml:space="preserve"> </w:t>
      </w:r>
      <w:r w:rsidRPr="00821BF5">
        <w:rPr>
          <w:rFonts w:ascii="Book Antiqua" w:eastAsia="SimSun" w:hAnsi="Book Antiqua" w:cs="Helvetica"/>
          <w:kern w:val="0"/>
          <w:lang w:eastAsia="zh-CN"/>
        </w:rPr>
        <w:t>hepatology</w:t>
      </w:r>
    </w:p>
    <w:p w:rsidR="00821BF5" w:rsidRPr="00821BF5" w:rsidRDefault="00821BF5" w:rsidP="00821BF5">
      <w:pPr>
        <w:widowControl/>
        <w:shd w:val="clear" w:color="auto" w:fill="FFFFFF"/>
        <w:snapToGrid w:val="0"/>
        <w:spacing w:line="360" w:lineRule="auto"/>
        <w:rPr>
          <w:rFonts w:ascii="Book Antiqua" w:eastAsia="SimSun" w:hAnsi="Book Antiqua" w:cs="Helvetica"/>
          <w:b/>
          <w:kern w:val="0"/>
          <w:lang w:eastAsia="zh-CN"/>
        </w:rPr>
      </w:pPr>
      <w:r w:rsidRPr="00821BF5">
        <w:rPr>
          <w:rFonts w:ascii="Book Antiqua" w:eastAsia="SimSun" w:hAnsi="Book Antiqua" w:cs="Helvetica"/>
          <w:b/>
          <w:kern w:val="0"/>
          <w:lang w:eastAsia="zh-CN"/>
        </w:rPr>
        <w:t xml:space="preserve">Country of origin: </w:t>
      </w:r>
      <w:r w:rsidRPr="00821BF5">
        <w:rPr>
          <w:rFonts w:ascii="Book Antiqua" w:eastAsia="SimSun" w:hAnsi="Book Antiqua" w:cs="Helvetica" w:hint="eastAsia"/>
          <w:kern w:val="0"/>
          <w:lang w:val="en-CA" w:eastAsia="zh-CN"/>
        </w:rPr>
        <w:t>Japan</w:t>
      </w:r>
    </w:p>
    <w:p w:rsidR="00821BF5" w:rsidRPr="00821BF5" w:rsidRDefault="00821BF5" w:rsidP="00821BF5">
      <w:pPr>
        <w:widowControl/>
        <w:shd w:val="clear" w:color="auto" w:fill="FFFFFF"/>
        <w:snapToGrid w:val="0"/>
        <w:spacing w:line="360" w:lineRule="auto"/>
        <w:rPr>
          <w:rFonts w:ascii="Book Antiqua" w:eastAsia="SimSun" w:hAnsi="Book Antiqua" w:cs="Helvetica"/>
          <w:b/>
          <w:kern w:val="0"/>
          <w:lang w:eastAsia="zh-CN"/>
        </w:rPr>
      </w:pPr>
      <w:r w:rsidRPr="00821BF5">
        <w:rPr>
          <w:rFonts w:ascii="Book Antiqua" w:eastAsia="SimSun" w:hAnsi="Book Antiqua" w:cs="Helvetica"/>
          <w:b/>
          <w:kern w:val="0"/>
          <w:lang w:eastAsia="zh-CN"/>
        </w:rPr>
        <w:t>Peer-review report classification</w:t>
      </w:r>
    </w:p>
    <w:p w:rsidR="00821BF5" w:rsidRPr="00821BF5" w:rsidRDefault="00821BF5" w:rsidP="00821BF5">
      <w:pPr>
        <w:widowControl/>
        <w:shd w:val="clear" w:color="auto" w:fill="FFFFFF"/>
        <w:snapToGrid w:val="0"/>
        <w:spacing w:line="360" w:lineRule="auto"/>
        <w:rPr>
          <w:rFonts w:ascii="Book Antiqua" w:eastAsia="SimSun" w:hAnsi="Book Antiqua" w:cs="Helvetica"/>
          <w:kern w:val="0"/>
          <w:lang w:eastAsia="zh-CN"/>
        </w:rPr>
      </w:pPr>
      <w:r w:rsidRPr="00821BF5">
        <w:rPr>
          <w:rFonts w:ascii="Book Antiqua" w:eastAsia="SimSun" w:hAnsi="Book Antiqua" w:cs="Helvetica"/>
          <w:kern w:val="0"/>
          <w:lang w:eastAsia="zh-CN"/>
        </w:rPr>
        <w:t xml:space="preserve">Grade A (Excellent): </w:t>
      </w:r>
      <w:r w:rsidRPr="00821BF5">
        <w:rPr>
          <w:rFonts w:ascii="Book Antiqua" w:eastAsia="SimSun" w:hAnsi="Book Antiqua" w:cs="Helvetica" w:hint="eastAsia"/>
          <w:kern w:val="0"/>
          <w:lang w:eastAsia="zh-CN"/>
        </w:rPr>
        <w:t>0</w:t>
      </w:r>
    </w:p>
    <w:p w:rsidR="00821BF5" w:rsidRPr="00821BF5" w:rsidRDefault="00821BF5" w:rsidP="00821BF5">
      <w:pPr>
        <w:widowControl/>
        <w:shd w:val="clear" w:color="auto" w:fill="FFFFFF"/>
        <w:snapToGrid w:val="0"/>
        <w:spacing w:line="360" w:lineRule="auto"/>
        <w:rPr>
          <w:rFonts w:ascii="Book Antiqua" w:eastAsia="SimSun" w:hAnsi="Book Antiqua" w:cs="Helvetica"/>
          <w:kern w:val="0"/>
          <w:lang w:eastAsia="zh-CN"/>
        </w:rPr>
      </w:pPr>
      <w:r w:rsidRPr="00821BF5">
        <w:rPr>
          <w:rFonts w:ascii="Book Antiqua" w:eastAsia="SimSun" w:hAnsi="Book Antiqua" w:cs="Helvetica"/>
          <w:kern w:val="0"/>
          <w:lang w:eastAsia="zh-CN"/>
        </w:rPr>
        <w:t xml:space="preserve">Grade B (Very good): </w:t>
      </w:r>
      <w:r w:rsidRPr="00821BF5">
        <w:rPr>
          <w:rFonts w:ascii="Book Antiqua" w:eastAsia="SimSun" w:hAnsi="Book Antiqua" w:cs="Helvetica" w:hint="eastAsia"/>
          <w:kern w:val="0"/>
          <w:lang w:eastAsia="zh-CN"/>
        </w:rPr>
        <w:t>0</w:t>
      </w:r>
    </w:p>
    <w:p w:rsidR="00821BF5" w:rsidRPr="00821BF5" w:rsidRDefault="00821BF5" w:rsidP="00821BF5">
      <w:pPr>
        <w:widowControl/>
        <w:shd w:val="clear" w:color="auto" w:fill="FFFFFF"/>
        <w:snapToGrid w:val="0"/>
        <w:spacing w:line="360" w:lineRule="auto"/>
        <w:rPr>
          <w:rFonts w:ascii="Book Antiqua" w:eastAsia="SimSun" w:hAnsi="Book Antiqua" w:cs="Helvetica"/>
          <w:kern w:val="0"/>
          <w:lang w:eastAsia="zh-CN"/>
        </w:rPr>
      </w:pPr>
      <w:r w:rsidRPr="00821BF5">
        <w:rPr>
          <w:rFonts w:ascii="Book Antiqua" w:eastAsia="SimSun" w:hAnsi="Book Antiqua" w:cs="Helvetica"/>
          <w:kern w:val="0"/>
          <w:lang w:eastAsia="zh-CN"/>
        </w:rPr>
        <w:t xml:space="preserve">Grade C (Good): </w:t>
      </w:r>
      <w:r w:rsidRPr="00821BF5">
        <w:rPr>
          <w:rFonts w:ascii="Book Antiqua" w:eastAsia="SimSun" w:hAnsi="Book Antiqua" w:cs="Helvetica" w:hint="eastAsia"/>
          <w:kern w:val="0"/>
          <w:lang w:eastAsia="zh-CN"/>
        </w:rPr>
        <w:t>C, C, C</w:t>
      </w:r>
    </w:p>
    <w:p w:rsidR="00821BF5" w:rsidRPr="00821BF5" w:rsidRDefault="00821BF5" w:rsidP="00821BF5">
      <w:pPr>
        <w:widowControl/>
        <w:shd w:val="clear" w:color="auto" w:fill="FFFFFF"/>
        <w:snapToGrid w:val="0"/>
        <w:spacing w:line="360" w:lineRule="auto"/>
        <w:rPr>
          <w:rFonts w:ascii="Book Antiqua" w:eastAsia="SimSun" w:hAnsi="Book Antiqua" w:cs="Helvetica"/>
          <w:kern w:val="0"/>
          <w:lang w:eastAsia="zh-CN"/>
        </w:rPr>
      </w:pPr>
      <w:r w:rsidRPr="00821BF5">
        <w:rPr>
          <w:rFonts w:ascii="Book Antiqua" w:eastAsia="SimSun" w:hAnsi="Book Antiqua" w:cs="Helvetica"/>
          <w:kern w:val="0"/>
          <w:lang w:eastAsia="zh-CN"/>
        </w:rPr>
        <w:t xml:space="preserve">Grade D (Fair): </w:t>
      </w:r>
      <w:r w:rsidRPr="00821BF5">
        <w:rPr>
          <w:rFonts w:ascii="Book Antiqua" w:eastAsia="SimSun" w:hAnsi="Book Antiqua" w:cs="Helvetica" w:hint="eastAsia"/>
          <w:kern w:val="0"/>
          <w:lang w:eastAsia="zh-CN"/>
        </w:rPr>
        <w:t>0</w:t>
      </w:r>
    </w:p>
    <w:p w:rsidR="00821BF5" w:rsidRPr="00821BF5" w:rsidRDefault="00821BF5" w:rsidP="00821BF5">
      <w:pPr>
        <w:spacing w:line="360" w:lineRule="auto"/>
        <w:rPr>
          <w:rFonts w:ascii="Book Antiqua" w:eastAsia="SimSun" w:hAnsi="Book Antiqua" w:cs="Times New Roman"/>
          <w:lang w:eastAsia="zh-CN"/>
        </w:rPr>
      </w:pPr>
      <w:r w:rsidRPr="00821BF5">
        <w:rPr>
          <w:rFonts w:ascii="Book Antiqua" w:eastAsia="SimSun" w:hAnsi="Book Antiqua" w:cs="Helvetica"/>
          <w:kern w:val="0"/>
          <w:lang w:eastAsia="zh-CN"/>
        </w:rPr>
        <w:t xml:space="preserve">Grade E (Poor): </w:t>
      </w:r>
      <w:bookmarkEnd w:id="219"/>
      <w:bookmarkEnd w:id="220"/>
      <w:r w:rsidRPr="00821BF5">
        <w:rPr>
          <w:rFonts w:ascii="Book Antiqua" w:eastAsia="SimSun" w:hAnsi="Book Antiqua" w:cs="Helvetica" w:hint="eastAsia"/>
          <w:kern w:val="0"/>
          <w:lang w:eastAsia="zh-CN"/>
        </w:rPr>
        <w:t>E</w:t>
      </w:r>
    </w:p>
    <w:p w:rsidR="00593B60" w:rsidRPr="002D63ED" w:rsidRDefault="00593B60" w:rsidP="002D63ED">
      <w:pPr>
        <w:widowControl/>
        <w:tabs>
          <w:tab w:val="left" w:pos="960"/>
        </w:tabs>
        <w:autoSpaceDE w:val="0"/>
        <w:autoSpaceDN w:val="0"/>
        <w:adjustRightInd w:val="0"/>
        <w:spacing w:line="360" w:lineRule="auto"/>
        <w:rPr>
          <w:rFonts w:ascii="Book Antiqua" w:eastAsia="ヒラギノ明朝 ProN W3" w:hAnsi="Book Antiqua" w:cs="Times New Roman"/>
          <w:b/>
          <w:kern w:val="0"/>
        </w:rPr>
      </w:pPr>
      <w:r w:rsidRPr="002D63ED">
        <w:rPr>
          <w:rFonts w:ascii="Book Antiqua" w:eastAsia="ヒラギノ明朝 ProN W3" w:hAnsi="Book Antiqua" w:cs="Times New Roman"/>
          <w:b/>
          <w:kern w:val="0"/>
        </w:rPr>
        <w:br w:type="page"/>
      </w:r>
    </w:p>
    <w:p w:rsidR="00582798" w:rsidRPr="002D63ED" w:rsidRDefault="00582798" w:rsidP="002D63ED">
      <w:pPr>
        <w:widowControl/>
        <w:tabs>
          <w:tab w:val="left" w:pos="960"/>
        </w:tabs>
        <w:autoSpaceDE w:val="0"/>
        <w:autoSpaceDN w:val="0"/>
        <w:adjustRightInd w:val="0"/>
        <w:spacing w:line="360" w:lineRule="auto"/>
        <w:rPr>
          <w:rFonts w:ascii="Book Antiqua" w:eastAsia="SimSun" w:hAnsi="Book Antiqua" w:cs="Times New Roman"/>
          <w:kern w:val="0"/>
          <w:lang w:eastAsia="zh-CN"/>
        </w:rPr>
      </w:pPr>
      <w:r w:rsidRPr="002D63ED">
        <w:rPr>
          <w:rFonts w:ascii="Book Antiqua" w:eastAsia="SimSun" w:hAnsi="Book Antiqua" w:cs="Times New Roman"/>
          <w:noProof/>
          <w:kern w:val="0"/>
          <w:lang w:eastAsia="zh-CN"/>
        </w:rPr>
        <w:lastRenderedPageBreak/>
        <w:drawing>
          <wp:inline distT="0" distB="0" distL="0" distR="0">
            <wp:extent cx="5905517" cy="3321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05517" cy="3321170"/>
                    </a:xfrm>
                    <a:prstGeom prst="rect">
                      <a:avLst/>
                    </a:prstGeom>
                  </pic:spPr>
                </pic:pic>
              </a:graphicData>
            </a:graphic>
          </wp:inline>
        </w:drawing>
      </w:r>
    </w:p>
    <w:p w:rsidR="00D65815" w:rsidRPr="00D65815" w:rsidRDefault="00D65815" w:rsidP="00D65815">
      <w:pPr>
        <w:widowControl/>
        <w:tabs>
          <w:tab w:val="left" w:pos="960"/>
        </w:tabs>
        <w:autoSpaceDE w:val="0"/>
        <w:autoSpaceDN w:val="0"/>
        <w:adjustRightInd w:val="0"/>
        <w:spacing w:line="360" w:lineRule="auto"/>
        <w:rPr>
          <w:rFonts w:ascii="Book Antiqua" w:eastAsia="ヒラギノ明朝 ProN W3" w:hAnsi="Book Antiqua" w:cs="Times New Roman"/>
          <w:b/>
          <w:kern w:val="0"/>
        </w:rPr>
      </w:pPr>
      <w:r w:rsidRPr="00D65815">
        <w:rPr>
          <w:rFonts w:ascii="Book Antiqua" w:eastAsia="ヒラギノ明朝 ProN W3" w:hAnsi="Book Antiqua" w:cs="Times New Roman"/>
          <w:b/>
          <w:kern w:val="0"/>
        </w:rPr>
        <w:t>Fig</w:t>
      </w:r>
      <w:r w:rsidRPr="00D65815">
        <w:rPr>
          <w:rFonts w:ascii="Book Antiqua" w:eastAsia="SimSun" w:hAnsi="Book Antiqua" w:cs="Times New Roman" w:hint="eastAsia"/>
          <w:b/>
          <w:kern w:val="0"/>
          <w:lang w:eastAsia="zh-CN"/>
        </w:rPr>
        <w:t xml:space="preserve">urer </w:t>
      </w:r>
      <w:r w:rsidRPr="00D65815">
        <w:rPr>
          <w:rFonts w:ascii="Book Antiqua" w:eastAsia="ヒラギノ明朝 ProN W3" w:hAnsi="Book Antiqua" w:cs="Times New Roman"/>
          <w:b/>
          <w:kern w:val="0"/>
        </w:rPr>
        <w:t>1</w:t>
      </w:r>
      <w:r w:rsidRPr="00D65815">
        <w:rPr>
          <w:rFonts w:ascii="Book Antiqua" w:eastAsia="SimSun" w:hAnsi="Book Antiqua" w:cs="Times New Roman" w:hint="eastAsia"/>
          <w:b/>
          <w:kern w:val="0"/>
          <w:lang w:eastAsia="zh-CN"/>
        </w:rPr>
        <w:t xml:space="preserve"> </w:t>
      </w:r>
      <w:r w:rsidRPr="00D65815">
        <w:rPr>
          <w:rFonts w:ascii="Book Antiqua" w:eastAsia="ヒラギノ明朝 ProN W3" w:hAnsi="Book Antiqua" w:cs="Times New Roman"/>
          <w:b/>
          <w:kern w:val="0"/>
        </w:rPr>
        <w:t>Flow charts of our previous study and our prospective study.</w:t>
      </w:r>
    </w:p>
    <w:p w:rsidR="00593B60" w:rsidRPr="002D63ED" w:rsidRDefault="00593B60" w:rsidP="002D63ED">
      <w:pPr>
        <w:widowControl/>
        <w:spacing w:after="200" w:line="360" w:lineRule="auto"/>
        <w:rPr>
          <w:rFonts w:ascii="Book Antiqua" w:eastAsia="SimSun" w:hAnsi="Book Antiqua" w:cs="Times New Roman"/>
          <w:kern w:val="0"/>
          <w:lang w:eastAsia="zh-CN"/>
        </w:rPr>
      </w:pPr>
      <w:r w:rsidRPr="002D63ED">
        <w:rPr>
          <w:rFonts w:ascii="Book Antiqua" w:eastAsia="SimSun" w:hAnsi="Book Antiqua" w:cs="Times New Roman"/>
          <w:kern w:val="0"/>
          <w:lang w:eastAsia="zh-CN"/>
        </w:rPr>
        <w:br w:type="page"/>
      </w:r>
    </w:p>
    <w:p w:rsidR="00582798" w:rsidRPr="002D63ED" w:rsidRDefault="00582798" w:rsidP="002D63ED">
      <w:pPr>
        <w:widowControl/>
        <w:tabs>
          <w:tab w:val="left" w:pos="960"/>
        </w:tabs>
        <w:autoSpaceDE w:val="0"/>
        <w:autoSpaceDN w:val="0"/>
        <w:adjustRightInd w:val="0"/>
        <w:spacing w:line="360" w:lineRule="auto"/>
        <w:rPr>
          <w:rFonts w:ascii="Book Antiqua" w:eastAsia="SimSun" w:hAnsi="Book Antiqua" w:cs="Times New Roman"/>
          <w:kern w:val="0"/>
          <w:lang w:eastAsia="zh-CN"/>
        </w:rPr>
      </w:pPr>
      <w:r w:rsidRPr="002D63ED">
        <w:rPr>
          <w:rFonts w:ascii="Book Antiqua" w:eastAsia="SimSun" w:hAnsi="Book Antiqua" w:cs="Times New Roman"/>
          <w:noProof/>
          <w:kern w:val="0"/>
          <w:lang w:eastAsia="zh-CN"/>
        </w:rPr>
        <w:lastRenderedPageBreak/>
        <w:drawing>
          <wp:inline distT="0" distB="0" distL="0" distR="0">
            <wp:extent cx="6166280" cy="3467819"/>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66280" cy="3467819"/>
                    </a:xfrm>
                    <a:prstGeom prst="rect">
                      <a:avLst/>
                    </a:prstGeom>
                  </pic:spPr>
                </pic:pic>
              </a:graphicData>
            </a:graphic>
          </wp:inline>
        </w:drawing>
      </w:r>
    </w:p>
    <w:p w:rsidR="002D63ED" w:rsidRPr="00CE3ED5" w:rsidRDefault="00D65815">
      <w:pPr>
        <w:widowControl/>
        <w:tabs>
          <w:tab w:val="left" w:pos="960"/>
        </w:tabs>
        <w:autoSpaceDE w:val="0"/>
        <w:autoSpaceDN w:val="0"/>
        <w:adjustRightInd w:val="0"/>
        <w:spacing w:line="360" w:lineRule="auto"/>
        <w:rPr>
          <w:rFonts w:ascii="Book Antiqua" w:eastAsia="SimSun" w:hAnsi="Book Antiqua" w:cs="Times New Roman"/>
          <w:b/>
          <w:kern w:val="0"/>
          <w:lang w:eastAsia="zh-CN"/>
        </w:rPr>
      </w:pPr>
      <w:r w:rsidRPr="00D65815">
        <w:rPr>
          <w:rFonts w:ascii="Book Antiqua" w:eastAsia="ヒラギノ明朝 ProN W3" w:hAnsi="Book Antiqua" w:cs="Times New Roman"/>
          <w:b/>
          <w:kern w:val="0"/>
        </w:rPr>
        <w:t>Fig</w:t>
      </w:r>
      <w:r w:rsidRPr="00D65815">
        <w:rPr>
          <w:rFonts w:ascii="Book Antiqua" w:eastAsia="SimSun" w:hAnsi="Book Antiqua" w:cs="Times New Roman" w:hint="eastAsia"/>
          <w:b/>
          <w:kern w:val="0"/>
          <w:lang w:eastAsia="zh-CN"/>
        </w:rPr>
        <w:t>ure</w:t>
      </w:r>
      <w:r w:rsidRPr="00D65815">
        <w:rPr>
          <w:rFonts w:ascii="Book Antiqua" w:eastAsia="ヒラギノ明朝 ProN W3" w:hAnsi="Book Antiqua" w:cs="Times New Roman"/>
          <w:b/>
          <w:kern w:val="0"/>
        </w:rPr>
        <w:t xml:space="preserve"> 2 Representation of the mechanism of eltrombopag regarding its effects on liver regeneration, liver fibrosis and hepatocellular carcinoma.</w:t>
      </w:r>
    </w:p>
    <w:sectPr w:rsidR="002D63ED" w:rsidRPr="00CE3ED5" w:rsidSect="00593B60">
      <w:headerReference w:type="default" r:id="rId12"/>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4D5" w:rsidRDefault="008204D5" w:rsidP="00B930B7">
      <w:r>
        <w:separator/>
      </w:r>
    </w:p>
  </w:endnote>
  <w:endnote w:type="continuationSeparator" w:id="0">
    <w:p w:rsidR="008204D5" w:rsidRDefault="008204D5" w:rsidP="00B9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ヒラギノ明朝 ProN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4D5" w:rsidRDefault="008204D5" w:rsidP="00B930B7">
      <w:r>
        <w:separator/>
      </w:r>
    </w:p>
  </w:footnote>
  <w:footnote w:type="continuationSeparator" w:id="0">
    <w:p w:rsidR="008204D5" w:rsidRDefault="008204D5" w:rsidP="00B9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2556662"/>
      <w:docPartObj>
        <w:docPartGallery w:val="Page Numbers (Top of Page)"/>
        <w:docPartUnique/>
      </w:docPartObj>
    </w:sdtPr>
    <w:sdtEndPr>
      <w:rPr>
        <w:noProof/>
      </w:rPr>
    </w:sdtEndPr>
    <w:sdtContent>
      <w:p w:rsidR="0056127B" w:rsidRPr="003D4BE9" w:rsidRDefault="0056127B" w:rsidP="003D4BE9">
        <w:pPr>
          <w:pStyle w:val="Header"/>
          <w:jc w:val="right"/>
          <w:rPr>
            <w:rFonts w:ascii="Times New Roman" w:hAnsi="Times New Roman" w:cs="Times New Roman"/>
          </w:rPr>
        </w:pPr>
        <w:r w:rsidRPr="003D4BE9">
          <w:rPr>
            <w:rFonts w:ascii="Times New Roman" w:hAnsi="Times New Roman" w:cs="Times New Roman"/>
          </w:rPr>
          <w:fldChar w:fldCharType="begin"/>
        </w:r>
        <w:r w:rsidRPr="003D4BE9">
          <w:rPr>
            <w:rFonts w:ascii="Times New Roman" w:hAnsi="Times New Roman" w:cs="Times New Roman"/>
          </w:rPr>
          <w:instrText xml:space="preserve"> PAGE   \* MERGEFORMAT </w:instrText>
        </w:r>
        <w:r w:rsidRPr="003D4BE9">
          <w:rPr>
            <w:rFonts w:ascii="Times New Roman" w:hAnsi="Times New Roman" w:cs="Times New Roman"/>
          </w:rPr>
          <w:fldChar w:fldCharType="separate"/>
        </w:r>
        <w:r w:rsidR="00F441C3">
          <w:rPr>
            <w:rFonts w:ascii="Times New Roman" w:hAnsi="Times New Roman" w:cs="Times New Roman"/>
            <w:noProof/>
          </w:rPr>
          <w:t>37</w:t>
        </w:r>
        <w:r w:rsidRPr="003D4B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9C0"/>
    <w:multiLevelType w:val="hybridMultilevel"/>
    <w:tmpl w:val="F1A61734"/>
    <w:lvl w:ilvl="0" w:tplc="F76ECD06">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00346BC"/>
    <w:multiLevelType w:val="hybridMultilevel"/>
    <w:tmpl w:val="861AFD94"/>
    <w:lvl w:ilvl="0" w:tplc="A7A27F64">
      <w:start w:val="1"/>
      <w:numFmt w:val="lowerRoman"/>
      <w:lvlText w:val="%1)"/>
      <w:lvlJc w:val="left"/>
      <w:pPr>
        <w:ind w:left="915" w:hanging="720"/>
      </w:pPr>
      <w:rPr>
        <w:rFonts w:hint="default"/>
      </w:rPr>
    </w:lvl>
    <w:lvl w:ilvl="1" w:tplc="0C090019" w:tentative="1">
      <w:start w:val="1"/>
      <w:numFmt w:val="lowerLetter"/>
      <w:lvlText w:val="%2."/>
      <w:lvlJc w:val="left"/>
      <w:pPr>
        <w:ind w:left="1275" w:hanging="360"/>
      </w:p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4F0B1F9C"/>
    <w:multiLevelType w:val="hybridMultilevel"/>
    <w:tmpl w:val="E60281E6"/>
    <w:lvl w:ilvl="0" w:tplc="B2421BB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2793C"/>
    <w:multiLevelType w:val="multilevel"/>
    <w:tmpl w:val="AB9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3014B"/>
    <w:multiLevelType w:val="multilevel"/>
    <w:tmpl w:val="AE7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D142D"/>
    <w:multiLevelType w:val="hybridMultilevel"/>
    <w:tmpl w:val="4CE2ECA6"/>
    <w:lvl w:ilvl="0" w:tplc="6392699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F0"/>
    <w:rsid w:val="00017727"/>
    <w:rsid w:val="00017E25"/>
    <w:rsid w:val="00031E65"/>
    <w:rsid w:val="00042804"/>
    <w:rsid w:val="00053E03"/>
    <w:rsid w:val="00061187"/>
    <w:rsid w:val="00072FC9"/>
    <w:rsid w:val="0007319E"/>
    <w:rsid w:val="0008102F"/>
    <w:rsid w:val="0008293F"/>
    <w:rsid w:val="000846D8"/>
    <w:rsid w:val="00085D38"/>
    <w:rsid w:val="00097F4D"/>
    <w:rsid w:val="000A2026"/>
    <w:rsid w:val="000B19D3"/>
    <w:rsid w:val="000B3A90"/>
    <w:rsid w:val="000B53EA"/>
    <w:rsid w:val="000C05F6"/>
    <w:rsid w:val="000C591D"/>
    <w:rsid w:val="000C77DC"/>
    <w:rsid w:val="000D69A5"/>
    <w:rsid w:val="000F41B9"/>
    <w:rsid w:val="000F5AF0"/>
    <w:rsid w:val="000F6FA3"/>
    <w:rsid w:val="0010577F"/>
    <w:rsid w:val="00106B51"/>
    <w:rsid w:val="00114CAA"/>
    <w:rsid w:val="00122A3F"/>
    <w:rsid w:val="00130180"/>
    <w:rsid w:val="0015549E"/>
    <w:rsid w:val="00155F4F"/>
    <w:rsid w:val="00172024"/>
    <w:rsid w:val="001818C2"/>
    <w:rsid w:val="001826EE"/>
    <w:rsid w:val="00182C6E"/>
    <w:rsid w:val="001A6195"/>
    <w:rsid w:val="001C770F"/>
    <w:rsid w:val="001E2B6C"/>
    <w:rsid w:val="001F2A6A"/>
    <w:rsid w:val="001F2C9E"/>
    <w:rsid w:val="001F5DBA"/>
    <w:rsid w:val="001F6554"/>
    <w:rsid w:val="001F7D14"/>
    <w:rsid w:val="00202432"/>
    <w:rsid w:val="00204EA5"/>
    <w:rsid w:val="00215261"/>
    <w:rsid w:val="0021714D"/>
    <w:rsid w:val="00221881"/>
    <w:rsid w:val="002273ED"/>
    <w:rsid w:val="00230C82"/>
    <w:rsid w:val="002321D1"/>
    <w:rsid w:val="00232EA0"/>
    <w:rsid w:val="00233C9E"/>
    <w:rsid w:val="00252527"/>
    <w:rsid w:val="0026170C"/>
    <w:rsid w:val="00267EA0"/>
    <w:rsid w:val="00270B7E"/>
    <w:rsid w:val="00272363"/>
    <w:rsid w:val="00284729"/>
    <w:rsid w:val="00284BAF"/>
    <w:rsid w:val="00286BC4"/>
    <w:rsid w:val="00290603"/>
    <w:rsid w:val="00290DAC"/>
    <w:rsid w:val="002B19BF"/>
    <w:rsid w:val="002B4370"/>
    <w:rsid w:val="002B56A0"/>
    <w:rsid w:val="002C5736"/>
    <w:rsid w:val="002D3BAE"/>
    <w:rsid w:val="002D63ED"/>
    <w:rsid w:val="002F0371"/>
    <w:rsid w:val="002F06BB"/>
    <w:rsid w:val="002F2986"/>
    <w:rsid w:val="002F5F97"/>
    <w:rsid w:val="003030A8"/>
    <w:rsid w:val="00303557"/>
    <w:rsid w:val="00322097"/>
    <w:rsid w:val="0032556E"/>
    <w:rsid w:val="00327F12"/>
    <w:rsid w:val="00327F43"/>
    <w:rsid w:val="00330CF5"/>
    <w:rsid w:val="00335531"/>
    <w:rsid w:val="00340414"/>
    <w:rsid w:val="00345366"/>
    <w:rsid w:val="003469C0"/>
    <w:rsid w:val="00364C2D"/>
    <w:rsid w:val="00372F58"/>
    <w:rsid w:val="00374AAF"/>
    <w:rsid w:val="00375498"/>
    <w:rsid w:val="003807D2"/>
    <w:rsid w:val="0039344B"/>
    <w:rsid w:val="003A45FD"/>
    <w:rsid w:val="003A518E"/>
    <w:rsid w:val="003B033E"/>
    <w:rsid w:val="003B31C1"/>
    <w:rsid w:val="003C12A9"/>
    <w:rsid w:val="003C70DE"/>
    <w:rsid w:val="003D081F"/>
    <w:rsid w:val="003D4BE9"/>
    <w:rsid w:val="003E406D"/>
    <w:rsid w:val="003E7A18"/>
    <w:rsid w:val="003F01AD"/>
    <w:rsid w:val="003F5921"/>
    <w:rsid w:val="003F6C0B"/>
    <w:rsid w:val="00403A10"/>
    <w:rsid w:val="00411733"/>
    <w:rsid w:val="00425A05"/>
    <w:rsid w:val="0043055B"/>
    <w:rsid w:val="00430C56"/>
    <w:rsid w:val="0043481A"/>
    <w:rsid w:val="00436ADE"/>
    <w:rsid w:val="004403C4"/>
    <w:rsid w:val="004516A3"/>
    <w:rsid w:val="004668DE"/>
    <w:rsid w:val="00482C55"/>
    <w:rsid w:val="00490E26"/>
    <w:rsid w:val="004A6D65"/>
    <w:rsid w:val="004B175E"/>
    <w:rsid w:val="004B5034"/>
    <w:rsid w:val="004C0BEC"/>
    <w:rsid w:val="004E145A"/>
    <w:rsid w:val="004F4AA0"/>
    <w:rsid w:val="004F5489"/>
    <w:rsid w:val="00500897"/>
    <w:rsid w:val="00502449"/>
    <w:rsid w:val="00504663"/>
    <w:rsid w:val="005046A5"/>
    <w:rsid w:val="00506E51"/>
    <w:rsid w:val="00511834"/>
    <w:rsid w:val="00512110"/>
    <w:rsid w:val="00512277"/>
    <w:rsid w:val="00514C45"/>
    <w:rsid w:val="00516583"/>
    <w:rsid w:val="00520962"/>
    <w:rsid w:val="00523075"/>
    <w:rsid w:val="00527ECF"/>
    <w:rsid w:val="0053571D"/>
    <w:rsid w:val="005367BE"/>
    <w:rsid w:val="005450FE"/>
    <w:rsid w:val="005469F6"/>
    <w:rsid w:val="00554A1A"/>
    <w:rsid w:val="00555D2D"/>
    <w:rsid w:val="00556BC0"/>
    <w:rsid w:val="005577A2"/>
    <w:rsid w:val="00560AD7"/>
    <w:rsid w:val="0056127B"/>
    <w:rsid w:val="005655D7"/>
    <w:rsid w:val="00565CBA"/>
    <w:rsid w:val="00573278"/>
    <w:rsid w:val="00582798"/>
    <w:rsid w:val="00582EA4"/>
    <w:rsid w:val="0058795D"/>
    <w:rsid w:val="00593B60"/>
    <w:rsid w:val="00594777"/>
    <w:rsid w:val="005A067D"/>
    <w:rsid w:val="005B41DF"/>
    <w:rsid w:val="005B434D"/>
    <w:rsid w:val="005B4F98"/>
    <w:rsid w:val="005B7C0D"/>
    <w:rsid w:val="005B7D5E"/>
    <w:rsid w:val="005C08A8"/>
    <w:rsid w:val="005C2FBD"/>
    <w:rsid w:val="005C415E"/>
    <w:rsid w:val="005C45F1"/>
    <w:rsid w:val="005C62A1"/>
    <w:rsid w:val="005D0B9D"/>
    <w:rsid w:val="005D144A"/>
    <w:rsid w:val="005E5A7F"/>
    <w:rsid w:val="005E7A1E"/>
    <w:rsid w:val="005F0478"/>
    <w:rsid w:val="005F2FF3"/>
    <w:rsid w:val="005F47DF"/>
    <w:rsid w:val="006004EF"/>
    <w:rsid w:val="006069B0"/>
    <w:rsid w:val="00607A3B"/>
    <w:rsid w:val="00624F32"/>
    <w:rsid w:val="00637582"/>
    <w:rsid w:val="006405A8"/>
    <w:rsid w:val="00642831"/>
    <w:rsid w:val="006442D6"/>
    <w:rsid w:val="0065716A"/>
    <w:rsid w:val="006617FA"/>
    <w:rsid w:val="00672622"/>
    <w:rsid w:val="00674314"/>
    <w:rsid w:val="0068213F"/>
    <w:rsid w:val="00684B6E"/>
    <w:rsid w:val="006918E9"/>
    <w:rsid w:val="00694B21"/>
    <w:rsid w:val="006B0294"/>
    <w:rsid w:val="006B0FAC"/>
    <w:rsid w:val="006B408D"/>
    <w:rsid w:val="006B5890"/>
    <w:rsid w:val="006B74A3"/>
    <w:rsid w:val="006C1B64"/>
    <w:rsid w:val="006C47B5"/>
    <w:rsid w:val="006C7512"/>
    <w:rsid w:val="006D5B89"/>
    <w:rsid w:val="006E127A"/>
    <w:rsid w:val="006F21CB"/>
    <w:rsid w:val="006F76CC"/>
    <w:rsid w:val="00702042"/>
    <w:rsid w:val="00703115"/>
    <w:rsid w:val="007105E5"/>
    <w:rsid w:val="007136DC"/>
    <w:rsid w:val="00713CF0"/>
    <w:rsid w:val="0072371E"/>
    <w:rsid w:val="00742780"/>
    <w:rsid w:val="00747BDF"/>
    <w:rsid w:val="00765D19"/>
    <w:rsid w:val="00767CCA"/>
    <w:rsid w:val="007728F8"/>
    <w:rsid w:val="007744E1"/>
    <w:rsid w:val="00775978"/>
    <w:rsid w:val="00775E33"/>
    <w:rsid w:val="007802BE"/>
    <w:rsid w:val="007823EB"/>
    <w:rsid w:val="00786E0E"/>
    <w:rsid w:val="00787078"/>
    <w:rsid w:val="007923A2"/>
    <w:rsid w:val="00794775"/>
    <w:rsid w:val="0079772A"/>
    <w:rsid w:val="0079784F"/>
    <w:rsid w:val="007B1513"/>
    <w:rsid w:val="007B5909"/>
    <w:rsid w:val="007B7258"/>
    <w:rsid w:val="007C1015"/>
    <w:rsid w:val="007C1254"/>
    <w:rsid w:val="007C19F0"/>
    <w:rsid w:val="007C306C"/>
    <w:rsid w:val="007D5A1B"/>
    <w:rsid w:val="007E41A5"/>
    <w:rsid w:val="007F16A8"/>
    <w:rsid w:val="00803FB1"/>
    <w:rsid w:val="00812113"/>
    <w:rsid w:val="008126DB"/>
    <w:rsid w:val="00814638"/>
    <w:rsid w:val="0081497C"/>
    <w:rsid w:val="008150CE"/>
    <w:rsid w:val="008204D5"/>
    <w:rsid w:val="0082068D"/>
    <w:rsid w:val="00820CC6"/>
    <w:rsid w:val="00821BF5"/>
    <w:rsid w:val="00831896"/>
    <w:rsid w:val="00833386"/>
    <w:rsid w:val="00834118"/>
    <w:rsid w:val="0084087C"/>
    <w:rsid w:val="00846A62"/>
    <w:rsid w:val="00846F0B"/>
    <w:rsid w:val="008473F0"/>
    <w:rsid w:val="00854CEE"/>
    <w:rsid w:val="00855761"/>
    <w:rsid w:val="00861E98"/>
    <w:rsid w:val="00865AAA"/>
    <w:rsid w:val="00871036"/>
    <w:rsid w:val="00875B6D"/>
    <w:rsid w:val="00877475"/>
    <w:rsid w:val="008833C8"/>
    <w:rsid w:val="00886192"/>
    <w:rsid w:val="008874FE"/>
    <w:rsid w:val="008913CF"/>
    <w:rsid w:val="00891FE6"/>
    <w:rsid w:val="00894344"/>
    <w:rsid w:val="008A1954"/>
    <w:rsid w:val="008A3B02"/>
    <w:rsid w:val="008A76D7"/>
    <w:rsid w:val="008B19F4"/>
    <w:rsid w:val="008B4930"/>
    <w:rsid w:val="008B4A85"/>
    <w:rsid w:val="008C1F3E"/>
    <w:rsid w:val="008C6725"/>
    <w:rsid w:val="008D3B76"/>
    <w:rsid w:val="008D73AD"/>
    <w:rsid w:val="008F1B2E"/>
    <w:rsid w:val="008F43FF"/>
    <w:rsid w:val="008F638A"/>
    <w:rsid w:val="0090142A"/>
    <w:rsid w:val="009113AA"/>
    <w:rsid w:val="00917C3F"/>
    <w:rsid w:val="00925DAB"/>
    <w:rsid w:val="00933C37"/>
    <w:rsid w:val="009363B6"/>
    <w:rsid w:val="00941D54"/>
    <w:rsid w:val="00945BD1"/>
    <w:rsid w:val="009515F1"/>
    <w:rsid w:val="00954F13"/>
    <w:rsid w:val="0095532B"/>
    <w:rsid w:val="00957C61"/>
    <w:rsid w:val="00965610"/>
    <w:rsid w:val="00973B8B"/>
    <w:rsid w:val="0098084C"/>
    <w:rsid w:val="00984ABF"/>
    <w:rsid w:val="00987B50"/>
    <w:rsid w:val="0099056D"/>
    <w:rsid w:val="009964EE"/>
    <w:rsid w:val="009A1A49"/>
    <w:rsid w:val="009A2F2E"/>
    <w:rsid w:val="009A4A45"/>
    <w:rsid w:val="009B2571"/>
    <w:rsid w:val="009B3F0D"/>
    <w:rsid w:val="009B6C58"/>
    <w:rsid w:val="009B7A87"/>
    <w:rsid w:val="009D476A"/>
    <w:rsid w:val="009D6A56"/>
    <w:rsid w:val="009E6B44"/>
    <w:rsid w:val="009F3A0B"/>
    <w:rsid w:val="00A04EC1"/>
    <w:rsid w:val="00A06574"/>
    <w:rsid w:val="00A10EC9"/>
    <w:rsid w:val="00A13EC0"/>
    <w:rsid w:val="00A15C57"/>
    <w:rsid w:val="00A17C59"/>
    <w:rsid w:val="00A20A01"/>
    <w:rsid w:val="00A26CF2"/>
    <w:rsid w:val="00A32A5C"/>
    <w:rsid w:val="00A33526"/>
    <w:rsid w:val="00A34E0F"/>
    <w:rsid w:val="00A621BA"/>
    <w:rsid w:val="00A70E1D"/>
    <w:rsid w:val="00A72AFC"/>
    <w:rsid w:val="00A73581"/>
    <w:rsid w:val="00A77FA3"/>
    <w:rsid w:val="00A81057"/>
    <w:rsid w:val="00A81965"/>
    <w:rsid w:val="00A83685"/>
    <w:rsid w:val="00A84388"/>
    <w:rsid w:val="00A84E23"/>
    <w:rsid w:val="00A85E86"/>
    <w:rsid w:val="00A92A28"/>
    <w:rsid w:val="00A93527"/>
    <w:rsid w:val="00A93645"/>
    <w:rsid w:val="00A940DE"/>
    <w:rsid w:val="00A94201"/>
    <w:rsid w:val="00A9588E"/>
    <w:rsid w:val="00AA04C2"/>
    <w:rsid w:val="00AA380B"/>
    <w:rsid w:val="00AA513C"/>
    <w:rsid w:val="00AB033D"/>
    <w:rsid w:val="00AC1290"/>
    <w:rsid w:val="00AC32B9"/>
    <w:rsid w:val="00AD05A2"/>
    <w:rsid w:val="00AD787D"/>
    <w:rsid w:val="00AE0370"/>
    <w:rsid w:val="00AE7AA7"/>
    <w:rsid w:val="00AF2714"/>
    <w:rsid w:val="00B01E1D"/>
    <w:rsid w:val="00B05E50"/>
    <w:rsid w:val="00B10473"/>
    <w:rsid w:val="00B16C27"/>
    <w:rsid w:val="00B267ED"/>
    <w:rsid w:val="00B268DF"/>
    <w:rsid w:val="00B3250B"/>
    <w:rsid w:val="00B344B4"/>
    <w:rsid w:val="00B44290"/>
    <w:rsid w:val="00B4469D"/>
    <w:rsid w:val="00B51A8C"/>
    <w:rsid w:val="00B52734"/>
    <w:rsid w:val="00B53B89"/>
    <w:rsid w:val="00B55F17"/>
    <w:rsid w:val="00B672AC"/>
    <w:rsid w:val="00B7045D"/>
    <w:rsid w:val="00B72689"/>
    <w:rsid w:val="00B75824"/>
    <w:rsid w:val="00B930B7"/>
    <w:rsid w:val="00B97012"/>
    <w:rsid w:val="00BA046F"/>
    <w:rsid w:val="00BA4780"/>
    <w:rsid w:val="00BB224D"/>
    <w:rsid w:val="00BB518F"/>
    <w:rsid w:val="00BB6FB6"/>
    <w:rsid w:val="00BB7D05"/>
    <w:rsid w:val="00BC4927"/>
    <w:rsid w:val="00BC526E"/>
    <w:rsid w:val="00BC6EE2"/>
    <w:rsid w:val="00BD1859"/>
    <w:rsid w:val="00BD37E0"/>
    <w:rsid w:val="00BD419C"/>
    <w:rsid w:val="00BE16AF"/>
    <w:rsid w:val="00BE1BC2"/>
    <w:rsid w:val="00BF6E2D"/>
    <w:rsid w:val="00C0445C"/>
    <w:rsid w:val="00C126F8"/>
    <w:rsid w:val="00C14477"/>
    <w:rsid w:val="00C167B2"/>
    <w:rsid w:val="00C209BC"/>
    <w:rsid w:val="00C367A8"/>
    <w:rsid w:val="00C37F02"/>
    <w:rsid w:val="00C44383"/>
    <w:rsid w:val="00C56628"/>
    <w:rsid w:val="00C57A6D"/>
    <w:rsid w:val="00C63527"/>
    <w:rsid w:val="00C6608F"/>
    <w:rsid w:val="00C73F48"/>
    <w:rsid w:val="00C77C5D"/>
    <w:rsid w:val="00C8505D"/>
    <w:rsid w:val="00C86EE9"/>
    <w:rsid w:val="00C91345"/>
    <w:rsid w:val="00C92497"/>
    <w:rsid w:val="00C93F35"/>
    <w:rsid w:val="00CA05F6"/>
    <w:rsid w:val="00CA0B38"/>
    <w:rsid w:val="00CA2E49"/>
    <w:rsid w:val="00CA3356"/>
    <w:rsid w:val="00CB56B7"/>
    <w:rsid w:val="00CB599F"/>
    <w:rsid w:val="00CB6EA9"/>
    <w:rsid w:val="00CD121D"/>
    <w:rsid w:val="00CD3003"/>
    <w:rsid w:val="00CD671C"/>
    <w:rsid w:val="00CE229C"/>
    <w:rsid w:val="00CE3ED5"/>
    <w:rsid w:val="00CE6FD9"/>
    <w:rsid w:val="00CF0A6E"/>
    <w:rsid w:val="00CF7F69"/>
    <w:rsid w:val="00D009F1"/>
    <w:rsid w:val="00D03B84"/>
    <w:rsid w:val="00D1484B"/>
    <w:rsid w:val="00D15C77"/>
    <w:rsid w:val="00D210A0"/>
    <w:rsid w:val="00D26F03"/>
    <w:rsid w:val="00D274A8"/>
    <w:rsid w:val="00D30F59"/>
    <w:rsid w:val="00D31BCE"/>
    <w:rsid w:val="00D33F44"/>
    <w:rsid w:val="00D374D5"/>
    <w:rsid w:val="00D40170"/>
    <w:rsid w:val="00D4137A"/>
    <w:rsid w:val="00D43E84"/>
    <w:rsid w:val="00D56558"/>
    <w:rsid w:val="00D623B5"/>
    <w:rsid w:val="00D645B0"/>
    <w:rsid w:val="00D6475B"/>
    <w:rsid w:val="00D65815"/>
    <w:rsid w:val="00D671A2"/>
    <w:rsid w:val="00D70879"/>
    <w:rsid w:val="00D72C9E"/>
    <w:rsid w:val="00D83E7B"/>
    <w:rsid w:val="00D857D7"/>
    <w:rsid w:val="00D91E53"/>
    <w:rsid w:val="00D93B55"/>
    <w:rsid w:val="00D95F6A"/>
    <w:rsid w:val="00D97FAE"/>
    <w:rsid w:val="00DA36C2"/>
    <w:rsid w:val="00DB722B"/>
    <w:rsid w:val="00DC07CC"/>
    <w:rsid w:val="00DC58F6"/>
    <w:rsid w:val="00DC6990"/>
    <w:rsid w:val="00DC71F0"/>
    <w:rsid w:val="00DD044A"/>
    <w:rsid w:val="00DF7DD7"/>
    <w:rsid w:val="00E13A02"/>
    <w:rsid w:val="00E220C1"/>
    <w:rsid w:val="00E26AAF"/>
    <w:rsid w:val="00E26BC9"/>
    <w:rsid w:val="00E31D19"/>
    <w:rsid w:val="00E36DE8"/>
    <w:rsid w:val="00E46B67"/>
    <w:rsid w:val="00E52ADE"/>
    <w:rsid w:val="00E61DF3"/>
    <w:rsid w:val="00E67F6D"/>
    <w:rsid w:val="00E804D1"/>
    <w:rsid w:val="00E834FF"/>
    <w:rsid w:val="00E83B66"/>
    <w:rsid w:val="00E968C2"/>
    <w:rsid w:val="00EA31AA"/>
    <w:rsid w:val="00EA5671"/>
    <w:rsid w:val="00EB00D4"/>
    <w:rsid w:val="00EB2C06"/>
    <w:rsid w:val="00EC0EF6"/>
    <w:rsid w:val="00EC271B"/>
    <w:rsid w:val="00EC5DEB"/>
    <w:rsid w:val="00ED1529"/>
    <w:rsid w:val="00ED2B36"/>
    <w:rsid w:val="00EE2D2A"/>
    <w:rsid w:val="00EE4E13"/>
    <w:rsid w:val="00EE5C5B"/>
    <w:rsid w:val="00EF01ED"/>
    <w:rsid w:val="00EF1313"/>
    <w:rsid w:val="00EF7883"/>
    <w:rsid w:val="00F01A34"/>
    <w:rsid w:val="00F03D43"/>
    <w:rsid w:val="00F11270"/>
    <w:rsid w:val="00F11C78"/>
    <w:rsid w:val="00F13F2B"/>
    <w:rsid w:val="00F15BF9"/>
    <w:rsid w:val="00F20E47"/>
    <w:rsid w:val="00F23DD8"/>
    <w:rsid w:val="00F272BC"/>
    <w:rsid w:val="00F322C5"/>
    <w:rsid w:val="00F3423B"/>
    <w:rsid w:val="00F35CF6"/>
    <w:rsid w:val="00F37E49"/>
    <w:rsid w:val="00F441C3"/>
    <w:rsid w:val="00F50C62"/>
    <w:rsid w:val="00F50DD6"/>
    <w:rsid w:val="00F60512"/>
    <w:rsid w:val="00F71651"/>
    <w:rsid w:val="00F732A1"/>
    <w:rsid w:val="00F74F73"/>
    <w:rsid w:val="00F77CEA"/>
    <w:rsid w:val="00F8177D"/>
    <w:rsid w:val="00F81B8C"/>
    <w:rsid w:val="00FA1DB2"/>
    <w:rsid w:val="00FA5036"/>
    <w:rsid w:val="00FA53AD"/>
    <w:rsid w:val="00FB26F1"/>
    <w:rsid w:val="00FB6C61"/>
    <w:rsid w:val="00FC171C"/>
    <w:rsid w:val="00FD2398"/>
    <w:rsid w:val="00FD2929"/>
    <w:rsid w:val="00FD3ECD"/>
    <w:rsid w:val="00FD61D5"/>
    <w:rsid w:val="00FE53EC"/>
    <w:rsid w:val="00FE65C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F0"/>
    <w:pPr>
      <w:widowControl w:val="0"/>
      <w:spacing w:after="0" w:line="240" w:lineRule="auto"/>
      <w:jc w:val="both"/>
    </w:pPr>
    <w:rPr>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13CF0"/>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713CF0"/>
    <w:rPr>
      <w:rFonts w:ascii="Tahoma" w:hAnsi="Tahoma" w:cs="Tahoma"/>
      <w:kern w:val="2"/>
      <w:sz w:val="16"/>
      <w:szCs w:val="16"/>
      <w:lang w:eastAsia="ja-JP"/>
    </w:rPr>
  </w:style>
  <w:style w:type="character" w:styleId="LineNumber">
    <w:name w:val="line number"/>
    <w:basedOn w:val="DefaultParagraphFont"/>
    <w:uiPriority w:val="99"/>
    <w:semiHidden/>
    <w:unhideWhenUsed/>
    <w:rsid w:val="00D6475B"/>
  </w:style>
  <w:style w:type="character" w:styleId="CommentReference">
    <w:name w:val="annotation reference"/>
    <w:basedOn w:val="DefaultParagraphFont"/>
    <w:unhideWhenUsed/>
    <w:rsid w:val="007136DC"/>
    <w:rPr>
      <w:sz w:val="16"/>
      <w:szCs w:val="16"/>
    </w:rPr>
  </w:style>
  <w:style w:type="paragraph" w:styleId="CommentText">
    <w:name w:val="annotation text"/>
    <w:basedOn w:val="Normal"/>
    <w:link w:val="CommentTextChar"/>
    <w:unhideWhenUsed/>
    <w:rsid w:val="007136DC"/>
    <w:rPr>
      <w:sz w:val="20"/>
      <w:szCs w:val="20"/>
    </w:rPr>
  </w:style>
  <w:style w:type="character" w:customStyle="1" w:styleId="CommentTextChar">
    <w:name w:val="Comment Text Char"/>
    <w:basedOn w:val="DefaultParagraphFont"/>
    <w:link w:val="CommentText"/>
    <w:uiPriority w:val="99"/>
    <w:semiHidden/>
    <w:rsid w:val="007136DC"/>
    <w:rPr>
      <w:rFonts w:eastAsiaTheme="minorEastAsia"/>
      <w:kern w:val="2"/>
      <w:sz w:val="20"/>
      <w:szCs w:val="20"/>
      <w:lang w:eastAsia="ja-JP"/>
    </w:rPr>
  </w:style>
  <w:style w:type="paragraph" w:styleId="CommentSubject">
    <w:name w:val="annotation subject"/>
    <w:basedOn w:val="CommentText"/>
    <w:next w:val="CommentText"/>
    <w:link w:val="CommentSubjectChar"/>
    <w:uiPriority w:val="99"/>
    <w:semiHidden/>
    <w:unhideWhenUsed/>
    <w:rsid w:val="007136DC"/>
    <w:rPr>
      <w:b/>
      <w:bCs/>
    </w:rPr>
  </w:style>
  <w:style w:type="character" w:customStyle="1" w:styleId="CommentSubjectChar">
    <w:name w:val="Comment Subject Char"/>
    <w:basedOn w:val="CommentTextChar"/>
    <w:link w:val="CommentSubject"/>
    <w:uiPriority w:val="99"/>
    <w:semiHidden/>
    <w:rsid w:val="007136DC"/>
    <w:rPr>
      <w:rFonts w:eastAsiaTheme="minorEastAsia"/>
      <w:b/>
      <w:bCs/>
      <w:kern w:val="2"/>
      <w:sz w:val="20"/>
      <w:szCs w:val="20"/>
      <w:lang w:eastAsia="ja-JP"/>
    </w:rPr>
  </w:style>
  <w:style w:type="character" w:customStyle="1" w:styleId="apple-converted-space">
    <w:name w:val="apple-converted-space"/>
    <w:basedOn w:val="DefaultParagraphFont"/>
    <w:rsid w:val="00130180"/>
  </w:style>
  <w:style w:type="character" w:styleId="Strong">
    <w:name w:val="Strong"/>
    <w:basedOn w:val="DefaultParagraphFont"/>
    <w:uiPriority w:val="22"/>
    <w:qFormat/>
    <w:rsid w:val="00130180"/>
    <w:rPr>
      <w:b/>
      <w:bCs/>
    </w:rPr>
  </w:style>
  <w:style w:type="paragraph" w:styleId="Header">
    <w:name w:val="header"/>
    <w:basedOn w:val="Normal"/>
    <w:link w:val="HeaderChar"/>
    <w:uiPriority w:val="99"/>
    <w:unhideWhenUsed/>
    <w:rsid w:val="00B930B7"/>
    <w:pPr>
      <w:tabs>
        <w:tab w:val="center" w:pos="4680"/>
        <w:tab w:val="right" w:pos="9360"/>
      </w:tabs>
    </w:pPr>
  </w:style>
  <w:style w:type="character" w:customStyle="1" w:styleId="HeaderChar">
    <w:name w:val="Header Char"/>
    <w:basedOn w:val="DefaultParagraphFont"/>
    <w:link w:val="Header"/>
    <w:uiPriority w:val="99"/>
    <w:rsid w:val="00B930B7"/>
    <w:rPr>
      <w:rFonts w:eastAsiaTheme="minorEastAsia"/>
      <w:kern w:val="2"/>
      <w:sz w:val="24"/>
      <w:szCs w:val="24"/>
      <w:lang w:eastAsia="ja-JP"/>
    </w:rPr>
  </w:style>
  <w:style w:type="paragraph" w:styleId="Footer">
    <w:name w:val="footer"/>
    <w:basedOn w:val="Normal"/>
    <w:link w:val="FooterChar"/>
    <w:uiPriority w:val="99"/>
    <w:unhideWhenUsed/>
    <w:rsid w:val="00B930B7"/>
    <w:pPr>
      <w:tabs>
        <w:tab w:val="center" w:pos="4680"/>
        <w:tab w:val="right" w:pos="9360"/>
      </w:tabs>
    </w:pPr>
  </w:style>
  <w:style w:type="character" w:customStyle="1" w:styleId="FooterChar">
    <w:name w:val="Footer Char"/>
    <w:basedOn w:val="DefaultParagraphFont"/>
    <w:link w:val="Footer"/>
    <w:uiPriority w:val="99"/>
    <w:rsid w:val="00B930B7"/>
    <w:rPr>
      <w:rFonts w:eastAsiaTheme="minorEastAsia"/>
      <w:kern w:val="2"/>
      <w:sz w:val="24"/>
      <w:szCs w:val="24"/>
      <w:lang w:eastAsia="ja-JP"/>
    </w:rPr>
  </w:style>
  <w:style w:type="paragraph" w:styleId="ListParagraph">
    <w:name w:val="List Paragraph"/>
    <w:basedOn w:val="Normal"/>
    <w:uiPriority w:val="34"/>
    <w:qFormat/>
    <w:rsid w:val="00F272BC"/>
    <w:pPr>
      <w:ind w:leftChars="400" w:left="960"/>
    </w:pPr>
  </w:style>
  <w:style w:type="paragraph" w:styleId="Revision">
    <w:name w:val="Revision"/>
    <w:hidden/>
    <w:uiPriority w:val="99"/>
    <w:semiHidden/>
    <w:rsid w:val="00233C9E"/>
    <w:pPr>
      <w:spacing w:after="0" w:line="240" w:lineRule="auto"/>
    </w:pPr>
    <w:rPr>
      <w:kern w:val="2"/>
      <w:sz w:val="24"/>
      <w:szCs w:val="24"/>
      <w:lang w:eastAsia="ja-JP"/>
    </w:rPr>
  </w:style>
  <w:style w:type="character" w:styleId="Hyperlink">
    <w:name w:val="Hyperlink"/>
    <w:basedOn w:val="DefaultParagraphFont"/>
    <w:uiPriority w:val="99"/>
    <w:unhideWhenUsed/>
    <w:rsid w:val="002F06BB"/>
    <w:rPr>
      <w:color w:val="0000FF" w:themeColor="hyperlink"/>
      <w:u w:val="single"/>
    </w:rPr>
  </w:style>
  <w:style w:type="paragraph" w:customStyle="1" w:styleId="1">
    <w:name w:val="正文1"/>
    <w:uiPriority w:val="99"/>
    <w:rsid w:val="00593B60"/>
    <w:pPr>
      <w:spacing w:after="0"/>
    </w:pPr>
    <w:rPr>
      <w:rFonts w:ascii="Arial" w:eastAsia="SimSun" w:hAnsi="Arial" w:cs="Arial"/>
      <w:color w:val="000000"/>
      <w:szCs w:val="20"/>
      <w:lang w:val="pl-PL" w:eastAsia="pl-PL"/>
    </w:rPr>
  </w:style>
  <w:style w:type="numbering" w:customStyle="1" w:styleId="NoList1">
    <w:name w:val="No List1"/>
    <w:next w:val="NoList"/>
    <w:uiPriority w:val="99"/>
    <w:semiHidden/>
    <w:unhideWhenUsed/>
    <w:rsid w:val="00EA31AA"/>
  </w:style>
  <w:style w:type="paragraph" w:styleId="TOC1">
    <w:name w:val="toc 1"/>
    <w:basedOn w:val="Normal"/>
    <w:rsid w:val="00EA31AA"/>
    <w:pPr>
      <w:widowControl/>
    </w:pPr>
    <w:rPr>
      <w:rFonts w:ascii="Times New Roman" w:eastAsia="Times New Roman" w:hAnsi="Times New Roman"/>
      <w:kern w:val="0"/>
      <w:szCs w:val="22"/>
      <w:lang w:val="" w:eastAsia="en-US"/>
    </w:rPr>
  </w:style>
  <w:style w:type="paragraph" w:styleId="TOC2">
    <w:name w:val="toc 2"/>
    <w:basedOn w:val="Normal"/>
    <w:rsid w:val="00EA31AA"/>
    <w:pPr>
      <w:widowControl/>
    </w:pPr>
    <w:rPr>
      <w:rFonts w:ascii="Times New Roman" w:eastAsia="Times New Roman" w:hAnsi="Times New Roman"/>
      <w:kern w:val="0"/>
      <w:szCs w:val="22"/>
      <w:lang w:val="" w:eastAsia="en-US"/>
    </w:rPr>
  </w:style>
  <w:style w:type="paragraph" w:styleId="TOC3">
    <w:name w:val="toc 3"/>
    <w:basedOn w:val="Normal"/>
    <w:rsid w:val="00EA31AA"/>
    <w:pPr>
      <w:widowControl/>
    </w:pPr>
    <w:rPr>
      <w:rFonts w:ascii="Times New Roman" w:eastAsia="Times New Roman" w:hAnsi="Times New Roman"/>
      <w:kern w:val="0"/>
      <w:szCs w:val="22"/>
      <w:lang w:val="" w:eastAsia="en-US"/>
    </w:rPr>
  </w:style>
  <w:style w:type="paragraph" w:styleId="TOC4">
    <w:name w:val="toc 4"/>
    <w:basedOn w:val="Normal"/>
    <w:rsid w:val="00EA31AA"/>
    <w:pPr>
      <w:widowControl/>
    </w:pPr>
    <w:rPr>
      <w:rFonts w:ascii="Times New Roman" w:eastAsia="Times New Roman" w:hAnsi="Times New Roman"/>
      <w:kern w:val="0"/>
      <w:szCs w:val="22"/>
      <w:lang w:val="" w:eastAsia="en-US"/>
    </w:rPr>
  </w:style>
  <w:style w:type="paragraph" w:styleId="TOC5">
    <w:name w:val="toc 5"/>
    <w:basedOn w:val="Normal"/>
    <w:rsid w:val="00EA31AA"/>
    <w:pPr>
      <w:widowControl/>
    </w:pPr>
    <w:rPr>
      <w:rFonts w:ascii="Times New Roman" w:eastAsia="Times New Roman" w:hAnsi="Times New Roman"/>
      <w:kern w:val="0"/>
      <w:szCs w:val="22"/>
      <w:lang w:val="" w:eastAsia="en-US"/>
    </w:rPr>
  </w:style>
  <w:style w:type="paragraph" w:styleId="TOC6">
    <w:name w:val="toc 6"/>
    <w:basedOn w:val="Normal"/>
    <w:rsid w:val="00EA31AA"/>
    <w:pPr>
      <w:widowControl/>
    </w:pPr>
    <w:rPr>
      <w:rFonts w:ascii="Times New Roman" w:eastAsia="Times New Roman" w:hAnsi="Times New Roman"/>
      <w:kern w:val="0"/>
      <w:szCs w:val="22"/>
      <w:lang w:val="" w:eastAsia="en-US"/>
    </w:rPr>
  </w:style>
  <w:style w:type="paragraph" w:styleId="TOC7">
    <w:name w:val="toc 7"/>
    <w:basedOn w:val="Normal"/>
    <w:rsid w:val="00EA31AA"/>
    <w:pPr>
      <w:widowControl/>
    </w:pPr>
    <w:rPr>
      <w:rFonts w:ascii="Times New Roman" w:eastAsia="Times New Roman" w:hAnsi="Times New Roman"/>
      <w:kern w:val="0"/>
      <w:szCs w:val="22"/>
      <w:lang w:val="" w:eastAsia="en-US"/>
    </w:rPr>
  </w:style>
  <w:style w:type="paragraph" w:styleId="TOC8">
    <w:name w:val="toc 8"/>
    <w:basedOn w:val="Normal"/>
    <w:rsid w:val="00EA31AA"/>
    <w:pPr>
      <w:widowControl/>
    </w:pPr>
    <w:rPr>
      <w:rFonts w:ascii="Times New Roman" w:eastAsia="Times New Roman" w:hAnsi="Times New Roman"/>
      <w:kern w:val="0"/>
      <w:szCs w:val="22"/>
      <w:lang w:val="" w:eastAsia="en-US"/>
    </w:rPr>
  </w:style>
  <w:style w:type="paragraph" w:styleId="TOC9">
    <w:name w:val="toc 9"/>
    <w:basedOn w:val="Normal"/>
    <w:rsid w:val="00EA31AA"/>
    <w:pPr>
      <w:widowControl/>
    </w:pPr>
    <w:rPr>
      <w:rFonts w:ascii="Times New Roman" w:eastAsia="Times New Roman" w:hAnsi="Times New Roman"/>
      <w:kern w:val="0"/>
      <w:szCs w:val="22"/>
      <w:lang w:val="" w:eastAsia="en-US"/>
    </w:rPr>
  </w:style>
  <w:style w:type="paragraph" w:customStyle="1" w:styleId="DefaultParagraphFont1">
    <w:name w:val="Default Paragraph Font1"/>
    <w:basedOn w:val="Normal"/>
    <w:rsid w:val="00EA31AA"/>
    <w:pPr>
      <w:widowControl/>
      <w:spacing w:after="160" w:line="259" w:lineRule="auto"/>
    </w:pPr>
    <w:rPr>
      <w:rFonts w:ascii="Calibri" w:eastAsia="Calibri"/>
      <w:kern w:val="0"/>
      <w:szCs w:val="22"/>
      <w:lang w:val="" w:eastAsia="en-US"/>
    </w:rPr>
  </w:style>
  <w:style w:type="character" w:styleId="EndnoteReference">
    <w:name w:val="endnote reference"/>
    <w:rsid w:val="00EA31AA"/>
    <w:rPr>
      <w:vertAlign w:val="superscript"/>
    </w:rPr>
  </w:style>
  <w:style w:type="character" w:styleId="FootnoteReference">
    <w:name w:val="footnote reference"/>
    <w:rsid w:val="00EA31AA"/>
    <w:rPr>
      <w:vertAlign w:val="superscript"/>
    </w:rPr>
  </w:style>
  <w:style w:type="paragraph" w:styleId="MacroText">
    <w:name w:val="macro"/>
    <w:basedOn w:val="Normal"/>
    <w:link w:val="MacroTextChar"/>
    <w:rsid w:val="00EA31AA"/>
    <w:pPr>
      <w:widowControl/>
    </w:pPr>
    <w:rPr>
      <w:rFonts w:ascii="Courier New" w:eastAsia="Courier New" w:hAnsi="Courier New"/>
      <w:kern w:val="0"/>
      <w:sz w:val="20"/>
      <w:szCs w:val="22"/>
      <w:lang w:val="" w:eastAsia="en-US"/>
    </w:rPr>
  </w:style>
  <w:style w:type="character" w:customStyle="1" w:styleId="MacroTextChar">
    <w:name w:val="Macro Text Char"/>
    <w:basedOn w:val="DefaultParagraphFont"/>
    <w:link w:val="MacroText"/>
    <w:rsid w:val="00EA31AA"/>
    <w:rPr>
      <w:rFonts w:ascii="Courier New" w:eastAsia="Courier New" w:hAnsi="Courier New"/>
      <w:sz w:val="20"/>
      <w:lang w:val=""/>
    </w:rPr>
  </w:style>
  <w:style w:type="character" w:customStyle="1" w:styleId="BalloonText1">
    <w:name w:val="Balloon Text1"/>
    <w:rsid w:val="00EA31AA"/>
    <w:rPr>
      <w:rFonts w:ascii="Calibri" w:eastAsia="Calibri" w:hAnsi="Calibri"/>
      <w:i w:val="0"/>
      <w:caps w:val="0"/>
      <w:smallCaps w:val="0"/>
      <w:color w:val="000000"/>
      <w:sz w:val="16"/>
      <w:u w:val="none"/>
      <w:vertAlign w:val="baseline"/>
    </w:rPr>
  </w:style>
  <w:style w:type="paragraph" w:customStyle="1" w:styleId="TableList">
    <w:name w:val="Table List"/>
    <w:basedOn w:val="Normal"/>
    <w:rsid w:val="00EA31AA"/>
    <w:pPr>
      <w:widowControl/>
      <w:ind w:left="300" w:hanging="300"/>
      <w:jc w:val="left"/>
    </w:pPr>
    <w:rPr>
      <w:rFonts w:ascii="Times New Roman" w:eastAsia="Times New Roman" w:hAnsi="Times New Roman"/>
      <w:kern w:val="0"/>
      <w:sz w:val="20"/>
      <w:szCs w:val="22"/>
      <w:lang w:val="" w:eastAsia="en-US"/>
    </w:rPr>
  </w:style>
  <w:style w:type="character" w:customStyle="1" w:styleId="GivenName">
    <w:name w:val="Given Name"/>
    <w:rsid w:val="00EA31AA"/>
    <w:rPr>
      <w:color w:val="FFC20E"/>
    </w:rPr>
  </w:style>
  <w:style w:type="character" w:customStyle="1" w:styleId="FamilyName">
    <w:name w:val="Family Name"/>
    <w:rsid w:val="00EA31AA"/>
    <w:rPr>
      <w:color w:val="22B14C"/>
    </w:rPr>
  </w:style>
  <w:style w:type="paragraph" w:customStyle="1" w:styleId="List8">
    <w:name w:val="List 8"/>
    <w:basedOn w:val="Normal"/>
    <w:rsid w:val="00EA31AA"/>
    <w:pPr>
      <w:widowControl/>
    </w:pPr>
    <w:rPr>
      <w:rFonts w:ascii="Times New Roman" w:eastAsia="Times New Roman" w:hAnsi="Times New Roman"/>
      <w:kern w:val="0"/>
      <w:sz w:val="22"/>
      <w:szCs w:val="22"/>
      <w:lang w:val="" w:eastAsia="en-US"/>
    </w:rPr>
  </w:style>
  <w:style w:type="character" w:customStyle="1" w:styleId="CaptionLabel">
    <w:name w:val="Caption Label"/>
    <w:rsid w:val="00EA31AA"/>
    <w:rPr>
      <w:color w:val="007CC5"/>
    </w:rPr>
  </w:style>
  <w:style w:type="character" w:customStyle="1" w:styleId="Postcode">
    <w:name w:val="Postcode"/>
    <w:rsid w:val="00EA31AA"/>
    <w:rPr>
      <w:color w:val="C0504D"/>
    </w:rPr>
  </w:style>
  <w:style w:type="paragraph" w:customStyle="1" w:styleId="Correspondence">
    <w:name w:val="Correspondence"/>
    <w:basedOn w:val="Normal"/>
    <w:rsid w:val="00EA31AA"/>
    <w:pPr>
      <w:widowControl/>
      <w:spacing w:line="480" w:lineRule="auto"/>
      <w:ind w:left="480" w:hanging="480"/>
      <w:jc w:val="left"/>
    </w:pPr>
    <w:rPr>
      <w:rFonts w:ascii="Times New Roman" w:eastAsia="Times New Roman" w:hAnsi="Times New Roman"/>
      <w:color w:val="5C83B4"/>
      <w:kern w:val="0"/>
      <w:sz w:val="18"/>
      <w:szCs w:val="22"/>
      <w:lang w:val="" w:eastAsia="en-US"/>
    </w:rPr>
  </w:style>
  <w:style w:type="character" w:customStyle="1" w:styleId="GrantID">
    <w:name w:val="Grant ID"/>
    <w:rsid w:val="00EA31AA"/>
    <w:rPr>
      <w:color w:val="6F3198"/>
    </w:rPr>
  </w:style>
  <w:style w:type="paragraph" w:styleId="List2">
    <w:name w:val="List 2"/>
    <w:basedOn w:val="Normal"/>
    <w:rsid w:val="00EA31AA"/>
    <w:pPr>
      <w:widowControl/>
      <w:ind w:left="1200" w:hanging="600"/>
    </w:pPr>
    <w:rPr>
      <w:rFonts w:ascii="Times New Roman" w:eastAsia="Times New Roman" w:hAnsi="Times New Roman"/>
      <w:kern w:val="0"/>
      <w:sz w:val="22"/>
      <w:szCs w:val="22"/>
      <w:lang w:val="" w:eastAsia="en-US"/>
    </w:rPr>
  </w:style>
  <w:style w:type="paragraph" w:customStyle="1" w:styleId="Note">
    <w:name w:val="Note"/>
    <w:basedOn w:val="Normal"/>
    <w:rsid w:val="00EA31AA"/>
    <w:pPr>
      <w:widowControl/>
      <w:spacing w:line="480" w:lineRule="auto"/>
    </w:pPr>
    <w:rPr>
      <w:rFonts w:ascii="Times New Roman" w:eastAsia="Times New Roman" w:hAnsi="Times New Roman"/>
      <w:color w:val="B77540"/>
      <w:kern w:val="0"/>
      <w:sz w:val="18"/>
      <w:szCs w:val="22"/>
      <w:lang w:val="" w:eastAsia="en-US"/>
    </w:rPr>
  </w:style>
  <w:style w:type="paragraph" w:customStyle="1" w:styleId="Copyright">
    <w:name w:val="Copyright"/>
    <w:basedOn w:val="Normal"/>
    <w:rsid w:val="00EA31AA"/>
    <w:pPr>
      <w:widowControl/>
    </w:pPr>
    <w:rPr>
      <w:rFonts w:ascii="Times New Roman" w:eastAsia="Times New Roman" w:hAnsi="Times New Roman"/>
      <w:color w:val="F7B580"/>
      <w:kern w:val="0"/>
      <w:sz w:val="18"/>
      <w:szCs w:val="22"/>
      <w:lang w:val="" w:eastAsia="en-US"/>
    </w:rPr>
  </w:style>
  <w:style w:type="character" w:customStyle="1" w:styleId="FootnoteText1">
    <w:name w:val="Footnote Text1"/>
    <w:rsid w:val="00EA31AA"/>
    <w:rPr>
      <w:rFonts w:ascii="Times New Roman" w:eastAsia="Times New Roman" w:hAnsi="Times New Roman"/>
      <w:vertAlign w:val="baseline"/>
    </w:rPr>
  </w:style>
  <w:style w:type="paragraph" w:customStyle="1" w:styleId="Formula">
    <w:name w:val="Formula"/>
    <w:basedOn w:val="Normal"/>
    <w:rsid w:val="00EA31AA"/>
    <w:pPr>
      <w:widowControl/>
      <w:shd w:val="clear" w:color="auto" w:fill="FCE6D4"/>
      <w:spacing w:before="120" w:after="120" w:line="360" w:lineRule="auto"/>
      <w:jc w:val="left"/>
    </w:pPr>
    <w:rPr>
      <w:rFonts w:ascii="Times New Roman" w:eastAsia="Times New Roman" w:hAnsi="Times New Roman"/>
      <w:kern w:val="0"/>
      <w:sz w:val="22"/>
      <w:szCs w:val="22"/>
      <w:lang w:val="" w:eastAsia="en-US"/>
    </w:rPr>
  </w:style>
  <w:style w:type="paragraph" w:customStyle="1" w:styleId="Abstract">
    <w:name w:val="Abstract"/>
    <w:basedOn w:val="Normal"/>
    <w:rsid w:val="00EA31AA"/>
    <w:pPr>
      <w:widowControl/>
      <w:spacing w:before="120" w:after="120" w:line="393" w:lineRule="auto"/>
      <w:ind w:left="1440" w:right="1440"/>
    </w:pPr>
    <w:rPr>
      <w:rFonts w:ascii="Times New Roman" w:eastAsia="Times New Roman" w:hAnsi="Times New Roman"/>
      <w:kern w:val="0"/>
      <w:sz w:val="22"/>
      <w:szCs w:val="22"/>
      <w:lang w:val="" w:eastAsia="en-US"/>
    </w:rPr>
  </w:style>
  <w:style w:type="paragraph" w:customStyle="1" w:styleId="Reference">
    <w:name w:val="Reference"/>
    <w:basedOn w:val="Normal"/>
    <w:rsid w:val="00EA31AA"/>
    <w:pPr>
      <w:widowControl/>
      <w:spacing w:line="360" w:lineRule="auto"/>
      <w:ind w:left="570" w:hanging="570"/>
    </w:pPr>
    <w:rPr>
      <w:rFonts w:ascii="Times New Roman" w:eastAsia="Times New Roman" w:hAnsi="Times New Roman"/>
      <w:kern w:val="0"/>
      <w:sz w:val="22"/>
      <w:szCs w:val="22"/>
      <w:lang w:val="" w:eastAsia="en-US"/>
    </w:rPr>
  </w:style>
  <w:style w:type="character" w:customStyle="1" w:styleId="Label">
    <w:name w:val="Label"/>
    <w:rsid w:val="00EA31AA"/>
    <w:rPr>
      <w:color w:val="FF93FC"/>
    </w:rPr>
  </w:style>
  <w:style w:type="character" w:customStyle="1" w:styleId="Genbank">
    <w:name w:val="Genbank"/>
    <w:rsid w:val="00EA31AA"/>
    <w:rPr>
      <w:color w:val="9F8CB7"/>
    </w:rPr>
  </w:style>
  <w:style w:type="paragraph" w:customStyle="1" w:styleId="Keywords">
    <w:name w:val="Keywords"/>
    <w:basedOn w:val="Normal"/>
    <w:rsid w:val="00EA31AA"/>
    <w:pPr>
      <w:widowControl/>
      <w:spacing w:line="360" w:lineRule="auto"/>
      <w:ind w:left="1000"/>
      <w:jc w:val="left"/>
    </w:pPr>
    <w:rPr>
      <w:rFonts w:ascii="Times New Roman" w:eastAsia="Times New Roman" w:hAnsi="Times New Roman"/>
      <w:kern w:val="0"/>
      <w:sz w:val="22"/>
      <w:szCs w:val="22"/>
      <w:lang w:val="" w:eastAsia="en-US"/>
    </w:rPr>
  </w:style>
  <w:style w:type="character" w:customStyle="1" w:styleId="Organization">
    <w:name w:val="Organization"/>
    <w:rsid w:val="00EA31AA"/>
    <w:rPr>
      <w:color w:val="758C48"/>
    </w:rPr>
  </w:style>
  <w:style w:type="character" w:customStyle="1" w:styleId="GlossaryTerm">
    <w:name w:val="Glossary Term"/>
    <w:rsid w:val="00EA31AA"/>
    <w:rPr>
      <w:color w:val="7030A0"/>
    </w:rPr>
  </w:style>
  <w:style w:type="character" w:customStyle="1" w:styleId="EndnoteText1">
    <w:name w:val="Endnote Text1"/>
    <w:rsid w:val="00EA31AA"/>
    <w:rPr>
      <w:rFonts w:ascii="Times New Roman" w:eastAsia="Times New Roman" w:hAnsi="Times New Roman"/>
    </w:rPr>
  </w:style>
  <w:style w:type="paragraph" w:styleId="BlockText">
    <w:name w:val="Block Text"/>
    <w:basedOn w:val="Normal"/>
    <w:rsid w:val="00EA31AA"/>
    <w:pPr>
      <w:widowControl/>
      <w:spacing w:line="393" w:lineRule="auto"/>
      <w:ind w:left="1200"/>
    </w:pPr>
    <w:rPr>
      <w:rFonts w:ascii="Times New Roman" w:eastAsia="Times New Roman" w:hAnsi="Times New Roman"/>
      <w:kern w:val="0"/>
      <w:sz w:val="22"/>
      <w:szCs w:val="22"/>
      <w:lang w:val="" w:eastAsia="en-US"/>
    </w:rPr>
  </w:style>
  <w:style w:type="paragraph" w:customStyle="1" w:styleId="Authors">
    <w:name w:val="Authors"/>
    <w:basedOn w:val="Normal"/>
    <w:rsid w:val="00EA31AA"/>
    <w:pPr>
      <w:widowControl/>
      <w:spacing w:before="360" w:after="120" w:line="309" w:lineRule="auto"/>
      <w:jc w:val="left"/>
    </w:pPr>
    <w:rPr>
      <w:rFonts w:ascii="Times New Roman" w:eastAsia="Times New Roman" w:hAnsi="Times New Roman"/>
      <w:kern w:val="0"/>
      <w:sz w:val="28"/>
      <w:szCs w:val="22"/>
      <w:lang w:val="" w:eastAsia="en-US"/>
    </w:rPr>
  </w:style>
  <w:style w:type="character" w:customStyle="1" w:styleId="City">
    <w:name w:val="City"/>
    <w:rsid w:val="00EA31AA"/>
    <w:rPr>
      <w:color w:val="CF7B79"/>
    </w:rPr>
  </w:style>
  <w:style w:type="character" w:customStyle="1" w:styleId="Region">
    <w:name w:val="Region"/>
    <w:rsid w:val="00EA31AA"/>
    <w:rPr>
      <w:color w:val="DFA7A6"/>
    </w:rPr>
  </w:style>
  <w:style w:type="paragraph" w:customStyle="1" w:styleId="List7">
    <w:name w:val="List 7"/>
    <w:basedOn w:val="Normal"/>
    <w:rsid w:val="00EA31AA"/>
    <w:pPr>
      <w:widowControl/>
    </w:pPr>
    <w:rPr>
      <w:rFonts w:ascii="Times New Roman" w:eastAsia="Times New Roman" w:hAnsi="Times New Roman"/>
      <w:kern w:val="0"/>
      <w:sz w:val="22"/>
      <w:szCs w:val="22"/>
      <w:lang w:val="" w:eastAsia="en-US"/>
    </w:rPr>
  </w:style>
  <w:style w:type="paragraph" w:styleId="List4">
    <w:name w:val="List 4"/>
    <w:basedOn w:val="Normal"/>
    <w:rsid w:val="00EA31AA"/>
    <w:pPr>
      <w:widowControl/>
      <w:spacing w:line="393" w:lineRule="auto"/>
      <w:ind w:left="240" w:hanging="600"/>
    </w:pPr>
    <w:rPr>
      <w:rFonts w:ascii="Times New Roman" w:eastAsia="Times New Roman" w:hAnsi="Times New Roman"/>
      <w:kern w:val="0"/>
      <w:sz w:val="22"/>
      <w:szCs w:val="22"/>
      <w:lang w:val="" w:eastAsia="en-US"/>
    </w:rPr>
  </w:style>
  <w:style w:type="paragraph" w:customStyle="1" w:styleId="AbstractSubheading">
    <w:name w:val="Abstract Subheading"/>
    <w:basedOn w:val="Normal"/>
    <w:next w:val="Normal"/>
    <w:rsid w:val="00EA31AA"/>
    <w:pPr>
      <w:widowControl/>
      <w:numPr>
        <w:ilvl w:val="8"/>
      </w:numPr>
      <w:ind w:left="1440"/>
    </w:pPr>
    <w:rPr>
      <w:rFonts w:ascii="Calibri" w:eastAsia="Calibri"/>
      <w:kern w:val="0"/>
      <w:sz w:val="22"/>
      <w:szCs w:val="22"/>
      <w:lang w:val="" w:eastAsia="en-US"/>
    </w:rPr>
  </w:style>
  <w:style w:type="paragraph" w:customStyle="1" w:styleId="QuotationSource">
    <w:name w:val="Quotation Source"/>
    <w:basedOn w:val="Normal"/>
    <w:rsid w:val="00EA31AA"/>
    <w:pPr>
      <w:widowControl/>
      <w:spacing w:line="393" w:lineRule="auto"/>
      <w:ind w:left="1440"/>
    </w:pPr>
    <w:rPr>
      <w:rFonts w:ascii="Times New Roman" w:eastAsia="Times New Roman" w:hAnsi="Times New Roman"/>
      <w:color w:val="000000"/>
      <w:kern w:val="0"/>
      <w:sz w:val="22"/>
      <w:szCs w:val="22"/>
      <w:lang w:val="" w:eastAsia="en-US"/>
    </w:rPr>
  </w:style>
  <w:style w:type="paragraph" w:customStyle="1" w:styleId="Glossary">
    <w:name w:val="Glossary"/>
    <w:basedOn w:val="Normal"/>
    <w:rsid w:val="00EA31AA"/>
    <w:pPr>
      <w:widowControl/>
      <w:spacing w:before="120" w:after="120" w:line="432" w:lineRule="auto"/>
    </w:pPr>
    <w:rPr>
      <w:rFonts w:ascii="Times New Roman" w:eastAsia="Times New Roman" w:hAnsi="Times New Roman"/>
      <w:color w:val="7D7974"/>
      <w:kern w:val="0"/>
      <w:sz w:val="20"/>
      <w:szCs w:val="22"/>
      <w:lang w:val="" w:eastAsia="en-US"/>
    </w:rPr>
  </w:style>
  <w:style w:type="character" w:customStyle="1" w:styleId="Country">
    <w:name w:val="Country"/>
    <w:rsid w:val="00EA31AA"/>
    <w:rPr>
      <w:color w:val="602826"/>
    </w:rPr>
  </w:style>
  <w:style w:type="paragraph" w:customStyle="1" w:styleId="Acknowledgements">
    <w:name w:val="Acknowledgements"/>
    <w:basedOn w:val="Normal"/>
    <w:rsid w:val="00EA31AA"/>
    <w:pPr>
      <w:widowControl/>
      <w:spacing w:line="432" w:lineRule="auto"/>
    </w:pPr>
    <w:rPr>
      <w:rFonts w:ascii="Times New Roman" w:eastAsia="Times New Roman" w:hAnsi="Times New Roman"/>
      <w:color w:val="0072BC"/>
      <w:kern w:val="0"/>
      <w:sz w:val="20"/>
      <w:szCs w:val="22"/>
      <w:lang w:val="" w:eastAsia="en-US"/>
    </w:rPr>
  </w:style>
  <w:style w:type="character" w:customStyle="1" w:styleId="PageNumbers">
    <w:name w:val="Page Numbers"/>
    <w:rsid w:val="00EA31AA"/>
    <w:rPr>
      <w:color w:val="903C39"/>
    </w:rPr>
  </w:style>
  <w:style w:type="paragraph" w:styleId="NormalIndent">
    <w:name w:val="Normal Indent"/>
    <w:basedOn w:val="Normal"/>
    <w:qFormat/>
    <w:rsid w:val="00EA31AA"/>
    <w:pPr>
      <w:widowControl/>
      <w:spacing w:line="360" w:lineRule="auto"/>
      <w:ind w:firstLine="480"/>
    </w:pPr>
    <w:rPr>
      <w:rFonts w:ascii="Times New Roman" w:eastAsia="Times New Roman" w:hAnsi="Times New Roman"/>
      <w:kern w:val="0"/>
      <w:sz w:val="22"/>
      <w:szCs w:val="22"/>
      <w:lang w:val="" w:eastAsia="en-US"/>
    </w:rPr>
  </w:style>
  <w:style w:type="character" w:customStyle="1" w:styleId="ArticleTitle">
    <w:name w:val="Article Title"/>
    <w:qFormat/>
    <w:rsid w:val="00EA31AA"/>
    <w:rPr>
      <w:color w:val="A29D96"/>
    </w:rPr>
  </w:style>
  <w:style w:type="character" w:customStyle="1" w:styleId="VolumeNumber">
    <w:name w:val="Volume Number"/>
    <w:rsid w:val="00EA31AA"/>
    <w:rPr>
      <w:color w:val="2F3699"/>
    </w:rPr>
  </w:style>
  <w:style w:type="character" w:customStyle="1" w:styleId="GeneSequence">
    <w:name w:val="Gene Sequence"/>
    <w:rsid w:val="00EA31AA"/>
    <w:rPr>
      <w:color w:val="6F3198"/>
    </w:rPr>
  </w:style>
  <w:style w:type="paragraph" w:customStyle="1" w:styleId="Address">
    <w:name w:val="Address"/>
    <w:basedOn w:val="Normal"/>
    <w:rsid w:val="00EA31AA"/>
    <w:pPr>
      <w:widowControl/>
      <w:spacing w:after="240" w:line="324" w:lineRule="auto"/>
      <w:ind w:left="720"/>
      <w:jc w:val="left"/>
    </w:pPr>
    <w:rPr>
      <w:rFonts w:ascii="Times New Roman" w:eastAsia="Times New Roman" w:hAnsi="Times New Roman"/>
      <w:color w:val="8064A2"/>
      <w:kern w:val="0"/>
      <w:sz w:val="20"/>
      <w:szCs w:val="22"/>
      <w:lang w:val="" w:eastAsia="en-US"/>
    </w:rPr>
  </w:style>
  <w:style w:type="character" w:customStyle="1" w:styleId="IssueNumber">
    <w:name w:val="Issue Number"/>
    <w:rsid w:val="00EA31AA"/>
    <w:rPr>
      <w:color w:val="FA3232"/>
    </w:rPr>
  </w:style>
  <w:style w:type="paragraph" w:styleId="List">
    <w:name w:val="List"/>
    <w:basedOn w:val="Normal"/>
    <w:rsid w:val="00EA31AA"/>
    <w:pPr>
      <w:widowControl/>
      <w:spacing w:line="393" w:lineRule="auto"/>
      <w:ind w:left="600" w:hanging="600"/>
    </w:pPr>
    <w:rPr>
      <w:rFonts w:ascii="Times New Roman" w:eastAsia="Times New Roman" w:hAnsi="Times New Roman"/>
      <w:kern w:val="0"/>
      <w:sz w:val="22"/>
      <w:szCs w:val="22"/>
      <w:lang w:val="" w:eastAsia="en-US"/>
    </w:rPr>
  </w:style>
  <w:style w:type="character" w:customStyle="1" w:styleId="Edition">
    <w:name w:val="Edition"/>
    <w:rsid w:val="00EA31AA"/>
    <w:rPr>
      <w:color w:val="CF7B79"/>
    </w:rPr>
  </w:style>
  <w:style w:type="paragraph" w:customStyle="1" w:styleId="Biography">
    <w:name w:val="Biography"/>
    <w:basedOn w:val="Normal"/>
    <w:rsid w:val="00EA31AA"/>
    <w:pPr>
      <w:widowControl/>
      <w:spacing w:after="240" w:line="324" w:lineRule="auto"/>
      <w:ind w:left="360"/>
    </w:pPr>
    <w:rPr>
      <w:rFonts w:ascii="Times New Roman" w:eastAsia="Times New Roman" w:hAnsi="Times New Roman"/>
      <w:color w:val="8064A2"/>
      <w:kern w:val="0"/>
      <w:sz w:val="20"/>
      <w:szCs w:val="22"/>
      <w:lang w:val="" w:eastAsia="en-US"/>
    </w:rPr>
  </w:style>
  <w:style w:type="paragraph" w:styleId="List3">
    <w:name w:val="List 3"/>
    <w:basedOn w:val="Normal"/>
    <w:rsid w:val="00EA31AA"/>
    <w:pPr>
      <w:widowControl/>
      <w:spacing w:line="393" w:lineRule="auto"/>
      <w:ind w:left="1800" w:hanging="600"/>
    </w:pPr>
    <w:rPr>
      <w:rFonts w:ascii="Times New Roman" w:eastAsia="Times New Roman" w:hAnsi="Times New Roman"/>
      <w:kern w:val="0"/>
      <w:sz w:val="22"/>
      <w:szCs w:val="22"/>
      <w:lang w:val="" w:eastAsia="en-US"/>
    </w:rPr>
  </w:style>
  <w:style w:type="character" w:customStyle="1" w:styleId="Conference">
    <w:name w:val="Conference"/>
    <w:rsid w:val="00EA31AA"/>
    <w:rPr>
      <w:rFonts w:ascii="Times New Roman" w:eastAsia="Times New Roman" w:hAnsi="Times New Roman"/>
      <w:color w:val="8066A0"/>
    </w:rPr>
  </w:style>
  <w:style w:type="paragraph" w:customStyle="1" w:styleId="Surtitle">
    <w:name w:val="Surtitle"/>
    <w:basedOn w:val="Normal"/>
    <w:qFormat/>
    <w:rsid w:val="00EA31AA"/>
    <w:pPr>
      <w:widowControl/>
      <w:jc w:val="left"/>
    </w:pPr>
    <w:rPr>
      <w:rFonts w:ascii="Times New Roman" w:eastAsia="Times New Roman" w:hAnsi="Times New Roman"/>
      <w:kern w:val="0"/>
      <w:sz w:val="48"/>
      <w:szCs w:val="22"/>
      <w:lang w:val="" w:eastAsia="en-US"/>
    </w:rPr>
  </w:style>
  <w:style w:type="paragraph" w:customStyle="1" w:styleId="TableHeadSpan">
    <w:name w:val="Table Head Span"/>
    <w:basedOn w:val="Normal"/>
    <w:rsid w:val="00EA31AA"/>
    <w:pPr>
      <w:widowControl/>
      <w:jc w:val="left"/>
    </w:pPr>
    <w:rPr>
      <w:rFonts w:ascii="Times New Roman" w:eastAsia="Times New Roman" w:hAnsi="Times New Roman"/>
      <w:color w:val="5C83B4"/>
      <w:kern w:val="0"/>
      <w:szCs w:val="22"/>
      <w:lang w:val="" w:eastAsia="en-US"/>
    </w:rPr>
  </w:style>
  <w:style w:type="paragraph" w:customStyle="1" w:styleId="List6">
    <w:name w:val="List 6"/>
    <w:basedOn w:val="Normal"/>
    <w:rsid w:val="00EA31AA"/>
    <w:pPr>
      <w:widowControl/>
    </w:pPr>
    <w:rPr>
      <w:rFonts w:ascii="Times New Roman" w:eastAsia="Times New Roman" w:hAnsi="Times New Roman"/>
      <w:kern w:val="0"/>
      <w:sz w:val="22"/>
      <w:szCs w:val="22"/>
      <w:lang w:val="" w:eastAsia="en-US"/>
    </w:rPr>
  </w:style>
  <w:style w:type="character" w:customStyle="1" w:styleId="Heading">
    <w:name w:val="Heading:"/>
    <w:rsid w:val="00EA31AA"/>
    <w:rPr>
      <w:color w:val="5B89C1"/>
    </w:rPr>
  </w:style>
  <w:style w:type="character" w:customStyle="1" w:styleId="Source">
    <w:name w:val="Source"/>
    <w:rsid w:val="00EA31AA"/>
    <w:rPr>
      <w:color w:val="00B7EF"/>
    </w:rPr>
  </w:style>
  <w:style w:type="character" w:customStyle="1" w:styleId="Comment">
    <w:name w:val="Comment"/>
    <w:rsid w:val="00EA31AA"/>
    <w:rPr>
      <w:color w:val="F7B580"/>
    </w:rPr>
  </w:style>
  <w:style w:type="paragraph" w:styleId="Subtitle">
    <w:name w:val="Subtitle"/>
    <w:basedOn w:val="Normal"/>
    <w:link w:val="SubtitleChar"/>
    <w:qFormat/>
    <w:rsid w:val="00EA31AA"/>
    <w:pPr>
      <w:widowControl/>
      <w:jc w:val="left"/>
    </w:pPr>
    <w:rPr>
      <w:rFonts w:ascii="Times New Roman" w:eastAsia="Times New Roman" w:hAnsi="Times New Roman"/>
      <w:kern w:val="0"/>
      <w:sz w:val="36"/>
      <w:szCs w:val="22"/>
      <w:lang w:val="" w:eastAsia="en-US"/>
    </w:rPr>
  </w:style>
  <w:style w:type="character" w:customStyle="1" w:styleId="SubtitleChar">
    <w:name w:val="Subtitle Char"/>
    <w:basedOn w:val="DefaultParagraphFont"/>
    <w:link w:val="Subtitle"/>
    <w:rsid w:val="00EA31AA"/>
    <w:rPr>
      <w:rFonts w:ascii="Times New Roman" w:eastAsia="Times New Roman" w:hAnsi="Times New Roman"/>
      <w:sz w:val="36"/>
      <w:lang w:val=""/>
    </w:rPr>
  </w:style>
  <w:style w:type="character" w:customStyle="1" w:styleId="NameScientific">
    <w:name w:val="Name Scientific"/>
    <w:rsid w:val="00EA31AA"/>
    <w:rPr>
      <w:color w:val="6F3198"/>
    </w:rPr>
  </w:style>
  <w:style w:type="character" w:customStyle="1" w:styleId="Abbreviation">
    <w:name w:val="Abbreviation"/>
    <w:rsid w:val="00EA31AA"/>
    <w:rPr>
      <w:color w:val="7030A0"/>
    </w:rPr>
  </w:style>
  <w:style w:type="paragraph" w:customStyle="1" w:styleId="Statement">
    <w:name w:val="Statement"/>
    <w:basedOn w:val="Normal"/>
    <w:rsid w:val="00EA31AA"/>
    <w:pPr>
      <w:widowControl/>
      <w:ind w:left="900"/>
    </w:pPr>
    <w:rPr>
      <w:rFonts w:ascii="Times New Roman" w:eastAsia="Times New Roman" w:hAnsi="Times New Roman"/>
      <w:kern w:val="0"/>
      <w:szCs w:val="22"/>
      <w:lang w:val="" w:eastAsia="en-US"/>
    </w:rPr>
  </w:style>
  <w:style w:type="character" w:customStyle="1" w:styleId="Cross-reference">
    <w:name w:val="Cross-reference"/>
    <w:rsid w:val="00EA31AA"/>
    <w:rPr>
      <w:color w:val="9900FF"/>
    </w:rPr>
  </w:style>
  <w:style w:type="paragraph" w:customStyle="1" w:styleId="TableHead">
    <w:name w:val="Table Head"/>
    <w:basedOn w:val="Normal"/>
    <w:rsid w:val="00EA31AA"/>
    <w:pPr>
      <w:widowControl/>
      <w:jc w:val="left"/>
    </w:pPr>
    <w:rPr>
      <w:rFonts w:ascii="Times New Roman" w:eastAsia="Times New Roman" w:hAnsi="Times New Roman"/>
      <w:color w:val="5C83B4"/>
      <w:kern w:val="0"/>
      <w:sz w:val="20"/>
      <w:szCs w:val="22"/>
      <w:lang w:val="" w:eastAsia="en-US"/>
    </w:rPr>
  </w:style>
  <w:style w:type="paragraph" w:customStyle="1" w:styleId="Quotation">
    <w:name w:val="Quotation"/>
    <w:basedOn w:val="Normal"/>
    <w:rsid w:val="00EA31AA"/>
    <w:pPr>
      <w:widowControl/>
      <w:spacing w:line="393" w:lineRule="auto"/>
      <w:ind w:left="1440"/>
    </w:pPr>
    <w:rPr>
      <w:rFonts w:ascii="Times New Roman" w:eastAsia="Times New Roman" w:hAnsi="Times New Roman"/>
      <w:kern w:val="0"/>
      <w:sz w:val="22"/>
      <w:szCs w:val="22"/>
      <w:lang w:val="" w:eastAsia="en-US"/>
    </w:rPr>
  </w:style>
  <w:style w:type="paragraph" w:customStyle="1" w:styleId="TableNote">
    <w:name w:val="Table Note"/>
    <w:basedOn w:val="Normal"/>
    <w:rsid w:val="00EA31AA"/>
    <w:pPr>
      <w:widowControl/>
    </w:pPr>
    <w:rPr>
      <w:rFonts w:ascii="Times New Roman" w:eastAsia="Times New Roman" w:hAnsi="Times New Roman"/>
      <w:kern w:val="0"/>
      <w:sz w:val="18"/>
      <w:szCs w:val="22"/>
      <w:lang w:val="" w:eastAsia="en-US"/>
    </w:rPr>
  </w:style>
  <w:style w:type="character" w:customStyle="1" w:styleId="Year">
    <w:name w:val="Year"/>
    <w:rsid w:val="00EA31AA"/>
    <w:rPr>
      <w:color w:val="BA1419"/>
    </w:rPr>
  </w:style>
  <w:style w:type="paragraph" w:customStyle="1" w:styleId="TableBody">
    <w:name w:val="Table Body"/>
    <w:basedOn w:val="Normal"/>
    <w:rsid w:val="00EA31AA"/>
    <w:pPr>
      <w:widowControl/>
      <w:spacing w:line="432" w:lineRule="auto"/>
      <w:jc w:val="left"/>
    </w:pPr>
    <w:rPr>
      <w:rFonts w:ascii="Times New Roman" w:eastAsia="Times New Roman" w:hAnsi="Times New Roman"/>
      <w:kern w:val="0"/>
      <w:sz w:val="20"/>
      <w:szCs w:val="22"/>
      <w:lang w:val="" w:eastAsia="en-US"/>
    </w:rPr>
  </w:style>
  <w:style w:type="character" w:customStyle="1" w:styleId="Location">
    <w:name w:val="Location"/>
    <w:rsid w:val="00EA31AA"/>
    <w:rPr>
      <w:color w:val="9F8CB7"/>
    </w:rPr>
  </w:style>
  <w:style w:type="paragraph" w:customStyle="1" w:styleId="ChapterNumber">
    <w:name w:val="Chapter Number"/>
    <w:basedOn w:val="Normal"/>
    <w:rsid w:val="00EA31AA"/>
    <w:pPr>
      <w:widowControl/>
    </w:pPr>
    <w:rPr>
      <w:rFonts w:ascii="Calibri" w:eastAsia="Calibri" w:hAnsi="Calibri"/>
      <w:kern w:val="0"/>
      <w:szCs w:val="22"/>
      <w:lang w:val="" w:eastAsia="en-US"/>
    </w:rPr>
  </w:style>
  <w:style w:type="paragraph" w:styleId="List5">
    <w:name w:val="List 5"/>
    <w:basedOn w:val="Normal"/>
    <w:rsid w:val="00EA31AA"/>
    <w:pPr>
      <w:widowControl/>
    </w:pPr>
    <w:rPr>
      <w:rFonts w:ascii="Times New Roman" w:eastAsia="Times New Roman" w:hAnsi="Times New Roman"/>
      <w:kern w:val="0"/>
      <w:sz w:val="22"/>
      <w:szCs w:val="22"/>
      <w:lang w:val="" w:eastAsia="en-US"/>
    </w:rPr>
  </w:style>
  <w:style w:type="character" w:customStyle="1" w:styleId="CommentText1">
    <w:name w:val="Comment Text1"/>
    <w:rsid w:val="00EA31AA"/>
    <w:rPr>
      <w:rFonts w:ascii="Calibri" w:eastAsia="Calibri" w:hAnsi="Calibri"/>
      <w:b w:val="0"/>
      <w:i w:val="0"/>
      <w:caps w:val="0"/>
      <w:smallCaps w:val="0"/>
      <w:color w:val="000000"/>
      <w:sz w:val="20"/>
      <w:u w:val="none"/>
      <w:vertAlign w:val="baseline"/>
    </w:rPr>
  </w:style>
  <w:style w:type="paragraph" w:customStyle="1" w:styleId="Affiliation">
    <w:name w:val="Affiliation"/>
    <w:basedOn w:val="Normal"/>
    <w:rsid w:val="00EA31AA"/>
    <w:pPr>
      <w:widowControl/>
      <w:spacing w:after="240" w:line="324" w:lineRule="auto"/>
      <w:ind w:left="720"/>
      <w:jc w:val="left"/>
    </w:pPr>
    <w:rPr>
      <w:rFonts w:ascii="Times New Roman" w:eastAsia="Times New Roman" w:hAnsi="Times New Roman"/>
      <w:color w:val="8064A2"/>
      <w:kern w:val="0"/>
      <w:sz w:val="20"/>
      <w:szCs w:val="22"/>
      <w:lang w:val="" w:eastAsia="en-US"/>
    </w:rPr>
  </w:style>
  <w:style w:type="character" w:customStyle="1" w:styleId="Publisher">
    <w:name w:val="Publisher"/>
    <w:rsid w:val="00EA31AA"/>
    <w:rPr>
      <w:color w:val="6F3198"/>
    </w:rPr>
  </w:style>
  <w:style w:type="paragraph" w:styleId="Caption">
    <w:name w:val="caption"/>
    <w:basedOn w:val="Normal"/>
    <w:rsid w:val="00EA31AA"/>
    <w:pPr>
      <w:widowControl/>
      <w:spacing w:before="240" w:line="393" w:lineRule="auto"/>
    </w:pPr>
    <w:rPr>
      <w:rFonts w:ascii="Times New Roman" w:eastAsia="Times New Roman" w:hAnsi="Times New Roman"/>
      <w:color w:val="B77540"/>
      <w:kern w:val="0"/>
      <w:sz w:val="22"/>
      <w:szCs w:val="22"/>
      <w:lang w:val="" w:eastAsia="en-US"/>
    </w:rPr>
  </w:style>
  <w:style w:type="paragraph" w:styleId="NormalWeb">
    <w:name w:val="Normal (Web)"/>
    <w:basedOn w:val="Normal"/>
    <w:uiPriority w:val="99"/>
    <w:unhideWhenUsed/>
    <w:rsid w:val="005B4F98"/>
    <w:pPr>
      <w:widowControl/>
      <w:spacing w:before="100" w:beforeAutospacing="1" w:after="100" w:afterAutospacing="1"/>
      <w:jc w:val="left"/>
    </w:pPr>
    <w:rPr>
      <w:rFonts w:ascii="Times New Roman" w:eastAsia="Times New Roman" w:hAnsi="Times New Roman" w:cs="Times New Roman"/>
      <w:kern w:val="0"/>
      <w:lang w:eastAsia="en-US"/>
    </w:rPr>
  </w:style>
  <w:style w:type="character" w:styleId="Emphasis">
    <w:name w:val="Emphasis"/>
    <w:basedOn w:val="DefaultParagraphFont"/>
    <w:uiPriority w:val="20"/>
    <w:qFormat/>
    <w:rsid w:val="007728F8"/>
    <w:rPr>
      <w:i/>
      <w:iCs/>
    </w:rPr>
  </w:style>
  <w:style w:type="character" w:customStyle="1" w:styleId="highlight">
    <w:name w:val="highlight"/>
    <w:basedOn w:val="DefaultParagraphFont"/>
    <w:rsid w:val="008B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690">
      <w:bodyDiv w:val="1"/>
      <w:marLeft w:val="0"/>
      <w:marRight w:val="0"/>
      <w:marTop w:val="0"/>
      <w:marBottom w:val="0"/>
      <w:divBdr>
        <w:top w:val="none" w:sz="0" w:space="0" w:color="auto"/>
        <w:left w:val="none" w:sz="0" w:space="0" w:color="auto"/>
        <w:bottom w:val="none" w:sz="0" w:space="0" w:color="auto"/>
        <w:right w:val="none" w:sz="0" w:space="0" w:color="auto"/>
      </w:divBdr>
    </w:div>
    <w:div w:id="228422852">
      <w:bodyDiv w:val="1"/>
      <w:marLeft w:val="0"/>
      <w:marRight w:val="0"/>
      <w:marTop w:val="0"/>
      <w:marBottom w:val="0"/>
      <w:divBdr>
        <w:top w:val="none" w:sz="0" w:space="0" w:color="auto"/>
        <w:left w:val="none" w:sz="0" w:space="0" w:color="auto"/>
        <w:bottom w:val="none" w:sz="0" w:space="0" w:color="auto"/>
        <w:right w:val="none" w:sz="0" w:space="0" w:color="auto"/>
      </w:divBdr>
    </w:div>
    <w:div w:id="231236424">
      <w:bodyDiv w:val="1"/>
      <w:marLeft w:val="0"/>
      <w:marRight w:val="0"/>
      <w:marTop w:val="0"/>
      <w:marBottom w:val="0"/>
      <w:divBdr>
        <w:top w:val="none" w:sz="0" w:space="0" w:color="auto"/>
        <w:left w:val="none" w:sz="0" w:space="0" w:color="auto"/>
        <w:bottom w:val="none" w:sz="0" w:space="0" w:color="auto"/>
        <w:right w:val="none" w:sz="0" w:space="0" w:color="auto"/>
      </w:divBdr>
    </w:div>
    <w:div w:id="499928437">
      <w:bodyDiv w:val="1"/>
      <w:marLeft w:val="0"/>
      <w:marRight w:val="0"/>
      <w:marTop w:val="0"/>
      <w:marBottom w:val="0"/>
      <w:divBdr>
        <w:top w:val="none" w:sz="0" w:space="0" w:color="auto"/>
        <w:left w:val="none" w:sz="0" w:space="0" w:color="auto"/>
        <w:bottom w:val="none" w:sz="0" w:space="0" w:color="auto"/>
        <w:right w:val="none" w:sz="0" w:space="0" w:color="auto"/>
      </w:divBdr>
    </w:div>
    <w:div w:id="634214147">
      <w:bodyDiv w:val="1"/>
      <w:marLeft w:val="0"/>
      <w:marRight w:val="0"/>
      <w:marTop w:val="0"/>
      <w:marBottom w:val="0"/>
      <w:divBdr>
        <w:top w:val="none" w:sz="0" w:space="0" w:color="auto"/>
        <w:left w:val="none" w:sz="0" w:space="0" w:color="auto"/>
        <w:bottom w:val="none" w:sz="0" w:space="0" w:color="auto"/>
        <w:right w:val="none" w:sz="0" w:space="0" w:color="auto"/>
      </w:divBdr>
    </w:div>
    <w:div w:id="778909867">
      <w:bodyDiv w:val="1"/>
      <w:marLeft w:val="0"/>
      <w:marRight w:val="0"/>
      <w:marTop w:val="0"/>
      <w:marBottom w:val="0"/>
      <w:divBdr>
        <w:top w:val="none" w:sz="0" w:space="0" w:color="auto"/>
        <w:left w:val="none" w:sz="0" w:space="0" w:color="auto"/>
        <w:bottom w:val="none" w:sz="0" w:space="0" w:color="auto"/>
        <w:right w:val="none" w:sz="0" w:space="0" w:color="auto"/>
      </w:divBdr>
    </w:div>
    <w:div w:id="783843195">
      <w:bodyDiv w:val="1"/>
      <w:marLeft w:val="0"/>
      <w:marRight w:val="0"/>
      <w:marTop w:val="0"/>
      <w:marBottom w:val="0"/>
      <w:divBdr>
        <w:top w:val="none" w:sz="0" w:space="0" w:color="auto"/>
        <w:left w:val="none" w:sz="0" w:space="0" w:color="auto"/>
        <w:bottom w:val="none" w:sz="0" w:space="0" w:color="auto"/>
        <w:right w:val="none" w:sz="0" w:space="0" w:color="auto"/>
      </w:divBdr>
    </w:div>
    <w:div w:id="1019042652">
      <w:bodyDiv w:val="1"/>
      <w:marLeft w:val="0"/>
      <w:marRight w:val="0"/>
      <w:marTop w:val="0"/>
      <w:marBottom w:val="0"/>
      <w:divBdr>
        <w:top w:val="none" w:sz="0" w:space="0" w:color="auto"/>
        <w:left w:val="none" w:sz="0" w:space="0" w:color="auto"/>
        <w:bottom w:val="none" w:sz="0" w:space="0" w:color="auto"/>
        <w:right w:val="none" w:sz="0" w:space="0" w:color="auto"/>
      </w:divBdr>
    </w:div>
    <w:div w:id="1047801177">
      <w:bodyDiv w:val="1"/>
      <w:marLeft w:val="0"/>
      <w:marRight w:val="0"/>
      <w:marTop w:val="0"/>
      <w:marBottom w:val="0"/>
      <w:divBdr>
        <w:top w:val="none" w:sz="0" w:space="0" w:color="auto"/>
        <w:left w:val="none" w:sz="0" w:space="0" w:color="auto"/>
        <w:bottom w:val="none" w:sz="0" w:space="0" w:color="auto"/>
        <w:right w:val="none" w:sz="0" w:space="0" w:color="auto"/>
      </w:divBdr>
    </w:div>
    <w:div w:id="1148519092">
      <w:bodyDiv w:val="1"/>
      <w:marLeft w:val="0"/>
      <w:marRight w:val="0"/>
      <w:marTop w:val="0"/>
      <w:marBottom w:val="0"/>
      <w:divBdr>
        <w:top w:val="none" w:sz="0" w:space="0" w:color="auto"/>
        <w:left w:val="none" w:sz="0" w:space="0" w:color="auto"/>
        <w:bottom w:val="none" w:sz="0" w:space="0" w:color="auto"/>
        <w:right w:val="none" w:sz="0" w:space="0" w:color="auto"/>
      </w:divBdr>
    </w:div>
    <w:div w:id="1219903996">
      <w:bodyDiv w:val="1"/>
      <w:marLeft w:val="0"/>
      <w:marRight w:val="0"/>
      <w:marTop w:val="0"/>
      <w:marBottom w:val="0"/>
      <w:divBdr>
        <w:top w:val="none" w:sz="0" w:space="0" w:color="auto"/>
        <w:left w:val="none" w:sz="0" w:space="0" w:color="auto"/>
        <w:bottom w:val="none" w:sz="0" w:space="0" w:color="auto"/>
        <w:right w:val="none" w:sz="0" w:space="0" w:color="auto"/>
      </w:divBdr>
    </w:div>
    <w:div w:id="1232275911">
      <w:bodyDiv w:val="1"/>
      <w:marLeft w:val="0"/>
      <w:marRight w:val="0"/>
      <w:marTop w:val="0"/>
      <w:marBottom w:val="0"/>
      <w:divBdr>
        <w:top w:val="none" w:sz="0" w:space="0" w:color="auto"/>
        <w:left w:val="none" w:sz="0" w:space="0" w:color="auto"/>
        <w:bottom w:val="none" w:sz="0" w:space="0" w:color="auto"/>
        <w:right w:val="none" w:sz="0" w:space="0" w:color="auto"/>
      </w:divBdr>
    </w:div>
    <w:div w:id="1236622654">
      <w:bodyDiv w:val="1"/>
      <w:marLeft w:val="0"/>
      <w:marRight w:val="0"/>
      <w:marTop w:val="0"/>
      <w:marBottom w:val="0"/>
      <w:divBdr>
        <w:top w:val="none" w:sz="0" w:space="0" w:color="auto"/>
        <w:left w:val="none" w:sz="0" w:space="0" w:color="auto"/>
        <w:bottom w:val="none" w:sz="0" w:space="0" w:color="auto"/>
        <w:right w:val="none" w:sz="0" w:space="0" w:color="auto"/>
      </w:divBdr>
    </w:div>
    <w:div w:id="1295018372">
      <w:bodyDiv w:val="1"/>
      <w:marLeft w:val="0"/>
      <w:marRight w:val="0"/>
      <w:marTop w:val="0"/>
      <w:marBottom w:val="0"/>
      <w:divBdr>
        <w:top w:val="none" w:sz="0" w:space="0" w:color="auto"/>
        <w:left w:val="none" w:sz="0" w:space="0" w:color="auto"/>
        <w:bottom w:val="none" w:sz="0" w:space="0" w:color="auto"/>
        <w:right w:val="none" w:sz="0" w:space="0" w:color="auto"/>
      </w:divBdr>
    </w:div>
    <w:div w:id="1395424455">
      <w:bodyDiv w:val="1"/>
      <w:marLeft w:val="0"/>
      <w:marRight w:val="0"/>
      <w:marTop w:val="0"/>
      <w:marBottom w:val="0"/>
      <w:divBdr>
        <w:top w:val="none" w:sz="0" w:space="0" w:color="auto"/>
        <w:left w:val="none" w:sz="0" w:space="0" w:color="auto"/>
        <w:bottom w:val="none" w:sz="0" w:space="0" w:color="auto"/>
        <w:right w:val="none" w:sz="0" w:space="0" w:color="auto"/>
      </w:divBdr>
    </w:div>
    <w:div w:id="1456677606">
      <w:bodyDiv w:val="1"/>
      <w:marLeft w:val="0"/>
      <w:marRight w:val="0"/>
      <w:marTop w:val="0"/>
      <w:marBottom w:val="0"/>
      <w:divBdr>
        <w:top w:val="none" w:sz="0" w:space="0" w:color="auto"/>
        <w:left w:val="none" w:sz="0" w:space="0" w:color="auto"/>
        <w:bottom w:val="none" w:sz="0" w:space="0" w:color="auto"/>
        <w:right w:val="none" w:sz="0" w:space="0" w:color="auto"/>
      </w:divBdr>
    </w:div>
    <w:div w:id="1561212700">
      <w:bodyDiv w:val="1"/>
      <w:marLeft w:val="0"/>
      <w:marRight w:val="0"/>
      <w:marTop w:val="0"/>
      <w:marBottom w:val="0"/>
      <w:divBdr>
        <w:top w:val="none" w:sz="0" w:space="0" w:color="auto"/>
        <w:left w:val="none" w:sz="0" w:space="0" w:color="auto"/>
        <w:bottom w:val="none" w:sz="0" w:space="0" w:color="auto"/>
        <w:right w:val="none" w:sz="0" w:space="0" w:color="auto"/>
      </w:divBdr>
      <w:divsChild>
        <w:div w:id="549461402">
          <w:marLeft w:val="0"/>
          <w:marRight w:val="0"/>
          <w:marTop w:val="0"/>
          <w:marBottom w:val="0"/>
          <w:divBdr>
            <w:top w:val="none" w:sz="0" w:space="0" w:color="auto"/>
            <w:left w:val="none" w:sz="0" w:space="0" w:color="auto"/>
            <w:bottom w:val="none" w:sz="0" w:space="0" w:color="auto"/>
            <w:right w:val="none" w:sz="0" w:space="0" w:color="auto"/>
          </w:divBdr>
          <w:divsChild>
            <w:div w:id="881939169">
              <w:marLeft w:val="0"/>
              <w:marRight w:val="60"/>
              <w:marTop w:val="0"/>
              <w:marBottom w:val="0"/>
              <w:divBdr>
                <w:top w:val="none" w:sz="0" w:space="0" w:color="auto"/>
                <w:left w:val="none" w:sz="0" w:space="0" w:color="auto"/>
                <w:bottom w:val="none" w:sz="0" w:space="0" w:color="auto"/>
                <w:right w:val="none" w:sz="0" w:space="0" w:color="auto"/>
              </w:divBdr>
              <w:divsChild>
                <w:div w:id="65733954">
                  <w:marLeft w:val="0"/>
                  <w:marRight w:val="0"/>
                  <w:marTop w:val="0"/>
                  <w:marBottom w:val="120"/>
                  <w:divBdr>
                    <w:top w:val="single" w:sz="6" w:space="0" w:color="C0C0C0"/>
                    <w:left w:val="single" w:sz="6" w:space="0" w:color="D9D9D9"/>
                    <w:bottom w:val="single" w:sz="6" w:space="0" w:color="D9D9D9"/>
                    <w:right w:val="single" w:sz="6" w:space="0" w:color="D9D9D9"/>
                  </w:divBdr>
                  <w:divsChild>
                    <w:div w:id="14042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3250">
          <w:marLeft w:val="0"/>
          <w:marRight w:val="0"/>
          <w:marTop w:val="0"/>
          <w:marBottom w:val="0"/>
          <w:divBdr>
            <w:top w:val="none" w:sz="0" w:space="0" w:color="auto"/>
            <w:left w:val="none" w:sz="0" w:space="0" w:color="auto"/>
            <w:bottom w:val="none" w:sz="0" w:space="0" w:color="auto"/>
            <w:right w:val="none" w:sz="0" w:space="0" w:color="auto"/>
          </w:divBdr>
          <w:divsChild>
            <w:div w:id="658003169">
              <w:marLeft w:val="60"/>
              <w:marRight w:val="0"/>
              <w:marTop w:val="0"/>
              <w:marBottom w:val="0"/>
              <w:divBdr>
                <w:top w:val="none" w:sz="0" w:space="0" w:color="auto"/>
                <w:left w:val="none" w:sz="0" w:space="0" w:color="auto"/>
                <w:bottom w:val="none" w:sz="0" w:space="0" w:color="auto"/>
                <w:right w:val="none" w:sz="0" w:space="0" w:color="auto"/>
              </w:divBdr>
              <w:divsChild>
                <w:div w:id="163281272">
                  <w:marLeft w:val="0"/>
                  <w:marRight w:val="0"/>
                  <w:marTop w:val="0"/>
                  <w:marBottom w:val="0"/>
                  <w:divBdr>
                    <w:top w:val="none" w:sz="0" w:space="0" w:color="auto"/>
                    <w:left w:val="none" w:sz="0" w:space="0" w:color="auto"/>
                    <w:bottom w:val="none" w:sz="0" w:space="0" w:color="auto"/>
                    <w:right w:val="none" w:sz="0" w:space="0" w:color="auto"/>
                  </w:divBdr>
                  <w:divsChild>
                    <w:div w:id="672755667">
                      <w:marLeft w:val="0"/>
                      <w:marRight w:val="0"/>
                      <w:marTop w:val="0"/>
                      <w:marBottom w:val="120"/>
                      <w:divBdr>
                        <w:top w:val="single" w:sz="6" w:space="0" w:color="F5F5F5"/>
                        <w:left w:val="single" w:sz="6" w:space="0" w:color="F5F5F5"/>
                        <w:bottom w:val="single" w:sz="6" w:space="0" w:color="F5F5F5"/>
                        <w:right w:val="single" w:sz="6" w:space="0" w:color="F5F5F5"/>
                      </w:divBdr>
                      <w:divsChild>
                        <w:div w:id="1932354605">
                          <w:marLeft w:val="0"/>
                          <w:marRight w:val="0"/>
                          <w:marTop w:val="0"/>
                          <w:marBottom w:val="0"/>
                          <w:divBdr>
                            <w:top w:val="none" w:sz="0" w:space="0" w:color="auto"/>
                            <w:left w:val="none" w:sz="0" w:space="0" w:color="auto"/>
                            <w:bottom w:val="none" w:sz="0" w:space="0" w:color="auto"/>
                            <w:right w:val="none" w:sz="0" w:space="0" w:color="auto"/>
                          </w:divBdr>
                          <w:divsChild>
                            <w:div w:id="7996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2990">
      <w:bodyDiv w:val="1"/>
      <w:marLeft w:val="0"/>
      <w:marRight w:val="0"/>
      <w:marTop w:val="0"/>
      <w:marBottom w:val="0"/>
      <w:divBdr>
        <w:top w:val="none" w:sz="0" w:space="0" w:color="auto"/>
        <w:left w:val="none" w:sz="0" w:space="0" w:color="auto"/>
        <w:bottom w:val="none" w:sz="0" w:space="0" w:color="auto"/>
        <w:right w:val="none" w:sz="0" w:space="0" w:color="auto"/>
      </w:divBdr>
    </w:div>
    <w:div w:id="1723365093">
      <w:bodyDiv w:val="1"/>
      <w:marLeft w:val="0"/>
      <w:marRight w:val="0"/>
      <w:marTop w:val="0"/>
      <w:marBottom w:val="0"/>
      <w:divBdr>
        <w:top w:val="none" w:sz="0" w:space="0" w:color="auto"/>
        <w:left w:val="none" w:sz="0" w:space="0" w:color="auto"/>
        <w:bottom w:val="none" w:sz="0" w:space="0" w:color="auto"/>
        <w:right w:val="none" w:sz="0" w:space="0" w:color="auto"/>
      </w:divBdr>
    </w:div>
    <w:div w:id="1816795038">
      <w:bodyDiv w:val="1"/>
      <w:marLeft w:val="0"/>
      <w:marRight w:val="0"/>
      <w:marTop w:val="0"/>
      <w:marBottom w:val="0"/>
      <w:divBdr>
        <w:top w:val="none" w:sz="0" w:space="0" w:color="auto"/>
        <w:left w:val="none" w:sz="0" w:space="0" w:color="auto"/>
        <w:bottom w:val="none" w:sz="0" w:space="0" w:color="auto"/>
        <w:right w:val="none" w:sz="0" w:space="0" w:color="auto"/>
      </w:divBdr>
    </w:div>
    <w:div w:id="1835491034">
      <w:bodyDiv w:val="1"/>
      <w:marLeft w:val="0"/>
      <w:marRight w:val="0"/>
      <w:marTop w:val="0"/>
      <w:marBottom w:val="0"/>
      <w:divBdr>
        <w:top w:val="none" w:sz="0" w:space="0" w:color="auto"/>
        <w:left w:val="none" w:sz="0" w:space="0" w:color="auto"/>
        <w:bottom w:val="none" w:sz="0" w:space="0" w:color="auto"/>
        <w:right w:val="none" w:sz="0" w:space="0" w:color="auto"/>
      </w:divBdr>
    </w:div>
    <w:div w:id="1943026363">
      <w:bodyDiv w:val="1"/>
      <w:marLeft w:val="0"/>
      <w:marRight w:val="0"/>
      <w:marTop w:val="0"/>
      <w:marBottom w:val="0"/>
      <w:divBdr>
        <w:top w:val="none" w:sz="0" w:space="0" w:color="auto"/>
        <w:left w:val="none" w:sz="0" w:space="0" w:color="auto"/>
        <w:bottom w:val="none" w:sz="0" w:space="0" w:color="auto"/>
        <w:right w:val="none" w:sz="0" w:space="0" w:color="auto"/>
      </w:divBdr>
      <w:divsChild>
        <w:div w:id="1783070553">
          <w:marLeft w:val="0"/>
          <w:marRight w:val="0"/>
          <w:marTop w:val="0"/>
          <w:marBottom w:val="0"/>
          <w:divBdr>
            <w:top w:val="none" w:sz="0" w:space="0" w:color="auto"/>
            <w:left w:val="none" w:sz="0" w:space="0" w:color="auto"/>
            <w:bottom w:val="none" w:sz="0" w:space="0" w:color="auto"/>
            <w:right w:val="none" w:sz="0" w:space="0" w:color="auto"/>
          </w:divBdr>
          <w:divsChild>
            <w:div w:id="1552108108">
              <w:marLeft w:val="0"/>
              <w:marRight w:val="60"/>
              <w:marTop w:val="0"/>
              <w:marBottom w:val="0"/>
              <w:divBdr>
                <w:top w:val="none" w:sz="0" w:space="0" w:color="auto"/>
                <w:left w:val="none" w:sz="0" w:space="0" w:color="auto"/>
                <w:bottom w:val="none" w:sz="0" w:space="0" w:color="auto"/>
                <w:right w:val="none" w:sz="0" w:space="0" w:color="auto"/>
              </w:divBdr>
              <w:divsChild>
                <w:div w:id="1725181527">
                  <w:marLeft w:val="0"/>
                  <w:marRight w:val="0"/>
                  <w:marTop w:val="0"/>
                  <w:marBottom w:val="120"/>
                  <w:divBdr>
                    <w:top w:val="single" w:sz="6" w:space="0" w:color="C0C0C0"/>
                    <w:left w:val="single" w:sz="6" w:space="0" w:color="D9D9D9"/>
                    <w:bottom w:val="single" w:sz="6" w:space="0" w:color="D9D9D9"/>
                    <w:right w:val="single" w:sz="6" w:space="0" w:color="D9D9D9"/>
                  </w:divBdr>
                  <w:divsChild>
                    <w:div w:id="1627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9401">
          <w:marLeft w:val="0"/>
          <w:marRight w:val="0"/>
          <w:marTop w:val="0"/>
          <w:marBottom w:val="0"/>
          <w:divBdr>
            <w:top w:val="none" w:sz="0" w:space="0" w:color="auto"/>
            <w:left w:val="none" w:sz="0" w:space="0" w:color="auto"/>
            <w:bottom w:val="none" w:sz="0" w:space="0" w:color="auto"/>
            <w:right w:val="none" w:sz="0" w:space="0" w:color="auto"/>
          </w:divBdr>
          <w:divsChild>
            <w:div w:id="1871990733">
              <w:marLeft w:val="60"/>
              <w:marRight w:val="0"/>
              <w:marTop w:val="0"/>
              <w:marBottom w:val="0"/>
              <w:divBdr>
                <w:top w:val="none" w:sz="0" w:space="0" w:color="auto"/>
                <w:left w:val="none" w:sz="0" w:space="0" w:color="auto"/>
                <w:bottom w:val="none" w:sz="0" w:space="0" w:color="auto"/>
                <w:right w:val="none" w:sz="0" w:space="0" w:color="auto"/>
              </w:divBdr>
              <w:divsChild>
                <w:div w:id="552691172">
                  <w:marLeft w:val="0"/>
                  <w:marRight w:val="0"/>
                  <w:marTop w:val="0"/>
                  <w:marBottom w:val="0"/>
                  <w:divBdr>
                    <w:top w:val="none" w:sz="0" w:space="0" w:color="auto"/>
                    <w:left w:val="none" w:sz="0" w:space="0" w:color="auto"/>
                    <w:bottom w:val="none" w:sz="0" w:space="0" w:color="auto"/>
                    <w:right w:val="none" w:sz="0" w:space="0" w:color="auto"/>
                  </w:divBdr>
                  <w:divsChild>
                    <w:div w:id="82458749">
                      <w:marLeft w:val="0"/>
                      <w:marRight w:val="0"/>
                      <w:marTop w:val="0"/>
                      <w:marBottom w:val="120"/>
                      <w:divBdr>
                        <w:top w:val="single" w:sz="6" w:space="0" w:color="F5F5F5"/>
                        <w:left w:val="single" w:sz="6" w:space="0" w:color="F5F5F5"/>
                        <w:bottom w:val="single" w:sz="6" w:space="0" w:color="F5F5F5"/>
                        <w:right w:val="single" w:sz="6" w:space="0" w:color="F5F5F5"/>
                      </w:divBdr>
                      <w:divsChild>
                        <w:div w:id="1718774401">
                          <w:marLeft w:val="0"/>
                          <w:marRight w:val="0"/>
                          <w:marTop w:val="0"/>
                          <w:marBottom w:val="0"/>
                          <w:divBdr>
                            <w:top w:val="none" w:sz="0" w:space="0" w:color="auto"/>
                            <w:left w:val="none" w:sz="0" w:space="0" w:color="auto"/>
                            <w:bottom w:val="none" w:sz="0" w:space="0" w:color="auto"/>
                            <w:right w:val="none" w:sz="0" w:space="0" w:color="auto"/>
                          </w:divBdr>
                          <w:divsChild>
                            <w:div w:id="4386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062150">
      <w:bodyDiv w:val="1"/>
      <w:marLeft w:val="0"/>
      <w:marRight w:val="0"/>
      <w:marTop w:val="0"/>
      <w:marBottom w:val="0"/>
      <w:divBdr>
        <w:top w:val="none" w:sz="0" w:space="0" w:color="auto"/>
        <w:left w:val="none" w:sz="0" w:space="0" w:color="auto"/>
        <w:bottom w:val="none" w:sz="0" w:space="0" w:color="auto"/>
        <w:right w:val="none" w:sz="0" w:space="0" w:color="auto"/>
      </w:divBdr>
    </w:div>
    <w:div w:id="2067875489">
      <w:bodyDiv w:val="1"/>
      <w:marLeft w:val="0"/>
      <w:marRight w:val="0"/>
      <w:marTop w:val="0"/>
      <w:marBottom w:val="0"/>
      <w:divBdr>
        <w:top w:val="none" w:sz="0" w:space="0" w:color="auto"/>
        <w:left w:val="none" w:sz="0" w:space="0" w:color="auto"/>
        <w:bottom w:val="none" w:sz="0" w:space="0" w:color="auto"/>
        <w:right w:val="none" w:sz="0" w:space="0" w:color="auto"/>
      </w:divBdr>
    </w:div>
    <w:div w:id="2121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okochi3@md.tsukuba.ac.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3BE2-35EC-44DD-A0B6-90DB8EB7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21359</Words>
  <Characters>121752</Characters>
  <Application>Microsoft Office Word</Application>
  <DocSecurity>0</DocSecurity>
  <Lines>1014</Lines>
  <Paragraphs>285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2017-03-14T21:14:00Z</dcterms:created>
  <dcterms:modified xsi:type="dcterms:W3CDTF">2017-03-14T21:14:00Z</dcterms:modified>
</cp:coreProperties>
</file>