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C4A3" w14:textId="05E2C1CD" w:rsidR="00D71045" w:rsidRPr="00AC16B9" w:rsidRDefault="00D71045" w:rsidP="00D71045">
      <w:pPr>
        <w:adjustRightInd w:val="0"/>
        <w:snapToGrid w:val="0"/>
        <w:spacing w:line="360" w:lineRule="auto"/>
        <w:rPr>
          <w:rFonts w:ascii="Book Antiqua" w:eastAsia="Times New Roman" w:hAnsi="Book Antiqua" w:cs="宋体"/>
          <w:b/>
          <w:i/>
          <w:color w:val="000000" w:themeColor="text1"/>
          <w:sz w:val="24"/>
          <w:szCs w:val="24"/>
        </w:rPr>
      </w:pPr>
      <w:bookmarkStart w:id="0" w:name="OLE_LINK545"/>
      <w:bookmarkStart w:id="1" w:name="OLE_LINK546"/>
      <w:bookmarkStart w:id="2" w:name="OLE_LINK592"/>
      <w:r w:rsidRPr="00AC16B9">
        <w:rPr>
          <w:rFonts w:ascii="Book Antiqua" w:eastAsia="Times New Roman" w:hAnsi="Book Antiqua" w:cs="宋体"/>
          <w:b/>
          <w:color w:val="000000" w:themeColor="text1"/>
          <w:sz w:val="24"/>
          <w:szCs w:val="24"/>
        </w:rPr>
        <w:t xml:space="preserve">Name of </w:t>
      </w:r>
      <w:r w:rsidR="003A430D">
        <w:rPr>
          <w:rFonts w:ascii="Book Antiqua" w:eastAsia="宋体" w:hAnsi="Book Antiqua" w:cs="宋体" w:hint="eastAsia"/>
          <w:b/>
          <w:color w:val="000000" w:themeColor="text1"/>
          <w:sz w:val="24"/>
          <w:szCs w:val="24"/>
          <w:lang w:eastAsia="zh-CN"/>
        </w:rPr>
        <w:t>J</w:t>
      </w:r>
      <w:r w:rsidRPr="00AC16B9">
        <w:rPr>
          <w:rFonts w:ascii="Book Antiqua" w:eastAsia="Times New Roman" w:hAnsi="Book Antiqua" w:cs="宋体"/>
          <w:b/>
          <w:color w:val="000000" w:themeColor="text1"/>
          <w:sz w:val="24"/>
          <w:szCs w:val="24"/>
        </w:rPr>
        <w:t xml:space="preserve">ournal: </w:t>
      </w:r>
      <w:r w:rsidRPr="00AC16B9">
        <w:rPr>
          <w:rFonts w:ascii="Book Antiqua" w:eastAsia="Times New Roman" w:hAnsi="Book Antiqua" w:cs="宋体"/>
          <w:b/>
          <w:i/>
          <w:color w:val="000000" w:themeColor="text1"/>
          <w:sz w:val="24"/>
          <w:szCs w:val="24"/>
        </w:rPr>
        <w:t>World Journal of Orthopedics</w:t>
      </w:r>
    </w:p>
    <w:p w14:paraId="0F887D61" w14:textId="3E7D9292" w:rsidR="00D71045" w:rsidRPr="00AC16B9" w:rsidRDefault="00D71045" w:rsidP="00D71045">
      <w:pPr>
        <w:adjustRightInd w:val="0"/>
        <w:snapToGrid w:val="0"/>
        <w:spacing w:line="360" w:lineRule="auto"/>
        <w:rPr>
          <w:rFonts w:ascii="Book Antiqua" w:eastAsia="宋体" w:hAnsi="Book Antiqua" w:cs="Arial"/>
          <w:color w:val="000000" w:themeColor="text1"/>
          <w:sz w:val="24"/>
          <w:szCs w:val="24"/>
          <w:lang w:val="en" w:eastAsia="zh-CN"/>
        </w:rPr>
      </w:pPr>
      <w:r w:rsidRPr="00AC16B9">
        <w:rPr>
          <w:rFonts w:ascii="Book Antiqua" w:hAnsi="Book Antiqua" w:cs="Arial"/>
          <w:b/>
          <w:color w:val="000000" w:themeColor="text1"/>
          <w:sz w:val="24"/>
          <w:szCs w:val="24"/>
          <w:lang w:val="en"/>
        </w:rPr>
        <w:t xml:space="preserve">ESPS Manuscript NO: </w:t>
      </w:r>
      <w:r w:rsidRPr="00AC16B9">
        <w:rPr>
          <w:rFonts w:ascii="Book Antiqua" w:eastAsia="宋体" w:hAnsi="Book Antiqua" w:cs="Arial"/>
          <w:b/>
          <w:color w:val="000000" w:themeColor="text1"/>
          <w:sz w:val="24"/>
          <w:szCs w:val="24"/>
          <w:lang w:val="en" w:eastAsia="zh-CN"/>
        </w:rPr>
        <w:t>30601</w:t>
      </w:r>
    </w:p>
    <w:p w14:paraId="023EB5C1" w14:textId="77777777" w:rsidR="00D71045" w:rsidRPr="00AC16B9" w:rsidRDefault="00D71045" w:rsidP="00D71045">
      <w:pPr>
        <w:spacing w:line="360" w:lineRule="auto"/>
        <w:rPr>
          <w:rFonts w:ascii="Book Antiqua" w:eastAsia="宋体" w:hAnsi="Book Antiqua"/>
          <w:b/>
          <w:color w:val="000000" w:themeColor="text1"/>
          <w:sz w:val="24"/>
          <w:szCs w:val="24"/>
          <w:lang w:eastAsia="zh-CN"/>
        </w:rPr>
      </w:pPr>
      <w:r w:rsidRPr="00AC16B9">
        <w:rPr>
          <w:rFonts w:ascii="Book Antiqua" w:hAnsi="Book Antiqua"/>
          <w:b/>
          <w:color w:val="000000" w:themeColor="text1"/>
          <w:sz w:val="24"/>
          <w:szCs w:val="24"/>
        </w:rPr>
        <w:t>Manuscript Type: Original Article</w:t>
      </w:r>
    </w:p>
    <w:p w14:paraId="726CBB5C" w14:textId="77777777" w:rsidR="00D71045" w:rsidRPr="00AC16B9" w:rsidRDefault="00D71045" w:rsidP="00D71045">
      <w:pPr>
        <w:spacing w:line="360" w:lineRule="auto"/>
        <w:rPr>
          <w:rFonts w:ascii="Book Antiqua" w:eastAsia="宋体" w:hAnsi="Book Antiqua"/>
          <w:b/>
          <w:color w:val="000000" w:themeColor="text1"/>
          <w:sz w:val="24"/>
          <w:szCs w:val="24"/>
          <w:lang w:eastAsia="zh-CN"/>
        </w:rPr>
      </w:pPr>
    </w:p>
    <w:bookmarkEnd w:id="0"/>
    <w:bookmarkEnd w:id="1"/>
    <w:bookmarkEnd w:id="2"/>
    <w:p w14:paraId="08FA1F28" w14:textId="1773236C" w:rsidR="009E3A26" w:rsidRPr="00AC16B9" w:rsidRDefault="009E3A26" w:rsidP="00D71045">
      <w:pPr>
        <w:spacing w:line="360" w:lineRule="auto"/>
        <w:rPr>
          <w:rFonts w:ascii="Book Antiqua" w:eastAsia="宋体" w:hAnsi="Book Antiqua"/>
          <w:b/>
          <w:i/>
          <w:color w:val="000000" w:themeColor="text1"/>
          <w:sz w:val="24"/>
          <w:szCs w:val="24"/>
          <w:lang w:eastAsia="zh-CN"/>
        </w:rPr>
      </w:pPr>
      <w:r w:rsidRPr="00AC16B9">
        <w:rPr>
          <w:rFonts w:ascii="Book Antiqua" w:eastAsia="MS Gothic" w:hAnsi="Book Antiqua"/>
          <w:b/>
          <w:i/>
          <w:color w:val="000000" w:themeColor="text1"/>
          <w:sz w:val="24"/>
          <w:szCs w:val="24"/>
        </w:rPr>
        <w:t>Retrospective Study</w:t>
      </w:r>
    </w:p>
    <w:p w14:paraId="37229464" w14:textId="77777777" w:rsidR="00D71045" w:rsidRPr="00AC16B9" w:rsidRDefault="00D71045" w:rsidP="00D71045">
      <w:pPr>
        <w:spacing w:line="360" w:lineRule="auto"/>
        <w:rPr>
          <w:rFonts w:ascii="Book Antiqua" w:eastAsia="宋体" w:hAnsi="Book Antiqua"/>
          <w:color w:val="000000" w:themeColor="text1"/>
          <w:sz w:val="24"/>
          <w:szCs w:val="24"/>
          <w:lang w:eastAsia="zh-CN"/>
        </w:rPr>
      </w:pPr>
    </w:p>
    <w:p w14:paraId="7E89E4BE" w14:textId="618A75DF" w:rsidR="009E3A26" w:rsidRPr="00AC16B9" w:rsidRDefault="009E3A26" w:rsidP="00D71045">
      <w:pPr>
        <w:spacing w:line="360" w:lineRule="auto"/>
        <w:rPr>
          <w:rFonts w:ascii="Book Antiqua" w:eastAsia="宋体" w:hAnsi="Book Antiqua"/>
          <w:b/>
          <w:color w:val="000000" w:themeColor="text1"/>
          <w:sz w:val="24"/>
          <w:szCs w:val="24"/>
          <w:lang w:eastAsia="zh-CN"/>
        </w:rPr>
      </w:pPr>
      <w:r w:rsidRPr="00AC16B9">
        <w:rPr>
          <w:rFonts w:ascii="Book Antiqua" w:eastAsia="MS Gothic" w:hAnsi="Book Antiqua"/>
          <w:b/>
          <w:color w:val="000000" w:themeColor="text1"/>
          <w:sz w:val="24"/>
          <w:szCs w:val="24"/>
        </w:rPr>
        <w:t>Associations among pain catastrophizing, muscle strength, and physical performance after total knee and hip arthroplasty</w:t>
      </w:r>
    </w:p>
    <w:p w14:paraId="39B8AD10" w14:textId="77777777" w:rsidR="00D71045" w:rsidRPr="00AC16B9" w:rsidRDefault="00D71045" w:rsidP="00D71045">
      <w:pPr>
        <w:spacing w:line="360" w:lineRule="auto"/>
        <w:rPr>
          <w:rFonts w:ascii="Book Antiqua" w:eastAsia="宋体" w:hAnsi="Book Antiqua"/>
          <w:b/>
          <w:color w:val="000000" w:themeColor="text1"/>
          <w:sz w:val="24"/>
          <w:szCs w:val="24"/>
          <w:lang w:eastAsia="zh-CN"/>
        </w:rPr>
      </w:pPr>
    </w:p>
    <w:p w14:paraId="0B195B77" w14:textId="77777777" w:rsidR="009E3A26" w:rsidRPr="00AC16B9" w:rsidRDefault="009E3A26" w:rsidP="00D71045">
      <w:pPr>
        <w:spacing w:line="360" w:lineRule="auto"/>
        <w:rPr>
          <w:rFonts w:ascii="Book Antiqua" w:eastAsia="宋体" w:hAnsi="Book Antiqua"/>
          <w:color w:val="000000" w:themeColor="text1"/>
          <w:sz w:val="24"/>
          <w:szCs w:val="24"/>
          <w:lang w:eastAsia="zh-CN"/>
        </w:rPr>
      </w:pPr>
      <w:r w:rsidRPr="00AC16B9">
        <w:rPr>
          <w:rFonts w:ascii="Book Antiqua" w:eastAsia="MS Gothic" w:hAnsi="Book Antiqua"/>
          <w:color w:val="000000" w:themeColor="text1"/>
          <w:sz w:val="24"/>
          <w:szCs w:val="24"/>
        </w:rPr>
        <w:t xml:space="preserve">Hayashi K </w:t>
      </w:r>
      <w:r w:rsidRPr="00AC16B9">
        <w:rPr>
          <w:rFonts w:ascii="Book Antiqua" w:eastAsia="MS Gothic" w:hAnsi="Book Antiqua"/>
          <w:i/>
          <w:color w:val="000000" w:themeColor="text1"/>
          <w:sz w:val="24"/>
          <w:szCs w:val="24"/>
        </w:rPr>
        <w:t>et al.</w:t>
      </w:r>
      <w:r w:rsidRPr="00AC16B9">
        <w:rPr>
          <w:rFonts w:ascii="Book Antiqua" w:eastAsia="MS Gothic" w:hAnsi="Book Antiqua"/>
          <w:color w:val="000000" w:themeColor="text1"/>
          <w:sz w:val="24"/>
          <w:szCs w:val="24"/>
        </w:rPr>
        <w:t xml:space="preserve"> </w:t>
      </w:r>
      <w:r w:rsidRPr="00AC16B9">
        <w:rPr>
          <w:rFonts w:ascii="Book Antiqua" w:hAnsi="Book Antiqua"/>
          <w:color w:val="000000" w:themeColor="text1"/>
          <w:sz w:val="24"/>
          <w:szCs w:val="24"/>
        </w:rPr>
        <w:t>Pain catastrophizing after TKA and THA</w:t>
      </w:r>
      <w:r w:rsidRPr="00AC16B9">
        <w:rPr>
          <w:rFonts w:ascii="Book Antiqua" w:eastAsia="MS Gothic" w:hAnsi="Book Antiqua"/>
          <w:color w:val="000000" w:themeColor="text1"/>
          <w:sz w:val="24"/>
          <w:szCs w:val="24"/>
        </w:rPr>
        <w:t xml:space="preserve"> </w:t>
      </w:r>
    </w:p>
    <w:p w14:paraId="19D6DE18" w14:textId="77777777" w:rsidR="00D71045" w:rsidRPr="00AC16B9" w:rsidRDefault="00D71045" w:rsidP="00D71045">
      <w:pPr>
        <w:spacing w:line="360" w:lineRule="auto"/>
        <w:rPr>
          <w:rFonts w:ascii="Book Antiqua" w:eastAsia="宋体" w:hAnsi="Book Antiqua"/>
          <w:color w:val="000000" w:themeColor="text1"/>
          <w:sz w:val="24"/>
          <w:szCs w:val="24"/>
          <w:lang w:eastAsia="zh-CN"/>
        </w:rPr>
      </w:pPr>
    </w:p>
    <w:p w14:paraId="53417882" w14:textId="39320D66" w:rsidR="00643D2C" w:rsidRPr="00AC16B9" w:rsidRDefault="00643D2C" w:rsidP="00D71045">
      <w:pPr>
        <w:spacing w:line="360" w:lineRule="auto"/>
        <w:rPr>
          <w:rFonts w:ascii="Book Antiqua" w:eastAsia="宋体" w:hAnsi="Book Antiqua"/>
          <w:b/>
          <w:color w:val="000000" w:themeColor="text1"/>
          <w:sz w:val="24"/>
          <w:szCs w:val="24"/>
          <w:lang w:eastAsia="zh-CN"/>
        </w:rPr>
      </w:pPr>
      <w:r w:rsidRPr="00AC16B9">
        <w:rPr>
          <w:rFonts w:ascii="Book Antiqua" w:hAnsi="Book Antiqua"/>
          <w:b/>
          <w:color w:val="000000" w:themeColor="text1"/>
          <w:sz w:val="24"/>
          <w:szCs w:val="24"/>
        </w:rPr>
        <w:t>Kazuhiro Hayashi,</w:t>
      </w:r>
      <w:r w:rsidRPr="00AC16B9">
        <w:rPr>
          <w:rFonts w:ascii="Book Antiqua" w:hAnsi="Book Antiqua"/>
          <w:color w:val="000000" w:themeColor="text1"/>
          <w:sz w:val="24"/>
          <w:szCs w:val="24"/>
        </w:rPr>
        <w:t xml:space="preserve"> </w:t>
      </w:r>
      <w:r w:rsidRPr="00AC16B9">
        <w:rPr>
          <w:rFonts w:ascii="Book Antiqua" w:eastAsia="MS Gothic" w:hAnsi="Book Antiqua"/>
          <w:b/>
          <w:color w:val="000000" w:themeColor="text1"/>
          <w:sz w:val="24"/>
          <w:szCs w:val="24"/>
        </w:rPr>
        <w:t xml:space="preserve">Masato </w:t>
      </w:r>
      <w:proofErr w:type="spellStart"/>
      <w:r w:rsidRPr="00AC16B9">
        <w:rPr>
          <w:rFonts w:ascii="Book Antiqua" w:eastAsia="MS Gothic" w:hAnsi="Book Antiqua"/>
          <w:b/>
          <w:color w:val="000000" w:themeColor="text1"/>
          <w:sz w:val="24"/>
          <w:szCs w:val="24"/>
        </w:rPr>
        <w:t>Kako</w:t>
      </w:r>
      <w:proofErr w:type="spellEnd"/>
      <w:r w:rsidRPr="00AC16B9">
        <w:rPr>
          <w:rFonts w:ascii="Book Antiqua" w:eastAsia="MS Gothic" w:hAnsi="Book Antiqua"/>
          <w:b/>
          <w:color w:val="000000" w:themeColor="text1"/>
          <w:sz w:val="24"/>
          <w:szCs w:val="24"/>
        </w:rPr>
        <w:t>,</w:t>
      </w:r>
      <w:r w:rsidRPr="00AC16B9">
        <w:rPr>
          <w:rFonts w:ascii="Book Antiqua" w:eastAsia="MS Gothic" w:hAnsi="Book Antiqua"/>
          <w:color w:val="000000" w:themeColor="text1"/>
          <w:sz w:val="24"/>
          <w:szCs w:val="24"/>
        </w:rPr>
        <w:t xml:space="preserve"> </w:t>
      </w:r>
      <w:proofErr w:type="spellStart"/>
      <w:r w:rsidRPr="00AC16B9">
        <w:rPr>
          <w:rFonts w:ascii="Book Antiqua" w:eastAsia="MS Gothic" w:hAnsi="Book Antiqua"/>
          <w:b/>
          <w:color w:val="000000" w:themeColor="text1"/>
          <w:sz w:val="24"/>
          <w:szCs w:val="24"/>
        </w:rPr>
        <w:t>Kentaro</w:t>
      </w:r>
      <w:proofErr w:type="spellEnd"/>
      <w:r w:rsidRPr="00AC16B9">
        <w:rPr>
          <w:rFonts w:ascii="Book Antiqua" w:eastAsia="MS Gothic" w:hAnsi="Book Antiqua"/>
          <w:b/>
          <w:color w:val="000000" w:themeColor="text1"/>
          <w:sz w:val="24"/>
          <w:szCs w:val="24"/>
        </w:rPr>
        <w:t xml:space="preserve"> Suzuki,</w:t>
      </w:r>
      <w:r w:rsidRPr="00AC16B9">
        <w:rPr>
          <w:rFonts w:ascii="Book Antiqua" w:eastAsia="MS Gothic" w:hAnsi="Book Antiqua"/>
          <w:color w:val="000000" w:themeColor="text1"/>
          <w:sz w:val="24"/>
          <w:szCs w:val="24"/>
        </w:rPr>
        <w:t xml:space="preserve"> </w:t>
      </w:r>
      <w:r w:rsidRPr="00AC16B9">
        <w:rPr>
          <w:rFonts w:ascii="Book Antiqua" w:eastAsia="MS Gothic" w:hAnsi="Book Antiqua"/>
          <w:b/>
          <w:color w:val="000000" w:themeColor="text1"/>
          <w:sz w:val="24"/>
          <w:szCs w:val="24"/>
        </w:rPr>
        <w:t xml:space="preserve">Keiko Hattori, </w:t>
      </w:r>
      <w:proofErr w:type="spellStart"/>
      <w:r w:rsidRPr="00AC16B9">
        <w:rPr>
          <w:rFonts w:ascii="Book Antiqua" w:eastAsia="MS Gothic" w:hAnsi="Book Antiqua"/>
          <w:b/>
          <w:color w:val="000000" w:themeColor="text1"/>
          <w:sz w:val="24"/>
          <w:szCs w:val="24"/>
        </w:rPr>
        <w:t>Saori</w:t>
      </w:r>
      <w:proofErr w:type="spellEnd"/>
      <w:r w:rsidRPr="00AC16B9">
        <w:rPr>
          <w:rFonts w:ascii="Book Antiqua" w:eastAsia="MS Gothic" w:hAnsi="Book Antiqua"/>
          <w:b/>
          <w:color w:val="000000" w:themeColor="text1"/>
          <w:sz w:val="24"/>
          <w:szCs w:val="24"/>
        </w:rPr>
        <w:t xml:space="preserve"> </w:t>
      </w:r>
      <w:proofErr w:type="spellStart"/>
      <w:r w:rsidRPr="00AC16B9">
        <w:rPr>
          <w:rFonts w:ascii="Book Antiqua" w:eastAsia="MS Gothic" w:hAnsi="Book Antiqua"/>
          <w:b/>
          <w:color w:val="000000" w:themeColor="text1"/>
          <w:sz w:val="24"/>
          <w:szCs w:val="24"/>
        </w:rPr>
        <w:t>Fukuyasu</w:t>
      </w:r>
      <w:proofErr w:type="spellEnd"/>
      <w:r w:rsidRPr="00AC16B9">
        <w:rPr>
          <w:rFonts w:ascii="Book Antiqua" w:eastAsia="MS Gothic" w:hAnsi="Book Antiqua"/>
          <w:b/>
          <w:color w:val="000000" w:themeColor="text1"/>
          <w:sz w:val="24"/>
          <w:szCs w:val="24"/>
        </w:rPr>
        <w:t>, Koji Sato,</w:t>
      </w:r>
      <w:r w:rsidRPr="00AC16B9">
        <w:rPr>
          <w:rFonts w:ascii="Book Antiqua" w:eastAsia="MS Gothic" w:hAnsi="Book Antiqua"/>
          <w:color w:val="000000" w:themeColor="text1"/>
          <w:sz w:val="24"/>
          <w:szCs w:val="24"/>
        </w:rPr>
        <w:t xml:space="preserve"> </w:t>
      </w:r>
      <w:r w:rsidRPr="00AC16B9">
        <w:rPr>
          <w:rFonts w:ascii="Book Antiqua" w:eastAsia="MS Gothic" w:hAnsi="Book Antiqua"/>
          <w:b/>
          <w:color w:val="000000" w:themeColor="text1"/>
          <w:sz w:val="24"/>
          <w:szCs w:val="24"/>
        </w:rPr>
        <w:t xml:space="preserve">Izumi </w:t>
      </w:r>
      <w:proofErr w:type="spellStart"/>
      <w:r w:rsidRPr="00AC16B9">
        <w:rPr>
          <w:rFonts w:ascii="Book Antiqua" w:eastAsia="MS Gothic" w:hAnsi="Book Antiqua"/>
          <w:b/>
          <w:color w:val="000000" w:themeColor="text1"/>
          <w:sz w:val="24"/>
          <w:szCs w:val="24"/>
        </w:rPr>
        <w:t>Kadono</w:t>
      </w:r>
      <w:proofErr w:type="spellEnd"/>
      <w:r w:rsidRPr="00AC16B9">
        <w:rPr>
          <w:rFonts w:ascii="Book Antiqua" w:eastAsia="MS Gothic" w:hAnsi="Book Antiqua"/>
          <w:b/>
          <w:color w:val="000000" w:themeColor="text1"/>
          <w:sz w:val="24"/>
          <w:szCs w:val="24"/>
        </w:rPr>
        <w:t>,</w:t>
      </w:r>
      <w:r w:rsidRPr="00AC16B9">
        <w:rPr>
          <w:rFonts w:ascii="Book Antiqua" w:eastAsia="MS Gothic" w:hAnsi="Book Antiqua"/>
          <w:color w:val="000000" w:themeColor="text1"/>
          <w:sz w:val="24"/>
          <w:szCs w:val="24"/>
        </w:rPr>
        <w:t xml:space="preserve"> </w:t>
      </w:r>
      <w:proofErr w:type="spellStart"/>
      <w:r w:rsidRPr="00AC16B9">
        <w:rPr>
          <w:rFonts w:ascii="Book Antiqua" w:eastAsia="MS Gothic" w:hAnsi="Book Antiqua"/>
          <w:b/>
          <w:color w:val="000000" w:themeColor="text1"/>
          <w:sz w:val="24"/>
          <w:szCs w:val="24"/>
        </w:rPr>
        <w:t>Tadahiro</w:t>
      </w:r>
      <w:proofErr w:type="spellEnd"/>
      <w:r w:rsidRPr="00AC16B9">
        <w:rPr>
          <w:rFonts w:ascii="Book Antiqua" w:eastAsia="MS Gothic" w:hAnsi="Book Antiqua"/>
          <w:b/>
          <w:color w:val="000000" w:themeColor="text1"/>
          <w:sz w:val="24"/>
          <w:szCs w:val="24"/>
        </w:rPr>
        <w:t xml:space="preserve"> Sakai, </w:t>
      </w:r>
      <w:proofErr w:type="spellStart"/>
      <w:r w:rsidRPr="00AC16B9">
        <w:rPr>
          <w:rFonts w:ascii="Book Antiqua" w:eastAsia="MS Gothic" w:hAnsi="Book Antiqua"/>
          <w:b/>
          <w:color w:val="000000" w:themeColor="text1"/>
          <w:sz w:val="24"/>
          <w:szCs w:val="24"/>
        </w:rPr>
        <w:t>Yukiharu</w:t>
      </w:r>
      <w:proofErr w:type="spellEnd"/>
      <w:r w:rsidRPr="00AC16B9">
        <w:rPr>
          <w:rFonts w:ascii="Book Antiqua" w:eastAsia="MS Gothic" w:hAnsi="Book Antiqua"/>
          <w:b/>
          <w:color w:val="000000" w:themeColor="text1"/>
          <w:sz w:val="24"/>
          <w:szCs w:val="24"/>
        </w:rPr>
        <w:t xml:space="preserve"> Hasegawa,</w:t>
      </w:r>
      <w:r w:rsidRPr="00AC16B9">
        <w:rPr>
          <w:rFonts w:ascii="Book Antiqua" w:eastAsia="MS Gothic" w:hAnsi="Book Antiqua"/>
          <w:color w:val="000000" w:themeColor="text1"/>
          <w:sz w:val="24"/>
          <w:szCs w:val="24"/>
        </w:rPr>
        <w:t xml:space="preserve"> </w:t>
      </w:r>
      <w:r w:rsidRPr="00AC16B9">
        <w:rPr>
          <w:rFonts w:ascii="Book Antiqua" w:eastAsia="MS Gothic" w:hAnsi="Book Antiqua"/>
          <w:b/>
          <w:color w:val="000000" w:themeColor="text1"/>
          <w:sz w:val="24"/>
          <w:szCs w:val="24"/>
        </w:rPr>
        <w:t>Yoshihiro Nishida</w:t>
      </w:r>
    </w:p>
    <w:p w14:paraId="6312FA96" w14:textId="77777777" w:rsidR="00D71045" w:rsidRPr="00AC16B9" w:rsidRDefault="00D71045" w:rsidP="00D71045">
      <w:pPr>
        <w:spacing w:line="360" w:lineRule="auto"/>
        <w:rPr>
          <w:rFonts w:ascii="Book Antiqua" w:eastAsia="宋体" w:hAnsi="Book Antiqua"/>
          <w:color w:val="000000" w:themeColor="text1"/>
          <w:sz w:val="24"/>
          <w:szCs w:val="24"/>
          <w:lang w:eastAsia="zh-CN"/>
        </w:rPr>
      </w:pPr>
    </w:p>
    <w:p w14:paraId="11B8FE27" w14:textId="6B6595C7" w:rsidR="00643D2C" w:rsidRPr="00AC16B9" w:rsidRDefault="00D71045" w:rsidP="00D71045">
      <w:pPr>
        <w:spacing w:line="360" w:lineRule="auto"/>
        <w:rPr>
          <w:rFonts w:ascii="Book Antiqua" w:eastAsia="宋体" w:hAnsi="Book Antiqua"/>
          <w:color w:val="000000" w:themeColor="text1"/>
          <w:sz w:val="24"/>
          <w:szCs w:val="24"/>
          <w:lang w:eastAsia="zh-CN"/>
        </w:rPr>
      </w:pPr>
      <w:r w:rsidRPr="00AC16B9">
        <w:rPr>
          <w:rFonts w:ascii="Book Antiqua" w:hAnsi="Book Antiqua"/>
          <w:b/>
          <w:color w:val="000000" w:themeColor="text1"/>
          <w:sz w:val="24"/>
          <w:szCs w:val="24"/>
        </w:rPr>
        <w:t>Kazuhiro Hayashi,</w:t>
      </w:r>
      <w:r w:rsidRPr="00AC16B9">
        <w:rPr>
          <w:rFonts w:ascii="Book Antiqua" w:eastAsia="宋体" w:hAnsi="Book Antiqua" w:hint="eastAsia"/>
          <w:b/>
          <w:color w:val="000000" w:themeColor="text1"/>
          <w:sz w:val="24"/>
          <w:szCs w:val="24"/>
          <w:lang w:eastAsia="zh-CN"/>
        </w:rPr>
        <w:t xml:space="preserve"> </w:t>
      </w:r>
      <w:r w:rsidRPr="00AC16B9">
        <w:rPr>
          <w:rFonts w:ascii="Book Antiqua" w:eastAsia="MS Gothic" w:hAnsi="Book Antiqua"/>
          <w:b/>
          <w:color w:val="000000" w:themeColor="text1"/>
          <w:sz w:val="24"/>
          <w:szCs w:val="24"/>
        </w:rPr>
        <w:t xml:space="preserve">Masato </w:t>
      </w:r>
      <w:proofErr w:type="spellStart"/>
      <w:r w:rsidRPr="00AC16B9">
        <w:rPr>
          <w:rFonts w:ascii="Book Antiqua" w:eastAsia="MS Gothic" w:hAnsi="Book Antiqua"/>
          <w:b/>
          <w:color w:val="000000" w:themeColor="text1"/>
          <w:sz w:val="24"/>
          <w:szCs w:val="24"/>
        </w:rPr>
        <w:t>Kako</w:t>
      </w:r>
      <w:proofErr w:type="spellEnd"/>
      <w:r w:rsidRPr="00AC16B9">
        <w:rPr>
          <w:rFonts w:ascii="Book Antiqua" w:eastAsia="MS Gothic" w:hAnsi="Book Antiqua"/>
          <w:b/>
          <w:color w:val="000000" w:themeColor="text1"/>
          <w:sz w:val="24"/>
          <w:szCs w:val="24"/>
        </w:rPr>
        <w:t xml:space="preserve">, </w:t>
      </w:r>
      <w:proofErr w:type="spellStart"/>
      <w:r w:rsidRPr="00AC16B9">
        <w:rPr>
          <w:rFonts w:ascii="Book Antiqua" w:eastAsia="MS Gothic" w:hAnsi="Book Antiqua"/>
          <w:b/>
          <w:color w:val="000000" w:themeColor="text1"/>
          <w:sz w:val="24"/>
          <w:szCs w:val="24"/>
        </w:rPr>
        <w:t>Kentaro</w:t>
      </w:r>
      <w:proofErr w:type="spellEnd"/>
      <w:r w:rsidRPr="00AC16B9">
        <w:rPr>
          <w:rFonts w:ascii="Book Antiqua" w:eastAsia="MS Gothic" w:hAnsi="Book Antiqua"/>
          <w:b/>
          <w:color w:val="000000" w:themeColor="text1"/>
          <w:sz w:val="24"/>
          <w:szCs w:val="24"/>
        </w:rPr>
        <w:t xml:space="preserve"> Suzuki,</w:t>
      </w:r>
      <w:r w:rsidRPr="00AC16B9">
        <w:rPr>
          <w:rFonts w:ascii="Book Antiqua" w:eastAsia="MS Gothic" w:hAnsi="Book Antiqua"/>
          <w:color w:val="000000" w:themeColor="text1"/>
          <w:sz w:val="24"/>
          <w:szCs w:val="24"/>
        </w:rPr>
        <w:t xml:space="preserve"> </w:t>
      </w:r>
      <w:r w:rsidRPr="00AC16B9">
        <w:rPr>
          <w:rFonts w:ascii="Book Antiqua" w:eastAsia="MS Gothic" w:hAnsi="Book Antiqua"/>
          <w:b/>
          <w:color w:val="000000" w:themeColor="text1"/>
          <w:sz w:val="24"/>
          <w:szCs w:val="24"/>
        </w:rPr>
        <w:t>Keiko Hattori,</w:t>
      </w:r>
      <w:r w:rsidRPr="00AC16B9">
        <w:rPr>
          <w:rFonts w:ascii="Book Antiqua" w:eastAsia="宋体" w:hAnsi="Book Antiqua" w:hint="eastAsia"/>
          <w:b/>
          <w:color w:val="000000" w:themeColor="text1"/>
          <w:sz w:val="24"/>
          <w:szCs w:val="24"/>
          <w:lang w:eastAsia="zh-CN"/>
        </w:rPr>
        <w:t xml:space="preserve"> </w:t>
      </w:r>
      <w:proofErr w:type="spellStart"/>
      <w:r w:rsidRPr="00AC16B9">
        <w:rPr>
          <w:rFonts w:ascii="Book Antiqua" w:eastAsia="MS Gothic" w:hAnsi="Book Antiqua"/>
          <w:b/>
          <w:color w:val="000000" w:themeColor="text1"/>
          <w:sz w:val="24"/>
          <w:szCs w:val="24"/>
        </w:rPr>
        <w:t>Saori</w:t>
      </w:r>
      <w:proofErr w:type="spellEnd"/>
      <w:r w:rsidRPr="00AC16B9">
        <w:rPr>
          <w:rFonts w:ascii="Book Antiqua" w:eastAsia="MS Gothic" w:hAnsi="Book Antiqua"/>
          <w:b/>
          <w:color w:val="000000" w:themeColor="text1"/>
          <w:sz w:val="24"/>
          <w:szCs w:val="24"/>
        </w:rPr>
        <w:t xml:space="preserve"> </w:t>
      </w:r>
      <w:proofErr w:type="spellStart"/>
      <w:r w:rsidRPr="00AC16B9">
        <w:rPr>
          <w:rFonts w:ascii="Book Antiqua" w:eastAsia="MS Gothic" w:hAnsi="Book Antiqua"/>
          <w:b/>
          <w:color w:val="000000" w:themeColor="text1"/>
          <w:sz w:val="24"/>
          <w:szCs w:val="24"/>
        </w:rPr>
        <w:t>Fukuyasu</w:t>
      </w:r>
      <w:proofErr w:type="spellEnd"/>
      <w:r w:rsidRPr="00AC16B9">
        <w:rPr>
          <w:rFonts w:ascii="Book Antiqua" w:eastAsia="MS Gothic" w:hAnsi="Book Antiqua"/>
          <w:b/>
          <w:color w:val="000000" w:themeColor="text1"/>
          <w:sz w:val="24"/>
          <w:szCs w:val="24"/>
        </w:rPr>
        <w:t xml:space="preserve">, Koji Sato, Izumi </w:t>
      </w:r>
      <w:proofErr w:type="spellStart"/>
      <w:r w:rsidRPr="00AC16B9">
        <w:rPr>
          <w:rFonts w:ascii="Book Antiqua" w:eastAsia="MS Gothic" w:hAnsi="Book Antiqua"/>
          <w:b/>
          <w:color w:val="000000" w:themeColor="text1"/>
          <w:sz w:val="24"/>
          <w:szCs w:val="24"/>
        </w:rPr>
        <w:t>Kadono</w:t>
      </w:r>
      <w:proofErr w:type="spellEnd"/>
      <w:r w:rsidRPr="00AC16B9">
        <w:rPr>
          <w:rFonts w:ascii="Book Antiqua" w:eastAsia="MS Gothic" w:hAnsi="Book Antiqua"/>
          <w:b/>
          <w:color w:val="000000" w:themeColor="text1"/>
          <w:sz w:val="24"/>
          <w:szCs w:val="24"/>
        </w:rPr>
        <w:t>, Yoshihiro Nishida,</w:t>
      </w:r>
      <w:r w:rsidRPr="00AC16B9">
        <w:rPr>
          <w:rFonts w:ascii="Book Antiqua" w:eastAsia="宋体" w:hAnsi="Book Antiqua" w:hint="eastAsia"/>
          <w:b/>
          <w:color w:val="000000" w:themeColor="text1"/>
          <w:sz w:val="24"/>
          <w:szCs w:val="24"/>
          <w:lang w:eastAsia="zh-CN"/>
        </w:rPr>
        <w:t xml:space="preserve"> </w:t>
      </w:r>
      <w:r w:rsidR="00643D2C" w:rsidRPr="00AC16B9">
        <w:rPr>
          <w:rFonts w:ascii="Book Antiqua" w:eastAsia="MS Gothic" w:hAnsi="Book Antiqua"/>
          <w:color w:val="000000" w:themeColor="text1"/>
          <w:sz w:val="24"/>
          <w:szCs w:val="24"/>
        </w:rPr>
        <w:t>Department of Rehabilitation, Nagoya University Hospital, Aichi 466-8550, Japan</w:t>
      </w:r>
    </w:p>
    <w:p w14:paraId="78BC11EA" w14:textId="77777777" w:rsidR="00D71045" w:rsidRPr="00AC16B9" w:rsidRDefault="00D71045" w:rsidP="00D71045">
      <w:pPr>
        <w:spacing w:line="360" w:lineRule="auto"/>
        <w:rPr>
          <w:rFonts w:ascii="Book Antiqua" w:eastAsia="宋体" w:hAnsi="Book Antiqua"/>
          <w:color w:val="000000" w:themeColor="text1"/>
          <w:sz w:val="24"/>
          <w:szCs w:val="24"/>
          <w:lang w:eastAsia="zh-CN"/>
        </w:rPr>
      </w:pPr>
    </w:p>
    <w:p w14:paraId="00FAD95E" w14:textId="332FD97F" w:rsidR="00643D2C" w:rsidRPr="00AC16B9" w:rsidRDefault="00D71045" w:rsidP="00D71045">
      <w:pPr>
        <w:spacing w:line="360" w:lineRule="auto"/>
        <w:rPr>
          <w:rFonts w:ascii="Book Antiqua" w:hAnsi="Book Antiqua"/>
          <w:color w:val="000000" w:themeColor="text1"/>
          <w:sz w:val="24"/>
          <w:szCs w:val="24"/>
        </w:rPr>
      </w:pPr>
      <w:r w:rsidRPr="00AC16B9">
        <w:rPr>
          <w:rFonts w:ascii="Book Antiqua" w:eastAsia="MS Gothic" w:hAnsi="Book Antiqua"/>
          <w:b/>
          <w:color w:val="000000" w:themeColor="text1"/>
          <w:sz w:val="24"/>
          <w:szCs w:val="24"/>
        </w:rPr>
        <w:t xml:space="preserve">Izumi </w:t>
      </w:r>
      <w:proofErr w:type="spellStart"/>
      <w:r w:rsidRPr="00AC16B9">
        <w:rPr>
          <w:rFonts w:ascii="Book Antiqua" w:eastAsia="MS Gothic" w:hAnsi="Book Antiqua"/>
          <w:b/>
          <w:color w:val="000000" w:themeColor="text1"/>
          <w:sz w:val="24"/>
          <w:szCs w:val="24"/>
        </w:rPr>
        <w:t>Kadono</w:t>
      </w:r>
      <w:proofErr w:type="spellEnd"/>
      <w:r w:rsidRPr="00AC16B9">
        <w:rPr>
          <w:rFonts w:ascii="Book Antiqua" w:eastAsia="MS Gothic" w:hAnsi="Book Antiqua"/>
          <w:b/>
          <w:color w:val="000000" w:themeColor="text1"/>
          <w:sz w:val="24"/>
          <w:szCs w:val="24"/>
        </w:rPr>
        <w:t>,</w:t>
      </w:r>
      <w:r w:rsidRPr="00AC16B9">
        <w:rPr>
          <w:rFonts w:ascii="Book Antiqua" w:eastAsia="MS Gothic" w:hAnsi="Book Antiqua"/>
          <w:color w:val="000000" w:themeColor="text1"/>
          <w:sz w:val="24"/>
          <w:szCs w:val="24"/>
        </w:rPr>
        <w:t xml:space="preserve"> </w:t>
      </w:r>
      <w:proofErr w:type="spellStart"/>
      <w:r w:rsidRPr="00AC16B9">
        <w:rPr>
          <w:rFonts w:ascii="Book Antiqua" w:eastAsia="MS Gothic" w:hAnsi="Book Antiqua"/>
          <w:b/>
          <w:color w:val="000000" w:themeColor="text1"/>
          <w:sz w:val="24"/>
          <w:szCs w:val="24"/>
        </w:rPr>
        <w:t>Tadahiro</w:t>
      </w:r>
      <w:proofErr w:type="spellEnd"/>
      <w:r w:rsidRPr="00AC16B9">
        <w:rPr>
          <w:rFonts w:ascii="Book Antiqua" w:eastAsia="MS Gothic" w:hAnsi="Book Antiqua"/>
          <w:b/>
          <w:color w:val="000000" w:themeColor="text1"/>
          <w:sz w:val="24"/>
          <w:szCs w:val="24"/>
        </w:rPr>
        <w:t xml:space="preserve"> Sakai, </w:t>
      </w:r>
      <w:proofErr w:type="spellStart"/>
      <w:r w:rsidRPr="00AC16B9">
        <w:rPr>
          <w:rFonts w:ascii="Book Antiqua" w:eastAsia="MS Gothic" w:hAnsi="Book Antiqua"/>
          <w:b/>
          <w:color w:val="000000" w:themeColor="text1"/>
          <w:sz w:val="24"/>
          <w:szCs w:val="24"/>
        </w:rPr>
        <w:t>Yukiharu</w:t>
      </w:r>
      <w:proofErr w:type="spellEnd"/>
      <w:r w:rsidRPr="00AC16B9">
        <w:rPr>
          <w:rFonts w:ascii="Book Antiqua" w:eastAsia="MS Gothic" w:hAnsi="Book Antiqua"/>
          <w:b/>
          <w:color w:val="000000" w:themeColor="text1"/>
          <w:sz w:val="24"/>
          <w:szCs w:val="24"/>
        </w:rPr>
        <w:t xml:space="preserve"> Hasegawa,</w:t>
      </w:r>
      <w:r w:rsidRPr="00AC16B9">
        <w:rPr>
          <w:rFonts w:ascii="Book Antiqua" w:eastAsia="MS Gothic" w:hAnsi="Book Antiqua"/>
          <w:color w:val="000000" w:themeColor="text1"/>
          <w:sz w:val="24"/>
          <w:szCs w:val="24"/>
        </w:rPr>
        <w:t xml:space="preserve"> </w:t>
      </w:r>
      <w:r w:rsidRPr="00AC16B9">
        <w:rPr>
          <w:rFonts w:ascii="Book Antiqua" w:eastAsia="MS Gothic" w:hAnsi="Book Antiqua"/>
          <w:b/>
          <w:color w:val="000000" w:themeColor="text1"/>
          <w:sz w:val="24"/>
          <w:szCs w:val="24"/>
        </w:rPr>
        <w:t>Yoshihiro Nishida,</w:t>
      </w:r>
      <w:r w:rsidRPr="00AC16B9">
        <w:rPr>
          <w:rFonts w:ascii="Book Antiqua" w:eastAsia="MS Gothic" w:hAnsi="Book Antiqua"/>
          <w:color w:val="000000" w:themeColor="text1"/>
          <w:sz w:val="24"/>
          <w:szCs w:val="24"/>
        </w:rPr>
        <w:t xml:space="preserve"> </w:t>
      </w:r>
      <w:r w:rsidR="00643D2C" w:rsidRPr="00AC16B9">
        <w:rPr>
          <w:rFonts w:ascii="Book Antiqua" w:hAnsi="Book Antiqua"/>
          <w:color w:val="000000" w:themeColor="text1"/>
          <w:sz w:val="24"/>
          <w:szCs w:val="24"/>
        </w:rPr>
        <w:t xml:space="preserve">Department of </w:t>
      </w:r>
      <w:proofErr w:type="spellStart"/>
      <w:r w:rsidR="00643D2C" w:rsidRPr="00AC16B9">
        <w:rPr>
          <w:rFonts w:ascii="Book Antiqua" w:hAnsi="Book Antiqua"/>
          <w:color w:val="000000" w:themeColor="text1"/>
          <w:sz w:val="24"/>
          <w:szCs w:val="24"/>
        </w:rPr>
        <w:t>Orthopaedic</w:t>
      </w:r>
      <w:proofErr w:type="spellEnd"/>
      <w:r w:rsidR="00643D2C" w:rsidRPr="00AC16B9">
        <w:rPr>
          <w:rFonts w:ascii="Book Antiqua" w:hAnsi="Book Antiqua"/>
          <w:color w:val="000000" w:themeColor="text1"/>
          <w:sz w:val="24"/>
          <w:szCs w:val="24"/>
        </w:rPr>
        <w:t xml:space="preserve"> Surgery, Nagoya University Graduate School and School of Medicine, Aichi 466-8560, Japan</w:t>
      </w:r>
    </w:p>
    <w:p w14:paraId="32718B4B" w14:textId="77777777" w:rsidR="009E3A26" w:rsidRPr="00AC16B9" w:rsidRDefault="009E3A26" w:rsidP="00D71045">
      <w:pPr>
        <w:spacing w:line="360" w:lineRule="auto"/>
        <w:rPr>
          <w:rFonts w:ascii="Book Antiqua" w:hAnsi="Book Antiqua"/>
          <w:color w:val="000000" w:themeColor="text1"/>
          <w:sz w:val="24"/>
          <w:szCs w:val="24"/>
        </w:rPr>
      </w:pPr>
    </w:p>
    <w:p w14:paraId="6DC3C8BF" w14:textId="467362AF" w:rsidR="000D2758" w:rsidRPr="00AC16B9" w:rsidRDefault="009E3A26" w:rsidP="00D71045">
      <w:pPr>
        <w:spacing w:line="360" w:lineRule="auto"/>
        <w:rPr>
          <w:rFonts w:ascii="Book Antiqua" w:eastAsia="MS Gothic" w:hAnsi="Book Antiqua"/>
          <w:color w:val="000000" w:themeColor="text1"/>
          <w:sz w:val="24"/>
          <w:szCs w:val="24"/>
        </w:rPr>
      </w:pPr>
      <w:r w:rsidRPr="00AC16B9">
        <w:rPr>
          <w:rFonts w:ascii="Book Antiqua" w:hAnsi="Book Antiqua"/>
          <w:b/>
          <w:color w:val="000000" w:themeColor="text1"/>
          <w:sz w:val="24"/>
          <w:szCs w:val="24"/>
        </w:rPr>
        <w:t xml:space="preserve">Author contributions: </w:t>
      </w:r>
      <w:r w:rsidR="000D2758" w:rsidRPr="00AC16B9">
        <w:rPr>
          <w:rFonts w:ascii="Book Antiqua" w:eastAsia="MS Gothic" w:hAnsi="Book Antiqua"/>
          <w:color w:val="000000" w:themeColor="text1"/>
          <w:sz w:val="24"/>
          <w:szCs w:val="24"/>
        </w:rPr>
        <w:t>All the authors contributed to this paper.</w:t>
      </w:r>
    </w:p>
    <w:p w14:paraId="2C1429DA" w14:textId="77777777" w:rsidR="000D2758" w:rsidRPr="00AC16B9" w:rsidRDefault="000D2758" w:rsidP="00D71045">
      <w:pPr>
        <w:spacing w:line="360" w:lineRule="auto"/>
        <w:rPr>
          <w:rFonts w:ascii="Book Antiqua" w:eastAsia="MS Gothic" w:hAnsi="Book Antiqua"/>
          <w:b/>
          <w:color w:val="000000" w:themeColor="text1"/>
          <w:sz w:val="24"/>
          <w:szCs w:val="24"/>
        </w:rPr>
      </w:pPr>
    </w:p>
    <w:p w14:paraId="0302BC9A" w14:textId="688F6EC4" w:rsidR="009E3A26" w:rsidRPr="00AC16B9" w:rsidRDefault="009E3A26" w:rsidP="00D71045">
      <w:pPr>
        <w:spacing w:line="360" w:lineRule="auto"/>
        <w:rPr>
          <w:rFonts w:ascii="Book Antiqua" w:eastAsia="MS Gothic" w:hAnsi="Book Antiqua"/>
          <w:color w:val="000000" w:themeColor="text1"/>
          <w:sz w:val="24"/>
          <w:szCs w:val="24"/>
        </w:rPr>
      </w:pPr>
      <w:r w:rsidRPr="00AC16B9">
        <w:rPr>
          <w:rFonts w:ascii="Book Antiqua" w:eastAsia="MS Gothic" w:hAnsi="Book Antiqua"/>
          <w:b/>
          <w:color w:val="000000" w:themeColor="text1"/>
          <w:sz w:val="24"/>
          <w:szCs w:val="24"/>
        </w:rPr>
        <w:t>Institutional review board statement:</w:t>
      </w:r>
      <w:r w:rsidRPr="00AC16B9">
        <w:rPr>
          <w:rFonts w:ascii="Book Antiqua" w:eastAsia="MS Gothic" w:hAnsi="Book Antiqua"/>
          <w:color w:val="000000" w:themeColor="text1"/>
          <w:sz w:val="24"/>
          <w:szCs w:val="24"/>
        </w:rPr>
        <w:t xml:space="preserve"> This study was reviewed and approved by the by the Ethics Committee of Nagoya University Hospital (No. 328).</w:t>
      </w:r>
    </w:p>
    <w:p w14:paraId="1B0A1047" w14:textId="77777777" w:rsidR="009E3A26" w:rsidRPr="00AC16B9" w:rsidRDefault="009E3A26" w:rsidP="00D71045">
      <w:pPr>
        <w:spacing w:line="360" w:lineRule="auto"/>
        <w:rPr>
          <w:rFonts w:ascii="Book Antiqua" w:eastAsia="MS Gothic" w:hAnsi="Book Antiqua"/>
          <w:color w:val="000000" w:themeColor="text1"/>
          <w:sz w:val="24"/>
          <w:szCs w:val="24"/>
        </w:rPr>
      </w:pPr>
    </w:p>
    <w:p w14:paraId="6C1F2D56" w14:textId="4A9AF6ED" w:rsidR="009E3A26" w:rsidRPr="00AC16B9" w:rsidRDefault="009E3A26" w:rsidP="00D71045">
      <w:pPr>
        <w:spacing w:line="360" w:lineRule="auto"/>
        <w:rPr>
          <w:rFonts w:ascii="Book Antiqua" w:hAnsi="Book Antiqua"/>
          <w:color w:val="000000" w:themeColor="text1"/>
          <w:sz w:val="24"/>
          <w:szCs w:val="24"/>
        </w:rPr>
      </w:pPr>
      <w:r w:rsidRPr="00AC16B9">
        <w:rPr>
          <w:rFonts w:ascii="Book Antiqua" w:eastAsia="MS Gothic" w:hAnsi="Book Antiqua"/>
          <w:b/>
          <w:color w:val="000000" w:themeColor="text1"/>
          <w:sz w:val="24"/>
          <w:szCs w:val="24"/>
        </w:rPr>
        <w:t>Informed consent statement:</w:t>
      </w:r>
      <w:r w:rsidRPr="00AC16B9">
        <w:rPr>
          <w:rFonts w:ascii="Book Antiqua" w:eastAsia="MS Gothic" w:hAnsi="Book Antiqua"/>
          <w:color w:val="000000" w:themeColor="text1"/>
          <w:sz w:val="24"/>
          <w:szCs w:val="24"/>
        </w:rPr>
        <w:t xml:space="preserve"> </w:t>
      </w:r>
      <w:r w:rsidR="00575BD8" w:rsidRPr="00AC16B9">
        <w:rPr>
          <w:rFonts w:ascii="Book Antiqua" w:eastAsia="MS Gothic" w:hAnsi="Book Antiqua"/>
          <w:color w:val="000000" w:themeColor="text1"/>
          <w:sz w:val="24"/>
          <w:szCs w:val="24"/>
        </w:rPr>
        <w:t>All the participants provided written informed consent.</w:t>
      </w:r>
    </w:p>
    <w:p w14:paraId="35FFBF4F" w14:textId="77777777" w:rsidR="00C23969" w:rsidRPr="00AC16B9" w:rsidRDefault="00C23969" w:rsidP="00D71045">
      <w:pPr>
        <w:spacing w:line="360" w:lineRule="auto"/>
        <w:rPr>
          <w:rFonts w:ascii="Book Antiqua" w:eastAsia="MS Gothic" w:hAnsi="Book Antiqua"/>
          <w:color w:val="000000" w:themeColor="text1"/>
          <w:sz w:val="24"/>
          <w:szCs w:val="24"/>
        </w:rPr>
      </w:pPr>
    </w:p>
    <w:p w14:paraId="6742973A" w14:textId="06FDB276" w:rsidR="00D019B4" w:rsidRPr="00AC16B9" w:rsidRDefault="009E3A26" w:rsidP="00D71045">
      <w:pPr>
        <w:spacing w:line="360" w:lineRule="auto"/>
        <w:rPr>
          <w:rFonts w:ascii="Book Antiqua" w:eastAsia="MS Gothic" w:hAnsi="Book Antiqua"/>
          <w:color w:val="000000" w:themeColor="text1"/>
          <w:sz w:val="24"/>
          <w:szCs w:val="24"/>
        </w:rPr>
      </w:pPr>
      <w:r w:rsidRPr="00AC16B9">
        <w:rPr>
          <w:rFonts w:ascii="Book Antiqua" w:eastAsia="MS Gothic" w:hAnsi="Book Antiqua"/>
          <w:b/>
          <w:color w:val="000000" w:themeColor="text1"/>
          <w:sz w:val="24"/>
          <w:szCs w:val="24"/>
        </w:rPr>
        <w:t>Conflict-of-interest statement:</w:t>
      </w:r>
      <w:r w:rsidR="00D02464" w:rsidRPr="00AC16B9">
        <w:rPr>
          <w:rFonts w:ascii="Book Antiqua" w:eastAsia="MS Gothic" w:hAnsi="Book Antiqua"/>
          <w:color w:val="000000" w:themeColor="text1"/>
          <w:sz w:val="24"/>
          <w:szCs w:val="24"/>
        </w:rPr>
        <w:t xml:space="preserve"> All the authors </w:t>
      </w:r>
      <w:r w:rsidRPr="00AC16B9">
        <w:rPr>
          <w:rFonts w:ascii="Book Antiqua" w:eastAsia="MS Gothic" w:hAnsi="Book Antiqua"/>
          <w:color w:val="000000" w:themeColor="text1"/>
          <w:sz w:val="24"/>
          <w:szCs w:val="24"/>
        </w:rPr>
        <w:t>have no</w:t>
      </w:r>
      <w:r w:rsidR="00D019B4" w:rsidRPr="00AC16B9">
        <w:rPr>
          <w:rFonts w:ascii="Book Antiqua" w:eastAsia="MS Gothic" w:hAnsi="Book Antiqua"/>
          <w:color w:val="000000" w:themeColor="text1"/>
          <w:sz w:val="24"/>
          <w:szCs w:val="24"/>
        </w:rPr>
        <w:t xml:space="preserve"> conflict of interest related to the manuscript.</w:t>
      </w:r>
    </w:p>
    <w:p w14:paraId="1BF5555B" w14:textId="77777777" w:rsidR="00D019B4" w:rsidRPr="00AC16B9" w:rsidRDefault="00D019B4" w:rsidP="00D71045">
      <w:pPr>
        <w:spacing w:line="360" w:lineRule="auto"/>
        <w:rPr>
          <w:rFonts w:ascii="Book Antiqua" w:eastAsia="MS Gothic" w:hAnsi="Book Antiqua"/>
          <w:b/>
          <w:color w:val="000000" w:themeColor="text1"/>
          <w:sz w:val="24"/>
          <w:szCs w:val="24"/>
        </w:rPr>
      </w:pPr>
    </w:p>
    <w:p w14:paraId="5DE39ED7" w14:textId="1E824F5C" w:rsidR="00D019B4" w:rsidRPr="00816A48" w:rsidRDefault="009E3A26" w:rsidP="00D71045">
      <w:pPr>
        <w:spacing w:line="360" w:lineRule="auto"/>
        <w:rPr>
          <w:rFonts w:ascii="Book Antiqua" w:eastAsia="宋体" w:hAnsi="Book Antiqua"/>
          <w:color w:val="000000" w:themeColor="text1"/>
          <w:sz w:val="24"/>
          <w:szCs w:val="24"/>
          <w:lang w:eastAsia="zh-CN"/>
        </w:rPr>
      </w:pPr>
      <w:r w:rsidRPr="00AC16B9">
        <w:rPr>
          <w:rFonts w:ascii="Book Antiqua" w:eastAsia="MS Gothic" w:hAnsi="Book Antiqua"/>
          <w:b/>
          <w:color w:val="000000" w:themeColor="text1"/>
          <w:sz w:val="24"/>
          <w:szCs w:val="24"/>
        </w:rPr>
        <w:t>Data sharing statement:</w:t>
      </w:r>
      <w:r w:rsidRPr="00AC16B9">
        <w:rPr>
          <w:rFonts w:ascii="Book Antiqua" w:eastAsia="MS Gothic" w:hAnsi="Book Antiqua"/>
          <w:color w:val="000000" w:themeColor="text1"/>
          <w:sz w:val="24"/>
          <w:szCs w:val="24"/>
        </w:rPr>
        <w:t xml:space="preserve"> </w:t>
      </w:r>
      <w:r w:rsidR="00D019B4" w:rsidRPr="00AC16B9">
        <w:rPr>
          <w:rFonts w:ascii="Book Antiqua" w:eastAsia="MS Gothic" w:hAnsi="Book Antiqua"/>
          <w:color w:val="000000" w:themeColor="text1"/>
          <w:sz w:val="24"/>
          <w:szCs w:val="24"/>
        </w:rPr>
        <w:t>The original anonymous dataset is available on request from the corresponding author</w:t>
      </w:r>
      <w:r w:rsidR="004C151F" w:rsidRPr="00AC16B9">
        <w:rPr>
          <w:rFonts w:ascii="Book Antiqua" w:eastAsia="MS Gothic" w:hAnsi="Book Antiqua"/>
          <w:color w:val="000000" w:themeColor="text1"/>
          <w:sz w:val="24"/>
          <w:szCs w:val="24"/>
        </w:rPr>
        <w:t xml:space="preserve"> at hayashi.k@med.nagoya-u.ac.jp</w:t>
      </w:r>
      <w:r w:rsidR="00816A48">
        <w:rPr>
          <w:rFonts w:ascii="Book Antiqua" w:eastAsia="宋体" w:hAnsi="Book Antiqua" w:hint="eastAsia"/>
          <w:color w:val="000000" w:themeColor="text1"/>
          <w:sz w:val="24"/>
          <w:szCs w:val="24"/>
          <w:lang w:eastAsia="zh-CN"/>
        </w:rPr>
        <w:t>.</w:t>
      </w:r>
    </w:p>
    <w:p w14:paraId="5BA55EF3" w14:textId="77777777" w:rsidR="009E3A26" w:rsidRPr="00AC16B9" w:rsidRDefault="009E3A26" w:rsidP="00D71045">
      <w:pPr>
        <w:spacing w:line="360" w:lineRule="auto"/>
        <w:rPr>
          <w:rFonts w:ascii="Book Antiqua" w:eastAsia="MS Gothic" w:hAnsi="Book Antiqua"/>
          <w:b/>
          <w:color w:val="000000" w:themeColor="text1"/>
          <w:sz w:val="24"/>
          <w:szCs w:val="24"/>
        </w:rPr>
      </w:pPr>
    </w:p>
    <w:p w14:paraId="72388649" w14:textId="2DDED8BB" w:rsidR="009E3A26" w:rsidRPr="00AC16B9" w:rsidRDefault="009E3A26" w:rsidP="00D71045">
      <w:pPr>
        <w:spacing w:line="360" w:lineRule="auto"/>
        <w:rPr>
          <w:rFonts w:ascii="Book Antiqua" w:eastAsia="宋体" w:hAnsi="Book Antiqua"/>
          <w:color w:val="000000" w:themeColor="text1"/>
          <w:sz w:val="24"/>
          <w:szCs w:val="24"/>
          <w:lang w:eastAsia="zh-CN"/>
        </w:rPr>
      </w:pPr>
      <w:r w:rsidRPr="00AC16B9">
        <w:rPr>
          <w:rFonts w:ascii="Book Antiqua" w:eastAsia="MS Gothic" w:hAnsi="Book Antiqua"/>
          <w:b/>
          <w:color w:val="000000" w:themeColor="text1"/>
          <w:sz w:val="24"/>
          <w:szCs w:val="24"/>
        </w:rPr>
        <w:t>Open-Access:</w:t>
      </w:r>
      <w:r w:rsidRPr="00AC16B9">
        <w:rPr>
          <w:rFonts w:ascii="Book Antiqua" w:eastAsia="MS Gothic" w:hAnsi="Book Antiqua"/>
          <w:color w:val="000000" w:themeColor="text1"/>
          <w:sz w:val="24"/>
          <w:szCs w:val="24"/>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D71045" w:rsidRPr="00AC16B9">
          <w:rPr>
            <w:rStyle w:val="Hyperlink"/>
            <w:rFonts w:ascii="Book Antiqua" w:eastAsia="MS Gothic" w:hAnsi="Book Antiqua"/>
            <w:color w:val="000000" w:themeColor="text1"/>
            <w:sz w:val="24"/>
            <w:szCs w:val="24"/>
          </w:rPr>
          <w:t>http://creativecommons.org/licenses/by-nc/4.0/</w:t>
        </w:r>
      </w:hyperlink>
    </w:p>
    <w:p w14:paraId="48192900" w14:textId="77777777" w:rsidR="00D71045" w:rsidRPr="00AC16B9" w:rsidRDefault="00D71045" w:rsidP="00D71045">
      <w:pPr>
        <w:spacing w:line="360" w:lineRule="auto"/>
        <w:rPr>
          <w:rFonts w:ascii="Book Antiqua" w:eastAsia="宋体" w:hAnsi="Book Antiqua"/>
          <w:color w:val="000000" w:themeColor="text1"/>
          <w:sz w:val="24"/>
          <w:szCs w:val="24"/>
          <w:lang w:eastAsia="zh-CN"/>
        </w:rPr>
      </w:pPr>
    </w:p>
    <w:p w14:paraId="13D406E5" w14:textId="77777777" w:rsidR="00D71045" w:rsidRPr="00AC16B9" w:rsidRDefault="00D71045" w:rsidP="00D71045">
      <w:pPr>
        <w:spacing w:line="360" w:lineRule="auto"/>
        <w:rPr>
          <w:rFonts w:ascii="Book Antiqua" w:hAnsi="Book Antiqua" w:cs="Arial Unicode MS"/>
          <w:color w:val="000000" w:themeColor="text1"/>
          <w:sz w:val="24"/>
        </w:rPr>
      </w:pPr>
      <w:r w:rsidRPr="00AC16B9">
        <w:rPr>
          <w:rFonts w:ascii="Book Antiqua" w:hAnsi="Book Antiqua" w:cs="Arial Unicode MS"/>
          <w:b/>
          <w:color w:val="000000" w:themeColor="text1"/>
          <w:sz w:val="24"/>
        </w:rPr>
        <w:t>Manuscript source:</w:t>
      </w:r>
      <w:r w:rsidRPr="00AC16B9">
        <w:rPr>
          <w:rFonts w:ascii="Book Antiqua" w:hAnsi="Book Antiqua" w:cs="Arial Unicode MS"/>
          <w:color w:val="000000" w:themeColor="text1"/>
          <w:sz w:val="24"/>
        </w:rPr>
        <w:t xml:space="preserve"> Invited manuscript</w:t>
      </w:r>
    </w:p>
    <w:p w14:paraId="7D84A1F1" w14:textId="77777777" w:rsidR="009E3A26" w:rsidRPr="00AC16B9" w:rsidRDefault="009E3A26" w:rsidP="00D71045">
      <w:pPr>
        <w:spacing w:line="360" w:lineRule="auto"/>
        <w:rPr>
          <w:rFonts w:ascii="Book Antiqua" w:eastAsia="MS Gothic" w:hAnsi="Book Antiqua"/>
          <w:color w:val="000000" w:themeColor="text1"/>
          <w:sz w:val="24"/>
          <w:szCs w:val="24"/>
        </w:rPr>
      </w:pPr>
    </w:p>
    <w:p w14:paraId="64458B77" w14:textId="08870DD3" w:rsidR="00643D2C" w:rsidRPr="00AC16B9" w:rsidRDefault="00D71045" w:rsidP="00D71045">
      <w:pPr>
        <w:spacing w:line="360" w:lineRule="auto"/>
        <w:rPr>
          <w:rFonts w:ascii="Book Antiqua" w:hAnsi="Book Antiqua"/>
          <w:b/>
          <w:color w:val="000000" w:themeColor="text1"/>
          <w:sz w:val="24"/>
        </w:rPr>
      </w:pPr>
      <w:bookmarkStart w:id="3" w:name="OLE_LINK535"/>
      <w:bookmarkStart w:id="4" w:name="OLE_LINK536"/>
      <w:r w:rsidRPr="00AC16B9">
        <w:rPr>
          <w:rFonts w:ascii="Book Antiqua" w:hAnsi="Book Antiqua"/>
          <w:b/>
          <w:color w:val="000000" w:themeColor="text1"/>
          <w:sz w:val="24"/>
        </w:rPr>
        <w:t>Correspondence to:</w:t>
      </w:r>
      <w:bookmarkEnd w:id="3"/>
      <w:bookmarkEnd w:id="4"/>
      <w:r w:rsidRPr="00AC16B9">
        <w:rPr>
          <w:rFonts w:ascii="Book Antiqua" w:eastAsia="宋体" w:hAnsi="Book Antiqua" w:hint="eastAsia"/>
          <w:b/>
          <w:color w:val="000000" w:themeColor="text1"/>
          <w:sz w:val="24"/>
          <w:lang w:eastAsia="zh-CN"/>
        </w:rPr>
        <w:t xml:space="preserve"> </w:t>
      </w:r>
      <w:r w:rsidR="009E3A26" w:rsidRPr="00AC16B9">
        <w:rPr>
          <w:rFonts w:ascii="Book Antiqua" w:eastAsia="MS Gothic" w:hAnsi="Book Antiqua"/>
          <w:b/>
          <w:color w:val="000000" w:themeColor="text1"/>
          <w:sz w:val="24"/>
          <w:szCs w:val="24"/>
        </w:rPr>
        <w:t>Kazuhiro Hayashi, PT, MSc,</w:t>
      </w:r>
      <w:r w:rsidR="009E3A26" w:rsidRPr="00AC16B9">
        <w:rPr>
          <w:rFonts w:ascii="Book Antiqua" w:eastAsia="MS Gothic" w:hAnsi="Book Antiqua"/>
          <w:color w:val="000000" w:themeColor="text1"/>
          <w:sz w:val="24"/>
          <w:szCs w:val="24"/>
        </w:rPr>
        <w:t xml:space="preserve"> </w:t>
      </w:r>
      <w:r w:rsidR="00643D2C" w:rsidRPr="00AC16B9">
        <w:rPr>
          <w:rFonts w:ascii="Book Antiqua" w:eastAsia="MS Gothic" w:hAnsi="Book Antiqua"/>
          <w:color w:val="000000" w:themeColor="text1"/>
          <w:sz w:val="24"/>
          <w:szCs w:val="24"/>
        </w:rPr>
        <w:t xml:space="preserve">Department of Rehabilitation, </w:t>
      </w:r>
      <w:r w:rsidR="00643D2C" w:rsidRPr="00AC16B9">
        <w:rPr>
          <w:rFonts w:ascii="Book Antiqua" w:eastAsia="MS Gothic" w:hAnsi="Book Antiqua"/>
          <w:color w:val="000000" w:themeColor="text1"/>
          <w:sz w:val="24"/>
          <w:szCs w:val="24"/>
        </w:rPr>
        <w:lastRenderedPageBreak/>
        <w:t xml:space="preserve">Nagoya University Hospital, 65 </w:t>
      </w:r>
      <w:proofErr w:type="spellStart"/>
      <w:r w:rsidR="00643D2C" w:rsidRPr="00AC16B9">
        <w:rPr>
          <w:rFonts w:ascii="Book Antiqua" w:eastAsia="MS Gothic" w:hAnsi="Book Antiqua"/>
          <w:color w:val="000000" w:themeColor="text1"/>
          <w:sz w:val="24"/>
          <w:szCs w:val="24"/>
        </w:rPr>
        <w:t>Tsuruma-cho</w:t>
      </w:r>
      <w:proofErr w:type="spellEnd"/>
      <w:r w:rsidR="00643D2C" w:rsidRPr="00AC16B9">
        <w:rPr>
          <w:rFonts w:ascii="Book Antiqua" w:eastAsia="MS Gothic" w:hAnsi="Book Antiqua"/>
          <w:color w:val="000000" w:themeColor="text1"/>
          <w:sz w:val="24"/>
          <w:szCs w:val="24"/>
        </w:rPr>
        <w:t>, Showa-</w:t>
      </w:r>
      <w:proofErr w:type="spellStart"/>
      <w:r w:rsidR="00643D2C" w:rsidRPr="00AC16B9">
        <w:rPr>
          <w:rFonts w:ascii="Book Antiqua" w:eastAsia="MS Gothic" w:hAnsi="Book Antiqua"/>
          <w:color w:val="000000" w:themeColor="text1"/>
          <w:sz w:val="24"/>
          <w:szCs w:val="24"/>
        </w:rPr>
        <w:t>ku</w:t>
      </w:r>
      <w:proofErr w:type="spellEnd"/>
      <w:r w:rsidR="00643D2C" w:rsidRPr="00AC16B9">
        <w:rPr>
          <w:rFonts w:ascii="Book Antiqua" w:eastAsia="MS Gothic" w:hAnsi="Book Antiqua"/>
          <w:color w:val="000000" w:themeColor="text1"/>
          <w:sz w:val="24"/>
          <w:szCs w:val="24"/>
        </w:rPr>
        <w:t>, Nagoya, Aichi 466-8550, Japan</w:t>
      </w:r>
      <w:r w:rsidR="009E3A26" w:rsidRPr="00AC16B9">
        <w:rPr>
          <w:rFonts w:ascii="Book Antiqua" w:eastAsia="MS Gothic" w:hAnsi="Book Antiqua"/>
          <w:color w:val="000000" w:themeColor="text1"/>
          <w:sz w:val="24"/>
          <w:szCs w:val="24"/>
        </w:rPr>
        <w:t>.</w:t>
      </w:r>
      <w:r w:rsidRPr="00AC16B9">
        <w:rPr>
          <w:rFonts w:ascii="Book Antiqua" w:hAnsi="Book Antiqua"/>
          <w:color w:val="000000" w:themeColor="text1"/>
          <w:sz w:val="24"/>
          <w:szCs w:val="24"/>
        </w:rPr>
        <w:t xml:space="preserve"> hayashi.k@med.nagoya-u.ac.jp</w:t>
      </w:r>
    </w:p>
    <w:p w14:paraId="394335DF" w14:textId="4DE1066F" w:rsidR="00D71045" w:rsidRPr="00AC16B9" w:rsidRDefault="00643D2C" w:rsidP="00D71045">
      <w:pPr>
        <w:spacing w:line="360" w:lineRule="auto"/>
        <w:rPr>
          <w:rFonts w:ascii="Book Antiqua" w:eastAsia="宋体" w:hAnsi="Book Antiqua"/>
          <w:color w:val="000000" w:themeColor="text1"/>
          <w:sz w:val="24"/>
          <w:szCs w:val="24"/>
          <w:lang w:eastAsia="zh-CN"/>
        </w:rPr>
      </w:pPr>
      <w:r w:rsidRPr="00AC16B9">
        <w:rPr>
          <w:rFonts w:ascii="Book Antiqua" w:hAnsi="Book Antiqua"/>
          <w:b/>
          <w:color w:val="000000" w:themeColor="text1"/>
          <w:sz w:val="24"/>
          <w:szCs w:val="24"/>
        </w:rPr>
        <w:t>Tel</w:t>
      </w:r>
      <w:r w:rsidR="00D71045" w:rsidRPr="00AC16B9">
        <w:rPr>
          <w:rFonts w:ascii="Book Antiqua" w:eastAsia="宋体" w:hAnsi="Book Antiqua" w:hint="eastAsia"/>
          <w:b/>
          <w:color w:val="000000" w:themeColor="text1"/>
          <w:sz w:val="24"/>
          <w:szCs w:val="24"/>
          <w:lang w:eastAsia="zh-CN"/>
        </w:rPr>
        <w:t>ephone</w:t>
      </w:r>
      <w:r w:rsidR="00D71045" w:rsidRPr="00AC16B9">
        <w:rPr>
          <w:rFonts w:ascii="Book Antiqua" w:hAnsi="Book Antiqua"/>
          <w:color w:val="000000" w:themeColor="text1"/>
          <w:sz w:val="24"/>
          <w:szCs w:val="24"/>
        </w:rPr>
        <w:t>: +81-52-7442687</w:t>
      </w:r>
    </w:p>
    <w:p w14:paraId="5B044A3E" w14:textId="7BE34387" w:rsidR="00643D2C" w:rsidRPr="00AC16B9" w:rsidRDefault="00643D2C" w:rsidP="00D71045">
      <w:pPr>
        <w:spacing w:line="360" w:lineRule="auto"/>
        <w:rPr>
          <w:rFonts w:ascii="Book Antiqua" w:hAnsi="Book Antiqua"/>
          <w:color w:val="000000" w:themeColor="text1"/>
          <w:sz w:val="24"/>
          <w:szCs w:val="24"/>
        </w:rPr>
      </w:pPr>
      <w:r w:rsidRPr="00AC16B9">
        <w:rPr>
          <w:rFonts w:ascii="Book Antiqua" w:hAnsi="Book Antiqua"/>
          <w:b/>
          <w:color w:val="000000" w:themeColor="text1"/>
          <w:sz w:val="24"/>
          <w:szCs w:val="24"/>
        </w:rPr>
        <w:t>Fax</w:t>
      </w:r>
      <w:r w:rsidRPr="00AC16B9">
        <w:rPr>
          <w:rFonts w:ascii="Book Antiqua" w:hAnsi="Book Antiqua"/>
          <w:color w:val="000000" w:themeColor="text1"/>
          <w:sz w:val="24"/>
          <w:szCs w:val="24"/>
        </w:rPr>
        <w:t>: +81-52-7442686</w:t>
      </w:r>
    </w:p>
    <w:p w14:paraId="4EA10995" w14:textId="29EB0C4A" w:rsidR="00643D2C" w:rsidRPr="00AC16B9" w:rsidRDefault="00D71045" w:rsidP="00D71045">
      <w:pPr>
        <w:spacing w:line="360" w:lineRule="auto"/>
        <w:rPr>
          <w:rFonts w:ascii="Book Antiqua" w:eastAsia="宋体" w:hAnsi="Book Antiqua"/>
          <w:color w:val="000000" w:themeColor="text1"/>
          <w:sz w:val="24"/>
          <w:szCs w:val="24"/>
          <w:lang w:eastAsia="zh-CN"/>
        </w:rPr>
      </w:pPr>
      <w:r w:rsidRPr="00AC16B9">
        <w:rPr>
          <w:rFonts w:ascii="Book Antiqua" w:eastAsia="宋体" w:hAnsi="Book Antiqua" w:hint="eastAsia"/>
          <w:color w:val="000000" w:themeColor="text1"/>
          <w:sz w:val="24"/>
          <w:szCs w:val="24"/>
          <w:lang w:eastAsia="zh-CN"/>
        </w:rPr>
        <w:t xml:space="preserve"> </w:t>
      </w:r>
    </w:p>
    <w:p w14:paraId="67BED2EA" w14:textId="61A1B3FF" w:rsidR="00D71045" w:rsidRPr="00AC16B9" w:rsidRDefault="00D71045" w:rsidP="00D71045">
      <w:pPr>
        <w:spacing w:line="360" w:lineRule="auto"/>
        <w:rPr>
          <w:rFonts w:ascii="Book Antiqua" w:eastAsia="宋体" w:hAnsi="Book Antiqua"/>
          <w:color w:val="000000" w:themeColor="text1"/>
          <w:sz w:val="24"/>
          <w:lang w:eastAsia="zh-CN"/>
        </w:rPr>
      </w:pPr>
      <w:bookmarkStart w:id="5" w:name="OLE_LINK476"/>
      <w:bookmarkStart w:id="6" w:name="OLE_LINK477"/>
      <w:bookmarkStart w:id="7" w:name="OLE_LINK117"/>
      <w:bookmarkStart w:id="8" w:name="OLE_LINK528"/>
      <w:bookmarkStart w:id="9" w:name="OLE_LINK557"/>
      <w:r w:rsidRPr="00AC16B9">
        <w:rPr>
          <w:rFonts w:ascii="Book Antiqua" w:hAnsi="Book Antiqua"/>
          <w:b/>
          <w:color w:val="000000" w:themeColor="text1"/>
          <w:sz w:val="24"/>
        </w:rPr>
        <w:t>Received:</w:t>
      </w:r>
      <w:r w:rsidR="00A3411E" w:rsidRPr="00AC16B9">
        <w:rPr>
          <w:rFonts w:ascii="Book Antiqua" w:eastAsia="宋体" w:hAnsi="Book Antiqua" w:hint="eastAsia"/>
          <w:b/>
          <w:color w:val="000000" w:themeColor="text1"/>
          <w:sz w:val="24"/>
          <w:lang w:eastAsia="zh-CN"/>
        </w:rPr>
        <w:t xml:space="preserve"> </w:t>
      </w:r>
      <w:r w:rsidR="00A3411E" w:rsidRPr="00AC16B9">
        <w:rPr>
          <w:rFonts w:ascii="Book Antiqua" w:eastAsia="宋体" w:hAnsi="Book Antiqua" w:hint="eastAsia"/>
          <w:color w:val="000000" w:themeColor="text1"/>
          <w:sz w:val="24"/>
          <w:lang w:eastAsia="zh-CN"/>
        </w:rPr>
        <w:t>October 9, 2016</w:t>
      </w:r>
    </w:p>
    <w:p w14:paraId="1EAE4748" w14:textId="77236F73" w:rsidR="00D71045" w:rsidRPr="00AC16B9" w:rsidRDefault="00D71045" w:rsidP="00D71045">
      <w:pPr>
        <w:spacing w:line="360" w:lineRule="auto"/>
        <w:rPr>
          <w:rFonts w:ascii="Book Antiqua" w:eastAsia="宋体" w:hAnsi="Book Antiqua"/>
          <w:color w:val="000000" w:themeColor="text1"/>
          <w:sz w:val="24"/>
          <w:lang w:eastAsia="zh-CN"/>
        </w:rPr>
      </w:pPr>
      <w:r w:rsidRPr="00AC16B9">
        <w:rPr>
          <w:rFonts w:ascii="Book Antiqua" w:hAnsi="Book Antiqua" w:hint="eastAsia"/>
          <w:b/>
          <w:color w:val="000000" w:themeColor="text1"/>
          <w:sz w:val="24"/>
        </w:rPr>
        <w:t>Peer-review started</w:t>
      </w:r>
      <w:r w:rsidRPr="00AC16B9">
        <w:rPr>
          <w:rFonts w:ascii="Book Antiqua" w:hAnsi="Book Antiqua"/>
          <w:b/>
          <w:color w:val="000000" w:themeColor="text1"/>
          <w:sz w:val="24"/>
        </w:rPr>
        <w:t>:</w:t>
      </w:r>
      <w:r w:rsidR="00A3411E" w:rsidRPr="00AC16B9">
        <w:rPr>
          <w:rFonts w:ascii="Book Antiqua" w:eastAsia="宋体" w:hAnsi="Book Antiqua" w:hint="eastAsia"/>
          <w:color w:val="000000" w:themeColor="text1"/>
          <w:sz w:val="24"/>
          <w:lang w:eastAsia="zh-CN"/>
        </w:rPr>
        <w:t xml:space="preserve"> October 10, 2016</w:t>
      </w:r>
    </w:p>
    <w:p w14:paraId="1EF15AB1" w14:textId="75FFED00" w:rsidR="00D71045" w:rsidRPr="00AC16B9" w:rsidRDefault="00D71045" w:rsidP="00D71045">
      <w:pPr>
        <w:spacing w:line="360" w:lineRule="auto"/>
        <w:rPr>
          <w:rFonts w:ascii="Book Antiqua" w:eastAsia="宋体" w:hAnsi="Book Antiqua"/>
          <w:color w:val="000000" w:themeColor="text1"/>
          <w:sz w:val="24"/>
          <w:lang w:eastAsia="zh-CN"/>
        </w:rPr>
      </w:pPr>
      <w:r w:rsidRPr="00AC16B9">
        <w:rPr>
          <w:rFonts w:ascii="Book Antiqua" w:hAnsi="Book Antiqua"/>
          <w:b/>
          <w:color w:val="000000" w:themeColor="text1"/>
          <w:sz w:val="24"/>
        </w:rPr>
        <w:t>First decision:</w:t>
      </w:r>
      <w:r w:rsidR="00A3411E" w:rsidRPr="00AC16B9">
        <w:rPr>
          <w:rFonts w:ascii="Book Antiqua" w:eastAsia="宋体" w:hAnsi="Book Antiqua" w:hint="eastAsia"/>
          <w:b/>
          <w:color w:val="000000" w:themeColor="text1"/>
          <w:sz w:val="24"/>
          <w:lang w:eastAsia="zh-CN"/>
        </w:rPr>
        <w:t xml:space="preserve"> </w:t>
      </w:r>
      <w:r w:rsidR="00A3411E" w:rsidRPr="00AC16B9">
        <w:rPr>
          <w:rFonts w:ascii="Book Antiqua" w:eastAsia="宋体" w:hAnsi="Book Antiqua" w:hint="eastAsia"/>
          <w:color w:val="000000" w:themeColor="text1"/>
          <w:sz w:val="24"/>
          <w:lang w:eastAsia="zh-CN"/>
        </w:rPr>
        <w:t>December 13, 2016</w:t>
      </w:r>
    </w:p>
    <w:p w14:paraId="2C31015B" w14:textId="00E9A243" w:rsidR="00D71045" w:rsidRPr="00AC16B9" w:rsidRDefault="00D71045" w:rsidP="00D71045">
      <w:pPr>
        <w:spacing w:line="360" w:lineRule="auto"/>
        <w:rPr>
          <w:rFonts w:ascii="Book Antiqua" w:eastAsia="宋体" w:hAnsi="Book Antiqua"/>
          <w:color w:val="000000" w:themeColor="text1"/>
          <w:sz w:val="24"/>
          <w:lang w:eastAsia="zh-CN"/>
        </w:rPr>
      </w:pPr>
      <w:r w:rsidRPr="00AC16B9">
        <w:rPr>
          <w:rFonts w:ascii="Book Antiqua" w:hAnsi="Book Antiqua"/>
          <w:b/>
          <w:color w:val="000000" w:themeColor="text1"/>
          <w:sz w:val="24"/>
        </w:rPr>
        <w:t>Revised:</w:t>
      </w:r>
      <w:r w:rsidR="00A3411E" w:rsidRPr="00AC16B9">
        <w:rPr>
          <w:rFonts w:ascii="Book Antiqua" w:eastAsia="宋体" w:hAnsi="Book Antiqua" w:hint="eastAsia"/>
          <w:color w:val="000000" w:themeColor="text1"/>
          <w:sz w:val="24"/>
          <w:lang w:eastAsia="zh-CN"/>
        </w:rPr>
        <w:t xml:space="preserve"> December 25, 2016</w:t>
      </w:r>
    </w:p>
    <w:p w14:paraId="6F0DDDB7" w14:textId="1AEF0314" w:rsidR="00D71045" w:rsidRPr="00F84A10" w:rsidRDefault="00D71045" w:rsidP="00F84A10">
      <w:pPr>
        <w:rPr>
          <w:rFonts w:ascii="Book Antiqua" w:hAnsi="Book Antiqua"/>
          <w:iCs/>
          <w:sz w:val="24"/>
        </w:rPr>
      </w:pPr>
      <w:r w:rsidRPr="00AC16B9">
        <w:rPr>
          <w:rFonts w:ascii="Book Antiqua" w:hAnsi="Book Antiqua"/>
          <w:b/>
          <w:color w:val="000000" w:themeColor="text1"/>
          <w:sz w:val="24"/>
        </w:rPr>
        <w:t>Accepted:</w:t>
      </w:r>
      <w:r w:rsidRPr="00AC16B9">
        <w:rPr>
          <w:rFonts w:ascii="Book Antiqua" w:hAnsi="Book Antiqua" w:hint="eastAsia"/>
          <w:b/>
          <w:color w:val="000000" w:themeColor="text1"/>
          <w:sz w:val="24"/>
        </w:rPr>
        <w:t xml:space="preserve"> </w:t>
      </w:r>
      <w:bookmarkStart w:id="10" w:name="_GoBack"/>
      <w:bookmarkEnd w:id="10"/>
      <w:r w:rsidR="00F84A10">
        <w:rPr>
          <w:rStyle w:val="Emphasis"/>
        </w:rPr>
        <w:t>February</w:t>
      </w:r>
      <w:r w:rsidR="00F84A10">
        <w:rPr>
          <w:rStyle w:val="Emphasis"/>
          <w:rFonts w:ascii="宋体" w:hAnsi="宋体" w:cs="宋体" w:hint="eastAsia"/>
        </w:rPr>
        <w:t xml:space="preserve"> 8</w:t>
      </w:r>
      <w:r w:rsidR="00F84A10">
        <w:rPr>
          <w:rStyle w:val="Emphasis"/>
          <w:rFonts w:cs="宋体"/>
        </w:rPr>
        <w:t>,</w:t>
      </w:r>
      <w:r w:rsidR="00F84A10">
        <w:rPr>
          <w:rStyle w:val="Emphasis"/>
        </w:rPr>
        <w:t xml:space="preserve"> 2017</w:t>
      </w:r>
    </w:p>
    <w:p w14:paraId="01FFB7A3" w14:textId="77777777" w:rsidR="00D71045" w:rsidRPr="00AC16B9" w:rsidRDefault="00D71045" w:rsidP="00D71045">
      <w:pPr>
        <w:spacing w:line="360" w:lineRule="auto"/>
        <w:rPr>
          <w:rFonts w:ascii="Book Antiqua" w:hAnsi="Book Antiqua"/>
          <w:b/>
          <w:color w:val="000000" w:themeColor="text1"/>
          <w:sz w:val="24"/>
        </w:rPr>
      </w:pPr>
      <w:r w:rsidRPr="00AC16B9">
        <w:rPr>
          <w:rFonts w:ascii="Book Antiqua" w:hAnsi="Book Antiqua"/>
          <w:b/>
          <w:color w:val="000000" w:themeColor="text1"/>
          <w:sz w:val="24"/>
        </w:rPr>
        <w:t>Article in press:</w:t>
      </w:r>
    </w:p>
    <w:p w14:paraId="4A3488F5" w14:textId="77777777" w:rsidR="00D71045" w:rsidRPr="00AC16B9" w:rsidRDefault="00D71045" w:rsidP="00D71045">
      <w:pPr>
        <w:spacing w:line="360" w:lineRule="auto"/>
        <w:rPr>
          <w:rFonts w:ascii="Book Antiqua" w:hAnsi="Book Antiqua"/>
          <w:b/>
          <w:color w:val="000000" w:themeColor="text1"/>
          <w:sz w:val="24"/>
        </w:rPr>
      </w:pPr>
      <w:r w:rsidRPr="00AC16B9">
        <w:rPr>
          <w:rFonts w:ascii="Book Antiqua" w:hAnsi="Book Antiqua"/>
          <w:b/>
          <w:color w:val="000000" w:themeColor="text1"/>
          <w:sz w:val="24"/>
        </w:rPr>
        <w:t>Published online:</w:t>
      </w:r>
    </w:p>
    <w:bookmarkEnd w:id="5"/>
    <w:bookmarkEnd w:id="6"/>
    <w:bookmarkEnd w:id="7"/>
    <w:bookmarkEnd w:id="8"/>
    <w:bookmarkEnd w:id="9"/>
    <w:p w14:paraId="12F989E6" w14:textId="77777777" w:rsidR="00C26AF4" w:rsidRPr="00AC16B9" w:rsidRDefault="00C26AF4" w:rsidP="00D71045">
      <w:pPr>
        <w:spacing w:line="360" w:lineRule="auto"/>
        <w:rPr>
          <w:rFonts w:ascii="Book Antiqua" w:hAnsi="Book Antiqua"/>
          <w:color w:val="000000" w:themeColor="text1"/>
          <w:sz w:val="24"/>
          <w:szCs w:val="24"/>
        </w:rPr>
      </w:pPr>
    </w:p>
    <w:p w14:paraId="78A278D3" w14:textId="77777777" w:rsidR="009E3A26" w:rsidRPr="00AC16B9" w:rsidRDefault="009E3A26" w:rsidP="00D71045">
      <w:pPr>
        <w:spacing w:line="360" w:lineRule="auto"/>
        <w:rPr>
          <w:rFonts w:ascii="Book Antiqua" w:hAnsi="Book Antiqua"/>
          <w:b/>
          <w:color w:val="000000" w:themeColor="text1"/>
          <w:sz w:val="24"/>
          <w:szCs w:val="24"/>
        </w:rPr>
        <w:sectPr w:rsidR="009E3A26" w:rsidRPr="00AC16B9" w:rsidSect="00613652">
          <w:footerReference w:type="default" r:id="rId10"/>
          <w:pgSz w:w="11906" w:h="16838"/>
          <w:pgMar w:top="1985" w:right="1701" w:bottom="1701" w:left="1701" w:header="851" w:footer="992" w:gutter="0"/>
          <w:cols w:space="425"/>
          <w:docGrid w:type="lines" w:linePitch="360"/>
        </w:sectPr>
      </w:pPr>
    </w:p>
    <w:p w14:paraId="0C021DAF" w14:textId="77777777" w:rsidR="00C26AF4" w:rsidRPr="00AC16B9" w:rsidRDefault="006A7D83" w:rsidP="00D71045">
      <w:pPr>
        <w:spacing w:line="360" w:lineRule="auto"/>
        <w:rPr>
          <w:rFonts w:ascii="Book Antiqua" w:hAnsi="Book Antiqua"/>
          <w:b/>
          <w:color w:val="000000" w:themeColor="text1"/>
          <w:sz w:val="24"/>
          <w:szCs w:val="24"/>
        </w:rPr>
      </w:pPr>
      <w:r w:rsidRPr="00AC16B9">
        <w:rPr>
          <w:rFonts w:ascii="Book Antiqua" w:hAnsi="Book Antiqua"/>
          <w:b/>
          <w:color w:val="000000" w:themeColor="text1"/>
          <w:sz w:val="24"/>
          <w:szCs w:val="24"/>
        </w:rPr>
        <w:lastRenderedPageBreak/>
        <w:t>Abstract</w:t>
      </w:r>
    </w:p>
    <w:p w14:paraId="341F3B6F" w14:textId="77777777" w:rsidR="00A3411E" w:rsidRPr="00AC16B9" w:rsidRDefault="00C26AF4" w:rsidP="00D71045">
      <w:pPr>
        <w:spacing w:line="360" w:lineRule="auto"/>
        <w:rPr>
          <w:rFonts w:ascii="Book Antiqua" w:eastAsia="宋体" w:hAnsi="Book Antiqua"/>
          <w:b/>
          <w:i/>
          <w:color w:val="000000" w:themeColor="text1"/>
          <w:sz w:val="24"/>
          <w:szCs w:val="24"/>
          <w:lang w:eastAsia="zh-CN"/>
        </w:rPr>
      </w:pPr>
      <w:r w:rsidRPr="00AC16B9">
        <w:rPr>
          <w:rFonts w:ascii="Book Antiqua" w:hAnsi="Book Antiqua"/>
          <w:b/>
          <w:i/>
          <w:color w:val="000000" w:themeColor="text1"/>
          <w:sz w:val="24"/>
          <w:szCs w:val="24"/>
        </w:rPr>
        <w:t>AIM</w:t>
      </w:r>
    </w:p>
    <w:p w14:paraId="48396CC2" w14:textId="38230A75" w:rsidR="006A7D83" w:rsidRPr="00AC16B9" w:rsidRDefault="00621482" w:rsidP="00D71045">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 xml:space="preserve">To </w:t>
      </w:r>
      <w:r w:rsidR="001C2042" w:rsidRPr="00AC16B9">
        <w:rPr>
          <w:rFonts w:ascii="Book Antiqua" w:hAnsi="Book Antiqua"/>
          <w:color w:val="000000" w:themeColor="text1"/>
          <w:sz w:val="24"/>
          <w:szCs w:val="24"/>
        </w:rPr>
        <w:t xml:space="preserve">investigate whether reductions in pain catastrophizing associated with physical performance in the early period after </w:t>
      </w:r>
      <w:r w:rsidR="00AC16B9" w:rsidRPr="00AC16B9">
        <w:rPr>
          <w:rFonts w:ascii="Book Antiqua" w:hAnsi="Book Antiqua"/>
          <w:color w:val="000000" w:themeColor="text1"/>
          <w:sz w:val="24"/>
          <w:szCs w:val="24"/>
        </w:rPr>
        <w:t>total knee arthroplasty (TKA)</w:t>
      </w:r>
      <w:r w:rsidR="00AC16B9" w:rsidRPr="00AC16B9">
        <w:rPr>
          <w:rFonts w:ascii="Book Antiqua" w:eastAsia="宋体" w:hAnsi="Book Antiqua" w:hint="eastAsia"/>
          <w:color w:val="000000" w:themeColor="text1"/>
          <w:sz w:val="24"/>
          <w:szCs w:val="24"/>
          <w:lang w:eastAsia="zh-CN"/>
        </w:rPr>
        <w:t xml:space="preserve"> </w:t>
      </w:r>
      <w:r w:rsidR="001C2042" w:rsidRPr="00AC16B9">
        <w:rPr>
          <w:rFonts w:ascii="Book Antiqua" w:hAnsi="Book Antiqua"/>
          <w:color w:val="000000" w:themeColor="text1"/>
          <w:sz w:val="24"/>
          <w:szCs w:val="24"/>
        </w:rPr>
        <w:t xml:space="preserve">or </w:t>
      </w:r>
      <w:r w:rsidR="00AC16B9" w:rsidRPr="00AC16B9">
        <w:rPr>
          <w:rFonts w:ascii="Book Antiqua" w:hAnsi="Book Antiqua"/>
          <w:color w:val="000000" w:themeColor="text1"/>
          <w:sz w:val="24"/>
          <w:szCs w:val="24"/>
        </w:rPr>
        <w:t>total hip arthroplasty (THA)</w:t>
      </w:r>
      <w:r w:rsidR="001C2042" w:rsidRPr="00AC16B9">
        <w:rPr>
          <w:rFonts w:ascii="Book Antiqua" w:hAnsi="Book Antiqua"/>
          <w:color w:val="000000" w:themeColor="text1"/>
          <w:sz w:val="24"/>
          <w:szCs w:val="24"/>
        </w:rPr>
        <w:t>.</w:t>
      </w:r>
    </w:p>
    <w:p w14:paraId="5E0E326E" w14:textId="77777777" w:rsidR="003A40FC" w:rsidRPr="00AC16B9" w:rsidRDefault="003A40FC" w:rsidP="00D71045">
      <w:pPr>
        <w:spacing w:line="360" w:lineRule="auto"/>
        <w:rPr>
          <w:rFonts w:ascii="Book Antiqua" w:hAnsi="Book Antiqua"/>
          <w:color w:val="000000" w:themeColor="text1"/>
          <w:sz w:val="24"/>
          <w:szCs w:val="24"/>
        </w:rPr>
      </w:pPr>
    </w:p>
    <w:p w14:paraId="65145676" w14:textId="77777777" w:rsidR="00A3411E" w:rsidRPr="00AC16B9" w:rsidRDefault="00C26AF4" w:rsidP="00D71045">
      <w:pPr>
        <w:spacing w:line="360" w:lineRule="auto"/>
        <w:rPr>
          <w:rFonts w:ascii="Book Antiqua" w:eastAsia="宋体" w:hAnsi="Book Antiqua"/>
          <w:b/>
          <w:i/>
          <w:color w:val="000000" w:themeColor="text1"/>
          <w:sz w:val="24"/>
          <w:szCs w:val="24"/>
          <w:lang w:eastAsia="zh-CN"/>
        </w:rPr>
      </w:pPr>
      <w:r w:rsidRPr="00AC16B9">
        <w:rPr>
          <w:rFonts w:ascii="Book Antiqua" w:hAnsi="Book Antiqua"/>
          <w:b/>
          <w:i/>
          <w:color w:val="000000" w:themeColor="text1"/>
          <w:sz w:val="24"/>
          <w:szCs w:val="24"/>
        </w:rPr>
        <w:t>METHOS</w:t>
      </w:r>
    </w:p>
    <w:p w14:paraId="61B18BA3" w14:textId="36160C43" w:rsidR="00667AAC" w:rsidRPr="00AC16B9" w:rsidRDefault="006A7D83" w:rsidP="00D71045">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 xml:space="preserve">The study group of 46 participants underwent TKA or THA. </w:t>
      </w:r>
      <w:r w:rsidR="00667AAC" w:rsidRPr="00AC16B9">
        <w:rPr>
          <w:rFonts w:ascii="Book Antiqua" w:hAnsi="Book Antiqua"/>
          <w:color w:val="000000" w:themeColor="text1"/>
          <w:sz w:val="24"/>
          <w:szCs w:val="24"/>
        </w:rPr>
        <w:t xml:space="preserve">The participants were evaluated within 7 </w:t>
      </w:r>
      <w:r w:rsidR="00131379">
        <w:rPr>
          <w:rFonts w:ascii="Book Antiqua" w:eastAsia="宋体" w:hAnsi="Book Antiqua" w:hint="eastAsia"/>
          <w:color w:val="000000" w:themeColor="text1"/>
          <w:sz w:val="24"/>
          <w:szCs w:val="24"/>
          <w:lang w:eastAsia="zh-CN"/>
        </w:rPr>
        <w:t>d</w:t>
      </w:r>
      <w:r w:rsidR="00667AAC" w:rsidRPr="00AC16B9">
        <w:rPr>
          <w:rFonts w:ascii="Book Antiqua" w:hAnsi="Book Antiqua"/>
          <w:color w:val="000000" w:themeColor="text1"/>
          <w:sz w:val="24"/>
          <w:szCs w:val="24"/>
        </w:rPr>
        <w:t xml:space="preserve"> before the operation and at 14 </w:t>
      </w:r>
      <w:r w:rsidR="00A3411E" w:rsidRPr="00AC16B9">
        <w:rPr>
          <w:rFonts w:ascii="Book Antiqua" w:eastAsia="宋体" w:hAnsi="Book Antiqua" w:hint="eastAsia"/>
          <w:color w:val="000000" w:themeColor="text1"/>
          <w:sz w:val="24"/>
          <w:szCs w:val="24"/>
          <w:lang w:eastAsia="zh-CN"/>
        </w:rPr>
        <w:t>d</w:t>
      </w:r>
      <w:r w:rsidR="00667AAC" w:rsidRPr="00AC16B9">
        <w:rPr>
          <w:rFonts w:ascii="Book Antiqua" w:hAnsi="Book Antiqua"/>
          <w:color w:val="000000" w:themeColor="text1"/>
          <w:sz w:val="24"/>
          <w:szCs w:val="24"/>
        </w:rPr>
        <w:t xml:space="preserve"> afterwards. Physical performance was measured by the Timed Up and Go (TUG) test, and 10-m gait time was measured at comfortable and maximum speeds. They rated their knee or hip pain using a visual analog scale (VAS) for daily life activities. Psychological characteristics were measured by the Pain Catastrophizing Scale (PCS). Physical characteristics were measured by isometric muscle strength of knee extensors and hip abductors on the operated side. The variables of percent changes between pre- and post-operation were calculated by dividing post-operation score by pre-operation score.</w:t>
      </w:r>
    </w:p>
    <w:p w14:paraId="7346D8B5" w14:textId="77777777" w:rsidR="003A40FC" w:rsidRPr="00AC16B9" w:rsidRDefault="003A40FC" w:rsidP="00D71045">
      <w:pPr>
        <w:spacing w:line="360" w:lineRule="auto"/>
        <w:rPr>
          <w:rFonts w:ascii="Book Antiqua" w:hAnsi="Book Antiqua"/>
          <w:color w:val="000000" w:themeColor="text1"/>
          <w:sz w:val="24"/>
          <w:szCs w:val="24"/>
        </w:rPr>
      </w:pPr>
    </w:p>
    <w:p w14:paraId="643C1350" w14:textId="77777777" w:rsidR="00A3411E" w:rsidRPr="00AC16B9" w:rsidRDefault="006A7D83" w:rsidP="00D71045">
      <w:pPr>
        <w:spacing w:line="360" w:lineRule="auto"/>
        <w:rPr>
          <w:rFonts w:ascii="Book Antiqua" w:eastAsia="宋体" w:hAnsi="Book Antiqua"/>
          <w:b/>
          <w:i/>
          <w:color w:val="000000" w:themeColor="text1"/>
          <w:sz w:val="24"/>
          <w:szCs w:val="24"/>
          <w:lang w:eastAsia="zh-CN"/>
        </w:rPr>
      </w:pPr>
      <w:r w:rsidRPr="00AC16B9">
        <w:rPr>
          <w:rFonts w:ascii="Book Antiqua" w:hAnsi="Book Antiqua"/>
          <w:b/>
          <w:i/>
          <w:color w:val="000000" w:themeColor="text1"/>
          <w:sz w:val="24"/>
          <w:szCs w:val="24"/>
        </w:rPr>
        <w:t>R</w:t>
      </w:r>
      <w:r w:rsidR="00A17C20" w:rsidRPr="00AC16B9">
        <w:rPr>
          <w:rFonts w:ascii="Book Antiqua" w:hAnsi="Book Antiqua"/>
          <w:b/>
          <w:i/>
          <w:color w:val="000000" w:themeColor="text1"/>
          <w:sz w:val="24"/>
          <w:szCs w:val="24"/>
        </w:rPr>
        <w:t>ESULTS</w:t>
      </w:r>
    </w:p>
    <w:p w14:paraId="7FF4988D" w14:textId="3844B4D8" w:rsidR="007338EC" w:rsidRPr="00AC16B9" w:rsidRDefault="007338EC" w:rsidP="00D71045">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Postoperative VAS and PCS were better than preoperative for both TKA and THA. Postoperative physical performance and muscle strength were poorer than preoperative for both TKA and THA.</w:t>
      </w:r>
      <w:r w:rsidR="001B672B"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 xml:space="preserve">The percent change in physical performance showed no correlation with preoperative variables. In TKA patients, the percent change of PCS showed correlation with percent change of </w:t>
      </w:r>
      <w:r w:rsidRPr="00AC16B9">
        <w:rPr>
          <w:rFonts w:ascii="Book Antiqua" w:hAnsi="Book Antiqua"/>
          <w:color w:val="000000" w:themeColor="text1"/>
          <w:sz w:val="24"/>
          <w:szCs w:val="24"/>
        </w:rPr>
        <w:lastRenderedPageBreak/>
        <w:t>TUG (</w:t>
      </w:r>
      <w:r w:rsidRPr="00AC16B9">
        <w:rPr>
          <w:rFonts w:ascii="Book Antiqua" w:hAnsi="Book Antiqua"/>
          <w:i/>
          <w:color w:val="000000" w:themeColor="text1"/>
          <w:sz w:val="24"/>
          <w:szCs w:val="24"/>
        </w:rPr>
        <w:t>P</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0.016), 10-m gait time at comfortable speeds (</w:t>
      </w:r>
      <w:r w:rsidR="00A3411E" w:rsidRPr="00AC16B9">
        <w:rPr>
          <w:rFonts w:ascii="Book Antiqua" w:hAnsi="Book Antiqua"/>
          <w:i/>
          <w:color w:val="000000" w:themeColor="text1"/>
          <w:sz w:val="24"/>
          <w:szCs w:val="24"/>
        </w:rPr>
        <w:t>P</w:t>
      </w:r>
      <w:r w:rsidR="00A3411E"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0.003), and 10-m gait time at maximum speeds (</w:t>
      </w:r>
      <w:r w:rsidR="00A3411E" w:rsidRPr="00AC16B9">
        <w:rPr>
          <w:rFonts w:ascii="Book Antiqua" w:hAnsi="Book Antiqua"/>
          <w:i/>
          <w:color w:val="000000" w:themeColor="text1"/>
          <w:sz w:val="24"/>
          <w:szCs w:val="24"/>
        </w:rPr>
        <w:t>P</w:t>
      </w:r>
      <w:r w:rsidR="00A3411E"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0.042). The percent change of muscle strength showed partial correlation with physical performances. The percent change of VAS showed no correlation with physical performances. On the other hand, in THA patients, the percent change of hip abductor strength showed correlation with percent change of TUG (</w:t>
      </w:r>
      <w:r w:rsidR="00A3411E" w:rsidRPr="00AC16B9">
        <w:rPr>
          <w:rFonts w:ascii="Book Antiqua" w:hAnsi="Book Antiqua"/>
          <w:i/>
          <w:color w:val="000000" w:themeColor="text1"/>
          <w:sz w:val="24"/>
          <w:szCs w:val="24"/>
        </w:rPr>
        <w:t>P</w:t>
      </w:r>
      <w:r w:rsidR="00A3411E"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0.047), 10-m gait time at comfortable speeds (</w:t>
      </w:r>
      <w:r w:rsidR="00A3411E" w:rsidRPr="00AC16B9">
        <w:rPr>
          <w:rFonts w:ascii="Book Antiqua" w:hAnsi="Book Antiqua"/>
          <w:i/>
          <w:color w:val="000000" w:themeColor="text1"/>
          <w:sz w:val="24"/>
          <w:szCs w:val="24"/>
        </w:rPr>
        <w:t>P</w:t>
      </w:r>
      <w:r w:rsidR="00A3411E"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0.001), and 10-m gait time at maximum speeds (</w:t>
      </w:r>
      <w:r w:rsidR="00A3411E" w:rsidRPr="00AC16B9">
        <w:rPr>
          <w:rFonts w:ascii="Book Antiqua" w:hAnsi="Book Antiqua"/>
          <w:i/>
          <w:color w:val="000000" w:themeColor="text1"/>
          <w:sz w:val="24"/>
          <w:szCs w:val="24"/>
        </w:rPr>
        <w:t>P</w:t>
      </w:r>
      <w:r w:rsidR="00A3411E"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w:t>
      </w:r>
      <w:r w:rsidR="00A3411E" w:rsidRPr="00AC16B9">
        <w:rPr>
          <w:rFonts w:ascii="Book Antiqua" w:eastAsia="宋体" w:hAnsi="Book Antiqua" w:hint="eastAsia"/>
          <w:color w:val="000000" w:themeColor="text1"/>
          <w:sz w:val="24"/>
          <w:szCs w:val="24"/>
          <w:lang w:eastAsia="zh-CN"/>
        </w:rPr>
        <w:t xml:space="preserve"> </w:t>
      </w:r>
      <w:r w:rsidRPr="00AC16B9">
        <w:rPr>
          <w:rFonts w:ascii="Book Antiqua" w:hAnsi="Book Antiqua"/>
          <w:color w:val="000000" w:themeColor="text1"/>
          <w:sz w:val="24"/>
          <w:szCs w:val="24"/>
        </w:rPr>
        <w:t>0.021). The percent change of knee extensor strength showed partial correlation with physical performances. The percent change of VAS and PCS showed no correlation with physical performances.</w:t>
      </w:r>
    </w:p>
    <w:p w14:paraId="658D62B7" w14:textId="77777777" w:rsidR="003A40FC" w:rsidRPr="00AC16B9" w:rsidRDefault="003A40FC" w:rsidP="00D71045">
      <w:pPr>
        <w:spacing w:line="360" w:lineRule="auto"/>
        <w:rPr>
          <w:rFonts w:ascii="Book Antiqua" w:hAnsi="Book Antiqua"/>
          <w:color w:val="000000" w:themeColor="text1"/>
          <w:sz w:val="24"/>
          <w:szCs w:val="24"/>
        </w:rPr>
      </w:pPr>
    </w:p>
    <w:p w14:paraId="508A3003" w14:textId="77777777" w:rsidR="00A3411E" w:rsidRPr="00AC16B9" w:rsidRDefault="006A7D83" w:rsidP="00D71045">
      <w:pPr>
        <w:spacing w:line="360" w:lineRule="auto"/>
        <w:rPr>
          <w:rFonts w:ascii="Book Antiqua" w:eastAsia="宋体" w:hAnsi="Book Antiqua"/>
          <w:b/>
          <w:i/>
          <w:color w:val="000000" w:themeColor="text1"/>
          <w:sz w:val="24"/>
          <w:szCs w:val="24"/>
          <w:lang w:eastAsia="zh-CN"/>
        </w:rPr>
      </w:pPr>
      <w:r w:rsidRPr="00AC16B9">
        <w:rPr>
          <w:rFonts w:ascii="Book Antiqua" w:hAnsi="Book Antiqua"/>
          <w:b/>
          <w:i/>
          <w:color w:val="000000" w:themeColor="text1"/>
          <w:sz w:val="24"/>
          <w:szCs w:val="24"/>
        </w:rPr>
        <w:t>C</w:t>
      </w:r>
      <w:r w:rsidR="00A17C20" w:rsidRPr="00AC16B9">
        <w:rPr>
          <w:rFonts w:ascii="Book Antiqua" w:hAnsi="Book Antiqua"/>
          <w:b/>
          <w:i/>
          <w:color w:val="000000" w:themeColor="text1"/>
          <w:sz w:val="24"/>
          <w:szCs w:val="24"/>
        </w:rPr>
        <w:t>ONCLUSION</w:t>
      </w:r>
    </w:p>
    <w:p w14:paraId="7C10EC4E" w14:textId="6060B0F0" w:rsidR="00C26AF4" w:rsidRPr="00AC16B9" w:rsidRDefault="00E045FA" w:rsidP="00D71045">
      <w:pPr>
        <w:spacing w:line="360" w:lineRule="auto"/>
        <w:rPr>
          <w:rFonts w:ascii="Book Antiqua" w:hAnsi="Book Antiqua"/>
          <w:color w:val="000000" w:themeColor="text1"/>
          <w:kern w:val="0"/>
          <w:sz w:val="24"/>
          <w:szCs w:val="24"/>
        </w:rPr>
      </w:pPr>
      <w:r w:rsidRPr="00AC16B9">
        <w:rPr>
          <w:rFonts w:ascii="Book Antiqua" w:hAnsi="Book Antiqua"/>
          <w:color w:val="000000" w:themeColor="text1"/>
          <w:kern w:val="0"/>
          <w:sz w:val="24"/>
          <w:szCs w:val="24"/>
        </w:rPr>
        <w:t>C</w:t>
      </w:r>
      <w:r w:rsidR="00A833C1" w:rsidRPr="00AC16B9">
        <w:rPr>
          <w:rFonts w:ascii="Book Antiqua" w:hAnsi="Book Antiqua"/>
          <w:color w:val="000000" w:themeColor="text1"/>
          <w:kern w:val="0"/>
          <w:sz w:val="24"/>
          <w:szCs w:val="24"/>
        </w:rPr>
        <w:t xml:space="preserve">hanges in pain catastrophizing significantly associated with </w:t>
      </w:r>
      <w:r w:rsidR="00A833C1" w:rsidRPr="00AC16B9">
        <w:rPr>
          <w:rFonts w:ascii="Book Antiqua" w:hAnsi="Book Antiqua"/>
          <w:color w:val="000000" w:themeColor="text1"/>
          <w:sz w:val="24"/>
          <w:szCs w:val="24"/>
        </w:rPr>
        <w:t xml:space="preserve">changes in </w:t>
      </w:r>
      <w:r w:rsidR="00A833C1" w:rsidRPr="00AC16B9">
        <w:rPr>
          <w:rFonts w:ascii="Book Antiqua" w:hAnsi="Book Antiqua"/>
          <w:color w:val="000000" w:themeColor="text1"/>
          <w:kern w:val="0"/>
          <w:sz w:val="24"/>
          <w:szCs w:val="24"/>
        </w:rPr>
        <w:t xml:space="preserve">physical </w:t>
      </w:r>
      <w:r w:rsidR="00A833C1" w:rsidRPr="00AC16B9">
        <w:rPr>
          <w:rFonts w:ascii="Book Antiqua" w:hAnsi="Book Antiqua"/>
          <w:color w:val="000000" w:themeColor="text1"/>
          <w:sz w:val="24"/>
          <w:szCs w:val="24"/>
        </w:rPr>
        <w:t>performance</w:t>
      </w:r>
      <w:r w:rsidR="00A833C1" w:rsidRPr="00AC16B9">
        <w:rPr>
          <w:rFonts w:ascii="Book Antiqua" w:hAnsi="Book Antiqua"/>
          <w:color w:val="000000" w:themeColor="text1"/>
          <w:kern w:val="0"/>
          <w:sz w:val="24"/>
          <w:szCs w:val="24"/>
        </w:rPr>
        <w:t xml:space="preserve"> in the early </w:t>
      </w:r>
      <w:r w:rsidR="00A833C1" w:rsidRPr="00AC16B9">
        <w:rPr>
          <w:rFonts w:ascii="Book Antiqua" w:hAnsi="Book Antiqua"/>
          <w:color w:val="000000" w:themeColor="text1"/>
          <w:sz w:val="24"/>
          <w:szCs w:val="24"/>
        </w:rPr>
        <w:t>period</w:t>
      </w:r>
      <w:r w:rsidR="00A833C1" w:rsidRPr="00AC16B9">
        <w:rPr>
          <w:rFonts w:ascii="Book Antiqua" w:hAnsi="Book Antiqua"/>
          <w:color w:val="000000" w:themeColor="text1"/>
          <w:kern w:val="0"/>
          <w:sz w:val="24"/>
          <w:szCs w:val="24"/>
        </w:rPr>
        <w:t xml:space="preserve"> after TKA</w:t>
      </w:r>
      <w:r w:rsidRPr="00AC16B9">
        <w:rPr>
          <w:rFonts w:ascii="Book Antiqua" w:hAnsi="Book Antiqua"/>
          <w:color w:val="000000" w:themeColor="text1"/>
          <w:kern w:val="0"/>
          <w:sz w:val="24"/>
          <w:szCs w:val="24"/>
        </w:rPr>
        <w:t>.</w:t>
      </w:r>
      <w:r w:rsidRPr="00AC16B9">
        <w:rPr>
          <w:rFonts w:ascii="Book Antiqua" w:hAnsi="Book Antiqua"/>
          <w:color w:val="000000" w:themeColor="text1"/>
          <w:sz w:val="24"/>
          <w:szCs w:val="24"/>
        </w:rPr>
        <w:t xml:space="preserve"> It contributes to future postoperative rehabilitation of arthroplasty.</w:t>
      </w:r>
    </w:p>
    <w:p w14:paraId="304666C5" w14:textId="77777777" w:rsidR="00E045FA" w:rsidRPr="00AC16B9" w:rsidRDefault="00E045FA" w:rsidP="00D71045">
      <w:pPr>
        <w:spacing w:line="360" w:lineRule="auto"/>
        <w:rPr>
          <w:rFonts w:ascii="Book Antiqua" w:hAnsi="Book Antiqua"/>
          <w:color w:val="000000" w:themeColor="text1"/>
          <w:kern w:val="0"/>
          <w:sz w:val="24"/>
          <w:szCs w:val="24"/>
        </w:rPr>
      </w:pPr>
    </w:p>
    <w:p w14:paraId="17E165EA" w14:textId="7870DCD2" w:rsidR="006A7D83" w:rsidRPr="00AC16B9" w:rsidRDefault="006A7D83" w:rsidP="00D71045">
      <w:pPr>
        <w:spacing w:line="360" w:lineRule="auto"/>
        <w:rPr>
          <w:rFonts w:ascii="Book Antiqua" w:eastAsia="宋体" w:hAnsi="Book Antiqua"/>
          <w:color w:val="000000" w:themeColor="text1"/>
          <w:sz w:val="24"/>
          <w:szCs w:val="24"/>
          <w:lang w:eastAsia="zh-CN"/>
        </w:rPr>
      </w:pPr>
      <w:r w:rsidRPr="00AC16B9">
        <w:rPr>
          <w:rFonts w:ascii="Book Antiqua" w:eastAsia="MS Gothic" w:hAnsi="Book Antiqua"/>
          <w:b/>
          <w:color w:val="000000" w:themeColor="text1"/>
          <w:sz w:val="24"/>
          <w:szCs w:val="24"/>
        </w:rPr>
        <w:t>Key</w:t>
      </w:r>
      <w:r w:rsidR="00A3411E" w:rsidRPr="00AC16B9">
        <w:rPr>
          <w:rFonts w:ascii="Book Antiqua" w:eastAsia="宋体" w:hAnsi="Book Antiqua" w:hint="eastAsia"/>
          <w:b/>
          <w:color w:val="000000" w:themeColor="text1"/>
          <w:sz w:val="24"/>
          <w:szCs w:val="24"/>
          <w:lang w:eastAsia="zh-CN"/>
        </w:rPr>
        <w:t xml:space="preserve"> </w:t>
      </w:r>
      <w:r w:rsidRPr="00AC16B9">
        <w:rPr>
          <w:rFonts w:ascii="Book Antiqua" w:eastAsia="MS Gothic" w:hAnsi="Book Antiqua"/>
          <w:b/>
          <w:color w:val="000000" w:themeColor="text1"/>
          <w:sz w:val="24"/>
          <w:szCs w:val="24"/>
        </w:rPr>
        <w:t>words:</w:t>
      </w:r>
      <w:r w:rsidRPr="00AC16B9">
        <w:rPr>
          <w:rFonts w:ascii="Book Antiqua" w:eastAsia="MS Gothic" w:hAnsi="Book Antiqua"/>
          <w:color w:val="000000" w:themeColor="text1"/>
          <w:sz w:val="24"/>
          <w:szCs w:val="24"/>
        </w:rPr>
        <w:t xml:space="preserve"> </w:t>
      </w:r>
      <w:r w:rsidR="001D3213" w:rsidRPr="00AC16B9">
        <w:rPr>
          <w:rFonts w:ascii="Book Antiqua" w:eastAsia="MS Gothic" w:hAnsi="Book Antiqua"/>
          <w:color w:val="000000" w:themeColor="text1"/>
          <w:sz w:val="24"/>
          <w:szCs w:val="24"/>
        </w:rPr>
        <w:t>Gait; Hip Arthroplasty; Knee Arthroplasty; Osteoarthritis; Pain; Pain management; Postoperative care</w:t>
      </w:r>
    </w:p>
    <w:p w14:paraId="531EF00B" w14:textId="77777777" w:rsidR="00A3411E" w:rsidRPr="00AC16B9" w:rsidRDefault="00A3411E" w:rsidP="00D71045">
      <w:pPr>
        <w:spacing w:line="360" w:lineRule="auto"/>
        <w:rPr>
          <w:rFonts w:ascii="Book Antiqua" w:eastAsia="宋体" w:hAnsi="Book Antiqua"/>
          <w:color w:val="000000" w:themeColor="text1"/>
          <w:sz w:val="24"/>
          <w:szCs w:val="24"/>
          <w:lang w:eastAsia="zh-CN"/>
        </w:rPr>
      </w:pPr>
    </w:p>
    <w:p w14:paraId="6EF1F3B2" w14:textId="77777777" w:rsidR="00A3411E" w:rsidRPr="00AC16B9" w:rsidRDefault="00A3411E" w:rsidP="00A3411E">
      <w:pPr>
        <w:spacing w:line="360" w:lineRule="auto"/>
        <w:rPr>
          <w:rFonts w:ascii="Book Antiqua" w:hAnsi="Book Antiqua" w:cs="Arial"/>
          <w:color w:val="000000" w:themeColor="text1"/>
          <w:sz w:val="24"/>
        </w:rPr>
      </w:pPr>
      <w:bookmarkStart w:id="11" w:name="OLE_LINK55"/>
      <w:bookmarkStart w:id="12" w:name="OLE_LINK56"/>
      <w:bookmarkStart w:id="13" w:name="OLE_LINK105"/>
      <w:bookmarkStart w:id="14" w:name="OLE_LINK116"/>
      <w:bookmarkStart w:id="15" w:name="OLE_LINK89"/>
      <w:proofErr w:type="gramStart"/>
      <w:r w:rsidRPr="00AC16B9">
        <w:rPr>
          <w:rFonts w:ascii="Book Antiqua" w:hAnsi="Book Antiqua"/>
          <w:b/>
          <w:color w:val="000000" w:themeColor="text1"/>
          <w:sz w:val="24"/>
        </w:rPr>
        <w:t>©</w:t>
      </w:r>
      <w:bookmarkEnd w:id="11"/>
      <w:bookmarkEnd w:id="12"/>
      <w:r w:rsidRPr="00AC16B9">
        <w:rPr>
          <w:rFonts w:ascii="Book Antiqua" w:hAnsi="Book Antiqua" w:hint="eastAsia"/>
          <w:b/>
          <w:color w:val="000000" w:themeColor="text1"/>
          <w:sz w:val="24"/>
        </w:rPr>
        <w:t xml:space="preserve"> </w:t>
      </w:r>
      <w:r w:rsidRPr="00AC16B9">
        <w:rPr>
          <w:rFonts w:ascii="Book Antiqua" w:hAnsi="Book Antiqua" w:cs="Arial"/>
          <w:b/>
          <w:color w:val="000000" w:themeColor="text1"/>
          <w:sz w:val="24"/>
        </w:rPr>
        <w:t>The Author(s) 201</w:t>
      </w:r>
      <w:r w:rsidRPr="00AC16B9">
        <w:rPr>
          <w:rFonts w:ascii="Book Antiqua" w:hAnsi="Book Antiqua" w:cs="Arial" w:hint="eastAsia"/>
          <w:b/>
          <w:color w:val="000000" w:themeColor="text1"/>
          <w:sz w:val="24"/>
        </w:rPr>
        <w:t>7</w:t>
      </w:r>
      <w:r w:rsidRPr="00AC16B9">
        <w:rPr>
          <w:rFonts w:ascii="Book Antiqua" w:hAnsi="Book Antiqua" w:cs="Arial"/>
          <w:b/>
          <w:color w:val="000000" w:themeColor="text1"/>
          <w:sz w:val="24"/>
        </w:rPr>
        <w:t>.</w:t>
      </w:r>
      <w:proofErr w:type="gramEnd"/>
      <w:r w:rsidRPr="00AC16B9">
        <w:rPr>
          <w:rFonts w:ascii="Book Antiqua" w:hAnsi="Book Antiqua" w:cs="Arial"/>
          <w:b/>
          <w:color w:val="000000" w:themeColor="text1"/>
          <w:sz w:val="24"/>
        </w:rPr>
        <w:t xml:space="preserve"> </w:t>
      </w:r>
      <w:r w:rsidRPr="00AC16B9">
        <w:rPr>
          <w:rFonts w:ascii="Book Antiqua" w:hAnsi="Book Antiqua" w:cs="Arial"/>
          <w:color w:val="000000" w:themeColor="text1"/>
          <w:sz w:val="24"/>
        </w:rPr>
        <w:t xml:space="preserve">Published by </w:t>
      </w:r>
      <w:proofErr w:type="spellStart"/>
      <w:r w:rsidRPr="00AC16B9">
        <w:rPr>
          <w:rFonts w:ascii="Book Antiqua" w:hAnsi="Book Antiqua" w:cs="Arial"/>
          <w:color w:val="000000" w:themeColor="text1"/>
          <w:sz w:val="24"/>
        </w:rPr>
        <w:t>Baishideng</w:t>
      </w:r>
      <w:proofErr w:type="spellEnd"/>
      <w:r w:rsidRPr="00AC16B9">
        <w:rPr>
          <w:rFonts w:ascii="Book Antiqua" w:hAnsi="Book Antiqua" w:cs="Arial"/>
          <w:color w:val="000000" w:themeColor="text1"/>
          <w:sz w:val="24"/>
        </w:rPr>
        <w:t xml:space="preserve"> Publishing Group Inc. All rights reserved.</w:t>
      </w:r>
    </w:p>
    <w:bookmarkEnd w:id="13"/>
    <w:bookmarkEnd w:id="14"/>
    <w:bookmarkEnd w:id="15"/>
    <w:p w14:paraId="5D60262F" w14:textId="77777777" w:rsidR="00D71045" w:rsidRPr="00AC16B9" w:rsidRDefault="00D71045" w:rsidP="00D71045">
      <w:pPr>
        <w:spacing w:line="360" w:lineRule="auto"/>
        <w:rPr>
          <w:rFonts w:ascii="Book Antiqua" w:eastAsia="宋体" w:hAnsi="Book Antiqua"/>
          <w:color w:val="000000" w:themeColor="text1"/>
          <w:sz w:val="24"/>
          <w:szCs w:val="24"/>
          <w:lang w:eastAsia="zh-CN"/>
        </w:rPr>
      </w:pPr>
    </w:p>
    <w:p w14:paraId="0BEA4B64" w14:textId="77777777" w:rsidR="00D71045" w:rsidRPr="00AC16B9" w:rsidRDefault="00D71045" w:rsidP="00D71045">
      <w:pPr>
        <w:spacing w:line="360" w:lineRule="auto"/>
        <w:rPr>
          <w:rFonts w:ascii="Book Antiqua" w:hAnsi="Book Antiqua"/>
          <w:color w:val="000000" w:themeColor="text1"/>
          <w:sz w:val="24"/>
          <w:szCs w:val="24"/>
        </w:rPr>
      </w:pPr>
      <w:r w:rsidRPr="00AC16B9">
        <w:rPr>
          <w:rFonts w:ascii="Book Antiqua" w:hAnsi="Book Antiqua"/>
          <w:b/>
          <w:color w:val="000000" w:themeColor="text1"/>
          <w:sz w:val="24"/>
          <w:szCs w:val="24"/>
        </w:rPr>
        <w:t xml:space="preserve">Core tip: </w:t>
      </w:r>
      <w:r w:rsidRPr="00AC16B9">
        <w:rPr>
          <w:rFonts w:ascii="Book Antiqua" w:hAnsi="Book Antiqua"/>
          <w:color w:val="000000" w:themeColor="text1"/>
          <w:sz w:val="24"/>
          <w:szCs w:val="24"/>
        </w:rPr>
        <w:t xml:space="preserve">This clinical trial investigated whether reductions in pain catastrophizing are associated with physical performance in the early period </w:t>
      </w:r>
      <w:r w:rsidRPr="00AC16B9">
        <w:rPr>
          <w:rFonts w:ascii="Book Antiqua" w:hAnsi="Book Antiqua"/>
          <w:color w:val="000000" w:themeColor="text1"/>
          <w:sz w:val="24"/>
          <w:szCs w:val="24"/>
        </w:rPr>
        <w:lastRenderedPageBreak/>
        <w:t>after total knee arthroplasty (TKA) or total hip arthroplasty (THA). We found that changes in pain catastrophizing were significantly associated with physical performance in the early period after TKA. These findings may contribute to future postoperative rehabilitation of the arthroplasties in lower limbs. Treatment based on cognitive–behavioral therapy might be useful in the early period, particularly after TKA.</w:t>
      </w:r>
    </w:p>
    <w:p w14:paraId="09DAF1FC" w14:textId="77777777" w:rsidR="00A3411E" w:rsidRPr="00AC16B9" w:rsidRDefault="00A3411E" w:rsidP="00A3411E">
      <w:pPr>
        <w:spacing w:line="360" w:lineRule="auto"/>
        <w:rPr>
          <w:rFonts w:ascii="Book Antiqua" w:eastAsia="宋体" w:hAnsi="Book Antiqua"/>
          <w:color w:val="000000" w:themeColor="text1"/>
          <w:sz w:val="24"/>
          <w:szCs w:val="24"/>
          <w:lang w:eastAsia="zh-CN"/>
        </w:rPr>
      </w:pPr>
    </w:p>
    <w:p w14:paraId="2F820CDE" w14:textId="60C31BA4" w:rsidR="00A3411E" w:rsidRPr="00AC16B9" w:rsidRDefault="00A3411E" w:rsidP="00A3411E">
      <w:pPr>
        <w:spacing w:line="360" w:lineRule="auto"/>
        <w:rPr>
          <w:rFonts w:ascii="Book Antiqua" w:eastAsia="宋体" w:hAnsi="Book Antiqua"/>
          <w:color w:val="000000" w:themeColor="text1"/>
          <w:sz w:val="24"/>
          <w:szCs w:val="24"/>
          <w:vertAlign w:val="superscript"/>
          <w:lang w:eastAsia="zh-CN"/>
        </w:rPr>
      </w:pPr>
      <w:r w:rsidRPr="00AC16B9">
        <w:rPr>
          <w:rFonts w:ascii="Book Antiqua" w:hAnsi="Book Antiqua"/>
          <w:color w:val="000000" w:themeColor="text1"/>
          <w:sz w:val="24"/>
          <w:szCs w:val="24"/>
        </w:rPr>
        <w:t>Hayashi</w:t>
      </w:r>
      <w:r w:rsidRPr="00AC16B9">
        <w:rPr>
          <w:rFonts w:ascii="Book Antiqua" w:eastAsia="宋体" w:hAnsi="Book Antiqua" w:hint="eastAsia"/>
          <w:color w:val="000000" w:themeColor="text1"/>
          <w:sz w:val="24"/>
          <w:szCs w:val="24"/>
          <w:lang w:eastAsia="zh-CN"/>
        </w:rPr>
        <w:t xml:space="preserve"> K, </w:t>
      </w:r>
      <w:proofErr w:type="spellStart"/>
      <w:r w:rsidRPr="00AC16B9">
        <w:rPr>
          <w:rFonts w:ascii="Book Antiqua" w:eastAsia="MS Gothic" w:hAnsi="Book Antiqua"/>
          <w:color w:val="000000" w:themeColor="text1"/>
          <w:sz w:val="24"/>
          <w:szCs w:val="24"/>
        </w:rPr>
        <w:t>Kako</w:t>
      </w:r>
      <w:proofErr w:type="spellEnd"/>
      <w:r w:rsidRPr="00AC16B9">
        <w:rPr>
          <w:rFonts w:ascii="Book Antiqua" w:eastAsia="宋体" w:hAnsi="Book Antiqua" w:hint="eastAsia"/>
          <w:color w:val="000000" w:themeColor="text1"/>
          <w:sz w:val="24"/>
          <w:szCs w:val="24"/>
          <w:lang w:eastAsia="zh-CN"/>
        </w:rPr>
        <w:t xml:space="preserve"> M, </w:t>
      </w:r>
      <w:r w:rsidRPr="00AC16B9">
        <w:rPr>
          <w:rFonts w:ascii="Book Antiqua" w:eastAsia="MS Gothic" w:hAnsi="Book Antiqua"/>
          <w:color w:val="000000" w:themeColor="text1"/>
          <w:sz w:val="24"/>
          <w:szCs w:val="24"/>
        </w:rPr>
        <w:t>Suzuki</w:t>
      </w:r>
      <w:r w:rsidRPr="00AC16B9">
        <w:rPr>
          <w:rFonts w:ascii="Book Antiqua" w:eastAsia="宋体" w:hAnsi="Book Antiqua" w:hint="eastAsia"/>
          <w:color w:val="000000" w:themeColor="text1"/>
          <w:sz w:val="24"/>
          <w:szCs w:val="24"/>
          <w:lang w:eastAsia="zh-CN"/>
        </w:rPr>
        <w:t xml:space="preserve"> K, </w:t>
      </w:r>
      <w:r w:rsidRPr="00AC16B9">
        <w:rPr>
          <w:rFonts w:ascii="Book Antiqua" w:eastAsia="MS Gothic" w:hAnsi="Book Antiqua"/>
          <w:color w:val="000000" w:themeColor="text1"/>
          <w:sz w:val="24"/>
          <w:szCs w:val="24"/>
        </w:rPr>
        <w:t>Hattori</w:t>
      </w:r>
      <w:r w:rsidRPr="00AC16B9">
        <w:rPr>
          <w:rFonts w:ascii="Book Antiqua" w:eastAsia="宋体" w:hAnsi="Book Antiqua" w:hint="eastAsia"/>
          <w:color w:val="000000" w:themeColor="text1"/>
          <w:sz w:val="24"/>
          <w:szCs w:val="24"/>
          <w:lang w:eastAsia="zh-CN"/>
        </w:rPr>
        <w:t xml:space="preserve"> K, </w:t>
      </w:r>
      <w:proofErr w:type="spellStart"/>
      <w:r w:rsidRPr="00AC16B9">
        <w:rPr>
          <w:rFonts w:ascii="Book Antiqua" w:eastAsia="MS Gothic" w:hAnsi="Book Antiqua"/>
          <w:color w:val="000000" w:themeColor="text1"/>
          <w:sz w:val="24"/>
          <w:szCs w:val="24"/>
        </w:rPr>
        <w:t>Fukuyasu</w:t>
      </w:r>
      <w:proofErr w:type="spellEnd"/>
      <w:r w:rsidRPr="00AC16B9">
        <w:rPr>
          <w:rFonts w:ascii="Book Antiqua" w:eastAsia="宋体" w:hAnsi="Book Antiqua" w:hint="eastAsia"/>
          <w:color w:val="000000" w:themeColor="text1"/>
          <w:sz w:val="24"/>
          <w:szCs w:val="24"/>
          <w:lang w:eastAsia="zh-CN"/>
        </w:rPr>
        <w:t xml:space="preserve"> S, </w:t>
      </w:r>
      <w:r w:rsidRPr="00AC16B9">
        <w:rPr>
          <w:rFonts w:ascii="Book Antiqua" w:eastAsia="MS Gothic" w:hAnsi="Book Antiqua"/>
          <w:color w:val="000000" w:themeColor="text1"/>
          <w:sz w:val="24"/>
          <w:szCs w:val="24"/>
        </w:rPr>
        <w:t>Sato</w:t>
      </w:r>
      <w:r w:rsidRPr="00AC16B9">
        <w:rPr>
          <w:rFonts w:ascii="Book Antiqua" w:eastAsia="宋体" w:hAnsi="Book Antiqua" w:hint="eastAsia"/>
          <w:color w:val="000000" w:themeColor="text1"/>
          <w:sz w:val="24"/>
          <w:szCs w:val="24"/>
          <w:lang w:eastAsia="zh-CN"/>
        </w:rPr>
        <w:t xml:space="preserve"> K, </w:t>
      </w:r>
      <w:proofErr w:type="spellStart"/>
      <w:r w:rsidRPr="00AC16B9">
        <w:rPr>
          <w:rFonts w:ascii="Book Antiqua" w:eastAsia="MS Gothic" w:hAnsi="Book Antiqua"/>
          <w:color w:val="000000" w:themeColor="text1"/>
          <w:sz w:val="24"/>
          <w:szCs w:val="24"/>
        </w:rPr>
        <w:t>Kadono</w:t>
      </w:r>
      <w:proofErr w:type="spellEnd"/>
      <w:r w:rsidRPr="00AC16B9">
        <w:rPr>
          <w:rFonts w:ascii="Book Antiqua" w:eastAsia="宋体" w:hAnsi="Book Antiqua" w:hint="eastAsia"/>
          <w:color w:val="000000" w:themeColor="text1"/>
          <w:sz w:val="24"/>
          <w:szCs w:val="24"/>
          <w:lang w:eastAsia="zh-CN"/>
        </w:rPr>
        <w:t xml:space="preserve"> I, </w:t>
      </w:r>
      <w:r w:rsidRPr="00AC16B9">
        <w:rPr>
          <w:rFonts w:ascii="Book Antiqua" w:eastAsia="MS Gothic" w:hAnsi="Book Antiqua"/>
          <w:color w:val="000000" w:themeColor="text1"/>
          <w:sz w:val="24"/>
          <w:szCs w:val="24"/>
        </w:rPr>
        <w:t>Sakai</w:t>
      </w:r>
      <w:r w:rsidRPr="00AC16B9">
        <w:rPr>
          <w:rFonts w:ascii="Book Antiqua" w:eastAsia="宋体" w:hAnsi="Book Antiqua" w:hint="eastAsia"/>
          <w:color w:val="000000" w:themeColor="text1"/>
          <w:sz w:val="24"/>
          <w:szCs w:val="24"/>
          <w:lang w:eastAsia="zh-CN"/>
        </w:rPr>
        <w:t xml:space="preserve"> T, </w:t>
      </w:r>
      <w:r w:rsidRPr="00AC16B9">
        <w:rPr>
          <w:rFonts w:ascii="Book Antiqua" w:eastAsia="MS Gothic" w:hAnsi="Book Antiqua"/>
          <w:color w:val="000000" w:themeColor="text1"/>
          <w:sz w:val="24"/>
          <w:szCs w:val="24"/>
        </w:rPr>
        <w:t>Hasegawa</w:t>
      </w:r>
      <w:r w:rsidRPr="00AC16B9">
        <w:rPr>
          <w:rFonts w:ascii="Book Antiqua" w:eastAsia="宋体" w:hAnsi="Book Antiqua" w:hint="eastAsia"/>
          <w:color w:val="000000" w:themeColor="text1"/>
          <w:sz w:val="24"/>
          <w:szCs w:val="24"/>
          <w:lang w:eastAsia="zh-CN"/>
        </w:rPr>
        <w:t xml:space="preserve"> Y, </w:t>
      </w:r>
      <w:r w:rsidRPr="00AC16B9">
        <w:rPr>
          <w:rFonts w:ascii="Book Antiqua" w:eastAsia="MS Gothic" w:hAnsi="Book Antiqua"/>
          <w:color w:val="000000" w:themeColor="text1"/>
          <w:sz w:val="24"/>
          <w:szCs w:val="24"/>
        </w:rPr>
        <w:t>Nishida</w:t>
      </w:r>
      <w:r w:rsidRPr="00AC16B9">
        <w:rPr>
          <w:rFonts w:ascii="Book Antiqua" w:eastAsia="宋体" w:hAnsi="Book Antiqua" w:hint="eastAsia"/>
          <w:color w:val="000000" w:themeColor="text1"/>
          <w:sz w:val="24"/>
          <w:szCs w:val="24"/>
          <w:lang w:eastAsia="zh-CN"/>
        </w:rPr>
        <w:t xml:space="preserve"> Y. </w:t>
      </w:r>
      <w:r w:rsidRPr="00AC16B9">
        <w:rPr>
          <w:rFonts w:ascii="Book Antiqua" w:eastAsia="宋体" w:hAnsi="Book Antiqua"/>
          <w:color w:val="000000" w:themeColor="text1"/>
          <w:sz w:val="24"/>
          <w:szCs w:val="24"/>
          <w:lang w:eastAsia="zh-CN"/>
        </w:rPr>
        <w:t>Associations among pain catastrophizing, muscle strength, and physical performance after total knee and hip arthroplasty</w:t>
      </w:r>
      <w:r w:rsidRPr="00AC16B9">
        <w:rPr>
          <w:rFonts w:ascii="Book Antiqua" w:eastAsia="宋体" w:hAnsi="Book Antiqua" w:hint="eastAsia"/>
          <w:i/>
          <w:color w:val="000000" w:themeColor="text1"/>
          <w:sz w:val="24"/>
          <w:szCs w:val="24"/>
          <w:lang w:eastAsia="zh-CN"/>
        </w:rPr>
        <w:t xml:space="preserve">. </w:t>
      </w:r>
      <w:r w:rsidRPr="00AC16B9">
        <w:rPr>
          <w:rFonts w:ascii="Book Antiqua" w:eastAsia="宋体" w:hAnsi="Book Antiqua"/>
          <w:i/>
          <w:color w:val="000000" w:themeColor="text1"/>
          <w:sz w:val="24"/>
          <w:szCs w:val="24"/>
          <w:lang w:eastAsia="zh-CN"/>
        </w:rPr>
        <w:t>World J</w:t>
      </w:r>
      <w:r w:rsidRPr="00AC16B9">
        <w:rPr>
          <w:rFonts w:ascii="Book Antiqua" w:eastAsia="宋体" w:hAnsi="Book Antiqua" w:hint="eastAsia"/>
          <w:i/>
          <w:color w:val="000000" w:themeColor="text1"/>
          <w:sz w:val="24"/>
          <w:szCs w:val="24"/>
          <w:lang w:eastAsia="zh-CN"/>
        </w:rPr>
        <w:t xml:space="preserve"> </w:t>
      </w:r>
      <w:proofErr w:type="spellStart"/>
      <w:r w:rsidRPr="00AC16B9">
        <w:rPr>
          <w:rFonts w:ascii="Book Antiqua" w:eastAsia="宋体" w:hAnsi="Book Antiqua"/>
          <w:i/>
          <w:color w:val="000000" w:themeColor="text1"/>
          <w:sz w:val="24"/>
          <w:szCs w:val="24"/>
          <w:lang w:eastAsia="zh-CN"/>
        </w:rPr>
        <w:t>Orthop</w:t>
      </w:r>
      <w:proofErr w:type="spellEnd"/>
      <w:r w:rsidRPr="00AC16B9">
        <w:rPr>
          <w:rFonts w:ascii="Book Antiqua" w:eastAsia="宋体" w:hAnsi="Book Antiqua" w:hint="eastAsia"/>
          <w:color w:val="000000" w:themeColor="text1"/>
          <w:sz w:val="24"/>
          <w:szCs w:val="24"/>
          <w:lang w:eastAsia="zh-CN"/>
        </w:rPr>
        <w:t xml:space="preserve"> 2017; </w:t>
      </w:r>
      <w:proofErr w:type="gramStart"/>
      <w:r w:rsidRPr="00AC16B9">
        <w:rPr>
          <w:rFonts w:ascii="Book Antiqua" w:eastAsia="宋体" w:hAnsi="Book Antiqua" w:hint="eastAsia"/>
          <w:color w:val="000000" w:themeColor="text1"/>
          <w:sz w:val="24"/>
          <w:szCs w:val="24"/>
          <w:lang w:eastAsia="zh-CN"/>
        </w:rPr>
        <w:t>In</w:t>
      </w:r>
      <w:proofErr w:type="gramEnd"/>
      <w:r w:rsidRPr="00AC16B9">
        <w:rPr>
          <w:rFonts w:ascii="Book Antiqua" w:eastAsia="宋体" w:hAnsi="Book Antiqua" w:hint="eastAsia"/>
          <w:color w:val="000000" w:themeColor="text1"/>
          <w:sz w:val="24"/>
          <w:szCs w:val="24"/>
          <w:lang w:eastAsia="zh-CN"/>
        </w:rPr>
        <w:t xml:space="preserve"> press</w:t>
      </w:r>
    </w:p>
    <w:p w14:paraId="07E8D25D" w14:textId="77777777" w:rsidR="00A3411E" w:rsidRPr="00AC16B9" w:rsidRDefault="00A3411E" w:rsidP="00D71045">
      <w:pPr>
        <w:spacing w:line="360" w:lineRule="auto"/>
        <w:rPr>
          <w:rFonts w:ascii="Book Antiqua" w:eastAsia="宋体" w:hAnsi="Book Antiqua"/>
          <w:color w:val="000000" w:themeColor="text1"/>
          <w:sz w:val="24"/>
          <w:szCs w:val="24"/>
          <w:lang w:eastAsia="zh-CN"/>
        </w:rPr>
        <w:sectPr w:rsidR="00A3411E" w:rsidRPr="00AC16B9" w:rsidSect="00613652">
          <w:pgSz w:w="11906" w:h="16838"/>
          <w:pgMar w:top="1985" w:right="1701" w:bottom="1701" w:left="1701" w:header="851" w:footer="992" w:gutter="0"/>
          <w:cols w:space="425"/>
          <w:docGrid w:type="lines" w:linePitch="360"/>
        </w:sectPr>
      </w:pPr>
    </w:p>
    <w:p w14:paraId="18AFDE77" w14:textId="33B4307C" w:rsidR="006A7D83" w:rsidRPr="00AC16B9" w:rsidRDefault="00193DBE" w:rsidP="00D71045">
      <w:pPr>
        <w:spacing w:line="360" w:lineRule="auto"/>
        <w:rPr>
          <w:rFonts w:ascii="Book Antiqua" w:hAnsi="Book Antiqua"/>
          <w:b/>
          <w:color w:val="000000" w:themeColor="text1"/>
          <w:sz w:val="24"/>
          <w:szCs w:val="24"/>
        </w:rPr>
      </w:pPr>
      <w:r w:rsidRPr="00AC16B9">
        <w:rPr>
          <w:rFonts w:ascii="Book Antiqua" w:hAnsi="Book Antiqua"/>
          <w:b/>
          <w:color w:val="000000" w:themeColor="text1"/>
          <w:sz w:val="24"/>
          <w:szCs w:val="24"/>
        </w:rPr>
        <w:lastRenderedPageBreak/>
        <w:t>INTRODUCTION</w:t>
      </w:r>
    </w:p>
    <w:p w14:paraId="2DF64A5B" w14:textId="5C154335" w:rsidR="00ED3D0B" w:rsidRPr="00AC16B9" w:rsidRDefault="006A7D83" w:rsidP="00193DBE">
      <w:pPr>
        <w:spacing w:line="360" w:lineRule="auto"/>
        <w:rPr>
          <w:rFonts w:ascii="Book Antiqua" w:hAnsi="Book Antiqua"/>
          <w:color w:val="000000" w:themeColor="text1"/>
          <w:kern w:val="0"/>
          <w:sz w:val="24"/>
          <w:szCs w:val="24"/>
        </w:rPr>
      </w:pPr>
      <w:r w:rsidRPr="00AC16B9">
        <w:rPr>
          <w:rFonts w:ascii="Book Antiqua" w:hAnsi="Book Antiqua"/>
          <w:color w:val="000000" w:themeColor="text1"/>
          <w:kern w:val="0"/>
          <w:sz w:val="24"/>
          <w:szCs w:val="24"/>
        </w:rPr>
        <w:t xml:space="preserve">Osteoarthritis leads to considerable morbidity in terms of pain, functional disability, lowered quality of life, and psychological </w:t>
      </w:r>
      <w:proofErr w:type="gramStart"/>
      <w:r w:rsidRPr="00AC16B9">
        <w:rPr>
          <w:rFonts w:ascii="Book Antiqua" w:hAnsi="Book Antiqua"/>
          <w:color w:val="000000" w:themeColor="text1"/>
          <w:kern w:val="0"/>
          <w:sz w:val="24"/>
          <w:szCs w:val="24"/>
        </w:rPr>
        <w:t>problems</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1</w:t>
      </w:r>
      <w:r w:rsidR="00D334F0"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kern w:val="0"/>
          <w:sz w:val="24"/>
          <w:szCs w:val="24"/>
        </w:rPr>
        <w:t xml:space="preserve">. Total knee arthroplasty (TKA) and total hip arthroplasty (THA) improve pain and physical performance in participants with end-stage </w:t>
      </w:r>
      <w:proofErr w:type="gramStart"/>
      <w:r w:rsidRPr="00AC16B9">
        <w:rPr>
          <w:rFonts w:ascii="Book Antiqua" w:hAnsi="Book Antiqua"/>
          <w:color w:val="000000" w:themeColor="text1"/>
          <w:kern w:val="0"/>
          <w:sz w:val="24"/>
          <w:szCs w:val="24"/>
        </w:rPr>
        <w:t>arthritis</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1</w:t>
      </w:r>
      <w:r w:rsidR="00927019"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kern w:val="0"/>
          <w:sz w:val="24"/>
          <w:szCs w:val="24"/>
        </w:rPr>
        <w:t xml:space="preserve">. The number of TKA and THA procedures performed is increasing </w:t>
      </w:r>
      <w:proofErr w:type="gramStart"/>
      <w:r w:rsidRPr="00AC16B9">
        <w:rPr>
          <w:rFonts w:ascii="Book Antiqua" w:hAnsi="Book Antiqua"/>
          <w:color w:val="000000" w:themeColor="text1"/>
          <w:kern w:val="0"/>
          <w:sz w:val="24"/>
          <w:szCs w:val="24"/>
        </w:rPr>
        <w:t>worldwide</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1]</w:t>
      </w:r>
      <w:r w:rsidRPr="00AC16B9">
        <w:rPr>
          <w:rFonts w:ascii="Book Antiqua" w:hAnsi="Book Antiqua"/>
          <w:color w:val="000000" w:themeColor="text1"/>
          <w:kern w:val="0"/>
          <w:sz w:val="24"/>
          <w:szCs w:val="24"/>
        </w:rPr>
        <w:t>.</w:t>
      </w:r>
      <w:r w:rsidR="00ED3D0B" w:rsidRPr="00AC16B9">
        <w:rPr>
          <w:rFonts w:ascii="Book Antiqua" w:hAnsi="Book Antiqua"/>
          <w:color w:val="000000" w:themeColor="text1"/>
          <w:kern w:val="0"/>
          <w:sz w:val="24"/>
          <w:szCs w:val="24"/>
        </w:rPr>
        <w:t xml:space="preserve"> </w:t>
      </w:r>
      <w:r w:rsidRPr="00AC16B9">
        <w:rPr>
          <w:rFonts w:ascii="Book Antiqua" w:hAnsi="Book Antiqua"/>
          <w:color w:val="000000" w:themeColor="text1"/>
          <w:kern w:val="0"/>
          <w:sz w:val="24"/>
          <w:szCs w:val="24"/>
        </w:rPr>
        <w:t>Early postoperative recovery is important</w:t>
      </w:r>
      <w:r w:rsidR="00994442" w:rsidRPr="00AC16B9">
        <w:rPr>
          <w:rFonts w:ascii="Book Antiqua" w:hAnsi="Book Antiqua"/>
          <w:color w:val="000000" w:themeColor="text1"/>
          <w:kern w:val="0"/>
          <w:sz w:val="24"/>
          <w:szCs w:val="24"/>
        </w:rPr>
        <w:t xml:space="preserve"> in particularly rehabilitation</w:t>
      </w:r>
      <w:r w:rsidRPr="00AC16B9">
        <w:rPr>
          <w:rFonts w:ascii="Book Antiqua" w:hAnsi="Book Antiqua"/>
          <w:color w:val="000000" w:themeColor="text1"/>
          <w:kern w:val="0"/>
          <w:sz w:val="24"/>
          <w:szCs w:val="24"/>
        </w:rPr>
        <w:t>; however, uncertainty exists about effective rehabilitation methods for physical performance.</w:t>
      </w:r>
    </w:p>
    <w:p w14:paraId="5C8F57B4" w14:textId="2C435884" w:rsidR="000125E2" w:rsidRPr="00AC16B9" w:rsidRDefault="006A7D83" w:rsidP="00D71045">
      <w:pPr>
        <w:spacing w:line="360" w:lineRule="auto"/>
        <w:ind w:firstLine="840"/>
        <w:rPr>
          <w:rFonts w:ascii="Book Antiqua" w:hAnsi="Book Antiqua" w:cs="Times New Roman"/>
          <w:color w:val="000000" w:themeColor="text1"/>
          <w:kern w:val="0"/>
          <w:sz w:val="24"/>
          <w:szCs w:val="24"/>
        </w:rPr>
      </w:pPr>
      <w:r w:rsidRPr="00AC16B9">
        <w:rPr>
          <w:rFonts w:ascii="Book Antiqua" w:hAnsi="Book Antiqua"/>
          <w:color w:val="000000" w:themeColor="text1"/>
          <w:kern w:val="0"/>
          <w:sz w:val="24"/>
          <w:szCs w:val="24"/>
        </w:rPr>
        <w:t>Pain treatment</w:t>
      </w:r>
      <w:r w:rsidR="00836340" w:rsidRPr="00AC16B9">
        <w:rPr>
          <w:rFonts w:ascii="Book Antiqua" w:hAnsi="Book Antiqua"/>
          <w:color w:val="000000" w:themeColor="text1"/>
          <w:kern w:val="0"/>
          <w:sz w:val="24"/>
          <w:szCs w:val="24"/>
        </w:rPr>
        <w:t xml:space="preserve"> </w:t>
      </w:r>
      <w:r w:rsidRPr="00AC16B9">
        <w:rPr>
          <w:rFonts w:ascii="Book Antiqua" w:hAnsi="Book Antiqua"/>
          <w:color w:val="000000" w:themeColor="text1"/>
          <w:kern w:val="0"/>
          <w:sz w:val="24"/>
          <w:szCs w:val="24"/>
        </w:rPr>
        <w:t xml:space="preserve">has targeted not only pain intensity, but also pain catastrophizing, which has been conceptualized as a negative cognitive–affective response to </w:t>
      </w:r>
      <w:proofErr w:type="gramStart"/>
      <w:r w:rsidRPr="00AC16B9">
        <w:rPr>
          <w:rFonts w:ascii="Book Antiqua" w:hAnsi="Book Antiqua"/>
          <w:color w:val="000000" w:themeColor="text1"/>
          <w:kern w:val="0"/>
          <w:sz w:val="24"/>
          <w:szCs w:val="24"/>
        </w:rPr>
        <w:t>pain</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2</w:t>
      </w:r>
      <w:r w:rsidR="00927019"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kern w:val="0"/>
          <w:sz w:val="24"/>
          <w:szCs w:val="24"/>
        </w:rPr>
        <w:t xml:space="preserve">. </w:t>
      </w:r>
      <w:r w:rsidR="004E26F4" w:rsidRPr="00AC16B9">
        <w:rPr>
          <w:rFonts w:ascii="Book Antiqua" w:hAnsi="Book Antiqua"/>
          <w:color w:val="000000" w:themeColor="text1"/>
          <w:kern w:val="0"/>
          <w:sz w:val="24"/>
          <w:szCs w:val="24"/>
        </w:rPr>
        <w:t>The patients with high pain ca</w:t>
      </w:r>
      <w:r w:rsidR="007D082C" w:rsidRPr="00AC16B9">
        <w:rPr>
          <w:rFonts w:ascii="Book Antiqua" w:hAnsi="Book Antiqua"/>
          <w:color w:val="000000" w:themeColor="text1"/>
          <w:kern w:val="0"/>
          <w:sz w:val="24"/>
          <w:szCs w:val="24"/>
        </w:rPr>
        <w:t xml:space="preserve">tastrophizing suggest </w:t>
      </w:r>
      <w:r w:rsidR="004E26F4" w:rsidRPr="00AC16B9">
        <w:rPr>
          <w:rFonts w:ascii="Book Antiqua" w:hAnsi="Book Antiqua"/>
          <w:color w:val="000000" w:themeColor="text1"/>
          <w:kern w:val="0"/>
          <w:sz w:val="24"/>
          <w:szCs w:val="24"/>
        </w:rPr>
        <w:t xml:space="preserve">that </w:t>
      </w:r>
      <w:r w:rsidR="007D082C" w:rsidRPr="00AC16B9">
        <w:rPr>
          <w:rFonts w:ascii="Book Antiqua" w:hAnsi="Book Antiqua"/>
          <w:color w:val="000000" w:themeColor="text1"/>
          <w:kern w:val="0"/>
          <w:sz w:val="24"/>
          <w:szCs w:val="24"/>
        </w:rPr>
        <w:t>cognitive-behavioral intervention should incorporate</w:t>
      </w:r>
      <w:r w:rsidR="004E26F4" w:rsidRPr="00AC16B9">
        <w:rPr>
          <w:rFonts w:ascii="Book Antiqua" w:hAnsi="Book Antiqua"/>
          <w:color w:val="000000" w:themeColor="text1"/>
          <w:kern w:val="0"/>
          <w:sz w:val="24"/>
          <w:szCs w:val="24"/>
        </w:rPr>
        <w:t xml:space="preserve"> in </w:t>
      </w:r>
      <w:proofErr w:type="gramStart"/>
      <w:r w:rsidR="004E26F4" w:rsidRPr="00AC16B9">
        <w:rPr>
          <w:rFonts w:ascii="Book Antiqua" w:hAnsi="Book Antiqua"/>
          <w:color w:val="000000" w:themeColor="text1"/>
          <w:kern w:val="0"/>
          <w:sz w:val="24"/>
          <w:szCs w:val="24"/>
        </w:rPr>
        <w:t>treatment</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2</w:t>
      </w:r>
      <w:r w:rsidR="004E26F4" w:rsidRPr="00AC16B9">
        <w:rPr>
          <w:rFonts w:ascii="Book Antiqua" w:hAnsi="Book Antiqua"/>
          <w:color w:val="000000" w:themeColor="text1"/>
          <w:kern w:val="0"/>
          <w:sz w:val="24"/>
          <w:szCs w:val="24"/>
          <w:vertAlign w:val="superscript"/>
        </w:rPr>
        <w:t>]</w:t>
      </w:r>
      <w:r w:rsidR="004E26F4" w:rsidRPr="00AC16B9">
        <w:rPr>
          <w:rFonts w:ascii="Book Antiqua" w:hAnsi="Book Antiqua"/>
          <w:color w:val="000000" w:themeColor="text1"/>
          <w:kern w:val="0"/>
          <w:sz w:val="24"/>
          <w:szCs w:val="24"/>
        </w:rPr>
        <w:t xml:space="preserve">. </w:t>
      </w:r>
      <w:r w:rsidR="00ED3D0B" w:rsidRPr="00AC16B9">
        <w:rPr>
          <w:rFonts w:ascii="Book Antiqua" w:hAnsi="Book Antiqua"/>
          <w:color w:val="000000" w:themeColor="text1"/>
          <w:kern w:val="0"/>
          <w:sz w:val="24"/>
          <w:szCs w:val="24"/>
        </w:rPr>
        <w:t>Recently systematic revie</w:t>
      </w:r>
      <w:r w:rsidR="00ED3D0B" w:rsidRPr="00AC16B9">
        <w:rPr>
          <w:rFonts w:ascii="Book Antiqua" w:hAnsi="Book Antiqua" w:cs="Times New Roman"/>
          <w:color w:val="000000" w:themeColor="text1"/>
          <w:kern w:val="0"/>
          <w:sz w:val="24"/>
          <w:szCs w:val="24"/>
        </w:rPr>
        <w:t>w conclude</w:t>
      </w:r>
      <w:r w:rsidR="00CD6182" w:rsidRPr="00AC16B9">
        <w:rPr>
          <w:rFonts w:ascii="Book Antiqua" w:hAnsi="Book Antiqua" w:cs="Times New Roman"/>
          <w:color w:val="000000" w:themeColor="text1"/>
          <w:kern w:val="0"/>
          <w:sz w:val="24"/>
          <w:szCs w:val="24"/>
        </w:rPr>
        <w:t>s</w:t>
      </w:r>
      <w:r w:rsidR="00ED3D0B" w:rsidRPr="00AC16B9">
        <w:rPr>
          <w:rFonts w:ascii="Book Antiqua" w:hAnsi="Book Antiqua" w:cs="Times New Roman"/>
          <w:color w:val="000000" w:themeColor="text1"/>
          <w:kern w:val="0"/>
          <w:sz w:val="24"/>
          <w:szCs w:val="24"/>
        </w:rPr>
        <w:t xml:space="preserve"> better outcome associate</w:t>
      </w:r>
      <w:r w:rsidR="00CD6182" w:rsidRPr="00AC16B9">
        <w:rPr>
          <w:rFonts w:ascii="Book Antiqua" w:hAnsi="Book Antiqua" w:cs="Times New Roman"/>
          <w:color w:val="000000" w:themeColor="text1"/>
          <w:kern w:val="0"/>
          <w:sz w:val="24"/>
          <w:szCs w:val="24"/>
        </w:rPr>
        <w:t>s</w:t>
      </w:r>
      <w:r w:rsidR="00ED3D0B" w:rsidRPr="00AC16B9">
        <w:rPr>
          <w:rFonts w:ascii="Book Antiqua" w:hAnsi="Book Antiqua" w:cs="Times New Roman"/>
          <w:color w:val="000000" w:themeColor="text1"/>
          <w:kern w:val="0"/>
          <w:sz w:val="24"/>
          <w:szCs w:val="24"/>
        </w:rPr>
        <w:t xml:space="preserve"> </w:t>
      </w:r>
      <w:r w:rsidR="00BE5E3D" w:rsidRPr="00AC16B9">
        <w:rPr>
          <w:rFonts w:ascii="Book Antiqua" w:hAnsi="Book Antiqua" w:cs="Times New Roman"/>
          <w:color w:val="000000" w:themeColor="text1"/>
          <w:kern w:val="0"/>
          <w:sz w:val="24"/>
          <w:szCs w:val="24"/>
        </w:rPr>
        <w:t xml:space="preserve">with grater </w:t>
      </w:r>
      <w:r w:rsidR="00ED3D0B" w:rsidRPr="00AC16B9">
        <w:rPr>
          <w:rFonts w:ascii="Book Antiqua" w:hAnsi="Book Antiqua" w:cs="Times New Roman"/>
          <w:color w:val="000000" w:themeColor="text1"/>
          <w:kern w:val="0"/>
          <w:sz w:val="24"/>
          <w:szCs w:val="24"/>
        </w:rPr>
        <w:t xml:space="preserve">reduction in pain catastrophizing during treatment in low back </w:t>
      </w:r>
      <w:proofErr w:type="gramStart"/>
      <w:r w:rsidR="00ED3D0B" w:rsidRPr="00AC16B9">
        <w:rPr>
          <w:rFonts w:ascii="Book Antiqua" w:hAnsi="Book Antiqua" w:cs="Times New Roman"/>
          <w:color w:val="000000" w:themeColor="text1"/>
          <w:kern w:val="0"/>
          <w:sz w:val="24"/>
          <w:szCs w:val="24"/>
        </w:rPr>
        <w:t>pain</w:t>
      </w:r>
      <w:r w:rsidR="00193DBE" w:rsidRPr="00AC16B9">
        <w:rPr>
          <w:rFonts w:ascii="Book Antiqua" w:hAnsi="Book Antiqua" w:cs="Times New Roman"/>
          <w:color w:val="000000" w:themeColor="text1"/>
          <w:kern w:val="0"/>
          <w:sz w:val="24"/>
          <w:szCs w:val="24"/>
          <w:vertAlign w:val="superscript"/>
        </w:rPr>
        <w:t>[</w:t>
      </w:r>
      <w:proofErr w:type="gramEnd"/>
      <w:r w:rsidR="0040698B" w:rsidRPr="00AC16B9">
        <w:rPr>
          <w:rFonts w:ascii="Book Antiqua" w:hAnsi="Book Antiqua" w:cs="Times New Roman"/>
          <w:color w:val="000000" w:themeColor="text1"/>
          <w:kern w:val="0"/>
          <w:sz w:val="24"/>
          <w:szCs w:val="24"/>
          <w:vertAlign w:val="superscript"/>
        </w:rPr>
        <w:t>3</w:t>
      </w:r>
      <w:r w:rsidR="00ED3D0B" w:rsidRPr="00AC16B9">
        <w:rPr>
          <w:rFonts w:ascii="Book Antiqua" w:hAnsi="Book Antiqua" w:cs="Times New Roman"/>
          <w:color w:val="000000" w:themeColor="text1"/>
          <w:kern w:val="0"/>
          <w:sz w:val="24"/>
          <w:szCs w:val="24"/>
          <w:vertAlign w:val="superscript"/>
        </w:rPr>
        <w:t>]</w:t>
      </w:r>
      <w:r w:rsidR="00ED3D0B" w:rsidRPr="00AC16B9">
        <w:rPr>
          <w:rFonts w:ascii="Book Antiqua" w:hAnsi="Book Antiqua" w:cs="Times New Roman"/>
          <w:color w:val="000000" w:themeColor="text1"/>
          <w:kern w:val="0"/>
          <w:sz w:val="24"/>
          <w:szCs w:val="24"/>
        </w:rPr>
        <w:t xml:space="preserve">. </w:t>
      </w:r>
      <w:r w:rsidR="006773EC" w:rsidRPr="00AC16B9">
        <w:rPr>
          <w:rFonts w:ascii="Book Antiqua" w:hAnsi="Book Antiqua" w:cs="Times New Roman"/>
          <w:color w:val="000000" w:themeColor="text1"/>
          <w:sz w:val="24"/>
          <w:szCs w:val="24"/>
        </w:rPr>
        <w:t xml:space="preserve">The review shows a mediating effect </w:t>
      </w:r>
      <w:r w:rsidR="00CD6182" w:rsidRPr="00AC16B9">
        <w:rPr>
          <w:rFonts w:ascii="Book Antiqua" w:hAnsi="Book Antiqua" w:cs="Times New Roman"/>
          <w:color w:val="000000" w:themeColor="text1"/>
          <w:sz w:val="24"/>
          <w:szCs w:val="24"/>
        </w:rPr>
        <w:t>i</w:t>
      </w:r>
      <w:r w:rsidR="006773EC" w:rsidRPr="00AC16B9">
        <w:rPr>
          <w:rFonts w:ascii="Book Antiqua" w:hAnsi="Book Antiqua" w:cs="Times New Roman"/>
          <w:color w:val="000000" w:themeColor="text1"/>
          <w:sz w:val="24"/>
          <w:szCs w:val="24"/>
        </w:rPr>
        <w:t xml:space="preserve">s found in all studies assessing the impact of a decrease in catastrophizing during </w:t>
      </w:r>
      <w:proofErr w:type="gramStart"/>
      <w:r w:rsidR="006773EC" w:rsidRPr="00AC16B9">
        <w:rPr>
          <w:rFonts w:ascii="Book Antiqua" w:hAnsi="Book Antiqua" w:cs="Times New Roman"/>
          <w:color w:val="000000" w:themeColor="text1"/>
          <w:sz w:val="24"/>
          <w:szCs w:val="24"/>
        </w:rPr>
        <w:t>treatment</w:t>
      </w:r>
      <w:r w:rsidR="00193DBE" w:rsidRPr="00AC16B9">
        <w:rPr>
          <w:rFonts w:ascii="Book Antiqua" w:hAnsi="Book Antiqua" w:cs="Times New Roman"/>
          <w:color w:val="000000" w:themeColor="text1"/>
          <w:sz w:val="24"/>
          <w:szCs w:val="24"/>
          <w:vertAlign w:val="superscript"/>
        </w:rPr>
        <w:t>[</w:t>
      </w:r>
      <w:proofErr w:type="gramEnd"/>
      <w:r w:rsidR="0040698B" w:rsidRPr="00AC16B9">
        <w:rPr>
          <w:rFonts w:ascii="Book Antiqua" w:hAnsi="Book Antiqua" w:cs="Times New Roman"/>
          <w:color w:val="000000" w:themeColor="text1"/>
          <w:sz w:val="24"/>
          <w:szCs w:val="24"/>
          <w:vertAlign w:val="superscript"/>
        </w:rPr>
        <w:t>3</w:t>
      </w:r>
      <w:r w:rsidR="006773EC" w:rsidRPr="00AC16B9">
        <w:rPr>
          <w:rFonts w:ascii="Book Antiqua" w:hAnsi="Book Antiqua" w:cs="Times New Roman"/>
          <w:color w:val="000000" w:themeColor="text1"/>
          <w:sz w:val="24"/>
          <w:szCs w:val="24"/>
          <w:vertAlign w:val="superscript"/>
        </w:rPr>
        <w:t>]</w:t>
      </w:r>
      <w:r w:rsidR="006773EC" w:rsidRPr="00AC16B9">
        <w:rPr>
          <w:rFonts w:ascii="Book Antiqua" w:hAnsi="Book Antiqua" w:cs="Times New Roman"/>
          <w:color w:val="000000" w:themeColor="text1"/>
          <w:sz w:val="24"/>
          <w:szCs w:val="24"/>
        </w:rPr>
        <w:t xml:space="preserve">. </w:t>
      </w:r>
      <w:r w:rsidR="0032322F" w:rsidRPr="00AC16B9">
        <w:rPr>
          <w:rFonts w:ascii="Book Antiqua" w:hAnsi="Book Antiqua" w:cs="Times New Roman"/>
          <w:color w:val="000000" w:themeColor="text1"/>
          <w:sz w:val="24"/>
          <w:szCs w:val="24"/>
        </w:rPr>
        <w:t xml:space="preserve">In addition, some studies have reported pain catastrophizing associated with physical performance than pain intensity, in low back </w:t>
      </w:r>
      <w:proofErr w:type="gramStart"/>
      <w:r w:rsidR="0032322F" w:rsidRPr="00AC16B9">
        <w:rPr>
          <w:rFonts w:ascii="Book Antiqua" w:hAnsi="Book Antiqua" w:cs="Times New Roman"/>
          <w:color w:val="000000" w:themeColor="text1"/>
          <w:sz w:val="24"/>
          <w:szCs w:val="24"/>
        </w:rPr>
        <w:t>pain</w:t>
      </w:r>
      <w:r w:rsidR="00193DBE" w:rsidRPr="00AC16B9">
        <w:rPr>
          <w:rFonts w:ascii="Book Antiqua" w:hAnsi="Book Antiqua" w:cs="Times New Roman"/>
          <w:color w:val="000000" w:themeColor="text1"/>
          <w:sz w:val="24"/>
          <w:szCs w:val="24"/>
          <w:vertAlign w:val="superscript"/>
        </w:rPr>
        <w:t>[</w:t>
      </w:r>
      <w:proofErr w:type="gramEnd"/>
      <w:r w:rsidR="0040698B" w:rsidRPr="00AC16B9">
        <w:rPr>
          <w:rFonts w:ascii="Book Antiqua" w:hAnsi="Book Antiqua" w:cs="Times New Roman"/>
          <w:color w:val="000000" w:themeColor="text1"/>
          <w:sz w:val="24"/>
          <w:szCs w:val="24"/>
          <w:vertAlign w:val="superscript"/>
        </w:rPr>
        <w:t>4,5</w:t>
      </w:r>
      <w:r w:rsidR="0032322F" w:rsidRPr="00AC16B9">
        <w:rPr>
          <w:rFonts w:ascii="Book Antiqua" w:hAnsi="Book Antiqua" w:cs="Times New Roman"/>
          <w:color w:val="000000" w:themeColor="text1"/>
          <w:sz w:val="24"/>
          <w:szCs w:val="24"/>
          <w:vertAlign w:val="superscript"/>
        </w:rPr>
        <w:t>]</w:t>
      </w:r>
      <w:r w:rsidR="0032322F" w:rsidRPr="00AC16B9">
        <w:rPr>
          <w:rFonts w:ascii="Book Antiqua" w:hAnsi="Book Antiqua" w:cs="Times New Roman"/>
          <w:color w:val="000000" w:themeColor="text1"/>
          <w:sz w:val="24"/>
          <w:szCs w:val="24"/>
        </w:rPr>
        <w:t xml:space="preserve">. </w:t>
      </w:r>
      <w:r w:rsidR="00ED3D0B" w:rsidRPr="00AC16B9">
        <w:rPr>
          <w:rFonts w:ascii="Book Antiqua" w:hAnsi="Book Antiqua" w:cs="Times New Roman"/>
          <w:color w:val="000000" w:themeColor="text1"/>
          <w:kern w:val="0"/>
          <w:sz w:val="24"/>
          <w:szCs w:val="24"/>
        </w:rPr>
        <w:t xml:space="preserve">On the other hand, </w:t>
      </w:r>
      <w:r w:rsidR="004E26F4" w:rsidRPr="00AC16B9">
        <w:rPr>
          <w:rFonts w:ascii="Book Antiqua" w:hAnsi="Book Antiqua" w:cs="Times New Roman"/>
          <w:color w:val="000000" w:themeColor="text1"/>
          <w:kern w:val="0"/>
          <w:sz w:val="24"/>
          <w:szCs w:val="24"/>
        </w:rPr>
        <w:t xml:space="preserve">the impact of reduction in pain catastrophizing on outcome </w:t>
      </w:r>
      <w:r w:rsidR="00CD6182" w:rsidRPr="00AC16B9">
        <w:rPr>
          <w:rFonts w:ascii="Book Antiqua" w:hAnsi="Book Antiqua" w:cs="Times New Roman"/>
          <w:color w:val="000000" w:themeColor="text1"/>
          <w:kern w:val="0"/>
          <w:sz w:val="24"/>
          <w:szCs w:val="24"/>
        </w:rPr>
        <w:t xml:space="preserve">has not investigated </w:t>
      </w:r>
      <w:r w:rsidR="007D082C" w:rsidRPr="00AC16B9">
        <w:rPr>
          <w:rFonts w:ascii="Book Antiqua" w:hAnsi="Book Antiqua" w:cs="Times New Roman"/>
          <w:color w:val="000000" w:themeColor="text1"/>
          <w:kern w:val="0"/>
          <w:sz w:val="24"/>
          <w:szCs w:val="24"/>
        </w:rPr>
        <w:t>in patients with TKA or THA</w:t>
      </w:r>
      <w:r w:rsidR="004C303B" w:rsidRPr="00AC16B9">
        <w:rPr>
          <w:rFonts w:ascii="Book Antiqua" w:hAnsi="Book Antiqua" w:cs="Times New Roman"/>
          <w:color w:val="000000" w:themeColor="text1"/>
          <w:kern w:val="0"/>
          <w:sz w:val="24"/>
          <w:szCs w:val="24"/>
        </w:rPr>
        <w:t>, al</w:t>
      </w:r>
      <w:r w:rsidR="004C303B" w:rsidRPr="00AC16B9">
        <w:rPr>
          <w:rFonts w:ascii="Book Antiqua" w:hAnsi="Book Antiqua" w:cs="Times New Roman"/>
          <w:color w:val="000000" w:themeColor="text1"/>
          <w:sz w:val="24"/>
          <w:szCs w:val="24"/>
        </w:rPr>
        <w:t>though pain catastrophizing</w:t>
      </w:r>
      <w:r w:rsidR="001C0AC8" w:rsidRPr="00AC16B9">
        <w:rPr>
          <w:rFonts w:ascii="Book Antiqua" w:hAnsi="Book Antiqua" w:cs="Times New Roman"/>
          <w:color w:val="000000" w:themeColor="text1"/>
          <w:sz w:val="24"/>
          <w:szCs w:val="24"/>
        </w:rPr>
        <w:t xml:space="preserve"> </w:t>
      </w:r>
      <w:r w:rsidR="004C303B" w:rsidRPr="00AC16B9">
        <w:rPr>
          <w:rFonts w:ascii="Book Antiqua" w:hAnsi="Book Antiqua" w:cs="Times New Roman"/>
          <w:color w:val="000000" w:themeColor="text1"/>
          <w:sz w:val="24"/>
          <w:szCs w:val="24"/>
        </w:rPr>
        <w:t>ha</w:t>
      </w:r>
      <w:r w:rsidR="006773EC" w:rsidRPr="00AC16B9">
        <w:rPr>
          <w:rFonts w:ascii="Book Antiqua" w:hAnsi="Book Antiqua" w:cs="Times New Roman"/>
          <w:color w:val="000000" w:themeColor="text1"/>
          <w:sz w:val="24"/>
          <w:szCs w:val="24"/>
        </w:rPr>
        <w:t>s</w:t>
      </w:r>
      <w:r w:rsidR="004C303B" w:rsidRPr="00AC16B9">
        <w:rPr>
          <w:rFonts w:ascii="Book Antiqua" w:hAnsi="Book Antiqua" w:cs="Times New Roman"/>
          <w:color w:val="000000" w:themeColor="text1"/>
          <w:sz w:val="24"/>
          <w:szCs w:val="24"/>
        </w:rPr>
        <w:t xml:space="preserve"> investigated </w:t>
      </w:r>
      <w:r w:rsidR="00CD6182" w:rsidRPr="00AC16B9">
        <w:rPr>
          <w:rFonts w:ascii="Book Antiqua" w:hAnsi="Book Antiqua" w:cs="Times New Roman"/>
          <w:color w:val="000000" w:themeColor="text1"/>
          <w:sz w:val="24"/>
          <w:szCs w:val="24"/>
        </w:rPr>
        <w:t xml:space="preserve">only at </w:t>
      </w:r>
      <w:proofErr w:type="gramStart"/>
      <w:r w:rsidR="00CD6182" w:rsidRPr="00AC16B9">
        <w:rPr>
          <w:rFonts w:ascii="Book Antiqua" w:hAnsi="Book Antiqua" w:cs="Times New Roman"/>
          <w:color w:val="000000" w:themeColor="text1"/>
          <w:sz w:val="24"/>
          <w:szCs w:val="24"/>
        </w:rPr>
        <w:t>baseline</w:t>
      </w:r>
      <w:r w:rsidR="00193DBE" w:rsidRPr="00AC16B9">
        <w:rPr>
          <w:rFonts w:ascii="Book Antiqua" w:hAnsi="Book Antiqua" w:cs="Times New Roman"/>
          <w:color w:val="000000" w:themeColor="text1"/>
          <w:sz w:val="24"/>
          <w:szCs w:val="24"/>
          <w:vertAlign w:val="superscript"/>
        </w:rPr>
        <w:t>[</w:t>
      </w:r>
      <w:proofErr w:type="gramEnd"/>
      <w:r w:rsidR="0040698B" w:rsidRPr="00AC16B9">
        <w:rPr>
          <w:rFonts w:ascii="Book Antiqua" w:hAnsi="Book Antiqua" w:cs="Times New Roman"/>
          <w:color w:val="000000" w:themeColor="text1"/>
          <w:sz w:val="24"/>
          <w:szCs w:val="24"/>
          <w:vertAlign w:val="superscript"/>
        </w:rPr>
        <w:t>6</w:t>
      </w:r>
      <w:r w:rsidR="004C303B" w:rsidRPr="00AC16B9">
        <w:rPr>
          <w:rFonts w:ascii="Book Antiqua" w:hAnsi="Book Antiqua" w:cs="Times New Roman"/>
          <w:color w:val="000000" w:themeColor="text1"/>
          <w:kern w:val="0"/>
          <w:sz w:val="24"/>
          <w:szCs w:val="24"/>
          <w:vertAlign w:val="superscript"/>
        </w:rPr>
        <w:t>–</w:t>
      </w:r>
      <w:r w:rsidR="0040698B" w:rsidRPr="00AC16B9">
        <w:rPr>
          <w:rFonts w:ascii="Book Antiqua" w:hAnsi="Book Antiqua" w:cs="Times New Roman"/>
          <w:color w:val="000000" w:themeColor="text1"/>
          <w:sz w:val="24"/>
          <w:szCs w:val="24"/>
          <w:vertAlign w:val="superscript"/>
        </w:rPr>
        <w:t>1</w:t>
      </w:r>
      <w:r w:rsidR="004C303B" w:rsidRPr="00AC16B9">
        <w:rPr>
          <w:rFonts w:ascii="Book Antiqua" w:hAnsi="Book Antiqua" w:cs="Times New Roman"/>
          <w:color w:val="000000" w:themeColor="text1"/>
          <w:sz w:val="24"/>
          <w:szCs w:val="24"/>
          <w:vertAlign w:val="superscript"/>
        </w:rPr>
        <w:t>1]</w:t>
      </w:r>
      <w:r w:rsidR="004C303B" w:rsidRPr="00AC16B9">
        <w:rPr>
          <w:rFonts w:ascii="Book Antiqua" w:hAnsi="Book Antiqua" w:cs="Times New Roman"/>
          <w:color w:val="000000" w:themeColor="text1"/>
          <w:sz w:val="24"/>
          <w:szCs w:val="24"/>
        </w:rPr>
        <w:t>.</w:t>
      </w:r>
      <w:r w:rsidR="006773EC" w:rsidRPr="00AC16B9">
        <w:rPr>
          <w:rFonts w:ascii="Book Antiqua" w:hAnsi="Book Antiqua" w:cs="Times New Roman"/>
          <w:color w:val="000000" w:themeColor="text1"/>
          <w:kern w:val="0"/>
          <w:sz w:val="24"/>
          <w:szCs w:val="24"/>
        </w:rPr>
        <w:t xml:space="preserve"> </w:t>
      </w:r>
      <w:r w:rsidR="00C46D93" w:rsidRPr="00AC16B9">
        <w:rPr>
          <w:rFonts w:ascii="Book Antiqua" w:hAnsi="Book Antiqua" w:cs="Times New Roman"/>
          <w:color w:val="000000" w:themeColor="text1"/>
          <w:kern w:val="0"/>
          <w:sz w:val="24"/>
          <w:szCs w:val="24"/>
        </w:rPr>
        <w:t xml:space="preserve">In changes of pain related variables, the changes in postoperative pain intensity associate with changes in physical performance within 16 days after either TKA or </w:t>
      </w:r>
      <w:proofErr w:type="gramStart"/>
      <w:r w:rsidR="00C46D93" w:rsidRPr="00AC16B9">
        <w:rPr>
          <w:rFonts w:ascii="Book Antiqua" w:hAnsi="Book Antiqua" w:cs="Times New Roman"/>
          <w:color w:val="000000" w:themeColor="text1"/>
          <w:kern w:val="0"/>
          <w:sz w:val="24"/>
          <w:szCs w:val="24"/>
        </w:rPr>
        <w:t>THA</w:t>
      </w:r>
      <w:r w:rsidR="00193DBE" w:rsidRPr="00AC16B9">
        <w:rPr>
          <w:rFonts w:ascii="Book Antiqua" w:hAnsi="Book Antiqua" w:cs="Times New Roman"/>
          <w:color w:val="000000" w:themeColor="text1"/>
          <w:kern w:val="0"/>
          <w:sz w:val="24"/>
          <w:szCs w:val="24"/>
          <w:vertAlign w:val="superscript"/>
        </w:rPr>
        <w:t>[</w:t>
      </w:r>
      <w:proofErr w:type="gramEnd"/>
      <w:r w:rsidR="0040698B" w:rsidRPr="00AC16B9">
        <w:rPr>
          <w:rFonts w:ascii="Book Antiqua" w:hAnsi="Book Antiqua" w:cs="Times New Roman"/>
          <w:color w:val="000000" w:themeColor="text1"/>
          <w:kern w:val="0"/>
          <w:sz w:val="24"/>
          <w:szCs w:val="24"/>
          <w:vertAlign w:val="superscript"/>
        </w:rPr>
        <w:t>12</w:t>
      </w:r>
      <w:r w:rsidR="007D082C" w:rsidRPr="00AC16B9">
        <w:rPr>
          <w:rFonts w:ascii="Book Antiqua" w:hAnsi="Book Antiqua" w:cs="Times New Roman"/>
          <w:color w:val="000000" w:themeColor="text1"/>
          <w:kern w:val="0"/>
          <w:sz w:val="24"/>
          <w:szCs w:val="24"/>
          <w:vertAlign w:val="superscript"/>
        </w:rPr>
        <w:t>]</w:t>
      </w:r>
      <w:r w:rsidR="007D082C" w:rsidRPr="00AC16B9">
        <w:rPr>
          <w:rFonts w:ascii="Book Antiqua" w:hAnsi="Book Antiqua" w:cs="Times New Roman"/>
          <w:color w:val="000000" w:themeColor="text1"/>
          <w:kern w:val="0"/>
          <w:sz w:val="24"/>
          <w:szCs w:val="24"/>
        </w:rPr>
        <w:t xml:space="preserve">. </w:t>
      </w:r>
      <w:r w:rsidR="00FB2CDF" w:rsidRPr="00AC16B9">
        <w:rPr>
          <w:rFonts w:ascii="Book Antiqua" w:hAnsi="Book Antiqua" w:cs="Times New Roman"/>
          <w:color w:val="000000" w:themeColor="text1"/>
          <w:kern w:val="0"/>
          <w:sz w:val="24"/>
          <w:szCs w:val="24"/>
        </w:rPr>
        <w:t xml:space="preserve">It has not investigated </w:t>
      </w:r>
      <w:r w:rsidR="000125E2" w:rsidRPr="00AC16B9">
        <w:rPr>
          <w:rFonts w:ascii="Book Antiqua" w:hAnsi="Book Antiqua" w:cs="Times New Roman"/>
          <w:color w:val="000000" w:themeColor="text1"/>
          <w:kern w:val="0"/>
          <w:sz w:val="24"/>
          <w:szCs w:val="24"/>
        </w:rPr>
        <w:t xml:space="preserve">whether pain intensity or pain catastrophizing </w:t>
      </w:r>
      <w:r w:rsidR="00BE5E3D" w:rsidRPr="00AC16B9">
        <w:rPr>
          <w:rFonts w:ascii="Book Antiqua" w:hAnsi="Book Antiqua" w:cs="Times New Roman"/>
          <w:color w:val="000000" w:themeColor="text1"/>
          <w:kern w:val="0"/>
          <w:sz w:val="24"/>
          <w:szCs w:val="24"/>
        </w:rPr>
        <w:t>have mediating effect of</w:t>
      </w:r>
      <w:r w:rsidR="000125E2" w:rsidRPr="00AC16B9">
        <w:rPr>
          <w:rFonts w:ascii="Book Antiqua" w:hAnsi="Book Antiqua" w:cs="Times New Roman"/>
          <w:color w:val="000000" w:themeColor="text1"/>
          <w:kern w:val="0"/>
          <w:sz w:val="24"/>
          <w:szCs w:val="24"/>
        </w:rPr>
        <w:t xml:space="preserve"> physical performance.</w:t>
      </w:r>
      <w:r w:rsidR="00436762" w:rsidRPr="00AC16B9">
        <w:rPr>
          <w:rFonts w:ascii="Book Antiqua" w:hAnsi="Book Antiqua"/>
          <w:color w:val="000000" w:themeColor="text1"/>
          <w:sz w:val="24"/>
          <w:szCs w:val="24"/>
        </w:rPr>
        <w:t xml:space="preserve"> </w:t>
      </w:r>
    </w:p>
    <w:p w14:paraId="02247BA5" w14:textId="77777777" w:rsidR="000125E2" w:rsidRPr="00AC16B9" w:rsidRDefault="000125E2" w:rsidP="00D71045">
      <w:pPr>
        <w:spacing w:line="360" w:lineRule="auto"/>
        <w:ind w:firstLine="840"/>
        <w:rPr>
          <w:rFonts w:ascii="Book Antiqua" w:hAnsi="Book Antiqua"/>
          <w:color w:val="000000" w:themeColor="text1"/>
          <w:kern w:val="0"/>
          <w:sz w:val="24"/>
          <w:szCs w:val="24"/>
        </w:rPr>
      </w:pPr>
      <w:r w:rsidRPr="00AC16B9">
        <w:rPr>
          <w:rFonts w:ascii="Book Antiqua" w:hAnsi="Book Antiqua" w:cs="Times New Roman"/>
          <w:color w:val="000000" w:themeColor="text1"/>
          <w:kern w:val="0"/>
          <w:sz w:val="24"/>
          <w:szCs w:val="24"/>
        </w:rPr>
        <w:lastRenderedPageBreak/>
        <w:t>The purpose of t</w:t>
      </w:r>
      <w:r w:rsidRPr="00AC16B9">
        <w:rPr>
          <w:rFonts w:ascii="Book Antiqua" w:hAnsi="Book Antiqua"/>
          <w:color w:val="000000" w:themeColor="text1"/>
          <w:kern w:val="0"/>
          <w:sz w:val="24"/>
          <w:szCs w:val="24"/>
        </w:rPr>
        <w:t xml:space="preserve">he present study is to determine whether reductions in pain catastrophizing are associated with physical performance in the early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TKA or THA.</w:t>
      </w:r>
    </w:p>
    <w:p w14:paraId="4CA827F5" w14:textId="77777777" w:rsidR="006A7D83" w:rsidRPr="00AC16B9" w:rsidRDefault="006A7D83" w:rsidP="00D71045">
      <w:pPr>
        <w:spacing w:line="360" w:lineRule="auto"/>
        <w:rPr>
          <w:rFonts w:ascii="Book Antiqua" w:hAnsi="Book Antiqua"/>
          <w:b/>
          <w:color w:val="000000" w:themeColor="text1"/>
          <w:sz w:val="24"/>
          <w:szCs w:val="24"/>
        </w:rPr>
      </w:pPr>
    </w:p>
    <w:p w14:paraId="6A11B2A0" w14:textId="3A61F4F5" w:rsidR="006A7D83" w:rsidRPr="00AC16B9" w:rsidRDefault="00193DBE" w:rsidP="00D71045">
      <w:pPr>
        <w:spacing w:line="360" w:lineRule="auto"/>
        <w:rPr>
          <w:rFonts w:ascii="Book Antiqua" w:hAnsi="Book Antiqua"/>
          <w:b/>
          <w:color w:val="000000" w:themeColor="text1"/>
          <w:sz w:val="24"/>
          <w:szCs w:val="24"/>
        </w:rPr>
      </w:pPr>
      <w:r w:rsidRPr="00AC16B9">
        <w:rPr>
          <w:rFonts w:ascii="Book Antiqua" w:hAnsi="Book Antiqua"/>
          <w:b/>
          <w:color w:val="000000" w:themeColor="text1"/>
          <w:sz w:val="24"/>
          <w:szCs w:val="24"/>
        </w:rPr>
        <w:t>MATERIALS AND METHODS</w:t>
      </w:r>
    </w:p>
    <w:p w14:paraId="43FEA60D" w14:textId="77777777" w:rsidR="006A7D83" w:rsidRPr="00AC16B9" w:rsidRDefault="006A7D83" w:rsidP="00D71045">
      <w:pPr>
        <w:spacing w:line="360" w:lineRule="auto"/>
        <w:rPr>
          <w:rFonts w:ascii="Book Antiqua" w:hAnsi="Book Antiqua"/>
          <w:b/>
          <w:i/>
          <w:color w:val="000000" w:themeColor="text1"/>
          <w:sz w:val="24"/>
          <w:szCs w:val="24"/>
        </w:rPr>
      </w:pPr>
      <w:r w:rsidRPr="00AC16B9">
        <w:rPr>
          <w:rFonts w:ascii="Book Antiqua" w:hAnsi="Book Antiqua"/>
          <w:b/>
          <w:i/>
          <w:color w:val="000000" w:themeColor="text1"/>
          <w:sz w:val="24"/>
          <w:szCs w:val="24"/>
        </w:rPr>
        <w:t>Participants</w:t>
      </w:r>
    </w:p>
    <w:p w14:paraId="1B351937" w14:textId="77777777" w:rsidR="006A7D83" w:rsidRPr="00AC16B9" w:rsidRDefault="006A7D83" w:rsidP="00193DBE">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A total of 46 participants were enrolled. Twenty-three underwent initial TKA, and 23 underwent initial THA between September 2014 and April 2015 at Nagoya University Hospital (Table 1). Exclusion criteria were that the participant (1) was diagnosed with cognitive impairment; and (</w:t>
      </w:r>
      <w:r w:rsidR="00080100" w:rsidRPr="00AC16B9">
        <w:rPr>
          <w:rFonts w:ascii="Book Antiqua" w:hAnsi="Book Antiqua"/>
          <w:color w:val="000000" w:themeColor="text1"/>
          <w:sz w:val="24"/>
          <w:szCs w:val="24"/>
        </w:rPr>
        <w:t>2</w:t>
      </w:r>
      <w:r w:rsidRPr="00AC16B9">
        <w:rPr>
          <w:rFonts w:ascii="Book Antiqua" w:hAnsi="Book Antiqua"/>
          <w:color w:val="000000" w:themeColor="text1"/>
          <w:sz w:val="24"/>
          <w:szCs w:val="24"/>
        </w:rPr>
        <w:t>) had pain in other body parts that was more severe than in the operative site. All participants underwent a baseline preoperative visit prior to their operation and received standardized in-participant treatment including usual rehabilitation, following either a primary total hip or total knee care pathway.</w:t>
      </w:r>
    </w:p>
    <w:p w14:paraId="5F151A50" w14:textId="69C7851B" w:rsidR="006A7D83" w:rsidRPr="00AC16B9" w:rsidRDefault="006A7D83" w:rsidP="00D71045">
      <w:pPr>
        <w:spacing w:line="360" w:lineRule="auto"/>
        <w:ind w:firstLine="840"/>
        <w:rPr>
          <w:rFonts w:ascii="Book Antiqua" w:hAnsi="Book Antiqua"/>
          <w:color w:val="000000" w:themeColor="text1"/>
          <w:sz w:val="24"/>
          <w:szCs w:val="24"/>
        </w:rPr>
      </w:pPr>
      <w:r w:rsidRPr="00AC16B9">
        <w:rPr>
          <w:rFonts w:ascii="Book Antiqua" w:hAnsi="Book Antiqua"/>
          <w:color w:val="000000" w:themeColor="text1"/>
          <w:sz w:val="24"/>
          <w:szCs w:val="24"/>
        </w:rPr>
        <w:t xml:space="preserve">This </w:t>
      </w:r>
      <w:r w:rsidR="00D93C54" w:rsidRPr="00AC16B9">
        <w:rPr>
          <w:rFonts w:ascii="Book Antiqua" w:hAnsi="Book Antiqua"/>
          <w:color w:val="000000" w:themeColor="text1"/>
          <w:sz w:val="24"/>
          <w:szCs w:val="24"/>
        </w:rPr>
        <w:t xml:space="preserve">cross sectional </w:t>
      </w:r>
      <w:r w:rsidRPr="00AC16B9">
        <w:rPr>
          <w:rFonts w:ascii="Book Antiqua" w:hAnsi="Book Antiqua"/>
          <w:color w:val="000000" w:themeColor="text1"/>
          <w:sz w:val="24"/>
          <w:szCs w:val="24"/>
        </w:rPr>
        <w:t xml:space="preserve">study was approved by the Ethics Committee of Nagoya University Hospital (No. 328). </w:t>
      </w:r>
      <w:r w:rsidR="00C467BB" w:rsidRPr="00AC16B9">
        <w:rPr>
          <w:rFonts w:ascii="Book Antiqua" w:hAnsi="Book Antiqua"/>
          <w:color w:val="000000" w:themeColor="text1"/>
          <w:sz w:val="24"/>
          <w:szCs w:val="24"/>
        </w:rPr>
        <w:t xml:space="preserve">All the participants provided written informed </w:t>
      </w:r>
      <w:r w:rsidRPr="00AC16B9">
        <w:rPr>
          <w:rFonts w:ascii="Book Antiqua" w:hAnsi="Book Antiqua"/>
          <w:color w:val="000000" w:themeColor="text1"/>
          <w:sz w:val="24"/>
          <w:szCs w:val="24"/>
        </w:rPr>
        <w:t>consent</w:t>
      </w:r>
      <w:r w:rsidR="00C467BB" w:rsidRPr="00AC16B9">
        <w:rPr>
          <w:rFonts w:ascii="Book Antiqua" w:hAnsi="Book Antiqua"/>
          <w:color w:val="000000" w:themeColor="text1"/>
          <w:sz w:val="24"/>
          <w:szCs w:val="24"/>
        </w:rPr>
        <w:t>.</w:t>
      </w:r>
    </w:p>
    <w:p w14:paraId="479F45E7" w14:textId="77777777" w:rsidR="006A7D83" w:rsidRPr="00AC16B9" w:rsidRDefault="006A7D83" w:rsidP="00D71045">
      <w:pPr>
        <w:spacing w:line="360" w:lineRule="auto"/>
        <w:rPr>
          <w:rFonts w:ascii="Book Antiqua" w:hAnsi="Book Antiqua"/>
          <w:color w:val="000000" w:themeColor="text1"/>
          <w:sz w:val="24"/>
          <w:szCs w:val="24"/>
        </w:rPr>
      </w:pPr>
    </w:p>
    <w:p w14:paraId="44499CC3" w14:textId="77777777" w:rsidR="006A7D83" w:rsidRPr="00AC16B9" w:rsidRDefault="006A7D83" w:rsidP="00D71045">
      <w:pPr>
        <w:spacing w:line="360" w:lineRule="auto"/>
        <w:rPr>
          <w:rFonts w:ascii="Book Antiqua" w:hAnsi="Book Antiqua"/>
          <w:b/>
          <w:i/>
          <w:color w:val="000000" w:themeColor="text1"/>
          <w:sz w:val="24"/>
          <w:szCs w:val="24"/>
        </w:rPr>
      </w:pPr>
      <w:r w:rsidRPr="00AC16B9">
        <w:rPr>
          <w:rFonts w:ascii="Book Antiqua" w:hAnsi="Book Antiqua"/>
          <w:b/>
          <w:i/>
          <w:color w:val="000000" w:themeColor="text1"/>
          <w:sz w:val="24"/>
          <w:szCs w:val="24"/>
        </w:rPr>
        <w:t>Measures</w:t>
      </w:r>
    </w:p>
    <w:p w14:paraId="570FC99E" w14:textId="08427AAF" w:rsidR="006A7D83" w:rsidRPr="00AC16B9" w:rsidRDefault="006A7D83" w:rsidP="00193DBE">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 xml:space="preserve">Demographic data including age, sex, height, body weight, and body mass index (BMI) were measured. The participants were evaluated within 7 days before the operation and at 14 </w:t>
      </w:r>
      <w:r w:rsidR="00193DBE" w:rsidRPr="00AC16B9">
        <w:rPr>
          <w:rFonts w:ascii="Book Antiqua" w:eastAsia="宋体" w:hAnsi="Book Antiqua" w:hint="eastAsia"/>
          <w:color w:val="000000" w:themeColor="text1"/>
          <w:sz w:val="24"/>
          <w:szCs w:val="24"/>
          <w:lang w:eastAsia="zh-CN"/>
        </w:rPr>
        <w:t>d</w:t>
      </w:r>
      <w:r w:rsidRPr="00AC16B9">
        <w:rPr>
          <w:rFonts w:ascii="Book Antiqua" w:hAnsi="Book Antiqua"/>
          <w:color w:val="000000" w:themeColor="text1"/>
          <w:sz w:val="24"/>
          <w:szCs w:val="24"/>
        </w:rPr>
        <w:t xml:space="preserve"> afterwards. Physical performance was measured by the Timed Up and Go (TUG) test, and 10-m gait time was measured at comfortable and maximum </w:t>
      </w:r>
      <w:proofErr w:type="gramStart"/>
      <w:r w:rsidRPr="00AC16B9">
        <w:rPr>
          <w:rFonts w:ascii="Book Antiqua" w:hAnsi="Book Antiqua"/>
          <w:color w:val="000000" w:themeColor="text1"/>
          <w:sz w:val="24"/>
          <w:szCs w:val="24"/>
        </w:rPr>
        <w:t>speeds</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13,14</w:t>
      </w:r>
      <w:r w:rsidR="00927019" w:rsidRPr="00AC16B9">
        <w:rPr>
          <w:rFonts w:ascii="Book Antiqua" w:hAnsi="Book Antiqua"/>
          <w:color w:val="000000" w:themeColor="text1"/>
          <w:sz w:val="24"/>
          <w:szCs w:val="24"/>
          <w:vertAlign w:val="superscript"/>
        </w:rPr>
        <w:t>]</w:t>
      </w:r>
      <w:r w:rsidRPr="00AC16B9">
        <w:rPr>
          <w:rFonts w:ascii="Book Antiqua" w:hAnsi="Book Antiqua"/>
          <w:color w:val="000000" w:themeColor="text1"/>
          <w:sz w:val="24"/>
          <w:szCs w:val="24"/>
        </w:rPr>
        <w:t xml:space="preserve">. Participants were allowed </w:t>
      </w:r>
      <w:r w:rsidRPr="00AC16B9">
        <w:rPr>
          <w:rFonts w:ascii="Book Antiqua" w:hAnsi="Book Antiqua"/>
          <w:color w:val="000000" w:themeColor="text1"/>
          <w:sz w:val="24"/>
          <w:szCs w:val="24"/>
        </w:rPr>
        <w:lastRenderedPageBreak/>
        <w:t xml:space="preserve">to use a walking aid, based on walking ability. They rated their knee or hip pain using a visual analog scale (VAS) for daily life activities. </w:t>
      </w:r>
      <w:proofErr w:type="gramStart"/>
      <w:r w:rsidRPr="00AC16B9">
        <w:rPr>
          <w:rFonts w:ascii="Book Antiqua" w:hAnsi="Book Antiqua"/>
          <w:color w:val="000000" w:themeColor="text1"/>
          <w:sz w:val="24"/>
          <w:szCs w:val="24"/>
        </w:rPr>
        <w:t>Psychological characteristics were measured by the Pain Catastrophizing Scale (PCS)</w:t>
      </w:r>
      <w:r w:rsidR="00193DBE" w:rsidRPr="00AC16B9">
        <w:rPr>
          <w:rFonts w:ascii="Book Antiqua" w:hAnsi="Book Antiqua"/>
          <w:color w:val="000000" w:themeColor="text1"/>
          <w:sz w:val="24"/>
          <w:szCs w:val="24"/>
          <w:vertAlign w:val="superscript"/>
        </w:rPr>
        <w:t>[</w:t>
      </w:r>
      <w:r w:rsidR="0040698B" w:rsidRPr="00AC16B9">
        <w:rPr>
          <w:rFonts w:ascii="Book Antiqua" w:hAnsi="Book Antiqua"/>
          <w:color w:val="000000" w:themeColor="text1"/>
          <w:sz w:val="24"/>
          <w:szCs w:val="24"/>
          <w:vertAlign w:val="superscript"/>
        </w:rPr>
        <w:t>15,16</w:t>
      </w:r>
      <w:r w:rsidR="00927019" w:rsidRPr="00AC16B9">
        <w:rPr>
          <w:rFonts w:ascii="Book Antiqua" w:hAnsi="Book Antiqua"/>
          <w:color w:val="000000" w:themeColor="text1"/>
          <w:sz w:val="24"/>
          <w:szCs w:val="24"/>
          <w:vertAlign w:val="superscript"/>
        </w:rPr>
        <w:t>]</w:t>
      </w:r>
      <w:proofErr w:type="gramEnd"/>
      <w:r w:rsidRPr="00AC16B9">
        <w:rPr>
          <w:rFonts w:ascii="Book Antiqua" w:hAnsi="Book Antiqua"/>
          <w:color w:val="000000" w:themeColor="text1"/>
          <w:sz w:val="24"/>
          <w:szCs w:val="24"/>
        </w:rPr>
        <w:t xml:space="preserve">. Physical characteristics were measured by isometric muscle strength of knee extensors and hip abductors on the operated </w:t>
      </w:r>
      <w:proofErr w:type="gramStart"/>
      <w:r w:rsidRPr="00AC16B9">
        <w:rPr>
          <w:rFonts w:ascii="Book Antiqua" w:hAnsi="Book Antiqua"/>
          <w:color w:val="000000" w:themeColor="text1"/>
          <w:sz w:val="24"/>
          <w:szCs w:val="24"/>
        </w:rPr>
        <w:t>side</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17</w:t>
      </w:r>
      <w:r w:rsidR="00927019" w:rsidRPr="00AC16B9">
        <w:rPr>
          <w:rFonts w:ascii="Book Antiqua" w:hAnsi="Book Antiqua"/>
          <w:color w:val="000000" w:themeColor="text1"/>
          <w:kern w:val="0"/>
          <w:sz w:val="24"/>
          <w:szCs w:val="24"/>
          <w:vertAlign w:val="superscript"/>
        </w:rPr>
        <w:t>–</w:t>
      </w:r>
      <w:r w:rsidR="0040698B" w:rsidRPr="00AC16B9">
        <w:rPr>
          <w:rFonts w:ascii="Book Antiqua" w:hAnsi="Book Antiqua"/>
          <w:color w:val="000000" w:themeColor="text1"/>
          <w:kern w:val="0"/>
          <w:sz w:val="24"/>
          <w:szCs w:val="24"/>
          <w:vertAlign w:val="superscript"/>
        </w:rPr>
        <w:t>22</w:t>
      </w:r>
      <w:r w:rsidR="00927019"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sz w:val="24"/>
          <w:szCs w:val="24"/>
        </w:rPr>
        <w:t>.</w:t>
      </w:r>
    </w:p>
    <w:p w14:paraId="13B69801" w14:textId="77777777" w:rsidR="006A7D83" w:rsidRPr="00AC16B9" w:rsidRDefault="006A7D83" w:rsidP="00D71045">
      <w:pPr>
        <w:spacing w:line="360" w:lineRule="auto"/>
        <w:rPr>
          <w:rFonts w:ascii="Book Antiqua" w:hAnsi="Book Antiqua"/>
          <w:i/>
          <w:color w:val="000000" w:themeColor="text1"/>
          <w:sz w:val="24"/>
          <w:szCs w:val="24"/>
        </w:rPr>
      </w:pPr>
    </w:p>
    <w:p w14:paraId="5EF21D87" w14:textId="59E2F661" w:rsidR="006A7D83" w:rsidRPr="00AC16B9" w:rsidRDefault="006A7D83" w:rsidP="00D71045">
      <w:pPr>
        <w:spacing w:line="360" w:lineRule="auto"/>
        <w:rPr>
          <w:rFonts w:ascii="Book Antiqua" w:eastAsia="宋体" w:hAnsi="Book Antiqua"/>
          <w:b/>
          <w:color w:val="000000" w:themeColor="text1"/>
          <w:sz w:val="24"/>
          <w:szCs w:val="24"/>
          <w:lang w:eastAsia="zh-CN"/>
        </w:rPr>
      </w:pPr>
      <w:r w:rsidRPr="00AC16B9">
        <w:rPr>
          <w:rFonts w:ascii="Book Antiqua" w:hAnsi="Book Antiqua"/>
          <w:b/>
          <w:color w:val="000000" w:themeColor="text1"/>
          <w:sz w:val="24"/>
          <w:szCs w:val="24"/>
        </w:rPr>
        <w:t>Physical</w:t>
      </w:r>
      <w:r w:rsidR="00193DBE" w:rsidRPr="00AC16B9">
        <w:rPr>
          <w:rFonts w:ascii="Book Antiqua" w:hAnsi="Book Antiqua"/>
          <w:b/>
          <w:color w:val="000000" w:themeColor="text1"/>
          <w:sz w:val="24"/>
          <w:szCs w:val="24"/>
        </w:rPr>
        <w:t xml:space="preserve"> performance</w:t>
      </w:r>
      <w:r w:rsidR="00193DBE" w:rsidRPr="00AC16B9">
        <w:rPr>
          <w:rFonts w:ascii="Book Antiqua" w:eastAsia="宋体" w:hAnsi="Book Antiqua" w:hint="eastAsia"/>
          <w:b/>
          <w:color w:val="000000" w:themeColor="text1"/>
          <w:sz w:val="24"/>
          <w:szCs w:val="24"/>
          <w:lang w:eastAsia="zh-CN"/>
        </w:rPr>
        <w:t xml:space="preserve">: </w:t>
      </w:r>
      <w:r w:rsidRPr="00AC16B9">
        <w:rPr>
          <w:rFonts w:ascii="Book Antiqua" w:hAnsi="Book Antiqua"/>
          <w:color w:val="000000" w:themeColor="text1"/>
          <w:sz w:val="24"/>
          <w:szCs w:val="24"/>
        </w:rPr>
        <w:t xml:space="preserve">The 10-m gait test was used to measure the time it took the participant to walk 10 m at comfortable and maximum speeds. Timing at each of the two speeds was measured twice. Participants were timed using a stopwatch as they moved along a 10-m walkway. Participants stood directly behind the start line and were clocked from the moment the first foot crossed the start line until the lead foot crossed the finish line. Participants were instructed to continue at least 2 m past the finish line to eliminate the deceleration effects from stopping the gait. Gait speeds were then expressed as meters per </w:t>
      </w:r>
      <w:proofErr w:type="gramStart"/>
      <w:r w:rsidRPr="00AC16B9">
        <w:rPr>
          <w:rFonts w:ascii="Book Antiqua" w:hAnsi="Book Antiqua"/>
          <w:color w:val="000000" w:themeColor="text1"/>
          <w:sz w:val="24"/>
          <w:szCs w:val="24"/>
        </w:rPr>
        <w:t>second</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13</w:t>
      </w:r>
      <w:r w:rsidR="00927019" w:rsidRPr="00AC16B9">
        <w:rPr>
          <w:rFonts w:ascii="Book Antiqua" w:hAnsi="Book Antiqua"/>
          <w:color w:val="000000" w:themeColor="text1"/>
          <w:sz w:val="24"/>
          <w:szCs w:val="24"/>
          <w:vertAlign w:val="superscript"/>
        </w:rPr>
        <w:t>]</w:t>
      </w:r>
      <w:r w:rsidRPr="00AC16B9">
        <w:rPr>
          <w:rFonts w:ascii="Book Antiqua" w:hAnsi="Book Antiqua"/>
          <w:color w:val="000000" w:themeColor="text1"/>
          <w:sz w:val="24"/>
          <w:szCs w:val="24"/>
        </w:rPr>
        <w:t>. For the comfortable-gait speed trial, participants were instructed to walk at their normal comfortable speeds. For the maximum-speed trials, they were asked to walk as fast as they could safely do so without running. Each participant performed two valid trials, and the higher-speed trial was used for analysis.</w:t>
      </w:r>
    </w:p>
    <w:p w14:paraId="0963A29B" w14:textId="4D26A2D8" w:rsidR="006A7D83" w:rsidRPr="00AC16B9" w:rsidRDefault="006A7D83" w:rsidP="00D71045">
      <w:pPr>
        <w:spacing w:line="360" w:lineRule="auto"/>
        <w:ind w:firstLine="840"/>
        <w:rPr>
          <w:rFonts w:ascii="Book Antiqua" w:hAnsi="Book Antiqua"/>
          <w:color w:val="000000" w:themeColor="text1"/>
          <w:sz w:val="24"/>
          <w:szCs w:val="24"/>
        </w:rPr>
      </w:pPr>
      <w:r w:rsidRPr="00AC16B9">
        <w:rPr>
          <w:rFonts w:ascii="Book Antiqua" w:hAnsi="Book Antiqua"/>
          <w:color w:val="000000" w:themeColor="text1"/>
          <w:sz w:val="24"/>
          <w:szCs w:val="24"/>
        </w:rPr>
        <w:t xml:space="preserve">The TUG test is a measure frequently used to assess function in older </w:t>
      </w:r>
      <w:proofErr w:type="gramStart"/>
      <w:r w:rsidRPr="00AC16B9">
        <w:rPr>
          <w:rFonts w:ascii="Book Antiqua" w:hAnsi="Book Antiqua"/>
          <w:color w:val="000000" w:themeColor="text1"/>
          <w:sz w:val="24"/>
          <w:szCs w:val="24"/>
        </w:rPr>
        <w:t>individuals</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14</w:t>
      </w:r>
      <w:r w:rsidR="00927019" w:rsidRPr="00AC16B9">
        <w:rPr>
          <w:rFonts w:ascii="Book Antiqua" w:hAnsi="Book Antiqua"/>
          <w:color w:val="000000" w:themeColor="text1"/>
          <w:sz w:val="24"/>
          <w:szCs w:val="24"/>
          <w:vertAlign w:val="superscript"/>
        </w:rPr>
        <w:t>]</w:t>
      </w:r>
      <w:r w:rsidRPr="00AC16B9">
        <w:rPr>
          <w:rFonts w:ascii="Book Antiqua" w:hAnsi="Book Antiqua"/>
          <w:color w:val="000000" w:themeColor="text1"/>
          <w:sz w:val="24"/>
          <w:szCs w:val="24"/>
        </w:rPr>
        <w:t>. Subjects were given verbal instructions to stand up from a chair, walk 3 m as quickly and as safely as possible, cross a line marked on the floor, turn around, walk back, and sit down. Each participant performed two valid trials, and the higher-speed trial was used for analysis.</w:t>
      </w:r>
    </w:p>
    <w:p w14:paraId="4E61D0A0" w14:textId="77777777" w:rsidR="006A7D83" w:rsidRPr="00AC16B9" w:rsidRDefault="006A7D83" w:rsidP="00D71045">
      <w:pPr>
        <w:spacing w:line="360" w:lineRule="auto"/>
        <w:rPr>
          <w:rFonts w:ascii="Book Antiqua" w:hAnsi="Book Antiqua"/>
          <w:color w:val="000000" w:themeColor="text1"/>
          <w:sz w:val="24"/>
          <w:szCs w:val="24"/>
        </w:rPr>
      </w:pPr>
    </w:p>
    <w:p w14:paraId="198D6C6F" w14:textId="51A72883" w:rsidR="006A7D83" w:rsidRPr="00AC16B9" w:rsidRDefault="00193DBE" w:rsidP="00D71045">
      <w:pPr>
        <w:spacing w:line="360" w:lineRule="auto"/>
        <w:rPr>
          <w:rFonts w:ascii="Book Antiqua" w:hAnsi="Book Antiqua"/>
          <w:color w:val="000000" w:themeColor="text1"/>
          <w:sz w:val="24"/>
          <w:szCs w:val="24"/>
        </w:rPr>
      </w:pPr>
      <w:r w:rsidRPr="00AC16B9">
        <w:rPr>
          <w:rFonts w:ascii="Book Antiqua" w:hAnsi="Book Antiqua"/>
          <w:b/>
          <w:color w:val="000000" w:themeColor="text1"/>
          <w:sz w:val="24"/>
          <w:szCs w:val="24"/>
        </w:rPr>
        <w:t>Psychological measures</w:t>
      </w:r>
      <w:r w:rsidRPr="00AC16B9">
        <w:rPr>
          <w:rFonts w:ascii="Book Antiqua" w:eastAsia="宋体" w:hAnsi="Book Antiqua" w:hint="eastAsia"/>
          <w:b/>
          <w:color w:val="000000" w:themeColor="text1"/>
          <w:sz w:val="24"/>
          <w:szCs w:val="24"/>
          <w:lang w:eastAsia="zh-CN"/>
        </w:rPr>
        <w:t>:</w:t>
      </w:r>
      <w:r w:rsidRPr="00AC16B9">
        <w:rPr>
          <w:rFonts w:ascii="Book Antiqua" w:eastAsia="宋体" w:hAnsi="Book Antiqua" w:hint="eastAsia"/>
          <w:i/>
          <w:color w:val="000000" w:themeColor="text1"/>
          <w:sz w:val="24"/>
          <w:szCs w:val="24"/>
          <w:lang w:eastAsia="zh-CN"/>
        </w:rPr>
        <w:t xml:space="preserve"> </w:t>
      </w:r>
      <w:r w:rsidR="006A7D83" w:rsidRPr="00AC16B9">
        <w:rPr>
          <w:rFonts w:ascii="Book Antiqua" w:hAnsi="Book Antiqua"/>
          <w:color w:val="000000" w:themeColor="text1"/>
          <w:sz w:val="24"/>
          <w:szCs w:val="24"/>
        </w:rPr>
        <w:t xml:space="preserve">For the 13-item PCS, participants rate how frequently they have experienced various cognitions or </w:t>
      </w:r>
      <w:proofErr w:type="gramStart"/>
      <w:r w:rsidR="006A7D83" w:rsidRPr="00AC16B9">
        <w:rPr>
          <w:rFonts w:ascii="Book Antiqua" w:hAnsi="Book Antiqua"/>
          <w:color w:val="000000" w:themeColor="text1"/>
          <w:sz w:val="24"/>
          <w:szCs w:val="24"/>
        </w:rPr>
        <w:t>emotions</w:t>
      </w:r>
      <w:r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15,16</w:t>
      </w:r>
      <w:r w:rsidR="00927019" w:rsidRPr="00AC16B9">
        <w:rPr>
          <w:rFonts w:ascii="Book Antiqua" w:hAnsi="Book Antiqua"/>
          <w:color w:val="000000" w:themeColor="text1"/>
          <w:sz w:val="24"/>
          <w:szCs w:val="24"/>
          <w:vertAlign w:val="superscript"/>
        </w:rPr>
        <w:t>]</w:t>
      </w:r>
      <w:r w:rsidR="006A7D83" w:rsidRPr="00AC16B9">
        <w:rPr>
          <w:rFonts w:ascii="Book Antiqua" w:hAnsi="Book Antiqua"/>
          <w:color w:val="000000" w:themeColor="text1"/>
          <w:sz w:val="24"/>
          <w:szCs w:val="24"/>
        </w:rPr>
        <w:t>. The PCS comprises three subscales: rumination (</w:t>
      </w:r>
      <w:r w:rsidR="00131379" w:rsidRPr="00131379">
        <w:rPr>
          <w:rFonts w:ascii="Book Antiqua" w:hAnsi="Book Antiqua"/>
          <w:i/>
          <w:color w:val="000000" w:themeColor="text1"/>
          <w:sz w:val="24"/>
          <w:szCs w:val="24"/>
        </w:rPr>
        <w:t xml:space="preserve">e.g., </w:t>
      </w:r>
      <w:r w:rsidR="006A7D83" w:rsidRPr="00AC16B9">
        <w:rPr>
          <w:rFonts w:ascii="Book Antiqua" w:hAnsi="Book Antiqua"/>
          <w:color w:val="000000" w:themeColor="text1"/>
          <w:sz w:val="24"/>
          <w:szCs w:val="24"/>
        </w:rPr>
        <w:t>“I keep thinking about how much it hurts”), magnification (</w:t>
      </w:r>
      <w:r w:rsidR="006A7D83" w:rsidRPr="00131379">
        <w:rPr>
          <w:rFonts w:ascii="Book Antiqua" w:hAnsi="Book Antiqua"/>
          <w:i/>
          <w:color w:val="000000" w:themeColor="text1"/>
          <w:sz w:val="24"/>
          <w:szCs w:val="24"/>
        </w:rPr>
        <w:t xml:space="preserve">e.g., </w:t>
      </w:r>
      <w:r w:rsidR="00131379">
        <w:rPr>
          <w:rFonts w:ascii="Book Antiqua" w:hAnsi="Book Antiqua"/>
          <w:color w:val="000000" w:themeColor="text1"/>
          <w:sz w:val="24"/>
          <w:szCs w:val="24"/>
        </w:rPr>
        <w:t>“I wonder</w:t>
      </w:r>
      <w:r w:rsidR="00131379">
        <w:rPr>
          <w:rFonts w:ascii="Book Antiqua" w:eastAsia="宋体" w:hAnsi="Book Antiqua" w:hint="eastAsia"/>
          <w:color w:val="000000" w:themeColor="text1"/>
          <w:sz w:val="24"/>
          <w:szCs w:val="24"/>
          <w:lang w:eastAsia="zh-CN"/>
        </w:rPr>
        <w:t xml:space="preserve"> </w:t>
      </w:r>
      <w:r w:rsidR="006A7D83" w:rsidRPr="00AC16B9">
        <w:rPr>
          <w:rFonts w:ascii="Book Antiqua" w:hAnsi="Book Antiqua"/>
          <w:color w:val="000000" w:themeColor="text1"/>
          <w:sz w:val="24"/>
          <w:szCs w:val="24"/>
        </w:rPr>
        <w:t>whether something serious may happen”), and helplessness (</w:t>
      </w:r>
      <w:r w:rsidR="00131379">
        <w:rPr>
          <w:rFonts w:ascii="Book Antiqua" w:hAnsi="Book Antiqua"/>
          <w:i/>
          <w:color w:val="000000" w:themeColor="text1"/>
          <w:sz w:val="24"/>
          <w:szCs w:val="24"/>
        </w:rPr>
        <w:t>e.g.,</w:t>
      </w:r>
      <w:r w:rsidR="006A7D83" w:rsidRPr="00AC16B9">
        <w:rPr>
          <w:rFonts w:ascii="Book Antiqua" w:hAnsi="Book Antiqua"/>
          <w:color w:val="000000" w:themeColor="text1"/>
          <w:sz w:val="24"/>
          <w:szCs w:val="24"/>
        </w:rPr>
        <w:t xml:space="preserve"> “There is nothing I can do to reduce the intensity of the pain”)</w:t>
      </w:r>
      <w:r w:rsidRPr="00AC16B9">
        <w:rPr>
          <w:rFonts w:ascii="Book Antiqua" w:hAnsi="Book Antiqua"/>
          <w:color w:val="000000" w:themeColor="text1"/>
          <w:sz w:val="24"/>
          <w:szCs w:val="24"/>
          <w:vertAlign w:val="superscript"/>
        </w:rPr>
        <w:t>[</w:t>
      </w:r>
      <w:r w:rsidR="0040698B" w:rsidRPr="00AC16B9">
        <w:rPr>
          <w:rFonts w:ascii="Book Antiqua" w:hAnsi="Book Antiqua"/>
          <w:color w:val="000000" w:themeColor="text1"/>
          <w:sz w:val="24"/>
          <w:szCs w:val="24"/>
          <w:vertAlign w:val="superscript"/>
        </w:rPr>
        <w:t>15,16</w:t>
      </w:r>
      <w:r w:rsidR="00927019" w:rsidRPr="00AC16B9">
        <w:rPr>
          <w:rFonts w:ascii="Book Antiqua" w:hAnsi="Book Antiqua"/>
          <w:color w:val="000000" w:themeColor="text1"/>
          <w:sz w:val="24"/>
          <w:szCs w:val="24"/>
          <w:vertAlign w:val="superscript"/>
        </w:rPr>
        <w:t>]</w:t>
      </w:r>
      <w:r w:rsidR="006A7D83" w:rsidRPr="00AC16B9">
        <w:rPr>
          <w:rFonts w:ascii="Book Antiqua" w:hAnsi="Book Antiqua"/>
          <w:color w:val="000000" w:themeColor="text1"/>
          <w:sz w:val="24"/>
          <w:szCs w:val="24"/>
        </w:rPr>
        <w:t>. The total score range is 0–52</w:t>
      </w:r>
      <w:r w:rsidRPr="00AC16B9">
        <w:rPr>
          <w:rFonts w:ascii="Book Antiqua" w:hAnsi="Book Antiqua"/>
          <w:color w:val="000000" w:themeColor="text1"/>
          <w:sz w:val="24"/>
          <w:szCs w:val="24"/>
          <w:vertAlign w:val="superscript"/>
        </w:rPr>
        <w:t>[</w:t>
      </w:r>
      <w:r w:rsidR="0040698B" w:rsidRPr="00AC16B9">
        <w:rPr>
          <w:rFonts w:ascii="Book Antiqua" w:hAnsi="Book Antiqua"/>
          <w:color w:val="000000" w:themeColor="text1"/>
          <w:sz w:val="24"/>
          <w:szCs w:val="24"/>
          <w:vertAlign w:val="superscript"/>
        </w:rPr>
        <w:t>15,16</w:t>
      </w:r>
      <w:r w:rsidR="00927019" w:rsidRPr="00AC16B9">
        <w:rPr>
          <w:rFonts w:ascii="Book Antiqua" w:hAnsi="Book Antiqua"/>
          <w:color w:val="000000" w:themeColor="text1"/>
          <w:sz w:val="24"/>
          <w:szCs w:val="24"/>
          <w:vertAlign w:val="superscript"/>
        </w:rPr>
        <w:t>]</w:t>
      </w:r>
      <w:r w:rsidR="006A7D83" w:rsidRPr="00AC16B9">
        <w:rPr>
          <w:rFonts w:ascii="Book Antiqua" w:hAnsi="Book Antiqua"/>
          <w:color w:val="000000" w:themeColor="text1"/>
          <w:sz w:val="24"/>
          <w:szCs w:val="24"/>
        </w:rPr>
        <w:t xml:space="preserve">. Several findings support this scale’s validity as a measure of </w:t>
      </w:r>
      <w:proofErr w:type="gramStart"/>
      <w:r w:rsidR="006A7D83" w:rsidRPr="00AC16B9">
        <w:rPr>
          <w:rFonts w:ascii="Book Antiqua" w:hAnsi="Book Antiqua"/>
          <w:color w:val="000000" w:themeColor="text1"/>
          <w:sz w:val="24"/>
          <w:szCs w:val="24"/>
        </w:rPr>
        <w:t>PCS</w:t>
      </w:r>
      <w:r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15,16</w:t>
      </w:r>
      <w:r w:rsidR="00927019" w:rsidRPr="00AC16B9">
        <w:rPr>
          <w:rFonts w:ascii="Book Antiqua" w:hAnsi="Book Antiqua"/>
          <w:color w:val="000000" w:themeColor="text1"/>
          <w:sz w:val="24"/>
          <w:szCs w:val="24"/>
          <w:vertAlign w:val="superscript"/>
        </w:rPr>
        <w:t>]</w:t>
      </w:r>
      <w:r w:rsidR="006A7D83" w:rsidRPr="00AC16B9">
        <w:rPr>
          <w:rFonts w:ascii="Book Antiqua" w:hAnsi="Book Antiqua"/>
          <w:color w:val="000000" w:themeColor="text1"/>
          <w:sz w:val="24"/>
          <w:szCs w:val="24"/>
        </w:rPr>
        <w:t>.</w:t>
      </w:r>
    </w:p>
    <w:p w14:paraId="61859DC9" w14:textId="77777777" w:rsidR="006A7D83" w:rsidRPr="00AC16B9" w:rsidRDefault="006A7D83" w:rsidP="00D71045">
      <w:pPr>
        <w:spacing w:line="360" w:lineRule="auto"/>
        <w:rPr>
          <w:rFonts w:ascii="Book Antiqua" w:hAnsi="Book Antiqua"/>
          <w:i/>
          <w:color w:val="000000" w:themeColor="text1"/>
          <w:sz w:val="24"/>
          <w:szCs w:val="24"/>
        </w:rPr>
      </w:pPr>
    </w:p>
    <w:p w14:paraId="5E032273" w14:textId="34155074" w:rsidR="006A7D83" w:rsidRPr="00AC16B9" w:rsidRDefault="006A7D83" w:rsidP="00D71045">
      <w:pPr>
        <w:spacing w:line="360" w:lineRule="auto"/>
        <w:rPr>
          <w:rFonts w:ascii="Book Antiqua" w:hAnsi="Book Antiqua"/>
          <w:color w:val="000000" w:themeColor="text1"/>
          <w:sz w:val="24"/>
          <w:szCs w:val="24"/>
        </w:rPr>
      </w:pPr>
      <w:r w:rsidRPr="00AC16B9">
        <w:rPr>
          <w:rFonts w:ascii="Book Antiqua" w:hAnsi="Book Antiqua"/>
          <w:b/>
          <w:color w:val="000000" w:themeColor="text1"/>
          <w:sz w:val="24"/>
          <w:szCs w:val="24"/>
        </w:rPr>
        <w:t>Isometric muscle strength</w:t>
      </w:r>
      <w:r w:rsidR="00193DBE" w:rsidRPr="00AC16B9">
        <w:rPr>
          <w:rFonts w:ascii="Book Antiqua" w:eastAsia="宋体" w:hAnsi="Book Antiqua" w:hint="eastAsia"/>
          <w:i/>
          <w:color w:val="000000" w:themeColor="text1"/>
          <w:sz w:val="24"/>
          <w:szCs w:val="24"/>
          <w:lang w:eastAsia="zh-CN"/>
        </w:rPr>
        <w:t>:</w:t>
      </w:r>
      <w:r w:rsidRPr="00AC16B9">
        <w:rPr>
          <w:rFonts w:ascii="Book Antiqua" w:hAnsi="Book Antiqua"/>
          <w:i/>
          <w:color w:val="000000" w:themeColor="text1"/>
          <w:sz w:val="24"/>
          <w:szCs w:val="24"/>
        </w:rPr>
        <w:t xml:space="preserve"> </w:t>
      </w:r>
      <w:r w:rsidRPr="00AC16B9">
        <w:rPr>
          <w:rFonts w:ascii="Book Antiqua" w:hAnsi="Book Antiqua"/>
          <w:color w:val="000000" w:themeColor="text1"/>
          <w:sz w:val="24"/>
          <w:szCs w:val="24"/>
        </w:rPr>
        <w:t>The isometric muscle strength of the hip abductors and knee extensors was measured using a hand-held gauge meter (μ-</w:t>
      </w:r>
      <w:proofErr w:type="spellStart"/>
      <w:r w:rsidRPr="00AC16B9">
        <w:rPr>
          <w:rFonts w:ascii="Book Antiqua" w:hAnsi="Book Antiqua"/>
          <w:color w:val="000000" w:themeColor="text1"/>
          <w:sz w:val="24"/>
          <w:szCs w:val="24"/>
        </w:rPr>
        <w:t>Tas</w:t>
      </w:r>
      <w:proofErr w:type="spellEnd"/>
      <w:r w:rsidRPr="00AC16B9">
        <w:rPr>
          <w:rFonts w:ascii="Book Antiqua" w:hAnsi="Book Antiqua"/>
          <w:color w:val="000000" w:themeColor="text1"/>
          <w:sz w:val="24"/>
          <w:szCs w:val="24"/>
        </w:rPr>
        <w:t xml:space="preserve"> F-100; Anima, Tokyo, Japan). The strength of the hip abductors was measured in the supine position with both lower limbs in neutral position. The transducer was placed at the lateral femoral </w:t>
      </w:r>
      <w:proofErr w:type="gramStart"/>
      <w:r w:rsidRPr="00AC16B9">
        <w:rPr>
          <w:rFonts w:ascii="Book Antiqua" w:hAnsi="Book Antiqua"/>
          <w:color w:val="000000" w:themeColor="text1"/>
          <w:sz w:val="24"/>
          <w:szCs w:val="24"/>
        </w:rPr>
        <w:t>condyles</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17</w:t>
      </w:r>
      <w:r w:rsidR="00927019" w:rsidRPr="00AC16B9">
        <w:rPr>
          <w:rFonts w:ascii="Book Antiqua" w:hAnsi="Book Antiqua"/>
          <w:color w:val="000000" w:themeColor="text1"/>
          <w:sz w:val="24"/>
          <w:szCs w:val="24"/>
          <w:vertAlign w:val="superscript"/>
        </w:rPr>
        <w:t>]</w:t>
      </w:r>
      <w:r w:rsidRPr="00AC16B9">
        <w:rPr>
          <w:rFonts w:ascii="Book Antiqua" w:hAnsi="Book Antiqua"/>
          <w:color w:val="000000" w:themeColor="text1"/>
          <w:sz w:val="24"/>
          <w:szCs w:val="24"/>
        </w:rPr>
        <w:t xml:space="preserve">. The strength-testing position of the knee extensors was confirmed using a goniometer at a hip angle of 90° and knee flexed to 60°. If necessary, the feet were supported by a small </w:t>
      </w:r>
      <w:proofErr w:type="gramStart"/>
      <w:r w:rsidRPr="00AC16B9">
        <w:rPr>
          <w:rFonts w:ascii="Book Antiqua" w:hAnsi="Book Antiqua"/>
          <w:color w:val="000000" w:themeColor="text1"/>
          <w:sz w:val="24"/>
          <w:szCs w:val="24"/>
        </w:rPr>
        <w:t>bench</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18</w:t>
      </w:r>
      <w:r w:rsidR="00927019" w:rsidRPr="00AC16B9">
        <w:rPr>
          <w:rFonts w:ascii="Book Antiqua" w:hAnsi="Book Antiqua"/>
          <w:color w:val="000000" w:themeColor="text1"/>
          <w:kern w:val="0"/>
          <w:sz w:val="24"/>
          <w:szCs w:val="24"/>
          <w:vertAlign w:val="superscript"/>
        </w:rPr>
        <w:t>–</w:t>
      </w:r>
      <w:r w:rsidR="0040698B" w:rsidRPr="00AC16B9">
        <w:rPr>
          <w:rFonts w:ascii="Book Antiqua" w:hAnsi="Book Antiqua"/>
          <w:color w:val="000000" w:themeColor="text1"/>
          <w:kern w:val="0"/>
          <w:sz w:val="24"/>
          <w:szCs w:val="24"/>
          <w:vertAlign w:val="superscript"/>
        </w:rPr>
        <w:t>22</w:t>
      </w:r>
      <w:r w:rsidR="00927019"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sz w:val="24"/>
          <w:szCs w:val="24"/>
        </w:rPr>
        <w:t xml:space="preserve">. A strap was attached between the examination couch and a point on the participant’s ankle, 5 cm above the lateral malleolus. The transducer was then placed at the front of the ankle under the strap to measure the extension strength. The participants were asked to push maximally against the force transducer for 5 s. Participants performed two contractions separated by a 60-s interval. The highest value was used for analysis. Muscle strength was expressed as the maximum voluntary torque with use of the external lever-arm length. The lever-arm length was the distance from the trochanter major to the </w:t>
      </w:r>
      <w:r w:rsidRPr="00AC16B9">
        <w:rPr>
          <w:rFonts w:ascii="Book Antiqua" w:hAnsi="Book Antiqua"/>
          <w:color w:val="000000" w:themeColor="text1"/>
          <w:sz w:val="24"/>
          <w:szCs w:val="24"/>
        </w:rPr>
        <w:lastRenderedPageBreak/>
        <w:t>center of the dynamometer for hip abductor</w:t>
      </w:r>
      <w:r w:rsidR="00927019" w:rsidRPr="00AC16B9">
        <w:rPr>
          <w:rFonts w:ascii="Book Antiqua" w:hAnsi="Book Antiqua"/>
          <w:color w:val="000000" w:themeColor="text1"/>
          <w:sz w:val="24"/>
          <w:szCs w:val="24"/>
        </w:rPr>
        <w:t>s</w:t>
      </w:r>
      <w:r w:rsidRPr="00AC16B9">
        <w:rPr>
          <w:rFonts w:ascii="Book Antiqua" w:hAnsi="Book Antiqua"/>
          <w:color w:val="000000" w:themeColor="text1"/>
          <w:sz w:val="24"/>
          <w:szCs w:val="24"/>
        </w:rPr>
        <w:t xml:space="preserve"> and from the lateral femoral epicondyle to the center of the dynamometer for knee extensors.</w:t>
      </w:r>
    </w:p>
    <w:p w14:paraId="323D4F6C" w14:textId="77777777" w:rsidR="00F105CA" w:rsidRPr="00AC16B9" w:rsidRDefault="00F105CA" w:rsidP="00D71045">
      <w:pPr>
        <w:spacing w:line="360" w:lineRule="auto"/>
        <w:rPr>
          <w:rFonts w:ascii="Book Antiqua" w:hAnsi="Book Antiqua"/>
          <w:b/>
          <w:color w:val="000000" w:themeColor="text1"/>
          <w:sz w:val="24"/>
          <w:szCs w:val="24"/>
        </w:rPr>
      </w:pPr>
    </w:p>
    <w:p w14:paraId="6F5A5D0B" w14:textId="77777777" w:rsidR="006A7D83" w:rsidRPr="00AC16B9" w:rsidRDefault="006A7D83" w:rsidP="00D71045">
      <w:pPr>
        <w:spacing w:line="360" w:lineRule="auto"/>
        <w:rPr>
          <w:rFonts w:ascii="Book Antiqua" w:hAnsi="Book Antiqua"/>
          <w:b/>
          <w:i/>
          <w:color w:val="000000" w:themeColor="text1"/>
          <w:sz w:val="24"/>
          <w:szCs w:val="24"/>
        </w:rPr>
      </w:pPr>
      <w:r w:rsidRPr="00AC16B9">
        <w:rPr>
          <w:rFonts w:ascii="Book Antiqua" w:hAnsi="Book Antiqua"/>
          <w:b/>
          <w:i/>
          <w:color w:val="000000" w:themeColor="text1"/>
          <w:sz w:val="24"/>
          <w:szCs w:val="24"/>
        </w:rPr>
        <w:t>Statistical analysis</w:t>
      </w:r>
    </w:p>
    <w:p w14:paraId="78B06D19" w14:textId="6BA861CE" w:rsidR="006A7D83" w:rsidRPr="00AC16B9" w:rsidRDefault="006A7D83" w:rsidP="00193DBE">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 xml:space="preserve">All data are expressed as mean </w:t>
      </w:r>
      <w:r w:rsidRPr="00AC16B9">
        <w:rPr>
          <w:rFonts w:ascii="Book Antiqua" w:hAnsi="Book Antiqua" w:cs="Times New Roman"/>
          <w:color w:val="000000" w:themeColor="text1"/>
          <w:sz w:val="24"/>
          <w:szCs w:val="24"/>
        </w:rPr>
        <w:t>±</w:t>
      </w:r>
      <w:r w:rsidRPr="00AC16B9">
        <w:rPr>
          <w:rFonts w:ascii="Book Antiqua" w:hAnsi="Book Antiqua"/>
          <w:color w:val="000000" w:themeColor="text1"/>
          <w:sz w:val="24"/>
          <w:szCs w:val="24"/>
        </w:rPr>
        <w:t xml:space="preserve"> </w:t>
      </w:r>
      <w:r w:rsidR="00193DBE" w:rsidRPr="00AC16B9">
        <w:rPr>
          <w:rFonts w:ascii="Book Antiqua" w:eastAsia="宋体" w:hAnsi="Book Antiqua" w:hint="eastAsia"/>
          <w:color w:val="000000" w:themeColor="text1"/>
          <w:sz w:val="24"/>
          <w:szCs w:val="24"/>
          <w:lang w:eastAsia="zh-CN"/>
        </w:rPr>
        <w:t>SD</w:t>
      </w:r>
      <w:r w:rsidRPr="00AC16B9">
        <w:rPr>
          <w:rFonts w:ascii="Book Antiqua" w:hAnsi="Book Antiqua"/>
          <w:color w:val="000000" w:themeColor="text1"/>
          <w:sz w:val="24"/>
          <w:szCs w:val="24"/>
        </w:rPr>
        <w:t xml:space="preserve">. The variables of percent changes between pre- and post-operation were </w:t>
      </w:r>
      <w:r w:rsidR="00F105CA" w:rsidRPr="00AC16B9">
        <w:rPr>
          <w:rFonts w:ascii="Book Antiqua" w:hAnsi="Book Antiqua"/>
          <w:color w:val="000000" w:themeColor="text1"/>
          <w:sz w:val="24"/>
          <w:szCs w:val="24"/>
        </w:rPr>
        <w:t xml:space="preserve">quantified. It </w:t>
      </w:r>
      <w:r w:rsidR="00F72D0A" w:rsidRPr="00AC16B9">
        <w:rPr>
          <w:rFonts w:ascii="Book Antiqua" w:hAnsi="Book Antiqua"/>
          <w:color w:val="000000" w:themeColor="text1"/>
          <w:sz w:val="24"/>
          <w:szCs w:val="24"/>
        </w:rPr>
        <w:t xml:space="preserve">was </w:t>
      </w:r>
      <w:r w:rsidRPr="00AC16B9">
        <w:rPr>
          <w:rFonts w:ascii="Book Antiqua" w:hAnsi="Book Antiqua"/>
          <w:color w:val="000000" w:themeColor="text1"/>
          <w:sz w:val="24"/>
          <w:szCs w:val="24"/>
        </w:rPr>
        <w:t xml:space="preserve">calculated dividing post-operation score by pre-operation </w:t>
      </w:r>
      <w:proofErr w:type="gramStart"/>
      <w:r w:rsidRPr="00AC16B9">
        <w:rPr>
          <w:rFonts w:ascii="Book Antiqua" w:hAnsi="Book Antiqua"/>
          <w:color w:val="000000" w:themeColor="text1"/>
          <w:sz w:val="24"/>
          <w:szCs w:val="24"/>
        </w:rPr>
        <w:t>score</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18</w:t>
      </w:r>
      <w:r w:rsidR="00927019" w:rsidRPr="00AC16B9">
        <w:rPr>
          <w:rFonts w:ascii="Book Antiqua" w:hAnsi="Book Antiqua"/>
          <w:color w:val="000000" w:themeColor="text1"/>
          <w:sz w:val="24"/>
          <w:szCs w:val="24"/>
          <w:vertAlign w:val="superscript"/>
        </w:rPr>
        <w:t>]</w:t>
      </w:r>
      <w:r w:rsidRPr="00AC16B9">
        <w:rPr>
          <w:rFonts w:ascii="Book Antiqua" w:hAnsi="Book Antiqua"/>
          <w:color w:val="000000" w:themeColor="text1"/>
          <w:sz w:val="24"/>
          <w:szCs w:val="24"/>
        </w:rPr>
        <w:t>. The</w:t>
      </w:r>
      <w:r w:rsidR="00927019" w:rsidRPr="00AC16B9">
        <w:rPr>
          <w:rFonts w:ascii="Book Antiqua" w:hAnsi="Book Antiqua"/>
          <w:color w:val="000000" w:themeColor="text1"/>
          <w:sz w:val="24"/>
          <w:szCs w:val="24"/>
        </w:rPr>
        <w:t>ir</w:t>
      </w:r>
      <w:r w:rsidRPr="00AC16B9">
        <w:rPr>
          <w:rFonts w:ascii="Book Antiqua" w:hAnsi="Book Antiqua"/>
          <w:color w:val="000000" w:themeColor="text1"/>
          <w:sz w:val="24"/>
          <w:szCs w:val="24"/>
        </w:rPr>
        <w:t xml:space="preserve"> resultant data were analyzed by paired </w:t>
      </w:r>
      <w:r w:rsidRPr="00816A48">
        <w:rPr>
          <w:rFonts w:ascii="Book Antiqua" w:hAnsi="Book Antiqua"/>
          <w:i/>
          <w:color w:val="000000" w:themeColor="text1"/>
          <w:sz w:val="24"/>
          <w:szCs w:val="24"/>
        </w:rPr>
        <w:t>t</w:t>
      </w:r>
      <w:r w:rsidRPr="00AC16B9">
        <w:rPr>
          <w:rFonts w:ascii="Book Antiqua" w:hAnsi="Book Antiqua"/>
          <w:color w:val="000000" w:themeColor="text1"/>
          <w:sz w:val="24"/>
          <w:szCs w:val="24"/>
        </w:rPr>
        <w:t xml:space="preserve">-test. The correlation of physical performance with psychological and physical variables was analyzed by the Pearson r rank test. The data were analyzed with SPSS software (version 20.0 for Microsoft Windows; SPSS, Chicago, IL, </w:t>
      </w:r>
      <w:r w:rsidR="00193DBE" w:rsidRPr="00AC16B9">
        <w:rPr>
          <w:rFonts w:ascii="Book Antiqua" w:hAnsi="Book Antiqua"/>
          <w:color w:val="000000" w:themeColor="text1"/>
          <w:kern w:val="0"/>
          <w:sz w:val="24"/>
          <w:szCs w:val="24"/>
        </w:rPr>
        <w:t>United States</w:t>
      </w:r>
      <w:r w:rsidRPr="00AC16B9">
        <w:rPr>
          <w:rFonts w:ascii="Book Antiqua" w:hAnsi="Book Antiqua"/>
          <w:color w:val="000000" w:themeColor="text1"/>
          <w:sz w:val="24"/>
          <w:szCs w:val="24"/>
        </w:rPr>
        <w:t xml:space="preserve">). A value of </w:t>
      </w:r>
      <w:r w:rsidR="00193DBE" w:rsidRPr="00AC16B9">
        <w:rPr>
          <w:rFonts w:ascii="Book Antiqua" w:hAnsi="Book Antiqua"/>
          <w:i/>
          <w:color w:val="000000" w:themeColor="text1"/>
          <w:sz w:val="24"/>
          <w:szCs w:val="24"/>
        </w:rPr>
        <w:t>P</w:t>
      </w:r>
      <w:r w:rsidR="00193DBE"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&lt; 0.05 was considered statistically significant.</w:t>
      </w:r>
    </w:p>
    <w:p w14:paraId="23564CE6" w14:textId="77777777" w:rsidR="006A7D83" w:rsidRPr="00AC16B9" w:rsidRDefault="006A7D83" w:rsidP="00D71045">
      <w:pPr>
        <w:spacing w:line="360" w:lineRule="auto"/>
        <w:rPr>
          <w:rFonts w:ascii="Book Antiqua" w:hAnsi="Book Antiqua"/>
          <w:b/>
          <w:color w:val="000000" w:themeColor="text1"/>
          <w:sz w:val="24"/>
          <w:szCs w:val="24"/>
        </w:rPr>
      </w:pPr>
    </w:p>
    <w:p w14:paraId="40D0CDED" w14:textId="2E8E2F8F" w:rsidR="006A7D83" w:rsidRPr="00AC16B9" w:rsidRDefault="00193DBE" w:rsidP="00D71045">
      <w:pPr>
        <w:spacing w:line="360" w:lineRule="auto"/>
        <w:rPr>
          <w:rFonts w:ascii="Book Antiqua" w:hAnsi="Book Antiqua"/>
          <w:b/>
          <w:color w:val="000000" w:themeColor="text1"/>
          <w:sz w:val="24"/>
          <w:szCs w:val="24"/>
        </w:rPr>
      </w:pPr>
      <w:r w:rsidRPr="00AC16B9">
        <w:rPr>
          <w:rFonts w:ascii="Book Antiqua" w:hAnsi="Book Antiqua"/>
          <w:b/>
          <w:color w:val="000000" w:themeColor="text1"/>
          <w:sz w:val="24"/>
          <w:szCs w:val="24"/>
        </w:rPr>
        <w:t>RESULTS</w:t>
      </w:r>
    </w:p>
    <w:p w14:paraId="2578C3AF" w14:textId="77777777" w:rsidR="006A7D83" w:rsidRPr="00AC16B9" w:rsidRDefault="006A7D83" w:rsidP="00193DBE">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 xml:space="preserve">Pre- and post-operative data are shown in Table 2. </w:t>
      </w:r>
      <w:r w:rsidR="00157026" w:rsidRPr="00AC16B9">
        <w:rPr>
          <w:rFonts w:ascii="Book Antiqua" w:hAnsi="Book Antiqua"/>
          <w:color w:val="000000" w:themeColor="text1"/>
          <w:sz w:val="24"/>
          <w:szCs w:val="24"/>
        </w:rPr>
        <w:t xml:space="preserve">The mean ± SD of VAS in THA and TKA were at preoperative of 37.87 ± 24.20, and 41.91 ± 27.09, and postoperative at 14-day of 17.61 ± 20.29, and 25.22 ± 20.41. The mean ± SD of PCS in THA and TKA were at preoperative of 28.70 ± 9.28, and 28.26 ± 11.90, and postoperative at 14-day of 18.70 ± 11.19, and 20.26 ± 10.72. Postoperative VAS and PCS were better than preoperative for both TKA and THA. </w:t>
      </w:r>
      <w:r w:rsidRPr="00AC16B9">
        <w:rPr>
          <w:rFonts w:ascii="Book Antiqua" w:hAnsi="Book Antiqua"/>
          <w:color w:val="000000" w:themeColor="text1"/>
          <w:sz w:val="24"/>
          <w:szCs w:val="24"/>
        </w:rPr>
        <w:t xml:space="preserve">Postoperative physical performance and muscle strength were poorer than preoperative for both </w:t>
      </w:r>
      <w:r w:rsidR="007338EC" w:rsidRPr="00AC16B9">
        <w:rPr>
          <w:rFonts w:ascii="Book Antiqua" w:hAnsi="Book Antiqua"/>
          <w:color w:val="000000" w:themeColor="text1"/>
          <w:sz w:val="24"/>
          <w:szCs w:val="24"/>
        </w:rPr>
        <w:t>TKA and THA.</w:t>
      </w:r>
    </w:p>
    <w:p w14:paraId="24F7C819" w14:textId="7527DACC" w:rsidR="007338EC" w:rsidRPr="00AC16B9" w:rsidRDefault="006A7D83" w:rsidP="00D71045">
      <w:pPr>
        <w:spacing w:line="360" w:lineRule="auto"/>
        <w:ind w:firstLine="840"/>
        <w:rPr>
          <w:rFonts w:ascii="Book Antiqua" w:hAnsi="Book Antiqua"/>
          <w:color w:val="000000" w:themeColor="text1"/>
          <w:sz w:val="24"/>
          <w:szCs w:val="24"/>
        </w:rPr>
      </w:pPr>
      <w:r w:rsidRPr="00AC16B9">
        <w:rPr>
          <w:rFonts w:ascii="Book Antiqua" w:hAnsi="Book Antiqua"/>
          <w:color w:val="000000" w:themeColor="text1"/>
          <w:sz w:val="24"/>
          <w:szCs w:val="24"/>
        </w:rPr>
        <w:t xml:space="preserve">The correlations between physical performance and other variables are shown in Table 3. </w:t>
      </w:r>
      <w:r w:rsidR="000E1E0C" w:rsidRPr="00AC16B9">
        <w:rPr>
          <w:rFonts w:ascii="Book Antiqua" w:hAnsi="Book Antiqua"/>
          <w:color w:val="000000" w:themeColor="text1"/>
          <w:sz w:val="24"/>
          <w:szCs w:val="24"/>
        </w:rPr>
        <w:t xml:space="preserve">The percent change in physical performance </w:t>
      </w:r>
      <w:r w:rsidR="007338EC" w:rsidRPr="00AC16B9">
        <w:rPr>
          <w:rFonts w:ascii="Book Antiqua" w:hAnsi="Book Antiqua"/>
          <w:color w:val="000000" w:themeColor="text1"/>
          <w:sz w:val="24"/>
          <w:szCs w:val="24"/>
        </w:rPr>
        <w:t>showed</w:t>
      </w:r>
      <w:r w:rsidR="000E1E0C" w:rsidRPr="00AC16B9">
        <w:rPr>
          <w:rFonts w:ascii="Book Antiqua" w:hAnsi="Book Antiqua"/>
          <w:color w:val="000000" w:themeColor="text1"/>
          <w:sz w:val="24"/>
          <w:szCs w:val="24"/>
        </w:rPr>
        <w:t xml:space="preserve"> no </w:t>
      </w:r>
      <w:r w:rsidR="000E1E0C" w:rsidRPr="00AC16B9">
        <w:rPr>
          <w:rFonts w:ascii="Book Antiqua" w:hAnsi="Book Antiqua"/>
          <w:color w:val="000000" w:themeColor="text1"/>
          <w:sz w:val="24"/>
          <w:szCs w:val="24"/>
        </w:rPr>
        <w:lastRenderedPageBreak/>
        <w:t>correlat</w:t>
      </w:r>
      <w:r w:rsidR="007338EC" w:rsidRPr="00AC16B9">
        <w:rPr>
          <w:rFonts w:ascii="Book Antiqua" w:hAnsi="Book Antiqua"/>
          <w:color w:val="000000" w:themeColor="text1"/>
          <w:sz w:val="24"/>
          <w:szCs w:val="24"/>
        </w:rPr>
        <w:t>ion</w:t>
      </w:r>
      <w:r w:rsidR="000E1E0C" w:rsidRPr="00AC16B9">
        <w:rPr>
          <w:rFonts w:ascii="Book Antiqua" w:hAnsi="Book Antiqua"/>
          <w:color w:val="000000" w:themeColor="text1"/>
          <w:sz w:val="24"/>
          <w:szCs w:val="24"/>
        </w:rPr>
        <w:t xml:space="preserve"> with preoperative variables.</w:t>
      </w:r>
      <w:r w:rsidR="007338EC" w:rsidRPr="00AC16B9">
        <w:rPr>
          <w:rFonts w:ascii="Book Antiqua" w:hAnsi="Book Antiqua"/>
          <w:color w:val="000000" w:themeColor="text1"/>
          <w:sz w:val="24"/>
          <w:szCs w:val="24"/>
        </w:rPr>
        <w:t xml:space="preserve"> In TKA patients, t</w:t>
      </w:r>
      <w:r w:rsidR="00157026" w:rsidRPr="00AC16B9">
        <w:rPr>
          <w:rFonts w:ascii="Book Antiqua" w:hAnsi="Book Antiqua"/>
          <w:color w:val="000000" w:themeColor="text1"/>
          <w:sz w:val="24"/>
          <w:szCs w:val="24"/>
        </w:rPr>
        <w:t xml:space="preserve">he percent change of PCS </w:t>
      </w:r>
      <w:r w:rsidR="007338EC" w:rsidRPr="00AC16B9">
        <w:rPr>
          <w:rFonts w:ascii="Book Antiqua" w:hAnsi="Book Antiqua"/>
          <w:color w:val="000000" w:themeColor="text1"/>
          <w:sz w:val="24"/>
          <w:szCs w:val="24"/>
        </w:rPr>
        <w:t xml:space="preserve">showed </w:t>
      </w:r>
      <w:r w:rsidR="00157026" w:rsidRPr="00AC16B9">
        <w:rPr>
          <w:rFonts w:ascii="Book Antiqua" w:hAnsi="Book Antiqua"/>
          <w:color w:val="000000" w:themeColor="text1"/>
          <w:sz w:val="24"/>
          <w:szCs w:val="24"/>
        </w:rPr>
        <w:t>correlat</w:t>
      </w:r>
      <w:r w:rsidR="007338EC" w:rsidRPr="00AC16B9">
        <w:rPr>
          <w:rFonts w:ascii="Book Antiqua" w:hAnsi="Book Antiqua"/>
          <w:color w:val="000000" w:themeColor="text1"/>
          <w:sz w:val="24"/>
          <w:szCs w:val="24"/>
        </w:rPr>
        <w:t>ion</w:t>
      </w:r>
      <w:r w:rsidR="00157026" w:rsidRPr="00AC16B9">
        <w:rPr>
          <w:rFonts w:ascii="Book Antiqua" w:hAnsi="Book Antiqua"/>
          <w:color w:val="000000" w:themeColor="text1"/>
          <w:sz w:val="24"/>
          <w:szCs w:val="24"/>
        </w:rPr>
        <w:t xml:space="preserve"> with percent change of TUG (</w:t>
      </w:r>
      <w:r w:rsidR="00193DBE" w:rsidRPr="00AC16B9">
        <w:rPr>
          <w:rFonts w:ascii="Book Antiqua" w:hAnsi="Book Antiqua"/>
          <w:i/>
          <w:color w:val="000000" w:themeColor="text1"/>
          <w:sz w:val="24"/>
          <w:szCs w:val="24"/>
        </w:rPr>
        <w:t>P</w:t>
      </w:r>
      <w:r w:rsidR="00193DBE" w:rsidRPr="00AC16B9">
        <w:rPr>
          <w:rFonts w:ascii="Book Antiqua" w:hAnsi="Book Antiqua"/>
          <w:color w:val="000000" w:themeColor="text1"/>
          <w:sz w:val="24"/>
          <w:szCs w:val="24"/>
        </w:rPr>
        <w:t xml:space="preserve"> </w:t>
      </w:r>
      <w:r w:rsidR="00157026" w:rsidRPr="00AC16B9">
        <w:rPr>
          <w:rFonts w:ascii="Book Antiqua" w:hAnsi="Book Antiqua"/>
          <w:color w:val="000000" w:themeColor="text1"/>
          <w:sz w:val="24"/>
          <w:szCs w:val="24"/>
        </w:rPr>
        <w:t>=</w:t>
      </w:r>
      <w:r w:rsidR="00193DBE" w:rsidRPr="00AC16B9">
        <w:rPr>
          <w:rFonts w:ascii="Book Antiqua" w:eastAsia="宋体" w:hAnsi="Book Antiqua" w:hint="eastAsia"/>
          <w:color w:val="000000" w:themeColor="text1"/>
          <w:sz w:val="24"/>
          <w:szCs w:val="24"/>
          <w:lang w:eastAsia="zh-CN"/>
        </w:rPr>
        <w:t xml:space="preserve"> </w:t>
      </w:r>
      <w:r w:rsidR="00157026" w:rsidRPr="00AC16B9">
        <w:rPr>
          <w:rFonts w:ascii="Book Antiqua" w:hAnsi="Book Antiqua"/>
          <w:color w:val="000000" w:themeColor="text1"/>
          <w:sz w:val="24"/>
          <w:szCs w:val="24"/>
        </w:rPr>
        <w:t xml:space="preserve">0.016), </w:t>
      </w:r>
      <w:r w:rsidR="007338EC" w:rsidRPr="00AC16B9">
        <w:rPr>
          <w:rFonts w:ascii="Book Antiqua" w:hAnsi="Book Antiqua"/>
          <w:color w:val="000000" w:themeColor="text1"/>
          <w:sz w:val="24"/>
          <w:szCs w:val="24"/>
        </w:rPr>
        <w:t>10-m gait time at comfortable speeds (</w:t>
      </w:r>
      <w:r w:rsidR="007338EC" w:rsidRPr="00AC16B9">
        <w:rPr>
          <w:rFonts w:ascii="Book Antiqua" w:hAnsi="Book Antiqua"/>
          <w:i/>
          <w:color w:val="000000" w:themeColor="text1"/>
          <w:sz w:val="24"/>
          <w:szCs w:val="24"/>
        </w:rPr>
        <w:t>P</w:t>
      </w:r>
      <w:r w:rsidR="00193DBE" w:rsidRPr="00AC16B9">
        <w:rPr>
          <w:rFonts w:ascii="Book Antiqua" w:eastAsia="宋体" w:hAnsi="Book Antiqua" w:hint="eastAsia"/>
          <w:color w:val="000000" w:themeColor="text1"/>
          <w:sz w:val="24"/>
          <w:szCs w:val="24"/>
          <w:lang w:eastAsia="zh-CN"/>
        </w:rPr>
        <w:t xml:space="preserve"> </w:t>
      </w:r>
      <w:r w:rsidR="007338EC" w:rsidRPr="00AC16B9">
        <w:rPr>
          <w:rFonts w:ascii="Book Antiqua" w:hAnsi="Book Antiqua"/>
          <w:color w:val="000000" w:themeColor="text1"/>
          <w:sz w:val="24"/>
          <w:szCs w:val="24"/>
        </w:rPr>
        <w:t>=</w:t>
      </w:r>
      <w:r w:rsidR="00193DBE" w:rsidRPr="00AC16B9">
        <w:rPr>
          <w:rFonts w:ascii="Book Antiqua" w:eastAsia="宋体" w:hAnsi="Book Antiqua" w:hint="eastAsia"/>
          <w:color w:val="000000" w:themeColor="text1"/>
          <w:sz w:val="24"/>
          <w:szCs w:val="24"/>
          <w:lang w:eastAsia="zh-CN"/>
        </w:rPr>
        <w:t xml:space="preserve"> </w:t>
      </w:r>
      <w:r w:rsidR="007338EC" w:rsidRPr="00AC16B9">
        <w:rPr>
          <w:rFonts w:ascii="Book Antiqua" w:hAnsi="Book Antiqua"/>
          <w:color w:val="000000" w:themeColor="text1"/>
          <w:sz w:val="24"/>
          <w:szCs w:val="24"/>
        </w:rPr>
        <w:t>0.003), and 10-m gait time at maximum speeds (</w:t>
      </w:r>
      <w:r w:rsidR="00193DBE" w:rsidRPr="00AC16B9">
        <w:rPr>
          <w:rFonts w:ascii="Book Antiqua" w:hAnsi="Book Antiqua"/>
          <w:i/>
          <w:color w:val="000000" w:themeColor="text1"/>
          <w:sz w:val="24"/>
          <w:szCs w:val="24"/>
        </w:rPr>
        <w:t>P</w:t>
      </w:r>
      <w:r w:rsidR="00193DBE" w:rsidRPr="00AC16B9">
        <w:rPr>
          <w:rFonts w:ascii="Book Antiqua" w:hAnsi="Book Antiqua"/>
          <w:color w:val="000000" w:themeColor="text1"/>
          <w:sz w:val="24"/>
          <w:szCs w:val="24"/>
        </w:rPr>
        <w:t xml:space="preserve"> </w:t>
      </w:r>
      <w:r w:rsidR="007338EC" w:rsidRPr="00AC16B9">
        <w:rPr>
          <w:rFonts w:ascii="Book Antiqua" w:hAnsi="Book Antiqua"/>
          <w:color w:val="000000" w:themeColor="text1"/>
          <w:sz w:val="24"/>
          <w:szCs w:val="24"/>
        </w:rPr>
        <w:t>=</w:t>
      </w:r>
      <w:r w:rsidR="00193DBE" w:rsidRPr="00AC16B9">
        <w:rPr>
          <w:rFonts w:ascii="Book Antiqua" w:eastAsia="宋体" w:hAnsi="Book Antiqua" w:hint="eastAsia"/>
          <w:color w:val="000000" w:themeColor="text1"/>
          <w:sz w:val="24"/>
          <w:szCs w:val="24"/>
          <w:lang w:eastAsia="zh-CN"/>
        </w:rPr>
        <w:t xml:space="preserve"> </w:t>
      </w:r>
      <w:r w:rsidR="007338EC" w:rsidRPr="00AC16B9">
        <w:rPr>
          <w:rFonts w:ascii="Book Antiqua" w:hAnsi="Book Antiqua"/>
          <w:color w:val="000000" w:themeColor="text1"/>
          <w:sz w:val="24"/>
          <w:szCs w:val="24"/>
        </w:rPr>
        <w:t xml:space="preserve">0.042). The percent change of muscle strength showed partial correlation with </w:t>
      </w:r>
      <w:r w:rsidR="00D61AB7" w:rsidRPr="00AC16B9">
        <w:rPr>
          <w:rFonts w:ascii="Book Antiqua" w:hAnsi="Book Antiqua"/>
          <w:color w:val="000000" w:themeColor="text1"/>
          <w:sz w:val="24"/>
          <w:szCs w:val="24"/>
        </w:rPr>
        <w:t xml:space="preserve">percent change of </w:t>
      </w:r>
      <w:r w:rsidR="007338EC" w:rsidRPr="00AC16B9">
        <w:rPr>
          <w:rFonts w:ascii="Book Antiqua" w:hAnsi="Book Antiqua"/>
          <w:color w:val="000000" w:themeColor="text1"/>
          <w:sz w:val="24"/>
          <w:szCs w:val="24"/>
        </w:rPr>
        <w:t xml:space="preserve">physical performances. The percent change of VAS showed no correlation with </w:t>
      </w:r>
      <w:r w:rsidR="00D61AB7" w:rsidRPr="00AC16B9">
        <w:rPr>
          <w:rFonts w:ascii="Book Antiqua" w:hAnsi="Book Antiqua"/>
          <w:color w:val="000000" w:themeColor="text1"/>
          <w:sz w:val="24"/>
          <w:szCs w:val="24"/>
        </w:rPr>
        <w:t xml:space="preserve">percent change of </w:t>
      </w:r>
      <w:r w:rsidR="007338EC" w:rsidRPr="00AC16B9">
        <w:rPr>
          <w:rFonts w:ascii="Book Antiqua" w:hAnsi="Book Antiqua"/>
          <w:color w:val="000000" w:themeColor="text1"/>
          <w:sz w:val="24"/>
          <w:szCs w:val="24"/>
        </w:rPr>
        <w:t>physical performances. On the other hand, in THA patients, the percent change of hip abductor strength showed correlation with percent change of TUG (</w:t>
      </w:r>
      <w:r w:rsidR="00193DBE" w:rsidRPr="00AC16B9">
        <w:rPr>
          <w:rFonts w:ascii="Book Antiqua" w:hAnsi="Book Antiqua"/>
          <w:i/>
          <w:color w:val="000000" w:themeColor="text1"/>
          <w:sz w:val="24"/>
          <w:szCs w:val="24"/>
        </w:rPr>
        <w:t>P</w:t>
      </w:r>
      <w:r w:rsidR="00193DBE" w:rsidRPr="00AC16B9">
        <w:rPr>
          <w:rFonts w:ascii="Book Antiqua" w:hAnsi="Book Antiqua"/>
          <w:color w:val="000000" w:themeColor="text1"/>
          <w:sz w:val="24"/>
          <w:szCs w:val="24"/>
        </w:rPr>
        <w:t xml:space="preserve"> </w:t>
      </w:r>
      <w:r w:rsidR="007338EC" w:rsidRPr="00AC16B9">
        <w:rPr>
          <w:rFonts w:ascii="Book Antiqua" w:hAnsi="Book Antiqua"/>
          <w:color w:val="000000" w:themeColor="text1"/>
          <w:sz w:val="24"/>
          <w:szCs w:val="24"/>
        </w:rPr>
        <w:t>=</w:t>
      </w:r>
      <w:r w:rsidR="00193DBE" w:rsidRPr="00AC16B9">
        <w:rPr>
          <w:rFonts w:ascii="Book Antiqua" w:eastAsia="宋体" w:hAnsi="Book Antiqua" w:hint="eastAsia"/>
          <w:color w:val="000000" w:themeColor="text1"/>
          <w:sz w:val="24"/>
          <w:szCs w:val="24"/>
          <w:lang w:eastAsia="zh-CN"/>
        </w:rPr>
        <w:t xml:space="preserve"> </w:t>
      </w:r>
      <w:r w:rsidR="007338EC" w:rsidRPr="00AC16B9">
        <w:rPr>
          <w:rFonts w:ascii="Book Antiqua" w:hAnsi="Book Antiqua"/>
          <w:color w:val="000000" w:themeColor="text1"/>
          <w:sz w:val="24"/>
          <w:szCs w:val="24"/>
        </w:rPr>
        <w:t>0.047), 10-m gait time at comfortable speeds (</w:t>
      </w:r>
      <w:r w:rsidR="00193DBE" w:rsidRPr="00AC16B9">
        <w:rPr>
          <w:rFonts w:ascii="Book Antiqua" w:hAnsi="Book Antiqua"/>
          <w:i/>
          <w:color w:val="000000" w:themeColor="text1"/>
          <w:sz w:val="24"/>
          <w:szCs w:val="24"/>
        </w:rPr>
        <w:t>P</w:t>
      </w:r>
      <w:r w:rsidR="00193DBE" w:rsidRPr="00AC16B9">
        <w:rPr>
          <w:rFonts w:ascii="Book Antiqua" w:hAnsi="Book Antiqua"/>
          <w:color w:val="000000" w:themeColor="text1"/>
          <w:sz w:val="24"/>
          <w:szCs w:val="24"/>
        </w:rPr>
        <w:t xml:space="preserve"> </w:t>
      </w:r>
      <w:r w:rsidR="007338EC" w:rsidRPr="00AC16B9">
        <w:rPr>
          <w:rFonts w:ascii="Book Antiqua" w:hAnsi="Book Antiqua"/>
          <w:color w:val="000000" w:themeColor="text1"/>
          <w:sz w:val="24"/>
          <w:szCs w:val="24"/>
        </w:rPr>
        <w:t>=</w:t>
      </w:r>
      <w:r w:rsidR="00193DBE" w:rsidRPr="00AC16B9">
        <w:rPr>
          <w:rFonts w:ascii="Book Antiqua" w:eastAsia="宋体" w:hAnsi="Book Antiqua" w:hint="eastAsia"/>
          <w:color w:val="000000" w:themeColor="text1"/>
          <w:sz w:val="24"/>
          <w:szCs w:val="24"/>
          <w:lang w:eastAsia="zh-CN"/>
        </w:rPr>
        <w:t xml:space="preserve"> </w:t>
      </w:r>
      <w:r w:rsidR="007338EC" w:rsidRPr="00AC16B9">
        <w:rPr>
          <w:rFonts w:ascii="Book Antiqua" w:hAnsi="Book Antiqua"/>
          <w:color w:val="000000" w:themeColor="text1"/>
          <w:sz w:val="24"/>
          <w:szCs w:val="24"/>
        </w:rPr>
        <w:t>0.001), and 10-m gait time at maximum speeds (</w:t>
      </w:r>
      <w:r w:rsidR="00193DBE" w:rsidRPr="00AC16B9">
        <w:rPr>
          <w:rFonts w:ascii="Book Antiqua" w:hAnsi="Book Antiqua"/>
          <w:i/>
          <w:color w:val="000000" w:themeColor="text1"/>
          <w:sz w:val="24"/>
          <w:szCs w:val="24"/>
        </w:rPr>
        <w:t>P</w:t>
      </w:r>
      <w:r w:rsidR="00193DBE" w:rsidRPr="00AC16B9">
        <w:rPr>
          <w:rFonts w:ascii="Book Antiqua" w:hAnsi="Book Antiqua"/>
          <w:color w:val="000000" w:themeColor="text1"/>
          <w:sz w:val="24"/>
          <w:szCs w:val="24"/>
        </w:rPr>
        <w:t xml:space="preserve"> </w:t>
      </w:r>
      <w:r w:rsidR="007338EC" w:rsidRPr="00AC16B9">
        <w:rPr>
          <w:rFonts w:ascii="Book Antiqua" w:hAnsi="Book Antiqua"/>
          <w:color w:val="000000" w:themeColor="text1"/>
          <w:sz w:val="24"/>
          <w:szCs w:val="24"/>
        </w:rPr>
        <w:t>=</w:t>
      </w:r>
      <w:r w:rsidR="00193DBE" w:rsidRPr="00AC16B9">
        <w:rPr>
          <w:rFonts w:ascii="Book Antiqua" w:eastAsia="宋体" w:hAnsi="Book Antiqua" w:hint="eastAsia"/>
          <w:color w:val="000000" w:themeColor="text1"/>
          <w:sz w:val="24"/>
          <w:szCs w:val="24"/>
          <w:lang w:eastAsia="zh-CN"/>
        </w:rPr>
        <w:t xml:space="preserve"> </w:t>
      </w:r>
      <w:r w:rsidR="007338EC" w:rsidRPr="00AC16B9">
        <w:rPr>
          <w:rFonts w:ascii="Book Antiqua" w:hAnsi="Book Antiqua"/>
          <w:color w:val="000000" w:themeColor="text1"/>
          <w:sz w:val="24"/>
          <w:szCs w:val="24"/>
        </w:rPr>
        <w:t xml:space="preserve">0.021). The percent change of knee extensor strength showed partial correlation with </w:t>
      </w:r>
      <w:r w:rsidR="00D61AB7" w:rsidRPr="00AC16B9">
        <w:rPr>
          <w:rFonts w:ascii="Book Antiqua" w:hAnsi="Book Antiqua"/>
          <w:color w:val="000000" w:themeColor="text1"/>
          <w:sz w:val="24"/>
          <w:szCs w:val="24"/>
        </w:rPr>
        <w:t xml:space="preserve">percent change of </w:t>
      </w:r>
      <w:r w:rsidR="007338EC" w:rsidRPr="00AC16B9">
        <w:rPr>
          <w:rFonts w:ascii="Book Antiqua" w:hAnsi="Book Antiqua"/>
          <w:color w:val="000000" w:themeColor="text1"/>
          <w:sz w:val="24"/>
          <w:szCs w:val="24"/>
        </w:rPr>
        <w:t xml:space="preserve">physical performances. The percent change of VAS and PCS showed no correlation with </w:t>
      </w:r>
      <w:r w:rsidR="00D61AB7" w:rsidRPr="00AC16B9">
        <w:rPr>
          <w:rFonts w:ascii="Book Antiqua" w:hAnsi="Book Antiqua"/>
          <w:color w:val="000000" w:themeColor="text1"/>
          <w:sz w:val="24"/>
          <w:szCs w:val="24"/>
        </w:rPr>
        <w:t xml:space="preserve">percent change of </w:t>
      </w:r>
      <w:r w:rsidR="007338EC" w:rsidRPr="00AC16B9">
        <w:rPr>
          <w:rFonts w:ascii="Book Antiqua" w:hAnsi="Book Antiqua"/>
          <w:color w:val="000000" w:themeColor="text1"/>
          <w:sz w:val="24"/>
          <w:szCs w:val="24"/>
        </w:rPr>
        <w:t>physical performances.</w:t>
      </w:r>
    </w:p>
    <w:p w14:paraId="50C43169" w14:textId="77777777" w:rsidR="009B3988" w:rsidRPr="00AC16B9" w:rsidRDefault="009B3988" w:rsidP="00D71045">
      <w:pPr>
        <w:spacing w:line="360" w:lineRule="auto"/>
        <w:rPr>
          <w:rFonts w:ascii="Book Antiqua" w:hAnsi="Book Antiqua"/>
          <w:color w:val="000000" w:themeColor="text1"/>
          <w:sz w:val="24"/>
          <w:szCs w:val="24"/>
        </w:rPr>
      </w:pPr>
    </w:p>
    <w:p w14:paraId="11A86A2E" w14:textId="7E1496FB" w:rsidR="006A7D83" w:rsidRPr="00AC16B9" w:rsidRDefault="00193DBE" w:rsidP="00D71045">
      <w:pPr>
        <w:spacing w:line="360" w:lineRule="auto"/>
        <w:rPr>
          <w:rFonts w:ascii="Book Antiqua" w:hAnsi="Book Antiqua"/>
          <w:b/>
          <w:color w:val="000000" w:themeColor="text1"/>
          <w:sz w:val="24"/>
          <w:szCs w:val="24"/>
        </w:rPr>
      </w:pPr>
      <w:r w:rsidRPr="00AC16B9">
        <w:rPr>
          <w:rFonts w:ascii="Book Antiqua" w:hAnsi="Book Antiqua"/>
          <w:b/>
          <w:color w:val="000000" w:themeColor="text1"/>
          <w:sz w:val="24"/>
          <w:szCs w:val="24"/>
        </w:rPr>
        <w:t>DISCUSSION</w:t>
      </w:r>
    </w:p>
    <w:p w14:paraId="04FE22CF" w14:textId="77777777" w:rsidR="006A7D83" w:rsidRPr="00AC16B9" w:rsidRDefault="006A7D83" w:rsidP="00193DBE">
      <w:pPr>
        <w:spacing w:line="360" w:lineRule="auto"/>
        <w:rPr>
          <w:rFonts w:ascii="Book Antiqua" w:hAnsi="Book Antiqua"/>
          <w:color w:val="000000" w:themeColor="text1"/>
          <w:kern w:val="0"/>
          <w:sz w:val="24"/>
          <w:szCs w:val="24"/>
        </w:rPr>
      </w:pPr>
      <w:r w:rsidRPr="00AC16B9">
        <w:rPr>
          <w:rFonts w:ascii="Book Antiqua" w:hAnsi="Book Antiqua"/>
          <w:color w:val="000000" w:themeColor="text1"/>
          <w:kern w:val="0"/>
          <w:sz w:val="24"/>
          <w:szCs w:val="24"/>
        </w:rPr>
        <w:t xml:space="preserve">The present study showed that changes in pain catastrophizing significantly associated with </w:t>
      </w:r>
      <w:r w:rsidR="00E779FC" w:rsidRPr="00AC16B9">
        <w:rPr>
          <w:rFonts w:ascii="Book Antiqua" w:hAnsi="Book Antiqua"/>
          <w:color w:val="000000" w:themeColor="text1"/>
          <w:sz w:val="24"/>
          <w:szCs w:val="24"/>
        </w:rPr>
        <w:t xml:space="preserve">changes in </w:t>
      </w:r>
      <w:r w:rsidRPr="00AC16B9">
        <w:rPr>
          <w:rFonts w:ascii="Book Antiqua" w:hAnsi="Book Antiqua"/>
          <w:color w:val="000000" w:themeColor="text1"/>
          <w:kern w:val="0"/>
          <w:sz w:val="24"/>
          <w:szCs w:val="24"/>
        </w:rPr>
        <w:t xml:space="preserve">physical </w:t>
      </w:r>
      <w:r w:rsidRPr="00AC16B9">
        <w:rPr>
          <w:rFonts w:ascii="Book Antiqua" w:hAnsi="Book Antiqua"/>
          <w:color w:val="000000" w:themeColor="text1"/>
          <w:sz w:val="24"/>
          <w:szCs w:val="24"/>
        </w:rPr>
        <w:t>performance</w:t>
      </w:r>
      <w:r w:rsidRPr="00AC16B9">
        <w:rPr>
          <w:rFonts w:ascii="Book Antiqua" w:hAnsi="Book Antiqua"/>
          <w:color w:val="000000" w:themeColor="text1"/>
          <w:kern w:val="0"/>
          <w:sz w:val="24"/>
          <w:szCs w:val="24"/>
        </w:rPr>
        <w:t xml:space="preserve"> in the early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TKA, but not after THA. Changes in muscle strength significantly associated with </w:t>
      </w:r>
      <w:r w:rsidR="00E779FC" w:rsidRPr="00AC16B9">
        <w:rPr>
          <w:rFonts w:ascii="Book Antiqua" w:hAnsi="Book Antiqua"/>
          <w:color w:val="000000" w:themeColor="text1"/>
          <w:sz w:val="24"/>
          <w:szCs w:val="24"/>
        </w:rPr>
        <w:t xml:space="preserve">changes in </w:t>
      </w:r>
      <w:r w:rsidRPr="00AC16B9">
        <w:rPr>
          <w:rFonts w:ascii="Book Antiqua" w:hAnsi="Book Antiqua"/>
          <w:color w:val="000000" w:themeColor="text1"/>
          <w:kern w:val="0"/>
          <w:sz w:val="24"/>
          <w:szCs w:val="24"/>
        </w:rPr>
        <w:t xml:space="preserve">physical </w:t>
      </w:r>
      <w:r w:rsidRPr="00AC16B9">
        <w:rPr>
          <w:rFonts w:ascii="Book Antiqua" w:hAnsi="Book Antiqua"/>
          <w:color w:val="000000" w:themeColor="text1"/>
          <w:sz w:val="24"/>
          <w:szCs w:val="24"/>
        </w:rPr>
        <w:t>performance</w:t>
      </w:r>
      <w:r w:rsidRPr="00AC16B9">
        <w:rPr>
          <w:rFonts w:ascii="Book Antiqua" w:hAnsi="Book Antiqua"/>
          <w:color w:val="000000" w:themeColor="text1"/>
          <w:kern w:val="0"/>
          <w:sz w:val="24"/>
          <w:szCs w:val="24"/>
        </w:rPr>
        <w:t xml:space="preserve"> in the early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TKA and THA.</w:t>
      </w:r>
      <w:r w:rsidR="00E045FA" w:rsidRPr="00AC16B9">
        <w:rPr>
          <w:rFonts w:ascii="Book Antiqua" w:hAnsi="Book Antiqua"/>
          <w:color w:val="000000" w:themeColor="text1"/>
          <w:sz w:val="24"/>
          <w:szCs w:val="24"/>
        </w:rPr>
        <w:t xml:space="preserve"> </w:t>
      </w:r>
      <w:r w:rsidR="00E045FA" w:rsidRPr="00AC16B9">
        <w:rPr>
          <w:rFonts w:ascii="Book Antiqua" w:hAnsi="Book Antiqua"/>
          <w:color w:val="000000" w:themeColor="text1"/>
          <w:kern w:val="0"/>
          <w:sz w:val="24"/>
          <w:szCs w:val="24"/>
        </w:rPr>
        <w:t>Quantification of early postoperative changes and their potential relationships to physical performance can reveal responsible mechanisms and contribute to future postoperative rehabilitation.</w:t>
      </w:r>
    </w:p>
    <w:p w14:paraId="248A063D" w14:textId="3FA79961" w:rsidR="006A7D83" w:rsidRPr="00AC16B9" w:rsidRDefault="00EE11B4" w:rsidP="00D71045">
      <w:pPr>
        <w:spacing w:line="360" w:lineRule="auto"/>
        <w:ind w:firstLine="840"/>
        <w:rPr>
          <w:rFonts w:ascii="Book Antiqua" w:hAnsi="Book Antiqua"/>
          <w:color w:val="000000" w:themeColor="text1"/>
          <w:kern w:val="0"/>
          <w:sz w:val="24"/>
          <w:szCs w:val="24"/>
        </w:rPr>
      </w:pPr>
      <w:r w:rsidRPr="00AC16B9">
        <w:rPr>
          <w:rFonts w:ascii="Book Antiqua" w:hAnsi="Book Antiqua"/>
          <w:color w:val="000000" w:themeColor="text1"/>
          <w:kern w:val="0"/>
          <w:sz w:val="24"/>
          <w:szCs w:val="24"/>
        </w:rPr>
        <w:t xml:space="preserve">The importance of assessing pain catastrophizing has been highlighted in preoperative TKA or THA </w:t>
      </w:r>
      <w:proofErr w:type="gramStart"/>
      <w:r w:rsidRPr="00AC16B9">
        <w:rPr>
          <w:rFonts w:ascii="Book Antiqua" w:hAnsi="Book Antiqua"/>
          <w:color w:val="000000" w:themeColor="text1"/>
          <w:kern w:val="0"/>
          <w:sz w:val="24"/>
          <w:szCs w:val="24"/>
        </w:rPr>
        <w:t>patients</w:t>
      </w:r>
      <w:r w:rsidR="00193DBE" w:rsidRPr="00AC16B9">
        <w:rPr>
          <w:rFonts w:ascii="Book Antiqua" w:hAnsi="Book Antiqua"/>
          <w:color w:val="000000" w:themeColor="text1"/>
          <w:kern w:val="0"/>
          <w:sz w:val="24"/>
          <w:szCs w:val="24"/>
          <w:vertAlign w:val="superscript"/>
        </w:rPr>
        <w:t>[</w:t>
      </w:r>
      <w:proofErr w:type="gramEnd"/>
      <w:r w:rsidRPr="00AC16B9">
        <w:rPr>
          <w:rFonts w:ascii="Book Antiqua" w:hAnsi="Book Antiqua"/>
          <w:color w:val="000000" w:themeColor="text1"/>
          <w:kern w:val="0"/>
          <w:sz w:val="24"/>
          <w:szCs w:val="24"/>
          <w:vertAlign w:val="superscript"/>
        </w:rPr>
        <w:t>6–</w:t>
      </w:r>
      <w:r w:rsidR="0040698B" w:rsidRPr="00AC16B9">
        <w:rPr>
          <w:rFonts w:ascii="Book Antiqua" w:hAnsi="Book Antiqua"/>
          <w:color w:val="000000" w:themeColor="text1"/>
          <w:kern w:val="0"/>
          <w:sz w:val="24"/>
          <w:szCs w:val="24"/>
          <w:vertAlign w:val="superscript"/>
        </w:rPr>
        <w:t>1</w:t>
      </w:r>
      <w:r w:rsidRPr="00AC16B9">
        <w:rPr>
          <w:rFonts w:ascii="Book Antiqua" w:hAnsi="Book Antiqua"/>
          <w:color w:val="000000" w:themeColor="text1"/>
          <w:kern w:val="0"/>
          <w:sz w:val="24"/>
          <w:szCs w:val="24"/>
          <w:vertAlign w:val="superscript"/>
        </w:rPr>
        <w:t>1]</w:t>
      </w:r>
      <w:r w:rsidRPr="00AC16B9">
        <w:rPr>
          <w:rFonts w:ascii="Book Antiqua" w:hAnsi="Book Antiqua"/>
          <w:color w:val="000000" w:themeColor="text1"/>
          <w:kern w:val="0"/>
          <w:sz w:val="24"/>
          <w:szCs w:val="24"/>
        </w:rPr>
        <w:t xml:space="preserve">. </w:t>
      </w:r>
      <w:r w:rsidR="006A7D83" w:rsidRPr="00AC16B9">
        <w:rPr>
          <w:rFonts w:ascii="Book Antiqua" w:hAnsi="Book Antiqua"/>
          <w:color w:val="000000" w:themeColor="text1"/>
          <w:sz w:val="24"/>
          <w:szCs w:val="24"/>
        </w:rPr>
        <w:t xml:space="preserve">Pain catastrophizing </w:t>
      </w:r>
      <w:r w:rsidR="000E1E0C" w:rsidRPr="00AC16B9">
        <w:rPr>
          <w:rFonts w:ascii="Book Antiqua" w:hAnsi="Book Antiqua"/>
          <w:color w:val="000000" w:themeColor="text1"/>
          <w:sz w:val="24"/>
          <w:szCs w:val="24"/>
        </w:rPr>
        <w:t>associated with</w:t>
      </w:r>
      <w:r w:rsidR="006A7D83" w:rsidRPr="00AC16B9">
        <w:rPr>
          <w:rFonts w:ascii="Book Antiqua" w:hAnsi="Book Antiqua"/>
          <w:color w:val="000000" w:themeColor="text1"/>
          <w:sz w:val="24"/>
          <w:szCs w:val="24"/>
        </w:rPr>
        <w:t xml:space="preserve"> physical performance, more so than was pain intensity</w:t>
      </w:r>
      <w:r w:rsidR="00A833C1" w:rsidRPr="00AC16B9">
        <w:rPr>
          <w:rFonts w:ascii="Book Antiqua" w:hAnsi="Book Antiqua"/>
          <w:color w:val="000000" w:themeColor="text1"/>
          <w:sz w:val="24"/>
          <w:szCs w:val="24"/>
        </w:rPr>
        <w:t xml:space="preserve"> in low back </w:t>
      </w:r>
      <w:proofErr w:type="gramStart"/>
      <w:r w:rsidR="00A833C1" w:rsidRPr="00AC16B9">
        <w:rPr>
          <w:rFonts w:ascii="Book Antiqua" w:hAnsi="Book Antiqua"/>
          <w:color w:val="000000" w:themeColor="text1"/>
          <w:sz w:val="24"/>
          <w:szCs w:val="24"/>
        </w:rPr>
        <w:t>pain</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4,5</w:t>
      </w:r>
      <w:r w:rsidR="00927019" w:rsidRPr="00AC16B9">
        <w:rPr>
          <w:rFonts w:ascii="Book Antiqua" w:hAnsi="Book Antiqua"/>
          <w:color w:val="000000" w:themeColor="text1"/>
          <w:kern w:val="0"/>
          <w:sz w:val="24"/>
          <w:szCs w:val="24"/>
          <w:vertAlign w:val="superscript"/>
        </w:rPr>
        <w:t>]</w:t>
      </w:r>
      <w:r w:rsidR="006A7D83" w:rsidRPr="00AC16B9">
        <w:rPr>
          <w:rFonts w:ascii="Book Antiqua" w:hAnsi="Book Antiqua"/>
          <w:color w:val="000000" w:themeColor="text1"/>
          <w:sz w:val="24"/>
          <w:szCs w:val="24"/>
        </w:rPr>
        <w:t xml:space="preserve">. </w:t>
      </w:r>
      <w:r w:rsidR="00A833C1" w:rsidRPr="00AC16B9">
        <w:rPr>
          <w:rFonts w:ascii="Book Antiqua" w:hAnsi="Book Antiqua"/>
          <w:color w:val="000000" w:themeColor="text1"/>
          <w:sz w:val="24"/>
          <w:szCs w:val="24"/>
        </w:rPr>
        <w:t xml:space="preserve">In </w:t>
      </w:r>
      <w:r w:rsidR="00A833C1" w:rsidRPr="00AC16B9">
        <w:rPr>
          <w:rFonts w:ascii="Book Antiqua" w:hAnsi="Book Antiqua"/>
          <w:color w:val="000000" w:themeColor="text1"/>
          <w:sz w:val="24"/>
          <w:szCs w:val="24"/>
        </w:rPr>
        <w:lastRenderedPageBreak/>
        <w:t>addition</w:t>
      </w:r>
      <w:r w:rsidR="000E1E0C" w:rsidRPr="00AC16B9">
        <w:rPr>
          <w:rFonts w:ascii="Book Antiqua" w:hAnsi="Book Antiqua"/>
          <w:color w:val="000000" w:themeColor="text1"/>
          <w:sz w:val="24"/>
          <w:szCs w:val="24"/>
        </w:rPr>
        <w:t xml:space="preserve">, better </w:t>
      </w:r>
      <w:r w:rsidR="00F6257E" w:rsidRPr="00AC16B9">
        <w:rPr>
          <w:rFonts w:ascii="Book Antiqua" w:hAnsi="Book Antiqua"/>
          <w:color w:val="000000" w:themeColor="text1"/>
          <w:sz w:val="24"/>
          <w:szCs w:val="24"/>
        </w:rPr>
        <w:t>physical performance</w:t>
      </w:r>
      <w:r w:rsidR="000E1E0C" w:rsidRPr="00AC16B9">
        <w:rPr>
          <w:rFonts w:ascii="Book Antiqua" w:hAnsi="Book Antiqua"/>
          <w:color w:val="000000" w:themeColor="text1"/>
          <w:sz w:val="24"/>
          <w:szCs w:val="24"/>
        </w:rPr>
        <w:t xml:space="preserve"> associated reduction in pain catastrophizing during treatment than scores at baseline</w:t>
      </w:r>
      <w:r w:rsidR="00A833C1" w:rsidRPr="00AC16B9">
        <w:rPr>
          <w:rFonts w:ascii="Book Antiqua" w:hAnsi="Book Antiqua"/>
          <w:color w:val="000000" w:themeColor="text1"/>
          <w:sz w:val="24"/>
          <w:szCs w:val="24"/>
        </w:rPr>
        <w:t xml:space="preserve"> in</w:t>
      </w:r>
      <w:r w:rsidR="000E1E0C" w:rsidRPr="00AC16B9">
        <w:rPr>
          <w:rFonts w:ascii="Book Antiqua" w:hAnsi="Book Antiqua"/>
          <w:color w:val="000000" w:themeColor="text1"/>
          <w:sz w:val="24"/>
          <w:szCs w:val="24"/>
        </w:rPr>
        <w:t xml:space="preserve"> low back </w:t>
      </w:r>
      <w:proofErr w:type="gramStart"/>
      <w:r w:rsidR="000E1E0C" w:rsidRPr="00AC16B9">
        <w:rPr>
          <w:rFonts w:ascii="Book Antiqua" w:hAnsi="Book Antiqua"/>
          <w:color w:val="000000" w:themeColor="text1"/>
          <w:sz w:val="24"/>
          <w:szCs w:val="24"/>
        </w:rPr>
        <w:t>pain</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3</w:t>
      </w:r>
      <w:r w:rsidR="00927019" w:rsidRPr="00AC16B9">
        <w:rPr>
          <w:rFonts w:ascii="Book Antiqua" w:hAnsi="Book Antiqua"/>
          <w:color w:val="000000" w:themeColor="text1"/>
          <w:sz w:val="24"/>
          <w:szCs w:val="24"/>
          <w:vertAlign w:val="superscript"/>
        </w:rPr>
        <w:t>]</w:t>
      </w:r>
      <w:r w:rsidR="000E1E0C" w:rsidRPr="00AC16B9">
        <w:rPr>
          <w:rFonts w:ascii="Book Antiqua" w:hAnsi="Book Antiqua"/>
          <w:color w:val="000000" w:themeColor="text1"/>
          <w:sz w:val="24"/>
          <w:szCs w:val="24"/>
        </w:rPr>
        <w:t xml:space="preserve">. </w:t>
      </w:r>
      <w:r w:rsidR="00F6257E" w:rsidRPr="00AC16B9">
        <w:rPr>
          <w:rFonts w:ascii="Book Antiqua" w:hAnsi="Book Antiqua"/>
          <w:color w:val="000000" w:themeColor="text1"/>
          <w:kern w:val="0"/>
          <w:sz w:val="24"/>
          <w:szCs w:val="24"/>
        </w:rPr>
        <w:t>Some reports in low back pain showed pain catastrophizing at baseline was no predictive for disability at follow-</w:t>
      </w:r>
      <w:proofErr w:type="gramStart"/>
      <w:r w:rsidR="00F6257E" w:rsidRPr="00AC16B9">
        <w:rPr>
          <w:rFonts w:ascii="Book Antiqua" w:hAnsi="Book Antiqua"/>
          <w:color w:val="000000" w:themeColor="text1"/>
          <w:kern w:val="0"/>
          <w:sz w:val="24"/>
          <w:szCs w:val="24"/>
        </w:rPr>
        <w:t>up</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3</w:t>
      </w:r>
      <w:r w:rsidR="00927019" w:rsidRPr="00AC16B9">
        <w:rPr>
          <w:rFonts w:ascii="Book Antiqua" w:hAnsi="Book Antiqua"/>
          <w:color w:val="000000" w:themeColor="text1"/>
          <w:kern w:val="0"/>
          <w:sz w:val="24"/>
          <w:szCs w:val="24"/>
          <w:vertAlign w:val="superscript"/>
        </w:rPr>
        <w:t>]</w:t>
      </w:r>
      <w:r w:rsidR="00F6257E" w:rsidRPr="00AC16B9">
        <w:rPr>
          <w:rFonts w:ascii="Book Antiqua" w:hAnsi="Book Antiqua"/>
          <w:color w:val="000000" w:themeColor="text1"/>
          <w:kern w:val="0"/>
          <w:sz w:val="24"/>
          <w:szCs w:val="24"/>
        </w:rPr>
        <w:t xml:space="preserve">. </w:t>
      </w:r>
      <w:r w:rsidR="00A833C1" w:rsidRPr="00AC16B9">
        <w:rPr>
          <w:rFonts w:ascii="Book Antiqua" w:hAnsi="Book Antiqua"/>
          <w:color w:val="000000" w:themeColor="text1"/>
          <w:kern w:val="0"/>
          <w:sz w:val="24"/>
          <w:szCs w:val="24"/>
        </w:rPr>
        <w:t xml:space="preserve">This study, first, showed reductions in pain catastrophizing associated with physical performance in the early </w:t>
      </w:r>
      <w:r w:rsidR="00A833C1" w:rsidRPr="00AC16B9">
        <w:rPr>
          <w:rFonts w:ascii="Book Antiqua" w:hAnsi="Book Antiqua"/>
          <w:color w:val="000000" w:themeColor="text1"/>
          <w:sz w:val="24"/>
          <w:szCs w:val="24"/>
        </w:rPr>
        <w:t>period</w:t>
      </w:r>
      <w:r w:rsidR="00A833C1" w:rsidRPr="00AC16B9">
        <w:rPr>
          <w:rFonts w:ascii="Book Antiqua" w:hAnsi="Book Antiqua"/>
          <w:color w:val="000000" w:themeColor="text1"/>
          <w:kern w:val="0"/>
          <w:sz w:val="24"/>
          <w:szCs w:val="24"/>
        </w:rPr>
        <w:t xml:space="preserve"> after TKA. </w:t>
      </w:r>
      <w:r w:rsidR="00A833C1" w:rsidRPr="00AC16B9">
        <w:rPr>
          <w:rFonts w:ascii="Book Antiqua" w:hAnsi="Book Antiqua"/>
          <w:color w:val="000000" w:themeColor="text1"/>
          <w:sz w:val="24"/>
          <w:szCs w:val="24"/>
        </w:rPr>
        <w:t>It</w:t>
      </w:r>
      <w:r w:rsidR="006A7D83" w:rsidRPr="00AC16B9">
        <w:rPr>
          <w:rFonts w:ascii="Book Antiqua" w:hAnsi="Book Antiqua"/>
          <w:color w:val="000000" w:themeColor="text1"/>
          <w:kern w:val="0"/>
          <w:sz w:val="24"/>
          <w:szCs w:val="24"/>
        </w:rPr>
        <w:t xml:space="preserve"> is important in </w:t>
      </w:r>
      <w:r w:rsidR="006A7D83" w:rsidRPr="00AC16B9">
        <w:rPr>
          <w:rFonts w:ascii="Book Antiqua" w:hAnsi="Book Antiqua"/>
          <w:color w:val="000000" w:themeColor="text1"/>
          <w:sz w:val="24"/>
          <w:szCs w:val="24"/>
        </w:rPr>
        <w:t>early postoperative treatment outcome, at least after TKA. For example, t</w:t>
      </w:r>
      <w:r w:rsidR="006A7D83" w:rsidRPr="00AC16B9">
        <w:rPr>
          <w:rFonts w:ascii="Book Antiqua" w:hAnsi="Book Antiqua"/>
          <w:color w:val="000000" w:themeColor="text1"/>
          <w:kern w:val="0"/>
          <w:sz w:val="24"/>
          <w:szCs w:val="24"/>
        </w:rPr>
        <w:t>reatment that incorporates a cognitive-behavioral intervention can lead to reduction in pain catastrophizing concurrent with reduction in pain-related activity interference and disability</w:t>
      </w:r>
      <w:r w:rsidR="006A7D83" w:rsidRPr="00AC16B9">
        <w:rPr>
          <w:rFonts w:ascii="Book Antiqua" w:hAnsi="Book Antiqua"/>
          <w:color w:val="000000" w:themeColor="text1"/>
          <w:sz w:val="24"/>
          <w:szCs w:val="24"/>
        </w:rPr>
        <w:t xml:space="preserve"> among persons with persistent </w:t>
      </w:r>
      <w:proofErr w:type="gramStart"/>
      <w:r w:rsidR="006A7D83" w:rsidRPr="00AC16B9">
        <w:rPr>
          <w:rFonts w:ascii="Book Antiqua" w:hAnsi="Book Antiqua"/>
          <w:color w:val="000000" w:themeColor="text1"/>
          <w:sz w:val="24"/>
          <w:szCs w:val="24"/>
        </w:rPr>
        <w:t>pain</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2</w:t>
      </w:r>
      <w:r w:rsidR="00927019" w:rsidRPr="00AC16B9">
        <w:rPr>
          <w:rFonts w:ascii="Book Antiqua" w:hAnsi="Book Antiqua"/>
          <w:color w:val="000000" w:themeColor="text1"/>
          <w:sz w:val="24"/>
          <w:szCs w:val="24"/>
          <w:vertAlign w:val="superscript"/>
        </w:rPr>
        <w:t>]</w:t>
      </w:r>
      <w:r w:rsidR="006A7D83" w:rsidRPr="00AC16B9">
        <w:rPr>
          <w:rFonts w:ascii="Book Antiqua" w:hAnsi="Book Antiqua"/>
          <w:color w:val="000000" w:themeColor="text1"/>
          <w:sz w:val="24"/>
          <w:szCs w:val="24"/>
        </w:rPr>
        <w:t xml:space="preserve">. </w:t>
      </w:r>
      <w:r w:rsidR="006A7D83" w:rsidRPr="00AC16B9">
        <w:rPr>
          <w:rFonts w:ascii="Book Antiqua" w:hAnsi="Book Antiqua"/>
          <w:color w:val="000000" w:themeColor="text1"/>
          <w:kern w:val="0"/>
          <w:sz w:val="24"/>
          <w:szCs w:val="24"/>
        </w:rPr>
        <w:t xml:space="preserve">The intervention targeted a decrease in maladaptive behaviors, an increase in adaptive behaviors, identification, and correction of maladaptive thoughts and beliefs, and an increase in self-efficacy for pain </w:t>
      </w:r>
      <w:proofErr w:type="gramStart"/>
      <w:r w:rsidR="006A7D83" w:rsidRPr="00AC16B9">
        <w:rPr>
          <w:rFonts w:ascii="Book Antiqua" w:hAnsi="Book Antiqua"/>
          <w:color w:val="000000" w:themeColor="text1"/>
          <w:kern w:val="0"/>
          <w:sz w:val="24"/>
          <w:szCs w:val="24"/>
        </w:rPr>
        <w:t>management</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23</w:t>
      </w:r>
      <w:r w:rsidR="00927019" w:rsidRPr="00AC16B9">
        <w:rPr>
          <w:rFonts w:ascii="Book Antiqua" w:hAnsi="Book Antiqua"/>
          <w:color w:val="000000" w:themeColor="text1"/>
          <w:kern w:val="0"/>
          <w:sz w:val="24"/>
          <w:szCs w:val="24"/>
          <w:vertAlign w:val="superscript"/>
        </w:rPr>
        <w:t>]</w:t>
      </w:r>
      <w:r w:rsidR="006A7D83" w:rsidRPr="00AC16B9">
        <w:rPr>
          <w:rFonts w:ascii="Book Antiqua" w:hAnsi="Book Antiqua"/>
          <w:color w:val="000000" w:themeColor="text1"/>
          <w:kern w:val="0"/>
          <w:sz w:val="24"/>
          <w:szCs w:val="24"/>
        </w:rPr>
        <w:t xml:space="preserve">. It was introduced to reduce pain and psychological distress and to improve physical and role </w:t>
      </w:r>
      <w:proofErr w:type="gramStart"/>
      <w:r w:rsidR="006A7D83" w:rsidRPr="00AC16B9">
        <w:rPr>
          <w:rFonts w:ascii="Book Antiqua" w:hAnsi="Book Antiqua"/>
          <w:color w:val="000000" w:themeColor="text1"/>
          <w:kern w:val="0"/>
          <w:sz w:val="24"/>
          <w:szCs w:val="24"/>
        </w:rPr>
        <w:t>function</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23</w:t>
      </w:r>
      <w:r w:rsidR="00927019" w:rsidRPr="00AC16B9">
        <w:rPr>
          <w:rFonts w:ascii="Book Antiqua" w:hAnsi="Book Antiqua"/>
          <w:color w:val="000000" w:themeColor="text1"/>
          <w:kern w:val="0"/>
          <w:sz w:val="24"/>
          <w:szCs w:val="24"/>
          <w:vertAlign w:val="superscript"/>
        </w:rPr>
        <w:t>]</w:t>
      </w:r>
      <w:r w:rsidR="006A7D83" w:rsidRPr="00AC16B9">
        <w:rPr>
          <w:rFonts w:ascii="Book Antiqua" w:hAnsi="Book Antiqua"/>
          <w:color w:val="000000" w:themeColor="text1"/>
          <w:kern w:val="0"/>
          <w:sz w:val="24"/>
          <w:szCs w:val="24"/>
        </w:rPr>
        <w:t>. Medical staff should expand their evaluations beyond traditional demographics and medical status variables to include pain-related psychological constructs when addressing perioperative participants.</w:t>
      </w:r>
    </w:p>
    <w:p w14:paraId="334B7DBF" w14:textId="1A4A1B6D" w:rsidR="008E34BA" w:rsidRPr="00AC16B9" w:rsidRDefault="006A7D83" w:rsidP="00D71045">
      <w:pPr>
        <w:spacing w:line="360" w:lineRule="auto"/>
        <w:ind w:firstLine="840"/>
        <w:rPr>
          <w:rFonts w:ascii="Book Antiqua" w:hAnsi="Book Antiqua"/>
          <w:color w:val="000000" w:themeColor="text1"/>
          <w:kern w:val="0"/>
          <w:sz w:val="24"/>
          <w:szCs w:val="24"/>
        </w:rPr>
      </w:pPr>
      <w:r w:rsidRPr="00AC16B9">
        <w:rPr>
          <w:rFonts w:ascii="Book Antiqua" w:hAnsi="Book Antiqua"/>
          <w:color w:val="000000" w:themeColor="text1"/>
          <w:kern w:val="0"/>
          <w:sz w:val="24"/>
          <w:szCs w:val="24"/>
        </w:rPr>
        <w:t xml:space="preserve">The present study showed that, in the early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THA, changes in physical </w:t>
      </w:r>
      <w:r w:rsidRPr="00AC16B9">
        <w:rPr>
          <w:rFonts w:ascii="Book Antiqua" w:hAnsi="Book Antiqua"/>
          <w:color w:val="000000" w:themeColor="text1"/>
          <w:sz w:val="24"/>
          <w:szCs w:val="24"/>
        </w:rPr>
        <w:t>performances</w:t>
      </w:r>
      <w:r w:rsidRPr="00AC16B9">
        <w:rPr>
          <w:rFonts w:ascii="Book Antiqua" w:hAnsi="Book Antiqua"/>
          <w:color w:val="000000" w:themeColor="text1"/>
          <w:kern w:val="0"/>
          <w:sz w:val="24"/>
          <w:szCs w:val="24"/>
        </w:rPr>
        <w:t xml:space="preserve"> were not significantly associated with changes in pain catastrophizing. </w:t>
      </w:r>
      <w:r w:rsidR="008E34BA" w:rsidRPr="00AC16B9">
        <w:rPr>
          <w:rFonts w:ascii="Book Antiqua" w:hAnsi="Book Antiqua"/>
          <w:color w:val="000000" w:themeColor="text1"/>
          <w:kern w:val="0"/>
          <w:sz w:val="24"/>
          <w:szCs w:val="24"/>
        </w:rPr>
        <w:t xml:space="preserve">The VAS and PCS at postoperative at 14-day in THA was less than in TKA, consistent with previous </w:t>
      </w:r>
      <w:proofErr w:type="gramStart"/>
      <w:r w:rsidR="008E34BA" w:rsidRPr="00AC16B9">
        <w:rPr>
          <w:rFonts w:ascii="Book Antiqua" w:hAnsi="Book Antiqua"/>
          <w:color w:val="000000" w:themeColor="text1"/>
          <w:kern w:val="0"/>
          <w:sz w:val="24"/>
          <w:szCs w:val="24"/>
        </w:rPr>
        <w:t>study</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24</w:t>
      </w:r>
      <w:r w:rsidR="00927019"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kern w:val="0"/>
          <w:sz w:val="24"/>
          <w:szCs w:val="24"/>
        </w:rPr>
        <w:t xml:space="preserve">. In general, pain-related disability might be resolved at an earlier </w:t>
      </w:r>
      <w:r w:rsidRPr="00AC16B9">
        <w:rPr>
          <w:rFonts w:ascii="Book Antiqua" w:hAnsi="Book Antiqua"/>
          <w:color w:val="000000" w:themeColor="text1"/>
          <w:sz w:val="24"/>
          <w:szCs w:val="24"/>
        </w:rPr>
        <w:t xml:space="preserve">stage than 14 </w:t>
      </w:r>
      <w:r w:rsidR="00193DBE" w:rsidRPr="00AC16B9">
        <w:rPr>
          <w:rFonts w:ascii="Book Antiqua" w:eastAsia="宋体" w:hAnsi="Book Antiqua" w:hint="eastAsia"/>
          <w:color w:val="000000" w:themeColor="text1"/>
          <w:sz w:val="24"/>
          <w:szCs w:val="24"/>
          <w:lang w:eastAsia="zh-CN"/>
        </w:rPr>
        <w:t>d</w:t>
      </w:r>
      <w:r w:rsidRPr="00AC16B9">
        <w:rPr>
          <w:rFonts w:ascii="Book Antiqua" w:hAnsi="Book Antiqua"/>
          <w:color w:val="000000" w:themeColor="text1"/>
          <w:kern w:val="0"/>
          <w:sz w:val="24"/>
          <w:szCs w:val="24"/>
        </w:rPr>
        <w:t xml:space="preserve"> after THA. However, a recent systematic review concluded that there is no evidence for psychological factors as an influence on outcome after </w:t>
      </w:r>
      <w:proofErr w:type="gramStart"/>
      <w:r w:rsidRPr="00AC16B9">
        <w:rPr>
          <w:rFonts w:ascii="Book Antiqua" w:hAnsi="Book Antiqua"/>
          <w:color w:val="000000" w:themeColor="text1"/>
          <w:kern w:val="0"/>
          <w:sz w:val="24"/>
          <w:szCs w:val="24"/>
        </w:rPr>
        <w:t>THA</w:t>
      </w:r>
      <w:r w:rsidR="00193DBE" w:rsidRPr="00AC16B9">
        <w:rPr>
          <w:rFonts w:ascii="Book Antiqua" w:hAnsi="Book Antiqua"/>
          <w:color w:val="000000" w:themeColor="text1"/>
          <w:kern w:val="0"/>
          <w:sz w:val="24"/>
          <w:szCs w:val="24"/>
          <w:vertAlign w:val="superscript"/>
        </w:rPr>
        <w:t>[</w:t>
      </w:r>
      <w:proofErr w:type="gramEnd"/>
      <w:r w:rsidR="00927019" w:rsidRPr="00AC16B9">
        <w:rPr>
          <w:rFonts w:ascii="Book Antiqua" w:hAnsi="Book Antiqua"/>
          <w:color w:val="000000" w:themeColor="text1"/>
          <w:kern w:val="0"/>
          <w:sz w:val="24"/>
          <w:szCs w:val="24"/>
          <w:vertAlign w:val="superscript"/>
        </w:rPr>
        <w:t>8]</w:t>
      </w:r>
      <w:r w:rsidRPr="00AC16B9">
        <w:rPr>
          <w:rFonts w:ascii="Book Antiqua" w:hAnsi="Book Antiqua"/>
          <w:color w:val="000000" w:themeColor="text1"/>
          <w:kern w:val="0"/>
          <w:sz w:val="24"/>
          <w:szCs w:val="24"/>
        </w:rPr>
        <w:t xml:space="preserve">. Further investigation is needed </w:t>
      </w:r>
      <w:r w:rsidRPr="00AC16B9">
        <w:rPr>
          <w:rFonts w:ascii="Book Antiqua" w:hAnsi="Book Antiqua"/>
          <w:color w:val="000000" w:themeColor="text1"/>
          <w:kern w:val="0"/>
          <w:sz w:val="24"/>
          <w:szCs w:val="24"/>
        </w:rPr>
        <w:lastRenderedPageBreak/>
        <w:t xml:space="preserve">to assess </w:t>
      </w:r>
      <w:r w:rsidR="00080100" w:rsidRPr="00AC16B9">
        <w:rPr>
          <w:rFonts w:ascii="Book Antiqua" w:hAnsi="Book Antiqua"/>
          <w:color w:val="000000" w:themeColor="text1"/>
          <w:kern w:val="0"/>
          <w:sz w:val="24"/>
          <w:szCs w:val="24"/>
        </w:rPr>
        <w:t xml:space="preserve">longitudinal </w:t>
      </w:r>
      <w:r w:rsidRPr="00AC16B9">
        <w:rPr>
          <w:rFonts w:ascii="Book Antiqua" w:hAnsi="Book Antiqua"/>
          <w:color w:val="000000" w:themeColor="text1"/>
          <w:kern w:val="0"/>
          <w:sz w:val="24"/>
          <w:szCs w:val="24"/>
        </w:rPr>
        <w:t>changes after THA.</w:t>
      </w:r>
    </w:p>
    <w:p w14:paraId="447145DB" w14:textId="601E902D" w:rsidR="006A7D83" w:rsidRPr="00AC16B9" w:rsidRDefault="006A7D83" w:rsidP="00D71045">
      <w:pPr>
        <w:spacing w:line="360" w:lineRule="auto"/>
        <w:ind w:firstLine="840"/>
        <w:rPr>
          <w:rFonts w:ascii="Book Antiqua" w:hAnsi="Book Antiqua"/>
          <w:color w:val="000000" w:themeColor="text1"/>
          <w:kern w:val="0"/>
          <w:sz w:val="24"/>
          <w:szCs w:val="24"/>
        </w:rPr>
      </w:pPr>
      <w:r w:rsidRPr="00AC16B9">
        <w:rPr>
          <w:rFonts w:ascii="Book Antiqua" w:hAnsi="Book Antiqua"/>
          <w:color w:val="000000" w:themeColor="text1"/>
          <w:kern w:val="0"/>
          <w:sz w:val="24"/>
          <w:szCs w:val="24"/>
        </w:rPr>
        <w:t xml:space="preserve">Preoperative and postoperative muscle weakness is a major contributor to poor physical </w:t>
      </w:r>
      <w:r w:rsidRPr="00AC16B9">
        <w:rPr>
          <w:rFonts w:ascii="Book Antiqua" w:hAnsi="Book Antiqua"/>
          <w:color w:val="000000" w:themeColor="text1"/>
          <w:sz w:val="24"/>
          <w:szCs w:val="24"/>
        </w:rPr>
        <w:t>performance</w:t>
      </w:r>
      <w:r w:rsidRPr="00AC16B9">
        <w:rPr>
          <w:rFonts w:ascii="Book Antiqua" w:hAnsi="Book Antiqua"/>
          <w:color w:val="000000" w:themeColor="text1"/>
          <w:kern w:val="0"/>
          <w:sz w:val="24"/>
          <w:szCs w:val="24"/>
        </w:rPr>
        <w:t xml:space="preserve"> after TKA and </w:t>
      </w:r>
      <w:proofErr w:type="gramStart"/>
      <w:r w:rsidRPr="00AC16B9">
        <w:rPr>
          <w:rFonts w:ascii="Book Antiqua" w:hAnsi="Book Antiqua"/>
          <w:color w:val="000000" w:themeColor="text1"/>
          <w:kern w:val="0"/>
          <w:sz w:val="24"/>
          <w:szCs w:val="24"/>
        </w:rPr>
        <w:t>THA</w:t>
      </w:r>
      <w:r w:rsidR="00193DBE" w:rsidRPr="00AC16B9">
        <w:rPr>
          <w:rFonts w:ascii="Book Antiqua" w:hAnsi="Book Antiqua"/>
          <w:color w:val="000000" w:themeColor="text1"/>
          <w:kern w:val="0"/>
          <w:sz w:val="24"/>
          <w:szCs w:val="24"/>
          <w:vertAlign w:val="superscript"/>
        </w:rPr>
        <w:t>[</w:t>
      </w:r>
      <w:proofErr w:type="gramEnd"/>
      <w:r w:rsidR="0040698B" w:rsidRPr="00AC16B9">
        <w:rPr>
          <w:rFonts w:ascii="Book Antiqua" w:hAnsi="Book Antiqua"/>
          <w:color w:val="000000" w:themeColor="text1"/>
          <w:kern w:val="0"/>
          <w:sz w:val="24"/>
          <w:szCs w:val="24"/>
          <w:vertAlign w:val="superscript"/>
        </w:rPr>
        <w:t>25</w:t>
      </w:r>
      <w:r w:rsidR="00303FAE" w:rsidRPr="00AC16B9">
        <w:rPr>
          <w:rFonts w:ascii="Book Antiqua" w:hAnsi="Book Antiqua" w:cs="Times New Roman"/>
          <w:color w:val="000000" w:themeColor="text1"/>
          <w:kern w:val="0"/>
          <w:sz w:val="24"/>
          <w:szCs w:val="24"/>
          <w:vertAlign w:val="superscript"/>
        </w:rPr>
        <w:t>–</w:t>
      </w:r>
      <w:r w:rsidR="00303FAE" w:rsidRPr="00AC16B9">
        <w:rPr>
          <w:rFonts w:ascii="Book Antiqua" w:hAnsi="Book Antiqua"/>
          <w:color w:val="000000" w:themeColor="text1"/>
          <w:kern w:val="0"/>
          <w:sz w:val="24"/>
          <w:szCs w:val="24"/>
          <w:vertAlign w:val="superscript"/>
        </w:rPr>
        <w:t>27</w:t>
      </w:r>
      <w:r w:rsidR="00927019" w:rsidRPr="00AC16B9">
        <w:rPr>
          <w:rFonts w:ascii="Book Antiqua" w:hAnsi="Book Antiqua"/>
          <w:color w:val="000000" w:themeColor="text1"/>
          <w:kern w:val="0"/>
          <w:sz w:val="24"/>
          <w:szCs w:val="24"/>
          <w:vertAlign w:val="superscript"/>
        </w:rPr>
        <w:t>]</w:t>
      </w:r>
      <w:r w:rsidRPr="00AC16B9">
        <w:rPr>
          <w:rFonts w:ascii="Book Antiqua" w:hAnsi="Book Antiqua"/>
          <w:color w:val="000000" w:themeColor="text1"/>
          <w:kern w:val="0"/>
          <w:sz w:val="24"/>
          <w:szCs w:val="24"/>
        </w:rPr>
        <w:t>.</w:t>
      </w:r>
      <w:r w:rsidR="00436762" w:rsidRPr="00AC16B9">
        <w:rPr>
          <w:rFonts w:ascii="Book Antiqua" w:hAnsi="Book Antiqua"/>
          <w:color w:val="000000" w:themeColor="text1"/>
          <w:kern w:val="0"/>
          <w:sz w:val="24"/>
          <w:szCs w:val="24"/>
        </w:rPr>
        <w:t xml:space="preserve"> The present study showed changes in physical performance were associated with changes in muscle strength.</w:t>
      </w:r>
    </w:p>
    <w:p w14:paraId="4891BF52" w14:textId="6A8C6026" w:rsidR="006A7D83" w:rsidRPr="00AC16B9" w:rsidRDefault="006A7D83" w:rsidP="00D71045">
      <w:pPr>
        <w:spacing w:line="360" w:lineRule="auto"/>
        <w:ind w:firstLine="840"/>
        <w:rPr>
          <w:rFonts w:ascii="Book Antiqua" w:hAnsi="Book Antiqua"/>
          <w:b/>
          <w:color w:val="000000" w:themeColor="text1"/>
          <w:sz w:val="24"/>
          <w:szCs w:val="24"/>
        </w:rPr>
      </w:pPr>
      <w:r w:rsidRPr="00AC16B9">
        <w:rPr>
          <w:rFonts w:ascii="Book Antiqua" w:hAnsi="Book Antiqua"/>
          <w:color w:val="000000" w:themeColor="text1"/>
          <w:sz w:val="24"/>
          <w:szCs w:val="24"/>
        </w:rPr>
        <w:t>There are several limitations in this study. We included only a small number of participants from a single medical center, so our observations must be interpreted with caution.</w:t>
      </w:r>
      <w:r w:rsidRPr="00AC16B9">
        <w:rPr>
          <w:rFonts w:ascii="Book Antiqua" w:hAnsi="Book Antiqua"/>
          <w:color w:val="000000" w:themeColor="text1"/>
          <w:kern w:val="0"/>
          <w:sz w:val="24"/>
          <w:szCs w:val="24"/>
        </w:rPr>
        <w:t xml:space="preserve"> </w:t>
      </w:r>
      <w:r w:rsidRPr="00AC16B9">
        <w:rPr>
          <w:rFonts w:ascii="Book Antiqua" w:hAnsi="Book Antiqua"/>
          <w:color w:val="000000" w:themeColor="text1"/>
          <w:sz w:val="24"/>
          <w:szCs w:val="24"/>
        </w:rPr>
        <w:t xml:space="preserve">The present study investigated only the early postoperative period; these findings should be considered preliminary for TKA and THA, although other studies have considered physical function in the early period after TKA and </w:t>
      </w:r>
      <w:proofErr w:type="gramStart"/>
      <w:r w:rsidRPr="00AC16B9">
        <w:rPr>
          <w:rFonts w:ascii="Book Antiqua" w:hAnsi="Book Antiqua"/>
          <w:color w:val="000000" w:themeColor="text1"/>
          <w:sz w:val="24"/>
          <w:szCs w:val="24"/>
        </w:rPr>
        <w:t>THA</w:t>
      </w:r>
      <w:r w:rsidR="00193DBE" w:rsidRPr="00AC16B9">
        <w:rPr>
          <w:rFonts w:ascii="Book Antiqua" w:hAnsi="Book Antiqua"/>
          <w:color w:val="000000" w:themeColor="text1"/>
          <w:sz w:val="24"/>
          <w:szCs w:val="24"/>
          <w:vertAlign w:val="superscript"/>
        </w:rPr>
        <w:t>[</w:t>
      </w:r>
      <w:proofErr w:type="gramEnd"/>
      <w:r w:rsidR="0040698B" w:rsidRPr="00AC16B9">
        <w:rPr>
          <w:rFonts w:ascii="Book Antiqua" w:hAnsi="Book Antiqua"/>
          <w:color w:val="000000" w:themeColor="text1"/>
          <w:sz w:val="24"/>
          <w:szCs w:val="24"/>
          <w:vertAlign w:val="superscript"/>
        </w:rPr>
        <w:t>12</w:t>
      </w:r>
      <w:r w:rsidR="00927019" w:rsidRPr="00AC16B9">
        <w:rPr>
          <w:rFonts w:ascii="Book Antiqua" w:hAnsi="Book Antiqua"/>
          <w:color w:val="000000" w:themeColor="text1"/>
          <w:sz w:val="24"/>
          <w:szCs w:val="24"/>
          <w:vertAlign w:val="superscript"/>
        </w:rPr>
        <w:t>,</w:t>
      </w:r>
      <w:r w:rsidR="0040698B" w:rsidRPr="00AC16B9">
        <w:rPr>
          <w:rFonts w:ascii="Book Antiqua" w:hAnsi="Book Antiqua"/>
          <w:color w:val="000000" w:themeColor="text1"/>
          <w:sz w:val="24"/>
          <w:szCs w:val="24"/>
          <w:vertAlign w:val="superscript"/>
        </w:rPr>
        <w:t>18</w:t>
      </w:r>
      <w:r w:rsidR="007F6923" w:rsidRPr="00AC16B9">
        <w:rPr>
          <w:rFonts w:ascii="Book Antiqua" w:hAnsi="Book Antiqua"/>
          <w:color w:val="000000" w:themeColor="text1"/>
          <w:sz w:val="24"/>
          <w:szCs w:val="24"/>
          <w:vertAlign w:val="superscript"/>
        </w:rPr>
        <w:t>,</w:t>
      </w:r>
      <w:r w:rsidR="0040698B" w:rsidRPr="00AC16B9">
        <w:rPr>
          <w:rFonts w:ascii="Book Antiqua" w:hAnsi="Book Antiqua"/>
          <w:color w:val="000000" w:themeColor="text1"/>
          <w:sz w:val="24"/>
          <w:szCs w:val="24"/>
          <w:vertAlign w:val="superscript"/>
        </w:rPr>
        <w:t>24</w:t>
      </w:r>
      <w:r w:rsidR="00927019" w:rsidRPr="00AC16B9">
        <w:rPr>
          <w:rFonts w:ascii="Book Antiqua" w:hAnsi="Book Antiqua"/>
          <w:color w:val="000000" w:themeColor="text1"/>
          <w:sz w:val="24"/>
          <w:szCs w:val="24"/>
          <w:vertAlign w:val="superscript"/>
        </w:rPr>
        <w:t>]</w:t>
      </w:r>
      <w:r w:rsidRPr="00AC16B9">
        <w:rPr>
          <w:rFonts w:ascii="Book Antiqua" w:hAnsi="Book Antiqua"/>
          <w:color w:val="000000" w:themeColor="text1"/>
          <w:sz w:val="24"/>
          <w:szCs w:val="24"/>
        </w:rPr>
        <w:t xml:space="preserve">. Scores on the preoperative PCS in the present study were higher than those reported in previous TKA </w:t>
      </w:r>
      <w:proofErr w:type="gramStart"/>
      <w:r w:rsidRPr="00AC16B9">
        <w:rPr>
          <w:rFonts w:ascii="Book Antiqua" w:hAnsi="Book Antiqua"/>
          <w:color w:val="000000" w:themeColor="text1"/>
          <w:sz w:val="24"/>
          <w:szCs w:val="24"/>
        </w:rPr>
        <w:t>studies</w:t>
      </w:r>
      <w:r w:rsidR="00193DBE" w:rsidRPr="00AC16B9">
        <w:rPr>
          <w:rFonts w:ascii="Book Antiqua" w:hAnsi="Book Antiqua"/>
          <w:color w:val="000000" w:themeColor="text1"/>
          <w:sz w:val="24"/>
          <w:szCs w:val="24"/>
          <w:vertAlign w:val="superscript"/>
        </w:rPr>
        <w:t>[</w:t>
      </w:r>
      <w:proofErr w:type="gramEnd"/>
      <w:r w:rsidR="00927019" w:rsidRPr="00AC16B9">
        <w:rPr>
          <w:rFonts w:ascii="Book Antiqua" w:hAnsi="Book Antiqua"/>
          <w:color w:val="000000" w:themeColor="text1"/>
          <w:sz w:val="24"/>
          <w:szCs w:val="24"/>
          <w:vertAlign w:val="superscript"/>
        </w:rPr>
        <w:t>9</w:t>
      </w:r>
      <w:r w:rsidR="00927019" w:rsidRPr="00AC16B9">
        <w:rPr>
          <w:rFonts w:ascii="Book Antiqua" w:hAnsi="Book Antiqua"/>
          <w:color w:val="000000" w:themeColor="text1"/>
          <w:kern w:val="0"/>
          <w:sz w:val="24"/>
          <w:szCs w:val="24"/>
          <w:vertAlign w:val="superscript"/>
        </w:rPr>
        <w:t>–</w:t>
      </w:r>
      <w:r w:rsidR="0040698B" w:rsidRPr="00AC16B9">
        <w:rPr>
          <w:rFonts w:ascii="Book Antiqua" w:hAnsi="Book Antiqua"/>
          <w:color w:val="000000" w:themeColor="text1"/>
          <w:kern w:val="0"/>
          <w:sz w:val="24"/>
          <w:szCs w:val="24"/>
          <w:vertAlign w:val="superscript"/>
        </w:rPr>
        <w:t>1</w:t>
      </w:r>
      <w:r w:rsidR="00927019" w:rsidRPr="00AC16B9">
        <w:rPr>
          <w:rFonts w:ascii="Book Antiqua" w:hAnsi="Book Antiqua"/>
          <w:color w:val="000000" w:themeColor="text1"/>
          <w:kern w:val="0"/>
          <w:sz w:val="24"/>
          <w:szCs w:val="24"/>
          <w:vertAlign w:val="superscript"/>
        </w:rPr>
        <w:t>1]</w:t>
      </w:r>
      <w:r w:rsidRPr="00AC16B9">
        <w:rPr>
          <w:rFonts w:ascii="Book Antiqua" w:hAnsi="Book Antiqua"/>
          <w:color w:val="000000" w:themeColor="text1"/>
          <w:sz w:val="24"/>
          <w:szCs w:val="24"/>
        </w:rPr>
        <w:t xml:space="preserve">. This finding might be confined to </w:t>
      </w:r>
      <w:r w:rsidR="00436762" w:rsidRPr="00AC16B9">
        <w:rPr>
          <w:rFonts w:ascii="Book Antiqua" w:hAnsi="Book Antiqua"/>
          <w:color w:val="000000" w:themeColor="text1"/>
          <w:sz w:val="24"/>
          <w:szCs w:val="24"/>
        </w:rPr>
        <w:t xml:space="preserve">the patients with </w:t>
      </w:r>
      <w:r w:rsidRPr="00AC16B9">
        <w:rPr>
          <w:rFonts w:ascii="Book Antiqua" w:hAnsi="Book Antiqua"/>
          <w:color w:val="000000" w:themeColor="text1"/>
          <w:sz w:val="24"/>
          <w:szCs w:val="24"/>
        </w:rPr>
        <w:t>high</w:t>
      </w:r>
      <w:r w:rsidR="00436762" w:rsidRPr="00AC16B9">
        <w:rPr>
          <w:rFonts w:ascii="Book Antiqua" w:hAnsi="Book Antiqua"/>
          <w:color w:val="000000" w:themeColor="text1"/>
          <w:sz w:val="24"/>
          <w:szCs w:val="24"/>
        </w:rPr>
        <w:t xml:space="preserve"> </w:t>
      </w:r>
      <w:r w:rsidRPr="00AC16B9">
        <w:rPr>
          <w:rFonts w:ascii="Book Antiqua" w:hAnsi="Book Antiqua"/>
          <w:color w:val="000000" w:themeColor="text1"/>
          <w:sz w:val="24"/>
          <w:szCs w:val="24"/>
        </w:rPr>
        <w:t>pain catastrophiz</w:t>
      </w:r>
      <w:r w:rsidR="00436762" w:rsidRPr="00AC16B9">
        <w:rPr>
          <w:rFonts w:ascii="Book Antiqua" w:hAnsi="Book Antiqua"/>
          <w:color w:val="000000" w:themeColor="text1"/>
          <w:sz w:val="24"/>
          <w:szCs w:val="24"/>
        </w:rPr>
        <w:t>ing</w:t>
      </w:r>
      <w:r w:rsidRPr="00AC16B9">
        <w:rPr>
          <w:rFonts w:ascii="Book Antiqua" w:hAnsi="Book Antiqua"/>
          <w:color w:val="000000" w:themeColor="text1"/>
          <w:sz w:val="24"/>
          <w:szCs w:val="24"/>
        </w:rPr>
        <w:t>. A larger and long-term study to investigate further the association among changes in pain catastrophizing, muscle strength, and physical performance is required.</w:t>
      </w:r>
    </w:p>
    <w:p w14:paraId="2CE7D180" w14:textId="77777777" w:rsidR="006A7D83" w:rsidRPr="00AC16B9" w:rsidRDefault="006A7D83" w:rsidP="00D71045">
      <w:pPr>
        <w:spacing w:line="360" w:lineRule="auto"/>
        <w:ind w:firstLine="840"/>
        <w:rPr>
          <w:rFonts w:ascii="Book Antiqua" w:hAnsi="Book Antiqua"/>
          <w:color w:val="000000" w:themeColor="text1"/>
          <w:sz w:val="24"/>
          <w:szCs w:val="24"/>
        </w:rPr>
      </w:pPr>
      <w:r w:rsidRPr="00AC16B9">
        <w:rPr>
          <w:rFonts w:ascii="Book Antiqua" w:hAnsi="Book Antiqua"/>
          <w:color w:val="000000" w:themeColor="text1"/>
          <w:kern w:val="0"/>
          <w:sz w:val="24"/>
          <w:szCs w:val="24"/>
        </w:rPr>
        <w:t xml:space="preserve">Changes in levels of pain catastrophizing were associated with changes in physical </w:t>
      </w:r>
      <w:r w:rsidRPr="00AC16B9">
        <w:rPr>
          <w:rFonts w:ascii="Book Antiqua" w:hAnsi="Book Antiqua"/>
          <w:color w:val="000000" w:themeColor="text1"/>
          <w:sz w:val="24"/>
          <w:szCs w:val="24"/>
        </w:rPr>
        <w:t>performance</w:t>
      </w:r>
      <w:r w:rsidRPr="00AC16B9">
        <w:rPr>
          <w:rFonts w:ascii="Book Antiqua" w:hAnsi="Book Antiqua"/>
          <w:color w:val="000000" w:themeColor="text1"/>
          <w:kern w:val="0"/>
          <w:sz w:val="24"/>
          <w:szCs w:val="24"/>
        </w:rPr>
        <w:t xml:space="preserve"> in the early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TKA; and changes in muscle strength were associated with changes in physical </w:t>
      </w:r>
      <w:r w:rsidRPr="00AC16B9">
        <w:rPr>
          <w:rFonts w:ascii="Book Antiqua" w:hAnsi="Book Antiqua"/>
          <w:color w:val="000000" w:themeColor="text1"/>
          <w:sz w:val="24"/>
          <w:szCs w:val="24"/>
        </w:rPr>
        <w:t>performance</w:t>
      </w:r>
      <w:r w:rsidRPr="00AC16B9">
        <w:rPr>
          <w:rFonts w:ascii="Book Antiqua" w:hAnsi="Book Antiqua"/>
          <w:color w:val="000000" w:themeColor="text1"/>
          <w:kern w:val="0"/>
          <w:sz w:val="24"/>
          <w:szCs w:val="24"/>
        </w:rPr>
        <w:t xml:space="preserve"> in this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both TKA and THA. </w:t>
      </w:r>
      <w:r w:rsidRPr="00AC16B9">
        <w:rPr>
          <w:rFonts w:ascii="Book Antiqua" w:hAnsi="Book Antiqua"/>
          <w:color w:val="000000" w:themeColor="text1"/>
          <w:sz w:val="24"/>
          <w:szCs w:val="24"/>
        </w:rPr>
        <w:t>These findings may contribute to future postoperative rehabilitation of lower-limb arthroplasties. Treatment based on cognitive–behavioral therapy might be useful in the early period, at least after TKA.</w:t>
      </w:r>
    </w:p>
    <w:p w14:paraId="545CF75C" w14:textId="2D924CB2" w:rsidR="00C110E5" w:rsidRPr="00AC16B9" w:rsidRDefault="00C110E5" w:rsidP="00D71045">
      <w:pPr>
        <w:spacing w:line="360" w:lineRule="auto"/>
        <w:rPr>
          <w:rFonts w:ascii="Book Antiqua" w:hAnsi="Book Antiqua"/>
          <w:b/>
          <w:color w:val="000000" w:themeColor="text1"/>
          <w:sz w:val="24"/>
          <w:szCs w:val="24"/>
        </w:rPr>
      </w:pPr>
    </w:p>
    <w:p w14:paraId="748F7DE2" w14:textId="77777777" w:rsidR="00E871AF" w:rsidRPr="00AC16B9" w:rsidRDefault="00E871AF" w:rsidP="00D71045">
      <w:pPr>
        <w:spacing w:line="360" w:lineRule="auto"/>
        <w:rPr>
          <w:rFonts w:ascii="Book Antiqua" w:hAnsi="Book Antiqua"/>
          <w:b/>
          <w:color w:val="000000" w:themeColor="text1"/>
          <w:sz w:val="24"/>
          <w:szCs w:val="24"/>
        </w:rPr>
      </w:pPr>
      <w:bookmarkStart w:id="16" w:name="OLE_LINK595"/>
      <w:bookmarkStart w:id="17" w:name="OLE_LINK596"/>
      <w:r w:rsidRPr="00AC16B9">
        <w:rPr>
          <w:rFonts w:ascii="Book Antiqua" w:hAnsi="Book Antiqua"/>
          <w:b/>
          <w:color w:val="000000" w:themeColor="text1"/>
          <w:sz w:val="24"/>
          <w:szCs w:val="24"/>
        </w:rPr>
        <w:t>COMMENTS</w:t>
      </w:r>
    </w:p>
    <w:p w14:paraId="673AF5B0" w14:textId="280AD6BA" w:rsidR="004F12AF" w:rsidRPr="00AC16B9" w:rsidRDefault="00E871AF" w:rsidP="00D71045">
      <w:pPr>
        <w:spacing w:line="360" w:lineRule="auto"/>
        <w:rPr>
          <w:rFonts w:ascii="Book Antiqua" w:hAnsi="Book Antiqua"/>
          <w:b/>
          <w:bCs/>
          <w:color w:val="000000" w:themeColor="text1"/>
          <w:sz w:val="24"/>
          <w:szCs w:val="24"/>
        </w:rPr>
      </w:pPr>
      <w:r w:rsidRPr="00AC16B9">
        <w:rPr>
          <w:rFonts w:ascii="Book Antiqua" w:hAnsi="Book Antiqua"/>
          <w:b/>
          <w:bCs/>
          <w:i/>
          <w:color w:val="000000" w:themeColor="text1"/>
          <w:sz w:val="24"/>
          <w:szCs w:val="24"/>
        </w:rPr>
        <w:lastRenderedPageBreak/>
        <w:t>Background</w:t>
      </w:r>
    </w:p>
    <w:p w14:paraId="1BFBFC1E" w14:textId="22AE8065" w:rsidR="004F12AF" w:rsidRPr="00AC16B9" w:rsidRDefault="00EF3146" w:rsidP="00D71045">
      <w:pPr>
        <w:spacing w:line="360" w:lineRule="auto"/>
        <w:rPr>
          <w:rFonts w:ascii="Book Antiqua" w:eastAsia="宋体" w:hAnsi="Book Antiqua" w:cs="Times New Roman"/>
          <w:color w:val="000000" w:themeColor="text1"/>
          <w:kern w:val="0"/>
          <w:sz w:val="24"/>
          <w:szCs w:val="24"/>
          <w:lang w:eastAsia="zh-CN"/>
        </w:rPr>
      </w:pPr>
      <w:r w:rsidRPr="00AC16B9">
        <w:rPr>
          <w:rFonts w:ascii="Book Antiqua" w:hAnsi="Book Antiqua"/>
          <w:color w:val="000000" w:themeColor="text1"/>
          <w:kern w:val="0"/>
          <w:sz w:val="24"/>
          <w:szCs w:val="24"/>
        </w:rPr>
        <w:t xml:space="preserve">Pain treatment has targeted not only pain intensity, but also pain catastrophizing, which has been conceptualized as a negative cognitive–affective response to pain. </w:t>
      </w:r>
      <w:r w:rsidR="004F12AF" w:rsidRPr="00AC16B9">
        <w:rPr>
          <w:rFonts w:ascii="Book Antiqua" w:hAnsi="Book Antiqua" w:cs="Times New Roman"/>
          <w:color w:val="000000" w:themeColor="text1"/>
          <w:kern w:val="0"/>
          <w:sz w:val="24"/>
          <w:szCs w:val="24"/>
        </w:rPr>
        <w:t xml:space="preserve">The changes in postoperative pain intensity associate with changes in physical performance after </w:t>
      </w:r>
      <w:r w:rsidR="004F12AF" w:rsidRPr="00AC16B9">
        <w:rPr>
          <w:rFonts w:ascii="Book Antiqua" w:hAnsi="Book Antiqua"/>
          <w:color w:val="000000" w:themeColor="text1"/>
          <w:sz w:val="24"/>
          <w:szCs w:val="24"/>
        </w:rPr>
        <w:t>total knee arthroplasty (TKA)</w:t>
      </w:r>
      <w:r w:rsidR="004F12AF" w:rsidRPr="00AC16B9">
        <w:rPr>
          <w:rFonts w:ascii="Book Antiqua" w:hAnsi="Book Antiqua" w:cs="Times New Roman"/>
          <w:color w:val="000000" w:themeColor="text1"/>
          <w:kern w:val="0"/>
          <w:sz w:val="24"/>
          <w:szCs w:val="24"/>
        </w:rPr>
        <w:t xml:space="preserve"> or </w:t>
      </w:r>
      <w:r w:rsidR="004F12AF" w:rsidRPr="00AC16B9">
        <w:rPr>
          <w:rFonts w:ascii="Book Antiqua" w:hAnsi="Book Antiqua"/>
          <w:color w:val="000000" w:themeColor="text1"/>
          <w:sz w:val="24"/>
          <w:szCs w:val="24"/>
        </w:rPr>
        <w:t>total hip arthroplasty (THA)</w:t>
      </w:r>
      <w:r w:rsidR="004F12AF" w:rsidRPr="00AC16B9">
        <w:rPr>
          <w:rFonts w:ascii="Book Antiqua" w:hAnsi="Book Antiqua" w:cs="Times New Roman"/>
          <w:color w:val="000000" w:themeColor="text1"/>
          <w:kern w:val="0"/>
          <w:sz w:val="24"/>
          <w:szCs w:val="24"/>
        </w:rPr>
        <w:t xml:space="preserve">. </w:t>
      </w:r>
      <w:r w:rsidRPr="00AC16B9">
        <w:rPr>
          <w:rFonts w:ascii="Book Antiqua" w:hAnsi="Book Antiqua" w:cs="Times New Roman"/>
          <w:color w:val="000000" w:themeColor="text1"/>
          <w:kern w:val="0"/>
          <w:sz w:val="24"/>
          <w:szCs w:val="24"/>
        </w:rPr>
        <w:t xml:space="preserve">On the other hand, the impact of </w:t>
      </w:r>
      <w:r w:rsidR="004F12AF" w:rsidRPr="00AC16B9">
        <w:rPr>
          <w:rFonts w:ascii="Book Antiqua" w:hAnsi="Book Antiqua" w:cs="Times New Roman"/>
          <w:color w:val="000000" w:themeColor="text1"/>
          <w:kern w:val="0"/>
          <w:sz w:val="24"/>
          <w:szCs w:val="24"/>
        </w:rPr>
        <w:t>changes</w:t>
      </w:r>
      <w:r w:rsidRPr="00AC16B9">
        <w:rPr>
          <w:rFonts w:ascii="Book Antiqua" w:hAnsi="Book Antiqua" w:cs="Times New Roman"/>
          <w:color w:val="000000" w:themeColor="text1"/>
          <w:kern w:val="0"/>
          <w:sz w:val="24"/>
          <w:szCs w:val="24"/>
        </w:rPr>
        <w:t xml:space="preserve"> in pain catastrophizing on outcome has not investigated in patients with TKA or THA</w:t>
      </w:r>
      <w:r w:rsidR="004F12AF" w:rsidRPr="00AC16B9">
        <w:rPr>
          <w:rFonts w:ascii="Book Antiqua" w:hAnsi="Book Antiqua" w:cs="Times New Roman"/>
          <w:color w:val="000000" w:themeColor="text1"/>
          <w:kern w:val="0"/>
          <w:sz w:val="24"/>
          <w:szCs w:val="24"/>
        </w:rPr>
        <w:t>.</w:t>
      </w:r>
    </w:p>
    <w:p w14:paraId="42DC64E7" w14:textId="77777777" w:rsidR="00193DBE" w:rsidRPr="00AC16B9" w:rsidRDefault="00193DBE" w:rsidP="00D71045">
      <w:pPr>
        <w:spacing w:line="360" w:lineRule="auto"/>
        <w:rPr>
          <w:rFonts w:ascii="Book Antiqua" w:eastAsia="宋体" w:hAnsi="Book Antiqua" w:cs="Times New Roman"/>
          <w:color w:val="000000" w:themeColor="text1"/>
          <w:kern w:val="0"/>
          <w:sz w:val="24"/>
          <w:szCs w:val="24"/>
          <w:lang w:eastAsia="zh-CN"/>
        </w:rPr>
      </w:pPr>
    </w:p>
    <w:p w14:paraId="75AFDDD8" w14:textId="1C17C8C3" w:rsidR="00E871AF" w:rsidRPr="00AC16B9" w:rsidRDefault="00E871AF" w:rsidP="00D71045">
      <w:pPr>
        <w:spacing w:line="360" w:lineRule="auto"/>
        <w:rPr>
          <w:rFonts w:ascii="Book Antiqua" w:hAnsi="Book Antiqua"/>
          <w:b/>
          <w:bCs/>
          <w:color w:val="000000" w:themeColor="text1"/>
          <w:sz w:val="24"/>
          <w:szCs w:val="24"/>
        </w:rPr>
      </w:pPr>
      <w:r w:rsidRPr="00AC16B9">
        <w:rPr>
          <w:rFonts w:ascii="Book Antiqua" w:hAnsi="Book Antiqua"/>
          <w:b/>
          <w:bCs/>
          <w:i/>
          <w:color w:val="000000" w:themeColor="text1"/>
          <w:sz w:val="24"/>
          <w:szCs w:val="24"/>
        </w:rPr>
        <w:t>Research frontiers</w:t>
      </w:r>
    </w:p>
    <w:p w14:paraId="34F3BD02" w14:textId="77777777" w:rsidR="00EF3146" w:rsidRPr="00AC16B9" w:rsidRDefault="00EF3146" w:rsidP="00D71045">
      <w:pPr>
        <w:spacing w:line="360" w:lineRule="auto"/>
        <w:rPr>
          <w:rFonts w:ascii="Book Antiqua" w:eastAsia="宋体" w:hAnsi="Book Antiqua"/>
          <w:color w:val="000000" w:themeColor="text1"/>
          <w:kern w:val="0"/>
          <w:sz w:val="24"/>
          <w:szCs w:val="24"/>
          <w:lang w:eastAsia="zh-CN"/>
        </w:rPr>
      </w:pPr>
      <w:r w:rsidRPr="00AC16B9">
        <w:rPr>
          <w:rFonts w:ascii="Book Antiqua" w:hAnsi="Book Antiqua" w:cs="Times New Roman"/>
          <w:color w:val="000000" w:themeColor="text1"/>
          <w:kern w:val="0"/>
          <w:sz w:val="24"/>
          <w:szCs w:val="24"/>
        </w:rPr>
        <w:t>The purpose of t</w:t>
      </w:r>
      <w:r w:rsidRPr="00AC16B9">
        <w:rPr>
          <w:rFonts w:ascii="Book Antiqua" w:hAnsi="Book Antiqua"/>
          <w:color w:val="000000" w:themeColor="text1"/>
          <w:kern w:val="0"/>
          <w:sz w:val="24"/>
          <w:szCs w:val="24"/>
        </w:rPr>
        <w:t xml:space="preserve">he present study is to determine whether reductions in pain catastrophizing are associated with physical performance in the early </w:t>
      </w:r>
      <w:r w:rsidRPr="00AC16B9">
        <w:rPr>
          <w:rFonts w:ascii="Book Antiqua" w:hAnsi="Book Antiqua"/>
          <w:color w:val="000000" w:themeColor="text1"/>
          <w:sz w:val="24"/>
          <w:szCs w:val="24"/>
        </w:rPr>
        <w:t>period</w:t>
      </w:r>
      <w:r w:rsidRPr="00AC16B9">
        <w:rPr>
          <w:rFonts w:ascii="Book Antiqua" w:hAnsi="Book Antiqua"/>
          <w:color w:val="000000" w:themeColor="text1"/>
          <w:kern w:val="0"/>
          <w:sz w:val="24"/>
          <w:szCs w:val="24"/>
        </w:rPr>
        <w:t xml:space="preserve"> after TKA or THA.</w:t>
      </w:r>
    </w:p>
    <w:p w14:paraId="577DA852" w14:textId="77777777" w:rsidR="00193DBE" w:rsidRPr="00AC16B9" w:rsidRDefault="00193DBE" w:rsidP="00D71045">
      <w:pPr>
        <w:spacing w:line="360" w:lineRule="auto"/>
        <w:rPr>
          <w:rFonts w:ascii="Book Antiqua" w:eastAsia="宋体" w:hAnsi="Book Antiqua"/>
          <w:color w:val="000000" w:themeColor="text1"/>
          <w:kern w:val="0"/>
          <w:sz w:val="24"/>
          <w:szCs w:val="24"/>
          <w:lang w:eastAsia="zh-CN"/>
        </w:rPr>
      </w:pPr>
    </w:p>
    <w:p w14:paraId="48EBA184" w14:textId="0AAF3692" w:rsidR="00E871AF" w:rsidRPr="00AC16B9" w:rsidRDefault="00E871AF" w:rsidP="00D71045">
      <w:pPr>
        <w:spacing w:line="360" w:lineRule="auto"/>
        <w:rPr>
          <w:rFonts w:ascii="Book Antiqua" w:hAnsi="Book Antiqua"/>
          <w:b/>
          <w:bCs/>
          <w:color w:val="000000" w:themeColor="text1"/>
          <w:sz w:val="24"/>
          <w:szCs w:val="24"/>
        </w:rPr>
      </w:pPr>
      <w:r w:rsidRPr="00AC16B9">
        <w:rPr>
          <w:rFonts w:ascii="Book Antiqua" w:hAnsi="Book Antiqua"/>
          <w:b/>
          <w:bCs/>
          <w:i/>
          <w:color w:val="000000" w:themeColor="text1"/>
          <w:sz w:val="24"/>
          <w:szCs w:val="24"/>
        </w:rPr>
        <w:t>Innovations and breakthroughs</w:t>
      </w:r>
    </w:p>
    <w:p w14:paraId="267364C5" w14:textId="54BBD2D2" w:rsidR="00E871AF" w:rsidRPr="00AC16B9" w:rsidRDefault="00291716" w:rsidP="00D71045">
      <w:pPr>
        <w:spacing w:line="360" w:lineRule="auto"/>
        <w:rPr>
          <w:rFonts w:ascii="Book Antiqua" w:eastAsia="宋体" w:hAnsi="Book Antiqua"/>
          <w:color w:val="000000" w:themeColor="text1"/>
          <w:sz w:val="24"/>
          <w:szCs w:val="24"/>
          <w:lang w:eastAsia="zh-CN"/>
        </w:rPr>
      </w:pPr>
      <w:r w:rsidRPr="00AC16B9">
        <w:rPr>
          <w:rFonts w:ascii="Book Antiqua" w:hAnsi="Book Antiqua"/>
          <w:color w:val="000000" w:themeColor="text1"/>
          <w:sz w:val="24"/>
          <w:szCs w:val="24"/>
        </w:rPr>
        <w:t>This study, first, showed reductions in pain catastrophizing associated with physical performance in the early period after TKA.</w:t>
      </w:r>
    </w:p>
    <w:p w14:paraId="7ECD3E46" w14:textId="77777777" w:rsidR="00193DBE" w:rsidRPr="00AC16B9" w:rsidRDefault="00193DBE" w:rsidP="00D71045">
      <w:pPr>
        <w:spacing w:line="360" w:lineRule="auto"/>
        <w:rPr>
          <w:rFonts w:ascii="Book Antiqua" w:eastAsia="宋体" w:hAnsi="Book Antiqua"/>
          <w:color w:val="000000" w:themeColor="text1"/>
          <w:sz w:val="24"/>
          <w:szCs w:val="24"/>
          <w:lang w:eastAsia="zh-CN"/>
        </w:rPr>
      </w:pPr>
    </w:p>
    <w:p w14:paraId="33EDA159" w14:textId="22DB0F53" w:rsidR="00E871AF" w:rsidRPr="00AC16B9" w:rsidRDefault="00E871AF" w:rsidP="00D71045">
      <w:pPr>
        <w:spacing w:line="360" w:lineRule="auto"/>
        <w:rPr>
          <w:rFonts w:ascii="Book Antiqua" w:hAnsi="Book Antiqua"/>
          <w:b/>
          <w:bCs/>
          <w:color w:val="000000" w:themeColor="text1"/>
          <w:sz w:val="24"/>
          <w:szCs w:val="24"/>
        </w:rPr>
      </w:pPr>
      <w:r w:rsidRPr="00AC16B9">
        <w:rPr>
          <w:rFonts w:ascii="Book Antiqua" w:hAnsi="Book Antiqua"/>
          <w:b/>
          <w:bCs/>
          <w:i/>
          <w:color w:val="000000" w:themeColor="text1"/>
          <w:sz w:val="24"/>
          <w:szCs w:val="24"/>
        </w:rPr>
        <w:t>Applications</w:t>
      </w:r>
    </w:p>
    <w:p w14:paraId="2B3881E2" w14:textId="3E8308E9" w:rsidR="00E871AF" w:rsidRPr="00AC16B9" w:rsidRDefault="00291716" w:rsidP="00D71045">
      <w:pPr>
        <w:spacing w:line="360" w:lineRule="auto"/>
        <w:rPr>
          <w:rFonts w:ascii="Book Antiqua" w:eastAsia="宋体" w:hAnsi="Book Antiqua" w:cs="Arial"/>
          <w:bCs/>
          <w:color w:val="000000" w:themeColor="text1"/>
          <w:sz w:val="24"/>
          <w:szCs w:val="24"/>
          <w:lang w:eastAsia="zh-CN"/>
        </w:rPr>
      </w:pPr>
      <w:r w:rsidRPr="00AC16B9">
        <w:rPr>
          <w:rFonts w:ascii="Book Antiqua" w:hAnsi="Book Antiqua" w:cs="Arial"/>
          <w:bCs/>
          <w:color w:val="000000" w:themeColor="text1"/>
          <w:sz w:val="24"/>
          <w:szCs w:val="24"/>
        </w:rPr>
        <w:t>The findings may contribute to future postoperative rehabilitation of lower-limb arthroplasties. Treatment based on cognitive–behavioral therapy might be useful in the early period, at least after TKA.</w:t>
      </w:r>
    </w:p>
    <w:p w14:paraId="48E79B6C" w14:textId="77777777" w:rsidR="00193DBE" w:rsidRPr="00AC16B9" w:rsidRDefault="00193DBE" w:rsidP="00D71045">
      <w:pPr>
        <w:spacing w:line="360" w:lineRule="auto"/>
        <w:rPr>
          <w:rFonts w:ascii="Book Antiqua" w:eastAsia="宋体" w:hAnsi="Book Antiqua" w:cs="Arial"/>
          <w:bCs/>
          <w:color w:val="000000" w:themeColor="text1"/>
          <w:sz w:val="24"/>
          <w:szCs w:val="24"/>
          <w:lang w:eastAsia="zh-CN"/>
        </w:rPr>
      </w:pPr>
    </w:p>
    <w:p w14:paraId="1994278C" w14:textId="6866B708" w:rsidR="00291716" w:rsidRPr="00AC16B9" w:rsidRDefault="00E871AF" w:rsidP="00D71045">
      <w:pPr>
        <w:spacing w:line="360" w:lineRule="auto"/>
        <w:rPr>
          <w:rFonts w:ascii="Book Antiqua" w:hAnsi="Book Antiqua"/>
          <w:color w:val="000000" w:themeColor="text1"/>
          <w:sz w:val="24"/>
          <w:szCs w:val="24"/>
        </w:rPr>
      </w:pPr>
      <w:bookmarkStart w:id="18" w:name="OLE_LINK13"/>
      <w:bookmarkStart w:id="19" w:name="OLE_LINK323"/>
      <w:bookmarkStart w:id="20" w:name="OLE_LINK349"/>
      <w:bookmarkStart w:id="21" w:name="OLE_LINK377"/>
      <w:bookmarkStart w:id="22" w:name="OLE_LINK386"/>
      <w:bookmarkStart w:id="23" w:name="OLE_LINK400"/>
      <w:bookmarkStart w:id="24" w:name="OLE_LINK416"/>
      <w:bookmarkStart w:id="25" w:name="OLE_LINK512"/>
      <w:bookmarkStart w:id="26" w:name="OLE_LINK598"/>
      <w:bookmarkStart w:id="27" w:name="OLE_LINK599"/>
      <w:r w:rsidRPr="00AC16B9">
        <w:rPr>
          <w:rFonts w:ascii="Book Antiqua" w:hAnsi="Book Antiqua"/>
          <w:b/>
          <w:i/>
          <w:color w:val="000000" w:themeColor="text1"/>
          <w:sz w:val="24"/>
          <w:szCs w:val="24"/>
        </w:rPr>
        <w:t>Peer-review</w:t>
      </w:r>
      <w:r w:rsidR="000D2758" w:rsidRPr="00AC16B9">
        <w:rPr>
          <w:rFonts w:ascii="Book Antiqua" w:hAnsi="Book Antiqua"/>
          <w:color w:val="000000" w:themeColor="text1"/>
          <w:sz w:val="24"/>
          <w:szCs w:val="24"/>
        </w:rPr>
        <w:t xml:space="preserve"> </w:t>
      </w:r>
    </w:p>
    <w:bookmarkEnd w:id="16"/>
    <w:bookmarkEnd w:id="17"/>
    <w:bookmarkEnd w:id="18"/>
    <w:bookmarkEnd w:id="19"/>
    <w:bookmarkEnd w:id="20"/>
    <w:bookmarkEnd w:id="21"/>
    <w:bookmarkEnd w:id="22"/>
    <w:bookmarkEnd w:id="23"/>
    <w:bookmarkEnd w:id="24"/>
    <w:bookmarkEnd w:id="25"/>
    <w:bookmarkEnd w:id="26"/>
    <w:bookmarkEnd w:id="27"/>
    <w:p w14:paraId="7B734FD3" w14:textId="40D974BA" w:rsidR="00045DF1" w:rsidRPr="00AC16B9" w:rsidRDefault="00291716" w:rsidP="00D71045">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t xml:space="preserve">It is an interesting manuscript on investigating and comparing physical </w:t>
      </w:r>
      <w:r w:rsidRPr="00AC16B9">
        <w:rPr>
          <w:rFonts w:ascii="Book Antiqua" w:hAnsi="Book Antiqua"/>
          <w:color w:val="000000" w:themeColor="text1"/>
          <w:sz w:val="24"/>
          <w:szCs w:val="24"/>
        </w:rPr>
        <w:lastRenderedPageBreak/>
        <w:t xml:space="preserve">performance, pain ratings, pain catastrophizing, and muscle strength. </w:t>
      </w:r>
      <w:r w:rsidR="00045DF1" w:rsidRPr="00AC16B9">
        <w:rPr>
          <w:rFonts w:ascii="Book Antiqua" w:hAnsi="Book Antiqua"/>
          <w:color w:val="000000" w:themeColor="text1"/>
          <w:sz w:val="24"/>
          <w:szCs w:val="24"/>
        </w:rPr>
        <w:t>This study is definitely worth publishing.</w:t>
      </w:r>
    </w:p>
    <w:p w14:paraId="71DE6C71" w14:textId="77777777" w:rsidR="00291716" w:rsidRPr="00AC16B9" w:rsidRDefault="00291716" w:rsidP="00D71045">
      <w:pPr>
        <w:spacing w:line="360" w:lineRule="auto"/>
        <w:rPr>
          <w:rFonts w:ascii="Book Antiqua" w:hAnsi="Book Antiqua"/>
          <w:b/>
          <w:color w:val="000000" w:themeColor="text1"/>
          <w:sz w:val="24"/>
          <w:szCs w:val="24"/>
        </w:rPr>
      </w:pPr>
    </w:p>
    <w:p w14:paraId="5DB805F1" w14:textId="77777777" w:rsidR="00193DBE" w:rsidRPr="00AC16B9" w:rsidRDefault="00193DBE">
      <w:pPr>
        <w:widowControl/>
        <w:jc w:val="left"/>
        <w:rPr>
          <w:rFonts w:ascii="Book Antiqua" w:hAnsi="Book Antiqua"/>
          <w:b/>
          <w:color w:val="000000" w:themeColor="text1"/>
          <w:sz w:val="24"/>
          <w:szCs w:val="24"/>
        </w:rPr>
      </w:pPr>
      <w:r w:rsidRPr="00AC16B9">
        <w:rPr>
          <w:rFonts w:ascii="Book Antiqua" w:hAnsi="Book Antiqua"/>
          <w:b/>
          <w:color w:val="000000" w:themeColor="text1"/>
          <w:sz w:val="24"/>
          <w:szCs w:val="24"/>
        </w:rPr>
        <w:br w:type="page"/>
      </w:r>
    </w:p>
    <w:p w14:paraId="78B2C8B2" w14:textId="152D92BA" w:rsidR="00303FAE" w:rsidRPr="00AC16B9" w:rsidRDefault="00193DBE" w:rsidP="000936D9">
      <w:pPr>
        <w:spacing w:line="360" w:lineRule="auto"/>
        <w:rPr>
          <w:rFonts w:ascii="Book Antiqua" w:eastAsia="宋体" w:hAnsi="Book Antiqua"/>
          <w:color w:val="000000" w:themeColor="text1"/>
          <w:kern w:val="0"/>
          <w:sz w:val="24"/>
          <w:szCs w:val="24"/>
          <w:lang w:eastAsia="zh-CN"/>
        </w:rPr>
      </w:pPr>
      <w:r w:rsidRPr="00AC16B9">
        <w:rPr>
          <w:rFonts w:ascii="Book Antiqua" w:hAnsi="Book Antiqua"/>
          <w:b/>
          <w:color w:val="000000" w:themeColor="text1"/>
          <w:sz w:val="24"/>
          <w:szCs w:val="24"/>
        </w:rPr>
        <w:lastRenderedPageBreak/>
        <w:t>REFERENCES</w:t>
      </w:r>
      <w:bookmarkStart w:id="28" w:name="OLE_LINK37"/>
      <w:bookmarkStart w:id="29" w:name="OLE_LINK38"/>
    </w:p>
    <w:p w14:paraId="6621ABB2"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1 </w:t>
      </w:r>
      <w:r w:rsidRPr="00AC16B9">
        <w:rPr>
          <w:rFonts w:ascii="Book Antiqua" w:eastAsia="宋体" w:hAnsi="Book Antiqua" w:cs="宋体"/>
          <w:b/>
          <w:bCs/>
          <w:color w:val="000000" w:themeColor="text1"/>
          <w:kern w:val="0"/>
          <w:sz w:val="24"/>
          <w:szCs w:val="24"/>
        </w:rPr>
        <w:t>Healy WL</w:t>
      </w:r>
      <w:r w:rsidRPr="00AC16B9">
        <w:rPr>
          <w:rFonts w:ascii="Book Antiqua" w:eastAsia="宋体" w:hAnsi="Book Antiqua" w:cs="宋体"/>
          <w:color w:val="000000" w:themeColor="text1"/>
          <w:kern w:val="0"/>
          <w:sz w:val="24"/>
          <w:szCs w:val="24"/>
        </w:rPr>
        <w:t xml:space="preserve">, Sharma S, Schwartz B, </w:t>
      </w:r>
      <w:proofErr w:type="spellStart"/>
      <w:r w:rsidRPr="00AC16B9">
        <w:rPr>
          <w:rFonts w:ascii="Book Antiqua" w:eastAsia="宋体" w:hAnsi="Book Antiqua" w:cs="宋体"/>
          <w:color w:val="000000" w:themeColor="text1"/>
          <w:kern w:val="0"/>
          <w:sz w:val="24"/>
          <w:szCs w:val="24"/>
        </w:rPr>
        <w:t>Iorio</w:t>
      </w:r>
      <w:proofErr w:type="spellEnd"/>
      <w:r w:rsidRPr="00AC16B9">
        <w:rPr>
          <w:rFonts w:ascii="Book Antiqua" w:eastAsia="宋体" w:hAnsi="Book Antiqua" w:cs="宋体"/>
          <w:color w:val="000000" w:themeColor="text1"/>
          <w:kern w:val="0"/>
          <w:sz w:val="24"/>
          <w:szCs w:val="24"/>
        </w:rPr>
        <w:t xml:space="preserve"> R. Athletic activity after total joint arthroplasty. </w:t>
      </w:r>
      <w:r w:rsidRPr="00AC16B9">
        <w:rPr>
          <w:rFonts w:ascii="Book Antiqua" w:eastAsia="宋体" w:hAnsi="Book Antiqua" w:cs="宋体"/>
          <w:i/>
          <w:iCs/>
          <w:color w:val="000000" w:themeColor="text1"/>
          <w:kern w:val="0"/>
          <w:sz w:val="24"/>
          <w:szCs w:val="24"/>
        </w:rPr>
        <w:t xml:space="preserve">J Bone Joint </w:t>
      </w:r>
      <w:proofErr w:type="spellStart"/>
      <w:r w:rsidRPr="00AC16B9">
        <w:rPr>
          <w:rFonts w:ascii="Book Antiqua" w:eastAsia="宋体" w:hAnsi="Book Antiqua" w:cs="宋体"/>
          <w:i/>
          <w:iCs/>
          <w:color w:val="000000" w:themeColor="text1"/>
          <w:kern w:val="0"/>
          <w:sz w:val="24"/>
          <w:szCs w:val="24"/>
        </w:rPr>
        <w:t>Surg</w:t>
      </w:r>
      <w:proofErr w:type="spellEnd"/>
      <w:r w:rsidRPr="00AC16B9">
        <w:rPr>
          <w:rFonts w:ascii="Book Antiqua" w:eastAsia="宋体" w:hAnsi="Book Antiqua" w:cs="宋体"/>
          <w:i/>
          <w:iCs/>
          <w:color w:val="000000" w:themeColor="text1"/>
          <w:kern w:val="0"/>
          <w:sz w:val="24"/>
          <w:szCs w:val="24"/>
        </w:rPr>
        <w:t xml:space="preserve"> Am</w:t>
      </w:r>
      <w:r w:rsidRPr="00AC16B9">
        <w:rPr>
          <w:rFonts w:ascii="Book Antiqua" w:eastAsia="宋体" w:hAnsi="Book Antiqua" w:cs="宋体"/>
          <w:color w:val="000000" w:themeColor="text1"/>
          <w:kern w:val="0"/>
          <w:sz w:val="24"/>
          <w:szCs w:val="24"/>
        </w:rPr>
        <w:t> 2008; </w:t>
      </w:r>
      <w:r w:rsidRPr="00AC16B9">
        <w:rPr>
          <w:rFonts w:ascii="Book Antiqua" w:eastAsia="宋体" w:hAnsi="Book Antiqua" w:cs="宋体"/>
          <w:b/>
          <w:bCs/>
          <w:color w:val="000000" w:themeColor="text1"/>
          <w:kern w:val="0"/>
          <w:sz w:val="24"/>
          <w:szCs w:val="24"/>
        </w:rPr>
        <w:t>90</w:t>
      </w:r>
      <w:r w:rsidRPr="00AC16B9">
        <w:rPr>
          <w:rFonts w:ascii="Book Antiqua" w:eastAsia="宋体" w:hAnsi="Book Antiqua" w:cs="宋体"/>
          <w:color w:val="000000" w:themeColor="text1"/>
          <w:kern w:val="0"/>
          <w:sz w:val="24"/>
          <w:szCs w:val="24"/>
        </w:rPr>
        <w:t>: 2245-2252 [PMID: 18829924 DOI: 10.2106/JBJS.H.00274]</w:t>
      </w:r>
    </w:p>
    <w:p w14:paraId="34C4C4AD"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2 </w:t>
      </w:r>
      <w:proofErr w:type="spellStart"/>
      <w:r w:rsidRPr="00AC16B9">
        <w:rPr>
          <w:rFonts w:ascii="Book Antiqua" w:eastAsia="宋体" w:hAnsi="Book Antiqua" w:cs="宋体"/>
          <w:b/>
          <w:bCs/>
          <w:color w:val="000000" w:themeColor="text1"/>
          <w:kern w:val="0"/>
          <w:sz w:val="24"/>
          <w:szCs w:val="24"/>
        </w:rPr>
        <w:t>Quartana</w:t>
      </w:r>
      <w:proofErr w:type="spellEnd"/>
      <w:r w:rsidRPr="00AC16B9">
        <w:rPr>
          <w:rFonts w:ascii="Book Antiqua" w:eastAsia="宋体" w:hAnsi="Book Antiqua" w:cs="宋体"/>
          <w:b/>
          <w:bCs/>
          <w:color w:val="000000" w:themeColor="text1"/>
          <w:kern w:val="0"/>
          <w:sz w:val="24"/>
          <w:szCs w:val="24"/>
        </w:rPr>
        <w:t xml:space="preserve"> PJ</w:t>
      </w:r>
      <w:r w:rsidRPr="00AC16B9">
        <w:rPr>
          <w:rFonts w:ascii="Book Antiqua" w:eastAsia="宋体" w:hAnsi="Book Antiqua" w:cs="宋体"/>
          <w:color w:val="000000" w:themeColor="text1"/>
          <w:kern w:val="0"/>
          <w:sz w:val="24"/>
          <w:szCs w:val="24"/>
        </w:rPr>
        <w:t>, Campbell CM, Edwards RR.</w:t>
      </w:r>
      <w:proofErr w:type="gramEnd"/>
      <w:r w:rsidRPr="00AC16B9">
        <w:rPr>
          <w:rFonts w:ascii="Book Antiqua" w:eastAsia="宋体" w:hAnsi="Book Antiqua" w:cs="宋体"/>
          <w:color w:val="000000" w:themeColor="text1"/>
          <w:kern w:val="0"/>
          <w:sz w:val="24"/>
          <w:szCs w:val="24"/>
        </w:rPr>
        <w:t xml:space="preserve"> Pain catastrophizing: a critical review. </w:t>
      </w:r>
      <w:r w:rsidRPr="00AC16B9">
        <w:rPr>
          <w:rFonts w:ascii="Book Antiqua" w:eastAsia="宋体" w:hAnsi="Book Antiqua" w:cs="宋体"/>
          <w:i/>
          <w:iCs/>
          <w:color w:val="000000" w:themeColor="text1"/>
          <w:kern w:val="0"/>
          <w:sz w:val="24"/>
          <w:szCs w:val="24"/>
        </w:rPr>
        <w:t xml:space="preserve">Expert Rev </w:t>
      </w:r>
      <w:proofErr w:type="spellStart"/>
      <w:r w:rsidRPr="00AC16B9">
        <w:rPr>
          <w:rFonts w:ascii="Book Antiqua" w:eastAsia="宋体" w:hAnsi="Book Antiqua" w:cs="宋体"/>
          <w:i/>
          <w:iCs/>
          <w:color w:val="000000" w:themeColor="text1"/>
          <w:kern w:val="0"/>
          <w:sz w:val="24"/>
          <w:szCs w:val="24"/>
        </w:rPr>
        <w:t>Neurother</w:t>
      </w:r>
      <w:proofErr w:type="spellEnd"/>
      <w:r w:rsidRPr="00AC16B9">
        <w:rPr>
          <w:rFonts w:ascii="Book Antiqua" w:eastAsia="宋体" w:hAnsi="Book Antiqua" w:cs="宋体"/>
          <w:color w:val="000000" w:themeColor="text1"/>
          <w:kern w:val="0"/>
          <w:sz w:val="24"/>
          <w:szCs w:val="24"/>
        </w:rPr>
        <w:t> 2009; </w:t>
      </w:r>
      <w:r w:rsidRPr="00AC16B9">
        <w:rPr>
          <w:rFonts w:ascii="Book Antiqua" w:eastAsia="宋体" w:hAnsi="Book Antiqua" w:cs="宋体"/>
          <w:b/>
          <w:bCs/>
          <w:color w:val="000000" w:themeColor="text1"/>
          <w:kern w:val="0"/>
          <w:sz w:val="24"/>
          <w:szCs w:val="24"/>
        </w:rPr>
        <w:t>9</w:t>
      </w:r>
      <w:r w:rsidRPr="00AC16B9">
        <w:rPr>
          <w:rFonts w:ascii="Book Antiqua" w:eastAsia="宋体" w:hAnsi="Book Antiqua" w:cs="宋体"/>
          <w:color w:val="000000" w:themeColor="text1"/>
          <w:kern w:val="0"/>
          <w:sz w:val="24"/>
          <w:szCs w:val="24"/>
        </w:rPr>
        <w:t>: 745-758 [PMID: 19402782 DOI: 10.1586/ern.09.34]</w:t>
      </w:r>
    </w:p>
    <w:p w14:paraId="7BB9E1BB"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3 </w:t>
      </w:r>
      <w:proofErr w:type="spellStart"/>
      <w:r w:rsidRPr="00AC16B9">
        <w:rPr>
          <w:rFonts w:ascii="Book Antiqua" w:eastAsia="宋体" w:hAnsi="Book Antiqua" w:cs="宋体"/>
          <w:b/>
          <w:bCs/>
          <w:color w:val="000000" w:themeColor="text1"/>
          <w:kern w:val="0"/>
          <w:sz w:val="24"/>
          <w:szCs w:val="24"/>
        </w:rPr>
        <w:t>Wertli</w:t>
      </w:r>
      <w:proofErr w:type="spellEnd"/>
      <w:r w:rsidRPr="00AC16B9">
        <w:rPr>
          <w:rFonts w:ascii="Book Antiqua" w:eastAsia="宋体" w:hAnsi="Book Antiqua" w:cs="宋体"/>
          <w:b/>
          <w:bCs/>
          <w:color w:val="000000" w:themeColor="text1"/>
          <w:kern w:val="0"/>
          <w:sz w:val="24"/>
          <w:szCs w:val="24"/>
        </w:rPr>
        <w:t xml:space="preserve"> MM</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Burgstaller</w:t>
      </w:r>
      <w:proofErr w:type="spellEnd"/>
      <w:r w:rsidRPr="00AC16B9">
        <w:rPr>
          <w:rFonts w:ascii="Book Antiqua" w:eastAsia="宋体" w:hAnsi="Book Antiqua" w:cs="宋体"/>
          <w:color w:val="000000" w:themeColor="text1"/>
          <w:kern w:val="0"/>
          <w:sz w:val="24"/>
          <w:szCs w:val="24"/>
        </w:rPr>
        <w:t xml:space="preserve"> JM, Weiser S, </w:t>
      </w:r>
      <w:proofErr w:type="spellStart"/>
      <w:r w:rsidRPr="00AC16B9">
        <w:rPr>
          <w:rFonts w:ascii="Book Antiqua" w:eastAsia="宋体" w:hAnsi="Book Antiqua" w:cs="宋体"/>
          <w:color w:val="000000" w:themeColor="text1"/>
          <w:kern w:val="0"/>
          <w:sz w:val="24"/>
          <w:szCs w:val="24"/>
        </w:rPr>
        <w:t>Steurer</w:t>
      </w:r>
      <w:proofErr w:type="spellEnd"/>
      <w:r w:rsidRPr="00AC16B9">
        <w:rPr>
          <w:rFonts w:ascii="Book Antiqua" w:eastAsia="宋体" w:hAnsi="Book Antiqua" w:cs="宋体"/>
          <w:color w:val="000000" w:themeColor="text1"/>
          <w:kern w:val="0"/>
          <w:sz w:val="24"/>
          <w:szCs w:val="24"/>
        </w:rPr>
        <w:t xml:space="preserve"> J, Kofmehl R, Held U. Influence of catastrophizing on treatment outcome in patients with nonspecific low back pain: a systematic review. </w:t>
      </w:r>
      <w:r w:rsidRPr="00AC16B9">
        <w:rPr>
          <w:rFonts w:ascii="Book Antiqua" w:eastAsia="宋体" w:hAnsi="Book Antiqua" w:cs="宋体"/>
          <w:i/>
          <w:iCs/>
          <w:color w:val="000000" w:themeColor="text1"/>
          <w:kern w:val="0"/>
          <w:sz w:val="24"/>
          <w:szCs w:val="24"/>
        </w:rPr>
        <w:t xml:space="preserve">Spine </w:t>
      </w:r>
      <w:r w:rsidRPr="00131379">
        <w:rPr>
          <w:rFonts w:ascii="Book Antiqua" w:eastAsia="宋体" w:hAnsi="Book Antiqua" w:cs="宋体"/>
          <w:iCs/>
          <w:color w:val="000000" w:themeColor="text1"/>
          <w:kern w:val="0"/>
          <w:sz w:val="24"/>
          <w:szCs w:val="24"/>
        </w:rPr>
        <w:t>(</w:t>
      </w:r>
      <w:proofErr w:type="spellStart"/>
      <w:r w:rsidRPr="00131379">
        <w:rPr>
          <w:rFonts w:ascii="Book Antiqua" w:eastAsia="宋体" w:hAnsi="Book Antiqua" w:cs="宋体"/>
          <w:iCs/>
          <w:color w:val="000000" w:themeColor="text1"/>
          <w:kern w:val="0"/>
          <w:sz w:val="24"/>
          <w:szCs w:val="24"/>
        </w:rPr>
        <w:t>Phila</w:t>
      </w:r>
      <w:proofErr w:type="spellEnd"/>
      <w:r w:rsidRPr="00131379">
        <w:rPr>
          <w:rFonts w:ascii="Book Antiqua" w:eastAsia="宋体" w:hAnsi="Book Antiqua" w:cs="宋体"/>
          <w:iCs/>
          <w:color w:val="000000" w:themeColor="text1"/>
          <w:kern w:val="0"/>
          <w:sz w:val="24"/>
          <w:szCs w:val="24"/>
        </w:rPr>
        <w:t xml:space="preserve"> Pa 1976)</w:t>
      </w:r>
      <w:r w:rsidRPr="00131379">
        <w:rPr>
          <w:rFonts w:ascii="Book Antiqua" w:eastAsia="宋体" w:hAnsi="Book Antiqua" w:cs="宋体"/>
          <w:color w:val="000000" w:themeColor="text1"/>
          <w:kern w:val="0"/>
          <w:sz w:val="24"/>
          <w:szCs w:val="24"/>
        </w:rPr>
        <w:t> </w:t>
      </w:r>
      <w:r w:rsidRPr="00AC16B9">
        <w:rPr>
          <w:rFonts w:ascii="Book Antiqua" w:eastAsia="宋体" w:hAnsi="Book Antiqua" w:cs="宋体"/>
          <w:color w:val="000000" w:themeColor="text1"/>
          <w:kern w:val="0"/>
          <w:sz w:val="24"/>
          <w:szCs w:val="24"/>
        </w:rPr>
        <w:t>2014; </w:t>
      </w:r>
      <w:r w:rsidRPr="00AC16B9">
        <w:rPr>
          <w:rFonts w:ascii="Book Antiqua" w:eastAsia="宋体" w:hAnsi="Book Antiqua" w:cs="宋体"/>
          <w:b/>
          <w:bCs/>
          <w:color w:val="000000" w:themeColor="text1"/>
          <w:kern w:val="0"/>
          <w:sz w:val="24"/>
          <w:szCs w:val="24"/>
        </w:rPr>
        <w:t>39</w:t>
      </w:r>
      <w:r w:rsidRPr="00AC16B9">
        <w:rPr>
          <w:rFonts w:ascii="Book Antiqua" w:eastAsia="宋体" w:hAnsi="Book Antiqua" w:cs="宋体"/>
          <w:color w:val="000000" w:themeColor="text1"/>
          <w:kern w:val="0"/>
          <w:sz w:val="24"/>
          <w:szCs w:val="24"/>
        </w:rPr>
        <w:t>: 263-273 [PMID: 24253796 DOI: 10.1097/BRS.0000000000000110]</w:t>
      </w:r>
    </w:p>
    <w:p w14:paraId="2515CEAD"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4 </w:t>
      </w:r>
      <w:proofErr w:type="spellStart"/>
      <w:r w:rsidRPr="00AC16B9">
        <w:rPr>
          <w:rFonts w:ascii="Book Antiqua" w:eastAsia="宋体" w:hAnsi="Book Antiqua" w:cs="宋体"/>
          <w:b/>
          <w:bCs/>
          <w:color w:val="000000" w:themeColor="text1"/>
          <w:kern w:val="0"/>
          <w:sz w:val="24"/>
          <w:szCs w:val="24"/>
        </w:rPr>
        <w:t>Swinkels-Meewisse</w:t>
      </w:r>
      <w:proofErr w:type="spellEnd"/>
      <w:r w:rsidRPr="00AC16B9">
        <w:rPr>
          <w:rFonts w:ascii="Book Antiqua" w:eastAsia="宋体" w:hAnsi="Book Antiqua" w:cs="宋体"/>
          <w:b/>
          <w:bCs/>
          <w:color w:val="000000" w:themeColor="text1"/>
          <w:kern w:val="0"/>
          <w:sz w:val="24"/>
          <w:szCs w:val="24"/>
        </w:rPr>
        <w:t xml:space="preserve"> IE</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Roelofs</w:t>
      </w:r>
      <w:proofErr w:type="spellEnd"/>
      <w:r w:rsidRPr="00AC16B9">
        <w:rPr>
          <w:rFonts w:ascii="Book Antiqua" w:eastAsia="宋体" w:hAnsi="Book Antiqua" w:cs="宋体"/>
          <w:color w:val="000000" w:themeColor="text1"/>
          <w:kern w:val="0"/>
          <w:sz w:val="24"/>
          <w:szCs w:val="24"/>
        </w:rPr>
        <w:t xml:space="preserve"> J, </w:t>
      </w:r>
      <w:proofErr w:type="spellStart"/>
      <w:r w:rsidRPr="00AC16B9">
        <w:rPr>
          <w:rFonts w:ascii="Book Antiqua" w:eastAsia="宋体" w:hAnsi="Book Antiqua" w:cs="宋体"/>
          <w:color w:val="000000" w:themeColor="text1"/>
          <w:kern w:val="0"/>
          <w:sz w:val="24"/>
          <w:szCs w:val="24"/>
        </w:rPr>
        <w:t>Oostendorp</w:t>
      </w:r>
      <w:proofErr w:type="spellEnd"/>
      <w:r w:rsidRPr="00AC16B9">
        <w:rPr>
          <w:rFonts w:ascii="Book Antiqua" w:eastAsia="宋体" w:hAnsi="Book Antiqua" w:cs="宋体"/>
          <w:color w:val="000000" w:themeColor="text1"/>
          <w:kern w:val="0"/>
          <w:sz w:val="24"/>
          <w:szCs w:val="24"/>
        </w:rPr>
        <w:t xml:space="preserve"> RA, Verbeek AL, </w:t>
      </w:r>
      <w:proofErr w:type="spellStart"/>
      <w:r w:rsidRPr="00AC16B9">
        <w:rPr>
          <w:rFonts w:ascii="Book Antiqua" w:eastAsia="宋体" w:hAnsi="Book Antiqua" w:cs="宋体"/>
          <w:color w:val="000000" w:themeColor="text1"/>
          <w:kern w:val="0"/>
          <w:sz w:val="24"/>
          <w:szCs w:val="24"/>
        </w:rPr>
        <w:t>Vlaeyen</w:t>
      </w:r>
      <w:proofErr w:type="spellEnd"/>
      <w:r w:rsidRPr="00AC16B9">
        <w:rPr>
          <w:rFonts w:ascii="Book Antiqua" w:eastAsia="宋体" w:hAnsi="Book Antiqua" w:cs="宋体"/>
          <w:color w:val="000000" w:themeColor="text1"/>
          <w:kern w:val="0"/>
          <w:sz w:val="24"/>
          <w:szCs w:val="24"/>
        </w:rPr>
        <w:t xml:space="preserve"> JW.</w:t>
      </w:r>
      <w:proofErr w:type="gramEnd"/>
      <w:r w:rsidRPr="00AC16B9">
        <w:rPr>
          <w:rFonts w:ascii="Book Antiqua" w:eastAsia="宋体" w:hAnsi="Book Antiqua" w:cs="宋体"/>
          <w:color w:val="000000" w:themeColor="text1"/>
          <w:kern w:val="0"/>
          <w:sz w:val="24"/>
          <w:szCs w:val="24"/>
        </w:rPr>
        <w:t xml:space="preserve"> Acute low back pain: pain-related fear and pain catastrophizing influence physical performance and perceived disability. </w:t>
      </w:r>
      <w:r w:rsidRPr="00AC16B9">
        <w:rPr>
          <w:rFonts w:ascii="Book Antiqua" w:eastAsia="宋体" w:hAnsi="Book Antiqua" w:cs="宋体"/>
          <w:i/>
          <w:iCs/>
          <w:color w:val="000000" w:themeColor="text1"/>
          <w:kern w:val="0"/>
          <w:sz w:val="24"/>
          <w:szCs w:val="24"/>
        </w:rPr>
        <w:t>Pain</w:t>
      </w:r>
      <w:r w:rsidRPr="00AC16B9">
        <w:rPr>
          <w:rFonts w:ascii="Book Antiqua" w:eastAsia="宋体" w:hAnsi="Book Antiqua" w:cs="宋体"/>
          <w:color w:val="000000" w:themeColor="text1"/>
          <w:kern w:val="0"/>
          <w:sz w:val="24"/>
          <w:szCs w:val="24"/>
        </w:rPr>
        <w:t> 2006; </w:t>
      </w:r>
      <w:r w:rsidRPr="00AC16B9">
        <w:rPr>
          <w:rFonts w:ascii="Book Antiqua" w:eastAsia="宋体" w:hAnsi="Book Antiqua" w:cs="宋体"/>
          <w:b/>
          <w:bCs/>
          <w:color w:val="000000" w:themeColor="text1"/>
          <w:kern w:val="0"/>
          <w:sz w:val="24"/>
          <w:szCs w:val="24"/>
        </w:rPr>
        <w:t>120</w:t>
      </w:r>
      <w:r w:rsidRPr="00AC16B9">
        <w:rPr>
          <w:rFonts w:ascii="Book Antiqua" w:eastAsia="宋体" w:hAnsi="Book Antiqua" w:cs="宋体"/>
          <w:color w:val="000000" w:themeColor="text1"/>
          <w:kern w:val="0"/>
          <w:sz w:val="24"/>
          <w:szCs w:val="24"/>
        </w:rPr>
        <w:t>: 36-43 [PMID: 16359797 DOI: 10.1016/j.pain.2005.10.005]</w:t>
      </w:r>
    </w:p>
    <w:p w14:paraId="50A6938B"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5 </w:t>
      </w:r>
      <w:proofErr w:type="spellStart"/>
      <w:r w:rsidRPr="00AC16B9">
        <w:rPr>
          <w:rFonts w:ascii="Book Antiqua" w:eastAsia="宋体" w:hAnsi="Book Antiqua" w:cs="宋体"/>
          <w:b/>
          <w:bCs/>
          <w:color w:val="000000" w:themeColor="text1"/>
          <w:kern w:val="0"/>
          <w:sz w:val="24"/>
          <w:szCs w:val="24"/>
        </w:rPr>
        <w:t>Larivière</w:t>
      </w:r>
      <w:proofErr w:type="spellEnd"/>
      <w:r w:rsidRPr="00AC16B9">
        <w:rPr>
          <w:rFonts w:ascii="Book Antiqua" w:eastAsia="宋体" w:hAnsi="Book Antiqua" w:cs="宋体"/>
          <w:b/>
          <w:bCs/>
          <w:color w:val="000000" w:themeColor="text1"/>
          <w:kern w:val="0"/>
          <w:sz w:val="24"/>
          <w:szCs w:val="24"/>
        </w:rPr>
        <w:t xml:space="preserve"> C</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Bilodeau</w:t>
      </w:r>
      <w:proofErr w:type="spellEnd"/>
      <w:r w:rsidRPr="00AC16B9">
        <w:rPr>
          <w:rFonts w:ascii="Book Antiqua" w:eastAsia="宋体" w:hAnsi="Book Antiqua" w:cs="宋体"/>
          <w:color w:val="000000" w:themeColor="text1"/>
          <w:kern w:val="0"/>
          <w:sz w:val="24"/>
          <w:szCs w:val="24"/>
        </w:rPr>
        <w:t xml:space="preserve"> M, Forget R, </w:t>
      </w:r>
      <w:proofErr w:type="spellStart"/>
      <w:r w:rsidRPr="00AC16B9">
        <w:rPr>
          <w:rFonts w:ascii="Book Antiqua" w:eastAsia="宋体" w:hAnsi="Book Antiqua" w:cs="宋体"/>
          <w:color w:val="000000" w:themeColor="text1"/>
          <w:kern w:val="0"/>
          <w:sz w:val="24"/>
          <w:szCs w:val="24"/>
        </w:rPr>
        <w:t>Vadeboncoeur</w:t>
      </w:r>
      <w:proofErr w:type="spellEnd"/>
      <w:r w:rsidRPr="00AC16B9">
        <w:rPr>
          <w:rFonts w:ascii="Book Antiqua" w:eastAsia="宋体" w:hAnsi="Book Antiqua" w:cs="宋体"/>
          <w:color w:val="000000" w:themeColor="text1"/>
          <w:kern w:val="0"/>
          <w:sz w:val="24"/>
          <w:szCs w:val="24"/>
        </w:rPr>
        <w:t xml:space="preserve"> R, </w:t>
      </w:r>
      <w:proofErr w:type="spellStart"/>
      <w:r w:rsidRPr="00AC16B9">
        <w:rPr>
          <w:rFonts w:ascii="Book Antiqua" w:eastAsia="宋体" w:hAnsi="Book Antiqua" w:cs="宋体"/>
          <w:color w:val="000000" w:themeColor="text1"/>
          <w:kern w:val="0"/>
          <w:sz w:val="24"/>
          <w:szCs w:val="24"/>
        </w:rPr>
        <w:t>Mecheri</w:t>
      </w:r>
      <w:proofErr w:type="spellEnd"/>
      <w:r w:rsidRPr="00AC16B9">
        <w:rPr>
          <w:rFonts w:ascii="Book Antiqua" w:eastAsia="宋体" w:hAnsi="Book Antiqua" w:cs="宋体"/>
          <w:color w:val="000000" w:themeColor="text1"/>
          <w:kern w:val="0"/>
          <w:sz w:val="24"/>
          <w:szCs w:val="24"/>
        </w:rPr>
        <w:t xml:space="preserve"> H. Poor back muscle endurance is related to pain catastrophizing in patients with chronic low back pain. </w:t>
      </w:r>
      <w:r w:rsidRPr="00AC16B9">
        <w:rPr>
          <w:rFonts w:ascii="Book Antiqua" w:eastAsia="宋体" w:hAnsi="Book Antiqua" w:cs="宋体"/>
          <w:i/>
          <w:iCs/>
          <w:color w:val="000000" w:themeColor="text1"/>
          <w:kern w:val="0"/>
          <w:sz w:val="24"/>
          <w:szCs w:val="24"/>
        </w:rPr>
        <w:t xml:space="preserve">Spine </w:t>
      </w:r>
      <w:r w:rsidRPr="00AC16B9">
        <w:rPr>
          <w:rFonts w:ascii="Book Antiqua" w:eastAsia="宋体" w:hAnsi="Book Antiqua" w:cs="宋体"/>
          <w:iCs/>
          <w:color w:val="000000" w:themeColor="text1"/>
          <w:kern w:val="0"/>
          <w:sz w:val="24"/>
          <w:szCs w:val="24"/>
        </w:rPr>
        <w:t>(</w:t>
      </w:r>
      <w:proofErr w:type="spellStart"/>
      <w:r w:rsidRPr="00AC16B9">
        <w:rPr>
          <w:rFonts w:ascii="Book Antiqua" w:eastAsia="宋体" w:hAnsi="Book Antiqua" w:cs="宋体"/>
          <w:iCs/>
          <w:color w:val="000000" w:themeColor="text1"/>
          <w:kern w:val="0"/>
          <w:sz w:val="24"/>
          <w:szCs w:val="24"/>
        </w:rPr>
        <w:t>Phila</w:t>
      </w:r>
      <w:proofErr w:type="spellEnd"/>
      <w:r w:rsidRPr="00AC16B9">
        <w:rPr>
          <w:rFonts w:ascii="Book Antiqua" w:eastAsia="宋体" w:hAnsi="Book Antiqua" w:cs="宋体"/>
          <w:iCs/>
          <w:color w:val="000000" w:themeColor="text1"/>
          <w:kern w:val="0"/>
          <w:sz w:val="24"/>
          <w:szCs w:val="24"/>
        </w:rPr>
        <w:t xml:space="preserve"> Pa 1976)</w:t>
      </w:r>
      <w:r w:rsidRPr="00AC16B9">
        <w:rPr>
          <w:rFonts w:ascii="Book Antiqua" w:eastAsia="宋体" w:hAnsi="Book Antiqua" w:cs="宋体"/>
          <w:color w:val="000000" w:themeColor="text1"/>
          <w:kern w:val="0"/>
          <w:sz w:val="24"/>
          <w:szCs w:val="24"/>
        </w:rPr>
        <w:t> 2010; </w:t>
      </w:r>
      <w:r w:rsidRPr="00AC16B9">
        <w:rPr>
          <w:rFonts w:ascii="Book Antiqua" w:eastAsia="宋体" w:hAnsi="Book Antiqua" w:cs="宋体"/>
          <w:b/>
          <w:bCs/>
          <w:color w:val="000000" w:themeColor="text1"/>
          <w:kern w:val="0"/>
          <w:sz w:val="24"/>
          <w:szCs w:val="24"/>
        </w:rPr>
        <w:t>35</w:t>
      </w:r>
      <w:r w:rsidRPr="00AC16B9">
        <w:rPr>
          <w:rFonts w:ascii="Book Antiqua" w:eastAsia="宋体" w:hAnsi="Book Antiqua" w:cs="宋体"/>
          <w:color w:val="000000" w:themeColor="text1"/>
          <w:kern w:val="0"/>
          <w:sz w:val="24"/>
          <w:szCs w:val="24"/>
        </w:rPr>
        <w:t>: E1178-E1186 [PMID: 20881658 DOI: 10.1097/BRS.0b013e3181e53334]</w:t>
      </w:r>
    </w:p>
    <w:p w14:paraId="21772D64"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6 </w:t>
      </w:r>
      <w:r w:rsidRPr="00AC16B9">
        <w:rPr>
          <w:rFonts w:ascii="Book Antiqua" w:eastAsia="宋体" w:hAnsi="Book Antiqua" w:cs="宋体"/>
          <w:b/>
          <w:bCs/>
          <w:color w:val="000000" w:themeColor="text1"/>
          <w:kern w:val="0"/>
          <w:sz w:val="24"/>
          <w:szCs w:val="24"/>
        </w:rPr>
        <w:t>Burns LC</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Ritvo</w:t>
      </w:r>
      <w:proofErr w:type="spellEnd"/>
      <w:r w:rsidRPr="00AC16B9">
        <w:rPr>
          <w:rFonts w:ascii="Book Antiqua" w:eastAsia="宋体" w:hAnsi="Book Antiqua" w:cs="宋体"/>
          <w:color w:val="000000" w:themeColor="text1"/>
          <w:kern w:val="0"/>
          <w:sz w:val="24"/>
          <w:szCs w:val="24"/>
        </w:rPr>
        <w:t xml:space="preserve"> SE, Ferguson MK, Clarke H, Seltzer Z, Katz J. Pain catastrophizing as a risk factor for chronic pain after total knee arthroplasty: a systematic review. </w:t>
      </w:r>
      <w:r w:rsidRPr="00AC16B9">
        <w:rPr>
          <w:rFonts w:ascii="Book Antiqua" w:eastAsia="宋体" w:hAnsi="Book Antiqua" w:cs="宋体"/>
          <w:i/>
          <w:iCs/>
          <w:color w:val="000000" w:themeColor="text1"/>
          <w:kern w:val="0"/>
          <w:sz w:val="24"/>
          <w:szCs w:val="24"/>
        </w:rPr>
        <w:t>J Pain Res</w:t>
      </w:r>
      <w:r w:rsidRPr="00AC16B9">
        <w:rPr>
          <w:rFonts w:ascii="Book Antiqua" w:eastAsia="宋体" w:hAnsi="Book Antiqua" w:cs="宋体"/>
          <w:color w:val="000000" w:themeColor="text1"/>
          <w:kern w:val="0"/>
          <w:sz w:val="24"/>
          <w:szCs w:val="24"/>
        </w:rPr>
        <w:t> 2015; </w:t>
      </w:r>
      <w:r w:rsidRPr="00AC16B9">
        <w:rPr>
          <w:rFonts w:ascii="Book Antiqua" w:eastAsia="宋体" w:hAnsi="Book Antiqua" w:cs="宋体"/>
          <w:b/>
          <w:bCs/>
          <w:color w:val="000000" w:themeColor="text1"/>
          <w:kern w:val="0"/>
          <w:sz w:val="24"/>
          <w:szCs w:val="24"/>
        </w:rPr>
        <w:t>8</w:t>
      </w:r>
      <w:r w:rsidRPr="00AC16B9">
        <w:rPr>
          <w:rFonts w:ascii="Book Antiqua" w:eastAsia="宋体" w:hAnsi="Book Antiqua" w:cs="宋体"/>
          <w:color w:val="000000" w:themeColor="text1"/>
          <w:kern w:val="0"/>
          <w:sz w:val="24"/>
          <w:szCs w:val="24"/>
        </w:rPr>
        <w:t>: 21-32 [PMID: 25609995 DOI: 10.2147/JPR.S64730]</w:t>
      </w:r>
    </w:p>
    <w:p w14:paraId="74150C66"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lastRenderedPageBreak/>
        <w:t>7 </w:t>
      </w:r>
      <w:r w:rsidRPr="00AC16B9">
        <w:rPr>
          <w:rFonts w:ascii="Book Antiqua" w:eastAsia="宋体" w:hAnsi="Book Antiqua" w:cs="宋体"/>
          <w:b/>
          <w:bCs/>
          <w:color w:val="000000" w:themeColor="text1"/>
          <w:kern w:val="0"/>
          <w:sz w:val="24"/>
          <w:szCs w:val="24"/>
        </w:rPr>
        <w:t>Lewis GN</w:t>
      </w:r>
      <w:r w:rsidRPr="00AC16B9">
        <w:rPr>
          <w:rFonts w:ascii="Book Antiqua" w:eastAsia="宋体" w:hAnsi="Book Antiqua" w:cs="宋体"/>
          <w:color w:val="000000" w:themeColor="text1"/>
          <w:kern w:val="0"/>
          <w:sz w:val="24"/>
          <w:szCs w:val="24"/>
        </w:rPr>
        <w:t xml:space="preserve">, Rice DA, McNair PJ, </w:t>
      </w:r>
      <w:proofErr w:type="spellStart"/>
      <w:r w:rsidRPr="00AC16B9">
        <w:rPr>
          <w:rFonts w:ascii="Book Antiqua" w:eastAsia="宋体" w:hAnsi="Book Antiqua" w:cs="宋体"/>
          <w:color w:val="000000" w:themeColor="text1"/>
          <w:kern w:val="0"/>
          <w:sz w:val="24"/>
          <w:szCs w:val="24"/>
        </w:rPr>
        <w:t>Kluger</w:t>
      </w:r>
      <w:proofErr w:type="spellEnd"/>
      <w:r w:rsidRPr="00AC16B9">
        <w:rPr>
          <w:rFonts w:ascii="Book Antiqua" w:eastAsia="宋体" w:hAnsi="Book Antiqua" w:cs="宋体"/>
          <w:color w:val="000000" w:themeColor="text1"/>
          <w:kern w:val="0"/>
          <w:sz w:val="24"/>
          <w:szCs w:val="24"/>
        </w:rPr>
        <w:t xml:space="preserve"> M. Predictors of persistent pain after total knee arthroplasty: a systematic review and meta-analysis. </w:t>
      </w:r>
      <w:r w:rsidRPr="00AC16B9">
        <w:rPr>
          <w:rFonts w:ascii="Book Antiqua" w:eastAsia="宋体" w:hAnsi="Book Antiqua" w:cs="宋体"/>
          <w:i/>
          <w:iCs/>
          <w:color w:val="000000" w:themeColor="text1"/>
          <w:kern w:val="0"/>
          <w:sz w:val="24"/>
          <w:szCs w:val="24"/>
        </w:rPr>
        <w:t xml:space="preserve">Br J </w:t>
      </w:r>
      <w:proofErr w:type="spellStart"/>
      <w:r w:rsidRPr="00AC16B9">
        <w:rPr>
          <w:rFonts w:ascii="Book Antiqua" w:eastAsia="宋体" w:hAnsi="Book Antiqua" w:cs="宋体"/>
          <w:i/>
          <w:iCs/>
          <w:color w:val="000000" w:themeColor="text1"/>
          <w:kern w:val="0"/>
          <w:sz w:val="24"/>
          <w:szCs w:val="24"/>
        </w:rPr>
        <w:t>Anaesth</w:t>
      </w:r>
      <w:proofErr w:type="spellEnd"/>
      <w:r w:rsidRPr="00AC16B9">
        <w:rPr>
          <w:rFonts w:ascii="Book Antiqua" w:eastAsia="宋体" w:hAnsi="Book Antiqua" w:cs="宋体"/>
          <w:color w:val="000000" w:themeColor="text1"/>
          <w:kern w:val="0"/>
          <w:sz w:val="24"/>
          <w:szCs w:val="24"/>
        </w:rPr>
        <w:t> 2015; </w:t>
      </w:r>
      <w:r w:rsidRPr="00AC16B9">
        <w:rPr>
          <w:rFonts w:ascii="Book Antiqua" w:eastAsia="宋体" w:hAnsi="Book Antiqua" w:cs="宋体"/>
          <w:b/>
          <w:bCs/>
          <w:color w:val="000000" w:themeColor="text1"/>
          <w:kern w:val="0"/>
          <w:sz w:val="24"/>
          <w:szCs w:val="24"/>
        </w:rPr>
        <w:t>114</w:t>
      </w:r>
      <w:r w:rsidRPr="00AC16B9">
        <w:rPr>
          <w:rFonts w:ascii="Book Antiqua" w:eastAsia="宋体" w:hAnsi="Book Antiqua" w:cs="宋体"/>
          <w:color w:val="000000" w:themeColor="text1"/>
          <w:kern w:val="0"/>
          <w:sz w:val="24"/>
          <w:szCs w:val="24"/>
        </w:rPr>
        <w:t>: 551-561 [PMID: 25542191 DOI: 10.1093/</w:t>
      </w:r>
      <w:proofErr w:type="spellStart"/>
      <w:r w:rsidRPr="00AC16B9">
        <w:rPr>
          <w:rFonts w:ascii="Book Antiqua" w:eastAsia="宋体" w:hAnsi="Book Antiqua" w:cs="宋体"/>
          <w:color w:val="000000" w:themeColor="text1"/>
          <w:kern w:val="0"/>
          <w:sz w:val="24"/>
          <w:szCs w:val="24"/>
        </w:rPr>
        <w:t>bja</w:t>
      </w:r>
      <w:proofErr w:type="spellEnd"/>
      <w:r w:rsidRPr="00AC16B9">
        <w:rPr>
          <w:rFonts w:ascii="Book Antiqua" w:eastAsia="宋体" w:hAnsi="Book Antiqua" w:cs="宋体"/>
          <w:color w:val="000000" w:themeColor="text1"/>
          <w:kern w:val="0"/>
          <w:sz w:val="24"/>
          <w:szCs w:val="24"/>
        </w:rPr>
        <w:t>/aeu441]</w:t>
      </w:r>
    </w:p>
    <w:p w14:paraId="6689924C"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8 </w:t>
      </w:r>
      <w:proofErr w:type="spellStart"/>
      <w:r w:rsidRPr="00AC16B9">
        <w:rPr>
          <w:rFonts w:ascii="Book Antiqua" w:eastAsia="宋体" w:hAnsi="Book Antiqua" w:cs="宋体"/>
          <w:b/>
          <w:bCs/>
          <w:color w:val="000000" w:themeColor="text1"/>
          <w:kern w:val="0"/>
          <w:sz w:val="24"/>
          <w:szCs w:val="24"/>
        </w:rPr>
        <w:t>Vissers</w:t>
      </w:r>
      <w:proofErr w:type="spellEnd"/>
      <w:r w:rsidRPr="00AC16B9">
        <w:rPr>
          <w:rFonts w:ascii="Book Antiqua" w:eastAsia="宋体" w:hAnsi="Book Antiqua" w:cs="宋体"/>
          <w:b/>
          <w:bCs/>
          <w:color w:val="000000" w:themeColor="text1"/>
          <w:kern w:val="0"/>
          <w:sz w:val="24"/>
          <w:szCs w:val="24"/>
        </w:rPr>
        <w:t xml:space="preserve"> MM</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Bussmann</w:t>
      </w:r>
      <w:proofErr w:type="spellEnd"/>
      <w:r w:rsidRPr="00AC16B9">
        <w:rPr>
          <w:rFonts w:ascii="Book Antiqua" w:eastAsia="宋体" w:hAnsi="Book Antiqua" w:cs="宋体"/>
          <w:color w:val="000000" w:themeColor="text1"/>
          <w:kern w:val="0"/>
          <w:sz w:val="24"/>
          <w:szCs w:val="24"/>
        </w:rPr>
        <w:t xml:space="preserve"> JB, </w:t>
      </w:r>
      <w:proofErr w:type="spellStart"/>
      <w:r w:rsidRPr="00AC16B9">
        <w:rPr>
          <w:rFonts w:ascii="Book Antiqua" w:eastAsia="宋体" w:hAnsi="Book Antiqua" w:cs="宋体"/>
          <w:color w:val="000000" w:themeColor="text1"/>
          <w:kern w:val="0"/>
          <w:sz w:val="24"/>
          <w:szCs w:val="24"/>
        </w:rPr>
        <w:t>Verhaar</w:t>
      </w:r>
      <w:proofErr w:type="spellEnd"/>
      <w:r w:rsidRPr="00AC16B9">
        <w:rPr>
          <w:rFonts w:ascii="Book Antiqua" w:eastAsia="宋体" w:hAnsi="Book Antiqua" w:cs="宋体"/>
          <w:color w:val="000000" w:themeColor="text1"/>
          <w:kern w:val="0"/>
          <w:sz w:val="24"/>
          <w:szCs w:val="24"/>
        </w:rPr>
        <w:t xml:space="preserve"> JA, </w:t>
      </w:r>
      <w:proofErr w:type="spellStart"/>
      <w:r w:rsidRPr="00AC16B9">
        <w:rPr>
          <w:rFonts w:ascii="Book Antiqua" w:eastAsia="宋体" w:hAnsi="Book Antiqua" w:cs="宋体"/>
          <w:color w:val="000000" w:themeColor="text1"/>
          <w:kern w:val="0"/>
          <w:sz w:val="24"/>
          <w:szCs w:val="24"/>
        </w:rPr>
        <w:t>Busschbach</w:t>
      </w:r>
      <w:proofErr w:type="spellEnd"/>
      <w:r w:rsidRPr="00AC16B9">
        <w:rPr>
          <w:rFonts w:ascii="Book Antiqua" w:eastAsia="宋体" w:hAnsi="Book Antiqua" w:cs="宋体"/>
          <w:color w:val="000000" w:themeColor="text1"/>
          <w:kern w:val="0"/>
          <w:sz w:val="24"/>
          <w:szCs w:val="24"/>
        </w:rPr>
        <w:t xml:space="preserve"> JJ, </w:t>
      </w:r>
      <w:proofErr w:type="spellStart"/>
      <w:r w:rsidRPr="00AC16B9">
        <w:rPr>
          <w:rFonts w:ascii="Book Antiqua" w:eastAsia="宋体" w:hAnsi="Book Antiqua" w:cs="宋体"/>
          <w:color w:val="000000" w:themeColor="text1"/>
          <w:kern w:val="0"/>
          <w:sz w:val="24"/>
          <w:szCs w:val="24"/>
        </w:rPr>
        <w:t>Bierma-Zeinstra</w:t>
      </w:r>
      <w:proofErr w:type="spellEnd"/>
      <w:r w:rsidRPr="00AC16B9">
        <w:rPr>
          <w:rFonts w:ascii="Book Antiqua" w:eastAsia="宋体" w:hAnsi="Book Antiqua" w:cs="宋体"/>
          <w:color w:val="000000" w:themeColor="text1"/>
          <w:kern w:val="0"/>
          <w:sz w:val="24"/>
          <w:szCs w:val="24"/>
        </w:rPr>
        <w:t xml:space="preserve"> SM, </w:t>
      </w:r>
      <w:proofErr w:type="spellStart"/>
      <w:r w:rsidRPr="00AC16B9">
        <w:rPr>
          <w:rFonts w:ascii="Book Antiqua" w:eastAsia="宋体" w:hAnsi="Book Antiqua" w:cs="宋体"/>
          <w:color w:val="000000" w:themeColor="text1"/>
          <w:kern w:val="0"/>
          <w:sz w:val="24"/>
          <w:szCs w:val="24"/>
        </w:rPr>
        <w:t>Reijman</w:t>
      </w:r>
      <w:proofErr w:type="spellEnd"/>
      <w:r w:rsidRPr="00AC16B9">
        <w:rPr>
          <w:rFonts w:ascii="Book Antiqua" w:eastAsia="宋体" w:hAnsi="Book Antiqua" w:cs="宋体"/>
          <w:color w:val="000000" w:themeColor="text1"/>
          <w:kern w:val="0"/>
          <w:sz w:val="24"/>
          <w:szCs w:val="24"/>
        </w:rPr>
        <w:t xml:space="preserve"> M. Psychological factors affecting the outcome of total hip and knee arthroplasty: a systematic review. </w:t>
      </w:r>
      <w:proofErr w:type="spellStart"/>
      <w:r w:rsidRPr="00AC16B9">
        <w:rPr>
          <w:rFonts w:ascii="Book Antiqua" w:eastAsia="宋体" w:hAnsi="Book Antiqua" w:cs="宋体"/>
          <w:i/>
          <w:iCs/>
          <w:color w:val="000000" w:themeColor="text1"/>
          <w:kern w:val="0"/>
          <w:sz w:val="24"/>
          <w:szCs w:val="24"/>
        </w:rPr>
        <w:t>Semin</w:t>
      </w:r>
      <w:proofErr w:type="spellEnd"/>
      <w:r w:rsidRPr="00AC16B9">
        <w:rPr>
          <w:rFonts w:ascii="Book Antiqua" w:eastAsia="宋体" w:hAnsi="Book Antiqua" w:cs="宋体"/>
          <w:i/>
          <w:iCs/>
          <w:color w:val="000000" w:themeColor="text1"/>
          <w:kern w:val="0"/>
          <w:sz w:val="24"/>
          <w:szCs w:val="24"/>
        </w:rPr>
        <w:t xml:space="preserve"> Arthritis Rheum</w:t>
      </w:r>
      <w:r w:rsidRPr="00AC16B9">
        <w:rPr>
          <w:rFonts w:ascii="Book Antiqua" w:eastAsia="宋体" w:hAnsi="Book Antiqua" w:cs="宋体"/>
          <w:color w:val="000000" w:themeColor="text1"/>
          <w:kern w:val="0"/>
          <w:sz w:val="24"/>
          <w:szCs w:val="24"/>
        </w:rPr>
        <w:t> 2012; </w:t>
      </w:r>
      <w:r w:rsidRPr="00AC16B9">
        <w:rPr>
          <w:rFonts w:ascii="Book Antiqua" w:eastAsia="宋体" w:hAnsi="Book Antiqua" w:cs="宋体"/>
          <w:b/>
          <w:bCs/>
          <w:color w:val="000000" w:themeColor="text1"/>
          <w:kern w:val="0"/>
          <w:sz w:val="24"/>
          <w:szCs w:val="24"/>
        </w:rPr>
        <w:t>41</w:t>
      </w:r>
      <w:r w:rsidRPr="00AC16B9">
        <w:rPr>
          <w:rFonts w:ascii="Book Antiqua" w:eastAsia="宋体" w:hAnsi="Book Antiqua" w:cs="宋体"/>
          <w:color w:val="000000" w:themeColor="text1"/>
          <w:kern w:val="0"/>
          <w:sz w:val="24"/>
          <w:szCs w:val="24"/>
        </w:rPr>
        <w:t>: 576-588 [PMID: 22035624 DOI: 10.1016/j.semarthrit.2011.07.003]</w:t>
      </w:r>
    </w:p>
    <w:p w14:paraId="46BE675E"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9 </w:t>
      </w:r>
      <w:r w:rsidRPr="00AC16B9">
        <w:rPr>
          <w:rFonts w:ascii="Book Antiqua" w:eastAsia="宋体" w:hAnsi="Book Antiqua" w:cs="宋体"/>
          <w:b/>
          <w:bCs/>
          <w:color w:val="000000" w:themeColor="text1"/>
          <w:kern w:val="0"/>
          <w:sz w:val="24"/>
          <w:szCs w:val="24"/>
        </w:rPr>
        <w:t>Riddle DL</w:t>
      </w:r>
      <w:r w:rsidRPr="00AC16B9">
        <w:rPr>
          <w:rFonts w:ascii="Book Antiqua" w:eastAsia="宋体" w:hAnsi="Book Antiqua" w:cs="宋体"/>
          <w:color w:val="000000" w:themeColor="text1"/>
          <w:kern w:val="0"/>
          <w:sz w:val="24"/>
          <w:szCs w:val="24"/>
        </w:rPr>
        <w:t xml:space="preserve">, Wade JB, </w:t>
      </w:r>
      <w:proofErr w:type="spellStart"/>
      <w:r w:rsidRPr="00AC16B9">
        <w:rPr>
          <w:rFonts w:ascii="Book Antiqua" w:eastAsia="宋体" w:hAnsi="Book Antiqua" w:cs="宋体"/>
          <w:color w:val="000000" w:themeColor="text1"/>
          <w:kern w:val="0"/>
          <w:sz w:val="24"/>
          <w:szCs w:val="24"/>
        </w:rPr>
        <w:t>Jiranek</w:t>
      </w:r>
      <w:proofErr w:type="spellEnd"/>
      <w:r w:rsidRPr="00AC16B9">
        <w:rPr>
          <w:rFonts w:ascii="Book Antiqua" w:eastAsia="宋体" w:hAnsi="Book Antiqua" w:cs="宋体"/>
          <w:color w:val="000000" w:themeColor="text1"/>
          <w:kern w:val="0"/>
          <w:sz w:val="24"/>
          <w:szCs w:val="24"/>
        </w:rPr>
        <w:t xml:space="preserve"> WA, Kong X. Preoperative pain catastrophizing predicts pain outcome after knee arthroplasty. </w:t>
      </w:r>
      <w:proofErr w:type="spellStart"/>
      <w:r w:rsidRPr="00AC16B9">
        <w:rPr>
          <w:rFonts w:ascii="Book Antiqua" w:eastAsia="宋体" w:hAnsi="Book Antiqua" w:cs="宋体"/>
          <w:i/>
          <w:iCs/>
          <w:color w:val="000000" w:themeColor="text1"/>
          <w:kern w:val="0"/>
          <w:sz w:val="24"/>
          <w:szCs w:val="24"/>
        </w:rPr>
        <w:t>Clin</w:t>
      </w:r>
      <w:proofErr w:type="spellEnd"/>
      <w:r w:rsidRPr="00AC16B9">
        <w:rPr>
          <w:rFonts w:ascii="Book Antiqua" w:eastAsia="宋体" w:hAnsi="Book Antiqua" w:cs="宋体"/>
          <w:i/>
          <w:iCs/>
          <w:color w:val="000000" w:themeColor="text1"/>
          <w:kern w:val="0"/>
          <w:sz w:val="24"/>
          <w:szCs w:val="24"/>
        </w:rPr>
        <w:t xml:space="preserve"> </w:t>
      </w:r>
      <w:proofErr w:type="spellStart"/>
      <w:r w:rsidRPr="00AC16B9">
        <w:rPr>
          <w:rFonts w:ascii="Book Antiqua" w:eastAsia="宋体" w:hAnsi="Book Antiqua" w:cs="宋体"/>
          <w:i/>
          <w:iCs/>
          <w:color w:val="000000" w:themeColor="text1"/>
          <w:kern w:val="0"/>
          <w:sz w:val="24"/>
          <w:szCs w:val="24"/>
        </w:rPr>
        <w:t>Orthop</w:t>
      </w:r>
      <w:proofErr w:type="spellEnd"/>
      <w:r w:rsidRPr="00AC16B9">
        <w:rPr>
          <w:rFonts w:ascii="Book Antiqua" w:eastAsia="宋体" w:hAnsi="Book Antiqua" w:cs="宋体"/>
          <w:i/>
          <w:iCs/>
          <w:color w:val="000000" w:themeColor="text1"/>
          <w:kern w:val="0"/>
          <w:sz w:val="24"/>
          <w:szCs w:val="24"/>
        </w:rPr>
        <w:t xml:space="preserve"> </w:t>
      </w:r>
      <w:proofErr w:type="spellStart"/>
      <w:r w:rsidRPr="00AC16B9">
        <w:rPr>
          <w:rFonts w:ascii="Book Antiqua" w:eastAsia="宋体" w:hAnsi="Book Antiqua" w:cs="宋体"/>
          <w:i/>
          <w:iCs/>
          <w:color w:val="000000" w:themeColor="text1"/>
          <w:kern w:val="0"/>
          <w:sz w:val="24"/>
          <w:szCs w:val="24"/>
        </w:rPr>
        <w:t>Relat</w:t>
      </w:r>
      <w:proofErr w:type="spellEnd"/>
      <w:r w:rsidRPr="00AC16B9">
        <w:rPr>
          <w:rFonts w:ascii="Book Antiqua" w:eastAsia="宋体" w:hAnsi="Book Antiqua" w:cs="宋体"/>
          <w:i/>
          <w:iCs/>
          <w:color w:val="000000" w:themeColor="text1"/>
          <w:kern w:val="0"/>
          <w:sz w:val="24"/>
          <w:szCs w:val="24"/>
        </w:rPr>
        <w:t xml:space="preserve"> Res</w:t>
      </w:r>
      <w:r w:rsidRPr="00AC16B9">
        <w:rPr>
          <w:rFonts w:ascii="Book Antiqua" w:eastAsia="宋体" w:hAnsi="Book Antiqua" w:cs="宋体"/>
          <w:color w:val="000000" w:themeColor="text1"/>
          <w:kern w:val="0"/>
          <w:sz w:val="24"/>
          <w:szCs w:val="24"/>
        </w:rPr>
        <w:t> 2010; </w:t>
      </w:r>
      <w:r w:rsidRPr="00AC16B9">
        <w:rPr>
          <w:rFonts w:ascii="Book Antiqua" w:eastAsia="宋体" w:hAnsi="Book Antiqua" w:cs="宋体"/>
          <w:b/>
          <w:bCs/>
          <w:color w:val="000000" w:themeColor="text1"/>
          <w:kern w:val="0"/>
          <w:sz w:val="24"/>
          <w:szCs w:val="24"/>
        </w:rPr>
        <w:t>468</w:t>
      </w:r>
      <w:r w:rsidRPr="00AC16B9">
        <w:rPr>
          <w:rFonts w:ascii="Book Antiqua" w:eastAsia="宋体" w:hAnsi="Book Antiqua" w:cs="宋体"/>
          <w:color w:val="000000" w:themeColor="text1"/>
          <w:kern w:val="0"/>
          <w:sz w:val="24"/>
          <w:szCs w:val="24"/>
        </w:rPr>
        <w:t>: 798-806 [PMID: 19585177 DOI: 10.1007/s11999-009-0963-y]</w:t>
      </w:r>
    </w:p>
    <w:p w14:paraId="1190615C"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10 </w:t>
      </w:r>
      <w:r w:rsidRPr="00AC16B9">
        <w:rPr>
          <w:rFonts w:ascii="Book Antiqua" w:eastAsia="宋体" w:hAnsi="Book Antiqua" w:cs="宋体"/>
          <w:b/>
          <w:bCs/>
          <w:color w:val="000000" w:themeColor="text1"/>
          <w:kern w:val="0"/>
          <w:sz w:val="24"/>
          <w:szCs w:val="24"/>
        </w:rPr>
        <w:t>Forsythe ME</w:t>
      </w:r>
      <w:r w:rsidRPr="00AC16B9">
        <w:rPr>
          <w:rFonts w:ascii="Book Antiqua" w:eastAsia="宋体" w:hAnsi="Book Antiqua" w:cs="宋体"/>
          <w:color w:val="000000" w:themeColor="text1"/>
          <w:kern w:val="0"/>
          <w:sz w:val="24"/>
          <w:szCs w:val="24"/>
        </w:rPr>
        <w:t xml:space="preserve">, Dunbar MJ, </w:t>
      </w:r>
      <w:proofErr w:type="spellStart"/>
      <w:r w:rsidRPr="00AC16B9">
        <w:rPr>
          <w:rFonts w:ascii="Book Antiqua" w:eastAsia="宋体" w:hAnsi="Book Antiqua" w:cs="宋体"/>
          <w:color w:val="000000" w:themeColor="text1"/>
          <w:kern w:val="0"/>
          <w:sz w:val="24"/>
          <w:szCs w:val="24"/>
        </w:rPr>
        <w:t>Hennigar</w:t>
      </w:r>
      <w:proofErr w:type="spellEnd"/>
      <w:r w:rsidRPr="00AC16B9">
        <w:rPr>
          <w:rFonts w:ascii="Book Antiqua" w:eastAsia="宋体" w:hAnsi="Book Antiqua" w:cs="宋体"/>
          <w:color w:val="000000" w:themeColor="text1"/>
          <w:kern w:val="0"/>
          <w:sz w:val="24"/>
          <w:szCs w:val="24"/>
        </w:rPr>
        <w:t xml:space="preserve"> AW, Sullivan MJ, Gross M. Prospective relation between catastrophizing and residual pain following knee arthroplasty: two-year follow-up. </w:t>
      </w:r>
      <w:r w:rsidRPr="00AC16B9">
        <w:rPr>
          <w:rFonts w:ascii="Book Antiqua" w:eastAsia="宋体" w:hAnsi="Book Antiqua" w:cs="宋体"/>
          <w:i/>
          <w:iCs/>
          <w:color w:val="000000" w:themeColor="text1"/>
          <w:kern w:val="0"/>
          <w:sz w:val="24"/>
          <w:szCs w:val="24"/>
        </w:rPr>
        <w:t xml:space="preserve">Pain Res </w:t>
      </w:r>
      <w:proofErr w:type="spellStart"/>
      <w:r w:rsidRPr="00AC16B9">
        <w:rPr>
          <w:rFonts w:ascii="Book Antiqua" w:eastAsia="宋体" w:hAnsi="Book Antiqua" w:cs="宋体"/>
          <w:i/>
          <w:iCs/>
          <w:color w:val="000000" w:themeColor="text1"/>
          <w:kern w:val="0"/>
          <w:sz w:val="24"/>
          <w:szCs w:val="24"/>
        </w:rPr>
        <w:t>Manag</w:t>
      </w:r>
      <w:proofErr w:type="spellEnd"/>
      <w:r w:rsidRPr="00AC16B9">
        <w:rPr>
          <w:rFonts w:ascii="Book Antiqua" w:eastAsia="宋体" w:hAnsi="Book Antiqua" w:cs="宋体"/>
          <w:color w:val="000000" w:themeColor="text1"/>
          <w:kern w:val="0"/>
          <w:sz w:val="24"/>
          <w:szCs w:val="24"/>
        </w:rPr>
        <w:t> </w:t>
      </w:r>
      <w:r w:rsidRPr="00AC16B9">
        <w:rPr>
          <w:rFonts w:ascii="Book Antiqua" w:eastAsia="宋体" w:hAnsi="Book Antiqua" w:cs="宋体" w:hint="eastAsia"/>
          <w:color w:val="000000" w:themeColor="text1"/>
          <w:kern w:val="0"/>
          <w:sz w:val="24"/>
          <w:szCs w:val="24"/>
        </w:rPr>
        <w:t>2008</w:t>
      </w:r>
      <w:r w:rsidRPr="00AC16B9">
        <w:rPr>
          <w:rFonts w:ascii="Book Antiqua" w:eastAsia="宋体" w:hAnsi="Book Antiqua" w:cs="宋体"/>
          <w:color w:val="000000" w:themeColor="text1"/>
          <w:kern w:val="0"/>
          <w:sz w:val="24"/>
          <w:szCs w:val="24"/>
        </w:rPr>
        <w:t>; </w:t>
      </w:r>
      <w:r w:rsidRPr="00AC16B9">
        <w:rPr>
          <w:rFonts w:ascii="Book Antiqua" w:eastAsia="宋体" w:hAnsi="Book Antiqua" w:cs="宋体"/>
          <w:b/>
          <w:bCs/>
          <w:color w:val="000000" w:themeColor="text1"/>
          <w:kern w:val="0"/>
          <w:sz w:val="24"/>
          <w:szCs w:val="24"/>
        </w:rPr>
        <w:t>13</w:t>
      </w:r>
      <w:r w:rsidRPr="00AC16B9">
        <w:rPr>
          <w:rFonts w:ascii="Book Antiqua" w:eastAsia="宋体" w:hAnsi="Book Antiqua" w:cs="宋体"/>
          <w:color w:val="000000" w:themeColor="text1"/>
          <w:kern w:val="0"/>
          <w:sz w:val="24"/>
          <w:szCs w:val="24"/>
        </w:rPr>
        <w:t>: 335-341 [PMID: 18719716 DOI: 10.1155/2008/730951]</w:t>
      </w:r>
    </w:p>
    <w:p w14:paraId="6AF3C296"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11 </w:t>
      </w:r>
      <w:r w:rsidRPr="00AC16B9">
        <w:rPr>
          <w:rFonts w:ascii="Book Antiqua" w:eastAsia="宋体" w:hAnsi="Book Antiqua" w:cs="宋体"/>
          <w:b/>
          <w:bCs/>
          <w:color w:val="000000" w:themeColor="text1"/>
          <w:kern w:val="0"/>
          <w:sz w:val="24"/>
          <w:szCs w:val="24"/>
        </w:rPr>
        <w:t>Sullivan M</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Tanzer</w:t>
      </w:r>
      <w:proofErr w:type="spellEnd"/>
      <w:r w:rsidRPr="00AC16B9">
        <w:rPr>
          <w:rFonts w:ascii="Book Antiqua" w:eastAsia="宋体" w:hAnsi="Book Antiqua" w:cs="宋体"/>
          <w:color w:val="000000" w:themeColor="text1"/>
          <w:kern w:val="0"/>
          <w:sz w:val="24"/>
          <w:szCs w:val="24"/>
        </w:rPr>
        <w:t xml:space="preserve"> M, Reardon G, </w:t>
      </w:r>
      <w:proofErr w:type="spellStart"/>
      <w:r w:rsidRPr="00AC16B9">
        <w:rPr>
          <w:rFonts w:ascii="Book Antiqua" w:eastAsia="宋体" w:hAnsi="Book Antiqua" w:cs="宋体"/>
          <w:color w:val="000000" w:themeColor="text1"/>
          <w:kern w:val="0"/>
          <w:sz w:val="24"/>
          <w:szCs w:val="24"/>
        </w:rPr>
        <w:t>Amirault</w:t>
      </w:r>
      <w:proofErr w:type="spellEnd"/>
      <w:r w:rsidRPr="00AC16B9">
        <w:rPr>
          <w:rFonts w:ascii="Book Antiqua" w:eastAsia="宋体" w:hAnsi="Book Antiqua" w:cs="宋体"/>
          <w:color w:val="000000" w:themeColor="text1"/>
          <w:kern w:val="0"/>
          <w:sz w:val="24"/>
          <w:szCs w:val="24"/>
        </w:rPr>
        <w:t xml:space="preserve"> D, Dunbar M, </w:t>
      </w:r>
      <w:proofErr w:type="spellStart"/>
      <w:r w:rsidRPr="00AC16B9">
        <w:rPr>
          <w:rFonts w:ascii="Book Antiqua" w:eastAsia="宋体" w:hAnsi="Book Antiqua" w:cs="宋体"/>
          <w:color w:val="000000" w:themeColor="text1"/>
          <w:kern w:val="0"/>
          <w:sz w:val="24"/>
          <w:szCs w:val="24"/>
        </w:rPr>
        <w:t>Stanish</w:t>
      </w:r>
      <w:proofErr w:type="spellEnd"/>
      <w:r w:rsidRPr="00AC16B9">
        <w:rPr>
          <w:rFonts w:ascii="Book Antiqua" w:eastAsia="宋体" w:hAnsi="Book Antiqua" w:cs="宋体"/>
          <w:color w:val="000000" w:themeColor="text1"/>
          <w:kern w:val="0"/>
          <w:sz w:val="24"/>
          <w:szCs w:val="24"/>
        </w:rPr>
        <w:t xml:space="preserve"> W.</w:t>
      </w:r>
      <w:proofErr w:type="gramEnd"/>
      <w:r w:rsidRPr="00AC16B9">
        <w:rPr>
          <w:rFonts w:ascii="Book Antiqua" w:eastAsia="宋体" w:hAnsi="Book Antiqua" w:cs="宋体"/>
          <w:color w:val="000000" w:themeColor="text1"/>
          <w:kern w:val="0"/>
          <w:sz w:val="24"/>
          <w:szCs w:val="24"/>
        </w:rPr>
        <w:t xml:space="preserve"> The role of </w:t>
      </w:r>
      <w:proofErr w:type="spellStart"/>
      <w:r w:rsidRPr="00AC16B9">
        <w:rPr>
          <w:rFonts w:ascii="Book Antiqua" w:eastAsia="宋体" w:hAnsi="Book Antiqua" w:cs="宋体"/>
          <w:color w:val="000000" w:themeColor="text1"/>
          <w:kern w:val="0"/>
          <w:sz w:val="24"/>
          <w:szCs w:val="24"/>
        </w:rPr>
        <w:t>presurgical</w:t>
      </w:r>
      <w:proofErr w:type="spellEnd"/>
      <w:r w:rsidRPr="00AC16B9">
        <w:rPr>
          <w:rFonts w:ascii="Book Antiqua" w:eastAsia="宋体" w:hAnsi="Book Antiqua" w:cs="宋体"/>
          <w:color w:val="000000" w:themeColor="text1"/>
          <w:kern w:val="0"/>
          <w:sz w:val="24"/>
          <w:szCs w:val="24"/>
        </w:rPr>
        <w:t xml:space="preserve"> expectancies in predicting pain and function one year following total knee arthroplasty. </w:t>
      </w:r>
      <w:r w:rsidRPr="00AC16B9">
        <w:rPr>
          <w:rFonts w:ascii="Book Antiqua" w:eastAsia="宋体" w:hAnsi="Book Antiqua" w:cs="宋体"/>
          <w:i/>
          <w:iCs/>
          <w:color w:val="000000" w:themeColor="text1"/>
          <w:kern w:val="0"/>
          <w:sz w:val="24"/>
          <w:szCs w:val="24"/>
        </w:rPr>
        <w:t>Pain</w:t>
      </w:r>
      <w:r w:rsidRPr="00AC16B9">
        <w:rPr>
          <w:rFonts w:ascii="Book Antiqua" w:eastAsia="宋体" w:hAnsi="Book Antiqua" w:cs="宋体"/>
          <w:color w:val="000000" w:themeColor="text1"/>
          <w:kern w:val="0"/>
          <w:sz w:val="24"/>
          <w:szCs w:val="24"/>
        </w:rPr>
        <w:t> 2011; </w:t>
      </w:r>
      <w:r w:rsidRPr="00AC16B9">
        <w:rPr>
          <w:rFonts w:ascii="Book Antiqua" w:eastAsia="宋体" w:hAnsi="Book Antiqua" w:cs="宋体"/>
          <w:b/>
          <w:bCs/>
          <w:color w:val="000000" w:themeColor="text1"/>
          <w:kern w:val="0"/>
          <w:sz w:val="24"/>
          <w:szCs w:val="24"/>
        </w:rPr>
        <w:t>152</w:t>
      </w:r>
      <w:r w:rsidRPr="00AC16B9">
        <w:rPr>
          <w:rFonts w:ascii="Book Antiqua" w:eastAsia="宋体" w:hAnsi="Book Antiqua" w:cs="宋体"/>
          <w:color w:val="000000" w:themeColor="text1"/>
          <w:kern w:val="0"/>
          <w:sz w:val="24"/>
          <w:szCs w:val="24"/>
        </w:rPr>
        <w:t>: 2287-2293 [PMID: 21764515 DOI: 10.1016/j.pain.2011.06.014]</w:t>
      </w:r>
    </w:p>
    <w:p w14:paraId="247CEF3A"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12 </w:t>
      </w:r>
      <w:r w:rsidRPr="00AC16B9">
        <w:rPr>
          <w:rFonts w:ascii="Book Antiqua" w:eastAsia="宋体" w:hAnsi="Book Antiqua" w:cs="宋体"/>
          <w:b/>
          <w:bCs/>
          <w:color w:val="000000" w:themeColor="text1"/>
          <w:kern w:val="0"/>
          <w:sz w:val="24"/>
          <w:szCs w:val="24"/>
        </w:rPr>
        <w:t>Stratford PW</w:t>
      </w:r>
      <w:r w:rsidRPr="00AC16B9">
        <w:rPr>
          <w:rFonts w:ascii="Book Antiqua" w:eastAsia="宋体" w:hAnsi="Book Antiqua" w:cs="宋体"/>
          <w:color w:val="000000" w:themeColor="text1"/>
          <w:kern w:val="0"/>
          <w:sz w:val="24"/>
          <w:szCs w:val="24"/>
        </w:rPr>
        <w:t>, Kennedy DM. Performance measures were necessary to obtain a complete picture of osteoarthritic patients. </w:t>
      </w:r>
      <w:r w:rsidRPr="00AC16B9">
        <w:rPr>
          <w:rFonts w:ascii="Book Antiqua" w:eastAsia="宋体" w:hAnsi="Book Antiqua" w:cs="宋体"/>
          <w:i/>
          <w:iCs/>
          <w:color w:val="000000" w:themeColor="text1"/>
          <w:kern w:val="0"/>
          <w:sz w:val="24"/>
          <w:szCs w:val="24"/>
        </w:rPr>
        <w:t xml:space="preserve">J </w:t>
      </w:r>
      <w:proofErr w:type="spellStart"/>
      <w:r w:rsidRPr="00AC16B9">
        <w:rPr>
          <w:rFonts w:ascii="Book Antiqua" w:eastAsia="宋体" w:hAnsi="Book Antiqua" w:cs="宋体"/>
          <w:i/>
          <w:iCs/>
          <w:color w:val="000000" w:themeColor="text1"/>
          <w:kern w:val="0"/>
          <w:sz w:val="24"/>
          <w:szCs w:val="24"/>
        </w:rPr>
        <w:t>Clin</w:t>
      </w:r>
      <w:proofErr w:type="spellEnd"/>
      <w:r w:rsidRPr="00AC16B9">
        <w:rPr>
          <w:rFonts w:ascii="Book Antiqua" w:eastAsia="宋体" w:hAnsi="Book Antiqua" w:cs="宋体"/>
          <w:i/>
          <w:iCs/>
          <w:color w:val="000000" w:themeColor="text1"/>
          <w:kern w:val="0"/>
          <w:sz w:val="24"/>
          <w:szCs w:val="24"/>
        </w:rPr>
        <w:t xml:space="preserve"> </w:t>
      </w:r>
      <w:proofErr w:type="spellStart"/>
      <w:r w:rsidRPr="00AC16B9">
        <w:rPr>
          <w:rFonts w:ascii="Book Antiqua" w:eastAsia="宋体" w:hAnsi="Book Antiqua" w:cs="宋体"/>
          <w:i/>
          <w:iCs/>
          <w:color w:val="000000" w:themeColor="text1"/>
          <w:kern w:val="0"/>
          <w:sz w:val="24"/>
          <w:szCs w:val="24"/>
        </w:rPr>
        <w:t>Epidemiol</w:t>
      </w:r>
      <w:proofErr w:type="spellEnd"/>
      <w:r w:rsidRPr="00AC16B9">
        <w:rPr>
          <w:rFonts w:ascii="Book Antiqua" w:eastAsia="宋体" w:hAnsi="Book Antiqua" w:cs="宋体"/>
          <w:color w:val="000000" w:themeColor="text1"/>
          <w:kern w:val="0"/>
          <w:sz w:val="24"/>
          <w:szCs w:val="24"/>
        </w:rPr>
        <w:t> 2006; </w:t>
      </w:r>
      <w:r w:rsidRPr="00AC16B9">
        <w:rPr>
          <w:rFonts w:ascii="Book Antiqua" w:eastAsia="宋体" w:hAnsi="Book Antiqua" w:cs="宋体"/>
          <w:b/>
          <w:bCs/>
          <w:color w:val="000000" w:themeColor="text1"/>
          <w:kern w:val="0"/>
          <w:sz w:val="24"/>
          <w:szCs w:val="24"/>
        </w:rPr>
        <w:t>59</w:t>
      </w:r>
      <w:r w:rsidRPr="00AC16B9">
        <w:rPr>
          <w:rFonts w:ascii="Book Antiqua" w:eastAsia="宋体" w:hAnsi="Book Antiqua" w:cs="宋体"/>
          <w:color w:val="000000" w:themeColor="text1"/>
          <w:kern w:val="0"/>
          <w:sz w:val="24"/>
          <w:szCs w:val="24"/>
        </w:rPr>
        <w:t>: 160-167 [PMID: 16426951 DOI: 10.1016/j.jclinepi.2005.07.012]</w:t>
      </w:r>
    </w:p>
    <w:p w14:paraId="67F24BC6"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 xml:space="preserve">13 </w:t>
      </w:r>
      <w:r w:rsidRPr="00AC16B9">
        <w:rPr>
          <w:rFonts w:ascii="Book Antiqua" w:eastAsia="宋体" w:hAnsi="Book Antiqua" w:cs="宋体"/>
          <w:b/>
          <w:color w:val="000000" w:themeColor="text1"/>
          <w:kern w:val="0"/>
          <w:sz w:val="24"/>
          <w:szCs w:val="24"/>
        </w:rPr>
        <w:t>Watson MJ.</w:t>
      </w:r>
      <w:proofErr w:type="gramEnd"/>
      <w:r w:rsidRPr="00AC16B9">
        <w:rPr>
          <w:rFonts w:ascii="Book Antiqua" w:eastAsia="宋体" w:hAnsi="Book Antiqua" w:cs="宋体"/>
          <w:color w:val="000000" w:themeColor="text1"/>
          <w:kern w:val="0"/>
          <w:sz w:val="24"/>
          <w:szCs w:val="24"/>
        </w:rPr>
        <w:t xml:space="preserve"> Refining the Ten-</w:t>
      </w:r>
      <w:proofErr w:type="spellStart"/>
      <w:r w:rsidRPr="00AC16B9">
        <w:rPr>
          <w:rFonts w:ascii="Book Antiqua" w:eastAsia="宋体" w:hAnsi="Book Antiqua" w:cs="宋体"/>
          <w:color w:val="000000" w:themeColor="text1"/>
          <w:kern w:val="0"/>
          <w:sz w:val="24"/>
          <w:szCs w:val="24"/>
        </w:rPr>
        <w:t>metre</w:t>
      </w:r>
      <w:proofErr w:type="spellEnd"/>
      <w:r w:rsidRPr="00AC16B9">
        <w:rPr>
          <w:rFonts w:ascii="Book Antiqua" w:eastAsia="宋体" w:hAnsi="Book Antiqua" w:cs="宋体"/>
          <w:color w:val="000000" w:themeColor="text1"/>
          <w:kern w:val="0"/>
          <w:sz w:val="24"/>
          <w:szCs w:val="24"/>
        </w:rPr>
        <w:t xml:space="preserve"> Walking Test for Use with Neurologically Impaired People. </w:t>
      </w:r>
      <w:r w:rsidRPr="00AC16B9">
        <w:rPr>
          <w:rFonts w:ascii="Book Antiqua" w:eastAsia="宋体" w:hAnsi="Book Antiqua" w:cs="宋体"/>
          <w:i/>
          <w:color w:val="000000" w:themeColor="text1"/>
          <w:kern w:val="0"/>
          <w:sz w:val="24"/>
          <w:szCs w:val="24"/>
        </w:rPr>
        <w:t>Physiotherapy</w:t>
      </w:r>
      <w:r w:rsidRPr="00AC16B9">
        <w:rPr>
          <w:rFonts w:ascii="Book Antiqua" w:eastAsia="宋体" w:hAnsi="Book Antiqua" w:cs="宋体"/>
          <w:color w:val="000000" w:themeColor="text1"/>
          <w:kern w:val="0"/>
          <w:sz w:val="24"/>
          <w:szCs w:val="24"/>
        </w:rPr>
        <w:t xml:space="preserve"> 2002; </w:t>
      </w:r>
      <w:r w:rsidRPr="00AC16B9">
        <w:rPr>
          <w:rFonts w:ascii="Book Antiqua" w:eastAsia="宋体" w:hAnsi="Book Antiqua" w:cs="宋体"/>
          <w:b/>
          <w:color w:val="000000" w:themeColor="text1"/>
          <w:kern w:val="0"/>
          <w:sz w:val="24"/>
          <w:szCs w:val="24"/>
        </w:rPr>
        <w:t>88</w:t>
      </w:r>
      <w:r w:rsidRPr="00AC16B9">
        <w:rPr>
          <w:rFonts w:ascii="Book Antiqua" w:eastAsia="宋体" w:hAnsi="Book Antiqua" w:cs="宋体"/>
          <w:color w:val="000000" w:themeColor="text1"/>
          <w:kern w:val="0"/>
          <w:sz w:val="24"/>
          <w:szCs w:val="24"/>
        </w:rPr>
        <w:t>: 386–397</w:t>
      </w:r>
      <w:r w:rsidRPr="00AC16B9">
        <w:rPr>
          <w:rFonts w:ascii="Book Antiqua" w:eastAsia="宋体" w:hAnsi="Book Antiqua" w:cs="宋体" w:hint="eastAsia"/>
          <w:color w:val="000000" w:themeColor="text1"/>
          <w:kern w:val="0"/>
          <w:sz w:val="24"/>
          <w:szCs w:val="24"/>
        </w:rPr>
        <w:t xml:space="preserve"> </w:t>
      </w:r>
      <w:r w:rsidRPr="00AC16B9">
        <w:rPr>
          <w:rFonts w:ascii="Book Antiqua" w:eastAsia="宋体" w:hAnsi="Book Antiqua" w:cs="宋体"/>
          <w:color w:val="000000" w:themeColor="text1"/>
          <w:kern w:val="0"/>
          <w:sz w:val="24"/>
          <w:szCs w:val="24"/>
        </w:rPr>
        <w:t>[DOI: 10.1016/S0031-9406(05)61264-3]</w:t>
      </w:r>
    </w:p>
    <w:p w14:paraId="5551E49D"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lastRenderedPageBreak/>
        <w:t>14 </w:t>
      </w:r>
      <w:proofErr w:type="spellStart"/>
      <w:r w:rsidRPr="00AC16B9">
        <w:rPr>
          <w:rFonts w:ascii="Book Antiqua" w:eastAsia="宋体" w:hAnsi="Book Antiqua" w:cs="宋体"/>
          <w:b/>
          <w:bCs/>
          <w:color w:val="000000" w:themeColor="text1"/>
          <w:kern w:val="0"/>
          <w:sz w:val="24"/>
          <w:szCs w:val="24"/>
        </w:rPr>
        <w:t>Podsiadlo</w:t>
      </w:r>
      <w:proofErr w:type="spellEnd"/>
      <w:r w:rsidRPr="00AC16B9">
        <w:rPr>
          <w:rFonts w:ascii="Book Antiqua" w:eastAsia="宋体" w:hAnsi="Book Antiqua" w:cs="宋体"/>
          <w:b/>
          <w:bCs/>
          <w:color w:val="000000" w:themeColor="text1"/>
          <w:kern w:val="0"/>
          <w:sz w:val="24"/>
          <w:szCs w:val="24"/>
        </w:rPr>
        <w:t xml:space="preserve"> D</w:t>
      </w:r>
      <w:r w:rsidRPr="00AC16B9">
        <w:rPr>
          <w:rFonts w:ascii="Book Antiqua" w:eastAsia="宋体" w:hAnsi="Book Antiqua" w:cs="宋体"/>
          <w:color w:val="000000" w:themeColor="text1"/>
          <w:kern w:val="0"/>
          <w:sz w:val="24"/>
          <w:szCs w:val="24"/>
        </w:rPr>
        <w:t xml:space="preserve">, Richardson S. The timed "Up &amp; amp; </w:t>
      </w:r>
      <w:proofErr w:type="gramStart"/>
      <w:r w:rsidRPr="00AC16B9">
        <w:rPr>
          <w:rFonts w:ascii="Book Antiqua" w:eastAsia="宋体" w:hAnsi="Book Antiqua" w:cs="宋体"/>
          <w:color w:val="000000" w:themeColor="text1"/>
          <w:kern w:val="0"/>
          <w:sz w:val="24"/>
          <w:szCs w:val="24"/>
        </w:rPr>
        <w:t>Go</w:t>
      </w:r>
      <w:proofErr w:type="gramEnd"/>
      <w:r w:rsidRPr="00AC16B9">
        <w:rPr>
          <w:rFonts w:ascii="Book Antiqua" w:eastAsia="宋体" w:hAnsi="Book Antiqua" w:cs="宋体"/>
          <w:color w:val="000000" w:themeColor="text1"/>
          <w:kern w:val="0"/>
          <w:sz w:val="24"/>
          <w:szCs w:val="24"/>
        </w:rPr>
        <w:t>": a test of basic functional mobility for frail elderly persons. </w:t>
      </w:r>
      <w:r w:rsidRPr="00AC16B9">
        <w:rPr>
          <w:rFonts w:ascii="Book Antiqua" w:eastAsia="宋体" w:hAnsi="Book Antiqua" w:cs="宋体"/>
          <w:i/>
          <w:iCs/>
          <w:color w:val="000000" w:themeColor="text1"/>
          <w:kern w:val="0"/>
          <w:sz w:val="24"/>
          <w:szCs w:val="24"/>
        </w:rPr>
        <w:t xml:space="preserve">J Am </w:t>
      </w:r>
      <w:proofErr w:type="spellStart"/>
      <w:r w:rsidRPr="00AC16B9">
        <w:rPr>
          <w:rFonts w:ascii="Book Antiqua" w:eastAsia="宋体" w:hAnsi="Book Antiqua" w:cs="宋体"/>
          <w:i/>
          <w:iCs/>
          <w:color w:val="000000" w:themeColor="text1"/>
          <w:kern w:val="0"/>
          <w:sz w:val="24"/>
          <w:szCs w:val="24"/>
        </w:rPr>
        <w:t>Geriatr</w:t>
      </w:r>
      <w:proofErr w:type="spellEnd"/>
      <w:r w:rsidRPr="00AC16B9">
        <w:rPr>
          <w:rFonts w:ascii="Book Antiqua" w:eastAsia="宋体" w:hAnsi="Book Antiqua" w:cs="宋体"/>
          <w:i/>
          <w:iCs/>
          <w:color w:val="000000" w:themeColor="text1"/>
          <w:kern w:val="0"/>
          <w:sz w:val="24"/>
          <w:szCs w:val="24"/>
        </w:rPr>
        <w:t xml:space="preserve"> </w:t>
      </w:r>
      <w:proofErr w:type="spellStart"/>
      <w:r w:rsidRPr="00AC16B9">
        <w:rPr>
          <w:rFonts w:ascii="Book Antiqua" w:eastAsia="宋体" w:hAnsi="Book Antiqua" w:cs="宋体"/>
          <w:i/>
          <w:iCs/>
          <w:color w:val="000000" w:themeColor="text1"/>
          <w:kern w:val="0"/>
          <w:sz w:val="24"/>
          <w:szCs w:val="24"/>
        </w:rPr>
        <w:t>Soc</w:t>
      </w:r>
      <w:proofErr w:type="spellEnd"/>
      <w:r w:rsidRPr="00AC16B9">
        <w:rPr>
          <w:rFonts w:ascii="Book Antiqua" w:eastAsia="宋体" w:hAnsi="Book Antiqua" w:cs="宋体"/>
          <w:color w:val="000000" w:themeColor="text1"/>
          <w:kern w:val="0"/>
          <w:sz w:val="24"/>
          <w:szCs w:val="24"/>
        </w:rPr>
        <w:t> 1991; </w:t>
      </w:r>
      <w:r w:rsidRPr="00AC16B9">
        <w:rPr>
          <w:rFonts w:ascii="Book Antiqua" w:eastAsia="宋体" w:hAnsi="Book Antiqua" w:cs="宋体"/>
          <w:b/>
          <w:bCs/>
          <w:color w:val="000000" w:themeColor="text1"/>
          <w:kern w:val="0"/>
          <w:sz w:val="24"/>
          <w:szCs w:val="24"/>
        </w:rPr>
        <w:t>39</w:t>
      </w:r>
      <w:r w:rsidRPr="00AC16B9">
        <w:rPr>
          <w:rFonts w:ascii="Book Antiqua" w:eastAsia="宋体" w:hAnsi="Book Antiqua" w:cs="宋体"/>
          <w:color w:val="000000" w:themeColor="text1"/>
          <w:kern w:val="0"/>
          <w:sz w:val="24"/>
          <w:szCs w:val="24"/>
        </w:rPr>
        <w:t>: 142-148 [PMID: 1991946 DOI: 10.1111/j.1532-5415.1991.tb01616.x]</w:t>
      </w:r>
    </w:p>
    <w:p w14:paraId="41BC3446"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 xml:space="preserve">15 </w:t>
      </w:r>
      <w:r w:rsidRPr="00AC16B9">
        <w:rPr>
          <w:rFonts w:ascii="Book Antiqua" w:eastAsia="宋体" w:hAnsi="Book Antiqua" w:cs="宋体"/>
          <w:b/>
          <w:color w:val="000000" w:themeColor="text1"/>
          <w:kern w:val="0"/>
          <w:sz w:val="24"/>
          <w:szCs w:val="24"/>
        </w:rPr>
        <w:t>Sullivan MJL</w:t>
      </w:r>
      <w:r w:rsidRPr="00AC16B9">
        <w:rPr>
          <w:rFonts w:ascii="Book Antiqua" w:eastAsia="宋体" w:hAnsi="Book Antiqua" w:cs="宋体"/>
          <w:color w:val="000000" w:themeColor="text1"/>
          <w:kern w:val="0"/>
          <w:sz w:val="24"/>
          <w:szCs w:val="24"/>
        </w:rPr>
        <w:t xml:space="preserve">, Bishop SR, </w:t>
      </w:r>
      <w:proofErr w:type="spellStart"/>
      <w:r w:rsidRPr="00AC16B9">
        <w:rPr>
          <w:rFonts w:ascii="Book Antiqua" w:eastAsia="宋体" w:hAnsi="Book Antiqua" w:cs="宋体"/>
          <w:color w:val="000000" w:themeColor="text1"/>
          <w:kern w:val="0"/>
          <w:sz w:val="24"/>
          <w:szCs w:val="24"/>
        </w:rPr>
        <w:t>Pivik</w:t>
      </w:r>
      <w:proofErr w:type="spellEnd"/>
      <w:r w:rsidRPr="00AC16B9">
        <w:rPr>
          <w:rFonts w:ascii="Book Antiqua" w:eastAsia="宋体" w:hAnsi="Book Antiqua" w:cs="宋体"/>
          <w:color w:val="000000" w:themeColor="text1"/>
          <w:kern w:val="0"/>
          <w:sz w:val="24"/>
          <w:szCs w:val="24"/>
        </w:rPr>
        <w:t xml:space="preserve"> J. The Pain Catastrophizing Scale: development and validation. </w:t>
      </w:r>
      <w:proofErr w:type="spellStart"/>
      <w:r w:rsidRPr="00AC16B9">
        <w:rPr>
          <w:rFonts w:ascii="Book Antiqua" w:eastAsia="宋体" w:hAnsi="Book Antiqua" w:cs="宋体"/>
          <w:i/>
          <w:color w:val="000000" w:themeColor="text1"/>
          <w:kern w:val="0"/>
          <w:sz w:val="24"/>
          <w:szCs w:val="24"/>
        </w:rPr>
        <w:t>Psychol</w:t>
      </w:r>
      <w:proofErr w:type="spellEnd"/>
      <w:r w:rsidRPr="00AC16B9">
        <w:rPr>
          <w:rFonts w:ascii="Book Antiqua" w:eastAsia="宋体" w:hAnsi="Book Antiqua" w:cs="宋体"/>
          <w:i/>
          <w:color w:val="000000" w:themeColor="text1"/>
          <w:kern w:val="0"/>
          <w:sz w:val="24"/>
          <w:szCs w:val="24"/>
        </w:rPr>
        <w:t xml:space="preserve"> Assess</w:t>
      </w:r>
      <w:r w:rsidRPr="00AC16B9">
        <w:rPr>
          <w:rFonts w:ascii="Book Antiqua" w:eastAsia="宋体" w:hAnsi="Book Antiqua" w:cs="宋体"/>
          <w:color w:val="000000" w:themeColor="text1"/>
          <w:kern w:val="0"/>
          <w:sz w:val="24"/>
          <w:szCs w:val="24"/>
        </w:rPr>
        <w:t xml:space="preserve"> 1995; </w:t>
      </w:r>
      <w:r w:rsidRPr="00AC16B9">
        <w:rPr>
          <w:rFonts w:ascii="Book Antiqua" w:eastAsia="宋体" w:hAnsi="Book Antiqua" w:cs="宋体"/>
          <w:b/>
          <w:color w:val="000000" w:themeColor="text1"/>
          <w:kern w:val="0"/>
          <w:sz w:val="24"/>
          <w:szCs w:val="24"/>
        </w:rPr>
        <w:t>7</w:t>
      </w:r>
      <w:r w:rsidRPr="00AC16B9">
        <w:rPr>
          <w:rFonts w:ascii="Book Antiqua" w:eastAsia="宋体" w:hAnsi="Book Antiqua" w:cs="宋体"/>
          <w:color w:val="000000" w:themeColor="text1"/>
          <w:kern w:val="0"/>
          <w:sz w:val="24"/>
          <w:szCs w:val="24"/>
        </w:rPr>
        <w:t>: 524–532</w:t>
      </w:r>
      <w:r w:rsidRPr="00AC16B9">
        <w:rPr>
          <w:rFonts w:ascii="Book Antiqua" w:eastAsia="宋体" w:hAnsi="Book Antiqua" w:cs="宋体" w:hint="eastAsia"/>
          <w:color w:val="000000" w:themeColor="text1"/>
          <w:kern w:val="0"/>
          <w:sz w:val="24"/>
          <w:szCs w:val="24"/>
        </w:rPr>
        <w:t xml:space="preserve"> </w:t>
      </w:r>
      <w:r w:rsidRPr="00AC16B9">
        <w:rPr>
          <w:rFonts w:ascii="Book Antiqua" w:eastAsia="宋体" w:hAnsi="Book Antiqua" w:cs="宋体"/>
          <w:color w:val="000000" w:themeColor="text1"/>
          <w:kern w:val="0"/>
          <w:sz w:val="24"/>
          <w:szCs w:val="24"/>
        </w:rPr>
        <w:t>[DOI: 10.1037/1040-3590.7.4.524]</w:t>
      </w:r>
    </w:p>
    <w:p w14:paraId="6C2E4814"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 xml:space="preserve">16 </w:t>
      </w:r>
      <w:r w:rsidRPr="00AC16B9">
        <w:rPr>
          <w:rFonts w:ascii="Book Antiqua" w:eastAsia="宋体" w:hAnsi="Book Antiqua" w:cs="宋体"/>
          <w:b/>
          <w:color w:val="000000" w:themeColor="text1"/>
          <w:kern w:val="0"/>
          <w:sz w:val="24"/>
          <w:szCs w:val="24"/>
        </w:rPr>
        <w:t>Matsuoka H</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Sakano</w:t>
      </w:r>
      <w:proofErr w:type="spellEnd"/>
      <w:r w:rsidRPr="00AC16B9">
        <w:rPr>
          <w:rFonts w:ascii="Book Antiqua" w:eastAsia="宋体" w:hAnsi="Book Antiqua" w:cs="宋体"/>
          <w:color w:val="000000" w:themeColor="text1"/>
          <w:kern w:val="0"/>
          <w:sz w:val="24"/>
          <w:szCs w:val="24"/>
        </w:rPr>
        <w:t xml:space="preserve"> Y. Assessment of cognitive aspect of pain: development, reliability, and validation of Japanese version of Pain Catastrophizing Scale.</w:t>
      </w:r>
      <w:r w:rsidRPr="00AC16B9">
        <w:rPr>
          <w:rFonts w:ascii="Book Antiqua" w:eastAsia="宋体" w:hAnsi="Book Antiqua" w:cs="宋体"/>
          <w:i/>
          <w:color w:val="000000" w:themeColor="text1"/>
          <w:kern w:val="0"/>
          <w:sz w:val="24"/>
          <w:szCs w:val="24"/>
        </w:rPr>
        <w:t xml:space="preserve"> </w:t>
      </w:r>
      <w:proofErr w:type="spellStart"/>
      <w:r w:rsidRPr="00AC16B9">
        <w:rPr>
          <w:rFonts w:ascii="Book Antiqua" w:eastAsia="宋体" w:hAnsi="Book Antiqua" w:cs="宋体"/>
          <w:i/>
          <w:color w:val="000000" w:themeColor="text1"/>
          <w:kern w:val="0"/>
          <w:sz w:val="24"/>
          <w:szCs w:val="24"/>
        </w:rPr>
        <w:t>Jpn</w:t>
      </w:r>
      <w:proofErr w:type="spellEnd"/>
      <w:r w:rsidRPr="00AC16B9">
        <w:rPr>
          <w:rFonts w:ascii="Book Antiqua" w:eastAsia="宋体" w:hAnsi="Book Antiqua" w:cs="宋体"/>
          <w:i/>
          <w:color w:val="000000" w:themeColor="text1"/>
          <w:kern w:val="0"/>
          <w:sz w:val="24"/>
          <w:szCs w:val="24"/>
        </w:rPr>
        <w:t xml:space="preserve"> J </w:t>
      </w:r>
      <w:proofErr w:type="spellStart"/>
      <w:r w:rsidRPr="00AC16B9">
        <w:rPr>
          <w:rFonts w:ascii="Book Antiqua" w:eastAsia="宋体" w:hAnsi="Book Antiqua" w:cs="宋体"/>
          <w:i/>
          <w:color w:val="000000" w:themeColor="text1"/>
          <w:kern w:val="0"/>
          <w:sz w:val="24"/>
          <w:szCs w:val="24"/>
        </w:rPr>
        <w:t>Psychosom</w:t>
      </w:r>
      <w:proofErr w:type="spellEnd"/>
      <w:r w:rsidRPr="00AC16B9">
        <w:rPr>
          <w:rFonts w:ascii="Book Antiqua" w:eastAsia="宋体" w:hAnsi="Book Antiqua" w:cs="宋体"/>
          <w:i/>
          <w:color w:val="000000" w:themeColor="text1"/>
          <w:kern w:val="0"/>
          <w:sz w:val="24"/>
          <w:szCs w:val="24"/>
        </w:rPr>
        <w:t xml:space="preserve"> Med</w:t>
      </w:r>
      <w:r w:rsidRPr="00AC16B9">
        <w:rPr>
          <w:rFonts w:ascii="Book Antiqua" w:eastAsia="宋体" w:hAnsi="Book Antiqua" w:cs="宋体"/>
          <w:color w:val="000000" w:themeColor="text1"/>
          <w:kern w:val="0"/>
          <w:sz w:val="24"/>
          <w:szCs w:val="24"/>
        </w:rPr>
        <w:t xml:space="preserve"> 2007; </w:t>
      </w:r>
      <w:r w:rsidRPr="00AC16B9">
        <w:rPr>
          <w:rFonts w:ascii="Book Antiqua" w:eastAsia="宋体" w:hAnsi="Book Antiqua" w:cs="宋体"/>
          <w:b/>
          <w:color w:val="000000" w:themeColor="text1"/>
          <w:kern w:val="0"/>
          <w:sz w:val="24"/>
          <w:szCs w:val="24"/>
        </w:rPr>
        <w:t>47</w:t>
      </w:r>
      <w:r w:rsidRPr="00AC16B9">
        <w:rPr>
          <w:rFonts w:ascii="Book Antiqua" w:eastAsia="宋体" w:hAnsi="Book Antiqua" w:cs="宋体"/>
          <w:color w:val="000000" w:themeColor="text1"/>
          <w:kern w:val="0"/>
          <w:sz w:val="24"/>
          <w:szCs w:val="24"/>
        </w:rPr>
        <w:t>: 95–102</w:t>
      </w:r>
    </w:p>
    <w:p w14:paraId="469021A0"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17 </w:t>
      </w:r>
      <w:r w:rsidRPr="00AC16B9">
        <w:rPr>
          <w:rFonts w:ascii="Book Antiqua" w:eastAsia="宋体" w:hAnsi="Book Antiqua" w:cs="宋体"/>
          <w:b/>
          <w:bCs/>
          <w:color w:val="000000" w:themeColor="text1"/>
          <w:kern w:val="0"/>
          <w:sz w:val="24"/>
          <w:szCs w:val="24"/>
        </w:rPr>
        <w:t>Andrews AW</w:t>
      </w:r>
      <w:r w:rsidRPr="00AC16B9">
        <w:rPr>
          <w:rFonts w:ascii="Book Antiqua" w:eastAsia="宋体" w:hAnsi="Book Antiqua" w:cs="宋体"/>
          <w:color w:val="000000" w:themeColor="text1"/>
          <w:kern w:val="0"/>
          <w:sz w:val="24"/>
          <w:szCs w:val="24"/>
        </w:rPr>
        <w:t>, Thomas MW, Bohannon RW.</w:t>
      </w:r>
      <w:proofErr w:type="gramEnd"/>
      <w:r w:rsidRPr="00AC16B9">
        <w:rPr>
          <w:rFonts w:ascii="Book Antiqua" w:eastAsia="宋体" w:hAnsi="Book Antiqua" w:cs="宋体"/>
          <w:color w:val="000000" w:themeColor="text1"/>
          <w:kern w:val="0"/>
          <w:sz w:val="24"/>
          <w:szCs w:val="24"/>
        </w:rPr>
        <w:t xml:space="preserve"> Normative values for isometric muscle force measurements obtained with hand-held dynamometers. </w:t>
      </w:r>
      <w:r w:rsidRPr="00AC16B9">
        <w:rPr>
          <w:rFonts w:ascii="Book Antiqua" w:eastAsia="宋体" w:hAnsi="Book Antiqua" w:cs="宋体"/>
          <w:i/>
          <w:iCs/>
          <w:color w:val="000000" w:themeColor="text1"/>
          <w:kern w:val="0"/>
          <w:sz w:val="24"/>
          <w:szCs w:val="24"/>
        </w:rPr>
        <w:t xml:space="preserve">Phys </w:t>
      </w:r>
      <w:proofErr w:type="spellStart"/>
      <w:r w:rsidRPr="00AC16B9">
        <w:rPr>
          <w:rFonts w:ascii="Book Antiqua" w:eastAsia="宋体" w:hAnsi="Book Antiqua" w:cs="宋体"/>
          <w:i/>
          <w:iCs/>
          <w:color w:val="000000" w:themeColor="text1"/>
          <w:kern w:val="0"/>
          <w:sz w:val="24"/>
          <w:szCs w:val="24"/>
        </w:rPr>
        <w:t>Ther</w:t>
      </w:r>
      <w:proofErr w:type="spellEnd"/>
      <w:r w:rsidRPr="00AC16B9">
        <w:rPr>
          <w:rFonts w:ascii="Book Antiqua" w:eastAsia="宋体" w:hAnsi="Book Antiqua" w:cs="宋体"/>
          <w:color w:val="000000" w:themeColor="text1"/>
          <w:kern w:val="0"/>
          <w:sz w:val="24"/>
          <w:szCs w:val="24"/>
        </w:rPr>
        <w:t> 1996; </w:t>
      </w:r>
      <w:r w:rsidRPr="00AC16B9">
        <w:rPr>
          <w:rFonts w:ascii="Book Antiqua" w:eastAsia="宋体" w:hAnsi="Book Antiqua" w:cs="宋体"/>
          <w:b/>
          <w:bCs/>
          <w:color w:val="000000" w:themeColor="text1"/>
          <w:kern w:val="0"/>
          <w:sz w:val="24"/>
          <w:szCs w:val="24"/>
        </w:rPr>
        <w:t>76</w:t>
      </w:r>
      <w:r w:rsidRPr="00AC16B9">
        <w:rPr>
          <w:rFonts w:ascii="Book Antiqua" w:eastAsia="宋体" w:hAnsi="Book Antiqua" w:cs="宋体"/>
          <w:color w:val="000000" w:themeColor="text1"/>
          <w:kern w:val="0"/>
          <w:sz w:val="24"/>
          <w:szCs w:val="24"/>
        </w:rPr>
        <w:t>: 248-259 [PMID: 8602410]</w:t>
      </w:r>
    </w:p>
    <w:p w14:paraId="2266C26E"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18 </w:t>
      </w:r>
      <w:r w:rsidRPr="00AC16B9">
        <w:rPr>
          <w:rFonts w:ascii="Book Antiqua" w:eastAsia="宋体" w:hAnsi="Book Antiqua" w:cs="宋体"/>
          <w:b/>
          <w:bCs/>
          <w:color w:val="000000" w:themeColor="text1"/>
          <w:kern w:val="0"/>
          <w:sz w:val="24"/>
          <w:szCs w:val="24"/>
        </w:rPr>
        <w:t>Holm B</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Kristensen</w:t>
      </w:r>
      <w:proofErr w:type="spellEnd"/>
      <w:r w:rsidRPr="00AC16B9">
        <w:rPr>
          <w:rFonts w:ascii="Book Antiqua" w:eastAsia="宋体" w:hAnsi="Book Antiqua" w:cs="宋体"/>
          <w:color w:val="000000" w:themeColor="text1"/>
          <w:kern w:val="0"/>
          <w:sz w:val="24"/>
          <w:szCs w:val="24"/>
        </w:rPr>
        <w:t xml:space="preserve"> MT, Husted H, </w:t>
      </w:r>
      <w:proofErr w:type="spellStart"/>
      <w:r w:rsidRPr="00AC16B9">
        <w:rPr>
          <w:rFonts w:ascii="Book Antiqua" w:eastAsia="宋体" w:hAnsi="Book Antiqua" w:cs="宋体"/>
          <w:color w:val="000000" w:themeColor="text1"/>
          <w:kern w:val="0"/>
          <w:sz w:val="24"/>
          <w:szCs w:val="24"/>
        </w:rPr>
        <w:t>Kehlet</w:t>
      </w:r>
      <w:proofErr w:type="spellEnd"/>
      <w:r w:rsidRPr="00AC16B9">
        <w:rPr>
          <w:rFonts w:ascii="Book Antiqua" w:eastAsia="宋体" w:hAnsi="Book Antiqua" w:cs="宋体"/>
          <w:color w:val="000000" w:themeColor="text1"/>
          <w:kern w:val="0"/>
          <w:sz w:val="24"/>
          <w:szCs w:val="24"/>
        </w:rPr>
        <w:t xml:space="preserve"> H, </w:t>
      </w:r>
      <w:proofErr w:type="spellStart"/>
      <w:r w:rsidRPr="00AC16B9">
        <w:rPr>
          <w:rFonts w:ascii="Book Antiqua" w:eastAsia="宋体" w:hAnsi="Book Antiqua" w:cs="宋体"/>
          <w:color w:val="000000" w:themeColor="text1"/>
          <w:kern w:val="0"/>
          <w:sz w:val="24"/>
          <w:szCs w:val="24"/>
        </w:rPr>
        <w:t>Bandholm</w:t>
      </w:r>
      <w:proofErr w:type="spellEnd"/>
      <w:r w:rsidRPr="00AC16B9">
        <w:rPr>
          <w:rFonts w:ascii="Book Antiqua" w:eastAsia="宋体" w:hAnsi="Book Antiqua" w:cs="宋体"/>
          <w:color w:val="000000" w:themeColor="text1"/>
          <w:kern w:val="0"/>
          <w:sz w:val="24"/>
          <w:szCs w:val="24"/>
        </w:rPr>
        <w:t xml:space="preserve"> T. Thigh and knee circumference, knee-extension strength, and functional performance after fast-track total hip arthroplasty. </w:t>
      </w:r>
      <w:r w:rsidRPr="00AC16B9">
        <w:rPr>
          <w:rFonts w:ascii="Book Antiqua" w:eastAsia="宋体" w:hAnsi="Book Antiqua" w:cs="宋体"/>
          <w:i/>
          <w:iCs/>
          <w:color w:val="000000" w:themeColor="text1"/>
          <w:kern w:val="0"/>
          <w:sz w:val="24"/>
          <w:szCs w:val="24"/>
        </w:rPr>
        <w:t>PM R</w:t>
      </w:r>
      <w:r w:rsidRPr="00AC16B9">
        <w:rPr>
          <w:rFonts w:ascii="Book Antiqua" w:eastAsia="宋体" w:hAnsi="Book Antiqua" w:cs="宋体"/>
          <w:color w:val="000000" w:themeColor="text1"/>
          <w:kern w:val="0"/>
          <w:sz w:val="24"/>
          <w:szCs w:val="24"/>
        </w:rPr>
        <w:t> 2011; </w:t>
      </w:r>
      <w:r w:rsidRPr="00AC16B9">
        <w:rPr>
          <w:rFonts w:ascii="Book Antiqua" w:eastAsia="宋体" w:hAnsi="Book Antiqua" w:cs="宋体"/>
          <w:b/>
          <w:bCs/>
          <w:color w:val="000000" w:themeColor="text1"/>
          <w:kern w:val="0"/>
          <w:sz w:val="24"/>
          <w:szCs w:val="24"/>
        </w:rPr>
        <w:t>3</w:t>
      </w:r>
      <w:r w:rsidRPr="00AC16B9">
        <w:rPr>
          <w:rFonts w:ascii="Book Antiqua" w:eastAsia="宋体" w:hAnsi="Book Antiqua" w:cs="宋体"/>
          <w:color w:val="000000" w:themeColor="text1"/>
          <w:kern w:val="0"/>
          <w:sz w:val="24"/>
          <w:szCs w:val="24"/>
        </w:rPr>
        <w:t>: 117-24; quiz 124 [PMID: 21333950 DOI: 10.1016/j.pmrj.2010.10.019]</w:t>
      </w:r>
    </w:p>
    <w:p w14:paraId="5B3DBE7D"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19 </w:t>
      </w:r>
      <w:r w:rsidRPr="00AC16B9">
        <w:rPr>
          <w:rFonts w:ascii="Book Antiqua" w:eastAsia="宋体" w:hAnsi="Book Antiqua" w:cs="宋体"/>
          <w:b/>
          <w:bCs/>
          <w:color w:val="000000" w:themeColor="text1"/>
          <w:kern w:val="0"/>
          <w:sz w:val="24"/>
          <w:szCs w:val="24"/>
        </w:rPr>
        <w:t>Winters JD</w:t>
      </w:r>
      <w:r w:rsidRPr="00AC16B9">
        <w:rPr>
          <w:rFonts w:ascii="Book Antiqua" w:eastAsia="宋体" w:hAnsi="Book Antiqua" w:cs="宋体"/>
          <w:color w:val="000000" w:themeColor="text1"/>
          <w:kern w:val="0"/>
          <w:sz w:val="24"/>
          <w:szCs w:val="24"/>
        </w:rPr>
        <w:t>, Christiansen CL, Stevens-</w:t>
      </w:r>
      <w:proofErr w:type="spellStart"/>
      <w:r w:rsidRPr="00AC16B9">
        <w:rPr>
          <w:rFonts w:ascii="Book Antiqua" w:eastAsia="宋体" w:hAnsi="Book Antiqua" w:cs="宋体"/>
          <w:color w:val="000000" w:themeColor="text1"/>
          <w:kern w:val="0"/>
          <w:sz w:val="24"/>
          <w:szCs w:val="24"/>
        </w:rPr>
        <w:t>Lapsley</w:t>
      </w:r>
      <w:proofErr w:type="spellEnd"/>
      <w:r w:rsidRPr="00AC16B9">
        <w:rPr>
          <w:rFonts w:ascii="Book Antiqua" w:eastAsia="宋体" w:hAnsi="Book Antiqua" w:cs="宋体"/>
          <w:color w:val="000000" w:themeColor="text1"/>
          <w:kern w:val="0"/>
          <w:sz w:val="24"/>
          <w:szCs w:val="24"/>
        </w:rPr>
        <w:t xml:space="preserve"> JE.</w:t>
      </w:r>
      <w:proofErr w:type="gramEnd"/>
      <w:r w:rsidRPr="00AC16B9">
        <w:rPr>
          <w:rFonts w:ascii="Book Antiqua" w:eastAsia="宋体" w:hAnsi="Book Antiqua" w:cs="宋体"/>
          <w:color w:val="000000" w:themeColor="text1"/>
          <w:kern w:val="0"/>
          <w:sz w:val="24"/>
          <w:szCs w:val="24"/>
        </w:rPr>
        <w:t xml:space="preserve"> </w:t>
      </w:r>
      <w:proofErr w:type="gramStart"/>
      <w:r w:rsidRPr="00AC16B9">
        <w:rPr>
          <w:rFonts w:ascii="Book Antiqua" w:eastAsia="宋体" w:hAnsi="Book Antiqua" w:cs="宋体"/>
          <w:color w:val="000000" w:themeColor="text1"/>
          <w:kern w:val="0"/>
          <w:sz w:val="24"/>
          <w:szCs w:val="24"/>
        </w:rPr>
        <w:t>Preliminary investigation of rate of torque development deficits following total knee arthroplasty.</w:t>
      </w:r>
      <w:proofErr w:type="gramEnd"/>
      <w:r w:rsidRPr="00AC16B9">
        <w:rPr>
          <w:rFonts w:ascii="Book Antiqua" w:eastAsia="宋体" w:hAnsi="Book Antiqua" w:cs="宋体"/>
          <w:color w:val="000000" w:themeColor="text1"/>
          <w:kern w:val="0"/>
          <w:sz w:val="24"/>
          <w:szCs w:val="24"/>
        </w:rPr>
        <w:t> </w:t>
      </w:r>
      <w:r w:rsidRPr="00AC16B9">
        <w:rPr>
          <w:rFonts w:ascii="Book Antiqua" w:eastAsia="宋体" w:hAnsi="Book Antiqua" w:cs="宋体"/>
          <w:i/>
          <w:iCs/>
          <w:color w:val="000000" w:themeColor="text1"/>
          <w:kern w:val="0"/>
          <w:sz w:val="24"/>
          <w:szCs w:val="24"/>
        </w:rPr>
        <w:t>Knee</w:t>
      </w:r>
      <w:r w:rsidRPr="00AC16B9">
        <w:rPr>
          <w:rFonts w:ascii="Book Antiqua" w:eastAsia="宋体" w:hAnsi="Book Antiqua" w:cs="宋体"/>
          <w:color w:val="000000" w:themeColor="text1"/>
          <w:kern w:val="0"/>
          <w:sz w:val="24"/>
          <w:szCs w:val="24"/>
        </w:rPr>
        <w:t> 2014; </w:t>
      </w:r>
      <w:r w:rsidRPr="00AC16B9">
        <w:rPr>
          <w:rFonts w:ascii="Book Antiqua" w:eastAsia="宋体" w:hAnsi="Book Antiqua" w:cs="宋体"/>
          <w:b/>
          <w:bCs/>
          <w:color w:val="000000" w:themeColor="text1"/>
          <w:kern w:val="0"/>
          <w:sz w:val="24"/>
          <w:szCs w:val="24"/>
        </w:rPr>
        <w:t>21</w:t>
      </w:r>
      <w:r w:rsidRPr="00AC16B9">
        <w:rPr>
          <w:rFonts w:ascii="Book Antiqua" w:eastAsia="宋体" w:hAnsi="Book Antiqua" w:cs="宋体"/>
          <w:color w:val="000000" w:themeColor="text1"/>
          <w:kern w:val="0"/>
          <w:sz w:val="24"/>
          <w:szCs w:val="24"/>
        </w:rPr>
        <w:t>: 382-386 [PMID: 24238649 DOI: 10.1016/j.knee.2013.10.003]</w:t>
      </w:r>
    </w:p>
    <w:p w14:paraId="6AC1BB04"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20 </w:t>
      </w:r>
      <w:proofErr w:type="spellStart"/>
      <w:r w:rsidRPr="00AC16B9">
        <w:rPr>
          <w:rFonts w:ascii="Book Antiqua" w:eastAsia="宋体" w:hAnsi="Book Antiqua" w:cs="宋体"/>
          <w:b/>
          <w:bCs/>
          <w:color w:val="000000" w:themeColor="text1"/>
          <w:kern w:val="0"/>
          <w:sz w:val="24"/>
          <w:szCs w:val="24"/>
        </w:rPr>
        <w:t>Lienhard</w:t>
      </w:r>
      <w:proofErr w:type="spellEnd"/>
      <w:r w:rsidRPr="00AC16B9">
        <w:rPr>
          <w:rFonts w:ascii="Book Antiqua" w:eastAsia="宋体" w:hAnsi="Book Antiqua" w:cs="宋体"/>
          <w:b/>
          <w:bCs/>
          <w:color w:val="000000" w:themeColor="text1"/>
          <w:kern w:val="0"/>
          <w:sz w:val="24"/>
          <w:szCs w:val="24"/>
        </w:rPr>
        <w:t xml:space="preserve"> K</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Lauermann</w:t>
      </w:r>
      <w:proofErr w:type="spellEnd"/>
      <w:r w:rsidRPr="00AC16B9">
        <w:rPr>
          <w:rFonts w:ascii="Book Antiqua" w:eastAsia="宋体" w:hAnsi="Book Antiqua" w:cs="宋体"/>
          <w:color w:val="000000" w:themeColor="text1"/>
          <w:kern w:val="0"/>
          <w:sz w:val="24"/>
          <w:szCs w:val="24"/>
        </w:rPr>
        <w:t xml:space="preserve"> SP, Schneider D, Item-</w:t>
      </w:r>
      <w:proofErr w:type="spellStart"/>
      <w:r w:rsidRPr="00AC16B9">
        <w:rPr>
          <w:rFonts w:ascii="Book Antiqua" w:eastAsia="宋体" w:hAnsi="Book Antiqua" w:cs="宋体"/>
          <w:color w:val="000000" w:themeColor="text1"/>
          <w:kern w:val="0"/>
          <w:sz w:val="24"/>
          <w:szCs w:val="24"/>
        </w:rPr>
        <w:t>Glatthorn</w:t>
      </w:r>
      <w:proofErr w:type="spellEnd"/>
      <w:r w:rsidRPr="00AC16B9">
        <w:rPr>
          <w:rFonts w:ascii="Book Antiqua" w:eastAsia="宋体" w:hAnsi="Book Antiqua" w:cs="宋体"/>
          <w:color w:val="000000" w:themeColor="text1"/>
          <w:kern w:val="0"/>
          <w:sz w:val="24"/>
          <w:szCs w:val="24"/>
        </w:rPr>
        <w:t xml:space="preserve"> JF, </w:t>
      </w:r>
      <w:proofErr w:type="spellStart"/>
      <w:r w:rsidRPr="00AC16B9">
        <w:rPr>
          <w:rFonts w:ascii="Book Antiqua" w:eastAsia="宋体" w:hAnsi="Book Antiqua" w:cs="宋体"/>
          <w:color w:val="000000" w:themeColor="text1"/>
          <w:kern w:val="0"/>
          <w:sz w:val="24"/>
          <w:szCs w:val="24"/>
        </w:rPr>
        <w:t>Casartelli</w:t>
      </w:r>
      <w:proofErr w:type="spellEnd"/>
      <w:r w:rsidRPr="00AC16B9">
        <w:rPr>
          <w:rFonts w:ascii="Book Antiqua" w:eastAsia="宋体" w:hAnsi="Book Antiqua" w:cs="宋体"/>
          <w:color w:val="000000" w:themeColor="text1"/>
          <w:kern w:val="0"/>
          <w:sz w:val="24"/>
          <w:szCs w:val="24"/>
        </w:rPr>
        <w:t xml:space="preserve"> NC, </w:t>
      </w:r>
      <w:proofErr w:type="spellStart"/>
      <w:r w:rsidRPr="00AC16B9">
        <w:rPr>
          <w:rFonts w:ascii="Book Antiqua" w:eastAsia="宋体" w:hAnsi="Book Antiqua" w:cs="宋体"/>
          <w:color w:val="000000" w:themeColor="text1"/>
          <w:kern w:val="0"/>
          <w:sz w:val="24"/>
          <w:szCs w:val="24"/>
        </w:rPr>
        <w:t>Maffiuletti</w:t>
      </w:r>
      <w:proofErr w:type="spellEnd"/>
      <w:r w:rsidRPr="00AC16B9">
        <w:rPr>
          <w:rFonts w:ascii="Book Antiqua" w:eastAsia="宋体" w:hAnsi="Book Antiqua" w:cs="宋体"/>
          <w:color w:val="000000" w:themeColor="text1"/>
          <w:kern w:val="0"/>
          <w:sz w:val="24"/>
          <w:szCs w:val="24"/>
        </w:rPr>
        <w:t xml:space="preserve"> NA. Validity and reliability of isometric, isokinetic and </w:t>
      </w:r>
      <w:proofErr w:type="spellStart"/>
      <w:r w:rsidRPr="00AC16B9">
        <w:rPr>
          <w:rFonts w:ascii="Book Antiqua" w:eastAsia="宋体" w:hAnsi="Book Antiqua" w:cs="宋体"/>
          <w:color w:val="000000" w:themeColor="text1"/>
          <w:kern w:val="0"/>
          <w:sz w:val="24"/>
          <w:szCs w:val="24"/>
        </w:rPr>
        <w:t>isoinertial</w:t>
      </w:r>
      <w:proofErr w:type="spellEnd"/>
      <w:r w:rsidRPr="00AC16B9">
        <w:rPr>
          <w:rFonts w:ascii="Book Antiqua" w:eastAsia="宋体" w:hAnsi="Book Antiqua" w:cs="宋体"/>
          <w:color w:val="000000" w:themeColor="text1"/>
          <w:kern w:val="0"/>
          <w:sz w:val="24"/>
          <w:szCs w:val="24"/>
        </w:rPr>
        <w:t xml:space="preserve"> modalities for the assessment of quadriceps muscle strength in patients with </w:t>
      </w:r>
      <w:r w:rsidRPr="00AC16B9">
        <w:rPr>
          <w:rFonts w:ascii="Book Antiqua" w:eastAsia="宋体" w:hAnsi="Book Antiqua" w:cs="宋体"/>
          <w:color w:val="000000" w:themeColor="text1"/>
          <w:kern w:val="0"/>
          <w:sz w:val="24"/>
          <w:szCs w:val="24"/>
        </w:rPr>
        <w:lastRenderedPageBreak/>
        <w:t>total knee arthroplasty. </w:t>
      </w:r>
      <w:r w:rsidRPr="00AC16B9">
        <w:rPr>
          <w:rFonts w:ascii="Book Antiqua" w:eastAsia="宋体" w:hAnsi="Book Antiqua" w:cs="宋体"/>
          <w:i/>
          <w:iCs/>
          <w:color w:val="000000" w:themeColor="text1"/>
          <w:kern w:val="0"/>
          <w:sz w:val="24"/>
          <w:szCs w:val="24"/>
        </w:rPr>
        <w:t xml:space="preserve">J </w:t>
      </w:r>
      <w:proofErr w:type="spellStart"/>
      <w:r w:rsidRPr="00AC16B9">
        <w:rPr>
          <w:rFonts w:ascii="Book Antiqua" w:eastAsia="宋体" w:hAnsi="Book Antiqua" w:cs="宋体"/>
          <w:i/>
          <w:iCs/>
          <w:color w:val="000000" w:themeColor="text1"/>
          <w:kern w:val="0"/>
          <w:sz w:val="24"/>
          <w:szCs w:val="24"/>
        </w:rPr>
        <w:t>Electromyogr</w:t>
      </w:r>
      <w:proofErr w:type="spellEnd"/>
      <w:r w:rsidRPr="00AC16B9">
        <w:rPr>
          <w:rFonts w:ascii="Book Antiqua" w:eastAsia="宋体" w:hAnsi="Book Antiqua" w:cs="宋体"/>
          <w:i/>
          <w:iCs/>
          <w:color w:val="000000" w:themeColor="text1"/>
          <w:kern w:val="0"/>
          <w:sz w:val="24"/>
          <w:szCs w:val="24"/>
        </w:rPr>
        <w:t xml:space="preserve"> </w:t>
      </w:r>
      <w:proofErr w:type="spellStart"/>
      <w:r w:rsidRPr="00AC16B9">
        <w:rPr>
          <w:rFonts w:ascii="Book Antiqua" w:eastAsia="宋体" w:hAnsi="Book Antiqua" w:cs="宋体"/>
          <w:i/>
          <w:iCs/>
          <w:color w:val="000000" w:themeColor="text1"/>
          <w:kern w:val="0"/>
          <w:sz w:val="24"/>
          <w:szCs w:val="24"/>
        </w:rPr>
        <w:t>Kinesiol</w:t>
      </w:r>
      <w:proofErr w:type="spellEnd"/>
      <w:r w:rsidRPr="00AC16B9">
        <w:rPr>
          <w:rFonts w:ascii="Book Antiqua" w:eastAsia="宋体" w:hAnsi="Book Antiqua" w:cs="宋体"/>
          <w:color w:val="000000" w:themeColor="text1"/>
          <w:kern w:val="0"/>
          <w:sz w:val="24"/>
          <w:szCs w:val="24"/>
        </w:rPr>
        <w:t> 2013; </w:t>
      </w:r>
      <w:r w:rsidRPr="00AC16B9">
        <w:rPr>
          <w:rFonts w:ascii="Book Antiqua" w:eastAsia="宋体" w:hAnsi="Book Antiqua" w:cs="宋体"/>
          <w:b/>
          <w:bCs/>
          <w:color w:val="000000" w:themeColor="text1"/>
          <w:kern w:val="0"/>
          <w:sz w:val="24"/>
          <w:szCs w:val="24"/>
        </w:rPr>
        <w:t>23</w:t>
      </w:r>
      <w:r w:rsidRPr="00AC16B9">
        <w:rPr>
          <w:rFonts w:ascii="Book Antiqua" w:eastAsia="宋体" w:hAnsi="Book Antiqua" w:cs="宋体"/>
          <w:color w:val="000000" w:themeColor="text1"/>
          <w:kern w:val="0"/>
          <w:sz w:val="24"/>
          <w:szCs w:val="24"/>
        </w:rPr>
        <w:t>: 1283-1288 [PMID: 24113423 DOI: 10.1016/j.jelekin.2013.09.004]</w:t>
      </w:r>
    </w:p>
    <w:p w14:paraId="25308117"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21 </w:t>
      </w:r>
      <w:r w:rsidRPr="00AC16B9">
        <w:rPr>
          <w:rFonts w:ascii="Book Antiqua" w:eastAsia="宋体" w:hAnsi="Book Antiqua" w:cs="宋体"/>
          <w:b/>
          <w:bCs/>
          <w:color w:val="000000" w:themeColor="text1"/>
          <w:kern w:val="0"/>
          <w:sz w:val="24"/>
          <w:szCs w:val="24"/>
        </w:rPr>
        <w:t>Roy MA</w:t>
      </w:r>
      <w:r w:rsidRPr="00AC16B9">
        <w:rPr>
          <w:rFonts w:ascii="Book Antiqua" w:eastAsia="宋体" w:hAnsi="Book Antiqua" w:cs="宋体"/>
          <w:color w:val="000000" w:themeColor="text1"/>
          <w:kern w:val="0"/>
          <w:sz w:val="24"/>
          <w:szCs w:val="24"/>
        </w:rPr>
        <w:t>, Doherty TJ.</w:t>
      </w:r>
      <w:proofErr w:type="gramEnd"/>
      <w:r w:rsidRPr="00AC16B9">
        <w:rPr>
          <w:rFonts w:ascii="Book Antiqua" w:eastAsia="宋体" w:hAnsi="Book Antiqua" w:cs="宋体"/>
          <w:color w:val="000000" w:themeColor="text1"/>
          <w:kern w:val="0"/>
          <w:sz w:val="24"/>
          <w:szCs w:val="24"/>
        </w:rPr>
        <w:t xml:space="preserve"> </w:t>
      </w:r>
      <w:proofErr w:type="gramStart"/>
      <w:r w:rsidRPr="00AC16B9">
        <w:rPr>
          <w:rFonts w:ascii="Book Antiqua" w:eastAsia="宋体" w:hAnsi="Book Antiqua" w:cs="宋体"/>
          <w:color w:val="000000" w:themeColor="text1"/>
          <w:kern w:val="0"/>
          <w:sz w:val="24"/>
          <w:szCs w:val="24"/>
        </w:rPr>
        <w:t>Reliability of hand-held dynamometry in assessment of knee extensor strength after hip fracture.</w:t>
      </w:r>
      <w:proofErr w:type="gramEnd"/>
      <w:r w:rsidRPr="00AC16B9">
        <w:rPr>
          <w:rFonts w:ascii="Book Antiqua" w:eastAsia="宋体" w:hAnsi="Book Antiqua" w:cs="宋体"/>
          <w:color w:val="000000" w:themeColor="text1"/>
          <w:kern w:val="0"/>
          <w:sz w:val="24"/>
          <w:szCs w:val="24"/>
        </w:rPr>
        <w:t> </w:t>
      </w:r>
      <w:r w:rsidRPr="00AC16B9">
        <w:rPr>
          <w:rFonts w:ascii="Book Antiqua" w:eastAsia="宋体" w:hAnsi="Book Antiqua" w:cs="宋体"/>
          <w:i/>
          <w:iCs/>
          <w:color w:val="000000" w:themeColor="text1"/>
          <w:kern w:val="0"/>
          <w:sz w:val="24"/>
          <w:szCs w:val="24"/>
        </w:rPr>
        <w:t xml:space="preserve">Am J Phys Med </w:t>
      </w:r>
      <w:proofErr w:type="spellStart"/>
      <w:r w:rsidRPr="00AC16B9">
        <w:rPr>
          <w:rFonts w:ascii="Book Antiqua" w:eastAsia="宋体" w:hAnsi="Book Antiqua" w:cs="宋体"/>
          <w:i/>
          <w:iCs/>
          <w:color w:val="000000" w:themeColor="text1"/>
          <w:kern w:val="0"/>
          <w:sz w:val="24"/>
          <w:szCs w:val="24"/>
        </w:rPr>
        <w:t>Rehabil</w:t>
      </w:r>
      <w:proofErr w:type="spellEnd"/>
      <w:r w:rsidRPr="00AC16B9">
        <w:rPr>
          <w:rFonts w:ascii="Book Antiqua" w:eastAsia="宋体" w:hAnsi="Book Antiqua" w:cs="宋体"/>
          <w:color w:val="000000" w:themeColor="text1"/>
          <w:kern w:val="0"/>
          <w:sz w:val="24"/>
          <w:szCs w:val="24"/>
        </w:rPr>
        <w:t> 2004; </w:t>
      </w:r>
      <w:r w:rsidRPr="00AC16B9">
        <w:rPr>
          <w:rFonts w:ascii="Book Antiqua" w:eastAsia="宋体" w:hAnsi="Book Antiqua" w:cs="宋体"/>
          <w:b/>
          <w:bCs/>
          <w:color w:val="000000" w:themeColor="text1"/>
          <w:kern w:val="0"/>
          <w:sz w:val="24"/>
          <w:szCs w:val="24"/>
        </w:rPr>
        <w:t>83</w:t>
      </w:r>
      <w:r w:rsidRPr="00AC16B9">
        <w:rPr>
          <w:rFonts w:ascii="Book Antiqua" w:eastAsia="宋体" w:hAnsi="Book Antiqua" w:cs="宋体"/>
          <w:color w:val="000000" w:themeColor="text1"/>
          <w:kern w:val="0"/>
          <w:sz w:val="24"/>
          <w:szCs w:val="24"/>
        </w:rPr>
        <w:t>: 813-818 [PMID: 15502733]</w:t>
      </w:r>
    </w:p>
    <w:p w14:paraId="50D513C4"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22 </w:t>
      </w:r>
      <w:proofErr w:type="spellStart"/>
      <w:r w:rsidRPr="00AC16B9">
        <w:rPr>
          <w:rFonts w:ascii="Book Antiqua" w:eastAsia="宋体" w:hAnsi="Book Antiqua" w:cs="宋体"/>
          <w:b/>
          <w:bCs/>
          <w:color w:val="000000" w:themeColor="text1"/>
          <w:kern w:val="0"/>
          <w:sz w:val="24"/>
          <w:szCs w:val="24"/>
        </w:rPr>
        <w:t>Kwoh</w:t>
      </w:r>
      <w:proofErr w:type="spellEnd"/>
      <w:r w:rsidRPr="00AC16B9">
        <w:rPr>
          <w:rFonts w:ascii="Book Antiqua" w:eastAsia="宋体" w:hAnsi="Book Antiqua" w:cs="宋体"/>
          <w:b/>
          <w:bCs/>
          <w:color w:val="000000" w:themeColor="text1"/>
          <w:kern w:val="0"/>
          <w:sz w:val="24"/>
          <w:szCs w:val="24"/>
        </w:rPr>
        <w:t xml:space="preserve"> CK</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Petrick</w:t>
      </w:r>
      <w:proofErr w:type="spellEnd"/>
      <w:r w:rsidRPr="00AC16B9">
        <w:rPr>
          <w:rFonts w:ascii="Book Antiqua" w:eastAsia="宋体" w:hAnsi="Book Antiqua" w:cs="宋体"/>
          <w:color w:val="000000" w:themeColor="text1"/>
          <w:kern w:val="0"/>
          <w:sz w:val="24"/>
          <w:szCs w:val="24"/>
        </w:rPr>
        <w:t xml:space="preserve"> MA, </w:t>
      </w:r>
      <w:proofErr w:type="spellStart"/>
      <w:r w:rsidRPr="00AC16B9">
        <w:rPr>
          <w:rFonts w:ascii="Book Antiqua" w:eastAsia="宋体" w:hAnsi="Book Antiqua" w:cs="宋体"/>
          <w:color w:val="000000" w:themeColor="text1"/>
          <w:kern w:val="0"/>
          <w:sz w:val="24"/>
          <w:szCs w:val="24"/>
        </w:rPr>
        <w:t>Munin</w:t>
      </w:r>
      <w:proofErr w:type="spellEnd"/>
      <w:r w:rsidRPr="00AC16B9">
        <w:rPr>
          <w:rFonts w:ascii="Book Antiqua" w:eastAsia="宋体" w:hAnsi="Book Antiqua" w:cs="宋体"/>
          <w:color w:val="000000" w:themeColor="text1"/>
          <w:kern w:val="0"/>
          <w:sz w:val="24"/>
          <w:szCs w:val="24"/>
        </w:rPr>
        <w:t xml:space="preserve"> MC. Inter-rater reliability for function and strength measurements in the acute care hospital after elective hip and knee arthroplasty. </w:t>
      </w:r>
      <w:r w:rsidRPr="00AC16B9">
        <w:rPr>
          <w:rFonts w:ascii="Book Antiqua" w:eastAsia="宋体" w:hAnsi="Book Antiqua" w:cs="宋体"/>
          <w:i/>
          <w:iCs/>
          <w:color w:val="000000" w:themeColor="text1"/>
          <w:kern w:val="0"/>
          <w:sz w:val="24"/>
          <w:szCs w:val="24"/>
        </w:rPr>
        <w:t>Arthritis Care Res</w:t>
      </w:r>
      <w:r w:rsidRPr="00AC16B9">
        <w:rPr>
          <w:rFonts w:ascii="Book Antiqua" w:eastAsia="宋体" w:hAnsi="Book Antiqua" w:cs="宋体"/>
          <w:color w:val="000000" w:themeColor="text1"/>
          <w:kern w:val="0"/>
          <w:sz w:val="24"/>
          <w:szCs w:val="24"/>
        </w:rPr>
        <w:t> 1997; </w:t>
      </w:r>
      <w:r w:rsidRPr="00AC16B9">
        <w:rPr>
          <w:rFonts w:ascii="Book Antiqua" w:eastAsia="宋体" w:hAnsi="Book Antiqua" w:cs="宋体"/>
          <w:b/>
          <w:bCs/>
          <w:color w:val="000000" w:themeColor="text1"/>
          <w:kern w:val="0"/>
          <w:sz w:val="24"/>
          <w:szCs w:val="24"/>
        </w:rPr>
        <w:t>10</w:t>
      </w:r>
      <w:r w:rsidRPr="00AC16B9">
        <w:rPr>
          <w:rFonts w:ascii="Book Antiqua" w:eastAsia="宋体" w:hAnsi="Book Antiqua" w:cs="宋体"/>
          <w:color w:val="000000" w:themeColor="text1"/>
          <w:kern w:val="0"/>
          <w:sz w:val="24"/>
          <w:szCs w:val="24"/>
        </w:rPr>
        <w:t>: 128-134 [PMID: 9313401 DOI: 10.1002/art.1790100208]</w:t>
      </w:r>
    </w:p>
    <w:p w14:paraId="196419D3"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proofErr w:type="gramStart"/>
      <w:r w:rsidRPr="00AC16B9">
        <w:rPr>
          <w:rFonts w:ascii="Book Antiqua" w:eastAsia="宋体" w:hAnsi="Book Antiqua" w:cs="宋体"/>
          <w:color w:val="000000" w:themeColor="text1"/>
          <w:kern w:val="0"/>
          <w:sz w:val="24"/>
          <w:szCs w:val="24"/>
        </w:rPr>
        <w:t xml:space="preserve">23 </w:t>
      </w:r>
      <w:proofErr w:type="spellStart"/>
      <w:r w:rsidRPr="00AC16B9">
        <w:rPr>
          <w:rFonts w:ascii="Book Antiqua" w:eastAsia="宋体" w:hAnsi="Book Antiqua" w:cs="宋体"/>
          <w:b/>
          <w:color w:val="000000" w:themeColor="text1"/>
          <w:kern w:val="0"/>
          <w:sz w:val="24"/>
          <w:szCs w:val="24"/>
        </w:rPr>
        <w:t>Buenaver</w:t>
      </w:r>
      <w:proofErr w:type="spellEnd"/>
      <w:r w:rsidRPr="00AC16B9">
        <w:rPr>
          <w:rFonts w:ascii="Book Antiqua" w:eastAsia="宋体" w:hAnsi="Book Antiqua" w:cs="宋体"/>
          <w:b/>
          <w:color w:val="000000" w:themeColor="text1"/>
          <w:kern w:val="0"/>
          <w:sz w:val="24"/>
          <w:szCs w:val="24"/>
        </w:rPr>
        <w:t xml:space="preserve"> LF</w:t>
      </w:r>
      <w:r w:rsidRPr="00AC16B9">
        <w:rPr>
          <w:rFonts w:ascii="Book Antiqua" w:eastAsia="宋体" w:hAnsi="Book Antiqua" w:cs="宋体"/>
          <w:color w:val="000000" w:themeColor="text1"/>
          <w:kern w:val="0"/>
          <w:sz w:val="24"/>
          <w:szCs w:val="24"/>
        </w:rPr>
        <w:t xml:space="preserve">, Campbell CM, </w:t>
      </w:r>
      <w:proofErr w:type="spellStart"/>
      <w:r w:rsidRPr="00AC16B9">
        <w:rPr>
          <w:rFonts w:ascii="Book Antiqua" w:eastAsia="宋体" w:hAnsi="Book Antiqua" w:cs="宋体"/>
          <w:color w:val="000000" w:themeColor="text1"/>
          <w:kern w:val="0"/>
          <w:sz w:val="24"/>
          <w:szCs w:val="24"/>
        </w:rPr>
        <w:t>Haythornthwaite</w:t>
      </w:r>
      <w:proofErr w:type="spellEnd"/>
      <w:r w:rsidRPr="00AC16B9">
        <w:rPr>
          <w:rFonts w:ascii="Book Antiqua" w:eastAsia="宋体" w:hAnsi="Book Antiqua" w:cs="宋体"/>
          <w:color w:val="000000" w:themeColor="text1"/>
          <w:kern w:val="0"/>
          <w:sz w:val="24"/>
          <w:szCs w:val="24"/>
        </w:rPr>
        <w:t xml:space="preserve"> JA.</w:t>
      </w:r>
      <w:proofErr w:type="gramEnd"/>
      <w:r w:rsidRPr="00AC16B9">
        <w:rPr>
          <w:rFonts w:ascii="Book Antiqua" w:eastAsia="宋体" w:hAnsi="Book Antiqua" w:cs="宋体"/>
          <w:color w:val="000000" w:themeColor="text1"/>
          <w:kern w:val="0"/>
          <w:sz w:val="24"/>
          <w:szCs w:val="24"/>
        </w:rPr>
        <w:t xml:space="preserve"> </w:t>
      </w:r>
      <w:proofErr w:type="gramStart"/>
      <w:r w:rsidRPr="00AC16B9">
        <w:rPr>
          <w:rFonts w:ascii="Book Antiqua" w:eastAsia="宋体" w:hAnsi="Book Antiqua" w:cs="宋体"/>
          <w:color w:val="000000" w:themeColor="text1"/>
          <w:kern w:val="0"/>
          <w:sz w:val="24"/>
          <w:szCs w:val="24"/>
        </w:rPr>
        <w:t>Cognitive-Behavioral Therapy for Chronic Pain.</w:t>
      </w:r>
      <w:proofErr w:type="gramEnd"/>
      <w:r w:rsidRPr="00AC16B9">
        <w:rPr>
          <w:rFonts w:ascii="Book Antiqua" w:eastAsia="宋体" w:hAnsi="Book Antiqua" w:cs="宋体"/>
          <w:color w:val="000000" w:themeColor="text1"/>
          <w:kern w:val="0"/>
          <w:sz w:val="24"/>
          <w:szCs w:val="24"/>
        </w:rPr>
        <w:t xml:space="preserve"> In: Fishman SM, Ballantyne JC, </w:t>
      </w:r>
      <w:proofErr w:type="spellStart"/>
      <w:r w:rsidRPr="00AC16B9">
        <w:rPr>
          <w:rFonts w:ascii="Book Antiqua" w:eastAsia="宋体" w:hAnsi="Book Antiqua" w:cs="宋体"/>
          <w:color w:val="000000" w:themeColor="text1"/>
          <w:kern w:val="0"/>
          <w:sz w:val="24"/>
          <w:szCs w:val="24"/>
        </w:rPr>
        <w:t>Rathmell</w:t>
      </w:r>
      <w:proofErr w:type="spellEnd"/>
      <w:r w:rsidRPr="00AC16B9">
        <w:rPr>
          <w:rFonts w:ascii="Book Antiqua" w:eastAsia="宋体" w:hAnsi="Book Antiqua" w:cs="宋体"/>
          <w:color w:val="000000" w:themeColor="text1"/>
          <w:kern w:val="0"/>
          <w:sz w:val="24"/>
          <w:szCs w:val="24"/>
        </w:rPr>
        <w:t xml:space="preserve"> JP, editor. </w:t>
      </w:r>
      <w:proofErr w:type="spellStart"/>
      <w:r w:rsidRPr="00AC16B9">
        <w:rPr>
          <w:rFonts w:ascii="Book Antiqua" w:eastAsia="宋体" w:hAnsi="Book Antiqua" w:cs="宋体"/>
          <w:color w:val="000000" w:themeColor="text1"/>
          <w:kern w:val="0"/>
          <w:sz w:val="24"/>
          <w:szCs w:val="24"/>
        </w:rPr>
        <w:t>Bonica’s</w:t>
      </w:r>
      <w:proofErr w:type="spellEnd"/>
      <w:r w:rsidRPr="00AC16B9">
        <w:rPr>
          <w:rFonts w:ascii="Book Antiqua" w:eastAsia="宋体" w:hAnsi="Book Antiqua" w:cs="宋体"/>
          <w:color w:val="000000" w:themeColor="text1"/>
          <w:kern w:val="0"/>
          <w:sz w:val="24"/>
          <w:szCs w:val="24"/>
        </w:rPr>
        <w:t xml:space="preserve"> Management of Pain, 4th ed. Philadelphia, PA: Lea and </w:t>
      </w:r>
      <w:proofErr w:type="spellStart"/>
      <w:r w:rsidRPr="00AC16B9">
        <w:rPr>
          <w:rFonts w:ascii="Book Antiqua" w:eastAsia="宋体" w:hAnsi="Book Antiqua" w:cs="宋体"/>
          <w:color w:val="000000" w:themeColor="text1"/>
          <w:kern w:val="0"/>
          <w:sz w:val="24"/>
          <w:szCs w:val="24"/>
        </w:rPr>
        <w:t>Febiger</w:t>
      </w:r>
      <w:proofErr w:type="spellEnd"/>
      <w:r w:rsidRPr="00AC16B9">
        <w:rPr>
          <w:rFonts w:ascii="Book Antiqua" w:eastAsia="宋体" w:hAnsi="Book Antiqua" w:cs="宋体"/>
          <w:color w:val="000000" w:themeColor="text1"/>
          <w:kern w:val="0"/>
          <w:sz w:val="24"/>
          <w:szCs w:val="24"/>
        </w:rPr>
        <w:t>, 2009</w:t>
      </w:r>
      <w:r w:rsidRPr="00AC16B9">
        <w:rPr>
          <w:rFonts w:ascii="Book Antiqua" w:eastAsia="宋体" w:hAnsi="Book Antiqua" w:cs="宋体" w:hint="eastAsia"/>
          <w:color w:val="000000" w:themeColor="text1"/>
          <w:kern w:val="0"/>
          <w:sz w:val="24"/>
          <w:szCs w:val="24"/>
        </w:rPr>
        <w:t xml:space="preserve">: </w:t>
      </w:r>
      <w:r w:rsidRPr="00AC16B9">
        <w:rPr>
          <w:rFonts w:ascii="Book Antiqua" w:eastAsia="宋体" w:hAnsi="Book Antiqua" w:cs="宋体"/>
          <w:color w:val="000000" w:themeColor="text1"/>
          <w:kern w:val="0"/>
          <w:sz w:val="24"/>
          <w:szCs w:val="24"/>
        </w:rPr>
        <w:t>1220–1229</w:t>
      </w:r>
    </w:p>
    <w:p w14:paraId="303F8267"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24 </w:t>
      </w:r>
      <w:proofErr w:type="spellStart"/>
      <w:r w:rsidRPr="00AC16B9">
        <w:rPr>
          <w:rFonts w:ascii="Book Antiqua" w:eastAsia="宋体" w:hAnsi="Book Antiqua" w:cs="宋体"/>
          <w:b/>
          <w:bCs/>
          <w:color w:val="000000" w:themeColor="text1"/>
          <w:kern w:val="0"/>
          <w:sz w:val="24"/>
          <w:szCs w:val="24"/>
        </w:rPr>
        <w:t>Giaquinto</w:t>
      </w:r>
      <w:proofErr w:type="spellEnd"/>
      <w:r w:rsidRPr="00AC16B9">
        <w:rPr>
          <w:rFonts w:ascii="Book Antiqua" w:eastAsia="宋体" w:hAnsi="Book Antiqua" w:cs="宋体"/>
          <w:b/>
          <w:bCs/>
          <w:color w:val="000000" w:themeColor="text1"/>
          <w:kern w:val="0"/>
          <w:sz w:val="24"/>
          <w:szCs w:val="24"/>
        </w:rPr>
        <w:t xml:space="preserve"> S</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Ciotola</w:t>
      </w:r>
      <w:proofErr w:type="spellEnd"/>
      <w:r w:rsidRPr="00AC16B9">
        <w:rPr>
          <w:rFonts w:ascii="Book Antiqua" w:eastAsia="宋体" w:hAnsi="Book Antiqua" w:cs="宋体"/>
          <w:color w:val="000000" w:themeColor="text1"/>
          <w:kern w:val="0"/>
          <w:sz w:val="24"/>
          <w:szCs w:val="24"/>
        </w:rPr>
        <w:t xml:space="preserve"> E, </w:t>
      </w:r>
      <w:proofErr w:type="spellStart"/>
      <w:r w:rsidRPr="00AC16B9">
        <w:rPr>
          <w:rFonts w:ascii="Book Antiqua" w:eastAsia="宋体" w:hAnsi="Book Antiqua" w:cs="宋体"/>
          <w:color w:val="000000" w:themeColor="text1"/>
          <w:kern w:val="0"/>
          <w:sz w:val="24"/>
          <w:szCs w:val="24"/>
        </w:rPr>
        <w:t>Margutti</w:t>
      </w:r>
      <w:proofErr w:type="spellEnd"/>
      <w:r w:rsidRPr="00AC16B9">
        <w:rPr>
          <w:rFonts w:ascii="Book Antiqua" w:eastAsia="宋体" w:hAnsi="Book Antiqua" w:cs="宋体"/>
          <w:color w:val="000000" w:themeColor="text1"/>
          <w:kern w:val="0"/>
          <w:sz w:val="24"/>
          <w:szCs w:val="24"/>
        </w:rPr>
        <w:t xml:space="preserve"> F. Gait in the early days after total knee and hip arthroplasty: a comparison. </w:t>
      </w:r>
      <w:proofErr w:type="spellStart"/>
      <w:r w:rsidRPr="00AC16B9">
        <w:rPr>
          <w:rFonts w:ascii="Book Antiqua" w:eastAsia="宋体" w:hAnsi="Book Antiqua" w:cs="宋体"/>
          <w:i/>
          <w:iCs/>
          <w:color w:val="000000" w:themeColor="text1"/>
          <w:kern w:val="0"/>
          <w:sz w:val="24"/>
          <w:szCs w:val="24"/>
        </w:rPr>
        <w:t>Disabil</w:t>
      </w:r>
      <w:proofErr w:type="spellEnd"/>
      <w:r w:rsidRPr="00AC16B9">
        <w:rPr>
          <w:rFonts w:ascii="Book Antiqua" w:eastAsia="宋体" w:hAnsi="Book Antiqua" w:cs="宋体"/>
          <w:i/>
          <w:iCs/>
          <w:color w:val="000000" w:themeColor="text1"/>
          <w:kern w:val="0"/>
          <w:sz w:val="24"/>
          <w:szCs w:val="24"/>
        </w:rPr>
        <w:t xml:space="preserve"> </w:t>
      </w:r>
      <w:proofErr w:type="spellStart"/>
      <w:r w:rsidRPr="00AC16B9">
        <w:rPr>
          <w:rFonts w:ascii="Book Antiqua" w:eastAsia="宋体" w:hAnsi="Book Antiqua" w:cs="宋体"/>
          <w:i/>
          <w:iCs/>
          <w:color w:val="000000" w:themeColor="text1"/>
          <w:kern w:val="0"/>
          <w:sz w:val="24"/>
          <w:szCs w:val="24"/>
        </w:rPr>
        <w:t>Rehabil</w:t>
      </w:r>
      <w:proofErr w:type="spellEnd"/>
      <w:r w:rsidRPr="00AC16B9">
        <w:rPr>
          <w:rFonts w:ascii="Book Antiqua" w:eastAsia="宋体" w:hAnsi="Book Antiqua" w:cs="宋体"/>
          <w:color w:val="000000" w:themeColor="text1"/>
          <w:kern w:val="0"/>
          <w:sz w:val="24"/>
          <w:szCs w:val="24"/>
        </w:rPr>
        <w:t> 2007; </w:t>
      </w:r>
      <w:r w:rsidRPr="00AC16B9">
        <w:rPr>
          <w:rFonts w:ascii="Book Antiqua" w:eastAsia="宋体" w:hAnsi="Book Antiqua" w:cs="宋体"/>
          <w:b/>
          <w:bCs/>
          <w:color w:val="000000" w:themeColor="text1"/>
          <w:kern w:val="0"/>
          <w:sz w:val="24"/>
          <w:szCs w:val="24"/>
        </w:rPr>
        <w:t>29</w:t>
      </w:r>
      <w:r w:rsidRPr="00AC16B9">
        <w:rPr>
          <w:rFonts w:ascii="Book Antiqua" w:eastAsia="宋体" w:hAnsi="Book Antiqua" w:cs="宋体"/>
          <w:color w:val="000000" w:themeColor="text1"/>
          <w:kern w:val="0"/>
          <w:sz w:val="24"/>
          <w:szCs w:val="24"/>
        </w:rPr>
        <w:t>: 731-736 [PMID: 17453995 DOI: 10.1080/09638280600926389]</w:t>
      </w:r>
    </w:p>
    <w:p w14:paraId="0F7A7F97"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25 </w:t>
      </w:r>
      <w:proofErr w:type="spellStart"/>
      <w:r w:rsidRPr="00AC16B9">
        <w:rPr>
          <w:rFonts w:ascii="Book Antiqua" w:eastAsia="宋体" w:hAnsi="Book Antiqua" w:cs="宋体"/>
          <w:b/>
          <w:bCs/>
          <w:color w:val="000000" w:themeColor="text1"/>
          <w:kern w:val="0"/>
          <w:sz w:val="24"/>
          <w:szCs w:val="24"/>
        </w:rPr>
        <w:t>Mizner</w:t>
      </w:r>
      <w:proofErr w:type="spellEnd"/>
      <w:r w:rsidRPr="00AC16B9">
        <w:rPr>
          <w:rFonts w:ascii="Book Antiqua" w:eastAsia="宋体" w:hAnsi="Book Antiqua" w:cs="宋体"/>
          <w:b/>
          <w:bCs/>
          <w:color w:val="000000" w:themeColor="text1"/>
          <w:kern w:val="0"/>
          <w:sz w:val="24"/>
          <w:szCs w:val="24"/>
        </w:rPr>
        <w:t xml:space="preserve"> RL</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Petterson</w:t>
      </w:r>
      <w:proofErr w:type="spellEnd"/>
      <w:r w:rsidRPr="00AC16B9">
        <w:rPr>
          <w:rFonts w:ascii="Book Antiqua" w:eastAsia="宋体" w:hAnsi="Book Antiqua" w:cs="宋体"/>
          <w:color w:val="000000" w:themeColor="text1"/>
          <w:kern w:val="0"/>
          <w:sz w:val="24"/>
          <w:szCs w:val="24"/>
        </w:rPr>
        <w:t xml:space="preserve"> SC, Clements KE, </w:t>
      </w:r>
      <w:proofErr w:type="spellStart"/>
      <w:r w:rsidRPr="00AC16B9">
        <w:rPr>
          <w:rFonts w:ascii="Book Antiqua" w:eastAsia="宋体" w:hAnsi="Book Antiqua" w:cs="宋体"/>
          <w:color w:val="000000" w:themeColor="text1"/>
          <w:kern w:val="0"/>
          <w:sz w:val="24"/>
          <w:szCs w:val="24"/>
        </w:rPr>
        <w:t>Zeni</w:t>
      </w:r>
      <w:proofErr w:type="spellEnd"/>
      <w:r w:rsidRPr="00AC16B9">
        <w:rPr>
          <w:rFonts w:ascii="Book Antiqua" w:eastAsia="宋体" w:hAnsi="Book Antiqua" w:cs="宋体"/>
          <w:color w:val="000000" w:themeColor="text1"/>
          <w:kern w:val="0"/>
          <w:sz w:val="24"/>
          <w:szCs w:val="24"/>
        </w:rPr>
        <w:t xml:space="preserve"> JA, Irrgang JJ, Snyder-</w:t>
      </w:r>
      <w:proofErr w:type="spellStart"/>
      <w:r w:rsidRPr="00AC16B9">
        <w:rPr>
          <w:rFonts w:ascii="Book Antiqua" w:eastAsia="宋体" w:hAnsi="Book Antiqua" w:cs="宋体"/>
          <w:color w:val="000000" w:themeColor="text1"/>
          <w:kern w:val="0"/>
          <w:sz w:val="24"/>
          <w:szCs w:val="24"/>
        </w:rPr>
        <w:t>Mackler</w:t>
      </w:r>
      <w:proofErr w:type="spellEnd"/>
      <w:r w:rsidRPr="00AC16B9">
        <w:rPr>
          <w:rFonts w:ascii="Book Antiqua" w:eastAsia="宋体" w:hAnsi="Book Antiqua" w:cs="宋体"/>
          <w:color w:val="000000" w:themeColor="text1"/>
          <w:kern w:val="0"/>
          <w:sz w:val="24"/>
          <w:szCs w:val="24"/>
        </w:rPr>
        <w:t xml:space="preserve"> L. Measuring functional improvement after total knee arthroplasty requires both performance-based and patient-report assessments: a longitudinal analysis of outcomes. </w:t>
      </w:r>
      <w:r w:rsidRPr="00AC16B9">
        <w:rPr>
          <w:rFonts w:ascii="Book Antiqua" w:eastAsia="宋体" w:hAnsi="Book Antiqua" w:cs="宋体"/>
          <w:i/>
          <w:iCs/>
          <w:color w:val="000000" w:themeColor="text1"/>
          <w:kern w:val="0"/>
          <w:sz w:val="24"/>
          <w:szCs w:val="24"/>
        </w:rPr>
        <w:t>J Arthroplasty</w:t>
      </w:r>
      <w:r w:rsidRPr="00AC16B9">
        <w:rPr>
          <w:rFonts w:ascii="Book Antiqua" w:eastAsia="宋体" w:hAnsi="Book Antiqua" w:cs="宋体"/>
          <w:color w:val="000000" w:themeColor="text1"/>
          <w:kern w:val="0"/>
          <w:sz w:val="24"/>
          <w:szCs w:val="24"/>
        </w:rPr>
        <w:t> 2011; </w:t>
      </w:r>
      <w:r w:rsidRPr="00AC16B9">
        <w:rPr>
          <w:rFonts w:ascii="Book Antiqua" w:eastAsia="宋体" w:hAnsi="Book Antiqua" w:cs="宋体"/>
          <w:b/>
          <w:bCs/>
          <w:color w:val="000000" w:themeColor="text1"/>
          <w:kern w:val="0"/>
          <w:sz w:val="24"/>
          <w:szCs w:val="24"/>
        </w:rPr>
        <w:t>26</w:t>
      </w:r>
      <w:r w:rsidRPr="00AC16B9">
        <w:rPr>
          <w:rFonts w:ascii="Book Antiqua" w:eastAsia="宋体" w:hAnsi="Book Antiqua" w:cs="宋体"/>
          <w:color w:val="000000" w:themeColor="text1"/>
          <w:kern w:val="0"/>
          <w:sz w:val="24"/>
          <w:szCs w:val="24"/>
        </w:rPr>
        <w:t>: 728-737 [PMID: 20851566 DOI: 10.1016/j.arth.2010.06.004]</w:t>
      </w:r>
    </w:p>
    <w:p w14:paraId="697D72FC"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rPr>
      </w:pPr>
      <w:r w:rsidRPr="00AC16B9">
        <w:rPr>
          <w:rFonts w:ascii="Book Antiqua" w:eastAsia="宋体" w:hAnsi="Book Antiqua" w:cs="宋体"/>
          <w:color w:val="000000" w:themeColor="text1"/>
          <w:kern w:val="0"/>
          <w:sz w:val="24"/>
          <w:szCs w:val="24"/>
        </w:rPr>
        <w:t>26 </w:t>
      </w:r>
      <w:proofErr w:type="spellStart"/>
      <w:r w:rsidRPr="00AC16B9">
        <w:rPr>
          <w:rFonts w:ascii="Book Antiqua" w:eastAsia="宋体" w:hAnsi="Book Antiqua" w:cs="宋体"/>
          <w:b/>
          <w:bCs/>
          <w:color w:val="000000" w:themeColor="text1"/>
          <w:kern w:val="0"/>
          <w:sz w:val="24"/>
          <w:szCs w:val="24"/>
        </w:rPr>
        <w:t>Vaz</w:t>
      </w:r>
      <w:proofErr w:type="spellEnd"/>
      <w:r w:rsidRPr="00AC16B9">
        <w:rPr>
          <w:rFonts w:ascii="Book Antiqua" w:eastAsia="宋体" w:hAnsi="Book Antiqua" w:cs="宋体"/>
          <w:b/>
          <w:bCs/>
          <w:color w:val="000000" w:themeColor="text1"/>
          <w:kern w:val="0"/>
          <w:sz w:val="24"/>
          <w:szCs w:val="24"/>
        </w:rPr>
        <w:t xml:space="preserve"> MD</w:t>
      </w:r>
      <w:r w:rsidRPr="00AC16B9">
        <w:rPr>
          <w:rFonts w:ascii="Book Antiqua" w:eastAsia="宋体" w:hAnsi="Book Antiqua" w:cs="宋体"/>
          <w:color w:val="000000" w:themeColor="text1"/>
          <w:kern w:val="0"/>
          <w:sz w:val="24"/>
          <w:szCs w:val="24"/>
        </w:rPr>
        <w:t xml:space="preserve">, Kramer JF, </w:t>
      </w:r>
      <w:proofErr w:type="spellStart"/>
      <w:r w:rsidRPr="00AC16B9">
        <w:rPr>
          <w:rFonts w:ascii="Book Antiqua" w:eastAsia="宋体" w:hAnsi="Book Antiqua" w:cs="宋体"/>
          <w:color w:val="000000" w:themeColor="text1"/>
          <w:kern w:val="0"/>
          <w:sz w:val="24"/>
          <w:szCs w:val="24"/>
        </w:rPr>
        <w:t>Rorabeck</w:t>
      </w:r>
      <w:proofErr w:type="spellEnd"/>
      <w:r w:rsidRPr="00AC16B9">
        <w:rPr>
          <w:rFonts w:ascii="Book Antiqua" w:eastAsia="宋体" w:hAnsi="Book Antiqua" w:cs="宋体"/>
          <w:color w:val="000000" w:themeColor="text1"/>
          <w:kern w:val="0"/>
          <w:sz w:val="24"/>
          <w:szCs w:val="24"/>
        </w:rPr>
        <w:t xml:space="preserve"> CH, Bourne RB. </w:t>
      </w:r>
      <w:proofErr w:type="gramStart"/>
      <w:r w:rsidRPr="00AC16B9">
        <w:rPr>
          <w:rFonts w:ascii="Book Antiqua" w:eastAsia="宋体" w:hAnsi="Book Antiqua" w:cs="宋体"/>
          <w:color w:val="000000" w:themeColor="text1"/>
          <w:kern w:val="0"/>
          <w:sz w:val="24"/>
          <w:szCs w:val="24"/>
        </w:rPr>
        <w:t xml:space="preserve">Isometric hip abductor strength following total hip replacement and its relationship to functional </w:t>
      </w:r>
      <w:r w:rsidRPr="00AC16B9">
        <w:rPr>
          <w:rFonts w:ascii="Book Antiqua" w:eastAsia="宋体" w:hAnsi="Book Antiqua" w:cs="宋体"/>
          <w:color w:val="000000" w:themeColor="text1"/>
          <w:kern w:val="0"/>
          <w:sz w:val="24"/>
          <w:szCs w:val="24"/>
        </w:rPr>
        <w:lastRenderedPageBreak/>
        <w:t>assessments.</w:t>
      </w:r>
      <w:proofErr w:type="gramEnd"/>
      <w:r w:rsidRPr="00AC16B9">
        <w:rPr>
          <w:rFonts w:ascii="Book Antiqua" w:eastAsia="宋体" w:hAnsi="Book Antiqua" w:cs="宋体"/>
          <w:color w:val="000000" w:themeColor="text1"/>
          <w:kern w:val="0"/>
          <w:sz w:val="24"/>
          <w:szCs w:val="24"/>
        </w:rPr>
        <w:t> </w:t>
      </w:r>
      <w:r w:rsidRPr="00AC16B9">
        <w:rPr>
          <w:rFonts w:ascii="Book Antiqua" w:eastAsia="宋体" w:hAnsi="Book Antiqua" w:cs="宋体"/>
          <w:i/>
          <w:iCs/>
          <w:color w:val="000000" w:themeColor="text1"/>
          <w:kern w:val="0"/>
          <w:sz w:val="24"/>
          <w:szCs w:val="24"/>
        </w:rPr>
        <w:t xml:space="preserve">J </w:t>
      </w:r>
      <w:proofErr w:type="spellStart"/>
      <w:r w:rsidRPr="00AC16B9">
        <w:rPr>
          <w:rFonts w:ascii="Book Antiqua" w:eastAsia="宋体" w:hAnsi="Book Antiqua" w:cs="宋体"/>
          <w:i/>
          <w:iCs/>
          <w:color w:val="000000" w:themeColor="text1"/>
          <w:kern w:val="0"/>
          <w:sz w:val="24"/>
          <w:szCs w:val="24"/>
        </w:rPr>
        <w:t>Orthop</w:t>
      </w:r>
      <w:proofErr w:type="spellEnd"/>
      <w:r w:rsidRPr="00AC16B9">
        <w:rPr>
          <w:rFonts w:ascii="Book Antiqua" w:eastAsia="宋体" w:hAnsi="Book Antiqua" w:cs="宋体"/>
          <w:i/>
          <w:iCs/>
          <w:color w:val="000000" w:themeColor="text1"/>
          <w:kern w:val="0"/>
          <w:sz w:val="24"/>
          <w:szCs w:val="24"/>
        </w:rPr>
        <w:t xml:space="preserve"> Sports Phys </w:t>
      </w:r>
      <w:proofErr w:type="spellStart"/>
      <w:r w:rsidRPr="00AC16B9">
        <w:rPr>
          <w:rFonts w:ascii="Book Antiqua" w:eastAsia="宋体" w:hAnsi="Book Antiqua" w:cs="宋体"/>
          <w:i/>
          <w:iCs/>
          <w:color w:val="000000" w:themeColor="text1"/>
          <w:kern w:val="0"/>
          <w:sz w:val="24"/>
          <w:szCs w:val="24"/>
        </w:rPr>
        <w:t>Ther</w:t>
      </w:r>
      <w:proofErr w:type="spellEnd"/>
      <w:r w:rsidRPr="00AC16B9">
        <w:rPr>
          <w:rFonts w:ascii="Book Antiqua" w:eastAsia="宋体" w:hAnsi="Book Antiqua" w:cs="宋体"/>
          <w:color w:val="000000" w:themeColor="text1"/>
          <w:kern w:val="0"/>
          <w:sz w:val="24"/>
          <w:szCs w:val="24"/>
        </w:rPr>
        <w:t> 1993; </w:t>
      </w:r>
      <w:r w:rsidRPr="00AC16B9">
        <w:rPr>
          <w:rFonts w:ascii="Book Antiqua" w:eastAsia="宋体" w:hAnsi="Book Antiqua" w:cs="宋体"/>
          <w:b/>
          <w:bCs/>
          <w:color w:val="000000" w:themeColor="text1"/>
          <w:kern w:val="0"/>
          <w:sz w:val="24"/>
          <w:szCs w:val="24"/>
        </w:rPr>
        <w:t>18</w:t>
      </w:r>
      <w:r w:rsidRPr="00AC16B9">
        <w:rPr>
          <w:rFonts w:ascii="Book Antiqua" w:eastAsia="宋体" w:hAnsi="Book Antiqua" w:cs="宋体"/>
          <w:color w:val="000000" w:themeColor="text1"/>
          <w:kern w:val="0"/>
          <w:sz w:val="24"/>
          <w:szCs w:val="24"/>
        </w:rPr>
        <w:t>: 526-531 [PMID: 8220410 DOI: 10.2519/jospt.1993.18.4.526]</w:t>
      </w:r>
    </w:p>
    <w:p w14:paraId="59F2CE15" w14:textId="029FCC81" w:rsidR="005A4F25" w:rsidRPr="00AC16B9" w:rsidRDefault="000936D9" w:rsidP="000936D9">
      <w:pPr>
        <w:widowControl/>
        <w:spacing w:line="360" w:lineRule="auto"/>
        <w:rPr>
          <w:rFonts w:ascii="Book Antiqua" w:eastAsia="宋体" w:hAnsi="Book Antiqua" w:cs="宋体"/>
          <w:color w:val="000000" w:themeColor="text1"/>
          <w:kern w:val="0"/>
          <w:sz w:val="24"/>
          <w:szCs w:val="24"/>
          <w:lang w:eastAsia="zh-CN"/>
        </w:rPr>
      </w:pPr>
      <w:r w:rsidRPr="00AC16B9">
        <w:rPr>
          <w:rFonts w:ascii="Book Antiqua" w:eastAsia="宋体" w:hAnsi="Book Antiqua" w:cs="宋体"/>
          <w:color w:val="000000" w:themeColor="text1"/>
          <w:kern w:val="0"/>
          <w:sz w:val="24"/>
          <w:szCs w:val="24"/>
        </w:rPr>
        <w:t>27</w:t>
      </w:r>
      <w:r w:rsidRPr="00AC16B9">
        <w:rPr>
          <w:rFonts w:ascii="Book Antiqua" w:eastAsia="宋体" w:hAnsi="Book Antiqua" w:cs="宋体"/>
          <w:b/>
          <w:color w:val="000000" w:themeColor="text1"/>
          <w:kern w:val="0"/>
          <w:sz w:val="24"/>
          <w:szCs w:val="24"/>
        </w:rPr>
        <w:t xml:space="preserve"> </w:t>
      </w:r>
      <w:proofErr w:type="spellStart"/>
      <w:r w:rsidRPr="00AC16B9">
        <w:rPr>
          <w:rFonts w:ascii="Book Antiqua" w:eastAsia="宋体" w:hAnsi="Book Antiqua" w:cs="宋体"/>
          <w:b/>
          <w:color w:val="000000" w:themeColor="text1"/>
          <w:kern w:val="0"/>
          <w:sz w:val="24"/>
          <w:szCs w:val="24"/>
        </w:rPr>
        <w:t>Bamaç</w:t>
      </w:r>
      <w:proofErr w:type="spellEnd"/>
      <w:r w:rsidRPr="00AC16B9">
        <w:rPr>
          <w:rFonts w:ascii="Book Antiqua" w:eastAsia="宋体" w:hAnsi="Book Antiqua" w:cs="宋体"/>
          <w:b/>
          <w:color w:val="000000" w:themeColor="text1"/>
          <w:kern w:val="0"/>
          <w:sz w:val="24"/>
          <w:szCs w:val="24"/>
        </w:rPr>
        <w:t xml:space="preserve"> B</w:t>
      </w:r>
      <w:r w:rsidRPr="00AC16B9">
        <w:rPr>
          <w:rFonts w:ascii="Book Antiqua" w:eastAsia="宋体" w:hAnsi="Book Antiqua" w:cs="宋体"/>
          <w:color w:val="000000" w:themeColor="text1"/>
          <w:kern w:val="0"/>
          <w:sz w:val="24"/>
          <w:szCs w:val="24"/>
        </w:rPr>
        <w:t xml:space="preserve">, </w:t>
      </w:r>
      <w:proofErr w:type="spellStart"/>
      <w:r w:rsidRPr="00AC16B9">
        <w:rPr>
          <w:rFonts w:ascii="Book Antiqua" w:eastAsia="宋体" w:hAnsi="Book Antiqua" w:cs="宋体"/>
          <w:color w:val="000000" w:themeColor="text1"/>
          <w:kern w:val="0"/>
          <w:sz w:val="24"/>
          <w:szCs w:val="24"/>
        </w:rPr>
        <w:t>Çolak</w:t>
      </w:r>
      <w:proofErr w:type="spellEnd"/>
      <w:r w:rsidRPr="00AC16B9">
        <w:rPr>
          <w:rFonts w:ascii="Book Antiqua" w:eastAsia="宋体" w:hAnsi="Book Antiqua" w:cs="宋体"/>
          <w:color w:val="000000" w:themeColor="text1"/>
          <w:kern w:val="0"/>
          <w:sz w:val="24"/>
          <w:szCs w:val="24"/>
        </w:rPr>
        <w:t xml:space="preserve"> T, </w:t>
      </w:r>
      <w:proofErr w:type="spellStart"/>
      <w:r w:rsidRPr="00AC16B9">
        <w:rPr>
          <w:rFonts w:ascii="Book Antiqua" w:eastAsia="宋体" w:hAnsi="Book Antiqua" w:cs="宋体"/>
          <w:color w:val="000000" w:themeColor="text1"/>
          <w:kern w:val="0"/>
          <w:sz w:val="24"/>
          <w:szCs w:val="24"/>
        </w:rPr>
        <w:t>Özbek</w:t>
      </w:r>
      <w:proofErr w:type="spellEnd"/>
      <w:r w:rsidRPr="00AC16B9">
        <w:rPr>
          <w:rFonts w:ascii="Book Antiqua" w:eastAsia="宋体" w:hAnsi="Book Antiqua" w:cs="宋体"/>
          <w:color w:val="000000" w:themeColor="text1"/>
          <w:kern w:val="0"/>
          <w:sz w:val="24"/>
          <w:szCs w:val="24"/>
        </w:rPr>
        <w:t xml:space="preserve"> A, </w:t>
      </w:r>
      <w:proofErr w:type="spellStart"/>
      <w:r w:rsidRPr="00AC16B9">
        <w:rPr>
          <w:rFonts w:ascii="Book Antiqua" w:eastAsia="宋体" w:hAnsi="Book Antiqua" w:cs="宋体"/>
          <w:color w:val="000000" w:themeColor="text1"/>
          <w:kern w:val="0"/>
          <w:sz w:val="24"/>
          <w:szCs w:val="24"/>
        </w:rPr>
        <w:t>Çolak</w:t>
      </w:r>
      <w:proofErr w:type="spellEnd"/>
      <w:r w:rsidRPr="00AC16B9">
        <w:rPr>
          <w:rFonts w:ascii="Book Antiqua" w:eastAsia="宋体" w:hAnsi="Book Antiqua" w:cs="宋体"/>
          <w:color w:val="000000" w:themeColor="text1"/>
          <w:kern w:val="0"/>
          <w:sz w:val="24"/>
          <w:szCs w:val="24"/>
        </w:rPr>
        <w:t xml:space="preserve"> S, </w:t>
      </w:r>
      <w:proofErr w:type="spellStart"/>
      <w:r w:rsidRPr="00AC16B9">
        <w:rPr>
          <w:rFonts w:ascii="Book Antiqua" w:eastAsia="宋体" w:hAnsi="Book Antiqua" w:cs="宋体"/>
          <w:color w:val="000000" w:themeColor="text1"/>
          <w:kern w:val="0"/>
          <w:sz w:val="24"/>
          <w:szCs w:val="24"/>
        </w:rPr>
        <w:t>Cinel</w:t>
      </w:r>
      <w:proofErr w:type="spellEnd"/>
      <w:r w:rsidRPr="00AC16B9">
        <w:rPr>
          <w:rFonts w:ascii="Book Antiqua" w:eastAsia="宋体" w:hAnsi="Book Antiqua" w:cs="宋体"/>
          <w:color w:val="000000" w:themeColor="text1"/>
          <w:kern w:val="0"/>
          <w:sz w:val="24"/>
          <w:szCs w:val="24"/>
        </w:rPr>
        <w:t xml:space="preserve"> Y, </w:t>
      </w:r>
      <w:proofErr w:type="spellStart"/>
      <w:r w:rsidRPr="00AC16B9">
        <w:rPr>
          <w:rFonts w:ascii="Book Antiqua" w:eastAsia="宋体" w:hAnsi="Book Antiqua" w:cs="宋体"/>
          <w:color w:val="000000" w:themeColor="text1"/>
          <w:kern w:val="0"/>
          <w:sz w:val="24"/>
          <w:szCs w:val="24"/>
        </w:rPr>
        <w:t>Yenigün</w:t>
      </w:r>
      <w:proofErr w:type="spellEnd"/>
      <w:r w:rsidRPr="00AC16B9">
        <w:rPr>
          <w:rFonts w:ascii="Book Antiqua" w:eastAsia="宋体" w:hAnsi="Book Antiqua" w:cs="宋体"/>
          <w:color w:val="000000" w:themeColor="text1"/>
          <w:kern w:val="0"/>
          <w:sz w:val="24"/>
          <w:szCs w:val="24"/>
        </w:rPr>
        <w:t xml:space="preserve"> Ö. Isokinetic performance in elite volleyball and basketball players. </w:t>
      </w:r>
      <w:r w:rsidRPr="00AC16B9">
        <w:rPr>
          <w:rFonts w:ascii="Book Antiqua" w:eastAsia="宋体" w:hAnsi="Book Antiqua" w:cs="宋体"/>
          <w:i/>
          <w:color w:val="000000" w:themeColor="text1"/>
          <w:kern w:val="0"/>
          <w:sz w:val="24"/>
          <w:szCs w:val="24"/>
        </w:rPr>
        <w:t>Kinesiology</w:t>
      </w:r>
      <w:r w:rsidRPr="00AC16B9">
        <w:rPr>
          <w:rFonts w:ascii="Book Antiqua" w:eastAsia="宋体" w:hAnsi="Book Antiqua" w:cs="宋体"/>
          <w:color w:val="000000" w:themeColor="text1"/>
          <w:kern w:val="0"/>
          <w:sz w:val="24"/>
          <w:szCs w:val="24"/>
        </w:rPr>
        <w:t xml:space="preserve"> 2008; </w:t>
      </w:r>
      <w:r w:rsidRPr="00AC16B9">
        <w:rPr>
          <w:rFonts w:ascii="Book Antiqua" w:eastAsia="宋体" w:hAnsi="Book Antiqua" w:cs="宋体"/>
          <w:b/>
          <w:color w:val="000000" w:themeColor="text1"/>
          <w:kern w:val="0"/>
          <w:sz w:val="24"/>
          <w:szCs w:val="24"/>
        </w:rPr>
        <w:t>40</w:t>
      </w:r>
      <w:r w:rsidRPr="00AC16B9">
        <w:rPr>
          <w:rFonts w:ascii="Book Antiqua" w:eastAsia="宋体" w:hAnsi="Book Antiqua" w:cs="宋体"/>
          <w:color w:val="000000" w:themeColor="text1"/>
          <w:kern w:val="0"/>
          <w:sz w:val="24"/>
          <w:szCs w:val="24"/>
        </w:rPr>
        <w:t>: 182–188</w:t>
      </w:r>
      <w:r w:rsidRPr="00AC16B9">
        <w:rPr>
          <w:rFonts w:ascii="Book Antiqua" w:eastAsia="宋体" w:hAnsi="Book Antiqua" w:cs="宋体" w:hint="eastAsia"/>
          <w:color w:val="000000" w:themeColor="text1"/>
          <w:kern w:val="0"/>
          <w:sz w:val="24"/>
          <w:szCs w:val="24"/>
        </w:rPr>
        <w:t xml:space="preserve"> </w:t>
      </w:r>
      <w:r w:rsidRPr="00AC16B9">
        <w:rPr>
          <w:rFonts w:ascii="Book Antiqua" w:eastAsia="宋体" w:hAnsi="Book Antiqua" w:cs="宋体"/>
          <w:color w:val="000000" w:themeColor="text1"/>
          <w:kern w:val="0"/>
          <w:sz w:val="24"/>
          <w:szCs w:val="24"/>
        </w:rPr>
        <w:t>[DOI: UDC 796.012.3:796.325:796.323]</w:t>
      </w:r>
      <w:bookmarkEnd w:id="28"/>
      <w:bookmarkEnd w:id="29"/>
    </w:p>
    <w:p w14:paraId="477522B1" w14:textId="77777777" w:rsidR="000936D9" w:rsidRPr="00AC16B9" w:rsidRDefault="000936D9" w:rsidP="000936D9">
      <w:pPr>
        <w:widowControl/>
        <w:spacing w:line="360" w:lineRule="auto"/>
        <w:rPr>
          <w:rFonts w:ascii="Book Antiqua" w:eastAsia="宋体" w:hAnsi="Book Antiqua" w:cs="宋体"/>
          <w:color w:val="000000" w:themeColor="text1"/>
          <w:kern w:val="0"/>
          <w:sz w:val="24"/>
          <w:szCs w:val="24"/>
          <w:lang w:eastAsia="zh-CN"/>
        </w:rPr>
      </w:pPr>
    </w:p>
    <w:p w14:paraId="59FED9CF" w14:textId="77777777" w:rsidR="000936D9" w:rsidRPr="00AC16B9" w:rsidRDefault="003B6B9F" w:rsidP="003B6B9F">
      <w:pPr>
        <w:pStyle w:val="ListParagraph"/>
        <w:wordWrap w:val="0"/>
        <w:spacing w:line="360" w:lineRule="auto"/>
        <w:ind w:right="120"/>
        <w:jc w:val="right"/>
        <w:rPr>
          <w:rFonts w:ascii="Book Antiqua" w:eastAsia="宋体" w:hAnsi="Book Antiqua"/>
          <w:b/>
          <w:bCs/>
          <w:color w:val="000000" w:themeColor="text1"/>
          <w:sz w:val="24"/>
          <w:szCs w:val="24"/>
          <w:lang w:eastAsia="zh-CN"/>
        </w:rPr>
      </w:pPr>
      <w:bookmarkStart w:id="30" w:name="OLE_LINK427"/>
      <w:bookmarkStart w:id="31" w:name="OLE_LINK435"/>
      <w:bookmarkStart w:id="32" w:name="OLE_LINK516"/>
      <w:bookmarkStart w:id="33" w:name="OLE_LINK45"/>
      <w:bookmarkStart w:id="34" w:name="OLE_LINK132"/>
      <w:bookmarkStart w:id="35" w:name="OLE_LINK529"/>
      <w:bookmarkStart w:id="36" w:name="OLE_LINK541"/>
      <w:bookmarkStart w:id="37" w:name="OLE_LINK560"/>
      <w:bookmarkStart w:id="38" w:name="OLE_LINK558"/>
      <w:r w:rsidRPr="00AC16B9">
        <w:rPr>
          <w:rStyle w:val="Strong"/>
          <w:rFonts w:ascii="Book Antiqua" w:hAnsi="Book Antiqua" w:cs="Arial"/>
          <w:bCs w:val="0"/>
          <w:noProof/>
          <w:color w:val="000000" w:themeColor="text1"/>
          <w:sz w:val="24"/>
          <w:szCs w:val="24"/>
        </w:rPr>
        <w:t>P-Reviewer</w:t>
      </w:r>
      <w:r w:rsidRPr="00AC16B9">
        <w:rPr>
          <w:rStyle w:val="Strong"/>
          <w:rFonts w:ascii="Book Antiqua" w:eastAsia="宋体" w:hAnsi="Book Antiqua" w:cs="Arial"/>
          <w:bCs w:val="0"/>
          <w:noProof/>
          <w:color w:val="000000" w:themeColor="text1"/>
          <w:sz w:val="24"/>
          <w:szCs w:val="24"/>
          <w:lang w:eastAsia="zh-CN"/>
        </w:rPr>
        <w:t>:</w:t>
      </w:r>
      <w:r w:rsidR="006A03AC" w:rsidRPr="00AC16B9">
        <w:rPr>
          <w:color w:val="000000" w:themeColor="text1"/>
          <w:sz w:val="24"/>
          <w:szCs w:val="24"/>
        </w:rPr>
        <w:t xml:space="preserve"> </w:t>
      </w:r>
      <w:proofErr w:type="spellStart"/>
      <w:r w:rsidR="006A03AC" w:rsidRPr="00AC16B9">
        <w:rPr>
          <w:rFonts w:ascii="Book Antiqua" w:hAnsi="Book Antiqua"/>
          <w:bCs/>
          <w:color w:val="000000" w:themeColor="text1"/>
          <w:sz w:val="24"/>
          <w:szCs w:val="24"/>
        </w:rPr>
        <w:t>Anand</w:t>
      </w:r>
      <w:proofErr w:type="spellEnd"/>
      <w:r w:rsidR="006A03AC" w:rsidRPr="00AC16B9">
        <w:rPr>
          <w:rFonts w:ascii="Book Antiqua" w:eastAsia="宋体" w:hAnsi="Book Antiqua" w:hint="eastAsia"/>
          <w:bCs/>
          <w:color w:val="000000" w:themeColor="text1"/>
          <w:sz w:val="24"/>
          <w:szCs w:val="24"/>
          <w:lang w:eastAsia="zh-CN"/>
        </w:rPr>
        <w:t xml:space="preserve"> A,</w:t>
      </w:r>
      <w:r w:rsidR="006A03AC" w:rsidRPr="00AC16B9">
        <w:rPr>
          <w:color w:val="000000" w:themeColor="text1"/>
          <w:sz w:val="24"/>
          <w:szCs w:val="24"/>
        </w:rPr>
        <w:t xml:space="preserve"> </w:t>
      </w:r>
      <w:proofErr w:type="spellStart"/>
      <w:r w:rsidR="006A03AC" w:rsidRPr="00AC16B9">
        <w:rPr>
          <w:rFonts w:ascii="Book Antiqua" w:eastAsia="宋体" w:hAnsi="Book Antiqua"/>
          <w:bCs/>
          <w:color w:val="000000" w:themeColor="text1"/>
          <w:sz w:val="24"/>
          <w:szCs w:val="24"/>
          <w:lang w:eastAsia="zh-CN"/>
        </w:rPr>
        <w:t>Drampalos</w:t>
      </w:r>
      <w:proofErr w:type="spellEnd"/>
      <w:r w:rsidR="006A03AC" w:rsidRPr="00AC16B9">
        <w:rPr>
          <w:rFonts w:ascii="Book Antiqua" w:eastAsia="宋体" w:hAnsi="Book Antiqua" w:hint="eastAsia"/>
          <w:bCs/>
          <w:color w:val="000000" w:themeColor="text1"/>
          <w:sz w:val="24"/>
          <w:szCs w:val="24"/>
          <w:lang w:eastAsia="zh-CN"/>
        </w:rPr>
        <w:t xml:space="preserve"> E </w:t>
      </w:r>
      <w:r w:rsidRPr="00AC16B9">
        <w:rPr>
          <w:rFonts w:ascii="Book Antiqua" w:hAnsi="Book Antiqua"/>
          <w:b/>
          <w:bCs/>
          <w:color w:val="000000" w:themeColor="text1"/>
          <w:sz w:val="24"/>
          <w:szCs w:val="24"/>
        </w:rPr>
        <w:t>S-Editor</w:t>
      </w:r>
      <w:r w:rsidRPr="00AC16B9">
        <w:rPr>
          <w:rFonts w:ascii="Book Antiqua" w:eastAsia="宋体" w:hAnsi="Book Antiqua"/>
          <w:b/>
          <w:bCs/>
          <w:color w:val="000000" w:themeColor="text1"/>
          <w:sz w:val="24"/>
          <w:szCs w:val="24"/>
          <w:lang w:eastAsia="zh-CN"/>
        </w:rPr>
        <w:t>:</w:t>
      </w:r>
      <w:r w:rsidRPr="00AC16B9">
        <w:rPr>
          <w:rFonts w:ascii="Book Antiqua" w:hAnsi="Book Antiqua"/>
          <w:bCs/>
          <w:color w:val="000000" w:themeColor="text1"/>
          <w:sz w:val="24"/>
          <w:szCs w:val="24"/>
        </w:rPr>
        <w:t xml:space="preserve"> </w:t>
      </w:r>
      <w:r w:rsidRPr="00AC16B9">
        <w:rPr>
          <w:rFonts w:ascii="Book Antiqua" w:eastAsia="宋体" w:hAnsi="Book Antiqua"/>
          <w:bCs/>
          <w:color w:val="000000" w:themeColor="text1"/>
          <w:sz w:val="24"/>
          <w:szCs w:val="24"/>
          <w:lang w:eastAsia="zh-CN"/>
        </w:rPr>
        <w:t>Qi Y</w:t>
      </w:r>
      <w:r w:rsidRPr="00AC16B9">
        <w:rPr>
          <w:rFonts w:ascii="Book Antiqua" w:hAnsi="Book Antiqua"/>
          <w:b/>
          <w:bCs/>
          <w:color w:val="000000" w:themeColor="text1"/>
          <w:sz w:val="24"/>
          <w:szCs w:val="24"/>
        </w:rPr>
        <w:t xml:space="preserve">   </w:t>
      </w:r>
    </w:p>
    <w:p w14:paraId="73ABFBBC" w14:textId="20F6B371" w:rsidR="003B6B9F" w:rsidRPr="00AC16B9" w:rsidRDefault="003B6B9F" w:rsidP="000936D9">
      <w:pPr>
        <w:pStyle w:val="ListParagraph"/>
        <w:spacing w:line="360" w:lineRule="auto"/>
        <w:ind w:right="120"/>
        <w:jc w:val="right"/>
        <w:rPr>
          <w:rFonts w:ascii="Book Antiqua" w:eastAsia="宋体" w:hAnsi="Book Antiqua"/>
          <w:b/>
          <w:bCs/>
          <w:color w:val="000000" w:themeColor="text1"/>
          <w:sz w:val="24"/>
          <w:szCs w:val="24"/>
          <w:lang w:eastAsia="zh-CN"/>
        </w:rPr>
      </w:pPr>
      <w:r w:rsidRPr="00AC16B9">
        <w:rPr>
          <w:rFonts w:ascii="Book Antiqua" w:hAnsi="Book Antiqua"/>
          <w:b/>
          <w:bCs/>
          <w:color w:val="000000" w:themeColor="text1"/>
          <w:sz w:val="24"/>
          <w:szCs w:val="24"/>
        </w:rPr>
        <w:t>L-Editor</w:t>
      </w:r>
      <w:r w:rsidRPr="00AC16B9">
        <w:rPr>
          <w:rFonts w:ascii="Book Antiqua" w:eastAsia="宋体" w:hAnsi="Book Antiqua"/>
          <w:b/>
          <w:bCs/>
          <w:color w:val="000000" w:themeColor="text1"/>
          <w:sz w:val="24"/>
          <w:szCs w:val="24"/>
          <w:lang w:eastAsia="zh-CN"/>
        </w:rPr>
        <w:t>:</w:t>
      </w:r>
      <w:r w:rsidRPr="00AC16B9">
        <w:rPr>
          <w:rFonts w:ascii="Book Antiqua" w:hAnsi="Book Antiqua"/>
          <w:b/>
          <w:bCs/>
          <w:color w:val="000000" w:themeColor="text1"/>
          <w:sz w:val="24"/>
          <w:szCs w:val="24"/>
        </w:rPr>
        <w:t xml:space="preserve">   E-Editor</w:t>
      </w:r>
      <w:r w:rsidRPr="00AC16B9">
        <w:rPr>
          <w:rFonts w:ascii="Book Antiqua" w:eastAsia="宋体" w:hAnsi="Book Antiqua"/>
          <w:b/>
          <w:bCs/>
          <w:color w:val="000000" w:themeColor="text1"/>
          <w:sz w:val="24"/>
          <w:szCs w:val="24"/>
          <w:lang w:eastAsia="zh-CN"/>
        </w:rPr>
        <w:t>:</w:t>
      </w:r>
    </w:p>
    <w:bookmarkEnd w:id="30"/>
    <w:bookmarkEnd w:id="31"/>
    <w:bookmarkEnd w:id="32"/>
    <w:bookmarkEnd w:id="33"/>
    <w:bookmarkEnd w:id="34"/>
    <w:bookmarkEnd w:id="35"/>
    <w:bookmarkEnd w:id="36"/>
    <w:bookmarkEnd w:id="37"/>
    <w:bookmarkEnd w:id="38"/>
    <w:p w14:paraId="52D8F3AA" w14:textId="77777777" w:rsidR="005A4F25" w:rsidRPr="00AC16B9" w:rsidRDefault="005A4F25" w:rsidP="00D71045">
      <w:pPr>
        <w:spacing w:line="360" w:lineRule="auto"/>
        <w:rPr>
          <w:rFonts w:ascii="Book Antiqua" w:hAnsi="Book Antiqua"/>
          <w:color w:val="000000" w:themeColor="text1"/>
          <w:kern w:val="0"/>
          <w:sz w:val="24"/>
          <w:szCs w:val="24"/>
        </w:rPr>
        <w:sectPr w:rsidR="005A4F25" w:rsidRPr="00AC16B9" w:rsidSect="00613652">
          <w:pgSz w:w="11906" w:h="16838"/>
          <w:pgMar w:top="1985" w:right="1701" w:bottom="1701" w:left="1701" w:header="851" w:footer="992" w:gutter="0"/>
          <w:cols w:space="425"/>
          <w:docGrid w:type="lines" w:linePitch="360"/>
        </w:sectPr>
      </w:pPr>
    </w:p>
    <w:p w14:paraId="68089A25" w14:textId="4F7B6464" w:rsidR="00643D2C" w:rsidRPr="00AC16B9" w:rsidRDefault="00643D2C" w:rsidP="00D71045">
      <w:pPr>
        <w:spacing w:line="360" w:lineRule="auto"/>
        <w:rPr>
          <w:rFonts w:ascii="Book Antiqua" w:eastAsia="宋体" w:hAnsi="Book Antiqua"/>
          <w:color w:val="000000" w:themeColor="text1"/>
          <w:sz w:val="24"/>
          <w:szCs w:val="24"/>
          <w:lang w:eastAsia="zh-CN"/>
        </w:rPr>
      </w:pPr>
      <w:r w:rsidRPr="00AC16B9">
        <w:rPr>
          <w:rFonts w:ascii="Book Antiqua" w:hAnsi="Book Antiqua"/>
          <w:b/>
          <w:color w:val="000000" w:themeColor="text1"/>
          <w:sz w:val="24"/>
          <w:szCs w:val="24"/>
        </w:rPr>
        <w:lastRenderedPageBreak/>
        <w:t xml:space="preserve">Table </w:t>
      </w:r>
      <w:r w:rsidR="003B6B9F" w:rsidRPr="00AC16B9">
        <w:rPr>
          <w:rFonts w:ascii="Book Antiqua" w:hAnsi="Book Antiqua"/>
          <w:b/>
          <w:color w:val="000000" w:themeColor="text1"/>
          <w:sz w:val="24"/>
          <w:szCs w:val="24"/>
        </w:rPr>
        <w:t>1</w:t>
      </w:r>
      <w:r w:rsidR="003B6B9F" w:rsidRPr="00AC16B9">
        <w:rPr>
          <w:rFonts w:ascii="Book Antiqua" w:eastAsia="宋体" w:hAnsi="Book Antiqua" w:hint="eastAsia"/>
          <w:b/>
          <w:color w:val="000000" w:themeColor="text1"/>
          <w:sz w:val="24"/>
          <w:szCs w:val="24"/>
          <w:lang w:eastAsia="zh-CN"/>
        </w:rPr>
        <w:t xml:space="preserve"> </w:t>
      </w:r>
      <w:r w:rsidRPr="00AC16B9">
        <w:rPr>
          <w:rFonts w:ascii="Book Antiqua" w:hAnsi="Book Antiqua"/>
          <w:b/>
          <w:color w:val="000000" w:themeColor="text1"/>
          <w:sz w:val="24"/>
          <w:szCs w:val="24"/>
        </w:rPr>
        <w:t>Participant characteristics</w:t>
      </w:r>
    </w:p>
    <w:p w14:paraId="2D0E7208" w14:textId="77777777" w:rsidR="00643D2C" w:rsidRPr="00AC16B9" w:rsidRDefault="00643D2C" w:rsidP="00D71045">
      <w:pPr>
        <w:spacing w:line="360" w:lineRule="auto"/>
        <w:rPr>
          <w:rFonts w:ascii="Book Antiqua" w:hAnsi="Book Antiqua"/>
          <w:color w:val="000000" w:themeColor="text1"/>
          <w:sz w:val="24"/>
          <w:szCs w:val="24"/>
        </w:rPr>
      </w:pPr>
    </w:p>
    <w:tbl>
      <w:tblPr>
        <w:tblW w:w="8379"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283"/>
        <w:gridCol w:w="1557"/>
        <w:gridCol w:w="218"/>
        <w:gridCol w:w="738"/>
        <w:gridCol w:w="464"/>
        <w:gridCol w:w="1843"/>
        <w:gridCol w:w="267"/>
        <w:gridCol w:w="1009"/>
      </w:tblGrid>
      <w:tr w:rsidR="00AC16B9" w:rsidRPr="00AC16B9" w14:paraId="157C056C" w14:textId="77777777" w:rsidTr="003B6B9F">
        <w:trPr>
          <w:trHeight w:val="255"/>
        </w:trPr>
        <w:tc>
          <w:tcPr>
            <w:tcW w:w="2283" w:type="dxa"/>
            <w:tcBorders>
              <w:top w:val="single" w:sz="4" w:space="0" w:color="auto"/>
              <w:bottom w:val="single" w:sz="4" w:space="0" w:color="auto"/>
            </w:tcBorders>
            <w:shd w:val="clear" w:color="auto" w:fill="auto"/>
            <w:noWrap/>
            <w:vAlign w:val="center"/>
            <w:hideMark/>
          </w:tcPr>
          <w:p w14:paraId="1E3968A9" w14:textId="77777777" w:rsidR="003B6B9F" w:rsidRPr="00AC16B9" w:rsidRDefault="003B6B9F" w:rsidP="00D71045">
            <w:pPr>
              <w:widowControl/>
              <w:spacing w:line="360" w:lineRule="auto"/>
              <w:rPr>
                <w:rFonts w:ascii="Book Antiqua" w:eastAsia="MS PGothic" w:hAnsi="Book Antiqua" w:cs="Arial"/>
                <w:b/>
                <w:color w:val="000000" w:themeColor="text1"/>
                <w:kern w:val="0"/>
                <w:sz w:val="24"/>
                <w:szCs w:val="24"/>
              </w:rPr>
            </w:pPr>
          </w:p>
        </w:tc>
        <w:tc>
          <w:tcPr>
            <w:tcW w:w="2513" w:type="dxa"/>
            <w:gridSpan w:val="3"/>
            <w:tcBorders>
              <w:top w:val="single" w:sz="4" w:space="0" w:color="auto"/>
              <w:bottom w:val="single" w:sz="4" w:space="0" w:color="auto"/>
            </w:tcBorders>
            <w:shd w:val="clear" w:color="auto" w:fill="auto"/>
            <w:noWrap/>
            <w:vAlign w:val="center"/>
            <w:hideMark/>
          </w:tcPr>
          <w:p w14:paraId="55690865" w14:textId="77777777" w:rsidR="003B6B9F" w:rsidRPr="00AC16B9" w:rsidRDefault="003B6B9F"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THA</w:t>
            </w:r>
          </w:p>
        </w:tc>
        <w:tc>
          <w:tcPr>
            <w:tcW w:w="464" w:type="dxa"/>
            <w:tcBorders>
              <w:top w:val="single" w:sz="4" w:space="0" w:color="auto"/>
              <w:bottom w:val="single" w:sz="4" w:space="0" w:color="auto"/>
            </w:tcBorders>
            <w:shd w:val="clear" w:color="auto" w:fill="auto"/>
            <w:noWrap/>
            <w:vAlign w:val="center"/>
            <w:hideMark/>
          </w:tcPr>
          <w:p w14:paraId="3973DF36" w14:textId="77777777" w:rsidR="003B6B9F" w:rsidRPr="00AC16B9" w:rsidRDefault="003B6B9F" w:rsidP="00D71045">
            <w:pPr>
              <w:widowControl/>
              <w:spacing w:line="360" w:lineRule="auto"/>
              <w:rPr>
                <w:rFonts w:ascii="Book Antiqua" w:eastAsia="MS PGothic" w:hAnsi="Book Antiqua" w:cs="Arial"/>
                <w:b/>
                <w:color w:val="000000" w:themeColor="text1"/>
                <w:kern w:val="0"/>
                <w:sz w:val="24"/>
                <w:szCs w:val="24"/>
              </w:rPr>
            </w:pPr>
          </w:p>
        </w:tc>
        <w:tc>
          <w:tcPr>
            <w:tcW w:w="3119" w:type="dxa"/>
            <w:gridSpan w:val="3"/>
            <w:tcBorders>
              <w:top w:val="single" w:sz="4" w:space="0" w:color="auto"/>
              <w:bottom w:val="single" w:sz="4" w:space="0" w:color="auto"/>
            </w:tcBorders>
            <w:shd w:val="clear" w:color="auto" w:fill="auto"/>
            <w:noWrap/>
            <w:vAlign w:val="center"/>
            <w:hideMark/>
          </w:tcPr>
          <w:p w14:paraId="2D46F043" w14:textId="77777777" w:rsidR="003B6B9F" w:rsidRPr="00AC16B9" w:rsidRDefault="003B6B9F"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TKA</w:t>
            </w:r>
          </w:p>
        </w:tc>
      </w:tr>
      <w:tr w:rsidR="00AC16B9" w:rsidRPr="00AC16B9" w14:paraId="3ABD9B8D" w14:textId="77777777" w:rsidTr="003B6B9F">
        <w:trPr>
          <w:trHeight w:val="255"/>
        </w:trPr>
        <w:tc>
          <w:tcPr>
            <w:tcW w:w="2283" w:type="dxa"/>
            <w:tcBorders>
              <w:top w:val="single" w:sz="4" w:space="0" w:color="auto"/>
            </w:tcBorders>
            <w:shd w:val="clear" w:color="auto" w:fill="auto"/>
            <w:noWrap/>
            <w:vAlign w:val="center"/>
            <w:hideMark/>
          </w:tcPr>
          <w:p w14:paraId="51E8B3DC"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Sex (Male/Female)</w:t>
            </w:r>
          </w:p>
        </w:tc>
        <w:tc>
          <w:tcPr>
            <w:tcW w:w="1557" w:type="dxa"/>
            <w:tcBorders>
              <w:top w:val="single" w:sz="4" w:space="0" w:color="auto"/>
            </w:tcBorders>
            <w:shd w:val="clear" w:color="auto" w:fill="auto"/>
            <w:noWrap/>
            <w:vAlign w:val="center"/>
            <w:hideMark/>
          </w:tcPr>
          <w:p w14:paraId="718DD88D" w14:textId="78028AE6" w:rsidR="003B6B9F" w:rsidRPr="00AC16B9" w:rsidRDefault="003B6B9F" w:rsidP="00D71045">
            <w:pPr>
              <w:widowControl/>
              <w:spacing w:line="360" w:lineRule="auto"/>
              <w:rPr>
                <w:rFonts w:ascii="Book Antiqua" w:eastAsia="宋体" w:hAnsi="Book Antiqua" w:cs="Arial"/>
                <w:color w:val="000000" w:themeColor="text1"/>
                <w:kern w:val="0"/>
                <w:sz w:val="24"/>
                <w:szCs w:val="24"/>
                <w:lang w:eastAsia="zh-CN"/>
              </w:rPr>
            </w:pPr>
            <w:r w:rsidRPr="00AC16B9">
              <w:rPr>
                <w:rFonts w:ascii="Book Antiqua" w:eastAsia="MS PGothic" w:hAnsi="Book Antiqua" w:cs="Arial"/>
                <w:color w:val="000000" w:themeColor="text1"/>
                <w:kern w:val="0"/>
                <w:sz w:val="24"/>
                <w:szCs w:val="24"/>
              </w:rPr>
              <w:t>4</w:t>
            </w:r>
            <w:r w:rsidRPr="00AC16B9">
              <w:rPr>
                <w:rFonts w:ascii="Book Antiqua" w:eastAsia="宋体" w:hAnsi="Book Antiqua" w:cs="Arial" w:hint="eastAsia"/>
                <w:color w:val="000000" w:themeColor="text1"/>
                <w:kern w:val="0"/>
                <w:sz w:val="24"/>
                <w:szCs w:val="24"/>
                <w:lang w:eastAsia="zh-CN"/>
              </w:rPr>
              <w:t>/</w:t>
            </w:r>
            <w:r w:rsidRPr="00AC16B9">
              <w:rPr>
                <w:rFonts w:ascii="Book Antiqua" w:eastAsia="MS PGothic" w:hAnsi="Book Antiqua" w:cs="Arial"/>
                <w:color w:val="000000" w:themeColor="text1"/>
                <w:kern w:val="0"/>
                <w:sz w:val="24"/>
                <w:szCs w:val="24"/>
              </w:rPr>
              <w:t>19</w:t>
            </w:r>
          </w:p>
        </w:tc>
        <w:tc>
          <w:tcPr>
            <w:tcW w:w="218" w:type="dxa"/>
            <w:tcBorders>
              <w:top w:val="single" w:sz="4" w:space="0" w:color="auto"/>
            </w:tcBorders>
            <w:shd w:val="clear" w:color="auto" w:fill="auto"/>
            <w:noWrap/>
            <w:vAlign w:val="center"/>
            <w:hideMark/>
          </w:tcPr>
          <w:p w14:paraId="69B98E8F" w14:textId="234B134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738" w:type="dxa"/>
            <w:tcBorders>
              <w:top w:val="single" w:sz="4" w:space="0" w:color="auto"/>
            </w:tcBorders>
            <w:shd w:val="clear" w:color="auto" w:fill="auto"/>
            <w:noWrap/>
            <w:vAlign w:val="center"/>
            <w:hideMark/>
          </w:tcPr>
          <w:p w14:paraId="0E9EEF2D" w14:textId="2678813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464" w:type="dxa"/>
            <w:tcBorders>
              <w:top w:val="single" w:sz="4" w:space="0" w:color="auto"/>
            </w:tcBorders>
            <w:shd w:val="clear" w:color="auto" w:fill="auto"/>
            <w:noWrap/>
            <w:vAlign w:val="center"/>
            <w:hideMark/>
          </w:tcPr>
          <w:p w14:paraId="024A420E"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43" w:type="dxa"/>
            <w:tcBorders>
              <w:top w:val="single" w:sz="4" w:space="0" w:color="auto"/>
            </w:tcBorders>
            <w:shd w:val="clear" w:color="auto" w:fill="auto"/>
            <w:noWrap/>
            <w:vAlign w:val="center"/>
            <w:hideMark/>
          </w:tcPr>
          <w:p w14:paraId="75D4C91B" w14:textId="55C7E6C0"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9/14</w:t>
            </w:r>
          </w:p>
        </w:tc>
        <w:tc>
          <w:tcPr>
            <w:tcW w:w="267" w:type="dxa"/>
            <w:tcBorders>
              <w:top w:val="single" w:sz="4" w:space="0" w:color="auto"/>
            </w:tcBorders>
            <w:shd w:val="clear" w:color="auto" w:fill="auto"/>
            <w:noWrap/>
            <w:vAlign w:val="center"/>
            <w:hideMark/>
          </w:tcPr>
          <w:p w14:paraId="7F340F96" w14:textId="624F46C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09" w:type="dxa"/>
            <w:tcBorders>
              <w:top w:val="single" w:sz="4" w:space="0" w:color="auto"/>
            </w:tcBorders>
            <w:shd w:val="clear" w:color="auto" w:fill="auto"/>
            <w:noWrap/>
            <w:vAlign w:val="center"/>
            <w:hideMark/>
          </w:tcPr>
          <w:p w14:paraId="0B46EB4D" w14:textId="30520649"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32C972EF" w14:textId="77777777" w:rsidTr="003B6B9F">
        <w:trPr>
          <w:trHeight w:val="255"/>
        </w:trPr>
        <w:tc>
          <w:tcPr>
            <w:tcW w:w="2283" w:type="dxa"/>
            <w:shd w:val="clear" w:color="auto" w:fill="auto"/>
            <w:noWrap/>
            <w:vAlign w:val="center"/>
            <w:hideMark/>
          </w:tcPr>
          <w:p w14:paraId="17053B01"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Age</w:t>
            </w:r>
          </w:p>
        </w:tc>
        <w:tc>
          <w:tcPr>
            <w:tcW w:w="1557" w:type="dxa"/>
            <w:shd w:val="clear" w:color="auto" w:fill="auto"/>
            <w:noWrap/>
            <w:vAlign w:val="center"/>
            <w:hideMark/>
          </w:tcPr>
          <w:p w14:paraId="4D505F6A" w14:textId="3AA537F1"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61.17</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10.32 </w:t>
            </w:r>
          </w:p>
        </w:tc>
        <w:tc>
          <w:tcPr>
            <w:tcW w:w="218" w:type="dxa"/>
            <w:shd w:val="clear" w:color="auto" w:fill="auto"/>
            <w:noWrap/>
            <w:vAlign w:val="bottom"/>
            <w:hideMark/>
          </w:tcPr>
          <w:p w14:paraId="1F693529" w14:textId="24AB79B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738" w:type="dxa"/>
            <w:shd w:val="clear" w:color="auto" w:fill="auto"/>
            <w:noWrap/>
            <w:vAlign w:val="center"/>
            <w:hideMark/>
          </w:tcPr>
          <w:p w14:paraId="22291C98" w14:textId="6BB25083"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464" w:type="dxa"/>
            <w:shd w:val="clear" w:color="auto" w:fill="auto"/>
            <w:noWrap/>
            <w:vAlign w:val="center"/>
            <w:hideMark/>
          </w:tcPr>
          <w:p w14:paraId="1E3ABDA0"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43" w:type="dxa"/>
            <w:shd w:val="clear" w:color="auto" w:fill="auto"/>
            <w:noWrap/>
            <w:vAlign w:val="bottom"/>
            <w:hideMark/>
          </w:tcPr>
          <w:p w14:paraId="4E8964C3" w14:textId="73752E4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69.65</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8.52 </w:t>
            </w:r>
          </w:p>
        </w:tc>
        <w:tc>
          <w:tcPr>
            <w:tcW w:w="267" w:type="dxa"/>
            <w:shd w:val="clear" w:color="auto" w:fill="auto"/>
            <w:noWrap/>
            <w:vAlign w:val="bottom"/>
            <w:hideMark/>
          </w:tcPr>
          <w:p w14:paraId="07EB6B2E" w14:textId="39E355BF"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09" w:type="dxa"/>
            <w:shd w:val="clear" w:color="auto" w:fill="auto"/>
            <w:noWrap/>
            <w:vAlign w:val="bottom"/>
            <w:hideMark/>
          </w:tcPr>
          <w:p w14:paraId="6D7B6B1F" w14:textId="1B98340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18012BE8" w14:textId="77777777" w:rsidTr="003B6B9F">
        <w:trPr>
          <w:trHeight w:val="255"/>
        </w:trPr>
        <w:tc>
          <w:tcPr>
            <w:tcW w:w="2283" w:type="dxa"/>
            <w:shd w:val="clear" w:color="auto" w:fill="auto"/>
            <w:noWrap/>
            <w:vAlign w:val="center"/>
            <w:hideMark/>
          </w:tcPr>
          <w:p w14:paraId="754AF93D"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Height (cm)</w:t>
            </w:r>
          </w:p>
        </w:tc>
        <w:tc>
          <w:tcPr>
            <w:tcW w:w="1557" w:type="dxa"/>
            <w:shd w:val="clear" w:color="auto" w:fill="auto"/>
            <w:noWrap/>
            <w:vAlign w:val="center"/>
            <w:hideMark/>
          </w:tcPr>
          <w:p w14:paraId="7033E45D" w14:textId="2E8444A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155.84</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8.34 </w:t>
            </w:r>
          </w:p>
        </w:tc>
        <w:tc>
          <w:tcPr>
            <w:tcW w:w="218" w:type="dxa"/>
            <w:shd w:val="clear" w:color="auto" w:fill="auto"/>
            <w:noWrap/>
            <w:vAlign w:val="bottom"/>
            <w:hideMark/>
          </w:tcPr>
          <w:p w14:paraId="11CCC8B6" w14:textId="31CC4F40"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738" w:type="dxa"/>
            <w:shd w:val="clear" w:color="auto" w:fill="auto"/>
            <w:noWrap/>
            <w:vAlign w:val="center"/>
            <w:hideMark/>
          </w:tcPr>
          <w:p w14:paraId="783CAA95" w14:textId="13B5E26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464" w:type="dxa"/>
            <w:shd w:val="clear" w:color="auto" w:fill="auto"/>
            <w:noWrap/>
            <w:vAlign w:val="center"/>
            <w:hideMark/>
          </w:tcPr>
          <w:p w14:paraId="4A69065F"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43" w:type="dxa"/>
            <w:shd w:val="clear" w:color="auto" w:fill="auto"/>
            <w:noWrap/>
            <w:vAlign w:val="bottom"/>
            <w:hideMark/>
          </w:tcPr>
          <w:p w14:paraId="3A26483F" w14:textId="7270AC1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153.01</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10.37 </w:t>
            </w:r>
          </w:p>
        </w:tc>
        <w:tc>
          <w:tcPr>
            <w:tcW w:w="267" w:type="dxa"/>
            <w:shd w:val="clear" w:color="auto" w:fill="auto"/>
            <w:noWrap/>
            <w:vAlign w:val="bottom"/>
            <w:hideMark/>
          </w:tcPr>
          <w:p w14:paraId="69AE7BA4" w14:textId="55DE671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09" w:type="dxa"/>
            <w:shd w:val="clear" w:color="auto" w:fill="auto"/>
            <w:noWrap/>
            <w:vAlign w:val="bottom"/>
            <w:hideMark/>
          </w:tcPr>
          <w:p w14:paraId="65CA2BDA" w14:textId="193C260D"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48DC38C3" w14:textId="77777777" w:rsidTr="003B6B9F">
        <w:trPr>
          <w:trHeight w:val="255"/>
        </w:trPr>
        <w:tc>
          <w:tcPr>
            <w:tcW w:w="2283" w:type="dxa"/>
            <w:shd w:val="clear" w:color="auto" w:fill="auto"/>
            <w:noWrap/>
            <w:vAlign w:val="center"/>
            <w:hideMark/>
          </w:tcPr>
          <w:p w14:paraId="7FFE115C"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Body Weight (kg)</w:t>
            </w:r>
          </w:p>
        </w:tc>
        <w:tc>
          <w:tcPr>
            <w:tcW w:w="1557" w:type="dxa"/>
            <w:shd w:val="clear" w:color="auto" w:fill="auto"/>
            <w:noWrap/>
            <w:vAlign w:val="center"/>
            <w:hideMark/>
          </w:tcPr>
          <w:p w14:paraId="2C11DD38" w14:textId="4B68FFF2"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58.66</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13.75 </w:t>
            </w:r>
          </w:p>
        </w:tc>
        <w:tc>
          <w:tcPr>
            <w:tcW w:w="218" w:type="dxa"/>
            <w:shd w:val="clear" w:color="auto" w:fill="auto"/>
            <w:noWrap/>
            <w:vAlign w:val="bottom"/>
            <w:hideMark/>
          </w:tcPr>
          <w:p w14:paraId="44606E88" w14:textId="5972AF5F"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738" w:type="dxa"/>
            <w:shd w:val="clear" w:color="auto" w:fill="auto"/>
            <w:noWrap/>
            <w:vAlign w:val="center"/>
            <w:hideMark/>
          </w:tcPr>
          <w:p w14:paraId="427D324B" w14:textId="3C5B42D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464" w:type="dxa"/>
            <w:shd w:val="clear" w:color="auto" w:fill="auto"/>
            <w:noWrap/>
            <w:vAlign w:val="center"/>
            <w:hideMark/>
          </w:tcPr>
          <w:p w14:paraId="57FF4DBF"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43" w:type="dxa"/>
            <w:shd w:val="clear" w:color="auto" w:fill="auto"/>
            <w:noWrap/>
            <w:vAlign w:val="bottom"/>
            <w:hideMark/>
          </w:tcPr>
          <w:p w14:paraId="785684CE" w14:textId="53C4C07E"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60.78</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12.87 </w:t>
            </w:r>
          </w:p>
        </w:tc>
        <w:tc>
          <w:tcPr>
            <w:tcW w:w="267" w:type="dxa"/>
            <w:shd w:val="clear" w:color="auto" w:fill="auto"/>
            <w:noWrap/>
            <w:vAlign w:val="bottom"/>
            <w:hideMark/>
          </w:tcPr>
          <w:p w14:paraId="2A31CCAC" w14:textId="63AFE31F"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09" w:type="dxa"/>
            <w:shd w:val="clear" w:color="auto" w:fill="auto"/>
            <w:noWrap/>
            <w:vAlign w:val="bottom"/>
            <w:hideMark/>
          </w:tcPr>
          <w:p w14:paraId="5385A372" w14:textId="462D1589"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2A43D54C" w14:textId="77777777" w:rsidTr="003B6B9F">
        <w:trPr>
          <w:trHeight w:val="255"/>
        </w:trPr>
        <w:tc>
          <w:tcPr>
            <w:tcW w:w="2283" w:type="dxa"/>
            <w:shd w:val="clear" w:color="auto" w:fill="auto"/>
            <w:noWrap/>
            <w:vAlign w:val="center"/>
            <w:hideMark/>
          </w:tcPr>
          <w:p w14:paraId="437A5D57"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Body Mass Index (kg/m</w:t>
            </w:r>
            <w:r w:rsidRPr="00AC16B9">
              <w:rPr>
                <w:rFonts w:ascii="Book Antiqua" w:eastAsia="MS PGothic" w:hAnsi="Book Antiqua" w:cs="Arial"/>
                <w:color w:val="000000" w:themeColor="text1"/>
                <w:kern w:val="0"/>
                <w:sz w:val="24"/>
                <w:szCs w:val="24"/>
                <w:vertAlign w:val="superscript"/>
              </w:rPr>
              <w:t>2</w:t>
            </w:r>
            <w:r w:rsidRPr="00AC16B9">
              <w:rPr>
                <w:rFonts w:ascii="Book Antiqua" w:eastAsia="MS PGothic" w:hAnsi="Book Antiqua" w:cs="Arial"/>
                <w:color w:val="000000" w:themeColor="text1"/>
                <w:kern w:val="0"/>
                <w:sz w:val="24"/>
                <w:szCs w:val="24"/>
              </w:rPr>
              <w:t>)</w:t>
            </w:r>
          </w:p>
        </w:tc>
        <w:tc>
          <w:tcPr>
            <w:tcW w:w="1557" w:type="dxa"/>
            <w:shd w:val="clear" w:color="auto" w:fill="auto"/>
            <w:noWrap/>
            <w:vAlign w:val="center"/>
            <w:hideMark/>
          </w:tcPr>
          <w:p w14:paraId="029124F5" w14:textId="42474F2C"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24.05</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4.30 </w:t>
            </w:r>
          </w:p>
        </w:tc>
        <w:tc>
          <w:tcPr>
            <w:tcW w:w="218" w:type="dxa"/>
            <w:shd w:val="clear" w:color="auto" w:fill="auto"/>
            <w:noWrap/>
            <w:vAlign w:val="bottom"/>
            <w:hideMark/>
          </w:tcPr>
          <w:p w14:paraId="15437CE9" w14:textId="0892D9A3"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738" w:type="dxa"/>
            <w:shd w:val="clear" w:color="auto" w:fill="auto"/>
            <w:noWrap/>
            <w:vAlign w:val="center"/>
            <w:hideMark/>
          </w:tcPr>
          <w:p w14:paraId="591BA913" w14:textId="02935AA0"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464" w:type="dxa"/>
            <w:shd w:val="clear" w:color="auto" w:fill="auto"/>
            <w:noWrap/>
            <w:vAlign w:val="center"/>
            <w:hideMark/>
          </w:tcPr>
          <w:p w14:paraId="153211C0"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43" w:type="dxa"/>
            <w:shd w:val="clear" w:color="auto" w:fill="auto"/>
            <w:noWrap/>
            <w:vAlign w:val="bottom"/>
            <w:hideMark/>
          </w:tcPr>
          <w:p w14:paraId="3CDFB00B" w14:textId="758506B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25.80</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4.25  </w:t>
            </w:r>
          </w:p>
        </w:tc>
        <w:tc>
          <w:tcPr>
            <w:tcW w:w="267" w:type="dxa"/>
            <w:shd w:val="clear" w:color="auto" w:fill="auto"/>
            <w:noWrap/>
            <w:vAlign w:val="bottom"/>
            <w:hideMark/>
          </w:tcPr>
          <w:p w14:paraId="6C715FCC" w14:textId="32A22723"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09" w:type="dxa"/>
            <w:shd w:val="clear" w:color="auto" w:fill="auto"/>
            <w:noWrap/>
            <w:vAlign w:val="bottom"/>
            <w:hideMark/>
          </w:tcPr>
          <w:p w14:paraId="54751217" w14:textId="25AEB20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bl>
    <w:p w14:paraId="3454B24E" w14:textId="30491A07" w:rsidR="003B6B9F" w:rsidRPr="00AC16B9" w:rsidRDefault="003B6B9F" w:rsidP="003B6B9F">
      <w:pPr>
        <w:spacing w:line="360" w:lineRule="auto"/>
        <w:rPr>
          <w:rFonts w:ascii="Book Antiqua" w:eastAsia="宋体" w:hAnsi="Book Antiqua"/>
          <w:color w:val="000000" w:themeColor="text1"/>
          <w:sz w:val="24"/>
          <w:szCs w:val="24"/>
          <w:lang w:eastAsia="zh-CN"/>
        </w:rPr>
      </w:pPr>
      <w:r w:rsidRPr="00AC16B9">
        <w:rPr>
          <w:rFonts w:ascii="Book Antiqua" w:hAnsi="Book Antiqua"/>
          <w:color w:val="000000" w:themeColor="text1"/>
          <w:sz w:val="24"/>
          <w:szCs w:val="24"/>
        </w:rPr>
        <w:t xml:space="preserve">Data for age, height, body weight, and body mass index are presented as mean ± </w:t>
      </w:r>
      <w:r w:rsidRPr="00AC16B9">
        <w:rPr>
          <w:rFonts w:ascii="Book Antiqua" w:eastAsia="宋体" w:hAnsi="Book Antiqua" w:hint="eastAsia"/>
          <w:color w:val="000000" w:themeColor="text1"/>
          <w:sz w:val="24"/>
          <w:szCs w:val="24"/>
          <w:lang w:eastAsia="zh-CN"/>
        </w:rPr>
        <w:t>SD</w:t>
      </w:r>
      <w:r w:rsidRPr="00AC16B9">
        <w:rPr>
          <w:rFonts w:ascii="Book Antiqua" w:hAnsi="Book Antiqua"/>
          <w:color w:val="000000" w:themeColor="text1"/>
          <w:sz w:val="24"/>
          <w:szCs w:val="24"/>
        </w:rPr>
        <w:t>. THA: Total hip arthroplasty</w:t>
      </w:r>
      <w:r w:rsidRPr="00AC16B9">
        <w:rPr>
          <w:rFonts w:ascii="Book Antiqua" w:eastAsia="宋体" w:hAnsi="Book Antiqua" w:hint="eastAsia"/>
          <w:color w:val="000000" w:themeColor="text1"/>
          <w:sz w:val="24"/>
          <w:szCs w:val="24"/>
          <w:lang w:eastAsia="zh-CN"/>
        </w:rPr>
        <w:t>;</w:t>
      </w:r>
      <w:r w:rsidRPr="00AC16B9">
        <w:rPr>
          <w:rFonts w:ascii="Book Antiqua" w:hAnsi="Book Antiqua"/>
          <w:color w:val="000000" w:themeColor="text1"/>
          <w:sz w:val="24"/>
          <w:szCs w:val="24"/>
        </w:rPr>
        <w:t xml:space="preserve"> TKA: Total knee arthroplasty</w:t>
      </w:r>
      <w:r w:rsidRPr="00AC16B9">
        <w:rPr>
          <w:rFonts w:ascii="Book Antiqua" w:eastAsia="宋体" w:hAnsi="Book Antiqua" w:hint="eastAsia"/>
          <w:color w:val="000000" w:themeColor="text1"/>
          <w:sz w:val="24"/>
          <w:szCs w:val="24"/>
          <w:lang w:eastAsia="zh-CN"/>
        </w:rPr>
        <w:t>.</w:t>
      </w:r>
    </w:p>
    <w:p w14:paraId="7DA3F474" w14:textId="77777777" w:rsidR="003B6B9F" w:rsidRPr="00AC16B9" w:rsidRDefault="003B6B9F" w:rsidP="003B6B9F">
      <w:pPr>
        <w:spacing w:line="360" w:lineRule="auto"/>
        <w:rPr>
          <w:rFonts w:ascii="Book Antiqua" w:hAnsi="Book Antiqua"/>
          <w:color w:val="000000" w:themeColor="text1"/>
          <w:sz w:val="24"/>
          <w:szCs w:val="24"/>
        </w:rPr>
      </w:pPr>
    </w:p>
    <w:p w14:paraId="6AB82E99" w14:textId="77777777" w:rsidR="00542A17" w:rsidRPr="00AC16B9" w:rsidRDefault="00542A17" w:rsidP="00D71045">
      <w:pPr>
        <w:spacing w:line="360" w:lineRule="auto"/>
        <w:rPr>
          <w:rFonts w:ascii="Book Antiqua" w:hAnsi="Book Antiqua"/>
          <w:color w:val="000000" w:themeColor="text1"/>
          <w:sz w:val="24"/>
          <w:szCs w:val="24"/>
        </w:rPr>
      </w:pPr>
    </w:p>
    <w:p w14:paraId="6479B824" w14:textId="77777777" w:rsidR="00643D2C" w:rsidRPr="00AC16B9" w:rsidRDefault="00643D2C" w:rsidP="00D71045">
      <w:pPr>
        <w:spacing w:line="360" w:lineRule="auto"/>
        <w:rPr>
          <w:rFonts w:ascii="Book Antiqua" w:hAnsi="Book Antiqua"/>
          <w:b/>
          <w:color w:val="000000" w:themeColor="text1"/>
          <w:sz w:val="24"/>
          <w:szCs w:val="24"/>
        </w:rPr>
      </w:pPr>
    </w:p>
    <w:p w14:paraId="2C9A3317" w14:textId="77777777" w:rsidR="00643D2C" w:rsidRPr="00AC16B9" w:rsidRDefault="00643D2C" w:rsidP="00D71045">
      <w:pPr>
        <w:spacing w:line="360" w:lineRule="auto"/>
        <w:rPr>
          <w:rFonts w:ascii="Book Antiqua" w:hAnsi="Book Antiqua"/>
          <w:b/>
          <w:color w:val="000000" w:themeColor="text1"/>
          <w:sz w:val="24"/>
          <w:szCs w:val="24"/>
        </w:rPr>
      </w:pPr>
      <w:r w:rsidRPr="00AC16B9">
        <w:rPr>
          <w:rFonts w:ascii="Book Antiqua" w:hAnsi="Book Antiqua"/>
          <w:b/>
          <w:color w:val="000000" w:themeColor="text1"/>
          <w:sz w:val="24"/>
          <w:szCs w:val="24"/>
        </w:rPr>
        <w:br w:type="page"/>
      </w:r>
    </w:p>
    <w:p w14:paraId="457C9146" w14:textId="166C11B7" w:rsidR="00643D2C" w:rsidRPr="00AC16B9" w:rsidRDefault="00643D2C" w:rsidP="00D71045">
      <w:pPr>
        <w:spacing w:line="360" w:lineRule="auto"/>
        <w:rPr>
          <w:rFonts w:ascii="Book Antiqua" w:eastAsia="宋体" w:hAnsi="Book Antiqua"/>
          <w:b/>
          <w:color w:val="000000" w:themeColor="text1"/>
          <w:sz w:val="24"/>
          <w:szCs w:val="24"/>
          <w:lang w:eastAsia="zh-CN"/>
        </w:rPr>
      </w:pPr>
      <w:r w:rsidRPr="00AC16B9">
        <w:rPr>
          <w:rFonts w:ascii="Book Antiqua" w:hAnsi="Book Antiqua"/>
          <w:b/>
          <w:color w:val="000000" w:themeColor="text1"/>
          <w:sz w:val="24"/>
          <w:szCs w:val="24"/>
        </w:rPr>
        <w:lastRenderedPageBreak/>
        <w:t>Table 2</w:t>
      </w:r>
      <w:r w:rsidRPr="00AC16B9">
        <w:rPr>
          <w:rFonts w:ascii="Book Antiqua" w:hAnsi="Book Antiqua"/>
          <w:color w:val="000000" w:themeColor="text1"/>
          <w:sz w:val="24"/>
          <w:szCs w:val="24"/>
        </w:rPr>
        <w:t xml:space="preserve"> </w:t>
      </w:r>
      <w:r w:rsidRPr="00AC16B9">
        <w:rPr>
          <w:rFonts w:ascii="Book Antiqua" w:hAnsi="Book Antiqua"/>
          <w:b/>
          <w:color w:val="000000" w:themeColor="text1"/>
          <w:sz w:val="24"/>
          <w:szCs w:val="24"/>
        </w:rPr>
        <w:t>Pre- and postoperative data according to site of replacement</w:t>
      </w:r>
    </w:p>
    <w:p w14:paraId="56DE126E" w14:textId="77777777" w:rsidR="00643D2C" w:rsidRPr="00AC16B9" w:rsidRDefault="00643D2C" w:rsidP="00D71045">
      <w:pPr>
        <w:spacing w:line="360" w:lineRule="auto"/>
        <w:rPr>
          <w:rFonts w:ascii="Book Antiqua" w:hAnsi="Book Antiqua"/>
          <w:color w:val="000000" w:themeColor="text1"/>
          <w:sz w:val="24"/>
          <w:szCs w:val="24"/>
        </w:rPr>
      </w:pPr>
    </w:p>
    <w:tbl>
      <w:tblPr>
        <w:tblW w:w="15832"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850"/>
        <w:gridCol w:w="1875"/>
        <w:gridCol w:w="330"/>
        <w:gridCol w:w="760"/>
        <w:gridCol w:w="278"/>
        <w:gridCol w:w="786"/>
        <w:gridCol w:w="330"/>
        <w:gridCol w:w="738"/>
        <w:gridCol w:w="275"/>
        <w:gridCol w:w="1038"/>
        <w:gridCol w:w="438"/>
        <w:gridCol w:w="300"/>
        <w:gridCol w:w="775"/>
        <w:gridCol w:w="330"/>
        <w:gridCol w:w="774"/>
        <w:gridCol w:w="204"/>
        <w:gridCol w:w="787"/>
        <w:gridCol w:w="330"/>
        <w:gridCol w:w="786"/>
        <w:gridCol w:w="299"/>
        <w:gridCol w:w="878"/>
        <w:gridCol w:w="671"/>
      </w:tblGrid>
      <w:tr w:rsidR="00AC16B9" w:rsidRPr="00AC16B9" w14:paraId="2D2C894A" w14:textId="77777777" w:rsidTr="003B6B9F">
        <w:trPr>
          <w:trHeight w:val="232"/>
        </w:trPr>
        <w:tc>
          <w:tcPr>
            <w:tcW w:w="2850" w:type="dxa"/>
            <w:tcBorders>
              <w:top w:val="single" w:sz="4" w:space="0" w:color="auto"/>
              <w:bottom w:val="nil"/>
            </w:tcBorders>
            <w:shd w:val="clear" w:color="auto" w:fill="auto"/>
            <w:noWrap/>
            <w:vAlign w:val="center"/>
            <w:hideMark/>
          </w:tcPr>
          <w:p w14:paraId="2075E44C"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5097" w:type="dxa"/>
            <w:gridSpan w:val="7"/>
            <w:tcBorders>
              <w:top w:val="single" w:sz="4" w:space="0" w:color="auto"/>
              <w:bottom w:val="single" w:sz="4" w:space="0" w:color="auto"/>
            </w:tcBorders>
            <w:shd w:val="clear" w:color="auto" w:fill="auto"/>
            <w:noWrap/>
            <w:vAlign w:val="center"/>
            <w:hideMark/>
          </w:tcPr>
          <w:p w14:paraId="65C40562"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THA</w:t>
            </w:r>
          </w:p>
        </w:tc>
        <w:tc>
          <w:tcPr>
            <w:tcW w:w="275" w:type="dxa"/>
            <w:tcBorders>
              <w:top w:val="single" w:sz="4" w:space="0" w:color="auto"/>
              <w:bottom w:val="single" w:sz="4" w:space="0" w:color="auto"/>
            </w:tcBorders>
            <w:shd w:val="clear" w:color="auto" w:fill="auto"/>
            <w:noWrap/>
            <w:vAlign w:val="center"/>
            <w:hideMark/>
          </w:tcPr>
          <w:p w14:paraId="2C0F6F46"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1038" w:type="dxa"/>
            <w:tcBorders>
              <w:top w:val="single" w:sz="4" w:space="0" w:color="auto"/>
              <w:bottom w:val="single" w:sz="4" w:space="0" w:color="auto"/>
            </w:tcBorders>
            <w:shd w:val="clear" w:color="auto" w:fill="auto"/>
            <w:noWrap/>
            <w:vAlign w:val="center"/>
            <w:hideMark/>
          </w:tcPr>
          <w:p w14:paraId="672C8EC5"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438" w:type="dxa"/>
            <w:tcBorders>
              <w:top w:val="single" w:sz="4" w:space="0" w:color="auto"/>
              <w:bottom w:val="single" w:sz="4" w:space="0" w:color="auto"/>
            </w:tcBorders>
            <w:shd w:val="clear" w:color="auto" w:fill="auto"/>
            <w:noWrap/>
            <w:vAlign w:val="center"/>
            <w:hideMark/>
          </w:tcPr>
          <w:p w14:paraId="336DFA34"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300" w:type="dxa"/>
            <w:tcBorders>
              <w:top w:val="single" w:sz="4" w:space="0" w:color="auto"/>
              <w:bottom w:val="single" w:sz="4" w:space="0" w:color="auto"/>
            </w:tcBorders>
            <w:shd w:val="clear" w:color="auto" w:fill="auto"/>
            <w:noWrap/>
            <w:vAlign w:val="center"/>
            <w:hideMark/>
          </w:tcPr>
          <w:p w14:paraId="1D24602E"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3986" w:type="dxa"/>
            <w:gridSpan w:val="7"/>
            <w:tcBorders>
              <w:top w:val="single" w:sz="4" w:space="0" w:color="auto"/>
              <w:bottom w:val="single" w:sz="4" w:space="0" w:color="auto"/>
            </w:tcBorders>
            <w:shd w:val="clear" w:color="auto" w:fill="auto"/>
            <w:noWrap/>
            <w:vAlign w:val="center"/>
            <w:hideMark/>
          </w:tcPr>
          <w:p w14:paraId="178A7C89"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TKA</w:t>
            </w:r>
          </w:p>
        </w:tc>
        <w:tc>
          <w:tcPr>
            <w:tcW w:w="299" w:type="dxa"/>
            <w:tcBorders>
              <w:top w:val="single" w:sz="4" w:space="0" w:color="auto"/>
              <w:bottom w:val="nil"/>
            </w:tcBorders>
            <w:shd w:val="clear" w:color="auto" w:fill="auto"/>
            <w:noWrap/>
            <w:vAlign w:val="bottom"/>
            <w:hideMark/>
          </w:tcPr>
          <w:p w14:paraId="36D8539C"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878" w:type="dxa"/>
            <w:tcBorders>
              <w:top w:val="single" w:sz="4" w:space="0" w:color="auto"/>
              <w:bottom w:val="nil"/>
            </w:tcBorders>
            <w:shd w:val="clear" w:color="auto" w:fill="auto"/>
            <w:noWrap/>
            <w:vAlign w:val="bottom"/>
            <w:hideMark/>
          </w:tcPr>
          <w:p w14:paraId="240C5839"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671" w:type="dxa"/>
            <w:tcBorders>
              <w:top w:val="single" w:sz="4" w:space="0" w:color="auto"/>
              <w:bottom w:val="nil"/>
            </w:tcBorders>
            <w:shd w:val="clear" w:color="auto" w:fill="auto"/>
            <w:noWrap/>
            <w:vAlign w:val="bottom"/>
            <w:hideMark/>
          </w:tcPr>
          <w:p w14:paraId="08A1404D"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10B69FA0" w14:textId="77777777" w:rsidTr="003B6B9F">
        <w:trPr>
          <w:trHeight w:val="232"/>
        </w:trPr>
        <w:tc>
          <w:tcPr>
            <w:tcW w:w="2850" w:type="dxa"/>
            <w:tcBorders>
              <w:top w:val="nil"/>
              <w:bottom w:val="single" w:sz="4" w:space="0" w:color="auto"/>
            </w:tcBorders>
            <w:shd w:val="clear" w:color="auto" w:fill="auto"/>
            <w:noWrap/>
            <w:vAlign w:val="center"/>
            <w:hideMark/>
          </w:tcPr>
          <w:p w14:paraId="209BA205"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2965" w:type="dxa"/>
            <w:gridSpan w:val="3"/>
            <w:tcBorders>
              <w:top w:val="single" w:sz="4" w:space="0" w:color="auto"/>
              <w:bottom w:val="single" w:sz="4" w:space="0" w:color="auto"/>
            </w:tcBorders>
            <w:shd w:val="clear" w:color="auto" w:fill="auto"/>
            <w:noWrap/>
            <w:vAlign w:val="center"/>
            <w:hideMark/>
          </w:tcPr>
          <w:p w14:paraId="0DA34DE5"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Preoperative</w:t>
            </w:r>
          </w:p>
        </w:tc>
        <w:tc>
          <w:tcPr>
            <w:tcW w:w="278" w:type="dxa"/>
            <w:tcBorders>
              <w:top w:val="single" w:sz="4" w:space="0" w:color="auto"/>
              <w:bottom w:val="single" w:sz="4" w:space="0" w:color="auto"/>
            </w:tcBorders>
            <w:shd w:val="clear" w:color="auto" w:fill="auto"/>
            <w:noWrap/>
            <w:vAlign w:val="center"/>
            <w:hideMark/>
          </w:tcPr>
          <w:p w14:paraId="4CF006E2"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1854" w:type="dxa"/>
            <w:gridSpan w:val="3"/>
            <w:tcBorders>
              <w:top w:val="single" w:sz="4" w:space="0" w:color="auto"/>
              <w:bottom w:val="single" w:sz="4" w:space="0" w:color="auto"/>
            </w:tcBorders>
            <w:shd w:val="clear" w:color="auto" w:fill="auto"/>
            <w:noWrap/>
            <w:vAlign w:val="center"/>
            <w:hideMark/>
          </w:tcPr>
          <w:p w14:paraId="2F44EAE3"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 xml:space="preserve">Postoperative </w:t>
            </w:r>
          </w:p>
          <w:p w14:paraId="01F3D7B1"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at 14-day</w:t>
            </w:r>
          </w:p>
        </w:tc>
        <w:tc>
          <w:tcPr>
            <w:tcW w:w="275" w:type="dxa"/>
            <w:tcBorders>
              <w:top w:val="single" w:sz="4" w:space="0" w:color="auto"/>
              <w:bottom w:val="single" w:sz="4" w:space="0" w:color="auto"/>
            </w:tcBorders>
            <w:shd w:val="clear" w:color="auto" w:fill="auto"/>
            <w:noWrap/>
            <w:vAlign w:val="center"/>
            <w:hideMark/>
          </w:tcPr>
          <w:p w14:paraId="02A650E2"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1038" w:type="dxa"/>
            <w:tcBorders>
              <w:top w:val="single" w:sz="4" w:space="0" w:color="auto"/>
              <w:bottom w:val="single" w:sz="4" w:space="0" w:color="auto"/>
            </w:tcBorders>
            <w:shd w:val="clear" w:color="auto" w:fill="auto"/>
            <w:noWrap/>
            <w:vAlign w:val="center"/>
            <w:hideMark/>
          </w:tcPr>
          <w:p w14:paraId="4179AEB1" w14:textId="3AE0C4BB" w:rsidR="00643D2C" w:rsidRPr="00AC16B9" w:rsidRDefault="003B6B9F"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i/>
                <w:color w:val="000000" w:themeColor="text1"/>
                <w:kern w:val="0"/>
                <w:sz w:val="24"/>
                <w:szCs w:val="24"/>
              </w:rPr>
              <w:t>P</w:t>
            </w:r>
            <w:r w:rsidR="00643D2C" w:rsidRPr="00AC16B9">
              <w:rPr>
                <w:rFonts w:ascii="Book Antiqua" w:eastAsia="MS PGothic" w:hAnsi="Book Antiqua" w:cs="Arial"/>
                <w:b/>
                <w:color w:val="000000" w:themeColor="text1"/>
                <w:kern w:val="0"/>
                <w:sz w:val="24"/>
                <w:szCs w:val="24"/>
              </w:rPr>
              <w:t>-</w:t>
            </w:r>
            <w:r w:rsidRPr="00AC16B9">
              <w:rPr>
                <w:rFonts w:ascii="Book Antiqua" w:eastAsia="MS PGothic" w:hAnsi="Book Antiqua" w:cs="Arial"/>
                <w:b/>
                <w:color w:val="000000" w:themeColor="text1"/>
                <w:kern w:val="0"/>
                <w:sz w:val="24"/>
                <w:szCs w:val="24"/>
              </w:rPr>
              <w:t>value</w:t>
            </w:r>
          </w:p>
        </w:tc>
        <w:tc>
          <w:tcPr>
            <w:tcW w:w="438" w:type="dxa"/>
            <w:tcBorders>
              <w:top w:val="single" w:sz="4" w:space="0" w:color="auto"/>
              <w:bottom w:val="single" w:sz="4" w:space="0" w:color="auto"/>
            </w:tcBorders>
            <w:shd w:val="clear" w:color="auto" w:fill="auto"/>
            <w:noWrap/>
            <w:vAlign w:val="center"/>
            <w:hideMark/>
          </w:tcPr>
          <w:p w14:paraId="742F9CCD"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300" w:type="dxa"/>
            <w:tcBorders>
              <w:top w:val="single" w:sz="4" w:space="0" w:color="auto"/>
              <w:bottom w:val="single" w:sz="4" w:space="0" w:color="auto"/>
            </w:tcBorders>
            <w:shd w:val="clear" w:color="auto" w:fill="auto"/>
            <w:noWrap/>
            <w:vAlign w:val="center"/>
            <w:hideMark/>
          </w:tcPr>
          <w:p w14:paraId="619F5B3B"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1879" w:type="dxa"/>
            <w:gridSpan w:val="3"/>
            <w:tcBorders>
              <w:top w:val="single" w:sz="4" w:space="0" w:color="auto"/>
              <w:bottom w:val="single" w:sz="4" w:space="0" w:color="auto"/>
            </w:tcBorders>
            <w:shd w:val="clear" w:color="auto" w:fill="auto"/>
            <w:noWrap/>
            <w:vAlign w:val="center"/>
            <w:hideMark/>
          </w:tcPr>
          <w:p w14:paraId="397BE2E4"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Preoperative</w:t>
            </w:r>
          </w:p>
        </w:tc>
        <w:tc>
          <w:tcPr>
            <w:tcW w:w="204" w:type="dxa"/>
            <w:tcBorders>
              <w:top w:val="single" w:sz="4" w:space="0" w:color="auto"/>
              <w:bottom w:val="single" w:sz="4" w:space="0" w:color="auto"/>
            </w:tcBorders>
            <w:shd w:val="clear" w:color="auto" w:fill="auto"/>
            <w:noWrap/>
            <w:vAlign w:val="center"/>
            <w:hideMark/>
          </w:tcPr>
          <w:p w14:paraId="60BC135A"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1903" w:type="dxa"/>
            <w:gridSpan w:val="3"/>
            <w:tcBorders>
              <w:top w:val="single" w:sz="4" w:space="0" w:color="auto"/>
              <w:bottom w:val="single" w:sz="4" w:space="0" w:color="auto"/>
            </w:tcBorders>
            <w:shd w:val="clear" w:color="auto" w:fill="auto"/>
            <w:noWrap/>
            <w:vAlign w:val="center"/>
            <w:hideMark/>
          </w:tcPr>
          <w:p w14:paraId="2A3F4B53"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 xml:space="preserve">Postoperative </w:t>
            </w:r>
          </w:p>
          <w:p w14:paraId="59396AA5"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at 14-day</w:t>
            </w:r>
          </w:p>
        </w:tc>
        <w:tc>
          <w:tcPr>
            <w:tcW w:w="299" w:type="dxa"/>
            <w:tcBorders>
              <w:top w:val="nil"/>
              <w:bottom w:val="single" w:sz="4" w:space="0" w:color="auto"/>
            </w:tcBorders>
            <w:shd w:val="clear" w:color="auto" w:fill="auto"/>
            <w:noWrap/>
            <w:vAlign w:val="bottom"/>
            <w:hideMark/>
          </w:tcPr>
          <w:p w14:paraId="0ABD1E53"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c>
          <w:tcPr>
            <w:tcW w:w="878" w:type="dxa"/>
            <w:tcBorders>
              <w:top w:val="nil"/>
              <w:bottom w:val="single" w:sz="4" w:space="0" w:color="auto"/>
            </w:tcBorders>
            <w:shd w:val="clear" w:color="auto" w:fill="auto"/>
            <w:noWrap/>
            <w:vAlign w:val="center"/>
            <w:hideMark/>
          </w:tcPr>
          <w:p w14:paraId="14411C97" w14:textId="299FC6A2" w:rsidR="00643D2C" w:rsidRPr="00AC16B9" w:rsidRDefault="003B6B9F"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i/>
                <w:color w:val="000000" w:themeColor="text1"/>
                <w:kern w:val="0"/>
                <w:sz w:val="24"/>
                <w:szCs w:val="24"/>
              </w:rPr>
              <w:t>P</w:t>
            </w:r>
            <w:r w:rsidRPr="00AC16B9">
              <w:rPr>
                <w:rFonts w:ascii="Book Antiqua" w:eastAsia="MS PGothic" w:hAnsi="Book Antiqua" w:cs="Arial"/>
                <w:b/>
                <w:color w:val="000000" w:themeColor="text1"/>
                <w:kern w:val="0"/>
                <w:sz w:val="24"/>
                <w:szCs w:val="24"/>
              </w:rPr>
              <w:t xml:space="preserve"> </w:t>
            </w:r>
            <w:r w:rsidR="00643D2C" w:rsidRPr="00AC16B9">
              <w:rPr>
                <w:rFonts w:ascii="Book Antiqua" w:eastAsia="MS PGothic" w:hAnsi="Book Antiqua" w:cs="Arial"/>
                <w:b/>
                <w:color w:val="000000" w:themeColor="text1"/>
                <w:kern w:val="0"/>
                <w:sz w:val="24"/>
                <w:szCs w:val="24"/>
              </w:rPr>
              <w:t>-</w:t>
            </w:r>
            <w:r w:rsidRPr="00AC16B9">
              <w:rPr>
                <w:rFonts w:ascii="Book Antiqua" w:eastAsia="MS PGothic" w:hAnsi="Book Antiqua" w:cs="Arial"/>
                <w:b/>
                <w:color w:val="000000" w:themeColor="text1"/>
                <w:kern w:val="0"/>
                <w:sz w:val="24"/>
                <w:szCs w:val="24"/>
              </w:rPr>
              <w:t>value</w:t>
            </w:r>
          </w:p>
        </w:tc>
        <w:tc>
          <w:tcPr>
            <w:tcW w:w="671" w:type="dxa"/>
            <w:tcBorders>
              <w:top w:val="nil"/>
              <w:bottom w:val="single" w:sz="4" w:space="0" w:color="auto"/>
            </w:tcBorders>
            <w:shd w:val="clear" w:color="auto" w:fill="auto"/>
            <w:noWrap/>
            <w:vAlign w:val="bottom"/>
            <w:hideMark/>
          </w:tcPr>
          <w:p w14:paraId="20F27671" w14:textId="77777777" w:rsidR="00643D2C" w:rsidRPr="00AC16B9" w:rsidRDefault="00643D2C" w:rsidP="00D71045">
            <w:pPr>
              <w:widowControl/>
              <w:spacing w:line="360" w:lineRule="auto"/>
              <w:rPr>
                <w:rFonts w:ascii="Book Antiqua" w:eastAsia="MS PGothic" w:hAnsi="Book Antiqua" w:cs="Arial"/>
                <w:b/>
                <w:color w:val="000000" w:themeColor="text1"/>
                <w:kern w:val="0"/>
                <w:sz w:val="24"/>
                <w:szCs w:val="24"/>
              </w:rPr>
            </w:pPr>
          </w:p>
        </w:tc>
      </w:tr>
      <w:tr w:rsidR="00AC16B9" w:rsidRPr="00AC16B9" w14:paraId="4BD67546" w14:textId="77777777" w:rsidTr="003B6B9F">
        <w:trPr>
          <w:trHeight w:val="232"/>
        </w:trPr>
        <w:tc>
          <w:tcPr>
            <w:tcW w:w="2850" w:type="dxa"/>
            <w:tcBorders>
              <w:top w:val="single" w:sz="4" w:space="0" w:color="auto"/>
            </w:tcBorders>
            <w:shd w:val="clear" w:color="auto" w:fill="auto"/>
            <w:vAlign w:val="center"/>
            <w:hideMark/>
          </w:tcPr>
          <w:p w14:paraId="4916770B"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TUG (s)</w:t>
            </w:r>
          </w:p>
        </w:tc>
        <w:tc>
          <w:tcPr>
            <w:tcW w:w="2965" w:type="dxa"/>
            <w:gridSpan w:val="3"/>
            <w:tcBorders>
              <w:top w:val="single" w:sz="4" w:space="0" w:color="auto"/>
            </w:tcBorders>
            <w:shd w:val="clear" w:color="auto" w:fill="auto"/>
            <w:noWrap/>
            <w:vAlign w:val="bottom"/>
            <w:hideMark/>
          </w:tcPr>
          <w:p w14:paraId="6E26B01E" w14:textId="1A364212"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11.51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3.82 </w:t>
            </w:r>
          </w:p>
        </w:tc>
        <w:tc>
          <w:tcPr>
            <w:tcW w:w="278" w:type="dxa"/>
            <w:tcBorders>
              <w:top w:val="single" w:sz="4" w:space="0" w:color="auto"/>
            </w:tcBorders>
            <w:shd w:val="clear" w:color="auto" w:fill="auto"/>
            <w:noWrap/>
            <w:vAlign w:val="center"/>
            <w:hideMark/>
          </w:tcPr>
          <w:p w14:paraId="5D3F6C07"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tcBorders>
              <w:top w:val="single" w:sz="4" w:space="0" w:color="auto"/>
            </w:tcBorders>
            <w:shd w:val="clear" w:color="auto" w:fill="auto"/>
            <w:noWrap/>
            <w:vAlign w:val="bottom"/>
            <w:hideMark/>
          </w:tcPr>
          <w:p w14:paraId="56F8B293" w14:textId="1F370FF6" w:rsidR="003B6B9F" w:rsidRPr="00AC16B9" w:rsidRDefault="003B6B9F" w:rsidP="003B6B9F">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13.67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5.65 </w:t>
            </w:r>
          </w:p>
        </w:tc>
        <w:tc>
          <w:tcPr>
            <w:tcW w:w="275" w:type="dxa"/>
            <w:tcBorders>
              <w:top w:val="single" w:sz="4" w:space="0" w:color="auto"/>
            </w:tcBorders>
            <w:shd w:val="clear" w:color="auto" w:fill="auto"/>
            <w:noWrap/>
            <w:vAlign w:val="bottom"/>
            <w:hideMark/>
          </w:tcPr>
          <w:p w14:paraId="1DE79B3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tcBorders>
              <w:top w:val="single" w:sz="4" w:space="0" w:color="auto"/>
            </w:tcBorders>
            <w:shd w:val="clear" w:color="auto" w:fill="auto"/>
            <w:noWrap/>
            <w:vAlign w:val="bottom"/>
            <w:hideMark/>
          </w:tcPr>
          <w:p w14:paraId="5939DFA6" w14:textId="2E1C8D52"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0.004</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438" w:type="dxa"/>
            <w:tcBorders>
              <w:top w:val="single" w:sz="4" w:space="0" w:color="auto"/>
            </w:tcBorders>
            <w:shd w:val="clear" w:color="auto" w:fill="auto"/>
            <w:noWrap/>
            <w:vAlign w:val="bottom"/>
          </w:tcPr>
          <w:p w14:paraId="1C45C144" w14:textId="39A3B67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tcBorders>
              <w:top w:val="single" w:sz="4" w:space="0" w:color="auto"/>
            </w:tcBorders>
            <w:shd w:val="clear" w:color="auto" w:fill="auto"/>
            <w:noWrap/>
            <w:vAlign w:val="center"/>
          </w:tcPr>
          <w:p w14:paraId="3B141F00"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tcBorders>
              <w:top w:val="single" w:sz="4" w:space="0" w:color="auto"/>
            </w:tcBorders>
            <w:shd w:val="clear" w:color="auto" w:fill="auto"/>
            <w:noWrap/>
            <w:vAlign w:val="bottom"/>
            <w:hideMark/>
          </w:tcPr>
          <w:p w14:paraId="600BE233" w14:textId="6BB8277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12.22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4.33 </w:t>
            </w:r>
          </w:p>
        </w:tc>
        <w:tc>
          <w:tcPr>
            <w:tcW w:w="204" w:type="dxa"/>
            <w:tcBorders>
              <w:top w:val="single" w:sz="4" w:space="0" w:color="auto"/>
            </w:tcBorders>
            <w:shd w:val="clear" w:color="auto" w:fill="auto"/>
            <w:noWrap/>
            <w:vAlign w:val="center"/>
            <w:hideMark/>
          </w:tcPr>
          <w:p w14:paraId="42F19C1D"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tcBorders>
              <w:top w:val="single" w:sz="4" w:space="0" w:color="auto"/>
            </w:tcBorders>
            <w:shd w:val="clear" w:color="auto" w:fill="auto"/>
            <w:noWrap/>
            <w:vAlign w:val="bottom"/>
            <w:hideMark/>
          </w:tcPr>
          <w:p w14:paraId="06504F94" w14:textId="2C07427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16.42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9.09 </w:t>
            </w:r>
          </w:p>
        </w:tc>
        <w:tc>
          <w:tcPr>
            <w:tcW w:w="299" w:type="dxa"/>
            <w:tcBorders>
              <w:top w:val="single" w:sz="4" w:space="0" w:color="auto"/>
            </w:tcBorders>
            <w:shd w:val="clear" w:color="auto" w:fill="auto"/>
            <w:noWrap/>
            <w:vAlign w:val="bottom"/>
            <w:hideMark/>
          </w:tcPr>
          <w:p w14:paraId="520995E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tcBorders>
              <w:top w:val="single" w:sz="4" w:space="0" w:color="auto"/>
            </w:tcBorders>
            <w:shd w:val="clear" w:color="auto" w:fill="auto"/>
            <w:noWrap/>
            <w:vAlign w:val="bottom"/>
            <w:hideMark/>
          </w:tcPr>
          <w:p w14:paraId="54C81D59" w14:textId="063EC0C2"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0.004</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tcBorders>
              <w:top w:val="single" w:sz="4" w:space="0" w:color="auto"/>
            </w:tcBorders>
            <w:shd w:val="clear" w:color="auto" w:fill="auto"/>
            <w:noWrap/>
            <w:vAlign w:val="bottom"/>
          </w:tcPr>
          <w:p w14:paraId="1C1AD127" w14:textId="0C51224D"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0304C1CB" w14:textId="77777777" w:rsidTr="003B6B9F">
        <w:trPr>
          <w:trHeight w:val="232"/>
        </w:trPr>
        <w:tc>
          <w:tcPr>
            <w:tcW w:w="2850" w:type="dxa"/>
            <w:shd w:val="clear" w:color="auto" w:fill="auto"/>
            <w:vAlign w:val="center"/>
            <w:hideMark/>
          </w:tcPr>
          <w:p w14:paraId="7D5DC96E" w14:textId="719401CD"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10</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m gait speeds at comfortable (m/s)</w:t>
            </w:r>
          </w:p>
        </w:tc>
        <w:tc>
          <w:tcPr>
            <w:tcW w:w="2965" w:type="dxa"/>
            <w:gridSpan w:val="3"/>
            <w:shd w:val="clear" w:color="auto" w:fill="auto"/>
            <w:noWrap/>
            <w:vAlign w:val="bottom"/>
            <w:hideMark/>
          </w:tcPr>
          <w:p w14:paraId="09D154CE" w14:textId="3780023D"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0.97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0.23 </w:t>
            </w:r>
          </w:p>
        </w:tc>
        <w:tc>
          <w:tcPr>
            <w:tcW w:w="278" w:type="dxa"/>
            <w:shd w:val="clear" w:color="auto" w:fill="auto"/>
            <w:noWrap/>
            <w:vAlign w:val="center"/>
            <w:hideMark/>
          </w:tcPr>
          <w:p w14:paraId="3EAF0F1E"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shd w:val="clear" w:color="auto" w:fill="auto"/>
            <w:noWrap/>
            <w:vAlign w:val="bottom"/>
            <w:hideMark/>
          </w:tcPr>
          <w:p w14:paraId="405917B3" w14:textId="156CCE7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0.92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0.20 </w:t>
            </w:r>
          </w:p>
        </w:tc>
        <w:tc>
          <w:tcPr>
            <w:tcW w:w="275" w:type="dxa"/>
            <w:shd w:val="clear" w:color="auto" w:fill="auto"/>
            <w:noWrap/>
            <w:vAlign w:val="bottom"/>
            <w:hideMark/>
          </w:tcPr>
          <w:p w14:paraId="34EEF296"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4DDD460C" w14:textId="276CFBA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0.187 </w:t>
            </w:r>
          </w:p>
        </w:tc>
        <w:tc>
          <w:tcPr>
            <w:tcW w:w="438" w:type="dxa"/>
            <w:shd w:val="clear" w:color="auto" w:fill="auto"/>
            <w:noWrap/>
            <w:vAlign w:val="bottom"/>
          </w:tcPr>
          <w:p w14:paraId="3CD5273B"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584ED959"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shd w:val="clear" w:color="auto" w:fill="auto"/>
            <w:noWrap/>
            <w:vAlign w:val="bottom"/>
            <w:hideMark/>
          </w:tcPr>
          <w:p w14:paraId="00E00110" w14:textId="3B1AF9D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0.99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0.24 </w:t>
            </w:r>
          </w:p>
        </w:tc>
        <w:tc>
          <w:tcPr>
            <w:tcW w:w="204" w:type="dxa"/>
            <w:shd w:val="clear" w:color="auto" w:fill="auto"/>
            <w:noWrap/>
            <w:vAlign w:val="center"/>
            <w:hideMark/>
          </w:tcPr>
          <w:p w14:paraId="2C957E75"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shd w:val="clear" w:color="auto" w:fill="auto"/>
            <w:noWrap/>
            <w:vAlign w:val="bottom"/>
            <w:hideMark/>
          </w:tcPr>
          <w:p w14:paraId="59B7BD55" w14:textId="61460FA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0.77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0.23 </w:t>
            </w:r>
          </w:p>
        </w:tc>
        <w:tc>
          <w:tcPr>
            <w:tcW w:w="299" w:type="dxa"/>
            <w:shd w:val="clear" w:color="auto" w:fill="auto"/>
            <w:noWrap/>
            <w:vAlign w:val="bottom"/>
            <w:hideMark/>
          </w:tcPr>
          <w:p w14:paraId="78E7487B"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5BD49862" w14:textId="30757339"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0.000</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shd w:val="clear" w:color="auto" w:fill="auto"/>
            <w:noWrap/>
            <w:vAlign w:val="bottom"/>
          </w:tcPr>
          <w:p w14:paraId="05E6D1A1" w14:textId="1F9DAE61"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5982CFC6" w14:textId="77777777" w:rsidTr="003B6B9F">
        <w:trPr>
          <w:trHeight w:val="232"/>
        </w:trPr>
        <w:tc>
          <w:tcPr>
            <w:tcW w:w="2850" w:type="dxa"/>
            <w:shd w:val="clear" w:color="auto" w:fill="auto"/>
            <w:vAlign w:val="center"/>
            <w:hideMark/>
          </w:tcPr>
          <w:p w14:paraId="688B33FA"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10m gait speeds at maximum (m/s)</w:t>
            </w:r>
          </w:p>
        </w:tc>
        <w:tc>
          <w:tcPr>
            <w:tcW w:w="2965" w:type="dxa"/>
            <w:gridSpan w:val="3"/>
            <w:shd w:val="clear" w:color="auto" w:fill="auto"/>
            <w:noWrap/>
            <w:vAlign w:val="bottom"/>
            <w:hideMark/>
          </w:tcPr>
          <w:p w14:paraId="0F94F2B6" w14:textId="67DCE5AF"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1.28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0.34 </w:t>
            </w:r>
          </w:p>
        </w:tc>
        <w:tc>
          <w:tcPr>
            <w:tcW w:w="278" w:type="dxa"/>
            <w:shd w:val="clear" w:color="auto" w:fill="auto"/>
            <w:noWrap/>
            <w:vAlign w:val="center"/>
            <w:hideMark/>
          </w:tcPr>
          <w:p w14:paraId="602FDA13"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shd w:val="clear" w:color="auto" w:fill="auto"/>
            <w:noWrap/>
            <w:vAlign w:val="bottom"/>
            <w:hideMark/>
          </w:tcPr>
          <w:p w14:paraId="3457A3D2" w14:textId="3DF8CC0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1.11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0.32 </w:t>
            </w:r>
          </w:p>
        </w:tc>
        <w:tc>
          <w:tcPr>
            <w:tcW w:w="275" w:type="dxa"/>
            <w:shd w:val="clear" w:color="auto" w:fill="auto"/>
            <w:noWrap/>
            <w:vAlign w:val="bottom"/>
            <w:hideMark/>
          </w:tcPr>
          <w:p w14:paraId="21346DEE"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736A179A" w14:textId="1AFED53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0.005</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438" w:type="dxa"/>
            <w:shd w:val="clear" w:color="auto" w:fill="auto"/>
            <w:noWrap/>
            <w:vAlign w:val="bottom"/>
          </w:tcPr>
          <w:p w14:paraId="48186E79" w14:textId="589B97A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6C52F7CA"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shd w:val="clear" w:color="auto" w:fill="auto"/>
            <w:noWrap/>
            <w:vAlign w:val="bottom"/>
            <w:hideMark/>
          </w:tcPr>
          <w:p w14:paraId="23B6248D" w14:textId="642F0F6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1.19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0.34 </w:t>
            </w:r>
          </w:p>
        </w:tc>
        <w:tc>
          <w:tcPr>
            <w:tcW w:w="204" w:type="dxa"/>
            <w:shd w:val="clear" w:color="auto" w:fill="auto"/>
            <w:noWrap/>
            <w:vAlign w:val="center"/>
            <w:hideMark/>
          </w:tcPr>
          <w:p w14:paraId="1DA4EBB3"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shd w:val="clear" w:color="auto" w:fill="auto"/>
            <w:noWrap/>
            <w:vAlign w:val="bottom"/>
            <w:hideMark/>
          </w:tcPr>
          <w:p w14:paraId="73A72734" w14:textId="645EB3C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0.95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0.32 </w:t>
            </w:r>
          </w:p>
        </w:tc>
        <w:tc>
          <w:tcPr>
            <w:tcW w:w="299" w:type="dxa"/>
            <w:shd w:val="clear" w:color="auto" w:fill="auto"/>
            <w:noWrap/>
            <w:vAlign w:val="bottom"/>
            <w:hideMark/>
          </w:tcPr>
          <w:p w14:paraId="6E97F498"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568F4B0D" w14:textId="24D213A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0.000</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shd w:val="clear" w:color="auto" w:fill="auto"/>
            <w:noWrap/>
            <w:vAlign w:val="bottom"/>
          </w:tcPr>
          <w:p w14:paraId="523F17D9" w14:textId="7F3780DF"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0A39ADA6" w14:textId="77777777" w:rsidTr="003B6B9F">
        <w:trPr>
          <w:trHeight w:val="232"/>
        </w:trPr>
        <w:tc>
          <w:tcPr>
            <w:tcW w:w="2850" w:type="dxa"/>
            <w:shd w:val="clear" w:color="auto" w:fill="auto"/>
            <w:vAlign w:val="center"/>
            <w:hideMark/>
          </w:tcPr>
          <w:p w14:paraId="0A69C702"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VAS</w:t>
            </w:r>
          </w:p>
        </w:tc>
        <w:tc>
          <w:tcPr>
            <w:tcW w:w="2965" w:type="dxa"/>
            <w:gridSpan w:val="3"/>
            <w:shd w:val="clear" w:color="auto" w:fill="auto"/>
            <w:noWrap/>
            <w:vAlign w:val="bottom"/>
            <w:hideMark/>
          </w:tcPr>
          <w:p w14:paraId="1B9A45FA" w14:textId="752245E0"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37.87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24.20 </w:t>
            </w:r>
          </w:p>
        </w:tc>
        <w:tc>
          <w:tcPr>
            <w:tcW w:w="278" w:type="dxa"/>
            <w:shd w:val="clear" w:color="auto" w:fill="auto"/>
            <w:noWrap/>
            <w:vAlign w:val="center"/>
            <w:hideMark/>
          </w:tcPr>
          <w:p w14:paraId="087B42A5"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shd w:val="clear" w:color="auto" w:fill="auto"/>
            <w:noWrap/>
            <w:vAlign w:val="bottom"/>
            <w:hideMark/>
          </w:tcPr>
          <w:p w14:paraId="79C37807" w14:textId="7625962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17.61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20.29 </w:t>
            </w:r>
          </w:p>
        </w:tc>
        <w:tc>
          <w:tcPr>
            <w:tcW w:w="275" w:type="dxa"/>
            <w:shd w:val="clear" w:color="auto" w:fill="auto"/>
            <w:noWrap/>
            <w:vAlign w:val="bottom"/>
            <w:hideMark/>
          </w:tcPr>
          <w:p w14:paraId="5AE09DC7"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7611B13C" w14:textId="3D466484"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0.001</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438" w:type="dxa"/>
            <w:shd w:val="clear" w:color="auto" w:fill="auto"/>
            <w:noWrap/>
            <w:vAlign w:val="bottom"/>
          </w:tcPr>
          <w:p w14:paraId="1FC931C0" w14:textId="6415796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04865C69"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shd w:val="clear" w:color="auto" w:fill="auto"/>
            <w:noWrap/>
            <w:vAlign w:val="bottom"/>
            <w:hideMark/>
          </w:tcPr>
          <w:p w14:paraId="3DB4A6C1" w14:textId="3E9C7504"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41.91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27.09 </w:t>
            </w:r>
          </w:p>
        </w:tc>
        <w:tc>
          <w:tcPr>
            <w:tcW w:w="204" w:type="dxa"/>
            <w:shd w:val="clear" w:color="auto" w:fill="auto"/>
            <w:noWrap/>
            <w:vAlign w:val="center"/>
            <w:hideMark/>
          </w:tcPr>
          <w:p w14:paraId="566DFF45"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shd w:val="clear" w:color="auto" w:fill="auto"/>
            <w:noWrap/>
            <w:vAlign w:val="bottom"/>
            <w:hideMark/>
          </w:tcPr>
          <w:p w14:paraId="59BFC767" w14:textId="0854B79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25.22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20.41 </w:t>
            </w:r>
          </w:p>
        </w:tc>
        <w:tc>
          <w:tcPr>
            <w:tcW w:w="299" w:type="dxa"/>
            <w:shd w:val="clear" w:color="auto" w:fill="auto"/>
            <w:noWrap/>
            <w:vAlign w:val="bottom"/>
            <w:hideMark/>
          </w:tcPr>
          <w:p w14:paraId="2D51930F"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2D837BB8" w14:textId="2A4874C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0.004</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shd w:val="clear" w:color="auto" w:fill="auto"/>
            <w:noWrap/>
            <w:vAlign w:val="bottom"/>
          </w:tcPr>
          <w:p w14:paraId="282E1072" w14:textId="0F57EFB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3158A0B4" w14:textId="77777777" w:rsidTr="003B6B9F">
        <w:trPr>
          <w:trHeight w:val="232"/>
        </w:trPr>
        <w:tc>
          <w:tcPr>
            <w:tcW w:w="2850" w:type="dxa"/>
            <w:shd w:val="clear" w:color="auto" w:fill="auto"/>
            <w:vAlign w:val="center"/>
            <w:hideMark/>
          </w:tcPr>
          <w:p w14:paraId="61C770AD"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PCS</w:t>
            </w:r>
          </w:p>
        </w:tc>
        <w:tc>
          <w:tcPr>
            <w:tcW w:w="2965" w:type="dxa"/>
            <w:gridSpan w:val="3"/>
            <w:shd w:val="clear" w:color="auto" w:fill="auto"/>
            <w:noWrap/>
            <w:vAlign w:val="bottom"/>
            <w:hideMark/>
          </w:tcPr>
          <w:p w14:paraId="4066E60D" w14:textId="7F07892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28.70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9.28 </w:t>
            </w:r>
          </w:p>
        </w:tc>
        <w:tc>
          <w:tcPr>
            <w:tcW w:w="278" w:type="dxa"/>
            <w:shd w:val="clear" w:color="auto" w:fill="auto"/>
            <w:noWrap/>
            <w:vAlign w:val="center"/>
            <w:hideMark/>
          </w:tcPr>
          <w:p w14:paraId="4694552B"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shd w:val="clear" w:color="auto" w:fill="auto"/>
            <w:noWrap/>
            <w:vAlign w:val="bottom"/>
            <w:hideMark/>
          </w:tcPr>
          <w:p w14:paraId="150CF1D1" w14:textId="415902B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18.70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11.19 </w:t>
            </w:r>
          </w:p>
        </w:tc>
        <w:tc>
          <w:tcPr>
            <w:tcW w:w="275" w:type="dxa"/>
            <w:shd w:val="clear" w:color="auto" w:fill="auto"/>
            <w:noWrap/>
            <w:vAlign w:val="bottom"/>
            <w:hideMark/>
          </w:tcPr>
          <w:p w14:paraId="2CA59BB2"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6852BB0D" w14:textId="508AE502"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0.000</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438" w:type="dxa"/>
            <w:shd w:val="clear" w:color="auto" w:fill="auto"/>
            <w:noWrap/>
            <w:vAlign w:val="bottom"/>
          </w:tcPr>
          <w:p w14:paraId="48DED530" w14:textId="26DFEDF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27A568C2"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shd w:val="clear" w:color="auto" w:fill="auto"/>
            <w:noWrap/>
            <w:vAlign w:val="bottom"/>
            <w:hideMark/>
          </w:tcPr>
          <w:p w14:paraId="50821775" w14:textId="514FB415"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28.26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11.90 </w:t>
            </w:r>
          </w:p>
        </w:tc>
        <w:tc>
          <w:tcPr>
            <w:tcW w:w="204" w:type="dxa"/>
            <w:shd w:val="clear" w:color="auto" w:fill="auto"/>
            <w:noWrap/>
            <w:vAlign w:val="center"/>
            <w:hideMark/>
          </w:tcPr>
          <w:p w14:paraId="29CABB52"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shd w:val="clear" w:color="auto" w:fill="auto"/>
            <w:noWrap/>
            <w:vAlign w:val="bottom"/>
            <w:hideMark/>
          </w:tcPr>
          <w:p w14:paraId="618B38D8" w14:textId="422DC754"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20.26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10.72 </w:t>
            </w:r>
          </w:p>
        </w:tc>
        <w:tc>
          <w:tcPr>
            <w:tcW w:w="299" w:type="dxa"/>
            <w:shd w:val="clear" w:color="auto" w:fill="auto"/>
            <w:noWrap/>
            <w:vAlign w:val="bottom"/>
            <w:hideMark/>
          </w:tcPr>
          <w:p w14:paraId="3510949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5820D100" w14:textId="38B526AD"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0.003</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shd w:val="clear" w:color="auto" w:fill="auto"/>
            <w:noWrap/>
            <w:vAlign w:val="bottom"/>
          </w:tcPr>
          <w:p w14:paraId="7DFEC1AA" w14:textId="3B93E6F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243D506F" w14:textId="77777777" w:rsidTr="003B6B9F">
        <w:trPr>
          <w:trHeight w:val="232"/>
        </w:trPr>
        <w:tc>
          <w:tcPr>
            <w:tcW w:w="2850" w:type="dxa"/>
            <w:shd w:val="clear" w:color="auto" w:fill="auto"/>
            <w:vAlign w:val="center"/>
            <w:hideMark/>
          </w:tcPr>
          <w:p w14:paraId="3019DC4E"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Muscle Strength (</w:t>
            </w:r>
            <w:proofErr w:type="spellStart"/>
            <w:r w:rsidRPr="00AC16B9">
              <w:rPr>
                <w:rFonts w:ascii="Book Antiqua" w:eastAsia="MS PGothic" w:hAnsi="Book Antiqua" w:cs="Arial"/>
                <w:color w:val="000000" w:themeColor="text1"/>
                <w:kern w:val="0"/>
                <w:sz w:val="24"/>
                <w:szCs w:val="24"/>
              </w:rPr>
              <w:t>kgf</w:t>
            </w:r>
            <w:proofErr w:type="spellEnd"/>
            <w:r w:rsidRPr="00AC16B9">
              <w:rPr>
                <w:rFonts w:ascii="Book Antiqua" w:eastAsia="MS PGothic" w:hAnsi="Book Antiqua" w:cs="Arial"/>
                <w:color w:val="000000" w:themeColor="text1"/>
                <w:kern w:val="0"/>
                <w:sz w:val="24"/>
                <w:szCs w:val="24"/>
              </w:rPr>
              <w:t>*m)</w:t>
            </w:r>
          </w:p>
        </w:tc>
        <w:tc>
          <w:tcPr>
            <w:tcW w:w="1875" w:type="dxa"/>
            <w:shd w:val="clear" w:color="auto" w:fill="auto"/>
            <w:noWrap/>
            <w:vAlign w:val="center"/>
            <w:hideMark/>
          </w:tcPr>
          <w:p w14:paraId="6B2557AD"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330" w:type="dxa"/>
            <w:shd w:val="clear" w:color="auto" w:fill="auto"/>
            <w:noWrap/>
            <w:vAlign w:val="center"/>
            <w:hideMark/>
          </w:tcPr>
          <w:p w14:paraId="12A182A9"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60" w:type="dxa"/>
            <w:shd w:val="clear" w:color="auto" w:fill="auto"/>
            <w:noWrap/>
            <w:vAlign w:val="center"/>
            <w:hideMark/>
          </w:tcPr>
          <w:p w14:paraId="591E35C8"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278" w:type="dxa"/>
            <w:shd w:val="clear" w:color="auto" w:fill="auto"/>
            <w:noWrap/>
            <w:vAlign w:val="center"/>
            <w:hideMark/>
          </w:tcPr>
          <w:p w14:paraId="77020FD2"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86" w:type="dxa"/>
            <w:shd w:val="clear" w:color="auto" w:fill="auto"/>
            <w:noWrap/>
            <w:vAlign w:val="center"/>
            <w:hideMark/>
          </w:tcPr>
          <w:p w14:paraId="2525E726"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330" w:type="dxa"/>
            <w:shd w:val="clear" w:color="auto" w:fill="auto"/>
            <w:noWrap/>
            <w:vAlign w:val="center"/>
            <w:hideMark/>
          </w:tcPr>
          <w:p w14:paraId="3A215A06"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38" w:type="dxa"/>
            <w:shd w:val="clear" w:color="auto" w:fill="auto"/>
            <w:noWrap/>
            <w:vAlign w:val="center"/>
            <w:hideMark/>
          </w:tcPr>
          <w:p w14:paraId="2C875B04"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275" w:type="dxa"/>
            <w:shd w:val="clear" w:color="auto" w:fill="auto"/>
            <w:noWrap/>
            <w:vAlign w:val="center"/>
            <w:hideMark/>
          </w:tcPr>
          <w:p w14:paraId="5FBB8331"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37A4C75E"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438" w:type="dxa"/>
            <w:shd w:val="clear" w:color="auto" w:fill="auto"/>
            <w:noWrap/>
            <w:vAlign w:val="bottom"/>
          </w:tcPr>
          <w:p w14:paraId="47812F73"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42062180"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75" w:type="dxa"/>
            <w:shd w:val="clear" w:color="auto" w:fill="auto"/>
            <w:noWrap/>
            <w:vAlign w:val="center"/>
            <w:hideMark/>
          </w:tcPr>
          <w:p w14:paraId="003FF35C"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330" w:type="dxa"/>
            <w:shd w:val="clear" w:color="auto" w:fill="auto"/>
            <w:noWrap/>
            <w:vAlign w:val="center"/>
            <w:hideMark/>
          </w:tcPr>
          <w:p w14:paraId="3067CB51"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74" w:type="dxa"/>
            <w:shd w:val="clear" w:color="auto" w:fill="auto"/>
            <w:noWrap/>
            <w:vAlign w:val="center"/>
            <w:hideMark/>
          </w:tcPr>
          <w:p w14:paraId="18EFB36D"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204" w:type="dxa"/>
            <w:shd w:val="clear" w:color="auto" w:fill="auto"/>
            <w:noWrap/>
            <w:vAlign w:val="center"/>
            <w:hideMark/>
          </w:tcPr>
          <w:p w14:paraId="3EC32C06"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87" w:type="dxa"/>
            <w:shd w:val="clear" w:color="auto" w:fill="auto"/>
            <w:noWrap/>
            <w:vAlign w:val="center"/>
            <w:hideMark/>
          </w:tcPr>
          <w:p w14:paraId="607CAA55"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330" w:type="dxa"/>
            <w:shd w:val="clear" w:color="auto" w:fill="auto"/>
            <w:noWrap/>
            <w:vAlign w:val="center"/>
            <w:hideMark/>
          </w:tcPr>
          <w:p w14:paraId="299F7C03"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786" w:type="dxa"/>
            <w:shd w:val="clear" w:color="auto" w:fill="auto"/>
            <w:noWrap/>
            <w:vAlign w:val="center"/>
            <w:hideMark/>
          </w:tcPr>
          <w:p w14:paraId="66653F9A"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299" w:type="dxa"/>
            <w:shd w:val="clear" w:color="auto" w:fill="auto"/>
            <w:noWrap/>
            <w:vAlign w:val="bottom"/>
            <w:hideMark/>
          </w:tcPr>
          <w:p w14:paraId="5545DFD8"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74A946B2"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c>
          <w:tcPr>
            <w:tcW w:w="671" w:type="dxa"/>
            <w:shd w:val="clear" w:color="auto" w:fill="auto"/>
            <w:noWrap/>
            <w:vAlign w:val="bottom"/>
          </w:tcPr>
          <w:p w14:paraId="1D0A03B7" w14:textId="77777777" w:rsidR="00643D2C" w:rsidRPr="00AC16B9" w:rsidRDefault="00643D2C"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4A1F1C72" w14:textId="77777777" w:rsidTr="003B6B9F">
        <w:trPr>
          <w:trHeight w:val="232"/>
        </w:trPr>
        <w:tc>
          <w:tcPr>
            <w:tcW w:w="2850" w:type="dxa"/>
            <w:shd w:val="clear" w:color="auto" w:fill="auto"/>
            <w:vAlign w:val="center"/>
            <w:hideMark/>
          </w:tcPr>
          <w:p w14:paraId="5F437AB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 - Hip abductor strength (operated side)</w:t>
            </w:r>
          </w:p>
        </w:tc>
        <w:tc>
          <w:tcPr>
            <w:tcW w:w="2965" w:type="dxa"/>
            <w:gridSpan w:val="3"/>
            <w:shd w:val="clear" w:color="auto" w:fill="auto"/>
            <w:noWrap/>
            <w:vAlign w:val="bottom"/>
            <w:hideMark/>
          </w:tcPr>
          <w:p w14:paraId="7628C92C" w14:textId="75B9FB14"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2.62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1.63 </w:t>
            </w:r>
          </w:p>
        </w:tc>
        <w:tc>
          <w:tcPr>
            <w:tcW w:w="278" w:type="dxa"/>
            <w:shd w:val="clear" w:color="auto" w:fill="auto"/>
            <w:noWrap/>
            <w:vAlign w:val="center"/>
            <w:hideMark/>
          </w:tcPr>
          <w:p w14:paraId="15BA9E0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shd w:val="clear" w:color="auto" w:fill="auto"/>
            <w:noWrap/>
            <w:vAlign w:val="bottom"/>
            <w:hideMark/>
          </w:tcPr>
          <w:p w14:paraId="5D04138C" w14:textId="46B7EB3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2.04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1.36 </w:t>
            </w:r>
          </w:p>
        </w:tc>
        <w:tc>
          <w:tcPr>
            <w:tcW w:w="275" w:type="dxa"/>
            <w:shd w:val="clear" w:color="auto" w:fill="auto"/>
            <w:noWrap/>
            <w:vAlign w:val="bottom"/>
            <w:hideMark/>
          </w:tcPr>
          <w:p w14:paraId="006ED45B"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36D54927" w14:textId="7B805B62"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0.026</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438" w:type="dxa"/>
            <w:shd w:val="clear" w:color="auto" w:fill="auto"/>
            <w:noWrap/>
            <w:vAlign w:val="bottom"/>
          </w:tcPr>
          <w:p w14:paraId="2F642973" w14:textId="77B8EC60"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3096DC46"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shd w:val="clear" w:color="auto" w:fill="auto"/>
            <w:noWrap/>
            <w:vAlign w:val="bottom"/>
            <w:hideMark/>
          </w:tcPr>
          <w:p w14:paraId="7D6AAE90" w14:textId="05335C5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3.49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2.06 </w:t>
            </w:r>
          </w:p>
        </w:tc>
        <w:tc>
          <w:tcPr>
            <w:tcW w:w="204" w:type="dxa"/>
            <w:shd w:val="clear" w:color="auto" w:fill="auto"/>
            <w:noWrap/>
            <w:vAlign w:val="center"/>
            <w:hideMark/>
          </w:tcPr>
          <w:p w14:paraId="00B7C340"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shd w:val="clear" w:color="auto" w:fill="auto"/>
            <w:noWrap/>
            <w:vAlign w:val="bottom"/>
            <w:hideMark/>
          </w:tcPr>
          <w:p w14:paraId="2769CBCB" w14:textId="2DA82A5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2.10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1.63 </w:t>
            </w:r>
          </w:p>
        </w:tc>
        <w:tc>
          <w:tcPr>
            <w:tcW w:w="299" w:type="dxa"/>
            <w:shd w:val="clear" w:color="auto" w:fill="auto"/>
            <w:noWrap/>
            <w:vAlign w:val="bottom"/>
            <w:hideMark/>
          </w:tcPr>
          <w:p w14:paraId="20BC0257"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67B2840B" w14:textId="189984A8"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0.001</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shd w:val="clear" w:color="auto" w:fill="auto"/>
            <w:noWrap/>
            <w:vAlign w:val="bottom"/>
          </w:tcPr>
          <w:p w14:paraId="46807BED" w14:textId="3410875E"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07F06851" w14:textId="77777777" w:rsidTr="003B6B9F">
        <w:trPr>
          <w:trHeight w:val="232"/>
        </w:trPr>
        <w:tc>
          <w:tcPr>
            <w:tcW w:w="2850" w:type="dxa"/>
            <w:shd w:val="clear" w:color="auto" w:fill="auto"/>
            <w:vAlign w:val="center"/>
            <w:hideMark/>
          </w:tcPr>
          <w:p w14:paraId="26932A17"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 - Knee extensor strength (operated side)</w:t>
            </w:r>
          </w:p>
        </w:tc>
        <w:tc>
          <w:tcPr>
            <w:tcW w:w="2965" w:type="dxa"/>
            <w:gridSpan w:val="3"/>
            <w:shd w:val="clear" w:color="auto" w:fill="auto"/>
            <w:noWrap/>
            <w:vAlign w:val="bottom"/>
            <w:hideMark/>
          </w:tcPr>
          <w:p w14:paraId="13F09418" w14:textId="5DBB93BD"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4.78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3.19 </w:t>
            </w:r>
          </w:p>
        </w:tc>
        <w:tc>
          <w:tcPr>
            <w:tcW w:w="278" w:type="dxa"/>
            <w:shd w:val="clear" w:color="auto" w:fill="auto"/>
            <w:noWrap/>
            <w:vAlign w:val="center"/>
            <w:hideMark/>
          </w:tcPr>
          <w:p w14:paraId="0F6E28B3"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54" w:type="dxa"/>
            <w:gridSpan w:val="3"/>
            <w:shd w:val="clear" w:color="auto" w:fill="auto"/>
            <w:noWrap/>
            <w:vAlign w:val="bottom"/>
            <w:hideMark/>
          </w:tcPr>
          <w:p w14:paraId="07AB0EE3" w14:textId="0A9A6690"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3.99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1.59 </w:t>
            </w:r>
          </w:p>
        </w:tc>
        <w:tc>
          <w:tcPr>
            <w:tcW w:w="275" w:type="dxa"/>
            <w:shd w:val="clear" w:color="auto" w:fill="auto"/>
            <w:noWrap/>
            <w:vAlign w:val="bottom"/>
            <w:hideMark/>
          </w:tcPr>
          <w:p w14:paraId="4866BF2E"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038" w:type="dxa"/>
            <w:shd w:val="clear" w:color="auto" w:fill="auto"/>
            <w:noWrap/>
            <w:vAlign w:val="bottom"/>
            <w:hideMark/>
          </w:tcPr>
          <w:p w14:paraId="28C121B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0.240 </w:t>
            </w:r>
          </w:p>
        </w:tc>
        <w:tc>
          <w:tcPr>
            <w:tcW w:w="438" w:type="dxa"/>
            <w:shd w:val="clear" w:color="auto" w:fill="auto"/>
            <w:noWrap/>
            <w:vAlign w:val="bottom"/>
          </w:tcPr>
          <w:p w14:paraId="1436AFA4"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300" w:type="dxa"/>
            <w:shd w:val="clear" w:color="auto" w:fill="auto"/>
            <w:noWrap/>
            <w:vAlign w:val="center"/>
          </w:tcPr>
          <w:p w14:paraId="10FCD15E"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879" w:type="dxa"/>
            <w:gridSpan w:val="3"/>
            <w:shd w:val="clear" w:color="auto" w:fill="auto"/>
            <w:noWrap/>
            <w:vAlign w:val="bottom"/>
            <w:hideMark/>
          </w:tcPr>
          <w:p w14:paraId="186E165B" w14:textId="1EA77FC6"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4.46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2.82 </w:t>
            </w:r>
          </w:p>
        </w:tc>
        <w:tc>
          <w:tcPr>
            <w:tcW w:w="204" w:type="dxa"/>
            <w:shd w:val="clear" w:color="auto" w:fill="auto"/>
            <w:noWrap/>
            <w:vAlign w:val="center"/>
            <w:hideMark/>
          </w:tcPr>
          <w:p w14:paraId="525C5F53"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1903" w:type="dxa"/>
            <w:gridSpan w:val="3"/>
            <w:shd w:val="clear" w:color="auto" w:fill="auto"/>
            <w:noWrap/>
            <w:vAlign w:val="bottom"/>
            <w:hideMark/>
          </w:tcPr>
          <w:p w14:paraId="07DE077A" w14:textId="709E3CAB"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2.55 ±</w:t>
            </w:r>
            <w:r w:rsidRPr="00AC16B9">
              <w:rPr>
                <w:rFonts w:ascii="Book Antiqua" w:eastAsia="宋体" w:hAnsi="Book Antiqua" w:cs="Arial" w:hint="eastAsia"/>
                <w:color w:val="000000" w:themeColor="text1"/>
                <w:kern w:val="0"/>
                <w:sz w:val="24"/>
                <w:szCs w:val="24"/>
                <w:lang w:eastAsia="zh-CN"/>
              </w:rPr>
              <w:t xml:space="preserve"> </w:t>
            </w:r>
            <w:r w:rsidRPr="00AC16B9">
              <w:rPr>
                <w:rFonts w:ascii="Book Antiqua" w:eastAsia="MS PGothic" w:hAnsi="Book Antiqua" w:cs="Arial"/>
                <w:color w:val="000000" w:themeColor="text1"/>
                <w:kern w:val="0"/>
                <w:sz w:val="24"/>
                <w:szCs w:val="24"/>
              </w:rPr>
              <w:t xml:space="preserve">2.13 </w:t>
            </w:r>
          </w:p>
        </w:tc>
        <w:tc>
          <w:tcPr>
            <w:tcW w:w="299" w:type="dxa"/>
            <w:shd w:val="clear" w:color="auto" w:fill="auto"/>
            <w:noWrap/>
            <w:vAlign w:val="bottom"/>
            <w:hideMark/>
          </w:tcPr>
          <w:p w14:paraId="6BD196AE" w14:textId="77777777"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c>
          <w:tcPr>
            <w:tcW w:w="878" w:type="dxa"/>
            <w:shd w:val="clear" w:color="auto" w:fill="auto"/>
            <w:noWrap/>
            <w:vAlign w:val="bottom"/>
            <w:hideMark/>
          </w:tcPr>
          <w:p w14:paraId="628E765D" w14:textId="5482D149"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0.001</w:t>
            </w:r>
            <w:r w:rsidRPr="00AC16B9">
              <w:rPr>
                <w:rFonts w:ascii="Book Antiqua" w:eastAsia="宋体" w:hAnsi="Book Antiqua" w:hint="eastAsia"/>
                <w:color w:val="000000" w:themeColor="text1"/>
                <w:sz w:val="24"/>
                <w:szCs w:val="24"/>
                <w:vertAlign w:val="superscript"/>
                <w:lang w:eastAsia="zh-CN"/>
              </w:rPr>
              <w:t>a</w:t>
            </w:r>
            <w:r w:rsidRPr="00AC16B9">
              <w:rPr>
                <w:rFonts w:ascii="Book Antiqua" w:eastAsia="MS PGothic" w:hAnsi="Book Antiqua" w:cs="Arial"/>
                <w:color w:val="000000" w:themeColor="text1"/>
                <w:kern w:val="0"/>
                <w:sz w:val="24"/>
                <w:szCs w:val="24"/>
              </w:rPr>
              <w:t xml:space="preserve"> </w:t>
            </w:r>
          </w:p>
        </w:tc>
        <w:tc>
          <w:tcPr>
            <w:tcW w:w="671" w:type="dxa"/>
            <w:shd w:val="clear" w:color="auto" w:fill="auto"/>
            <w:noWrap/>
            <w:vAlign w:val="bottom"/>
          </w:tcPr>
          <w:p w14:paraId="0E5FB005" w14:textId="792601BA" w:rsidR="003B6B9F" w:rsidRPr="00AC16B9" w:rsidRDefault="003B6B9F" w:rsidP="00D71045">
            <w:pPr>
              <w:widowControl/>
              <w:spacing w:line="360" w:lineRule="auto"/>
              <w:rPr>
                <w:rFonts w:ascii="Book Antiqua" w:eastAsia="MS PGothic" w:hAnsi="Book Antiqua" w:cs="Arial"/>
                <w:color w:val="000000" w:themeColor="text1"/>
                <w:kern w:val="0"/>
                <w:sz w:val="24"/>
                <w:szCs w:val="24"/>
              </w:rPr>
            </w:pPr>
          </w:p>
        </w:tc>
      </w:tr>
    </w:tbl>
    <w:p w14:paraId="7343986F" w14:textId="77777777" w:rsidR="00643D2C" w:rsidRPr="00AC16B9" w:rsidRDefault="00643D2C" w:rsidP="00D71045">
      <w:pPr>
        <w:spacing w:line="360" w:lineRule="auto"/>
        <w:rPr>
          <w:rFonts w:ascii="Book Antiqua" w:eastAsia="MS Gothic" w:hAnsi="Book Antiqua"/>
          <w:color w:val="000000" w:themeColor="text1"/>
          <w:sz w:val="24"/>
          <w:szCs w:val="24"/>
        </w:rPr>
      </w:pPr>
    </w:p>
    <w:p w14:paraId="033BC1A8" w14:textId="4524048D" w:rsidR="00643D2C" w:rsidRPr="00AC16B9" w:rsidRDefault="003B6B9F" w:rsidP="003B6B9F">
      <w:pPr>
        <w:spacing w:line="360" w:lineRule="auto"/>
        <w:rPr>
          <w:rFonts w:ascii="Book Antiqua" w:hAnsi="Book Antiqua"/>
          <w:color w:val="000000" w:themeColor="text1"/>
          <w:sz w:val="24"/>
          <w:szCs w:val="24"/>
        </w:rPr>
      </w:pPr>
      <w:r w:rsidRPr="00AC16B9">
        <w:rPr>
          <w:rFonts w:ascii="Book Antiqua" w:hAnsi="Book Antiqua"/>
          <w:color w:val="000000" w:themeColor="text1"/>
          <w:sz w:val="24"/>
          <w:szCs w:val="24"/>
        </w:rPr>
        <w:lastRenderedPageBreak/>
        <w:t xml:space="preserve">These data were analyzed with paired t-tests. Data for TUG, 10-m gait speeds, VAS, PCS, and muscle strength are presented as mean ± </w:t>
      </w:r>
      <w:r w:rsidR="00131379">
        <w:rPr>
          <w:rFonts w:ascii="Book Antiqua" w:eastAsia="宋体" w:hAnsi="Book Antiqua" w:hint="eastAsia"/>
          <w:color w:val="000000" w:themeColor="text1"/>
          <w:sz w:val="24"/>
          <w:szCs w:val="24"/>
          <w:lang w:eastAsia="zh-CN"/>
        </w:rPr>
        <w:t>SD</w:t>
      </w:r>
      <w:r w:rsidRPr="00AC16B9">
        <w:rPr>
          <w:rFonts w:ascii="Book Antiqua" w:hAnsi="Book Antiqua"/>
          <w:color w:val="000000" w:themeColor="text1"/>
          <w:sz w:val="24"/>
          <w:szCs w:val="24"/>
        </w:rPr>
        <w:t>.</w:t>
      </w:r>
      <w:r w:rsidRPr="00AC16B9">
        <w:rPr>
          <w:rFonts w:ascii="Book Antiqua" w:eastAsia="宋体" w:hAnsi="Book Antiqua" w:hint="eastAsia"/>
          <w:color w:val="000000" w:themeColor="text1"/>
          <w:sz w:val="24"/>
          <w:szCs w:val="24"/>
          <w:lang w:eastAsia="zh-CN"/>
        </w:rPr>
        <w:t xml:space="preserve"> </w:t>
      </w:r>
      <w:proofErr w:type="spellStart"/>
      <w:proofErr w:type="gramStart"/>
      <w:r w:rsidRPr="00AC16B9">
        <w:rPr>
          <w:rFonts w:ascii="Book Antiqua" w:eastAsia="宋体" w:hAnsi="Book Antiqua" w:hint="eastAsia"/>
          <w:color w:val="000000" w:themeColor="text1"/>
          <w:sz w:val="24"/>
          <w:szCs w:val="24"/>
          <w:vertAlign w:val="superscript"/>
          <w:lang w:eastAsia="zh-CN"/>
        </w:rPr>
        <w:t>a</w:t>
      </w:r>
      <w:r w:rsidRPr="00AC16B9">
        <w:rPr>
          <w:rFonts w:ascii="Book Antiqua" w:hAnsi="Book Antiqua"/>
          <w:i/>
          <w:color w:val="000000" w:themeColor="text1"/>
          <w:sz w:val="24"/>
          <w:szCs w:val="24"/>
        </w:rPr>
        <w:t>P</w:t>
      </w:r>
      <w:proofErr w:type="spellEnd"/>
      <w:proofErr w:type="gramEnd"/>
      <w:r w:rsidRPr="00AC16B9">
        <w:rPr>
          <w:rFonts w:ascii="Book Antiqua" w:eastAsia="宋体" w:hAnsi="Book Antiqua" w:hint="eastAsia"/>
          <w:color w:val="000000" w:themeColor="text1"/>
          <w:sz w:val="24"/>
          <w:szCs w:val="24"/>
          <w:lang w:eastAsia="zh-CN"/>
        </w:rPr>
        <w:t xml:space="preserve"> </w:t>
      </w:r>
      <w:r w:rsidR="00643D2C" w:rsidRPr="00AC16B9">
        <w:rPr>
          <w:rFonts w:ascii="Book Antiqua" w:hAnsi="Book Antiqua"/>
          <w:color w:val="000000" w:themeColor="text1"/>
          <w:sz w:val="24"/>
          <w:szCs w:val="24"/>
        </w:rPr>
        <w:t>&lt;</w:t>
      </w:r>
      <w:r w:rsidRPr="00AC16B9">
        <w:rPr>
          <w:rFonts w:ascii="Book Antiqua" w:eastAsia="宋体" w:hAnsi="Book Antiqua" w:hint="eastAsia"/>
          <w:color w:val="000000" w:themeColor="text1"/>
          <w:sz w:val="24"/>
          <w:szCs w:val="24"/>
          <w:lang w:eastAsia="zh-CN"/>
        </w:rPr>
        <w:t xml:space="preserve"> </w:t>
      </w:r>
      <w:r w:rsidR="00643D2C" w:rsidRPr="00AC16B9">
        <w:rPr>
          <w:rFonts w:ascii="Book Antiqua" w:hAnsi="Book Antiqua"/>
          <w:color w:val="000000" w:themeColor="text1"/>
          <w:sz w:val="24"/>
          <w:szCs w:val="24"/>
        </w:rPr>
        <w:t>0.05</w:t>
      </w:r>
      <w:r w:rsidRPr="00AC16B9">
        <w:rPr>
          <w:rFonts w:ascii="Book Antiqua" w:eastAsia="宋体" w:hAnsi="Book Antiqua" w:hint="eastAsia"/>
          <w:color w:val="000000" w:themeColor="text1"/>
          <w:sz w:val="24"/>
          <w:szCs w:val="24"/>
          <w:lang w:eastAsia="zh-CN"/>
        </w:rPr>
        <w:t>.</w:t>
      </w:r>
      <w:r w:rsidR="00643D2C" w:rsidRPr="00AC16B9">
        <w:rPr>
          <w:rFonts w:ascii="Book Antiqua" w:hAnsi="Book Antiqua"/>
          <w:color w:val="000000" w:themeColor="text1"/>
          <w:sz w:val="24"/>
          <w:szCs w:val="24"/>
        </w:rPr>
        <w:t xml:space="preserve"> </w:t>
      </w:r>
      <w:r w:rsidR="00C23969" w:rsidRPr="00AC16B9">
        <w:rPr>
          <w:rFonts w:ascii="Book Antiqua" w:hAnsi="Book Antiqua"/>
          <w:color w:val="000000" w:themeColor="text1"/>
          <w:sz w:val="24"/>
          <w:szCs w:val="24"/>
        </w:rPr>
        <w:t xml:space="preserve">THA: </w:t>
      </w:r>
      <w:r w:rsidRPr="00AC16B9">
        <w:rPr>
          <w:rFonts w:ascii="Book Antiqua" w:hAnsi="Book Antiqua"/>
          <w:color w:val="000000" w:themeColor="text1"/>
          <w:sz w:val="24"/>
          <w:szCs w:val="24"/>
        </w:rPr>
        <w:t xml:space="preserve">Total </w:t>
      </w:r>
      <w:r w:rsidR="00C23969" w:rsidRPr="00AC16B9">
        <w:rPr>
          <w:rFonts w:ascii="Book Antiqua" w:hAnsi="Book Antiqua"/>
          <w:color w:val="000000" w:themeColor="text1"/>
          <w:sz w:val="24"/>
          <w:szCs w:val="24"/>
        </w:rPr>
        <w:t>hip arthroplasty</w:t>
      </w:r>
      <w:r w:rsidRPr="00AC16B9">
        <w:rPr>
          <w:rFonts w:ascii="Book Antiqua" w:eastAsia="宋体" w:hAnsi="Book Antiqua" w:hint="eastAsia"/>
          <w:color w:val="000000" w:themeColor="text1"/>
          <w:sz w:val="24"/>
          <w:szCs w:val="24"/>
          <w:lang w:eastAsia="zh-CN"/>
        </w:rPr>
        <w:t>;</w:t>
      </w:r>
      <w:r w:rsidR="00C23969" w:rsidRPr="00AC16B9">
        <w:rPr>
          <w:rFonts w:ascii="Book Antiqua" w:hAnsi="Book Antiqua"/>
          <w:color w:val="000000" w:themeColor="text1"/>
          <w:sz w:val="24"/>
          <w:szCs w:val="24"/>
        </w:rPr>
        <w:t xml:space="preserve"> </w:t>
      </w:r>
      <w:r w:rsidR="00542A17" w:rsidRPr="00AC16B9">
        <w:rPr>
          <w:rFonts w:ascii="Book Antiqua" w:hAnsi="Book Antiqua"/>
          <w:color w:val="000000" w:themeColor="text1"/>
          <w:sz w:val="24"/>
          <w:szCs w:val="24"/>
        </w:rPr>
        <w:t xml:space="preserve">TKA: </w:t>
      </w:r>
      <w:r w:rsidRPr="00AC16B9">
        <w:rPr>
          <w:rFonts w:ascii="Book Antiqua" w:hAnsi="Book Antiqua"/>
          <w:color w:val="000000" w:themeColor="text1"/>
          <w:sz w:val="24"/>
          <w:szCs w:val="24"/>
        </w:rPr>
        <w:t xml:space="preserve">Total </w:t>
      </w:r>
      <w:r w:rsidR="00542A17" w:rsidRPr="00AC16B9">
        <w:rPr>
          <w:rFonts w:ascii="Book Antiqua" w:hAnsi="Book Antiqua"/>
          <w:color w:val="000000" w:themeColor="text1"/>
          <w:sz w:val="24"/>
          <w:szCs w:val="24"/>
        </w:rPr>
        <w:t>knee arthroplasty</w:t>
      </w:r>
      <w:r w:rsidRPr="00AC16B9">
        <w:rPr>
          <w:rFonts w:ascii="Book Antiqua" w:eastAsia="宋体" w:hAnsi="Book Antiqua" w:hint="eastAsia"/>
          <w:color w:val="000000" w:themeColor="text1"/>
          <w:sz w:val="24"/>
          <w:szCs w:val="24"/>
          <w:lang w:eastAsia="zh-CN"/>
        </w:rPr>
        <w:t>;</w:t>
      </w:r>
      <w:r w:rsidR="00542A17" w:rsidRPr="00AC16B9">
        <w:rPr>
          <w:rFonts w:ascii="Book Antiqua" w:hAnsi="Book Antiqua"/>
          <w:color w:val="000000" w:themeColor="text1"/>
          <w:sz w:val="24"/>
          <w:szCs w:val="24"/>
        </w:rPr>
        <w:t xml:space="preserve"> </w:t>
      </w:r>
      <w:r w:rsidR="00643D2C" w:rsidRPr="00AC16B9">
        <w:rPr>
          <w:rFonts w:ascii="Book Antiqua" w:hAnsi="Book Antiqua"/>
          <w:color w:val="000000" w:themeColor="text1"/>
          <w:sz w:val="24"/>
          <w:szCs w:val="24"/>
        </w:rPr>
        <w:t xml:space="preserve">TUG: Timed Up and Go; VAS: </w:t>
      </w:r>
      <w:r w:rsidRPr="00AC16B9">
        <w:rPr>
          <w:rFonts w:ascii="Book Antiqua" w:hAnsi="Book Antiqua"/>
          <w:color w:val="000000" w:themeColor="text1"/>
          <w:sz w:val="24"/>
          <w:szCs w:val="24"/>
        </w:rPr>
        <w:t xml:space="preserve">Visual </w:t>
      </w:r>
      <w:r w:rsidR="00643D2C" w:rsidRPr="00AC16B9">
        <w:rPr>
          <w:rFonts w:ascii="Book Antiqua" w:hAnsi="Book Antiqua"/>
          <w:color w:val="000000" w:themeColor="text1"/>
          <w:sz w:val="24"/>
          <w:szCs w:val="24"/>
        </w:rPr>
        <w:t>analog scale; PCS: Pain Catastrophizing Scale.</w:t>
      </w:r>
    </w:p>
    <w:p w14:paraId="03A581E9" w14:textId="0AE24108" w:rsidR="00643D2C" w:rsidRPr="00AC16B9" w:rsidRDefault="00643D2C" w:rsidP="00D71045">
      <w:pPr>
        <w:spacing w:line="360" w:lineRule="auto"/>
        <w:rPr>
          <w:rFonts w:ascii="Book Antiqua" w:eastAsia="宋体" w:hAnsi="Book Antiqua"/>
          <w:b/>
          <w:color w:val="000000" w:themeColor="text1"/>
          <w:sz w:val="24"/>
          <w:szCs w:val="24"/>
          <w:lang w:eastAsia="zh-CN"/>
        </w:rPr>
      </w:pPr>
      <w:r w:rsidRPr="00AC16B9">
        <w:rPr>
          <w:rFonts w:ascii="Book Antiqua" w:hAnsi="Book Antiqua"/>
          <w:b/>
          <w:color w:val="000000" w:themeColor="text1"/>
          <w:sz w:val="24"/>
          <w:szCs w:val="24"/>
        </w:rPr>
        <w:br w:type="page"/>
      </w:r>
      <w:r w:rsidR="003B6B9F" w:rsidRPr="00AC16B9">
        <w:rPr>
          <w:rFonts w:ascii="Book Antiqua" w:hAnsi="Book Antiqua"/>
          <w:b/>
          <w:color w:val="000000" w:themeColor="text1"/>
          <w:sz w:val="24"/>
          <w:szCs w:val="24"/>
        </w:rPr>
        <w:lastRenderedPageBreak/>
        <w:t>Table 3</w:t>
      </w:r>
      <w:r w:rsidR="003B6B9F" w:rsidRPr="00AC16B9">
        <w:rPr>
          <w:rFonts w:ascii="Book Antiqua" w:eastAsia="宋体" w:hAnsi="Book Antiqua" w:hint="eastAsia"/>
          <w:b/>
          <w:color w:val="000000" w:themeColor="text1"/>
          <w:sz w:val="24"/>
          <w:szCs w:val="24"/>
          <w:lang w:eastAsia="zh-CN"/>
        </w:rPr>
        <w:t xml:space="preserve"> </w:t>
      </w:r>
      <w:r w:rsidRPr="00AC16B9">
        <w:rPr>
          <w:rFonts w:ascii="Book Antiqua" w:hAnsi="Book Antiqua"/>
          <w:b/>
          <w:color w:val="000000" w:themeColor="text1"/>
          <w:sz w:val="24"/>
          <w:szCs w:val="24"/>
        </w:rPr>
        <w:t>Correlation between percent changes from pre- to post-operative physical performance and other variables</w:t>
      </w:r>
    </w:p>
    <w:tbl>
      <w:tblPr>
        <w:tblW w:w="15497" w:type="dxa"/>
        <w:tblInd w:w="99" w:type="dxa"/>
        <w:tblCellMar>
          <w:left w:w="99" w:type="dxa"/>
          <w:right w:w="99" w:type="dxa"/>
        </w:tblCellMar>
        <w:tblLook w:val="04A0" w:firstRow="1" w:lastRow="0" w:firstColumn="1" w:lastColumn="0" w:noHBand="0" w:noVBand="1"/>
      </w:tblPr>
      <w:tblGrid>
        <w:gridCol w:w="1967"/>
        <w:gridCol w:w="704"/>
        <w:gridCol w:w="1305"/>
        <w:gridCol w:w="1954"/>
        <w:gridCol w:w="1781"/>
        <w:gridCol w:w="2359"/>
        <w:gridCol w:w="343"/>
        <w:gridCol w:w="1353"/>
        <w:gridCol w:w="1818"/>
        <w:gridCol w:w="1913"/>
      </w:tblGrid>
      <w:tr w:rsidR="00AC16B9" w:rsidRPr="00AC16B9" w14:paraId="2CE31358" w14:textId="77777777" w:rsidTr="00F848F7">
        <w:trPr>
          <w:trHeight w:val="455"/>
        </w:trPr>
        <w:tc>
          <w:tcPr>
            <w:tcW w:w="1967" w:type="dxa"/>
            <w:tcBorders>
              <w:top w:val="single" w:sz="4" w:space="0" w:color="auto"/>
              <w:left w:val="nil"/>
              <w:right w:val="nil"/>
            </w:tcBorders>
            <w:shd w:val="clear" w:color="auto" w:fill="auto"/>
            <w:vAlign w:val="center"/>
          </w:tcPr>
          <w:p w14:paraId="6E895C6F" w14:textId="1BDDF1FA" w:rsidR="00232683" w:rsidRPr="00AC16B9" w:rsidRDefault="00232683" w:rsidP="00D71045">
            <w:pPr>
              <w:widowControl/>
              <w:spacing w:line="360" w:lineRule="auto"/>
              <w:rPr>
                <w:rFonts w:ascii="Book Antiqua" w:eastAsia="MS PGothic" w:hAnsi="Book Antiqua" w:cs="Arial"/>
                <w:b/>
                <w:i/>
                <w:color w:val="000000" w:themeColor="text1"/>
                <w:kern w:val="0"/>
                <w:sz w:val="24"/>
                <w:szCs w:val="24"/>
              </w:rPr>
            </w:pPr>
          </w:p>
        </w:tc>
        <w:tc>
          <w:tcPr>
            <w:tcW w:w="704" w:type="dxa"/>
            <w:tcBorders>
              <w:top w:val="single" w:sz="4" w:space="0" w:color="auto"/>
              <w:left w:val="nil"/>
              <w:right w:val="nil"/>
            </w:tcBorders>
            <w:shd w:val="clear" w:color="auto" w:fill="auto"/>
            <w:vAlign w:val="center"/>
          </w:tcPr>
          <w:p w14:paraId="26AC0EAE" w14:textId="77777777" w:rsidR="00232683" w:rsidRPr="00AC16B9" w:rsidRDefault="00232683" w:rsidP="00D71045">
            <w:pPr>
              <w:widowControl/>
              <w:spacing w:line="360" w:lineRule="auto"/>
              <w:rPr>
                <w:rFonts w:ascii="Book Antiqua" w:eastAsia="MS PGothic" w:hAnsi="Book Antiqua" w:cs="Arial"/>
                <w:b/>
                <w:i/>
                <w:color w:val="000000" w:themeColor="text1"/>
                <w:kern w:val="0"/>
                <w:sz w:val="24"/>
                <w:szCs w:val="24"/>
              </w:rPr>
            </w:pPr>
          </w:p>
        </w:tc>
        <w:tc>
          <w:tcPr>
            <w:tcW w:w="1305" w:type="dxa"/>
            <w:tcBorders>
              <w:top w:val="single" w:sz="4" w:space="0" w:color="auto"/>
              <w:left w:val="nil"/>
              <w:bottom w:val="single" w:sz="4" w:space="0" w:color="auto"/>
              <w:right w:val="nil"/>
            </w:tcBorders>
            <w:shd w:val="clear" w:color="auto" w:fill="auto"/>
            <w:vAlign w:val="center"/>
          </w:tcPr>
          <w:p w14:paraId="31BBE288" w14:textId="77777777" w:rsidR="00232683" w:rsidRPr="00131379" w:rsidRDefault="00232683" w:rsidP="00D71045">
            <w:pPr>
              <w:widowControl/>
              <w:spacing w:line="360" w:lineRule="auto"/>
              <w:rPr>
                <w:rFonts w:ascii="Book Antiqua" w:eastAsia="MS PGothic" w:hAnsi="Book Antiqua" w:cs="Arial"/>
                <w:b/>
                <w:color w:val="000000" w:themeColor="text1"/>
                <w:kern w:val="0"/>
                <w:sz w:val="24"/>
                <w:szCs w:val="24"/>
              </w:rPr>
            </w:pPr>
          </w:p>
        </w:tc>
        <w:tc>
          <w:tcPr>
            <w:tcW w:w="1954" w:type="dxa"/>
            <w:tcBorders>
              <w:top w:val="single" w:sz="4" w:space="0" w:color="auto"/>
              <w:left w:val="nil"/>
              <w:bottom w:val="single" w:sz="4" w:space="0" w:color="auto"/>
              <w:right w:val="nil"/>
            </w:tcBorders>
            <w:shd w:val="clear" w:color="auto" w:fill="auto"/>
            <w:vAlign w:val="center"/>
          </w:tcPr>
          <w:p w14:paraId="0FEE5386" w14:textId="2C98CD40" w:rsidR="00232683" w:rsidRPr="00131379" w:rsidRDefault="00F848F7" w:rsidP="00D71045">
            <w:pPr>
              <w:widowControl/>
              <w:spacing w:line="360" w:lineRule="auto"/>
              <w:rPr>
                <w:rFonts w:ascii="Book Antiqua" w:eastAsia="MS PGothic" w:hAnsi="Book Antiqua" w:cs="Arial"/>
                <w:b/>
                <w:color w:val="000000" w:themeColor="text1"/>
                <w:kern w:val="0"/>
                <w:sz w:val="24"/>
                <w:szCs w:val="24"/>
              </w:rPr>
            </w:pPr>
            <w:r w:rsidRPr="00131379">
              <w:rPr>
                <w:rFonts w:ascii="Book Antiqua" w:eastAsia="MS PGothic" w:hAnsi="Book Antiqua" w:cs="Arial"/>
                <w:b/>
                <w:color w:val="000000" w:themeColor="text1"/>
                <w:kern w:val="0"/>
                <w:sz w:val="24"/>
                <w:szCs w:val="24"/>
              </w:rPr>
              <w:t>THA</w:t>
            </w:r>
          </w:p>
        </w:tc>
        <w:tc>
          <w:tcPr>
            <w:tcW w:w="1781" w:type="dxa"/>
            <w:tcBorders>
              <w:top w:val="single" w:sz="4" w:space="0" w:color="auto"/>
              <w:left w:val="nil"/>
              <w:bottom w:val="single" w:sz="4" w:space="0" w:color="auto"/>
              <w:right w:val="nil"/>
            </w:tcBorders>
            <w:shd w:val="clear" w:color="auto" w:fill="auto"/>
            <w:vAlign w:val="center"/>
          </w:tcPr>
          <w:p w14:paraId="45070688" w14:textId="77777777" w:rsidR="00232683" w:rsidRPr="00131379" w:rsidRDefault="00232683" w:rsidP="00D71045">
            <w:pPr>
              <w:widowControl/>
              <w:spacing w:line="360" w:lineRule="auto"/>
              <w:rPr>
                <w:rFonts w:ascii="Book Antiqua" w:eastAsia="MS PGothic" w:hAnsi="Book Antiqua" w:cs="Arial"/>
                <w:b/>
                <w:color w:val="000000" w:themeColor="text1"/>
                <w:kern w:val="0"/>
                <w:sz w:val="24"/>
                <w:szCs w:val="24"/>
              </w:rPr>
            </w:pPr>
          </w:p>
        </w:tc>
        <w:tc>
          <w:tcPr>
            <w:tcW w:w="2359" w:type="dxa"/>
            <w:tcBorders>
              <w:top w:val="single" w:sz="4" w:space="0" w:color="auto"/>
              <w:left w:val="nil"/>
              <w:bottom w:val="single" w:sz="4" w:space="0" w:color="auto"/>
              <w:right w:val="nil"/>
            </w:tcBorders>
            <w:shd w:val="clear" w:color="auto" w:fill="auto"/>
            <w:vAlign w:val="center"/>
          </w:tcPr>
          <w:p w14:paraId="39927ADB" w14:textId="79C57F32" w:rsidR="00232683" w:rsidRPr="00131379" w:rsidRDefault="00232683" w:rsidP="00D71045">
            <w:pPr>
              <w:widowControl/>
              <w:spacing w:line="360" w:lineRule="auto"/>
              <w:rPr>
                <w:rFonts w:ascii="Book Antiqua" w:eastAsia="MS PGothic" w:hAnsi="Book Antiqua" w:cs="Arial"/>
                <w:b/>
                <w:color w:val="000000" w:themeColor="text1"/>
                <w:kern w:val="0"/>
                <w:sz w:val="24"/>
                <w:szCs w:val="24"/>
              </w:rPr>
            </w:pPr>
          </w:p>
        </w:tc>
        <w:tc>
          <w:tcPr>
            <w:tcW w:w="343" w:type="dxa"/>
            <w:tcBorders>
              <w:top w:val="single" w:sz="4" w:space="0" w:color="auto"/>
              <w:left w:val="nil"/>
              <w:bottom w:val="single" w:sz="4" w:space="0" w:color="auto"/>
              <w:right w:val="nil"/>
            </w:tcBorders>
            <w:shd w:val="clear" w:color="auto" w:fill="auto"/>
            <w:vAlign w:val="center"/>
          </w:tcPr>
          <w:p w14:paraId="437FE92B" w14:textId="77777777" w:rsidR="00232683" w:rsidRPr="0013137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single" w:sz="4" w:space="0" w:color="auto"/>
              <w:left w:val="nil"/>
              <w:bottom w:val="single" w:sz="4" w:space="0" w:color="auto"/>
              <w:right w:val="nil"/>
            </w:tcBorders>
            <w:shd w:val="clear" w:color="auto" w:fill="auto"/>
            <w:vAlign w:val="center"/>
          </w:tcPr>
          <w:p w14:paraId="1D20E6A6" w14:textId="77777777" w:rsidR="00232683" w:rsidRPr="00131379" w:rsidRDefault="00232683" w:rsidP="00D71045">
            <w:pPr>
              <w:widowControl/>
              <w:spacing w:line="360" w:lineRule="auto"/>
              <w:rPr>
                <w:rFonts w:ascii="Book Antiqua" w:eastAsia="MS PGothic" w:hAnsi="Book Antiqua" w:cs="Arial"/>
                <w:color w:val="000000" w:themeColor="text1"/>
                <w:kern w:val="0"/>
                <w:sz w:val="24"/>
                <w:szCs w:val="24"/>
              </w:rPr>
            </w:pPr>
          </w:p>
        </w:tc>
        <w:tc>
          <w:tcPr>
            <w:tcW w:w="1818" w:type="dxa"/>
            <w:tcBorders>
              <w:top w:val="single" w:sz="4" w:space="0" w:color="auto"/>
              <w:left w:val="nil"/>
              <w:bottom w:val="single" w:sz="4" w:space="0" w:color="auto"/>
              <w:right w:val="nil"/>
            </w:tcBorders>
            <w:shd w:val="clear" w:color="auto" w:fill="auto"/>
            <w:vAlign w:val="center"/>
          </w:tcPr>
          <w:p w14:paraId="123D217C" w14:textId="28AD8F76" w:rsidR="00232683" w:rsidRPr="00131379" w:rsidRDefault="00F848F7" w:rsidP="00D71045">
            <w:pPr>
              <w:widowControl/>
              <w:spacing w:line="360" w:lineRule="auto"/>
              <w:rPr>
                <w:rFonts w:ascii="Book Antiqua" w:eastAsia="MS PGothic" w:hAnsi="Book Antiqua" w:cs="Arial"/>
                <w:color w:val="000000" w:themeColor="text1"/>
                <w:kern w:val="0"/>
                <w:sz w:val="24"/>
                <w:szCs w:val="24"/>
              </w:rPr>
            </w:pPr>
            <w:r w:rsidRPr="00131379">
              <w:rPr>
                <w:rFonts w:ascii="Book Antiqua" w:eastAsia="MS PGothic" w:hAnsi="Book Antiqua" w:cs="Arial"/>
                <w:b/>
                <w:color w:val="000000" w:themeColor="text1"/>
                <w:kern w:val="0"/>
                <w:sz w:val="24"/>
                <w:szCs w:val="24"/>
              </w:rPr>
              <w:t>TKA</w:t>
            </w:r>
          </w:p>
        </w:tc>
        <w:tc>
          <w:tcPr>
            <w:tcW w:w="1913" w:type="dxa"/>
            <w:tcBorders>
              <w:top w:val="single" w:sz="4" w:space="0" w:color="auto"/>
              <w:left w:val="nil"/>
              <w:bottom w:val="single" w:sz="4" w:space="0" w:color="auto"/>
              <w:right w:val="nil"/>
            </w:tcBorders>
            <w:shd w:val="clear" w:color="auto" w:fill="auto"/>
            <w:vAlign w:val="center"/>
          </w:tcPr>
          <w:p w14:paraId="4E3A47D8"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r>
      <w:tr w:rsidR="00AC16B9" w:rsidRPr="00AC16B9" w14:paraId="23FDE824" w14:textId="77777777" w:rsidTr="00F848F7">
        <w:trPr>
          <w:trHeight w:val="455"/>
        </w:trPr>
        <w:tc>
          <w:tcPr>
            <w:tcW w:w="1967" w:type="dxa"/>
            <w:tcBorders>
              <w:left w:val="nil"/>
              <w:bottom w:val="single" w:sz="4" w:space="0" w:color="auto"/>
              <w:right w:val="nil"/>
            </w:tcBorders>
            <w:shd w:val="clear" w:color="auto" w:fill="auto"/>
            <w:vAlign w:val="center"/>
            <w:hideMark/>
          </w:tcPr>
          <w:p w14:paraId="26654DAD"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 xml:space="preserve">　</w:t>
            </w:r>
          </w:p>
        </w:tc>
        <w:tc>
          <w:tcPr>
            <w:tcW w:w="704" w:type="dxa"/>
            <w:tcBorders>
              <w:left w:val="nil"/>
              <w:bottom w:val="single" w:sz="4" w:space="0" w:color="auto"/>
              <w:right w:val="nil"/>
            </w:tcBorders>
            <w:shd w:val="clear" w:color="auto" w:fill="auto"/>
            <w:vAlign w:val="center"/>
            <w:hideMark/>
          </w:tcPr>
          <w:p w14:paraId="1761BB0B"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 xml:space="preserve">　</w:t>
            </w:r>
          </w:p>
        </w:tc>
        <w:tc>
          <w:tcPr>
            <w:tcW w:w="1305" w:type="dxa"/>
            <w:tcBorders>
              <w:top w:val="single" w:sz="4" w:space="0" w:color="auto"/>
              <w:left w:val="nil"/>
              <w:bottom w:val="single" w:sz="4" w:space="0" w:color="auto"/>
              <w:right w:val="nil"/>
            </w:tcBorders>
            <w:shd w:val="clear" w:color="auto" w:fill="auto"/>
            <w:vAlign w:val="center"/>
            <w:hideMark/>
          </w:tcPr>
          <w:p w14:paraId="1B515CA1"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ΔTUG (s)</w:t>
            </w:r>
          </w:p>
        </w:tc>
        <w:tc>
          <w:tcPr>
            <w:tcW w:w="1954" w:type="dxa"/>
            <w:tcBorders>
              <w:top w:val="single" w:sz="4" w:space="0" w:color="auto"/>
              <w:left w:val="nil"/>
              <w:bottom w:val="single" w:sz="4" w:space="0" w:color="auto"/>
              <w:right w:val="nil"/>
            </w:tcBorders>
            <w:shd w:val="clear" w:color="auto" w:fill="auto"/>
            <w:vAlign w:val="center"/>
            <w:hideMark/>
          </w:tcPr>
          <w:p w14:paraId="1B5B58D8"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Δ10m gait speeds</w:t>
            </w:r>
            <w:r w:rsidRPr="00AC16B9">
              <w:rPr>
                <w:rFonts w:ascii="Book Antiqua" w:eastAsia="MS PGothic" w:hAnsi="Book Antiqua" w:cs="Arial"/>
                <w:b/>
                <w:color w:val="000000" w:themeColor="text1"/>
                <w:kern w:val="0"/>
                <w:sz w:val="24"/>
                <w:szCs w:val="24"/>
              </w:rPr>
              <w:br/>
              <w:t>at comfortable (m/s)</w:t>
            </w:r>
          </w:p>
        </w:tc>
        <w:tc>
          <w:tcPr>
            <w:tcW w:w="1781" w:type="dxa"/>
            <w:tcBorders>
              <w:top w:val="single" w:sz="4" w:space="0" w:color="auto"/>
              <w:left w:val="nil"/>
              <w:bottom w:val="single" w:sz="4" w:space="0" w:color="auto"/>
              <w:right w:val="nil"/>
            </w:tcBorders>
            <w:shd w:val="clear" w:color="auto" w:fill="auto"/>
            <w:vAlign w:val="center"/>
            <w:hideMark/>
          </w:tcPr>
          <w:p w14:paraId="1A6C0D78" w14:textId="0C2C845F"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Δ10</w:t>
            </w:r>
            <w:r w:rsidR="00F848F7" w:rsidRPr="00AC16B9">
              <w:rPr>
                <w:rFonts w:ascii="Book Antiqua" w:eastAsia="宋体" w:hAnsi="Book Antiqua" w:cs="Arial" w:hint="eastAsia"/>
                <w:b/>
                <w:color w:val="000000" w:themeColor="text1"/>
                <w:kern w:val="0"/>
                <w:sz w:val="24"/>
                <w:szCs w:val="24"/>
                <w:lang w:eastAsia="zh-CN"/>
              </w:rPr>
              <w:t xml:space="preserve"> </w:t>
            </w:r>
            <w:r w:rsidRPr="00AC16B9">
              <w:rPr>
                <w:rFonts w:ascii="Book Antiqua" w:eastAsia="MS PGothic" w:hAnsi="Book Antiqua" w:cs="Arial"/>
                <w:b/>
                <w:color w:val="000000" w:themeColor="text1"/>
                <w:kern w:val="0"/>
                <w:sz w:val="24"/>
                <w:szCs w:val="24"/>
              </w:rPr>
              <w:t>m gait speeds</w:t>
            </w:r>
            <w:r w:rsidRPr="00AC16B9">
              <w:rPr>
                <w:rFonts w:ascii="Book Antiqua" w:eastAsia="MS PGothic" w:hAnsi="Book Antiqua" w:cs="Arial"/>
                <w:b/>
                <w:color w:val="000000" w:themeColor="text1"/>
                <w:kern w:val="0"/>
                <w:sz w:val="24"/>
                <w:szCs w:val="24"/>
              </w:rPr>
              <w:br/>
              <w:t>at maximum (m/s)</w:t>
            </w:r>
          </w:p>
        </w:tc>
        <w:tc>
          <w:tcPr>
            <w:tcW w:w="2359" w:type="dxa"/>
            <w:tcBorders>
              <w:top w:val="single" w:sz="4" w:space="0" w:color="auto"/>
              <w:left w:val="nil"/>
              <w:bottom w:val="single" w:sz="4" w:space="0" w:color="auto"/>
              <w:right w:val="nil"/>
            </w:tcBorders>
            <w:shd w:val="clear" w:color="auto" w:fill="auto"/>
            <w:vAlign w:val="center"/>
            <w:hideMark/>
          </w:tcPr>
          <w:p w14:paraId="3E4D7482"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 xml:space="preserve">　</w:t>
            </w:r>
          </w:p>
        </w:tc>
        <w:tc>
          <w:tcPr>
            <w:tcW w:w="343" w:type="dxa"/>
            <w:tcBorders>
              <w:top w:val="single" w:sz="4" w:space="0" w:color="auto"/>
              <w:left w:val="nil"/>
              <w:bottom w:val="single" w:sz="4" w:space="0" w:color="auto"/>
              <w:right w:val="nil"/>
            </w:tcBorders>
            <w:shd w:val="clear" w:color="auto" w:fill="auto"/>
            <w:vAlign w:val="center"/>
            <w:hideMark/>
          </w:tcPr>
          <w:p w14:paraId="3C7B76BE"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 xml:space="preserve">　</w:t>
            </w:r>
          </w:p>
        </w:tc>
        <w:tc>
          <w:tcPr>
            <w:tcW w:w="1353" w:type="dxa"/>
            <w:tcBorders>
              <w:top w:val="single" w:sz="4" w:space="0" w:color="auto"/>
              <w:left w:val="nil"/>
              <w:bottom w:val="single" w:sz="4" w:space="0" w:color="auto"/>
              <w:right w:val="nil"/>
            </w:tcBorders>
            <w:shd w:val="clear" w:color="auto" w:fill="auto"/>
            <w:vAlign w:val="center"/>
            <w:hideMark/>
          </w:tcPr>
          <w:p w14:paraId="678736DB"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ΔTUG (s)</w:t>
            </w:r>
          </w:p>
        </w:tc>
        <w:tc>
          <w:tcPr>
            <w:tcW w:w="1818" w:type="dxa"/>
            <w:tcBorders>
              <w:top w:val="single" w:sz="4" w:space="0" w:color="auto"/>
              <w:left w:val="nil"/>
              <w:bottom w:val="single" w:sz="4" w:space="0" w:color="auto"/>
              <w:right w:val="nil"/>
            </w:tcBorders>
            <w:shd w:val="clear" w:color="auto" w:fill="auto"/>
            <w:vAlign w:val="center"/>
            <w:hideMark/>
          </w:tcPr>
          <w:p w14:paraId="4950559C" w14:textId="77777777"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Δ10m gait speeds</w:t>
            </w:r>
            <w:r w:rsidRPr="00AC16B9">
              <w:rPr>
                <w:rFonts w:ascii="Book Antiqua" w:eastAsia="MS PGothic" w:hAnsi="Book Antiqua" w:cs="Arial"/>
                <w:b/>
                <w:color w:val="000000" w:themeColor="text1"/>
                <w:kern w:val="0"/>
                <w:sz w:val="24"/>
                <w:szCs w:val="24"/>
              </w:rPr>
              <w:br/>
              <w:t>at comfortable (m/s)</w:t>
            </w:r>
          </w:p>
        </w:tc>
        <w:tc>
          <w:tcPr>
            <w:tcW w:w="1913" w:type="dxa"/>
            <w:tcBorders>
              <w:top w:val="single" w:sz="4" w:space="0" w:color="auto"/>
              <w:left w:val="nil"/>
              <w:bottom w:val="single" w:sz="4" w:space="0" w:color="auto"/>
              <w:right w:val="nil"/>
            </w:tcBorders>
            <w:shd w:val="clear" w:color="auto" w:fill="auto"/>
            <w:vAlign w:val="center"/>
            <w:hideMark/>
          </w:tcPr>
          <w:p w14:paraId="29F12AA6" w14:textId="22DEDA66" w:rsidR="00232683" w:rsidRPr="00AC16B9" w:rsidRDefault="00232683" w:rsidP="00D71045">
            <w:pPr>
              <w:widowControl/>
              <w:spacing w:line="360" w:lineRule="auto"/>
              <w:rPr>
                <w:rFonts w:ascii="Book Antiqua" w:eastAsia="MS PGothic" w:hAnsi="Book Antiqua" w:cs="Arial"/>
                <w:b/>
                <w:color w:val="000000" w:themeColor="text1"/>
                <w:kern w:val="0"/>
                <w:sz w:val="24"/>
                <w:szCs w:val="24"/>
              </w:rPr>
            </w:pPr>
            <w:r w:rsidRPr="00AC16B9">
              <w:rPr>
                <w:rFonts w:ascii="Book Antiqua" w:eastAsia="MS PGothic" w:hAnsi="Book Antiqua" w:cs="Arial"/>
                <w:b/>
                <w:color w:val="000000" w:themeColor="text1"/>
                <w:kern w:val="0"/>
                <w:sz w:val="24"/>
                <w:szCs w:val="24"/>
              </w:rPr>
              <w:t>Δ10</w:t>
            </w:r>
            <w:r w:rsidR="00F848F7" w:rsidRPr="00AC16B9">
              <w:rPr>
                <w:rFonts w:ascii="Book Antiqua" w:eastAsia="宋体" w:hAnsi="Book Antiqua" w:cs="Arial" w:hint="eastAsia"/>
                <w:b/>
                <w:color w:val="000000" w:themeColor="text1"/>
                <w:kern w:val="0"/>
                <w:sz w:val="24"/>
                <w:szCs w:val="24"/>
                <w:lang w:eastAsia="zh-CN"/>
              </w:rPr>
              <w:t xml:space="preserve"> </w:t>
            </w:r>
            <w:r w:rsidRPr="00AC16B9">
              <w:rPr>
                <w:rFonts w:ascii="Book Antiqua" w:eastAsia="MS PGothic" w:hAnsi="Book Antiqua" w:cs="Arial"/>
                <w:b/>
                <w:color w:val="000000" w:themeColor="text1"/>
                <w:kern w:val="0"/>
                <w:sz w:val="24"/>
                <w:szCs w:val="24"/>
              </w:rPr>
              <w:t>m gait speeds</w:t>
            </w:r>
            <w:r w:rsidRPr="00AC16B9">
              <w:rPr>
                <w:rFonts w:ascii="Book Antiqua" w:eastAsia="MS PGothic" w:hAnsi="Book Antiqua" w:cs="Arial"/>
                <w:b/>
                <w:color w:val="000000" w:themeColor="text1"/>
                <w:kern w:val="0"/>
                <w:sz w:val="24"/>
                <w:szCs w:val="24"/>
              </w:rPr>
              <w:br/>
              <w:t>at maximum (m/s)</w:t>
            </w:r>
          </w:p>
        </w:tc>
      </w:tr>
      <w:tr w:rsidR="00AC16B9" w:rsidRPr="00AC16B9" w14:paraId="3378A848" w14:textId="77777777" w:rsidTr="00F848F7">
        <w:trPr>
          <w:trHeight w:val="227"/>
        </w:trPr>
        <w:tc>
          <w:tcPr>
            <w:tcW w:w="1967" w:type="dxa"/>
            <w:tcBorders>
              <w:top w:val="nil"/>
              <w:left w:val="nil"/>
              <w:bottom w:val="nil"/>
              <w:right w:val="nil"/>
            </w:tcBorders>
            <w:shd w:val="clear" w:color="auto" w:fill="auto"/>
            <w:noWrap/>
            <w:vAlign w:val="bottom"/>
            <w:hideMark/>
          </w:tcPr>
          <w:p w14:paraId="5EBF6BA4"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r w:rsidRPr="00AC16B9">
              <w:rPr>
                <w:rFonts w:ascii="Book Antiqua" w:eastAsia="MS PGothic" w:hAnsi="Book Antiqua" w:cs="Arial"/>
                <w:b/>
                <w:bCs/>
                <w:i/>
                <w:iCs/>
                <w:color w:val="000000" w:themeColor="text1"/>
                <w:kern w:val="0"/>
                <w:sz w:val="24"/>
                <w:szCs w:val="24"/>
              </w:rPr>
              <w:t>Preoperative</w:t>
            </w:r>
          </w:p>
        </w:tc>
        <w:tc>
          <w:tcPr>
            <w:tcW w:w="704" w:type="dxa"/>
            <w:tcBorders>
              <w:top w:val="nil"/>
              <w:left w:val="nil"/>
              <w:bottom w:val="nil"/>
              <w:right w:val="nil"/>
            </w:tcBorders>
            <w:shd w:val="clear" w:color="auto" w:fill="auto"/>
            <w:vAlign w:val="center"/>
          </w:tcPr>
          <w:p w14:paraId="7091661D"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p>
        </w:tc>
        <w:tc>
          <w:tcPr>
            <w:tcW w:w="1305" w:type="dxa"/>
            <w:tcBorders>
              <w:top w:val="nil"/>
              <w:left w:val="nil"/>
              <w:bottom w:val="nil"/>
              <w:right w:val="nil"/>
            </w:tcBorders>
            <w:shd w:val="clear" w:color="auto" w:fill="auto"/>
            <w:vAlign w:val="center"/>
            <w:hideMark/>
          </w:tcPr>
          <w:p w14:paraId="15076A30"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954" w:type="dxa"/>
            <w:tcBorders>
              <w:top w:val="nil"/>
              <w:left w:val="nil"/>
              <w:bottom w:val="nil"/>
              <w:right w:val="nil"/>
            </w:tcBorders>
            <w:shd w:val="clear" w:color="auto" w:fill="auto"/>
            <w:vAlign w:val="center"/>
            <w:hideMark/>
          </w:tcPr>
          <w:p w14:paraId="58816C75"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781" w:type="dxa"/>
            <w:tcBorders>
              <w:top w:val="nil"/>
              <w:left w:val="nil"/>
              <w:bottom w:val="nil"/>
              <w:right w:val="nil"/>
            </w:tcBorders>
            <w:shd w:val="clear" w:color="auto" w:fill="auto"/>
            <w:vAlign w:val="center"/>
            <w:hideMark/>
          </w:tcPr>
          <w:p w14:paraId="782AA71B"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2359" w:type="dxa"/>
            <w:tcBorders>
              <w:top w:val="nil"/>
              <w:left w:val="nil"/>
              <w:bottom w:val="nil"/>
              <w:right w:val="nil"/>
            </w:tcBorders>
            <w:shd w:val="clear" w:color="auto" w:fill="auto"/>
            <w:noWrap/>
            <w:vAlign w:val="bottom"/>
            <w:hideMark/>
          </w:tcPr>
          <w:p w14:paraId="1759B883"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r w:rsidRPr="00AC16B9">
              <w:rPr>
                <w:rFonts w:ascii="Book Antiqua" w:eastAsia="MS PGothic" w:hAnsi="Book Antiqua" w:cs="Arial"/>
                <w:b/>
                <w:bCs/>
                <w:i/>
                <w:iCs/>
                <w:color w:val="000000" w:themeColor="text1"/>
                <w:kern w:val="0"/>
                <w:sz w:val="24"/>
                <w:szCs w:val="24"/>
              </w:rPr>
              <w:t>Preoperative</w:t>
            </w:r>
          </w:p>
        </w:tc>
        <w:tc>
          <w:tcPr>
            <w:tcW w:w="343" w:type="dxa"/>
            <w:tcBorders>
              <w:top w:val="nil"/>
              <w:left w:val="nil"/>
              <w:bottom w:val="nil"/>
              <w:right w:val="nil"/>
            </w:tcBorders>
            <w:shd w:val="clear" w:color="auto" w:fill="auto"/>
            <w:vAlign w:val="center"/>
          </w:tcPr>
          <w:p w14:paraId="68083D3F"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p>
        </w:tc>
        <w:tc>
          <w:tcPr>
            <w:tcW w:w="1353" w:type="dxa"/>
            <w:tcBorders>
              <w:top w:val="nil"/>
              <w:left w:val="nil"/>
              <w:bottom w:val="nil"/>
              <w:right w:val="nil"/>
            </w:tcBorders>
            <w:shd w:val="clear" w:color="auto" w:fill="auto"/>
            <w:vAlign w:val="center"/>
            <w:hideMark/>
          </w:tcPr>
          <w:p w14:paraId="1F229AEA"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818" w:type="dxa"/>
            <w:tcBorders>
              <w:top w:val="nil"/>
              <w:left w:val="nil"/>
              <w:bottom w:val="nil"/>
              <w:right w:val="nil"/>
            </w:tcBorders>
            <w:shd w:val="clear" w:color="auto" w:fill="auto"/>
            <w:vAlign w:val="center"/>
            <w:hideMark/>
          </w:tcPr>
          <w:p w14:paraId="0D9DD49C"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913" w:type="dxa"/>
            <w:tcBorders>
              <w:top w:val="nil"/>
              <w:left w:val="nil"/>
              <w:bottom w:val="nil"/>
              <w:right w:val="nil"/>
            </w:tcBorders>
            <w:shd w:val="clear" w:color="auto" w:fill="auto"/>
            <w:vAlign w:val="center"/>
            <w:hideMark/>
          </w:tcPr>
          <w:p w14:paraId="7AF210BA"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r>
      <w:tr w:rsidR="00AC16B9" w:rsidRPr="00AC16B9" w14:paraId="5651021E" w14:textId="77777777" w:rsidTr="00F848F7">
        <w:trPr>
          <w:trHeight w:val="227"/>
        </w:trPr>
        <w:tc>
          <w:tcPr>
            <w:tcW w:w="1967" w:type="dxa"/>
            <w:vMerge w:val="restart"/>
            <w:tcBorders>
              <w:top w:val="nil"/>
              <w:left w:val="nil"/>
              <w:bottom w:val="nil"/>
              <w:right w:val="nil"/>
            </w:tcBorders>
            <w:shd w:val="clear" w:color="auto" w:fill="auto"/>
            <w:vAlign w:val="center"/>
            <w:hideMark/>
          </w:tcPr>
          <w:p w14:paraId="36DC9D9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VAS</w:t>
            </w:r>
          </w:p>
        </w:tc>
        <w:tc>
          <w:tcPr>
            <w:tcW w:w="704" w:type="dxa"/>
            <w:tcBorders>
              <w:top w:val="nil"/>
              <w:left w:val="nil"/>
              <w:bottom w:val="nil"/>
              <w:right w:val="nil"/>
            </w:tcBorders>
            <w:shd w:val="clear" w:color="auto" w:fill="auto"/>
            <w:noWrap/>
            <w:vAlign w:val="bottom"/>
          </w:tcPr>
          <w:p w14:paraId="48974024" w14:textId="38A8254B" w:rsidR="00232683" w:rsidRPr="00AC16B9" w:rsidRDefault="00232683" w:rsidP="00D71045">
            <w:pPr>
              <w:widowControl/>
              <w:spacing w:line="360" w:lineRule="auto"/>
              <w:rPr>
                <w:rFonts w:ascii="Book Antiqua" w:eastAsia="宋体" w:hAnsi="Book Antiqua" w:cs="Arial"/>
                <w:color w:val="000000" w:themeColor="text1"/>
                <w:kern w:val="0"/>
                <w:sz w:val="24"/>
                <w:szCs w:val="24"/>
                <w:lang w:eastAsia="zh-CN"/>
              </w:rPr>
            </w:pPr>
          </w:p>
        </w:tc>
        <w:tc>
          <w:tcPr>
            <w:tcW w:w="1305" w:type="dxa"/>
            <w:tcBorders>
              <w:top w:val="nil"/>
              <w:left w:val="nil"/>
              <w:bottom w:val="nil"/>
              <w:right w:val="nil"/>
            </w:tcBorders>
            <w:shd w:val="clear" w:color="auto" w:fill="auto"/>
            <w:noWrap/>
            <w:vAlign w:val="bottom"/>
            <w:hideMark/>
          </w:tcPr>
          <w:p w14:paraId="6D847014" w14:textId="697FF604"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0.184 </w:t>
            </w:r>
          </w:p>
        </w:tc>
        <w:tc>
          <w:tcPr>
            <w:tcW w:w="1954" w:type="dxa"/>
            <w:tcBorders>
              <w:top w:val="nil"/>
              <w:left w:val="nil"/>
              <w:bottom w:val="nil"/>
              <w:right w:val="nil"/>
            </w:tcBorders>
            <w:shd w:val="clear" w:color="auto" w:fill="auto"/>
            <w:noWrap/>
            <w:vAlign w:val="bottom"/>
            <w:hideMark/>
          </w:tcPr>
          <w:p w14:paraId="0CCCA8A7"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0.083 </w:t>
            </w:r>
          </w:p>
        </w:tc>
        <w:tc>
          <w:tcPr>
            <w:tcW w:w="1781" w:type="dxa"/>
            <w:tcBorders>
              <w:top w:val="nil"/>
              <w:left w:val="nil"/>
              <w:bottom w:val="nil"/>
              <w:right w:val="nil"/>
            </w:tcBorders>
            <w:shd w:val="clear" w:color="auto" w:fill="auto"/>
            <w:noWrap/>
            <w:vAlign w:val="bottom"/>
            <w:hideMark/>
          </w:tcPr>
          <w:p w14:paraId="226ECC09"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-0.025 </w:t>
            </w:r>
          </w:p>
        </w:tc>
        <w:tc>
          <w:tcPr>
            <w:tcW w:w="2359" w:type="dxa"/>
            <w:vMerge w:val="restart"/>
            <w:tcBorders>
              <w:top w:val="nil"/>
              <w:left w:val="nil"/>
              <w:bottom w:val="nil"/>
              <w:right w:val="nil"/>
            </w:tcBorders>
            <w:shd w:val="clear" w:color="auto" w:fill="auto"/>
            <w:vAlign w:val="center"/>
            <w:hideMark/>
          </w:tcPr>
          <w:p w14:paraId="0F96460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VAS</w:t>
            </w:r>
          </w:p>
        </w:tc>
        <w:tc>
          <w:tcPr>
            <w:tcW w:w="343" w:type="dxa"/>
            <w:tcBorders>
              <w:top w:val="nil"/>
              <w:left w:val="nil"/>
              <w:bottom w:val="nil"/>
              <w:right w:val="nil"/>
            </w:tcBorders>
            <w:shd w:val="clear" w:color="auto" w:fill="auto"/>
            <w:noWrap/>
            <w:vAlign w:val="bottom"/>
          </w:tcPr>
          <w:p w14:paraId="1309E67F" w14:textId="4209AB88"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7DDC4916" w14:textId="27B080CA"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0.237 </w:t>
            </w:r>
          </w:p>
        </w:tc>
        <w:tc>
          <w:tcPr>
            <w:tcW w:w="1818" w:type="dxa"/>
            <w:tcBorders>
              <w:top w:val="nil"/>
              <w:left w:val="nil"/>
              <w:bottom w:val="nil"/>
              <w:right w:val="nil"/>
            </w:tcBorders>
            <w:shd w:val="clear" w:color="auto" w:fill="auto"/>
            <w:noWrap/>
            <w:vAlign w:val="bottom"/>
            <w:hideMark/>
          </w:tcPr>
          <w:p w14:paraId="06ECBE9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-0.177 </w:t>
            </w:r>
          </w:p>
        </w:tc>
        <w:tc>
          <w:tcPr>
            <w:tcW w:w="1913" w:type="dxa"/>
            <w:tcBorders>
              <w:top w:val="nil"/>
              <w:left w:val="nil"/>
              <w:bottom w:val="nil"/>
              <w:right w:val="nil"/>
            </w:tcBorders>
            <w:shd w:val="clear" w:color="auto" w:fill="auto"/>
            <w:noWrap/>
            <w:vAlign w:val="bottom"/>
            <w:hideMark/>
          </w:tcPr>
          <w:p w14:paraId="43595CF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-0.287 </w:t>
            </w:r>
          </w:p>
        </w:tc>
      </w:tr>
      <w:tr w:rsidR="00AC16B9" w:rsidRPr="00AC16B9" w14:paraId="2B58C832" w14:textId="77777777" w:rsidTr="00F848F7">
        <w:trPr>
          <w:trHeight w:val="227"/>
        </w:trPr>
        <w:tc>
          <w:tcPr>
            <w:tcW w:w="1967" w:type="dxa"/>
            <w:vMerge/>
            <w:tcBorders>
              <w:top w:val="nil"/>
              <w:left w:val="nil"/>
              <w:bottom w:val="nil"/>
              <w:right w:val="nil"/>
            </w:tcBorders>
            <w:vAlign w:val="center"/>
            <w:hideMark/>
          </w:tcPr>
          <w:p w14:paraId="7CCB192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1691E336" w14:textId="25AB6F5C" w:rsidR="00232683" w:rsidRPr="00AC16B9" w:rsidRDefault="00232683" w:rsidP="00D71045">
            <w:pPr>
              <w:widowControl/>
              <w:spacing w:line="360" w:lineRule="auto"/>
              <w:rPr>
                <w:rFonts w:ascii="Book Antiqua" w:eastAsia="宋体" w:hAnsi="Book Antiqua" w:cs="Arial"/>
                <w:i/>
                <w:color w:val="000000" w:themeColor="text1"/>
                <w:kern w:val="0"/>
                <w:sz w:val="24"/>
                <w:szCs w:val="24"/>
                <w:lang w:eastAsia="zh-CN"/>
              </w:rPr>
            </w:pPr>
          </w:p>
        </w:tc>
        <w:tc>
          <w:tcPr>
            <w:tcW w:w="1305" w:type="dxa"/>
            <w:tcBorders>
              <w:top w:val="nil"/>
              <w:left w:val="nil"/>
              <w:bottom w:val="nil"/>
              <w:right w:val="nil"/>
            </w:tcBorders>
            <w:shd w:val="clear" w:color="auto" w:fill="auto"/>
            <w:noWrap/>
            <w:vAlign w:val="bottom"/>
            <w:hideMark/>
          </w:tcPr>
          <w:p w14:paraId="75C65EDD" w14:textId="4D9F5600"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0.402 </w:t>
            </w:r>
          </w:p>
        </w:tc>
        <w:tc>
          <w:tcPr>
            <w:tcW w:w="1954" w:type="dxa"/>
            <w:tcBorders>
              <w:top w:val="nil"/>
              <w:left w:val="nil"/>
              <w:bottom w:val="nil"/>
              <w:right w:val="nil"/>
            </w:tcBorders>
            <w:shd w:val="clear" w:color="auto" w:fill="auto"/>
            <w:noWrap/>
            <w:vAlign w:val="bottom"/>
            <w:hideMark/>
          </w:tcPr>
          <w:p w14:paraId="563232BA"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0.707 </w:t>
            </w:r>
          </w:p>
        </w:tc>
        <w:tc>
          <w:tcPr>
            <w:tcW w:w="1781" w:type="dxa"/>
            <w:tcBorders>
              <w:top w:val="nil"/>
              <w:left w:val="nil"/>
              <w:bottom w:val="nil"/>
              <w:right w:val="nil"/>
            </w:tcBorders>
            <w:shd w:val="clear" w:color="auto" w:fill="auto"/>
            <w:noWrap/>
            <w:vAlign w:val="bottom"/>
            <w:hideMark/>
          </w:tcPr>
          <w:p w14:paraId="5ED0FFE1"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0.908 </w:t>
            </w:r>
          </w:p>
        </w:tc>
        <w:tc>
          <w:tcPr>
            <w:tcW w:w="2359" w:type="dxa"/>
            <w:vMerge/>
            <w:tcBorders>
              <w:top w:val="nil"/>
              <w:left w:val="nil"/>
              <w:bottom w:val="nil"/>
              <w:right w:val="nil"/>
            </w:tcBorders>
            <w:vAlign w:val="center"/>
            <w:hideMark/>
          </w:tcPr>
          <w:p w14:paraId="12F553AD"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6897CDC4" w14:textId="08064AE4"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22BDC1B4" w14:textId="015DBAE2"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0.276 </w:t>
            </w:r>
          </w:p>
        </w:tc>
        <w:tc>
          <w:tcPr>
            <w:tcW w:w="1818" w:type="dxa"/>
            <w:tcBorders>
              <w:top w:val="nil"/>
              <w:left w:val="nil"/>
              <w:bottom w:val="nil"/>
              <w:right w:val="nil"/>
            </w:tcBorders>
            <w:shd w:val="clear" w:color="auto" w:fill="auto"/>
            <w:noWrap/>
            <w:vAlign w:val="bottom"/>
            <w:hideMark/>
          </w:tcPr>
          <w:p w14:paraId="64BCE6A3"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0.419 </w:t>
            </w:r>
          </w:p>
        </w:tc>
        <w:tc>
          <w:tcPr>
            <w:tcW w:w="1913" w:type="dxa"/>
            <w:tcBorders>
              <w:top w:val="nil"/>
              <w:left w:val="nil"/>
              <w:bottom w:val="nil"/>
              <w:right w:val="nil"/>
            </w:tcBorders>
            <w:shd w:val="clear" w:color="auto" w:fill="auto"/>
            <w:noWrap/>
            <w:vAlign w:val="bottom"/>
            <w:hideMark/>
          </w:tcPr>
          <w:p w14:paraId="3DE8E9A9"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0.184 </w:t>
            </w:r>
          </w:p>
        </w:tc>
      </w:tr>
      <w:tr w:rsidR="00AC16B9" w:rsidRPr="00AC16B9" w14:paraId="429A99AA" w14:textId="77777777" w:rsidTr="00F848F7">
        <w:trPr>
          <w:trHeight w:val="227"/>
        </w:trPr>
        <w:tc>
          <w:tcPr>
            <w:tcW w:w="1967" w:type="dxa"/>
            <w:vMerge w:val="restart"/>
            <w:tcBorders>
              <w:top w:val="nil"/>
              <w:left w:val="nil"/>
              <w:bottom w:val="nil"/>
              <w:right w:val="nil"/>
            </w:tcBorders>
            <w:shd w:val="clear" w:color="auto" w:fill="auto"/>
            <w:vAlign w:val="center"/>
            <w:hideMark/>
          </w:tcPr>
          <w:p w14:paraId="0804EACD"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PCS</w:t>
            </w:r>
          </w:p>
        </w:tc>
        <w:tc>
          <w:tcPr>
            <w:tcW w:w="704" w:type="dxa"/>
            <w:tcBorders>
              <w:top w:val="nil"/>
              <w:left w:val="nil"/>
              <w:bottom w:val="nil"/>
              <w:right w:val="nil"/>
            </w:tcBorders>
            <w:shd w:val="clear" w:color="auto" w:fill="auto"/>
            <w:noWrap/>
            <w:vAlign w:val="bottom"/>
          </w:tcPr>
          <w:p w14:paraId="3FB07CA2" w14:textId="3CDBF058"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70AA3B99" w14:textId="6D0DEE83"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0.270 </w:t>
            </w:r>
          </w:p>
        </w:tc>
        <w:tc>
          <w:tcPr>
            <w:tcW w:w="1954" w:type="dxa"/>
            <w:tcBorders>
              <w:top w:val="nil"/>
              <w:left w:val="nil"/>
              <w:bottom w:val="nil"/>
              <w:right w:val="nil"/>
            </w:tcBorders>
            <w:shd w:val="clear" w:color="auto" w:fill="auto"/>
            <w:noWrap/>
            <w:vAlign w:val="bottom"/>
            <w:hideMark/>
          </w:tcPr>
          <w:p w14:paraId="4DBD5A3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0.021 </w:t>
            </w:r>
          </w:p>
        </w:tc>
        <w:tc>
          <w:tcPr>
            <w:tcW w:w="1781" w:type="dxa"/>
            <w:tcBorders>
              <w:top w:val="nil"/>
              <w:left w:val="nil"/>
              <w:bottom w:val="nil"/>
              <w:right w:val="nil"/>
            </w:tcBorders>
            <w:shd w:val="clear" w:color="auto" w:fill="auto"/>
            <w:noWrap/>
            <w:vAlign w:val="bottom"/>
            <w:hideMark/>
          </w:tcPr>
          <w:p w14:paraId="743BA129"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-0.119 </w:t>
            </w:r>
          </w:p>
        </w:tc>
        <w:tc>
          <w:tcPr>
            <w:tcW w:w="2359" w:type="dxa"/>
            <w:vMerge w:val="restart"/>
            <w:tcBorders>
              <w:top w:val="nil"/>
              <w:left w:val="nil"/>
              <w:bottom w:val="nil"/>
              <w:right w:val="nil"/>
            </w:tcBorders>
            <w:shd w:val="clear" w:color="auto" w:fill="auto"/>
            <w:vAlign w:val="center"/>
            <w:hideMark/>
          </w:tcPr>
          <w:p w14:paraId="2EA29B48"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PCS</w:t>
            </w:r>
          </w:p>
        </w:tc>
        <w:tc>
          <w:tcPr>
            <w:tcW w:w="343" w:type="dxa"/>
            <w:tcBorders>
              <w:top w:val="nil"/>
              <w:left w:val="nil"/>
              <w:bottom w:val="nil"/>
              <w:right w:val="nil"/>
            </w:tcBorders>
            <w:shd w:val="clear" w:color="auto" w:fill="auto"/>
            <w:noWrap/>
            <w:vAlign w:val="bottom"/>
          </w:tcPr>
          <w:p w14:paraId="2F2BD686" w14:textId="7473AF11"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3FD1A374" w14:textId="39497EB4"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-0.184 </w:t>
            </w:r>
          </w:p>
        </w:tc>
        <w:tc>
          <w:tcPr>
            <w:tcW w:w="1818" w:type="dxa"/>
            <w:tcBorders>
              <w:top w:val="nil"/>
              <w:left w:val="nil"/>
              <w:bottom w:val="nil"/>
              <w:right w:val="nil"/>
            </w:tcBorders>
            <w:shd w:val="clear" w:color="auto" w:fill="auto"/>
            <w:noWrap/>
            <w:vAlign w:val="bottom"/>
            <w:hideMark/>
          </w:tcPr>
          <w:p w14:paraId="68786BA2"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0.122 </w:t>
            </w:r>
          </w:p>
        </w:tc>
        <w:tc>
          <w:tcPr>
            <w:tcW w:w="1913" w:type="dxa"/>
            <w:tcBorders>
              <w:top w:val="nil"/>
              <w:left w:val="nil"/>
              <w:bottom w:val="nil"/>
              <w:right w:val="nil"/>
            </w:tcBorders>
            <w:shd w:val="clear" w:color="auto" w:fill="auto"/>
            <w:noWrap/>
            <w:vAlign w:val="bottom"/>
            <w:hideMark/>
          </w:tcPr>
          <w:p w14:paraId="6EC62587"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0.169 </w:t>
            </w:r>
          </w:p>
        </w:tc>
      </w:tr>
      <w:tr w:rsidR="00AC16B9" w:rsidRPr="00AC16B9" w14:paraId="7E3707C7" w14:textId="77777777" w:rsidTr="00F848F7">
        <w:trPr>
          <w:trHeight w:val="227"/>
        </w:trPr>
        <w:tc>
          <w:tcPr>
            <w:tcW w:w="1967" w:type="dxa"/>
            <w:vMerge/>
            <w:tcBorders>
              <w:top w:val="nil"/>
              <w:left w:val="nil"/>
              <w:bottom w:val="nil"/>
              <w:right w:val="nil"/>
            </w:tcBorders>
            <w:vAlign w:val="center"/>
            <w:hideMark/>
          </w:tcPr>
          <w:p w14:paraId="4005DEB5"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3C3D9853" w14:textId="5CA0243A"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22098870" w14:textId="73FD3DB5"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0.213 </w:t>
            </w:r>
          </w:p>
        </w:tc>
        <w:tc>
          <w:tcPr>
            <w:tcW w:w="1954" w:type="dxa"/>
            <w:tcBorders>
              <w:top w:val="nil"/>
              <w:left w:val="nil"/>
              <w:bottom w:val="nil"/>
              <w:right w:val="nil"/>
            </w:tcBorders>
            <w:shd w:val="clear" w:color="auto" w:fill="auto"/>
            <w:noWrap/>
            <w:vAlign w:val="bottom"/>
            <w:hideMark/>
          </w:tcPr>
          <w:p w14:paraId="62C3F3D2"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0.923 </w:t>
            </w:r>
          </w:p>
        </w:tc>
        <w:tc>
          <w:tcPr>
            <w:tcW w:w="1781" w:type="dxa"/>
            <w:tcBorders>
              <w:top w:val="nil"/>
              <w:left w:val="nil"/>
              <w:bottom w:val="nil"/>
              <w:right w:val="nil"/>
            </w:tcBorders>
            <w:shd w:val="clear" w:color="auto" w:fill="auto"/>
            <w:noWrap/>
            <w:vAlign w:val="bottom"/>
            <w:hideMark/>
          </w:tcPr>
          <w:p w14:paraId="126DB5E7"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0.588 </w:t>
            </w:r>
          </w:p>
        </w:tc>
        <w:tc>
          <w:tcPr>
            <w:tcW w:w="2359" w:type="dxa"/>
            <w:vMerge/>
            <w:tcBorders>
              <w:top w:val="nil"/>
              <w:left w:val="nil"/>
              <w:bottom w:val="nil"/>
              <w:right w:val="nil"/>
            </w:tcBorders>
            <w:vAlign w:val="center"/>
            <w:hideMark/>
          </w:tcPr>
          <w:p w14:paraId="15E8270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062CFACD" w14:textId="15101FC1"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069E4F1C" w14:textId="22562630"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0.400 </w:t>
            </w:r>
          </w:p>
        </w:tc>
        <w:tc>
          <w:tcPr>
            <w:tcW w:w="1818" w:type="dxa"/>
            <w:tcBorders>
              <w:top w:val="nil"/>
              <w:left w:val="nil"/>
              <w:bottom w:val="nil"/>
              <w:right w:val="nil"/>
            </w:tcBorders>
            <w:shd w:val="clear" w:color="auto" w:fill="auto"/>
            <w:noWrap/>
            <w:vAlign w:val="bottom"/>
            <w:hideMark/>
          </w:tcPr>
          <w:p w14:paraId="024DA756"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0.579 </w:t>
            </w:r>
          </w:p>
        </w:tc>
        <w:tc>
          <w:tcPr>
            <w:tcW w:w="1913" w:type="dxa"/>
            <w:tcBorders>
              <w:top w:val="nil"/>
              <w:left w:val="nil"/>
              <w:bottom w:val="nil"/>
              <w:right w:val="nil"/>
            </w:tcBorders>
            <w:shd w:val="clear" w:color="auto" w:fill="auto"/>
            <w:noWrap/>
            <w:vAlign w:val="bottom"/>
            <w:hideMark/>
          </w:tcPr>
          <w:p w14:paraId="781950A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0.442 </w:t>
            </w:r>
          </w:p>
        </w:tc>
      </w:tr>
      <w:tr w:rsidR="00AC16B9" w:rsidRPr="00AC16B9" w14:paraId="59F88A10" w14:textId="77777777" w:rsidTr="00F848F7">
        <w:trPr>
          <w:trHeight w:val="227"/>
        </w:trPr>
        <w:tc>
          <w:tcPr>
            <w:tcW w:w="1967" w:type="dxa"/>
            <w:vMerge w:val="restart"/>
            <w:tcBorders>
              <w:top w:val="nil"/>
              <w:left w:val="nil"/>
              <w:bottom w:val="nil"/>
              <w:right w:val="nil"/>
            </w:tcBorders>
            <w:shd w:val="clear" w:color="auto" w:fill="auto"/>
            <w:vAlign w:val="center"/>
            <w:hideMark/>
          </w:tcPr>
          <w:p w14:paraId="20326597"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Hip abductor strength (operated side, kg*f)</w:t>
            </w:r>
          </w:p>
        </w:tc>
        <w:tc>
          <w:tcPr>
            <w:tcW w:w="704" w:type="dxa"/>
            <w:tcBorders>
              <w:top w:val="nil"/>
              <w:left w:val="nil"/>
              <w:bottom w:val="nil"/>
              <w:right w:val="nil"/>
            </w:tcBorders>
            <w:shd w:val="clear" w:color="auto" w:fill="auto"/>
            <w:noWrap/>
            <w:vAlign w:val="bottom"/>
          </w:tcPr>
          <w:p w14:paraId="487014EB" w14:textId="069AB11F"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0EDF44A7" w14:textId="4A84097B"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0.063 </w:t>
            </w:r>
          </w:p>
        </w:tc>
        <w:tc>
          <w:tcPr>
            <w:tcW w:w="1954" w:type="dxa"/>
            <w:tcBorders>
              <w:top w:val="nil"/>
              <w:left w:val="nil"/>
              <w:bottom w:val="nil"/>
              <w:right w:val="nil"/>
            </w:tcBorders>
            <w:shd w:val="clear" w:color="auto" w:fill="auto"/>
            <w:noWrap/>
            <w:vAlign w:val="bottom"/>
            <w:hideMark/>
          </w:tcPr>
          <w:p w14:paraId="265986DF"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-0.165 </w:t>
            </w:r>
          </w:p>
        </w:tc>
        <w:tc>
          <w:tcPr>
            <w:tcW w:w="1781" w:type="dxa"/>
            <w:tcBorders>
              <w:top w:val="nil"/>
              <w:left w:val="nil"/>
              <w:bottom w:val="nil"/>
              <w:right w:val="nil"/>
            </w:tcBorders>
            <w:shd w:val="clear" w:color="auto" w:fill="auto"/>
            <w:noWrap/>
            <w:vAlign w:val="bottom"/>
            <w:hideMark/>
          </w:tcPr>
          <w:p w14:paraId="5397E86F"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-0.161 </w:t>
            </w:r>
          </w:p>
        </w:tc>
        <w:tc>
          <w:tcPr>
            <w:tcW w:w="2359" w:type="dxa"/>
            <w:vMerge w:val="restart"/>
            <w:tcBorders>
              <w:top w:val="nil"/>
              <w:left w:val="nil"/>
              <w:bottom w:val="nil"/>
              <w:right w:val="nil"/>
            </w:tcBorders>
            <w:shd w:val="clear" w:color="auto" w:fill="auto"/>
            <w:vAlign w:val="center"/>
            <w:hideMark/>
          </w:tcPr>
          <w:p w14:paraId="05BCD8D9" w14:textId="769600C1"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Hip abductor strength (operated side, </w:t>
            </w:r>
            <w:proofErr w:type="spellStart"/>
            <w:r w:rsidRPr="00AC16B9">
              <w:rPr>
                <w:rFonts w:ascii="Book Antiqua" w:eastAsia="MS PGothic" w:hAnsi="Book Antiqua" w:cs="Arial"/>
                <w:color w:val="000000" w:themeColor="text1"/>
                <w:kern w:val="0"/>
                <w:sz w:val="24"/>
                <w:szCs w:val="24"/>
              </w:rPr>
              <w:t>kg</w:t>
            </w:r>
            <w:r w:rsidR="00131379">
              <w:rPr>
                <w:rFonts w:ascii="Book Antiqua" w:eastAsia="MS PGothic" w:hAnsi="Book Antiqua" w:cs="Arial"/>
                <w:color w:val="000000" w:themeColor="text1"/>
                <w:kern w:val="0"/>
                <w:sz w:val="24"/>
                <w:szCs w:val="24"/>
              </w:rPr>
              <w:t>·</w:t>
            </w:r>
            <w:r w:rsidRPr="00AC16B9">
              <w:rPr>
                <w:rFonts w:ascii="Book Antiqua" w:eastAsia="MS PGothic" w:hAnsi="Book Antiqua" w:cs="Arial"/>
                <w:color w:val="000000" w:themeColor="text1"/>
                <w:kern w:val="0"/>
                <w:sz w:val="24"/>
                <w:szCs w:val="24"/>
              </w:rPr>
              <w:t>f</w:t>
            </w:r>
            <w:proofErr w:type="spellEnd"/>
            <w:r w:rsidRPr="00AC16B9">
              <w:rPr>
                <w:rFonts w:ascii="Book Antiqua" w:eastAsia="MS PGothic" w:hAnsi="Book Antiqua" w:cs="Arial"/>
                <w:color w:val="000000" w:themeColor="text1"/>
                <w:kern w:val="0"/>
                <w:sz w:val="24"/>
                <w:szCs w:val="24"/>
              </w:rPr>
              <w:t>)</w:t>
            </w:r>
          </w:p>
        </w:tc>
        <w:tc>
          <w:tcPr>
            <w:tcW w:w="343" w:type="dxa"/>
            <w:tcBorders>
              <w:top w:val="nil"/>
              <w:left w:val="nil"/>
              <w:bottom w:val="nil"/>
              <w:right w:val="nil"/>
            </w:tcBorders>
            <w:shd w:val="clear" w:color="auto" w:fill="auto"/>
            <w:noWrap/>
            <w:vAlign w:val="bottom"/>
          </w:tcPr>
          <w:p w14:paraId="38D7AD3D" w14:textId="269EFD44"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451DBDAC" w14:textId="538E9781"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-0.168 </w:t>
            </w:r>
          </w:p>
        </w:tc>
        <w:tc>
          <w:tcPr>
            <w:tcW w:w="1818" w:type="dxa"/>
            <w:tcBorders>
              <w:top w:val="nil"/>
              <w:left w:val="nil"/>
              <w:bottom w:val="nil"/>
              <w:right w:val="nil"/>
            </w:tcBorders>
            <w:shd w:val="clear" w:color="auto" w:fill="auto"/>
            <w:noWrap/>
            <w:vAlign w:val="bottom"/>
            <w:hideMark/>
          </w:tcPr>
          <w:p w14:paraId="21025863"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0.142 </w:t>
            </w:r>
          </w:p>
        </w:tc>
        <w:tc>
          <w:tcPr>
            <w:tcW w:w="1913" w:type="dxa"/>
            <w:tcBorders>
              <w:top w:val="nil"/>
              <w:left w:val="nil"/>
              <w:bottom w:val="nil"/>
              <w:right w:val="nil"/>
            </w:tcBorders>
            <w:shd w:val="clear" w:color="auto" w:fill="auto"/>
            <w:noWrap/>
            <w:vAlign w:val="bottom"/>
            <w:hideMark/>
          </w:tcPr>
          <w:p w14:paraId="72058CD4"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0.084 </w:t>
            </w:r>
          </w:p>
        </w:tc>
      </w:tr>
      <w:tr w:rsidR="00AC16B9" w:rsidRPr="00AC16B9" w14:paraId="0A341393" w14:textId="77777777" w:rsidTr="00F848F7">
        <w:trPr>
          <w:trHeight w:val="227"/>
        </w:trPr>
        <w:tc>
          <w:tcPr>
            <w:tcW w:w="1967" w:type="dxa"/>
            <w:vMerge/>
            <w:tcBorders>
              <w:top w:val="nil"/>
              <w:left w:val="nil"/>
              <w:bottom w:val="nil"/>
              <w:right w:val="nil"/>
            </w:tcBorders>
            <w:vAlign w:val="center"/>
            <w:hideMark/>
          </w:tcPr>
          <w:p w14:paraId="2ED57B21"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4EE1695E" w14:textId="7789A2E3"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389426D2" w14:textId="15D182D7"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0.774 </w:t>
            </w:r>
          </w:p>
        </w:tc>
        <w:tc>
          <w:tcPr>
            <w:tcW w:w="1954" w:type="dxa"/>
            <w:tcBorders>
              <w:top w:val="nil"/>
              <w:left w:val="nil"/>
              <w:bottom w:val="nil"/>
              <w:right w:val="nil"/>
            </w:tcBorders>
            <w:shd w:val="clear" w:color="auto" w:fill="auto"/>
            <w:noWrap/>
            <w:vAlign w:val="bottom"/>
            <w:hideMark/>
          </w:tcPr>
          <w:p w14:paraId="26A220C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0.452 </w:t>
            </w:r>
          </w:p>
        </w:tc>
        <w:tc>
          <w:tcPr>
            <w:tcW w:w="1781" w:type="dxa"/>
            <w:tcBorders>
              <w:top w:val="nil"/>
              <w:left w:val="nil"/>
              <w:bottom w:val="nil"/>
              <w:right w:val="nil"/>
            </w:tcBorders>
            <w:shd w:val="clear" w:color="auto" w:fill="auto"/>
            <w:noWrap/>
            <w:vAlign w:val="bottom"/>
            <w:hideMark/>
          </w:tcPr>
          <w:p w14:paraId="34D1427F"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0.464 </w:t>
            </w:r>
          </w:p>
        </w:tc>
        <w:tc>
          <w:tcPr>
            <w:tcW w:w="2359" w:type="dxa"/>
            <w:vMerge/>
            <w:tcBorders>
              <w:top w:val="nil"/>
              <w:left w:val="nil"/>
              <w:bottom w:val="nil"/>
              <w:right w:val="nil"/>
            </w:tcBorders>
            <w:vAlign w:val="center"/>
            <w:hideMark/>
          </w:tcPr>
          <w:p w14:paraId="5AF0DCC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65537611" w14:textId="3C66DE7D"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4DE562F6" w14:textId="53AAD65D"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0.444 </w:t>
            </w:r>
          </w:p>
        </w:tc>
        <w:tc>
          <w:tcPr>
            <w:tcW w:w="1818" w:type="dxa"/>
            <w:tcBorders>
              <w:top w:val="nil"/>
              <w:left w:val="nil"/>
              <w:bottom w:val="nil"/>
              <w:right w:val="nil"/>
            </w:tcBorders>
            <w:shd w:val="clear" w:color="auto" w:fill="auto"/>
            <w:noWrap/>
            <w:vAlign w:val="bottom"/>
            <w:hideMark/>
          </w:tcPr>
          <w:p w14:paraId="741249B6"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0.517 </w:t>
            </w:r>
          </w:p>
        </w:tc>
        <w:tc>
          <w:tcPr>
            <w:tcW w:w="1913" w:type="dxa"/>
            <w:tcBorders>
              <w:top w:val="nil"/>
              <w:left w:val="nil"/>
              <w:bottom w:val="nil"/>
              <w:right w:val="nil"/>
            </w:tcBorders>
            <w:shd w:val="clear" w:color="auto" w:fill="auto"/>
            <w:noWrap/>
            <w:vAlign w:val="bottom"/>
            <w:hideMark/>
          </w:tcPr>
          <w:p w14:paraId="7CA2BCDB"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0.703 </w:t>
            </w:r>
          </w:p>
        </w:tc>
      </w:tr>
      <w:tr w:rsidR="00AC16B9" w:rsidRPr="00AC16B9" w14:paraId="4A708F64" w14:textId="77777777" w:rsidTr="00F848F7">
        <w:trPr>
          <w:trHeight w:val="227"/>
        </w:trPr>
        <w:tc>
          <w:tcPr>
            <w:tcW w:w="1967" w:type="dxa"/>
            <w:vMerge w:val="restart"/>
            <w:tcBorders>
              <w:top w:val="nil"/>
              <w:left w:val="nil"/>
              <w:bottom w:val="nil"/>
              <w:right w:val="nil"/>
            </w:tcBorders>
            <w:shd w:val="clear" w:color="auto" w:fill="auto"/>
            <w:vAlign w:val="center"/>
            <w:hideMark/>
          </w:tcPr>
          <w:p w14:paraId="0ADFA52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Knee extensor strength </w:t>
            </w:r>
            <w:r w:rsidRPr="00AC16B9">
              <w:rPr>
                <w:rFonts w:ascii="Book Antiqua" w:eastAsia="MS PGothic" w:hAnsi="Book Antiqua" w:cs="Arial"/>
                <w:color w:val="000000" w:themeColor="text1"/>
                <w:kern w:val="0"/>
                <w:sz w:val="24"/>
                <w:szCs w:val="24"/>
              </w:rPr>
              <w:lastRenderedPageBreak/>
              <w:t>(operated side, kg*f)</w:t>
            </w:r>
          </w:p>
        </w:tc>
        <w:tc>
          <w:tcPr>
            <w:tcW w:w="704" w:type="dxa"/>
            <w:tcBorders>
              <w:top w:val="nil"/>
              <w:left w:val="nil"/>
              <w:bottom w:val="nil"/>
              <w:right w:val="nil"/>
            </w:tcBorders>
            <w:shd w:val="clear" w:color="auto" w:fill="auto"/>
            <w:noWrap/>
            <w:vAlign w:val="bottom"/>
          </w:tcPr>
          <w:p w14:paraId="40D080B8" w14:textId="763ADA3E"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19E6F6BA" w14:textId="466C911E"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0.044 </w:t>
            </w:r>
          </w:p>
        </w:tc>
        <w:tc>
          <w:tcPr>
            <w:tcW w:w="1954" w:type="dxa"/>
            <w:tcBorders>
              <w:top w:val="nil"/>
              <w:left w:val="nil"/>
              <w:bottom w:val="nil"/>
              <w:right w:val="nil"/>
            </w:tcBorders>
            <w:shd w:val="clear" w:color="auto" w:fill="auto"/>
            <w:noWrap/>
            <w:vAlign w:val="bottom"/>
            <w:hideMark/>
          </w:tcPr>
          <w:p w14:paraId="4C93F5EA"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-0.235 </w:t>
            </w:r>
          </w:p>
        </w:tc>
        <w:tc>
          <w:tcPr>
            <w:tcW w:w="1781" w:type="dxa"/>
            <w:tcBorders>
              <w:top w:val="nil"/>
              <w:left w:val="nil"/>
              <w:bottom w:val="nil"/>
              <w:right w:val="nil"/>
            </w:tcBorders>
            <w:shd w:val="clear" w:color="auto" w:fill="auto"/>
            <w:noWrap/>
            <w:vAlign w:val="bottom"/>
            <w:hideMark/>
          </w:tcPr>
          <w:p w14:paraId="634E02A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-0.278 </w:t>
            </w:r>
          </w:p>
        </w:tc>
        <w:tc>
          <w:tcPr>
            <w:tcW w:w="2359" w:type="dxa"/>
            <w:vMerge w:val="restart"/>
            <w:tcBorders>
              <w:top w:val="nil"/>
              <w:left w:val="nil"/>
              <w:bottom w:val="nil"/>
              <w:right w:val="nil"/>
            </w:tcBorders>
            <w:shd w:val="clear" w:color="auto" w:fill="auto"/>
            <w:vAlign w:val="center"/>
            <w:hideMark/>
          </w:tcPr>
          <w:p w14:paraId="42C78E30" w14:textId="2CD4905C"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Knee extensor strength (operated </w:t>
            </w:r>
            <w:r w:rsidRPr="00AC16B9">
              <w:rPr>
                <w:rFonts w:ascii="Book Antiqua" w:eastAsia="MS PGothic" w:hAnsi="Book Antiqua" w:cs="Arial"/>
                <w:color w:val="000000" w:themeColor="text1"/>
                <w:kern w:val="0"/>
                <w:sz w:val="24"/>
                <w:szCs w:val="24"/>
              </w:rPr>
              <w:lastRenderedPageBreak/>
              <w:t xml:space="preserve">side, </w:t>
            </w:r>
            <w:proofErr w:type="spellStart"/>
            <w:r w:rsidRPr="00AC16B9">
              <w:rPr>
                <w:rFonts w:ascii="Book Antiqua" w:eastAsia="MS PGothic" w:hAnsi="Book Antiqua" w:cs="Arial"/>
                <w:color w:val="000000" w:themeColor="text1"/>
                <w:kern w:val="0"/>
                <w:sz w:val="24"/>
                <w:szCs w:val="24"/>
              </w:rPr>
              <w:t>kg</w:t>
            </w:r>
            <w:r w:rsidR="00131379">
              <w:rPr>
                <w:rFonts w:ascii="Book Antiqua" w:eastAsia="MS PGothic" w:hAnsi="Book Antiqua" w:cs="Arial"/>
                <w:color w:val="000000" w:themeColor="text1"/>
                <w:kern w:val="0"/>
                <w:sz w:val="24"/>
                <w:szCs w:val="24"/>
              </w:rPr>
              <w:t>·</w:t>
            </w:r>
            <w:r w:rsidRPr="00AC16B9">
              <w:rPr>
                <w:rFonts w:ascii="Book Antiqua" w:eastAsia="MS PGothic" w:hAnsi="Book Antiqua" w:cs="Arial"/>
                <w:color w:val="000000" w:themeColor="text1"/>
                <w:kern w:val="0"/>
                <w:sz w:val="24"/>
                <w:szCs w:val="24"/>
              </w:rPr>
              <w:t>f</w:t>
            </w:r>
            <w:proofErr w:type="spellEnd"/>
            <w:r w:rsidRPr="00AC16B9">
              <w:rPr>
                <w:rFonts w:ascii="Book Antiqua" w:eastAsia="MS PGothic" w:hAnsi="Book Antiqua" w:cs="Arial"/>
                <w:color w:val="000000" w:themeColor="text1"/>
                <w:kern w:val="0"/>
                <w:sz w:val="24"/>
                <w:szCs w:val="24"/>
              </w:rPr>
              <w:t>)</w:t>
            </w:r>
          </w:p>
        </w:tc>
        <w:tc>
          <w:tcPr>
            <w:tcW w:w="343" w:type="dxa"/>
            <w:tcBorders>
              <w:top w:val="nil"/>
              <w:left w:val="nil"/>
              <w:bottom w:val="nil"/>
              <w:right w:val="nil"/>
            </w:tcBorders>
            <w:shd w:val="clear" w:color="auto" w:fill="auto"/>
            <w:noWrap/>
            <w:vAlign w:val="bottom"/>
          </w:tcPr>
          <w:p w14:paraId="7CA6AE03" w14:textId="51723182"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216E9C7B" w14:textId="20572115"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-0.077 </w:t>
            </w:r>
          </w:p>
        </w:tc>
        <w:tc>
          <w:tcPr>
            <w:tcW w:w="1818" w:type="dxa"/>
            <w:tcBorders>
              <w:top w:val="nil"/>
              <w:left w:val="nil"/>
              <w:bottom w:val="nil"/>
              <w:right w:val="nil"/>
            </w:tcBorders>
            <w:shd w:val="clear" w:color="auto" w:fill="auto"/>
            <w:noWrap/>
            <w:vAlign w:val="bottom"/>
            <w:hideMark/>
          </w:tcPr>
          <w:p w14:paraId="2B75EA09"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0.070 </w:t>
            </w:r>
          </w:p>
        </w:tc>
        <w:tc>
          <w:tcPr>
            <w:tcW w:w="1913" w:type="dxa"/>
            <w:tcBorders>
              <w:top w:val="nil"/>
              <w:left w:val="nil"/>
              <w:bottom w:val="nil"/>
              <w:right w:val="nil"/>
            </w:tcBorders>
            <w:shd w:val="clear" w:color="auto" w:fill="auto"/>
            <w:noWrap/>
            <w:vAlign w:val="bottom"/>
            <w:hideMark/>
          </w:tcPr>
          <w:p w14:paraId="65A01C75"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-0.102 </w:t>
            </w:r>
          </w:p>
        </w:tc>
      </w:tr>
      <w:tr w:rsidR="00AC16B9" w:rsidRPr="00AC16B9" w14:paraId="375937E2" w14:textId="77777777" w:rsidTr="00F848F7">
        <w:trPr>
          <w:trHeight w:val="227"/>
        </w:trPr>
        <w:tc>
          <w:tcPr>
            <w:tcW w:w="1967" w:type="dxa"/>
            <w:vMerge/>
            <w:tcBorders>
              <w:top w:val="nil"/>
              <w:left w:val="nil"/>
              <w:bottom w:val="nil"/>
              <w:right w:val="nil"/>
            </w:tcBorders>
            <w:vAlign w:val="center"/>
            <w:hideMark/>
          </w:tcPr>
          <w:p w14:paraId="5B39D5D4"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54CD1270" w14:textId="4AD37F6C"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5A492628" w14:textId="791726EB"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0.842 </w:t>
            </w:r>
          </w:p>
        </w:tc>
        <w:tc>
          <w:tcPr>
            <w:tcW w:w="1954" w:type="dxa"/>
            <w:tcBorders>
              <w:top w:val="nil"/>
              <w:left w:val="nil"/>
              <w:bottom w:val="nil"/>
              <w:right w:val="nil"/>
            </w:tcBorders>
            <w:shd w:val="clear" w:color="auto" w:fill="auto"/>
            <w:noWrap/>
            <w:vAlign w:val="bottom"/>
            <w:hideMark/>
          </w:tcPr>
          <w:p w14:paraId="4349B3B5"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0.281 </w:t>
            </w:r>
          </w:p>
        </w:tc>
        <w:tc>
          <w:tcPr>
            <w:tcW w:w="1781" w:type="dxa"/>
            <w:tcBorders>
              <w:top w:val="nil"/>
              <w:left w:val="nil"/>
              <w:bottom w:val="nil"/>
              <w:right w:val="nil"/>
            </w:tcBorders>
            <w:shd w:val="clear" w:color="auto" w:fill="auto"/>
            <w:noWrap/>
            <w:vAlign w:val="bottom"/>
            <w:hideMark/>
          </w:tcPr>
          <w:p w14:paraId="7D800529"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0.199 </w:t>
            </w:r>
          </w:p>
        </w:tc>
        <w:tc>
          <w:tcPr>
            <w:tcW w:w="2359" w:type="dxa"/>
            <w:vMerge/>
            <w:tcBorders>
              <w:top w:val="nil"/>
              <w:left w:val="nil"/>
              <w:bottom w:val="nil"/>
              <w:right w:val="nil"/>
            </w:tcBorders>
            <w:vAlign w:val="center"/>
            <w:hideMark/>
          </w:tcPr>
          <w:p w14:paraId="3352F101"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0FF477A0" w14:textId="24E228BC"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309DFACF" w14:textId="68181F55"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0.726 </w:t>
            </w:r>
          </w:p>
        </w:tc>
        <w:tc>
          <w:tcPr>
            <w:tcW w:w="1818" w:type="dxa"/>
            <w:tcBorders>
              <w:top w:val="nil"/>
              <w:left w:val="nil"/>
              <w:bottom w:val="nil"/>
              <w:right w:val="nil"/>
            </w:tcBorders>
            <w:shd w:val="clear" w:color="auto" w:fill="auto"/>
            <w:noWrap/>
            <w:vAlign w:val="bottom"/>
            <w:hideMark/>
          </w:tcPr>
          <w:p w14:paraId="37ABAE31"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0.751 </w:t>
            </w:r>
          </w:p>
        </w:tc>
        <w:tc>
          <w:tcPr>
            <w:tcW w:w="1913" w:type="dxa"/>
            <w:tcBorders>
              <w:top w:val="nil"/>
              <w:left w:val="nil"/>
              <w:bottom w:val="nil"/>
              <w:right w:val="nil"/>
            </w:tcBorders>
            <w:shd w:val="clear" w:color="auto" w:fill="auto"/>
            <w:noWrap/>
            <w:vAlign w:val="bottom"/>
            <w:hideMark/>
          </w:tcPr>
          <w:p w14:paraId="50466338"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0.643 </w:t>
            </w:r>
          </w:p>
        </w:tc>
      </w:tr>
      <w:tr w:rsidR="00AC16B9" w:rsidRPr="00AC16B9" w14:paraId="6A7EB590" w14:textId="77777777" w:rsidTr="00F848F7">
        <w:trPr>
          <w:trHeight w:val="227"/>
        </w:trPr>
        <w:tc>
          <w:tcPr>
            <w:tcW w:w="1967" w:type="dxa"/>
            <w:tcBorders>
              <w:top w:val="nil"/>
              <w:left w:val="nil"/>
              <w:bottom w:val="nil"/>
              <w:right w:val="nil"/>
            </w:tcBorders>
            <w:shd w:val="clear" w:color="auto" w:fill="auto"/>
            <w:noWrap/>
            <w:vAlign w:val="bottom"/>
            <w:hideMark/>
          </w:tcPr>
          <w:p w14:paraId="74C19916"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r w:rsidRPr="00AC16B9">
              <w:rPr>
                <w:rFonts w:ascii="Book Antiqua" w:eastAsia="MS PGothic" w:hAnsi="Book Antiqua" w:cs="Arial"/>
                <w:b/>
                <w:bCs/>
                <w:i/>
                <w:iCs/>
                <w:color w:val="000000" w:themeColor="text1"/>
                <w:kern w:val="0"/>
                <w:sz w:val="24"/>
                <w:szCs w:val="24"/>
              </w:rPr>
              <w:lastRenderedPageBreak/>
              <w:t>Percent changes</w:t>
            </w:r>
          </w:p>
        </w:tc>
        <w:tc>
          <w:tcPr>
            <w:tcW w:w="704" w:type="dxa"/>
            <w:tcBorders>
              <w:top w:val="nil"/>
              <w:left w:val="nil"/>
              <w:bottom w:val="nil"/>
              <w:right w:val="nil"/>
            </w:tcBorders>
            <w:shd w:val="clear" w:color="auto" w:fill="auto"/>
            <w:vAlign w:val="center"/>
          </w:tcPr>
          <w:p w14:paraId="421AE5D7"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p>
        </w:tc>
        <w:tc>
          <w:tcPr>
            <w:tcW w:w="1305" w:type="dxa"/>
            <w:tcBorders>
              <w:top w:val="nil"/>
              <w:left w:val="nil"/>
              <w:bottom w:val="nil"/>
              <w:right w:val="nil"/>
            </w:tcBorders>
            <w:shd w:val="clear" w:color="auto" w:fill="auto"/>
            <w:vAlign w:val="center"/>
            <w:hideMark/>
          </w:tcPr>
          <w:p w14:paraId="1CF044E5"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954" w:type="dxa"/>
            <w:tcBorders>
              <w:top w:val="nil"/>
              <w:left w:val="nil"/>
              <w:bottom w:val="nil"/>
              <w:right w:val="nil"/>
            </w:tcBorders>
            <w:shd w:val="clear" w:color="auto" w:fill="auto"/>
            <w:vAlign w:val="center"/>
            <w:hideMark/>
          </w:tcPr>
          <w:p w14:paraId="488FCC39"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781" w:type="dxa"/>
            <w:tcBorders>
              <w:top w:val="nil"/>
              <w:left w:val="nil"/>
              <w:bottom w:val="nil"/>
              <w:right w:val="nil"/>
            </w:tcBorders>
            <w:shd w:val="clear" w:color="auto" w:fill="auto"/>
            <w:vAlign w:val="center"/>
            <w:hideMark/>
          </w:tcPr>
          <w:p w14:paraId="4F9A880A"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2359" w:type="dxa"/>
            <w:tcBorders>
              <w:top w:val="nil"/>
              <w:left w:val="nil"/>
              <w:bottom w:val="nil"/>
              <w:right w:val="nil"/>
            </w:tcBorders>
            <w:shd w:val="clear" w:color="auto" w:fill="auto"/>
            <w:noWrap/>
            <w:vAlign w:val="bottom"/>
            <w:hideMark/>
          </w:tcPr>
          <w:p w14:paraId="7661BF98"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r w:rsidRPr="00AC16B9">
              <w:rPr>
                <w:rFonts w:ascii="Book Antiqua" w:eastAsia="MS PGothic" w:hAnsi="Book Antiqua" w:cs="Arial"/>
                <w:b/>
                <w:bCs/>
                <w:i/>
                <w:iCs/>
                <w:color w:val="000000" w:themeColor="text1"/>
                <w:kern w:val="0"/>
                <w:sz w:val="24"/>
                <w:szCs w:val="24"/>
              </w:rPr>
              <w:t>Percent changes</w:t>
            </w:r>
          </w:p>
        </w:tc>
        <w:tc>
          <w:tcPr>
            <w:tcW w:w="343" w:type="dxa"/>
            <w:tcBorders>
              <w:top w:val="nil"/>
              <w:left w:val="nil"/>
              <w:bottom w:val="nil"/>
              <w:right w:val="nil"/>
            </w:tcBorders>
            <w:shd w:val="clear" w:color="auto" w:fill="auto"/>
            <w:vAlign w:val="center"/>
          </w:tcPr>
          <w:p w14:paraId="1F0033DD" w14:textId="77777777" w:rsidR="00232683" w:rsidRPr="00AC16B9" w:rsidRDefault="00232683" w:rsidP="00D71045">
            <w:pPr>
              <w:widowControl/>
              <w:spacing w:line="360" w:lineRule="auto"/>
              <w:rPr>
                <w:rFonts w:ascii="Book Antiqua" w:eastAsia="MS PGothic" w:hAnsi="Book Antiqua" w:cs="Arial"/>
                <w:b/>
                <w:bCs/>
                <w:i/>
                <w:iCs/>
                <w:color w:val="000000" w:themeColor="text1"/>
                <w:kern w:val="0"/>
                <w:sz w:val="24"/>
                <w:szCs w:val="24"/>
              </w:rPr>
            </w:pPr>
          </w:p>
        </w:tc>
        <w:tc>
          <w:tcPr>
            <w:tcW w:w="1353" w:type="dxa"/>
            <w:tcBorders>
              <w:top w:val="nil"/>
              <w:left w:val="nil"/>
              <w:bottom w:val="nil"/>
              <w:right w:val="nil"/>
            </w:tcBorders>
            <w:shd w:val="clear" w:color="auto" w:fill="auto"/>
            <w:vAlign w:val="center"/>
            <w:hideMark/>
          </w:tcPr>
          <w:p w14:paraId="65D272AF"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818" w:type="dxa"/>
            <w:tcBorders>
              <w:top w:val="nil"/>
              <w:left w:val="nil"/>
              <w:bottom w:val="nil"/>
              <w:right w:val="nil"/>
            </w:tcBorders>
            <w:shd w:val="clear" w:color="auto" w:fill="auto"/>
            <w:vAlign w:val="center"/>
            <w:hideMark/>
          </w:tcPr>
          <w:p w14:paraId="558695C4"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c>
          <w:tcPr>
            <w:tcW w:w="1913" w:type="dxa"/>
            <w:tcBorders>
              <w:top w:val="nil"/>
              <w:left w:val="nil"/>
              <w:bottom w:val="nil"/>
              <w:right w:val="nil"/>
            </w:tcBorders>
            <w:shd w:val="clear" w:color="auto" w:fill="auto"/>
            <w:vAlign w:val="center"/>
            <w:hideMark/>
          </w:tcPr>
          <w:p w14:paraId="272C5327" w14:textId="77777777" w:rsidR="00232683" w:rsidRPr="00AC16B9" w:rsidRDefault="00232683" w:rsidP="00D71045">
            <w:pPr>
              <w:widowControl/>
              <w:spacing w:line="360" w:lineRule="auto"/>
              <w:rPr>
                <w:rFonts w:ascii="Book Antiqua" w:eastAsia="Times New Roman" w:hAnsi="Book Antiqua" w:cs="Times New Roman"/>
                <w:color w:val="000000" w:themeColor="text1"/>
                <w:kern w:val="0"/>
                <w:sz w:val="24"/>
                <w:szCs w:val="24"/>
              </w:rPr>
            </w:pPr>
          </w:p>
        </w:tc>
      </w:tr>
      <w:tr w:rsidR="00AC16B9" w:rsidRPr="00AC16B9" w14:paraId="7A5DB792" w14:textId="77777777" w:rsidTr="00F848F7">
        <w:trPr>
          <w:trHeight w:val="227"/>
        </w:trPr>
        <w:tc>
          <w:tcPr>
            <w:tcW w:w="1967" w:type="dxa"/>
            <w:vMerge w:val="restart"/>
            <w:tcBorders>
              <w:top w:val="nil"/>
              <w:left w:val="nil"/>
              <w:bottom w:val="nil"/>
              <w:right w:val="nil"/>
            </w:tcBorders>
            <w:shd w:val="clear" w:color="auto" w:fill="auto"/>
            <w:vAlign w:val="center"/>
            <w:hideMark/>
          </w:tcPr>
          <w:p w14:paraId="1A085092"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ΔVAS</w:t>
            </w:r>
          </w:p>
        </w:tc>
        <w:tc>
          <w:tcPr>
            <w:tcW w:w="704" w:type="dxa"/>
            <w:tcBorders>
              <w:top w:val="nil"/>
              <w:left w:val="nil"/>
              <w:bottom w:val="nil"/>
              <w:right w:val="nil"/>
            </w:tcBorders>
            <w:shd w:val="clear" w:color="auto" w:fill="auto"/>
            <w:noWrap/>
            <w:vAlign w:val="bottom"/>
          </w:tcPr>
          <w:p w14:paraId="4C07C329" w14:textId="2ECC38AA"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60D6D8BB" w14:textId="4E081925"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0.225 </w:t>
            </w:r>
          </w:p>
        </w:tc>
        <w:tc>
          <w:tcPr>
            <w:tcW w:w="1954" w:type="dxa"/>
            <w:tcBorders>
              <w:top w:val="nil"/>
              <w:left w:val="nil"/>
              <w:bottom w:val="nil"/>
              <w:right w:val="nil"/>
            </w:tcBorders>
            <w:shd w:val="clear" w:color="auto" w:fill="auto"/>
            <w:noWrap/>
            <w:vAlign w:val="bottom"/>
            <w:hideMark/>
          </w:tcPr>
          <w:p w14:paraId="2D4559C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-0.093 </w:t>
            </w:r>
          </w:p>
        </w:tc>
        <w:tc>
          <w:tcPr>
            <w:tcW w:w="1781" w:type="dxa"/>
            <w:tcBorders>
              <w:top w:val="nil"/>
              <w:left w:val="nil"/>
              <w:bottom w:val="nil"/>
              <w:right w:val="nil"/>
            </w:tcBorders>
            <w:shd w:val="clear" w:color="auto" w:fill="auto"/>
            <w:noWrap/>
            <w:vAlign w:val="bottom"/>
            <w:hideMark/>
          </w:tcPr>
          <w:p w14:paraId="5892B51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-0.212 </w:t>
            </w:r>
          </w:p>
        </w:tc>
        <w:tc>
          <w:tcPr>
            <w:tcW w:w="2359" w:type="dxa"/>
            <w:vMerge w:val="restart"/>
            <w:tcBorders>
              <w:top w:val="nil"/>
              <w:left w:val="nil"/>
              <w:bottom w:val="nil"/>
              <w:right w:val="nil"/>
            </w:tcBorders>
            <w:shd w:val="clear" w:color="auto" w:fill="auto"/>
            <w:vAlign w:val="center"/>
            <w:hideMark/>
          </w:tcPr>
          <w:p w14:paraId="0F3AD063"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ΔVAS</w:t>
            </w:r>
          </w:p>
        </w:tc>
        <w:tc>
          <w:tcPr>
            <w:tcW w:w="343" w:type="dxa"/>
            <w:tcBorders>
              <w:top w:val="nil"/>
              <w:left w:val="nil"/>
              <w:bottom w:val="nil"/>
              <w:right w:val="nil"/>
            </w:tcBorders>
            <w:shd w:val="clear" w:color="auto" w:fill="auto"/>
            <w:noWrap/>
            <w:vAlign w:val="bottom"/>
          </w:tcPr>
          <w:p w14:paraId="5E5917F1" w14:textId="13418C5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1AF85850" w14:textId="499CE7B6"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0.085 </w:t>
            </w:r>
          </w:p>
        </w:tc>
        <w:tc>
          <w:tcPr>
            <w:tcW w:w="1818" w:type="dxa"/>
            <w:tcBorders>
              <w:top w:val="nil"/>
              <w:left w:val="nil"/>
              <w:bottom w:val="nil"/>
              <w:right w:val="nil"/>
            </w:tcBorders>
            <w:shd w:val="clear" w:color="auto" w:fill="auto"/>
            <w:noWrap/>
            <w:vAlign w:val="bottom"/>
            <w:hideMark/>
          </w:tcPr>
          <w:p w14:paraId="4460ADC9"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-0.265 </w:t>
            </w:r>
          </w:p>
        </w:tc>
        <w:tc>
          <w:tcPr>
            <w:tcW w:w="1913" w:type="dxa"/>
            <w:tcBorders>
              <w:top w:val="nil"/>
              <w:left w:val="nil"/>
              <w:bottom w:val="nil"/>
              <w:right w:val="nil"/>
            </w:tcBorders>
            <w:shd w:val="clear" w:color="auto" w:fill="auto"/>
            <w:noWrap/>
            <w:vAlign w:val="bottom"/>
            <w:hideMark/>
          </w:tcPr>
          <w:p w14:paraId="4BF7BEC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-0.129 </w:t>
            </w:r>
          </w:p>
        </w:tc>
      </w:tr>
      <w:tr w:rsidR="00AC16B9" w:rsidRPr="00AC16B9" w14:paraId="67341548" w14:textId="77777777" w:rsidTr="00F848F7">
        <w:trPr>
          <w:trHeight w:val="227"/>
        </w:trPr>
        <w:tc>
          <w:tcPr>
            <w:tcW w:w="1967" w:type="dxa"/>
            <w:vMerge/>
            <w:tcBorders>
              <w:top w:val="nil"/>
              <w:left w:val="nil"/>
              <w:bottom w:val="nil"/>
              <w:right w:val="nil"/>
            </w:tcBorders>
            <w:vAlign w:val="center"/>
            <w:hideMark/>
          </w:tcPr>
          <w:p w14:paraId="7858447C"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6D485157" w14:textId="6BA690D8"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0A656008" w14:textId="281449B0"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0.302 </w:t>
            </w:r>
          </w:p>
        </w:tc>
        <w:tc>
          <w:tcPr>
            <w:tcW w:w="1954" w:type="dxa"/>
            <w:tcBorders>
              <w:top w:val="nil"/>
              <w:left w:val="nil"/>
              <w:bottom w:val="nil"/>
              <w:right w:val="nil"/>
            </w:tcBorders>
            <w:shd w:val="clear" w:color="auto" w:fill="auto"/>
            <w:noWrap/>
            <w:vAlign w:val="bottom"/>
            <w:hideMark/>
          </w:tcPr>
          <w:p w14:paraId="6E21DC42"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0.672 </w:t>
            </w:r>
          </w:p>
        </w:tc>
        <w:tc>
          <w:tcPr>
            <w:tcW w:w="1781" w:type="dxa"/>
            <w:tcBorders>
              <w:top w:val="nil"/>
              <w:left w:val="nil"/>
              <w:bottom w:val="nil"/>
              <w:right w:val="nil"/>
            </w:tcBorders>
            <w:shd w:val="clear" w:color="auto" w:fill="auto"/>
            <w:noWrap/>
            <w:vAlign w:val="bottom"/>
            <w:hideMark/>
          </w:tcPr>
          <w:p w14:paraId="240BC983"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0.332 </w:t>
            </w:r>
          </w:p>
        </w:tc>
        <w:tc>
          <w:tcPr>
            <w:tcW w:w="2359" w:type="dxa"/>
            <w:vMerge/>
            <w:tcBorders>
              <w:top w:val="nil"/>
              <w:left w:val="nil"/>
              <w:bottom w:val="nil"/>
              <w:right w:val="nil"/>
            </w:tcBorders>
            <w:vAlign w:val="center"/>
            <w:hideMark/>
          </w:tcPr>
          <w:p w14:paraId="733E720A"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3DA9E677" w14:textId="54B1A97D"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39FB2E62" w14:textId="6AFE3457"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0.699 </w:t>
            </w:r>
          </w:p>
        </w:tc>
        <w:tc>
          <w:tcPr>
            <w:tcW w:w="1818" w:type="dxa"/>
            <w:tcBorders>
              <w:top w:val="nil"/>
              <w:left w:val="nil"/>
              <w:bottom w:val="nil"/>
              <w:right w:val="nil"/>
            </w:tcBorders>
            <w:shd w:val="clear" w:color="auto" w:fill="auto"/>
            <w:noWrap/>
            <w:vAlign w:val="bottom"/>
            <w:hideMark/>
          </w:tcPr>
          <w:p w14:paraId="742F468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0.221 </w:t>
            </w:r>
          </w:p>
        </w:tc>
        <w:tc>
          <w:tcPr>
            <w:tcW w:w="1913" w:type="dxa"/>
            <w:tcBorders>
              <w:top w:val="nil"/>
              <w:left w:val="nil"/>
              <w:bottom w:val="nil"/>
              <w:right w:val="nil"/>
            </w:tcBorders>
            <w:shd w:val="clear" w:color="auto" w:fill="auto"/>
            <w:noWrap/>
            <w:vAlign w:val="bottom"/>
            <w:hideMark/>
          </w:tcPr>
          <w:p w14:paraId="54B2B77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0.558 </w:t>
            </w:r>
          </w:p>
        </w:tc>
      </w:tr>
      <w:tr w:rsidR="00AC16B9" w:rsidRPr="00AC16B9" w14:paraId="77A8F334" w14:textId="77777777" w:rsidTr="00F848F7">
        <w:trPr>
          <w:trHeight w:val="227"/>
        </w:trPr>
        <w:tc>
          <w:tcPr>
            <w:tcW w:w="1967" w:type="dxa"/>
            <w:vMerge w:val="restart"/>
            <w:tcBorders>
              <w:top w:val="nil"/>
              <w:left w:val="nil"/>
              <w:bottom w:val="nil"/>
              <w:right w:val="nil"/>
            </w:tcBorders>
            <w:shd w:val="clear" w:color="auto" w:fill="auto"/>
            <w:vAlign w:val="center"/>
            <w:hideMark/>
          </w:tcPr>
          <w:p w14:paraId="542163F1"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ΔPCS</w:t>
            </w:r>
          </w:p>
        </w:tc>
        <w:tc>
          <w:tcPr>
            <w:tcW w:w="704" w:type="dxa"/>
            <w:tcBorders>
              <w:top w:val="nil"/>
              <w:left w:val="nil"/>
              <w:bottom w:val="nil"/>
              <w:right w:val="nil"/>
            </w:tcBorders>
            <w:shd w:val="clear" w:color="auto" w:fill="auto"/>
            <w:noWrap/>
            <w:vAlign w:val="bottom"/>
          </w:tcPr>
          <w:p w14:paraId="2003E6E6" w14:textId="700FAC6C"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50BDD0EF" w14:textId="1088AE0E"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0.117 </w:t>
            </w:r>
          </w:p>
        </w:tc>
        <w:tc>
          <w:tcPr>
            <w:tcW w:w="1954" w:type="dxa"/>
            <w:tcBorders>
              <w:top w:val="nil"/>
              <w:left w:val="nil"/>
              <w:bottom w:val="nil"/>
              <w:right w:val="nil"/>
            </w:tcBorders>
            <w:shd w:val="clear" w:color="auto" w:fill="auto"/>
            <w:noWrap/>
            <w:vAlign w:val="bottom"/>
            <w:hideMark/>
          </w:tcPr>
          <w:p w14:paraId="1D053053"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-0.042 </w:t>
            </w:r>
          </w:p>
        </w:tc>
        <w:tc>
          <w:tcPr>
            <w:tcW w:w="1781" w:type="dxa"/>
            <w:tcBorders>
              <w:top w:val="nil"/>
              <w:left w:val="nil"/>
              <w:bottom w:val="nil"/>
              <w:right w:val="nil"/>
            </w:tcBorders>
            <w:shd w:val="clear" w:color="auto" w:fill="auto"/>
            <w:noWrap/>
            <w:vAlign w:val="bottom"/>
            <w:hideMark/>
          </w:tcPr>
          <w:p w14:paraId="6B1BAF46"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-0.047 </w:t>
            </w:r>
          </w:p>
        </w:tc>
        <w:tc>
          <w:tcPr>
            <w:tcW w:w="2359" w:type="dxa"/>
            <w:vMerge w:val="restart"/>
            <w:tcBorders>
              <w:top w:val="nil"/>
              <w:left w:val="nil"/>
              <w:bottom w:val="nil"/>
              <w:right w:val="nil"/>
            </w:tcBorders>
            <w:shd w:val="clear" w:color="auto" w:fill="auto"/>
            <w:vAlign w:val="center"/>
            <w:hideMark/>
          </w:tcPr>
          <w:p w14:paraId="20200971"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ΔPCS</w:t>
            </w:r>
          </w:p>
        </w:tc>
        <w:tc>
          <w:tcPr>
            <w:tcW w:w="343" w:type="dxa"/>
            <w:tcBorders>
              <w:top w:val="nil"/>
              <w:left w:val="nil"/>
              <w:bottom w:val="nil"/>
              <w:right w:val="nil"/>
            </w:tcBorders>
            <w:shd w:val="clear" w:color="auto" w:fill="auto"/>
            <w:noWrap/>
            <w:vAlign w:val="bottom"/>
          </w:tcPr>
          <w:p w14:paraId="0816F504" w14:textId="3EC00FFB"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73C2606F" w14:textId="23721D17" w:rsidR="00232683" w:rsidRPr="00AC16B9" w:rsidRDefault="00F848F7" w:rsidP="00D71045">
            <w:pPr>
              <w:widowControl/>
              <w:spacing w:line="360" w:lineRule="auto"/>
              <w:rPr>
                <w:rFonts w:ascii="Book Antiqua" w:eastAsia="MS PGothic" w:hAnsi="Book Antiqua" w:cs="Arial"/>
                <w:b/>
                <w:bCs/>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b/>
                <w:bCs/>
                <w:color w:val="000000" w:themeColor="text1"/>
                <w:kern w:val="0"/>
                <w:sz w:val="24"/>
                <w:szCs w:val="24"/>
              </w:rPr>
              <w:t xml:space="preserve">0.495 </w:t>
            </w:r>
          </w:p>
        </w:tc>
        <w:tc>
          <w:tcPr>
            <w:tcW w:w="1818" w:type="dxa"/>
            <w:tcBorders>
              <w:top w:val="nil"/>
              <w:left w:val="nil"/>
              <w:bottom w:val="nil"/>
              <w:right w:val="nil"/>
            </w:tcBorders>
            <w:shd w:val="clear" w:color="auto" w:fill="auto"/>
            <w:noWrap/>
            <w:vAlign w:val="bottom"/>
            <w:hideMark/>
          </w:tcPr>
          <w:p w14:paraId="02FA7531" w14:textId="77777777" w:rsidR="00232683" w:rsidRPr="00AC16B9" w:rsidRDefault="00232683" w:rsidP="00D71045">
            <w:pPr>
              <w:widowControl/>
              <w:spacing w:line="360" w:lineRule="auto"/>
              <w:rPr>
                <w:rFonts w:ascii="Book Antiqua" w:eastAsia="MS PGothic" w:hAnsi="Book Antiqua" w:cs="Arial"/>
                <w:b/>
                <w:bCs/>
                <w:color w:val="000000" w:themeColor="text1"/>
                <w:kern w:val="0"/>
                <w:sz w:val="24"/>
                <w:szCs w:val="24"/>
              </w:rPr>
            </w:pPr>
            <w:r w:rsidRPr="00AC16B9">
              <w:rPr>
                <w:rFonts w:ascii="Book Antiqua" w:eastAsia="MS PGothic" w:hAnsi="Book Antiqua" w:cs="Arial"/>
                <w:b/>
                <w:bCs/>
                <w:color w:val="000000" w:themeColor="text1"/>
                <w:kern w:val="0"/>
                <w:sz w:val="24"/>
                <w:szCs w:val="24"/>
              </w:rPr>
              <w:t xml:space="preserve">-0.583 </w:t>
            </w:r>
          </w:p>
        </w:tc>
        <w:tc>
          <w:tcPr>
            <w:tcW w:w="1913" w:type="dxa"/>
            <w:tcBorders>
              <w:top w:val="nil"/>
              <w:left w:val="nil"/>
              <w:bottom w:val="nil"/>
              <w:right w:val="nil"/>
            </w:tcBorders>
            <w:shd w:val="clear" w:color="auto" w:fill="auto"/>
            <w:noWrap/>
            <w:vAlign w:val="bottom"/>
            <w:hideMark/>
          </w:tcPr>
          <w:p w14:paraId="5D6E9DCF" w14:textId="77777777" w:rsidR="00232683" w:rsidRPr="00AC16B9" w:rsidRDefault="00232683" w:rsidP="00D71045">
            <w:pPr>
              <w:widowControl/>
              <w:spacing w:line="360" w:lineRule="auto"/>
              <w:rPr>
                <w:rFonts w:ascii="Book Antiqua" w:eastAsia="MS PGothic" w:hAnsi="Book Antiqua" w:cs="Arial"/>
                <w:b/>
                <w:bCs/>
                <w:color w:val="000000" w:themeColor="text1"/>
                <w:kern w:val="0"/>
                <w:sz w:val="24"/>
                <w:szCs w:val="24"/>
              </w:rPr>
            </w:pPr>
            <w:r w:rsidRPr="00AC16B9">
              <w:rPr>
                <w:rFonts w:ascii="Book Antiqua" w:eastAsia="MS PGothic" w:hAnsi="Book Antiqua" w:cs="Arial"/>
                <w:b/>
                <w:bCs/>
                <w:color w:val="000000" w:themeColor="text1"/>
                <w:kern w:val="0"/>
                <w:sz w:val="24"/>
                <w:szCs w:val="24"/>
              </w:rPr>
              <w:t xml:space="preserve">-0.427 </w:t>
            </w:r>
          </w:p>
        </w:tc>
      </w:tr>
      <w:tr w:rsidR="00AC16B9" w:rsidRPr="00AC16B9" w14:paraId="3BB14583" w14:textId="77777777" w:rsidTr="00F848F7">
        <w:trPr>
          <w:trHeight w:val="227"/>
        </w:trPr>
        <w:tc>
          <w:tcPr>
            <w:tcW w:w="1967" w:type="dxa"/>
            <w:vMerge/>
            <w:tcBorders>
              <w:top w:val="nil"/>
              <w:left w:val="nil"/>
              <w:bottom w:val="nil"/>
              <w:right w:val="nil"/>
            </w:tcBorders>
            <w:vAlign w:val="center"/>
            <w:hideMark/>
          </w:tcPr>
          <w:p w14:paraId="2786FD0A"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00A638E3" w14:textId="2456921D"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03E0FE30" w14:textId="31C72015"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0.594 </w:t>
            </w:r>
          </w:p>
        </w:tc>
        <w:tc>
          <w:tcPr>
            <w:tcW w:w="1954" w:type="dxa"/>
            <w:tcBorders>
              <w:top w:val="nil"/>
              <w:left w:val="nil"/>
              <w:bottom w:val="nil"/>
              <w:right w:val="nil"/>
            </w:tcBorders>
            <w:shd w:val="clear" w:color="auto" w:fill="auto"/>
            <w:noWrap/>
            <w:vAlign w:val="bottom"/>
            <w:hideMark/>
          </w:tcPr>
          <w:p w14:paraId="698420DF"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0.849 </w:t>
            </w:r>
          </w:p>
        </w:tc>
        <w:tc>
          <w:tcPr>
            <w:tcW w:w="1781" w:type="dxa"/>
            <w:tcBorders>
              <w:top w:val="nil"/>
              <w:left w:val="nil"/>
              <w:bottom w:val="nil"/>
              <w:right w:val="nil"/>
            </w:tcBorders>
            <w:shd w:val="clear" w:color="auto" w:fill="auto"/>
            <w:noWrap/>
            <w:vAlign w:val="bottom"/>
            <w:hideMark/>
          </w:tcPr>
          <w:p w14:paraId="0CEE0182"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0.831 </w:t>
            </w:r>
          </w:p>
        </w:tc>
        <w:tc>
          <w:tcPr>
            <w:tcW w:w="2359" w:type="dxa"/>
            <w:vMerge/>
            <w:tcBorders>
              <w:top w:val="nil"/>
              <w:left w:val="nil"/>
              <w:bottom w:val="nil"/>
              <w:right w:val="nil"/>
            </w:tcBorders>
            <w:vAlign w:val="center"/>
            <w:hideMark/>
          </w:tcPr>
          <w:p w14:paraId="21BCA16F"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5C89E48E" w14:textId="6931D56A"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3112157F" w14:textId="492BCFC5" w:rsidR="00232683" w:rsidRPr="00AC16B9" w:rsidRDefault="00F848F7" w:rsidP="00D71045">
            <w:pPr>
              <w:widowControl/>
              <w:spacing w:line="360" w:lineRule="auto"/>
              <w:rPr>
                <w:rFonts w:ascii="Book Antiqua" w:eastAsia="MS PGothic" w:hAnsi="Book Antiqua" w:cs="Arial"/>
                <w:b/>
                <w:bCs/>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b/>
                <w:bCs/>
                <w:color w:val="000000" w:themeColor="text1"/>
                <w:kern w:val="0"/>
                <w:sz w:val="24"/>
                <w:szCs w:val="24"/>
              </w:rPr>
              <w:t>0.016</w:t>
            </w:r>
            <w:r w:rsidRPr="00AC16B9">
              <w:rPr>
                <w:rFonts w:ascii="Book Antiqua" w:eastAsia="宋体" w:hAnsi="Book Antiqua" w:hint="eastAsia"/>
                <w:color w:val="000000" w:themeColor="text1"/>
                <w:sz w:val="24"/>
                <w:szCs w:val="24"/>
                <w:vertAlign w:val="superscript"/>
                <w:lang w:eastAsia="zh-CN"/>
              </w:rPr>
              <w:t>a</w:t>
            </w:r>
          </w:p>
        </w:tc>
        <w:tc>
          <w:tcPr>
            <w:tcW w:w="1818" w:type="dxa"/>
            <w:tcBorders>
              <w:top w:val="nil"/>
              <w:left w:val="nil"/>
              <w:bottom w:val="nil"/>
              <w:right w:val="nil"/>
            </w:tcBorders>
            <w:shd w:val="clear" w:color="auto" w:fill="auto"/>
            <w:noWrap/>
            <w:vAlign w:val="bottom"/>
            <w:hideMark/>
          </w:tcPr>
          <w:p w14:paraId="1DCF70EC" w14:textId="20C8E922" w:rsidR="00232683" w:rsidRPr="00AC16B9" w:rsidRDefault="00232683" w:rsidP="00D71045">
            <w:pPr>
              <w:widowControl/>
              <w:spacing w:line="360" w:lineRule="auto"/>
              <w:rPr>
                <w:rFonts w:ascii="Book Antiqua" w:eastAsia="MS PGothic" w:hAnsi="Book Antiqua" w:cs="Arial"/>
                <w:b/>
                <w:bCs/>
                <w:color w:val="000000" w:themeColor="text1"/>
                <w:kern w:val="0"/>
                <w:sz w:val="24"/>
                <w:szCs w:val="24"/>
              </w:rPr>
            </w:pPr>
            <w:r w:rsidRPr="00AC16B9">
              <w:rPr>
                <w:rFonts w:ascii="Book Antiqua" w:eastAsia="MS PGothic" w:hAnsi="Book Antiqua" w:cs="Arial"/>
                <w:b/>
                <w:bCs/>
                <w:color w:val="000000" w:themeColor="text1"/>
                <w:kern w:val="0"/>
                <w:sz w:val="24"/>
                <w:szCs w:val="24"/>
              </w:rPr>
              <w:t>0.003</w:t>
            </w:r>
            <w:r w:rsidR="00F848F7" w:rsidRPr="00AC16B9">
              <w:rPr>
                <w:rFonts w:ascii="Book Antiqua" w:eastAsia="宋体" w:hAnsi="Book Antiqua" w:hint="eastAsia"/>
                <w:color w:val="000000" w:themeColor="text1"/>
                <w:sz w:val="24"/>
                <w:szCs w:val="24"/>
                <w:vertAlign w:val="superscript"/>
                <w:lang w:eastAsia="zh-CN"/>
              </w:rPr>
              <w:t>a</w:t>
            </w:r>
          </w:p>
        </w:tc>
        <w:tc>
          <w:tcPr>
            <w:tcW w:w="1913" w:type="dxa"/>
            <w:tcBorders>
              <w:top w:val="nil"/>
              <w:left w:val="nil"/>
              <w:bottom w:val="nil"/>
              <w:right w:val="nil"/>
            </w:tcBorders>
            <w:shd w:val="clear" w:color="auto" w:fill="auto"/>
            <w:noWrap/>
            <w:vAlign w:val="bottom"/>
            <w:hideMark/>
          </w:tcPr>
          <w:p w14:paraId="3A2BC1A9" w14:textId="22C06C32" w:rsidR="00232683" w:rsidRPr="00AC16B9" w:rsidRDefault="00232683" w:rsidP="00D71045">
            <w:pPr>
              <w:widowControl/>
              <w:spacing w:line="360" w:lineRule="auto"/>
              <w:rPr>
                <w:rFonts w:ascii="Book Antiqua" w:eastAsia="MS PGothic" w:hAnsi="Book Antiqua" w:cs="Arial"/>
                <w:b/>
                <w:bCs/>
                <w:color w:val="000000" w:themeColor="text1"/>
                <w:kern w:val="0"/>
                <w:sz w:val="24"/>
                <w:szCs w:val="24"/>
              </w:rPr>
            </w:pPr>
            <w:r w:rsidRPr="00AC16B9">
              <w:rPr>
                <w:rFonts w:ascii="Book Antiqua" w:eastAsia="MS PGothic" w:hAnsi="Book Antiqua" w:cs="Arial"/>
                <w:b/>
                <w:bCs/>
                <w:color w:val="000000" w:themeColor="text1"/>
                <w:kern w:val="0"/>
                <w:sz w:val="24"/>
                <w:szCs w:val="24"/>
              </w:rPr>
              <w:t>0.042</w:t>
            </w:r>
            <w:r w:rsidR="00F848F7" w:rsidRPr="00AC16B9">
              <w:rPr>
                <w:rFonts w:ascii="Book Antiqua" w:eastAsia="宋体" w:hAnsi="Book Antiqua" w:hint="eastAsia"/>
                <w:color w:val="000000" w:themeColor="text1"/>
                <w:sz w:val="24"/>
                <w:szCs w:val="24"/>
                <w:vertAlign w:val="superscript"/>
                <w:lang w:eastAsia="zh-CN"/>
              </w:rPr>
              <w:t>a</w:t>
            </w:r>
          </w:p>
        </w:tc>
      </w:tr>
      <w:tr w:rsidR="00AC16B9" w:rsidRPr="00AC16B9" w14:paraId="6753587E" w14:textId="77777777" w:rsidTr="00F848F7">
        <w:trPr>
          <w:trHeight w:val="227"/>
        </w:trPr>
        <w:tc>
          <w:tcPr>
            <w:tcW w:w="1967" w:type="dxa"/>
            <w:vMerge w:val="restart"/>
            <w:tcBorders>
              <w:top w:val="nil"/>
              <w:left w:val="nil"/>
              <w:bottom w:val="nil"/>
              <w:right w:val="nil"/>
            </w:tcBorders>
            <w:shd w:val="clear" w:color="auto" w:fill="auto"/>
            <w:vAlign w:val="center"/>
            <w:hideMark/>
          </w:tcPr>
          <w:p w14:paraId="1AC4999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roofErr w:type="spellStart"/>
            <w:r w:rsidRPr="00AC16B9">
              <w:rPr>
                <w:rFonts w:ascii="Book Antiqua" w:eastAsia="MS PGothic" w:hAnsi="Book Antiqua" w:cs="Arial"/>
                <w:color w:val="000000" w:themeColor="text1"/>
                <w:kern w:val="0"/>
                <w:sz w:val="24"/>
                <w:szCs w:val="24"/>
              </w:rPr>
              <w:t>ΔHip</w:t>
            </w:r>
            <w:proofErr w:type="spellEnd"/>
            <w:r w:rsidRPr="00AC16B9">
              <w:rPr>
                <w:rFonts w:ascii="Book Antiqua" w:eastAsia="MS PGothic" w:hAnsi="Book Antiqua" w:cs="Arial"/>
                <w:color w:val="000000" w:themeColor="text1"/>
                <w:kern w:val="0"/>
                <w:sz w:val="24"/>
                <w:szCs w:val="24"/>
              </w:rPr>
              <w:t xml:space="preserve"> abductor strength (operated side, kg*f)</w:t>
            </w:r>
          </w:p>
        </w:tc>
        <w:tc>
          <w:tcPr>
            <w:tcW w:w="704" w:type="dxa"/>
            <w:tcBorders>
              <w:top w:val="nil"/>
              <w:left w:val="nil"/>
              <w:bottom w:val="nil"/>
              <w:right w:val="nil"/>
            </w:tcBorders>
            <w:shd w:val="clear" w:color="auto" w:fill="auto"/>
            <w:noWrap/>
            <w:vAlign w:val="bottom"/>
          </w:tcPr>
          <w:p w14:paraId="034612E0" w14:textId="28302526"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324ED200" w14:textId="4CE1E12F" w:rsidR="00232683" w:rsidRPr="00AC16B9" w:rsidRDefault="00F848F7"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bCs/>
                <w:color w:val="000000" w:themeColor="text1"/>
                <w:kern w:val="0"/>
                <w:sz w:val="24"/>
                <w:szCs w:val="24"/>
              </w:rPr>
              <w:t xml:space="preserve">-0.418 </w:t>
            </w:r>
          </w:p>
        </w:tc>
        <w:tc>
          <w:tcPr>
            <w:tcW w:w="1954" w:type="dxa"/>
            <w:tcBorders>
              <w:top w:val="nil"/>
              <w:left w:val="nil"/>
              <w:bottom w:val="nil"/>
              <w:right w:val="nil"/>
            </w:tcBorders>
            <w:shd w:val="clear" w:color="auto" w:fill="auto"/>
            <w:noWrap/>
            <w:vAlign w:val="bottom"/>
            <w:hideMark/>
          </w:tcPr>
          <w:p w14:paraId="14DB0D71"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0.642 </w:t>
            </w:r>
          </w:p>
        </w:tc>
        <w:tc>
          <w:tcPr>
            <w:tcW w:w="1781" w:type="dxa"/>
            <w:tcBorders>
              <w:top w:val="nil"/>
              <w:left w:val="nil"/>
              <w:bottom w:val="nil"/>
              <w:right w:val="nil"/>
            </w:tcBorders>
            <w:shd w:val="clear" w:color="auto" w:fill="auto"/>
            <w:noWrap/>
            <w:vAlign w:val="bottom"/>
            <w:hideMark/>
          </w:tcPr>
          <w:p w14:paraId="329F5E73"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0.479 </w:t>
            </w:r>
          </w:p>
        </w:tc>
        <w:tc>
          <w:tcPr>
            <w:tcW w:w="2359" w:type="dxa"/>
            <w:vMerge w:val="restart"/>
            <w:tcBorders>
              <w:top w:val="nil"/>
              <w:left w:val="nil"/>
              <w:bottom w:val="nil"/>
              <w:right w:val="nil"/>
            </w:tcBorders>
            <w:shd w:val="clear" w:color="auto" w:fill="auto"/>
            <w:vAlign w:val="center"/>
            <w:hideMark/>
          </w:tcPr>
          <w:p w14:paraId="26F736AC" w14:textId="5DA26D75" w:rsidR="00232683" w:rsidRPr="00AC16B9" w:rsidRDefault="00232683" w:rsidP="00131379">
            <w:pPr>
              <w:widowControl/>
              <w:spacing w:line="360" w:lineRule="auto"/>
              <w:rPr>
                <w:rFonts w:ascii="Book Antiqua" w:eastAsia="MS PGothic" w:hAnsi="Book Antiqua" w:cs="Arial"/>
                <w:color w:val="000000" w:themeColor="text1"/>
                <w:kern w:val="0"/>
                <w:sz w:val="24"/>
                <w:szCs w:val="24"/>
              </w:rPr>
            </w:pPr>
            <w:proofErr w:type="spellStart"/>
            <w:r w:rsidRPr="00AC16B9">
              <w:rPr>
                <w:rFonts w:ascii="Book Antiqua" w:eastAsia="MS PGothic" w:hAnsi="Book Antiqua" w:cs="Arial"/>
                <w:color w:val="000000" w:themeColor="text1"/>
                <w:kern w:val="0"/>
                <w:sz w:val="24"/>
                <w:szCs w:val="24"/>
              </w:rPr>
              <w:t>ΔHip</w:t>
            </w:r>
            <w:proofErr w:type="spellEnd"/>
            <w:r w:rsidRPr="00AC16B9">
              <w:rPr>
                <w:rFonts w:ascii="Book Antiqua" w:eastAsia="MS PGothic" w:hAnsi="Book Antiqua" w:cs="Arial"/>
                <w:color w:val="000000" w:themeColor="text1"/>
                <w:kern w:val="0"/>
                <w:sz w:val="24"/>
                <w:szCs w:val="24"/>
              </w:rPr>
              <w:t xml:space="preserve"> abductor strength (operated side, </w:t>
            </w:r>
            <w:proofErr w:type="spellStart"/>
            <w:r w:rsidRPr="00AC16B9">
              <w:rPr>
                <w:rFonts w:ascii="Book Antiqua" w:eastAsia="MS PGothic" w:hAnsi="Book Antiqua" w:cs="Arial"/>
                <w:color w:val="000000" w:themeColor="text1"/>
                <w:kern w:val="0"/>
                <w:sz w:val="24"/>
                <w:szCs w:val="24"/>
              </w:rPr>
              <w:t>kg</w:t>
            </w:r>
            <w:r w:rsidR="00131379">
              <w:rPr>
                <w:rFonts w:ascii="Book Antiqua" w:eastAsia="MS PGothic" w:hAnsi="Book Antiqua" w:cs="Arial"/>
                <w:color w:val="000000" w:themeColor="text1"/>
                <w:kern w:val="0"/>
                <w:sz w:val="24"/>
                <w:szCs w:val="24"/>
              </w:rPr>
              <w:t>·</w:t>
            </w:r>
            <w:r w:rsidRPr="00AC16B9">
              <w:rPr>
                <w:rFonts w:ascii="Book Antiqua" w:eastAsia="MS PGothic" w:hAnsi="Book Antiqua" w:cs="Arial"/>
                <w:color w:val="000000" w:themeColor="text1"/>
                <w:kern w:val="0"/>
                <w:sz w:val="24"/>
                <w:szCs w:val="24"/>
              </w:rPr>
              <w:t>f</w:t>
            </w:r>
            <w:proofErr w:type="spellEnd"/>
            <w:r w:rsidRPr="00AC16B9">
              <w:rPr>
                <w:rFonts w:ascii="Book Antiqua" w:eastAsia="MS PGothic" w:hAnsi="Book Antiqua" w:cs="Arial"/>
                <w:color w:val="000000" w:themeColor="text1"/>
                <w:kern w:val="0"/>
                <w:sz w:val="24"/>
                <w:szCs w:val="24"/>
              </w:rPr>
              <w:t>)</w:t>
            </w:r>
          </w:p>
        </w:tc>
        <w:tc>
          <w:tcPr>
            <w:tcW w:w="343" w:type="dxa"/>
            <w:tcBorders>
              <w:top w:val="nil"/>
              <w:left w:val="nil"/>
              <w:bottom w:val="nil"/>
              <w:right w:val="nil"/>
            </w:tcBorders>
            <w:shd w:val="clear" w:color="auto" w:fill="auto"/>
            <w:noWrap/>
            <w:vAlign w:val="bottom"/>
          </w:tcPr>
          <w:p w14:paraId="74F9369A" w14:textId="37D53D6B"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17B0B526" w14:textId="6BD2CB60"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-0.333 </w:t>
            </w:r>
          </w:p>
        </w:tc>
        <w:tc>
          <w:tcPr>
            <w:tcW w:w="1818" w:type="dxa"/>
            <w:tcBorders>
              <w:top w:val="nil"/>
              <w:left w:val="nil"/>
              <w:bottom w:val="nil"/>
              <w:right w:val="nil"/>
            </w:tcBorders>
            <w:shd w:val="clear" w:color="auto" w:fill="auto"/>
            <w:noWrap/>
            <w:vAlign w:val="bottom"/>
            <w:hideMark/>
          </w:tcPr>
          <w:p w14:paraId="7122286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0.373 </w:t>
            </w:r>
          </w:p>
        </w:tc>
        <w:tc>
          <w:tcPr>
            <w:tcW w:w="1913" w:type="dxa"/>
            <w:tcBorders>
              <w:top w:val="nil"/>
              <w:left w:val="nil"/>
              <w:bottom w:val="nil"/>
              <w:right w:val="nil"/>
            </w:tcBorders>
            <w:shd w:val="clear" w:color="auto" w:fill="auto"/>
            <w:noWrap/>
            <w:vAlign w:val="bottom"/>
            <w:hideMark/>
          </w:tcPr>
          <w:p w14:paraId="4673E635"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0.546 </w:t>
            </w:r>
          </w:p>
        </w:tc>
      </w:tr>
      <w:tr w:rsidR="00AC16B9" w:rsidRPr="00AC16B9" w14:paraId="7F6A316F" w14:textId="77777777" w:rsidTr="00F848F7">
        <w:trPr>
          <w:trHeight w:val="227"/>
        </w:trPr>
        <w:tc>
          <w:tcPr>
            <w:tcW w:w="1967" w:type="dxa"/>
            <w:vMerge/>
            <w:tcBorders>
              <w:top w:val="nil"/>
              <w:left w:val="nil"/>
              <w:bottom w:val="nil"/>
              <w:right w:val="nil"/>
            </w:tcBorders>
            <w:vAlign w:val="center"/>
            <w:hideMark/>
          </w:tcPr>
          <w:p w14:paraId="0376C06E"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nil"/>
              <w:right w:val="nil"/>
            </w:tcBorders>
            <w:shd w:val="clear" w:color="auto" w:fill="auto"/>
            <w:noWrap/>
            <w:vAlign w:val="bottom"/>
          </w:tcPr>
          <w:p w14:paraId="7DC0E997" w14:textId="5A0DE8A3"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6CCE3772" w14:textId="440EDAD0" w:rsidR="00232683" w:rsidRPr="00AC16B9" w:rsidRDefault="00F848F7"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bCs/>
                <w:color w:val="000000" w:themeColor="text1"/>
                <w:kern w:val="0"/>
                <w:sz w:val="24"/>
                <w:szCs w:val="24"/>
              </w:rPr>
              <w:t>0.047</w:t>
            </w:r>
            <w:r w:rsidRPr="00AC16B9">
              <w:rPr>
                <w:rFonts w:ascii="Book Antiqua" w:eastAsia="宋体" w:hAnsi="Book Antiqua" w:hint="eastAsia"/>
                <w:color w:val="000000" w:themeColor="text1"/>
                <w:sz w:val="24"/>
                <w:szCs w:val="24"/>
                <w:vertAlign w:val="superscript"/>
                <w:lang w:eastAsia="zh-CN"/>
              </w:rPr>
              <w:t>a</w:t>
            </w:r>
          </w:p>
        </w:tc>
        <w:tc>
          <w:tcPr>
            <w:tcW w:w="1954" w:type="dxa"/>
            <w:tcBorders>
              <w:top w:val="nil"/>
              <w:left w:val="nil"/>
              <w:bottom w:val="nil"/>
              <w:right w:val="nil"/>
            </w:tcBorders>
            <w:shd w:val="clear" w:color="auto" w:fill="auto"/>
            <w:noWrap/>
            <w:vAlign w:val="bottom"/>
            <w:hideMark/>
          </w:tcPr>
          <w:p w14:paraId="3E31F857" w14:textId="2BBB8C05"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0.001</w:t>
            </w:r>
            <w:r w:rsidR="00F848F7" w:rsidRPr="00AC16B9">
              <w:rPr>
                <w:rFonts w:ascii="Book Antiqua" w:eastAsia="宋体" w:hAnsi="Book Antiqua" w:hint="eastAsia"/>
                <w:color w:val="000000" w:themeColor="text1"/>
                <w:sz w:val="24"/>
                <w:szCs w:val="24"/>
                <w:vertAlign w:val="superscript"/>
                <w:lang w:eastAsia="zh-CN"/>
              </w:rPr>
              <w:t>a</w:t>
            </w:r>
          </w:p>
        </w:tc>
        <w:tc>
          <w:tcPr>
            <w:tcW w:w="1781" w:type="dxa"/>
            <w:tcBorders>
              <w:top w:val="nil"/>
              <w:left w:val="nil"/>
              <w:bottom w:val="nil"/>
              <w:right w:val="nil"/>
            </w:tcBorders>
            <w:shd w:val="clear" w:color="auto" w:fill="auto"/>
            <w:noWrap/>
            <w:vAlign w:val="bottom"/>
            <w:hideMark/>
          </w:tcPr>
          <w:p w14:paraId="1E10F90D" w14:textId="7FE4EB8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0.021</w:t>
            </w:r>
            <w:r w:rsidR="00F848F7" w:rsidRPr="00AC16B9">
              <w:rPr>
                <w:rFonts w:ascii="Book Antiqua" w:eastAsia="宋体" w:hAnsi="Book Antiqua" w:hint="eastAsia"/>
                <w:color w:val="000000" w:themeColor="text1"/>
                <w:sz w:val="24"/>
                <w:szCs w:val="24"/>
                <w:vertAlign w:val="superscript"/>
                <w:lang w:eastAsia="zh-CN"/>
              </w:rPr>
              <w:t>a</w:t>
            </w:r>
          </w:p>
        </w:tc>
        <w:tc>
          <w:tcPr>
            <w:tcW w:w="2359" w:type="dxa"/>
            <w:vMerge/>
            <w:tcBorders>
              <w:top w:val="nil"/>
              <w:left w:val="nil"/>
              <w:bottom w:val="nil"/>
              <w:right w:val="nil"/>
            </w:tcBorders>
            <w:vAlign w:val="center"/>
            <w:hideMark/>
          </w:tcPr>
          <w:p w14:paraId="0C2F1A3A"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nil"/>
              <w:right w:val="nil"/>
            </w:tcBorders>
            <w:shd w:val="clear" w:color="auto" w:fill="auto"/>
            <w:noWrap/>
            <w:vAlign w:val="bottom"/>
          </w:tcPr>
          <w:p w14:paraId="060DE6E2" w14:textId="0AA1F9A8"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5E5F2E56" w14:textId="7E6661E0"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0.121 </w:t>
            </w:r>
          </w:p>
        </w:tc>
        <w:tc>
          <w:tcPr>
            <w:tcW w:w="1818" w:type="dxa"/>
            <w:tcBorders>
              <w:top w:val="nil"/>
              <w:left w:val="nil"/>
              <w:bottom w:val="nil"/>
              <w:right w:val="nil"/>
            </w:tcBorders>
            <w:shd w:val="clear" w:color="auto" w:fill="auto"/>
            <w:noWrap/>
            <w:vAlign w:val="bottom"/>
            <w:hideMark/>
          </w:tcPr>
          <w:p w14:paraId="048188F7"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color w:val="000000" w:themeColor="text1"/>
                <w:kern w:val="0"/>
                <w:sz w:val="24"/>
                <w:szCs w:val="24"/>
              </w:rPr>
              <w:t xml:space="preserve">0.079 </w:t>
            </w:r>
          </w:p>
        </w:tc>
        <w:tc>
          <w:tcPr>
            <w:tcW w:w="1913" w:type="dxa"/>
            <w:tcBorders>
              <w:top w:val="nil"/>
              <w:left w:val="nil"/>
              <w:bottom w:val="nil"/>
              <w:right w:val="nil"/>
            </w:tcBorders>
            <w:shd w:val="clear" w:color="auto" w:fill="auto"/>
            <w:noWrap/>
            <w:vAlign w:val="bottom"/>
            <w:hideMark/>
          </w:tcPr>
          <w:p w14:paraId="78701889" w14:textId="18BF4B1F"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0.007</w:t>
            </w:r>
            <w:r w:rsidR="00F848F7" w:rsidRPr="00AC16B9">
              <w:rPr>
                <w:rFonts w:ascii="Book Antiqua" w:eastAsia="宋体" w:hAnsi="Book Antiqua" w:hint="eastAsia"/>
                <w:color w:val="000000" w:themeColor="text1"/>
                <w:sz w:val="24"/>
                <w:szCs w:val="24"/>
                <w:vertAlign w:val="superscript"/>
                <w:lang w:eastAsia="zh-CN"/>
              </w:rPr>
              <w:t>a</w:t>
            </w:r>
          </w:p>
        </w:tc>
      </w:tr>
      <w:tr w:rsidR="00AC16B9" w:rsidRPr="00AC16B9" w14:paraId="44DF0345" w14:textId="77777777" w:rsidTr="00F848F7">
        <w:trPr>
          <w:trHeight w:val="227"/>
        </w:trPr>
        <w:tc>
          <w:tcPr>
            <w:tcW w:w="1967" w:type="dxa"/>
            <w:vMerge w:val="restart"/>
            <w:tcBorders>
              <w:top w:val="nil"/>
              <w:left w:val="nil"/>
              <w:bottom w:val="single" w:sz="4" w:space="0" w:color="000000"/>
              <w:right w:val="nil"/>
            </w:tcBorders>
            <w:shd w:val="clear" w:color="auto" w:fill="auto"/>
            <w:vAlign w:val="center"/>
            <w:hideMark/>
          </w:tcPr>
          <w:p w14:paraId="27F75E4B"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roofErr w:type="spellStart"/>
            <w:r w:rsidRPr="00AC16B9">
              <w:rPr>
                <w:rFonts w:ascii="Book Antiqua" w:eastAsia="MS PGothic" w:hAnsi="Book Antiqua" w:cs="Arial"/>
                <w:color w:val="000000" w:themeColor="text1"/>
                <w:kern w:val="0"/>
                <w:sz w:val="24"/>
                <w:szCs w:val="24"/>
              </w:rPr>
              <w:t>ΔKnee</w:t>
            </w:r>
            <w:proofErr w:type="spellEnd"/>
            <w:r w:rsidRPr="00AC16B9">
              <w:rPr>
                <w:rFonts w:ascii="Book Antiqua" w:eastAsia="MS PGothic" w:hAnsi="Book Antiqua" w:cs="Arial"/>
                <w:color w:val="000000" w:themeColor="text1"/>
                <w:kern w:val="0"/>
                <w:sz w:val="24"/>
                <w:szCs w:val="24"/>
              </w:rPr>
              <w:t xml:space="preserve"> extensor strength (operated side, kg*f)</w:t>
            </w:r>
          </w:p>
        </w:tc>
        <w:tc>
          <w:tcPr>
            <w:tcW w:w="704" w:type="dxa"/>
            <w:tcBorders>
              <w:top w:val="nil"/>
              <w:left w:val="nil"/>
              <w:bottom w:val="nil"/>
              <w:right w:val="nil"/>
            </w:tcBorders>
            <w:shd w:val="clear" w:color="auto" w:fill="auto"/>
            <w:noWrap/>
            <w:vAlign w:val="bottom"/>
          </w:tcPr>
          <w:p w14:paraId="57E93D89" w14:textId="62A29A24"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nil"/>
              <w:right w:val="nil"/>
            </w:tcBorders>
            <w:shd w:val="clear" w:color="auto" w:fill="auto"/>
            <w:noWrap/>
            <w:vAlign w:val="bottom"/>
            <w:hideMark/>
          </w:tcPr>
          <w:p w14:paraId="29EA85E4" w14:textId="58CA71E3"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-0.247 </w:t>
            </w:r>
          </w:p>
        </w:tc>
        <w:tc>
          <w:tcPr>
            <w:tcW w:w="1954" w:type="dxa"/>
            <w:tcBorders>
              <w:top w:val="nil"/>
              <w:left w:val="nil"/>
              <w:bottom w:val="nil"/>
              <w:right w:val="nil"/>
            </w:tcBorders>
            <w:shd w:val="clear" w:color="auto" w:fill="auto"/>
            <w:noWrap/>
            <w:vAlign w:val="bottom"/>
            <w:hideMark/>
          </w:tcPr>
          <w:p w14:paraId="251F3C7E"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0.434 </w:t>
            </w:r>
          </w:p>
        </w:tc>
        <w:tc>
          <w:tcPr>
            <w:tcW w:w="1781" w:type="dxa"/>
            <w:tcBorders>
              <w:top w:val="nil"/>
              <w:left w:val="nil"/>
              <w:bottom w:val="nil"/>
              <w:right w:val="nil"/>
            </w:tcBorders>
            <w:shd w:val="clear" w:color="auto" w:fill="auto"/>
            <w:noWrap/>
            <w:vAlign w:val="bottom"/>
            <w:hideMark/>
          </w:tcPr>
          <w:p w14:paraId="3A607E3F"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0.530 </w:t>
            </w:r>
          </w:p>
        </w:tc>
        <w:tc>
          <w:tcPr>
            <w:tcW w:w="2359" w:type="dxa"/>
            <w:vMerge w:val="restart"/>
            <w:tcBorders>
              <w:top w:val="nil"/>
              <w:left w:val="nil"/>
              <w:bottom w:val="single" w:sz="4" w:space="0" w:color="000000"/>
              <w:right w:val="nil"/>
            </w:tcBorders>
            <w:shd w:val="clear" w:color="auto" w:fill="auto"/>
            <w:vAlign w:val="center"/>
            <w:hideMark/>
          </w:tcPr>
          <w:p w14:paraId="22D813E0" w14:textId="3BA583F8"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roofErr w:type="spellStart"/>
            <w:r w:rsidRPr="00AC16B9">
              <w:rPr>
                <w:rFonts w:ascii="Book Antiqua" w:eastAsia="MS PGothic" w:hAnsi="Book Antiqua" w:cs="Arial"/>
                <w:color w:val="000000" w:themeColor="text1"/>
                <w:kern w:val="0"/>
                <w:sz w:val="24"/>
                <w:szCs w:val="24"/>
              </w:rPr>
              <w:t>ΔKnee</w:t>
            </w:r>
            <w:proofErr w:type="spellEnd"/>
            <w:r w:rsidRPr="00AC16B9">
              <w:rPr>
                <w:rFonts w:ascii="Book Antiqua" w:eastAsia="MS PGothic" w:hAnsi="Book Antiqua" w:cs="Arial"/>
                <w:color w:val="000000" w:themeColor="text1"/>
                <w:kern w:val="0"/>
                <w:sz w:val="24"/>
                <w:szCs w:val="24"/>
              </w:rPr>
              <w:t xml:space="preserve"> extensor strength (operated side, </w:t>
            </w:r>
            <w:proofErr w:type="spellStart"/>
            <w:r w:rsidRPr="00AC16B9">
              <w:rPr>
                <w:rFonts w:ascii="Book Antiqua" w:eastAsia="MS PGothic" w:hAnsi="Book Antiqua" w:cs="Arial"/>
                <w:color w:val="000000" w:themeColor="text1"/>
                <w:kern w:val="0"/>
                <w:sz w:val="24"/>
                <w:szCs w:val="24"/>
              </w:rPr>
              <w:t>kg</w:t>
            </w:r>
            <w:r w:rsidR="00131379">
              <w:rPr>
                <w:rFonts w:ascii="Book Antiqua" w:eastAsia="MS PGothic" w:hAnsi="Book Antiqua" w:cs="Arial"/>
                <w:color w:val="000000" w:themeColor="text1"/>
                <w:kern w:val="0"/>
                <w:sz w:val="24"/>
                <w:szCs w:val="24"/>
              </w:rPr>
              <w:t>·</w:t>
            </w:r>
            <w:r w:rsidRPr="00AC16B9">
              <w:rPr>
                <w:rFonts w:ascii="Book Antiqua" w:eastAsia="MS PGothic" w:hAnsi="Book Antiqua" w:cs="Arial"/>
                <w:color w:val="000000" w:themeColor="text1"/>
                <w:kern w:val="0"/>
                <w:sz w:val="24"/>
                <w:szCs w:val="24"/>
              </w:rPr>
              <w:t>f</w:t>
            </w:r>
            <w:proofErr w:type="spellEnd"/>
            <w:r w:rsidRPr="00AC16B9">
              <w:rPr>
                <w:rFonts w:ascii="Book Antiqua" w:eastAsia="MS PGothic" w:hAnsi="Book Antiqua" w:cs="Arial"/>
                <w:color w:val="000000" w:themeColor="text1"/>
                <w:kern w:val="0"/>
                <w:sz w:val="24"/>
                <w:szCs w:val="24"/>
              </w:rPr>
              <w:t>)</w:t>
            </w:r>
          </w:p>
        </w:tc>
        <w:tc>
          <w:tcPr>
            <w:tcW w:w="343" w:type="dxa"/>
            <w:tcBorders>
              <w:top w:val="nil"/>
              <w:left w:val="nil"/>
              <w:bottom w:val="nil"/>
              <w:right w:val="nil"/>
            </w:tcBorders>
            <w:shd w:val="clear" w:color="auto" w:fill="auto"/>
            <w:noWrap/>
            <w:vAlign w:val="bottom"/>
          </w:tcPr>
          <w:p w14:paraId="567F3BCF" w14:textId="02F355F6"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nil"/>
              <w:right w:val="nil"/>
            </w:tcBorders>
            <w:shd w:val="clear" w:color="auto" w:fill="auto"/>
            <w:noWrap/>
            <w:vAlign w:val="bottom"/>
            <w:hideMark/>
          </w:tcPr>
          <w:p w14:paraId="6A266052" w14:textId="10D121C8"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r</w:t>
            </w:r>
            <w:r w:rsidRPr="00AC16B9">
              <w:rPr>
                <w:rFonts w:ascii="Book Antiqua" w:eastAsia="宋体" w:hAnsi="Book Antiqua" w:cs="Arial"/>
                <w:i/>
                <w:color w:val="000000" w:themeColor="text1"/>
                <w:kern w:val="0"/>
                <w:sz w:val="24"/>
                <w:szCs w:val="24"/>
                <w:lang w:eastAsia="zh-CN"/>
              </w:rPr>
              <w:t xml:space="preserve"> </w:t>
            </w:r>
            <w:r w:rsidRPr="00AC16B9">
              <w:rPr>
                <w:rFonts w:ascii="Book Antiqua" w:eastAsia="宋体" w:hAnsi="Book Antiqua" w:cs="Arial" w:hint="eastAsia"/>
                <w:color w:val="000000" w:themeColor="text1"/>
                <w:kern w:val="0"/>
                <w:sz w:val="24"/>
                <w:szCs w:val="24"/>
                <w:lang w:eastAsia="zh-CN"/>
              </w:rPr>
              <w:t xml:space="preserve">= </w:t>
            </w:r>
            <w:r w:rsidR="00232683" w:rsidRPr="00AC16B9">
              <w:rPr>
                <w:rFonts w:ascii="Book Antiqua" w:eastAsia="MS PGothic" w:hAnsi="Book Antiqua" w:cs="Arial"/>
                <w:color w:val="000000" w:themeColor="text1"/>
                <w:kern w:val="0"/>
                <w:sz w:val="24"/>
                <w:szCs w:val="24"/>
              </w:rPr>
              <w:t xml:space="preserve">-0.389 </w:t>
            </w:r>
          </w:p>
        </w:tc>
        <w:tc>
          <w:tcPr>
            <w:tcW w:w="1818" w:type="dxa"/>
            <w:tcBorders>
              <w:top w:val="nil"/>
              <w:left w:val="nil"/>
              <w:bottom w:val="nil"/>
              <w:right w:val="nil"/>
            </w:tcBorders>
            <w:shd w:val="clear" w:color="auto" w:fill="auto"/>
            <w:noWrap/>
            <w:vAlign w:val="bottom"/>
            <w:hideMark/>
          </w:tcPr>
          <w:p w14:paraId="5D4A07BF"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0.474 </w:t>
            </w:r>
          </w:p>
        </w:tc>
        <w:tc>
          <w:tcPr>
            <w:tcW w:w="1913" w:type="dxa"/>
            <w:tcBorders>
              <w:top w:val="nil"/>
              <w:left w:val="nil"/>
              <w:bottom w:val="nil"/>
              <w:right w:val="nil"/>
            </w:tcBorders>
            <w:shd w:val="clear" w:color="auto" w:fill="auto"/>
            <w:noWrap/>
            <w:vAlign w:val="bottom"/>
            <w:hideMark/>
          </w:tcPr>
          <w:p w14:paraId="7C18220B" w14:textId="77777777"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 xml:space="preserve">0.656 </w:t>
            </w:r>
          </w:p>
        </w:tc>
      </w:tr>
      <w:tr w:rsidR="00AC16B9" w:rsidRPr="00AC16B9" w14:paraId="65A8B9E1" w14:textId="77777777" w:rsidTr="00F848F7">
        <w:trPr>
          <w:trHeight w:val="227"/>
        </w:trPr>
        <w:tc>
          <w:tcPr>
            <w:tcW w:w="1967" w:type="dxa"/>
            <w:vMerge/>
            <w:tcBorders>
              <w:top w:val="nil"/>
              <w:left w:val="nil"/>
              <w:bottom w:val="single" w:sz="4" w:space="0" w:color="000000"/>
              <w:right w:val="nil"/>
            </w:tcBorders>
            <w:vAlign w:val="center"/>
            <w:hideMark/>
          </w:tcPr>
          <w:p w14:paraId="3A8D50E6"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704" w:type="dxa"/>
            <w:tcBorders>
              <w:top w:val="nil"/>
              <w:left w:val="nil"/>
              <w:bottom w:val="single" w:sz="4" w:space="0" w:color="auto"/>
              <w:right w:val="nil"/>
            </w:tcBorders>
            <w:shd w:val="clear" w:color="auto" w:fill="auto"/>
            <w:noWrap/>
            <w:vAlign w:val="bottom"/>
          </w:tcPr>
          <w:p w14:paraId="5A65516F" w14:textId="13004A9F"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05" w:type="dxa"/>
            <w:tcBorders>
              <w:top w:val="nil"/>
              <w:left w:val="nil"/>
              <w:bottom w:val="single" w:sz="4" w:space="0" w:color="auto"/>
              <w:right w:val="nil"/>
            </w:tcBorders>
            <w:shd w:val="clear" w:color="auto" w:fill="auto"/>
            <w:noWrap/>
            <w:vAlign w:val="bottom"/>
            <w:hideMark/>
          </w:tcPr>
          <w:p w14:paraId="7BF1ECE8" w14:textId="1159063D"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0.257 </w:t>
            </w:r>
          </w:p>
        </w:tc>
        <w:tc>
          <w:tcPr>
            <w:tcW w:w="1954" w:type="dxa"/>
            <w:tcBorders>
              <w:top w:val="nil"/>
              <w:left w:val="nil"/>
              <w:bottom w:val="single" w:sz="4" w:space="0" w:color="auto"/>
              <w:right w:val="nil"/>
            </w:tcBorders>
            <w:shd w:val="clear" w:color="auto" w:fill="auto"/>
            <w:noWrap/>
            <w:vAlign w:val="bottom"/>
            <w:hideMark/>
          </w:tcPr>
          <w:p w14:paraId="0B1A7B78" w14:textId="2417B86B"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0.038</w:t>
            </w:r>
            <w:r w:rsidR="00F848F7" w:rsidRPr="00AC16B9">
              <w:rPr>
                <w:rFonts w:ascii="Book Antiqua" w:eastAsia="宋体" w:hAnsi="Book Antiqua" w:hint="eastAsia"/>
                <w:color w:val="000000" w:themeColor="text1"/>
                <w:sz w:val="24"/>
                <w:szCs w:val="24"/>
                <w:vertAlign w:val="superscript"/>
                <w:lang w:eastAsia="zh-CN"/>
              </w:rPr>
              <w:t>a</w:t>
            </w:r>
          </w:p>
        </w:tc>
        <w:tc>
          <w:tcPr>
            <w:tcW w:w="1781" w:type="dxa"/>
            <w:tcBorders>
              <w:top w:val="nil"/>
              <w:left w:val="nil"/>
              <w:bottom w:val="single" w:sz="4" w:space="0" w:color="auto"/>
              <w:right w:val="nil"/>
            </w:tcBorders>
            <w:shd w:val="clear" w:color="auto" w:fill="auto"/>
            <w:noWrap/>
            <w:vAlign w:val="bottom"/>
            <w:hideMark/>
          </w:tcPr>
          <w:p w14:paraId="11FF4F63" w14:textId="30E5C82F"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0.009</w:t>
            </w:r>
            <w:r w:rsidR="00F848F7" w:rsidRPr="00AC16B9">
              <w:rPr>
                <w:rFonts w:ascii="Book Antiqua" w:eastAsia="宋体" w:hAnsi="Book Antiqua" w:hint="eastAsia"/>
                <w:color w:val="000000" w:themeColor="text1"/>
                <w:sz w:val="24"/>
                <w:szCs w:val="24"/>
                <w:vertAlign w:val="superscript"/>
                <w:lang w:eastAsia="zh-CN"/>
              </w:rPr>
              <w:t>a</w:t>
            </w:r>
          </w:p>
        </w:tc>
        <w:tc>
          <w:tcPr>
            <w:tcW w:w="2359" w:type="dxa"/>
            <w:vMerge/>
            <w:tcBorders>
              <w:top w:val="nil"/>
              <w:left w:val="nil"/>
              <w:bottom w:val="single" w:sz="4" w:space="0" w:color="000000"/>
              <w:right w:val="nil"/>
            </w:tcBorders>
            <w:vAlign w:val="center"/>
            <w:hideMark/>
          </w:tcPr>
          <w:p w14:paraId="0A954390" w14:textId="77777777"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343" w:type="dxa"/>
            <w:tcBorders>
              <w:top w:val="nil"/>
              <w:left w:val="nil"/>
              <w:bottom w:val="single" w:sz="4" w:space="0" w:color="auto"/>
              <w:right w:val="nil"/>
            </w:tcBorders>
            <w:shd w:val="clear" w:color="auto" w:fill="auto"/>
            <w:noWrap/>
            <w:vAlign w:val="bottom"/>
          </w:tcPr>
          <w:p w14:paraId="1B4DA070" w14:textId="4C356D1F" w:rsidR="00232683" w:rsidRPr="00AC16B9" w:rsidRDefault="00232683" w:rsidP="00D71045">
            <w:pPr>
              <w:widowControl/>
              <w:spacing w:line="360" w:lineRule="auto"/>
              <w:rPr>
                <w:rFonts w:ascii="Book Antiqua" w:eastAsia="MS PGothic" w:hAnsi="Book Antiqua" w:cs="Arial"/>
                <w:color w:val="000000" w:themeColor="text1"/>
                <w:kern w:val="0"/>
                <w:sz w:val="24"/>
                <w:szCs w:val="24"/>
              </w:rPr>
            </w:pPr>
          </w:p>
        </w:tc>
        <w:tc>
          <w:tcPr>
            <w:tcW w:w="1353" w:type="dxa"/>
            <w:tcBorders>
              <w:top w:val="nil"/>
              <w:left w:val="nil"/>
              <w:bottom w:val="single" w:sz="4" w:space="0" w:color="auto"/>
              <w:right w:val="nil"/>
            </w:tcBorders>
            <w:shd w:val="clear" w:color="auto" w:fill="auto"/>
            <w:noWrap/>
            <w:vAlign w:val="bottom"/>
            <w:hideMark/>
          </w:tcPr>
          <w:p w14:paraId="0C10BA37" w14:textId="15738DE2" w:rsidR="00232683" w:rsidRPr="00AC16B9" w:rsidRDefault="00F848F7" w:rsidP="00D71045">
            <w:pPr>
              <w:widowControl/>
              <w:spacing w:line="360" w:lineRule="auto"/>
              <w:rPr>
                <w:rFonts w:ascii="Book Antiqua" w:eastAsia="MS PGothic" w:hAnsi="Book Antiqua" w:cs="Arial"/>
                <w:color w:val="000000" w:themeColor="text1"/>
                <w:kern w:val="0"/>
                <w:sz w:val="24"/>
                <w:szCs w:val="24"/>
              </w:rPr>
            </w:pPr>
            <w:r w:rsidRPr="00AC16B9">
              <w:rPr>
                <w:rFonts w:ascii="Book Antiqua" w:eastAsia="MS PGothic" w:hAnsi="Book Antiqua" w:cs="Arial"/>
                <w:i/>
                <w:color w:val="000000" w:themeColor="text1"/>
                <w:kern w:val="0"/>
                <w:sz w:val="24"/>
                <w:szCs w:val="24"/>
              </w:rPr>
              <w:t>P</w:t>
            </w:r>
            <w:r w:rsidRPr="00AC16B9">
              <w:rPr>
                <w:rFonts w:ascii="Book Antiqua" w:eastAsia="宋体" w:hAnsi="Book Antiqua" w:cs="Arial" w:hint="eastAsia"/>
                <w:i/>
                <w:color w:val="000000" w:themeColor="text1"/>
                <w:kern w:val="0"/>
                <w:sz w:val="24"/>
                <w:szCs w:val="24"/>
                <w:lang w:eastAsia="zh-CN"/>
              </w:rPr>
              <w:t xml:space="preserve"> = </w:t>
            </w:r>
            <w:r w:rsidR="00232683" w:rsidRPr="00AC16B9">
              <w:rPr>
                <w:rFonts w:ascii="Book Antiqua" w:eastAsia="MS PGothic" w:hAnsi="Book Antiqua" w:cs="Arial"/>
                <w:color w:val="000000" w:themeColor="text1"/>
                <w:kern w:val="0"/>
                <w:sz w:val="24"/>
                <w:szCs w:val="24"/>
              </w:rPr>
              <w:t xml:space="preserve">0.066 </w:t>
            </w:r>
          </w:p>
        </w:tc>
        <w:tc>
          <w:tcPr>
            <w:tcW w:w="1818" w:type="dxa"/>
            <w:tcBorders>
              <w:top w:val="nil"/>
              <w:left w:val="nil"/>
              <w:bottom w:val="single" w:sz="4" w:space="0" w:color="auto"/>
              <w:right w:val="nil"/>
            </w:tcBorders>
            <w:shd w:val="clear" w:color="auto" w:fill="auto"/>
            <w:noWrap/>
            <w:vAlign w:val="bottom"/>
            <w:hideMark/>
          </w:tcPr>
          <w:p w14:paraId="78C47511" w14:textId="6A75823F"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0.022</w:t>
            </w:r>
            <w:r w:rsidR="00F848F7" w:rsidRPr="00AC16B9">
              <w:rPr>
                <w:rFonts w:ascii="Book Antiqua" w:eastAsia="宋体" w:hAnsi="Book Antiqua" w:hint="eastAsia"/>
                <w:color w:val="000000" w:themeColor="text1"/>
                <w:sz w:val="24"/>
                <w:szCs w:val="24"/>
                <w:vertAlign w:val="superscript"/>
                <w:lang w:eastAsia="zh-CN"/>
              </w:rPr>
              <w:t>a</w:t>
            </w:r>
          </w:p>
        </w:tc>
        <w:tc>
          <w:tcPr>
            <w:tcW w:w="1913" w:type="dxa"/>
            <w:tcBorders>
              <w:top w:val="nil"/>
              <w:left w:val="nil"/>
              <w:bottom w:val="single" w:sz="4" w:space="0" w:color="auto"/>
              <w:right w:val="nil"/>
            </w:tcBorders>
            <w:shd w:val="clear" w:color="auto" w:fill="auto"/>
            <w:noWrap/>
            <w:vAlign w:val="bottom"/>
            <w:hideMark/>
          </w:tcPr>
          <w:p w14:paraId="23CC0A02" w14:textId="69C1D3C9" w:rsidR="00232683" w:rsidRPr="00AC16B9" w:rsidRDefault="00232683" w:rsidP="00D71045">
            <w:pPr>
              <w:widowControl/>
              <w:spacing w:line="360" w:lineRule="auto"/>
              <w:rPr>
                <w:rFonts w:ascii="Book Antiqua" w:eastAsia="MS PGothic" w:hAnsi="Book Antiqua" w:cs="Arial"/>
                <w:bCs/>
                <w:color w:val="000000" w:themeColor="text1"/>
                <w:kern w:val="0"/>
                <w:sz w:val="24"/>
                <w:szCs w:val="24"/>
              </w:rPr>
            </w:pPr>
            <w:r w:rsidRPr="00AC16B9">
              <w:rPr>
                <w:rFonts w:ascii="Book Antiqua" w:eastAsia="MS PGothic" w:hAnsi="Book Antiqua" w:cs="Arial"/>
                <w:bCs/>
                <w:color w:val="000000" w:themeColor="text1"/>
                <w:kern w:val="0"/>
                <w:sz w:val="24"/>
                <w:szCs w:val="24"/>
              </w:rPr>
              <w:t>0.001</w:t>
            </w:r>
            <w:r w:rsidR="00F848F7" w:rsidRPr="00AC16B9">
              <w:rPr>
                <w:rFonts w:ascii="Book Antiqua" w:eastAsia="宋体" w:hAnsi="Book Antiqua" w:hint="eastAsia"/>
                <w:color w:val="000000" w:themeColor="text1"/>
                <w:sz w:val="24"/>
                <w:szCs w:val="24"/>
                <w:vertAlign w:val="superscript"/>
                <w:lang w:eastAsia="zh-CN"/>
              </w:rPr>
              <w:t>a</w:t>
            </w:r>
          </w:p>
        </w:tc>
      </w:tr>
    </w:tbl>
    <w:p w14:paraId="585D4D4E" w14:textId="4FBB46A6" w:rsidR="00643D2C" w:rsidRPr="00AC16B9" w:rsidRDefault="00F848F7" w:rsidP="00D71045">
      <w:pPr>
        <w:spacing w:line="360" w:lineRule="auto"/>
        <w:rPr>
          <w:rFonts w:ascii="Book Antiqua" w:eastAsia="宋体" w:hAnsi="Book Antiqua"/>
          <w:color w:val="000000" w:themeColor="text1"/>
          <w:sz w:val="24"/>
          <w:szCs w:val="24"/>
          <w:lang w:eastAsia="zh-CN"/>
        </w:rPr>
      </w:pPr>
      <w:r w:rsidRPr="00AC16B9">
        <w:rPr>
          <w:rFonts w:ascii="Book Antiqua" w:hAnsi="Book Antiqua"/>
          <w:color w:val="000000" w:themeColor="text1"/>
          <w:sz w:val="24"/>
          <w:szCs w:val="24"/>
        </w:rPr>
        <w:t>These data were analyzed by the Pearson r rank test, with the r value as the correlation coefficient</w:t>
      </w:r>
      <w:r w:rsidRPr="00AC16B9">
        <w:rPr>
          <w:rFonts w:ascii="Book Antiqua" w:eastAsia="宋体" w:hAnsi="Book Antiqua" w:hint="eastAsia"/>
          <w:color w:val="000000" w:themeColor="text1"/>
          <w:sz w:val="24"/>
          <w:szCs w:val="24"/>
          <w:lang w:eastAsia="zh-CN"/>
        </w:rPr>
        <w:t xml:space="preserve">; </w:t>
      </w:r>
      <w:proofErr w:type="spellStart"/>
      <w:proofErr w:type="gramStart"/>
      <w:r w:rsidRPr="00AC16B9">
        <w:rPr>
          <w:rFonts w:ascii="Book Antiqua" w:eastAsia="宋体" w:hAnsi="Book Antiqua" w:hint="eastAsia"/>
          <w:color w:val="000000" w:themeColor="text1"/>
          <w:sz w:val="24"/>
          <w:szCs w:val="24"/>
          <w:vertAlign w:val="superscript"/>
          <w:lang w:eastAsia="zh-CN"/>
        </w:rPr>
        <w:t>a</w:t>
      </w:r>
      <w:r w:rsidRPr="00AC16B9">
        <w:rPr>
          <w:rFonts w:ascii="Book Antiqua" w:hAnsi="Book Antiqua"/>
          <w:i/>
          <w:color w:val="000000" w:themeColor="text1"/>
          <w:sz w:val="24"/>
          <w:szCs w:val="24"/>
        </w:rPr>
        <w:t>P</w:t>
      </w:r>
      <w:proofErr w:type="spellEnd"/>
      <w:proofErr w:type="gramEnd"/>
      <w:r w:rsidRPr="00AC16B9">
        <w:rPr>
          <w:rFonts w:ascii="Book Antiqua" w:eastAsia="宋体" w:hAnsi="Book Antiqua" w:hint="eastAsia"/>
          <w:color w:val="000000" w:themeColor="text1"/>
          <w:sz w:val="24"/>
          <w:szCs w:val="24"/>
          <w:lang w:eastAsia="zh-CN"/>
        </w:rPr>
        <w:t xml:space="preserve"> </w:t>
      </w:r>
      <w:r w:rsidR="00643D2C" w:rsidRPr="00AC16B9">
        <w:rPr>
          <w:rFonts w:ascii="Book Antiqua" w:hAnsi="Book Antiqua"/>
          <w:color w:val="000000" w:themeColor="text1"/>
          <w:sz w:val="24"/>
          <w:szCs w:val="24"/>
        </w:rPr>
        <w:t>&lt;</w:t>
      </w:r>
      <w:r w:rsidRPr="00AC16B9">
        <w:rPr>
          <w:rFonts w:ascii="Book Antiqua" w:eastAsia="宋体" w:hAnsi="Book Antiqua" w:hint="eastAsia"/>
          <w:color w:val="000000" w:themeColor="text1"/>
          <w:sz w:val="24"/>
          <w:szCs w:val="24"/>
          <w:lang w:eastAsia="zh-CN"/>
        </w:rPr>
        <w:t xml:space="preserve"> </w:t>
      </w:r>
      <w:r w:rsidR="00643D2C" w:rsidRPr="00AC16B9">
        <w:rPr>
          <w:rFonts w:ascii="Book Antiqua" w:hAnsi="Book Antiqua"/>
          <w:color w:val="000000" w:themeColor="text1"/>
          <w:sz w:val="24"/>
          <w:szCs w:val="24"/>
        </w:rPr>
        <w:t>0.05</w:t>
      </w:r>
      <w:r w:rsidRPr="00AC16B9">
        <w:rPr>
          <w:rFonts w:ascii="Book Antiqua" w:eastAsia="宋体" w:hAnsi="Book Antiqua" w:hint="eastAsia"/>
          <w:color w:val="000000" w:themeColor="text1"/>
          <w:sz w:val="24"/>
          <w:szCs w:val="24"/>
          <w:lang w:eastAsia="zh-CN"/>
        </w:rPr>
        <w:t>.</w:t>
      </w:r>
      <w:r w:rsidR="00643D2C" w:rsidRPr="00AC16B9">
        <w:rPr>
          <w:rFonts w:ascii="Book Antiqua" w:hAnsi="Book Antiqua"/>
          <w:color w:val="000000" w:themeColor="text1"/>
          <w:sz w:val="24"/>
          <w:szCs w:val="24"/>
        </w:rPr>
        <w:t xml:space="preserve"> </w:t>
      </w:r>
      <w:r w:rsidR="00C23969" w:rsidRPr="00AC16B9">
        <w:rPr>
          <w:rFonts w:ascii="Book Antiqua" w:hAnsi="Book Antiqua"/>
          <w:color w:val="000000" w:themeColor="text1"/>
          <w:sz w:val="24"/>
          <w:szCs w:val="24"/>
        </w:rPr>
        <w:t xml:space="preserve">THA: </w:t>
      </w:r>
      <w:r w:rsidRPr="00AC16B9">
        <w:rPr>
          <w:rFonts w:ascii="Book Antiqua" w:hAnsi="Book Antiqua"/>
          <w:color w:val="000000" w:themeColor="text1"/>
          <w:sz w:val="24"/>
          <w:szCs w:val="24"/>
        </w:rPr>
        <w:t xml:space="preserve">Total </w:t>
      </w:r>
      <w:r w:rsidR="00C23969" w:rsidRPr="00AC16B9">
        <w:rPr>
          <w:rFonts w:ascii="Book Antiqua" w:hAnsi="Book Antiqua"/>
          <w:color w:val="000000" w:themeColor="text1"/>
          <w:sz w:val="24"/>
          <w:szCs w:val="24"/>
        </w:rPr>
        <w:t>hip arthroplasty</w:t>
      </w:r>
      <w:r w:rsidRPr="00AC16B9">
        <w:rPr>
          <w:rFonts w:ascii="Book Antiqua" w:eastAsia="宋体" w:hAnsi="Book Antiqua" w:hint="eastAsia"/>
          <w:color w:val="000000" w:themeColor="text1"/>
          <w:sz w:val="24"/>
          <w:szCs w:val="24"/>
          <w:lang w:eastAsia="zh-CN"/>
        </w:rPr>
        <w:t>;</w:t>
      </w:r>
      <w:r w:rsidR="00C23969" w:rsidRPr="00AC16B9">
        <w:rPr>
          <w:rFonts w:ascii="Book Antiqua" w:hAnsi="Book Antiqua"/>
          <w:color w:val="000000" w:themeColor="text1"/>
          <w:sz w:val="24"/>
          <w:szCs w:val="24"/>
        </w:rPr>
        <w:t xml:space="preserve"> </w:t>
      </w:r>
      <w:r w:rsidR="00542A17" w:rsidRPr="00AC16B9">
        <w:rPr>
          <w:rFonts w:ascii="Book Antiqua" w:hAnsi="Book Antiqua"/>
          <w:color w:val="000000" w:themeColor="text1"/>
          <w:sz w:val="24"/>
          <w:szCs w:val="24"/>
        </w:rPr>
        <w:t xml:space="preserve">TKA: </w:t>
      </w:r>
      <w:r w:rsidRPr="00AC16B9">
        <w:rPr>
          <w:rFonts w:ascii="Book Antiqua" w:hAnsi="Book Antiqua"/>
          <w:color w:val="000000" w:themeColor="text1"/>
          <w:sz w:val="24"/>
          <w:szCs w:val="24"/>
        </w:rPr>
        <w:t xml:space="preserve">Total </w:t>
      </w:r>
      <w:r w:rsidR="00542A17" w:rsidRPr="00AC16B9">
        <w:rPr>
          <w:rFonts w:ascii="Book Antiqua" w:hAnsi="Book Antiqua"/>
          <w:color w:val="000000" w:themeColor="text1"/>
          <w:sz w:val="24"/>
          <w:szCs w:val="24"/>
        </w:rPr>
        <w:t>knee arthroplasty</w:t>
      </w:r>
      <w:r w:rsidRPr="00AC16B9">
        <w:rPr>
          <w:rFonts w:ascii="Book Antiqua" w:eastAsia="宋体" w:hAnsi="Book Antiqua" w:hint="eastAsia"/>
          <w:color w:val="000000" w:themeColor="text1"/>
          <w:sz w:val="24"/>
          <w:szCs w:val="24"/>
          <w:lang w:eastAsia="zh-CN"/>
        </w:rPr>
        <w:t>;</w:t>
      </w:r>
      <w:r w:rsidR="00542A17" w:rsidRPr="00AC16B9">
        <w:rPr>
          <w:rFonts w:ascii="Book Antiqua" w:hAnsi="Book Antiqua"/>
          <w:color w:val="000000" w:themeColor="text1"/>
          <w:sz w:val="24"/>
          <w:szCs w:val="24"/>
        </w:rPr>
        <w:t xml:space="preserve"> </w:t>
      </w:r>
      <w:r w:rsidR="00643D2C" w:rsidRPr="00AC16B9">
        <w:rPr>
          <w:rFonts w:ascii="Book Antiqua" w:hAnsi="Book Antiqua"/>
          <w:color w:val="000000" w:themeColor="text1"/>
          <w:sz w:val="24"/>
          <w:szCs w:val="24"/>
        </w:rPr>
        <w:t>TUG: Timed Up and Go; VAS: Visual Analog Scale; PCS: Pain Catastrophizing Scale.</w:t>
      </w:r>
    </w:p>
    <w:p w14:paraId="4E3ADF85" w14:textId="77777777" w:rsidR="00E12E8F" w:rsidRPr="00AC16B9" w:rsidRDefault="00E12E8F" w:rsidP="00D71045">
      <w:pPr>
        <w:spacing w:line="360" w:lineRule="auto"/>
        <w:ind w:left="360" w:hangingChars="150" w:hanging="360"/>
        <w:rPr>
          <w:rFonts w:ascii="Book Antiqua" w:hAnsi="Book Antiqua"/>
          <w:color w:val="000000" w:themeColor="text1"/>
          <w:kern w:val="0"/>
          <w:sz w:val="24"/>
          <w:szCs w:val="24"/>
        </w:rPr>
      </w:pPr>
    </w:p>
    <w:sectPr w:rsidR="00E12E8F" w:rsidRPr="00AC16B9" w:rsidSect="006A7D83">
      <w:footerReference w:type="defaul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A0A5E" w14:textId="77777777" w:rsidR="00A81462" w:rsidRDefault="00A81462">
      <w:r>
        <w:separator/>
      </w:r>
    </w:p>
  </w:endnote>
  <w:endnote w:type="continuationSeparator" w:id="0">
    <w:p w14:paraId="06F2129A" w14:textId="77777777" w:rsidR="00A81462" w:rsidRDefault="00A8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25117"/>
      <w:docPartObj>
        <w:docPartGallery w:val="Page Numbers (Bottom of Page)"/>
        <w:docPartUnique/>
      </w:docPartObj>
    </w:sdtPr>
    <w:sdtEndPr/>
    <w:sdtContent>
      <w:p w14:paraId="29BBF41F" w14:textId="0862D6AE" w:rsidR="003B6B9F" w:rsidRDefault="003B6B9F">
        <w:pPr>
          <w:pStyle w:val="Footer"/>
          <w:jc w:val="right"/>
        </w:pPr>
        <w:r>
          <w:fldChar w:fldCharType="begin"/>
        </w:r>
        <w:r>
          <w:instrText>PAGE   \* MERGEFORMAT</w:instrText>
        </w:r>
        <w:r>
          <w:fldChar w:fldCharType="separate"/>
        </w:r>
        <w:r w:rsidR="00F84A10" w:rsidRPr="00F84A10">
          <w:rPr>
            <w:noProof/>
            <w:lang w:val="ja-JP"/>
          </w:rPr>
          <w:t>21</w:t>
        </w:r>
        <w:r>
          <w:fldChar w:fldCharType="end"/>
        </w:r>
      </w:p>
    </w:sdtContent>
  </w:sdt>
  <w:p w14:paraId="2A91146B" w14:textId="77777777" w:rsidR="003B6B9F" w:rsidRDefault="003B6B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68315"/>
      <w:docPartObj>
        <w:docPartGallery w:val="Page Numbers (Bottom of Page)"/>
        <w:docPartUnique/>
      </w:docPartObj>
    </w:sdtPr>
    <w:sdtEndPr/>
    <w:sdtContent>
      <w:p w14:paraId="2D303BB8" w14:textId="400DCA43" w:rsidR="003B6B9F" w:rsidRDefault="003B6B9F">
        <w:pPr>
          <w:pStyle w:val="Footer"/>
          <w:jc w:val="right"/>
        </w:pPr>
        <w:r>
          <w:fldChar w:fldCharType="begin"/>
        </w:r>
        <w:r>
          <w:instrText>PAGE   \* MERGEFORMAT</w:instrText>
        </w:r>
        <w:r>
          <w:fldChar w:fldCharType="separate"/>
        </w:r>
        <w:r w:rsidR="00F84A10" w:rsidRPr="00F84A10">
          <w:rPr>
            <w:noProof/>
            <w:lang w:val="ja-JP"/>
          </w:rPr>
          <w:t>26</w:t>
        </w:r>
        <w:r>
          <w:fldChar w:fldCharType="end"/>
        </w:r>
      </w:p>
    </w:sdtContent>
  </w:sdt>
  <w:p w14:paraId="2E6FD35E" w14:textId="77777777" w:rsidR="003B6B9F" w:rsidRDefault="003B6B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D387" w14:textId="77777777" w:rsidR="00A81462" w:rsidRDefault="00A81462">
      <w:r>
        <w:separator/>
      </w:r>
    </w:p>
  </w:footnote>
  <w:footnote w:type="continuationSeparator" w:id="0">
    <w:p w14:paraId="53770FA8" w14:textId="77777777" w:rsidR="00A81462" w:rsidRDefault="00A814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DC1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D254D5"/>
    <w:multiLevelType w:val="multilevel"/>
    <w:tmpl w:val="702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83"/>
    <w:rsid w:val="000125E2"/>
    <w:rsid w:val="00014946"/>
    <w:rsid w:val="000227D8"/>
    <w:rsid w:val="00026918"/>
    <w:rsid w:val="00044BA8"/>
    <w:rsid w:val="00045DF1"/>
    <w:rsid w:val="000524BA"/>
    <w:rsid w:val="00080100"/>
    <w:rsid w:val="00084DC4"/>
    <w:rsid w:val="000910C0"/>
    <w:rsid w:val="000928B1"/>
    <w:rsid w:val="000936D9"/>
    <w:rsid w:val="000A00DF"/>
    <w:rsid w:val="000C0D2B"/>
    <w:rsid w:val="000D2758"/>
    <w:rsid w:val="000E058C"/>
    <w:rsid w:val="000E1E0C"/>
    <w:rsid w:val="001160BE"/>
    <w:rsid w:val="00123085"/>
    <w:rsid w:val="00125208"/>
    <w:rsid w:val="00131379"/>
    <w:rsid w:val="001501F5"/>
    <w:rsid w:val="00151139"/>
    <w:rsid w:val="00157026"/>
    <w:rsid w:val="00172BB6"/>
    <w:rsid w:val="00176D6F"/>
    <w:rsid w:val="00192992"/>
    <w:rsid w:val="00193DBE"/>
    <w:rsid w:val="0019594B"/>
    <w:rsid w:val="001B672B"/>
    <w:rsid w:val="001C0AC8"/>
    <w:rsid w:val="001C2042"/>
    <w:rsid w:val="001D3213"/>
    <w:rsid w:val="001E188E"/>
    <w:rsid w:val="002172FC"/>
    <w:rsid w:val="00232683"/>
    <w:rsid w:val="002350C6"/>
    <w:rsid w:val="0024032C"/>
    <w:rsid w:val="00251587"/>
    <w:rsid w:val="00283569"/>
    <w:rsid w:val="00291716"/>
    <w:rsid w:val="0029357F"/>
    <w:rsid w:val="002D6166"/>
    <w:rsid w:val="002E2282"/>
    <w:rsid w:val="00300757"/>
    <w:rsid w:val="00302C58"/>
    <w:rsid w:val="00302FB6"/>
    <w:rsid w:val="00303FAE"/>
    <w:rsid w:val="00310992"/>
    <w:rsid w:val="0031532B"/>
    <w:rsid w:val="00322700"/>
    <w:rsid w:val="0032322F"/>
    <w:rsid w:val="00323D30"/>
    <w:rsid w:val="003258F1"/>
    <w:rsid w:val="00325B38"/>
    <w:rsid w:val="00350378"/>
    <w:rsid w:val="00365213"/>
    <w:rsid w:val="00377882"/>
    <w:rsid w:val="003A40FC"/>
    <w:rsid w:val="003A430D"/>
    <w:rsid w:val="003A5F80"/>
    <w:rsid w:val="003B6B9F"/>
    <w:rsid w:val="003D5C17"/>
    <w:rsid w:val="003E50BE"/>
    <w:rsid w:val="0040698B"/>
    <w:rsid w:val="00436762"/>
    <w:rsid w:val="0044456D"/>
    <w:rsid w:val="0045135F"/>
    <w:rsid w:val="00493A85"/>
    <w:rsid w:val="004C151F"/>
    <w:rsid w:val="004C303B"/>
    <w:rsid w:val="004C5CC3"/>
    <w:rsid w:val="004D2DD4"/>
    <w:rsid w:val="004E26F4"/>
    <w:rsid w:val="004E7175"/>
    <w:rsid w:val="004F12AF"/>
    <w:rsid w:val="004F70C9"/>
    <w:rsid w:val="00531FAB"/>
    <w:rsid w:val="00542A17"/>
    <w:rsid w:val="00550B67"/>
    <w:rsid w:val="0057182A"/>
    <w:rsid w:val="00571F54"/>
    <w:rsid w:val="00572343"/>
    <w:rsid w:val="00575BD8"/>
    <w:rsid w:val="0059118D"/>
    <w:rsid w:val="0059631E"/>
    <w:rsid w:val="005A3A4C"/>
    <w:rsid w:val="005A4F25"/>
    <w:rsid w:val="005B2C85"/>
    <w:rsid w:val="005E43A9"/>
    <w:rsid w:val="00605970"/>
    <w:rsid w:val="00613652"/>
    <w:rsid w:val="00621482"/>
    <w:rsid w:val="00637B90"/>
    <w:rsid w:val="006421BA"/>
    <w:rsid w:val="00643D2C"/>
    <w:rsid w:val="00667AAC"/>
    <w:rsid w:val="006773EC"/>
    <w:rsid w:val="006806F7"/>
    <w:rsid w:val="006A03AC"/>
    <w:rsid w:val="006A7D83"/>
    <w:rsid w:val="006B1459"/>
    <w:rsid w:val="006B68A2"/>
    <w:rsid w:val="006C1F18"/>
    <w:rsid w:val="006C401A"/>
    <w:rsid w:val="006C4269"/>
    <w:rsid w:val="006E06B4"/>
    <w:rsid w:val="006E2DAC"/>
    <w:rsid w:val="006F0CBE"/>
    <w:rsid w:val="00701983"/>
    <w:rsid w:val="0071453E"/>
    <w:rsid w:val="007338EC"/>
    <w:rsid w:val="0075707A"/>
    <w:rsid w:val="00771567"/>
    <w:rsid w:val="00776B52"/>
    <w:rsid w:val="00787CA1"/>
    <w:rsid w:val="007928B6"/>
    <w:rsid w:val="007D082C"/>
    <w:rsid w:val="007F2FB4"/>
    <w:rsid w:val="007F6923"/>
    <w:rsid w:val="007F6C8F"/>
    <w:rsid w:val="0080545B"/>
    <w:rsid w:val="00816A48"/>
    <w:rsid w:val="00821560"/>
    <w:rsid w:val="0082316A"/>
    <w:rsid w:val="00836340"/>
    <w:rsid w:val="008434BA"/>
    <w:rsid w:val="00857DEB"/>
    <w:rsid w:val="008E34BA"/>
    <w:rsid w:val="00917EC0"/>
    <w:rsid w:val="00920897"/>
    <w:rsid w:val="00927019"/>
    <w:rsid w:val="0095361A"/>
    <w:rsid w:val="00964B69"/>
    <w:rsid w:val="00971977"/>
    <w:rsid w:val="00994442"/>
    <w:rsid w:val="009970EF"/>
    <w:rsid w:val="009B3988"/>
    <w:rsid w:val="009C5F14"/>
    <w:rsid w:val="009E072E"/>
    <w:rsid w:val="009E3A26"/>
    <w:rsid w:val="009E7D63"/>
    <w:rsid w:val="009F2A39"/>
    <w:rsid w:val="00A01B98"/>
    <w:rsid w:val="00A130EB"/>
    <w:rsid w:val="00A17C20"/>
    <w:rsid w:val="00A31FAF"/>
    <w:rsid w:val="00A3411E"/>
    <w:rsid w:val="00A66AA5"/>
    <w:rsid w:val="00A672E3"/>
    <w:rsid w:val="00A81462"/>
    <w:rsid w:val="00A833C1"/>
    <w:rsid w:val="00A8668C"/>
    <w:rsid w:val="00A924CC"/>
    <w:rsid w:val="00AA597C"/>
    <w:rsid w:val="00AC16B9"/>
    <w:rsid w:val="00AC484D"/>
    <w:rsid w:val="00AD72E0"/>
    <w:rsid w:val="00AE362C"/>
    <w:rsid w:val="00AE6700"/>
    <w:rsid w:val="00AF5D06"/>
    <w:rsid w:val="00B363D0"/>
    <w:rsid w:val="00B65624"/>
    <w:rsid w:val="00B76A75"/>
    <w:rsid w:val="00B86FEC"/>
    <w:rsid w:val="00BC62B1"/>
    <w:rsid w:val="00BE4BE9"/>
    <w:rsid w:val="00BE5E3D"/>
    <w:rsid w:val="00C110E5"/>
    <w:rsid w:val="00C23969"/>
    <w:rsid w:val="00C25745"/>
    <w:rsid w:val="00C26AF4"/>
    <w:rsid w:val="00C453EC"/>
    <w:rsid w:val="00C467BB"/>
    <w:rsid w:val="00C46D93"/>
    <w:rsid w:val="00C600D8"/>
    <w:rsid w:val="00C649B7"/>
    <w:rsid w:val="00C67AFD"/>
    <w:rsid w:val="00C774E6"/>
    <w:rsid w:val="00CD6182"/>
    <w:rsid w:val="00CF63CD"/>
    <w:rsid w:val="00D019B4"/>
    <w:rsid w:val="00D02464"/>
    <w:rsid w:val="00D0496C"/>
    <w:rsid w:val="00D14E06"/>
    <w:rsid w:val="00D21A53"/>
    <w:rsid w:val="00D334F0"/>
    <w:rsid w:val="00D61AB7"/>
    <w:rsid w:val="00D71045"/>
    <w:rsid w:val="00D80505"/>
    <w:rsid w:val="00D93C54"/>
    <w:rsid w:val="00DB6CFA"/>
    <w:rsid w:val="00DE2BD5"/>
    <w:rsid w:val="00E045FA"/>
    <w:rsid w:val="00E12E8F"/>
    <w:rsid w:val="00E21389"/>
    <w:rsid w:val="00E274C4"/>
    <w:rsid w:val="00E510C3"/>
    <w:rsid w:val="00E64A0D"/>
    <w:rsid w:val="00E65F64"/>
    <w:rsid w:val="00E779FC"/>
    <w:rsid w:val="00E831D7"/>
    <w:rsid w:val="00E871AF"/>
    <w:rsid w:val="00ED3D0B"/>
    <w:rsid w:val="00EE11B4"/>
    <w:rsid w:val="00EE38C9"/>
    <w:rsid w:val="00EE41AD"/>
    <w:rsid w:val="00EE6C46"/>
    <w:rsid w:val="00EF3146"/>
    <w:rsid w:val="00EF40C9"/>
    <w:rsid w:val="00F105CA"/>
    <w:rsid w:val="00F31F11"/>
    <w:rsid w:val="00F3424B"/>
    <w:rsid w:val="00F414B8"/>
    <w:rsid w:val="00F517C7"/>
    <w:rsid w:val="00F6257E"/>
    <w:rsid w:val="00F66BAE"/>
    <w:rsid w:val="00F72D0A"/>
    <w:rsid w:val="00F754B5"/>
    <w:rsid w:val="00F8055C"/>
    <w:rsid w:val="00F81BBD"/>
    <w:rsid w:val="00F848F7"/>
    <w:rsid w:val="00F84A10"/>
    <w:rsid w:val="00FB2CDF"/>
    <w:rsid w:val="00FB6531"/>
    <w:rsid w:val="00FE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0AC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4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A7D83"/>
  </w:style>
  <w:style w:type="paragraph" w:styleId="Header">
    <w:name w:val="header"/>
    <w:basedOn w:val="Normal"/>
    <w:link w:val="HeaderChar"/>
    <w:uiPriority w:val="99"/>
    <w:unhideWhenUsed/>
    <w:rsid w:val="006A7D83"/>
    <w:pPr>
      <w:tabs>
        <w:tab w:val="center" w:pos="4252"/>
        <w:tab w:val="right" w:pos="8504"/>
      </w:tabs>
      <w:snapToGrid w:val="0"/>
    </w:pPr>
    <w:rPr>
      <w:rFonts w:ascii="Century" w:eastAsia="MS Mincho" w:hAnsi="Century" w:cs="Times New Roman"/>
    </w:rPr>
  </w:style>
  <w:style w:type="character" w:customStyle="1" w:styleId="HeaderChar">
    <w:name w:val="Header Char"/>
    <w:basedOn w:val="DefaultParagraphFont"/>
    <w:link w:val="Header"/>
    <w:uiPriority w:val="99"/>
    <w:rsid w:val="006A7D83"/>
    <w:rPr>
      <w:rFonts w:ascii="Century" w:eastAsia="MS Mincho" w:hAnsi="Century" w:cs="Times New Roman"/>
    </w:rPr>
  </w:style>
  <w:style w:type="paragraph" w:styleId="Footer">
    <w:name w:val="footer"/>
    <w:basedOn w:val="Normal"/>
    <w:link w:val="FooterChar"/>
    <w:uiPriority w:val="99"/>
    <w:unhideWhenUsed/>
    <w:rsid w:val="006A7D83"/>
    <w:pPr>
      <w:tabs>
        <w:tab w:val="center" w:pos="4252"/>
        <w:tab w:val="right" w:pos="8504"/>
      </w:tabs>
      <w:snapToGrid w:val="0"/>
    </w:pPr>
    <w:rPr>
      <w:rFonts w:ascii="Century" w:eastAsia="MS Mincho" w:hAnsi="Century" w:cs="Times New Roman"/>
    </w:rPr>
  </w:style>
  <w:style w:type="character" w:customStyle="1" w:styleId="FooterChar">
    <w:name w:val="Footer Char"/>
    <w:basedOn w:val="DefaultParagraphFont"/>
    <w:link w:val="Footer"/>
    <w:uiPriority w:val="99"/>
    <w:rsid w:val="006A7D83"/>
    <w:rPr>
      <w:rFonts w:ascii="Century" w:eastAsia="MS Mincho" w:hAnsi="Century" w:cs="Times New Roman"/>
    </w:rPr>
  </w:style>
  <w:style w:type="character" w:styleId="CommentReference">
    <w:name w:val="annotation reference"/>
    <w:uiPriority w:val="99"/>
    <w:semiHidden/>
    <w:unhideWhenUsed/>
    <w:rsid w:val="006A7D83"/>
    <w:rPr>
      <w:sz w:val="18"/>
      <w:szCs w:val="18"/>
    </w:rPr>
  </w:style>
  <w:style w:type="paragraph" w:styleId="CommentText">
    <w:name w:val="annotation text"/>
    <w:basedOn w:val="Normal"/>
    <w:link w:val="CommentTextChar"/>
    <w:uiPriority w:val="99"/>
    <w:semiHidden/>
    <w:unhideWhenUsed/>
    <w:rsid w:val="006A7D83"/>
    <w:rPr>
      <w:rFonts w:ascii="Century" w:eastAsia="MS Mincho" w:hAnsi="Century" w:cs="Times New Roman"/>
      <w:sz w:val="24"/>
      <w:szCs w:val="24"/>
    </w:rPr>
  </w:style>
  <w:style w:type="character" w:customStyle="1" w:styleId="CommentTextChar">
    <w:name w:val="Comment Text Char"/>
    <w:basedOn w:val="DefaultParagraphFont"/>
    <w:link w:val="CommentText"/>
    <w:uiPriority w:val="99"/>
    <w:semiHidden/>
    <w:rsid w:val="006A7D83"/>
    <w:rPr>
      <w:rFonts w:ascii="Century" w:eastAsia="MS Mincho" w:hAnsi="Century" w:cs="Times New Roman"/>
      <w:sz w:val="24"/>
      <w:szCs w:val="24"/>
    </w:rPr>
  </w:style>
  <w:style w:type="paragraph" w:styleId="CommentSubject">
    <w:name w:val="annotation subject"/>
    <w:basedOn w:val="CommentText"/>
    <w:next w:val="CommentText"/>
    <w:link w:val="CommentSubjectChar"/>
    <w:uiPriority w:val="99"/>
    <w:semiHidden/>
    <w:unhideWhenUsed/>
    <w:rsid w:val="006A7D83"/>
    <w:rPr>
      <w:b/>
      <w:bCs/>
      <w:sz w:val="20"/>
      <w:szCs w:val="20"/>
    </w:rPr>
  </w:style>
  <w:style w:type="character" w:customStyle="1" w:styleId="CommentSubjectChar">
    <w:name w:val="Comment Subject Char"/>
    <w:basedOn w:val="CommentTextChar"/>
    <w:link w:val="CommentSubject"/>
    <w:uiPriority w:val="99"/>
    <w:semiHidden/>
    <w:rsid w:val="006A7D83"/>
    <w:rPr>
      <w:rFonts w:ascii="Century" w:eastAsia="MS Mincho" w:hAnsi="Century" w:cs="Times New Roman"/>
      <w:b/>
      <w:bCs/>
      <w:sz w:val="20"/>
      <w:szCs w:val="20"/>
    </w:rPr>
  </w:style>
  <w:style w:type="paragraph" w:styleId="BalloonText">
    <w:name w:val="Balloon Text"/>
    <w:basedOn w:val="Normal"/>
    <w:link w:val="BalloonTextChar"/>
    <w:uiPriority w:val="99"/>
    <w:semiHidden/>
    <w:unhideWhenUsed/>
    <w:rsid w:val="006A7D83"/>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6A7D83"/>
    <w:rPr>
      <w:rFonts w:ascii="Lucida Grande" w:eastAsia="MS Mincho" w:hAnsi="Lucida Grande" w:cs="Lucida Grande"/>
      <w:sz w:val="18"/>
      <w:szCs w:val="18"/>
    </w:rPr>
  </w:style>
  <w:style w:type="character" w:customStyle="1" w:styleId="apple-converted-space">
    <w:name w:val="apple-converted-space"/>
    <w:rsid w:val="006A7D83"/>
  </w:style>
  <w:style w:type="character" w:styleId="Hyperlink">
    <w:name w:val="Hyperlink"/>
    <w:uiPriority w:val="99"/>
    <w:unhideWhenUsed/>
    <w:rsid w:val="006A7D83"/>
    <w:rPr>
      <w:color w:val="0000FF"/>
      <w:u w:val="single"/>
    </w:rPr>
  </w:style>
  <w:style w:type="character" w:styleId="FollowedHyperlink">
    <w:name w:val="FollowedHyperlink"/>
    <w:basedOn w:val="DefaultParagraphFont"/>
    <w:uiPriority w:val="99"/>
    <w:semiHidden/>
    <w:unhideWhenUsed/>
    <w:rsid w:val="009E3A26"/>
    <w:rPr>
      <w:color w:val="800080" w:themeColor="followedHyperlink"/>
      <w:u w:val="single"/>
    </w:rPr>
  </w:style>
  <w:style w:type="paragraph" w:styleId="ListParagraph">
    <w:name w:val="List Paragraph"/>
    <w:basedOn w:val="Normal"/>
    <w:uiPriority w:val="34"/>
    <w:qFormat/>
    <w:rsid w:val="00C649B7"/>
    <w:pPr>
      <w:ind w:leftChars="400" w:left="840"/>
    </w:pPr>
  </w:style>
  <w:style w:type="character" w:styleId="Strong">
    <w:name w:val="Strong"/>
    <w:uiPriority w:val="22"/>
    <w:qFormat/>
    <w:rsid w:val="003B6B9F"/>
    <w:rPr>
      <w:b/>
      <w:bCs/>
    </w:rPr>
  </w:style>
  <w:style w:type="character" w:styleId="Emphasis">
    <w:name w:val="Emphasis"/>
    <w:qFormat/>
    <w:rsid w:val="00F84A1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4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A7D83"/>
  </w:style>
  <w:style w:type="paragraph" w:styleId="Header">
    <w:name w:val="header"/>
    <w:basedOn w:val="Normal"/>
    <w:link w:val="HeaderChar"/>
    <w:uiPriority w:val="99"/>
    <w:unhideWhenUsed/>
    <w:rsid w:val="006A7D83"/>
    <w:pPr>
      <w:tabs>
        <w:tab w:val="center" w:pos="4252"/>
        <w:tab w:val="right" w:pos="8504"/>
      </w:tabs>
      <w:snapToGrid w:val="0"/>
    </w:pPr>
    <w:rPr>
      <w:rFonts w:ascii="Century" w:eastAsia="MS Mincho" w:hAnsi="Century" w:cs="Times New Roman"/>
    </w:rPr>
  </w:style>
  <w:style w:type="character" w:customStyle="1" w:styleId="HeaderChar">
    <w:name w:val="Header Char"/>
    <w:basedOn w:val="DefaultParagraphFont"/>
    <w:link w:val="Header"/>
    <w:uiPriority w:val="99"/>
    <w:rsid w:val="006A7D83"/>
    <w:rPr>
      <w:rFonts w:ascii="Century" w:eastAsia="MS Mincho" w:hAnsi="Century" w:cs="Times New Roman"/>
    </w:rPr>
  </w:style>
  <w:style w:type="paragraph" w:styleId="Footer">
    <w:name w:val="footer"/>
    <w:basedOn w:val="Normal"/>
    <w:link w:val="FooterChar"/>
    <w:uiPriority w:val="99"/>
    <w:unhideWhenUsed/>
    <w:rsid w:val="006A7D83"/>
    <w:pPr>
      <w:tabs>
        <w:tab w:val="center" w:pos="4252"/>
        <w:tab w:val="right" w:pos="8504"/>
      </w:tabs>
      <w:snapToGrid w:val="0"/>
    </w:pPr>
    <w:rPr>
      <w:rFonts w:ascii="Century" w:eastAsia="MS Mincho" w:hAnsi="Century" w:cs="Times New Roman"/>
    </w:rPr>
  </w:style>
  <w:style w:type="character" w:customStyle="1" w:styleId="FooterChar">
    <w:name w:val="Footer Char"/>
    <w:basedOn w:val="DefaultParagraphFont"/>
    <w:link w:val="Footer"/>
    <w:uiPriority w:val="99"/>
    <w:rsid w:val="006A7D83"/>
    <w:rPr>
      <w:rFonts w:ascii="Century" w:eastAsia="MS Mincho" w:hAnsi="Century" w:cs="Times New Roman"/>
    </w:rPr>
  </w:style>
  <w:style w:type="character" w:styleId="CommentReference">
    <w:name w:val="annotation reference"/>
    <w:uiPriority w:val="99"/>
    <w:semiHidden/>
    <w:unhideWhenUsed/>
    <w:rsid w:val="006A7D83"/>
    <w:rPr>
      <w:sz w:val="18"/>
      <w:szCs w:val="18"/>
    </w:rPr>
  </w:style>
  <w:style w:type="paragraph" w:styleId="CommentText">
    <w:name w:val="annotation text"/>
    <w:basedOn w:val="Normal"/>
    <w:link w:val="CommentTextChar"/>
    <w:uiPriority w:val="99"/>
    <w:semiHidden/>
    <w:unhideWhenUsed/>
    <w:rsid w:val="006A7D83"/>
    <w:rPr>
      <w:rFonts w:ascii="Century" w:eastAsia="MS Mincho" w:hAnsi="Century" w:cs="Times New Roman"/>
      <w:sz w:val="24"/>
      <w:szCs w:val="24"/>
    </w:rPr>
  </w:style>
  <w:style w:type="character" w:customStyle="1" w:styleId="CommentTextChar">
    <w:name w:val="Comment Text Char"/>
    <w:basedOn w:val="DefaultParagraphFont"/>
    <w:link w:val="CommentText"/>
    <w:uiPriority w:val="99"/>
    <w:semiHidden/>
    <w:rsid w:val="006A7D83"/>
    <w:rPr>
      <w:rFonts w:ascii="Century" w:eastAsia="MS Mincho" w:hAnsi="Century" w:cs="Times New Roman"/>
      <w:sz w:val="24"/>
      <w:szCs w:val="24"/>
    </w:rPr>
  </w:style>
  <w:style w:type="paragraph" w:styleId="CommentSubject">
    <w:name w:val="annotation subject"/>
    <w:basedOn w:val="CommentText"/>
    <w:next w:val="CommentText"/>
    <w:link w:val="CommentSubjectChar"/>
    <w:uiPriority w:val="99"/>
    <w:semiHidden/>
    <w:unhideWhenUsed/>
    <w:rsid w:val="006A7D83"/>
    <w:rPr>
      <w:b/>
      <w:bCs/>
      <w:sz w:val="20"/>
      <w:szCs w:val="20"/>
    </w:rPr>
  </w:style>
  <w:style w:type="character" w:customStyle="1" w:styleId="CommentSubjectChar">
    <w:name w:val="Comment Subject Char"/>
    <w:basedOn w:val="CommentTextChar"/>
    <w:link w:val="CommentSubject"/>
    <w:uiPriority w:val="99"/>
    <w:semiHidden/>
    <w:rsid w:val="006A7D83"/>
    <w:rPr>
      <w:rFonts w:ascii="Century" w:eastAsia="MS Mincho" w:hAnsi="Century" w:cs="Times New Roman"/>
      <w:b/>
      <w:bCs/>
      <w:sz w:val="20"/>
      <w:szCs w:val="20"/>
    </w:rPr>
  </w:style>
  <w:style w:type="paragraph" w:styleId="BalloonText">
    <w:name w:val="Balloon Text"/>
    <w:basedOn w:val="Normal"/>
    <w:link w:val="BalloonTextChar"/>
    <w:uiPriority w:val="99"/>
    <w:semiHidden/>
    <w:unhideWhenUsed/>
    <w:rsid w:val="006A7D83"/>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6A7D83"/>
    <w:rPr>
      <w:rFonts w:ascii="Lucida Grande" w:eastAsia="MS Mincho" w:hAnsi="Lucida Grande" w:cs="Lucida Grande"/>
      <w:sz w:val="18"/>
      <w:szCs w:val="18"/>
    </w:rPr>
  </w:style>
  <w:style w:type="character" w:customStyle="1" w:styleId="apple-converted-space">
    <w:name w:val="apple-converted-space"/>
    <w:rsid w:val="006A7D83"/>
  </w:style>
  <w:style w:type="character" w:styleId="Hyperlink">
    <w:name w:val="Hyperlink"/>
    <w:uiPriority w:val="99"/>
    <w:unhideWhenUsed/>
    <w:rsid w:val="006A7D83"/>
    <w:rPr>
      <w:color w:val="0000FF"/>
      <w:u w:val="single"/>
    </w:rPr>
  </w:style>
  <w:style w:type="character" w:styleId="FollowedHyperlink">
    <w:name w:val="FollowedHyperlink"/>
    <w:basedOn w:val="DefaultParagraphFont"/>
    <w:uiPriority w:val="99"/>
    <w:semiHidden/>
    <w:unhideWhenUsed/>
    <w:rsid w:val="009E3A26"/>
    <w:rPr>
      <w:color w:val="800080" w:themeColor="followedHyperlink"/>
      <w:u w:val="single"/>
    </w:rPr>
  </w:style>
  <w:style w:type="paragraph" w:styleId="ListParagraph">
    <w:name w:val="List Paragraph"/>
    <w:basedOn w:val="Normal"/>
    <w:uiPriority w:val="34"/>
    <w:qFormat/>
    <w:rsid w:val="00C649B7"/>
    <w:pPr>
      <w:ind w:leftChars="400" w:left="840"/>
    </w:pPr>
  </w:style>
  <w:style w:type="character" w:styleId="Strong">
    <w:name w:val="Strong"/>
    <w:uiPriority w:val="22"/>
    <w:qFormat/>
    <w:rsid w:val="003B6B9F"/>
    <w:rPr>
      <w:b/>
      <w:bCs/>
    </w:rPr>
  </w:style>
  <w:style w:type="character" w:styleId="Emphasis">
    <w:name w:val="Emphasis"/>
    <w:qFormat/>
    <w:rsid w:val="00F84A1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7572">
      <w:bodyDiv w:val="1"/>
      <w:marLeft w:val="0"/>
      <w:marRight w:val="0"/>
      <w:marTop w:val="0"/>
      <w:marBottom w:val="0"/>
      <w:divBdr>
        <w:top w:val="none" w:sz="0" w:space="0" w:color="auto"/>
        <w:left w:val="none" w:sz="0" w:space="0" w:color="auto"/>
        <w:bottom w:val="none" w:sz="0" w:space="0" w:color="auto"/>
        <w:right w:val="none" w:sz="0" w:space="0" w:color="auto"/>
      </w:divBdr>
      <w:divsChild>
        <w:div w:id="609514028">
          <w:marLeft w:val="0"/>
          <w:marRight w:val="1"/>
          <w:marTop w:val="0"/>
          <w:marBottom w:val="0"/>
          <w:divBdr>
            <w:top w:val="none" w:sz="0" w:space="0" w:color="auto"/>
            <w:left w:val="none" w:sz="0" w:space="0" w:color="auto"/>
            <w:bottom w:val="none" w:sz="0" w:space="0" w:color="auto"/>
            <w:right w:val="none" w:sz="0" w:space="0" w:color="auto"/>
          </w:divBdr>
          <w:divsChild>
            <w:div w:id="76482391">
              <w:marLeft w:val="0"/>
              <w:marRight w:val="0"/>
              <w:marTop w:val="0"/>
              <w:marBottom w:val="0"/>
              <w:divBdr>
                <w:top w:val="none" w:sz="0" w:space="0" w:color="auto"/>
                <w:left w:val="none" w:sz="0" w:space="0" w:color="auto"/>
                <w:bottom w:val="none" w:sz="0" w:space="0" w:color="auto"/>
                <w:right w:val="none" w:sz="0" w:space="0" w:color="auto"/>
              </w:divBdr>
              <w:divsChild>
                <w:div w:id="1697729094">
                  <w:marLeft w:val="0"/>
                  <w:marRight w:val="1"/>
                  <w:marTop w:val="0"/>
                  <w:marBottom w:val="0"/>
                  <w:divBdr>
                    <w:top w:val="none" w:sz="0" w:space="0" w:color="auto"/>
                    <w:left w:val="none" w:sz="0" w:space="0" w:color="auto"/>
                    <w:bottom w:val="none" w:sz="0" w:space="0" w:color="auto"/>
                    <w:right w:val="none" w:sz="0" w:space="0" w:color="auto"/>
                  </w:divBdr>
                  <w:divsChild>
                    <w:div w:id="2147382526">
                      <w:marLeft w:val="0"/>
                      <w:marRight w:val="0"/>
                      <w:marTop w:val="0"/>
                      <w:marBottom w:val="0"/>
                      <w:divBdr>
                        <w:top w:val="none" w:sz="0" w:space="0" w:color="auto"/>
                        <w:left w:val="none" w:sz="0" w:space="0" w:color="auto"/>
                        <w:bottom w:val="none" w:sz="0" w:space="0" w:color="auto"/>
                        <w:right w:val="none" w:sz="0" w:space="0" w:color="auto"/>
                      </w:divBdr>
                      <w:divsChild>
                        <w:div w:id="856382384">
                          <w:marLeft w:val="0"/>
                          <w:marRight w:val="0"/>
                          <w:marTop w:val="0"/>
                          <w:marBottom w:val="0"/>
                          <w:divBdr>
                            <w:top w:val="none" w:sz="0" w:space="0" w:color="auto"/>
                            <w:left w:val="none" w:sz="0" w:space="0" w:color="auto"/>
                            <w:bottom w:val="none" w:sz="0" w:space="0" w:color="auto"/>
                            <w:right w:val="none" w:sz="0" w:space="0" w:color="auto"/>
                          </w:divBdr>
                          <w:divsChild>
                            <w:div w:id="463736931">
                              <w:marLeft w:val="0"/>
                              <w:marRight w:val="0"/>
                              <w:marTop w:val="120"/>
                              <w:marBottom w:val="360"/>
                              <w:divBdr>
                                <w:top w:val="none" w:sz="0" w:space="0" w:color="auto"/>
                                <w:left w:val="none" w:sz="0" w:space="0" w:color="auto"/>
                                <w:bottom w:val="none" w:sz="0" w:space="0" w:color="auto"/>
                                <w:right w:val="none" w:sz="0" w:space="0" w:color="auto"/>
                              </w:divBdr>
                              <w:divsChild>
                                <w:div w:id="770396196">
                                  <w:marLeft w:val="0"/>
                                  <w:marRight w:val="0"/>
                                  <w:marTop w:val="0"/>
                                  <w:marBottom w:val="0"/>
                                  <w:divBdr>
                                    <w:top w:val="none" w:sz="0" w:space="0" w:color="auto"/>
                                    <w:left w:val="none" w:sz="0" w:space="0" w:color="auto"/>
                                    <w:bottom w:val="none" w:sz="0" w:space="0" w:color="auto"/>
                                    <w:right w:val="none" w:sz="0" w:space="0" w:color="auto"/>
                                  </w:divBdr>
                                  <w:divsChild>
                                    <w:div w:id="11821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430852">
      <w:bodyDiv w:val="1"/>
      <w:marLeft w:val="0"/>
      <w:marRight w:val="0"/>
      <w:marTop w:val="0"/>
      <w:marBottom w:val="0"/>
      <w:divBdr>
        <w:top w:val="none" w:sz="0" w:space="0" w:color="auto"/>
        <w:left w:val="none" w:sz="0" w:space="0" w:color="auto"/>
        <w:bottom w:val="none" w:sz="0" w:space="0" w:color="auto"/>
        <w:right w:val="none" w:sz="0" w:space="0" w:color="auto"/>
      </w:divBdr>
    </w:div>
    <w:div w:id="1373655366">
      <w:bodyDiv w:val="1"/>
      <w:marLeft w:val="0"/>
      <w:marRight w:val="0"/>
      <w:marTop w:val="0"/>
      <w:marBottom w:val="0"/>
      <w:divBdr>
        <w:top w:val="none" w:sz="0" w:space="0" w:color="auto"/>
        <w:left w:val="none" w:sz="0" w:space="0" w:color="auto"/>
        <w:bottom w:val="none" w:sz="0" w:space="0" w:color="auto"/>
        <w:right w:val="none" w:sz="0" w:space="0" w:color="auto"/>
      </w:divBdr>
      <w:divsChild>
        <w:div w:id="1569341580">
          <w:marLeft w:val="0"/>
          <w:marRight w:val="0"/>
          <w:marTop w:val="0"/>
          <w:marBottom w:val="0"/>
          <w:divBdr>
            <w:top w:val="none" w:sz="0" w:space="0" w:color="auto"/>
            <w:left w:val="none" w:sz="0" w:space="0" w:color="auto"/>
            <w:bottom w:val="none" w:sz="0" w:space="0" w:color="auto"/>
            <w:right w:val="none" w:sz="0" w:space="0" w:color="auto"/>
          </w:divBdr>
          <w:divsChild>
            <w:div w:id="1654136143">
              <w:marLeft w:val="0"/>
              <w:marRight w:val="0"/>
              <w:marTop w:val="0"/>
              <w:marBottom w:val="0"/>
              <w:divBdr>
                <w:top w:val="none" w:sz="0" w:space="0" w:color="auto"/>
                <w:left w:val="none" w:sz="0" w:space="0" w:color="auto"/>
                <w:bottom w:val="none" w:sz="0" w:space="0" w:color="auto"/>
                <w:right w:val="none" w:sz="0" w:space="0" w:color="auto"/>
              </w:divBdr>
              <w:divsChild>
                <w:div w:id="1159544652">
                  <w:marLeft w:val="0"/>
                  <w:marRight w:val="0"/>
                  <w:marTop w:val="0"/>
                  <w:marBottom w:val="0"/>
                  <w:divBdr>
                    <w:top w:val="none" w:sz="0" w:space="0" w:color="auto"/>
                    <w:left w:val="none" w:sz="0" w:space="0" w:color="auto"/>
                    <w:bottom w:val="none" w:sz="0" w:space="0" w:color="auto"/>
                    <w:right w:val="none" w:sz="0" w:space="0" w:color="auto"/>
                  </w:divBdr>
                  <w:divsChild>
                    <w:div w:id="950549473">
                      <w:marLeft w:val="0"/>
                      <w:marRight w:val="0"/>
                      <w:marTop w:val="0"/>
                      <w:marBottom w:val="0"/>
                      <w:divBdr>
                        <w:top w:val="none" w:sz="0" w:space="0" w:color="auto"/>
                        <w:left w:val="none" w:sz="0" w:space="0" w:color="auto"/>
                        <w:bottom w:val="none" w:sz="0" w:space="0" w:color="auto"/>
                        <w:right w:val="none" w:sz="0" w:space="0" w:color="auto"/>
                      </w:divBdr>
                      <w:divsChild>
                        <w:div w:id="1089735202">
                          <w:marLeft w:val="0"/>
                          <w:marRight w:val="0"/>
                          <w:marTop w:val="0"/>
                          <w:marBottom w:val="0"/>
                          <w:divBdr>
                            <w:top w:val="none" w:sz="0" w:space="0" w:color="auto"/>
                            <w:left w:val="none" w:sz="0" w:space="0" w:color="auto"/>
                            <w:bottom w:val="none" w:sz="0" w:space="0" w:color="auto"/>
                            <w:right w:val="none" w:sz="0" w:space="0" w:color="auto"/>
                          </w:divBdr>
                          <w:divsChild>
                            <w:div w:id="372194303">
                              <w:marLeft w:val="0"/>
                              <w:marRight w:val="0"/>
                              <w:marTop w:val="0"/>
                              <w:marBottom w:val="225"/>
                              <w:divBdr>
                                <w:top w:val="none" w:sz="0" w:space="0" w:color="auto"/>
                                <w:left w:val="none" w:sz="0" w:space="0" w:color="auto"/>
                                <w:bottom w:val="none" w:sz="0" w:space="0" w:color="auto"/>
                                <w:right w:val="none" w:sz="0" w:space="0" w:color="auto"/>
                              </w:divBdr>
                              <w:divsChild>
                                <w:div w:id="776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7D47-0032-1649-8DFB-D37A146F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4410</Words>
  <Characters>25143</Characters>
  <Application>Microsoft Macintosh Word</Application>
  <DocSecurity>0</DocSecurity>
  <Lines>209</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Na Ma</cp:lastModifiedBy>
  <cp:revision>2</cp:revision>
  <cp:lastPrinted>2016-10-09T08:22:00Z</cp:lastPrinted>
  <dcterms:created xsi:type="dcterms:W3CDTF">2017-02-10T22:24:00Z</dcterms:created>
  <dcterms:modified xsi:type="dcterms:W3CDTF">2017-02-10T22:24:00Z</dcterms:modified>
</cp:coreProperties>
</file>