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6DB2" w:rsidRDefault="00295C5F" w:rsidP="00F50781">
      <w:pPr>
        <w:rPr>
          <w:rFonts w:ascii="Book Antiqua" w:hAnsi="Book Antiqua"/>
          <w:b/>
          <w:noProof/>
          <w:color w:val="0000FF"/>
          <w:sz w:val="28"/>
          <w:szCs w:val="28"/>
          <w:shd w:val="clear" w:color="auto" w:fill="FFFFFF"/>
        </w:rPr>
      </w:pPr>
      <w:r w:rsidRPr="007E3B2C">
        <w:rPr>
          <w:rFonts w:ascii="Book Antiqua" w:hAnsi="Book Antiqua"/>
          <w:b/>
          <w:noProof/>
          <w:color w:val="0000FF"/>
          <w:sz w:val="28"/>
          <w:szCs w:val="28"/>
          <w:shd w:val="clear" w:color="auto" w:fill="FFFFFF"/>
        </w:rPr>
        <w:drawing>
          <wp:inline distT="0" distB="0" distL="0" distR="0">
            <wp:extent cx="6000750" cy="1438275"/>
            <wp:effectExtent l="0" t="0" r="0" b="9525"/>
            <wp:docPr id="1" name="图片 3" descr="C:\Users\WangJL\Desktop\BPG-页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C:\Users\WangJL\Desktop\BPG-页眉.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00750" cy="1438275"/>
                    </a:xfrm>
                    <a:prstGeom prst="rect">
                      <a:avLst/>
                    </a:prstGeom>
                    <a:noFill/>
                    <a:ln>
                      <a:noFill/>
                    </a:ln>
                  </pic:spPr>
                </pic:pic>
              </a:graphicData>
            </a:graphic>
          </wp:inline>
        </w:drawing>
      </w:r>
    </w:p>
    <w:p w:rsidR="00C846FE" w:rsidRPr="00C846FE" w:rsidRDefault="00C846FE" w:rsidP="00C846FE">
      <w:pPr>
        <w:rPr>
          <w:rFonts w:ascii="Book Antiqua" w:hAnsi="Book Antiqua"/>
          <w:b/>
          <w:color w:val="0000FF"/>
          <w:sz w:val="32"/>
          <w:szCs w:val="32"/>
        </w:rPr>
      </w:pPr>
      <w:r w:rsidRPr="00C846FE">
        <w:rPr>
          <w:rFonts w:ascii="Book Antiqua" w:hAnsi="Book Antiqua"/>
          <w:b/>
          <w:color w:val="0000FF"/>
          <w:sz w:val="32"/>
          <w:szCs w:val="32"/>
          <w:shd w:val="clear" w:color="auto" w:fill="FFFFFF"/>
        </w:rPr>
        <w:t>Copyright Information of the Article Published Online</w:t>
      </w:r>
    </w:p>
    <w:tbl>
      <w:tblPr>
        <w:tblpPr w:leftFromText="180" w:rightFromText="180" w:vertAnchor="page" w:horzAnchor="margin" w:tblpY="4741"/>
        <w:tblW w:w="9558" w:type="dxa"/>
        <w:tblBorders>
          <w:top w:val="single" w:sz="6" w:space="0" w:color="E36C0A"/>
          <w:left w:val="single" w:sz="6" w:space="0" w:color="E36C0A"/>
          <w:bottom w:val="single" w:sz="6" w:space="0" w:color="E36C0A"/>
          <w:right w:val="single" w:sz="6" w:space="0" w:color="E36C0A"/>
          <w:insideH w:val="single" w:sz="6" w:space="0" w:color="E36C0A"/>
          <w:insideV w:val="single" w:sz="6" w:space="0" w:color="E36C0A"/>
        </w:tblBorders>
        <w:tblLayout w:type="fixed"/>
        <w:tblLook w:val="00A0" w:firstRow="1" w:lastRow="0" w:firstColumn="1" w:lastColumn="0" w:noHBand="0" w:noVBand="0"/>
      </w:tblPr>
      <w:tblGrid>
        <w:gridCol w:w="2808"/>
        <w:gridCol w:w="6750"/>
      </w:tblGrid>
      <w:tr w:rsidR="003577BA" w:rsidRPr="000B0D85" w:rsidTr="00455B0F">
        <w:trPr>
          <w:trHeight w:val="720"/>
        </w:trPr>
        <w:tc>
          <w:tcPr>
            <w:tcW w:w="2808" w:type="dxa"/>
            <w:vAlign w:val="center"/>
          </w:tcPr>
          <w:p w:rsidR="003577BA" w:rsidRPr="00CB42A6" w:rsidRDefault="003577BA" w:rsidP="003577BA">
            <w:pPr>
              <w:spacing w:line="360" w:lineRule="auto"/>
              <w:jc w:val="left"/>
              <w:rPr>
                <w:rFonts w:ascii="Book Antiqua" w:hAnsi="Book Antiqua"/>
                <w:b/>
                <w:color w:val="000000"/>
                <w:sz w:val="24"/>
                <w:szCs w:val="24"/>
              </w:rPr>
            </w:pPr>
            <w:r w:rsidRPr="00CB42A6">
              <w:rPr>
                <w:rFonts w:ascii="Book Antiqua" w:hAnsi="Book Antiqua"/>
                <w:b/>
                <w:color w:val="000000"/>
                <w:sz w:val="24"/>
                <w:szCs w:val="24"/>
              </w:rPr>
              <w:t>TITLE</w:t>
            </w:r>
          </w:p>
        </w:tc>
        <w:tc>
          <w:tcPr>
            <w:tcW w:w="6750" w:type="dxa"/>
            <w:vAlign w:val="center"/>
          </w:tcPr>
          <w:p w:rsidR="00D91B67" w:rsidRPr="0097762E" w:rsidRDefault="0097762E" w:rsidP="0097762E">
            <w:pPr>
              <w:spacing w:line="360" w:lineRule="auto"/>
              <w:rPr>
                <w:rFonts w:ascii="Book Antiqua" w:hAnsi="Book Antiqua"/>
                <w:bCs/>
                <w:color w:val="000000"/>
                <w:sz w:val="24"/>
                <w:szCs w:val="24"/>
              </w:rPr>
            </w:pPr>
            <w:r w:rsidRPr="0097762E">
              <w:rPr>
                <w:rFonts w:ascii="Book Antiqua" w:hAnsi="Book Antiqua"/>
                <w:bCs/>
                <w:color w:val="000000"/>
                <w:sz w:val="24"/>
                <w:szCs w:val="24"/>
              </w:rPr>
              <w:t>T1</w:t>
            </w:r>
            <w:r>
              <w:rPr>
                <w:rFonts w:ascii="Book Antiqua" w:hAnsi="Book Antiqua"/>
                <w:sz w:val="24"/>
                <w:szCs w:val="24"/>
                <w:lang w:val="zh-CN"/>
              </w:rPr>
              <w:t>ρ</w:t>
            </w:r>
            <w:r w:rsidRPr="0097762E">
              <w:rPr>
                <w:rFonts w:ascii="Book Antiqua" w:hAnsi="Book Antiqua"/>
                <w:bCs/>
                <w:color w:val="000000"/>
                <w:sz w:val="24"/>
                <w:szCs w:val="24"/>
              </w:rPr>
              <w:t>/T2 mapping and histopathology of degenerative cartilage in advanced knee osteoarthritis</w:t>
            </w:r>
          </w:p>
        </w:tc>
      </w:tr>
      <w:tr w:rsidR="003577BA" w:rsidRPr="000B0D85" w:rsidTr="00455B0F">
        <w:trPr>
          <w:trHeight w:val="720"/>
        </w:trPr>
        <w:tc>
          <w:tcPr>
            <w:tcW w:w="2808" w:type="dxa"/>
            <w:vAlign w:val="center"/>
          </w:tcPr>
          <w:p w:rsidR="003577BA" w:rsidRPr="00CB42A6" w:rsidRDefault="003577BA" w:rsidP="003577BA">
            <w:pPr>
              <w:tabs>
                <w:tab w:val="left" w:pos="360"/>
              </w:tabs>
              <w:suppressAutoHyphens/>
              <w:autoSpaceDE w:val="0"/>
              <w:autoSpaceDN w:val="0"/>
              <w:adjustRightInd w:val="0"/>
              <w:spacing w:line="360" w:lineRule="auto"/>
              <w:jc w:val="left"/>
              <w:textAlignment w:val="center"/>
              <w:rPr>
                <w:rFonts w:ascii="Book Antiqua" w:hAnsi="Book Antiqua"/>
                <w:b/>
                <w:color w:val="000000"/>
                <w:sz w:val="24"/>
                <w:szCs w:val="24"/>
                <w:lang w:val="zh-CN"/>
              </w:rPr>
            </w:pPr>
            <w:r w:rsidRPr="00CB42A6">
              <w:rPr>
                <w:rFonts w:ascii="Book Antiqua" w:hAnsi="Book Antiqua"/>
                <w:b/>
                <w:color w:val="000000"/>
                <w:sz w:val="24"/>
                <w:szCs w:val="24"/>
              </w:rPr>
              <w:t>AUTHOR(s)</w:t>
            </w:r>
          </w:p>
        </w:tc>
        <w:tc>
          <w:tcPr>
            <w:tcW w:w="6750" w:type="dxa"/>
            <w:vAlign w:val="center"/>
          </w:tcPr>
          <w:p w:rsidR="00D91B67" w:rsidRPr="0097762E" w:rsidRDefault="0097762E">
            <w:pPr>
              <w:tabs>
                <w:tab w:val="left" w:pos="360"/>
              </w:tabs>
              <w:suppressAutoHyphens/>
              <w:autoSpaceDE w:val="0"/>
              <w:autoSpaceDN w:val="0"/>
              <w:adjustRightInd w:val="0"/>
              <w:spacing w:line="360" w:lineRule="auto"/>
              <w:textAlignment w:val="center"/>
              <w:rPr>
                <w:rFonts w:ascii="Book Antiqua" w:hAnsi="Book Antiqua" w:cs="Book Antiqua"/>
                <w:color w:val="000000"/>
                <w:sz w:val="24"/>
                <w:szCs w:val="24"/>
              </w:rPr>
            </w:pPr>
            <w:r w:rsidRPr="0097762E">
              <w:rPr>
                <w:rFonts w:ascii="Book Antiqua" w:hAnsi="Book Antiqua" w:cs="Book Antiqua"/>
                <w:color w:val="000000"/>
                <w:sz w:val="24"/>
                <w:szCs w:val="24"/>
              </w:rPr>
              <w:t>Benjamin S Kester, Philip M Carpenter, Hon J Yu, Taiki Nozaki, Yasuhito Kaneko, Hiroshi Yoshioka, Ran Schwarzkopf</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cs="Times-Bold"/>
                <w:bCs w:val="0"/>
                <w:sz w:val="24"/>
                <w:szCs w:val="24"/>
              </w:rPr>
              <w:t>CITATION</w:t>
            </w:r>
          </w:p>
        </w:tc>
        <w:tc>
          <w:tcPr>
            <w:tcW w:w="6750" w:type="dxa"/>
            <w:vAlign w:val="center"/>
          </w:tcPr>
          <w:p w:rsidR="00D91B67" w:rsidRPr="0097762E" w:rsidRDefault="0097762E">
            <w:pPr>
              <w:pStyle w:val="a9"/>
              <w:spacing w:line="360" w:lineRule="auto"/>
              <w:rPr>
                <w:rFonts w:ascii="Book Antiqua" w:hAnsi="Book Antiqua"/>
                <w:sz w:val="24"/>
                <w:szCs w:val="24"/>
              </w:rPr>
            </w:pPr>
            <w:r w:rsidRPr="0097762E">
              <w:rPr>
                <w:rFonts w:ascii="Book Antiqua" w:hAnsi="Book Antiqua"/>
                <w:sz w:val="24"/>
                <w:szCs w:val="24"/>
              </w:rPr>
              <w:t>Kester BS, Carpenter PM, Yu HJ, Nozaki T, Kaneko Y, Yoshioka H, Schwarzkopf R. T1ρ/T2 mapping and histopathology of degenerative cartilage in advanced knee osteoarthritis.</w:t>
            </w:r>
            <w:r w:rsidRPr="0097762E">
              <w:rPr>
                <w:rFonts w:ascii="Book Antiqua" w:hAnsi="Book Antiqua"/>
                <w:i/>
                <w:iCs/>
                <w:sz w:val="24"/>
                <w:szCs w:val="24"/>
              </w:rPr>
              <w:t xml:space="preserve"> World J Orthop</w:t>
            </w:r>
            <w:r>
              <w:rPr>
                <w:rFonts w:ascii="Book Antiqua" w:hAnsi="Book Antiqua"/>
                <w:sz w:val="24"/>
                <w:szCs w:val="24"/>
              </w:rPr>
              <w:t xml:space="preserve"> 2017; 8(4): 350-356</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spacing w:val="-1"/>
                <w:sz w:val="24"/>
                <w:szCs w:val="24"/>
                <w:lang w:val="en-US"/>
              </w:rPr>
              <w:t>URL</w:t>
            </w:r>
          </w:p>
        </w:tc>
        <w:tc>
          <w:tcPr>
            <w:tcW w:w="6750" w:type="dxa"/>
            <w:vAlign w:val="center"/>
          </w:tcPr>
          <w:p w:rsidR="003577BA" w:rsidRPr="0097762E" w:rsidRDefault="0097762E" w:rsidP="003577BA">
            <w:pPr>
              <w:pStyle w:val="a8"/>
              <w:spacing w:line="360" w:lineRule="auto"/>
              <w:rPr>
                <w:rFonts w:ascii="Book Antiqua" w:hAnsi="Book Antiqua"/>
                <w:b w:val="0"/>
                <w:sz w:val="24"/>
                <w:szCs w:val="24"/>
                <w:lang w:val="en-US"/>
              </w:rPr>
            </w:pPr>
            <w:r w:rsidRPr="0097762E">
              <w:rPr>
                <w:rFonts w:ascii="Book Antiqua" w:hAnsi="Book Antiqua"/>
                <w:b w:val="0"/>
                <w:sz w:val="24"/>
                <w:szCs w:val="24"/>
                <w:lang w:val="en-US"/>
              </w:rPr>
              <w:t>http://www.wjgnet.com/2218-5836/full/v8/i4/350.htm</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sz w:val="24"/>
                <w:szCs w:val="24"/>
                <w:lang w:val="en-US"/>
              </w:rPr>
              <w:t>DOI</w:t>
            </w:r>
          </w:p>
        </w:tc>
        <w:tc>
          <w:tcPr>
            <w:tcW w:w="6750" w:type="dxa"/>
            <w:vAlign w:val="center"/>
          </w:tcPr>
          <w:p w:rsidR="003577BA" w:rsidRPr="0097762E" w:rsidRDefault="0097762E" w:rsidP="003577BA">
            <w:pPr>
              <w:pStyle w:val="a8"/>
              <w:spacing w:line="360" w:lineRule="auto"/>
              <w:rPr>
                <w:rFonts w:ascii="Book Antiqua" w:hAnsi="Book Antiqua"/>
                <w:b w:val="0"/>
                <w:sz w:val="24"/>
                <w:szCs w:val="24"/>
                <w:lang w:val="en-US"/>
              </w:rPr>
            </w:pPr>
            <w:r w:rsidRPr="0097762E">
              <w:rPr>
                <w:rFonts w:ascii="Book Antiqua" w:hAnsi="Book Antiqua"/>
                <w:b w:val="0"/>
                <w:sz w:val="24"/>
                <w:szCs w:val="24"/>
                <w:lang w:val="en-US"/>
              </w:rPr>
              <w:t>http://dx.doi.org/10.5312/wjo.v8.i4.350</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Pr>
                <w:rFonts w:ascii="Book Antiqua" w:hAnsi="Book Antiqua"/>
                <w:sz w:val="24"/>
                <w:szCs w:val="24"/>
                <w:lang w:val="en-US"/>
              </w:rPr>
              <w:t xml:space="preserve">OPEN </w:t>
            </w:r>
            <w:r w:rsidRPr="00CB42A6">
              <w:rPr>
                <w:rFonts w:ascii="Book Antiqua" w:hAnsi="Book Antiqua"/>
                <w:sz w:val="24"/>
                <w:szCs w:val="24"/>
                <w:lang w:val="en-US"/>
              </w:rPr>
              <w:t>ACCESS</w:t>
            </w:r>
          </w:p>
        </w:tc>
        <w:tc>
          <w:tcPr>
            <w:tcW w:w="6750" w:type="dxa"/>
            <w:vAlign w:val="center"/>
          </w:tcPr>
          <w:p w:rsidR="00D91B67" w:rsidRDefault="002546C9">
            <w:pPr>
              <w:pStyle w:val="aa"/>
              <w:spacing w:line="360" w:lineRule="auto"/>
              <w:rPr>
                <w:rFonts w:ascii="Book Antiqua" w:hAnsi="Book Antiqua"/>
                <w:color w:val="000000"/>
                <w:sz w:val="24"/>
                <w:szCs w:val="24"/>
                <w:lang w:val="zh-CN"/>
              </w:rPr>
            </w:pPr>
            <w:r w:rsidRPr="0097762E">
              <w:rPr>
                <w:rFonts w:ascii="Book Antiqua" w:hAnsi="Book Antiqua"/>
                <w:color w:val="000000"/>
                <w:sz w:val="24"/>
                <w:szCs w:val="24"/>
              </w:rPr>
              <w:t xml:space="preserve">This is an open-access article that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w:t>
            </w:r>
            <w:r>
              <w:rPr>
                <w:rFonts w:ascii="Book Antiqua" w:hAnsi="Book Antiqua"/>
                <w:color w:val="000000"/>
                <w:sz w:val="24"/>
                <w:szCs w:val="24"/>
                <w:lang w:val="zh-CN"/>
              </w:rPr>
              <w:t>See: http://creativecommons.org/licenses/by-nc/4.0/</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cs="Times New Roman"/>
                <w:bCs w:val="0"/>
                <w:spacing w:val="-3"/>
                <w:sz w:val="24"/>
                <w:szCs w:val="24"/>
              </w:rPr>
              <w:t>CORE TIP</w:t>
            </w:r>
          </w:p>
        </w:tc>
        <w:tc>
          <w:tcPr>
            <w:tcW w:w="6750" w:type="dxa"/>
            <w:vAlign w:val="center"/>
          </w:tcPr>
          <w:p w:rsidR="00D91B67" w:rsidRPr="0097762E" w:rsidRDefault="0097762E">
            <w:pPr>
              <w:pStyle w:val="E-1"/>
              <w:spacing w:line="360" w:lineRule="auto"/>
              <w:rPr>
                <w:rFonts w:ascii="Book Antiqua" w:hAnsi="Book Antiqua"/>
                <w:sz w:val="24"/>
                <w:szCs w:val="24"/>
              </w:rPr>
            </w:pPr>
            <w:r w:rsidRPr="0097762E">
              <w:rPr>
                <w:rFonts w:ascii="Book Antiqua" w:hAnsi="Book Antiqua"/>
                <w:sz w:val="24"/>
                <w:szCs w:val="24"/>
              </w:rPr>
              <w:t>Magnetic resonance images of eleven healthy knees and five knees with advanced osteoarthritis (OA) were studied using T1</w:t>
            </w:r>
            <w:r w:rsidRPr="0097762E">
              <w:rPr>
                <w:rFonts w:ascii="Book Antiqua" w:hAnsi="Book Antiqua"/>
                <w:sz w:val="24"/>
                <w:szCs w:val="24"/>
              </w:rPr>
              <w:t xml:space="preserve"> and T2 mapping. Histopathologic samples were also taken from the five osteoarthritic knees following total knee </w:t>
            </w:r>
            <w:r w:rsidRPr="0097762E">
              <w:rPr>
                <w:rFonts w:ascii="Book Antiqua" w:hAnsi="Book Antiqua"/>
                <w:sz w:val="24"/>
                <w:szCs w:val="24"/>
              </w:rPr>
              <w:lastRenderedPageBreak/>
              <w:t>arthroplasty. Our results indicate that even though cartilage is morphologically normal or near normal, cartilage degenerative changes exist in advanced OA patients. This suggests that normal thickness cartilage or mild cartilage thinning in the advanced OA knee demonstrates depletion of proteoglycan or collagen content compared with similar appearing cartilage in young healthy knees. These early changes can be detected with T2 and T1</w:t>
            </w:r>
            <w:r w:rsidRPr="0097762E">
              <w:rPr>
                <w:rFonts w:ascii="Book Antiqua" w:hAnsi="Book Antiqua"/>
                <w:sz w:val="24"/>
                <w:szCs w:val="24"/>
              </w:rPr>
              <w:t></w:t>
            </w:r>
            <w:r>
              <w:rPr>
                <w:rFonts w:ascii="Book Antiqua" w:hAnsi="Book Antiqua"/>
                <w:sz w:val="24"/>
                <w:szCs w:val="24"/>
              </w:rPr>
              <w:t xml:space="preserve"> MRI techniques.</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cs="Times New Roman"/>
                <w:bCs w:val="0"/>
                <w:spacing w:val="-3"/>
                <w:sz w:val="24"/>
                <w:szCs w:val="24"/>
              </w:rPr>
            </w:pPr>
            <w:r w:rsidRPr="00CB42A6">
              <w:rPr>
                <w:rFonts w:ascii="Book Antiqua" w:hAnsi="Book Antiqua" w:cs="Times New Roman"/>
                <w:bCs w:val="0"/>
                <w:sz w:val="24"/>
                <w:szCs w:val="24"/>
              </w:rPr>
              <w:lastRenderedPageBreak/>
              <w:t>KEY WORDS</w:t>
            </w:r>
          </w:p>
        </w:tc>
        <w:tc>
          <w:tcPr>
            <w:tcW w:w="6750" w:type="dxa"/>
            <w:vAlign w:val="center"/>
          </w:tcPr>
          <w:p w:rsidR="00D91B67" w:rsidRPr="0097762E" w:rsidRDefault="0097762E">
            <w:pPr>
              <w:pStyle w:val="E-1"/>
              <w:spacing w:line="360" w:lineRule="auto"/>
              <w:rPr>
                <w:rFonts w:ascii="Book Antiqua" w:hAnsi="Book Antiqua"/>
                <w:sz w:val="24"/>
                <w:szCs w:val="24"/>
              </w:rPr>
            </w:pPr>
            <w:r w:rsidRPr="0097762E">
              <w:rPr>
                <w:rFonts w:ascii="Book Antiqua" w:hAnsi="Book Antiqua"/>
                <w:sz w:val="24"/>
                <w:szCs w:val="24"/>
              </w:rPr>
              <w:t>T1rho; Osteoarthritis; Magnetic res</w:t>
            </w:r>
            <w:r>
              <w:rPr>
                <w:rFonts w:ascii="Book Antiqua" w:hAnsi="Book Antiqua"/>
                <w:sz w:val="24"/>
                <w:szCs w:val="24"/>
              </w:rPr>
              <w:t>onance imaging; Cartilage; Knee</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sz w:val="24"/>
                <w:szCs w:val="24"/>
                <w:lang w:val="en-US"/>
              </w:rPr>
              <w:t xml:space="preserve">COPYRIGHT </w:t>
            </w:r>
          </w:p>
        </w:tc>
        <w:tc>
          <w:tcPr>
            <w:tcW w:w="6750" w:type="dxa"/>
            <w:vAlign w:val="center"/>
          </w:tcPr>
          <w:p w:rsidR="00D91B67" w:rsidRDefault="002546C9">
            <w:pPr>
              <w:pStyle w:val="a8"/>
              <w:spacing w:line="360" w:lineRule="auto"/>
              <w:rPr>
                <w:rFonts w:ascii="Book Antiqua" w:hAnsi="Book Antiqua"/>
                <w:b w:val="0"/>
                <w:sz w:val="24"/>
                <w:szCs w:val="24"/>
                <w:lang w:val="en-US"/>
              </w:rPr>
            </w:pPr>
            <w:r>
              <w:rPr>
                <w:rFonts w:ascii="Book Antiqua" w:hAnsi="Book Antiqua"/>
                <w:b w:val="0"/>
                <w:sz w:val="24"/>
                <w:szCs w:val="24"/>
                <w:lang w:val="en-US"/>
              </w:rPr>
              <w:t>© The Author(s) 2017. Published by Baishideng Publishing Group Inc. All rights reserved.</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
              </w:rPr>
              <w:t>NAME OF JOURNAL</w:t>
            </w:r>
          </w:p>
        </w:tc>
        <w:tc>
          <w:tcPr>
            <w:tcW w:w="6750" w:type="dxa"/>
            <w:vAlign w:val="center"/>
          </w:tcPr>
          <w:p w:rsidR="00D91B67" w:rsidRDefault="002546C9">
            <w:pPr>
              <w:pStyle w:val="a8"/>
              <w:spacing w:line="360" w:lineRule="auto"/>
              <w:rPr>
                <w:rFonts w:ascii="Book Antiqua" w:hAnsi="Book Antiqua"/>
                <w:b w:val="0"/>
                <w:i/>
                <w:sz w:val="24"/>
                <w:szCs w:val="24"/>
                <w:lang w:val="en-US"/>
              </w:rPr>
            </w:pPr>
            <w:r>
              <w:rPr>
                <w:rFonts w:ascii="Book Antiqua" w:hAnsi="Book Antiqua"/>
                <w:b w:val="0"/>
                <w:sz w:val="24"/>
                <w:szCs w:val="24"/>
              </w:rPr>
              <w:t>World Journal of Orthopedics</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ISSN</w:t>
            </w:r>
          </w:p>
        </w:tc>
        <w:tc>
          <w:tcPr>
            <w:tcW w:w="6750" w:type="dxa"/>
            <w:vAlign w:val="center"/>
          </w:tcPr>
          <w:p w:rsidR="00D91B67" w:rsidRDefault="002546C9">
            <w:pPr>
              <w:pStyle w:val="a8"/>
              <w:spacing w:line="360" w:lineRule="auto"/>
              <w:rPr>
                <w:rFonts w:ascii="Book Antiqua" w:hAnsi="Book Antiqua"/>
                <w:b w:val="0"/>
                <w:sz w:val="24"/>
                <w:szCs w:val="24"/>
                <w:lang w:val="en-US"/>
              </w:rPr>
            </w:pPr>
            <w:r>
              <w:rPr>
                <w:rFonts w:ascii="Book Antiqua" w:hAnsi="Book Antiqua"/>
                <w:b w:val="0"/>
                <w:sz w:val="24"/>
                <w:szCs w:val="24"/>
              </w:rPr>
              <w:t>2218-5836</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PUBLISHER</w:t>
            </w:r>
          </w:p>
        </w:tc>
        <w:tc>
          <w:tcPr>
            <w:tcW w:w="6750" w:type="dxa"/>
            <w:vAlign w:val="center"/>
          </w:tcPr>
          <w:p w:rsidR="00D91B67" w:rsidRDefault="002546C9">
            <w:pPr>
              <w:spacing w:line="360" w:lineRule="auto"/>
              <w:rPr>
                <w:rFonts w:ascii="Book Antiqua" w:hAnsi="Book Antiqua"/>
                <w:color w:val="000000"/>
                <w:sz w:val="24"/>
                <w:szCs w:val="24"/>
              </w:rPr>
            </w:pPr>
            <w:r>
              <w:rPr>
                <w:rFonts w:ascii="Book Antiqua" w:hAnsi="Book Antiqua"/>
                <w:color w:val="000000"/>
                <w:sz w:val="24"/>
                <w:szCs w:val="24"/>
              </w:rPr>
              <w:t>Baishideng Publishing Group Inc, 8226 Regency Drive, Pleasanton, CA 94588, USA</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Fonts w:ascii="Book Antiqua" w:hAnsi="Book Antiqua"/>
                <w:sz w:val="24"/>
                <w:szCs w:val="24"/>
              </w:rPr>
              <w:t>WEBSITE</w:t>
            </w:r>
          </w:p>
        </w:tc>
        <w:tc>
          <w:tcPr>
            <w:tcW w:w="6750" w:type="dxa"/>
            <w:vAlign w:val="center"/>
          </w:tcPr>
          <w:p w:rsidR="00D91B67" w:rsidRDefault="002546C9">
            <w:pPr>
              <w:spacing w:line="360" w:lineRule="auto"/>
              <w:rPr>
                <w:rFonts w:ascii="Book Antiqua" w:hAnsi="Book Antiqua"/>
                <w:color w:val="000000"/>
                <w:sz w:val="24"/>
                <w:szCs w:val="24"/>
              </w:rPr>
            </w:pPr>
            <w:r>
              <w:rPr>
                <w:rFonts w:ascii="Book Antiqua" w:hAnsi="Book Antiqua"/>
                <w:color w:val="000000"/>
                <w:sz w:val="24"/>
                <w:szCs w:val="24"/>
              </w:rPr>
              <w:t>Http://www.wjgnet.com</w:t>
            </w:r>
          </w:p>
        </w:tc>
      </w:tr>
    </w:tbl>
    <w:p w:rsidR="00F50781" w:rsidRDefault="00F50781" w:rsidP="00F50781"/>
    <w:p w:rsidR="0097762E" w:rsidRDefault="0097762E" w:rsidP="00F50781"/>
    <w:p w:rsidR="0097762E" w:rsidRDefault="0097762E" w:rsidP="00F50781"/>
    <w:p w:rsidR="0097762E" w:rsidRDefault="0097762E" w:rsidP="00F50781"/>
    <w:p w:rsidR="0097762E" w:rsidRDefault="0097762E" w:rsidP="00F50781"/>
    <w:p w:rsidR="0097762E" w:rsidRDefault="0097762E" w:rsidP="00F50781"/>
    <w:p w:rsidR="0097762E" w:rsidRDefault="0097762E" w:rsidP="00F50781"/>
    <w:p w:rsidR="0097762E" w:rsidRDefault="0097762E" w:rsidP="00F50781"/>
    <w:p w:rsidR="0097762E" w:rsidRDefault="0097762E" w:rsidP="00F50781"/>
    <w:p w:rsidR="0097762E" w:rsidRDefault="0097762E" w:rsidP="00F50781"/>
    <w:p w:rsidR="0097762E" w:rsidRDefault="0097762E" w:rsidP="00F50781"/>
    <w:p w:rsidR="0097762E" w:rsidRDefault="0097762E" w:rsidP="00F50781"/>
    <w:p w:rsidR="0097762E" w:rsidRDefault="0097762E" w:rsidP="00F50781"/>
    <w:p w:rsidR="0097762E" w:rsidRDefault="0097762E" w:rsidP="00F50781"/>
    <w:p w:rsidR="0097762E" w:rsidRDefault="0097762E" w:rsidP="00F50781"/>
    <w:p w:rsidR="0097762E" w:rsidRDefault="0097762E" w:rsidP="00F50781"/>
    <w:p w:rsidR="0097762E" w:rsidRDefault="0097762E" w:rsidP="00F50781"/>
    <w:p w:rsidR="0097762E" w:rsidRDefault="0097762E" w:rsidP="00F50781"/>
    <w:p w:rsidR="0097762E" w:rsidRDefault="0097762E" w:rsidP="00F50781"/>
    <w:p w:rsidR="0097762E" w:rsidRDefault="0097762E" w:rsidP="00095869">
      <w:pPr>
        <w:pStyle w:val="8BF4"/>
        <w:ind w:firstLineChars="3300" w:firstLine="7288"/>
        <w:rPr>
          <w:rFonts w:ascii="Tw Cen MT" w:hAnsi="Tw Cen MT" w:cs="Tw Cen MT"/>
          <w:b/>
          <w:bCs/>
          <w:sz w:val="22"/>
          <w:szCs w:val="22"/>
        </w:rPr>
      </w:pPr>
      <w:bookmarkStart w:id="0" w:name="_GoBack"/>
      <w:bookmarkEnd w:id="0"/>
      <w:r>
        <w:rPr>
          <w:rFonts w:ascii="Tw Cen MT" w:hAnsi="Tw Cen MT" w:cs="Tw Cen MT"/>
          <w:b/>
          <w:bCs/>
          <w:sz w:val="22"/>
          <w:szCs w:val="22"/>
        </w:rPr>
        <w:lastRenderedPageBreak/>
        <w:t>Observational Study</w:t>
      </w:r>
    </w:p>
    <w:p w:rsidR="0097762E" w:rsidRDefault="0097762E" w:rsidP="0097762E"/>
    <w:p w:rsidR="0097762E" w:rsidRPr="003172B6" w:rsidRDefault="0097762E" w:rsidP="0097762E">
      <w:pPr>
        <w:pStyle w:val="a8"/>
        <w:rPr>
          <w:caps/>
          <w:lang w:val="en-US"/>
        </w:rPr>
      </w:pPr>
      <w:r w:rsidRPr="003172B6">
        <w:rPr>
          <w:caps/>
          <w:lang w:val="en-US"/>
        </w:rPr>
        <w:t>T1</w:t>
      </w:r>
      <w:r w:rsidRPr="003172B6">
        <w:rPr>
          <w:rFonts w:ascii="Symbol" w:hAnsi="Symbol" w:cs="Symbol"/>
        </w:rPr>
        <w:t></w:t>
      </w:r>
      <w:r w:rsidRPr="003172B6">
        <w:rPr>
          <w:caps/>
          <w:lang w:val="en-US"/>
        </w:rPr>
        <w:t xml:space="preserve">/T2 </w:t>
      </w:r>
      <w:r w:rsidRPr="003172B6">
        <w:rPr>
          <w:lang w:val="en-US"/>
        </w:rPr>
        <w:t>mapping and histopathology of degenerative cartilage in advanced knee osteoarthritis</w:t>
      </w:r>
    </w:p>
    <w:p w:rsidR="0097762E" w:rsidRDefault="0097762E" w:rsidP="0097762E"/>
    <w:p w:rsidR="0097762E" w:rsidRPr="003172B6" w:rsidRDefault="0097762E" w:rsidP="0097762E">
      <w:pPr>
        <w:pStyle w:val="ae"/>
        <w:rPr>
          <w:lang w:val="en-US"/>
        </w:rPr>
      </w:pPr>
      <w:r w:rsidRPr="003172B6">
        <w:rPr>
          <w:lang w:val="en-US"/>
        </w:rPr>
        <w:t>Benjamin S Kester, Philip M Carpenter, Hon J Yu, Taiki Nozaki, Yasuhito Kaneko, Hiroshi Yoshioka, Ran Schwarzkopf</w:t>
      </w:r>
    </w:p>
    <w:p w:rsidR="0097762E" w:rsidRDefault="0097762E" w:rsidP="0097762E"/>
    <w:p w:rsidR="0097762E" w:rsidRDefault="0097762E" w:rsidP="0097762E">
      <w:pPr>
        <w:pStyle w:val="af"/>
      </w:pPr>
      <w:r>
        <w:rPr>
          <w:rFonts w:ascii="Tahoma" w:hAnsi="Tahoma" w:cs="Tahoma"/>
        </w:rPr>
        <w:t>Benjamin S Kester, Ran Schwarzkopf,</w:t>
      </w:r>
      <w:r>
        <w:t xml:space="preserve"> Division of Adult Reconstruction, Department of Orthopaedics, NYU Langone Medical Center Hospital for Joint Diseases, New York, NY 10003, United States</w:t>
      </w:r>
    </w:p>
    <w:p w:rsidR="0097762E" w:rsidRDefault="0097762E" w:rsidP="0097762E">
      <w:pPr>
        <w:pStyle w:val="af"/>
      </w:pPr>
      <w:r>
        <w:rPr>
          <w:rFonts w:ascii="Tahoma" w:hAnsi="Tahoma" w:cs="Tahoma"/>
        </w:rPr>
        <w:t>Philip M Carpenter,</w:t>
      </w:r>
      <w:r>
        <w:rPr>
          <w:b/>
          <w:bCs/>
        </w:rPr>
        <w:t xml:space="preserve"> </w:t>
      </w:r>
      <w:r>
        <w:t>Department of Pathology, University of California Irvine, Orange, CA 92868, United States</w:t>
      </w:r>
    </w:p>
    <w:p w:rsidR="0097762E" w:rsidRDefault="0097762E" w:rsidP="0097762E">
      <w:pPr>
        <w:pStyle w:val="af"/>
      </w:pPr>
      <w:r>
        <w:rPr>
          <w:rFonts w:ascii="Tahoma" w:hAnsi="Tahoma" w:cs="Tahoma"/>
        </w:rPr>
        <w:t>Hon J Yu, Taiki Nozaki, Yasuhito Kaneko, Hiroshi Yoshioka,</w:t>
      </w:r>
      <w:r>
        <w:rPr>
          <w:b/>
          <w:bCs/>
        </w:rPr>
        <w:t xml:space="preserve"> </w:t>
      </w:r>
      <w:r>
        <w:t>Department of Radiological Sciences, University of California Irvine, Orange, CA 92868, United States</w:t>
      </w:r>
    </w:p>
    <w:p w:rsidR="0097762E" w:rsidRDefault="0097762E" w:rsidP="0097762E">
      <w:pPr>
        <w:pStyle w:val="af"/>
        <w:rPr>
          <w:spacing w:val="-4"/>
        </w:rPr>
      </w:pPr>
      <w:r w:rsidRPr="003172B6">
        <w:rPr>
          <w:rFonts w:ascii="Tahoma" w:hAnsi="Tahoma" w:cs="Tahoma"/>
          <w:spacing w:val="0"/>
        </w:rPr>
        <w:t>Author contributions:</w:t>
      </w:r>
      <w:r>
        <w:rPr>
          <w:b/>
          <w:bCs/>
        </w:rPr>
        <w:t xml:space="preserve"> </w:t>
      </w:r>
      <w:r>
        <w:rPr>
          <w:spacing w:val="-4"/>
        </w:rPr>
        <w:t>All authors participated in the inter</w:t>
      </w:r>
      <w:r>
        <w:rPr>
          <w:spacing w:val="-4"/>
        </w:rPr>
        <w:softHyphen/>
        <w:t xml:space="preserve">pretation of data, revision and final approval of the manuscript; Kester BS interpreted the data, drafted and completed the manuscript; Carpenter PM additionally carried out the histologic analysis; Yu HJ, Nozaki T, Kaneko Y and Yoshioka H equally participated in the study design, radiographic interpretation, and statistical analysis; Yoshioka H and Schwarzkopf R were the principle investigators, lead of study conception and guided manuscript completion. </w:t>
      </w:r>
    </w:p>
    <w:p w:rsidR="0097762E" w:rsidRDefault="0097762E" w:rsidP="0097762E">
      <w:pPr>
        <w:pStyle w:val="af"/>
      </w:pPr>
      <w:r w:rsidRPr="003172B6">
        <w:rPr>
          <w:rFonts w:ascii="Tahoma" w:hAnsi="Tahoma" w:cs="Tahoma"/>
          <w:spacing w:val="0"/>
        </w:rPr>
        <w:t>Supported by</w:t>
      </w:r>
      <w:r>
        <w:rPr>
          <w:b/>
          <w:bCs/>
        </w:rPr>
        <w:t xml:space="preserve"> </w:t>
      </w:r>
      <w:r>
        <w:t>The National Center for Research Resources and the National Center for Advancing Translational Sciences, National Institutes of Health, No. UL1 TR000153. The content is solely the responsibility of the authors and does not necessarily represent the official views of the NIH.</w:t>
      </w:r>
    </w:p>
    <w:p w:rsidR="0097762E" w:rsidRDefault="0097762E" w:rsidP="0097762E">
      <w:pPr>
        <w:pStyle w:val="af"/>
        <w:rPr>
          <w:b/>
          <w:bCs/>
          <w:spacing w:val="-4"/>
        </w:rPr>
      </w:pPr>
      <w:r w:rsidRPr="003172B6">
        <w:rPr>
          <w:rFonts w:ascii="Tahoma" w:hAnsi="Tahoma" w:cs="Tahoma"/>
          <w:spacing w:val="0"/>
        </w:rPr>
        <w:t>Correspondence to:</w:t>
      </w:r>
      <w:r>
        <w:rPr>
          <w:b/>
          <w:bCs/>
        </w:rPr>
        <w:t xml:space="preserve"> </w:t>
      </w:r>
      <w:r>
        <w:rPr>
          <w:rFonts w:ascii="Tahoma" w:hAnsi="Tahoma" w:cs="Tahoma"/>
          <w:spacing w:val="-4"/>
        </w:rPr>
        <w:t>Benjamin S Kester, MD,</w:t>
      </w:r>
      <w:r>
        <w:rPr>
          <w:spacing w:val="-4"/>
        </w:rPr>
        <w:t xml:space="preserve"> Division of Adult Reconstruction, Department of Orthopaedics, NYU Langone Medical Center Hospital for Joint Diseases, 301 E 17</w:t>
      </w:r>
      <w:r>
        <w:rPr>
          <w:spacing w:val="-4"/>
          <w:vertAlign w:val="superscript"/>
        </w:rPr>
        <w:t>th</w:t>
      </w:r>
      <w:r>
        <w:rPr>
          <w:spacing w:val="-4"/>
        </w:rPr>
        <w:t xml:space="preserve"> St, New York, NY 10003, United States. benjamin.kester@nyumc.org</w:t>
      </w:r>
    </w:p>
    <w:p w:rsidR="0097762E" w:rsidRDefault="0097762E" w:rsidP="0097762E">
      <w:pPr>
        <w:pStyle w:val="af"/>
        <w:rPr>
          <w:b/>
          <w:bCs/>
        </w:rPr>
      </w:pPr>
      <w:r w:rsidRPr="003172B6">
        <w:rPr>
          <w:rFonts w:ascii="Tahoma" w:hAnsi="Tahoma" w:cs="Tahoma"/>
          <w:spacing w:val="0"/>
        </w:rPr>
        <w:t>Telephone:</w:t>
      </w:r>
      <w:r>
        <w:rPr>
          <w:b/>
          <w:bCs/>
        </w:rPr>
        <w:t xml:space="preserve"> </w:t>
      </w:r>
      <w:r>
        <w:t>+1-212-5986000</w:t>
      </w:r>
      <w:r>
        <w:rPr>
          <w:rFonts w:hint="eastAsia"/>
          <w:b/>
          <w:bCs/>
        </w:rPr>
        <w:t xml:space="preserve">   </w:t>
      </w:r>
    </w:p>
    <w:p w:rsidR="0097762E" w:rsidRPr="003172B6" w:rsidRDefault="0097762E" w:rsidP="0097762E">
      <w:pPr>
        <w:pStyle w:val="af"/>
        <w:rPr>
          <w:b/>
          <w:bCs/>
        </w:rPr>
      </w:pPr>
      <w:r>
        <w:rPr>
          <w:rFonts w:ascii="Tahoma" w:hAnsi="Tahoma" w:cs="Tahoma"/>
        </w:rPr>
        <w:t>Received:</w:t>
      </w:r>
      <w:r>
        <w:rPr>
          <w:b/>
          <w:bCs/>
        </w:rPr>
        <w:t xml:space="preserve"> </w:t>
      </w:r>
      <w:r>
        <w:t xml:space="preserve">October 10, 2016 </w:t>
      </w:r>
      <w:r>
        <w:rPr>
          <w:rFonts w:hint="eastAsia"/>
          <w:b/>
          <w:bCs/>
        </w:rPr>
        <w:t xml:space="preserve">   </w:t>
      </w:r>
      <w:r>
        <w:rPr>
          <w:rFonts w:ascii="Tahoma" w:hAnsi="Tahoma" w:cs="Tahoma"/>
        </w:rPr>
        <w:t>Revised:</w:t>
      </w:r>
      <w:r>
        <w:rPr>
          <w:b/>
          <w:bCs/>
        </w:rPr>
        <w:t xml:space="preserve"> </w:t>
      </w:r>
      <w:r>
        <w:t xml:space="preserve">December 13, 2016 </w:t>
      </w:r>
      <w:r>
        <w:rPr>
          <w:rFonts w:hint="eastAsia"/>
          <w:b/>
          <w:bCs/>
        </w:rPr>
        <w:t xml:space="preserve">   </w:t>
      </w:r>
      <w:r>
        <w:rPr>
          <w:rFonts w:ascii="Tahoma" w:hAnsi="Tahoma" w:cs="Tahoma"/>
        </w:rPr>
        <w:t>Accepted:</w:t>
      </w:r>
      <w:r>
        <w:rPr>
          <w:b/>
          <w:bCs/>
        </w:rPr>
        <w:t xml:space="preserve"> </w:t>
      </w:r>
      <w:r>
        <w:rPr>
          <w:rStyle w:val="5F3A8C03"/>
          <w:i w:val="0"/>
          <w:iCs w:val="0"/>
        </w:rPr>
        <w:t>January 2, 2017</w:t>
      </w:r>
    </w:p>
    <w:p w:rsidR="0097762E" w:rsidRDefault="0097762E" w:rsidP="0097762E">
      <w:pPr>
        <w:pStyle w:val="af"/>
        <w:rPr>
          <w:b/>
          <w:bCs/>
        </w:rPr>
      </w:pPr>
      <w:r>
        <w:rPr>
          <w:rFonts w:ascii="Tahoma" w:hAnsi="Tahoma" w:cs="Tahoma"/>
        </w:rPr>
        <w:t>Published online:</w:t>
      </w:r>
      <w:r>
        <w:t xml:space="preserve"> April 18, 2017</w:t>
      </w:r>
    </w:p>
    <w:p w:rsidR="0097762E" w:rsidRPr="003172B6" w:rsidRDefault="0097762E" w:rsidP="0097762E">
      <w:pPr>
        <w:pStyle w:val="NormalParagraphStyle"/>
        <w:rPr>
          <w:rFonts w:ascii="Century Gothic" w:hAnsi="Century Gothic" w:cs="Century Gothic"/>
          <w:b/>
          <w:bCs/>
          <w:spacing w:val="12"/>
          <w:lang w:val="en-US"/>
        </w:rPr>
      </w:pPr>
    </w:p>
    <w:p w:rsidR="0097762E" w:rsidRPr="003172B6" w:rsidRDefault="0097762E" w:rsidP="0097762E">
      <w:pPr>
        <w:pStyle w:val="NormalParagraphStyle"/>
        <w:rPr>
          <w:rFonts w:ascii="Century Gothic" w:hAnsi="Century Gothic" w:cs="Century Gothic"/>
          <w:b/>
          <w:bCs/>
          <w:spacing w:val="12"/>
          <w:lang w:val="en-US"/>
        </w:rPr>
      </w:pPr>
      <w:r w:rsidRPr="003172B6">
        <w:rPr>
          <w:rFonts w:ascii="Century Gothic" w:hAnsi="Century Gothic" w:cs="Century Gothic"/>
          <w:b/>
          <w:bCs/>
          <w:spacing w:val="12"/>
          <w:lang w:val="en-US"/>
        </w:rPr>
        <w:t>Abstract</w:t>
      </w:r>
    </w:p>
    <w:p w:rsidR="0097762E" w:rsidRPr="003172B6" w:rsidRDefault="0097762E" w:rsidP="0097762E">
      <w:pPr>
        <w:pStyle w:val="E-1"/>
        <w:rPr>
          <w:rFonts w:ascii="Tahoma Bold Italic" w:hAnsi="Tahoma Bold Italic" w:cs="Tahoma Bold Italic"/>
          <w:b/>
          <w:bCs/>
        </w:rPr>
      </w:pPr>
      <w:r w:rsidRPr="003172B6">
        <w:rPr>
          <w:rFonts w:ascii="Times New Roman" w:hAnsi="Times New Roman" w:cs="Times New Roman"/>
          <w:b/>
          <w:bCs/>
        </w:rPr>
        <w:t>AIM</w:t>
      </w:r>
    </w:p>
    <w:p w:rsidR="0097762E" w:rsidRDefault="0097762E" w:rsidP="0097762E">
      <w:pPr>
        <w:pStyle w:val="E-1"/>
        <w:rPr>
          <w:spacing w:val="-2"/>
        </w:rPr>
      </w:pPr>
      <w:r>
        <w:rPr>
          <w:spacing w:val="-2"/>
        </w:rPr>
        <w:t>To investigate whether normal thickness cartilage in osteoarthritic knees demonstrate depletion of proteo</w:t>
      </w:r>
      <w:r>
        <w:rPr>
          <w:spacing w:val="-2"/>
        </w:rPr>
        <w:softHyphen/>
        <w:t>glycan or collagen content compared to healthy knees.</w:t>
      </w:r>
    </w:p>
    <w:p w:rsidR="0097762E" w:rsidRPr="003172B6" w:rsidRDefault="0097762E" w:rsidP="0097762E">
      <w:pPr>
        <w:pStyle w:val="E-1"/>
        <w:rPr>
          <w:rFonts w:ascii="Tahoma Bold Italic" w:hAnsi="Tahoma Bold Italic" w:cs="Tahoma Bold Italic"/>
          <w:b/>
          <w:bCs/>
        </w:rPr>
      </w:pPr>
      <w:r w:rsidRPr="003172B6">
        <w:rPr>
          <w:rFonts w:ascii="Times New Roman" w:hAnsi="Times New Roman" w:cs="Times New Roman"/>
          <w:b/>
          <w:bCs/>
        </w:rPr>
        <w:t>METHODS</w:t>
      </w:r>
    </w:p>
    <w:p w:rsidR="0097762E" w:rsidRDefault="0097762E" w:rsidP="0097762E">
      <w:pPr>
        <w:pStyle w:val="E-1"/>
      </w:pPr>
      <w:r>
        <w:rPr>
          <w:spacing w:val="-4"/>
        </w:rPr>
        <w:t>Magnetic resonance (MR) images were acquired from 5 subjects scheduled for total knee arthroplasty (TKA) (mean age 70 years) and 20 young healthy control subjects without knee pain (mean age 28.9 years). MR images of T1</w:t>
      </w:r>
      <w:r>
        <w:rPr>
          <w:rFonts w:ascii="Symbol" w:hAnsi="Symbol" w:cs="Symbol"/>
          <w:spacing w:val="-4"/>
        </w:rPr>
        <w:t></w:t>
      </w:r>
      <w:r>
        <w:rPr>
          <w:spacing w:val="-4"/>
        </w:rPr>
        <w:t xml:space="preserve"> mapping, T2 mapping, and fat suppressed proton-density weighted sequences were obtained. Following TKA each condyle was divided into 4 parts (distal medial, posterior medial, distal lateral, posterior lateral) for cartilage analysis. Twenty specimens (bone and cartilage blocks) were examined. For each joint, the degree and extent of cartilage destruction was determined using the Osteoarthritis Research Society International cartilage histopathology assessment system. In magnetic resonance imaging (MRI) analysis, 2 readers performed cartilage segmentation for T1</w:t>
      </w:r>
      <w:r>
        <w:rPr>
          <w:rFonts w:ascii="Symbol" w:hAnsi="Symbol" w:cs="Symbol"/>
          <w:spacing w:val="-4"/>
        </w:rPr>
        <w:t></w:t>
      </w:r>
      <w:r>
        <w:rPr>
          <w:spacing w:val="-4"/>
        </w:rPr>
        <w:t>/T2 values and cartilage thickness measurement.</w:t>
      </w:r>
    </w:p>
    <w:p w:rsidR="0097762E" w:rsidRPr="003172B6" w:rsidRDefault="0097762E" w:rsidP="0097762E">
      <w:pPr>
        <w:pStyle w:val="E-1"/>
        <w:rPr>
          <w:rFonts w:ascii="Tahoma Bold Italic" w:hAnsi="Tahoma Bold Italic" w:cs="Tahoma Bold Italic"/>
          <w:b/>
          <w:bCs/>
        </w:rPr>
      </w:pPr>
      <w:r w:rsidRPr="003172B6">
        <w:rPr>
          <w:rFonts w:ascii="Times New Roman" w:hAnsi="Times New Roman" w:cs="Times New Roman"/>
          <w:b/>
          <w:bCs/>
        </w:rPr>
        <w:t>RESULTS</w:t>
      </w:r>
    </w:p>
    <w:p w:rsidR="0097762E" w:rsidRDefault="0097762E" w:rsidP="0097762E">
      <w:pPr>
        <w:pStyle w:val="E-1"/>
        <w:rPr>
          <w:spacing w:val="-4"/>
        </w:rPr>
      </w:pPr>
      <w:r>
        <w:rPr>
          <w:spacing w:val="-4"/>
        </w:rPr>
        <w:t>Eleven areas in MRI including normal or near normal cartilage thickness were selected. The corresponding histopathological sections demonstrated mild to moderate osteoarthritis (OA). There was no significant difference in cartilage thickness in MRI between control and ad</w:t>
      </w:r>
      <w:r>
        <w:rPr>
          <w:spacing w:val="-4"/>
        </w:rPr>
        <w:softHyphen/>
        <w:t xml:space="preserve">vanced OA samples [medial distal condyle, </w:t>
      </w:r>
      <w:r>
        <w:rPr>
          <w:rFonts w:ascii="Tahoma Italic" w:hAnsi="Tahoma Italic" w:cs="Tahoma Italic"/>
          <w:i/>
          <w:iCs/>
          <w:spacing w:val="-4"/>
        </w:rPr>
        <w:t>P</w:t>
      </w:r>
      <w:r>
        <w:rPr>
          <w:spacing w:val="-4"/>
        </w:rPr>
        <w:t xml:space="preserve"> = 0.461; medial posterior condyle (MPC), </w:t>
      </w:r>
      <w:r>
        <w:rPr>
          <w:rFonts w:ascii="Tahoma Italic" w:hAnsi="Tahoma Italic" w:cs="Tahoma Italic"/>
          <w:i/>
          <w:iCs/>
          <w:spacing w:val="-4"/>
        </w:rPr>
        <w:t>P</w:t>
      </w:r>
      <w:r>
        <w:rPr>
          <w:spacing w:val="-4"/>
        </w:rPr>
        <w:t xml:space="preserve"> = 0.352; lateral distal condyle, </w:t>
      </w:r>
      <w:r>
        <w:rPr>
          <w:rFonts w:ascii="Tahoma Italic" w:hAnsi="Tahoma Italic" w:cs="Tahoma Italic"/>
          <w:i/>
          <w:iCs/>
          <w:spacing w:val="-4"/>
        </w:rPr>
        <w:t>P</w:t>
      </w:r>
      <w:r>
        <w:rPr>
          <w:spacing w:val="-4"/>
        </w:rPr>
        <w:t xml:space="preserve"> = 0.654; lateral posterior condyle, </w:t>
      </w:r>
      <w:r>
        <w:rPr>
          <w:rFonts w:ascii="Tahoma Italic" w:hAnsi="Tahoma Italic" w:cs="Tahoma Italic"/>
          <w:i/>
          <w:iCs/>
          <w:spacing w:val="-4"/>
        </w:rPr>
        <w:t>P</w:t>
      </w:r>
      <w:r>
        <w:rPr>
          <w:spacing w:val="-4"/>
        </w:rPr>
        <w:t xml:space="preserve"> = 0.550], </w:t>
      </w:r>
      <w:r>
        <w:rPr>
          <w:spacing w:val="-4"/>
        </w:rPr>
        <w:lastRenderedPageBreak/>
        <w:t>suggesting arthritic specimens were morphologically similar to normal or early staged degenerative cartilage. Cartilage T2 and T1</w:t>
      </w:r>
      <w:r>
        <w:rPr>
          <w:rFonts w:ascii="Symbol" w:hAnsi="Symbol" w:cs="Symbol"/>
          <w:spacing w:val="-4"/>
        </w:rPr>
        <w:t></w:t>
      </w:r>
      <w:r>
        <w:rPr>
          <w:spacing w:val="-4"/>
        </w:rPr>
        <w:t xml:space="preserve"> values from the MPC were signi</w:t>
      </w:r>
      <w:r>
        <w:rPr>
          <w:spacing w:val="-4"/>
        </w:rPr>
        <w:softHyphen/>
        <w:t>ficantly higher among the patients with advanced OA (</w:t>
      </w:r>
      <w:r>
        <w:rPr>
          <w:rFonts w:ascii="Tahoma Italic" w:hAnsi="Tahoma Italic" w:cs="Tahoma Italic"/>
          <w:i/>
          <w:iCs/>
          <w:spacing w:val="-4"/>
        </w:rPr>
        <w:t>P</w:t>
      </w:r>
      <w:r>
        <w:rPr>
          <w:spacing w:val="-4"/>
        </w:rPr>
        <w:t xml:space="preserve"> = 0.043). For remaining condylar samples there was no statistical difference in T2 and T1</w:t>
      </w:r>
      <w:r>
        <w:rPr>
          <w:rFonts w:ascii="Symbol" w:hAnsi="Symbol" w:cs="Symbol"/>
          <w:spacing w:val="-4"/>
        </w:rPr>
        <w:t></w:t>
      </w:r>
      <w:r>
        <w:rPr>
          <w:spacing w:val="-4"/>
        </w:rPr>
        <w:t xml:space="preserve"> values between cases and controls but there was a trend towards higher values in advanced OA patients. </w:t>
      </w:r>
    </w:p>
    <w:p w:rsidR="0097762E" w:rsidRPr="003172B6" w:rsidRDefault="0097762E" w:rsidP="0097762E">
      <w:pPr>
        <w:pStyle w:val="E-1"/>
        <w:rPr>
          <w:rFonts w:ascii="Tahoma Bold Italic" w:hAnsi="Tahoma Bold Italic" w:cs="Tahoma Bold Italic"/>
          <w:b/>
          <w:bCs/>
        </w:rPr>
      </w:pPr>
      <w:r w:rsidRPr="003172B6">
        <w:rPr>
          <w:rFonts w:ascii="Times New Roman" w:hAnsi="Times New Roman" w:cs="Times New Roman"/>
          <w:b/>
          <w:bCs/>
        </w:rPr>
        <w:t>CONCLUSION</w:t>
      </w:r>
    </w:p>
    <w:p w:rsidR="0097762E" w:rsidRDefault="0097762E" w:rsidP="0097762E">
      <w:pPr>
        <w:pStyle w:val="E-1"/>
        <w:rPr>
          <w:spacing w:val="-2"/>
        </w:rPr>
      </w:pPr>
      <w:r>
        <w:rPr>
          <w:spacing w:val="-2"/>
        </w:rPr>
        <w:t>Though cartilage is morphologically normal or near normal, degenerative changes exist in advanced OA patients. These changes can be detected with T2 and T1</w:t>
      </w:r>
      <w:r>
        <w:rPr>
          <w:rFonts w:ascii="Symbol" w:hAnsi="Symbol" w:cs="Symbol"/>
          <w:spacing w:val="-2"/>
        </w:rPr>
        <w:t></w:t>
      </w:r>
      <w:r>
        <w:rPr>
          <w:spacing w:val="-2"/>
        </w:rPr>
        <w:t xml:space="preserve"> MRI techniques.</w:t>
      </w:r>
    </w:p>
    <w:p w:rsidR="0097762E" w:rsidRDefault="0097762E" w:rsidP="0097762E">
      <w:pPr>
        <w:pStyle w:val="E-1"/>
        <w:rPr>
          <w:rFonts w:ascii="Times New Roman" w:hAnsi="Times New Roman" w:cs="Times New Roman"/>
          <w:b/>
          <w:bCs/>
        </w:rPr>
      </w:pPr>
    </w:p>
    <w:p w:rsidR="0097762E" w:rsidRDefault="0097762E" w:rsidP="0097762E">
      <w:pPr>
        <w:pStyle w:val="E-1"/>
      </w:pPr>
      <w:r>
        <w:rPr>
          <w:rFonts w:ascii="Times New Roman" w:hAnsi="Times New Roman" w:cs="Times New Roman"/>
          <w:b/>
          <w:bCs/>
        </w:rPr>
        <w:t>Key words:</w:t>
      </w:r>
      <w:r>
        <w:rPr>
          <w:b/>
          <w:bCs/>
        </w:rPr>
        <w:t xml:space="preserve"> </w:t>
      </w:r>
      <w:r>
        <w:t>T1rho; Osteoarthritis; Magnetic resonance imaging; Cartilage; Knee</w:t>
      </w:r>
    </w:p>
    <w:p w:rsidR="0097762E" w:rsidRDefault="0097762E" w:rsidP="0097762E">
      <w:pPr>
        <w:pStyle w:val="E-1"/>
        <w:rPr>
          <w:b/>
          <w:bCs/>
          <w:sz w:val="17"/>
          <w:szCs w:val="17"/>
        </w:rPr>
      </w:pPr>
    </w:p>
    <w:p w:rsidR="0097762E" w:rsidRPr="00513DBB" w:rsidRDefault="0097762E" w:rsidP="0097762E">
      <w:pPr>
        <w:suppressAutoHyphens/>
        <w:autoSpaceDE w:val="0"/>
        <w:autoSpaceDN w:val="0"/>
        <w:adjustRightInd w:val="0"/>
        <w:spacing w:line="230" w:lineRule="atLeast"/>
        <w:textAlignment w:val="center"/>
        <w:rPr>
          <w:rFonts w:ascii="Tahoma" w:hAnsi="Tahoma" w:cs="Tahoma"/>
          <w:color w:val="000000"/>
          <w:spacing w:val="-1"/>
          <w:kern w:val="0"/>
          <w:sz w:val="17"/>
          <w:szCs w:val="17"/>
        </w:rPr>
      </w:pPr>
      <w:r w:rsidRPr="00513DBB">
        <w:rPr>
          <w:rFonts w:ascii="Tahoma" w:hAnsi="Tahoma" w:cs="Tahoma"/>
          <w:b/>
          <w:bCs/>
          <w:color w:val="000000"/>
          <w:spacing w:val="-1"/>
          <w:kern w:val="0"/>
          <w:sz w:val="17"/>
          <w:szCs w:val="17"/>
        </w:rPr>
        <w:t>© The Author(s) 2017.</w:t>
      </w:r>
      <w:r w:rsidRPr="00513DBB">
        <w:rPr>
          <w:rFonts w:ascii="Tahoma" w:hAnsi="Tahoma" w:cs="Tahoma"/>
          <w:color w:val="000000"/>
          <w:spacing w:val="-1"/>
          <w:kern w:val="0"/>
          <w:sz w:val="17"/>
          <w:szCs w:val="17"/>
        </w:rPr>
        <w:t xml:space="preserve"> Published by Baishideng Publishing Group Inc. All rights reserved.</w:t>
      </w:r>
    </w:p>
    <w:p w:rsidR="0097762E" w:rsidRDefault="0097762E" w:rsidP="0097762E">
      <w:pPr>
        <w:pStyle w:val="a9"/>
      </w:pPr>
    </w:p>
    <w:p w:rsidR="0097762E" w:rsidRDefault="0097762E" w:rsidP="0097762E">
      <w:pPr>
        <w:pStyle w:val="a9"/>
        <w:rPr>
          <w:caps/>
        </w:rPr>
      </w:pPr>
      <w:r>
        <w:t>Kester BS, Carpenter PM, Yu HJ, Nozaki T, Kaneko Y, Yoshioka H, Schwarzkopf R.</w:t>
      </w:r>
      <w:r>
        <w:rPr>
          <w:caps/>
        </w:rPr>
        <w:t xml:space="preserve"> T1</w:t>
      </w:r>
      <w:r>
        <w:t>ρ</w:t>
      </w:r>
      <w:r>
        <w:rPr>
          <w:caps/>
        </w:rPr>
        <w:t xml:space="preserve">/T2 </w:t>
      </w:r>
      <w:r>
        <w:t>mapping and histopathology of degenerative cartilage in advanced knee osteoarthritis.</w:t>
      </w:r>
      <w:r>
        <w:rPr>
          <w:i/>
          <w:iCs/>
        </w:rPr>
        <w:t xml:space="preserve"> </w:t>
      </w:r>
      <w:r>
        <w:rPr>
          <w:i/>
          <w:iCs/>
          <w:spacing w:val="0"/>
        </w:rPr>
        <w:t>World J Orthop</w:t>
      </w:r>
      <w:r>
        <w:t xml:space="preserve"> 2017; 8(4): 350-356  Available from: URL: http://www.wjgnet.com/</w:t>
      </w:r>
      <w:r>
        <w:rPr>
          <w:spacing w:val="0"/>
        </w:rPr>
        <w:t>2218-5836</w:t>
      </w:r>
      <w:r>
        <w:t>/full/v8/i4/350.htm  DOI: http://dx.doi.org/10.5312/wjo.v8.i4.350</w:t>
      </w:r>
    </w:p>
    <w:p w:rsidR="0097762E" w:rsidRPr="003172B6" w:rsidRDefault="0097762E" w:rsidP="0097762E">
      <w:pPr>
        <w:pStyle w:val="af0"/>
        <w:rPr>
          <w:lang w:val="en-US"/>
        </w:rPr>
      </w:pPr>
    </w:p>
    <w:p w:rsidR="0097762E" w:rsidRDefault="0097762E" w:rsidP="0097762E">
      <w:pPr>
        <w:pStyle w:val="E-1"/>
        <w:rPr>
          <w:spacing w:val="-2"/>
        </w:rPr>
      </w:pPr>
      <w:r>
        <w:rPr>
          <w:rFonts w:ascii="Times New Roman" w:hAnsi="Times New Roman" w:cs="Times New Roman"/>
          <w:b/>
          <w:bCs/>
          <w:spacing w:val="-3"/>
        </w:rPr>
        <w:t>Core tip:</w:t>
      </w:r>
      <w:r>
        <w:rPr>
          <w:b/>
          <w:bCs/>
        </w:rPr>
        <w:t xml:space="preserve"> </w:t>
      </w:r>
      <w:r>
        <w:rPr>
          <w:spacing w:val="-2"/>
        </w:rPr>
        <w:t>Magnetic resonance images of eleven healthy knees and five knees with advanced osteoarthritis (OA) were studied using T1</w:t>
      </w:r>
      <w:r>
        <w:rPr>
          <w:rFonts w:ascii="Symbol" w:hAnsi="Symbol" w:cs="Symbol"/>
          <w:spacing w:val="-2"/>
        </w:rPr>
        <w:t></w:t>
      </w:r>
      <w:r>
        <w:rPr>
          <w:spacing w:val="-2"/>
        </w:rPr>
        <w:t xml:space="preserve"> and T2 mapping. Histopathologic samples were also taken from the five osteoarthritic knees following total knee arthroplasty. Our results indicate that even though cartilage is morphologically normal or near normal, cartilage degenerative changes exist in advanced OA patients. This suggests that normal thickness cartilage or mild cartilage thinning in the advanced OA knee demonstrates depletion of proteoglycan or collagen content compared with similar appearing cartilage in young healthy knees. These early changes can be detected with T2 and T1</w:t>
      </w:r>
      <w:r>
        <w:rPr>
          <w:rFonts w:ascii="Symbol" w:hAnsi="Symbol" w:cs="Symbol"/>
          <w:spacing w:val="-2"/>
        </w:rPr>
        <w:t></w:t>
      </w:r>
      <w:r>
        <w:rPr>
          <w:spacing w:val="-2"/>
        </w:rPr>
        <w:t xml:space="preserve"> MRI techniques.</w:t>
      </w:r>
    </w:p>
    <w:p w:rsidR="0097762E" w:rsidRPr="003172B6" w:rsidRDefault="0097762E" w:rsidP="0097762E">
      <w:pPr>
        <w:pStyle w:val="af0"/>
        <w:rPr>
          <w:lang w:val="en-US"/>
        </w:rPr>
      </w:pPr>
    </w:p>
    <w:p w:rsidR="0097762E" w:rsidRPr="003172B6" w:rsidRDefault="0097762E" w:rsidP="0097762E">
      <w:pPr>
        <w:pStyle w:val="af0"/>
        <w:rPr>
          <w:u w:val="single"/>
          <w:lang w:val="en-US"/>
        </w:rPr>
      </w:pPr>
      <w:r w:rsidRPr="003172B6">
        <w:rPr>
          <w:u w:val="single"/>
          <w:lang w:val="en-US"/>
        </w:rPr>
        <w:t>INTRODUCTION</w:t>
      </w:r>
    </w:p>
    <w:p w:rsidR="0097762E" w:rsidRDefault="0097762E" w:rsidP="0097762E">
      <w:pPr>
        <w:pStyle w:val="af1"/>
        <w:rPr>
          <w:spacing w:val="-11"/>
        </w:rPr>
      </w:pPr>
      <w:r>
        <w:rPr>
          <w:spacing w:val="-11"/>
        </w:rPr>
        <w:t>Osteoarthritis (OA) is one of the fastest growing medical conditions worldwide, affecting at least 27 million people in the United States alone</w:t>
      </w:r>
      <w:r>
        <w:rPr>
          <w:spacing w:val="-11"/>
          <w:vertAlign w:val="superscript"/>
        </w:rPr>
        <w:t>[1,2]</w:t>
      </w:r>
      <w:r>
        <w:rPr>
          <w:spacing w:val="-11"/>
        </w:rPr>
        <w:t>. It is a major contributor to functional disability and loss of autonomy in older adults</w:t>
      </w:r>
      <w:r>
        <w:rPr>
          <w:spacing w:val="-11"/>
          <w:vertAlign w:val="superscript"/>
        </w:rPr>
        <w:t>[3]</w:t>
      </w:r>
      <w:r>
        <w:rPr>
          <w:spacing w:val="-11"/>
        </w:rPr>
        <w:t>. These factors represent a significant health and financial burden to the general population</w:t>
      </w:r>
      <w:r>
        <w:rPr>
          <w:spacing w:val="-11"/>
          <w:vertAlign w:val="superscript"/>
        </w:rPr>
        <w:t>[2,4]</w:t>
      </w:r>
      <w:r>
        <w:rPr>
          <w:spacing w:val="-11"/>
        </w:rPr>
        <w:t>. Knee and hip OA cause the greatest burden of disability, leading to the need for prosthetic joint replacements in the most severe cases</w:t>
      </w:r>
      <w:r>
        <w:rPr>
          <w:spacing w:val="-11"/>
          <w:vertAlign w:val="superscript"/>
        </w:rPr>
        <w:t>[5]</w:t>
      </w:r>
      <w:r>
        <w:rPr>
          <w:spacing w:val="-11"/>
        </w:rPr>
        <w:t xml:space="preserve">. Decreasing the need for such procedures, and costs to both the patient and society, motivates the need for research into disease prevention and early detection. </w:t>
      </w:r>
    </w:p>
    <w:p w:rsidR="0097762E" w:rsidRDefault="0097762E" w:rsidP="0097762E">
      <w:pPr>
        <w:pStyle w:val="1"/>
        <w:rPr>
          <w:spacing w:val="-11"/>
        </w:rPr>
      </w:pPr>
      <w:r>
        <w:rPr>
          <w:spacing w:val="-11"/>
        </w:rPr>
        <w:t>OA is characterized by the progressive loss of articular cartilage. However, significant damage to the collagen-proteoglycan matrix and elevation of cartilage water content are believed to precede the loss of cartilage and consequent symptoms of knee OA</w:t>
      </w:r>
      <w:r>
        <w:rPr>
          <w:spacing w:val="-11"/>
          <w:vertAlign w:val="superscript"/>
        </w:rPr>
        <w:t>[6,7]</w:t>
      </w:r>
      <w:r>
        <w:rPr>
          <w:spacing w:val="-11"/>
        </w:rPr>
        <w:t>. Magnetic resonance imaging (MRI) techniques are been developed over the past decade that allow for the detection of these early and subtle changes to the cartilage matrix</w:t>
      </w:r>
      <w:r>
        <w:rPr>
          <w:spacing w:val="-11"/>
          <w:vertAlign w:val="superscript"/>
        </w:rPr>
        <w:t>[8-11]</w:t>
      </w:r>
      <w:r>
        <w:rPr>
          <w:spacing w:val="-11"/>
        </w:rPr>
        <w:t>. Among these techniques, T1</w:t>
      </w:r>
      <w:r>
        <w:rPr>
          <w:rFonts w:ascii="Symbol" w:hAnsi="Symbol" w:cs="Symbol"/>
          <w:spacing w:val="-11"/>
        </w:rPr>
        <w:t></w:t>
      </w:r>
      <w:r>
        <w:rPr>
          <w:spacing w:val="-11"/>
        </w:rPr>
        <w:t xml:space="preserve"> has stood out as a high sensitivity option to detect early changes without the use of contrast agents</w:t>
      </w:r>
      <w:r>
        <w:rPr>
          <w:spacing w:val="-11"/>
          <w:vertAlign w:val="superscript"/>
        </w:rPr>
        <w:t>[7]</w:t>
      </w:r>
      <w:r>
        <w:rPr>
          <w:spacing w:val="-11"/>
        </w:rPr>
        <w:t xml:space="preserve">. </w:t>
      </w:r>
    </w:p>
    <w:p w:rsidR="0097762E" w:rsidRDefault="0097762E" w:rsidP="0097762E">
      <w:pPr>
        <w:pStyle w:val="1"/>
        <w:rPr>
          <w:spacing w:val="-11"/>
        </w:rPr>
      </w:pPr>
      <w:r>
        <w:rPr>
          <w:spacing w:val="-11"/>
        </w:rPr>
        <w:t>Prior studies have already demonstrated increased cartilage T1</w:t>
      </w:r>
      <w:r>
        <w:rPr>
          <w:rFonts w:ascii="Symbol" w:hAnsi="Symbol" w:cs="Symbol"/>
          <w:spacing w:val="-11"/>
        </w:rPr>
        <w:t></w:t>
      </w:r>
      <w:r>
        <w:rPr>
          <w:spacing w:val="-11"/>
        </w:rPr>
        <w:t xml:space="preserve"> values, a surrogate of cartilage damage, in patients with knee OA</w:t>
      </w:r>
      <w:r>
        <w:rPr>
          <w:spacing w:val="-11"/>
          <w:vertAlign w:val="superscript"/>
        </w:rPr>
        <w:t>[12-15]</w:t>
      </w:r>
      <w:r>
        <w:rPr>
          <w:spacing w:val="-11"/>
        </w:rPr>
        <w:t>. Specifically, T1</w:t>
      </w:r>
      <w:r>
        <w:rPr>
          <w:rFonts w:ascii="Symbol" w:hAnsi="Symbol" w:cs="Symbol"/>
          <w:spacing w:val="-11"/>
        </w:rPr>
        <w:t></w:t>
      </w:r>
      <w:r>
        <w:rPr>
          <w:spacing w:val="-11"/>
        </w:rPr>
        <w:t xml:space="preserve"> and T2 values are known to be elevated in asymptomatic, healthy subjects with early stage OA compared to individuals without focal lesions</w:t>
      </w:r>
      <w:r>
        <w:rPr>
          <w:spacing w:val="-11"/>
          <w:vertAlign w:val="superscript"/>
        </w:rPr>
        <w:t>[13]</w:t>
      </w:r>
      <w:r>
        <w:rPr>
          <w:spacing w:val="-11"/>
        </w:rPr>
        <w:t>. While severe focal lesions are common indications for total knee replace</w:t>
      </w:r>
      <w:r>
        <w:rPr>
          <w:spacing w:val="-11"/>
        </w:rPr>
        <w:softHyphen/>
        <w:t xml:space="preserve">ment, patients may also be considered for joint sparing </w:t>
      </w:r>
      <w:r>
        <w:rPr>
          <w:spacing w:val="-13"/>
        </w:rPr>
        <w:t xml:space="preserve">or cartilage preservation procedures. We aim to </w:t>
      </w:r>
      <w:r>
        <w:rPr>
          <w:spacing w:val="-11"/>
        </w:rPr>
        <w:t xml:space="preserve">determine whether normal appearing cartilage by MRI in the non-symptomatic regions of </w:t>
      </w:r>
      <w:r>
        <w:rPr>
          <w:spacing w:val="-11"/>
        </w:rPr>
        <w:lastRenderedPageBreak/>
        <w:t>advanced knee OA demonstrate depletion of proteoglycan and collagen content by T1</w:t>
      </w:r>
      <w:r>
        <w:rPr>
          <w:rFonts w:ascii="Symbol" w:hAnsi="Symbol" w:cs="Symbol"/>
          <w:spacing w:val="-11"/>
        </w:rPr>
        <w:t></w:t>
      </w:r>
      <w:r>
        <w:rPr>
          <w:spacing w:val="-11"/>
        </w:rPr>
        <w:t xml:space="preserve"> and T2 mapping and to correlate these measurements with degenerative changes of cartilage by histology. We hypothesize that normal thickness cartilage or mild cartilage thinning (early staged cartilage degeneration) in advanced knee OA will demonstrate depletion of proteoglycan or collagen content, compared with similar appearing cartilage in young healthy knees.</w:t>
      </w:r>
    </w:p>
    <w:p w:rsidR="0097762E" w:rsidRPr="003172B6" w:rsidRDefault="0097762E" w:rsidP="0097762E">
      <w:pPr>
        <w:pStyle w:val="af0"/>
        <w:rPr>
          <w:lang w:val="en-US"/>
        </w:rPr>
      </w:pPr>
    </w:p>
    <w:p w:rsidR="0097762E" w:rsidRPr="003172B6" w:rsidRDefault="0097762E" w:rsidP="0097762E">
      <w:pPr>
        <w:pStyle w:val="af0"/>
        <w:rPr>
          <w:w w:val="90"/>
          <w:u w:val="single"/>
          <w:lang w:val="en-US"/>
        </w:rPr>
      </w:pPr>
      <w:r w:rsidRPr="003172B6">
        <w:rPr>
          <w:u w:val="single"/>
          <w:lang w:val="en-US"/>
        </w:rPr>
        <w:t>MATERIALS AND METHODS</w:t>
      </w:r>
    </w:p>
    <w:p w:rsidR="0097762E" w:rsidRPr="003172B6" w:rsidRDefault="0097762E" w:rsidP="0097762E">
      <w:pPr>
        <w:pStyle w:val="af2"/>
        <w:rPr>
          <w:lang w:val="en-US"/>
        </w:rPr>
      </w:pPr>
      <w:r w:rsidRPr="003172B6">
        <w:rPr>
          <w:lang w:val="en-US"/>
        </w:rPr>
        <w:t>Study population</w:t>
      </w:r>
    </w:p>
    <w:p w:rsidR="0097762E" w:rsidRDefault="0097762E" w:rsidP="0097762E">
      <w:pPr>
        <w:pStyle w:val="af1"/>
      </w:pPr>
      <w:r>
        <w:rPr>
          <w:spacing w:val="-11"/>
        </w:rPr>
        <w:t>Five advanced OA patients scheduled for total knee arthroplasty (TKA) were enrolled in this study. A board certified orthopaedic surgeon (RS) recruited them (Kellgren-Lawrence score of 3 or 4; mean age 70 years, range 62-90 years; 2 men and 3 women). Twenty knees from 20 healthy volunteers (mean age 28.9 years, range 19-38 years; 13 men and 7 women) without any history of knee symptoms or prior knee surgery were used as an imaging control group. The study protocol was approved by the institutional review board and all subjects provided written informed consent before any study-related procedures were performed.</w:t>
      </w:r>
    </w:p>
    <w:p w:rsidR="0097762E" w:rsidRPr="003172B6" w:rsidRDefault="0097762E" w:rsidP="0097762E">
      <w:pPr>
        <w:pStyle w:val="af2"/>
        <w:rPr>
          <w:lang w:val="en-US"/>
        </w:rPr>
      </w:pPr>
    </w:p>
    <w:p w:rsidR="0097762E" w:rsidRPr="003172B6" w:rsidRDefault="0097762E" w:rsidP="0097762E">
      <w:pPr>
        <w:pStyle w:val="af2"/>
        <w:rPr>
          <w:lang w:val="en-US"/>
        </w:rPr>
      </w:pPr>
      <w:r w:rsidRPr="003172B6">
        <w:rPr>
          <w:lang w:val="en-US"/>
        </w:rPr>
        <w:t>MRI</w:t>
      </w:r>
    </w:p>
    <w:p w:rsidR="0097762E" w:rsidRDefault="0097762E" w:rsidP="0097762E">
      <w:pPr>
        <w:pStyle w:val="af1"/>
      </w:pPr>
      <w:r>
        <w:rPr>
          <w:spacing w:val="-11"/>
        </w:rPr>
        <w:t>All MR studies were performed on a 3.0-T unit (Achieva, Philips Healthcare, Netherland) utilizing an 8-channel knee receive-only radiofrequency coil. Three sagittal MR images were acquired including fat suppressed (FS) proton density-weighted imaging (PDWI) sequence, T2 mapping sequence, and T1</w:t>
      </w:r>
      <w:r>
        <w:rPr>
          <w:rFonts w:ascii="Symbol" w:hAnsi="Symbol" w:cs="Symbol"/>
          <w:spacing w:val="-11"/>
        </w:rPr>
        <w:t></w:t>
      </w:r>
      <w:r>
        <w:rPr>
          <w:spacing w:val="-11"/>
        </w:rPr>
        <w:t xml:space="preserve"> mapping sequence. All sagittal images were obtained without oblique angulation, parallel to the magnetic static field (B0). Parallel imaging was used on all imaging sequences utilizing Sensitivity Encoding for MRI. The acquisition parameters were as follows. FS PDWI: 2D turbo spin-echo; Repetition time (TR)/echo time (TE) = 4311/30 ms, number of excitation (NEX) = 2, and total acquisition time = 3 min 35 s. T2 mapping: 2D turbo spin-echo; TR/TE = 2700/13, 26, 39, 52, 65, 78, 91 ms, NEX = 1 and total acquisition time = 13 min 26 s. T1ρ: 3D FS PROSET (Principle of Selective Excitation Technique); TR/TE = 6.4/3.4 ms, flip angle = 10°, echo train length = 64, NEX = 1, spin-lock frequency = 575 Hertz, time of spin-lock (TSL), 20, 40, 60 and 80 ms, and acquisition time = 4 min 9 s × 4. All images were obtained with field of view = 140 × 140 mm, slice thickness/gap = 3/0 mm, image matrix = 512 × 512, number of slices = 31 and effective in-plane spatial resolution = 0.27 × 0.27 mm. Each femoral condyle was divided into 4 areas: The medial distal condyle (MDC), medial posterior condyle (MPC), lateral distal condyle (LDC), and lateral posterior condyle (LPC). Therefore, a total of 20 areas of MRI of the femoral condyle from 5 patients with advanced OA were reviewed.</w:t>
      </w:r>
    </w:p>
    <w:p w:rsidR="0097762E" w:rsidRPr="003172B6" w:rsidRDefault="0097762E" w:rsidP="0097762E">
      <w:pPr>
        <w:pStyle w:val="af2"/>
        <w:rPr>
          <w:lang w:val="en-US"/>
        </w:rPr>
      </w:pPr>
    </w:p>
    <w:p w:rsidR="0097762E" w:rsidRPr="003172B6" w:rsidRDefault="0097762E" w:rsidP="0097762E">
      <w:pPr>
        <w:pStyle w:val="af2"/>
        <w:rPr>
          <w:lang w:val="en-US"/>
        </w:rPr>
      </w:pPr>
      <w:r w:rsidRPr="003172B6">
        <w:rPr>
          <w:lang w:val="en-US"/>
        </w:rPr>
        <w:t xml:space="preserve">TKA </w:t>
      </w:r>
    </w:p>
    <w:p w:rsidR="0097762E" w:rsidRDefault="0097762E" w:rsidP="0097762E">
      <w:pPr>
        <w:pStyle w:val="af1"/>
      </w:pPr>
      <w:r>
        <w:t>TKA was conducted as scheduled on each operative candidate. Surgically resected condyles were recovered intraoperatively and divided into 4 parts (MDC, MPC, LDC, LPC). A total of 20 specimens (bone and cartilage blocks) were histopathologically examined.</w:t>
      </w:r>
    </w:p>
    <w:p w:rsidR="0097762E" w:rsidRPr="003172B6" w:rsidRDefault="0097762E" w:rsidP="0097762E">
      <w:pPr>
        <w:pStyle w:val="af2"/>
        <w:rPr>
          <w:lang w:val="en-US"/>
        </w:rPr>
      </w:pPr>
    </w:p>
    <w:p w:rsidR="0097762E" w:rsidRPr="003172B6" w:rsidRDefault="0097762E" w:rsidP="0097762E">
      <w:pPr>
        <w:pStyle w:val="af2"/>
        <w:rPr>
          <w:lang w:val="en-US"/>
        </w:rPr>
      </w:pPr>
      <w:r w:rsidRPr="003172B6">
        <w:rPr>
          <w:lang w:val="en-US"/>
        </w:rPr>
        <w:t>Pathology</w:t>
      </w:r>
    </w:p>
    <w:p w:rsidR="0097762E" w:rsidRDefault="0097762E" w:rsidP="0097762E">
      <w:pPr>
        <w:pStyle w:val="af1"/>
        <w:rPr>
          <w:spacing w:val="-11"/>
        </w:rPr>
      </w:pPr>
      <w:r>
        <w:rPr>
          <w:spacing w:val="-11"/>
        </w:rPr>
        <w:t xml:space="preserve">The MDP, MPC, LDC and LDP of the distal femur removed at surgery were fixed in 10% neutral buffered formalin for at least 72 h, decalcified using dilute hydrochloric acid (Rapid Bone Decalcifier, American Master Tech Inc., Lodi CA) for two days, and post fixed in formalin for at least 2 more days. Sagittal sections across the entire mid portion of </w:t>
      </w:r>
      <w:r>
        <w:rPr>
          <w:spacing w:val="-11"/>
        </w:rPr>
        <w:lastRenderedPageBreak/>
        <w:t xml:space="preserve">each of the condyles underwent routine paraffin embedding and staining with hematoxylin and eosin. In this way, the same region was sampled for each of the specimens, and maximum extent of the lesion could be assessed in the mid sagittal plane of each of the condyles. Additional paraffin sections were stained with Masson’s trichrome and Alcian blue. For each joint, the degree and extent of cartilage destruction was determined using the Osteoarthritis Research Society </w:t>
      </w:r>
      <w:r>
        <w:rPr>
          <w:spacing w:val="-13"/>
        </w:rPr>
        <w:t xml:space="preserve">International cartilage histopathology assessment </w:t>
      </w:r>
      <w:r>
        <w:rPr>
          <w:spacing w:val="-11"/>
        </w:rPr>
        <w:t>system</w:t>
      </w:r>
      <w:r>
        <w:rPr>
          <w:spacing w:val="-11"/>
          <w:vertAlign w:val="superscript"/>
        </w:rPr>
        <w:t>[16]</w:t>
      </w:r>
      <w:r>
        <w:rPr>
          <w:spacing w:val="-11"/>
        </w:rPr>
        <w:t xml:space="preserve"> by a pathologist with experience in bone and soft tissue pathology. For this system, the degree of cartilage destruction (OA grade) and the extent of destruction (OA stage) are multiplied to determine the OA score. The surgical edges were not assessed to avoid possible over-interpretation of surgical artifacts. </w:t>
      </w:r>
    </w:p>
    <w:p w:rsidR="0097762E" w:rsidRPr="003172B6" w:rsidRDefault="0097762E" w:rsidP="0097762E">
      <w:pPr>
        <w:pStyle w:val="af2"/>
        <w:rPr>
          <w:lang w:val="en-US"/>
        </w:rPr>
      </w:pPr>
    </w:p>
    <w:p w:rsidR="0097762E" w:rsidRPr="003172B6" w:rsidRDefault="0097762E" w:rsidP="0097762E">
      <w:pPr>
        <w:pStyle w:val="af2"/>
        <w:rPr>
          <w:lang w:val="en-US"/>
        </w:rPr>
      </w:pPr>
      <w:r w:rsidRPr="003172B6">
        <w:rPr>
          <w:lang w:val="en-US"/>
        </w:rPr>
        <w:t>Imaging analysis</w:t>
      </w:r>
    </w:p>
    <w:p w:rsidR="0097762E" w:rsidRDefault="0097762E" w:rsidP="0097762E">
      <w:pPr>
        <w:pStyle w:val="af1"/>
        <w:rPr>
          <w:spacing w:val="-11"/>
        </w:rPr>
      </w:pPr>
      <w:r>
        <w:rPr>
          <w:spacing w:val="-11"/>
        </w:rPr>
        <w:t>Images were transferred in Digital Imaging and Com</w:t>
      </w:r>
      <w:r>
        <w:rPr>
          <w:spacing w:val="-11"/>
        </w:rPr>
        <w:softHyphen/>
        <w:t xml:space="preserve">munications in Medicine format to a personal </w:t>
      </w:r>
      <w:r>
        <w:rPr>
          <w:spacing w:val="-13"/>
        </w:rPr>
        <w:t xml:space="preserve">computer (Windows 7), which was used to </w:t>
      </w:r>
      <w:r>
        <w:rPr>
          <w:spacing w:val="-11"/>
        </w:rPr>
        <w:t>perform all post-processing and analyses. T2 and T1</w:t>
      </w:r>
      <w:r>
        <w:rPr>
          <w:rFonts w:ascii="Symbol" w:hAnsi="Symbol" w:cs="Symbol"/>
          <w:spacing w:val="-11"/>
        </w:rPr>
        <w:t></w:t>
      </w:r>
      <w:r>
        <w:rPr>
          <w:spacing w:val="-11"/>
        </w:rPr>
        <w:t xml:space="preserve"> analyses were performed using in-house developed and implemented </w:t>
      </w:r>
      <w:r>
        <w:rPr>
          <w:spacing w:val="-13"/>
        </w:rPr>
        <w:t xml:space="preserve">software in MatLab (MathWorks, Natick, MA) (Figure </w:t>
      </w:r>
      <w:r>
        <w:rPr>
          <w:spacing w:val="-11"/>
        </w:rPr>
        <w:t>1). Manual cartilage extraction of the femoral condyle in healthy volunteers (</w:t>
      </w:r>
      <w:r>
        <w:rPr>
          <w:i/>
          <w:iCs/>
          <w:spacing w:val="-11"/>
        </w:rPr>
        <w:t>n</w:t>
      </w:r>
      <w:r>
        <w:rPr>
          <w:spacing w:val="-11"/>
        </w:rPr>
        <w:t xml:space="preserve"> = 20) and advanced OA patients (</w:t>
      </w:r>
      <w:r>
        <w:rPr>
          <w:i/>
          <w:iCs/>
          <w:spacing w:val="-11"/>
        </w:rPr>
        <w:t>n</w:t>
      </w:r>
      <w:r>
        <w:rPr>
          <w:spacing w:val="-11"/>
        </w:rPr>
        <w:t xml:space="preserve"> = 5) was performed on both T2 and T1</w:t>
      </w:r>
      <w:r>
        <w:rPr>
          <w:rFonts w:ascii="Symbol" w:hAnsi="Symbol" w:cs="Symbol"/>
          <w:spacing w:val="-11"/>
        </w:rPr>
        <w:t></w:t>
      </w:r>
      <w:r>
        <w:rPr>
          <w:spacing w:val="-11"/>
        </w:rPr>
        <w:t xml:space="preserve"> images by a board-certified orthopaedic surgeon with 14 years of experience and a board-certified radiologist with 13 years of experience, independently. Images with TE = 26 in T2 and TSL = 20 in T1</w:t>
      </w:r>
      <w:r>
        <w:rPr>
          <w:rFonts w:ascii="Symbol" w:hAnsi="Symbol" w:cs="Symbol"/>
          <w:spacing w:val="-11"/>
        </w:rPr>
        <w:t></w:t>
      </w:r>
      <w:r>
        <w:rPr>
          <w:spacing w:val="-11"/>
        </w:rPr>
        <w:t xml:space="preserve"> were chosen for segmentation due to high signal-to-noise ratio compared to the other images, based on prior studies</w:t>
      </w:r>
      <w:r>
        <w:rPr>
          <w:spacing w:val="-11"/>
          <w:vertAlign w:val="superscript"/>
        </w:rPr>
        <w:t>[17,18]</w:t>
      </w:r>
      <w:r>
        <w:rPr>
          <w:spacing w:val="-11"/>
        </w:rPr>
        <w:t>. T2 and T1</w:t>
      </w:r>
      <w:r>
        <w:rPr>
          <w:rFonts w:ascii="Symbol" w:hAnsi="Symbol" w:cs="Symbol"/>
          <w:spacing w:val="-11"/>
        </w:rPr>
        <w:t></w:t>
      </w:r>
      <w:r>
        <w:rPr>
          <w:spacing w:val="-11"/>
        </w:rPr>
        <w:t xml:space="preserve"> values were measured in a range of -10 to 20 degrees for the distal condyle and 70 to 100 degrees for the posterior condyle (Figure 2). The angle 0 is defined along B0. We calculated average T2 and T1</w:t>
      </w:r>
      <w:r>
        <w:rPr>
          <w:rFonts w:ascii="Symbol" w:hAnsi="Symbol" w:cs="Symbol"/>
          <w:spacing w:val="-11"/>
        </w:rPr>
        <w:t></w:t>
      </w:r>
      <w:r>
        <w:rPr>
          <w:spacing w:val="-11"/>
        </w:rPr>
        <w:t xml:space="preserve"> values of two observers at each femoral condyle, and average thickness of the cartilage as pixel numbers in the segmented area at each condyle.</w:t>
      </w:r>
    </w:p>
    <w:p w:rsidR="0097762E" w:rsidRPr="003172B6" w:rsidRDefault="0097762E" w:rsidP="0097762E">
      <w:pPr>
        <w:pStyle w:val="af2"/>
        <w:rPr>
          <w:lang w:val="en-US"/>
        </w:rPr>
      </w:pPr>
    </w:p>
    <w:p w:rsidR="0097762E" w:rsidRPr="003172B6" w:rsidRDefault="0097762E" w:rsidP="0097762E">
      <w:pPr>
        <w:pStyle w:val="af2"/>
        <w:rPr>
          <w:lang w:val="en-US"/>
        </w:rPr>
      </w:pPr>
      <w:r w:rsidRPr="003172B6">
        <w:rPr>
          <w:lang w:val="en-US"/>
        </w:rPr>
        <w:t>Statistical analysis</w:t>
      </w:r>
    </w:p>
    <w:p w:rsidR="0097762E" w:rsidRDefault="0097762E" w:rsidP="0097762E">
      <w:pPr>
        <w:pStyle w:val="af1"/>
        <w:rPr>
          <w:spacing w:val="-11"/>
        </w:rPr>
      </w:pPr>
      <w:r>
        <w:rPr>
          <w:spacing w:val="-11"/>
        </w:rPr>
        <w:t>Differences in T2/T1</w:t>
      </w:r>
      <w:r>
        <w:rPr>
          <w:rFonts w:ascii="Symbol" w:hAnsi="Symbol" w:cs="Symbol"/>
          <w:spacing w:val="-11"/>
        </w:rPr>
        <w:t></w:t>
      </w:r>
      <w:r>
        <w:rPr>
          <w:spacing w:val="-11"/>
        </w:rPr>
        <w:t xml:space="preserve"> values and thickness of the car</w:t>
      </w:r>
      <w:r>
        <w:rPr>
          <w:spacing w:val="-11"/>
        </w:rPr>
        <w:softHyphen/>
        <w:t>tilage between normal cartilage and advanced dege</w:t>
      </w:r>
      <w:r>
        <w:rPr>
          <w:spacing w:val="-11"/>
        </w:rPr>
        <w:softHyphen/>
        <w:t xml:space="preserve">nerative cartilage do not conform to normal distributions. These differences were assessed using a nonparametric Mann-Whitney </w:t>
      </w:r>
      <w:r>
        <w:rPr>
          <w:i/>
          <w:iCs/>
          <w:spacing w:val="-11"/>
        </w:rPr>
        <w:t>U</w:t>
      </w:r>
      <w:r>
        <w:rPr>
          <w:spacing w:val="-11"/>
        </w:rPr>
        <w:t xml:space="preserve"> test. Statistical review of the study was performed by a researcher with training in biomedical statistics. SPSS Statistics version 22 (IBM, Armonk, New York) was used for calculations. In all cases, a </w:t>
      </w:r>
      <w:r>
        <w:rPr>
          <w:i/>
          <w:iCs/>
          <w:spacing w:val="-11"/>
        </w:rPr>
        <w:t>P</w:t>
      </w:r>
      <w:r>
        <w:rPr>
          <w:spacing w:val="-11"/>
        </w:rPr>
        <w:t xml:space="preserve"> value of 0.05 or less was deemed statistically significant.</w:t>
      </w:r>
    </w:p>
    <w:p w:rsidR="0097762E" w:rsidRPr="003172B6" w:rsidRDefault="0097762E" w:rsidP="0097762E">
      <w:pPr>
        <w:pStyle w:val="af3"/>
        <w:rPr>
          <w:rFonts w:ascii="Univers" w:hAnsi="Univers" w:cs="Univers"/>
          <w:b/>
          <w:bCs/>
          <w:spacing w:val="-2"/>
          <w:sz w:val="24"/>
          <w:szCs w:val="24"/>
        </w:rPr>
      </w:pPr>
    </w:p>
    <w:p w:rsidR="0097762E" w:rsidRPr="003172B6" w:rsidRDefault="0097762E" w:rsidP="0097762E">
      <w:pPr>
        <w:pStyle w:val="af3"/>
        <w:rPr>
          <w:rFonts w:ascii="Univers" w:hAnsi="Univers" w:cs="Univers"/>
          <w:b/>
          <w:bCs/>
          <w:spacing w:val="-2"/>
          <w:sz w:val="24"/>
          <w:szCs w:val="24"/>
          <w:u w:val="single"/>
        </w:rPr>
      </w:pPr>
      <w:r w:rsidRPr="003172B6">
        <w:rPr>
          <w:rFonts w:ascii="Univers" w:hAnsi="Univers" w:cs="Univers"/>
          <w:b/>
          <w:bCs/>
          <w:spacing w:val="-2"/>
          <w:sz w:val="24"/>
          <w:szCs w:val="24"/>
          <w:u w:val="single"/>
        </w:rPr>
        <w:t>RESULTS</w:t>
      </w:r>
    </w:p>
    <w:p w:rsidR="0097762E" w:rsidRDefault="0097762E" w:rsidP="0097762E">
      <w:pPr>
        <w:pStyle w:val="af1"/>
        <w:rPr>
          <w:b/>
          <w:bCs/>
        </w:rPr>
      </w:pPr>
      <w:r>
        <w:rPr>
          <w:spacing w:val="-14"/>
        </w:rPr>
        <w:t xml:space="preserve">A total of 20 areas on MRI of the femoral condyles from 5 advanced OA patients were reviewed. Eleven areas including normal or near normal cartilage thickness (2 MDCs, 2 MPCs, 4 LDCs, 3 LPCs) were selected. The average OA grade, stage, and, scores of corresponding specimens (bone blocks and cartilage) were 3.82 (range: 3-4.5), 3.45 (range: 2-4), and 13.1 (range: 7-16), </w:t>
      </w:r>
      <w:r>
        <w:rPr>
          <w:spacing w:val="-13"/>
        </w:rPr>
        <w:t>respectively, compatible with mild to moderate OA (Table 1). Examples of FS PDWI, hematoxylin and eosin stain, Alcian blue stain, and Masson’s trichrome stain are demonstrated in Figure 3.</w:t>
      </w:r>
      <w:r>
        <w:t xml:space="preserve"> </w:t>
      </w:r>
    </w:p>
    <w:p w:rsidR="0097762E" w:rsidRDefault="0097762E" w:rsidP="0097762E">
      <w:pPr>
        <w:pStyle w:val="1"/>
        <w:rPr>
          <w:spacing w:val="-11"/>
        </w:rPr>
      </w:pPr>
      <w:r>
        <w:rPr>
          <w:spacing w:val="-11"/>
        </w:rPr>
        <w:t>Table 2 shows the T2/T1</w:t>
      </w:r>
      <w:r>
        <w:rPr>
          <w:rFonts w:ascii="Symbol" w:hAnsi="Symbol" w:cs="Symbol"/>
          <w:spacing w:val="-11"/>
        </w:rPr>
        <w:t></w:t>
      </w:r>
      <w:r>
        <w:rPr>
          <w:spacing w:val="-11"/>
        </w:rPr>
        <w:t xml:space="preserve"> values and thickness of the cartilage in normal volunteers and advanced osteoarthritis patients. Although the difference of each cartilage thickness between normal volunteers and advanced OA patients was not observed, T2/ T1</w:t>
      </w:r>
      <w:r>
        <w:rPr>
          <w:rFonts w:ascii="Symbol" w:hAnsi="Symbol" w:cs="Symbol"/>
          <w:spacing w:val="-11"/>
        </w:rPr>
        <w:t></w:t>
      </w:r>
      <w:r>
        <w:rPr>
          <w:spacing w:val="-11"/>
        </w:rPr>
        <w:t xml:space="preserve"> values were significantly higher at the MPC in advanced OA patients compared to normal volunteers (</w:t>
      </w:r>
      <w:r>
        <w:rPr>
          <w:i/>
          <w:iCs/>
          <w:spacing w:val="-11"/>
        </w:rPr>
        <w:t>P</w:t>
      </w:r>
      <w:r>
        <w:rPr>
          <w:spacing w:val="-11"/>
        </w:rPr>
        <w:t xml:space="preserve"> &lt; 0.05). T2/T1</w:t>
      </w:r>
      <w:r>
        <w:rPr>
          <w:rFonts w:ascii="Symbol" w:hAnsi="Symbol" w:cs="Symbol"/>
          <w:spacing w:val="-11"/>
        </w:rPr>
        <w:t></w:t>
      </w:r>
      <w:r>
        <w:rPr>
          <w:spacing w:val="-11"/>
        </w:rPr>
        <w:t xml:space="preserve"> values also tended to be higher in advanced OA patients compared to normal volunteers at the MDC, LDC and LPC without significant difference. </w:t>
      </w:r>
    </w:p>
    <w:p w:rsidR="0097762E" w:rsidRPr="003172B6" w:rsidRDefault="0097762E" w:rsidP="0097762E">
      <w:pPr>
        <w:pStyle w:val="af0"/>
        <w:rPr>
          <w:lang w:val="en-US"/>
        </w:rPr>
      </w:pPr>
    </w:p>
    <w:p w:rsidR="0097762E" w:rsidRPr="003172B6" w:rsidRDefault="0097762E" w:rsidP="0097762E">
      <w:pPr>
        <w:pStyle w:val="af0"/>
        <w:rPr>
          <w:u w:val="single"/>
          <w:lang w:val="en-US"/>
        </w:rPr>
      </w:pPr>
      <w:r w:rsidRPr="003172B6">
        <w:rPr>
          <w:u w:val="single"/>
          <w:lang w:val="en-US"/>
        </w:rPr>
        <w:t>DISCUSSION</w:t>
      </w:r>
    </w:p>
    <w:p w:rsidR="0097762E" w:rsidRDefault="0097762E" w:rsidP="0097762E">
      <w:pPr>
        <w:pStyle w:val="af1"/>
      </w:pPr>
      <w:r>
        <w:rPr>
          <w:spacing w:val="-11"/>
        </w:rPr>
        <w:t>Knee OA is a multifactorial disease with a significant population burden</w:t>
      </w:r>
      <w:r>
        <w:rPr>
          <w:spacing w:val="-11"/>
          <w:vertAlign w:val="superscript"/>
        </w:rPr>
        <w:t>[1]</w:t>
      </w:r>
      <w:r>
        <w:rPr>
          <w:spacing w:val="-11"/>
        </w:rPr>
        <w:t>. Novel strategies in the management of knee OA are based on early detection and minimally invasive procedures</w:t>
      </w:r>
      <w:r>
        <w:rPr>
          <w:spacing w:val="-11"/>
          <w:vertAlign w:val="superscript"/>
        </w:rPr>
        <w:t>[11,19]</w:t>
      </w:r>
      <w:r>
        <w:rPr>
          <w:spacing w:val="-11"/>
        </w:rPr>
        <w:t>. Certain patients with focal advanced knee OA may benefit from joint preservation strategies if remaining articular cartilage is healthy. In our study we aimed to assess whether normal appearing cartilage in advanced knee OA patients demonstrate depletion of proteoglycan and collagen content by T2/T1</w:t>
      </w:r>
      <w:r>
        <w:rPr>
          <w:rFonts w:ascii="Symbol" w:hAnsi="Symbol" w:cs="Symbol"/>
          <w:spacing w:val="-11"/>
        </w:rPr>
        <w:t></w:t>
      </w:r>
      <w:r>
        <w:rPr>
          <w:spacing w:val="-11"/>
        </w:rPr>
        <w:t xml:space="preserve"> analysis, markers of early OA. We have demon</w:t>
      </w:r>
      <w:r>
        <w:rPr>
          <w:spacing w:val="-11"/>
        </w:rPr>
        <w:softHyphen/>
        <w:t>strated that although non-osteoarthritic portions of the femoral condyle in patients with advanced knee OA have similar morphologic characteristics compared to controls in routine MRI, there are significant changes on T2/T1</w:t>
      </w:r>
      <w:r>
        <w:rPr>
          <w:rFonts w:ascii="Symbol" w:hAnsi="Symbol" w:cs="Symbol"/>
          <w:spacing w:val="-11"/>
        </w:rPr>
        <w:t></w:t>
      </w:r>
      <w:r>
        <w:rPr>
          <w:spacing w:val="-11"/>
        </w:rPr>
        <w:t xml:space="preserve"> mapping that can measure differences on the biomolecular level. </w:t>
      </w:r>
    </w:p>
    <w:p w:rsidR="0097762E" w:rsidRDefault="0097762E" w:rsidP="0097762E">
      <w:pPr>
        <w:pStyle w:val="1"/>
      </w:pPr>
      <w:r>
        <w:rPr>
          <w:spacing w:val="-13"/>
        </w:rPr>
        <w:t xml:space="preserve">Many </w:t>
      </w:r>
      <w:r>
        <w:rPr>
          <w:i/>
          <w:iCs/>
          <w:spacing w:val="-13"/>
        </w:rPr>
        <w:t>in vivo</w:t>
      </w:r>
      <w:r>
        <w:rPr>
          <w:spacing w:val="-13"/>
        </w:rPr>
        <w:t xml:space="preserve"> studies have demonstrated an association between increased T2/T1</w:t>
      </w:r>
      <w:r>
        <w:rPr>
          <w:rFonts w:ascii="Symbol" w:hAnsi="Symbol" w:cs="Symbol"/>
          <w:spacing w:val="-13"/>
        </w:rPr>
        <w:t></w:t>
      </w:r>
      <w:r>
        <w:rPr>
          <w:spacing w:val="-13"/>
        </w:rPr>
        <w:t xml:space="preserve"> values and various stages of OA about the knee</w:t>
      </w:r>
      <w:r>
        <w:rPr>
          <w:spacing w:val="-13"/>
          <w:vertAlign w:val="superscript"/>
        </w:rPr>
        <w:t>[12-15]</w:t>
      </w:r>
      <w:r>
        <w:rPr>
          <w:spacing w:val="-13"/>
        </w:rPr>
        <w:t>. T1</w:t>
      </w:r>
      <w:r>
        <w:rPr>
          <w:rFonts w:ascii="Symbol" w:hAnsi="Symbol" w:cs="Symbol"/>
          <w:spacing w:val="-13"/>
        </w:rPr>
        <w:t></w:t>
      </w:r>
      <w:r>
        <w:rPr>
          <w:spacing w:val="-13"/>
        </w:rPr>
        <w:t xml:space="preserve"> values have been seen to increase with age, but are also higher in middle-aged populations with isolated patellofemoral and tibiofemoral compartment knee OA</w:t>
      </w:r>
      <w:r>
        <w:rPr>
          <w:spacing w:val="-13"/>
          <w:vertAlign w:val="superscript"/>
        </w:rPr>
        <w:t>[13,14,20]</w:t>
      </w:r>
      <w:r>
        <w:rPr>
          <w:spacing w:val="-13"/>
        </w:rPr>
        <w:t>. T1</w:t>
      </w:r>
      <w:r>
        <w:rPr>
          <w:rFonts w:ascii="Symbol" w:hAnsi="Symbol" w:cs="Symbol"/>
          <w:spacing w:val="-13"/>
        </w:rPr>
        <w:t></w:t>
      </w:r>
      <w:r>
        <w:rPr>
          <w:spacing w:val="-13"/>
        </w:rPr>
        <w:t xml:space="preserve"> relaxation times in particular may be elevated by as much as 30%-40% in patients with early knee OA</w:t>
      </w:r>
      <w:r>
        <w:rPr>
          <w:spacing w:val="-13"/>
          <w:vertAlign w:val="superscript"/>
        </w:rPr>
        <w:t>[14]</w:t>
      </w:r>
      <w:r>
        <w:rPr>
          <w:spacing w:val="-13"/>
        </w:rPr>
        <w:t xml:space="preserve">. Furthermore, Stahl </w:t>
      </w:r>
      <w:r>
        <w:rPr>
          <w:i/>
          <w:iCs/>
          <w:spacing w:val="-13"/>
        </w:rPr>
        <w:t>et al</w:t>
      </w:r>
      <w:r>
        <w:rPr>
          <w:spacing w:val="-13"/>
          <w:vertAlign w:val="superscript"/>
        </w:rPr>
        <w:t>[13]</w:t>
      </w:r>
      <w:r>
        <w:rPr>
          <w:spacing w:val="-13"/>
        </w:rPr>
        <w:t xml:space="preserve"> demonstrated that patients with asymptomatic knee OA have increased T2/T1</w:t>
      </w:r>
      <w:r>
        <w:rPr>
          <w:rFonts w:ascii="Symbol" w:hAnsi="Symbol" w:cs="Symbol"/>
          <w:spacing w:val="-13"/>
        </w:rPr>
        <w:t></w:t>
      </w:r>
      <w:r>
        <w:rPr>
          <w:spacing w:val="-13"/>
        </w:rPr>
        <w:t xml:space="preserve"> values in some compartments compared to healthy </w:t>
      </w:r>
      <w:r>
        <w:rPr>
          <w:spacing w:val="-11"/>
        </w:rPr>
        <w:t>controls. These data are consistent with our findings that T2/T1</w:t>
      </w:r>
      <w:r>
        <w:rPr>
          <w:rFonts w:ascii="Symbol" w:hAnsi="Symbol" w:cs="Symbol"/>
          <w:spacing w:val="-11"/>
        </w:rPr>
        <w:t></w:t>
      </w:r>
      <w:r>
        <w:rPr>
          <w:spacing w:val="-11"/>
        </w:rPr>
        <w:t xml:space="preserve"> values are consistently higher in multiple compartments in patients with ad</w:t>
      </w:r>
      <w:r>
        <w:rPr>
          <w:spacing w:val="-11"/>
        </w:rPr>
        <w:softHyphen/>
        <w:t>vanced OA compared to asymptomatic controls. By isolating pathologic samples with mild or near normal pathologic changes of articular cartilage we have demon</w:t>
      </w:r>
      <w:r>
        <w:rPr>
          <w:spacing w:val="-11"/>
        </w:rPr>
        <w:softHyphen/>
        <w:t xml:space="preserve">strated a subset of patients with mild arthritic changes. Li </w:t>
      </w:r>
      <w:r>
        <w:rPr>
          <w:i/>
          <w:iCs/>
          <w:spacing w:val="-11"/>
        </w:rPr>
        <w:t>et al</w:t>
      </w:r>
      <w:r>
        <w:rPr>
          <w:spacing w:val="-11"/>
          <w:vertAlign w:val="superscript"/>
        </w:rPr>
        <w:t>[12]</w:t>
      </w:r>
      <w:r>
        <w:rPr>
          <w:spacing w:val="-11"/>
        </w:rPr>
        <w:t xml:space="preserve"> have already shown significantly elevated T1</w:t>
      </w:r>
      <w:r>
        <w:rPr>
          <w:rFonts w:ascii="Symbol" w:hAnsi="Symbol" w:cs="Symbol"/>
          <w:spacing w:val="-11"/>
        </w:rPr>
        <w:t></w:t>
      </w:r>
      <w:r>
        <w:rPr>
          <w:spacing w:val="-11"/>
        </w:rPr>
        <w:t xml:space="preserve"> relaxation times in subcompartments of knee OA subjects where no prior morphologic changes were observed. This type of study demonstrates the utility of quantitative MRI sequences in detecting early biochemical changes within the articular cartilage matrix, but is limited to radiographic assessments alone. We have isolated not only radiographically similar, but pathologically similar cartilage samples to be used in this type of analysis.</w:t>
      </w:r>
      <w:r>
        <w:t xml:space="preserve"> </w:t>
      </w:r>
    </w:p>
    <w:p w:rsidR="0097762E" w:rsidRDefault="0097762E" w:rsidP="0097762E">
      <w:pPr>
        <w:pStyle w:val="1"/>
      </w:pPr>
      <w:r>
        <w:rPr>
          <w:spacing w:val="-11"/>
        </w:rPr>
        <w:t>This study agrees with multiple other publications that demonstrate the use of T2/T1</w:t>
      </w:r>
      <w:r>
        <w:rPr>
          <w:rFonts w:ascii="Symbol" w:hAnsi="Symbol" w:cs="Symbol"/>
          <w:spacing w:val="-11"/>
        </w:rPr>
        <w:t></w:t>
      </w:r>
      <w:r>
        <w:rPr>
          <w:spacing w:val="-11"/>
        </w:rPr>
        <w:t xml:space="preserve"> relaxation times for the early detection of knee OA</w:t>
      </w:r>
      <w:r>
        <w:rPr>
          <w:spacing w:val="-11"/>
          <w:vertAlign w:val="superscript"/>
        </w:rPr>
        <w:t>[13,21,22]</w:t>
      </w:r>
      <w:r>
        <w:rPr>
          <w:spacing w:val="-11"/>
        </w:rPr>
        <w:t xml:space="preserve">. The unique contribution is the comparison of normal or near normal imaging samples between cases and controls. Thuillier </w:t>
      </w:r>
      <w:r>
        <w:rPr>
          <w:i/>
          <w:iCs/>
          <w:spacing w:val="-11"/>
        </w:rPr>
        <w:t>et al</w:t>
      </w:r>
      <w:r>
        <w:rPr>
          <w:spacing w:val="-11"/>
          <w:vertAlign w:val="superscript"/>
        </w:rPr>
        <w:t>[23]</w:t>
      </w:r>
      <w:r>
        <w:rPr>
          <w:spacing w:val="-11"/>
        </w:rPr>
        <w:t xml:space="preserve"> examined patients with patellar-femoral pain </w:t>
      </w:r>
      <w:r>
        <w:rPr>
          <w:spacing w:val="-13"/>
        </w:rPr>
        <w:t>but without radiographic evidence of knee OA and found significantly elevated T1</w:t>
      </w:r>
      <w:r>
        <w:rPr>
          <w:rFonts w:ascii="Symbol" w:hAnsi="Symbol" w:cs="Symbol"/>
          <w:spacing w:val="-13"/>
        </w:rPr>
        <w:t></w:t>
      </w:r>
      <w:r>
        <w:rPr>
          <w:spacing w:val="-13"/>
        </w:rPr>
        <w:t xml:space="preserve"> values in the lateral </w:t>
      </w:r>
      <w:r>
        <w:rPr>
          <w:spacing w:val="-11"/>
        </w:rPr>
        <w:t>patellar cartilage compared to controls. Several other studies have also showed that focal cartilage defects identified on arthroscopy are correlated with elevated MRI relaxation times</w:t>
      </w:r>
      <w:r>
        <w:rPr>
          <w:spacing w:val="-11"/>
          <w:vertAlign w:val="superscript"/>
        </w:rPr>
        <w:t>[22,24,25]</w:t>
      </w:r>
      <w:r>
        <w:rPr>
          <w:spacing w:val="-11"/>
        </w:rPr>
        <w:t xml:space="preserve">. We have similarly shown that morphologically normal articular cartilage, though </w:t>
      </w:r>
      <w:r>
        <w:rPr>
          <w:spacing w:val="-13"/>
        </w:rPr>
        <w:t xml:space="preserve">adjoining osteoarthritic compartments of the knee, </w:t>
      </w:r>
      <w:r>
        <w:rPr>
          <w:spacing w:val="-11"/>
        </w:rPr>
        <w:t>exhibit early changes in cartilage degeneration. These early changes include articular cartilage hydration, loss of pro</w:t>
      </w:r>
      <w:r>
        <w:rPr>
          <w:spacing w:val="-11"/>
        </w:rPr>
        <w:softHyphen/>
        <w:t>teoglycan content, thinning and loosening of collagen fibrils. While statistically significant changes were not observed in all compartments for this small sample size, the trends are readily apparent in all groups and notably significant in the MPC.</w:t>
      </w:r>
      <w:r>
        <w:t xml:space="preserve"> </w:t>
      </w:r>
    </w:p>
    <w:p w:rsidR="0097762E" w:rsidRDefault="0097762E" w:rsidP="0097762E">
      <w:pPr>
        <w:pStyle w:val="1"/>
      </w:pPr>
      <w:r>
        <w:rPr>
          <w:spacing w:val="-11"/>
        </w:rPr>
        <w:t>The utility of these sequences in joint preservation or replacement remains to be seen. T2 and T1</w:t>
      </w:r>
      <w:r>
        <w:rPr>
          <w:rFonts w:ascii="Symbol" w:hAnsi="Symbol" w:cs="Symbol"/>
          <w:spacing w:val="-11"/>
        </w:rPr>
        <w:t></w:t>
      </w:r>
      <w:r>
        <w:rPr>
          <w:spacing w:val="-11"/>
        </w:rPr>
        <w:t xml:space="preserve"> mapping have increasingly been applied with high fidelity to track outcomes after articular cartilage repair</w:t>
      </w:r>
      <w:r>
        <w:rPr>
          <w:spacing w:val="-11"/>
          <w:vertAlign w:val="superscript"/>
        </w:rPr>
        <w:t>[26]</w:t>
      </w:r>
      <w:r>
        <w:rPr>
          <w:spacing w:val="-11"/>
        </w:rPr>
        <w:t>. Studies have shown significant improvements in T1</w:t>
      </w:r>
      <w:r>
        <w:rPr>
          <w:rFonts w:ascii="Symbol" w:hAnsi="Symbol" w:cs="Symbol"/>
          <w:spacing w:val="-11"/>
        </w:rPr>
        <w:t></w:t>
      </w:r>
      <w:r>
        <w:rPr>
          <w:spacing w:val="-11"/>
        </w:rPr>
        <w:t xml:space="preserve"> relaxation times following microfracture and mosaicplasty, but values do not appear to ever return to baseline</w:t>
      </w:r>
      <w:r>
        <w:rPr>
          <w:spacing w:val="-11"/>
          <w:vertAlign w:val="superscript"/>
        </w:rPr>
        <w:t>[26-28]</w:t>
      </w:r>
      <w:r>
        <w:rPr>
          <w:spacing w:val="-11"/>
        </w:rPr>
        <w:t xml:space="preserve">. The question stands as to whether focal articular cartilage defects about the knee are amenable to preservation therapies if surrounding articular cartilage exhibits degenerative changes. No doubt there is a spectrum and diversity of cartilage injuries, and only a subset are arthritic in nature, but our data suggest that </w:t>
      </w:r>
      <w:r>
        <w:rPr>
          <w:spacing w:val="-11"/>
        </w:rPr>
        <w:lastRenderedPageBreak/>
        <w:t>patients should be closely examined for early articular changes prior to such therapies. T2 and T1</w:t>
      </w:r>
      <w:r>
        <w:rPr>
          <w:rFonts w:ascii="Symbol" w:hAnsi="Symbol" w:cs="Symbol"/>
          <w:spacing w:val="-11"/>
        </w:rPr>
        <w:t></w:t>
      </w:r>
      <w:r>
        <w:rPr>
          <w:spacing w:val="-11"/>
        </w:rPr>
        <w:t xml:space="preserve"> mapping may have an important role in identifying which patients may benefit from preservation strategies and which are better candidates for joint replacement. Furthermore, these strategies </w:t>
      </w:r>
      <w:r>
        <w:rPr>
          <w:spacing w:val="-13"/>
        </w:rPr>
        <w:t>may be used to develop personalized, systematic recommen</w:t>
      </w:r>
      <w:r>
        <w:rPr>
          <w:spacing w:val="-13"/>
        </w:rPr>
        <w:softHyphen/>
        <w:t xml:space="preserve">dations for patients with articular cartilage </w:t>
      </w:r>
      <w:r>
        <w:rPr>
          <w:spacing w:val="-11"/>
        </w:rPr>
        <w:t>injuries.</w:t>
      </w:r>
      <w:r>
        <w:t xml:space="preserve"> </w:t>
      </w:r>
    </w:p>
    <w:p w:rsidR="0097762E" w:rsidRDefault="0097762E" w:rsidP="0097762E">
      <w:pPr>
        <w:pStyle w:val="1"/>
      </w:pPr>
      <w:r>
        <w:rPr>
          <w:spacing w:val="-11"/>
        </w:rPr>
        <w:t>This study is not without limitations. Only five patients undergoing TKA were recruited for the OA arm of the study. Although T2 and T1</w:t>
      </w:r>
      <w:r>
        <w:rPr>
          <w:rFonts w:ascii="Symbol" w:hAnsi="Symbol" w:cs="Symbol"/>
          <w:spacing w:val="-11"/>
        </w:rPr>
        <w:t></w:t>
      </w:r>
      <w:r>
        <w:rPr>
          <w:spacing w:val="-11"/>
        </w:rPr>
        <w:t xml:space="preserve"> were significantly higher in the posteromedial condylar segments, this study was underpowered to demonstrate statistically significant differences in the remaining condyles. We believe that a larger sample size would bolster our conclusions. Of note, there was a marked difference in age between the OA group and controls (70 years</w:t>
      </w:r>
      <w:r>
        <w:rPr>
          <w:i/>
          <w:iCs/>
          <w:spacing w:val="-11"/>
        </w:rPr>
        <w:t xml:space="preserve"> vs </w:t>
      </w:r>
      <w:r>
        <w:rPr>
          <w:spacing w:val="-11"/>
        </w:rPr>
        <w:t>28.9 years). Differences in T2 and T1ρ mapping may be confounded by physiologic changes with age alone, as previously mentioned. Although the concept of morphologically normal but biochemically impaired cartilage is valid, this observation may weaken the validity of our argument regarding joint preservation options. Furthermore, this is a cross-sectional design with no long-term follow-up as all OA patients underwent TKA. They also were not recruited according to degree or radiographic severity of disease and there is no long-term follow-up regarding symptom development in control subjects. However, there are lessons to be learned from this work that may help in the development of personalized treatments for OA and cartilage injuries.</w:t>
      </w:r>
      <w:r>
        <w:t xml:space="preserve"> </w:t>
      </w:r>
    </w:p>
    <w:p w:rsidR="0097762E" w:rsidRDefault="0097762E" w:rsidP="0097762E">
      <w:pPr>
        <w:pStyle w:val="1"/>
        <w:rPr>
          <w:spacing w:val="-11"/>
        </w:rPr>
      </w:pPr>
      <w:r>
        <w:rPr>
          <w:spacing w:val="-11"/>
        </w:rPr>
        <w:t>In conclusion, our findings lend additional support to the use of T2 and T1</w:t>
      </w:r>
      <w:r>
        <w:rPr>
          <w:rFonts w:ascii="Symbol" w:hAnsi="Symbol" w:cs="Symbol"/>
          <w:spacing w:val="-11"/>
        </w:rPr>
        <w:t></w:t>
      </w:r>
      <w:r>
        <w:rPr>
          <w:spacing w:val="-11"/>
        </w:rPr>
        <w:t xml:space="preserve"> mapping in the diagnosis and management of OA of the knee. We have uniquely shown that even though cartilage is morphologically normal or near normal, cartilage degenerative changes exist in advanced OA patients. These early changes can be detected with T2 and T1</w:t>
      </w:r>
      <w:r>
        <w:rPr>
          <w:rFonts w:ascii="Symbol" w:hAnsi="Symbol" w:cs="Symbol"/>
          <w:spacing w:val="-11"/>
        </w:rPr>
        <w:t></w:t>
      </w:r>
      <w:r>
        <w:rPr>
          <w:spacing w:val="-11"/>
        </w:rPr>
        <w:t xml:space="preserve"> MRI techniques and consideration should be given to the use of these se</w:t>
      </w:r>
      <w:r>
        <w:rPr>
          <w:spacing w:val="-11"/>
        </w:rPr>
        <w:softHyphen/>
        <w:t xml:space="preserve">quences in the early detection of OA. </w:t>
      </w:r>
    </w:p>
    <w:p w:rsidR="0097762E" w:rsidRPr="003172B6" w:rsidRDefault="0097762E" w:rsidP="0097762E">
      <w:pPr>
        <w:pStyle w:val="af0"/>
        <w:rPr>
          <w:lang w:val="en-US"/>
        </w:rPr>
      </w:pPr>
    </w:p>
    <w:p w:rsidR="0097762E" w:rsidRPr="003172B6" w:rsidRDefault="0097762E" w:rsidP="0097762E">
      <w:pPr>
        <w:pStyle w:val="af0"/>
        <w:rPr>
          <w:u w:val="single"/>
          <w:lang w:val="en-US"/>
        </w:rPr>
      </w:pPr>
      <w:r w:rsidRPr="003172B6">
        <w:rPr>
          <w:u w:val="single"/>
          <w:lang w:val="en-US"/>
        </w:rPr>
        <w:t>ACKNOWLEDGMENTS</w:t>
      </w:r>
    </w:p>
    <w:p w:rsidR="0097762E" w:rsidRDefault="0097762E" w:rsidP="0097762E">
      <w:pPr>
        <w:pStyle w:val="af1"/>
        <w:rPr>
          <w:spacing w:val="-11"/>
        </w:rPr>
      </w:pPr>
      <w:r>
        <w:rPr>
          <w:spacing w:val="-11"/>
        </w:rPr>
        <w:t>Contract grant sponsor: National Center for Research; Resources; Contract grant sponsor: National Center for Advancing Translational Sciences; Contract grant sponsor: National Institutes of Health; Contract grant number: UL1TR000153.</w:t>
      </w:r>
    </w:p>
    <w:p w:rsidR="0097762E" w:rsidRPr="003172B6" w:rsidRDefault="0097762E" w:rsidP="0097762E">
      <w:pPr>
        <w:pStyle w:val="af0"/>
        <w:rPr>
          <w:lang w:val="en-US"/>
        </w:rPr>
      </w:pPr>
    </w:p>
    <w:p w:rsidR="0097762E" w:rsidRPr="003172B6" w:rsidRDefault="0097762E" w:rsidP="0097762E">
      <w:pPr>
        <w:pStyle w:val="af0"/>
        <w:rPr>
          <w:u w:val="single"/>
          <w:lang w:val="en-US"/>
        </w:rPr>
      </w:pPr>
      <w:r w:rsidRPr="003172B6">
        <w:rPr>
          <w:u w:val="single"/>
          <w:lang w:val="en-US"/>
        </w:rPr>
        <w:t>COMMENTS</w:t>
      </w:r>
    </w:p>
    <w:p w:rsidR="0097762E" w:rsidRPr="003172B6" w:rsidRDefault="0097762E" w:rsidP="0097762E">
      <w:pPr>
        <w:pStyle w:val="af2"/>
        <w:rPr>
          <w:lang w:val="en-US"/>
        </w:rPr>
      </w:pPr>
      <w:r w:rsidRPr="003172B6">
        <w:rPr>
          <w:lang w:val="en-US"/>
        </w:rPr>
        <w:t>Background</w:t>
      </w:r>
    </w:p>
    <w:p w:rsidR="0097762E" w:rsidRDefault="0097762E" w:rsidP="0097762E">
      <w:pPr>
        <w:pStyle w:val="8BF4"/>
      </w:pPr>
      <w:r>
        <w:t>Characterized by the progressive loss of articular cartilage, osteoarthritis (OA) is one of the largest and fastest growing medical conditions worldwide. Significant damage to the collagen-proteoglycan matrix is believed to precede the loss of cartilage and consequent symptoms of knee OA. Among imaging techniques, magnetic resonance T1</w:t>
      </w:r>
      <w:r>
        <w:rPr>
          <w:rFonts w:ascii="Symbol" w:hAnsi="Symbol" w:cs="Symbol"/>
        </w:rPr>
        <w:t></w:t>
      </w:r>
      <w:r>
        <w:t xml:space="preserve"> has stood out as a high sensitivity option to detect these early changes in otherwise young, healthy joints. </w:t>
      </w:r>
    </w:p>
    <w:p w:rsidR="0097762E" w:rsidRPr="003172B6" w:rsidRDefault="0097762E" w:rsidP="0097762E">
      <w:pPr>
        <w:pStyle w:val="af2"/>
        <w:rPr>
          <w:lang w:val="en-US"/>
        </w:rPr>
      </w:pPr>
      <w:r w:rsidRPr="003172B6">
        <w:rPr>
          <w:lang w:val="en-US"/>
        </w:rPr>
        <w:t>Research frontiers</w:t>
      </w:r>
    </w:p>
    <w:p w:rsidR="0097762E" w:rsidRDefault="0097762E" w:rsidP="0097762E">
      <w:pPr>
        <w:pStyle w:val="8BF4"/>
      </w:pPr>
      <w:r>
        <w:t>Prior studies have demonstrated increased cartilage T1</w:t>
      </w:r>
      <w:r>
        <w:rPr>
          <w:rFonts w:ascii="Symbol" w:hAnsi="Symbol" w:cs="Symbol"/>
        </w:rPr>
        <w:t></w:t>
      </w:r>
      <w:r>
        <w:t xml:space="preserve"> values, a surrogate of cartilage damage, in patients with knee OA. Specifically, T1</w:t>
      </w:r>
      <w:r>
        <w:rPr>
          <w:rFonts w:ascii="Symbol" w:hAnsi="Symbol" w:cs="Symbol"/>
        </w:rPr>
        <w:t></w:t>
      </w:r>
      <w:r>
        <w:t xml:space="preserve"> and T2 values are known to be elevated in asymptomatic, healthy subjects with early stage OA compared to individuals without focal lesions. The basic science foundation for the use of these techniques is now understood, but translating them into clinical practice is an area of current interest. </w:t>
      </w:r>
    </w:p>
    <w:p w:rsidR="0097762E" w:rsidRPr="003172B6" w:rsidRDefault="0097762E" w:rsidP="0097762E">
      <w:pPr>
        <w:pStyle w:val="af2"/>
        <w:rPr>
          <w:lang w:val="en-US"/>
        </w:rPr>
      </w:pPr>
      <w:r w:rsidRPr="003172B6">
        <w:rPr>
          <w:lang w:val="en-US"/>
        </w:rPr>
        <w:t>Innovations and breakthroughs</w:t>
      </w:r>
    </w:p>
    <w:p w:rsidR="0097762E" w:rsidRDefault="0097762E" w:rsidP="0097762E">
      <w:pPr>
        <w:pStyle w:val="8BF4"/>
      </w:pPr>
      <w:r>
        <w:t>In recent years, novel strategies have been explored for the early detection of OA. Magnetic resonance T1</w:t>
      </w:r>
      <w:r>
        <w:rPr>
          <w:rFonts w:ascii="Symbol" w:hAnsi="Symbol" w:cs="Symbol"/>
        </w:rPr>
        <w:t></w:t>
      </w:r>
      <w:r>
        <w:t xml:space="preserve"> and T2 mapping has emerged as an excellent candidate for this endeavor. The authors have uniquely shown that even though cartilage is morphologically normal or near normal, cartilage degenerative changes exist in advanced OA patients. These early changes can be detected with T2 and T1</w:t>
      </w:r>
      <w:r>
        <w:rPr>
          <w:rFonts w:ascii="Symbol" w:hAnsi="Symbol" w:cs="Symbol"/>
        </w:rPr>
        <w:t></w:t>
      </w:r>
      <w:r>
        <w:t xml:space="preserve"> magnetic resonance imaging techniques and consideration should be given to the use of these sequences in the early detection of OA.</w:t>
      </w:r>
    </w:p>
    <w:p w:rsidR="0097762E" w:rsidRPr="003172B6" w:rsidRDefault="0097762E" w:rsidP="0097762E">
      <w:pPr>
        <w:pStyle w:val="af2"/>
        <w:rPr>
          <w:lang w:val="en-US"/>
        </w:rPr>
      </w:pPr>
      <w:r w:rsidRPr="003172B6">
        <w:rPr>
          <w:lang w:val="en-US"/>
        </w:rPr>
        <w:t>Applications</w:t>
      </w:r>
    </w:p>
    <w:p w:rsidR="0097762E" w:rsidRDefault="0097762E" w:rsidP="0097762E">
      <w:pPr>
        <w:pStyle w:val="8BF4"/>
        <w:rPr>
          <w:spacing w:val="-2"/>
        </w:rPr>
      </w:pPr>
      <w:r>
        <w:rPr>
          <w:spacing w:val="-2"/>
        </w:rPr>
        <w:lastRenderedPageBreak/>
        <w:t>The authors’ findings lend support to the use of T2 and T1</w:t>
      </w:r>
      <w:r>
        <w:rPr>
          <w:rFonts w:ascii="Symbol" w:hAnsi="Symbol" w:cs="Symbol"/>
          <w:spacing w:val="-2"/>
        </w:rPr>
        <w:t></w:t>
      </w:r>
      <w:r>
        <w:rPr>
          <w:spacing w:val="-2"/>
        </w:rPr>
        <w:t xml:space="preserve"> mapping in the diagnosis and management of OA of the knee. The results of this study suggest that asymptomatic individuals under consideration for knee joint preservation strategies may benefit from pre-procedure T2 and T1</w:t>
      </w:r>
      <w:r>
        <w:rPr>
          <w:rFonts w:ascii="Symbol" w:hAnsi="Symbol" w:cs="Symbol"/>
          <w:spacing w:val="-2"/>
        </w:rPr>
        <w:t></w:t>
      </w:r>
      <w:r>
        <w:rPr>
          <w:spacing w:val="-2"/>
        </w:rPr>
        <w:t xml:space="preserve"> analysis. Future studies should build upon their results to determine specific T2 and T1</w:t>
      </w:r>
      <w:r>
        <w:rPr>
          <w:rFonts w:ascii="Symbol" w:hAnsi="Symbol" w:cs="Symbol"/>
          <w:spacing w:val="-2"/>
        </w:rPr>
        <w:t></w:t>
      </w:r>
      <w:r>
        <w:rPr>
          <w:spacing w:val="-2"/>
        </w:rPr>
        <w:t xml:space="preserve"> parameters whereby joint preservation strategies are likely to fail. </w:t>
      </w:r>
    </w:p>
    <w:p w:rsidR="0097762E" w:rsidRPr="003172B6" w:rsidRDefault="0097762E" w:rsidP="0097762E">
      <w:pPr>
        <w:pStyle w:val="af2"/>
        <w:rPr>
          <w:lang w:val="en-US"/>
        </w:rPr>
      </w:pPr>
      <w:r w:rsidRPr="003172B6">
        <w:rPr>
          <w:lang w:val="en-US"/>
        </w:rPr>
        <w:t>Terminology</w:t>
      </w:r>
    </w:p>
    <w:p w:rsidR="0097762E" w:rsidRDefault="0097762E" w:rsidP="0097762E">
      <w:pPr>
        <w:pStyle w:val="8BF4"/>
        <w:rPr>
          <w:spacing w:val="-2"/>
        </w:rPr>
      </w:pPr>
      <w:r>
        <w:rPr>
          <w:spacing w:val="-2"/>
        </w:rPr>
        <w:t>Standard T2 and lesser-known T1</w:t>
      </w:r>
      <w:r>
        <w:rPr>
          <w:rFonts w:ascii="Symbol" w:hAnsi="Symbol" w:cs="Symbol"/>
          <w:spacing w:val="-2"/>
        </w:rPr>
        <w:t></w:t>
      </w:r>
      <w:r>
        <w:rPr>
          <w:spacing w:val="-2"/>
        </w:rPr>
        <w:t xml:space="preserve"> magnetic resonance pulse sequences can be used as surrogates of cartilage damage in patients with knee OA. Specifically, T1</w:t>
      </w:r>
      <w:r>
        <w:rPr>
          <w:rFonts w:ascii="Symbol" w:hAnsi="Symbol" w:cs="Symbol"/>
          <w:spacing w:val="-2"/>
        </w:rPr>
        <w:t></w:t>
      </w:r>
      <w:r>
        <w:rPr>
          <w:spacing w:val="-2"/>
        </w:rPr>
        <w:t xml:space="preserve"> and T2 values are known to be elevated in asymptomatic, healthy subjects with early stage OA compared to individuals without focal lesions.</w:t>
      </w:r>
    </w:p>
    <w:p w:rsidR="0097762E" w:rsidRPr="003172B6" w:rsidRDefault="0097762E" w:rsidP="0097762E">
      <w:pPr>
        <w:pStyle w:val="af2"/>
        <w:rPr>
          <w:lang w:val="en-US"/>
        </w:rPr>
      </w:pPr>
      <w:r w:rsidRPr="003172B6">
        <w:rPr>
          <w:lang w:val="en-US"/>
        </w:rPr>
        <w:t>Peer-review</w:t>
      </w:r>
    </w:p>
    <w:p w:rsidR="0097762E" w:rsidRDefault="0097762E" w:rsidP="0097762E">
      <w:pPr>
        <w:pStyle w:val="8BF4"/>
      </w:pPr>
      <w:r>
        <w:t>It is a well-written paper.</w:t>
      </w:r>
    </w:p>
    <w:p w:rsidR="0097762E" w:rsidRPr="003172B6" w:rsidRDefault="0097762E" w:rsidP="0097762E">
      <w:pPr>
        <w:pStyle w:val="af0"/>
        <w:rPr>
          <w:lang w:val="en-US"/>
        </w:rPr>
      </w:pPr>
    </w:p>
    <w:p w:rsidR="0097762E" w:rsidRPr="003172B6" w:rsidRDefault="0097762E" w:rsidP="0097762E">
      <w:pPr>
        <w:pStyle w:val="af0"/>
        <w:rPr>
          <w:lang w:val="en-US"/>
        </w:rPr>
      </w:pPr>
      <w:r w:rsidRPr="003172B6">
        <w:rPr>
          <w:lang w:val="en-US"/>
        </w:rPr>
        <w:t>REFERENCES</w:t>
      </w:r>
    </w:p>
    <w:p w:rsidR="0097762E" w:rsidRDefault="0097762E" w:rsidP="0097762E">
      <w:pPr>
        <w:pStyle w:val="-1"/>
        <w:rPr>
          <w:spacing w:val="-2"/>
        </w:rPr>
      </w:pPr>
      <w:r>
        <w:t>1</w:t>
      </w:r>
      <w:r>
        <w:tab/>
      </w:r>
      <w:r>
        <w:rPr>
          <w:b/>
          <w:bCs/>
          <w:spacing w:val="-2"/>
        </w:rPr>
        <w:t>Lawrence RC</w:t>
      </w:r>
      <w:r>
        <w:rPr>
          <w:spacing w:val="-2"/>
        </w:rPr>
        <w:t xml:space="preserve">, Felson DT, Helmick CG, Arnold LM, Choi H, Deyo RA, Gabriel S, Hirsch R, Hochberg MC, Hunder GG, Jordan JM, Katz JN, Kremers HM, Wolfe F. Estimates of the prevalence of arthritis and other rheumatic conditions in the United States. Part II. </w:t>
      </w:r>
      <w:r>
        <w:rPr>
          <w:i/>
          <w:iCs/>
          <w:spacing w:val="-2"/>
        </w:rPr>
        <w:t>Arthritis Rheum</w:t>
      </w:r>
      <w:r>
        <w:rPr>
          <w:spacing w:val="-2"/>
        </w:rPr>
        <w:t xml:space="preserve"> 2008; </w:t>
      </w:r>
      <w:r>
        <w:rPr>
          <w:b/>
          <w:bCs/>
          <w:spacing w:val="-2"/>
        </w:rPr>
        <w:t>58</w:t>
      </w:r>
      <w:r>
        <w:rPr>
          <w:spacing w:val="-2"/>
        </w:rPr>
        <w:t>: 26-35 [PMID: 18163497 DOI: 10.1002/art.23176]</w:t>
      </w:r>
    </w:p>
    <w:p w:rsidR="0097762E" w:rsidRDefault="0097762E" w:rsidP="0097762E">
      <w:pPr>
        <w:pStyle w:val="-1"/>
      </w:pPr>
      <w:r>
        <w:t>2</w:t>
      </w:r>
      <w:r>
        <w:tab/>
      </w:r>
      <w:r>
        <w:rPr>
          <w:b/>
          <w:bCs/>
        </w:rPr>
        <w:t>Helmick CG</w:t>
      </w:r>
      <w:r>
        <w:t xml:space="preserve">, Felson DT, Lawrence RC, Gabriel S, Hirsch R, Kwoh CK, Liang MH, Kremers HM, Mayes MD, Merkel PA, Pillemer SR, Reveille JD, Stone JH. Estimates of the prevalence of arthritis and other rheumatic conditions in the United States. Part I. </w:t>
      </w:r>
      <w:r>
        <w:rPr>
          <w:i/>
          <w:iCs/>
        </w:rPr>
        <w:t>Arthritis Rheum</w:t>
      </w:r>
      <w:r>
        <w:t xml:space="preserve"> 2008; </w:t>
      </w:r>
      <w:r>
        <w:rPr>
          <w:b/>
          <w:bCs/>
        </w:rPr>
        <w:t>58</w:t>
      </w:r>
      <w:r>
        <w:t>: 15-25 [PMID: 18163481 DOI: 10.1002/art.23177]</w:t>
      </w:r>
    </w:p>
    <w:p w:rsidR="0097762E" w:rsidRDefault="0097762E" w:rsidP="0097762E">
      <w:pPr>
        <w:pStyle w:val="-1"/>
      </w:pPr>
      <w:r>
        <w:t>3</w:t>
      </w:r>
      <w:r>
        <w:tab/>
      </w:r>
      <w:r>
        <w:rPr>
          <w:b/>
          <w:bCs/>
        </w:rPr>
        <w:t>Felson DT</w:t>
      </w:r>
      <w:r>
        <w:t xml:space="preserve">, Zhang Y, Hannan MT, Naimark A, Weissman BN, Aliabadi P, Levy D. The incidence and natural history of knee osteoarthritis in the elderly. The Framingham Osteoarthritis Study. </w:t>
      </w:r>
      <w:r>
        <w:rPr>
          <w:i/>
          <w:iCs/>
        </w:rPr>
        <w:t>Arthritis Rheum</w:t>
      </w:r>
      <w:r>
        <w:t xml:space="preserve"> 1995; </w:t>
      </w:r>
      <w:r>
        <w:rPr>
          <w:b/>
          <w:bCs/>
        </w:rPr>
        <w:t>38</w:t>
      </w:r>
      <w:r>
        <w:t>: 1500-1505 [PMID: 7575700]</w:t>
      </w:r>
    </w:p>
    <w:p w:rsidR="0097762E" w:rsidRDefault="0097762E" w:rsidP="0097762E">
      <w:pPr>
        <w:pStyle w:val="-1"/>
      </w:pPr>
      <w:r>
        <w:t>4</w:t>
      </w:r>
      <w:r>
        <w:tab/>
      </w:r>
      <w:r>
        <w:rPr>
          <w:b/>
          <w:bCs/>
        </w:rPr>
        <w:t>Murphy L</w:t>
      </w:r>
      <w:r>
        <w:t xml:space="preserve">, Schwartz TA, Helmick CG, Renner JB, Tudor G, Koch G, Dragomir A, Kalsbeek WD, Luta G, Jordan JM. Lifetime risk of symptomatic knee osteoarthritis. </w:t>
      </w:r>
      <w:r>
        <w:rPr>
          <w:i/>
          <w:iCs/>
        </w:rPr>
        <w:t>Arthritis Rheum</w:t>
      </w:r>
      <w:r>
        <w:t xml:space="preserve"> 2008; </w:t>
      </w:r>
      <w:r>
        <w:rPr>
          <w:b/>
          <w:bCs/>
        </w:rPr>
        <w:t>59</w:t>
      </w:r>
      <w:r>
        <w:t>: 1207-1213 [PMID: 18759314 DOI: 10.1002/art.24021]</w:t>
      </w:r>
    </w:p>
    <w:p w:rsidR="0097762E" w:rsidRDefault="0097762E" w:rsidP="0097762E">
      <w:pPr>
        <w:pStyle w:val="-1"/>
      </w:pPr>
      <w:r>
        <w:t>5</w:t>
      </w:r>
      <w:r>
        <w:tab/>
      </w:r>
      <w:r>
        <w:rPr>
          <w:b/>
          <w:bCs/>
        </w:rPr>
        <w:t>Litwic A</w:t>
      </w:r>
      <w:r>
        <w:t xml:space="preserve">, Edwards MH, Dennison EM, Cooper C. Epidemiology and burden of osteoarthritis. </w:t>
      </w:r>
      <w:r>
        <w:rPr>
          <w:i/>
          <w:iCs/>
        </w:rPr>
        <w:t>Br Med Bull</w:t>
      </w:r>
      <w:r>
        <w:t xml:space="preserve"> 2013; </w:t>
      </w:r>
      <w:r>
        <w:rPr>
          <w:b/>
          <w:bCs/>
        </w:rPr>
        <w:t>105</w:t>
      </w:r>
      <w:r>
        <w:t>: 185-199 [PMID: 23337796 DOI: 10.1093/bmb/lds038]</w:t>
      </w:r>
    </w:p>
    <w:p w:rsidR="0097762E" w:rsidRDefault="0097762E" w:rsidP="0097762E">
      <w:pPr>
        <w:pStyle w:val="-1"/>
      </w:pPr>
      <w:r>
        <w:t>6</w:t>
      </w:r>
      <w:r>
        <w:tab/>
      </w:r>
      <w:r>
        <w:rPr>
          <w:b/>
          <w:bCs/>
        </w:rPr>
        <w:t>Mankin HJ</w:t>
      </w:r>
      <w:r>
        <w:t>, Brandt KD. Pathogenesis of arthritis. Philadelphia W.B. Saunders, 1993</w:t>
      </w:r>
    </w:p>
    <w:p w:rsidR="0097762E" w:rsidRDefault="0097762E" w:rsidP="0097762E">
      <w:pPr>
        <w:pStyle w:val="-1"/>
      </w:pPr>
      <w:r>
        <w:t>7</w:t>
      </w:r>
      <w:r>
        <w:tab/>
      </w:r>
      <w:r>
        <w:rPr>
          <w:b/>
          <w:bCs/>
        </w:rPr>
        <w:t>Wáng YX</w:t>
      </w:r>
      <w:r>
        <w:t xml:space="preserve">, Zhang Q, Li X, Chen W, Ahuja A, Yuan J. T1ρ magnetic resonance: basic physics principles and applications in knee and intervertebral disc imaging. </w:t>
      </w:r>
      <w:r>
        <w:rPr>
          <w:i/>
          <w:iCs/>
        </w:rPr>
        <w:t>Quant Imaging Med Surg</w:t>
      </w:r>
      <w:r>
        <w:t xml:space="preserve"> 2015; </w:t>
      </w:r>
      <w:r>
        <w:rPr>
          <w:b/>
          <w:bCs/>
        </w:rPr>
        <w:t>5</w:t>
      </w:r>
      <w:r>
        <w:t>: 858-885 [PMID: 26807369 DOI: 10.3978/j.issn.2223-4292.2015.12.06]</w:t>
      </w:r>
    </w:p>
    <w:p w:rsidR="0097762E" w:rsidRDefault="0097762E" w:rsidP="0097762E">
      <w:pPr>
        <w:pStyle w:val="-1"/>
      </w:pPr>
      <w:r>
        <w:t>8</w:t>
      </w:r>
      <w:r>
        <w:tab/>
      </w:r>
      <w:r>
        <w:rPr>
          <w:b/>
          <w:bCs/>
        </w:rPr>
        <w:t>Potter HG</w:t>
      </w:r>
      <w:r>
        <w:t xml:space="preserve">, Black BR, Chong le R. New techniques in articular cartilage imaging. </w:t>
      </w:r>
      <w:r>
        <w:rPr>
          <w:i/>
          <w:iCs/>
        </w:rPr>
        <w:t>Clin Sports Med</w:t>
      </w:r>
      <w:r>
        <w:t xml:space="preserve"> 2009; </w:t>
      </w:r>
      <w:r>
        <w:rPr>
          <w:b/>
          <w:bCs/>
        </w:rPr>
        <w:t>28</w:t>
      </w:r>
      <w:r>
        <w:t>: 77-94 [PMID: 19064167 DOI: 10.1016/j.csm.2008.08.004]</w:t>
      </w:r>
    </w:p>
    <w:p w:rsidR="0097762E" w:rsidRDefault="0097762E" w:rsidP="0097762E">
      <w:pPr>
        <w:pStyle w:val="-1"/>
      </w:pPr>
      <w:r>
        <w:t>9</w:t>
      </w:r>
      <w:r>
        <w:tab/>
      </w:r>
      <w:r>
        <w:rPr>
          <w:b/>
          <w:bCs/>
        </w:rPr>
        <w:t>Radcliff KE</w:t>
      </w:r>
      <w:r>
        <w:t xml:space="preserve">, Sidhu GD, Kepler CK, Gruskay J, Anderson DG, Hilibrand A, Albert TJ, Vaccaro AR. Complications of Flat Bed Rest After Incidental Durotomy. </w:t>
      </w:r>
      <w:r>
        <w:rPr>
          <w:i/>
          <w:iCs/>
        </w:rPr>
        <w:t>Clin Spine Surg</w:t>
      </w:r>
      <w:r>
        <w:t xml:space="preserve"> 2016; </w:t>
      </w:r>
      <w:r>
        <w:rPr>
          <w:b/>
          <w:bCs/>
        </w:rPr>
        <w:t>29</w:t>
      </w:r>
      <w:r>
        <w:t>: 281-284 [PMID: 23197257 DOI: 10.1097/BSD.0b013e31827d7ad8]</w:t>
      </w:r>
    </w:p>
    <w:p w:rsidR="0097762E" w:rsidRDefault="0097762E" w:rsidP="0097762E">
      <w:pPr>
        <w:pStyle w:val="-1"/>
        <w:rPr>
          <w:spacing w:val="-2"/>
        </w:rPr>
      </w:pPr>
      <w:r>
        <w:t>10</w:t>
      </w:r>
      <w:r>
        <w:tab/>
      </w:r>
      <w:r>
        <w:rPr>
          <w:b/>
          <w:bCs/>
          <w:spacing w:val="-2"/>
        </w:rPr>
        <w:t>Matzat SJ</w:t>
      </w:r>
      <w:r>
        <w:rPr>
          <w:spacing w:val="-2"/>
        </w:rPr>
        <w:t xml:space="preserve">, van Tiel J, Gold GE, Oei EH. Quantitative MRI techniques of cartilage composition. </w:t>
      </w:r>
      <w:r>
        <w:rPr>
          <w:i/>
          <w:iCs/>
          <w:spacing w:val="-2"/>
        </w:rPr>
        <w:t>Quant Imaging Med Surg</w:t>
      </w:r>
      <w:r>
        <w:rPr>
          <w:spacing w:val="-2"/>
        </w:rPr>
        <w:t xml:space="preserve"> 2013; </w:t>
      </w:r>
      <w:r>
        <w:rPr>
          <w:b/>
          <w:bCs/>
          <w:spacing w:val="-2"/>
        </w:rPr>
        <w:t>3</w:t>
      </w:r>
      <w:r>
        <w:rPr>
          <w:spacing w:val="-2"/>
        </w:rPr>
        <w:t>: 162-174 [PMID: 23833729 DOI: 10.3978/j.issn.2223-4292.2013. 06.04]</w:t>
      </w:r>
    </w:p>
    <w:p w:rsidR="0097762E" w:rsidRDefault="0097762E" w:rsidP="0097762E">
      <w:pPr>
        <w:pStyle w:val="-1"/>
      </w:pPr>
      <w:r>
        <w:t>11</w:t>
      </w:r>
      <w:r>
        <w:tab/>
      </w:r>
      <w:r>
        <w:rPr>
          <w:b/>
          <w:bCs/>
        </w:rPr>
        <w:t>Link TM</w:t>
      </w:r>
      <w:r>
        <w:t xml:space="preserve">, Stahl R, Woertler K. Cartilage imaging: motivation, techniques, current and future significance. </w:t>
      </w:r>
      <w:r>
        <w:rPr>
          <w:i/>
          <w:iCs/>
        </w:rPr>
        <w:t>Eur Radiol</w:t>
      </w:r>
      <w:r>
        <w:t xml:space="preserve"> 2007; </w:t>
      </w:r>
      <w:r>
        <w:rPr>
          <w:b/>
          <w:bCs/>
        </w:rPr>
        <w:t>17</w:t>
      </w:r>
      <w:r>
        <w:t>: 1135-1146 [PMID: 17093967 DOI: 10.1007/s00330-006-0453-5]</w:t>
      </w:r>
    </w:p>
    <w:p w:rsidR="0097762E" w:rsidRDefault="0097762E" w:rsidP="0097762E">
      <w:pPr>
        <w:pStyle w:val="-1"/>
      </w:pPr>
      <w:r>
        <w:t>12</w:t>
      </w:r>
      <w:r>
        <w:tab/>
      </w:r>
      <w:r>
        <w:rPr>
          <w:b/>
          <w:bCs/>
        </w:rPr>
        <w:t>Li X</w:t>
      </w:r>
      <w:r>
        <w:t xml:space="preserve">, Han ET, Ma CB, Link TM, Newitt DC, Majumdar S. In vivo 3T spiral imaging based multi-slice T(1rho) mapping of knee cartilage in osteoarthritis. </w:t>
      </w:r>
      <w:r>
        <w:rPr>
          <w:i/>
          <w:iCs/>
        </w:rPr>
        <w:t>Magn Reson Med</w:t>
      </w:r>
      <w:r>
        <w:t xml:space="preserve"> 2005; </w:t>
      </w:r>
      <w:r>
        <w:rPr>
          <w:b/>
          <w:bCs/>
        </w:rPr>
        <w:t>54</w:t>
      </w:r>
      <w:r>
        <w:t>: 929-936 [PMID: 16155867 DOI: 10.1002/mrm.20609]</w:t>
      </w:r>
    </w:p>
    <w:p w:rsidR="0097762E" w:rsidRDefault="0097762E" w:rsidP="0097762E">
      <w:pPr>
        <w:pStyle w:val="-1"/>
      </w:pPr>
      <w:r>
        <w:t>13</w:t>
      </w:r>
      <w:r>
        <w:tab/>
      </w:r>
      <w:r>
        <w:rPr>
          <w:b/>
          <w:bCs/>
        </w:rPr>
        <w:t>Stahl R</w:t>
      </w:r>
      <w:r>
        <w:t xml:space="preserve">, Luke A, Li X, Carballido-Gamio J, Ma CB, Majumdar S, Link TM. T1rho, T2 and focal knee cartilage abnormalities in physically active and sedentary healthy subjects versus early OA patients--a 3.0-Tesla MRI study. </w:t>
      </w:r>
      <w:r>
        <w:rPr>
          <w:i/>
          <w:iCs/>
        </w:rPr>
        <w:t>Eur Radiol</w:t>
      </w:r>
      <w:r>
        <w:t xml:space="preserve"> 2009; </w:t>
      </w:r>
      <w:r>
        <w:rPr>
          <w:b/>
          <w:bCs/>
        </w:rPr>
        <w:t>19</w:t>
      </w:r>
      <w:r>
        <w:t>: 132-143 [PMID: 18709373 DOI: 10.1007/s00330-008-1107-6]</w:t>
      </w:r>
    </w:p>
    <w:p w:rsidR="0097762E" w:rsidRDefault="0097762E" w:rsidP="0097762E">
      <w:pPr>
        <w:pStyle w:val="-1"/>
      </w:pPr>
      <w:r>
        <w:t>14</w:t>
      </w:r>
      <w:r>
        <w:tab/>
      </w:r>
      <w:r>
        <w:rPr>
          <w:b/>
          <w:bCs/>
        </w:rPr>
        <w:t>Regatte RR</w:t>
      </w:r>
      <w:r>
        <w:t xml:space="preserve">, Akella SV, Wheaton AJ, Lech G, Borthakur A, Kneeland JB, Reddy R. 3D-T1rho-relaxation mapping of articular cartilage: in vivo assessment of early degenerative changes in symptomatic osteoarthritic subjects. </w:t>
      </w:r>
      <w:r>
        <w:rPr>
          <w:i/>
          <w:iCs/>
        </w:rPr>
        <w:t>Acad Radiol</w:t>
      </w:r>
      <w:r>
        <w:t xml:space="preserve"> 2004; </w:t>
      </w:r>
      <w:r>
        <w:rPr>
          <w:b/>
          <w:bCs/>
        </w:rPr>
        <w:t>11</w:t>
      </w:r>
      <w:r>
        <w:t>: 741-749 [PMID: 15217591 DOI: 10.1016/j.acra.2004.03.051]</w:t>
      </w:r>
    </w:p>
    <w:p w:rsidR="0097762E" w:rsidRDefault="0097762E" w:rsidP="0097762E">
      <w:pPr>
        <w:pStyle w:val="-1"/>
      </w:pPr>
      <w:r>
        <w:t>15</w:t>
      </w:r>
      <w:r>
        <w:tab/>
      </w:r>
      <w:r>
        <w:rPr>
          <w:b/>
          <w:bCs/>
        </w:rPr>
        <w:t>Wang L</w:t>
      </w:r>
      <w:r>
        <w:t xml:space="preserve">, Chang G, Xu J, Vieira RL, Krasnokutsky S, Abramson S, Regatte RR. T1rho MRI of menisci and cartilage in patients with osteoarthritis at 3T. </w:t>
      </w:r>
      <w:r>
        <w:rPr>
          <w:i/>
          <w:iCs/>
        </w:rPr>
        <w:t>Eur J Radiol</w:t>
      </w:r>
      <w:r>
        <w:t xml:space="preserve"> 2012; </w:t>
      </w:r>
      <w:r>
        <w:rPr>
          <w:b/>
          <w:bCs/>
        </w:rPr>
        <w:t>81</w:t>
      </w:r>
      <w:r>
        <w:t>: 2329-2336 [PMID: 21908122 DOI: 10.1016/j.ejrad.2011.07.017]</w:t>
      </w:r>
    </w:p>
    <w:p w:rsidR="0097762E" w:rsidRDefault="0097762E" w:rsidP="0097762E">
      <w:pPr>
        <w:pStyle w:val="-1"/>
      </w:pPr>
      <w:r>
        <w:t>16</w:t>
      </w:r>
      <w:r>
        <w:tab/>
      </w:r>
      <w:r>
        <w:rPr>
          <w:b/>
          <w:bCs/>
        </w:rPr>
        <w:t>Pritzker KP</w:t>
      </w:r>
      <w:r>
        <w:t xml:space="preserve">, Gay S, Jimenez SA, Ostergaard K, Pelletier JP, Revell PA, Salter D, van den Berg WB. Osteoarthritis cartilage histopathology: grading and staging. </w:t>
      </w:r>
      <w:r>
        <w:rPr>
          <w:i/>
          <w:iCs/>
        </w:rPr>
        <w:t>Osteoarthritis Cartilage</w:t>
      </w:r>
      <w:r>
        <w:t xml:space="preserve"> 2006; </w:t>
      </w:r>
      <w:r>
        <w:rPr>
          <w:b/>
          <w:bCs/>
        </w:rPr>
        <w:t>14</w:t>
      </w:r>
      <w:r>
        <w:t>: 13-29 [PMID: 16242352 DOI: 10.1016/j.joca.2005.07.014]</w:t>
      </w:r>
    </w:p>
    <w:p w:rsidR="0097762E" w:rsidRDefault="0097762E" w:rsidP="0097762E">
      <w:pPr>
        <w:pStyle w:val="-1"/>
      </w:pPr>
      <w:r>
        <w:t>17</w:t>
      </w:r>
      <w:r>
        <w:tab/>
      </w:r>
      <w:r>
        <w:rPr>
          <w:b/>
          <w:bCs/>
        </w:rPr>
        <w:t>Kaneko Y</w:t>
      </w:r>
      <w:r>
        <w:t xml:space="preserve">, Nozaki T, Yu H, Chang A, Kaneshiro K, Schwarzkopf R, Hara T, Yoshioka H. Normal T2 map profile of the entire femoral </w:t>
      </w:r>
      <w:r>
        <w:lastRenderedPageBreak/>
        <w:t xml:space="preserve">cartilage using an angle/layer-dependent approach. </w:t>
      </w:r>
      <w:r>
        <w:rPr>
          <w:i/>
          <w:iCs/>
        </w:rPr>
        <w:t>J Magn Reson Imaging</w:t>
      </w:r>
      <w:r>
        <w:t xml:space="preserve"> 2015; </w:t>
      </w:r>
      <w:r>
        <w:rPr>
          <w:b/>
          <w:bCs/>
        </w:rPr>
        <w:t>42</w:t>
      </w:r>
      <w:r>
        <w:t>: 1507-1516 [PMID: 25917977 DOI: 10.1002/jmri.24936]</w:t>
      </w:r>
    </w:p>
    <w:p w:rsidR="0097762E" w:rsidRDefault="0097762E" w:rsidP="0097762E">
      <w:pPr>
        <w:pStyle w:val="-1"/>
      </w:pPr>
      <w:r>
        <w:t>18</w:t>
      </w:r>
      <w:r>
        <w:tab/>
      </w:r>
      <w:r>
        <w:rPr>
          <w:b/>
          <w:bCs/>
        </w:rPr>
        <w:t>Nozaki T</w:t>
      </w:r>
      <w:r>
        <w:t xml:space="preserve">, Kaneko Y, Yu HJ, Kaneshiro K, Schwarzkopf R, Hara T, Yoshioka H. T1rho mapping of entire femoral cartilage using depth- and angle-dependent analysis. </w:t>
      </w:r>
      <w:r>
        <w:rPr>
          <w:i/>
          <w:iCs/>
        </w:rPr>
        <w:t>Eur Radiol</w:t>
      </w:r>
      <w:r>
        <w:t xml:space="preserve"> 2016; </w:t>
      </w:r>
      <w:r>
        <w:rPr>
          <w:b/>
          <w:bCs/>
        </w:rPr>
        <w:t>26</w:t>
      </w:r>
      <w:r>
        <w:t>: 1952-1962 [PMID: 26396106 DOI: 10.1007/s00330-015-3988-5]</w:t>
      </w:r>
    </w:p>
    <w:p w:rsidR="0097762E" w:rsidRDefault="0097762E" w:rsidP="0097762E">
      <w:pPr>
        <w:pStyle w:val="-1"/>
      </w:pPr>
      <w:r>
        <w:t>19</w:t>
      </w:r>
      <w:r>
        <w:tab/>
      </w:r>
      <w:r>
        <w:rPr>
          <w:b/>
          <w:bCs/>
        </w:rPr>
        <w:t>Cole BJ</w:t>
      </w:r>
      <w:r>
        <w:t xml:space="preserve">, Pascual-Garrido C, Grumet RC. Surgical management of articular cartilage defects in the knee. </w:t>
      </w:r>
      <w:r>
        <w:rPr>
          <w:i/>
          <w:iCs/>
        </w:rPr>
        <w:t>Instr Course Lect</w:t>
      </w:r>
      <w:r>
        <w:t xml:space="preserve"> 2010; </w:t>
      </w:r>
      <w:r>
        <w:rPr>
          <w:b/>
          <w:bCs/>
        </w:rPr>
        <w:t>59</w:t>
      </w:r>
      <w:r>
        <w:t>: 181-204 [PMID: 20415379]</w:t>
      </w:r>
    </w:p>
    <w:p w:rsidR="0097762E" w:rsidRDefault="0097762E" w:rsidP="0097762E">
      <w:pPr>
        <w:pStyle w:val="-1"/>
      </w:pPr>
      <w:r>
        <w:t>20</w:t>
      </w:r>
      <w:r>
        <w:tab/>
      </w:r>
      <w:r>
        <w:rPr>
          <w:b/>
          <w:bCs/>
        </w:rPr>
        <w:t>Kumar D</w:t>
      </w:r>
      <w:r>
        <w:t xml:space="preserve">, Souza RB, Subburaj K, MacLeod TD, Singh J, Calixto NE, Nardo L, Link TM, Li X, Lane NE, Majumdar S. Are There Sex Differences in Knee Cartilage Composition and Walking Mechanics in Healthy and Osteoarthritis Populations? </w:t>
      </w:r>
      <w:r>
        <w:rPr>
          <w:i/>
          <w:iCs/>
        </w:rPr>
        <w:t>Clin Orthop Relat Res</w:t>
      </w:r>
      <w:r>
        <w:t xml:space="preserve"> 2015; </w:t>
      </w:r>
      <w:r>
        <w:rPr>
          <w:b/>
          <w:bCs/>
        </w:rPr>
        <w:t>473</w:t>
      </w:r>
      <w:r>
        <w:t>: 2548-2558 [PMID: 25716211 DOI: 10.1007/s11999-015-4212-2]</w:t>
      </w:r>
    </w:p>
    <w:p w:rsidR="0097762E" w:rsidRDefault="0097762E" w:rsidP="0097762E">
      <w:pPr>
        <w:pStyle w:val="-1"/>
        <w:rPr>
          <w:spacing w:val="-2"/>
        </w:rPr>
      </w:pPr>
      <w:r>
        <w:t>21</w:t>
      </w:r>
      <w:r>
        <w:tab/>
      </w:r>
      <w:r>
        <w:rPr>
          <w:b/>
          <w:bCs/>
          <w:spacing w:val="-2"/>
        </w:rPr>
        <w:t>Li X</w:t>
      </w:r>
      <w:r>
        <w:rPr>
          <w:spacing w:val="-2"/>
        </w:rPr>
        <w:t xml:space="preserve">, Benjamin Ma C, Link TM, Castillo DD, Blumenkrantz G, Lozano J, Carballido-Gamio J, Ries M, Majumdar S. In vivo T(1rho) and T(2) mapping of articular cartilage in osteoarthritis of the knee using 3 T MRI. </w:t>
      </w:r>
      <w:r>
        <w:rPr>
          <w:i/>
          <w:iCs/>
          <w:spacing w:val="-2"/>
        </w:rPr>
        <w:t>Osteoarthritis Cartilage</w:t>
      </w:r>
      <w:r>
        <w:rPr>
          <w:spacing w:val="-2"/>
        </w:rPr>
        <w:t xml:space="preserve"> 2007; </w:t>
      </w:r>
      <w:r>
        <w:rPr>
          <w:b/>
          <w:bCs/>
          <w:spacing w:val="-2"/>
        </w:rPr>
        <w:t>15</w:t>
      </w:r>
      <w:r>
        <w:rPr>
          <w:spacing w:val="-2"/>
        </w:rPr>
        <w:t>: 789-797 [PMID: 17307365 DOI: 10.1016/j.joca.2007.01.011]</w:t>
      </w:r>
    </w:p>
    <w:p w:rsidR="0097762E" w:rsidRDefault="0097762E" w:rsidP="0097762E">
      <w:pPr>
        <w:pStyle w:val="-1"/>
      </w:pPr>
      <w:r>
        <w:t>22</w:t>
      </w:r>
      <w:r>
        <w:tab/>
      </w:r>
      <w:r>
        <w:rPr>
          <w:b/>
          <w:bCs/>
        </w:rPr>
        <w:t>Nishioka H</w:t>
      </w:r>
      <w:r>
        <w:t xml:space="preserve">, Hirose J, Nakamura E, Okamoto N, Karasugi T, Taniwaki T, Okada T, Yamashita Y, Mizuta H. Detecting ICRS grade 1 cartilage lesions in anterior cruciate ligament injury using T1ρ and T2 mapping. </w:t>
      </w:r>
      <w:r>
        <w:rPr>
          <w:i/>
          <w:iCs/>
        </w:rPr>
        <w:t>Eur J Radiol</w:t>
      </w:r>
      <w:r>
        <w:t xml:space="preserve"> 2013; </w:t>
      </w:r>
      <w:r>
        <w:rPr>
          <w:b/>
          <w:bCs/>
        </w:rPr>
        <w:t>82</w:t>
      </w:r>
      <w:r>
        <w:t>: 1499-1505 [PMID: 23743050 DOI: 10.1016/j.ejrad.2013.04.038]</w:t>
      </w:r>
    </w:p>
    <w:p w:rsidR="0097762E" w:rsidRDefault="0097762E" w:rsidP="0097762E">
      <w:pPr>
        <w:pStyle w:val="-1"/>
        <w:rPr>
          <w:spacing w:val="-3"/>
        </w:rPr>
      </w:pPr>
      <w:r>
        <w:t>23</w:t>
      </w:r>
      <w:r>
        <w:tab/>
      </w:r>
      <w:r>
        <w:rPr>
          <w:b/>
          <w:bCs/>
          <w:spacing w:val="-3"/>
        </w:rPr>
        <w:t>Thuillier DU</w:t>
      </w:r>
      <w:r>
        <w:rPr>
          <w:spacing w:val="-3"/>
        </w:rPr>
        <w:t xml:space="preserve">, Souza RB, Wu S, Luke A, Li X, Feeley BT. T1ρ imaging demonstrates early changes in the lateral patella in patients with patellofemoral pain and maltracking. </w:t>
      </w:r>
      <w:r>
        <w:rPr>
          <w:i/>
          <w:iCs/>
          <w:spacing w:val="-3"/>
        </w:rPr>
        <w:t>Am J Sports Med</w:t>
      </w:r>
      <w:r>
        <w:rPr>
          <w:spacing w:val="-3"/>
        </w:rPr>
        <w:t xml:space="preserve"> 2013; </w:t>
      </w:r>
      <w:r>
        <w:rPr>
          <w:b/>
          <w:bCs/>
          <w:spacing w:val="-3"/>
        </w:rPr>
        <w:t>41</w:t>
      </w:r>
      <w:r>
        <w:rPr>
          <w:spacing w:val="-3"/>
        </w:rPr>
        <w:t>: 1813-1818 [PMID: 23845401 DOI: 10.1177/0363546513495167]</w:t>
      </w:r>
    </w:p>
    <w:p w:rsidR="0097762E" w:rsidRDefault="0097762E" w:rsidP="0097762E">
      <w:pPr>
        <w:pStyle w:val="-1"/>
        <w:rPr>
          <w:spacing w:val="-3"/>
        </w:rPr>
      </w:pPr>
      <w:r>
        <w:t>24</w:t>
      </w:r>
      <w:r>
        <w:tab/>
      </w:r>
      <w:r>
        <w:rPr>
          <w:b/>
          <w:bCs/>
          <w:spacing w:val="-3"/>
        </w:rPr>
        <w:t>Lozano J</w:t>
      </w:r>
      <w:r>
        <w:rPr>
          <w:spacing w:val="-3"/>
        </w:rPr>
        <w:t xml:space="preserve">, Li X, Link TM, Safran M, Majumdar S, Ma CB. Detection of posttraumatic cartilage injury using quantitative T1rho magnetic resonance imaging. A report of two cases with arthroscopic findings. </w:t>
      </w:r>
      <w:r>
        <w:rPr>
          <w:i/>
          <w:iCs/>
          <w:spacing w:val="-3"/>
        </w:rPr>
        <w:t>J Bone Joint Surg Am</w:t>
      </w:r>
      <w:r>
        <w:rPr>
          <w:spacing w:val="-3"/>
        </w:rPr>
        <w:t xml:space="preserve"> 2006; </w:t>
      </w:r>
      <w:r>
        <w:rPr>
          <w:b/>
          <w:bCs/>
          <w:spacing w:val="-3"/>
        </w:rPr>
        <w:t>88</w:t>
      </w:r>
      <w:r>
        <w:rPr>
          <w:spacing w:val="-3"/>
        </w:rPr>
        <w:t>: 1349-1352 [PMID: 16757771 DOI: 10.2106/JBJS.E.01051]</w:t>
      </w:r>
    </w:p>
    <w:p w:rsidR="0097762E" w:rsidRDefault="0097762E" w:rsidP="0097762E">
      <w:pPr>
        <w:pStyle w:val="-1"/>
        <w:rPr>
          <w:spacing w:val="-2"/>
        </w:rPr>
      </w:pPr>
      <w:r>
        <w:t>25</w:t>
      </w:r>
      <w:r>
        <w:tab/>
      </w:r>
      <w:r>
        <w:rPr>
          <w:b/>
          <w:bCs/>
          <w:spacing w:val="-2"/>
        </w:rPr>
        <w:t>Witschey WR</w:t>
      </w:r>
      <w:r>
        <w:rPr>
          <w:spacing w:val="-2"/>
        </w:rPr>
        <w:t xml:space="preserve">, Borthakur A, Fenty M, Kneeland BJ, Lonner JH, McArdle EL, Sochor M, Reddy R. T1rho MRI quantification of arthroscopically confirmed cartilage degeneration. </w:t>
      </w:r>
      <w:r>
        <w:rPr>
          <w:i/>
          <w:iCs/>
          <w:spacing w:val="-2"/>
        </w:rPr>
        <w:t>Magn Reson Med</w:t>
      </w:r>
      <w:r>
        <w:rPr>
          <w:spacing w:val="-2"/>
        </w:rPr>
        <w:t xml:space="preserve"> 2010; </w:t>
      </w:r>
      <w:r>
        <w:rPr>
          <w:b/>
          <w:bCs/>
          <w:spacing w:val="-2"/>
        </w:rPr>
        <w:t>63</w:t>
      </w:r>
      <w:r>
        <w:rPr>
          <w:spacing w:val="-2"/>
        </w:rPr>
        <w:t>: 1376-1382 [PMID: 20432308 DOI: 10.1002/mrm. 22272]</w:t>
      </w:r>
    </w:p>
    <w:p w:rsidR="0097762E" w:rsidRDefault="0097762E" w:rsidP="0097762E">
      <w:pPr>
        <w:pStyle w:val="-1"/>
        <w:rPr>
          <w:spacing w:val="-2"/>
        </w:rPr>
      </w:pPr>
      <w:r>
        <w:t>26</w:t>
      </w:r>
      <w:r>
        <w:tab/>
      </w:r>
      <w:r>
        <w:rPr>
          <w:b/>
          <w:bCs/>
          <w:spacing w:val="-2"/>
        </w:rPr>
        <w:t>Jungmann PM</w:t>
      </w:r>
      <w:r>
        <w:rPr>
          <w:spacing w:val="-2"/>
        </w:rPr>
        <w:t xml:space="preserve">, Baum T, Bauer JS, Karampinos DC, Erdle B, Link TM, Li X, Trattnig S, Rummeny EJ, Woertler K, Welsch GH. Cartilage repair surgery: outcome evaluation by using noninvasive cartilage biomarkers based on quantitative MRI techniques? </w:t>
      </w:r>
      <w:r>
        <w:rPr>
          <w:i/>
          <w:iCs/>
          <w:spacing w:val="-2"/>
        </w:rPr>
        <w:t>Biomed Res Int</w:t>
      </w:r>
      <w:r>
        <w:rPr>
          <w:spacing w:val="-2"/>
        </w:rPr>
        <w:t xml:space="preserve"> 2014; </w:t>
      </w:r>
      <w:r>
        <w:rPr>
          <w:b/>
          <w:bCs/>
          <w:spacing w:val="-2"/>
        </w:rPr>
        <w:t>2014</w:t>
      </w:r>
      <w:r>
        <w:rPr>
          <w:spacing w:val="-2"/>
        </w:rPr>
        <w:t>: 840170 [PMID: 24877139 DOI: 10.1155/2014/840170]</w:t>
      </w:r>
    </w:p>
    <w:p w:rsidR="0097762E" w:rsidRDefault="0097762E" w:rsidP="0097762E">
      <w:pPr>
        <w:pStyle w:val="-1"/>
      </w:pPr>
      <w:r>
        <w:t>27</w:t>
      </w:r>
      <w:r>
        <w:tab/>
      </w:r>
      <w:r>
        <w:rPr>
          <w:b/>
          <w:bCs/>
        </w:rPr>
        <w:t>Holtzman DJ</w:t>
      </w:r>
      <w:r>
        <w:t xml:space="preserve">, Theologis AA, Carballido-Gamio J, Majumdar S, Li X, Benjamin C. T(1ρ) and T(2) quantitative magnetic resonance imaging analysis of cartilage regeneration following microfracture and mosaicplasty cartilage resurfacing procedures. </w:t>
      </w:r>
      <w:r>
        <w:rPr>
          <w:i/>
          <w:iCs/>
        </w:rPr>
        <w:t>J Magn Reson Imaging</w:t>
      </w:r>
      <w:r>
        <w:t xml:space="preserve"> 2010; </w:t>
      </w:r>
      <w:r>
        <w:rPr>
          <w:b/>
          <w:bCs/>
        </w:rPr>
        <w:t>32</w:t>
      </w:r>
      <w:r>
        <w:t>: 914-923 [PMID: 20882622 DOI: 10.1002/jmri.22300]</w:t>
      </w:r>
    </w:p>
    <w:p w:rsidR="0097762E" w:rsidRDefault="0097762E" w:rsidP="0097762E">
      <w:pPr>
        <w:pStyle w:val="-1"/>
      </w:pPr>
      <w:r>
        <w:t>28</w:t>
      </w:r>
      <w:r>
        <w:tab/>
      </w:r>
      <w:r>
        <w:rPr>
          <w:b/>
          <w:bCs/>
        </w:rPr>
        <w:t>Theologis AA</w:t>
      </w:r>
      <w:r>
        <w:t xml:space="preserve">, Schairer WW, Carballido-Gamio J, Majumdar S, Li X, Ma CB. Longitudinal analysis of T1ρ and T2 quantitative MRI of knee cartilage laminar organization following microfracture surgery. </w:t>
      </w:r>
      <w:r>
        <w:rPr>
          <w:i/>
          <w:iCs/>
        </w:rPr>
        <w:t>Knee</w:t>
      </w:r>
      <w:r>
        <w:t xml:space="preserve"> 2012; </w:t>
      </w:r>
      <w:r>
        <w:rPr>
          <w:b/>
          <w:bCs/>
        </w:rPr>
        <w:t>19</w:t>
      </w:r>
      <w:r>
        <w:t>: 652-657 [PMID: 22018879 DOI: 10.1016/j.knee.2011.09.004]</w:t>
      </w:r>
    </w:p>
    <w:p w:rsidR="0097762E" w:rsidRDefault="0097762E" w:rsidP="0097762E">
      <w:pPr>
        <w:pStyle w:val="-1"/>
        <w:rPr>
          <w:b/>
          <w:bCs/>
        </w:rPr>
      </w:pPr>
    </w:p>
    <w:p w:rsidR="0097762E" w:rsidRDefault="0097762E" w:rsidP="0097762E">
      <w:r>
        <w:t>Figure Legends</w:t>
      </w:r>
    </w:p>
    <w:p w:rsidR="0097762E" w:rsidRDefault="0097762E" w:rsidP="0097762E">
      <w:pPr>
        <w:pStyle w:val="8BF4"/>
        <w:rPr>
          <w:b/>
          <w:bCs/>
        </w:rPr>
      </w:pPr>
      <w:r>
        <w:rPr>
          <w:b/>
          <w:bCs/>
          <w:noProof/>
          <w:lang w:bidi="ar-SA"/>
        </w:rPr>
        <w:drawing>
          <wp:inline distT="0" distB="0" distL="0" distR="0">
            <wp:extent cx="3978401" cy="1843430"/>
            <wp:effectExtent l="0" t="0" r="3175" b="4445"/>
            <wp:docPr id="4" name="图片 4" descr="D:\排版、组版\WJOv8i4\pmc-4\fig\WJO-8-350-g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排版、组版\WJOv8i4\pmc-4\fig\WJO-8-350-g001.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79565" cy="1843969"/>
                    </a:xfrm>
                    <a:prstGeom prst="rect">
                      <a:avLst/>
                    </a:prstGeom>
                    <a:noFill/>
                    <a:ln>
                      <a:noFill/>
                    </a:ln>
                  </pic:spPr>
                </pic:pic>
              </a:graphicData>
            </a:graphic>
          </wp:inline>
        </w:drawing>
      </w:r>
    </w:p>
    <w:p w:rsidR="0097762E" w:rsidRDefault="0097762E" w:rsidP="0097762E">
      <w:pPr>
        <w:pStyle w:val="8BF4"/>
      </w:pPr>
      <w:r>
        <w:rPr>
          <w:b/>
          <w:bCs/>
        </w:rPr>
        <w:t>Figure 1  T2 and T1ρ relaxation time measurement.</w:t>
      </w:r>
      <w:r>
        <w:t xml:space="preserve"> T2 and T1ρ relaxation times were measured in a range of -10 to 20 degrees for the distal condyle and 70 to 100 degrees for the posterior condyle. The angle 0 is defined along B0.</w:t>
      </w:r>
    </w:p>
    <w:p w:rsidR="0097762E" w:rsidRDefault="0097762E" w:rsidP="0097762E">
      <w:pPr>
        <w:pStyle w:val="8BF4"/>
        <w:rPr>
          <w:b/>
          <w:bCs/>
        </w:rPr>
      </w:pPr>
      <w:r>
        <w:rPr>
          <w:b/>
          <w:bCs/>
          <w:noProof/>
          <w:lang w:bidi="ar-SA"/>
        </w:rPr>
        <w:lastRenderedPageBreak/>
        <w:drawing>
          <wp:inline distT="0" distB="0" distL="0" distR="0">
            <wp:extent cx="2903940" cy="1953158"/>
            <wp:effectExtent l="0" t="0" r="0" b="9525"/>
            <wp:docPr id="5" name="图片 5" descr="D:\排版、组版\WJOv8i4\pmc-4\fig\WJO-8-350-g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排版、组版\WJOv8i4\pmc-4\fig\WJO-8-350-g002.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04378" cy="1953453"/>
                    </a:xfrm>
                    <a:prstGeom prst="rect">
                      <a:avLst/>
                    </a:prstGeom>
                    <a:noFill/>
                    <a:ln>
                      <a:noFill/>
                    </a:ln>
                  </pic:spPr>
                </pic:pic>
              </a:graphicData>
            </a:graphic>
          </wp:inline>
        </w:drawing>
      </w:r>
    </w:p>
    <w:p w:rsidR="0097762E" w:rsidRDefault="0097762E" w:rsidP="0097762E">
      <w:pPr>
        <w:pStyle w:val="8BF4"/>
        <w:rPr>
          <w:b/>
          <w:bCs/>
        </w:rPr>
      </w:pPr>
      <w:r>
        <w:rPr>
          <w:b/>
          <w:bCs/>
        </w:rPr>
        <w:t>Figure 2  Example of sagittal fat suppressed proton density-weighted imaging, T1</w:t>
      </w:r>
      <w:r>
        <w:rPr>
          <w:rFonts w:ascii="Symbol" w:hAnsi="Symbol" w:cs="Symbol"/>
        </w:rPr>
        <w:t></w:t>
      </w:r>
      <w:r>
        <w:rPr>
          <w:b/>
          <w:bCs/>
        </w:rPr>
        <w:t xml:space="preserve"> mapping and T2 mapping.</w:t>
      </w:r>
    </w:p>
    <w:p w:rsidR="0097762E" w:rsidRDefault="0097762E" w:rsidP="0097762E">
      <w:pPr>
        <w:pStyle w:val="8BF4"/>
        <w:rPr>
          <w:b/>
          <w:bCs/>
        </w:rPr>
      </w:pPr>
      <w:r>
        <w:rPr>
          <w:b/>
          <w:bCs/>
          <w:noProof/>
          <w:lang w:bidi="ar-SA"/>
        </w:rPr>
        <w:drawing>
          <wp:inline distT="0" distB="0" distL="0" distR="0">
            <wp:extent cx="6026830" cy="1324051"/>
            <wp:effectExtent l="0" t="0" r="0" b="9525"/>
            <wp:docPr id="6" name="图片 6" descr="D:\排版、组版\WJOv8i4\pmc-4\fig\WJO-8-350-g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排版、组版\WJOv8i4\pmc-4\fig\WJO-8-350-g003.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29062" cy="1324541"/>
                    </a:xfrm>
                    <a:prstGeom prst="rect">
                      <a:avLst/>
                    </a:prstGeom>
                    <a:noFill/>
                    <a:ln>
                      <a:noFill/>
                    </a:ln>
                  </pic:spPr>
                </pic:pic>
              </a:graphicData>
            </a:graphic>
          </wp:inline>
        </w:drawing>
      </w:r>
    </w:p>
    <w:p w:rsidR="0097762E" w:rsidRDefault="0097762E" w:rsidP="0097762E">
      <w:pPr>
        <w:pStyle w:val="8BF4"/>
      </w:pPr>
      <w:r>
        <w:rPr>
          <w:b/>
          <w:bCs/>
        </w:rPr>
        <w:t>Figure 3  Example of normal thickness magnetic resonance imaging with corresponding hematoxylin and eosin, Alcian blue, and Masson trichrome stains.</w:t>
      </w:r>
      <w:r>
        <w:t xml:space="preserve"> OA grade/stage/score in this case is 4/3/12, compatible with early OA. MRI: Magnetic resonance imaging; HE: Hematoxylin and eosin; OA: Osteoarthritis.</w:t>
      </w:r>
    </w:p>
    <w:p w:rsidR="0097762E" w:rsidRPr="003172B6" w:rsidRDefault="0097762E" w:rsidP="0097762E"/>
    <w:p w:rsidR="0097762E" w:rsidRDefault="0097762E" w:rsidP="0097762E">
      <w:r>
        <w:t>Footnotes</w:t>
      </w:r>
    </w:p>
    <w:p w:rsidR="0097762E" w:rsidRDefault="0097762E" w:rsidP="0097762E">
      <w:pPr>
        <w:pStyle w:val="af"/>
      </w:pPr>
      <w:r>
        <w:rPr>
          <w:rFonts w:ascii="Tahoma" w:hAnsi="Tahoma" w:cs="Tahoma"/>
          <w:lang w:val="it-IT"/>
        </w:rPr>
        <w:t>Institutional review board statement:</w:t>
      </w:r>
      <w:r>
        <w:rPr>
          <w:b/>
          <w:bCs/>
        </w:rPr>
        <w:t xml:space="preserve"> </w:t>
      </w:r>
      <w:r>
        <w:t>The study protocol was approved by the University of California Irvine institutional review board.</w:t>
      </w:r>
    </w:p>
    <w:p w:rsidR="0097762E" w:rsidRDefault="0097762E" w:rsidP="0097762E">
      <w:pPr>
        <w:pStyle w:val="af"/>
      </w:pPr>
      <w:r>
        <w:rPr>
          <w:rFonts w:ascii="Tahoma" w:hAnsi="Tahoma" w:cs="Tahoma"/>
          <w:lang w:val="it-IT"/>
        </w:rPr>
        <w:t>Informed consent statement:</w:t>
      </w:r>
      <w:r>
        <w:rPr>
          <w:b/>
          <w:bCs/>
        </w:rPr>
        <w:t xml:space="preserve"> </w:t>
      </w:r>
      <w:r>
        <w:t>All subjects provided written informed consent before any study-related procedures were performed.</w:t>
      </w:r>
    </w:p>
    <w:p w:rsidR="0097762E" w:rsidRDefault="0097762E" w:rsidP="0097762E">
      <w:pPr>
        <w:pStyle w:val="af"/>
      </w:pPr>
      <w:r>
        <w:rPr>
          <w:rFonts w:ascii="Tahoma" w:hAnsi="Tahoma" w:cs="Tahoma"/>
          <w:lang w:val="it-IT"/>
        </w:rPr>
        <w:t>Conflict-of-interest statement</w:t>
      </w:r>
      <w:r w:rsidRPr="003172B6">
        <w:rPr>
          <w:rFonts w:ascii="Tahoma" w:hAnsi="Tahoma" w:cs="Tahoma"/>
        </w:rPr>
        <w:t>:</w:t>
      </w:r>
      <w:r>
        <w:rPr>
          <w:b/>
          <w:bCs/>
        </w:rPr>
        <w:t xml:space="preserve"> </w:t>
      </w:r>
      <w:r>
        <w:t>To the best of our knowledge, no conflict of interest exists.</w:t>
      </w:r>
    </w:p>
    <w:p w:rsidR="0097762E" w:rsidRDefault="0097762E" w:rsidP="0097762E">
      <w:pPr>
        <w:pStyle w:val="af"/>
        <w:rPr>
          <w:b/>
          <w:bCs/>
        </w:rPr>
      </w:pPr>
      <w:r>
        <w:rPr>
          <w:rFonts w:ascii="Tahoma" w:hAnsi="Tahoma" w:cs="Tahoma"/>
          <w:lang w:val="it-IT"/>
        </w:rPr>
        <w:t>Data sharing statement</w:t>
      </w:r>
      <w:r w:rsidRPr="003172B6">
        <w:rPr>
          <w:rFonts w:ascii="Tahoma" w:hAnsi="Tahoma" w:cs="Tahoma"/>
        </w:rPr>
        <w:t>:</w:t>
      </w:r>
      <w:r>
        <w:rPr>
          <w:b/>
          <w:bCs/>
        </w:rPr>
        <w:t xml:space="preserve"> </w:t>
      </w:r>
      <w:r>
        <w:t>No additional data are available.</w:t>
      </w:r>
    </w:p>
    <w:p w:rsidR="0097762E" w:rsidRPr="003172B6" w:rsidRDefault="0097762E" w:rsidP="0097762E">
      <w:pPr>
        <w:pStyle w:val="af"/>
        <w:rPr>
          <w:rFonts w:ascii="Tahoma" w:hAnsi="Tahoma" w:cs="Tahoma"/>
          <w:spacing w:val="0"/>
        </w:rPr>
      </w:pPr>
      <w:r>
        <w:rPr>
          <w:rFonts w:ascii="Tahoma" w:hAnsi="Tahoma" w:cs="Tahoma"/>
          <w:lang w:val="it-IT"/>
        </w:rPr>
        <w:t>Open-Access:</w:t>
      </w:r>
      <w:r>
        <w:rPr>
          <w:lang w:val="it-IT"/>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97762E" w:rsidRDefault="0097762E" w:rsidP="0097762E">
      <w:pPr>
        <w:pStyle w:val="af"/>
      </w:pPr>
      <w:r>
        <w:rPr>
          <w:rFonts w:ascii="Tahoma" w:hAnsi="Tahoma" w:cs="Tahoma"/>
        </w:rPr>
        <w:t>Manuscript source:</w:t>
      </w:r>
      <w:r>
        <w:t xml:space="preserve"> Invited manuscript</w:t>
      </w:r>
    </w:p>
    <w:p w:rsidR="0097762E" w:rsidRDefault="0097762E" w:rsidP="0097762E">
      <w:pPr>
        <w:pStyle w:val="af"/>
        <w:rPr>
          <w:b/>
          <w:bCs/>
        </w:rPr>
      </w:pPr>
      <w:r>
        <w:rPr>
          <w:rFonts w:ascii="Tahoma" w:hAnsi="Tahoma" w:cs="Tahoma"/>
        </w:rPr>
        <w:t>Peer-review started:</w:t>
      </w:r>
      <w:r>
        <w:t xml:space="preserve"> October 11, 2016 </w:t>
      </w:r>
    </w:p>
    <w:p w:rsidR="0097762E" w:rsidRDefault="0097762E" w:rsidP="0097762E">
      <w:pPr>
        <w:pStyle w:val="af"/>
        <w:rPr>
          <w:b/>
          <w:bCs/>
        </w:rPr>
      </w:pPr>
      <w:r>
        <w:rPr>
          <w:rFonts w:ascii="Tahoma" w:hAnsi="Tahoma" w:cs="Tahoma"/>
        </w:rPr>
        <w:t>First decision:</w:t>
      </w:r>
      <w:r>
        <w:rPr>
          <w:b/>
          <w:bCs/>
        </w:rPr>
        <w:t xml:space="preserve"> </w:t>
      </w:r>
      <w:r>
        <w:t>November 30, 2016</w:t>
      </w:r>
    </w:p>
    <w:p w:rsidR="0097762E" w:rsidRDefault="0097762E" w:rsidP="0097762E">
      <w:pPr>
        <w:pStyle w:val="af"/>
      </w:pPr>
      <w:r>
        <w:rPr>
          <w:rFonts w:ascii="Tahoma" w:hAnsi="Tahoma" w:cs="Tahoma"/>
        </w:rPr>
        <w:t>Article in press:</w:t>
      </w:r>
      <w:r>
        <w:t xml:space="preserve"> </w:t>
      </w:r>
      <w:r>
        <w:rPr>
          <w:rStyle w:val="5F3A8C03"/>
          <w:i w:val="0"/>
          <w:iCs w:val="0"/>
        </w:rPr>
        <w:t>January 3</w:t>
      </w:r>
      <w:r>
        <w:t xml:space="preserve">, </w:t>
      </w:r>
      <w:r>
        <w:rPr>
          <w:rStyle w:val="5F3A8C03"/>
          <w:i w:val="0"/>
          <w:iCs w:val="0"/>
        </w:rPr>
        <w:t>2017</w:t>
      </w:r>
    </w:p>
    <w:p w:rsidR="0097762E" w:rsidRDefault="0097762E" w:rsidP="0097762E">
      <w:pPr>
        <w:pStyle w:val="af4"/>
        <w:rPr>
          <w:rFonts w:ascii="Times New Roman" w:hAnsi="Times New Roman" w:cs="Times New Roman"/>
          <w:b/>
          <w:bCs/>
        </w:rPr>
      </w:pPr>
      <w:r>
        <w:rPr>
          <w:rFonts w:ascii="Times New Roman" w:hAnsi="Times New Roman" w:cs="Times New Roman"/>
          <w:b/>
          <w:bCs/>
          <w:spacing w:val="-1"/>
        </w:rPr>
        <w:t>P- Reviewer</w:t>
      </w:r>
      <w:r>
        <w:rPr>
          <w:rFonts w:ascii="Times New Roman" w:hAnsi="Times New Roman" w:cs="Times New Roman"/>
          <w:spacing w:val="-1"/>
        </w:rPr>
        <w:t xml:space="preserve">: Hasegawa M, Razek AAKA, Sakkas LI    </w:t>
      </w:r>
      <w:r>
        <w:rPr>
          <w:rFonts w:ascii="Times New Roman" w:hAnsi="Times New Roman" w:cs="Times New Roman"/>
          <w:b/>
          <w:bCs/>
        </w:rPr>
        <w:t>S- Editor</w:t>
      </w:r>
      <w:r>
        <w:rPr>
          <w:rFonts w:ascii="Times New Roman" w:hAnsi="Times New Roman" w:cs="Times New Roman"/>
          <w:spacing w:val="-1"/>
        </w:rPr>
        <w:t>:</w:t>
      </w:r>
      <w:r>
        <w:rPr>
          <w:rFonts w:ascii="Times New Roman" w:hAnsi="Times New Roman" w:cs="Times New Roman"/>
          <w:b/>
          <w:bCs/>
        </w:rPr>
        <w:t xml:space="preserve"> </w:t>
      </w:r>
      <w:r>
        <w:rPr>
          <w:rFonts w:ascii="Times New Roman" w:hAnsi="Times New Roman" w:cs="Times New Roman"/>
        </w:rPr>
        <w:t xml:space="preserve">Ji FF    </w:t>
      </w:r>
      <w:r>
        <w:rPr>
          <w:rFonts w:ascii="Times New Roman" w:hAnsi="Times New Roman" w:cs="Times New Roman"/>
          <w:b/>
          <w:bCs/>
        </w:rPr>
        <w:t>L- Editor</w:t>
      </w:r>
      <w:r>
        <w:rPr>
          <w:rFonts w:ascii="Times New Roman" w:hAnsi="Times New Roman" w:cs="Times New Roman"/>
          <w:spacing w:val="-1"/>
        </w:rPr>
        <w:t>:</w:t>
      </w:r>
      <w:r>
        <w:rPr>
          <w:rFonts w:ascii="Times New Roman" w:hAnsi="Times New Roman" w:cs="Times New Roman"/>
        </w:rPr>
        <w:t xml:space="preserve"> A    </w:t>
      </w:r>
      <w:r>
        <w:rPr>
          <w:rFonts w:ascii="Times New Roman" w:hAnsi="Times New Roman" w:cs="Times New Roman"/>
          <w:b/>
          <w:bCs/>
        </w:rPr>
        <w:t>E- Editor</w:t>
      </w:r>
      <w:r>
        <w:rPr>
          <w:rFonts w:ascii="Times New Roman" w:hAnsi="Times New Roman" w:cs="Times New Roman"/>
          <w:spacing w:val="-1"/>
        </w:rPr>
        <w:t>:</w:t>
      </w:r>
      <w:r>
        <w:rPr>
          <w:rFonts w:ascii="Times New Roman" w:hAnsi="Times New Roman" w:cs="Times New Roman"/>
          <w:b/>
          <w:bCs/>
        </w:rPr>
        <w:t xml:space="preserve"> </w:t>
      </w:r>
      <w:r>
        <w:rPr>
          <w:rFonts w:ascii="Times New Roman" w:hAnsi="Times New Roman" w:cs="Times New Roman"/>
        </w:rPr>
        <w:t>Li D</w:t>
      </w:r>
      <w:r>
        <w:rPr>
          <w:rFonts w:ascii="Times New Roman" w:hAnsi="Times New Roman" w:cs="Times New Roman"/>
          <w:b/>
          <w:bCs/>
        </w:rPr>
        <w:t xml:space="preserve">  </w:t>
      </w:r>
    </w:p>
    <w:p w:rsidR="0097762E" w:rsidRDefault="0097762E" w:rsidP="0097762E"/>
    <w:p w:rsidR="0097762E" w:rsidRDefault="0097762E" w:rsidP="0097762E">
      <w:r>
        <w:rPr>
          <w:noProof/>
        </w:rPr>
        <w:lastRenderedPageBreak/>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343525" cy="7585710"/>
                <wp:effectExtent l="8255" t="9525" r="10795" b="5715"/>
                <wp:wrapSquare wrapText="bothSides"/>
                <wp:docPr id="3"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525" cy="7585710"/>
                        </a:xfrm>
                        <a:prstGeom prst="rect">
                          <a:avLst/>
                        </a:prstGeom>
                        <a:solidFill>
                          <a:srgbClr val="FFFFFF"/>
                        </a:solidFill>
                        <a:ln w="9525">
                          <a:solidFill>
                            <a:srgbClr val="000000"/>
                          </a:solidFill>
                          <a:miter lim="800000"/>
                          <a:headEnd/>
                          <a:tailEnd/>
                        </a:ln>
                      </wps:spPr>
                      <wps:txbx>
                        <w:txbxContent>
                          <w:p w:rsidR="0097762E" w:rsidRPr="003172B6" w:rsidRDefault="0097762E" w:rsidP="0097762E">
                            <w:pPr>
                              <w:rPr>
                                <w:b/>
                                <w:bCs/>
                              </w:rPr>
                            </w:pPr>
                            <w:r w:rsidRPr="003172B6">
                              <w:rPr>
                                <w:b/>
                                <w:bCs/>
                              </w:rPr>
                              <w:t>Table 1  Results of pathologic analysis of bone block and cartilage specimens</w:t>
                            </w:r>
                          </w:p>
                          <w:tbl>
                            <w:tblPr>
                              <w:tblW w:w="9544"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487"/>
                              <w:gridCol w:w="627"/>
                              <w:gridCol w:w="626"/>
                              <w:gridCol w:w="592"/>
                              <w:gridCol w:w="556"/>
                              <w:gridCol w:w="6656"/>
                            </w:tblGrid>
                            <w:tr w:rsidR="0097762E" w:rsidRPr="003172B6" w:rsidTr="003172B6">
                              <w:trPr>
                                <w:trHeight w:hRule="exact" w:val="817"/>
                              </w:trPr>
                              <w:tc>
                                <w:tcPr>
                                  <w:tcW w:w="487" w:type="dxa"/>
                                  <w:tcBorders>
                                    <w:top w:val="single" w:sz="6" w:space="0" w:color="000000"/>
                                    <w:bottom w:val="single" w:sz="6" w:space="0" w:color="000000"/>
                                  </w:tcBorders>
                                  <w:tcMar>
                                    <w:top w:w="28" w:type="dxa"/>
                                    <w:left w:w="28" w:type="dxa"/>
                                    <w:bottom w:w="28" w:type="dxa"/>
                                    <w:right w:w="28" w:type="dxa"/>
                                  </w:tcMar>
                                </w:tcPr>
                                <w:p w:rsidR="0097762E" w:rsidRPr="003172B6" w:rsidRDefault="0097762E">
                                  <w:pPr>
                                    <w:pStyle w:val="af5"/>
                                  </w:pPr>
                                  <w:r w:rsidRPr="003172B6">
                                    <w:t>No.</w:t>
                                  </w:r>
                                </w:p>
                                <w:p w:rsidR="0097762E" w:rsidRPr="003172B6" w:rsidRDefault="0097762E">
                                  <w:pPr>
                                    <w:pStyle w:val="af5"/>
                                  </w:pPr>
                                </w:p>
                              </w:tc>
                              <w:tc>
                                <w:tcPr>
                                  <w:tcW w:w="627" w:type="dxa"/>
                                  <w:tcBorders>
                                    <w:top w:val="single" w:sz="6" w:space="0" w:color="000000"/>
                                    <w:bottom w:val="single" w:sz="6" w:space="0" w:color="000000"/>
                                  </w:tcBorders>
                                  <w:tcMar>
                                    <w:top w:w="28" w:type="dxa"/>
                                    <w:left w:w="28" w:type="dxa"/>
                                    <w:bottom w:w="28" w:type="dxa"/>
                                    <w:right w:w="28" w:type="dxa"/>
                                  </w:tcMar>
                                </w:tcPr>
                                <w:p w:rsidR="0097762E" w:rsidRPr="003172B6" w:rsidRDefault="0097762E">
                                  <w:pPr>
                                    <w:pStyle w:val="af5"/>
                                    <w:jc w:val="center"/>
                                  </w:pPr>
                                  <w:r w:rsidRPr="003172B6">
                                    <w:t>Location</w:t>
                                  </w:r>
                                </w:p>
                                <w:p w:rsidR="0097762E" w:rsidRPr="003172B6" w:rsidRDefault="0097762E">
                                  <w:pPr>
                                    <w:pStyle w:val="af5"/>
                                    <w:jc w:val="center"/>
                                  </w:pPr>
                                </w:p>
                              </w:tc>
                              <w:tc>
                                <w:tcPr>
                                  <w:tcW w:w="626" w:type="dxa"/>
                                  <w:tcBorders>
                                    <w:top w:val="single" w:sz="6" w:space="0" w:color="000000"/>
                                    <w:bottom w:val="single" w:sz="6" w:space="0" w:color="000000"/>
                                  </w:tcBorders>
                                  <w:tcMar>
                                    <w:top w:w="28" w:type="dxa"/>
                                    <w:left w:w="28" w:type="dxa"/>
                                    <w:bottom w:w="28" w:type="dxa"/>
                                    <w:right w:w="28" w:type="dxa"/>
                                  </w:tcMar>
                                </w:tcPr>
                                <w:p w:rsidR="0097762E" w:rsidRPr="003172B6" w:rsidRDefault="0097762E">
                                  <w:pPr>
                                    <w:pStyle w:val="af5"/>
                                    <w:jc w:val="center"/>
                                  </w:pPr>
                                  <w:r w:rsidRPr="003172B6">
                                    <w:t>Grade</w:t>
                                  </w:r>
                                </w:p>
                                <w:p w:rsidR="0097762E" w:rsidRPr="003172B6" w:rsidRDefault="0097762E">
                                  <w:pPr>
                                    <w:pStyle w:val="af5"/>
                                    <w:jc w:val="center"/>
                                  </w:pPr>
                                </w:p>
                              </w:tc>
                              <w:tc>
                                <w:tcPr>
                                  <w:tcW w:w="592" w:type="dxa"/>
                                  <w:tcBorders>
                                    <w:top w:val="single" w:sz="6" w:space="0" w:color="000000"/>
                                    <w:bottom w:val="single" w:sz="6" w:space="0" w:color="000000"/>
                                  </w:tcBorders>
                                  <w:tcMar>
                                    <w:top w:w="28" w:type="dxa"/>
                                    <w:left w:w="28" w:type="dxa"/>
                                    <w:bottom w:w="28" w:type="dxa"/>
                                    <w:right w:w="28" w:type="dxa"/>
                                  </w:tcMar>
                                </w:tcPr>
                                <w:p w:rsidR="0097762E" w:rsidRPr="003172B6" w:rsidRDefault="0097762E">
                                  <w:pPr>
                                    <w:pStyle w:val="af5"/>
                                    <w:jc w:val="center"/>
                                  </w:pPr>
                                  <w:r w:rsidRPr="003172B6">
                                    <w:t>Stage</w:t>
                                  </w:r>
                                </w:p>
                                <w:p w:rsidR="0097762E" w:rsidRPr="003172B6" w:rsidRDefault="0097762E">
                                  <w:pPr>
                                    <w:pStyle w:val="af5"/>
                                    <w:jc w:val="center"/>
                                  </w:pPr>
                                </w:p>
                              </w:tc>
                              <w:tc>
                                <w:tcPr>
                                  <w:tcW w:w="556" w:type="dxa"/>
                                  <w:tcBorders>
                                    <w:top w:val="single" w:sz="6" w:space="0" w:color="000000"/>
                                    <w:bottom w:val="single" w:sz="6" w:space="0" w:color="000000"/>
                                  </w:tcBorders>
                                  <w:tcMar>
                                    <w:top w:w="28" w:type="dxa"/>
                                    <w:left w:w="28" w:type="dxa"/>
                                    <w:bottom w:w="28" w:type="dxa"/>
                                    <w:right w:w="28" w:type="dxa"/>
                                  </w:tcMar>
                                </w:tcPr>
                                <w:p w:rsidR="0097762E" w:rsidRPr="003172B6" w:rsidRDefault="0097762E">
                                  <w:pPr>
                                    <w:pStyle w:val="af5"/>
                                    <w:jc w:val="center"/>
                                  </w:pPr>
                                  <w:r w:rsidRPr="003172B6">
                                    <w:t>Score</w:t>
                                  </w:r>
                                </w:p>
                                <w:p w:rsidR="0097762E" w:rsidRPr="003172B6" w:rsidRDefault="0097762E">
                                  <w:pPr>
                                    <w:pStyle w:val="af5"/>
                                    <w:jc w:val="center"/>
                                  </w:pPr>
                                </w:p>
                              </w:tc>
                              <w:tc>
                                <w:tcPr>
                                  <w:tcW w:w="6656" w:type="dxa"/>
                                  <w:tcBorders>
                                    <w:top w:val="single" w:sz="6" w:space="0" w:color="000000"/>
                                    <w:bottom w:val="single" w:sz="6" w:space="0" w:color="000000"/>
                                  </w:tcBorders>
                                  <w:tcMar>
                                    <w:top w:w="28" w:type="dxa"/>
                                    <w:left w:w="28" w:type="dxa"/>
                                    <w:bottom w:w="28" w:type="dxa"/>
                                    <w:right w:w="28" w:type="dxa"/>
                                  </w:tcMar>
                                </w:tcPr>
                                <w:p w:rsidR="0097762E" w:rsidRPr="003172B6" w:rsidRDefault="0097762E">
                                  <w:pPr>
                                    <w:pStyle w:val="af5"/>
                                    <w:jc w:val="center"/>
                                  </w:pPr>
                                  <w:r w:rsidRPr="003172B6">
                                    <w:t>Pathology comments</w:t>
                                  </w:r>
                                </w:p>
                                <w:p w:rsidR="0097762E" w:rsidRPr="003172B6" w:rsidRDefault="0097762E">
                                  <w:pPr>
                                    <w:pStyle w:val="af5"/>
                                    <w:jc w:val="center"/>
                                  </w:pPr>
                                </w:p>
                              </w:tc>
                            </w:tr>
                            <w:tr w:rsidR="0097762E" w:rsidRPr="003172B6" w:rsidTr="003172B6">
                              <w:trPr>
                                <w:trHeight w:val="60"/>
                              </w:trPr>
                              <w:tc>
                                <w:tcPr>
                                  <w:tcW w:w="487" w:type="dxa"/>
                                  <w:tcBorders>
                                    <w:top w:val="single" w:sz="6" w:space="0" w:color="000000"/>
                                  </w:tcBorders>
                                  <w:tcMar>
                                    <w:top w:w="28" w:type="dxa"/>
                                    <w:left w:w="28" w:type="dxa"/>
                                    <w:bottom w:w="28" w:type="dxa"/>
                                    <w:right w:w="28" w:type="dxa"/>
                                  </w:tcMar>
                                </w:tcPr>
                                <w:p w:rsidR="0097762E" w:rsidRPr="003172B6" w:rsidRDefault="0097762E">
                                  <w:pPr>
                                    <w:pStyle w:val="af6"/>
                                    <w:rPr>
                                      <w:b w:val="0"/>
                                      <w:bCs w:val="0"/>
                                    </w:rPr>
                                  </w:pPr>
                                  <w:r w:rsidRPr="003172B6">
                                    <w:rPr>
                                      <w:b w:val="0"/>
                                      <w:bCs w:val="0"/>
                                    </w:rPr>
                                    <w:t>1</w:t>
                                  </w:r>
                                </w:p>
                                <w:p w:rsidR="0097762E" w:rsidRPr="003172B6" w:rsidRDefault="0097762E">
                                  <w:pPr>
                                    <w:pStyle w:val="af6"/>
                                    <w:rPr>
                                      <w:b w:val="0"/>
                                      <w:bCs w:val="0"/>
                                    </w:rPr>
                                  </w:pPr>
                                </w:p>
                              </w:tc>
                              <w:tc>
                                <w:tcPr>
                                  <w:tcW w:w="627" w:type="dxa"/>
                                  <w:tcBorders>
                                    <w:top w:val="single" w:sz="6" w:space="0" w:color="000000"/>
                                  </w:tcBorders>
                                  <w:tcMar>
                                    <w:top w:w="28" w:type="dxa"/>
                                    <w:left w:w="28" w:type="dxa"/>
                                    <w:bottom w:w="28" w:type="dxa"/>
                                    <w:right w:w="28" w:type="dxa"/>
                                  </w:tcMar>
                                </w:tcPr>
                                <w:p w:rsidR="0097762E" w:rsidRPr="003172B6" w:rsidRDefault="0097762E">
                                  <w:pPr>
                                    <w:pStyle w:val="af6"/>
                                    <w:jc w:val="center"/>
                                    <w:rPr>
                                      <w:b w:val="0"/>
                                      <w:bCs w:val="0"/>
                                    </w:rPr>
                                  </w:pPr>
                                  <w:r w:rsidRPr="003172B6">
                                    <w:rPr>
                                      <w:b w:val="0"/>
                                      <w:bCs w:val="0"/>
                                    </w:rPr>
                                    <w:t>MDC</w:t>
                                  </w:r>
                                </w:p>
                                <w:p w:rsidR="0097762E" w:rsidRPr="003172B6" w:rsidRDefault="0097762E">
                                  <w:pPr>
                                    <w:pStyle w:val="af6"/>
                                    <w:jc w:val="center"/>
                                    <w:rPr>
                                      <w:b w:val="0"/>
                                      <w:bCs w:val="0"/>
                                    </w:rPr>
                                  </w:pPr>
                                </w:p>
                              </w:tc>
                              <w:tc>
                                <w:tcPr>
                                  <w:tcW w:w="626" w:type="dxa"/>
                                  <w:tcBorders>
                                    <w:top w:val="single" w:sz="6" w:space="0" w:color="000000"/>
                                  </w:tcBorders>
                                  <w:tcMar>
                                    <w:top w:w="28" w:type="dxa"/>
                                    <w:left w:w="28" w:type="dxa"/>
                                    <w:bottom w:w="28" w:type="dxa"/>
                                    <w:right w:w="28" w:type="dxa"/>
                                  </w:tcMar>
                                </w:tcPr>
                                <w:p w:rsidR="0097762E" w:rsidRPr="003172B6" w:rsidRDefault="0097762E">
                                  <w:pPr>
                                    <w:pStyle w:val="af6"/>
                                    <w:jc w:val="center"/>
                                    <w:rPr>
                                      <w:b w:val="0"/>
                                      <w:bCs w:val="0"/>
                                    </w:rPr>
                                  </w:pPr>
                                  <w:r w:rsidRPr="003172B6">
                                    <w:rPr>
                                      <w:b w:val="0"/>
                                      <w:bCs w:val="0"/>
                                    </w:rPr>
                                    <w:t>4</w:t>
                                  </w:r>
                                </w:p>
                                <w:p w:rsidR="0097762E" w:rsidRPr="003172B6" w:rsidRDefault="0097762E">
                                  <w:pPr>
                                    <w:pStyle w:val="af6"/>
                                    <w:jc w:val="center"/>
                                    <w:rPr>
                                      <w:b w:val="0"/>
                                      <w:bCs w:val="0"/>
                                    </w:rPr>
                                  </w:pPr>
                                </w:p>
                              </w:tc>
                              <w:tc>
                                <w:tcPr>
                                  <w:tcW w:w="592" w:type="dxa"/>
                                  <w:tcBorders>
                                    <w:top w:val="single" w:sz="6" w:space="0" w:color="000000"/>
                                  </w:tcBorders>
                                  <w:tcMar>
                                    <w:top w:w="28" w:type="dxa"/>
                                    <w:left w:w="28" w:type="dxa"/>
                                    <w:bottom w:w="28" w:type="dxa"/>
                                    <w:right w:w="28" w:type="dxa"/>
                                  </w:tcMar>
                                </w:tcPr>
                                <w:p w:rsidR="0097762E" w:rsidRPr="003172B6" w:rsidRDefault="0097762E">
                                  <w:pPr>
                                    <w:pStyle w:val="af6"/>
                                    <w:jc w:val="center"/>
                                    <w:rPr>
                                      <w:b w:val="0"/>
                                      <w:bCs w:val="0"/>
                                    </w:rPr>
                                  </w:pPr>
                                  <w:r w:rsidRPr="003172B6">
                                    <w:rPr>
                                      <w:b w:val="0"/>
                                      <w:bCs w:val="0"/>
                                    </w:rPr>
                                    <w:t>4</w:t>
                                  </w:r>
                                </w:p>
                                <w:p w:rsidR="0097762E" w:rsidRPr="003172B6" w:rsidRDefault="0097762E">
                                  <w:pPr>
                                    <w:pStyle w:val="af6"/>
                                    <w:jc w:val="center"/>
                                    <w:rPr>
                                      <w:b w:val="0"/>
                                      <w:bCs w:val="0"/>
                                    </w:rPr>
                                  </w:pPr>
                                </w:p>
                              </w:tc>
                              <w:tc>
                                <w:tcPr>
                                  <w:tcW w:w="556" w:type="dxa"/>
                                  <w:tcBorders>
                                    <w:top w:val="single" w:sz="6" w:space="0" w:color="000000"/>
                                  </w:tcBorders>
                                  <w:tcMar>
                                    <w:top w:w="28" w:type="dxa"/>
                                    <w:left w:w="28" w:type="dxa"/>
                                    <w:bottom w:w="28" w:type="dxa"/>
                                    <w:right w:w="28" w:type="dxa"/>
                                  </w:tcMar>
                                </w:tcPr>
                                <w:p w:rsidR="0097762E" w:rsidRPr="003172B6" w:rsidRDefault="0097762E">
                                  <w:pPr>
                                    <w:pStyle w:val="af6"/>
                                    <w:jc w:val="center"/>
                                    <w:rPr>
                                      <w:b w:val="0"/>
                                      <w:bCs w:val="0"/>
                                    </w:rPr>
                                  </w:pPr>
                                  <w:r w:rsidRPr="003172B6">
                                    <w:rPr>
                                      <w:b w:val="0"/>
                                      <w:bCs w:val="0"/>
                                    </w:rPr>
                                    <w:t>16</w:t>
                                  </w:r>
                                </w:p>
                                <w:p w:rsidR="0097762E" w:rsidRPr="003172B6" w:rsidRDefault="0097762E">
                                  <w:pPr>
                                    <w:pStyle w:val="af6"/>
                                    <w:jc w:val="center"/>
                                    <w:rPr>
                                      <w:b w:val="0"/>
                                      <w:bCs w:val="0"/>
                                    </w:rPr>
                                  </w:pPr>
                                </w:p>
                              </w:tc>
                              <w:tc>
                                <w:tcPr>
                                  <w:tcW w:w="6656" w:type="dxa"/>
                                  <w:tcBorders>
                                    <w:top w:val="single" w:sz="6" w:space="0" w:color="000000"/>
                                  </w:tcBorders>
                                  <w:tcMar>
                                    <w:top w:w="28" w:type="dxa"/>
                                    <w:left w:w="28" w:type="dxa"/>
                                    <w:bottom w:w="28" w:type="dxa"/>
                                    <w:right w:w="28" w:type="dxa"/>
                                  </w:tcMar>
                                </w:tcPr>
                                <w:p w:rsidR="0097762E" w:rsidRPr="003172B6" w:rsidRDefault="0097762E">
                                  <w:pPr>
                                    <w:pStyle w:val="af6"/>
                                    <w:jc w:val="center"/>
                                    <w:rPr>
                                      <w:b w:val="0"/>
                                      <w:bCs w:val="0"/>
                                      <w:lang w:val="en-US"/>
                                    </w:rPr>
                                  </w:pPr>
                                  <w:r w:rsidRPr="003172B6">
                                    <w:rPr>
                                      <w:b w:val="0"/>
                                      <w:bCs w:val="0"/>
                                      <w:lang w:val="en-US"/>
                                    </w:rPr>
                                    <w:t>Superficial erosion, promi</w:t>
                                  </w:r>
                                  <w:r w:rsidRPr="003172B6">
                                    <w:rPr>
                                      <w:b w:val="0"/>
                                      <w:bCs w:val="0"/>
                                      <w:lang w:val="en-US"/>
                                    </w:rPr>
                                    <w:softHyphen/>
                                  </w:r>
                                  <w:r w:rsidRPr="003172B6">
                                    <w:rPr>
                                      <w:b w:val="0"/>
                                      <w:bCs w:val="0"/>
                                      <w:lang w:val="en-US"/>
                                    </w:rPr>
                                    <w:softHyphen/>
                                    <w:t>nent vertical fissures and depletion of more than the upper 2/3 of proteoglycans by alcian blue staining</w:t>
                                  </w:r>
                                </w:p>
                                <w:p w:rsidR="0097762E" w:rsidRPr="003172B6" w:rsidRDefault="0097762E">
                                  <w:pPr>
                                    <w:pStyle w:val="af6"/>
                                    <w:jc w:val="center"/>
                                    <w:rPr>
                                      <w:b w:val="0"/>
                                      <w:bCs w:val="0"/>
                                      <w:lang w:val="en-US"/>
                                    </w:rPr>
                                  </w:pPr>
                                </w:p>
                              </w:tc>
                            </w:tr>
                            <w:tr w:rsidR="0097762E" w:rsidRPr="003172B6" w:rsidTr="003172B6">
                              <w:trPr>
                                <w:trHeight w:val="60"/>
                              </w:trPr>
                              <w:tc>
                                <w:tcPr>
                                  <w:tcW w:w="487" w:type="dxa"/>
                                  <w:tcMar>
                                    <w:top w:w="28" w:type="dxa"/>
                                    <w:left w:w="28" w:type="dxa"/>
                                    <w:bottom w:w="28" w:type="dxa"/>
                                    <w:right w:w="28" w:type="dxa"/>
                                  </w:tcMar>
                                </w:tcPr>
                                <w:p w:rsidR="0097762E" w:rsidRPr="003172B6" w:rsidRDefault="0097762E">
                                  <w:pPr>
                                    <w:pStyle w:val="af6"/>
                                    <w:rPr>
                                      <w:b w:val="0"/>
                                      <w:bCs w:val="0"/>
                                    </w:rPr>
                                  </w:pPr>
                                  <w:r w:rsidRPr="003172B6">
                                    <w:rPr>
                                      <w:b w:val="0"/>
                                      <w:bCs w:val="0"/>
                                    </w:rPr>
                                    <w:t>2</w:t>
                                  </w:r>
                                </w:p>
                                <w:p w:rsidR="0097762E" w:rsidRPr="003172B6" w:rsidRDefault="0097762E">
                                  <w:pPr>
                                    <w:pStyle w:val="af6"/>
                                    <w:rPr>
                                      <w:b w:val="0"/>
                                      <w:bCs w:val="0"/>
                                    </w:rPr>
                                  </w:pPr>
                                </w:p>
                              </w:tc>
                              <w:tc>
                                <w:tcPr>
                                  <w:tcW w:w="627" w:type="dxa"/>
                                  <w:tcMar>
                                    <w:top w:w="28" w:type="dxa"/>
                                    <w:left w:w="28" w:type="dxa"/>
                                    <w:bottom w:w="28" w:type="dxa"/>
                                    <w:right w:w="28" w:type="dxa"/>
                                  </w:tcMar>
                                </w:tcPr>
                                <w:p w:rsidR="0097762E" w:rsidRPr="003172B6" w:rsidRDefault="0097762E">
                                  <w:pPr>
                                    <w:pStyle w:val="af6"/>
                                    <w:jc w:val="center"/>
                                    <w:rPr>
                                      <w:b w:val="0"/>
                                      <w:bCs w:val="0"/>
                                    </w:rPr>
                                  </w:pPr>
                                  <w:r w:rsidRPr="003172B6">
                                    <w:rPr>
                                      <w:b w:val="0"/>
                                      <w:bCs w:val="0"/>
                                    </w:rPr>
                                    <w:t>MPC</w:t>
                                  </w:r>
                                </w:p>
                                <w:p w:rsidR="0097762E" w:rsidRPr="003172B6" w:rsidRDefault="0097762E">
                                  <w:pPr>
                                    <w:pStyle w:val="af6"/>
                                    <w:jc w:val="center"/>
                                    <w:rPr>
                                      <w:b w:val="0"/>
                                      <w:bCs w:val="0"/>
                                    </w:rPr>
                                  </w:pPr>
                                </w:p>
                              </w:tc>
                              <w:tc>
                                <w:tcPr>
                                  <w:tcW w:w="626" w:type="dxa"/>
                                  <w:tcMar>
                                    <w:top w:w="28" w:type="dxa"/>
                                    <w:left w:w="28" w:type="dxa"/>
                                    <w:bottom w:w="28" w:type="dxa"/>
                                    <w:right w:w="28" w:type="dxa"/>
                                  </w:tcMar>
                                </w:tcPr>
                                <w:p w:rsidR="0097762E" w:rsidRPr="003172B6" w:rsidRDefault="0097762E">
                                  <w:pPr>
                                    <w:pStyle w:val="af6"/>
                                    <w:jc w:val="center"/>
                                    <w:rPr>
                                      <w:b w:val="0"/>
                                      <w:bCs w:val="0"/>
                                    </w:rPr>
                                  </w:pPr>
                                  <w:r w:rsidRPr="003172B6">
                                    <w:rPr>
                                      <w:b w:val="0"/>
                                      <w:bCs w:val="0"/>
                                    </w:rPr>
                                    <w:t>4</w:t>
                                  </w:r>
                                </w:p>
                                <w:p w:rsidR="0097762E" w:rsidRPr="003172B6" w:rsidRDefault="0097762E">
                                  <w:pPr>
                                    <w:pStyle w:val="af6"/>
                                    <w:jc w:val="center"/>
                                    <w:rPr>
                                      <w:b w:val="0"/>
                                      <w:bCs w:val="0"/>
                                    </w:rPr>
                                  </w:pPr>
                                </w:p>
                              </w:tc>
                              <w:tc>
                                <w:tcPr>
                                  <w:tcW w:w="592" w:type="dxa"/>
                                  <w:tcMar>
                                    <w:top w:w="28" w:type="dxa"/>
                                    <w:left w:w="28" w:type="dxa"/>
                                    <w:bottom w:w="28" w:type="dxa"/>
                                    <w:right w:w="28" w:type="dxa"/>
                                  </w:tcMar>
                                </w:tcPr>
                                <w:p w:rsidR="0097762E" w:rsidRPr="003172B6" w:rsidRDefault="0097762E">
                                  <w:pPr>
                                    <w:pStyle w:val="af6"/>
                                    <w:jc w:val="center"/>
                                    <w:rPr>
                                      <w:b w:val="0"/>
                                      <w:bCs w:val="0"/>
                                    </w:rPr>
                                  </w:pPr>
                                  <w:r w:rsidRPr="003172B6">
                                    <w:rPr>
                                      <w:b w:val="0"/>
                                      <w:bCs w:val="0"/>
                                    </w:rPr>
                                    <w:t>3</w:t>
                                  </w:r>
                                </w:p>
                                <w:p w:rsidR="0097762E" w:rsidRPr="003172B6" w:rsidRDefault="0097762E">
                                  <w:pPr>
                                    <w:pStyle w:val="af6"/>
                                    <w:jc w:val="center"/>
                                    <w:rPr>
                                      <w:b w:val="0"/>
                                      <w:bCs w:val="0"/>
                                    </w:rPr>
                                  </w:pPr>
                                </w:p>
                              </w:tc>
                              <w:tc>
                                <w:tcPr>
                                  <w:tcW w:w="556" w:type="dxa"/>
                                  <w:tcMar>
                                    <w:top w:w="28" w:type="dxa"/>
                                    <w:left w:w="28" w:type="dxa"/>
                                    <w:bottom w:w="28" w:type="dxa"/>
                                    <w:right w:w="28" w:type="dxa"/>
                                  </w:tcMar>
                                </w:tcPr>
                                <w:p w:rsidR="0097762E" w:rsidRPr="003172B6" w:rsidRDefault="0097762E">
                                  <w:pPr>
                                    <w:pStyle w:val="af6"/>
                                    <w:jc w:val="center"/>
                                    <w:rPr>
                                      <w:b w:val="0"/>
                                      <w:bCs w:val="0"/>
                                    </w:rPr>
                                  </w:pPr>
                                  <w:r w:rsidRPr="003172B6">
                                    <w:rPr>
                                      <w:b w:val="0"/>
                                      <w:bCs w:val="0"/>
                                    </w:rPr>
                                    <w:t>12</w:t>
                                  </w:r>
                                </w:p>
                                <w:p w:rsidR="0097762E" w:rsidRPr="003172B6" w:rsidRDefault="0097762E">
                                  <w:pPr>
                                    <w:pStyle w:val="af6"/>
                                    <w:jc w:val="center"/>
                                    <w:rPr>
                                      <w:b w:val="0"/>
                                      <w:bCs w:val="0"/>
                                    </w:rPr>
                                  </w:pPr>
                                </w:p>
                              </w:tc>
                              <w:tc>
                                <w:tcPr>
                                  <w:tcW w:w="6656" w:type="dxa"/>
                                  <w:tcMar>
                                    <w:top w:w="28" w:type="dxa"/>
                                    <w:left w:w="28" w:type="dxa"/>
                                    <w:bottom w:w="28" w:type="dxa"/>
                                    <w:right w:w="28" w:type="dxa"/>
                                  </w:tcMar>
                                </w:tcPr>
                                <w:p w:rsidR="0097762E" w:rsidRPr="003172B6" w:rsidRDefault="0097762E">
                                  <w:pPr>
                                    <w:pStyle w:val="af6"/>
                                    <w:jc w:val="center"/>
                                    <w:rPr>
                                      <w:b w:val="0"/>
                                      <w:bCs w:val="0"/>
                                      <w:lang w:val="en-US"/>
                                    </w:rPr>
                                  </w:pPr>
                                  <w:r w:rsidRPr="003172B6">
                                    <w:rPr>
                                      <w:b w:val="0"/>
                                      <w:bCs w:val="0"/>
                                      <w:lang w:val="en-US"/>
                                    </w:rPr>
                                    <w:t>Focal erosion, a few small vertical clefts, depletion of the upper 1/2 to 2/3 of proteoglycans by alcian blue staining</w:t>
                                  </w:r>
                                </w:p>
                                <w:p w:rsidR="0097762E" w:rsidRPr="003172B6" w:rsidRDefault="0097762E">
                                  <w:pPr>
                                    <w:pStyle w:val="af6"/>
                                    <w:jc w:val="center"/>
                                    <w:rPr>
                                      <w:b w:val="0"/>
                                      <w:bCs w:val="0"/>
                                      <w:lang w:val="en-US"/>
                                    </w:rPr>
                                  </w:pPr>
                                </w:p>
                              </w:tc>
                            </w:tr>
                            <w:tr w:rsidR="0097762E" w:rsidRPr="003172B6" w:rsidTr="003172B6">
                              <w:trPr>
                                <w:trHeight w:val="60"/>
                              </w:trPr>
                              <w:tc>
                                <w:tcPr>
                                  <w:tcW w:w="487" w:type="dxa"/>
                                  <w:tcMar>
                                    <w:top w:w="28" w:type="dxa"/>
                                    <w:left w:w="28" w:type="dxa"/>
                                    <w:bottom w:w="28" w:type="dxa"/>
                                    <w:right w:w="28" w:type="dxa"/>
                                  </w:tcMar>
                                </w:tcPr>
                                <w:p w:rsidR="0097762E" w:rsidRPr="003172B6" w:rsidRDefault="0097762E">
                                  <w:pPr>
                                    <w:pStyle w:val="af6"/>
                                    <w:rPr>
                                      <w:b w:val="0"/>
                                      <w:bCs w:val="0"/>
                                    </w:rPr>
                                  </w:pPr>
                                  <w:r w:rsidRPr="003172B6">
                                    <w:rPr>
                                      <w:b w:val="0"/>
                                      <w:bCs w:val="0"/>
                                    </w:rPr>
                                    <w:t>3</w:t>
                                  </w:r>
                                </w:p>
                                <w:p w:rsidR="0097762E" w:rsidRPr="003172B6" w:rsidRDefault="0097762E">
                                  <w:pPr>
                                    <w:pStyle w:val="af6"/>
                                    <w:rPr>
                                      <w:b w:val="0"/>
                                      <w:bCs w:val="0"/>
                                    </w:rPr>
                                  </w:pPr>
                                </w:p>
                              </w:tc>
                              <w:tc>
                                <w:tcPr>
                                  <w:tcW w:w="627" w:type="dxa"/>
                                  <w:tcMar>
                                    <w:top w:w="28" w:type="dxa"/>
                                    <w:left w:w="28" w:type="dxa"/>
                                    <w:bottom w:w="28" w:type="dxa"/>
                                    <w:right w:w="28" w:type="dxa"/>
                                  </w:tcMar>
                                </w:tcPr>
                                <w:p w:rsidR="0097762E" w:rsidRPr="003172B6" w:rsidRDefault="0097762E">
                                  <w:pPr>
                                    <w:pStyle w:val="af6"/>
                                    <w:jc w:val="center"/>
                                    <w:rPr>
                                      <w:b w:val="0"/>
                                      <w:bCs w:val="0"/>
                                    </w:rPr>
                                  </w:pPr>
                                  <w:r w:rsidRPr="003172B6">
                                    <w:rPr>
                                      <w:b w:val="0"/>
                                      <w:bCs w:val="0"/>
                                    </w:rPr>
                                    <w:t>LDC</w:t>
                                  </w:r>
                                </w:p>
                                <w:p w:rsidR="0097762E" w:rsidRPr="003172B6" w:rsidRDefault="0097762E">
                                  <w:pPr>
                                    <w:pStyle w:val="af6"/>
                                    <w:jc w:val="center"/>
                                    <w:rPr>
                                      <w:b w:val="0"/>
                                      <w:bCs w:val="0"/>
                                    </w:rPr>
                                  </w:pPr>
                                </w:p>
                              </w:tc>
                              <w:tc>
                                <w:tcPr>
                                  <w:tcW w:w="626" w:type="dxa"/>
                                  <w:tcMar>
                                    <w:top w:w="28" w:type="dxa"/>
                                    <w:left w:w="28" w:type="dxa"/>
                                    <w:bottom w:w="28" w:type="dxa"/>
                                    <w:right w:w="28" w:type="dxa"/>
                                  </w:tcMar>
                                </w:tcPr>
                                <w:p w:rsidR="0097762E" w:rsidRPr="003172B6" w:rsidRDefault="0097762E">
                                  <w:pPr>
                                    <w:pStyle w:val="af6"/>
                                    <w:jc w:val="center"/>
                                    <w:rPr>
                                      <w:b w:val="0"/>
                                      <w:bCs w:val="0"/>
                                    </w:rPr>
                                  </w:pPr>
                                  <w:r w:rsidRPr="003172B6">
                                    <w:rPr>
                                      <w:b w:val="0"/>
                                      <w:bCs w:val="0"/>
                                    </w:rPr>
                                    <w:t>3</w:t>
                                  </w:r>
                                </w:p>
                                <w:p w:rsidR="0097762E" w:rsidRPr="003172B6" w:rsidRDefault="0097762E">
                                  <w:pPr>
                                    <w:pStyle w:val="af6"/>
                                    <w:jc w:val="center"/>
                                    <w:rPr>
                                      <w:b w:val="0"/>
                                      <w:bCs w:val="0"/>
                                    </w:rPr>
                                  </w:pPr>
                                </w:p>
                              </w:tc>
                              <w:tc>
                                <w:tcPr>
                                  <w:tcW w:w="592" w:type="dxa"/>
                                  <w:tcMar>
                                    <w:top w:w="28" w:type="dxa"/>
                                    <w:left w:w="28" w:type="dxa"/>
                                    <w:bottom w:w="28" w:type="dxa"/>
                                    <w:right w:w="28" w:type="dxa"/>
                                  </w:tcMar>
                                </w:tcPr>
                                <w:p w:rsidR="0097762E" w:rsidRPr="003172B6" w:rsidRDefault="0097762E">
                                  <w:pPr>
                                    <w:pStyle w:val="af6"/>
                                    <w:jc w:val="center"/>
                                    <w:rPr>
                                      <w:b w:val="0"/>
                                      <w:bCs w:val="0"/>
                                    </w:rPr>
                                  </w:pPr>
                                  <w:r w:rsidRPr="003172B6">
                                    <w:rPr>
                                      <w:b w:val="0"/>
                                      <w:bCs w:val="0"/>
                                    </w:rPr>
                                    <w:t>4</w:t>
                                  </w:r>
                                </w:p>
                                <w:p w:rsidR="0097762E" w:rsidRPr="003172B6" w:rsidRDefault="0097762E">
                                  <w:pPr>
                                    <w:pStyle w:val="af6"/>
                                    <w:jc w:val="center"/>
                                    <w:rPr>
                                      <w:b w:val="0"/>
                                      <w:bCs w:val="0"/>
                                    </w:rPr>
                                  </w:pPr>
                                </w:p>
                              </w:tc>
                              <w:tc>
                                <w:tcPr>
                                  <w:tcW w:w="556" w:type="dxa"/>
                                  <w:tcMar>
                                    <w:top w:w="28" w:type="dxa"/>
                                    <w:left w:w="28" w:type="dxa"/>
                                    <w:bottom w:w="28" w:type="dxa"/>
                                    <w:right w:w="28" w:type="dxa"/>
                                  </w:tcMar>
                                </w:tcPr>
                                <w:p w:rsidR="0097762E" w:rsidRPr="003172B6" w:rsidRDefault="0097762E">
                                  <w:pPr>
                                    <w:pStyle w:val="af6"/>
                                    <w:jc w:val="center"/>
                                    <w:rPr>
                                      <w:b w:val="0"/>
                                      <w:bCs w:val="0"/>
                                    </w:rPr>
                                  </w:pPr>
                                  <w:r w:rsidRPr="003172B6">
                                    <w:rPr>
                                      <w:b w:val="0"/>
                                      <w:bCs w:val="0"/>
                                    </w:rPr>
                                    <w:t>12</w:t>
                                  </w:r>
                                </w:p>
                                <w:p w:rsidR="0097762E" w:rsidRPr="003172B6" w:rsidRDefault="0097762E">
                                  <w:pPr>
                                    <w:pStyle w:val="af6"/>
                                    <w:jc w:val="center"/>
                                    <w:rPr>
                                      <w:b w:val="0"/>
                                      <w:bCs w:val="0"/>
                                    </w:rPr>
                                  </w:pPr>
                                </w:p>
                              </w:tc>
                              <w:tc>
                                <w:tcPr>
                                  <w:tcW w:w="6656" w:type="dxa"/>
                                  <w:tcMar>
                                    <w:top w:w="28" w:type="dxa"/>
                                    <w:left w:w="28" w:type="dxa"/>
                                    <w:bottom w:w="28" w:type="dxa"/>
                                    <w:right w:w="28" w:type="dxa"/>
                                  </w:tcMar>
                                </w:tcPr>
                                <w:p w:rsidR="0097762E" w:rsidRPr="003172B6" w:rsidRDefault="0097762E">
                                  <w:pPr>
                                    <w:pStyle w:val="af6"/>
                                    <w:jc w:val="center"/>
                                    <w:rPr>
                                      <w:b w:val="0"/>
                                      <w:bCs w:val="0"/>
                                      <w:lang w:val="en-US"/>
                                    </w:rPr>
                                  </w:pPr>
                                  <w:r w:rsidRPr="003172B6">
                                    <w:rPr>
                                      <w:b w:val="0"/>
                                      <w:bCs w:val="0"/>
                                      <w:lang w:val="en-US"/>
                                    </w:rPr>
                                    <w:t>Superficial fibrillation, small vertical clefts, minimal superficial depletion of proteoglycans by alcian blue staining</w:t>
                                  </w:r>
                                </w:p>
                                <w:p w:rsidR="0097762E" w:rsidRPr="003172B6" w:rsidRDefault="0097762E">
                                  <w:pPr>
                                    <w:pStyle w:val="af6"/>
                                    <w:jc w:val="center"/>
                                    <w:rPr>
                                      <w:b w:val="0"/>
                                      <w:bCs w:val="0"/>
                                      <w:lang w:val="en-US"/>
                                    </w:rPr>
                                  </w:pPr>
                                </w:p>
                              </w:tc>
                            </w:tr>
                            <w:tr w:rsidR="0097762E" w:rsidRPr="003172B6" w:rsidTr="003172B6">
                              <w:trPr>
                                <w:trHeight w:val="60"/>
                              </w:trPr>
                              <w:tc>
                                <w:tcPr>
                                  <w:tcW w:w="487" w:type="dxa"/>
                                  <w:tcMar>
                                    <w:top w:w="28" w:type="dxa"/>
                                    <w:left w:w="28" w:type="dxa"/>
                                    <w:bottom w:w="28" w:type="dxa"/>
                                    <w:right w:w="28" w:type="dxa"/>
                                  </w:tcMar>
                                </w:tcPr>
                                <w:p w:rsidR="0097762E" w:rsidRPr="003172B6" w:rsidRDefault="0097762E">
                                  <w:pPr>
                                    <w:pStyle w:val="af6"/>
                                    <w:rPr>
                                      <w:b w:val="0"/>
                                      <w:bCs w:val="0"/>
                                    </w:rPr>
                                  </w:pPr>
                                  <w:r w:rsidRPr="003172B6">
                                    <w:rPr>
                                      <w:b w:val="0"/>
                                      <w:bCs w:val="0"/>
                                    </w:rPr>
                                    <w:t>4</w:t>
                                  </w:r>
                                </w:p>
                                <w:p w:rsidR="0097762E" w:rsidRPr="003172B6" w:rsidRDefault="0097762E">
                                  <w:pPr>
                                    <w:pStyle w:val="af6"/>
                                    <w:rPr>
                                      <w:b w:val="0"/>
                                      <w:bCs w:val="0"/>
                                    </w:rPr>
                                  </w:pPr>
                                </w:p>
                              </w:tc>
                              <w:tc>
                                <w:tcPr>
                                  <w:tcW w:w="627" w:type="dxa"/>
                                  <w:tcMar>
                                    <w:top w:w="28" w:type="dxa"/>
                                    <w:left w:w="28" w:type="dxa"/>
                                    <w:bottom w:w="28" w:type="dxa"/>
                                    <w:right w:w="28" w:type="dxa"/>
                                  </w:tcMar>
                                </w:tcPr>
                                <w:p w:rsidR="0097762E" w:rsidRPr="003172B6" w:rsidRDefault="0097762E">
                                  <w:pPr>
                                    <w:pStyle w:val="af6"/>
                                    <w:jc w:val="center"/>
                                    <w:rPr>
                                      <w:b w:val="0"/>
                                      <w:bCs w:val="0"/>
                                    </w:rPr>
                                  </w:pPr>
                                  <w:r w:rsidRPr="003172B6">
                                    <w:rPr>
                                      <w:b w:val="0"/>
                                      <w:bCs w:val="0"/>
                                    </w:rPr>
                                    <w:t>LDC</w:t>
                                  </w:r>
                                </w:p>
                                <w:p w:rsidR="0097762E" w:rsidRPr="003172B6" w:rsidRDefault="0097762E">
                                  <w:pPr>
                                    <w:pStyle w:val="af6"/>
                                    <w:jc w:val="center"/>
                                    <w:rPr>
                                      <w:b w:val="0"/>
                                      <w:bCs w:val="0"/>
                                    </w:rPr>
                                  </w:pPr>
                                </w:p>
                              </w:tc>
                              <w:tc>
                                <w:tcPr>
                                  <w:tcW w:w="626" w:type="dxa"/>
                                  <w:tcMar>
                                    <w:top w:w="28" w:type="dxa"/>
                                    <w:left w:w="28" w:type="dxa"/>
                                    <w:bottom w:w="28" w:type="dxa"/>
                                    <w:right w:w="28" w:type="dxa"/>
                                  </w:tcMar>
                                </w:tcPr>
                                <w:p w:rsidR="0097762E" w:rsidRPr="003172B6" w:rsidRDefault="0097762E">
                                  <w:pPr>
                                    <w:pStyle w:val="af6"/>
                                    <w:jc w:val="center"/>
                                    <w:rPr>
                                      <w:b w:val="0"/>
                                      <w:bCs w:val="0"/>
                                    </w:rPr>
                                  </w:pPr>
                                  <w:r w:rsidRPr="003172B6">
                                    <w:rPr>
                                      <w:b w:val="0"/>
                                      <w:bCs w:val="0"/>
                                    </w:rPr>
                                    <w:t xml:space="preserve">   4.5</w:t>
                                  </w:r>
                                </w:p>
                                <w:p w:rsidR="0097762E" w:rsidRPr="003172B6" w:rsidRDefault="0097762E">
                                  <w:pPr>
                                    <w:pStyle w:val="af6"/>
                                    <w:jc w:val="center"/>
                                    <w:rPr>
                                      <w:b w:val="0"/>
                                      <w:bCs w:val="0"/>
                                    </w:rPr>
                                  </w:pPr>
                                </w:p>
                              </w:tc>
                              <w:tc>
                                <w:tcPr>
                                  <w:tcW w:w="592" w:type="dxa"/>
                                  <w:tcMar>
                                    <w:top w:w="28" w:type="dxa"/>
                                    <w:left w:w="28" w:type="dxa"/>
                                    <w:bottom w:w="28" w:type="dxa"/>
                                    <w:right w:w="28" w:type="dxa"/>
                                  </w:tcMar>
                                </w:tcPr>
                                <w:p w:rsidR="0097762E" w:rsidRPr="003172B6" w:rsidRDefault="0097762E">
                                  <w:pPr>
                                    <w:pStyle w:val="af6"/>
                                    <w:jc w:val="center"/>
                                    <w:rPr>
                                      <w:b w:val="0"/>
                                      <w:bCs w:val="0"/>
                                    </w:rPr>
                                  </w:pPr>
                                  <w:r w:rsidRPr="003172B6">
                                    <w:rPr>
                                      <w:b w:val="0"/>
                                      <w:bCs w:val="0"/>
                                    </w:rPr>
                                    <w:t>3</w:t>
                                  </w:r>
                                </w:p>
                                <w:p w:rsidR="0097762E" w:rsidRPr="003172B6" w:rsidRDefault="0097762E">
                                  <w:pPr>
                                    <w:pStyle w:val="af6"/>
                                    <w:jc w:val="center"/>
                                    <w:rPr>
                                      <w:b w:val="0"/>
                                      <w:bCs w:val="0"/>
                                    </w:rPr>
                                  </w:pPr>
                                </w:p>
                              </w:tc>
                              <w:tc>
                                <w:tcPr>
                                  <w:tcW w:w="556" w:type="dxa"/>
                                  <w:tcMar>
                                    <w:top w:w="28" w:type="dxa"/>
                                    <w:left w:w="28" w:type="dxa"/>
                                    <w:bottom w:w="28" w:type="dxa"/>
                                    <w:right w:w="28" w:type="dxa"/>
                                  </w:tcMar>
                                </w:tcPr>
                                <w:p w:rsidR="0097762E" w:rsidRPr="003172B6" w:rsidRDefault="0097762E">
                                  <w:pPr>
                                    <w:pStyle w:val="af6"/>
                                    <w:jc w:val="center"/>
                                    <w:rPr>
                                      <w:b w:val="0"/>
                                      <w:bCs w:val="0"/>
                                    </w:rPr>
                                  </w:pPr>
                                  <w:r w:rsidRPr="003172B6">
                                    <w:rPr>
                                      <w:b w:val="0"/>
                                      <w:bCs w:val="0"/>
                                    </w:rPr>
                                    <w:t xml:space="preserve">   13.5</w:t>
                                  </w:r>
                                </w:p>
                                <w:p w:rsidR="0097762E" w:rsidRPr="003172B6" w:rsidRDefault="0097762E">
                                  <w:pPr>
                                    <w:pStyle w:val="af6"/>
                                    <w:jc w:val="center"/>
                                    <w:rPr>
                                      <w:b w:val="0"/>
                                      <w:bCs w:val="0"/>
                                    </w:rPr>
                                  </w:pPr>
                                </w:p>
                              </w:tc>
                              <w:tc>
                                <w:tcPr>
                                  <w:tcW w:w="6656" w:type="dxa"/>
                                  <w:tcMar>
                                    <w:top w:w="28" w:type="dxa"/>
                                    <w:left w:w="28" w:type="dxa"/>
                                    <w:bottom w:w="28" w:type="dxa"/>
                                    <w:right w:w="28" w:type="dxa"/>
                                  </w:tcMar>
                                </w:tcPr>
                                <w:p w:rsidR="0097762E" w:rsidRPr="003172B6" w:rsidRDefault="0097762E">
                                  <w:pPr>
                                    <w:pStyle w:val="af6"/>
                                    <w:jc w:val="center"/>
                                    <w:rPr>
                                      <w:b w:val="0"/>
                                      <w:bCs w:val="0"/>
                                      <w:lang w:val="en-US"/>
                                    </w:rPr>
                                  </w:pPr>
                                  <w:r w:rsidRPr="003172B6">
                                    <w:rPr>
                                      <w:b w:val="0"/>
                                      <w:bCs w:val="0"/>
                                      <w:lang w:val="en-US"/>
                                    </w:rPr>
                                    <w:t>Deep erosion extending almost to bone and almost complete depletion of proteoglycans by alcian blue staining</w:t>
                                  </w:r>
                                </w:p>
                                <w:p w:rsidR="0097762E" w:rsidRPr="003172B6" w:rsidRDefault="0097762E">
                                  <w:pPr>
                                    <w:pStyle w:val="af6"/>
                                    <w:jc w:val="center"/>
                                    <w:rPr>
                                      <w:b w:val="0"/>
                                      <w:bCs w:val="0"/>
                                      <w:lang w:val="en-US"/>
                                    </w:rPr>
                                  </w:pPr>
                                </w:p>
                              </w:tc>
                            </w:tr>
                            <w:tr w:rsidR="0097762E" w:rsidRPr="003172B6" w:rsidTr="003172B6">
                              <w:trPr>
                                <w:trHeight w:val="60"/>
                              </w:trPr>
                              <w:tc>
                                <w:tcPr>
                                  <w:tcW w:w="487" w:type="dxa"/>
                                  <w:tcMar>
                                    <w:top w:w="28" w:type="dxa"/>
                                    <w:left w:w="28" w:type="dxa"/>
                                    <w:bottom w:w="28" w:type="dxa"/>
                                    <w:right w:w="28" w:type="dxa"/>
                                  </w:tcMar>
                                </w:tcPr>
                                <w:p w:rsidR="0097762E" w:rsidRPr="003172B6" w:rsidRDefault="0097762E">
                                  <w:pPr>
                                    <w:pStyle w:val="af6"/>
                                    <w:rPr>
                                      <w:b w:val="0"/>
                                      <w:bCs w:val="0"/>
                                    </w:rPr>
                                  </w:pPr>
                                  <w:r w:rsidRPr="003172B6">
                                    <w:rPr>
                                      <w:b w:val="0"/>
                                      <w:bCs w:val="0"/>
                                    </w:rPr>
                                    <w:t>5</w:t>
                                  </w:r>
                                </w:p>
                                <w:p w:rsidR="0097762E" w:rsidRPr="003172B6" w:rsidRDefault="0097762E">
                                  <w:pPr>
                                    <w:pStyle w:val="af6"/>
                                    <w:rPr>
                                      <w:b w:val="0"/>
                                      <w:bCs w:val="0"/>
                                    </w:rPr>
                                  </w:pPr>
                                </w:p>
                              </w:tc>
                              <w:tc>
                                <w:tcPr>
                                  <w:tcW w:w="627" w:type="dxa"/>
                                  <w:tcMar>
                                    <w:top w:w="28" w:type="dxa"/>
                                    <w:left w:w="28" w:type="dxa"/>
                                    <w:bottom w:w="28" w:type="dxa"/>
                                    <w:right w:w="28" w:type="dxa"/>
                                  </w:tcMar>
                                </w:tcPr>
                                <w:p w:rsidR="0097762E" w:rsidRPr="003172B6" w:rsidRDefault="0097762E">
                                  <w:pPr>
                                    <w:pStyle w:val="af6"/>
                                    <w:jc w:val="center"/>
                                    <w:rPr>
                                      <w:b w:val="0"/>
                                      <w:bCs w:val="0"/>
                                    </w:rPr>
                                  </w:pPr>
                                  <w:r w:rsidRPr="003172B6">
                                    <w:rPr>
                                      <w:b w:val="0"/>
                                      <w:bCs w:val="0"/>
                                    </w:rPr>
                                    <w:t>MDC</w:t>
                                  </w:r>
                                </w:p>
                                <w:p w:rsidR="0097762E" w:rsidRPr="003172B6" w:rsidRDefault="0097762E">
                                  <w:pPr>
                                    <w:pStyle w:val="af6"/>
                                    <w:jc w:val="center"/>
                                    <w:rPr>
                                      <w:b w:val="0"/>
                                      <w:bCs w:val="0"/>
                                    </w:rPr>
                                  </w:pPr>
                                </w:p>
                              </w:tc>
                              <w:tc>
                                <w:tcPr>
                                  <w:tcW w:w="626" w:type="dxa"/>
                                  <w:tcMar>
                                    <w:top w:w="28" w:type="dxa"/>
                                    <w:left w:w="28" w:type="dxa"/>
                                    <w:bottom w:w="28" w:type="dxa"/>
                                    <w:right w:w="28" w:type="dxa"/>
                                  </w:tcMar>
                                </w:tcPr>
                                <w:p w:rsidR="0097762E" w:rsidRPr="003172B6" w:rsidRDefault="0097762E">
                                  <w:pPr>
                                    <w:pStyle w:val="af6"/>
                                    <w:jc w:val="center"/>
                                    <w:rPr>
                                      <w:b w:val="0"/>
                                      <w:bCs w:val="0"/>
                                    </w:rPr>
                                  </w:pPr>
                                  <w:r w:rsidRPr="003172B6">
                                    <w:rPr>
                                      <w:b w:val="0"/>
                                      <w:bCs w:val="0"/>
                                    </w:rPr>
                                    <w:t>4</w:t>
                                  </w:r>
                                </w:p>
                                <w:p w:rsidR="0097762E" w:rsidRPr="003172B6" w:rsidRDefault="0097762E">
                                  <w:pPr>
                                    <w:pStyle w:val="af6"/>
                                    <w:jc w:val="center"/>
                                    <w:rPr>
                                      <w:b w:val="0"/>
                                      <w:bCs w:val="0"/>
                                    </w:rPr>
                                  </w:pPr>
                                </w:p>
                              </w:tc>
                              <w:tc>
                                <w:tcPr>
                                  <w:tcW w:w="592" w:type="dxa"/>
                                  <w:tcMar>
                                    <w:top w:w="28" w:type="dxa"/>
                                    <w:left w:w="28" w:type="dxa"/>
                                    <w:bottom w:w="28" w:type="dxa"/>
                                    <w:right w:w="28" w:type="dxa"/>
                                  </w:tcMar>
                                </w:tcPr>
                                <w:p w:rsidR="0097762E" w:rsidRPr="003172B6" w:rsidRDefault="0097762E">
                                  <w:pPr>
                                    <w:pStyle w:val="af6"/>
                                    <w:jc w:val="center"/>
                                    <w:rPr>
                                      <w:b w:val="0"/>
                                      <w:bCs w:val="0"/>
                                    </w:rPr>
                                  </w:pPr>
                                  <w:r w:rsidRPr="003172B6">
                                    <w:rPr>
                                      <w:b w:val="0"/>
                                      <w:bCs w:val="0"/>
                                    </w:rPr>
                                    <w:t>3</w:t>
                                  </w:r>
                                </w:p>
                                <w:p w:rsidR="0097762E" w:rsidRPr="003172B6" w:rsidRDefault="0097762E">
                                  <w:pPr>
                                    <w:pStyle w:val="af6"/>
                                    <w:jc w:val="center"/>
                                    <w:rPr>
                                      <w:b w:val="0"/>
                                      <w:bCs w:val="0"/>
                                    </w:rPr>
                                  </w:pPr>
                                </w:p>
                              </w:tc>
                              <w:tc>
                                <w:tcPr>
                                  <w:tcW w:w="556" w:type="dxa"/>
                                  <w:tcMar>
                                    <w:top w:w="28" w:type="dxa"/>
                                    <w:left w:w="28" w:type="dxa"/>
                                    <w:bottom w:w="28" w:type="dxa"/>
                                    <w:right w:w="28" w:type="dxa"/>
                                  </w:tcMar>
                                </w:tcPr>
                                <w:p w:rsidR="0097762E" w:rsidRPr="003172B6" w:rsidRDefault="0097762E">
                                  <w:pPr>
                                    <w:pStyle w:val="af6"/>
                                    <w:jc w:val="center"/>
                                    <w:rPr>
                                      <w:b w:val="0"/>
                                      <w:bCs w:val="0"/>
                                    </w:rPr>
                                  </w:pPr>
                                  <w:r w:rsidRPr="003172B6">
                                    <w:rPr>
                                      <w:b w:val="0"/>
                                      <w:bCs w:val="0"/>
                                    </w:rPr>
                                    <w:t>12</w:t>
                                  </w:r>
                                </w:p>
                                <w:p w:rsidR="0097762E" w:rsidRPr="003172B6" w:rsidRDefault="0097762E">
                                  <w:pPr>
                                    <w:pStyle w:val="af6"/>
                                    <w:jc w:val="center"/>
                                    <w:rPr>
                                      <w:b w:val="0"/>
                                      <w:bCs w:val="0"/>
                                    </w:rPr>
                                  </w:pPr>
                                </w:p>
                              </w:tc>
                              <w:tc>
                                <w:tcPr>
                                  <w:tcW w:w="6656" w:type="dxa"/>
                                  <w:tcMar>
                                    <w:top w:w="28" w:type="dxa"/>
                                    <w:left w:w="28" w:type="dxa"/>
                                    <w:bottom w:w="28" w:type="dxa"/>
                                    <w:right w:w="28" w:type="dxa"/>
                                  </w:tcMar>
                                </w:tcPr>
                                <w:p w:rsidR="0097762E" w:rsidRPr="003172B6" w:rsidRDefault="0097762E">
                                  <w:pPr>
                                    <w:pStyle w:val="af6"/>
                                    <w:jc w:val="center"/>
                                    <w:rPr>
                                      <w:b w:val="0"/>
                                      <w:bCs w:val="0"/>
                                      <w:lang w:val="en-US"/>
                                    </w:rPr>
                                  </w:pPr>
                                  <w:r w:rsidRPr="003172B6">
                                    <w:rPr>
                                      <w:b w:val="0"/>
                                      <w:bCs w:val="0"/>
                                      <w:lang w:val="en-US"/>
                                    </w:rPr>
                                    <w:t>Superficial erosion, prominent vertical and horizontal fissures and depletion of more than the upper 2/3 of proteoglycans by alcian blue staining</w:t>
                                  </w:r>
                                </w:p>
                                <w:p w:rsidR="0097762E" w:rsidRPr="003172B6" w:rsidRDefault="0097762E">
                                  <w:pPr>
                                    <w:pStyle w:val="af6"/>
                                    <w:jc w:val="center"/>
                                    <w:rPr>
                                      <w:b w:val="0"/>
                                      <w:bCs w:val="0"/>
                                      <w:lang w:val="en-US"/>
                                    </w:rPr>
                                  </w:pPr>
                                </w:p>
                              </w:tc>
                            </w:tr>
                            <w:tr w:rsidR="0097762E" w:rsidRPr="003172B6" w:rsidTr="003172B6">
                              <w:trPr>
                                <w:trHeight w:val="60"/>
                              </w:trPr>
                              <w:tc>
                                <w:tcPr>
                                  <w:tcW w:w="487" w:type="dxa"/>
                                  <w:tcMar>
                                    <w:top w:w="28" w:type="dxa"/>
                                    <w:left w:w="28" w:type="dxa"/>
                                    <w:bottom w:w="28" w:type="dxa"/>
                                    <w:right w:w="28" w:type="dxa"/>
                                  </w:tcMar>
                                </w:tcPr>
                                <w:p w:rsidR="0097762E" w:rsidRPr="003172B6" w:rsidRDefault="0097762E">
                                  <w:pPr>
                                    <w:pStyle w:val="af6"/>
                                    <w:rPr>
                                      <w:b w:val="0"/>
                                      <w:bCs w:val="0"/>
                                    </w:rPr>
                                  </w:pPr>
                                  <w:r w:rsidRPr="003172B6">
                                    <w:rPr>
                                      <w:b w:val="0"/>
                                      <w:bCs w:val="0"/>
                                    </w:rPr>
                                    <w:t>6</w:t>
                                  </w:r>
                                </w:p>
                                <w:p w:rsidR="0097762E" w:rsidRPr="003172B6" w:rsidRDefault="0097762E">
                                  <w:pPr>
                                    <w:pStyle w:val="af6"/>
                                    <w:rPr>
                                      <w:b w:val="0"/>
                                      <w:bCs w:val="0"/>
                                    </w:rPr>
                                  </w:pPr>
                                </w:p>
                              </w:tc>
                              <w:tc>
                                <w:tcPr>
                                  <w:tcW w:w="627" w:type="dxa"/>
                                  <w:tcMar>
                                    <w:top w:w="28" w:type="dxa"/>
                                    <w:left w:w="28" w:type="dxa"/>
                                    <w:bottom w:w="28" w:type="dxa"/>
                                    <w:right w:w="28" w:type="dxa"/>
                                  </w:tcMar>
                                </w:tcPr>
                                <w:p w:rsidR="0097762E" w:rsidRPr="003172B6" w:rsidRDefault="0097762E">
                                  <w:pPr>
                                    <w:pStyle w:val="af6"/>
                                    <w:jc w:val="center"/>
                                    <w:rPr>
                                      <w:b w:val="0"/>
                                      <w:bCs w:val="0"/>
                                    </w:rPr>
                                  </w:pPr>
                                  <w:r w:rsidRPr="003172B6">
                                    <w:rPr>
                                      <w:b w:val="0"/>
                                      <w:bCs w:val="0"/>
                                    </w:rPr>
                                    <w:t>LPC</w:t>
                                  </w:r>
                                </w:p>
                                <w:p w:rsidR="0097762E" w:rsidRPr="003172B6" w:rsidRDefault="0097762E">
                                  <w:pPr>
                                    <w:pStyle w:val="af6"/>
                                    <w:jc w:val="center"/>
                                    <w:rPr>
                                      <w:b w:val="0"/>
                                      <w:bCs w:val="0"/>
                                    </w:rPr>
                                  </w:pPr>
                                </w:p>
                              </w:tc>
                              <w:tc>
                                <w:tcPr>
                                  <w:tcW w:w="626" w:type="dxa"/>
                                  <w:tcMar>
                                    <w:top w:w="28" w:type="dxa"/>
                                    <w:left w:w="28" w:type="dxa"/>
                                    <w:bottom w:w="28" w:type="dxa"/>
                                    <w:right w:w="28" w:type="dxa"/>
                                  </w:tcMar>
                                </w:tcPr>
                                <w:p w:rsidR="0097762E" w:rsidRPr="003172B6" w:rsidRDefault="0097762E">
                                  <w:pPr>
                                    <w:pStyle w:val="af6"/>
                                    <w:jc w:val="center"/>
                                    <w:rPr>
                                      <w:b w:val="0"/>
                                      <w:bCs w:val="0"/>
                                    </w:rPr>
                                  </w:pPr>
                                  <w:r w:rsidRPr="003172B6">
                                    <w:rPr>
                                      <w:b w:val="0"/>
                                      <w:bCs w:val="0"/>
                                    </w:rPr>
                                    <w:t xml:space="preserve">   3.5</w:t>
                                  </w:r>
                                </w:p>
                                <w:p w:rsidR="0097762E" w:rsidRPr="003172B6" w:rsidRDefault="0097762E">
                                  <w:pPr>
                                    <w:pStyle w:val="af6"/>
                                    <w:jc w:val="center"/>
                                    <w:rPr>
                                      <w:b w:val="0"/>
                                      <w:bCs w:val="0"/>
                                    </w:rPr>
                                  </w:pPr>
                                </w:p>
                              </w:tc>
                              <w:tc>
                                <w:tcPr>
                                  <w:tcW w:w="592" w:type="dxa"/>
                                  <w:tcMar>
                                    <w:top w:w="28" w:type="dxa"/>
                                    <w:left w:w="28" w:type="dxa"/>
                                    <w:bottom w:w="28" w:type="dxa"/>
                                    <w:right w:w="28" w:type="dxa"/>
                                  </w:tcMar>
                                </w:tcPr>
                                <w:p w:rsidR="0097762E" w:rsidRPr="003172B6" w:rsidRDefault="0097762E">
                                  <w:pPr>
                                    <w:pStyle w:val="af6"/>
                                    <w:jc w:val="center"/>
                                    <w:rPr>
                                      <w:b w:val="0"/>
                                      <w:bCs w:val="0"/>
                                    </w:rPr>
                                  </w:pPr>
                                  <w:r w:rsidRPr="003172B6">
                                    <w:rPr>
                                      <w:b w:val="0"/>
                                      <w:bCs w:val="0"/>
                                    </w:rPr>
                                    <w:t>2</w:t>
                                  </w:r>
                                </w:p>
                                <w:p w:rsidR="0097762E" w:rsidRPr="003172B6" w:rsidRDefault="0097762E">
                                  <w:pPr>
                                    <w:pStyle w:val="af6"/>
                                    <w:jc w:val="center"/>
                                    <w:rPr>
                                      <w:b w:val="0"/>
                                      <w:bCs w:val="0"/>
                                    </w:rPr>
                                  </w:pPr>
                                </w:p>
                              </w:tc>
                              <w:tc>
                                <w:tcPr>
                                  <w:tcW w:w="556" w:type="dxa"/>
                                  <w:tcMar>
                                    <w:top w:w="28" w:type="dxa"/>
                                    <w:left w:w="28" w:type="dxa"/>
                                    <w:bottom w:w="28" w:type="dxa"/>
                                    <w:right w:w="28" w:type="dxa"/>
                                  </w:tcMar>
                                </w:tcPr>
                                <w:p w:rsidR="0097762E" w:rsidRPr="003172B6" w:rsidRDefault="0097762E">
                                  <w:pPr>
                                    <w:pStyle w:val="af6"/>
                                    <w:jc w:val="center"/>
                                    <w:rPr>
                                      <w:b w:val="0"/>
                                      <w:bCs w:val="0"/>
                                    </w:rPr>
                                  </w:pPr>
                                  <w:r w:rsidRPr="003172B6">
                                    <w:rPr>
                                      <w:b w:val="0"/>
                                      <w:bCs w:val="0"/>
                                    </w:rPr>
                                    <w:t>7</w:t>
                                  </w:r>
                                </w:p>
                                <w:p w:rsidR="0097762E" w:rsidRPr="003172B6" w:rsidRDefault="0097762E">
                                  <w:pPr>
                                    <w:pStyle w:val="af6"/>
                                    <w:jc w:val="center"/>
                                    <w:rPr>
                                      <w:b w:val="0"/>
                                      <w:bCs w:val="0"/>
                                    </w:rPr>
                                  </w:pPr>
                                </w:p>
                              </w:tc>
                              <w:tc>
                                <w:tcPr>
                                  <w:tcW w:w="6656" w:type="dxa"/>
                                  <w:tcMar>
                                    <w:top w:w="28" w:type="dxa"/>
                                    <w:left w:w="28" w:type="dxa"/>
                                    <w:bottom w:w="28" w:type="dxa"/>
                                    <w:right w:w="28" w:type="dxa"/>
                                  </w:tcMar>
                                </w:tcPr>
                                <w:p w:rsidR="0097762E" w:rsidRPr="003172B6" w:rsidRDefault="0097762E">
                                  <w:pPr>
                                    <w:pStyle w:val="af6"/>
                                    <w:jc w:val="center"/>
                                    <w:rPr>
                                      <w:b w:val="0"/>
                                      <w:bCs w:val="0"/>
                                      <w:lang w:val="en-US"/>
                                    </w:rPr>
                                  </w:pPr>
                                  <w:r w:rsidRPr="003172B6">
                                    <w:rPr>
                                      <w:b w:val="0"/>
                                      <w:bCs w:val="0"/>
                                      <w:lang w:val="en-US"/>
                                    </w:rPr>
                                    <w:t>Focal superficial erosion almost complete depletion of proteoglycans by alcian blue staining</w:t>
                                  </w:r>
                                </w:p>
                                <w:p w:rsidR="0097762E" w:rsidRPr="003172B6" w:rsidRDefault="0097762E">
                                  <w:pPr>
                                    <w:pStyle w:val="af6"/>
                                    <w:jc w:val="center"/>
                                    <w:rPr>
                                      <w:b w:val="0"/>
                                      <w:bCs w:val="0"/>
                                      <w:lang w:val="en-US"/>
                                    </w:rPr>
                                  </w:pPr>
                                </w:p>
                              </w:tc>
                            </w:tr>
                            <w:tr w:rsidR="0097762E" w:rsidRPr="003172B6" w:rsidTr="003172B6">
                              <w:trPr>
                                <w:trHeight w:val="60"/>
                              </w:trPr>
                              <w:tc>
                                <w:tcPr>
                                  <w:tcW w:w="487" w:type="dxa"/>
                                  <w:tcMar>
                                    <w:top w:w="28" w:type="dxa"/>
                                    <w:left w:w="28" w:type="dxa"/>
                                    <w:bottom w:w="28" w:type="dxa"/>
                                    <w:right w:w="28" w:type="dxa"/>
                                  </w:tcMar>
                                </w:tcPr>
                                <w:p w:rsidR="0097762E" w:rsidRPr="003172B6" w:rsidRDefault="0097762E">
                                  <w:pPr>
                                    <w:pStyle w:val="af6"/>
                                    <w:rPr>
                                      <w:b w:val="0"/>
                                      <w:bCs w:val="0"/>
                                    </w:rPr>
                                  </w:pPr>
                                  <w:r w:rsidRPr="003172B6">
                                    <w:rPr>
                                      <w:b w:val="0"/>
                                      <w:bCs w:val="0"/>
                                    </w:rPr>
                                    <w:t>7</w:t>
                                  </w:r>
                                </w:p>
                                <w:p w:rsidR="0097762E" w:rsidRPr="003172B6" w:rsidRDefault="0097762E">
                                  <w:pPr>
                                    <w:pStyle w:val="af6"/>
                                    <w:rPr>
                                      <w:b w:val="0"/>
                                      <w:bCs w:val="0"/>
                                    </w:rPr>
                                  </w:pPr>
                                </w:p>
                              </w:tc>
                              <w:tc>
                                <w:tcPr>
                                  <w:tcW w:w="627" w:type="dxa"/>
                                  <w:tcMar>
                                    <w:top w:w="28" w:type="dxa"/>
                                    <w:left w:w="28" w:type="dxa"/>
                                    <w:bottom w:w="28" w:type="dxa"/>
                                    <w:right w:w="28" w:type="dxa"/>
                                  </w:tcMar>
                                </w:tcPr>
                                <w:p w:rsidR="0097762E" w:rsidRPr="003172B6" w:rsidRDefault="0097762E">
                                  <w:pPr>
                                    <w:pStyle w:val="af6"/>
                                    <w:jc w:val="center"/>
                                    <w:rPr>
                                      <w:b w:val="0"/>
                                      <w:bCs w:val="0"/>
                                    </w:rPr>
                                  </w:pPr>
                                  <w:r w:rsidRPr="003172B6">
                                    <w:rPr>
                                      <w:b w:val="0"/>
                                      <w:bCs w:val="0"/>
                                    </w:rPr>
                                    <w:t>MPC</w:t>
                                  </w:r>
                                </w:p>
                                <w:p w:rsidR="0097762E" w:rsidRPr="003172B6" w:rsidRDefault="0097762E">
                                  <w:pPr>
                                    <w:pStyle w:val="af6"/>
                                    <w:jc w:val="center"/>
                                    <w:rPr>
                                      <w:b w:val="0"/>
                                      <w:bCs w:val="0"/>
                                    </w:rPr>
                                  </w:pPr>
                                </w:p>
                              </w:tc>
                              <w:tc>
                                <w:tcPr>
                                  <w:tcW w:w="626" w:type="dxa"/>
                                  <w:tcMar>
                                    <w:top w:w="28" w:type="dxa"/>
                                    <w:left w:w="28" w:type="dxa"/>
                                    <w:bottom w:w="28" w:type="dxa"/>
                                    <w:right w:w="28" w:type="dxa"/>
                                  </w:tcMar>
                                </w:tcPr>
                                <w:p w:rsidR="0097762E" w:rsidRPr="003172B6" w:rsidRDefault="0097762E">
                                  <w:pPr>
                                    <w:pStyle w:val="af6"/>
                                    <w:jc w:val="center"/>
                                    <w:rPr>
                                      <w:b w:val="0"/>
                                      <w:bCs w:val="0"/>
                                    </w:rPr>
                                  </w:pPr>
                                  <w:r w:rsidRPr="003172B6">
                                    <w:rPr>
                                      <w:b w:val="0"/>
                                      <w:bCs w:val="0"/>
                                    </w:rPr>
                                    <w:t>4</w:t>
                                  </w:r>
                                </w:p>
                                <w:p w:rsidR="0097762E" w:rsidRPr="003172B6" w:rsidRDefault="0097762E">
                                  <w:pPr>
                                    <w:pStyle w:val="af6"/>
                                    <w:jc w:val="center"/>
                                    <w:rPr>
                                      <w:b w:val="0"/>
                                      <w:bCs w:val="0"/>
                                    </w:rPr>
                                  </w:pPr>
                                </w:p>
                              </w:tc>
                              <w:tc>
                                <w:tcPr>
                                  <w:tcW w:w="592" w:type="dxa"/>
                                  <w:tcMar>
                                    <w:top w:w="28" w:type="dxa"/>
                                    <w:left w:w="28" w:type="dxa"/>
                                    <w:bottom w:w="28" w:type="dxa"/>
                                    <w:right w:w="28" w:type="dxa"/>
                                  </w:tcMar>
                                </w:tcPr>
                                <w:p w:rsidR="0097762E" w:rsidRPr="003172B6" w:rsidRDefault="0097762E">
                                  <w:pPr>
                                    <w:pStyle w:val="af6"/>
                                    <w:jc w:val="center"/>
                                    <w:rPr>
                                      <w:b w:val="0"/>
                                      <w:bCs w:val="0"/>
                                    </w:rPr>
                                  </w:pPr>
                                  <w:r w:rsidRPr="003172B6">
                                    <w:rPr>
                                      <w:b w:val="0"/>
                                      <w:bCs w:val="0"/>
                                    </w:rPr>
                                    <w:t>4</w:t>
                                  </w:r>
                                </w:p>
                                <w:p w:rsidR="0097762E" w:rsidRPr="003172B6" w:rsidRDefault="0097762E">
                                  <w:pPr>
                                    <w:pStyle w:val="af6"/>
                                    <w:jc w:val="center"/>
                                    <w:rPr>
                                      <w:b w:val="0"/>
                                      <w:bCs w:val="0"/>
                                    </w:rPr>
                                  </w:pPr>
                                </w:p>
                              </w:tc>
                              <w:tc>
                                <w:tcPr>
                                  <w:tcW w:w="556" w:type="dxa"/>
                                  <w:tcMar>
                                    <w:top w:w="28" w:type="dxa"/>
                                    <w:left w:w="28" w:type="dxa"/>
                                    <w:bottom w:w="28" w:type="dxa"/>
                                    <w:right w:w="28" w:type="dxa"/>
                                  </w:tcMar>
                                </w:tcPr>
                                <w:p w:rsidR="0097762E" w:rsidRPr="003172B6" w:rsidRDefault="0097762E">
                                  <w:pPr>
                                    <w:pStyle w:val="af6"/>
                                    <w:jc w:val="center"/>
                                    <w:rPr>
                                      <w:b w:val="0"/>
                                      <w:bCs w:val="0"/>
                                    </w:rPr>
                                  </w:pPr>
                                  <w:r w:rsidRPr="003172B6">
                                    <w:rPr>
                                      <w:b w:val="0"/>
                                      <w:bCs w:val="0"/>
                                    </w:rPr>
                                    <w:t>16</w:t>
                                  </w:r>
                                </w:p>
                                <w:p w:rsidR="0097762E" w:rsidRPr="003172B6" w:rsidRDefault="0097762E">
                                  <w:pPr>
                                    <w:pStyle w:val="af6"/>
                                    <w:jc w:val="center"/>
                                    <w:rPr>
                                      <w:b w:val="0"/>
                                      <w:bCs w:val="0"/>
                                    </w:rPr>
                                  </w:pPr>
                                </w:p>
                              </w:tc>
                              <w:tc>
                                <w:tcPr>
                                  <w:tcW w:w="6656" w:type="dxa"/>
                                  <w:tcMar>
                                    <w:top w:w="28" w:type="dxa"/>
                                    <w:left w:w="28" w:type="dxa"/>
                                    <w:bottom w:w="28" w:type="dxa"/>
                                    <w:right w:w="28" w:type="dxa"/>
                                  </w:tcMar>
                                </w:tcPr>
                                <w:p w:rsidR="0097762E" w:rsidRPr="003172B6" w:rsidRDefault="0097762E">
                                  <w:pPr>
                                    <w:pStyle w:val="af6"/>
                                    <w:jc w:val="center"/>
                                    <w:rPr>
                                      <w:b w:val="0"/>
                                      <w:bCs w:val="0"/>
                                      <w:lang w:val="en-US"/>
                                    </w:rPr>
                                  </w:pPr>
                                  <w:r w:rsidRPr="003172B6">
                                    <w:rPr>
                                      <w:b w:val="0"/>
                                      <w:bCs w:val="0"/>
                                      <w:lang w:val="en-US"/>
                                    </w:rPr>
                                    <w:t>Erosion, focally deep and superficial depletion of proteoglycans by alcian blue staining over most of the surface, with complete depletion at region of deep erosion</w:t>
                                  </w:r>
                                </w:p>
                                <w:p w:rsidR="0097762E" w:rsidRPr="003172B6" w:rsidRDefault="0097762E">
                                  <w:pPr>
                                    <w:pStyle w:val="af6"/>
                                    <w:jc w:val="center"/>
                                    <w:rPr>
                                      <w:b w:val="0"/>
                                      <w:bCs w:val="0"/>
                                      <w:lang w:val="en-US"/>
                                    </w:rPr>
                                  </w:pPr>
                                </w:p>
                              </w:tc>
                            </w:tr>
                            <w:tr w:rsidR="0097762E" w:rsidRPr="003172B6" w:rsidTr="003172B6">
                              <w:trPr>
                                <w:trHeight w:val="60"/>
                              </w:trPr>
                              <w:tc>
                                <w:tcPr>
                                  <w:tcW w:w="487" w:type="dxa"/>
                                  <w:tcMar>
                                    <w:top w:w="28" w:type="dxa"/>
                                    <w:left w:w="28" w:type="dxa"/>
                                    <w:bottom w:w="28" w:type="dxa"/>
                                    <w:right w:w="28" w:type="dxa"/>
                                  </w:tcMar>
                                </w:tcPr>
                                <w:p w:rsidR="0097762E" w:rsidRPr="003172B6" w:rsidRDefault="0097762E">
                                  <w:pPr>
                                    <w:pStyle w:val="af6"/>
                                    <w:rPr>
                                      <w:b w:val="0"/>
                                      <w:bCs w:val="0"/>
                                    </w:rPr>
                                  </w:pPr>
                                  <w:r w:rsidRPr="003172B6">
                                    <w:rPr>
                                      <w:b w:val="0"/>
                                      <w:bCs w:val="0"/>
                                    </w:rPr>
                                    <w:t>8</w:t>
                                  </w:r>
                                </w:p>
                                <w:p w:rsidR="0097762E" w:rsidRPr="003172B6" w:rsidRDefault="0097762E">
                                  <w:pPr>
                                    <w:pStyle w:val="af6"/>
                                    <w:rPr>
                                      <w:b w:val="0"/>
                                      <w:bCs w:val="0"/>
                                    </w:rPr>
                                  </w:pPr>
                                </w:p>
                              </w:tc>
                              <w:tc>
                                <w:tcPr>
                                  <w:tcW w:w="627" w:type="dxa"/>
                                  <w:tcMar>
                                    <w:top w:w="28" w:type="dxa"/>
                                    <w:left w:w="28" w:type="dxa"/>
                                    <w:bottom w:w="28" w:type="dxa"/>
                                    <w:right w:w="28" w:type="dxa"/>
                                  </w:tcMar>
                                </w:tcPr>
                                <w:p w:rsidR="0097762E" w:rsidRPr="003172B6" w:rsidRDefault="0097762E">
                                  <w:pPr>
                                    <w:pStyle w:val="af6"/>
                                    <w:jc w:val="center"/>
                                    <w:rPr>
                                      <w:b w:val="0"/>
                                      <w:bCs w:val="0"/>
                                    </w:rPr>
                                  </w:pPr>
                                  <w:r w:rsidRPr="003172B6">
                                    <w:rPr>
                                      <w:b w:val="0"/>
                                      <w:bCs w:val="0"/>
                                    </w:rPr>
                                    <w:t>LDC</w:t>
                                  </w:r>
                                </w:p>
                                <w:p w:rsidR="0097762E" w:rsidRPr="003172B6" w:rsidRDefault="0097762E">
                                  <w:pPr>
                                    <w:pStyle w:val="af6"/>
                                    <w:jc w:val="center"/>
                                    <w:rPr>
                                      <w:b w:val="0"/>
                                      <w:bCs w:val="0"/>
                                    </w:rPr>
                                  </w:pPr>
                                </w:p>
                              </w:tc>
                              <w:tc>
                                <w:tcPr>
                                  <w:tcW w:w="626" w:type="dxa"/>
                                  <w:tcMar>
                                    <w:top w:w="28" w:type="dxa"/>
                                    <w:left w:w="28" w:type="dxa"/>
                                    <w:bottom w:w="28" w:type="dxa"/>
                                    <w:right w:w="28" w:type="dxa"/>
                                  </w:tcMar>
                                </w:tcPr>
                                <w:p w:rsidR="0097762E" w:rsidRPr="003172B6" w:rsidRDefault="0097762E">
                                  <w:pPr>
                                    <w:pStyle w:val="af6"/>
                                    <w:jc w:val="center"/>
                                    <w:rPr>
                                      <w:b w:val="0"/>
                                      <w:bCs w:val="0"/>
                                    </w:rPr>
                                  </w:pPr>
                                  <w:r w:rsidRPr="003172B6">
                                    <w:rPr>
                                      <w:b w:val="0"/>
                                      <w:bCs w:val="0"/>
                                    </w:rPr>
                                    <w:t xml:space="preserve">   3.5</w:t>
                                  </w:r>
                                </w:p>
                                <w:p w:rsidR="0097762E" w:rsidRPr="003172B6" w:rsidRDefault="0097762E">
                                  <w:pPr>
                                    <w:pStyle w:val="af6"/>
                                    <w:jc w:val="center"/>
                                    <w:rPr>
                                      <w:b w:val="0"/>
                                      <w:bCs w:val="0"/>
                                    </w:rPr>
                                  </w:pPr>
                                </w:p>
                              </w:tc>
                              <w:tc>
                                <w:tcPr>
                                  <w:tcW w:w="592" w:type="dxa"/>
                                  <w:tcMar>
                                    <w:top w:w="28" w:type="dxa"/>
                                    <w:left w:w="28" w:type="dxa"/>
                                    <w:bottom w:w="28" w:type="dxa"/>
                                    <w:right w:w="28" w:type="dxa"/>
                                  </w:tcMar>
                                </w:tcPr>
                                <w:p w:rsidR="0097762E" w:rsidRPr="003172B6" w:rsidRDefault="0097762E">
                                  <w:pPr>
                                    <w:pStyle w:val="af6"/>
                                    <w:jc w:val="center"/>
                                    <w:rPr>
                                      <w:b w:val="0"/>
                                      <w:bCs w:val="0"/>
                                    </w:rPr>
                                  </w:pPr>
                                  <w:r w:rsidRPr="003172B6">
                                    <w:rPr>
                                      <w:b w:val="0"/>
                                      <w:bCs w:val="0"/>
                                    </w:rPr>
                                    <w:t>4</w:t>
                                  </w:r>
                                </w:p>
                                <w:p w:rsidR="0097762E" w:rsidRPr="003172B6" w:rsidRDefault="0097762E">
                                  <w:pPr>
                                    <w:pStyle w:val="af6"/>
                                    <w:jc w:val="center"/>
                                    <w:rPr>
                                      <w:b w:val="0"/>
                                      <w:bCs w:val="0"/>
                                    </w:rPr>
                                  </w:pPr>
                                </w:p>
                              </w:tc>
                              <w:tc>
                                <w:tcPr>
                                  <w:tcW w:w="556" w:type="dxa"/>
                                  <w:tcMar>
                                    <w:top w:w="28" w:type="dxa"/>
                                    <w:left w:w="28" w:type="dxa"/>
                                    <w:bottom w:w="28" w:type="dxa"/>
                                    <w:right w:w="28" w:type="dxa"/>
                                  </w:tcMar>
                                </w:tcPr>
                                <w:p w:rsidR="0097762E" w:rsidRPr="003172B6" w:rsidRDefault="0097762E">
                                  <w:pPr>
                                    <w:pStyle w:val="af6"/>
                                    <w:jc w:val="center"/>
                                    <w:rPr>
                                      <w:b w:val="0"/>
                                      <w:bCs w:val="0"/>
                                    </w:rPr>
                                  </w:pPr>
                                  <w:r w:rsidRPr="003172B6">
                                    <w:rPr>
                                      <w:b w:val="0"/>
                                      <w:bCs w:val="0"/>
                                    </w:rPr>
                                    <w:t>14</w:t>
                                  </w:r>
                                </w:p>
                                <w:p w:rsidR="0097762E" w:rsidRPr="003172B6" w:rsidRDefault="0097762E">
                                  <w:pPr>
                                    <w:pStyle w:val="af6"/>
                                    <w:jc w:val="center"/>
                                    <w:rPr>
                                      <w:b w:val="0"/>
                                      <w:bCs w:val="0"/>
                                    </w:rPr>
                                  </w:pPr>
                                </w:p>
                              </w:tc>
                              <w:tc>
                                <w:tcPr>
                                  <w:tcW w:w="6656" w:type="dxa"/>
                                  <w:tcMar>
                                    <w:top w:w="28" w:type="dxa"/>
                                    <w:left w:w="28" w:type="dxa"/>
                                    <w:bottom w:w="28" w:type="dxa"/>
                                    <w:right w:w="28" w:type="dxa"/>
                                  </w:tcMar>
                                </w:tcPr>
                                <w:p w:rsidR="0097762E" w:rsidRPr="003172B6" w:rsidRDefault="0097762E">
                                  <w:pPr>
                                    <w:pStyle w:val="af6"/>
                                    <w:jc w:val="center"/>
                                    <w:rPr>
                                      <w:b w:val="0"/>
                                      <w:bCs w:val="0"/>
                                      <w:lang w:val="en-US"/>
                                    </w:rPr>
                                  </w:pPr>
                                  <w:r w:rsidRPr="003172B6">
                                    <w:rPr>
                                      <w:b w:val="0"/>
                                      <w:bCs w:val="0"/>
                                      <w:lang w:val="en-US"/>
                                    </w:rPr>
                                    <w:t>Focal erosion and vertical fissures extending to mid zone with complete depletion of proteoglycans by alcian blue staining at site of fissures</w:t>
                                  </w:r>
                                </w:p>
                                <w:p w:rsidR="0097762E" w:rsidRPr="003172B6" w:rsidRDefault="0097762E">
                                  <w:pPr>
                                    <w:pStyle w:val="af6"/>
                                    <w:jc w:val="center"/>
                                    <w:rPr>
                                      <w:b w:val="0"/>
                                      <w:bCs w:val="0"/>
                                      <w:lang w:val="en-US"/>
                                    </w:rPr>
                                  </w:pPr>
                                </w:p>
                              </w:tc>
                            </w:tr>
                            <w:tr w:rsidR="0097762E" w:rsidRPr="003172B6" w:rsidTr="003172B6">
                              <w:trPr>
                                <w:trHeight w:val="60"/>
                              </w:trPr>
                              <w:tc>
                                <w:tcPr>
                                  <w:tcW w:w="487" w:type="dxa"/>
                                  <w:tcMar>
                                    <w:top w:w="28" w:type="dxa"/>
                                    <w:left w:w="28" w:type="dxa"/>
                                    <w:bottom w:w="28" w:type="dxa"/>
                                    <w:right w:w="28" w:type="dxa"/>
                                  </w:tcMar>
                                </w:tcPr>
                                <w:p w:rsidR="0097762E" w:rsidRPr="003172B6" w:rsidRDefault="0097762E">
                                  <w:pPr>
                                    <w:pStyle w:val="af6"/>
                                    <w:rPr>
                                      <w:b w:val="0"/>
                                      <w:bCs w:val="0"/>
                                    </w:rPr>
                                  </w:pPr>
                                  <w:r w:rsidRPr="003172B6">
                                    <w:rPr>
                                      <w:b w:val="0"/>
                                      <w:bCs w:val="0"/>
                                    </w:rPr>
                                    <w:t>9</w:t>
                                  </w:r>
                                </w:p>
                                <w:p w:rsidR="0097762E" w:rsidRPr="003172B6" w:rsidRDefault="0097762E">
                                  <w:pPr>
                                    <w:pStyle w:val="af6"/>
                                    <w:rPr>
                                      <w:b w:val="0"/>
                                      <w:bCs w:val="0"/>
                                    </w:rPr>
                                  </w:pPr>
                                </w:p>
                              </w:tc>
                              <w:tc>
                                <w:tcPr>
                                  <w:tcW w:w="627" w:type="dxa"/>
                                  <w:tcMar>
                                    <w:top w:w="28" w:type="dxa"/>
                                    <w:left w:w="28" w:type="dxa"/>
                                    <w:bottom w:w="28" w:type="dxa"/>
                                    <w:right w:w="28" w:type="dxa"/>
                                  </w:tcMar>
                                </w:tcPr>
                                <w:p w:rsidR="0097762E" w:rsidRPr="003172B6" w:rsidRDefault="0097762E">
                                  <w:pPr>
                                    <w:pStyle w:val="af6"/>
                                    <w:jc w:val="center"/>
                                    <w:rPr>
                                      <w:b w:val="0"/>
                                      <w:bCs w:val="0"/>
                                    </w:rPr>
                                  </w:pPr>
                                  <w:r w:rsidRPr="003172B6">
                                    <w:rPr>
                                      <w:b w:val="0"/>
                                      <w:bCs w:val="0"/>
                                    </w:rPr>
                                    <w:t>LPC</w:t>
                                  </w:r>
                                </w:p>
                                <w:p w:rsidR="0097762E" w:rsidRPr="003172B6" w:rsidRDefault="0097762E">
                                  <w:pPr>
                                    <w:pStyle w:val="af6"/>
                                    <w:jc w:val="center"/>
                                    <w:rPr>
                                      <w:b w:val="0"/>
                                      <w:bCs w:val="0"/>
                                    </w:rPr>
                                  </w:pPr>
                                </w:p>
                              </w:tc>
                              <w:tc>
                                <w:tcPr>
                                  <w:tcW w:w="626" w:type="dxa"/>
                                  <w:tcMar>
                                    <w:top w:w="28" w:type="dxa"/>
                                    <w:left w:w="28" w:type="dxa"/>
                                    <w:bottom w:w="28" w:type="dxa"/>
                                    <w:right w:w="28" w:type="dxa"/>
                                  </w:tcMar>
                                </w:tcPr>
                                <w:p w:rsidR="0097762E" w:rsidRPr="003172B6" w:rsidRDefault="0097762E">
                                  <w:pPr>
                                    <w:pStyle w:val="af6"/>
                                    <w:jc w:val="center"/>
                                    <w:rPr>
                                      <w:b w:val="0"/>
                                      <w:bCs w:val="0"/>
                                    </w:rPr>
                                  </w:pPr>
                                  <w:r w:rsidRPr="003172B6">
                                    <w:rPr>
                                      <w:b w:val="0"/>
                                      <w:bCs w:val="0"/>
                                    </w:rPr>
                                    <w:t>3</w:t>
                                  </w:r>
                                </w:p>
                                <w:p w:rsidR="0097762E" w:rsidRPr="003172B6" w:rsidRDefault="0097762E">
                                  <w:pPr>
                                    <w:pStyle w:val="af6"/>
                                    <w:jc w:val="center"/>
                                    <w:rPr>
                                      <w:b w:val="0"/>
                                      <w:bCs w:val="0"/>
                                    </w:rPr>
                                  </w:pPr>
                                </w:p>
                              </w:tc>
                              <w:tc>
                                <w:tcPr>
                                  <w:tcW w:w="592" w:type="dxa"/>
                                  <w:tcMar>
                                    <w:top w:w="28" w:type="dxa"/>
                                    <w:left w:w="28" w:type="dxa"/>
                                    <w:bottom w:w="28" w:type="dxa"/>
                                    <w:right w:w="28" w:type="dxa"/>
                                  </w:tcMar>
                                </w:tcPr>
                                <w:p w:rsidR="0097762E" w:rsidRPr="003172B6" w:rsidRDefault="0097762E">
                                  <w:pPr>
                                    <w:pStyle w:val="af6"/>
                                    <w:jc w:val="center"/>
                                    <w:rPr>
                                      <w:b w:val="0"/>
                                      <w:bCs w:val="0"/>
                                    </w:rPr>
                                  </w:pPr>
                                  <w:r w:rsidRPr="003172B6">
                                    <w:rPr>
                                      <w:b w:val="0"/>
                                      <w:bCs w:val="0"/>
                                    </w:rPr>
                                    <w:t>4</w:t>
                                  </w:r>
                                </w:p>
                                <w:p w:rsidR="0097762E" w:rsidRPr="003172B6" w:rsidRDefault="0097762E">
                                  <w:pPr>
                                    <w:pStyle w:val="af6"/>
                                    <w:jc w:val="center"/>
                                    <w:rPr>
                                      <w:b w:val="0"/>
                                      <w:bCs w:val="0"/>
                                    </w:rPr>
                                  </w:pPr>
                                </w:p>
                              </w:tc>
                              <w:tc>
                                <w:tcPr>
                                  <w:tcW w:w="556" w:type="dxa"/>
                                  <w:tcMar>
                                    <w:top w:w="28" w:type="dxa"/>
                                    <w:left w:w="28" w:type="dxa"/>
                                    <w:bottom w:w="28" w:type="dxa"/>
                                    <w:right w:w="28" w:type="dxa"/>
                                  </w:tcMar>
                                </w:tcPr>
                                <w:p w:rsidR="0097762E" w:rsidRPr="003172B6" w:rsidRDefault="0097762E">
                                  <w:pPr>
                                    <w:pStyle w:val="af6"/>
                                    <w:jc w:val="center"/>
                                    <w:rPr>
                                      <w:b w:val="0"/>
                                      <w:bCs w:val="0"/>
                                    </w:rPr>
                                  </w:pPr>
                                  <w:r w:rsidRPr="003172B6">
                                    <w:rPr>
                                      <w:b w:val="0"/>
                                      <w:bCs w:val="0"/>
                                    </w:rPr>
                                    <w:t>12</w:t>
                                  </w:r>
                                </w:p>
                                <w:p w:rsidR="0097762E" w:rsidRPr="003172B6" w:rsidRDefault="0097762E">
                                  <w:pPr>
                                    <w:pStyle w:val="af6"/>
                                    <w:jc w:val="center"/>
                                    <w:rPr>
                                      <w:b w:val="0"/>
                                      <w:bCs w:val="0"/>
                                    </w:rPr>
                                  </w:pPr>
                                </w:p>
                              </w:tc>
                              <w:tc>
                                <w:tcPr>
                                  <w:tcW w:w="6656" w:type="dxa"/>
                                  <w:tcMar>
                                    <w:top w:w="28" w:type="dxa"/>
                                    <w:left w:w="28" w:type="dxa"/>
                                    <w:bottom w:w="28" w:type="dxa"/>
                                    <w:right w:w="28" w:type="dxa"/>
                                  </w:tcMar>
                                </w:tcPr>
                                <w:p w:rsidR="0097762E" w:rsidRPr="003172B6" w:rsidRDefault="0097762E">
                                  <w:pPr>
                                    <w:pStyle w:val="af6"/>
                                    <w:jc w:val="center"/>
                                    <w:rPr>
                                      <w:b w:val="0"/>
                                      <w:bCs w:val="0"/>
                                      <w:lang w:val="en-US"/>
                                    </w:rPr>
                                  </w:pPr>
                                  <w:r w:rsidRPr="003172B6">
                                    <w:rPr>
                                      <w:b w:val="0"/>
                                      <w:bCs w:val="0"/>
                                      <w:lang w:val="en-US"/>
                                    </w:rPr>
                                    <w:t xml:space="preserve">Focal vertical fissures extending to mid zone with minimal depletion of proteoglycans by alcian blue staining </w:t>
                                  </w:r>
                                </w:p>
                                <w:p w:rsidR="0097762E" w:rsidRPr="003172B6" w:rsidRDefault="0097762E">
                                  <w:pPr>
                                    <w:pStyle w:val="af6"/>
                                    <w:jc w:val="center"/>
                                    <w:rPr>
                                      <w:b w:val="0"/>
                                      <w:bCs w:val="0"/>
                                      <w:lang w:val="en-US"/>
                                    </w:rPr>
                                  </w:pPr>
                                </w:p>
                              </w:tc>
                            </w:tr>
                            <w:tr w:rsidR="0097762E" w:rsidRPr="003172B6" w:rsidTr="003172B6">
                              <w:trPr>
                                <w:trHeight w:val="60"/>
                              </w:trPr>
                              <w:tc>
                                <w:tcPr>
                                  <w:tcW w:w="487" w:type="dxa"/>
                                  <w:tcMar>
                                    <w:top w:w="28" w:type="dxa"/>
                                    <w:left w:w="28" w:type="dxa"/>
                                    <w:bottom w:w="28" w:type="dxa"/>
                                    <w:right w:w="28" w:type="dxa"/>
                                  </w:tcMar>
                                </w:tcPr>
                                <w:p w:rsidR="0097762E" w:rsidRPr="003172B6" w:rsidRDefault="0097762E">
                                  <w:pPr>
                                    <w:pStyle w:val="af6"/>
                                    <w:rPr>
                                      <w:b w:val="0"/>
                                      <w:bCs w:val="0"/>
                                    </w:rPr>
                                  </w:pPr>
                                  <w:r w:rsidRPr="003172B6">
                                    <w:rPr>
                                      <w:b w:val="0"/>
                                      <w:bCs w:val="0"/>
                                    </w:rPr>
                                    <w:t>10</w:t>
                                  </w:r>
                                </w:p>
                                <w:p w:rsidR="0097762E" w:rsidRPr="003172B6" w:rsidRDefault="0097762E">
                                  <w:pPr>
                                    <w:pStyle w:val="af6"/>
                                    <w:rPr>
                                      <w:b w:val="0"/>
                                      <w:bCs w:val="0"/>
                                    </w:rPr>
                                  </w:pPr>
                                </w:p>
                              </w:tc>
                              <w:tc>
                                <w:tcPr>
                                  <w:tcW w:w="627" w:type="dxa"/>
                                  <w:tcMar>
                                    <w:top w:w="28" w:type="dxa"/>
                                    <w:left w:w="28" w:type="dxa"/>
                                    <w:bottom w:w="28" w:type="dxa"/>
                                    <w:right w:w="28" w:type="dxa"/>
                                  </w:tcMar>
                                </w:tcPr>
                                <w:p w:rsidR="0097762E" w:rsidRPr="003172B6" w:rsidRDefault="0097762E">
                                  <w:pPr>
                                    <w:pStyle w:val="af6"/>
                                    <w:jc w:val="center"/>
                                    <w:rPr>
                                      <w:b w:val="0"/>
                                      <w:bCs w:val="0"/>
                                    </w:rPr>
                                  </w:pPr>
                                  <w:r w:rsidRPr="003172B6">
                                    <w:rPr>
                                      <w:b w:val="0"/>
                                      <w:bCs w:val="0"/>
                                    </w:rPr>
                                    <w:t>LDC</w:t>
                                  </w:r>
                                </w:p>
                                <w:p w:rsidR="0097762E" w:rsidRPr="003172B6" w:rsidRDefault="0097762E">
                                  <w:pPr>
                                    <w:pStyle w:val="af6"/>
                                    <w:jc w:val="center"/>
                                    <w:rPr>
                                      <w:b w:val="0"/>
                                      <w:bCs w:val="0"/>
                                    </w:rPr>
                                  </w:pPr>
                                </w:p>
                              </w:tc>
                              <w:tc>
                                <w:tcPr>
                                  <w:tcW w:w="626" w:type="dxa"/>
                                  <w:tcMar>
                                    <w:top w:w="28" w:type="dxa"/>
                                    <w:left w:w="28" w:type="dxa"/>
                                    <w:bottom w:w="28" w:type="dxa"/>
                                    <w:right w:w="28" w:type="dxa"/>
                                  </w:tcMar>
                                </w:tcPr>
                                <w:p w:rsidR="0097762E" w:rsidRPr="003172B6" w:rsidRDefault="0097762E">
                                  <w:pPr>
                                    <w:pStyle w:val="af6"/>
                                    <w:jc w:val="center"/>
                                    <w:rPr>
                                      <w:b w:val="0"/>
                                      <w:bCs w:val="0"/>
                                    </w:rPr>
                                  </w:pPr>
                                  <w:r w:rsidRPr="003172B6">
                                    <w:rPr>
                                      <w:b w:val="0"/>
                                      <w:bCs w:val="0"/>
                                    </w:rPr>
                                    <w:t xml:space="preserve">   4.5</w:t>
                                  </w:r>
                                </w:p>
                                <w:p w:rsidR="0097762E" w:rsidRPr="003172B6" w:rsidRDefault="0097762E">
                                  <w:pPr>
                                    <w:pStyle w:val="af6"/>
                                    <w:jc w:val="center"/>
                                    <w:rPr>
                                      <w:b w:val="0"/>
                                      <w:bCs w:val="0"/>
                                    </w:rPr>
                                  </w:pPr>
                                </w:p>
                              </w:tc>
                              <w:tc>
                                <w:tcPr>
                                  <w:tcW w:w="592" w:type="dxa"/>
                                  <w:tcMar>
                                    <w:top w:w="28" w:type="dxa"/>
                                    <w:left w:w="28" w:type="dxa"/>
                                    <w:bottom w:w="28" w:type="dxa"/>
                                    <w:right w:w="28" w:type="dxa"/>
                                  </w:tcMar>
                                </w:tcPr>
                                <w:p w:rsidR="0097762E" w:rsidRPr="003172B6" w:rsidRDefault="0097762E">
                                  <w:pPr>
                                    <w:pStyle w:val="af6"/>
                                    <w:jc w:val="center"/>
                                    <w:rPr>
                                      <w:b w:val="0"/>
                                      <w:bCs w:val="0"/>
                                    </w:rPr>
                                  </w:pPr>
                                  <w:r w:rsidRPr="003172B6">
                                    <w:rPr>
                                      <w:b w:val="0"/>
                                      <w:bCs w:val="0"/>
                                    </w:rPr>
                                    <w:t>3</w:t>
                                  </w:r>
                                </w:p>
                                <w:p w:rsidR="0097762E" w:rsidRPr="003172B6" w:rsidRDefault="0097762E">
                                  <w:pPr>
                                    <w:pStyle w:val="af6"/>
                                    <w:jc w:val="center"/>
                                    <w:rPr>
                                      <w:b w:val="0"/>
                                      <w:bCs w:val="0"/>
                                    </w:rPr>
                                  </w:pPr>
                                </w:p>
                              </w:tc>
                              <w:tc>
                                <w:tcPr>
                                  <w:tcW w:w="556" w:type="dxa"/>
                                  <w:tcMar>
                                    <w:top w:w="28" w:type="dxa"/>
                                    <w:left w:w="28" w:type="dxa"/>
                                    <w:bottom w:w="28" w:type="dxa"/>
                                    <w:right w:w="28" w:type="dxa"/>
                                  </w:tcMar>
                                </w:tcPr>
                                <w:p w:rsidR="0097762E" w:rsidRPr="003172B6" w:rsidRDefault="0097762E">
                                  <w:pPr>
                                    <w:pStyle w:val="af6"/>
                                    <w:jc w:val="center"/>
                                    <w:rPr>
                                      <w:b w:val="0"/>
                                      <w:bCs w:val="0"/>
                                    </w:rPr>
                                  </w:pPr>
                                  <w:r w:rsidRPr="003172B6">
                                    <w:rPr>
                                      <w:b w:val="0"/>
                                      <w:bCs w:val="0"/>
                                    </w:rPr>
                                    <w:t xml:space="preserve">   13.5</w:t>
                                  </w:r>
                                </w:p>
                                <w:p w:rsidR="0097762E" w:rsidRPr="003172B6" w:rsidRDefault="0097762E">
                                  <w:pPr>
                                    <w:pStyle w:val="af6"/>
                                    <w:jc w:val="center"/>
                                    <w:rPr>
                                      <w:b w:val="0"/>
                                      <w:bCs w:val="0"/>
                                    </w:rPr>
                                  </w:pPr>
                                </w:p>
                              </w:tc>
                              <w:tc>
                                <w:tcPr>
                                  <w:tcW w:w="6656" w:type="dxa"/>
                                  <w:tcMar>
                                    <w:top w:w="28" w:type="dxa"/>
                                    <w:left w:w="28" w:type="dxa"/>
                                    <w:bottom w:w="28" w:type="dxa"/>
                                    <w:right w:w="28" w:type="dxa"/>
                                  </w:tcMar>
                                </w:tcPr>
                                <w:p w:rsidR="0097762E" w:rsidRPr="003172B6" w:rsidRDefault="0097762E">
                                  <w:pPr>
                                    <w:pStyle w:val="af6"/>
                                    <w:jc w:val="center"/>
                                    <w:rPr>
                                      <w:b w:val="0"/>
                                      <w:bCs w:val="0"/>
                                      <w:lang w:val="en-US"/>
                                    </w:rPr>
                                  </w:pPr>
                                  <w:r w:rsidRPr="003172B6">
                                    <w:rPr>
                                      <w:b w:val="0"/>
                                      <w:bCs w:val="0"/>
                                      <w:lang w:val="en-US"/>
                                    </w:rPr>
                                    <w:t>Focal deep erosion and superficial depletion of proteoglycans by alcian blue staining</w:t>
                                  </w:r>
                                </w:p>
                                <w:p w:rsidR="0097762E" w:rsidRPr="003172B6" w:rsidRDefault="0097762E">
                                  <w:pPr>
                                    <w:pStyle w:val="af6"/>
                                    <w:jc w:val="center"/>
                                    <w:rPr>
                                      <w:b w:val="0"/>
                                      <w:bCs w:val="0"/>
                                      <w:lang w:val="en-US"/>
                                    </w:rPr>
                                  </w:pPr>
                                </w:p>
                              </w:tc>
                            </w:tr>
                            <w:tr w:rsidR="0097762E" w:rsidRPr="003172B6" w:rsidTr="003172B6">
                              <w:trPr>
                                <w:trHeight w:val="60"/>
                              </w:trPr>
                              <w:tc>
                                <w:tcPr>
                                  <w:tcW w:w="487" w:type="dxa"/>
                                  <w:tcMar>
                                    <w:top w:w="28" w:type="dxa"/>
                                    <w:left w:w="28" w:type="dxa"/>
                                    <w:bottom w:w="28" w:type="dxa"/>
                                    <w:right w:w="28" w:type="dxa"/>
                                  </w:tcMar>
                                </w:tcPr>
                                <w:p w:rsidR="0097762E" w:rsidRPr="003172B6" w:rsidRDefault="0097762E">
                                  <w:pPr>
                                    <w:pStyle w:val="af6"/>
                                    <w:rPr>
                                      <w:b w:val="0"/>
                                      <w:bCs w:val="0"/>
                                    </w:rPr>
                                  </w:pPr>
                                  <w:r w:rsidRPr="003172B6">
                                    <w:rPr>
                                      <w:b w:val="0"/>
                                      <w:bCs w:val="0"/>
                                    </w:rPr>
                                    <w:t>Mean</w:t>
                                  </w:r>
                                </w:p>
                                <w:p w:rsidR="0097762E" w:rsidRPr="003172B6" w:rsidRDefault="0097762E">
                                  <w:pPr>
                                    <w:pStyle w:val="af6"/>
                                    <w:rPr>
                                      <w:b w:val="0"/>
                                      <w:bCs w:val="0"/>
                                    </w:rPr>
                                  </w:pPr>
                                </w:p>
                              </w:tc>
                              <w:tc>
                                <w:tcPr>
                                  <w:tcW w:w="627" w:type="dxa"/>
                                  <w:tcMar>
                                    <w:top w:w="28" w:type="dxa"/>
                                    <w:left w:w="28" w:type="dxa"/>
                                    <w:bottom w:w="28" w:type="dxa"/>
                                    <w:right w:w="28" w:type="dxa"/>
                                  </w:tcMar>
                                </w:tcPr>
                                <w:p w:rsidR="0097762E" w:rsidRPr="003172B6" w:rsidRDefault="0097762E">
                                  <w:pPr>
                                    <w:pStyle w:val="Noparagraphstyle"/>
                                    <w:spacing w:line="240" w:lineRule="auto"/>
                                    <w:jc w:val="left"/>
                                    <w:textAlignment w:val="auto"/>
                                    <w:rPr>
                                      <w:color w:val="auto"/>
                                      <w:lang w:val="en-US"/>
                                    </w:rPr>
                                  </w:pPr>
                                </w:p>
                              </w:tc>
                              <w:tc>
                                <w:tcPr>
                                  <w:tcW w:w="626" w:type="dxa"/>
                                  <w:tcMar>
                                    <w:top w:w="28" w:type="dxa"/>
                                    <w:left w:w="28" w:type="dxa"/>
                                    <w:bottom w:w="28" w:type="dxa"/>
                                    <w:right w:w="28" w:type="dxa"/>
                                  </w:tcMar>
                                </w:tcPr>
                                <w:p w:rsidR="0097762E" w:rsidRPr="003172B6" w:rsidRDefault="0097762E">
                                  <w:pPr>
                                    <w:pStyle w:val="af6"/>
                                    <w:jc w:val="center"/>
                                    <w:rPr>
                                      <w:b w:val="0"/>
                                      <w:bCs w:val="0"/>
                                    </w:rPr>
                                  </w:pPr>
                                  <w:r w:rsidRPr="003172B6">
                                    <w:rPr>
                                      <w:b w:val="0"/>
                                      <w:bCs w:val="0"/>
                                    </w:rPr>
                                    <w:t xml:space="preserve">     3.82</w:t>
                                  </w:r>
                                </w:p>
                                <w:p w:rsidR="0097762E" w:rsidRPr="003172B6" w:rsidRDefault="0097762E">
                                  <w:pPr>
                                    <w:pStyle w:val="af6"/>
                                    <w:jc w:val="center"/>
                                    <w:rPr>
                                      <w:b w:val="0"/>
                                      <w:bCs w:val="0"/>
                                    </w:rPr>
                                  </w:pPr>
                                </w:p>
                              </w:tc>
                              <w:tc>
                                <w:tcPr>
                                  <w:tcW w:w="592" w:type="dxa"/>
                                  <w:tcMar>
                                    <w:top w:w="28" w:type="dxa"/>
                                    <w:left w:w="28" w:type="dxa"/>
                                    <w:bottom w:w="28" w:type="dxa"/>
                                    <w:right w:w="28" w:type="dxa"/>
                                  </w:tcMar>
                                </w:tcPr>
                                <w:p w:rsidR="0097762E" w:rsidRPr="003172B6" w:rsidRDefault="0097762E">
                                  <w:pPr>
                                    <w:pStyle w:val="af6"/>
                                    <w:jc w:val="center"/>
                                    <w:rPr>
                                      <w:b w:val="0"/>
                                      <w:bCs w:val="0"/>
                                    </w:rPr>
                                  </w:pPr>
                                  <w:r w:rsidRPr="003172B6">
                                    <w:rPr>
                                      <w:b w:val="0"/>
                                      <w:bCs w:val="0"/>
                                    </w:rPr>
                                    <w:t xml:space="preserve">     3.45</w:t>
                                  </w:r>
                                </w:p>
                                <w:p w:rsidR="0097762E" w:rsidRPr="003172B6" w:rsidRDefault="0097762E">
                                  <w:pPr>
                                    <w:pStyle w:val="af6"/>
                                    <w:jc w:val="center"/>
                                    <w:rPr>
                                      <w:b w:val="0"/>
                                      <w:bCs w:val="0"/>
                                    </w:rPr>
                                  </w:pPr>
                                </w:p>
                              </w:tc>
                              <w:tc>
                                <w:tcPr>
                                  <w:tcW w:w="556" w:type="dxa"/>
                                  <w:tcMar>
                                    <w:top w:w="28" w:type="dxa"/>
                                    <w:left w:w="28" w:type="dxa"/>
                                    <w:bottom w:w="28" w:type="dxa"/>
                                    <w:right w:w="28" w:type="dxa"/>
                                  </w:tcMar>
                                </w:tcPr>
                                <w:p w:rsidR="0097762E" w:rsidRPr="003172B6" w:rsidRDefault="0097762E">
                                  <w:pPr>
                                    <w:pStyle w:val="af6"/>
                                    <w:jc w:val="center"/>
                                    <w:rPr>
                                      <w:b w:val="0"/>
                                      <w:bCs w:val="0"/>
                                    </w:rPr>
                                  </w:pPr>
                                  <w:r w:rsidRPr="003172B6">
                                    <w:rPr>
                                      <w:b w:val="0"/>
                                      <w:bCs w:val="0"/>
                                    </w:rPr>
                                    <w:t xml:space="preserve">     13.09</w:t>
                                  </w:r>
                                </w:p>
                                <w:p w:rsidR="0097762E" w:rsidRPr="003172B6" w:rsidRDefault="0097762E">
                                  <w:pPr>
                                    <w:pStyle w:val="af6"/>
                                    <w:jc w:val="center"/>
                                    <w:rPr>
                                      <w:b w:val="0"/>
                                      <w:bCs w:val="0"/>
                                    </w:rPr>
                                  </w:pPr>
                                </w:p>
                              </w:tc>
                              <w:tc>
                                <w:tcPr>
                                  <w:tcW w:w="6656" w:type="dxa"/>
                                  <w:tcMar>
                                    <w:top w:w="28" w:type="dxa"/>
                                    <w:left w:w="28" w:type="dxa"/>
                                    <w:bottom w:w="28" w:type="dxa"/>
                                    <w:right w:w="28" w:type="dxa"/>
                                  </w:tcMar>
                                </w:tcPr>
                                <w:p w:rsidR="0097762E" w:rsidRPr="003172B6" w:rsidRDefault="0097762E">
                                  <w:pPr>
                                    <w:pStyle w:val="Noparagraphstyle"/>
                                    <w:spacing w:line="240" w:lineRule="auto"/>
                                    <w:jc w:val="left"/>
                                    <w:textAlignment w:val="auto"/>
                                    <w:rPr>
                                      <w:color w:val="auto"/>
                                      <w:lang w:val="en-US"/>
                                    </w:rPr>
                                  </w:pPr>
                                </w:p>
                              </w:tc>
                            </w:tr>
                          </w:tbl>
                          <w:p w:rsidR="0097762E" w:rsidRPr="003629EF" w:rsidRDefault="0097762E" w:rsidP="0097762E">
                            <w:pPr>
                              <w:pStyle w:val="af7"/>
                            </w:pPr>
                            <w:r w:rsidRPr="003172B6">
                              <w:rPr>
                                <w:b w:val="0"/>
                                <w:bCs w:val="0"/>
                              </w:rPr>
                              <w:t>MDC: Medial distal condyle; MPC: Medial posterior condyle; LDC: Lateral distal condyle; LPC: Lateral posterior condyle.</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3" o:spid="_x0000_s1026" type="#_x0000_t202" style="position:absolute;left:0;text-align:left;margin-left:0;margin-top:0;width:420.75pt;height:597.3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">
                <v:textbox style="mso-fit-shape-to-text:t">
                  <w:txbxContent>
                    <w:p w:rsidR="0097762E" w:rsidRPr="003172B6" w:rsidRDefault="0097762E" w:rsidP="0097762E">
                      <w:pPr>
                        <w:rPr>
                          <w:b/>
                          <w:bCs/>
                        </w:rPr>
                      </w:pPr>
                      <w:r w:rsidRPr="003172B6">
                        <w:rPr>
                          <w:b/>
                          <w:bCs/>
                        </w:rPr>
                        <w:t>Table 1  Results of pathologic analysis of bone block and cartilage specimens</w:t>
                      </w:r>
                    </w:p>
                    <w:tbl>
                      <w:tblPr>
                        <w:tblW w:w="9544"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487"/>
                        <w:gridCol w:w="627"/>
                        <w:gridCol w:w="626"/>
                        <w:gridCol w:w="592"/>
                        <w:gridCol w:w="556"/>
                        <w:gridCol w:w="6656"/>
                      </w:tblGrid>
                      <w:tr w:rsidR="0097762E" w:rsidRPr="003172B6" w:rsidTr="003172B6">
                        <w:trPr>
                          <w:trHeight w:hRule="exact" w:val="817"/>
                        </w:trPr>
                        <w:tc>
                          <w:tcPr>
                            <w:tcW w:w="487" w:type="dxa"/>
                            <w:tcBorders>
                              <w:top w:val="single" w:sz="6" w:space="0" w:color="000000"/>
                              <w:bottom w:val="single" w:sz="6" w:space="0" w:color="000000"/>
                            </w:tcBorders>
                            <w:tcMar>
                              <w:top w:w="28" w:type="dxa"/>
                              <w:left w:w="28" w:type="dxa"/>
                              <w:bottom w:w="28" w:type="dxa"/>
                              <w:right w:w="28" w:type="dxa"/>
                            </w:tcMar>
                          </w:tcPr>
                          <w:p w:rsidR="0097762E" w:rsidRPr="003172B6" w:rsidRDefault="0097762E">
                            <w:pPr>
                              <w:pStyle w:val="af5"/>
                            </w:pPr>
                            <w:r w:rsidRPr="003172B6">
                              <w:t>No.</w:t>
                            </w:r>
                          </w:p>
                          <w:p w:rsidR="0097762E" w:rsidRPr="003172B6" w:rsidRDefault="0097762E">
                            <w:pPr>
                              <w:pStyle w:val="af5"/>
                            </w:pPr>
                          </w:p>
                        </w:tc>
                        <w:tc>
                          <w:tcPr>
                            <w:tcW w:w="627" w:type="dxa"/>
                            <w:tcBorders>
                              <w:top w:val="single" w:sz="6" w:space="0" w:color="000000"/>
                              <w:bottom w:val="single" w:sz="6" w:space="0" w:color="000000"/>
                            </w:tcBorders>
                            <w:tcMar>
                              <w:top w:w="28" w:type="dxa"/>
                              <w:left w:w="28" w:type="dxa"/>
                              <w:bottom w:w="28" w:type="dxa"/>
                              <w:right w:w="28" w:type="dxa"/>
                            </w:tcMar>
                          </w:tcPr>
                          <w:p w:rsidR="0097762E" w:rsidRPr="003172B6" w:rsidRDefault="0097762E">
                            <w:pPr>
                              <w:pStyle w:val="af5"/>
                              <w:jc w:val="center"/>
                            </w:pPr>
                            <w:r w:rsidRPr="003172B6">
                              <w:t>Location</w:t>
                            </w:r>
                          </w:p>
                          <w:p w:rsidR="0097762E" w:rsidRPr="003172B6" w:rsidRDefault="0097762E">
                            <w:pPr>
                              <w:pStyle w:val="af5"/>
                              <w:jc w:val="center"/>
                            </w:pPr>
                          </w:p>
                        </w:tc>
                        <w:tc>
                          <w:tcPr>
                            <w:tcW w:w="626" w:type="dxa"/>
                            <w:tcBorders>
                              <w:top w:val="single" w:sz="6" w:space="0" w:color="000000"/>
                              <w:bottom w:val="single" w:sz="6" w:space="0" w:color="000000"/>
                            </w:tcBorders>
                            <w:tcMar>
                              <w:top w:w="28" w:type="dxa"/>
                              <w:left w:w="28" w:type="dxa"/>
                              <w:bottom w:w="28" w:type="dxa"/>
                              <w:right w:w="28" w:type="dxa"/>
                            </w:tcMar>
                          </w:tcPr>
                          <w:p w:rsidR="0097762E" w:rsidRPr="003172B6" w:rsidRDefault="0097762E">
                            <w:pPr>
                              <w:pStyle w:val="af5"/>
                              <w:jc w:val="center"/>
                            </w:pPr>
                            <w:r w:rsidRPr="003172B6">
                              <w:t>Grade</w:t>
                            </w:r>
                          </w:p>
                          <w:p w:rsidR="0097762E" w:rsidRPr="003172B6" w:rsidRDefault="0097762E">
                            <w:pPr>
                              <w:pStyle w:val="af5"/>
                              <w:jc w:val="center"/>
                            </w:pPr>
                          </w:p>
                        </w:tc>
                        <w:tc>
                          <w:tcPr>
                            <w:tcW w:w="592" w:type="dxa"/>
                            <w:tcBorders>
                              <w:top w:val="single" w:sz="6" w:space="0" w:color="000000"/>
                              <w:bottom w:val="single" w:sz="6" w:space="0" w:color="000000"/>
                            </w:tcBorders>
                            <w:tcMar>
                              <w:top w:w="28" w:type="dxa"/>
                              <w:left w:w="28" w:type="dxa"/>
                              <w:bottom w:w="28" w:type="dxa"/>
                              <w:right w:w="28" w:type="dxa"/>
                            </w:tcMar>
                          </w:tcPr>
                          <w:p w:rsidR="0097762E" w:rsidRPr="003172B6" w:rsidRDefault="0097762E">
                            <w:pPr>
                              <w:pStyle w:val="af5"/>
                              <w:jc w:val="center"/>
                            </w:pPr>
                            <w:r w:rsidRPr="003172B6">
                              <w:t>Stage</w:t>
                            </w:r>
                          </w:p>
                          <w:p w:rsidR="0097762E" w:rsidRPr="003172B6" w:rsidRDefault="0097762E">
                            <w:pPr>
                              <w:pStyle w:val="af5"/>
                              <w:jc w:val="center"/>
                            </w:pPr>
                          </w:p>
                        </w:tc>
                        <w:tc>
                          <w:tcPr>
                            <w:tcW w:w="556" w:type="dxa"/>
                            <w:tcBorders>
                              <w:top w:val="single" w:sz="6" w:space="0" w:color="000000"/>
                              <w:bottom w:val="single" w:sz="6" w:space="0" w:color="000000"/>
                            </w:tcBorders>
                            <w:tcMar>
                              <w:top w:w="28" w:type="dxa"/>
                              <w:left w:w="28" w:type="dxa"/>
                              <w:bottom w:w="28" w:type="dxa"/>
                              <w:right w:w="28" w:type="dxa"/>
                            </w:tcMar>
                          </w:tcPr>
                          <w:p w:rsidR="0097762E" w:rsidRPr="003172B6" w:rsidRDefault="0097762E">
                            <w:pPr>
                              <w:pStyle w:val="af5"/>
                              <w:jc w:val="center"/>
                            </w:pPr>
                            <w:r w:rsidRPr="003172B6">
                              <w:t>Score</w:t>
                            </w:r>
                          </w:p>
                          <w:p w:rsidR="0097762E" w:rsidRPr="003172B6" w:rsidRDefault="0097762E">
                            <w:pPr>
                              <w:pStyle w:val="af5"/>
                              <w:jc w:val="center"/>
                            </w:pPr>
                          </w:p>
                        </w:tc>
                        <w:tc>
                          <w:tcPr>
                            <w:tcW w:w="6656" w:type="dxa"/>
                            <w:tcBorders>
                              <w:top w:val="single" w:sz="6" w:space="0" w:color="000000"/>
                              <w:bottom w:val="single" w:sz="6" w:space="0" w:color="000000"/>
                            </w:tcBorders>
                            <w:tcMar>
                              <w:top w:w="28" w:type="dxa"/>
                              <w:left w:w="28" w:type="dxa"/>
                              <w:bottom w:w="28" w:type="dxa"/>
                              <w:right w:w="28" w:type="dxa"/>
                            </w:tcMar>
                          </w:tcPr>
                          <w:p w:rsidR="0097762E" w:rsidRPr="003172B6" w:rsidRDefault="0097762E">
                            <w:pPr>
                              <w:pStyle w:val="af5"/>
                              <w:jc w:val="center"/>
                            </w:pPr>
                            <w:r w:rsidRPr="003172B6">
                              <w:t>Pathology comments</w:t>
                            </w:r>
                          </w:p>
                          <w:p w:rsidR="0097762E" w:rsidRPr="003172B6" w:rsidRDefault="0097762E">
                            <w:pPr>
                              <w:pStyle w:val="af5"/>
                              <w:jc w:val="center"/>
                            </w:pPr>
                          </w:p>
                        </w:tc>
                      </w:tr>
                      <w:tr w:rsidR="0097762E" w:rsidRPr="003172B6" w:rsidTr="003172B6">
                        <w:trPr>
                          <w:trHeight w:val="60"/>
                        </w:trPr>
                        <w:tc>
                          <w:tcPr>
                            <w:tcW w:w="487" w:type="dxa"/>
                            <w:tcBorders>
                              <w:top w:val="single" w:sz="6" w:space="0" w:color="000000"/>
                            </w:tcBorders>
                            <w:tcMar>
                              <w:top w:w="28" w:type="dxa"/>
                              <w:left w:w="28" w:type="dxa"/>
                              <w:bottom w:w="28" w:type="dxa"/>
                              <w:right w:w="28" w:type="dxa"/>
                            </w:tcMar>
                          </w:tcPr>
                          <w:p w:rsidR="0097762E" w:rsidRPr="003172B6" w:rsidRDefault="0097762E">
                            <w:pPr>
                              <w:pStyle w:val="af6"/>
                              <w:rPr>
                                <w:b w:val="0"/>
                                <w:bCs w:val="0"/>
                              </w:rPr>
                            </w:pPr>
                            <w:r w:rsidRPr="003172B6">
                              <w:rPr>
                                <w:b w:val="0"/>
                                <w:bCs w:val="0"/>
                              </w:rPr>
                              <w:t>1</w:t>
                            </w:r>
                          </w:p>
                          <w:p w:rsidR="0097762E" w:rsidRPr="003172B6" w:rsidRDefault="0097762E">
                            <w:pPr>
                              <w:pStyle w:val="af6"/>
                              <w:rPr>
                                <w:b w:val="0"/>
                                <w:bCs w:val="0"/>
                              </w:rPr>
                            </w:pPr>
                          </w:p>
                        </w:tc>
                        <w:tc>
                          <w:tcPr>
                            <w:tcW w:w="627" w:type="dxa"/>
                            <w:tcBorders>
                              <w:top w:val="single" w:sz="6" w:space="0" w:color="000000"/>
                            </w:tcBorders>
                            <w:tcMar>
                              <w:top w:w="28" w:type="dxa"/>
                              <w:left w:w="28" w:type="dxa"/>
                              <w:bottom w:w="28" w:type="dxa"/>
                              <w:right w:w="28" w:type="dxa"/>
                            </w:tcMar>
                          </w:tcPr>
                          <w:p w:rsidR="0097762E" w:rsidRPr="003172B6" w:rsidRDefault="0097762E">
                            <w:pPr>
                              <w:pStyle w:val="af6"/>
                              <w:jc w:val="center"/>
                              <w:rPr>
                                <w:b w:val="0"/>
                                <w:bCs w:val="0"/>
                              </w:rPr>
                            </w:pPr>
                            <w:r w:rsidRPr="003172B6">
                              <w:rPr>
                                <w:b w:val="0"/>
                                <w:bCs w:val="0"/>
                              </w:rPr>
                              <w:t>MDC</w:t>
                            </w:r>
                          </w:p>
                          <w:p w:rsidR="0097762E" w:rsidRPr="003172B6" w:rsidRDefault="0097762E">
                            <w:pPr>
                              <w:pStyle w:val="af6"/>
                              <w:jc w:val="center"/>
                              <w:rPr>
                                <w:b w:val="0"/>
                                <w:bCs w:val="0"/>
                              </w:rPr>
                            </w:pPr>
                          </w:p>
                        </w:tc>
                        <w:tc>
                          <w:tcPr>
                            <w:tcW w:w="626" w:type="dxa"/>
                            <w:tcBorders>
                              <w:top w:val="single" w:sz="6" w:space="0" w:color="000000"/>
                            </w:tcBorders>
                            <w:tcMar>
                              <w:top w:w="28" w:type="dxa"/>
                              <w:left w:w="28" w:type="dxa"/>
                              <w:bottom w:w="28" w:type="dxa"/>
                              <w:right w:w="28" w:type="dxa"/>
                            </w:tcMar>
                          </w:tcPr>
                          <w:p w:rsidR="0097762E" w:rsidRPr="003172B6" w:rsidRDefault="0097762E">
                            <w:pPr>
                              <w:pStyle w:val="af6"/>
                              <w:jc w:val="center"/>
                              <w:rPr>
                                <w:b w:val="0"/>
                                <w:bCs w:val="0"/>
                              </w:rPr>
                            </w:pPr>
                            <w:r w:rsidRPr="003172B6">
                              <w:rPr>
                                <w:b w:val="0"/>
                                <w:bCs w:val="0"/>
                              </w:rPr>
                              <w:t>4</w:t>
                            </w:r>
                          </w:p>
                          <w:p w:rsidR="0097762E" w:rsidRPr="003172B6" w:rsidRDefault="0097762E">
                            <w:pPr>
                              <w:pStyle w:val="af6"/>
                              <w:jc w:val="center"/>
                              <w:rPr>
                                <w:b w:val="0"/>
                                <w:bCs w:val="0"/>
                              </w:rPr>
                            </w:pPr>
                          </w:p>
                        </w:tc>
                        <w:tc>
                          <w:tcPr>
                            <w:tcW w:w="592" w:type="dxa"/>
                            <w:tcBorders>
                              <w:top w:val="single" w:sz="6" w:space="0" w:color="000000"/>
                            </w:tcBorders>
                            <w:tcMar>
                              <w:top w:w="28" w:type="dxa"/>
                              <w:left w:w="28" w:type="dxa"/>
                              <w:bottom w:w="28" w:type="dxa"/>
                              <w:right w:w="28" w:type="dxa"/>
                            </w:tcMar>
                          </w:tcPr>
                          <w:p w:rsidR="0097762E" w:rsidRPr="003172B6" w:rsidRDefault="0097762E">
                            <w:pPr>
                              <w:pStyle w:val="af6"/>
                              <w:jc w:val="center"/>
                              <w:rPr>
                                <w:b w:val="0"/>
                                <w:bCs w:val="0"/>
                              </w:rPr>
                            </w:pPr>
                            <w:r w:rsidRPr="003172B6">
                              <w:rPr>
                                <w:b w:val="0"/>
                                <w:bCs w:val="0"/>
                              </w:rPr>
                              <w:t>4</w:t>
                            </w:r>
                          </w:p>
                          <w:p w:rsidR="0097762E" w:rsidRPr="003172B6" w:rsidRDefault="0097762E">
                            <w:pPr>
                              <w:pStyle w:val="af6"/>
                              <w:jc w:val="center"/>
                              <w:rPr>
                                <w:b w:val="0"/>
                                <w:bCs w:val="0"/>
                              </w:rPr>
                            </w:pPr>
                          </w:p>
                        </w:tc>
                        <w:tc>
                          <w:tcPr>
                            <w:tcW w:w="556" w:type="dxa"/>
                            <w:tcBorders>
                              <w:top w:val="single" w:sz="6" w:space="0" w:color="000000"/>
                            </w:tcBorders>
                            <w:tcMar>
                              <w:top w:w="28" w:type="dxa"/>
                              <w:left w:w="28" w:type="dxa"/>
                              <w:bottom w:w="28" w:type="dxa"/>
                              <w:right w:w="28" w:type="dxa"/>
                            </w:tcMar>
                          </w:tcPr>
                          <w:p w:rsidR="0097762E" w:rsidRPr="003172B6" w:rsidRDefault="0097762E">
                            <w:pPr>
                              <w:pStyle w:val="af6"/>
                              <w:jc w:val="center"/>
                              <w:rPr>
                                <w:b w:val="0"/>
                                <w:bCs w:val="0"/>
                              </w:rPr>
                            </w:pPr>
                            <w:r w:rsidRPr="003172B6">
                              <w:rPr>
                                <w:b w:val="0"/>
                                <w:bCs w:val="0"/>
                              </w:rPr>
                              <w:t>16</w:t>
                            </w:r>
                          </w:p>
                          <w:p w:rsidR="0097762E" w:rsidRPr="003172B6" w:rsidRDefault="0097762E">
                            <w:pPr>
                              <w:pStyle w:val="af6"/>
                              <w:jc w:val="center"/>
                              <w:rPr>
                                <w:b w:val="0"/>
                                <w:bCs w:val="0"/>
                              </w:rPr>
                            </w:pPr>
                          </w:p>
                        </w:tc>
                        <w:tc>
                          <w:tcPr>
                            <w:tcW w:w="6656" w:type="dxa"/>
                            <w:tcBorders>
                              <w:top w:val="single" w:sz="6" w:space="0" w:color="000000"/>
                            </w:tcBorders>
                            <w:tcMar>
                              <w:top w:w="28" w:type="dxa"/>
                              <w:left w:w="28" w:type="dxa"/>
                              <w:bottom w:w="28" w:type="dxa"/>
                              <w:right w:w="28" w:type="dxa"/>
                            </w:tcMar>
                          </w:tcPr>
                          <w:p w:rsidR="0097762E" w:rsidRPr="003172B6" w:rsidRDefault="0097762E">
                            <w:pPr>
                              <w:pStyle w:val="af6"/>
                              <w:jc w:val="center"/>
                              <w:rPr>
                                <w:b w:val="0"/>
                                <w:bCs w:val="0"/>
                                <w:lang w:val="en-US"/>
                              </w:rPr>
                            </w:pPr>
                            <w:r w:rsidRPr="003172B6">
                              <w:rPr>
                                <w:b w:val="0"/>
                                <w:bCs w:val="0"/>
                                <w:lang w:val="en-US"/>
                              </w:rPr>
                              <w:t>Superficial erosion, promi</w:t>
                            </w:r>
                            <w:r w:rsidRPr="003172B6">
                              <w:rPr>
                                <w:b w:val="0"/>
                                <w:bCs w:val="0"/>
                                <w:lang w:val="en-US"/>
                              </w:rPr>
                              <w:softHyphen/>
                            </w:r>
                            <w:r w:rsidRPr="003172B6">
                              <w:rPr>
                                <w:b w:val="0"/>
                                <w:bCs w:val="0"/>
                                <w:lang w:val="en-US"/>
                              </w:rPr>
                              <w:softHyphen/>
                              <w:t>nent vertical fissures and depletion of more than the upper 2/3 of proteoglycans by alcian blue staining</w:t>
                            </w:r>
                          </w:p>
                          <w:p w:rsidR="0097762E" w:rsidRPr="003172B6" w:rsidRDefault="0097762E">
                            <w:pPr>
                              <w:pStyle w:val="af6"/>
                              <w:jc w:val="center"/>
                              <w:rPr>
                                <w:b w:val="0"/>
                                <w:bCs w:val="0"/>
                                <w:lang w:val="en-US"/>
                              </w:rPr>
                            </w:pPr>
                          </w:p>
                        </w:tc>
                      </w:tr>
                      <w:tr w:rsidR="0097762E" w:rsidRPr="003172B6" w:rsidTr="003172B6">
                        <w:trPr>
                          <w:trHeight w:val="60"/>
                        </w:trPr>
                        <w:tc>
                          <w:tcPr>
                            <w:tcW w:w="487" w:type="dxa"/>
                            <w:tcMar>
                              <w:top w:w="28" w:type="dxa"/>
                              <w:left w:w="28" w:type="dxa"/>
                              <w:bottom w:w="28" w:type="dxa"/>
                              <w:right w:w="28" w:type="dxa"/>
                            </w:tcMar>
                          </w:tcPr>
                          <w:p w:rsidR="0097762E" w:rsidRPr="003172B6" w:rsidRDefault="0097762E">
                            <w:pPr>
                              <w:pStyle w:val="af6"/>
                              <w:rPr>
                                <w:b w:val="0"/>
                                <w:bCs w:val="0"/>
                              </w:rPr>
                            </w:pPr>
                            <w:r w:rsidRPr="003172B6">
                              <w:rPr>
                                <w:b w:val="0"/>
                                <w:bCs w:val="0"/>
                              </w:rPr>
                              <w:t>2</w:t>
                            </w:r>
                          </w:p>
                          <w:p w:rsidR="0097762E" w:rsidRPr="003172B6" w:rsidRDefault="0097762E">
                            <w:pPr>
                              <w:pStyle w:val="af6"/>
                              <w:rPr>
                                <w:b w:val="0"/>
                                <w:bCs w:val="0"/>
                              </w:rPr>
                            </w:pPr>
                          </w:p>
                        </w:tc>
                        <w:tc>
                          <w:tcPr>
                            <w:tcW w:w="627" w:type="dxa"/>
                            <w:tcMar>
                              <w:top w:w="28" w:type="dxa"/>
                              <w:left w:w="28" w:type="dxa"/>
                              <w:bottom w:w="28" w:type="dxa"/>
                              <w:right w:w="28" w:type="dxa"/>
                            </w:tcMar>
                          </w:tcPr>
                          <w:p w:rsidR="0097762E" w:rsidRPr="003172B6" w:rsidRDefault="0097762E">
                            <w:pPr>
                              <w:pStyle w:val="af6"/>
                              <w:jc w:val="center"/>
                              <w:rPr>
                                <w:b w:val="0"/>
                                <w:bCs w:val="0"/>
                              </w:rPr>
                            </w:pPr>
                            <w:r w:rsidRPr="003172B6">
                              <w:rPr>
                                <w:b w:val="0"/>
                                <w:bCs w:val="0"/>
                              </w:rPr>
                              <w:t>MPC</w:t>
                            </w:r>
                          </w:p>
                          <w:p w:rsidR="0097762E" w:rsidRPr="003172B6" w:rsidRDefault="0097762E">
                            <w:pPr>
                              <w:pStyle w:val="af6"/>
                              <w:jc w:val="center"/>
                              <w:rPr>
                                <w:b w:val="0"/>
                                <w:bCs w:val="0"/>
                              </w:rPr>
                            </w:pPr>
                          </w:p>
                        </w:tc>
                        <w:tc>
                          <w:tcPr>
                            <w:tcW w:w="626" w:type="dxa"/>
                            <w:tcMar>
                              <w:top w:w="28" w:type="dxa"/>
                              <w:left w:w="28" w:type="dxa"/>
                              <w:bottom w:w="28" w:type="dxa"/>
                              <w:right w:w="28" w:type="dxa"/>
                            </w:tcMar>
                          </w:tcPr>
                          <w:p w:rsidR="0097762E" w:rsidRPr="003172B6" w:rsidRDefault="0097762E">
                            <w:pPr>
                              <w:pStyle w:val="af6"/>
                              <w:jc w:val="center"/>
                              <w:rPr>
                                <w:b w:val="0"/>
                                <w:bCs w:val="0"/>
                              </w:rPr>
                            </w:pPr>
                            <w:r w:rsidRPr="003172B6">
                              <w:rPr>
                                <w:b w:val="0"/>
                                <w:bCs w:val="0"/>
                              </w:rPr>
                              <w:t>4</w:t>
                            </w:r>
                          </w:p>
                          <w:p w:rsidR="0097762E" w:rsidRPr="003172B6" w:rsidRDefault="0097762E">
                            <w:pPr>
                              <w:pStyle w:val="af6"/>
                              <w:jc w:val="center"/>
                              <w:rPr>
                                <w:b w:val="0"/>
                                <w:bCs w:val="0"/>
                              </w:rPr>
                            </w:pPr>
                          </w:p>
                        </w:tc>
                        <w:tc>
                          <w:tcPr>
                            <w:tcW w:w="592" w:type="dxa"/>
                            <w:tcMar>
                              <w:top w:w="28" w:type="dxa"/>
                              <w:left w:w="28" w:type="dxa"/>
                              <w:bottom w:w="28" w:type="dxa"/>
                              <w:right w:w="28" w:type="dxa"/>
                            </w:tcMar>
                          </w:tcPr>
                          <w:p w:rsidR="0097762E" w:rsidRPr="003172B6" w:rsidRDefault="0097762E">
                            <w:pPr>
                              <w:pStyle w:val="af6"/>
                              <w:jc w:val="center"/>
                              <w:rPr>
                                <w:b w:val="0"/>
                                <w:bCs w:val="0"/>
                              </w:rPr>
                            </w:pPr>
                            <w:r w:rsidRPr="003172B6">
                              <w:rPr>
                                <w:b w:val="0"/>
                                <w:bCs w:val="0"/>
                              </w:rPr>
                              <w:t>3</w:t>
                            </w:r>
                          </w:p>
                          <w:p w:rsidR="0097762E" w:rsidRPr="003172B6" w:rsidRDefault="0097762E">
                            <w:pPr>
                              <w:pStyle w:val="af6"/>
                              <w:jc w:val="center"/>
                              <w:rPr>
                                <w:b w:val="0"/>
                                <w:bCs w:val="0"/>
                              </w:rPr>
                            </w:pPr>
                          </w:p>
                        </w:tc>
                        <w:tc>
                          <w:tcPr>
                            <w:tcW w:w="556" w:type="dxa"/>
                            <w:tcMar>
                              <w:top w:w="28" w:type="dxa"/>
                              <w:left w:w="28" w:type="dxa"/>
                              <w:bottom w:w="28" w:type="dxa"/>
                              <w:right w:w="28" w:type="dxa"/>
                            </w:tcMar>
                          </w:tcPr>
                          <w:p w:rsidR="0097762E" w:rsidRPr="003172B6" w:rsidRDefault="0097762E">
                            <w:pPr>
                              <w:pStyle w:val="af6"/>
                              <w:jc w:val="center"/>
                              <w:rPr>
                                <w:b w:val="0"/>
                                <w:bCs w:val="0"/>
                              </w:rPr>
                            </w:pPr>
                            <w:r w:rsidRPr="003172B6">
                              <w:rPr>
                                <w:b w:val="0"/>
                                <w:bCs w:val="0"/>
                              </w:rPr>
                              <w:t>12</w:t>
                            </w:r>
                          </w:p>
                          <w:p w:rsidR="0097762E" w:rsidRPr="003172B6" w:rsidRDefault="0097762E">
                            <w:pPr>
                              <w:pStyle w:val="af6"/>
                              <w:jc w:val="center"/>
                              <w:rPr>
                                <w:b w:val="0"/>
                                <w:bCs w:val="0"/>
                              </w:rPr>
                            </w:pPr>
                          </w:p>
                        </w:tc>
                        <w:tc>
                          <w:tcPr>
                            <w:tcW w:w="6656" w:type="dxa"/>
                            <w:tcMar>
                              <w:top w:w="28" w:type="dxa"/>
                              <w:left w:w="28" w:type="dxa"/>
                              <w:bottom w:w="28" w:type="dxa"/>
                              <w:right w:w="28" w:type="dxa"/>
                            </w:tcMar>
                          </w:tcPr>
                          <w:p w:rsidR="0097762E" w:rsidRPr="003172B6" w:rsidRDefault="0097762E">
                            <w:pPr>
                              <w:pStyle w:val="af6"/>
                              <w:jc w:val="center"/>
                              <w:rPr>
                                <w:b w:val="0"/>
                                <w:bCs w:val="0"/>
                                <w:lang w:val="en-US"/>
                              </w:rPr>
                            </w:pPr>
                            <w:r w:rsidRPr="003172B6">
                              <w:rPr>
                                <w:b w:val="0"/>
                                <w:bCs w:val="0"/>
                                <w:lang w:val="en-US"/>
                              </w:rPr>
                              <w:t>Focal erosion, a few small vertical clefts, depletion of the upper 1/2 to 2/3 of proteoglycans by alcian blue staining</w:t>
                            </w:r>
                          </w:p>
                          <w:p w:rsidR="0097762E" w:rsidRPr="003172B6" w:rsidRDefault="0097762E">
                            <w:pPr>
                              <w:pStyle w:val="af6"/>
                              <w:jc w:val="center"/>
                              <w:rPr>
                                <w:b w:val="0"/>
                                <w:bCs w:val="0"/>
                                <w:lang w:val="en-US"/>
                              </w:rPr>
                            </w:pPr>
                          </w:p>
                        </w:tc>
                      </w:tr>
                      <w:tr w:rsidR="0097762E" w:rsidRPr="003172B6" w:rsidTr="003172B6">
                        <w:trPr>
                          <w:trHeight w:val="60"/>
                        </w:trPr>
                        <w:tc>
                          <w:tcPr>
                            <w:tcW w:w="487" w:type="dxa"/>
                            <w:tcMar>
                              <w:top w:w="28" w:type="dxa"/>
                              <w:left w:w="28" w:type="dxa"/>
                              <w:bottom w:w="28" w:type="dxa"/>
                              <w:right w:w="28" w:type="dxa"/>
                            </w:tcMar>
                          </w:tcPr>
                          <w:p w:rsidR="0097762E" w:rsidRPr="003172B6" w:rsidRDefault="0097762E">
                            <w:pPr>
                              <w:pStyle w:val="af6"/>
                              <w:rPr>
                                <w:b w:val="0"/>
                                <w:bCs w:val="0"/>
                              </w:rPr>
                            </w:pPr>
                            <w:r w:rsidRPr="003172B6">
                              <w:rPr>
                                <w:b w:val="0"/>
                                <w:bCs w:val="0"/>
                              </w:rPr>
                              <w:t>3</w:t>
                            </w:r>
                          </w:p>
                          <w:p w:rsidR="0097762E" w:rsidRPr="003172B6" w:rsidRDefault="0097762E">
                            <w:pPr>
                              <w:pStyle w:val="af6"/>
                              <w:rPr>
                                <w:b w:val="0"/>
                                <w:bCs w:val="0"/>
                              </w:rPr>
                            </w:pPr>
                          </w:p>
                        </w:tc>
                        <w:tc>
                          <w:tcPr>
                            <w:tcW w:w="627" w:type="dxa"/>
                            <w:tcMar>
                              <w:top w:w="28" w:type="dxa"/>
                              <w:left w:w="28" w:type="dxa"/>
                              <w:bottom w:w="28" w:type="dxa"/>
                              <w:right w:w="28" w:type="dxa"/>
                            </w:tcMar>
                          </w:tcPr>
                          <w:p w:rsidR="0097762E" w:rsidRPr="003172B6" w:rsidRDefault="0097762E">
                            <w:pPr>
                              <w:pStyle w:val="af6"/>
                              <w:jc w:val="center"/>
                              <w:rPr>
                                <w:b w:val="0"/>
                                <w:bCs w:val="0"/>
                              </w:rPr>
                            </w:pPr>
                            <w:r w:rsidRPr="003172B6">
                              <w:rPr>
                                <w:b w:val="0"/>
                                <w:bCs w:val="0"/>
                              </w:rPr>
                              <w:t>LDC</w:t>
                            </w:r>
                          </w:p>
                          <w:p w:rsidR="0097762E" w:rsidRPr="003172B6" w:rsidRDefault="0097762E">
                            <w:pPr>
                              <w:pStyle w:val="af6"/>
                              <w:jc w:val="center"/>
                              <w:rPr>
                                <w:b w:val="0"/>
                                <w:bCs w:val="0"/>
                              </w:rPr>
                            </w:pPr>
                          </w:p>
                        </w:tc>
                        <w:tc>
                          <w:tcPr>
                            <w:tcW w:w="626" w:type="dxa"/>
                            <w:tcMar>
                              <w:top w:w="28" w:type="dxa"/>
                              <w:left w:w="28" w:type="dxa"/>
                              <w:bottom w:w="28" w:type="dxa"/>
                              <w:right w:w="28" w:type="dxa"/>
                            </w:tcMar>
                          </w:tcPr>
                          <w:p w:rsidR="0097762E" w:rsidRPr="003172B6" w:rsidRDefault="0097762E">
                            <w:pPr>
                              <w:pStyle w:val="af6"/>
                              <w:jc w:val="center"/>
                              <w:rPr>
                                <w:b w:val="0"/>
                                <w:bCs w:val="0"/>
                              </w:rPr>
                            </w:pPr>
                            <w:r w:rsidRPr="003172B6">
                              <w:rPr>
                                <w:b w:val="0"/>
                                <w:bCs w:val="0"/>
                              </w:rPr>
                              <w:t>3</w:t>
                            </w:r>
                          </w:p>
                          <w:p w:rsidR="0097762E" w:rsidRPr="003172B6" w:rsidRDefault="0097762E">
                            <w:pPr>
                              <w:pStyle w:val="af6"/>
                              <w:jc w:val="center"/>
                              <w:rPr>
                                <w:b w:val="0"/>
                                <w:bCs w:val="0"/>
                              </w:rPr>
                            </w:pPr>
                          </w:p>
                        </w:tc>
                        <w:tc>
                          <w:tcPr>
                            <w:tcW w:w="592" w:type="dxa"/>
                            <w:tcMar>
                              <w:top w:w="28" w:type="dxa"/>
                              <w:left w:w="28" w:type="dxa"/>
                              <w:bottom w:w="28" w:type="dxa"/>
                              <w:right w:w="28" w:type="dxa"/>
                            </w:tcMar>
                          </w:tcPr>
                          <w:p w:rsidR="0097762E" w:rsidRPr="003172B6" w:rsidRDefault="0097762E">
                            <w:pPr>
                              <w:pStyle w:val="af6"/>
                              <w:jc w:val="center"/>
                              <w:rPr>
                                <w:b w:val="0"/>
                                <w:bCs w:val="0"/>
                              </w:rPr>
                            </w:pPr>
                            <w:r w:rsidRPr="003172B6">
                              <w:rPr>
                                <w:b w:val="0"/>
                                <w:bCs w:val="0"/>
                              </w:rPr>
                              <w:t>4</w:t>
                            </w:r>
                          </w:p>
                          <w:p w:rsidR="0097762E" w:rsidRPr="003172B6" w:rsidRDefault="0097762E">
                            <w:pPr>
                              <w:pStyle w:val="af6"/>
                              <w:jc w:val="center"/>
                              <w:rPr>
                                <w:b w:val="0"/>
                                <w:bCs w:val="0"/>
                              </w:rPr>
                            </w:pPr>
                          </w:p>
                        </w:tc>
                        <w:tc>
                          <w:tcPr>
                            <w:tcW w:w="556" w:type="dxa"/>
                            <w:tcMar>
                              <w:top w:w="28" w:type="dxa"/>
                              <w:left w:w="28" w:type="dxa"/>
                              <w:bottom w:w="28" w:type="dxa"/>
                              <w:right w:w="28" w:type="dxa"/>
                            </w:tcMar>
                          </w:tcPr>
                          <w:p w:rsidR="0097762E" w:rsidRPr="003172B6" w:rsidRDefault="0097762E">
                            <w:pPr>
                              <w:pStyle w:val="af6"/>
                              <w:jc w:val="center"/>
                              <w:rPr>
                                <w:b w:val="0"/>
                                <w:bCs w:val="0"/>
                              </w:rPr>
                            </w:pPr>
                            <w:r w:rsidRPr="003172B6">
                              <w:rPr>
                                <w:b w:val="0"/>
                                <w:bCs w:val="0"/>
                              </w:rPr>
                              <w:t>12</w:t>
                            </w:r>
                          </w:p>
                          <w:p w:rsidR="0097762E" w:rsidRPr="003172B6" w:rsidRDefault="0097762E">
                            <w:pPr>
                              <w:pStyle w:val="af6"/>
                              <w:jc w:val="center"/>
                              <w:rPr>
                                <w:b w:val="0"/>
                                <w:bCs w:val="0"/>
                              </w:rPr>
                            </w:pPr>
                          </w:p>
                        </w:tc>
                        <w:tc>
                          <w:tcPr>
                            <w:tcW w:w="6656" w:type="dxa"/>
                            <w:tcMar>
                              <w:top w:w="28" w:type="dxa"/>
                              <w:left w:w="28" w:type="dxa"/>
                              <w:bottom w:w="28" w:type="dxa"/>
                              <w:right w:w="28" w:type="dxa"/>
                            </w:tcMar>
                          </w:tcPr>
                          <w:p w:rsidR="0097762E" w:rsidRPr="003172B6" w:rsidRDefault="0097762E">
                            <w:pPr>
                              <w:pStyle w:val="af6"/>
                              <w:jc w:val="center"/>
                              <w:rPr>
                                <w:b w:val="0"/>
                                <w:bCs w:val="0"/>
                                <w:lang w:val="en-US"/>
                              </w:rPr>
                            </w:pPr>
                            <w:r w:rsidRPr="003172B6">
                              <w:rPr>
                                <w:b w:val="0"/>
                                <w:bCs w:val="0"/>
                                <w:lang w:val="en-US"/>
                              </w:rPr>
                              <w:t>Superficial fibrillation, small vertical clefts, minimal superficial depletion of proteoglycans by alcian blue staining</w:t>
                            </w:r>
                          </w:p>
                          <w:p w:rsidR="0097762E" w:rsidRPr="003172B6" w:rsidRDefault="0097762E">
                            <w:pPr>
                              <w:pStyle w:val="af6"/>
                              <w:jc w:val="center"/>
                              <w:rPr>
                                <w:b w:val="0"/>
                                <w:bCs w:val="0"/>
                                <w:lang w:val="en-US"/>
                              </w:rPr>
                            </w:pPr>
                          </w:p>
                        </w:tc>
                      </w:tr>
                      <w:tr w:rsidR="0097762E" w:rsidRPr="003172B6" w:rsidTr="003172B6">
                        <w:trPr>
                          <w:trHeight w:val="60"/>
                        </w:trPr>
                        <w:tc>
                          <w:tcPr>
                            <w:tcW w:w="487" w:type="dxa"/>
                            <w:tcMar>
                              <w:top w:w="28" w:type="dxa"/>
                              <w:left w:w="28" w:type="dxa"/>
                              <w:bottom w:w="28" w:type="dxa"/>
                              <w:right w:w="28" w:type="dxa"/>
                            </w:tcMar>
                          </w:tcPr>
                          <w:p w:rsidR="0097762E" w:rsidRPr="003172B6" w:rsidRDefault="0097762E">
                            <w:pPr>
                              <w:pStyle w:val="af6"/>
                              <w:rPr>
                                <w:b w:val="0"/>
                                <w:bCs w:val="0"/>
                              </w:rPr>
                            </w:pPr>
                            <w:r w:rsidRPr="003172B6">
                              <w:rPr>
                                <w:b w:val="0"/>
                                <w:bCs w:val="0"/>
                              </w:rPr>
                              <w:t>4</w:t>
                            </w:r>
                          </w:p>
                          <w:p w:rsidR="0097762E" w:rsidRPr="003172B6" w:rsidRDefault="0097762E">
                            <w:pPr>
                              <w:pStyle w:val="af6"/>
                              <w:rPr>
                                <w:b w:val="0"/>
                                <w:bCs w:val="0"/>
                              </w:rPr>
                            </w:pPr>
                          </w:p>
                        </w:tc>
                        <w:tc>
                          <w:tcPr>
                            <w:tcW w:w="627" w:type="dxa"/>
                            <w:tcMar>
                              <w:top w:w="28" w:type="dxa"/>
                              <w:left w:w="28" w:type="dxa"/>
                              <w:bottom w:w="28" w:type="dxa"/>
                              <w:right w:w="28" w:type="dxa"/>
                            </w:tcMar>
                          </w:tcPr>
                          <w:p w:rsidR="0097762E" w:rsidRPr="003172B6" w:rsidRDefault="0097762E">
                            <w:pPr>
                              <w:pStyle w:val="af6"/>
                              <w:jc w:val="center"/>
                              <w:rPr>
                                <w:b w:val="0"/>
                                <w:bCs w:val="0"/>
                              </w:rPr>
                            </w:pPr>
                            <w:r w:rsidRPr="003172B6">
                              <w:rPr>
                                <w:b w:val="0"/>
                                <w:bCs w:val="0"/>
                              </w:rPr>
                              <w:t>LDC</w:t>
                            </w:r>
                          </w:p>
                          <w:p w:rsidR="0097762E" w:rsidRPr="003172B6" w:rsidRDefault="0097762E">
                            <w:pPr>
                              <w:pStyle w:val="af6"/>
                              <w:jc w:val="center"/>
                              <w:rPr>
                                <w:b w:val="0"/>
                                <w:bCs w:val="0"/>
                              </w:rPr>
                            </w:pPr>
                          </w:p>
                        </w:tc>
                        <w:tc>
                          <w:tcPr>
                            <w:tcW w:w="626" w:type="dxa"/>
                            <w:tcMar>
                              <w:top w:w="28" w:type="dxa"/>
                              <w:left w:w="28" w:type="dxa"/>
                              <w:bottom w:w="28" w:type="dxa"/>
                              <w:right w:w="28" w:type="dxa"/>
                            </w:tcMar>
                          </w:tcPr>
                          <w:p w:rsidR="0097762E" w:rsidRPr="003172B6" w:rsidRDefault="0097762E">
                            <w:pPr>
                              <w:pStyle w:val="af6"/>
                              <w:jc w:val="center"/>
                              <w:rPr>
                                <w:b w:val="0"/>
                                <w:bCs w:val="0"/>
                              </w:rPr>
                            </w:pPr>
                            <w:r w:rsidRPr="003172B6">
                              <w:rPr>
                                <w:b w:val="0"/>
                                <w:bCs w:val="0"/>
                              </w:rPr>
                              <w:t xml:space="preserve">   4.5</w:t>
                            </w:r>
                          </w:p>
                          <w:p w:rsidR="0097762E" w:rsidRPr="003172B6" w:rsidRDefault="0097762E">
                            <w:pPr>
                              <w:pStyle w:val="af6"/>
                              <w:jc w:val="center"/>
                              <w:rPr>
                                <w:b w:val="0"/>
                                <w:bCs w:val="0"/>
                              </w:rPr>
                            </w:pPr>
                          </w:p>
                        </w:tc>
                        <w:tc>
                          <w:tcPr>
                            <w:tcW w:w="592" w:type="dxa"/>
                            <w:tcMar>
                              <w:top w:w="28" w:type="dxa"/>
                              <w:left w:w="28" w:type="dxa"/>
                              <w:bottom w:w="28" w:type="dxa"/>
                              <w:right w:w="28" w:type="dxa"/>
                            </w:tcMar>
                          </w:tcPr>
                          <w:p w:rsidR="0097762E" w:rsidRPr="003172B6" w:rsidRDefault="0097762E">
                            <w:pPr>
                              <w:pStyle w:val="af6"/>
                              <w:jc w:val="center"/>
                              <w:rPr>
                                <w:b w:val="0"/>
                                <w:bCs w:val="0"/>
                              </w:rPr>
                            </w:pPr>
                            <w:r w:rsidRPr="003172B6">
                              <w:rPr>
                                <w:b w:val="0"/>
                                <w:bCs w:val="0"/>
                              </w:rPr>
                              <w:t>3</w:t>
                            </w:r>
                          </w:p>
                          <w:p w:rsidR="0097762E" w:rsidRPr="003172B6" w:rsidRDefault="0097762E">
                            <w:pPr>
                              <w:pStyle w:val="af6"/>
                              <w:jc w:val="center"/>
                              <w:rPr>
                                <w:b w:val="0"/>
                                <w:bCs w:val="0"/>
                              </w:rPr>
                            </w:pPr>
                          </w:p>
                        </w:tc>
                        <w:tc>
                          <w:tcPr>
                            <w:tcW w:w="556" w:type="dxa"/>
                            <w:tcMar>
                              <w:top w:w="28" w:type="dxa"/>
                              <w:left w:w="28" w:type="dxa"/>
                              <w:bottom w:w="28" w:type="dxa"/>
                              <w:right w:w="28" w:type="dxa"/>
                            </w:tcMar>
                          </w:tcPr>
                          <w:p w:rsidR="0097762E" w:rsidRPr="003172B6" w:rsidRDefault="0097762E">
                            <w:pPr>
                              <w:pStyle w:val="af6"/>
                              <w:jc w:val="center"/>
                              <w:rPr>
                                <w:b w:val="0"/>
                                <w:bCs w:val="0"/>
                              </w:rPr>
                            </w:pPr>
                            <w:r w:rsidRPr="003172B6">
                              <w:rPr>
                                <w:b w:val="0"/>
                                <w:bCs w:val="0"/>
                              </w:rPr>
                              <w:t xml:space="preserve">   13.5</w:t>
                            </w:r>
                          </w:p>
                          <w:p w:rsidR="0097762E" w:rsidRPr="003172B6" w:rsidRDefault="0097762E">
                            <w:pPr>
                              <w:pStyle w:val="af6"/>
                              <w:jc w:val="center"/>
                              <w:rPr>
                                <w:b w:val="0"/>
                                <w:bCs w:val="0"/>
                              </w:rPr>
                            </w:pPr>
                          </w:p>
                        </w:tc>
                        <w:tc>
                          <w:tcPr>
                            <w:tcW w:w="6656" w:type="dxa"/>
                            <w:tcMar>
                              <w:top w:w="28" w:type="dxa"/>
                              <w:left w:w="28" w:type="dxa"/>
                              <w:bottom w:w="28" w:type="dxa"/>
                              <w:right w:w="28" w:type="dxa"/>
                            </w:tcMar>
                          </w:tcPr>
                          <w:p w:rsidR="0097762E" w:rsidRPr="003172B6" w:rsidRDefault="0097762E">
                            <w:pPr>
                              <w:pStyle w:val="af6"/>
                              <w:jc w:val="center"/>
                              <w:rPr>
                                <w:b w:val="0"/>
                                <w:bCs w:val="0"/>
                                <w:lang w:val="en-US"/>
                              </w:rPr>
                            </w:pPr>
                            <w:r w:rsidRPr="003172B6">
                              <w:rPr>
                                <w:b w:val="0"/>
                                <w:bCs w:val="0"/>
                                <w:lang w:val="en-US"/>
                              </w:rPr>
                              <w:t>Deep erosion extending almost to bone and almost complete depletion of proteoglycans by alcian blue staining</w:t>
                            </w:r>
                          </w:p>
                          <w:p w:rsidR="0097762E" w:rsidRPr="003172B6" w:rsidRDefault="0097762E">
                            <w:pPr>
                              <w:pStyle w:val="af6"/>
                              <w:jc w:val="center"/>
                              <w:rPr>
                                <w:b w:val="0"/>
                                <w:bCs w:val="0"/>
                                <w:lang w:val="en-US"/>
                              </w:rPr>
                            </w:pPr>
                          </w:p>
                        </w:tc>
                      </w:tr>
                      <w:tr w:rsidR="0097762E" w:rsidRPr="003172B6" w:rsidTr="003172B6">
                        <w:trPr>
                          <w:trHeight w:val="60"/>
                        </w:trPr>
                        <w:tc>
                          <w:tcPr>
                            <w:tcW w:w="487" w:type="dxa"/>
                            <w:tcMar>
                              <w:top w:w="28" w:type="dxa"/>
                              <w:left w:w="28" w:type="dxa"/>
                              <w:bottom w:w="28" w:type="dxa"/>
                              <w:right w:w="28" w:type="dxa"/>
                            </w:tcMar>
                          </w:tcPr>
                          <w:p w:rsidR="0097762E" w:rsidRPr="003172B6" w:rsidRDefault="0097762E">
                            <w:pPr>
                              <w:pStyle w:val="af6"/>
                              <w:rPr>
                                <w:b w:val="0"/>
                                <w:bCs w:val="0"/>
                              </w:rPr>
                            </w:pPr>
                            <w:r w:rsidRPr="003172B6">
                              <w:rPr>
                                <w:b w:val="0"/>
                                <w:bCs w:val="0"/>
                              </w:rPr>
                              <w:t>5</w:t>
                            </w:r>
                          </w:p>
                          <w:p w:rsidR="0097762E" w:rsidRPr="003172B6" w:rsidRDefault="0097762E">
                            <w:pPr>
                              <w:pStyle w:val="af6"/>
                              <w:rPr>
                                <w:b w:val="0"/>
                                <w:bCs w:val="0"/>
                              </w:rPr>
                            </w:pPr>
                          </w:p>
                        </w:tc>
                        <w:tc>
                          <w:tcPr>
                            <w:tcW w:w="627" w:type="dxa"/>
                            <w:tcMar>
                              <w:top w:w="28" w:type="dxa"/>
                              <w:left w:w="28" w:type="dxa"/>
                              <w:bottom w:w="28" w:type="dxa"/>
                              <w:right w:w="28" w:type="dxa"/>
                            </w:tcMar>
                          </w:tcPr>
                          <w:p w:rsidR="0097762E" w:rsidRPr="003172B6" w:rsidRDefault="0097762E">
                            <w:pPr>
                              <w:pStyle w:val="af6"/>
                              <w:jc w:val="center"/>
                              <w:rPr>
                                <w:b w:val="0"/>
                                <w:bCs w:val="0"/>
                              </w:rPr>
                            </w:pPr>
                            <w:r w:rsidRPr="003172B6">
                              <w:rPr>
                                <w:b w:val="0"/>
                                <w:bCs w:val="0"/>
                              </w:rPr>
                              <w:t>MDC</w:t>
                            </w:r>
                          </w:p>
                          <w:p w:rsidR="0097762E" w:rsidRPr="003172B6" w:rsidRDefault="0097762E">
                            <w:pPr>
                              <w:pStyle w:val="af6"/>
                              <w:jc w:val="center"/>
                              <w:rPr>
                                <w:b w:val="0"/>
                                <w:bCs w:val="0"/>
                              </w:rPr>
                            </w:pPr>
                          </w:p>
                        </w:tc>
                        <w:tc>
                          <w:tcPr>
                            <w:tcW w:w="626" w:type="dxa"/>
                            <w:tcMar>
                              <w:top w:w="28" w:type="dxa"/>
                              <w:left w:w="28" w:type="dxa"/>
                              <w:bottom w:w="28" w:type="dxa"/>
                              <w:right w:w="28" w:type="dxa"/>
                            </w:tcMar>
                          </w:tcPr>
                          <w:p w:rsidR="0097762E" w:rsidRPr="003172B6" w:rsidRDefault="0097762E">
                            <w:pPr>
                              <w:pStyle w:val="af6"/>
                              <w:jc w:val="center"/>
                              <w:rPr>
                                <w:b w:val="0"/>
                                <w:bCs w:val="0"/>
                              </w:rPr>
                            </w:pPr>
                            <w:r w:rsidRPr="003172B6">
                              <w:rPr>
                                <w:b w:val="0"/>
                                <w:bCs w:val="0"/>
                              </w:rPr>
                              <w:t>4</w:t>
                            </w:r>
                          </w:p>
                          <w:p w:rsidR="0097762E" w:rsidRPr="003172B6" w:rsidRDefault="0097762E">
                            <w:pPr>
                              <w:pStyle w:val="af6"/>
                              <w:jc w:val="center"/>
                              <w:rPr>
                                <w:b w:val="0"/>
                                <w:bCs w:val="0"/>
                              </w:rPr>
                            </w:pPr>
                          </w:p>
                        </w:tc>
                        <w:tc>
                          <w:tcPr>
                            <w:tcW w:w="592" w:type="dxa"/>
                            <w:tcMar>
                              <w:top w:w="28" w:type="dxa"/>
                              <w:left w:w="28" w:type="dxa"/>
                              <w:bottom w:w="28" w:type="dxa"/>
                              <w:right w:w="28" w:type="dxa"/>
                            </w:tcMar>
                          </w:tcPr>
                          <w:p w:rsidR="0097762E" w:rsidRPr="003172B6" w:rsidRDefault="0097762E">
                            <w:pPr>
                              <w:pStyle w:val="af6"/>
                              <w:jc w:val="center"/>
                              <w:rPr>
                                <w:b w:val="0"/>
                                <w:bCs w:val="0"/>
                              </w:rPr>
                            </w:pPr>
                            <w:r w:rsidRPr="003172B6">
                              <w:rPr>
                                <w:b w:val="0"/>
                                <w:bCs w:val="0"/>
                              </w:rPr>
                              <w:t>3</w:t>
                            </w:r>
                          </w:p>
                          <w:p w:rsidR="0097762E" w:rsidRPr="003172B6" w:rsidRDefault="0097762E">
                            <w:pPr>
                              <w:pStyle w:val="af6"/>
                              <w:jc w:val="center"/>
                              <w:rPr>
                                <w:b w:val="0"/>
                                <w:bCs w:val="0"/>
                              </w:rPr>
                            </w:pPr>
                          </w:p>
                        </w:tc>
                        <w:tc>
                          <w:tcPr>
                            <w:tcW w:w="556" w:type="dxa"/>
                            <w:tcMar>
                              <w:top w:w="28" w:type="dxa"/>
                              <w:left w:w="28" w:type="dxa"/>
                              <w:bottom w:w="28" w:type="dxa"/>
                              <w:right w:w="28" w:type="dxa"/>
                            </w:tcMar>
                          </w:tcPr>
                          <w:p w:rsidR="0097762E" w:rsidRPr="003172B6" w:rsidRDefault="0097762E">
                            <w:pPr>
                              <w:pStyle w:val="af6"/>
                              <w:jc w:val="center"/>
                              <w:rPr>
                                <w:b w:val="0"/>
                                <w:bCs w:val="0"/>
                              </w:rPr>
                            </w:pPr>
                            <w:r w:rsidRPr="003172B6">
                              <w:rPr>
                                <w:b w:val="0"/>
                                <w:bCs w:val="0"/>
                              </w:rPr>
                              <w:t>12</w:t>
                            </w:r>
                          </w:p>
                          <w:p w:rsidR="0097762E" w:rsidRPr="003172B6" w:rsidRDefault="0097762E">
                            <w:pPr>
                              <w:pStyle w:val="af6"/>
                              <w:jc w:val="center"/>
                              <w:rPr>
                                <w:b w:val="0"/>
                                <w:bCs w:val="0"/>
                              </w:rPr>
                            </w:pPr>
                          </w:p>
                        </w:tc>
                        <w:tc>
                          <w:tcPr>
                            <w:tcW w:w="6656" w:type="dxa"/>
                            <w:tcMar>
                              <w:top w:w="28" w:type="dxa"/>
                              <w:left w:w="28" w:type="dxa"/>
                              <w:bottom w:w="28" w:type="dxa"/>
                              <w:right w:w="28" w:type="dxa"/>
                            </w:tcMar>
                          </w:tcPr>
                          <w:p w:rsidR="0097762E" w:rsidRPr="003172B6" w:rsidRDefault="0097762E">
                            <w:pPr>
                              <w:pStyle w:val="af6"/>
                              <w:jc w:val="center"/>
                              <w:rPr>
                                <w:b w:val="0"/>
                                <w:bCs w:val="0"/>
                                <w:lang w:val="en-US"/>
                              </w:rPr>
                            </w:pPr>
                            <w:r w:rsidRPr="003172B6">
                              <w:rPr>
                                <w:b w:val="0"/>
                                <w:bCs w:val="0"/>
                                <w:lang w:val="en-US"/>
                              </w:rPr>
                              <w:t>Superficial erosion, prominent vertical and horizontal fissures and depletion of more than the upper 2/3 of proteoglycans by alcian blue staining</w:t>
                            </w:r>
                          </w:p>
                          <w:p w:rsidR="0097762E" w:rsidRPr="003172B6" w:rsidRDefault="0097762E">
                            <w:pPr>
                              <w:pStyle w:val="af6"/>
                              <w:jc w:val="center"/>
                              <w:rPr>
                                <w:b w:val="0"/>
                                <w:bCs w:val="0"/>
                                <w:lang w:val="en-US"/>
                              </w:rPr>
                            </w:pPr>
                          </w:p>
                        </w:tc>
                      </w:tr>
                      <w:tr w:rsidR="0097762E" w:rsidRPr="003172B6" w:rsidTr="003172B6">
                        <w:trPr>
                          <w:trHeight w:val="60"/>
                        </w:trPr>
                        <w:tc>
                          <w:tcPr>
                            <w:tcW w:w="487" w:type="dxa"/>
                            <w:tcMar>
                              <w:top w:w="28" w:type="dxa"/>
                              <w:left w:w="28" w:type="dxa"/>
                              <w:bottom w:w="28" w:type="dxa"/>
                              <w:right w:w="28" w:type="dxa"/>
                            </w:tcMar>
                          </w:tcPr>
                          <w:p w:rsidR="0097762E" w:rsidRPr="003172B6" w:rsidRDefault="0097762E">
                            <w:pPr>
                              <w:pStyle w:val="af6"/>
                              <w:rPr>
                                <w:b w:val="0"/>
                                <w:bCs w:val="0"/>
                              </w:rPr>
                            </w:pPr>
                            <w:r w:rsidRPr="003172B6">
                              <w:rPr>
                                <w:b w:val="0"/>
                                <w:bCs w:val="0"/>
                              </w:rPr>
                              <w:t>6</w:t>
                            </w:r>
                          </w:p>
                          <w:p w:rsidR="0097762E" w:rsidRPr="003172B6" w:rsidRDefault="0097762E">
                            <w:pPr>
                              <w:pStyle w:val="af6"/>
                              <w:rPr>
                                <w:b w:val="0"/>
                                <w:bCs w:val="0"/>
                              </w:rPr>
                            </w:pPr>
                          </w:p>
                        </w:tc>
                        <w:tc>
                          <w:tcPr>
                            <w:tcW w:w="627" w:type="dxa"/>
                            <w:tcMar>
                              <w:top w:w="28" w:type="dxa"/>
                              <w:left w:w="28" w:type="dxa"/>
                              <w:bottom w:w="28" w:type="dxa"/>
                              <w:right w:w="28" w:type="dxa"/>
                            </w:tcMar>
                          </w:tcPr>
                          <w:p w:rsidR="0097762E" w:rsidRPr="003172B6" w:rsidRDefault="0097762E">
                            <w:pPr>
                              <w:pStyle w:val="af6"/>
                              <w:jc w:val="center"/>
                              <w:rPr>
                                <w:b w:val="0"/>
                                <w:bCs w:val="0"/>
                              </w:rPr>
                            </w:pPr>
                            <w:r w:rsidRPr="003172B6">
                              <w:rPr>
                                <w:b w:val="0"/>
                                <w:bCs w:val="0"/>
                              </w:rPr>
                              <w:t>LPC</w:t>
                            </w:r>
                          </w:p>
                          <w:p w:rsidR="0097762E" w:rsidRPr="003172B6" w:rsidRDefault="0097762E">
                            <w:pPr>
                              <w:pStyle w:val="af6"/>
                              <w:jc w:val="center"/>
                              <w:rPr>
                                <w:b w:val="0"/>
                                <w:bCs w:val="0"/>
                              </w:rPr>
                            </w:pPr>
                          </w:p>
                        </w:tc>
                        <w:tc>
                          <w:tcPr>
                            <w:tcW w:w="626" w:type="dxa"/>
                            <w:tcMar>
                              <w:top w:w="28" w:type="dxa"/>
                              <w:left w:w="28" w:type="dxa"/>
                              <w:bottom w:w="28" w:type="dxa"/>
                              <w:right w:w="28" w:type="dxa"/>
                            </w:tcMar>
                          </w:tcPr>
                          <w:p w:rsidR="0097762E" w:rsidRPr="003172B6" w:rsidRDefault="0097762E">
                            <w:pPr>
                              <w:pStyle w:val="af6"/>
                              <w:jc w:val="center"/>
                              <w:rPr>
                                <w:b w:val="0"/>
                                <w:bCs w:val="0"/>
                              </w:rPr>
                            </w:pPr>
                            <w:r w:rsidRPr="003172B6">
                              <w:rPr>
                                <w:b w:val="0"/>
                                <w:bCs w:val="0"/>
                              </w:rPr>
                              <w:t xml:space="preserve">   3.5</w:t>
                            </w:r>
                          </w:p>
                          <w:p w:rsidR="0097762E" w:rsidRPr="003172B6" w:rsidRDefault="0097762E">
                            <w:pPr>
                              <w:pStyle w:val="af6"/>
                              <w:jc w:val="center"/>
                              <w:rPr>
                                <w:b w:val="0"/>
                                <w:bCs w:val="0"/>
                              </w:rPr>
                            </w:pPr>
                          </w:p>
                        </w:tc>
                        <w:tc>
                          <w:tcPr>
                            <w:tcW w:w="592" w:type="dxa"/>
                            <w:tcMar>
                              <w:top w:w="28" w:type="dxa"/>
                              <w:left w:w="28" w:type="dxa"/>
                              <w:bottom w:w="28" w:type="dxa"/>
                              <w:right w:w="28" w:type="dxa"/>
                            </w:tcMar>
                          </w:tcPr>
                          <w:p w:rsidR="0097762E" w:rsidRPr="003172B6" w:rsidRDefault="0097762E">
                            <w:pPr>
                              <w:pStyle w:val="af6"/>
                              <w:jc w:val="center"/>
                              <w:rPr>
                                <w:b w:val="0"/>
                                <w:bCs w:val="0"/>
                              </w:rPr>
                            </w:pPr>
                            <w:r w:rsidRPr="003172B6">
                              <w:rPr>
                                <w:b w:val="0"/>
                                <w:bCs w:val="0"/>
                              </w:rPr>
                              <w:t>2</w:t>
                            </w:r>
                          </w:p>
                          <w:p w:rsidR="0097762E" w:rsidRPr="003172B6" w:rsidRDefault="0097762E">
                            <w:pPr>
                              <w:pStyle w:val="af6"/>
                              <w:jc w:val="center"/>
                              <w:rPr>
                                <w:b w:val="0"/>
                                <w:bCs w:val="0"/>
                              </w:rPr>
                            </w:pPr>
                          </w:p>
                        </w:tc>
                        <w:tc>
                          <w:tcPr>
                            <w:tcW w:w="556" w:type="dxa"/>
                            <w:tcMar>
                              <w:top w:w="28" w:type="dxa"/>
                              <w:left w:w="28" w:type="dxa"/>
                              <w:bottom w:w="28" w:type="dxa"/>
                              <w:right w:w="28" w:type="dxa"/>
                            </w:tcMar>
                          </w:tcPr>
                          <w:p w:rsidR="0097762E" w:rsidRPr="003172B6" w:rsidRDefault="0097762E">
                            <w:pPr>
                              <w:pStyle w:val="af6"/>
                              <w:jc w:val="center"/>
                              <w:rPr>
                                <w:b w:val="0"/>
                                <w:bCs w:val="0"/>
                              </w:rPr>
                            </w:pPr>
                            <w:r w:rsidRPr="003172B6">
                              <w:rPr>
                                <w:b w:val="0"/>
                                <w:bCs w:val="0"/>
                              </w:rPr>
                              <w:t>7</w:t>
                            </w:r>
                          </w:p>
                          <w:p w:rsidR="0097762E" w:rsidRPr="003172B6" w:rsidRDefault="0097762E">
                            <w:pPr>
                              <w:pStyle w:val="af6"/>
                              <w:jc w:val="center"/>
                              <w:rPr>
                                <w:b w:val="0"/>
                                <w:bCs w:val="0"/>
                              </w:rPr>
                            </w:pPr>
                          </w:p>
                        </w:tc>
                        <w:tc>
                          <w:tcPr>
                            <w:tcW w:w="6656" w:type="dxa"/>
                            <w:tcMar>
                              <w:top w:w="28" w:type="dxa"/>
                              <w:left w:w="28" w:type="dxa"/>
                              <w:bottom w:w="28" w:type="dxa"/>
                              <w:right w:w="28" w:type="dxa"/>
                            </w:tcMar>
                          </w:tcPr>
                          <w:p w:rsidR="0097762E" w:rsidRPr="003172B6" w:rsidRDefault="0097762E">
                            <w:pPr>
                              <w:pStyle w:val="af6"/>
                              <w:jc w:val="center"/>
                              <w:rPr>
                                <w:b w:val="0"/>
                                <w:bCs w:val="0"/>
                                <w:lang w:val="en-US"/>
                              </w:rPr>
                            </w:pPr>
                            <w:r w:rsidRPr="003172B6">
                              <w:rPr>
                                <w:b w:val="0"/>
                                <w:bCs w:val="0"/>
                                <w:lang w:val="en-US"/>
                              </w:rPr>
                              <w:t>Focal superficial erosion almost complete depletion of proteoglycans by alcian blue staining</w:t>
                            </w:r>
                          </w:p>
                          <w:p w:rsidR="0097762E" w:rsidRPr="003172B6" w:rsidRDefault="0097762E">
                            <w:pPr>
                              <w:pStyle w:val="af6"/>
                              <w:jc w:val="center"/>
                              <w:rPr>
                                <w:b w:val="0"/>
                                <w:bCs w:val="0"/>
                                <w:lang w:val="en-US"/>
                              </w:rPr>
                            </w:pPr>
                          </w:p>
                        </w:tc>
                      </w:tr>
                      <w:tr w:rsidR="0097762E" w:rsidRPr="003172B6" w:rsidTr="003172B6">
                        <w:trPr>
                          <w:trHeight w:val="60"/>
                        </w:trPr>
                        <w:tc>
                          <w:tcPr>
                            <w:tcW w:w="487" w:type="dxa"/>
                            <w:tcMar>
                              <w:top w:w="28" w:type="dxa"/>
                              <w:left w:w="28" w:type="dxa"/>
                              <w:bottom w:w="28" w:type="dxa"/>
                              <w:right w:w="28" w:type="dxa"/>
                            </w:tcMar>
                          </w:tcPr>
                          <w:p w:rsidR="0097762E" w:rsidRPr="003172B6" w:rsidRDefault="0097762E">
                            <w:pPr>
                              <w:pStyle w:val="af6"/>
                              <w:rPr>
                                <w:b w:val="0"/>
                                <w:bCs w:val="0"/>
                              </w:rPr>
                            </w:pPr>
                            <w:r w:rsidRPr="003172B6">
                              <w:rPr>
                                <w:b w:val="0"/>
                                <w:bCs w:val="0"/>
                              </w:rPr>
                              <w:t>7</w:t>
                            </w:r>
                          </w:p>
                          <w:p w:rsidR="0097762E" w:rsidRPr="003172B6" w:rsidRDefault="0097762E">
                            <w:pPr>
                              <w:pStyle w:val="af6"/>
                              <w:rPr>
                                <w:b w:val="0"/>
                                <w:bCs w:val="0"/>
                              </w:rPr>
                            </w:pPr>
                          </w:p>
                        </w:tc>
                        <w:tc>
                          <w:tcPr>
                            <w:tcW w:w="627" w:type="dxa"/>
                            <w:tcMar>
                              <w:top w:w="28" w:type="dxa"/>
                              <w:left w:w="28" w:type="dxa"/>
                              <w:bottom w:w="28" w:type="dxa"/>
                              <w:right w:w="28" w:type="dxa"/>
                            </w:tcMar>
                          </w:tcPr>
                          <w:p w:rsidR="0097762E" w:rsidRPr="003172B6" w:rsidRDefault="0097762E">
                            <w:pPr>
                              <w:pStyle w:val="af6"/>
                              <w:jc w:val="center"/>
                              <w:rPr>
                                <w:b w:val="0"/>
                                <w:bCs w:val="0"/>
                              </w:rPr>
                            </w:pPr>
                            <w:r w:rsidRPr="003172B6">
                              <w:rPr>
                                <w:b w:val="0"/>
                                <w:bCs w:val="0"/>
                              </w:rPr>
                              <w:t>MPC</w:t>
                            </w:r>
                          </w:p>
                          <w:p w:rsidR="0097762E" w:rsidRPr="003172B6" w:rsidRDefault="0097762E">
                            <w:pPr>
                              <w:pStyle w:val="af6"/>
                              <w:jc w:val="center"/>
                              <w:rPr>
                                <w:b w:val="0"/>
                                <w:bCs w:val="0"/>
                              </w:rPr>
                            </w:pPr>
                          </w:p>
                        </w:tc>
                        <w:tc>
                          <w:tcPr>
                            <w:tcW w:w="626" w:type="dxa"/>
                            <w:tcMar>
                              <w:top w:w="28" w:type="dxa"/>
                              <w:left w:w="28" w:type="dxa"/>
                              <w:bottom w:w="28" w:type="dxa"/>
                              <w:right w:w="28" w:type="dxa"/>
                            </w:tcMar>
                          </w:tcPr>
                          <w:p w:rsidR="0097762E" w:rsidRPr="003172B6" w:rsidRDefault="0097762E">
                            <w:pPr>
                              <w:pStyle w:val="af6"/>
                              <w:jc w:val="center"/>
                              <w:rPr>
                                <w:b w:val="0"/>
                                <w:bCs w:val="0"/>
                              </w:rPr>
                            </w:pPr>
                            <w:r w:rsidRPr="003172B6">
                              <w:rPr>
                                <w:b w:val="0"/>
                                <w:bCs w:val="0"/>
                              </w:rPr>
                              <w:t>4</w:t>
                            </w:r>
                          </w:p>
                          <w:p w:rsidR="0097762E" w:rsidRPr="003172B6" w:rsidRDefault="0097762E">
                            <w:pPr>
                              <w:pStyle w:val="af6"/>
                              <w:jc w:val="center"/>
                              <w:rPr>
                                <w:b w:val="0"/>
                                <w:bCs w:val="0"/>
                              </w:rPr>
                            </w:pPr>
                          </w:p>
                        </w:tc>
                        <w:tc>
                          <w:tcPr>
                            <w:tcW w:w="592" w:type="dxa"/>
                            <w:tcMar>
                              <w:top w:w="28" w:type="dxa"/>
                              <w:left w:w="28" w:type="dxa"/>
                              <w:bottom w:w="28" w:type="dxa"/>
                              <w:right w:w="28" w:type="dxa"/>
                            </w:tcMar>
                          </w:tcPr>
                          <w:p w:rsidR="0097762E" w:rsidRPr="003172B6" w:rsidRDefault="0097762E">
                            <w:pPr>
                              <w:pStyle w:val="af6"/>
                              <w:jc w:val="center"/>
                              <w:rPr>
                                <w:b w:val="0"/>
                                <w:bCs w:val="0"/>
                              </w:rPr>
                            </w:pPr>
                            <w:r w:rsidRPr="003172B6">
                              <w:rPr>
                                <w:b w:val="0"/>
                                <w:bCs w:val="0"/>
                              </w:rPr>
                              <w:t>4</w:t>
                            </w:r>
                          </w:p>
                          <w:p w:rsidR="0097762E" w:rsidRPr="003172B6" w:rsidRDefault="0097762E">
                            <w:pPr>
                              <w:pStyle w:val="af6"/>
                              <w:jc w:val="center"/>
                              <w:rPr>
                                <w:b w:val="0"/>
                                <w:bCs w:val="0"/>
                              </w:rPr>
                            </w:pPr>
                          </w:p>
                        </w:tc>
                        <w:tc>
                          <w:tcPr>
                            <w:tcW w:w="556" w:type="dxa"/>
                            <w:tcMar>
                              <w:top w:w="28" w:type="dxa"/>
                              <w:left w:w="28" w:type="dxa"/>
                              <w:bottom w:w="28" w:type="dxa"/>
                              <w:right w:w="28" w:type="dxa"/>
                            </w:tcMar>
                          </w:tcPr>
                          <w:p w:rsidR="0097762E" w:rsidRPr="003172B6" w:rsidRDefault="0097762E">
                            <w:pPr>
                              <w:pStyle w:val="af6"/>
                              <w:jc w:val="center"/>
                              <w:rPr>
                                <w:b w:val="0"/>
                                <w:bCs w:val="0"/>
                              </w:rPr>
                            </w:pPr>
                            <w:r w:rsidRPr="003172B6">
                              <w:rPr>
                                <w:b w:val="0"/>
                                <w:bCs w:val="0"/>
                              </w:rPr>
                              <w:t>16</w:t>
                            </w:r>
                          </w:p>
                          <w:p w:rsidR="0097762E" w:rsidRPr="003172B6" w:rsidRDefault="0097762E">
                            <w:pPr>
                              <w:pStyle w:val="af6"/>
                              <w:jc w:val="center"/>
                              <w:rPr>
                                <w:b w:val="0"/>
                                <w:bCs w:val="0"/>
                              </w:rPr>
                            </w:pPr>
                          </w:p>
                        </w:tc>
                        <w:tc>
                          <w:tcPr>
                            <w:tcW w:w="6656" w:type="dxa"/>
                            <w:tcMar>
                              <w:top w:w="28" w:type="dxa"/>
                              <w:left w:w="28" w:type="dxa"/>
                              <w:bottom w:w="28" w:type="dxa"/>
                              <w:right w:w="28" w:type="dxa"/>
                            </w:tcMar>
                          </w:tcPr>
                          <w:p w:rsidR="0097762E" w:rsidRPr="003172B6" w:rsidRDefault="0097762E">
                            <w:pPr>
                              <w:pStyle w:val="af6"/>
                              <w:jc w:val="center"/>
                              <w:rPr>
                                <w:b w:val="0"/>
                                <w:bCs w:val="0"/>
                                <w:lang w:val="en-US"/>
                              </w:rPr>
                            </w:pPr>
                            <w:r w:rsidRPr="003172B6">
                              <w:rPr>
                                <w:b w:val="0"/>
                                <w:bCs w:val="0"/>
                                <w:lang w:val="en-US"/>
                              </w:rPr>
                              <w:t>Erosion, focally deep and superficial depletion of proteoglycans by alcian blue staining over most of the surface, with complete depletion at region of deep erosion</w:t>
                            </w:r>
                          </w:p>
                          <w:p w:rsidR="0097762E" w:rsidRPr="003172B6" w:rsidRDefault="0097762E">
                            <w:pPr>
                              <w:pStyle w:val="af6"/>
                              <w:jc w:val="center"/>
                              <w:rPr>
                                <w:b w:val="0"/>
                                <w:bCs w:val="0"/>
                                <w:lang w:val="en-US"/>
                              </w:rPr>
                            </w:pPr>
                          </w:p>
                        </w:tc>
                      </w:tr>
                      <w:tr w:rsidR="0097762E" w:rsidRPr="003172B6" w:rsidTr="003172B6">
                        <w:trPr>
                          <w:trHeight w:val="60"/>
                        </w:trPr>
                        <w:tc>
                          <w:tcPr>
                            <w:tcW w:w="487" w:type="dxa"/>
                            <w:tcMar>
                              <w:top w:w="28" w:type="dxa"/>
                              <w:left w:w="28" w:type="dxa"/>
                              <w:bottom w:w="28" w:type="dxa"/>
                              <w:right w:w="28" w:type="dxa"/>
                            </w:tcMar>
                          </w:tcPr>
                          <w:p w:rsidR="0097762E" w:rsidRPr="003172B6" w:rsidRDefault="0097762E">
                            <w:pPr>
                              <w:pStyle w:val="af6"/>
                              <w:rPr>
                                <w:b w:val="0"/>
                                <w:bCs w:val="0"/>
                              </w:rPr>
                            </w:pPr>
                            <w:r w:rsidRPr="003172B6">
                              <w:rPr>
                                <w:b w:val="0"/>
                                <w:bCs w:val="0"/>
                              </w:rPr>
                              <w:t>8</w:t>
                            </w:r>
                          </w:p>
                          <w:p w:rsidR="0097762E" w:rsidRPr="003172B6" w:rsidRDefault="0097762E">
                            <w:pPr>
                              <w:pStyle w:val="af6"/>
                              <w:rPr>
                                <w:b w:val="0"/>
                                <w:bCs w:val="0"/>
                              </w:rPr>
                            </w:pPr>
                          </w:p>
                        </w:tc>
                        <w:tc>
                          <w:tcPr>
                            <w:tcW w:w="627" w:type="dxa"/>
                            <w:tcMar>
                              <w:top w:w="28" w:type="dxa"/>
                              <w:left w:w="28" w:type="dxa"/>
                              <w:bottom w:w="28" w:type="dxa"/>
                              <w:right w:w="28" w:type="dxa"/>
                            </w:tcMar>
                          </w:tcPr>
                          <w:p w:rsidR="0097762E" w:rsidRPr="003172B6" w:rsidRDefault="0097762E">
                            <w:pPr>
                              <w:pStyle w:val="af6"/>
                              <w:jc w:val="center"/>
                              <w:rPr>
                                <w:b w:val="0"/>
                                <w:bCs w:val="0"/>
                              </w:rPr>
                            </w:pPr>
                            <w:r w:rsidRPr="003172B6">
                              <w:rPr>
                                <w:b w:val="0"/>
                                <w:bCs w:val="0"/>
                              </w:rPr>
                              <w:t>LDC</w:t>
                            </w:r>
                          </w:p>
                          <w:p w:rsidR="0097762E" w:rsidRPr="003172B6" w:rsidRDefault="0097762E">
                            <w:pPr>
                              <w:pStyle w:val="af6"/>
                              <w:jc w:val="center"/>
                              <w:rPr>
                                <w:b w:val="0"/>
                                <w:bCs w:val="0"/>
                              </w:rPr>
                            </w:pPr>
                          </w:p>
                        </w:tc>
                        <w:tc>
                          <w:tcPr>
                            <w:tcW w:w="626" w:type="dxa"/>
                            <w:tcMar>
                              <w:top w:w="28" w:type="dxa"/>
                              <w:left w:w="28" w:type="dxa"/>
                              <w:bottom w:w="28" w:type="dxa"/>
                              <w:right w:w="28" w:type="dxa"/>
                            </w:tcMar>
                          </w:tcPr>
                          <w:p w:rsidR="0097762E" w:rsidRPr="003172B6" w:rsidRDefault="0097762E">
                            <w:pPr>
                              <w:pStyle w:val="af6"/>
                              <w:jc w:val="center"/>
                              <w:rPr>
                                <w:b w:val="0"/>
                                <w:bCs w:val="0"/>
                              </w:rPr>
                            </w:pPr>
                            <w:r w:rsidRPr="003172B6">
                              <w:rPr>
                                <w:b w:val="0"/>
                                <w:bCs w:val="0"/>
                              </w:rPr>
                              <w:t xml:space="preserve">   3.5</w:t>
                            </w:r>
                          </w:p>
                          <w:p w:rsidR="0097762E" w:rsidRPr="003172B6" w:rsidRDefault="0097762E">
                            <w:pPr>
                              <w:pStyle w:val="af6"/>
                              <w:jc w:val="center"/>
                              <w:rPr>
                                <w:b w:val="0"/>
                                <w:bCs w:val="0"/>
                              </w:rPr>
                            </w:pPr>
                          </w:p>
                        </w:tc>
                        <w:tc>
                          <w:tcPr>
                            <w:tcW w:w="592" w:type="dxa"/>
                            <w:tcMar>
                              <w:top w:w="28" w:type="dxa"/>
                              <w:left w:w="28" w:type="dxa"/>
                              <w:bottom w:w="28" w:type="dxa"/>
                              <w:right w:w="28" w:type="dxa"/>
                            </w:tcMar>
                          </w:tcPr>
                          <w:p w:rsidR="0097762E" w:rsidRPr="003172B6" w:rsidRDefault="0097762E">
                            <w:pPr>
                              <w:pStyle w:val="af6"/>
                              <w:jc w:val="center"/>
                              <w:rPr>
                                <w:b w:val="0"/>
                                <w:bCs w:val="0"/>
                              </w:rPr>
                            </w:pPr>
                            <w:r w:rsidRPr="003172B6">
                              <w:rPr>
                                <w:b w:val="0"/>
                                <w:bCs w:val="0"/>
                              </w:rPr>
                              <w:t>4</w:t>
                            </w:r>
                          </w:p>
                          <w:p w:rsidR="0097762E" w:rsidRPr="003172B6" w:rsidRDefault="0097762E">
                            <w:pPr>
                              <w:pStyle w:val="af6"/>
                              <w:jc w:val="center"/>
                              <w:rPr>
                                <w:b w:val="0"/>
                                <w:bCs w:val="0"/>
                              </w:rPr>
                            </w:pPr>
                          </w:p>
                        </w:tc>
                        <w:tc>
                          <w:tcPr>
                            <w:tcW w:w="556" w:type="dxa"/>
                            <w:tcMar>
                              <w:top w:w="28" w:type="dxa"/>
                              <w:left w:w="28" w:type="dxa"/>
                              <w:bottom w:w="28" w:type="dxa"/>
                              <w:right w:w="28" w:type="dxa"/>
                            </w:tcMar>
                          </w:tcPr>
                          <w:p w:rsidR="0097762E" w:rsidRPr="003172B6" w:rsidRDefault="0097762E">
                            <w:pPr>
                              <w:pStyle w:val="af6"/>
                              <w:jc w:val="center"/>
                              <w:rPr>
                                <w:b w:val="0"/>
                                <w:bCs w:val="0"/>
                              </w:rPr>
                            </w:pPr>
                            <w:r w:rsidRPr="003172B6">
                              <w:rPr>
                                <w:b w:val="0"/>
                                <w:bCs w:val="0"/>
                              </w:rPr>
                              <w:t>14</w:t>
                            </w:r>
                          </w:p>
                          <w:p w:rsidR="0097762E" w:rsidRPr="003172B6" w:rsidRDefault="0097762E">
                            <w:pPr>
                              <w:pStyle w:val="af6"/>
                              <w:jc w:val="center"/>
                              <w:rPr>
                                <w:b w:val="0"/>
                                <w:bCs w:val="0"/>
                              </w:rPr>
                            </w:pPr>
                          </w:p>
                        </w:tc>
                        <w:tc>
                          <w:tcPr>
                            <w:tcW w:w="6656" w:type="dxa"/>
                            <w:tcMar>
                              <w:top w:w="28" w:type="dxa"/>
                              <w:left w:w="28" w:type="dxa"/>
                              <w:bottom w:w="28" w:type="dxa"/>
                              <w:right w:w="28" w:type="dxa"/>
                            </w:tcMar>
                          </w:tcPr>
                          <w:p w:rsidR="0097762E" w:rsidRPr="003172B6" w:rsidRDefault="0097762E">
                            <w:pPr>
                              <w:pStyle w:val="af6"/>
                              <w:jc w:val="center"/>
                              <w:rPr>
                                <w:b w:val="0"/>
                                <w:bCs w:val="0"/>
                                <w:lang w:val="en-US"/>
                              </w:rPr>
                            </w:pPr>
                            <w:r w:rsidRPr="003172B6">
                              <w:rPr>
                                <w:b w:val="0"/>
                                <w:bCs w:val="0"/>
                                <w:lang w:val="en-US"/>
                              </w:rPr>
                              <w:t>Focal erosion and vertical fissures extending to mid zone with complete depletion of proteoglycans by alcian blue staining at site of fissures</w:t>
                            </w:r>
                          </w:p>
                          <w:p w:rsidR="0097762E" w:rsidRPr="003172B6" w:rsidRDefault="0097762E">
                            <w:pPr>
                              <w:pStyle w:val="af6"/>
                              <w:jc w:val="center"/>
                              <w:rPr>
                                <w:b w:val="0"/>
                                <w:bCs w:val="0"/>
                                <w:lang w:val="en-US"/>
                              </w:rPr>
                            </w:pPr>
                          </w:p>
                        </w:tc>
                      </w:tr>
                      <w:tr w:rsidR="0097762E" w:rsidRPr="003172B6" w:rsidTr="003172B6">
                        <w:trPr>
                          <w:trHeight w:val="60"/>
                        </w:trPr>
                        <w:tc>
                          <w:tcPr>
                            <w:tcW w:w="487" w:type="dxa"/>
                            <w:tcMar>
                              <w:top w:w="28" w:type="dxa"/>
                              <w:left w:w="28" w:type="dxa"/>
                              <w:bottom w:w="28" w:type="dxa"/>
                              <w:right w:w="28" w:type="dxa"/>
                            </w:tcMar>
                          </w:tcPr>
                          <w:p w:rsidR="0097762E" w:rsidRPr="003172B6" w:rsidRDefault="0097762E">
                            <w:pPr>
                              <w:pStyle w:val="af6"/>
                              <w:rPr>
                                <w:b w:val="0"/>
                                <w:bCs w:val="0"/>
                              </w:rPr>
                            </w:pPr>
                            <w:r w:rsidRPr="003172B6">
                              <w:rPr>
                                <w:b w:val="0"/>
                                <w:bCs w:val="0"/>
                              </w:rPr>
                              <w:t>9</w:t>
                            </w:r>
                          </w:p>
                          <w:p w:rsidR="0097762E" w:rsidRPr="003172B6" w:rsidRDefault="0097762E">
                            <w:pPr>
                              <w:pStyle w:val="af6"/>
                              <w:rPr>
                                <w:b w:val="0"/>
                                <w:bCs w:val="0"/>
                              </w:rPr>
                            </w:pPr>
                          </w:p>
                        </w:tc>
                        <w:tc>
                          <w:tcPr>
                            <w:tcW w:w="627" w:type="dxa"/>
                            <w:tcMar>
                              <w:top w:w="28" w:type="dxa"/>
                              <w:left w:w="28" w:type="dxa"/>
                              <w:bottom w:w="28" w:type="dxa"/>
                              <w:right w:w="28" w:type="dxa"/>
                            </w:tcMar>
                          </w:tcPr>
                          <w:p w:rsidR="0097762E" w:rsidRPr="003172B6" w:rsidRDefault="0097762E">
                            <w:pPr>
                              <w:pStyle w:val="af6"/>
                              <w:jc w:val="center"/>
                              <w:rPr>
                                <w:b w:val="0"/>
                                <w:bCs w:val="0"/>
                              </w:rPr>
                            </w:pPr>
                            <w:r w:rsidRPr="003172B6">
                              <w:rPr>
                                <w:b w:val="0"/>
                                <w:bCs w:val="0"/>
                              </w:rPr>
                              <w:t>LPC</w:t>
                            </w:r>
                          </w:p>
                          <w:p w:rsidR="0097762E" w:rsidRPr="003172B6" w:rsidRDefault="0097762E">
                            <w:pPr>
                              <w:pStyle w:val="af6"/>
                              <w:jc w:val="center"/>
                              <w:rPr>
                                <w:b w:val="0"/>
                                <w:bCs w:val="0"/>
                              </w:rPr>
                            </w:pPr>
                          </w:p>
                        </w:tc>
                        <w:tc>
                          <w:tcPr>
                            <w:tcW w:w="626" w:type="dxa"/>
                            <w:tcMar>
                              <w:top w:w="28" w:type="dxa"/>
                              <w:left w:w="28" w:type="dxa"/>
                              <w:bottom w:w="28" w:type="dxa"/>
                              <w:right w:w="28" w:type="dxa"/>
                            </w:tcMar>
                          </w:tcPr>
                          <w:p w:rsidR="0097762E" w:rsidRPr="003172B6" w:rsidRDefault="0097762E">
                            <w:pPr>
                              <w:pStyle w:val="af6"/>
                              <w:jc w:val="center"/>
                              <w:rPr>
                                <w:b w:val="0"/>
                                <w:bCs w:val="0"/>
                              </w:rPr>
                            </w:pPr>
                            <w:r w:rsidRPr="003172B6">
                              <w:rPr>
                                <w:b w:val="0"/>
                                <w:bCs w:val="0"/>
                              </w:rPr>
                              <w:t>3</w:t>
                            </w:r>
                          </w:p>
                          <w:p w:rsidR="0097762E" w:rsidRPr="003172B6" w:rsidRDefault="0097762E">
                            <w:pPr>
                              <w:pStyle w:val="af6"/>
                              <w:jc w:val="center"/>
                              <w:rPr>
                                <w:b w:val="0"/>
                                <w:bCs w:val="0"/>
                              </w:rPr>
                            </w:pPr>
                          </w:p>
                        </w:tc>
                        <w:tc>
                          <w:tcPr>
                            <w:tcW w:w="592" w:type="dxa"/>
                            <w:tcMar>
                              <w:top w:w="28" w:type="dxa"/>
                              <w:left w:w="28" w:type="dxa"/>
                              <w:bottom w:w="28" w:type="dxa"/>
                              <w:right w:w="28" w:type="dxa"/>
                            </w:tcMar>
                          </w:tcPr>
                          <w:p w:rsidR="0097762E" w:rsidRPr="003172B6" w:rsidRDefault="0097762E">
                            <w:pPr>
                              <w:pStyle w:val="af6"/>
                              <w:jc w:val="center"/>
                              <w:rPr>
                                <w:b w:val="0"/>
                                <w:bCs w:val="0"/>
                              </w:rPr>
                            </w:pPr>
                            <w:r w:rsidRPr="003172B6">
                              <w:rPr>
                                <w:b w:val="0"/>
                                <w:bCs w:val="0"/>
                              </w:rPr>
                              <w:t>4</w:t>
                            </w:r>
                          </w:p>
                          <w:p w:rsidR="0097762E" w:rsidRPr="003172B6" w:rsidRDefault="0097762E">
                            <w:pPr>
                              <w:pStyle w:val="af6"/>
                              <w:jc w:val="center"/>
                              <w:rPr>
                                <w:b w:val="0"/>
                                <w:bCs w:val="0"/>
                              </w:rPr>
                            </w:pPr>
                          </w:p>
                        </w:tc>
                        <w:tc>
                          <w:tcPr>
                            <w:tcW w:w="556" w:type="dxa"/>
                            <w:tcMar>
                              <w:top w:w="28" w:type="dxa"/>
                              <w:left w:w="28" w:type="dxa"/>
                              <w:bottom w:w="28" w:type="dxa"/>
                              <w:right w:w="28" w:type="dxa"/>
                            </w:tcMar>
                          </w:tcPr>
                          <w:p w:rsidR="0097762E" w:rsidRPr="003172B6" w:rsidRDefault="0097762E">
                            <w:pPr>
                              <w:pStyle w:val="af6"/>
                              <w:jc w:val="center"/>
                              <w:rPr>
                                <w:b w:val="0"/>
                                <w:bCs w:val="0"/>
                              </w:rPr>
                            </w:pPr>
                            <w:r w:rsidRPr="003172B6">
                              <w:rPr>
                                <w:b w:val="0"/>
                                <w:bCs w:val="0"/>
                              </w:rPr>
                              <w:t>12</w:t>
                            </w:r>
                          </w:p>
                          <w:p w:rsidR="0097762E" w:rsidRPr="003172B6" w:rsidRDefault="0097762E">
                            <w:pPr>
                              <w:pStyle w:val="af6"/>
                              <w:jc w:val="center"/>
                              <w:rPr>
                                <w:b w:val="0"/>
                                <w:bCs w:val="0"/>
                              </w:rPr>
                            </w:pPr>
                          </w:p>
                        </w:tc>
                        <w:tc>
                          <w:tcPr>
                            <w:tcW w:w="6656" w:type="dxa"/>
                            <w:tcMar>
                              <w:top w:w="28" w:type="dxa"/>
                              <w:left w:w="28" w:type="dxa"/>
                              <w:bottom w:w="28" w:type="dxa"/>
                              <w:right w:w="28" w:type="dxa"/>
                            </w:tcMar>
                          </w:tcPr>
                          <w:p w:rsidR="0097762E" w:rsidRPr="003172B6" w:rsidRDefault="0097762E">
                            <w:pPr>
                              <w:pStyle w:val="af6"/>
                              <w:jc w:val="center"/>
                              <w:rPr>
                                <w:b w:val="0"/>
                                <w:bCs w:val="0"/>
                                <w:lang w:val="en-US"/>
                              </w:rPr>
                            </w:pPr>
                            <w:r w:rsidRPr="003172B6">
                              <w:rPr>
                                <w:b w:val="0"/>
                                <w:bCs w:val="0"/>
                                <w:lang w:val="en-US"/>
                              </w:rPr>
                              <w:t xml:space="preserve">Focal vertical fissures extending to mid zone with minimal depletion of proteoglycans by alcian blue staining </w:t>
                            </w:r>
                          </w:p>
                          <w:p w:rsidR="0097762E" w:rsidRPr="003172B6" w:rsidRDefault="0097762E">
                            <w:pPr>
                              <w:pStyle w:val="af6"/>
                              <w:jc w:val="center"/>
                              <w:rPr>
                                <w:b w:val="0"/>
                                <w:bCs w:val="0"/>
                                <w:lang w:val="en-US"/>
                              </w:rPr>
                            </w:pPr>
                          </w:p>
                        </w:tc>
                      </w:tr>
                      <w:tr w:rsidR="0097762E" w:rsidRPr="003172B6" w:rsidTr="003172B6">
                        <w:trPr>
                          <w:trHeight w:val="60"/>
                        </w:trPr>
                        <w:tc>
                          <w:tcPr>
                            <w:tcW w:w="487" w:type="dxa"/>
                            <w:tcMar>
                              <w:top w:w="28" w:type="dxa"/>
                              <w:left w:w="28" w:type="dxa"/>
                              <w:bottom w:w="28" w:type="dxa"/>
                              <w:right w:w="28" w:type="dxa"/>
                            </w:tcMar>
                          </w:tcPr>
                          <w:p w:rsidR="0097762E" w:rsidRPr="003172B6" w:rsidRDefault="0097762E">
                            <w:pPr>
                              <w:pStyle w:val="af6"/>
                              <w:rPr>
                                <w:b w:val="0"/>
                                <w:bCs w:val="0"/>
                              </w:rPr>
                            </w:pPr>
                            <w:r w:rsidRPr="003172B6">
                              <w:rPr>
                                <w:b w:val="0"/>
                                <w:bCs w:val="0"/>
                              </w:rPr>
                              <w:t>10</w:t>
                            </w:r>
                          </w:p>
                          <w:p w:rsidR="0097762E" w:rsidRPr="003172B6" w:rsidRDefault="0097762E">
                            <w:pPr>
                              <w:pStyle w:val="af6"/>
                              <w:rPr>
                                <w:b w:val="0"/>
                                <w:bCs w:val="0"/>
                              </w:rPr>
                            </w:pPr>
                          </w:p>
                        </w:tc>
                        <w:tc>
                          <w:tcPr>
                            <w:tcW w:w="627" w:type="dxa"/>
                            <w:tcMar>
                              <w:top w:w="28" w:type="dxa"/>
                              <w:left w:w="28" w:type="dxa"/>
                              <w:bottom w:w="28" w:type="dxa"/>
                              <w:right w:w="28" w:type="dxa"/>
                            </w:tcMar>
                          </w:tcPr>
                          <w:p w:rsidR="0097762E" w:rsidRPr="003172B6" w:rsidRDefault="0097762E">
                            <w:pPr>
                              <w:pStyle w:val="af6"/>
                              <w:jc w:val="center"/>
                              <w:rPr>
                                <w:b w:val="0"/>
                                <w:bCs w:val="0"/>
                              </w:rPr>
                            </w:pPr>
                            <w:r w:rsidRPr="003172B6">
                              <w:rPr>
                                <w:b w:val="0"/>
                                <w:bCs w:val="0"/>
                              </w:rPr>
                              <w:t>LDC</w:t>
                            </w:r>
                          </w:p>
                          <w:p w:rsidR="0097762E" w:rsidRPr="003172B6" w:rsidRDefault="0097762E">
                            <w:pPr>
                              <w:pStyle w:val="af6"/>
                              <w:jc w:val="center"/>
                              <w:rPr>
                                <w:b w:val="0"/>
                                <w:bCs w:val="0"/>
                              </w:rPr>
                            </w:pPr>
                          </w:p>
                        </w:tc>
                        <w:tc>
                          <w:tcPr>
                            <w:tcW w:w="626" w:type="dxa"/>
                            <w:tcMar>
                              <w:top w:w="28" w:type="dxa"/>
                              <w:left w:w="28" w:type="dxa"/>
                              <w:bottom w:w="28" w:type="dxa"/>
                              <w:right w:w="28" w:type="dxa"/>
                            </w:tcMar>
                          </w:tcPr>
                          <w:p w:rsidR="0097762E" w:rsidRPr="003172B6" w:rsidRDefault="0097762E">
                            <w:pPr>
                              <w:pStyle w:val="af6"/>
                              <w:jc w:val="center"/>
                              <w:rPr>
                                <w:b w:val="0"/>
                                <w:bCs w:val="0"/>
                              </w:rPr>
                            </w:pPr>
                            <w:r w:rsidRPr="003172B6">
                              <w:rPr>
                                <w:b w:val="0"/>
                                <w:bCs w:val="0"/>
                              </w:rPr>
                              <w:t xml:space="preserve">   4.5</w:t>
                            </w:r>
                          </w:p>
                          <w:p w:rsidR="0097762E" w:rsidRPr="003172B6" w:rsidRDefault="0097762E">
                            <w:pPr>
                              <w:pStyle w:val="af6"/>
                              <w:jc w:val="center"/>
                              <w:rPr>
                                <w:b w:val="0"/>
                                <w:bCs w:val="0"/>
                              </w:rPr>
                            </w:pPr>
                          </w:p>
                        </w:tc>
                        <w:tc>
                          <w:tcPr>
                            <w:tcW w:w="592" w:type="dxa"/>
                            <w:tcMar>
                              <w:top w:w="28" w:type="dxa"/>
                              <w:left w:w="28" w:type="dxa"/>
                              <w:bottom w:w="28" w:type="dxa"/>
                              <w:right w:w="28" w:type="dxa"/>
                            </w:tcMar>
                          </w:tcPr>
                          <w:p w:rsidR="0097762E" w:rsidRPr="003172B6" w:rsidRDefault="0097762E">
                            <w:pPr>
                              <w:pStyle w:val="af6"/>
                              <w:jc w:val="center"/>
                              <w:rPr>
                                <w:b w:val="0"/>
                                <w:bCs w:val="0"/>
                              </w:rPr>
                            </w:pPr>
                            <w:r w:rsidRPr="003172B6">
                              <w:rPr>
                                <w:b w:val="0"/>
                                <w:bCs w:val="0"/>
                              </w:rPr>
                              <w:t>3</w:t>
                            </w:r>
                          </w:p>
                          <w:p w:rsidR="0097762E" w:rsidRPr="003172B6" w:rsidRDefault="0097762E">
                            <w:pPr>
                              <w:pStyle w:val="af6"/>
                              <w:jc w:val="center"/>
                              <w:rPr>
                                <w:b w:val="0"/>
                                <w:bCs w:val="0"/>
                              </w:rPr>
                            </w:pPr>
                          </w:p>
                        </w:tc>
                        <w:tc>
                          <w:tcPr>
                            <w:tcW w:w="556" w:type="dxa"/>
                            <w:tcMar>
                              <w:top w:w="28" w:type="dxa"/>
                              <w:left w:w="28" w:type="dxa"/>
                              <w:bottom w:w="28" w:type="dxa"/>
                              <w:right w:w="28" w:type="dxa"/>
                            </w:tcMar>
                          </w:tcPr>
                          <w:p w:rsidR="0097762E" w:rsidRPr="003172B6" w:rsidRDefault="0097762E">
                            <w:pPr>
                              <w:pStyle w:val="af6"/>
                              <w:jc w:val="center"/>
                              <w:rPr>
                                <w:b w:val="0"/>
                                <w:bCs w:val="0"/>
                              </w:rPr>
                            </w:pPr>
                            <w:r w:rsidRPr="003172B6">
                              <w:rPr>
                                <w:b w:val="0"/>
                                <w:bCs w:val="0"/>
                              </w:rPr>
                              <w:t xml:space="preserve">   13.5</w:t>
                            </w:r>
                          </w:p>
                          <w:p w:rsidR="0097762E" w:rsidRPr="003172B6" w:rsidRDefault="0097762E">
                            <w:pPr>
                              <w:pStyle w:val="af6"/>
                              <w:jc w:val="center"/>
                              <w:rPr>
                                <w:b w:val="0"/>
                                <w:bCs w:val="0"/>
                              </w:rPr>
                            </w:pPr>
                          </w:p>
                        </w:tc>
                        <w:tc>
                          <w:tcPr>
                            <w:tcW w:w="6656" w:type="dxa"/>
                            <w:tcMar>
                              <w:top w:w="28" w:type="dxa"/>
                              <w:left w:w="28" w:type="dxa"/>
                              <w:bottom w:w="28" w:type="dxa"/>
                              <w:right w:w="28" w:type="dxa"/>
                            </w:tcMar>
                          </w:tcPr>
                          <w:p w:rsidR="0097762E" w:rsidRPr="003172B6" w:rsidRDefault="0097762E">
                            <w:pPr>
                              <w:pStyle w:val="af6"/>
                              <w:jc w:val="center"/>
                              <w:rPr>
                                <w:b w:val="0"/>
                                <w:bCs w:val="0"/>
                                <w:lang w:val="en-US"/>
                              </w:rPr>
                            </w:pPr>
                            <w:r w:rsidRPr="003172B6">
                              <w:rPr>
                                <w:b w:val="0"/>
                                <w:bCs w:val="0"/>
                                <w:lang w:val="en-US"/>
                              </w:rPr>
                              <w:t>Focal deep erosion and superficial depletion of proteoglycans by alcian blue staining</w:t>
                            </w:r>
                          </w:p>
                          <w:p w:rsidR="0097762E" w:rsidRPr="003172B6" w:rsidRDefault="0097762E">
                            <w:pPr>
                              <w:pStyle w:val="af6"/>
                              <w:jc w:val="center"/>
                              <w:rPr>
                                <w:b w:val="0"/>
                                <w:bCs w:val="0"/>
                                <w:lang w:val="en-US"/>
                              </w:rPr>
                            </w:pPr>
                          </w:p>
                        </w:tc>
                      </w:tr>
                      <w:tr w:rsidR="0097762E" w:rsidRPr="003172B6" w:rsidTr="003172B6">
                        <w:trPr>
                          <w:trHeight w:val="60"/>
                        </w:trPr>
                        <w:tc>
                          <w:tcPr>
                            <w:tcW w:w="487" w:type="dxa"/>
                            <w:tcMar>
                              <w:top w:w="28" w:type="dxa"/>
                              <w:left w:w="28" w:type="dxa"/>
                              <w:bottom w:w="28" w:type="dxa"/>
                              <w:right w:w="28" w:type="dxa"/>
                            </w:tcMar>
                          </w:tcPr>
                          <w:p w:rsidR="0097762E" w:rsidRPr="003172B6" w:rsidRDefault="0097762E">
                            <w:pPr>
                              <w:pStyle w:val="af6"/>
                              <w:rPr>
                                <w:b w:val="0"/>
                                <w:bCs w:val="0"/>
                              </w:rPr>
                            </w:pPr>
                            <w:r w:rsidRPr="003172B6">
                              <w:rPr>
                                <w:b w:val="0"/>
                                <w:bCs w:val="0"/>
                              </w:rPr>
                              <w:t>Mean</w:t>
                            </w:r>
                          </w:p>
                          <w:p w:rsidR="0097762E" w:rsidRPr="003172B6" w:rsidRDefault="0097762E">
                            <w:pPr>
                              <w:pStyle w:val="af6"/>
                              <w:rPr>
                                <w:b w:val="0"/>
                                <w:bCs w:val="0"/>
                              </w:rPr>
                            </w:pPr>
                          </w:p>
                        </w:tc>
                        <w:tc>
                          <w:tcPr>
                            <w:tcW w:w="627" w:type="dxa"/>
                            <w:tcMar>
                              <w:top w:w="28" w:type="dxa"/>
                              <w:left w:w="28" w:type="dxa"/>
                              <w:bottom w:w="28" w:type="dxa"/>
                              <w:right w:w="28" w:type="dxa"/>
                            </w:tcMar>
                          </w:tcPr>
                          <w:p w:rsidR="0097762E" w:rsidRPr="003172B6" w:rsidRDefault="0097762E">
                            <w:pPr>
                              <w:pStyle w:val="Noparagraphstyle"/>
                              <w:spacing w:line="240" w:lineRule="auto"/>
                              <w:jc w:val="left"/>
                              <w:textAlignment w:val="auto"/>
                              <w:rPr>
                                <w:color w:val="auto"/>
                                <w:lang w:val="en-US"/>
                              </w:rPr>
                            </w:pPr>
                          </w:p>
                        </w:tc>
                        <w:tc>
                          <w:tcPr>
                            <w:tcW w:w="626" w:type="dxa"/>
                            <w:tcMar>
                              <w:top w:w="28" w:type="dxa"/>
                              <w:left w:w="28" w:type="dxa"/>
                              <w:bottom w:w="28" w:type="dxa"/>
                              <w:right w:w="28" w:type="dxa"/>
                            </w:tcMar>
                          </w:tcPr>
                          <w:p w:rsidR="0097762E" w:rsidRPr="003172B6" w:rsidRDefault="0097762E">
                            <w:pPr>
                              <w:pStyle w:val="af6"/>
                              <w:jc w:val="center"/>
                              <w:rPr>
                                <w:b w:val="0"/>
                                <w:bCs w:val="0"/>
                              </w:rPr>
                            </w:pPr>
                            <w:r w:rsidRPr="003172B6">
                              <w:rPr>
                                <w:b w:val="0"/>
                                <w:bCs w:val="0"/>
                              </w:rPr>
                              <w:t xml:space="preserve">     3.82</w:t>
                            </w:r>
                          </w:p>
                          <w:p w:rsidR="0097762E" w:rsidRPr="003172B6" w:rsidRDefault="0097762E">
                            <w:pPr>
                              <w:pStyle w:val="af6"/>
                              <w:jc w:val="center"/>
                              <w:rPr>
                                <w:b w:val="0"/>
                                <w:bCs w:val="0"/>
                              </w:rPr>
                            </w:pPr>
                          </w:p>
                        </w:tc>
                        <w:tc>
                          <w:tcPr>
                            <w:tcW w:w="592" w:type="dxa"/>
                            <w:tcMar>
                              <w:top w:w="28" w:type="dxa"/>
                              <w:left w:w="28" w:type="dxa"/>
                              <w:bottom w:w="28" w:type="dxa"/>
                              <w:right w:w="28" w:type="dxa"/>
                            </w:tcMar>
                          </w:tcPr>
                          <w:p w:rsidR="0097762E" w:rsidRPr="003172B6" w:rsidRDefault="0097762E">
                            <w:pPr>
                              <w:pStyle w:val="af6"/>
                              <w:jc w:val="center"/>
                              <w:rPr>
                                <w:b w:val="0"/>
                                <w:bCs w:val="0"/>
                              </w:rPr>
                            </w:pPr>
                            <w:r w:rsidRPr="003172B6">
                              <w:rPr>
                                <w:b w:val="0"/>
                                <w:bCs w:val="0"/>
                              </w:rPr>
                              <w:t xml:space="preserve">     3.45</w:t>
                            </w:r>
                          </w:p>
                          <w:p w:rsidR="0097762E" w:rsidRPr="003172B6" w:rsidRDefault="0097762E">
                            <w:pPr>
                              <w:pStyle w:val="af6"/>
                              <w:jc w:val="center"/>
                              <w:rPr>
                                <w:b w:val="0"/>
                                <w:bCs w:val="0"/>
                              </w:rPr>
                            </w:pPr>
                          </w:p>
                        </w:tc>
                        <w:tc>
                          <w:tcPr>
                            <w:tcW w:w="556" w:type="dxa"/>
                            <w:tcMar>
                              <w:top w:w="28" w:type="dxa"/>
                              <w:left w:w="28" w:type="dxa"/>
                              <w:bottom w:w="28" w:type="dxa"/>
                              <w:right w:w="28" w:type="dxa"/>
                            </w:tcMar>
                          </w:tcPr>
                          <w:p w:rsidR="0097762E" w:rsidRPr="003172B6" w:rsidRDefault="0097762E">
                            <w:pPr>
                              <w:pStyle w:val="af6"/>
                              <w:jc w:val="center"/>
                              <w:rPr>
                                <w:b w:val="0"/>
                                <w:bCs w:val="0"/>
                              </w:rPr>
                            </w:pPr>
                            <w:r w:rsidRPr="003172B6">
                              <w:rPr>
                                <w:b w:val="0"/>
                                <w:bCs w:val="0"/>
                              </w:rPr>
                              <w:t xml:space="preserve">     13.09</w:t>
                            </w:r>
                          </w:p>
                          <w:p w:rsidR="0097762E" w:rsidRPr="003172B6" w:rsidRDefault="0097762E">
                            <w:pPr>
                              <w:pStyle w:val="af6"/>
                              <w:jc w:val="center"/>
                              <w:rPr>
                                <w:b w:val="0"/>
                                <w:bCs w:val="0"/>
                              </w:rPr>
                            </w:pPr>
                          </w:p>
                        </w:tc>
                        <w:tc>
                          <w:tcPr>
                            <w:tcW w:w="6656" w:type="dxa"/>
                            <w:tcMar>
                              <w:top w:w="28" w:type="dxa"/>
                              <w:left w:w="28" w:type="dxa"/>
                              <w:bottom w:w="28" w:type="dxa"/>
                              <w:right w:w="28" w:type="dxa"/>
                            </w:tcMar>
                          </w:tcPr>
                          <w:p w:rsidR="0097762E" w:rsidRPr="003172B6" w:rsidRDefault="0097762E">
                            <w:pPr>
                              <w:pStyle w:val="Noparagraphstyle"/>
                              <w:spacing w:line="240" w:lineRule="auto"/>
                              <w:jc w:val="left"/>
                              <w:textAlignment w:val="auto"/>
                              <w:rPr>
                                <w:color w:val="auto"/>
                                <w:lang w:val="en-US"/>
                              </w:rPr>
                            </w:pPr>
                          </w:p>
                        </w:tc>
                      </w:tr>
                    </w:tbl>
                    <w:p w:rsidR="0097762E" w:rsidRPr="003629EF" w:rsidRDefault="0097762E" w:rsidP="0097762E">
                      <w:pPr>
                        <w:pStyle w:val="af7"/>
                      </w:pPr>
                      <w:r w:rsidRPr="003172B6">
                        <w:rPr>
                          <w:b w:val="0"/>
                          <w:bCs w:val="0"/>
                        </w:rPr>
                        <w:t>MDC: Medial distal condyle; MPC: Medial posterior condyle; LDC: Lateral distal condyle; LPC: Lateral posterior condyle.</w:t>
                      </w:r>
                    </w:p>
                  </w:txbxContent>
                </v:textbox>
                <w10:wrap type="square"/>
              </v:shape>
            </w:pict>
          </mc:Fallback>
        </mc:AlternateContent>
      </w:r>
    </w:p>
    <w:p w:rsidR="0097762E" w:rsidRDefault="0097762E" w:rsidP="0097762E">
      <w:pPr>
        <w:rPr>
          <w:b/>
          <w:bCs/>
        </w:rPr>
      </w:pPr>
    </w:p>
    <w:p w:rsidR="0097762E" w:rsidRDefault="0097762E" w:rsidP="0097762E">
      <w:pPr>
        <w:rPr>
          <w:b/>
          <w:bCs/>
        </w:rPr>
      </w:pPr>
    </w:p>
    <w:p w:rsidR="0097762E" w:rsidRDefault="0097762E" w:rsidP="0097762E">
      <w:pPr>
        <w:rPr>
          <w:b/>
          <w:bCs/>
        </w:rPr>
      </w:pPr>
    </w:p>
    <w:p w:rsidR="0097762E" w:rsidRDefault="0097762E" w:rsidP="0097762E">
      <w:pPr>
        <w:rPr>
          <w:b/>
          <w:bCs/>
        </w:rPr>
      </w:pPr>
    </w:p>
    <w:p w:rsidR="0097762E" w:rsidRDefault="0097762E" w:rsidP="0097762E">
      <w:pPr>
        <w:rPr>
          <w:b/>
          <w:bCs/>
        </w:rPr>
      </w:pPr>
    </w:p>
    <w:p w:rsidR="0097762E" w:rsidRPr="003172B6" w:rsidRDefault="0097762E" w:rsidP="0097762E">
      <w:r>
        <w:rPr>
          <w:noProof/>
        </w:rPr>
        <w:lastRenderedPageBreak/>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5343525" cy="11336020"/>
                <wp:effectExtent l="8255" t="9525" r="10795" b="8255"/>
                <wp:wrapSquare wrapText="bothSides"/>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525" cy="11336020"/>
                        </a:xfrm>
                        <a:prstGeom prst="rect">
                          <a:avLst/>
                        </a:prstGeom>
                        <a:solidFill>
                          <a:srgbClr val="FFFFFF"/>
                        </a:solidFill>
                        <a:ln w="9525">
                          <a:solidFill>
                            <a:srgbClr val="000000"/>
                          </a:solidFill>
                          <a:miter lim="800000"/>
                          <a:headEnd/>
                          <a:tailEnd/>
                        </a:ln>
                      </wps:spPr>
                      <wps:txbx>
                        <w:txbxContent>
                          <w:p w:rsidR="0097762E" w:rsidRPr="003172B6" w:rsidRDefault="0097762E" w:rsidP="0097762E">
                            <w:pPr>
                              <w:rPr>
                                <w:b/>
                                <w:bCs/>
                              </w:rPr>
                            </w:pPr>
                            <w:r w:rsidRPr="003172B6">
                              <w:rPr>
                                <w:b/>
                                <w:bCs/>
                              </w:rPr>
                              <w:t>Table 2  Comparison of T2/T1</w:t>
                            </w:r>
                            <w:r w:rsidRPr="003172B6">
                              <w:t></w:t>
                            </w:r>
                            <w:r w:rsidRPr="003172B6">
                              <w:t></w:t>
                            </w:r>
                            <w:r w:rsidRPr="003172B6">
                              <w:rPr>
                                <w:b/>
                                <w:bCs/>
                              </w:rPr>
                              <w:t>values and cartilage thickness between the control cohort and advanced osteoarthritis patient</w:t>
                            </w:r>
                          </w:p>
                          <w:tbl>
                            <w:tblPr>
                              <w:tblW w:w="0" w:type="auto"/>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439"/>
                              <w:gridCol w:w="1499"/>
                              <w:gridCol w:w="1204"/>
                              <w:gridCol w:w="961"/>
                              <w:gridCol w:w="446"/>
                            </w:tblGrid>
                            <w:tr w:rsidR="0097762E" w:rsidRPr="003172B6" w:rsidTr="003172B6">
                              <w:trPr>
                                <w:trHeight w:hRule="exact" w:val="827"/>
                              </w:trPr>
                              <w:tc>
                                <w:tcPr>
                                  <w:tcW w:w="439" w:type="dxa"/>
                                  <w:tcBorders>
                                    <w:top w:val="single" w:sz="6" w:space="0" w:color="000000"/>
                                    <w:bottom w:val="single" w:sz="6" w:space="0" w:color="000000"/>
                                  </w:tcBorders>
                                  <w:tcMar>
                                    <w:top w:w="28" w:type="dxa"/>
                                    <w:left w:w="28" w:type="dxa"/>
                                    <w:bottom w:w="28" w:type="dxa"/>
                                    <w:right w:w="28" w:type="dxa"/>
                                  </w:tcMar>
                                </w:tcPr>
                                <w:p w:rsidR="0097762E" w:rsidRPr="003172B6" w:rsidRDefault="0097762E" w:rsidP="003172B6">
                                  <w:pPr>
                                    <w:autoSpaceDE w:val="0"/>
                                    <w:autoSpaceDN w:val="0"/>
                                    <w:adjustRightInd w:val="0"/>
                                    <w:jc w:val="left"/>
                                    <w:rPr>
                                      <w:rFonts w:ascii="Albertus Italic" w:hAnsi="Albertus Italic"/>
                                      <w:b/>
                                      <w:bCs/>
                                      <w:kern w:val="0"/>
                                      <w:sz w:val="24"/>
                                    </w:rPr>
                                  </w:pPr>
                                </w:p>
                              </w:tc>
                              <w:tc>
                                <w:tcPr>
                                  <w:tcW w:w="1499" w:type="dxa"/>
                                  <w:tcBorders>
                                    <w:top w:val="single" w:sz="6" w:space="0" w:color="000000"/>
                                    <w:bottom w:val="single" w:sz="6" w:space="0" w:color="000000"/>
                                  </w:tcBorders>
                                  <w:tcMar>
                                    <w:top w:w="28" w:type="dxa"/>
                                    <w:left w:w="28" w:type="dxa"/>
                                    <w:bottom w:w="28" w:type="dxa"/>
                                    <w:right w:w="28" w:type="dxa"/>
                                  </w:tcMar>
                                </w:tcPr>
                                <w:p w:rsidR="0097762E" w:rsidRPr="003172B6" w:rsidRDefault="0097762E" w:rsidP="003172B6">
                                  <w:pPr>
                                    <w:autoSpaceDE w:val="0"/>
                                    <w:autoSpaceDN w:val="0"/>
                                    <w:adjustRightInd w:val="0"/>
                                    <w:jc w:val="left"/>
                                    <w:rPr>
                                      <w:rFonts w:ascii="Albertus Italic" w:hAnsi="Albertus Italic"/>
                                      <w:b/>
                                      <w:bCs/>
                                      <w:kern w:val="0"/>
                                      <w:sz w:val="24"/>
                                    </w:rPr>
                                  </w:pPr>
                                </w:p>
                              </w:tc>
                              <w:tc>
                                <w:tcPr>
                                  <w:tcW w:w="1204" w:type="dxa"/>
                                  <w:tcBorders>
                                    <w:top w:val="single" w:sz="6" w:space="0" w:color="000000"/>
                                    <w:bottom w:val="single" w:sz="6" w:space="0" w:color="000000"/>
                                  </w:tcBorders>
                                  <w:tcMar>
                                    <w:top w:w="28" w:type="dxa"/>
                                    <w:left w:w="28" w:type="dxa"/>
                                    <w:bottom w:w="28" w:type="dxa"/>
                                    <w:right w:w="28" w:type="dxa"/>
                                  </w:tcMar>
                                </w:tcPr>
                                <w:p w:rsidR="0097762E" w:rsidRPr="003172B6" w:rsidRDefault="0097762E" w:rsidP="003172B6">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3172B6">
                                    <w:rPr>
                                      <w:rFonts w:ascii="Albertus" w:hAnsi="Albertus" w:cs="Albertus"/>
                                      <w:b/>
                                      <w:bCs/>
                                      <w:color w:val="000000"/>
                                      <w:kern w:val="0"/>
                                      <w:sz w:val="14"/>
                                      <w:szCs w:val="14"/>
                                      <w:lang w:val="zh-CN"/>
                                    </w:rPr>
                                    <w:t>Control (</w:t>
                                  </w:r>
                                  <w:r w:rsidRPr="003172B6">
                                    <w:rPr>
                                      <w:rFonts w:ascii="Albertus Italic" w:hAnsi="Albertus Italic" w:cs="Albertus Italic"/>
                                      <w:b/>
                                      <w:bCs/>
                                      <w:i/>
                                      <w:iCs/>
                                      <w:color w:val="000000"/>
                                      <w:kern w:val="0"/>
                                      <w:sz w:val="14"/>
                                      <w:szCs w:val="14"/>
                                      <w:lang w:val="zh-CN"/>
                                    </w:rPr>
                                    <w:t>n</w:t>
                                  </w:r>
                                  <w:r w:rsidRPr="003172B6">
                                    <w:rPr>
                                      <w:rFonts w:ascii="Albertus" w:hAnsi="Albertus" w:cs="Albertus"/>
                                      <w:b/>
                                      <w:bCs/>
                                      <w:color w:val="000000"/>
                                      <w:kern w:val="0"/>
                                      <w:sz w:val="14"/>
                                      <w:szCs w:val="14"/>
                                      <w:lang w:val="zh-CN"/>
                                    </w:rPr>
                                    <w:t xml:space="preserve"> = 20) </w:t>
                                  </w:r>
                                </w:p>
                                <w:p w:rsidR="0097762E" w:rsidRPr="003172B6" w:rsidRDefault="0097762E" w:rsidP="003172B6">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961" w:type="dxa"/>
                                  <w:tcBorders>
                                    <w:top w:val="single" w:sz="6" w:space="0" w:color="000000"/>
                                    <w:bottom w:val="single" w:sz="6" w:space="0" w:color="000000"/>
                                  </w:tcBorders>
                                  <w:tcMar>
                                    <w:top w:w="28" w:type="dxa"/>
                                    <w:left w:w="28" w:type="dxa"/>
                                    <w:bottom w:w="28" w:type="dxa"/>
                                    <w:right w:w="28" w:type="dxa"/>
                                  </w:tcMar>
                                </w:tcPr>
                                <w:p w:rsidR="0097762E" w:rsidRPr="003172B6" w:rsidRDefault="0097762E" w:rsidP="003172B6">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3172B6">
                                    <w:rPr>
                                      <w:rFonts w:ascii="Albertus" w:hAnsi="Albertus" w:cs="Albertus"/>
                                      <w:b/>
                                      <w:bCs/>
                                      <w:color w:val="000000"/>
                                      <w:kern w:val="0"/>
                                      <w:sz w:val="14"/>
                                      <w:szCs w:val="14"/>
                                      <w:lang w:val="zh-CN"/>
                                    </w:rPr>
                                    <w:t>AOA (</w:t>
                                  </w:r>
                                  <w:r w:rsidRPr="003172B6">
                                    <w:rPr>
                                      <w:rFonts w:ascii="Albertus Italic" w:hAnsi="Albertus Italic" w:cs="Albertus Italic"/>
                                      <w:b/>
                                      <w:bCs/>
                                      <w:i/>
                                      <w:iCs/>
                                      <w:color w:val="000000"/>
                                      <w:kern w:val="0"/>
                                      <w:sz w:val="14"/>
                                      <w:szCs w:val="14"/>
                                      <w:lang w:val="zh-CN"/>
                                    </w:rPr>
                                    <w:t>n</w:t>
                                  </w:r>
                                  <w:r w:rsidRPr="003172B6">
                                    <w:rPr>
                                      <w:rFonts w:ascii="Albertus" w:hAnsi="Albertus" w:cs="Albertus"/>
                                      <w:b/>
                                      <w:bCs/>
                                      <w:color w:val="000000"/>
                                      <w:kern w:val="0"/>
                                      <w:sz w:val="14"/>
                                      <w:szCs w:val="14"/>
                                      <w:lang w:val="zh-CN"/>
                                    </w:rPr>
                                    <w:t xml:space="preserve"> = 5) </w:t>
                                  </w:r>
                                </w:p>
                                <w:p w:rsidR="0097762E" w:rsidRPr="003172B6" w:rsidRDefault="0097762E" w:rsidP="003172B6">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446" w:type="dxa"/>
                                  <w:tcBorders>
                                    <w:top w:val="single" w:sz="6" w:space="0" w:color="000000"/>
                                    <w:bottom w:val="single" w:sz="6" w:space="0" w:color="000000"/>
                                  </w:tcBorders>
                                  <w:tcMar>
                                    <w:top w:w="28" w:type="dxa"/>
                                    <w:left w:w="28" w:type="dxa"/>
                                    <w:bottom w:w="28" w:type="dxa"/>
                                    <w:right w:w="28" w:type="dxa"/>
                                  </w:tcMar>
                                </w:tcPr>
                                <w:p w:rsidR="0097762E" w:rsidRPr="003172B6" w:rsidRDefault="0097762E" w:rsidP="003172B6">
                                  <w:pPr>
                                    <w:autoSpaceDE w:val="0"/>
                                    <w:autoSpaceDN w:val="0"/>
                                    <w:adjustRightInd w:val="0"/>
                                    <w:spacing w:line="288" w:lineRule="auto"/>
                                    <w:jc w:val="center"/>
                                    <w:textAlignment w:val="center"/>
                                    <w:rPr>
                                      <w:rFonts w:ascii="Albertus" w:hAnsi="Albertus" w:cs="Albertus"/>
                                      <w:b/>
                                      <w:bCs/>
                                      <w:color w:val="000000"/>
                                      <w:kern w:val="0"/>
                                      <w:sz w:val="14"/>
                                      <w:szCs w:val="14"/>
                                      <w:vertAlign w:val="superscript"/>
                                      <w:lang w:val="zh-CN"/>
                                    </w:rPr>
                                  </w:pPr>
                                  <w:r w:rsidRPr="003172B6">
                                    <w:rPr>
                                      <w:rFonts w:ascii="Albertus Italic" w:hAnsi="Albertus Italic" w:cs="Albertus Italic"/>
                                      <w:b/>
                                      <w:bCs/>
                                      <w:i/>
                                      <w:iCs/>
                                      <w:color w:val="000000"/>
                                      <w:kern w:val="0"/>
                                      <w:sz w:val="14"/>
                                      <w:szCs w:val="14"/>
                                      <w:lang w:val="zh-CN"/>
                                    </w:rPr>
                                    <w:t>P</w:t>
                                  </w:r>
                                  <w:r w:rsidRPr="003172B6">
                                    <w:rPr>
                                      <w:rFonts w:ascii="Albertus" w:hAnsi="Albertus" w:cs="Albertus"/>
                                      <w:b/>
                                      <w:bCs/>
                                      <w:color w:val="000000"/>
                                      <w:kern w:val="0"/>
                                      <w:sz w:val="14"/>
                                      <w:szCs w:val="14"/>
                                      <w:vertAlign w:val="superscript"/>
                                      <w:lang w:val="zh-CN"/>
                                    </w:rPr>
                                    <w:t>1</w:t>
                                  </w:r>
                                </w:p>
                                <w:p w:rsidR="0097762E" w:rsidRPr="003172B6" w:rsidRDefault="0097762E" w:rsidP="003172B6">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97762E" w:rsidRPr="003172B6" w:rsidTr="003172B6">
                              <w:trPr>
                                <w:trHeight w:val="60"/>
                              </w:trPr>
                              <w:tc>
                                <w:tcPr>
                                  <w:tcW w:w="439" w:type="dxa"/>
                                  <w:tcBorders>
                                    <w:top w:val="single" w:sz="6" w:space="0" w:color="000000"/>
                                  </w:tcBorders>
                                  <w:tcMar>
                                    <w:top w:w="28" w:type="dxa"/>
                                    <w:left w:w="28" w:type="dxa"/>
                                    <w:bottom w:w="28" w:type="dxa"/>
                                    <w:right w:w="28" w:type="dxa"/>
                                  </w:tcMar>
                                </w:tcPr>
                                <w:p w:rsidR="0097762E" w:rsidRPr="003172B6" w:rsidRDefault="0097762E" w:rsidP="003172B6">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3172B6">
                                    <w:rPr>
                                      <w:rFonts w:ascii="Book Antiqua" w:hAnsi="Book Antiqua" w:cs="Book Antiqua"/>
                                      <w:color w:val="000000"/>
                                      <w:kern w:val="0"/>
                                      <w:sz w:val="14"/>
                                      <w:szCs w:val="14"/>
                                      <w:lang w:val="zh-CN"/>
                                    </w:rPr>
                                    <w:t>MDC</w:t>
                                  </w:r>
                                </w:p>
                                <w:p w:rsidR="0097762E" w:rsidRPr="003172B6" w:rsidRDefault="0097762E" w:rsidP="003172B6">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499" w:type="dxa"/>
                                  <w:tcBorders>
                                    <w:top w:val="single" w:sz="6" w:space="0" w:color="000000"/>
                                  </w:tcBorders>
                                  <w:tcMar>
                                    <w:top w:w="28" w:type="dxa"/>
                                    <w:left w:w="28" w:type="dxa"/>
                                    <w:bottom w:w="28" w:type="dxa"/>
                                    <w:right w:w="28" w:type="dxa"/>
                                  </w:tcMar>
                                </w:tcPr>
                                <w:p w:rsidR="0097762E" w:rsidRPr="003172B6" w:rsidRDefault="0097762E" w:rsidP="003172B6">
                                  <w:pPr>
                                    <w:suppressAutoHyphens/>
                                    <w:autoSpaceDE w:val="0"/>
                                    <w:autoSpaceDN w:val="0"/>
                                    <w:adjustRightInd w:val="0"/>
                                    <w:spacing w:line="200" w:lineRule="atLeast"/>
                                    <w:textAlignment w:val="center"/>
                                    <w:rPr>
                                      <w:rFonts w:ascii="Book Antiqua" w:hAnsi="Book Antiqua" w:cs="Book Antiqua"/>
                                      <w:color w:val="000000"/>
                                      <w:kern w:val="0"/>
                                      <w:sz w:val="14"/>
                                      <w:szCs w:val="14"/>
                                      <w:vertAlign w:val="superscript"/>
                                      <w:lang w:val="zh-CN"/>
                                    </w:rPr>
                                  </w:pPr>
                                  <w:r w:rsidRPr="003172B6">
                                    <w:rPr>
                                      <w:rFonts w:ascii="Book Antiqua" w:hAnsi="Book Antiqua" w:cs="Book Antiqua"/>
                                      <w:color w:val="000000"/>
                                      <w:kern w:val="0"/>
                                      <w:sz w:val="14"/>
                                      <w:szCs w:val="14"/>
                                      <w:lang w:val="zh-CN"/>
                                    </w:rPr>
                                    <w:t>T2-value</w:t>
                                  </w:r>
                                  <w:r w:rsidRPr="003172B6">
                                    <w:rPr>
                                      <w:rFonts w:ascii="Book Antiqua" w:hAnsi="Book Antiqua" w:cs="Book Antiqua"/>
                                      <w:color w:val="000000"/>
                                      <w:kern w:val="0"/>
                                      <w:sz w:val="14"/>
                                      <w:szCs w:val="14"/>
                                      <w:vertAlign w:val="superscript"/>
                                      <w:lang w:val="zh-CN"/>
                                    </w:rPr>
                                    <w:t>2</w:t>
                                  </w:r>
                                </w:p>
                                <w:p w:rsidR="0097762E" w:rsidRPr="003172B6" w:rsidRDefault="0097762E" w:rsidP="003172B6">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204" w:type="dxa"/>
                                  <w:tcBorders>
                                    <w:top w:val="single" w:sz="6" w:space="0" w:color="000000"/>
                                  </w:tcBorders>
                                  <w:tcMar>
                                    <w:top w:w="28" w:type="dxa"/>
                                    <w:left w:w="28" w:type="dxa"/>
                                    <w:bottom w:w="28" w:type="dxa"/>
                                    <w:right w:w="28" w:type="dxa"/>
                                  </w:tcMar>
                                </w:tcPr>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3172B6">
                                    <w:rPr>
                                      <w:rFonts w:ascii="Book Antiqua" w:hAnsi="Book Antiqua" w:cs="Book Antiqua"/>
                                      <w:color w:val="000000"/>
                                      <w:kern w:val="0"/>
                                      <w:sz w:val="14"/>
                                      <w:szCs w:val="14"/>
                                      <w:lang w:val="zh-CN"/>
                                    </w:rPr>
                                    <w:t xml:space="preserve">  52.23</w:t>
                                  </w:r>
                                </w:p>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61" w:type="dxa"/>
                                  <w:tcBorders>
                                    <w:top w:val="single" w:sz="6" w:space="0" w:color="000000"/>
                                  </w:tcBorders>
                                  <w:tcMar>
                                    <w:top w:w="28" w:type="dxa"/>
                                    <w:left w:w="28" w:type="dxa"/>
                                    <w:bottom w:w="28" w:type="dxa"/>
                                    <w:right w:w="28" w:type="dxa"/>
                                  </w:tcMar>
                                </w:tcPr>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3172B6">
                                    <w:rPr>
                                      <w:rFonts w:ascii="Book Antiqua" w:hAnsi="Book Antiqua" w:cs="Book Antiqua"/>
                                      <w:color w:val="000000"/>
                                      <w:kern w:val="0"/>
                                      <w:sz w:val="14"/>
                                      <w:szCs w:val="14"/>
                                      <w:lang w:val="zh-CN"/>
                                    </w:rPr>
                                    <w:t>64.9</w:t>
                                  </w:r>
                                </w:p>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446" w:type="dxa"/>
                                  <w:tcBorders>
                                    <w:top w:val="single" w:sz="6" w:space="0" w:color="000000"/>
                                  </w:tcBorders>
                                  <w:tcMar>
                                    <w:top w:w="28" w:type="dxa"/>
                                    <w:left w:w="28" w:type="dxa"/>
                                    <w:bottom w:w="28" w:type="dxa"/>
                                    <w:right w:w="28" w:type="dxa"/>
                                  </w:tcMar>
                                </w:tcPr>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3172B6">
                                    <w:rPr>
                                      <w:rFonts w:ascii="Book Antiqua" w:hAnsi="Book Antiqua" w:cs="Book Antiqua"/>
                                      <w:color w:val="000000"/>
                                      <w:kern w:val="0"/>
                                      <w:sz w:val="14"/>
                                      <w:szCs w:val="14"/>
                                      <w:lang w:val="zh-CN"/>
                                    </w:rPr>
                                    <w:t xml:space="preserve">  0.524</w:t>
                                  </w:r>
                                </w:p>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97762E" w:rsidRPr="003172B6" w:rsidTr="003172B6">
                              <w:trPr>
                                <w:trHeight w:val="60"/>
                              </w:trPr>
                              <w:tc>
                                <w:tcPr>
                                  <w:tcW w:w="439" w:type="dxa"/>
                                  <w:tcMar>
                                    <w:top w:w="28" w:type="dxa"/>
                                    <w:left w:w="28" w:type="dxa"/>
                                    <w:bottom w:w="28" w:type="dxa"/>
                                    <w:right w:w="28" w:type="dxa"/>
                                  </w:tcMar>
                                </w:tcPr>
                                <w:p w:rsidR="0097762E" w:rsidRPr="003172B6" w:rsidRDefault="0097762E" w:rsidP="003172B6">
                                  <w:pPr>
                                    <w:autoSpaceDE w:val="0"/>
                                    <w:autoSpaceDN w:val="0"/>
                                    <w:adjustRightInd w:val="0"/>
                                    <w:jc w:val="left"/>
                                    <w:rPr>
                                      <w:rFonts w:ascii="Albertus Italic" w:hAnsi="Albertus Italic"/>
                                      <w:kern w:val="0"/>
                                      <w:sz w:val="24"/>
                                    </w:rPr>
                                  </w:pPr>
                                </w:p>
                              </w:tc>
                              <w:tc>
                                <w:tcPr>
                                  <w:tcW w:w="1499" w:type="dxa"/>
                                  <w:tcMar>
                                    <w:top w:w="28" w:type="dxa"/>
                                    <w:left w:w="28" w:type="dxa"/>
                                    <w:bottom w:w="28" w:type="dxa"/>
                                    <w:right w:w="28" w:type="dxa"/>
                                  </w:tcMar>
                                </w:tcPr>
                                <w:p w:rsidR="0097762E" w:rsidRPr="003172B6" w:rsidRDefault="0097762E" w:rsidP="003172B6">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3172B6">
                                    <w:rPr>
                                      <w:rFonts w:ascii="Book Antiqua" w:hAnsi="Book Antiqua" w:cs="Book Antiqua"/>
                                      <w:color w:val="000000"/>
                                      <w:kern w:val="0"/>
                                      <w:sz w:val="14"/>
                                      <w:szCs w:val="14"/>
                                      <w:lang w:val="zh-CN"/>
                                    </w:rPr>
                                    <w:t>T1</w:t>
                                  </w:r>
                                  <w:r w:rsidRPr="003172B6">
                                    <w:rPr>
                                      <w:rFonts w:ascii="Symbol" w:hAnsi="Symbol" w:cs="Symbol"/>
                                      <w:color w:val="000000"/>
                                      <w:kern w:val="0"/>
                                      <w:sz w:val="14"/>
                                      <w:szCs w:val="14"/>
                                      <w:lang w:val="zh-CN"/>
                                    </w:rPr>
                                    <w:t></w:t>
                                  </w:r>
                                  <w:r w:rsidRPr="003172B6">
                                    <w:rPr>
                                      <w:rFonts w:ascii="Book Antiqua" w:hAnsi="Book Antiqua" w:cs="Book Antiqua"/>
                                      <w:color w:val="000000"/>
                                      <w:kern w:val="0"/>
                                      <w:sz w:val="14"/>
                                      <w:szCs w:val="14"/>
                                      <w:lang w:val="zh-CN"/>
                                    </w:rPr>
                                    <w:t>-value</w:t>
                                  </w:r>
                                </w:p>
                                <w:p w:rsidR="0097762E" w:rsidRPr="003172B6" w:rsidRDefault="0097762E" w:rsidP="003172B6">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204" w:type="dxa"/>
                                  <w:tcMar>
                                    <w:top w:w="28" w:type="dxa"/>
                                    <w:left w:w="28" w:type="dxa"/>
                                    <w:bottom w:w="28" w:type="dxa"/>
                                    <w:right w:w="28" w:type="dxa"/>
                                  </w:tcMar>
                                </w:tcPr>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3172B6">
                                    <w:rPr>
                                      <w:rFonts w:ascii="Book Antiqua" w:hAnsi="Book Antiqua" w:cs="Book Antiqua"/>
                                      <w:color w:val="000000"/>
                                      <w:kern w:val="0"/>
                                      <w:sz w:val="14"/>
                                      <w:szCs w:val="14"/>
                                      <w:lang w:val="zh-CN"/>
                                    </w:rPr>
                                    <w:t>52.5</w:t>
                                  </w:r>
                                </w:p>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61" w:type="dxa"/>
                                  <w:tcMar>
                                    <w:top w:w="28" w:type="dxa"/>
                                    <w:left w:w="28" w:type="dxa"/>
                                    <w:bottom w:w="28" w:type="dxa"/>
                                    <w:right w:w="28" w:type="dxa"/>
                                  </w:tcMar>
                                </w:tcPr>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3172B6">
                                    <w:rPr>
                                      <w:rFonts w:ascii="Book Antiqua" w:hAnsi="Book Antiqua" w:cs="Book Antiqua"/>
                                      <w:color w:val="000000"/>
                                      <w:kern w:val="0"/>
                                      <w:sz w:val="14"/>
                                      <w:szCs w:val="14"/>
                                      <w:lang w:val="zh-CN"/>
                                    </w:rPr>
                                    <w:t xml:space="preserve">  52.98</w:t>
                                  </w:r>
                                </w:p>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446" w:type="dxa"/>
                                  <w:tcMar>
                                    <w:top w:w="28" w:type="dxa"/>
                                    <w:left w:w="28" w:type="dxa"/>
                                    <w:bottom w:w="28" w:type="dxa"/>
                                    <w:right w:w="28" w:type="dxa"/>
                                  </w:tcMar>
                                </w:tcPr>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3172B6">
                                    <w:rPr>
                                      <w:rFonts w:ascii="Book Antiqua" w:hAnsi="Book Antiqua" w:cs="Book Antiqua"/>
                                      <w:color w:val="000000"/>
                                      <w:kern w:val="0"/>
                                      <w:sz w:val="14"/>
                                      <w:szCs w:val="14"/>
                                      <w:lang w:val="zh-CN"/>
                                    </w:rPr>
                                    <w:t xml:space="preserve">  0.642</w:t>
                                  </w:r>
                                </w:p>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97762E" w:rsidRPr="003172B6" w:rsidTr="003172B6">
                              <w:trPr>
                                <w:trHeight w:val="60"/>
                              </w:trPr>
                              <w:tc>
                                <w:tcPr>
                                  <w:tcW w:w="439" w:type="dxa"/>
                                  <w:tcMar>
                                    <w:top w:w="28" w:type="dxa"/>
                                    <w:left w:w="28" w:type="dxa"/>
                                    <w:bottom w:w="28" w:type="dxa"/>
                                    <w:right w:w="28" w:type="dxa"/>
                                  </w:tcMar>
                                </w:tcPr>
                                <w:p w:rsidR="0097762E" w:rsidRPr="003172B6" w:rsidRDefault="0097762E" w:rsidP="003172B6">
                                  <w:pPr>
                                    <w:autoSpaceDE w:val="0"/>
                                    <w:autoSpaceDN w:val="0"/>
                                    <w:adjustRightInd w:val="0"/>
                                    <w:jc w:val="left"/>
                                    <w:rPr>
                                      <w:rFonts w:ascii="Albertus Italic" w:hAnsi="Albertus Italic"/>
                                      <w:kern w:val="0"/>
                                      <w:sz w:val="24"/>
                                    </w:rPr>
                                  </w:pPr>
                                </w:p>
                              </w:tc>
                              <w:tc>
                                <w:tcPr>
                                  <w:tcW w:w="1499" w:type="dxa"/>
                                  <w:tcMar>
                                    <w:top w:w="28" w:type="dxa"/>
                                    <w:left w:w="28" w:type="dxa"/>
                                    <w:bottom w:w="28" w:type="dxa"/>
                                    <w:right w:w="28" w:type="dxa"/>
                                  </w:tcMar>
                                </w:tcPr>
                                <w:p w:rsidR="0097762E" w:rsidRPr="003172B6" w:rsidRDefault="0097762E" w:rsidP="003172B6">
                                  <w:pPr>
                                    <w:suppressAutoHyphens/>
                                    <w:autoSpaceDE w:val="0"/>
                                    <w:autoSpaceDN w:val="0"/>
                                    <w:adjustRightInd w:val="0"/>
                                    <w:spacing w:line="200" w:lineRule="atLeast"/>
                                    <w:textAlignment w:val="center"/>
                                    <w:rPr>
                                      <w:rFonts w:ascii="Book Antiqua" w:hAnsi="Book Antiqua" w:cs="Book Antiqua"/>
                                      <w:color w:val="000000"/>
                                      <w:kern w:val="0"/>
                                      <w:sz w:val="14"/>
                                      <w:szCs w:val="14"/>
                                      <w:vertAlign w:val="superscript"/>
                                      <w:lang w:val="zh-CN"/>
                                    </w:rPr>
                                  </w:pPr>
                                  <w:r w:rsidRPr="003172B6">
                                    <w:rPr>
                                      <w:rFonts w:ascii="Book Antiqua" w:hAnsi="Book Antiqua" w:cs="Book Antiqua"/>
                                      <w:color w:val="000000"/>
                                      <w:kern w:val="0"/>
                                      <w:sz w:val="14"/>
                                      <w:szCs w:val="14"/>
                                      <w:lang w:val="zh-CN"/>
                                    </w:rPr>
                                    <w:t>T2-cartilage thickness</w:t>
                                  </w:r>
                                  <w:r w:rsidRPr="003172B6">
                                    <w:rPr>
                                      <w:rFonts w:ascii="Book Antiqua" w:hAnsi="Book Antiqua" w:cs="Book Antiqua"/>
                                      <w:color w:val="000000"/>
                                      <w:kern w:val="0"/>
                                      <w:sz w:val="14"/>
                                      <w:szCs w:val="14"/>
                                      <w:vertAlign w:val="superscript"/>
                                      <w:lang w:val="zh-CN"/>
                                    </w:rPr>
                                    <w:t>3</w:t>
                                  </w:r>
                                </w:p>
                                <w:p w:rsidR="0097762E" w:rsidRPr="003172B6" w:rsidRDefault="0097762E" w:rsidP="003172B6">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204" w:type="dxa"/>
                                  <w:tcMar>
                                    <w:top w:w="28" w:type="dxa"/>
                                    <w:left w:w="28" w:type="dxa"/>
                                    <w:bottom w:w="28" w:type="dxa"/>
                                    <w:right w:w="28" w:type="dxa"/>
                                  </w:tcMar>
                                </w:tcPr>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3172B6">
                                    <w:rPr>
                                      <w:rFonts w:ascii="Book Antiqua" w:hAnsi="Book Antiqua" w:cs="Book Antiqua"/>
                                      <w:color w:val="000000"/>
                                      <w:kern w:val="0"/>
                                      <w:sz w:val="14"/>
                                      <w:szCs w:val="14"/>
                                      <w:lang w:val="zh-CN"/>
                                    </w:rPr>
                                    <w:t xml:space="preserve">    6.13</w:t>
                                  </w:r>
                                </w:p>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61" w:type="dxa"/>
                                  <w:tcMar>
                                    <w:top w:w="28" w:type="dxa"/>
                                    <w:left w:w="28" w:type="dxa"/>
                                    <w:bottom w:w="28" w:type="dxa"/>
                                    <w:right w:w="28" w:type="dxa"/>
                                  </w:tcMar>
                                </w:tcPr>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3172B6">
                                    <w:rPr>
                                      <w:rFonts w:ascii="Book Antiqua" w:hAnsi="Book Antiqua" w:cs="Book Antiqua"/>
                                      <w:color w:val="000000"/>
                                      <w:kern w:val="0"/>
                                      <w:sz w:val="14"/>
                                      <w:szCs w:val="14"/>
                                      <w:lang w:val="zh-CN"/>
                                    </w:rPr>
                                    <w:t xml:space="preserve">    5.38</w:t>
                                  </w:r>
                                </w:p>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446" w:type="dxa"/>
                                  <w:tcMar>
                                    <w:top w:w="28" w:type="dxa"/>
                                    <w:left w:w="28" w:type="dxa"/>
                                    <w:bottom w:w="28" w:type="dxa"/>
                                    <w:right w:w="28" w:type="dxa"/>
                                  </w:tcMar>
                                </w:tcPr>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3172B6">
                                    <w:rPr>
                                      <w:rFonts w:ascii="Book Antiqua" w:hAnsi="Book Antiqua" w:cs="Book Antiqua"/>
                                      <w:color w:val="000000"/>
                                      <w:kern w:val="0"/>
                                      <w:sz w:val="14"/>
                                      <w:szCs w:val="14"/>
                                      <w:lang w:val="zh-CN"/>
                                    </w:rPr>
                                    <w:t xml:space="preserve">  0.461</w:t>
                                  </w:r>
                                </w:p>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97762E" w:rsidRPr="003172B6" w:rsidTr="003172B6">
                              <w:trPr>
                                <w:trHeight w:val="60"/>
                              </w:trPr>
                              <w:tc>
                                <w:tcPr>
                                  <w:tcW w:w="439" w:type="dxa"/>
                                  <w:tcMar>
                                    <w:top w:w="28" w:type="dxa"/>
                                    <w:left w:w="28" w:type="dxa"/>
                                    <w:bottom w:w="28" w:type="dxa"/>
                                    <w:right w:w="28" w:type="dxa"/>
                                  </w:tcMar>
                                </w:tcPr>
                                <w:p w:rsidR="0097762E" w:rsidRPr="003172B6" w:rsidRDefault="0097762E" w:rsidP="003172B6">
                                  <w:pPr>
                                    <w:autoSpaceDE w:val="0"/>
                                    <w:autoSpaceDN w:val="0"/>
                                    <w:adjustRightInd w:val="0"/>
                                    <w:jc w:val="left"/>
                                    <w:rPr>
                                      <w:rFonts w:ascii="Albertus Italic" w:hAnsi="Albertus Italic"/>
                                      <w:kern w:val="0"/>
                                      <w:sz w:val="24"/>
                                    </w:rPr>
                                  </w:pPr>
                                </w:p>
                              </w:tc>
                              <w:tc>
                                <w:tcPr>
                                  <w:tcW w:w="1499" w:type="dxa"/>
                                  <w:tcMar>
                                    <w:top w:w="28" w:type="dxa"/>
                                    <w:left w:w="28" w:type="dxa"/>
                                    <w:bottom w:w="28" w:type="dxa"/>
                                    <w:right w:w="28" w:type="dxa"/>
                                  </w:tcMar>
                                </w:tcPr>
                                <w:p w:rsidR="0097762E" w:rsidRPr="003172B6" w:rsidRDefault="0097762E" w:rsidP="003172B6">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3172B6">
                                    <w:rPr>
                                      <w:rFonts w:ascii="Book Antiqua" w:hAnsi="Book Antiqua" w:cs="Book Antiqua"/>
                                      <w:color w:val="000000"/>
                                      <w:kern w:val="0"/>
                                      <w:sz w:val="14"/>
                                      <w:szCs w:val="14"/>
                                      <w:lang w:val="zh-CN"/>
                                    </w:rPr>
                                    <w:t>T1</w:t>
                                  </w:r>
                                  <w:r w:rsidRPr="003172B6">
                                    <w:rPr>
                                      <w:rFonts w:ascii="Symbol" w:hAnsi="Symbol" w:cs="Symbol"/>
                                      <w:color w:val="000000"/>
                                      <w:kern w:val="0"/>
                                      <w:sz w:val="14"/>
                                      <w:szCs w:val="14"/>
                                      <w:lang w:val="zh-CN"/>
                                    </w:rPr>
                                    <w:t></w:t>
                                  </w:r>
                                  <w:r w:rsidRPr="003172B6">
                                    <w:rPr>
                                      <w:rFonts w:ascii="Book Antiqua" w:hAnsi="Book Antiqua" w:cs="Book Antiqua"/>
                                      <w:color w:val="000000"/>
                                      <w:kern w:val="0"/>
                                      <w:sz w:val="14"/>
                                      <w:szCs w:val="14"/>
                                      <w:lang w:val="zh-CN"/>
                                    </w:rPr>
                                    <w:t>-cartilage thickness</w:t>
                                  </w:r>
                                </w:p>
                                <w:p w:rsidR="0097762E" w:rsidRPr="003172B6" w:rsidRDefault="0097762E" w:rsidP="003172B6">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204" w:type="dxa"/>
                                  <w:tcMar>
                                    <w:top w:w="28" w:type="dxa"/>
                                    <w:left w:w="28" w:type="dxa"/>
                                    <w:bottom w:w="28" w:type="dxa"/>
                                    <w:right w:w="28" w:type="dxa"/>
                                  </w:tcMar>
                                </w:tcPr>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3172B6">
                                    <w:rPr>
                                      <w:rFonts w:ascii="Book Antiqua" w:hAnsi="Book Antiqua" w:cs="Book Antiqua"/>
                                      <w:color w:val="000000"/>
                                      <w:kern w:val="0"/>
                                      <w:sz w:val="14"/>
                                      <w:szCs w:val="14"/>
                                      <w:lang w:val="zh-CN"/>
                                    </w:rPr>
                                    <w:t xml:space="preserve">  5.7</w:t>
                                  </w:r>
                                </w:p>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61" w:type="dxa"/>
                                  <w:tcMar>
                                    <w:top w:w="28" w:type="dxa"/>
                                    <w:left w:w="28" w:type="dxa"/>
                                    <w:bottom w:w="28" w:type="dxa"/>
                                    <w:right w:w="28" w:type="dxa"/>
                                  </w:tcMar>
                                </w:tcPr>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3172B6">
                                    <w:rPr>
                                      <w:rFonts w:ascii="Book Antiqua" w:hAnsi="Book Antiqua" w:cs="Book Antiqua"/>
                                      <w:color w:val="000000"/>
                                      <w:kern w:val="0"/>
                                      <w:sz w:val="14"/>
                                      <w:szCs w:val="14"/>
                                      <w:lang w:val="zh-CN"/>
                                    </w:rPr>
                                    <w:t xml:space="preserve">  6.8</w:t>
                                  </w:r>
                                </w:p>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446" w:type="dxa"/>
                                  <w:tcMar>
                                    <w:top w:w="28" w:type="dxa"/>
                                    <w:left w:w="28" w:type="dxa"/>
                                    <w:bottom w:w="28" w:type="dxa"/>
                                    <w:right w:w="28" w:type="dxa"/>
                                  </w:tcMar>
                                </w:tcPr>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3172B6">
                                    <w:rPr>
                                      <w:rFonts w:ascii="Book Antiqua" w:hAnsi="Book Antiqua" w:cs="Book Antiqua"/>
                                      <w:color w:val="000000"/>
                                      <w:kern w:val="0"/>
                                      <w:sz w:val="14"/>
                                      <w:szCs w:val="14"/>
                                      <w:lang w:val="zh-CN"/>
                                    </w:rPr>
                                    <w:t>0.97</w:t>
                                  </w:r>
                                </w:p>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97762E" w:rsidRPr="003172B6" w:rsidTr="003172B6">
                              <w:trPr>
                                <w:trHeight w:val="60"/>
                              </w:trPr>
                              <w:tc>
                                <w:tcPr>
                                  <w:tcW w:w="439" w:type="dxa"/>
                                  <w:tcMar>
                                    <w:top w:w="28" w:type="dxa"/>
                                    <w:left w:w="28" w:type="dxa"/>
                                    <w:bottom w:w="28" w:type="dxa"/>
                                    <w:right w:w="28" w:type="dxa"/>
                                  </w:tcMar>
                                </w:tcPr>
                                <w:p w:rsidR="0097762E" w:rsidRPr="003172B6" w:rsidRDefault="0097762E" w:rsidP="003172B6">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3172B6">
                                    <w:rPr>
                                      <w:rFonts w:ascii="Book Antiqua" w:hAnsi="Book Antiqua" w:cs="Book Antiqua"/>
                                      <w:color w:val="000000"/>
                                      <w:kern w:val="0"/>
                                      <w:sz w:val="14"/>
                                      <w:szCs w:val="14"/>
                                      <w:lang w:val="zh-CN"/>
                                    </w:rPr>
                                    <w:t>MPC</w:t>
                                  </w:r>
                                </w:p>
                                <w:p w:rsidR="0097762E" w:rsidRPr="003172B6" w:rsidRDefault="0097762E" w:rsidP="003172B6">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499" w:type="dxa"/>
                                  <w:tcMar>
                                    <w:top w:w="28" w:type="dxa"/>
                                    <w:left w:w="28" w:type="dxa"/>
                                    <w:bottom w:w="28" w:type="dxa"/>
                                    <w:right w:w="28" w:type="dxa"/>
                                  </w:tcMar>
                                </w:tcPr>
                                <w:p w:rsidR="0097762E" w:rsidRPr="003172B6" w:rsidRDefault="0097762E" w:rsidP="003172B6">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3172B6">
                                    <w:rPr>
                                      <w:rFonts w:ascii="Book Antiqua" w:hAnsi="Book Antiqua" w:cs="Book Antiqua"/>
                                      <w:color w:val="000000"/>
                                      <w:kern w:val="0"/>
                                      <w:sz w:val="14"/>
                                      <w:szCs w:val="14"/>
                                      <w:lang w:val="zh-CN"/>
                                    </w:rPr>
                                    <w:t>T2-value</w:t>
                                  </w:r>
                                </w:p>
                                <w:p w:rsidR="0097762E" w:rsidRPr="003172B6" w:rsidRDefault="0097762E" w:rsidP="003172B6">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204" w:type="dxa"/>
                                  <w:tcMar>
                                    <w:top w:w="28" w:type="dxa"/>
                                    <w:left w:w="28" w:type="dxa"/>
                                    <w:bottom w:w="28" w:type="dxa"/>
                                    <w:right w:w="28" w:type="dxa"/>
                                  </w:tcMar>
                                </w:tcPr>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3172B6">
                                    <w:rPr>
                                      <w:rFonts w:ascii="Book Antiqua" w:hAnsi="Book Antiqua" w:cs="Book Antiqua"/>
                                      <w:color w:val="000000"/>
                                      <w:kern w:val="0"/>
                                      <w:sz w:val="14"/>
                                      <w:szCs w:val="14"/>
                                      <w:lang w:val="zh-CN"/>
                                    </w:rPr>
                                    <w:t xml:space="preserve">  46.83</w:t>
                                  </w:r>
                                </w:p>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61" w:type="dxa"/>
                                  <w:tcMar>
                                    <w:top w:w="28" w:type="dxa"/>
                                    <w:left w:w="28" w:type="dxa"/>
                                    <w:bottom w:w="28" w:type="dxa"/>
                                    <w:right w:w="28" w:type="dxa"/>
                                  </w:tcMar>
                                </w:tcPr>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3172B6">
                                    <w:rPr>
                                      <w:rFonts w:ascii="Book Antiqua" w:hAnsi="Book Antiqua" w:cs="Book Antiqua"/>
                                      <w:color w:val="000000"/>
                                      <w:kern w:val="0"/>
                                      <w:sz w:val="14"/>
                                      <w:szCs w:val="14"/>
                                      <w:lang w:val="zh-CN"/>
                                    </w:rPr>
                                    <w:t>59.3</w:t>
                                  </w:r>
                                </w:p>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446" w:type="dxa"/>
                                  <w:tcMar>
                                    <w:top w:w="28" w:type="dxa"/>
                                    <w:left w:w="28" w:type="dxa"/>
                                    <w:bottom w:w="28" w:type="dxa"/>
                                    <w:right w:w="28" w:type="dxa"/>
                                  </w:tcMar>
                                </w:tcPr>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3172B6">
                                    <w:rPr>
                                      <w:rFonts w:ascii="Book Antiqua" w:hAnsi="Book Antiqua" w:cs="Book Antiqua"/>
                                      <w:color w:val="000000"/>
                                      <w:kern w:val="0"/>
                                      <w:sz w:val="14"/>
                                      <w:szCs w:val="14"/>
                                      <w:lang w:val="zh-CN"/>
                                    </w:rPr>
                                    <w:t xml:space="preserve">  0.016</w:t>
                                  </w:r>
                                </w:p>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97762E" w:rsidRPr="003172B6" w:rsidTr="003172B6">
                              <w:trPr>
                                <w:trHeight w:val="60"/>
                              </w:trPr>
                              <w:tc>
                                <w:tcPr>
                                  <w:tcW w:w="439" w:type="dxa"/>
                                  <w:tcMar>
                                    <w:top w:w="28" w:type="dxa"/>
                                    <w:left w:w="28" w:type="dxa"/>
                                    <w:bottom w:w="28" w:type="dxa"/>
                                    <w:right w:w="28" w:type="dxa"/>
                                  </w:tcMar>
                                </w:tcPr>
                                <w:p w:rsidR="0097762E" w:rsidRPr="003172B6" w:rsidRDefault="0097762E" w:rsidP="003172B6">
                                  <w:pPr>
                                    <w:autoSpaceDE w:val="0"/>
                                    <w:autoSpaceDN w:val="0"/>
                                    <w:adjustRightInd w:val="0"/>
                                    <w:jc w:val="left"/>
                                    <w:rPr>
                                      <w:rFonts w:ascii="Albertus Italic" w:hAnsi="Albertus Italic"/>
                                      <w:kern w:val="0"/>
                                      <w:sz w:val="24"/>
                                    </w:rPr>
                                  </w:pPr>
                                </w:p>
                              </w:tc>
                              <w:tc>
                                <w:tcPr>
                                  <w:tcW w:w="1499" w:type="dxa"/>
                                  <w:tcMar>
                                    <w:top w:w="28" w:type="dxa"/>
                                    <w:left w:w="28" w:type="dxa"/>
                                    <w:bottom w:w="28" w:type="dxa"/>
                                    <w:right w:w="28" w:type="dxa"/>
                                  </w:tcMar>
                                </w:tcPr>
                                <w:p w:rsidR="0097762E" w:rsidRPr="003172B6" w:rsidRDefault="0097762E" w:rsidP="003172B6">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3172B6">
                                    <w:rPr>
                                      <w:rFonts w:ascii="Book Antiqua" w:hAnsi="Book Antiqua" w:cs="Book Antiqua"/>
                                      <w:color w:val="000000"/>
                                      <w:kern w:val="0"/>
                                      <w:sz w:val="14"/>
                                      <w:szCs w:val="14"/>
                                      <w:lang w:val="zh-CN"/>
                                    </w:rPr>
                                    <w:t>T1</w:t>
                                  </w:r>
                                  <w:r w:rsidRPr="003172B6">
                                    <w:rPr>
                                      <w:rFonts w:ascii="Symbol" w:hAnsi="Symbol" w:cs="Symbol"/>
                                      <w:color w:val="000000"/>
                                      <w:kern w:val="0"/>
                                      <w:sz w:val="14"/>
                                      <w:szCs w:val="14"/>
                                      <w:lang w:val="zh-CN"/>
                                    </w:rPr>
                                    <w:t></w:t>
                                  </w:r>
                                  <w:r w:rsidRPr="003172B6">
                                    <w:rPr>
                                      <w:rFonts w:ascii="Book Antiqua" w:hAnsi="Book Antiqua" w:cs="Book Antiqua"/>
                                      <w:color w:val="000000"/>
                                      <w:kern w:val="0"/>
                                      <w:sz w:val="14"/>
                                      <w:szCs w:val="14"/>
                                      <w:lang w:val="zh-CN"/>
                                    </w:rPr>
                                    <w:t>-value</w:t>
                                  </w:r>
                                </w:p>
                                <w:p w:rsidR="0097762E" w:rsidRPr="003172B6" w:rsidRDefault="0097762E" w:rsidP="003172B6">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204" w:type="dxa"/>
                                  <w:tcMar>
                                    <w:top w:w="28" w:type="dxa"/>
                                    <w:left w:w="28" w:type="dxa"/>
                                    <w:bottom w:w="28" w:type="dxa"/>
                                    <w:right w:w="28" w:type="dxa"/>
                                  </w:tcMar>
                                </w:tcPr>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3172B6">
                                    <w:rPr>
                                      <w:rFonts w:ascii="Book Antiqua" w:hAnsi="Book Antiqua" w:cs="Book Antiqua"/>
                                      <w:color w:val="000000"/>
                                      <w:kern w:val="0"/>
                                      <w:sz w:val="14"/>
                                      <w:szCs w:val="14"/>
                                      <w:lang w:val="zh-CN"/>
                                    </w:rPr>
                                    <w:t xml:space="preserve">  57.15</w:t>
                                  </w:r>
                                </w:p>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61" w:type="dxa"/>
                                  <w:tcMar>
                                    <w:top w:w="28" w:type="dxa"/>
                                    <w:left w:w="28" w:type="dxa"/>
                                    <w:bottom w:w="28" w:type="dxa"/>
                                    <w:right w:w="28" w:type="dxa"/>
                                  </w:tcMar>
                                </w:tcPr>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3172B6">
                                    <w:rPr>
                                      <w:rFonts w:ascii="Book Antiqua" w:hAnsi="Book Antiqua" w:cs="Book Antiqua"/>
                                      <w:color w:val="000000"/>
                                      <w:kern w:val="0"/>
                                      <w:sz w:val="14"/>
                                      <w:szCs w:val="14"/>
                                      <w:lang w:val="zh-CN"/>
                                    </w:rPr>
                                    <w:t>73.5</w:t>
                                  </w:r>
                                </w:p>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446" w:type="dxa"/>
                                  <w:tcMar>
                                    <w:top w:w="28" w:type="dxa"/>
                                    <w:left w:w="28" w:type="dxa"/>
                                    <w:bottom w:w="28" w:type="dxa"/>
                                    <w:right w:w="28" w:type="dxa"/>
                                  </w:tcMar>
                                </w:tcPr>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3172B6">
                                    <w:rPr>
                                      <w:rFonts w:ascii="Book Antiqua" w:hAnsi="Book Antiqua" w:cs="Book Antiqua"/>
                                      <w:color w:val="000000"/>
                                      <w:kern w:val="0"/>
                                      <w:sz w:val="14"/>
                                      <w:szCs w:val="14"/>
                                      <w:lang w:val="zh-CN"/>
                                    </w:rPr>
                                    <w:t xml:space="preserve">  0.043</w:t>
                                  </w:r>
                                </w:p>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97762E" w:rsidRPr="003172B6" w:rsidTr="003172B6">
                              <w:trPr>
                                <w:trHeight w:val="60"/>
                              </w:trPr>
                              <w:tc>
                                <w:tcPr>
                                  <w:tcW w:w="439" w:type="dxa"/>
                                  <w:tcMar>
                                    <w:top w:w="28" w:type="dxa"/>
                                    <w:left w:w="28" w:type="dxa"/>
                                    <w:bottom w:w="28" w:type="dxa"/>
                                    <w:right w:w="28" w:type="dxa"/>
                                  </w:tcMar>
                                </w:tcPr>
                                <w:p w:rsidR="0097762E" w:rsidRPr="003172B6" w:rsidRDefault="0097762E" w:rsidP="003172B6">
                                  <w:pPr>
                                    <w:autoSpaceDE w:val="0"/>
                                    <w:autoSpaceDN w:val="0"/>
                                    <w:adjustRightInd w:val="0"/>
                                    <w:jc w:val="left"/>
                                    <w:rPr>
                                      <w:rFonts w:ascii="Albertus Italic" w:hAnsi="Albertus Italic"/>
                                      <w:kern w:val="0"/>
                                      <w:sz w:val="24"/>
                                    </w:rPr>
                                  </w:pPr>
                                </w:p>
                              </w:tc>
                              <w:tc>
                                <w:tcPr>
                                  <w:tcW w:w="1499" w:type="dxa"/>
                                  <w:tcMar>
                                    <w:top w:w="28" w:type="dxa"/>
                                    <w:left w:w="28" w:type="dxa"/>
                                    <w:bottom w:w="28" w:type="dxa"/>
                                    <w:right w:w="28" w:type="dxa"/>
                                  </w:tcMar>
                                </w:tcPr>
                                <w:p w:rsidR="0097762E" w:rsidRPr="003172B6" w:rsidRDefault="0097762E" w:rsidP="003172B6">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3172B6">
                                    <w:rPr>
                                      <w:rFonts w:ascii="Book Antiqua" w:hAnsi="Book Antiqua" w:cs="Book Antiqua"/>
                                      <w:color w:val="000000"/>
                                      <w:kern w:val="0"/>
                                      <w:sz w:val="14"/>
                                      <w:szCs w:val="14"/>
                                      <w:lang w:val="zh-CN"/>
                                    </w:rPr>
                                    <w:t>T2-cartilage thickness</w:t>
                                  </w:r>
                                </w:p>
                                <w:p w:rsidR="0097762E" w:rsidRPr="003172B6" w:rsidRDefault="0097762E" w:rsidP="003172B6">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204" w:type="dxa"/>
                                  <w:tcMar>
                                    <w:top w:w="28" w:type="dxa"/>
                                    <w:left w:w="28" w:type="dxa"/>
                                    <w:bottom w:w="28" w:type="dxa"/>
                                    <w:right w:w="28" w:type="dxa"/>
                                  </w:tcMar>
                                </w:tcPr>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3172B6">
                                    <w:rPr>
                                      <w:rFonts w:ascii="Book Antiqua" w:hAnsi="Book Antiqua" w:cs="Book Antiqua"/>
                                      <w:color w:val="000000"/>
                                      <w:kern w:val="0"/>
                                      <w:sz w:val="14"/>
                                      <w:szCs w:val="14"/>
                                      <w:lang w:val="zh-CN"/>
                                    </w:rPr>
                                    <w:t xml:space="preserve">  8.6</w:t>
                                  </w:r>
                                </w:p>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61" w:type="dxa"/>
                                  <w:tcMar>
                                    <w:top w:w="28" w:type="dxa"/>
                                    <w:left w:w="28" w:type="dxa"/>
                                    <w:bottom w:w="28" w:type="dxa"/>
                                    <w:right w:w="28" w:type="dxa"/>
                                  </w:tcMar>
                                </w:tcPr>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3172B6">
                                    <w:rPr>
                                      <w:rFonts w:ascii="Book Antiqua" w:hAnsi="Book Antiqua" w:cs="Book Antiqua"/>
                                      <w:color w:val="000000"/>
                                      <w:kern w:val="0"/>
                                      <w:sz w:val="14"/>
                                      <w:szCs w:val="14"/>
                                      <w:lang w:val="zh-CN"/>
                                    </w:rPr>
                                    <w:t xml:space="preserve">  10.05</w:t>
                                  </w:r>
                                </w:p>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446" w:type="dxa"/>
                                  <w:tcMar>
                                    <w:top w:w="28" w:type="dxa"/>
                                    <w:left w:w="28" w:type="dxa"/>
                                    <w:bottom w:w="28" w:type="dxa"/>
                                    <w:right w:w="28" w:type="dxa"/>
                                  </w:tcMar>
                                </w:tcPr>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3172B6">
                                    <w:rPr>
                                      <w:rFonts w:ascii="Book Antiqua" w:hAnsi="Book Antiqua" w:cs="Book Antiqua"/>
                                      <w:color w:val="000000"/>
                                      <w:kern w:val="0"/>
                                      <w:sz w:val="14"/>
                                      <w:szCs w:val="14"/>
                                      <w:lang w:val="zh-CN"/>
                                    </w:rPr>
                                    <w:t xml:space="preserve">  0.352</w:t>
                                  </w:r>
                                </w:p>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97762E" w:rsidRPr="003172B6" w:rsidTr="003172B6">
                              <w:trPr>
                                <w:trHeight w:val="60"/>
                              </w:trPr>
                              <w:tc>
                                <w:tcPr>
                                  <w:tcW w:w="439" w:type="dxa"/>
                                  <w:tcMar>
                                    <w:top w:w="28" w:type="dxa"/>
                                    <w:left w:w="28" w:type="dxa"/>
                                    <w:bottom w:w="28" w:type="dxa"/>
                                    <w:right w:w="28" w:type="dxa"/>
                                  </w:tcMar>
                                </w:tcPr>
                                <w:p w:rsidR="0097762E" w:rsidRPr="003172B6" w:rsidRDefault="0097762E" w:rsidP="003172B6">
                                  <w:pPr>
                                    <w:autoSpaceDE w:val="0"/>
                                    <w:autoSpaceDN w:val="0"/>
                                    <w:adjustRightInd w:val="0"/>
                                    <w:jc w:val="left"/>
                                    <w:rPr>
                                      <w:rFonts w:ascii="Albertus Italic" w:hAnsi="Albertus Italic"/>
                                      <w:kern w:val="0"/>
                                      <w:sz w:val="24"/>
                                    </w:rPr>
                                  </w:pPr>
                                </w:p>
                              </w:tc>
                              <w:tc>
                                <w:tcPr>
                                  <w:tcW w:w="1499" w:type="dxa"/>
                                  <w:tcMar>
                                    <w:top w:w="28" w:type="dxa"/>
                                    <w:left w:w="28" w:type="dxa"/>
                                    <w:bottom w:w="28" w:type="dxa"/>
                                    <w:right w:w="28" w:type="dxa"/>
                                  </w:tcMar>
                                </w:tcPr>
                                <w:p w:rsidR="0097762E" w:rsidRPr="003172B6" w:rsidRDefault="0097762E" w:rsidP="003172B6">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3172B6">
                                    <w:rPr>
                                      <w:rFonts w:ascii="Book Antiqua" w:hAnsi="Book Antiqua" w:cs="Book Antiqua"/>
                                      <w:color w:val="000000"/>
                                      <w:kern w:val="0"/>
                                      <w:sz w:val="14"/>
                                      <w:szCs w:val="14"/>
                                      <w:lang w:val="zh-CN"/>
                                    </w:rPr>
                                    <w:t>T1</w:t>
                                  </w:r>
                                  <w:r w:rsidRPr="003172B6">
                                    <w:rPr>
                                      <w:rFonts w:ascii="Symbol" w:hAnsi="Symbol" w:cs="Symbol"/>
                                      <w:color w:val="000000"/>
                                      <w:kern w:val="0"/>
                                      <w:sz w:val="14"/>
                                      <w:szCs w:val="14"/>
                                      <w:lang w:val="zh-CN"/>
                                    </w:rPr>
                                    <w:t></w:t>
                                  </w:r>
                                  <w:r w:rsidRPr="003172B6">
                                    <w:rPr>
                                      <w:rFonts w:ascii="Book Antiqua" w:hAnsi="Book Antiqua" w:cs="Book Antiqua"/>
                                      <w:color w:val="000000"/>
                                      <w:kern w:val="0"/>
                                      <w:sz w:val="14"/>
                                      <w:szCs w:val="14"/>
                                      <w:lang w:val="zh-CN"/>
                                    </w:rPr>
                                    <w:t>-cartilage thickness</w:t>
                                  </w:r>
                                </w:p>
                                <w:p w:rsidR="0097762E" w:rsidRPr="003172B6" w:rsidRDefault="0097762E" w:rsidP="003172B6">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204" w:type="dxa"/>
                                  <w:tcMar>
                                    <w:top w:w="28" w:type="dxa"/>
                                    <w:left w:w="28" w:type="dxa"/>
                                    <w:bottom w:w="28" w:type="dxa"/>
                                    <w:right w:w="28" w:type="dxa"/>
                                  </w:tcMar>
                                </w:tcPr>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3172B6">
                                    <w:rPr>
                                      <w:rFonts w:ascii="Book Antiqua" w:hAnsi="Book Antiqua" w:cs="Book Antiqua"/>
                                      <w:color w:val="000000"/>
                                      <w:kern w:val="0"/>
                                      <w:sz w:val="14"/>
                                      <w:szCs w:val="14"/>
                                      <w:lang w:val="zh-CN"/>
                                    </w:rPr>
                                    <w:t xml:space="preserve">  8.7</w:t>
                                  </w:r>
                                </w:p>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61" w:type="dxa"/>
                                  <w:tcMar>
                                    <w:top w:w="28" w:type="dxa"/>
                                    <w:left w:w="28" w:type="dxa"/>
                                    <w:bottom w:w="28" w:type="dxa"/>
                                    <w:right w:w="28" w:type="dxa"/>
                                  </w:tcMar>
                                </w:tcPr>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3172B6">
                                    <w:rPr>
                                      <w:rFonts w:ascii="Book Antiqua" w:hAnsi="Book Antiqua" w:cs="Book Antiqua"/>
                                      <w:color w:val="000000"/>
                                      <w:kern w:val="0"/>
                                      <w:sz w:val="14"/>
                                      <w:szCs w:val="14"/>
                                      <w:lang w:val="zh-CN"/>
                                    </w:rPr>
                                    <w:t xml:space="preserve">    8.93</w:t>
                                  </w:r>
                                </w:p>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446" w:type="dxa"/>
                                  <w:tcMar>
                                    <w:top w:w="28" w:type="dxa"/>
                                    <w:left w:w="28" w:type="dxa"/>
                                    <w:bottom w:w="28" w:type="dxa"/>
                                    <w:right w:w="28" w:type="dxa"/>
                                  </w:tcMar>
                                </w:tcPr>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3172B6">
                                    <w:rPr>
                                      <w:rFonts w:ascii="Book Antiqua" w:hAnsi="Book Antiqua" w:cs="Book Antiqua"/>
                                      <w:color w:val="000000"/>
                                      <w:kern w:val="0"/>
                                      <w:sz w:val="14"/>
                                      <w:szCs w:val="14"/>
                                      <w:lang w:val="zh-CN"/>
                                    </w:rPr>
                                    <w:t xml:space="preserve">  0.938</w:t>
                                  </w:r>
                                </w:p>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97762E" w:rsidRPr="003172B6" w:rsidTr="003172B6">
                              <w:trPr>
                                <w:trHeight w:val="60"/>
                              </w:trPr>
                              <w:tc>
                                <w:tcPr>
                                  <w:tcW w:w="439" w:type="dxa"/>
                                  <w:tcMar>
                                    <w:top w:w="28" w:type="dxa"/>
                                    <w:left w:w="28" w:type="dxa"/>
                                    <w:bottom w:w="28" w:type="dxa"/>
                                    <w:right w:w="28" w:type="dxa"/>
                                  </w:tcMar>
                                </w:tcPr>
                                <w:p w:rsidR="0097762E" w:rsidRPr="003172B6" w:rsidRDefault="0097762E" w:rsidP="003172B6">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3172B6">
                                    <w:rPr>
                                      <w:rFonts w:ascii="Book Antiqua" w:hAnsi="Book Antiqua" w:cs="Book Antiqua"/>
                                      <w:color w:val="000000"/>
                                      <w:kern w:val="0"/>
                                      <w:sz w:val="14"/>
                                      <w:szCs w:val="14"/>
                                      <w:lang w:val="zh-CN"/>
                                    </w:rPr>
                                    <w:t>LDC</w:t>
                                  </w:r>
                                </w:p>
                                <w:p w:rsidR="0097762E" w:rsidRPr="003172B6" w:rsidRDefault="0097762E" w:rsidP="003172B6">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499" w:type="dxa"/>
                                  <w:tcMar>
                                    <w:top w:w="28" w:type="dxa"/>
                                    <w:left w:w="28" w:type="dxa"/>
                                    <w:bottom w:w="28" w:type="dxa"/>
                                    <w:right w:w="28" w:type="dxa"/>
                                  </w:tcMar>
                                </w:tcPr>
                                <w:p w:rsidR="0097762E" w:rsidRPr="003172B6" w:rsidRDefault="0097762E" w:rsidP="003172B6">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3172B6">
                                    <w:rPr>
                                      <w:rFonts w:ascii="Book Antiqua" w:hAnsi="Book Antiqua" w:cs="Book Antiqua"/>
                                      <w:color w:val="000000"/>
                                      <w:kern w:val="0"/>
                                      <w:sz w:val="14"/>
                                      <w:szCs w:val="14"/>
                                      <w:lang w:val="zh-CN"/>
                                    </w:rPr>
                                    <w:t>T2-value</w:t>
                                  </w:r>
                                </w:p>
                                <w:p w:rsidR="0097762E" w:rsidRPr="003172B6" w:rsidRDefault="0097762E" w:rsidP="003172B6">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204" w:type="dxa"/>
                                  <w:tcMar>
                                    <w:top w:w="28" w:type="dxa"/>
                                    <w:left w:w="28" w:type="dxa"/>
                                    <w:bottom w:w="28" w:type="dxa"/>
                                    <w:right w:w="28" w:type="dxa"/>
                                  </w:tcMar>
                                </w:tcPr>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3172B6">
                                    <w:rPr>
                                      <w:rFonts w:ascii="Book Antiqua" w:hAnsi="Book Antiqua" w:cs="Book Antiqua"/>
                                      <w:color w:val="000000"/>
                                      <w:kern w:val="0"/>
                                      <w:sz w:val="14"/>
                                      <w:szCs w:val="14"/>
                                      <w:lang w:val="zh-CN"/>
                                    </w:rPr>
                                    <w:t xml:space="preserve">  48.93</w:t>
                                  </w:r>
                                </w:p>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61" w:type="dxa"/>
                                  <w:tcMar>
                                    <w:top w:w="28" w:type="dxa"/>
                                    <w:left w:w="28" w:type="dxa"/>
                                    <w:bottom w:w="28" w:type="dxa"/>
                                    <w:right w:w="28" w:type="dxa"/>
                                  </w:tcMar>
                                </w:tcPr>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3172B6">
                                    <w:rPr>
                                      <w:rFonts w:ascii="Book Antiqua" w:hAnsi="Book Antiqua" w:cs="Book Antiqua"/>
                                      <w:color w:val="000000"/>
                                      <w:kern w:val="0"/>
                                      <w:sz w:val="14"/>
                                      <w:szCs w:val="14"/>
                                      <w:lang w:val="zh-CN"/>
                                    </w:rPr>
                                    <w:t>53.7</w:t>
                                  </w:r>
                                </w:p>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446" w:type="dxa"/>
                                  <w:tcMar>
                                    <w:top w:w="28" w:type="dxa"/>
                                    <w:left w:w="28" w:type="dxa"/>
                                    <w:bottom w:w="28" w:type="dxa"/>
                                    <w:right w:w="28" w:type="dxa"/>
                                  </w:tcMar>
                                </w:tcPr>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3172B6">
                                    <w:rPr>
                                      <w:rFonts w:ascii="Book Antiqua" w:hAnsi="Book Antiqua" w:cs="Book Antiqua"/>
                                      <w:color w:val="000000"/>
                                      <w:kern w:val="0"/>
                                      <w:sz w:val="14"/>
                                      <w:szCs w:val="14"/>
                                      <w:lang w:val="zh-CN"/>
                                    </w:rPr>
                                    <w:t xml:space="preserve">  0.067</w:t>
                                  </w:r>
                                </w:p>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97762E" w:rsidRPr="003172B6" w:rsidTr="003172B6">
                              <w:trPr>
                                <w:trHeight w:val="60"/>
                              </w:trPr>
                              <w:tc>
                                <w:tcPr>
                                  <w:tcW w:w="439" w:type="dxa"/>
                                  <w:tcMar>
                                    <w:top w:w="28" w:type="dxa"/>
                                    <w:left w:w="28" w:type="dxa"/>
                                    <w:bottom w:w="28" w:type="dxa"/>
                                    <w:right w:w="28" w:type="dxa"/>
                                  </w:tcMar>
                                </w:tcPr>
                                <w:p w:rsidR="0097762E" w:rsidRPr="003172B6" w:rsidRDefault="0097762E" w:rsidP="003172B6">
                                  <w:pPr>
                                    <w:autoSpaceDE w:val="0"/>
                                    <w:autoSpaceDN w:val="0"/>
                                    <w:adjustRightInd w:val="0"/>
                                    <w:jc w:val="left"/>
                                    <w:rPr>
                                      <w:rFonts w:ascii="Albertus Italic" w:hAnsi="Albertus Italic"/>
                                      <w:kern w:val="0"/>
                                      <w:sz w:val="24"/>
                                    </w:rPr>
                                  </w:pPr>
                                </w:p>
                              </w:tc>
                              <w:tc>
                                <w:tcPr>
                                  <w:tcW w:w="1499" w:type="dxa"/>
                                  <w:tcMar>
                                    <w:top w:w="28" w:type="dxa"/>
                                    <w:left w:w="28" w:type="dxa"/>
                                    <w:bottom w:w="28" w:type="dxa"/>
                                    <w:right w:w="28" w:type="dxa"/>
                                  </w:tcMar>
                                </w:tcPr>
                                <w:p w:rsidR="0097762E" w:rsidRPr="003172B6" w:rsidRDefault="0097762E" w:rsidP="003172B6">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3172B6">
                                    <w:rPr>
                                      <w:rFonts w:ascii="Book Antiqua" w:hAnsi="Book Antiqua" w:cs="Book Antiqua"/>
                                      <w:color w:val="000000"/>
                                      <w:kern w:val="0"/>
                                      <w:sz w:val="14"/>
                                      <w:szCs w:val="14"/>
                                      <w:lang w:val="zh-CN"/>
                                    </w:rPr>
                                    <w:t>T1</w:t>
                                  </w:r>
                                  <w:r w:rsidRPr="003172B6">
                                    <w:rPr>
                                      <w:rFonts w:ascii="Symbol" w:hAnsi="Symbol" w:cs="Symbol"/>
                                      <w:color w:val="000000"/>
                                      <w:kern w:val="0"/>
                                      <w:sz w:val="14"/>
                                      <w:szCs w:val="14"/>
                                      <w:lang w:val="zh-CN"/>
                                    </w:rPr>
                                    <w:t></w:t>
                                  </w:r>
                                  <w:r w:rsidRPr="003172B6">
                                    <w:rPr>
                                      <w:rFonts w:ascii="Book Antiqua" w:hAnsi="Book Antiqua" w:cs="Book Antiqua"/>
                                      <w:color w:val="000000"/>
                                      <w:kern w:val="0"/>
                                      <w:sz w:val="14"/>
                                      <w:szCs w:val="14"/>
                                      <w:lang w:val="zh-CN"/>
                                    </w:rPr>
                                    <w:t>-value</w:t>
                                  </w:r>
                                </w:p>
                                <w:p w:rsidR="0097762E" w:rsidRPr="003172B6" w:rsidRDefault="0097762E" w:rsidP="003172B6">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204" w:type="dxa"/>
                                  <w:tcMar>
                                    <w:top w:w="28" w:type="dxa"/>
                                    <w:left w:w="28" w:type="dxa"/>
                                    <w:bottom w:w="28" w:type="dxa"/>
                                    <w:right w:w="28" w:type="dxa"/>
                                  </w:tcMar>
                                </w:tcPr>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3172B6">
                                    <w:rPr>
                                      <w:rFonts w:ascii="Book Antiqua" w:hAnsi="Book Antiqua" w:cs="Book Antiqua"/>
                                      <w:color w:val="000000"/>
                                      <w:kern w:val="0"/>
                                      <w:sz w:val="14"/>
                                      <w:szCs w:val="14"/>
                                      <w:lang w:val="zh-CN"/>
                                    </w:rPr>
                                    <w:t xml:space="preserve">  55.85</w:t>
                                  </w:r>
                                </w:p>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61" w:type="dxa"/>
                                  <w:tcMar>
                                    <w:top w:w="28" w:type="dxa"/>
                                    <w:left w:w="28" w:type="dxa"/>
                                    <w:bottom w:w="28" w:type="dxa"/>
                                    <w:right w:w="28" w:type="dxa"/>
                                  </w:tcMar>
                                </w:tcPr>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3172B6">
                                    <w:rPr>
                                      <w:rFonts w:ascii="Book Antiqua" w:hAnsi="Book Antiqua" w:cs="Book Antiqua"/>
                                      <w:color w:val="000000"/>
                                      <w:kern w:val="0"/>
                                      <w:sz w:val="14"/>
                                      <w:szCs w:val="14"/>
                                      <w:lang w:val="zh-CN"/>
                                    </w:rPr>
                                    <w:t xml:space="preserve">  62.55</w:t>
                                  </w:r>
                                </w:p>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446" w:type="dxa"/>
                                  <w:tcMar>
                                    <w:top w:w="28" w:type="dxa"/>
                                    <w:left w:w="28" w:type="dxa"/>
                                    <w:bottom w:w="28" w:type="dxa"/>
                                    <w:right w:w="28" w:type="dxa"/>
                                  </w:tcMar>
                                </w:tcPr>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3172B6">
                                    <w:rPr>
                                      <w:rFonts w:ascii="Book Antiqua" w:hAnsi="Book Antiqua" w:cs="Book Antiqua"/>
                                      <w:color w:val="000000"/>
                                      <w:kern w:val="0"/>
                                      <w:sz w:val="14"/>
                                      <w:szCs w:val="14"/>
                                      <w:lang w:val="zh-CN"/>
                                    </w:rPr>
                                    <w:t xml:space="preserve">  0.371</w:t>
                                  </w:r>
                                </w:p>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97762E" w:rsidRPr="003172B6" w:rsidTr="003172B6">
                              <w:trPr>
                                <w:trHeight w:val="60"/>
                              </w:trPr>
                              <w:tc>
                                <w:tcPr>
                                  <w:tcW w:w="439" w:type="dxa"/>
                                  <w:tcMar>
                                    <w:top w:w="28" w:type="dxa"/>
                                    <w:left w:w="28" w:type="dxa"/>
                                    <w:bottom w:w="28" w:type="dxa"/>
                                    <w:right w:w="28" w:type="dxa"/>
                                  </w:tcMar>
                                </w:tcPr>
                                <w:p w:rsidR="0097762E" w:rsidRPr="003172B6" w:rsidRDefault="0097762E" w:rsidP="003172B6">
                                  <w:pPr>
                                    <w:autoSpaceDE w:val="0"/>
                                    <w:autoSpaceDN w:val="0"/>
                                    <w:adjustRightInd w:val="0"/>
                                    <w:jc w:val="left"/>
                                    <w:rPr>
                                      <w:rFonts w:ascii="Albertus Italic" w:hAnsi="Albertus Italic"/>
                                      <w:kern w:val="0"/>
                                      <w:sz w:val="24"/>
                                    </w:rPr>
                                  </w:pPr>
                                </w:p>
                              </w:tc>
                              <w:tc>
                                <w:tcPr>
                                  <w:tcW w:w="1499" w:type="dxa"/>
                                  <w:tcMar>
                                    <w:top w:w="28" w:type="dxa"/>
                                    <w:left w:w="28" w:type="dxa"/>
                                    <w:bottom w:w="28" w:type="dxa"/>
                                    <w:right w:w="28" w:type="dxa"/>
                                  </w:tcMar>
                                </w:tcPr>
                                <w:p w:rsidR="0097762E" w:rsidRPr="003172B6" w:rsidRDefault="0097762E" w:rsidP="003172B6">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3172B6">
                                    <w:rPr>
                                      <w:rFonts w:ascii="Book Antiqua" w:hAnsi="Book Antiqua" w:cs="Book Antiqua"/>
                                      <w:color w:val="000000"/>
                                      <w:kern w:val="0"/>
                                      <w:sz w:val="14"/>
                                      <w:szCs w:val="14"/>
                                      <w:lang w:val="zh-CN"/>
                                    </w:rPr>
                                    <w:t>T2-cartilage thickness</w:t>
                                  </w:r>
                                </w:p>
                                <w:p w:rsidR="0097762E" w:rsidRPr="003172B6" w:rsidRDefault="0097762E" w:rsidP="003172B6">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204" w:type="dxa"/>
                                  <w:tcMar>
                                    <w:top w:w="28" w:type="dxa"/>
                                    <w:left w:w="28" w:type="dxa"/>
                                    <w:bottom w:w="28" w:type="dxa"/>
                                    <w:right w:w="28" w:type="dxa"/>
                                  </w:tcMar>
                                </w:tcPr>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3172B6">
                                    <w:rPr>
                                      <w:rFonts w:ascii="Book Antiqua" w:hAnsi="Book Antiqua" w:cs="Book Antiqua"/>
                                      <w:color w:val="000000"/>
                                      <w:kern w:val="0"/>
                                      <w:sz w:val="14"/>
                                      <w:szCs w:val="14"/>
                                      <w:lang w:val="zh-CN"/>
                                    </w:rPr>
                                    <w:t xml:space="preserve">    6.58</w:t>
                                  </w:r>
                                </w:p>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61" w:type="dxa"/>
                                  <w:tcMar>
                                    <w:top w:w="28" w:type="dxa"/>
                                    <w:left w:w="28" w:type="dxa"/>
                                    <w:bottom w:w="28" w:type="dxa"/>
                                    <w:right w:w="28" w:type="dxa"/>
                                  </w:tcMar>
                                </w:tcPr>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3172B6">
                                    <w:rPr>
                                      <w:rFonts w:ascii="Book Antiqua" w:hAnsi="Book Antiqua" w:cs="Book Antiqua"/>
                                      <w:color w:val="000000"/>
                                      <w:kern w:val="0"/>
                                      <w:sz w:val="14"/>
                                      <w:szCs w:val="14"/>
                                      <w:lang w:val="zh-CN"/>
                                    </w:rPr>
                                    <w:t xml:space="preserve">  6.4</w:t>
                                  </w:r>
                                </w:p>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446" w:type="dxa"/>
                                  <w:tcMar>
                                    <w:top w:w="28" w:type="dxa"/>
                                    <w:left w:w="28" w:type="dxa"/>
                                    <w:bottom w:w="28" w:type="dxa"/>
                                    <w:right w:w="28" w:type="dxa"/>
                                  </w:tcMar>
                                </w:tcPr>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3172B6">
                                    <w:rPr>
                                      <w:rFonts w:ascii="Book Antiqua" w:hAnsi="Book Antiqua" w:cs="Book Antiqua"/>
                                      <w:color w:val="000000"/>
                                      <w:kern w:val="0"/>
                                      <w:sz w:val="14"/>
                                      <w:szCs w:val="14"/>
                                      <w:lang w:val="zh-CN"/>
                                    </w:rPr>
                                    <w:t xml:space="preserve">  0.654</w:t>
                                  </w:r>
                                </w:p>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97762E" w:rsidRPr="003172B6" w:rsidTr="003172B6">
                              <w:trPr>
                                <w:trHeight w:val="60"/>
                              </w:trPr>
                              <w:tc>
                                <w:tcPr>
                                  <w:tcW w:w="439" w:type="dxa"/>
                                  <w:tcMar>
                                    <w:top w:w="28" w:type="dxa"/>
                                    <w:left w:w="28" w:type="dxa"/>
                                    <w:bottom w:w="28" w:type="dxa"/>
                                    <w:right w:w="28" w:type="dxa"/>
                                  </w:tcMar>
                                </w:tcPr>
                                <w:p w:rsidR="0097762E" w:rsidRPr="003172B6" w:rsidRDefault="0097762E" w:rsidP="003172B6">
                                  <w:pPr>
                                    <w:autoSpaceDE w:val="0"/>
                                    <w:autoSpaceDN w:val="0"/>
                                    <w:adjustRightInd w:val="0"/>
                                    <w:jc w:val="left"/>
                                    <w:rPr>
                                      <w:rFonts w:ascii="Albertus Italic" w:hAnsi="Albertus Italic"/>
                                      <w:kern w:val="0"/>
                                      <w:sz w:val="24"/>
                                    </w:rPr>
                                  </w:pPr>
                                </w:p>
                              </w:tc>
                              <w:tc>
                                <w:tcPr>
                                  <w:tcW w:w="1499" w:type="dxa"/>
                                  <w:tcMar>
                                    <w:top w:w="28" w:type="dxa"/>
                                    <w:left w:w="28" w:type="dxa"/>
                                    <w:bottom w:w="28" w:type="dxa"/>
                                    <w:right w:w="28" w:type="dxa"/>
                                  </w:tcMar>
                                </w:tcPr>
                                <w:p w:rsidR="0097762E" w:rsidRPr="003172B6" w:rsidRDefault="0097762E" w:rsidP="003172B6">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3172B6">
                                    <w:rPr>
                                      <w:rFonts w:ascii="Book Antiqua" w:hAnsi="Book Antiqua" w:cs="Book Antiqua"/>
                                      <w:color w:val="000000"/>
                                      <w:kern w:val="0"/>
                                      <w:sz w:val="14"/>
                                      <w:szCs w:val="14"/>
                                      <w:lang w:val="zh-CN"/>
                                    </w:rPr>
                                    <w:t>T1</w:t>
                                  </w:r>
                                  <w:r w:rsidRPr="003172B6">
                                    <w:rPr>
                                      <w:rFonts w:ascii="Symbol" w:hAnsi="Symbol" w:cs="Symbol"/>
                                      <w:color w:val="000000"/>
                                      <w:kern w:val="0"/>
                                      <w:sz w:val="14"/>
                                      <w:szCs w:val="14"/>
                                      <w:lang w:val="zh-CN"/>
                                    </w:rPr>
                                    <w:t></w:t>
                                  </w:r>
                                  <w:r w:rsidRPr="003172B6">
                                    <w:rPr>
                                      <w:rFonts w:ascii="Book Antiqua" w:hAnsi="Book Antiqua" w:cs="Book Antiqua"/>
                                      <w:color w:val="000000"/>
                                      <w:kern w:val="0"/>
                                      <w:sz w:val="14"/>
                                      <w:szCs w:val="14"/>
                                      <w:lang w:val="zh-CN"/>
                                    </w:rPr>
                                    <w:t>-cartilage thickness</w:t>
                                  </w:r>
                                </w:p>
                                <w:p w:rsidR="0097762E" w:rsidRPr="003172B6" w:rsidRDefault="0097762E" w:rsidP="003172B6">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204" w:type="dxa"/>
                                  <w:tcMar>
                                    <w:top w:w="28" w:type="dxa"/>
                                    <w:left w:w="28" w:type="dxa"/>
                                    <w:bottom w:w="28" w:type="dxa"/>
                                    <w:right w:w="28" w:type="dxa"/>
                                  </w:tcMar>
                                </w:tcPr>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3172B6">
                                    <w:rPr>
                                      <w:rFonts w:ascii="Book Antiqua" w:hAnsi="Book Antiqua" w:cs="Book Antiqua"/>
                                      <w:color w:val="000000"/>
                                      <w:kern w:val="0"/>
                                      <w:sz w:val="14"/>
                                      <w:szCs w:val="14"/>
                                      <w:lang w:val="zh-CN"/>
                                    </w:rPr>
                                    <w:t xml:space="preserve">  6.2</w:t>
                                  </w:r>
                                </w:p>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61" w:type="dxa"/>
                                  <w:tcMar>
                                    <w:top w:w="28" w:type="dxa"/>
                                    <w:left w:w="28" w:type="dxa"/>
                                    <w:bottom w:w="28" w:type="dxa"/>
                                    <w:right w:w="28" w:type="dxa"/>
                                  </w:tcMar>
                                </w:tcPr>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3172B6">
                                    <w:rPr>
                                      <w:rFonts w:ascii="Book Antiqua" w:hAnsi="Book Antiqua" w:cs="Book Antiqua"/>
                                      <w:color w:val="000000"/>
                                      <w:kern w:val="0"/>
                                      <w:sz w:val="14"/>
                                      <w:szCs w:val="14"/>
                                      <w:lang w:val="zh-CN"/>
                                    </w:rPr>
                                    <w:t xml:space="preserve">    5.75</w:t>
                                  </w:r>
                                </w:p>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446" w:type="dxa"/>
                                  <w:tcMar>
                                    <w:top w:w="28" w:type="dxa"/>
                                    <w:left w:w="28" w:type="dxa"/>
                                    <w:bottom w:w="28" w:type="dxa"/>
                                    <w:right w:w="28" w:type="dxa"/>
                                  </w:tcMar>
                                </w:tcPr>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3172B6">
                                    <w:rPr>
                                      <w:rFonts w:ascii="Book Antiqua" w:hAnsi="Book Antiqua" w:cs="Book Antiqua"/>
                                      <w:color w:val="000000"/>
                                      <w:kern w:val="0"/>
                                      <w:sz w:val="14"/>
                                      <w:szCs w:val="14"/>
                                      <w:lang w:val="zh-CN"/>
                                    </w:rPr>
                                    <w:t xml:space="preserve">  0.587</w:t>
                                  </w:r>
                                </w:p>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97762E" w:rsidRPr="003172B6" w:rsidTr="003172B6">
                              <w:trPr>
                                <w:trHeight w:val="60"/>
                              </w:trPr>
                              <w:tc>
                                <w:tcPr>
                                  <w:tcW w:w="439" w:type="dxa"/>
                                  <w:tcMar>
                                    <w:top w:w="28" w:type="dxa"/>
                                    <w:left w:w="28" w:type="dxa"/>
                                    <w:bottom w:w="28" w:type="dxa"/>
                                    <w:right w:w="28" w:type="dxa"/>
                                  </w:tcMar>
                                </w:tcPr>
                                <w:p w:rsidR="0097762E" w:rsidRPr="003172B6" w:rsidRDefault="0097762E" w:rsidP="003172B6">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3172B6">
                                    <w:rPr>
                                      <w:rFonts w:ascii="Book Antiqua" w:hAnsi="Book Antiqua" w:cs="Book Antiqua"/>
                                      <w:color w:val="000000"/>
                                      <w:kern w:val="0"/>
                                      <w:sz w:val="14"/>
                                      <w:szCs w:val="14"/>
                                      <w:lang w:val="zh-CN"/>
                                    </w:rPr>
                                    <w:t>LPC</w:t>
                                  </w:r>
                                </w:p>
                                <w:p w:rsidR="0097762E" w:rsidRPr="003172B6" w:rsidRDefault="0097762E" w:rsidP="003172B6">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499" w:type="dxa"/>
                                  <w:tcMar>
                                    <w:top w:w="28" w:type="dxa"/>
                                    <w:left w:w="28" w:type="dxa"/>
                                    <w:bottom w:w="28" w:type="dxa"/>
                                    <w:right w:w="28" w:type="dxa"/>
                                  </w:tcMar>
                                </w:tcPr>
                                <w:p w:rsidR="0097762E" w:rsidRPr="003172B6" w:rsidRDefault="0097762E" w:rsidP="003172B6">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3172B6">
                                    <w:rPr>
                                      <w:rFonts w:ascii="Book Antiqua" w:hAnsi="Book Antiqua" w:cs="Book Antiqua"/>
                                      <w:color w:val="000000"/>
                                      <w:kern w:val="0"/>
                                      <w:sz w:val="14"/>
                                      <w:szCs w:val="14"/>
                                      <w:lang w:val="zh-CN"/>
                                    </w:rPr>
                                    <w:t>T2-value</w:t>
                                  </w:r>
                                </w:p>
                                <w:p w:rsidR="0097762E" w:rsidRPr="003172B6" w:rsidRDefault="0097762E" w:rsidP="003172B6">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204" w:type="dxa"/>
                                  <w:tcMar>
                                    <w:top w:w="28" w:type="dxa"/>
                                    <w:left w:w="28" w:type="dxa"/>
                                    <w:bottom w:w="28" w:type="dxa"/>
                                    <w:right w:w="28" w:type="dxa"/>
                                  </w:tcMar>
                                </w:tcPr>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3172B6">
                                    <w:rPr>
                                      <w:rFonts w:ascii="Book Antiqua" w:hAnsi="Book Antiqua" w:cs="Book Antiqua"/>
                                      <w:color w:val="000000"/>
                                      <w:kern w:val="0"/>
                                      <w:sz w:val="14"/>
                                      <w:szCs w:val="14"/>
                                      <w:lang w:val="zh-CN"/>
                                    </w:rPr>
                                    <w:t>44.2</w:t>
                                  </w:r>
                                </w:p>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61" w:type="dxa"/>
                                  <w:tcMar>
                                    <w:top w:w="28" w:type="dxa"/>
                                    <w:left w:w="28" w:type="dxa"/>
                                    <w:bottom w:w="28" w:type="dxa"/>
                                    <w:right w:w="28" w:type="dxa"/>
                                  </w:tcMar>
                                </w:tcPr>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3172B6">
                                    <w:rPr>
                                      <w:rFonts w:ascii="Book Antiqua" w:hAnsi="Book Antiqua" w:cs="Book Antiqua"/>
                                      <w:color w:val="000000"/>
                                      <w:kern w:val="0"/>
                                      <w:sz w:val="14"/>
                                      <w:szCs w:val="14"/>
                                      <w:lang w:val="zh-CN"/>
                                    </w:rPr>
                                    <w:t>50.8</w:t>
                                  </w:r>
                                </w:p>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446" w:type="dxa"/>
                                  <w:tcMar>
                                    <w:top w:w="28" w:type="dxa"/>
                                    <w:left w:w="28" w:type="dxa"/>
                                    <w:bottom w:w="28" w:type="dxa"/>
                                    <w:right w:w="28" w:type="dxa"/>
                                  </w:tcMar>
                                </w:tcPr>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3172B6">
                                    <w:rPr>
                                      <w:rFonts w:ascii="Book Antiqua" w:hAnsi="Book Antiqua" w:cs="Book Antiqua"/>
                                      <w:color w:val="000000"/>
                                      <w:kern w:val="0"/>
                                      <w:sz w:val="14"/>
                                      <w:szCs w:val="14"/>
                                      <w:lang w:val="zh-CN"/>
                                    </w:rPr>
                                    <w:t xml:space="preserve">  0.218</w:t>
                                  </w:r>
                                </w:p>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97762E" w:rsidRPr="003172B6" w:rsidTr="003172B6">
                              <w:trPr>
                                <w:trHeight w:val="60"/>
                              </w:trPr>
                              <w:tc>
                                <w:tcPr>
                                  <w:tcW w:w="439" w:type="dxa"/>
                                  <w:tcMar>
                                    <w:top w:w="28" w:type="dxa"/>
                                    <w:left w:w="28" w:type="dxa"/>
                                    <w:bottom w:w="28" w:type="dxa"/>
                                    <w:right w:w="28" w:type="dxa"/>
                                  </w:tcMar>
                                </w:tcPr>
                                <w:p w:rsidR="0097762E" w:rsidRPr="003172B6" w:rsidRDefault="0097762E" w:rsidP="003172B6">
                                  <w:pPr>
                                    <w:autoSpaceDE w:val="0"/>
                                    <w:autoSpaceDN w:val="0"/>
                                    <w:adjustRightInd w:val="0"/>
                                    <w:jc w:val="left"/>
                                    <w:rPr>
                                      <w:rFonts w:ascii="Albertus Italic" w:hAnsi="Albertus Italic"/>
                                      <w:kern w:val="0"/>
                                      <w:sz w:val="24"/>
                                    </w:rPr>
                                  </w:pPr>
                                </w:p>
                              </w:tc>
                              <w:tc>
                                <w:tcPr>
                                  <w:tcW w:w="1499" w:type="dxa"/>
                                  <w:tcMar>
                                    <w:top w:w="28" w:type="dxa"/>
                                    <w:left w:w="28" w:type="dxa"/>
                                    <w:bottom w:w="28" w:type="dxa"/>
                                    <w:right w:w="28" w:type="dxa"/>
                                  </w:tcMar>
                                </w:tcPr>
                                <w:p w:rsidR="0097762E" w:rsidRPr="003172B6" w:rsidRDefault="0097762E" w:rsidP="003172B6">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3172B6">
                                    <w:rPr>
                                      <w:rFonts w:ascii="Book Antiqua" w:hAnsi="Book Antiqua" w:cs="Book Antiqua"/>
                                      <w:color w:val="000000"/>
                                      <w:kern w:val="0"/>
                                      <w:sz w:val="14"/>
                                      <w:szCs w:val="14"/>
                                      <w:lang w:val="zh-CN"/>
                                    </w:rPr>
                                    <w:t>T1</w:t>
                                  </w:r>
                                  <w:r w:rsidRPr="003172B6">
                                    <w:rPr>
                                      <w:rFonts w:ascii="Symbol" w:hAnsi="Symbol" w:cs="Symbol"/>
                                      <w:color w:val="000000"/>
                                      <w:kern w:val="0"/>
                                      <w:sz w:val="14"/>
                                      <w:szCs w:val="14"/>
                                      <w:lang w:val="zh-CN"/>
                                    </w:rPr>
                                    <w:t></w:t>
                                  </w:r>
                                  <w:r w:rsidRPr="003172B6">
                                    <w:rPr>
                                      <w:rFonts w:ascii="Book Antiqua" w:hAnsi="Book Antiqua" w:cs="Book Antiqua"/>
                                      <w:color w:val="000000"/>
                                      <w:kern w:val="0"/>
                                      <w:sz w:val="14"/>
                                      <w:szCs w:val="14"/>
                                      <w:lang w:val="zh-CN"/>
                                    </w:rPr>
                                    <w:t>-value</w:t>
                                  </w:r>
                                </w:p>
                                <w:p w:rsidR="0097762E" w:rsidRPr="003172B6" w:rsidRDefault="0097762E" w:rsidP="003172B6">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204" w:type="dxa"/>
                                  <w:tcMar>
                                    <w:top w:w="28" w:type="dxa"/>
                                    <w:left w:w="28" w:type="dxa"/>
                                    <w:bottom w:w="28" w:type="dxa"/>
                                    <w:right w:w="28" w:type="dxa"/>
                                  </w:tcMar>
                                </w:tcPr>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3172B6">
                                    <w:rPr>
                                      <w:rFonts w:ascii="Book Antiqua" w:hAnsi="Book Antiqua" w:cs="Book Antiqua"/>
                                      <w:color w:val="000000"/>
                                      <w:kern w:val="0"/>
                                      <w:sz w:val="14"/>
                                      <w:szCs w:val="14"/>
                                      <w:lang w:val="zh-CN"/>
                                    </w:rPr>
                                    <w:t xml:space="preserve">  48.53</w:t>
                                  </w:r>
                                </w:p>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61" w:type="dxa"/>
                                  <w:tcMar>
                                    <w:top w:w="28" w:type="dxa"/>
                                    <w:left w:w="28" w:type="dxa"/>
                                    <w:bottom w:w="28" w:type="dxa"/>
                                    <w:right w:w="28" w:type="dxa"/>
                                  </w:tcMar>
                                </w:tcPr>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3172B6">
                                    <w:rPr>
                                      <w:rFonts w:ascii="Book Antiqua" w:hAnsi="Book Antiqua" w:cs="Book Antiqua"/>
                                      <w:color w:val="000000"/>
                                      <w:kern w:val="0"/>
                                      <w:sz w:val="14"/>
                                      <w:szCs w:val="14"/>
                                      <w:lang w:val="zh-CN"/>
                                    </w:rPr>
                                    <w:t>68.5</w:t>
                                  </w:r>
                                </w:p>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446" w:type="dxa"/>
                                  <w:tcMar>
                                    <w:top w:w="28" w:type="dxa"/>
                                    <w:left w:w="28" w:type="dxa"/>
                                    <w:bottom w:w="28" w:type="dxa"/>
                                    <w:right w:w="28" w:type="dxa"/>
                                  </w:tcMar>
                                </w:tcPr>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3172B6">
                                    <w:rPr>
                                      <w:rFonts w:ascii="Book Antiqua" w:hAnsi="Book Antiqua" w:cs="Book Antiqua"/>
                                      <w:color w:val="000000"/>
                                      <w:kern w:val="0"/>
                                      <w:sz w:val="14"/>
                                      <w:szCs w:val="14"/>
                                      <w:lang w:val="zh-CN"/>
                                    </w:rPr>
                                    <w:t xml:space="preserve">  0.055</w:t>
                                  </w:r>
                                </w:p>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97762E" w:rsidRPr="003172B6" w:rsidTr="003172B6">
                              <w:trPr>
                                <w:trHeight w:val="60"/>
                              </w:trPr>
                              <w:tc>
                                <w:tcPr>
                                  <w:tcW w:w="439" w:type="dxa"/>
                                  <w:tcMar>
                                    <w:top w:w="28" w:type="dxa"/>
                                    <w:left w:w="28" w:type="dxa"/>
                                    <w:bottom w:w="28" w:type="dxa"/>
                                    <w:right w:w="28" w:type="dxa"/>
                                  </w:tcMar>
                                </w:tcPr>
                                <w:p w:rsidR="0097762E" w:rsidRPr="003172B6" w:rsidRDefault="0097762E" w:rsidP="003172B6">
                                  <w:pPr>
                                    <w:autoSpaceDE w:val="0"/>
                                    <w:autoSpaceDN w:val="0"/>
                                    <w:adjustRightInd w:val="0"/>
                                    <w:jc w:val="left"/>
                                    <w:rPr>
                                      <w:rFonts w:ascii="Albertus Italic" w:hAnsi="Albertus Italic"/>
                                      <w:kern w:val="0"/>
                                      <w:sz w:val="24"/>
                                    </w:rPr>
                                  </w:pPr>
                                </w:p>
                              </w:tc>
                              <w:tc>
                                <w:tcPr>
                                  <w:tcW w:w="1499" w:type="dxa"/>
                                  <w:tcMar>
                                    <w:top w:w="28" w:type="dxa"/>
                                    <w:left w:w="28" w:type="dxa"/>
                                    <w:bottom w:w="28" w:type="dxa"/>
                                    <w:right w:w="28" w:type="dxa"/>
                                  </w:tcMar>
                                </w:tcPr>
                                <w:p w:rsidR="0097762E" w:rsidRPr="003172B6" w:rsidRDefault="0097762E" w:rsidP="003172B6">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3172B6">
                                    <w:rPr>
                                      <w:rFonts w:ascii="Book Antiqua" w:hAnsi="Book Antiqua" w:cs="Book Antiqua"/>
                                      <w:color w:val="000000"/>
                                      <w:kern w:val="0"/>
                                      <w:sz w:val="14"/>
                                      <w:szCs w:val="14"/>
                                      <w:lang w:val="zh-CN"/>
                                    </w:rPr>
                                    <w:t>T2-cartilage thickness</w:t>
                                  </w:r>
                                </w:p>
                                <w:p w:rsidR="0097762E" w:rsidRPr="003172B6" w:rsidRDefault="0097762E" w:rsidP="003172B6">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204" w:type="dxa"/>
                                  <w:tcMar>
                                    <w:top w:w="28" w:type="dxa"/>
                                    <w:left w:w="28" w:type="dxa"/>
                                    <w:bottom w:w="28" w:type="dxa"/>
                                    <w:right w:w="28" w:type="dxa"/>
                                  </w:tcMar>
                                </w:tcPr>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3172B6">
                                    <w:rPr>
                                      <w:rFonts w:ascii="Book Antiqua" w:hAnsi="Book Antiqua" w:cs="Book Antiqua"/>
                                      <w:color w:val="000000"/>
                                      <w:kern w:val="0"/>
                                      <w:sz w:val="14"/>
                                      <w:szCs w:val="14"/>
                                      <w:lang w:val="zh-CN"/>
                                    </w:rPr>
                                    <w:t xml:space="preserve">    8.93</w:t>
                                  </w:r>
                                </w:p>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61" w:type="dxa"/>
                                  <w:tcMar>
                                    <w:top w:w="28" w:type="dxa"/>
                                    <w:left w:w="28" w:type="dxa"/>
                                    <w:bottom w:w="28" w:type="dxa"/>
                                    <w:right w:w="28" w:type="dxa"/>
                                  </w:tcMar>
                                </w:tcPr>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3172B6">
                                    <w:rPr>
                                      <w:rFonts w:ascii="Book Antiqua" w:hAnsi="Book Antiqua" w:cs="Book Antiqua"/>
                                      <w:color w:val="000000"/>
                                      <w:kern w:val="0"/>
                                      <w:sz w:val="14"/>
                                      <w:szCs w:val="14"/>
                                      <w:lang w:val="zh-CN"/>
                                    </w:rPr>
                                    <w:t xml:space="preserve">    7.95</w:t>
                                  </w:r>
                                </w:p>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446" w:type="dxa"/>
                                  <w:tcMar>
                                    <w:top w:w="28" w:type="dxa"/>
                                    <w:left w:w="28" w:type="dxa"/>
                                    <w:bottom w:w="28" w:type="dxa"/>
                                    <w:right w:w="28" w:type="dxa"/>
                                  </w:tcMar>
                                </w:tcPr>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3172B6">
                                    <w:rPr>
                                      <w:rFonts w:ascii="Book Antiqua" w:hAnsi="Book Antiqua" w:cs="Book Antiqua"/>
                                      <w:color w:val="000000"/>
                                      <w:kern w:val="0"/>
                                      <w:sz w:val="14"/>
                                      <w:szCs w:val="14"/>
                                      <w:lang w:val="zh-CN"/>
                                    </w:rPr>
                                    <w:t>0.55</w:t>
                                  </w:r>
                                </w:p>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97762E" w:rsidRPr="003172B6" w:rsidTr="003172B6">
                              <w:trPr>
                                <w:trHeight w:val="60"/>
                              </w:trPr>
                              <w:tc>
                                <w:tcPr>
                                  <w:tcW w:w="439" w:type="dxa"/>
                                  <w:tcMar>
                                    <w:top w:w="28" w:type="dxa"/>
                                    <w:left w:w="28" w:type="dxa"/>
                                    <w:bottom w:w="28" w:type="dxa"/>
                                    <w:right w:w="28" w:type="dxa"/>
                                  </w:tcMar>
                                </w:tcPr>
                                <w:p w:rsidR="0097762E" w:rsidRPr="003172B6" w:rsidRDefault="0097762E" w:rsidP="003172B6">
                                  <w:pPr>
                                    <w:autoSpaceDE w:val="0"/>
                                    <w:autoSpaceDN w:val="0"/>
                                    <w:adjustRightInd w:val="0"/>
                                    <w:jc w:val="left"/>
                                    <w:rPr>
                                      <w:rFonts w:ascii="Albertus Italic" w:hAnsi="Albertus Italic"/>
                                      <w:kern w:val="0"/>
                                      <w:sz w:val="24"/>
                                    </w:rPr>
                                  </w:pPr>
                                </w:p>
                              </w:tc>
                              <w:tc>
                                <w:tcPr>
                                  <w:tcW w:w="1499" w:type="dxa"/>
                                  <w:tcMar>
                                    <w:top w:w="28" w:type="dxa"/>
                                    <w:left w:w="28" w:type="dxa"/>
                                    <w:bottom w:w="28" w:type="dxa"/>
                                    <w:right w:w="28" w:type="dxa"/>
                                  </w:tcMar>
                                </w:tcPr>
                                <w:p w:rsidR="0097762E" w:rsidRPr="003172B6" w:rsidRDefault="0097762E" w:rsidP="003172B6">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3172B6">
                                    <w:rPr>
                                      <w:rFonts w:ascii="Book Antiqua" w:hAnsi="Book Antiqua" w:cs="Book Antiqua"/>
                                      <w:color w:val="000000"/>
                                      <w:kern w:val="0"/>
                                      <w:sz w:val="14"/>
                                      <w:szCs w:val="14"/>
                                      <w:lang w:val="zh-CN"/>
                                    </w:rPr>
                                    <w:t>T1</w:t>
                                  </w:r>
                                  <w:r w:rsidRPr="003172B6">
                                    <w:rPr>
                                      <w:rFonts w:ascii="Symbol" w:hAnsi="Symbol" w:cs="Symbol"/>
                                      <w:color w:val="000000"/>
                                      <w:kern w:val="0"/>
                                      <w:sz w:val="14"/>
                                      <w:szCs w:val="14"/>
                                      <w:lang w:val="zh-CN"/>
                                    </w:rPr>
                                    <w:t></w:t>
                                  </w:r>
                                  <w:r w:rsidRPr="003172B6">
                                    <w:rPr>
                                      <w:rFonts w:ascii="Book Antiqua" w:hAnsi="Book Antiqua" w:cs="Book Antiqua"/>
                                      <w:color w:val="000000"/>
                                      <w:kern w:val="0"/>
                                      <w:sz w:val="14"/>
                                      <w:szCs w:val="14"/>
                                      <w:lang w:val="zh-CN"/>
                                    </w:rPr>
                                    <w:t>-cartilage thickness</w:t>
                                  </w:r>
                                </w:p>
                                <w:p w:rsidR="0097762E" w:rsidRPr="003172B6" w:rsidRDefault="0097762E" w:rsidP="003172B6">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204" w:type="dxa"/>
                                  <w:tcMar>
                                    <w:top w:w="28" w:type="dxa"/>
                                    <w:left w:w="28" w:type="dxa"/>
                                    <w:bottom w:w="28" w:type="dxa"/>
                                    <w:right w:w="28" w:type="dxa"/>
                                  </w:tcMar>
                                </w:tcPr>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3172B6">
                                    <w:rPr>
                                      <w:rFonts w:ascii="Book Antiqua" w:hAnsi="Book Antiqua" w:cs="Book Antiqua"/>
                                      <w:color w:val="000000"/>
                                      <w:kern w:val="0"/>
                                      <w:sz w:val="14"/>
                                      <w:szCs w:val="14"/>
                                      <w:lang w:val="zh-CN"/>
                                    </w:rPr>
                                    <w:t xml:space="preserve">  8.5</w:t>
                                  </w:r>
                                </w:p>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61" w:type="dxa"/>
                                  <w:tcMar>
                                    <w:top w:w="28" w:type="dxa"/>
                                    <w:left w:w="28" w:type="dxa"/>
                                    <w:bottom w:w="28" w:type="dxa"/>
                                    <w:right w:w="28" w:type="dxa"/>
                                  </w:tcMar>
                                </w:tcPr>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3172B6">
                                    <w:rPr>
                                      <w:rFonts w:ascii="Book Antiqua" w:hAnsi="Book Antiqua" w:cs="Book Antiqua"/>
                                      <w:color w:val="000000"/>
                                      <w:kern w:val="0"/>
                                      <w:sz w:val="14"/>
                                      <w:szCs w:val="14"/>
                                      <w:lang w:val="zh-CN"/>
                                    </w:rPr>
                                    <w:t xml:space="preserve">    9.15</w:t>
                                  </w:r>
                                </w:p>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446" w:type="dxa"/>
                                  <w:tcMar>
                                    <w:top w:w="28" w:type="dxa"/>
                                    <w:left w:w="28" w:type="dxa"/>
                                    <w:bottom w:w="28" w:type="dxa"/>
                                    <w:right w:w="28" w:type="dxa"/>
                                  </w:tcMar>
                                </w:tcPr>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3172B6">
                                    <w:rPr>
                                      <w:rFonts w:ascii="Book Antiqua" w:hAnsi="Book Antiqua" w:cs="Book Antiqua"/>
                                      <w:color w:val="000000"/>
                                      <w:kern w:val="0"/>
                                      <w:sz w:val="14"/>
                                      <w:szCs w:val="14"/>
                                      <w:lang w:val="zh-CN"/>
                                    </w:rPr>
                                    <w:t xml:space="preserve">  0.601</w:t>
                                  </w:r>
                                </w:p>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bl>
                          <w:p w:rsidR="0097762E" w:rsidRPr="00533DA1" w:rsidRDefault="0097762E" w:rsidP="0097762E">
                            <w:pPr>
                              <w:suppressAutoHyphens/>
                              <w:autoSpaceDE w:val="0"/>
                              <w:autoSpaceDN w:val="0"/>
                              <w:adjustRightInd w:val="0"/>
                              <w:spacing w:line="200" w:lineRule="atLeast"/>
                              <w:textAlignment w:val="center"/>
                              <w:rPr>
                                <w:rFonts w:ascii="Book Antiqua" w:hAnsi="Book Antiqua" w:cs="Book Antiqua"/>
                                <w:color w:val="000000"/>
                                <w:kern w:val="0"/>
                                <w:sz w:val="14"/>
                                <w:szCs w:val="14"/>
                                <w:vertAlign w:val="superscript"/>
                              </w:rPr>
                            </w:pPr>
                            <w:r w:rsidRPr="003172B6">
                              <w:rPr>
                                <w:rFonts w:ascii="Book Antiqua" w:hAnsi="Book Antiqua" w:cs="Book Antiqua"/>
                                <w:color w:val="000000"/>
                                <w:kern w:val="0"/>
                                <w:sz w:val="14"/>
                                <w:szCs w:val="14"/>
                                <w:vertAlign w:val="superscript"/>
                              </w:rPr>
                              <w:t>1</w:t>
                            </w:r>
                            <w:r w:rsidRPr="003172B6">
                              <w:rPr>
                                <w:rFonts w:ascii="Book Antiqua" w:hAnsi="Book Antiqua" w:cs="Book Antiqua"/>
                                <w:color w:val="000000"/>
                                <w:kern w:val="0"/>
                                <w:sz w:val="14"/>
                                <w:szCs w:val="14"/>
                              </w:rPr>
                              <w:t xml:space="preserve">Mann-Whitney </w:t>
                            </w:r>
                            <w:r w:rsidRPr="003172B6">
                              <w:rPr>
                                <w:rFonts w:ascii="Book Antiqua" w:hAnsi="Book Antiqua" w:cs="Book Antiqua"/>
                                <w:i/>
                                <w:iCs/>
                                <w:color w:val="000000"/>
                                <w:kern w:val="0"/>
                                <w:sz w:val="14"/>
                                <w:szCs w:val="14"/>
                              </w:rPr>
                              <w:t>U</w:t>
                            </w:r>
                            <w:r w:rsidRPr="003172B6">
                              <w:rPr>
                                <w:rFonts w:ascii="Book Antiqua" w:hAnsi="Book Antiqua" w:cs="Book Antiqua"/>
                                <w:color w:val="000000"/>
                                <w:kern w:val="0"/>
                                <w:sz w:val="14"/>
                                <w:szCs w:val="14"/>
                              </w:rPr>
                              <w:t xml:space="preserve"> test; </w:t>
                            </w:r>
                            <w:r w:rsidRPr="003172B6">
                              <w:rPr>
                                <w:rFonts w:ascii="Book Antiqua" w:hAnsi="Book Antiqua" w:cs="Book Antiqua"/>
                                <w:color w:val="000000"/>
                                <w:kern w:val="0"/>
                                <w:sz w:val="14"/>
                                <w:szCs w:val="14"/>
                                <w:vertAlign w:val="superscript"/>
                              </w:rPr>
                              <w:t>2</w:t>
                            </w:r>
                            <w:r w:rsidRPr="003172B6">
                              <w:rPr>
                                <w:rFonts w:ascii="Book Antiqua" w:hAnsi="Book Antiqua" w:cs="Book Antiqua"/>
                                <w:color w:val="000000"/>
                                <w:kern w:val="0"/>
                                <w:sz w:val="14"/>
                                <w:szCs w:val="14"/>
                              </w:rPr>
                              <w:t>T2 and T1</w:t>
                            </w:r>
                            <w:r w:rsidRPr="003172B6">
                              <w:rPr>
                                <w:rFonts w:ascii="Symbol" w:hAnsi="Symbol" w:cs="Symbol"/>
                                <w:color w:val="000000"/>
                                <w:kern w:val="0"/>
                                <w:sz w:val="14"/>
                                <w:szCs w:val="14"/>
                              </w:rPr>
                              <w:t></w:t>
                            </w:r>
                            <w:r w:rsidRPr="003172B6">
                              <w:rPr>
                                <w:rFonts w:ascii="Book Antiqua" w:hAnsi="Book Antiqua" w:cs="Book Antiqua"/>
                                <w:color w:val="000000"/>
                                <w:kern w:val="0"/>
                                <w:sz w:val="14"/>
                                <w:szCs w:val="14"/>
                              </w:rPr>
                              <w:t xml:space="preserve"> values, measured in milliseconds; </w:t>
                            </w:r>
                            <w:r w:rsidRPr="003172B6">
                              <w:rPr>
                                <w:rFonts w:ascii="Book Antiqua" w:hAnsi="Book Antiqua" w:cs="Book Antiqua"/>
                                <w:color w:val="000000"/>
                                <w:kern w:val="0"/>
                                <w:sz w:val="14"/>
                                <w:szCs w:val="14"/>
                                <w:vertAlign w:val="superscript"/>
                              </w:rPr>
                              <w:t>3</w:t>
                            </w:r>
                            <w:r w:rsidRPr="003172B6">
                              <w:rPr>
                                <w:rFonts w:ascii="Book Antiqua" w:hAnsi="Book Antiqua" w:cs="Book Antiqua"/>
                                <w:color w:val="000000"/>
                                <w:kern w:val="0"/>
                                <w:sz w:val="14"/>
                                <w:szCs w:val="14"/>
                              </w:rPr>
                              <w:t>Thickness, measured in pixels. AOA: Advanced osteoarthritis; MDC: Medial distal condyle; MPC: Medial posterior condyle; LDC: Lateral distal condyle; LPC: Lateral posterior condyle.</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2" o:spid="_x0000_s1027" type="#_x0000_t202" style="position:absolute;left:0;text-align:left;margin-left:0;margin-top:0;width:420.75pt;height:892.6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">
                <v:textbox style="mso-fit-shape-to-text:t">
                  <w:txbxContent>
                    <w:p w:rsidR="0097762E" w:rsidRPr="003172B6" w:rsidRDefault="0097762E" w:rsidP="0097762E">
                      <w:pPr>
                        <w:rPr>
                          <w:b/>
                          <w:bCs/>
                        </w:rPr>
                      </w:pPr>
                      <w:r w:rsidRPr="003172B6">
                        <w:rPr>
                          <w:b/>
                          <w:bCs/>
                        </w:rPr>
                        <w:t>Table 2  Comparison of T2/T1</w:t>
                      </w:r>
                      <w:r w:rsidRPr="003172B6">
                        <w:t></w:t>
                      </w:r>
                      <w:r w:rsidRPr="003172B6">
                        <w:t></w:t>
                      </w:r>
                      <w:r w:rsidRPr="003172B6">
                        <w:rPr>
                          <w:b/>
                          <w:bCs/>
                        </w:rPr>
                        <w:t>values and cartilage thickness between the control cohort and advanced osteoarthritis patient</w:t>
                      </w:r>
                    </w:p>
                    <w:tbl>
                      <w:tblPr>
                        <w:tblW w:w="0" w:type="auto"/>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439"/>
                        <w:gridCol w:w="1499"/>
                        <w:gridCol w:w="1204"/>
                        <w:gridCol w:w="961"/>
                        <w:gridCol w:w="446"/>
                      </w:tblGrid>
                      <w:tr w:rsidR="0097762E" w:rsidRPr="003172B6" w:rsidTr="003172B6">
                        <w:trPr>
                          <w:trHeight w:hRule="exact" w:val="827"/>
                        </w:trPr>
                        <w:tc>
                          <w:tcPr>
                            <w:tcW w:w="439" w:type="dxa"/>
                            <w:tcBorders>
                              <w:top w:val="single" w:sz="6" w:space="0" w:color="000000"/>
                              <w:bottom w:val="single" w:sz="6" w:space="0" w:color="000000"/>
                            </w:tcBorders>
                            <w:tcMar>
                              <w:top w:w="28" w:type="dxa"/>
                              <w:left w:w="28" w:type="dxa"/>
                              <w:bottom w:w="28" w:type="dxa"/>
                              <w:right w:w="28" w:type="dxa"/>
                            </w:tcMar>
                          </w:tcPr>
                          <w:p w:rsidR="0097762E" w:rsidRPr="003172B6" w:rsidRDefault="0097762E" w:rsidP="003172B6">
                            <w:pPr>
                              <w:autoSpaceDE w:val="0"/>
                              <w:autoSpaceDN w:val="0"/>
                              <w:adjustRightInd w:val="0"/>
                              <w:jc w:val="left"/>
                              <w:rPr>
                                <w:rFonts w:ascii="Albertus Italic" w:hAnsi="Albertus Italic"/>
                                <w:b/>
                                <w:bCs/>
                                <w:kern w:val="0"/>
                                <w:sz w:val="24"/>
                              </w:rPr>
                            </w:pPr>
                          </w:p>
                        </w:tc>
                        <w:tc>
                          <w:tcPr>
                            <w:tcW w:w="1499" w:type="dxa"/>
                            <w:tcBorders>
                              <w:top w:val="single" w:sz="6" w:space="0" w:color="000000"/>
                              <w:bottom w:val="single" w:sz="6" w:space="0" w:color="000000"/>
                            </w:tcBorders>
                            <w:tcMar>
                              <w:top w:w="28" w:type="dxa"/>
                              <w:left w:w="28" w:type="dxa"/>
                              <w:bottom w:w="28" w:type="dxa"/>
                              <w:right w:w="28" w:type="dxa"/>
                            </w:tcMar>
                          </w:tcPr>
                          <w:p w:rsidR="0097762E" w:rsidRPr="003172B6" w:rsidRDefault="0097762E" w:rsidP="003172B6">
                            <w:pPr>
                              <w:autoSpaceDE w:val="0"/>
                              <w:autoSpaceDN w:val="0"/>
                              <w:adjustRightInd w:val="0"/>
                              <w:jc w:val="left"/>
                              <w:rPr>
                                <w:rFonts w:ascii="Albertus Italic" w:hAnsi="Albertus Italic"/>
                                <w:b/>
                                <w:bCs/>
                                <w:kern w:val="0"/>
                                <w:sz w:val="24"/>
                              </w:rPr>
                            </w:pPr>
                          </w:p>
                        </w:tc>
                        <w:tc>
                          <w:tcPr>
                            <w:tcW w:w="1204" w:type="dxa"/>
                            <w:tcBorders>
                              <w:top w:val="single" w:sz="6" w:space="0" w:color="000000"/>
                              <w:bottom w:val="single" w:sz="6" w:space="0" w:color="000000"/>
                            </w:tcBorders>
                            <w:tcMar>
                              <w:top w:w="28" w:type="dxa"/>
                              <w:left w:w="28" w:type="dxa"/>
                              <w:bottom w:w="28" w:type="dxa"/>
                              <w:right w:w="28" w:type="dxa"/>
                            </w:tcMar>
                          </w:tcPr>
                          <w:p w:rsidR="0097762E" w:rsidRPr="003172B6" w:rsidRDefault="0097762E" w:rsidP="003172B6">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3172B6">
                              <w:rPr>
                                <w:rFonts w:ascii="Albertus" w:hAnsi="Albertus" w:cs="Albertus"/>
                                <w:b/>
                                <w:bCs/>
                                <w:color w:val="000000"/>
                                <w:kern w:val="0"/>
                                <w:sz w:val="14"/>
                                <w:szCs w:val="14"/>
                                <w:lang w:val="zh-CN"/>
                              </w:rPr>
                              <w:t>Control (</w:t>
                            </w:r>
                            <w:r w:rsidRPr="003172B6">
                              <w:rPr>
                                <w:rFonts w:ascii="Albertus Italic" w:hAnsi="Albertus Italic" w:cs="Albertus Italic"/>
                                <w:b/>
                                <w:bCs/>
                                <w:i/>
                                <w:iCs/>
                                <w:color w:val="000000"/>
                                <w:kern w:val="0"/>
                                <w:sz w:val="14"/>
                                <w:szCs w:val="14"/>
                                <w:lang w:val="zh-CN"/>
                              </w:rPr>
                              <w:t>n</w:t>
                            </w:r>
                            <w:r w:rsidRPr="003172B6">
                              <w:rPr>
                                <w:rFonts w:ascii="Albertus" w:hAnsi="Albertus" w:cs="Albertus"/>
                                <w:b/>
                                <w:bCs/>
                                <w:color w:val="000000"/>
                                <w:kern w:val="0"/>
                                <w:sz w:val="14"/>
                                <w:szCs w:val="14"/>
                                <w:lang w:val="zh-CN"/>
                              </w:rPr>
                              <w:t xml:space="preserve"> = 20) </w:t>
                            </w:r>
                          </w:p>
                          <w:p w:rsidR="0097762E" w:rsidRPr="003172B6" w:rsidRDefault="0097762E" w:rsidP="003172B6">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961" w:type="dxa"/>
                            <w:tcBorders>
                              <w:top w:val="single" w:sz="6" w:space="0" w:color="000000"/>
                              <w:bottom w:val="single" w:sz="6" w:space="0" w:color="000000"/>
                            </w:tcBorders>
                            <w:tcMar>
                              <w:top w:w="28" w:type="dxa"/>
                              <w:left w:w="28" w:type="dxa"/>
                              <w:bottom w:w="28" w:type="dxa"/>
                              <w:right w:w="28" w:type="dxa"/>
                            </w:tcMar>
                          </w:tcPr>
                          <w:p w:rsidR="0097762E" w:rsidRPr="003172B6" w:rsidRDefault="0097762E" w:rsidP="003172B6">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3172B6">
                              <w:rPr>
                                <w:rFonts w:ascii="Albertus" w:hAnsi="Albertus" w:cs="Albertus"/>
                                <w:b/>
                                <w:bCs/>
                                <w:color w:val="000000"/>
                                <w:kern w:val="0"/>
                                <w:sz w:val="14"/>
                                <w:szCs w:val="14"/>
                                <w:lang w:val="zh-CN"/>
                              </w:rPr>
                              <w:t>AOA (</w:t>
                            </w:r>
                            <w:r w:rsidRPr="003172B6">
                              <w:rPr>
                                <w:rFonts w:ascii="Albertus Italic" w:hAnsi="Albertus Italic" w:cs="Albertus Italic"/>
                                <w:b/>
                                <w:bCs/>
                                <w:i/>
                                <w:iCs/>
                                <w:color w:val="000000"/>
                                <w:kern w:val="0"/>
                                <w:sz w:val="14"/>
                                <w:szCs w:val="14"/>
                                <w:lang w:val="zh-CN"/>
                              </w:rPr>
                              <w:t>n</w:t>
                            </w:r>
                            <w:r w:rsidRPr="003172B6">
                              <w:rPr>
                                <w:rFonts w:ascii="Albertus" w:hAnsi="Albertus" w:cs="Albertus"/>
                                <w:b/>
                                <w:bCs/>
                                <w:color w:val="000000"/>
                                <w:kern w:val="0"/>
                                <w:sz w:val="14"/>
                                <w:szCs w:val="14"/>
                                <w:lang w:val="zh-CN"/>
                              </w:rPr>
                              <w:t xml:space="preserve"> = 5) </w:t>
                            </w:r>
                          </w:p>
                          <w:p w:rsidR="0097762E" w:rsidRPr="003172B6" w:rsidRDefault="0097762E" w:rsidP="003172B6">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446" w:type="dxa"/>
                            <w:tcBorders>
                              <w:top w:val="single" w:sz="6" w:space="0" w:color="000000"/>
                              <w:bottom w:val="single" w:sz="6" w:space="0" w:color="000000"/>
                            </w:tcBorders>
                            <w:tcMar>
                              <w:top w:w="28" w:type="dxa"/>
                              <w:left w:w="28" w:type="dxa"/>
                              <w:bottom w:w="28" w:type="dxa"/>
                              <w:right w:w="28" w:type="dxa"/>
                            </w:tcMar>
                          </w:tcPr>
                          <w:p w:rsidR="0097762E" w:rsidRPr="003172B6" w:rsidRDefault="0097762E" w:rsidP="003172B6">
                            <w:pPr>
                              <w:autoSpaceDE w:val="0"/>
                              <w:autoSpaceDN w:val="0"/>
                              <w:adjustRightInd w:val="0"/>
                              <w:spacing w:line="288" w:lineRule="auto"/>
                              <w:jc w:val="center"/>
                              <w:textAlignment w:val="center"/>
                              <w:rPr>
                                <w:rFonts w:ascii="Albertus" w:hAnsi="Albertus" w:cs="Albertus"/>
                                <w:b/>
                                <w:bCs/>
                                <w:color w:val="000000"/>
                                <w:kern w:val="0"/>
                                <w:sz w:val="14"/>
                                <w:szCs w:val="14"/>
                                <w:vertAlign w:val="superscript"/>
                                <w:lang w:val="zh-CN"/>
                              </w:rPr>
                            </w:pPr>
                            <w:r w:rsidRPr="003172B6">
                              <w:rPr>
                                <w:rFonts w:ascii="Albertus Italic" w:hAnsi="Albertus Italic" w:cs="Albertus Italic"/>
                                <w:b/>
                                <w:bCs/>
                                <w:i/>
                                <w:iCs/>
                                <w:color w:val="000000"/>
                                <w:kern w:val="0"/>
                                <w:sz w:val="14"/>
                                <w:szCs w:val="14"/>
                                <w:lang w:val="zh-CN"/>
                              </w:rPr>
                              <w:t>P</w:t>
                            </w:r>
                            <w:r w:rsidRPr="003172B6">
                              <w:rPr>
                                <w:rFonts w:ascii="Albertus" w:hAnsi="Albertus" w:cs="Albertus"/>
                                <w:b/>
                                <w:bCs/>
                                <w:color w:val="000000"/>
                                <w:kern w:val="0"/>
                                <w:sz w:val="14"/>
                                <w:szCs w:val="14"/>
                                <w:vertAlign w:val="superscript"/>
                                <w:lang w:val="zh-CN"/>
                              </w:rPr>
                              <w:t>1</w:t>
                            </w:r>
                          </w:p>
                          <w:p w:rsidR="0097762E" w:rsidRPr="003172B6" w:rsidRDefault="0097762E" w:rsidP="003172B6">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97762E" w:rsidRPr="003172B6" w:rsidTr="003172B6">
                        <w:trPr>
                          <w:trHeight w:val="60"/>
                        </w:trPr>
                        <w:tc>
                          <w:tcPr>
                            <w:tcW w:w="439" w:type="dxa"/>
                            <w:tcBorders>
                              <w:top w:val="single" w:sz="6" w:space="0" w:color="000000"/>
                            </w:tcBorders>
                            <w:tcMar>
                              <w:top w:w="28" w:type="dxa"/>
                              <w:left w:w="28" w:type="dxa"/>
                              <w:bottom w:w="28" w:type="dxa"/>
                              <w:right w:w="28" w:type="dxa"/>
                            </w:tcMar>
                          </w:tcPr>
                          <w:p w:rsidR="0097762E" w:rsidRPr="003172B6" w:rsidRDefault="0097762E" w:rsidP="003172B6">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3172B6">
                              <w:rPr>
                                <w:rFonts w:ascii="Book Antiqua" w:hAnsi="Book Antiqua" w:cs="Book Antiqua"/>
                                <w:color w:val="000000"/>
                                <w:kern w:val="0"/>
                                <w:sz w:val="14"/>
                                <w:szCs w:val="14"/>
                                <w:lang w:val="zh-CN"/>
                              </w:rPr>
                              <w:t>MDC</w:t>
                            </w:r>
                          </w:p>
                          <w:p w:rsidR="0097762E" w:rsidRPr="003172B6" w:rsidRDefault="0097762E" w:rsidP="003172B6">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499" w:type="dxa"/>
                            <w:tcBorders>
                              <w:top w:val="single" w:sz="6" w:space="0" w:color="000000"/>
                            </w:tcBorders>
                            <w:tcMar>
                              <w:top w:w="28" w:type="dxa"/>
                              <w:left w:w="28" w:type="dxa"/>
                              <w:bottom w:w="28" w:type="dxa"/>
                              <w:right w:w="28" w:type="dxa"/>
                            </w:tcMar>
                          </w:tcPr>
                          <w:p w:rsidR="0097762E" w:rsidRPr="003172B6" w:rsidRDefault="0097762E" w:rsidP="003172B6">
                            <w:pPr>
                              <w:suppressAutoHyphens/>
                              <w:autoSpaceDE w:val="0"/>
                              <w:autoSpaceDN w:val="0"/>
                              <w:adjustRightInd w:val="0"/>
                              <w:spacing w:line="200" w:lineRule="atLeast"/>
                              <w:textAlignment w:val="center"/>
                              <w:rPr>
                                <w:rFonts w:ascii="Book Antiqua" w:hAnsi="Book Antiqua" w:cs="Book Antiqua"/>
                                <w:color w:val="000000"/>
                                <w:kern w:val="0"/>
                                <w:sz w:val="14"/>
                                <w:szCs w:val="14"/>
                                <w:vertAlign w:val="superscript"/>
                                <w:lang w:val="zh-CN"/>
                              </w:rPr>
                            </w:pPr>
                            <w:r w:rsidRPr="003172B6">
                              <w:rPr>
                                <w:rFonts w:ascii="Book Antiqua" w:hAnsi="Book Antiqua" w:cs="Book Antiqua"/>
                                <w:color w:val="000000"/>
                                <w:kern w:val="0"/>
                                <w:sz w:val="14"/>
                                <w:szCs w:val="14"/>
                                <w:lang w:val="zh-CN"/>
                              </w:rPr>
                              <w:t>T2-value</w:t>
                            </w:r>
                            <w:r w:rsidRPr="003172B6">
                              <w:rPr>
                                <w:rFonts w:ascii="Book Antiqua" w:hAnsi="Book Antiqua" w:cs="Book Antiqua"/>
                                <w:color w:val="000000"/>
                                <w:kern w:val="0"/>
                                <w:sz w:val="14"/>
                                <w:szCs w:val="14"/>
                                <w:vertAlign w:val="superscript"/>
                                <w:lang w:val="zh-CN"/>
                              </w:rPr>
                              <w:t>2</w:t>
                            </w:r>
                          </w:p>
                          <w:p w:rsidR="0097762E" w:rsidRPr="003172B6" w:rsidRDefault="0097762E" w:rsidP="003172B6">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204" w:type="dxa"/>
                            <w:tcBorders>
                              <w:top w:val="single" w:sz="6" w:space="0" w:color="000000"/>
                            </w:tcBorders>
                            <w:tcMar>
                              <w:top w:w="28" w:type="dxa"/>
                              <w:left w:w="28" w:type="dxa"/>
                              <w:bottom w:w="28" w:type="dxa"/>
                              <w:right w:w="28" w:type="dxa"/>
                            </w:tcMar>
                          </w:tcPr>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3172B6">
                              <w:rPr>
                                <w:rFonts w:ascii="Book Antiqua" w:hAnsi="Book Antiqua" w:cs="Book Antiqua"/>
                                <w:color w:val="000000"/>
                                <w:kern w:val="0"/>
                                <w:sz w:val="14"/>
                                <w:szCs w:val="14"/>
                                <w:lang w:val="zh-CN"/>
                              </w:rPr>
                              <w:t xml:space="preserve">  52.23</w:t>
                            </w:r>
                          </w:p>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61" w:type="dxa"/>
                            <w:tcBorders>
                              <w:top w:val="single" w:sz="6" w:space="0" w:color="000000"/>
                            </w:tcBorders>
                            <w:tcMar>
                              <w:top w:w="28" w:type="dxa"/>
                              <w:left w:w="28" w:type="dxa"/>
                              <w:bottom w:w="28" w:type="dxa"/>
                              <w:right w:w="28" w:type="dxa"/>
                            </w:tcMar>
                          </w:tcPr>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3172B6">
                              <w:rPr>
                                <w:rFonts w:ascii="Book Antiqua" w:hAnsi="Book Antiqua" w:cs="Book Antiqua"/>
                                <w:color w:val="000000"/>
                                <w:kern w:val="0"/>
                                <w:sz w:val="14"/>
                                <w:szCs w:val="14"/>
                                <w:lang w:val="zh-CN"/>
                              </w:rPr>
                              <w:t>64.9</w:t>
                            </w:r>
                          </w:p>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446" w:type="dxa"/>
                            <w:tcBorders>
                              <w:top w:val="single" w:sz="6" w:space="0" w:color="000000"/>
                            </w:tcBorders>
                            <w:tcMar>
                              <w:top w:w="28" w:type="dxa"/>
                              <w:left w:w="28" w:type="dxa"/>
                              <w:bottom w:w="28" w:type="dxa"/>
                              <w:right w:w="28" w:type="dxa"/>
                            </w:tcMar>
                          </w:tcPr>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3172B6">
                              <w:rPr>
                                <w:rFonts w:ascii="Book Antiqua" w:hAnsi="Book Antiqua" w:cs="Book Antiqua"/>
                                <w:color w:val="000000"/>
                                <w:kern w:val="0"/>
                                <w:sz w:val="14"/>
                                <w:szCs w:val="14"/>
                                <w:lang w:val="zh-CN"/>
                              </w:rPr>
                              <w:t xml:space="preserve">  0.524</w:t>
                            </w:r>
                          </w:p>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97762E" w:rsidRPr="003172B6" w:rsidTr="003172B6">
                        <w:trPr>
                          <w:trHeight w:val="60"/>
                        </w:trPr>
                        <w:tc>
                          <w:tcPr>
                            <w:tcW w:w="439" w:type="dxa"/>
                            <w:tcMar>
                              <w:top w:w="28" w:type="dxa"/>
                              <w:left w:w="28" w:type="dxa"/>
                              <w:bottom w:w="28" w:type="dxa"/>
                              <w:right w:w="28" w:type="dxa"/>
                            </w:tcMar>
                          </w:tcPr>
                          <w:p w:rsidR="0097762E" w:rsidRPr="003172B6" w:rsidRDefault="0097762E" w:rsidP="003172B6">
                            <w:pPr>
                              <w:autoSpaceDE w:val="0"/>
                              <w:autoSpaceDN w:val="0"/>
                              <w:adjustRightInd w:val="0"/>
                              <w:jc w:val="left"/>
                              <w:rPr>
                                <w:rFonts w:ascii="Albertus Italic" w:hAnsi="Albertus Italic"/>
                                <w:kern w:val="0"/>
                                <w:sz w:val="24"/>
                              </w:rPr>
                            </w:pPr>
                          </w:p>
                        </w:tc>
                        <w:tc>
                          <w:tcPr>
                            <w:tcW w:w="1499" w:type="dxa"/>
                            <w:tcMar>
                              <w:top w:w="28" w:type="dxa"/>
                              <w:left w:w="28" w:type="dxa"/>
                              <w:bottom w:w="28" w:type="dxa"/>
                              <w:right w:w="28" w:type="dxa"/>
                            </w:tcMar>
                          </w:tcPr>
                          <w:p w:rsidR="0097762E" w:rsidRPr="003172B6" w:rsidRDefault="0097762E" w:rsidP="003172B6">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3172B6">
                              <w:rPr>
                                <w:rFonts w:ascii="Book Antiqua" w:hAnsi="Book Antiqua" w:cs="Book Antiqua"/>
                                <w:color w:val="000000"/>
                                <w:kern w:val="0"/>
                                <w:sz w:val="14"/>
                                <w:szCs w:val="14"/>
                                <w:lang w:val="zh-CN"/>
                              </w:rPr>
                              <w:t>T1</w:t>
                            </w:r>
                            <w:r w:rsidRPr="003172B6">
                              <w:rPr>
                                <w:rFonts w:ascii="Symbol" w:hAnsi="Symbol" w:cs="Symbol"/>
                                <w:color w:val="000000"/>
                                <w:kern w:val="0"/>
                                <w:sz w:val="14"/>
                                <w:szCs w:val="14"/>
                                <w:lang w:val="zh-CN"/>
                              </w:rPr>
                              <w:t></w:t>
                            </w:r>
                            <w:r w:rsidRPr="003172B6">
                              <w:rPr>
                                <w:rFonts w:ascii="Book Antiqua" w:hAnsi="Book Antiqua" w:cs="Book Antiqua"/>
                                <w:color w:val="000000"/>
                                <w:kern w:val="0"/>
                                <w:sz w:val="14"/>
                                <w:szCs w:val="14"/>
                                <w:lang w:val="zh-CN"/>
                              </w:rPr>
                              <w:t>-value</w:t>
                            </w:r>
                          </w:p>
                          <w:p w:rsidR="0097762E" w:rsidRPr="003172B6" w:rsidRDefault="0097762E" w:rsidP="003172B6">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204" w:type="dxa"/>
                            <w:tcMar>
                              <w:top w:w="28" w:type="dxa"/>
                              <w:left w:w="28" w:type="dxa"/>
                              <w:bottom w:w="28" w:type="dxa"/>
                              <w:right w:w="28" w:type="dxa"/>
                            </w:tcMar>
                          </w:tcPr>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3172B6">
                              <w:rPr>
                                <w:rFonts w:ascii="Book Antiqua" w:hAnsi="Book Antiqua" w:cs="Book Antiqua"/>
                                <w:color w:val="000000"/>
                                <w:kern w:val="0"/>
                                <w:sz w:val="14"/>
                                <w:szCs w:val="14"/>
                                <w:lang w:val="zh-CN"/>
                              </w:rPr>
                              <w:t>52.5</w:t>
                            </w:r>
                          </w:p>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61" w:type="dxa"/>
                            <w:tcMar>
                              <w:top w:w="28" w:type="dxa"/>
                              <w:left w:w="28" w:type="dxa"/>
                              <w:bottom w:w="28" w:type="dxa"/>
                              <w:right w:w="28" w:type="dxa"/>
                            </w:tcMar>
                          </w:tcPr>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3172B6">
                              <w:rPr>
                                <w:rFonts w:ascii="Book Antiqua" w:hAnsi="Book Antiqua" w:cs="Book Antiqua"/>
                                <w:color w:val="000000"/>
                                <w:kern w:val="0"/>
                                <w:sz w:val="14"/>
                                <w:szCs w:val="14"/>
                                <w:lang w:val="zh-CN"/>
                              </w:rPr>
                              <w:t xml:space="preserve">  52.98</w:t>
                            </w:r>
                          </w:p>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446" w:type="dxa"/>
                            <w:tcMar>
                              <w:top w:w="28" w:type="dxa"/>
                              <w:left w:w="28" w:type="dxa"/>
                              <w:bottom w:w="28" w:type="dxa"/>
                              <w:right w:w="28" w:type="dxa"/>
                            </w:tcMar>
                          </w:tcPr>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3172B6">
                              <w:rPr>
                                <w:rFonts w:ascii="Book Antiqua" w:hAnsi="Book Antiqua" w:cs="Book Antiqua"/>
                                <w:color w:val="000000"/>
                                <w:kern w:val="0"/>
                                <w:sz w:val="14"/>
                                <w:szCs w:val="14"/>
                                <w:lang w:val="zh-CN"/>
                              </w:rPr>
                              <w:t xml:space="preserve">  0.642</w:t>
                            </w:r>
                          </w:p>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97762E" w:rsidRPr="003172B6" w:rsidTr="003172B6">
                        <w:trPr>
                          <w:trHeight w:val="60"/>
                        </w:trPr>
                        <w:tc>
                          <w:tcPr>
                            <w:tcW w:w="439" w:type="dxa"/>
                            <w:tcMar>
                              <w:top w:w="28" w:type="dxa"/>
                              <w:left w:w="28" w:type="dxa"/>
                              <w:bottom w:w="28" w:type="dxa"/>
                              <w:right w:w="28" w:type="dxa"/>
                            </w:tcMar>
                          </w:tcPr>
                          <w:p w:rsidR="0097762E" w:rsidRPr="003172B6" w:rsidRDefault="0097762E" w:rsidP="003172B6">
                            <w:pPr>
                              <w:autoSpaceDE w:val="0"/>
                              <w:autoSpaceDN w:val="0"/>
                              <w:adjustRightInd w:val="0"/>
                              <w:jc w:val="left"/>
                              <w:rPr>
                                <w:rFonts w:ascii="Albertus Italic" w:hAnsi="Albertus Italic"/>
                                <w:kern w:val="0"/>
                                <w:sz w:val="24"/>
                              </w:rPr>
                            </w:pPr>
                          </w:p>
                        </w:tc>
                        <w:tc>
                          <w:tcPr>
                            <w:tcW w:w="1499" w:type="dxa"/>
                            <w:tcMar>
                              <w:top w:w="28" w:type="dxa"/>
                              <w:left w:w="28" w:type="dxa"/>
                              <w:bottom w:w="28" w:type="dxa"/>
                              <w:right w:w="28" w:type="dxa"/>
                            </w:tcMar>
                          </w:tcPr>
                          <w:p w:rsidR="0097762E" w:rsidRPr="003172B6" w:rsidRDefault="0097762E" w:rsidP="003172B6">
                            <w:pPr>
                              <w:suppressAutoHyphens/>
                              <w:autoSpaceDE w:val="0"/>
                              <w:autoSpaceDN w:val="0"/>
                              <w:adjustRightInd w:val="0"/>
                              <w:spacing w:line="200" w:lineRule="atLeast"/>
                              <w:textAlignment w:val="center"/>
                              <w:rPr>
                                <w:rFonts w:ascii="Book Antiqua" w:hAnsi="Book Antiqua" w:cs="Book Antiqua"/>
                                <w:color w:val="000000"/>
                                <w:kern w:val="0"/>
                                <w:sz w:val="14"/>
                                <w:szCs w:val="14"/>
                                <w:vertAlign w:val="superscript"/>
                                <w:lang w:val="zh-CN"/>
                              </w:rPr>
                            </w:pPr>
                            <w:r w:rsidRPr="003172B6">
                              <w:rPr>
                                <w:rFonts w:ascii="Book Antiqua" w:hAnsi="Book Antiqua" w:cs="Book Antiqua"/>
                                <w:color w:val="000000"/>
                                <w:kern w:val="0"/>
                                <w:sz w:val="14"/>
                                <w:szCs w:val="14"/>
                                <w:lang w:val="zh-CN"/>
                              </w:rPr>
                              <w:t>T2-cartilage thickness</w:t>
                            </w:r>
                            <w:r w:rsidRPr="003172B6">
                              <w:rPr>
                                <w:rFonts w:ascii="Book Antiqua" w:hAnsi="Book Antiqua" w:cs="Book Antiqua"/>
                                <w:color w:val="000000"/>
                                <w:kern w:val="0"/>
                                <w:sz w:val="14"/>
                                <w:szCs w:val="14"/>
                                <w:vertAlign w:val="superscript"/>
                                <w:lang w:val="zh-CN"/>
                              </w:rPr>
                              <w:t>3</w:t>
                            </w:r>
                          </w:p>
                          <w:p w:rsidR="0097762E" w:rsidRPr="003172B6" w:rsidRDefault="0097762E" w:rsidP="003172B6">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204" w:type="dxa"/>
                            <w:tcMar>
                              <w:top w:w="28" w:type="dxa"/>
                              <w:left w:w="28" w:type="dxa"/>
                              <w:bottom w:w="28" w:type="dxa"/>
                              <w:right w:w="28" w:type="dxa"/>
                            </w:tcMar>
                          </w:tcPr>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3172B6">
                              <w:rPr>
                                <w:rFonts w:ascii="Book Antiqua" w:hAnsi="Book Antiqua" w:cs="Book Antiqua"/>
                                <w:color w:val="000000"/>
                                <w:kern w:val="0"/>
                                <w:sz w:val="14"/>
                                <w:szCs w:val="14"/>
                                <w:lang w:val="zh-CN"/>
                              </w:rPr>
                              <w:t xml:space="preserve">    6.13</w:t>
                            </w:r>
                          </w:p>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61" w:type="dxa"/>
                            <w:tcMar>
                              <w:top w:w="28" w:type="dxa"/>
                              <w:left w:w="28" w:type="dxa"/>
                              <w:bottom w:w="28" w:type="dxa"/>
                              <w:right w:w="28" w:type="dxa"/>
                            </w:tcMar>
                          </w:tcPr>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3172B6">
                              <w:rPr>
                                <w:rFonts w:ascii="Book Antiqua" w:hAnsi="Book Antiqua" w:cs="Book Antiqua"/>
                                <w:color w:val="000000"/>
                                <w:kern w:val="0"/>
                                <w:sz w:val="14"/>
                                <w:szCs w:val="14"/>
                                <w:lang w:val="zh-CN"/>
                              </w:rPr>
                              <w:t xml:space="preserve">    5.38</w:t>
                            </w:r>
                          </w:p>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446" w:type="dxa"/>
                            <w:tcMar>
                              <w:top w:w="28" w:type="dxa"/>
                              <w:left w:w="28" w:type="dxa"/>
                              <w:bottom w:w="28" w:type="dxa"/>
                              <w:right w:w="28" w:type="dxa"/>
                            </w:tcMar>
                          </w:tcPr>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3172B6">
                              <w:rPr>
                                <w:rFonts w:ascii="Book Antiqua" w:hAnsi="Book Antiqua" w:cs="Book Antiqua"/>
                                <w:color w:val="000000"/>
                                <w:kern w:val="0"/>
                                <w:sz w:val="14"/>
                                <w:szCs w:val="14"/>
                                <w:lang w:val="zh-CN"/>
                              </w:rPr>
                              <w:t xml:space="preserve">  0.461</w:t>
                            </w:r>
                          </w:p>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97762E" w:rsidRPr="003172B6" w:rsidTr="003172B6">
                        <w:trPr>
                          <w:trHeight w:val="60"/>
                        </w:trPr>
                        <w:tc>
                          <w:tcPr>
                            <w:tcW w:w="439" w:type="dxa"/>
                            <w:tcMar>
                              <w:top w:w="28" w:type="dxa"/>
                              <w:left w:w="28" w:type="dxa"/>
                              <w:bottom w:w="28" w:type="dxa"/>
                              <w:right w:w="28" w:type="dxa"/>
                            </w:tcMar>
                          </w:tcPr>
                          <w:p w:rsidR="0097762E" w:rsidRPr="003172B6" w:rsidRDefault="0097762E" w:rsidP="003172B6">
                            <w:pPr>
                              <w:autoSpaceDE w:val="0"/>
                              <w:autoSpaceDN w:val="0"/>
                              <w:adjustRightInd w:val="0"/>
                              <w:jc w:val="left"/>
                              <w:rPr>
                                <w:rFonts w:ascii="Albertus Italic" w:hAnsi="Albertus Italic"/>
                                <w:kern w:val="0"/>
                                <w:sz w:val="24"/>
                              </w:rPr>
                            </w:pPr>
                          </w:p>
                        </w:tc>
                        <w:tc>
                          <w:tcPr>
                            <w:tcW w:w="1499" w:type="dxa"/>
                            <w:tcMar>
                              <w:top w:w="28" w:type="dxa"/>
                              <w:left w:w="28" w:type="dxa"/>
                              <w:bottom w:w="28" w:type="dxa"/>
                              <w:right w:w="28" w:type="dxa"/>
                            </w:tcMar>
                          </w:tcPr>
                          <w:p w:rsidR="0097762E" w:rsidRPr="003172B6" w:rsidRDefault="0097762E" w:rsidP="003172B6">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3172B6">
                              <w:rPr>
                                <w:rFonts w:ascii="Book Antiqua" w:hAnsi="Book Antiqua" w:cs="Book Antiqua"/>
                                <w:color w:val="000000"/>
                                <w:kern w:val="0"/>
                                <w:sz w:val="14"/>
                                <w:szCs w:val="14"/>
                                <w:lang w:val="zh-CN"/>
                              </w:rPr>
                              <w:t>T1</w:t>
                            </w:r>
                            <w:r w:rsidRPr="003172B6">
                              <w:rPr>
                                <w:rFonts w:ascii="Symbol" w:hAnsi="Symbol" w:cs="Symbol"/>
                                <w:color w:val="000000"/>
                                <w:kern w:val="0"/>
                                <w:sz w:val="14"/>
                                <w:szCs w:val="14"/>
                                <w:lang w:val="zh-CN"/>
                              </w:rPr>
                              <w:t></w:t>
                            </w:r>
                            <w:r w:rsidRPr="003172B6">
                              <w:rPr>
                                <w:rFonts w:ascii="Book Antiqua" w:hAnsi="Book Antiqua" w:cs="Book Antiqua"/>
                                <w:color w:val="000000"/>
                                <w:kern w:val="0"/>
                                <w:sz w:val="14"/>
                                <w:szCs w:val="14"/>
                                <w:lang w:val="zh-CN"/>
                              </w:rPr>
                              <w:t>-cartilage thickness</w:t>
                            </w:r>
                          </w:p>
                          <w:p w:rsidR="0097762E" w:rsidRPr="003172B6" w:rsidRDefault="0097762E" w:rsidP="003172B6">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204" w:type="dxa"/>
                            <w:tcMar>
                              <w:top w:w="28" w:type="dxa"/>
                              <w:left w:w="28" w:type="dxa"/>
                              <w:bottom w:w="28" w:type="dxa"/>
                              <w:right w:w="28" w:type="dxa"/>
                            </w:tcMar>
                          </w:tcPr>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3172B6">
                              <w:rPr>
                                <w:rFonts w:ascii="Book Antiqua" w:hAnsi="Book Antiqua" w:cs="Book Antiqua"/>
                                <w:color w:val="000000"/>
                                <w:kern w:val="0"/>
                                <w:sz w:val="14"/>
                                <w:szCs w:val="14"/>
                                <w:lang w:val="zh-CN"/>
                              </w:rPr>
                              <w:t xml:space="preserve">  5.7</w:t>
                            </w:r>
                          </w:p>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61" w:type="dxa"/>
                            <w:tcMar>
                              <w:top w:w="28" w:type="dxa"/>
                              <w:left w:w="28" w:type="dxa"/>
                              <w:bottom w:w="28" w:type="dxa"/>
                              <w:right w:w="28" w:type="dxa"/>
                            </w:tcMar>
                          </w:tcPr>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3172B6">
                              <w:rPr>
                                <w:rFonts w:ascii="Book Antiqua" w:hAnsi="Book Antiqua" w:cs="Book Antiqua"/>
                                <w:color w:val="000000"/>
                                <w:kern w:val="0"/>
                                <w:sz w:val="14"/>
                                <w:szCs w:val="14"/>
                                <w:lang w:val="zh-CN"/>
                              </w:rPr>
                              <w:t xml:space="preserve">  6.8</w:t>
                            </w:r>
                          </w:p>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446" w:type="dxa"/>
                            <w:tcMar>
                              <w:top w:w="28" w:type="dxa"/>
                              <w:left w:w="28" w:type="dxa"/>
                              <w:bottom w:w="28" w:type="dxa"/>
                              <w:right w:w="28" w:type="dxa"/>
                            </w:tcMar>
                          </w:tcPr>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3172B6">
                              <w:rPr>
                                <w:rFonts w:ascii="Book Antiqua" w:hAnsi="Book Antiqua" w:cs="Book Antiqua"/>
                                <w:color w:val="000000"/>
                                <w:kern w:val="0"/>
                                <w:sz w:val="14"/>
                                <w:szCs w:val="14"/>
                                <w:lang w:val="zh-CN"/>
                              </w:rPr>
                              <w:t>0.97</w:t>
                            </w:r>
                          </w:p>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97762E" w:rsidRPr="003172B6" w:rsidTr="003172B6">
                        <w:trPr>
                          <w:trHeight w:val="60"/>
                        </w:trPr>
                        <w:tc>
                          <w:tcPr>
                            <w:tcW w:w="439" w:type="dxa"/>
                            <w:tcMar>
                              <w:top w:w="28" w:type="dxa"/>
                              <w:left w:w="28" w:type="dxa"/>
                              <w:bottom w:w="28" w:type="dxa"/>
                              <w:right w:w="28" w:type="dxa"/>
                            </w:tcMar>
                          </w:tcPr>
                          <w:p w:rsidR="0097762E" w:rsidRPr="003172B6" w:rsidRDefault="0097762E" w:rsidP="003172B6">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3172B6">
                              <w:rPr>
                                <w:rFonts w:ascii="Book Antiqua" w:hAnsi="Book Antiqua" w:cs="Book Antiqua"/>
                                <w:color w:val="000000"/>
                                <w:kern w:val="0"/>
                                <w:sz w:val="14"/>
                                <w:szCs w:val="14"/>
                                <w:lang w:val="zh-CN"/>
                              </w:rPr>
                              <w:t>MPC</w:t>
                            </w:r>
                          </w:p>
                          <w:p w:rsidR="0097762E" w:rsidRPr="003172B6" w:rsidRDefault="0097762E" w:rsidP="003172B6">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499" w:type="dxa"/>
                            <w:tcMar>
                              <w:top w:w="28" w:type="dxa"/>
                              <w:left w:w="28" w:type="dxa"/>
                              <w:bottom w:w="28" w:type="dxa"/>
                              <w:right w:w="28" w:type="dxa"/>
                            </w:tcMar>
                          </w:tcPr>
                          <w:p w:rsidR="0097762E" w:rsidRPr="003172B6" w:rsidRDefault="0097762E" w:rsidP="003172B6">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3172B6">
                              <w:rPr>
                                <w:rFonts w:ascii="Book Antiqua" w:hAnsi="Book Antiqua" w:cs="Book Antiqua"/>
                                <w:color w:val="000000"/>
                                <w:kern w:val="0"/>
                                <w:sz w:val="14"/>
                                <w:szCs w:val="14"/>
                                <w:lang w:val="zh-CN"/>
                              </w:rPr>
                              <w:t>T2-value</w:t>
                            </w:r>
                          </w:p>
                          <w:p w:rsidR="0097762E" w:rsidRPr="003172B6" w:rsidRDefault="0097762E" w:rsidP="003172B6">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204" w:type="dxa"/>
                            <w:tcMar>
                              <w:top w:w="28" w:type="dxa"/>
                              <w:left w:w="28" w:type="dxa"/>
                              <w:bottom w:w="28" w:type="dxa"/>
                              <w:right w:w="28" w:type="dxa"/>
                            </w:tcMar>
                          </w:tcPr>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3172B6">
                              <w:rPr>
                                <w:rFonts w:ascii="Book Antiqua" w:hAnsi="Book Antiqua" w:cs="Book Antiqua"/>
                                <w:color w:val="000000"/>
                                <w:kern w:val="0"/>
                                <w:sz w:val="14"/>
                                <w:szCs w:val="14"/>
                                <w:lang w:val="zh-CN"/>
                              </w:rPr>
                              <w:t xml:space="preserve">  46.83</w:t>
                            </w:r>
                          </w:p>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61" w:type="dxa"/>
                            <w:tcMar>
                              <w:top w:w="28" w:type="dxa"/>
                              <w:left w:w="28" w:type="dxa"/>
                              <w:bottom w:w="28" w:type="dxa"/>
                              <w:right w:w="28" w:type="dxa"/>
                            </w:tcMar>
                          </w:tcPr>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3172B6">
                              <w:rPr>
                                <w:rFonts w:ascii="Book Antiqua" w:hAnsi="Book Antiqua" w:cs="Book Antiqua"/>
                                <w:color w:val="000000"/>
                                <w:kern w:val="0"/>
                                <w:sz w:val="14"/>
                                <w:szCs w:val="14"/>
                                <w:lang w:val="zh-CN"/>
                              </w:rPr>
                              <w:t>59.3</w:t>
                            </w:r>
                          </w:p>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446" w:type="dxa"/>
                            <w:tcMar>
                              <w:top w:w="28" w:type="dxa"/>
                              <w:left w:w="28" w:type="dxa"/>
                              <w:bottom w:w="28" w:type="dxa"/>
                              <w:right w:w="28" w:type="dxa"/>
                            </w:tcMar>
                          </w:tcPr>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3172B6">
                              <w:rPr>
                                <w:rFonts w:ascii="Book Antiqua" w:hAnsi="Book Antiqua" w:cs="Book Antiqua"/>
                                <w:color w:val="000000"/>
                                <w:kern w:val="0"/>
                                <w:sz w:val="14"/>
                                <w:szCs w:val="14"/>
                                <w:lang w:val="zh-CN"/>
                              </w:rPr>
                              <w:t xml:space="preserve">  0.016</w:t>
                            </w:r>
                          </w:p>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97762E" w:rsidRPr="003172B6" w:rsidTr="003172B6">
                        <w:trPr>
                          <w:trHeight w:val="60"/>
                        </w:trPr>
                        <w:tc>
                          <w:tcPr>
                            <w:tcW w:w="439" w:type="dxa"/>
                            <w:tcMar>
                              <w:top w:w="28" w:type="dxa"/>
                              <w:left w:w="28" w:type="dxa"/>
                              <w:bottom w:w="28" w:type="dxa"/>
                              <w:right w:w="28" w:type="dxa"/>
                            </w:tcMar>
                          </w:tcPr>
                          <w:p w:rsidR="0097762E" w:rsidRPr="003172B6" w:rsidRDefault="0097762E" w:rsidP="003172B6">
                            <w:pPr>
                              <w:autoSpaceDE w:val="0"/>
                              <w:autoSpaceDN w:val="0"/>
                              <w:adjustRightInd w:val="0"/>
                              <w:jc w:val="left"/>
                              <w:rPr>
                                <w:rFonts w:ascii="Albertus Italic" w:hAnsi="Albertus Italic"/>
                                <w:kern w:val="0"/>
                                <w:sz w:val="24"/>
                              </w:rPr>
                            </w:pPr>
                          </w:p>
                        </w:tc>
                        <w:tc>
                          <w:tcPr>
                            <w:tcW w:w="1499" w:type="dxa"/>
                            <w:tcMar>
                              <w:top w:w="28" w:type="dxa"/>
                              <w:left w:w="28" w:type="dxa"/>
                              <w:bottom w:w="28" w:type="dxa"/>
                              <w:right w:w="28" w:type="dxa"/>
                            </w:tcMar>
                          </w:tcPr>
                          <w:p w:rsidR="0097762E" w:rsidRPr="003172B6" w:rsidRDefault="0097762E" w:rsidP="003172B6">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3172B6">
                              <w:rPr>
                                <w:rFonts w:ascii="Book Antiqua" w:hAnsi="Book Antiqua" w:cs="Book Antiqua"/>
                                <w:color w:val="000000"/>
                                <w:kern w:val="0"/>
                                <w:sz w:val="14"/>
                                <w:szCs w:val="14"/>
                                <w:lang w:val="zh-CN"/>
                              </w:rPr>
                              <w:t>T1</w:t>
                            </w:r>
                            <w:r w:rsidRPr="003172B6">
                              <w:rPr>
                                <w:rFonts w:ascii="Symbol" w:hAnsi="Symbol" w:cs="Symbol"/>
                                <w:color w:val="000000"/>
                                <w:kern w:val="0"/>
                                <w:sz w:val="14"/>
                                <w:szCs w:val="14"/>
                                <w:lang w:val="zh-CN"/>
                              </w:rPr>
                              <w:t></w:t>
                            </w:r>
                            <w:r w:rsidRPr="003172B6">
                              <w:rPr>
                                <w:rFonts w:ascii="Book Antiqua" w:hAnsi="Book Antiqua" w:cs="Book Antiqua"/>
                                <w:color w:val="000000"/>
                                <w:kern w:val="0"/>
                                <w:sz w:val="14"/>
                                <w:szCs w:val="14"/>
                                <w:lang w:val="zh-CN"/>
                              </w:rPr>
                              <w:t>-value</w:t>
                            </w:r>
                          </w:p>
                          <w:p w:rsidR="0097762E" w:rsidRPr="003172B6" w:rsidRDefault="0097762E" w:rsidP="003172B6">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204" w:type="dxa"/>
                            <w:tcMar>
                              <w:top w:w="28" w:type="dxa"/>
                              <w:left w:w="28" w:type="dxa"/>
                              <w:bottom w:w="28" w:type="dxa"/>
                              <w:right w:w="28" w:type="dxa"/>
                            </w:tcMar>
                          </w:tcPr>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3172B6">
                              <w:rPr>
                                <w:rFonts w:ascii="Book Antiqua" w:hAnsi="Book Antiqua" w:cs="Book Antiqua"/>
                                <w:color w:val="000000"/>
                                <w:kern w:val="0"/>
                                <w:sz w:val="14"/>
                                <w:szCs w:val="14"/>
                                <w:lang w:val="zh-CN"/>
                              </w:rPr>
                              <w:t xml:space="preserve">  57.15</w:t>
                            </w:r>
                          </w:p>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61" w:type="dxa"/>
                            <w:tcMar>
                              <w:top w:w="28" w:type="dxa"/>
                              <w:left w:w="28" w:type="dxa"/>
                              <w:bottom w:w="28" w:type="dxa"/>
                              <w:right w:w="28" w:type="dxa"/>
                            </w:tcMar>
                          </w:tcPr>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3172B6">
                              <w:rPr>
                                <w:rFonts w:ascii="Book Antiqua" w:hAnsi="Book Antiqua" w:cs="Book Antiqua"/>
                                <w:color w:val="000000"/>
                                <w:kern w:val="0"/>
                                <w:sz w:val="14"/>
                                <w:szCs w:val="14"/>
                                <w:lang w:val="zh-CN"/>
                              </w:rPr>
                              <w:t>73.5</w:t>
                            </w:r>
                          </w:p>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446" w:type="dxa"/>
                            <w:tcMar>
                              <w:top w:w="28" w:type="dxa"/>
                              <w:left w:w="28" w:type="dxa"/>
                              <w:bottom w:w="28" w:type="dxa"/>
                              <w:right w:w="28" w:type="dxa"/>
                            </w:tcMar>
                          </w:tcPr>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3172B6">
                              <w:rPr>
                                <w:rFonts w:ascii="Book Antiqua" w:hAnsi="Book Antiqua" w:cs="Book Antiqua"/>
                                <w:color w:val="000000"/>
                                <w:kern w:val="0"/>
                                <w:sz w:val="14"/>
                                <w:szCs w:val="14"/>
                                <w:lang w:val="zh-CN"/>
                              </w:rPr>
                              <w:t xml:space="preserve">  0.043</w:t>
                            </w:r>
                          </w:p>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97762E" w:rsidRPr="003172B6" w:rsidTr="003172B6">
                        <w:trPr>
                          <w:trHeight w:val="60"/>
                        </w:trPr>
                        <w:tc>
                          <w:tcPr>
                            <w:tcW w:w="439" w:type="dxa"/>
                            <w:tcMar>
                              <w:top w:w="28" w:type="dxa"/>
                              <w:left w:w="28" w:type="dxa"/>
                              <w:bottom w:w="28" w:type="dxa"/>
                              <w:right w:w="28" w:type="dxa"/>
                            </w:tcMar>
                          </w:tcPr>
                          <w:p w:rsidR="0097762E" w:rsidRPr="003172B6" w:rsidRDefault="0097762E" w:rsidP="003172B6">
                            <w:pPr>
                              <w:autoSpaceDE w:val="0"/>
                              <w:autoSpaceDN w:val="0"/>
                              <w:adjustRightInd w:val="0"/>
                              <w:jc w:val="left"/>
                              <w:rPr>
                                <w:rFonts w:ascii="Albertus Italic" w:hAnsi="Albertus Italic"/>
                                <w:kern w:val="0"/>
                                <w:sz w:val="24"/>
                              </w:rPr>
                            </w:pPr>
                          </w:p>
                        </w:tc>
                        <w:tc>
                          <w:tcPr>
                            <w:tcW w:w="1499" w:type="dxa"/>
                            <w:tcMar>
                              <w:top w:w="28" w:type="dxa"/>
                              <w:left w:w="28" w:type="dxa"/>
                              <w:bottom w:w="28" w:type="dxa"/>
                              <w:right w:w="28" w:type="dxa"/>
                            </w:tcMar>
                          </w:tcPr>
                          <w:p w:rsidR="0097762E" w:rsidRPr="003172B6" w:rsidRDefault="0097762E" w:rsidP="003172B6">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3172B6">
                              <w:rPr>
                                <w:rFonts w:ascii="Book Antiqua" w:hAnsi="Book Antiqua" w:cs="Book Antiqua"/>
                                <w:color w:val="000000"/>
                                <w:kern w:val="0"/>
                                <w:sz w:val="14"/>
                                <w:szCs w:val="14"/>
                                <w:lang w:val="zh-CN"/>
                              </w:rPr>
                              <w:t>T2-cartilage thickness</w:t>
                            </w:r>
                          </w:p>
                          <w:p w:rsidR="0097762E" w:rsidRPr="003172B6" w:rsidRDefault="0097762E" w:rsidP="003172B6">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204" w:type="dxa"/>
                            <w:tcMar>
                              <w:top w:w="28" w:type="dxa"/>
                              <w:left w:w="28" w:type="dxa"/>
                              <w:bottom w:w="28" w:type="dxa"/>
                              <w:right w:w="28" w:type="dxa"/>
                            </w:tcMar>
                          </w:tcPr>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3172B6">
                              <w:rPr>
                                <w:rFonts w:ascii="Book Antiqua" w:hAnsi="Book Antiqua" w:cs="Book Antiqua"/>
                                <w:color w:val="000000"/>
                                <w:kern w:val="0"/>
                                <w:sz w:val="14"/>
                                <w:szCs w:val="14"/>
                                <w:lang w:val="zh-CN"/>
                              </w:rPr>
                              <w:t xml:space="preserve">  8.6</w:t>
                            </w:r>
                          </w:p>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61" w:type="dxa"/>
                            <w:tcMar>
                              <w:top w:w="28" w:type="dxa"/>
                              <w:left w:w="28" w:type="dxa"/>
                              <w:bottom w:w="28" w:type="dxa"/>
                              <w:right w:w="28" w:type="dxa"/>
                            </w:tcMar>
                          </w:tcPr>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3172B6">
                              <w:rPr>
                                <w:rFonts w:ascii="Book Antiqua" w:hAnsi="Book Antiqua" w:cs="Book Antiqua"/>
                                <w:color w:val="000000"/>
                                <w:kern w:val="0"/>
                                <w:sz w:val="14"/>
                                <w:szCs w:val="14"/>
                                <w:lang w:val="zh-CN"/>
                              </w:rPr>
                              <w:t xml:space="preserve">  10.05</w:t>
                            </w:r>
                          </w:p>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446" w:type="dxa"/>
                            <w:tcMar>
                              <w:top w:w="28" w:type="dxa"/>
                              <w:left w:w="28" w:type="dxa"/>
                              <w:bottom w:w="28" w:type="dxa"/>
                              <w:right w:w="28" w:type="dxa"/>
                            </w:tcMar>
                          </w:tcPr>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3172B6">
                              <w:rPr>
                                <w:rFonts w:ascii="Book Antiqua" w:hAnsi="Book Antiqua" w:cs="Book Antiqua"/>
                                <w:color w:val="000000"/>
                                <w:kern w:val="0"/>
                                <w:sz w:val="14"/>
                                <w:szCs w:val="14"/>
                                <w:lang w:val="zh-CN"/>
                              </w:rPr>
                              <w:t xml:space="preserve">  0.352</w:t>
                            </w:r>
                          </w:p>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97762E" w:rsidRPr="003172B6" w:rsidTr="003172B6">
                        <w:trPr>
                          <w:trHeight w:val="60"/>
                        </w:trPr>
                        <w:tc>
                          <w:tcPr>
                            <w:tcW w:w="439" w:type="dxa"/>
                            <w:tcMar>
                              <w:top w:w="28" w:type="dxa"/>
                              <w:left w:w="28" w:type="dxa"/>
                              <w:bottom w:w="28" w:type="dxa"/>
                              <w:right w:w="28" w:type="dxa"/>
                            </w:tcMar>
                          </w:tcPr>
                          <w:p w:rsidR="0097762E" w:rsidRPr="003172B6" w:rsidRDefault="0097762E" w:rsidP="003172B6">
                            <w:pPr>
                              <w:autoSpaceDE w:val="0"/>
                              <w:autoSpaceDN w:val="0"/>
                              <w:adjustRightInd w:val="0"/>
                              <w:jc w:val="left"/>
                              <w:rPr>
                                <w:rFonts w:ascii="Albertus Italic" w:hAnsi="Albertus Italic"/>
                                <w:kern w:val="0"/>
                                <w:sz w:val="24"/>
                              </w:rPr>
                            </w:pPr>
                          </w:p>
                        </w:tc>
                        <w:tc>
                          <w:tcPr>
                            <w:tcW w:w="1499" w:type="dxa"/>
                            <w:tcMar>
                              <w:top w:w="28" w:type="dxa"/>
                              <w:left w:w="28" w:type="dxa"/>
                              <w:bottom w:w="28" w:type="dxa"/>
                              <w:right w:w="28" w:type="dxa"/>
                            </w:tcMar>
                          </w:tcPr>
                          <w:p w:rsidR="0097762E" w:rsidRPr="003172B6" w:rsidRDefault="0097762E" w:rsidP="003172B6">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3172B6">
                              <w:rPr>
                                <w:rFonts w:ascii="Book Antiqua" w:hAnsi="Book Antiqua" w:cs="Book Antiqua"/>
                                <w:color w:val="000000"/>
                                <w:kern w:val="0"/>
                                <w:sz w:val="14"/>
                                <w:szCs w:val="14"/>
                                <w:lang w:val="zh-CN"/>
                              </w:rPr>
                              <w:t>T1</w:t>
                            </w:r>
                            <w:r w:rsidRPr="003172B6">
                              <w:rPr>
                                <w:rFonts w:ascii="Symbol" w:hAnsi="Symbol" w:cs="Symbol"/>
                                <w:color w:val="000000"/>
                                <w:kern w:val="0"/>
                                <w:sz w:val="14"/>
                                <w:szCs w:val="14"/>
                                <w:lang w:val="zh-CN"/>
                              </w:rPr>
                              <w:t></w:t>
                            </w:r>
                            <w:r w:rsidRPr="003172B6">
                              <w:rPr>
                                <w:rFonts w:ascii="Book Antiqua" w:hAnsi="Book Antiqua" w:cs="Book Antiqua"/>
                                <w:color w:val="000000"/>
                                <w:kern w:val="0"/>
                                <w:sz w:val="14"/>
                                <w:szCs w:val="14"/>
                                <w:lang w:val="zh-CN"/>
                              </w:rPr>
                              <w:t>-cartilage thickness</w:t>
                            </w:r>
                          </w:p>
                          <w:p w:rsidR="0097762E" w:rsidRPr="003172B6" w:rsidRDefault="0097762E" w:rsidP="003172B6">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204" w:type="dxa"/>
                            <w:tcMar>
                              <w:top w:w="28" w:type="dxa"/>
                              <w:left w:w="28" w:type="dxa"/>
                              <w:bottom w:w="28" w:type="dxa"/>
                              <w:right w:w="28" w:type="dxa"/>
                            </w:tcMar>
                          </w:tcPr>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3172B6">
                              <w:rPr>
                                <w:rFonts w:ascii="Book Antiqua" w:hAnsi="Book Antiqua" w:cs="Book Antiqua"/>
                                <w:color w:val="000000"/>
                                <w:kern w:val="0"/>
                                <w:sz w:val="14"/>
                                <w:szCs w:val="14"/>
                                <w:lang w:val="zh-CN"/>
                              </w:rPr>
                              <w:t xml:space="preserve">  8.7</w:t>
                            </w:r>
                          </w:p>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61" w:type="dxa"/>
                            <w:tcMar>
                              <w:top w:w="28" w:type="dxa"/>
                              <w:left w:w="28" w:type="dxa"/>
                              <w:bottom w:w="28" w:type="dxa"/>
                              <w:right w:w="28" w:type="dxa"/>
                            </w:tcMar>
                          </w:tcPr>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3172B6">
                              <w:rPr>
                                <w:rFonts w:ascii="Book Antiqua" w:hAnsi="Book Antiqua" w:cs="Book Antiqua"/>
                                <w:color w:val="000000"/>
                                <w:kern w:val="0"/>
                                <w:sz w:val="14"/>
                                <w:szCs w:val="14"/>
                                <w:lang w:val="zh-CN"/>
                              </w:rPr>
                              <w:t xml:space="preserve">    8.93</w:t>
                            </w:r>
                          </w:p>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446" w:type="dxa"/>
                            <w:tcMar>
                              <w:top w:w="28" w:type="dxa"/>
                              <w:left w:w="28" w:type="dxa"/>
                              <w:bottom w:w="28" w:type="dxa"/>
                              <w:right w:w="28" w:type="dxa"/>
                            </w:tcMar>
                          </w:tcPr>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3172B6">
                              <w:rPr>
                                <w:rFonts w:ascii="Book Antiqua" w:hAnsi="Book Antiqua" w:cs="Book Antiqua"/>
                                <w:color w:val="000000"/>
                                <w:kern w:val="0"/>
                                <w:sz w:val="14"/>
                                <w:szCs w:val="14"/>
                                <w:lang w:val="zh-CN"/>
                              </w:rPr>
                              <w:t xml:space="preserve">  0.938</w:t>
                            </w:r>
                          </w:p>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97762E" w:rsidRPr="003172B6" w:rsidTr="003172B6">
                        <w:trPr>
                          <w:trHeight w:val="60"/>
                        </w:trPr>
                        <w:tc>
                          <w:tcPr>
                            <w:tcW w:w="439" w:type="dxa"/>
                            <w:tcMar>
                              <w:top w:w="28" w:type="dxa"/>
                              <w:left w:w="28" w:type="dxa"/>
                              <w:bottom w:w="28" w:type="dxa"/>
                              <w:right w:w="28" w:type="dxa"/>
                            </w:tcMar>
                          </w:tcPr>
                          <w:p w:rsidR="0097762E" w:rsidRPr="003172B6" w:rsidRDefault="0097762E" w:rsidP="003172B6">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3172B6">
                              <w:rPr>
                                <w:rFonts w:ascii="Book Antiqua" w:hAnsi="Book Antiqua" w:cs="Book Antiqua"/>
                                <w:color w:val="000000"/>
                                <w:kern w:val="0"/>
                                <w:sz w:val="14"/>
                                <w:szCs w:val="14"/>
                                <w:lang w:val="zh-CN"/>
                              </w:rPr>
                              <w:t>LDC</w:t>
                            </w:r>
                          </w:p>
                          <w:p w:rsidR="0097762E" w:rsidRPr="003172B6" w:rsidRDefault="0097762E" w:rsidP="003172B6">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499" w:type="dxa"/>
                            <w:tcMar>
                              <w:top w:w="28" w:type="dxa"/>
                              <w:left w:w="28" w:type="dxa"/>
                              <w:bottom w:w="28" w:type="dxa"/>
                              <w:right w:w="28" w:type="dxa"/>
                            </w:tcMar>
                          </w:tcPr>
                          <w:p w:rsidR="0097762E" w:rsidRPr="003172B6" w:rsidRDefault="0097762E" w:rsidP="003172B6">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3172B6">
                              <w:rPr>
                                <w:rFonts w:ascii="Book Antiqua" w:hAnsi="Book Antiqua" w:cs="Book Antiqua"/>
                                <w:color w:val="000000"/>
                                <w:kern w:val="0"/>
                                <w:sz w:val="14"/>
                                <w:szCs w:val="14"/>
                                <w:lang w:val="zh-CN"/>
                              </w:rPr>
                              <w:t>T2-value</w:t>
                            </w:r>
                          </w:p>
                          <w:p w:rsidR="0097762E" w:rsidRPr="003172B6" w:rsidRDefault="0097762E" w:rsidP="003172B6">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204" w:type="dxa"/>
                            <w:tcMar>
                              <w:top w:w="28" w:type="dxa"/>
                              <w:left w:w="28" w:type="dxa"/>
                              <w:bottom w:w="28" w:type="dxa"/>
                              <w:right w:w="28" w:type="dxa"/>
                            </w:tcMar>
                          </w:tcPr>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3172B6">
                              <w:rPr>
                                <w:rFonts w:ascii="Book Antiqua" w:hAnsi="Book Antiqua" w:cs="Book Antiqua"/>
                                <w:color w:val="000000"/>
                                <w:kern w:val="0"/>
                                <w:sz w:val="14"/>
                                <w:szCs w:val="14"/>
                                <w:lang w:val="zh-CN"/>
                              </w:rPr>
                              <w:t xml:space="preserve">  48.93</w:t>
                            </w:r>
                          </w:p>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61" w:type="dxa"/>
                            <w:tcMar>
                              <w:top w:w="28" w:type="dxa"/>
                              <w:left w:w="28" w:type="dxa"/>
                              <w:bottom w:w="28" w:type="dxa"/>
                              <w:right w:w="28" w:type="dxa"/>
                            </w:tcMar>
                          </w:tcPr>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3172B6">
                              <w:rPr>
                                <w:rFonts w:ascii="Book Antiqua" w:hAnsi="Book Antiqua" w:cs="Book Antiqua"/>
                                <w:color w:val="000000"/>
                                <w:kern w:val="0"/>
                                <w:sz w:val="14"/>
                                <w:szCs w:val="14"/>
                                <w:lang w:val="zh-CN"/>
                              </w:rPr>
                              <w:t>53.7</w:t>
                            </w:r>
                          </w:p>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446" w:type="dxa"/>
                            <w:tcMar>
                              <w:top w:w="28" w:type="dxa"/>
                              <w:left w:w="28" w:type="dxa"/>
                              <w:bottom w:w="28" w:type="dxa"/>
                              <w:right w:w="28" w:type="dxa"/>
                            </w:tcMar>
                          </w:tcPr>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3172B6">
                              <w:rPr>
                                <w:rFonts w:ascii="Book Antiqua" w:hAnsi="Book Antiqua" w:cs="Book Antiqua"/>
                                <w:color w:val="000000"/>
                                <w:kern w:val="0"/>
                                <w:sz w:val="14"/>
                                <w:szCs w:val="14"/>
                                <w:lang w:val="zh-CN"/>
                              </w:rPr>
                              <w:t xml:space="preserve">  0.067</w:t>
                            </w:r>
                          </w:p>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97762E" w:rsidRPr="003172B6" w:rsidTr="003172B6">
                        <w:trPr>
                          <w:trHeight w:val="60"/>
                        </w:trPr>
                        <w:tc>
                          <w:tcPr>
                            <w:tcW w:w="439" w:type="dxa"/>
                            <w:tcMar>
                              <w:top w:w="28" w:type="dxa"/>
                              <w:left w:w="28" w:type="dxa"/>
                              <w:bottom w:w="28" w:type="dxa"/>
                              <w:right w:w="28" w:type="dxa"/>
                            </w:tcMar>
                          </w:tcPr>
                          <w:p w:rsidR="0097762E" w:rsidRPr="003172B6" w:rsidRDefault="0097762E" w:rsidP="003172B6">
                            <w:pPr>
                              <w:autoSpaceDE w:val="0"/>
                              <w:autoSpaceDN w:val="0"/>
                              <w:adjustRightInd w:val="0"/>
                              <w:jc w:val="left"/>
                              <w:rPr>
                                <w:rFonts w:ascii="Albertus Italic" w:hAnsi="Albertus Italic"/>
                                <w:kern w:val="0"/>
                                <w:sz w:val="24"/>
                              </w:rPr>
                            </w:pPr>
                          </w:p>
                        </w:tc>
                        <w:tc>
                          <w:tcPr>
                            <w:tcW w:w="1499" w:type="dxa"/>
                            <w:tcMar>
                              <w:top w:w="28" w:type="dxa"/>
                              <w:left w:w="28" w:type="dxa"/>
                              <w:bottom w:w="28" w:type="dxa"/>
                              <w:right w:w="28" w:type="dxa"/>
                            </w:tcMar>
                          </w:tcPr>
                          <w:p w:rsidR="0097762E" w:rsidRPr="003172B6" w:rsidRDefault="0097762E" w:rsidP="003172B6">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3172B6">
                              <w:rPr>
                                <w:rFonts w:ascii="Book Antiqua" w:hAnsi="Book Antiqua" w:cs="Book Antiqua"/>
                                <w:color w:val="000000"/>
                                <w:kern w:val="0"/>
                                <w:sz w:val="14"/>
                                <w:szCs w:val="14"/>
                                <w:lang w:val="zh-CN"/>
                              </w:rPr>
                              <w:t>T1</w:t>
                            </w:r>
                            <w:r w:rsidRPr="003172B6">
                              <w:rPr>
                                <w:rFonts w:ascii="Symbol" w:hAnsi="Symbol" w:cs="Symbol"/>
                                <w:color w:val="000000"/>
                                <w:kern w:val="0"/>
                                <w:sz w:val="14"/>
                                <w:szCs w:val="14"/>
                                <w:lang w:val="zh-CN"/>
                              </w:rPr>
                              <w:t></w:t>
                            </w:r>
                            <w:r w:rsidRPr="003172B6">
                              <w:rPr>
                                <w:rFonts w:ascii="Book Antiqua" w:hAnsi="Book Antiqua" w:cs="Book Antiqua"/>
                                <w:color w:val="000000"/>
                                <w:kern w:val="0"/>
                                <w:sz w:val="14"/>
                                <w:szCs w:val="14"/>
                                <w:lang w:val="zh-CN"/>
                              </w:rPr>
                              <w:t>-value</w:t>
                            </w:r>
                          </w:p>
                          <w:p w:rsidR="0097762E" w:rsidRPr="003172B6" w:rsidRDefault="0097762E" w:rsidP="003172B6">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204" w:type="dxa"/>
                            <w:tcMar>
                              <w:top w:w="28" w:type="dxa"/>
                              <w:left w:w="28" w:type="dxa"/>
                              <w:bottom w:w="28" w:type="dxa"/>
                              <w:right w:w="28" w:type="dxa"/>
                            </w:tcMar>
                          </w:tcPr>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3172B6">
                              <w:rPr>
                                <w:rFonts w:ascii="Book Antiqua" w:hAnsi="Book Antiqua" w:cs="Book Antiqua"/>
                                <w:color w:val="000000"/>
                                <w:kern w:val="0"/>
                                <w:sz w:val="14"/>
                                <w:szCs w:val="14"/>
                                <w:lang w:val="zh-CN"/>
                              </w:rPr>
                              <w:t xml:space="preserve">  55.85</w:t>
                            </w:r>
                          </w:p>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61" w:type="dxa"/>
                            <w:tcMar>
                              <w:top w:w="28" w:type="dxa"/>
                              <w:left w:w="28" w:type="dxa"/>
                              <w:bottom w:w="28" w:type="dxa"/>
                              <w:right w:w="28" w:type="dxa"/>
                            </w:tcMar>
                          </w:tcPr>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3172B6">
                              <w:rPr>
                                <w:rFonts w:ascii="Book Antiqua" w:hAnsi="Book Antiqua" w:cs="Book Antiqua"/>
                                <w:color w:val="000000"/>
                                <w:kern w:val="0"/>
                                <w:sz w:val="14"/>
                                <w:szCs w:val="14"/>
                                <w:lang w:val="zh-CN"/>
                              </w:rPr>
                              <w:t xml:space="preserve">  62.55</w:t>
                            </w:r>
                          </w:p>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446" w:type="dxa"/>
                            <w:tcMar>
                              <w:top w:w="28" w:type="dxa"/>
                              <w:left w:w="28" w:type="dxa"/>
                              <w:bottom w:w="28" w:type="dxa"/>
                              <w:right w:w="28" w:type="dxa"/>
                            </w:tcMar>
                          </w:tcPr>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3172B6">
                              <w:rPr>
                                <w:rFonts w:ascii="Book Antiqua" w:hAnsi="Book Antiqua" w:cs="Book Antiqua"/>
                                <w:color w:val="000000"/>
                                <w:kern w:val="0"/>
                                <w:sz w:val="14"/>
                                <w:szCs w:val="14"/>
                                <w:lang w:val="zh-CN"/>
                              </w:rPr>
                              <w:t xml:space="preserve">  0.371</w:t>
                            </w:r>
                          </w:p>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97762E" w:rsidRPr="003172B6" w:rsidTr="003172B6">
                        <w:trPr>
                          <w:trHeight w:val="60"/>
                        </w:trPr>
                        <w:tc>
                          <w:tcPr>
                            <w:tcW w:w="439" w:type="dxa"/>
                            <w:tcMar>
                              <w:top w:w="28" w:type="dxa"/>
                              <w:left w:w="28" w:type="dxa"/>
                              <w:bottom w:w="28" w:type="dxa"/>
                              <w:right w:w="28" w:type="dxa"/>
                            </w:tcMar>
                          </w:tcPr>
                          <w:p w:rsidR="0097762E" w:rsidRPr="003172B6" w:rsidRDefault="0097762E" w:rsidP="003172B6">
                            <w:pPr>
                              <w:autoSpaceDE w:val="0"/>
                              <w:autoSpaceDN w:val="0"/>
                              <w:adjustRightInd w:val="0"/>
                              <w:jc w:val="left"/>
                              <w:rPr>
                                <w:rFonts w:ascii="Albertus Italic" w:hAnsi="Albertus Italic"/>
                                <w:kern w:val="0"/>
                                <w:sz w:val="24"/>
                              </w:rPr>
                            </w:pPr>
                          </w:p>
                        </w:tc>
                        <w:tc>
                          <w:tcPr>
                            <w:tcW w:w="1499" w:type="dxa"/>
                            <w:tcMar>
                              <w:top w:w="28" w:type="dxa"/>
                              <w:left w:w="28" w:type="dxa"/>
                              <w:bottom w:w="28" w:type="dxa"/>
                              <w:right w:w="28" w:type="dxa"/>
                            </w:tcMar>
                          </w:tcPr>
                          <w:p w:rsidR="0097762E" w:rsidRPr="003172B6" w:rsidRDefault="0097762E" w:rsidP="003172B6">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3172B6">
                              <w:rPr>
                                <w:rFonts w:ascii="Book Antiqua" w:hAnsi="Book Antiqua" w:cs="Book Antiqua"/>
                                <w:color w:val="000000"/>
                                <w:kern w:val="0"/>
                                <w:sz w:val="14"/>
                                <w:szCs w:val="14"/>
                                <w:lang w:val="zh-CN"/>
                              </w:rPr>
                              <w:t>T2-cartilage thickness</w:t>
                            </w:r>
                          </w:p>
                          <w:p w:rsidR="0097762E" w:rsidRPr="003172B6" w:rsidRDefault="0097762E" w:rsidP="003172B6">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204" w:type="dxa"/>
                            <w:tcMar>
                              <w:top w:w="28" w:type="dxa"/>
                              <w:left w:w="28" w:type="dxa"/>
                              <w:bottom w:w="28" w:type="dxa"/>
                              <w:right w:w="28" w:type="dxa"/>
                            </w:tcMar>
                          </w:tcPr>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3172B6">
                              <w:rPr>
                                <w:rFonts w:ascii="Book Antiqua" w:hAnsi="Book Antiqua" w:cs="Book Antiqua"/>
                                <w:color w:val="000000"/>
                                <w:kern w:val="0"/>
                                <w:sz w:val="14"/>
                                <w:szCs w:val="14"/>
                                <w:lang w:val="zh-CN"/>
                              </w:rPr>
                              <w:t xml:space="preserve">    6.58</w:t>
                            </w:r>
                          </w:p>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61" w:type="dxa"/>
                            <w:tcMar>
                              <w:top w:w="28" w:type="dxa"/>
                              <w:left w:w="28" w:type="dxa"/>
                              <w:bottom w:w="28" w:type="dxa"/>
                              <w:right w:w="28" w:type="dxa"/>
                            </w:tcMar>
                          </w:tcPr>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3172B6">
                              <w:rPr>
                                <w:rFonts w:ascii="Book Antiqua" w:hAnsi="Book Antiqua" w:cs="Book Antiqua"/>
                                <w:color w:val="000000"/>
                                <w:kern w:val="0"/>
                                <w:sz w:val="14"/>
                                <w:szCs w:val="14"/>
                                <w:lang w:val="zh-CN"/>
                              </w:rPr>
                              <w:t xml:space="preserve">  6.4</w:t>
                            </w:r>
                          </w:p>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446" w:type="dxa"/>
                            <w:tcMar>
                              <w:top w:w="28" w:type="dxa"/>
                              <w:left w:w="28" w:type="dxa"/>
                              <w:bottom w:w="28" w:type="dxa"/>
                              <w:right w:w="28" w:type="dxa"/>
                            </w:tcMar>
                          </w:tcPr>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3172B6">
                              <w:rPr>
                                <w:rFonts w:ascii="Book Antiqua" w:hAnsi="Book Antiqua" w:cs="Book Antiqua"/>
                                <w:color w:val="000000"/>
                                <w:kern w:val="0"/>
                                <w:sz w:val="14"/>
                                <w:szCs w:val="14"/>
                                <w:lang w:val="zh-CN"/>
                              </w:rPr>
                              <w:t xml:space="preserve">  0.654</w:t>
                            </w:r>
                          </w:p>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97762E" w:rsidRPr="003172B6" w:rsidTr="003172B6">
                        <w:trPr>
                          <w:trHeight w:val="60"/>
                        </w:trPr>
                        <w:tc>
                          <w:tcPr>
                            <w:tcW w:w="439" w:type="dxa"/>
                            <w:tcMar>
                              <w:top w:w="28" w:type="dxa"/>
                              <w:left w:w="28" w:type="dxa"/>
                              <w:bottom w:w="28" w:type="dxa"/>
                              <w:right w:w="28" w:type="dxa"/>
                            </w:tcMar>
                          </w:tcPr>
                          <w:p w:rsidR="0097762E" w:rsidRPr="003172B6" w:rsidRDefault="0097762E" w:rsidP="003172B6">
                            <w:pPr>
                              <w:autoSpaceDE w:val="0"/>
                              <w:autoSpaceDN w:val="0"/>
                              <w:adjustRightInd w:val="0"/>
                              <w:jc w:val="left"/>
                              <w:rPr>
                                <w:rFonts w:ascii="Albertus Italic" w:hAnsi="Albertus Italic"/>
                                <w:kern w:val="0"/>
                                <w:sz w:val="24"/>
                              </w:rPr>
                            </w:pPr>
                          </w:p>
                        </w:tc>
                        <w:tc>
                          <w:tcPr>
                            <w:tcW w:w="1499" w:type="dxa"/>
                            <w:tcMar>
                              <w:top w:w="28" w:type="dxa"/>
                              <w:left w:w="28" w:type="dxa"/>
                              <w:bottom w:w="28" w:type="dxa"/>
                              <w:right w:w="28" w:type="dxa"/>
                            </w:tcMar>
                          </w:tcPr>
                          <w:p w:rsidR="0097762E" w:rsidRPr="003172B6" w:rsidRDefault="0097762E" w:rsidP="003172B6">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3172B6">
                              <w:rPr>
                                <w:rFonts w:ascii="Book Antiqua" w:hAnsi="Book Antiqua" w:cs="Book Antiqua"/>
                                <w:color w:val="000000"/>
                                <w:kern w:val="0"/>
                                <w:sz w:val="14"/>
                                <w:szCs w:val="14"/>
                                <w:lang w:val="zh-CN"/>
                              </w:rPr>
                              <w:t>T1</w:t>
                            </w:r>
                            <w:r w:rsidRPr="003172B6">
                              <w:rPr>
                                <w:rFonts w:ascii="Symbol" w:hAnsi="Symbol" w:cs="Symbol"/>
                                <w:color w:val="000000"/>
                                <w:kern w:val="0"/>
                                <w:sz w:val="14"/>
                                <w:szCs w:val="14"/>
                                <w:lang w:val="zh-CN"/>
                              </w:rPr>
                              <w:t></w:t>
                            </w:r>
                            <w:r w:rsidRPr="003172B6">
                              <w:rPr>
                                <w:rFonts w:ascii="Book Antiqua" w:hAnsi="Book Antiqua" w:cs="Book Antiqua"/>
                                <w:color w:val="000000"/>
                                <w:kern w:val="0"/>
                                <w:sz w:val="14"/>
                                <w:szCs w:val="14"/>
                                <w:lang w:val="zh-CN"/>
                              </w:rPr>
                              <w:t>-cartilage thickness</w:t>
                            </w:r>
                          </w:p>
                          <w:p w:rsidR="0097762E" w:rsidRPr="003172B6" w:rsidRDefault="0097762E" w:rsidP="003172B6">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204" w:type="dxa"/>
                            <w:tcMar>
                              <w:top w:w="28" w:type="dxa"/>
                              <w:left w:w="28" w:type="dxa"/>
                              <w:bottom w:w="28" w:type="dxa"/>
                              <w:right w:w="28" w:type="dxa"/>
                            </w:tcMar>
                          </w:tcPr>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3172B6">
                              <w:rPr>
                                <w:rFonts w:ascii="Book Antiqua" w:hAnsi="Book Antiqua" w:cs="Book Antiqua"/>
                                <w:color w:val="000000"/>
                                <w:kern w:val="0"/>
                                <w:sz w:val="14"/>
                                <w:szCs w:val="14"/>
                                <w:lang w:val="zh-CN"/>
                              </w:rPr>
                              <w:t xml:space="preserve">  6.2</w:t>
                            </w:r>
                          </w:p>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61" w:type="dxa"/>
                            <w:tcMar>
                              <w:top w:w="28" w:type="dxa"/>
                              <w:left w:w="28" w:type="dxa"/>
                              <w:bottom w:w="28" w:type="dxa"/>
                              <w:right w:w="28" w:type="dxa"/>
                            </w:tcMar>
                          </w:tcPr>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3172B6">
                              <w:rPr>
                                <w:rFonts w:ascii="Book Antiqua" w:hAnsi="Book Antiqua" w:cs="Book Antiqua"/>
                                <w:color w:val="000000"/>
                                <w:kern w:val="0"/>
                                <w:sz w:val="14"/>
                                <w:szCs w:val="14"/>
                                <w:lang w:val="zh-CN"/>
                              </w:rPr>
                              <w:t xml:space="preserve">    5.75</w:t>
                            </w:r>
                          </w:p>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446" w:type="dxa"/>
                            <w:tcMar>
                              <w:top w:w="28" w:type="dxa"/>
                              <w:left w:w="28" w:type="dxa"/>
                              <w:bottom w:w="28" w:type="dxa"/>
                              <w:right w:w="28" w:type="dxa"/>
                            </w:tcMar>
                          </w:tcPr>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3172B6">
                              <w:rPr>
                                <w:rFonts w:ascii="Book Antiqua" w:hAnsi="Book Antiqua" w:cs="Book Antiqua"/>
                                <w:color w:val="000000"/>
                                <w:kern w:val="0"/>
                                <w:sz w:val="14"/>
                                <w:szCs w:val="14"/>
                                <w:lang w:val="zh-CN"/>
                              </w:rPr>
                              <w:t xml:space="preserve">  0.587</w:t>
                            </w:r>
                          </w:p>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97762E" w:rsidRPr="003172B6" w:rsidTr="003172B6">
                        <w:trPr>
                          <w:trHeight w:val="60"/>
                        </w:trPr>
                        <w:tc>
                          <w:tcPr>
                            <w:tcW w:w="439" w:type="dxa"/>
                            <w:tcMar>
                              <w:top w:w="28" w:type="dxa"/>
                              <w:left w:w="28" w:type="dxa"/>
                              <w:bottom w:w="28" w:type="dxa"/>
                              <w:right w:w="28" w:type="dxa"/>
                            </w:tcMar>
                          </w:tcPr>
                          <w:p w:rsidR="0097762E" w:rsidRPr="003172B6" w:rsidRDefault="0097762E" w:rsidP="003172B6">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3172B6">
                              <w:rPr>
                                <w:rFonts w:ascii="Book Antiqua" w:hAnsi="Book Antiqua" w:cs="Book Antiqua"/>
                                <w:color w:val="000000"/>
                                <w:kern w:val="0"/>
                                <w:sz w:val="14"/>
                                <w:szCs w:val="14"/>
                                <w:lang w:val="zh-CN"/>
                              </w:rPr>
                              <w:t>LPC</w:t>
                            </w:r>
                          </w:p>
                          <w:p w:rsidR="0097762E" w:rsidRPr="003172B6" w:rsidRDefault="0097762E" w:rsidP="003172B6">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499" w:type="dxa"/>
                            <w:tcMar>
                              <w:top w:w="28" w:type="dxa"/>
                              <w:left w:w="28" w:type="dxa"/>
                              <w:bottom w:w="28" w:type="dxa"/>
                              <w:right w:w="28" w:type="dxa"/>
                            </w:tcMar>
                          </w:tcPr>
                          <w:p w:rsidR="0097762E" w:rsidRPr="003172B6" w:rsidRDefault="0097762E" w:rsidP="003172B6">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3172B6">
                              <w:rPr>
                                <w:rFonts w:ascii="Book Antiqua" w:hAnsi="Book Antiqua" w:cs="Book Antiqua"/>
                                <w:color w:val="000000"/>
                                <w:kern w:val="0"/>
                                <w:sz w:val="14"/>
                                <w:szCs w:val="14"/>
                                <w:lang w:val="zh-CN"/>
                              </w:rPr>
                              <w:t>T2-value</w:t>
                            </w:r>
                          </w:p>
                          <w:p w:rsidR="0097762E" w:rsidRPr="003172B6" w:rsidRDefault="0097762E" w:rsidP="003172B6">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204" w:type="dxa"/>
                            <w:tcMar>
                              <w:top w:w="28" w:type="dxa"/>
                              <w:left w:w="28" w:type="dxa"/>
                              <w:bottom w:w="28" w:type="dxa"/>
                              <w:right w:w="28" w:type="dxa"/>
                            </w:tcMar>
                          </w:tcPr>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3172B6">
                              <w:rPr>
                                <w:rFonts w:ascii="Book Antiqua" w:hAnsi="Book Antiqua" w:cs="Book Antiqua"/>
                                <w:color w:val="000000"/>
                                <w:kern w:val="0"/>
                                <w:sz w:val="14"/>
                                <w:szCs w:val="14"/>
                                <w:lang w:val="zh-CN"/>
                              </w:rPr>
                              <w:t>44.2</w:t>
                            </w:r>
                          </w:p>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61" w:type="dxa"/>
                            <w:tcMar>
                              <w:top w:w="28" w:type="dxa"/>
                              <w:left w:w="28" w:type="dxa"/>
                              <w:bottom w:w="28" w:type="dxa"/>
                              <w:right w:w="28" w:type="dxa"/>
                            </w:tcMar>
                          </w:tcPr>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3172B6">
                              <w:rPr>
                                <w:rFonts w:ascii="Book Antiqua" w:hAnsi="Book Antiqua" w:cs="Book Antiqua"/>
                                <w:color w:val="000000"/>
                                <w:kern w:val="0"/>
                                <w:sz w:val="14"/>
                                <w:szCs w:val="14"/>
                                <w:lang w:val="zh-CN"/>
                              </w:rPr>
                              <w:t>50.8</w:t>
                            </w:r>
                          </w:p>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446" w:type="dxa"/>
                            <w:tcMar>
                              <w:top w:w="28" w:type="dxa"/>
                              <w:left w:w="28" w:type="dxa"/>
                              <w:bottom w:w="28" w:type="dxa"/>
                              <w:right w:w="28" w:type="dxa"/>
                            </w:tcMar>
                          </w:tcPr>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3172B6">
                              <w:rPr>
                                <w:rFonts w:ascii="Book Antiqua" w:hAnsi="Book Antiqua" w:cs="Book Antiqua"/>
                                <w:color w:val="000000"/>
                                <w:kern w:val="0"/>
                                <w:sz w:val="14"/>
                                <w:szCs w:val="14"/>
                                <w:lang w:val="zh-CN"/>
                              </w:rPr>
                              <w:t xml:space="preserve">  0.218</w:t>
                            </w:r>
                          </w:p>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97762E" w:rsidRPr="003172B6" w:rsidTr="003172B6">
                        <w:trPr>
                          <w:trHeight w:val="60"/>
                        </w:trPr>
                        <w:tc>
                          <w:tcPr>
                            <w:tcW w:w="439" w:type="dxa"/>
                            <w:tcMar>
                              <w:top w:w="28" w:type="dxa"/>
                              <w:left w:w="28" w:type="dxa"/>
                              <w:bottom w:w="28" w:type="dxa"/>
                              <w:right w:w="28" w:type="dxa"/>
                            </w:tcMar>
                          </w:tcPr>
                          <w:p w:rsidR="0097762E" w:rsidRPr="003172B6" w:rsidRDefault="0097762E" w:rsidP="003172B6">
                            <w:pPr>
                              <w:autoSpaceDE w:val="0"/>
                              <w:autoSpaceDN w:val="0"/>
                              <w:adjustRightInd w:val="0"/>
                              <w:jc w:val="left"/>
                              <w:rPr>
                                <w:rFonts w:ascii="Albertus Italic" w:hAnsi="Albertus Italic"/>
                                <w:kern w:val="0"/>
                                <w:sz w:val="24"/>
                              </w:rPr>
                            </w:pPr>
                          </w:p>
                        </w:tc>
                        <w:tc>
                          <w:tcPr>
                            <w:tcW w:w="1499" w:type="dxa"/>
                            <w:tcMar>
                              <w:top w:w="28" w:type="dxa"/>
                              <w:left w:w="28" w:type="dxa"/>
                              <w:bottom w:w="28" w:type="dxa"/>
                              <w:right w:w="28" w:type="dxa"/>
                            </w:tcMar>
                          </w:tcPr>
                          <w:p w:rsidR="0097762E" w:rsidRPr="003172B6" w:rsidRDefault="0097762E" w:rsidP="003172B6">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3172B6">
                              <w:rPr>
                                <w:rFonts w:ascii="Book Antiqua" w:hAnsi="Book Antiqua" w:cs="Book Antiqua"/>
                                <w:color w:val="000000"/>
                                <w:kern w:val="0"/>
                                <w:sz w:val="14"/>
                                <w:szCs w:val="14"/>
                                <w:lang w:val="zh-CN"/>
                              </w:rPr>
                              <w:t>T1</w:t>
                            </w:r>
                            <w:r w:rsidRPr="003172B6">
                              <w:rPr>
                                <w:rFonts w:ascii="Symbol" w:hAnsi="Symbol" w:cs="Symbol"/>
                                <w:color w:val="000000"/>
                                <w:kern w:val="0"/>
                                <w:sz w:val="14"/>
                                <w:szCs w:val="14"/>
                                <w:lang w:val="zh-CN"/>
                              </w:rPr>
                              <w:t></w:t>
                            </w:r>
                            <w:r w:rsidRPr="003172B6">
                              <w:rPr>
                                <w:rFonts w:ascii="Book Antiqua" w:hAnsi="Book Antiqua" w:cs="Book Antiqua"/>
                                <w:color w:val="000000"/>
                                <w:kern w:val="0"/>
                                <w:sz w:val="14"/>
                                <w:szCs w:val="14"/>
                                <w:lang w:val="zh-CN"/>
                              </w:rPr>
                              <w:t>-value</w:t>
                            </w:r>
                          </w:p>
                          <w:p w:rsidR="0097762E" w:rsidRPr="003172B6" w:rsidRDefault="0097762E" w:rsidP="003172B6">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204" w:type="dxa"/>
                            <w:tcMar>
                              <w:top w:w="28" w:type="dxa"/>
                              <w:left w:w="28" w:type="dxa"/>
                              <w:bottom w:w="28" w:type="dxa"/>
                              <w:right w:w="28" w:type="dxa"/>
                            </w:tcMar>
                          </w:tcPr>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3172B6">
                              <w:rPr>
                                <w:rFonts w:ascii="Book Antiqua" w:hAnsi="Book Antiqua" w:cs="Book Antiqua"/>
                                <w:color w:val="000000"/>
                                <w:kern w:val="0"/>
                                <w:sz w:val="14"/>
                                <w:szCs w:val="14"/>
                                <w:lang w:val="zh-CN"/>
                              </w:rPr>
                              <w:t xml:space="preserve">  48.53</w:t>
                            </w:r>
                          </w:p>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61" w:type="dxa"/>
                            <w:tcMar>
                              <w:top w:w="28" w:type="dxa"/>
                              <w:left w:w="28" w:type="dxa"/>
                              <w:bottom w:w="28" w:type="dxa"/>
                              <w:right w:w="28" w:type="dxa"/>
                            </w:tcMar>
                          </w:tcPr>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3172B6">
                              <w:rPr>
                                <w:rFonts w:ascii="Book Antiqua" w:hAnsi="Book Antiqua" w:cs="Book Antiqua"/>
                                <w:color w:val="000000"/>
                                <w:kern w:val="0"/>
                                <w:sz w:val="14"/>
                                <w:szCs w:val="14"/>
                                <w:lang w:val="zh-CN"/>
                              </w:rPr>
                              <w:t>68.5</w:t>
                            </w:r>
                          </w:p>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446" w:type="dxa"/>
                            <w:tcMar>
                              <w:top w:w="28" w:type="dxa"/>
                              <w:left w:w="28" w:type="dxa"/>
                              <w:bottom w:w="28" w:type="dxa"/>
                              <w:right w:w="28" w:type="dxa"/>
                            </w:tcMar>
                          </w:tcPr>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3172B6">
                              <w:rPr>
                                <w:rFonts w:ascii="Book Antiqua" w:hAnsi="Book Antiqua" w:cs="Book Antiqua"/>
                                <w:color w:val="000000"/>
                                <w:kern w:val="0"/>
                                <w:sz w:val="14"/>
                                <w:szCs w:val="14"/>
                                <w:lang w:val="zh-CN"/>
                              </w:rPr>
                              <w:t xml:space="preserve">  0.055</w:t>
                            </w:r>
                          </w:p>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97762E" w:rsidRPr="003172B6" w:rsidTr="003172B6">
                        <w:trPr>
                          <w:trHeight w:val="60"/>
                        </w:trPr>
                        <w:tc>
                          <w:tcPr>
                            <w:tcW w:w="439" w:type="dxa"/>
                            <w:tcMar>
                              <w:top w:w="28" w:type="dxa"/>
                              <w:left w:w="28" w:type="dxa"/>
                              <w:bottom w:w="28" w:type="dxa"/>
                              <w:right w:w="28" w:type="dxa"/>
                            </w:tcMar>
                          </w:tcPr>
                          <w:p w:rsidR="0097762E" w:rsidRPr="003172B6" w:rsidRDefault="0097762E" w:rsidP="003172B6">
                            <w:pPr>
                              <w:autoSpaceDE w:val="0"/>
                              <w:autoSpaceDN w:val="0"/>
                              <w:adjustRightInd w:val="0"/>
                              <w:jc w:val="left"/>
                              <w:rPr>
                                <w:rFonts w:ascii="Albertus Italic" w:hAnsi="Albertus Italic"/>
                                <w:kern w:val="0"/>
                                <w:sz w:val="24"/>
                              </w:rPr>
                            </w:pPr>
                          </w:p>
                        </w:tc>
                        <w:tc>
                          <w:tcPr>
                            <w:tcW w:w="1499" w:type="dxa"/>
                            <w:tcMar>
                              <w:top w:w="28" w:type="dxa"/>
                              <w:left w:w="28" w:type="dxa"/>
                              <w:bottom w:w="28" w:type="dxa"/>
                              <w:right w:w="28" w:type="dxa"/>
                            </w:tcMar>
                          </w:tcPr>
                          <w:p w:rsidR="0097762E" w:rsidRPr="003172B6" w:rsidRDefault="0097762E" w:rsidP="003172B6">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3172B6">
                              <w:rPr>
                                <w:rFonts w:ascii="Book Antiqua" w:hAnsi="Book Antiqua" w:cs="Book Antiqua"/>
                                <w:color w:val="000000"/>
                                <w:kern w:val="0"/>
                                <w:sz w:val="14"/>
                                <w:szCs w:val="14"/>
                                <w:lang w:val="zh-CN"/>
                              </w:rPr>
                              <w:t>T2-cartilage thickness</w:t>
                            </w:r>
                          </w:p>
                          <w:p w:rsidR="0097762E" w:rsidRPr="003172B6" w:rsidRDefault="0097762E" w:rsidP="003172B6">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204" w:type="dxa"/>
                            <w:tcMar>
                              <w:top w:w="28" w:type="dxa"/>
                              <w:left w:w="28" w:type="dxa"/>
                              <w:bottom w:w="28" w:type="dxa"/>
                              <w:right w:w="28" w:type="dxa"/>
                            </w:tcMar>
                          </w:tcPr>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3172B6">
                              <w:rPr>
                                <w:rFonts w:ascii="Book Antiqua" w:hAnsi="Book Antiqua" w:cs="Book Antiqua"/>
                                <w:color w:val="000000"/>
                                <w:kern w:val="0"/>
                                <w:sz w:val="14"/>
                                <w:szCs w:val="14"/>
                                <w:lang w:val="zh-CN"/>
                              </w:rPr>
                              <w:t xml:space="preserve">    8.93</w:t>
                            </w:r>
                          </w:p>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61" w:type="dxa"/>
                            <w:tcMar>
                              <w:top w:w="28" w:type="dxa"/>
                              <w:left w:w="28" w:type="dxa"/>
                              <w:bottom w:w="28" w:type="dxa"/>
                              <w:right w:w="28" w:type="dxa"/>
                            </w:tcMar>
                          </w:tcPr>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3172B6">
                              <w:rPr>
                                <w:rFonts w:ascii="Book Antiqua" w:hAnsi="Book Antiqua" w:cs="Book Antiqua"/>
                                <w:color w:val="000000"/>
                                <w:kern w:val="0"/>
                                <w:sz w:val="14"/>
                                <w:szCs w:val="14"/>
                                <w:lang w:val="zh-CN"/>
                              </w:rPr>
                              <w:t xml:space="preserve">    7.95</w:t>
                            </w:r>
                          </w:p>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446" w:type="dxa"/>
                            <w:tcMar>
                              <w:top w:w="28" w:type="dxa"/>
                              <w:left w:w="28" w:type="dxa"/>
                              <w:bottom w:w="28" w:type="dxa"/>
                              <w:right w:w="28" w:type="dxa"/>
                            </w:tcMar>
                          </w:tcPr>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3172B6">
                              <w:rPr>
                                <w:rFonts w:ascii="Book Antiqua" w:hAnsi="Book Antiqua" w:cs="Book Antiqua"/>
                                <w:color w:val="000000"/>
                                <w:kern w:val="0"/>
                                <w:sz w:val="14"/>
                                <w:szCs w:val="14"/>
                                <w:lang w:val="zh-CN"/>
                              </w:rPr>
                              <w:t>0.55</w:t>
                            </w:r>
                          </w:p>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97762E" w:rsidRPr="003172B6" w:rsidTr="003172B6">
                        <w:trPr>
                          <w:trHeight w:val="60"/>
                        </w:trPr>
                        <w:tc>
                          <w:tcPr>
                            <w:tcW w:w="439" w:type="dxa"/>
                            <w:tcMar>
                              <w:top w:w="28" w:type="dxa"/>
                              <w:left w:w="28" w:type="dxa"/>
                              <w:bottom w:w="28" w:type="dxa"/>
                              <w:right w:w="28" w:type="dxa"/>
                            </w:tcMar>
                          </w:tcPr>
                          <w:p w:rsidR="0097762E" w:rsidRPr="003172B6" w:rsidRDefault="0097762E" w:rsidP="003172B6">
                            <w:pPr>
                              <w:autoSpaceDE w:val="0"/>
                              <w:autoSpaceDN w:val="0"/>
                              <w:adjustRightInd w:val="0"/>
                              <w:jc w:val="left"/>
                              <w:rPr>
                                <w:rFonts w:ascii="Albertus Italic" w:hAnsi="Albertus Italic"/>
                                <w:kern w:val="0"/>
                                <w:sz w:val="24"/>
                              </w:rPr>
                            </w:pPr>
                          </w:p>
                        </w:tc>
                        <w:tc>
                          <w:tcPr>
                            <w:tcW w:w="1499" w:type="dxa"/>
                            <w:tcMar>
                              <w:top w:w="28" w:type="dxa"/>
                              <w:left w:w="28" w:type="dxa"/>
                              <w:bottom w:w="28" w:type="dxa"/>
                              <w:right w:w="28" w:type="dxa"/>
                            </w:tcMar>
                          </w:tcPr>
                          <w:p w:rsidR="0097762E" w:rsidRPr="003172B6" w:rsidRDefault="0097762E" w:rsidP="003172B6">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3172B6">
                              <w:rPr>
                                <w:rFonts w:ascii="Book Antiqua" w:hAnsi="Book Antiqua" w:cs="Book Antiqua"/>
                                <w:color w:val="000000"/>
                                <w:kern w:val="0"/>
                                <w:sz w:val="14"/>
                                <w:szCs w:val="14"/>
                                <w:lang w:val="zh-CN"/>
                              </w:rPr>
                              <w:t>T1</w:t>
                            </w:r>
                            <w:r w:rsidRPr="003172B6">
                              <w:rPr>
                                <w:rFonts w:ascii="Symbol" w:hAnsi="Symbol" w:cs="Symbol"/>
                                <w:color w:val="000000"/>
                                <w:kern w:val="0"/>
                                <w:sz w:val="14"/>
                                <w:szCs w:val="14"/>
                                <w:lang w:val="zh-CN"/>
                              </w:rPr>
                              <w:t></w:t>
                            </w:r>
                            <w:r w:rsidRPr="003172B6">
                              <w:rPr>
                                <w:rFonts w:ascii="Book Antiqua" w:hAnsi="Book Antiqua" w:cs="Book Antiqua"/>
                                <w:color w:val="000000"/>
                                <w:kern w:val="0"/>
                                <w:sz w:val="14"/>
                                <w:szCs w:val="14"/>
                                <w:lang w:val="zh-CN"/>
                              </w:rPr>
                              <w:t>-cartilage thickness</w:t>
                            </w:r>
                          </w:p>
                          <w:p w:rsidR="0097762E" w:rsidRPr="003172B6" w:rsidRDefault="0097762E" w:rsidP="003172B6">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204" w:type="dxa"/>
                            <w:tcMar>
                              <w:top w:w="28" w:type="dxa"/>
                              <w:left w:w="28" w:type="dxa"/>
                              <w:bottom w:w="28" w:type="dxa"/>
                              <w:right w:w="28" w:type="dxa"/>
                            </w:tcMar>
                          </w:tcPr>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3172B6">
                              <w:rPr>
                                <w:rFonts w:ascii="Book Antiqua" w:hAnsi="Book Antiqua" w:cs="Book Antiqua"/>
                                <w:color w:val="000000"/>
                                <w:kern w:val="0"/>
                                <w:sz w:val="14"/>
                                <w:szCs w:val="14"/>
                                <w:lang w:val="zh-CN"/>
                              </w:rPr>
                              <w:t xml:space="preserve">  8.5</w:t>
                            </w:r>
                          </w:p>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61" w:type="dxa"/>
                            <w:tcMar>
                              <w:top w:w="28" w:type="dxa"/>
                              <w:left w:w="28" w:type="dxa"/>
                              <w:bottom w:w="28" w:type="dxa"/>
                              <w:right w:w="28" w:type="dxa"/>
                            </w:tcMar>
                          </w:tcPr>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3172B6">
                              <w:rPr>
                                <w:rFonts w:ascii="Book Antiqua" w:hAnsi="Book Antiqua" w:cs="Book Antiqua"/>
                                <w:color w:val="000000"/>
                                <w:kern w:val="0"/>
                                <w:sz w:val="14"/>
                                <w:szCs w:val="14"/>
                                <w:lang w:val="zh-CN"/>
                              </w:rPr>
                              <w:t xml:space="preserve">    9.15</w:t>
                            </w:r>
                          </w:p>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446" w:type="dxa"/>
                            <w:tcMar>
                              <w:top w:w="28" w:type="dxa"/>
                              <w:left w:w="28" w:type="dxa"/>
                              <w:bottom w:w="28" w:type="dxa"/>
                              <w:right w:w="28" w:type="dxa"/>
                            </w:tcMar>
                          </w:tcPr>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3172B6">
                              <w:rPr>
                                <w:rFonts w:ascii="Book Antiqua" w:hAnsi="Book Antiqua" w:cs="Book Antiqua"/>
                                <w:color w:val="000000"/>
                                <w:kern w:val="0"/>
                                <w:sz w:val="14"/>
                                <w:szCs w:val="14"/>
                                <w:lang w:val="zh-CN"/>
                              </w:rPr>
                              <w:t xml:space="preserve">  0.601</w:t>
                            </w:r>
                          </w:p>
                          <w:p w:rsidR="0097762E" w:rsidRPr="003172B6" w:rsidRDefault="0097762E" w:rsidP="003172B6">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bl>
                    <w:p w:rsidR="0097762E" w:rsidRPr="00533DA1" w:rsidRDefault="0097762E" w:rsidP="0097762E">
                      <w:pPr>
                        <w:suppressAutoHyphens/>
                        <w:autoSpaceDE w:val="0"/>
                        <w:autoSpaceDN w:val="0"/>
                        <w:adjustRightInd w:val="0"/>
                        <w:spacing w:line="200" w:lineRule="atLeast"/>
                        <w:textAlignment w:val="center"/>
                        <w:rPr>
                          <w:rFonts w:ascii="Book Antiqua" w:hAnsi="Book Antiqua" w:cs="Book Antiqua"/>
                          <w:color w:val="000000"/>
                          <w:kern w:val="0"/>
                          <w:sz w:val="14"/>
                          <w:szCs w:val="14"/>
                          <w:vertAlign w:val="superscript"/>
                        </w:rPr>
                      </w:pPr>
                      <w:r w:rsidRPr="003172B6">
                        <w:rPr>
                          <w:rFonts w:ascii="Book Antiqua" w:hAnsi="Book Antiqua" w:cs="Book Antiqua"/>
                          <w:color w:val="000000"/>
                          <w:kern w:val="0"/>
                          <w:sz w:val="14"/>
                          <w:szCs w:val="14"/>
                          <w:vertAlign w:val="superscript"/>
                        </w:rPr>
                        <w:t>1</w:t>
                      </w:r>
                      <w:r w:rsidRPr="003172B6">
                        <w:rPr>
                          <w:rFonts w:ascii="Book Antiqua" w:hAnsi="Book Antiqua" w:cs="Book Antiqua"/>
                          <w:color w:val="000000"/>
                          <w:kern w:val="0"/>
                          <w:sz w:val="14"/>
                          <w:szCs w:val="14"/>
                        </w:rPr>
                        <w:t xml:space="preserve">Mann-Whitney </w:t>
                      </w:r>
                      <w:r w:rsidRPr="003172B6">
                        <w:rPr>
                          <w:rFonts w:ascii="Book Antiqua" w:hAnsi="Book Antiqua" w:cs="Book Antiqua"/>
                          <w:i/>
                          <w:iCs/>
                          <w:color w:val="000000"/>
                          <w:kern w:val="0"/>
                          <w:sz w:val="14"/>
                          <w:szCs w:val="14"/>
                        </w:rPr>
                        <w:t>U</w:t>
                      </w:r>
                      <w:r w:rsidRPr="003172B6">
                        <w:rPr>
                          <w:rFonts w:ascii="Book Antiqua" w:hAnsi="Book Antiqua" w:cs="Book Antiqua"/>
                          <w:color w:val="000000"/>
                          <w:kern w:val="0"/>
                          <w:sz w:val="14"/>
                          <w:szCs w:val="14"/>
                        </w:rPr>
                        <w:t xml:space="preserve"> test; </w:t>
                      </w:r>
                      <w:r w:rsidRPr="003172B6">
                        <w:rPr>
                          <w:rFonts w:ascii="Book Antiqua" w:hAnsi="Book Antiqua" w:cs="Book Antiqua"/>
                          <w:color w:val="000000"/>
                          <w:kern w:val="0"/>
                          <w:sz w:val="14"/>
                          <w:szCs w:val="14"/>
                          <w:vertAlign w:val="superscript"/>
                        </w:rPr>
                        <w:t>2</w:t>
                      </w:r>
                      <w:r w:rsidRPr="003172B6">
                        <w:rPr>
                          <w:rFonts w:ascii="Book Antiqua" w:hAnsi="Book Antiqua" w:cs="Book Antiqua"/>
                          <w:color w:val="000000"/>
                          <w:kern w:val="0"/>
                          <w:sz w:val="14"/>
                          <w:szCs w:val="14"/>
                        </w:rPr>
                        <w:t>T2 and T1</w:t>
                      </w:r>
                      <w:r w:rsidRPr="003172B6">
                        <w:rPr>
                          <w:rFonts w:ascii="Symbol" w:hAnsi="Symbol" w:cs="Symbol"/>
                          <w:color w:val="000000"/>
                          <w:kern w:val="0"/>
                          <w:sz w:val="14"/>
                          <w:szCs w:val="14"/>
                        </w:rPr>
                        <w:t></w:t>
                      </w:r>
                      <w:r w:rsidRPr="003172B6">
                        <w:rPr>
                          <w:rFonts w:ascii="Book Antiqua" w:hAnsi="Book Antiqua" w:cs="Book Antiqua"/>
                          <w:color w:val="000000"/>
                          <w:kern w:val="0"/>
                          <w:sz w:val="14"/>
                          <w:szCs w:val="14"/>
                        </w:rPr>
                        <w:t xml:space="preserve"> values, measured in milliseconds; </w:t>
                      </w:r>
                      <w:r w:rsidRPr="003172B6">
                        <w:rPr>
                          <w:rFonts w:ascii="Book Antiqua" w:hAnsi="Book Antiqua" w:cs="Book Antiqua"/>
                          <w:color w:val="000000"/>
                          <w:kern w:val="0"/>
                          <w:sz w:val="14"/>
                          <w:szCs w:val="14"/>
                          <w:vertAlign w:val="superscript"/>
                        </w:rPr>
                        <w:t>3</w:t>
                      </w:r>
                      <w:r w:rsidRPr="003172B6">
                        <w:rPr>
                          <w:rFonts w:ascii="Book Antiqua" w:hAnsi="Book Antiqua" w:cs="Book Antiqua"/>
                          <w:color w:val="000000"/>
                          <w:kern w:val="0"/>
                          <w:sz w:val="14"/>
                          <w:szCs w:val="14"/>
                        </w:rPr>
                        <w:t>Thickness, measured in pixels. AOA: Advanced osteoarthritis; MDC: Medial distal condyle; MPC: Medial posterior condyle; LDC: Lateral distal condyle; LPC: Lateral posterior condyle.</w:t>
                      </w:r>
                    </w:p>
                  </w:txbxContent>
                </v:textbox>
                <w10:wrap type="square"/>
              </v:shape>
            </w:pict>
          </mc:Fallback>
        </mc:AlternateContent>
      </w:r>
    </w:p>
    <w:p w:rsidR="0097762E" w:rsidRPr="0097762E" w:rsidRDefault="0097762E" w:rsidP="00F50781"/>
    <w:sectPr w:rsidR="0097762E" w:rsidRPr="0097762E">
      <w:footerReference w:type="even" r:id="rId11"/>
      <w:pgSz w:w="11906" w:h="16838"/>
      <w:pgMar w:top="1440" w:right="1230" w:bottom="805" w:left="123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19C4" w:rsidRDefault="004619C4">
      <w:r>
        <w:separator/>
      </w:r>
    </w:p>
  </w:endnote>
  <w:endnote w:type="continuationSeparator" w:id="0">
    <w:p w:rsidR="004619C4" w:rsidRDefault="004619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Italic">
    <w:altName w:val="Arial Unicode MS"/>
    <w:panose1 w:val="00000000000000000000"/>
    <w:charset w:val="86"/>
    <w:family w:val="auto"/>
    <w:notTrueType/>
    <w:pitch w:val="default"/>
    <w:sig w:usb0="00000000" w:usb1="080E0000" w:usb2="00000010" w:usb3="00000000" w:csb0="00040000" w:csb1="00000000"/>
  </w:font>
  <w:font w:name="Arial Narrow">
    <w:panose1 w:val="020B0506020202030204"/>
    <w:charset w:val="00"/>
    <w:family w:val="swiss"/>
    <w:pitch w:val="variable"/>
    <w:sig w:usb0="00000287" w:usb1="00000800" w:usb2="00000000" w:usb3="00000000" w:csb0="0000009F" w:csb1="00000000"/>
  </w:font>
  <w:font w:name="Tahoma Bold Italic">
    <w:altName w:val="Times New Roman"/>
    <w:panose1 w:val="00000000000000000000"/>
    <w:charset w:val="00"/>
    <w:family w:val="auto"/>
    <w:notTrueType/>
    <w:pitch w:val="default"/>
    <w:sig w:usb0="00000003" w:usb1="00000000" w:usb2="00000000" w:usb3="00000000" w:csb0="00000001" w:csb1="00000000"/>
  </w:font>
  <w:font w:name="Univers">
    <w:panose1 w:val="020B0603020202030204"/>
    <w:charset w:val="00"/>
    <w:family w:val="swiss"/>
    <w:pitch w:val="variable"/>
    <w:sig w:usb0="00000007" w:usb1="00000000" w:usb2="00000000" w:usb3="00000000" w:csb0="00000093"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Albertus">
    <w:panose1 w:val="020E0702040304020204"/>
    <w:charset w:val="00"/>
    <w:family w:val="swiss"/>
    <w:pitch w:val="variable"/>
    <w:sig w:usb0="00000007" w:usb1="00000000" w:usb2="00000000" w:usb3="00000000" w:csb0="00000093" w:csb1="00000000"/>
  </w:font>
  <w:font w:name="Angsana New">
    <w:panose1 w:val="02020603050405020304"/>
    <w:charset w:val="00"/>
    <w:family w:val="roman"/>
    <w:pitch w:val="variable"/>
    <w:sig w:usb0="81000003" w:usb1="00000000" w:usb2="00000000" w:usb3="00000000" w:csb0="00010001" w:csb1="00000000"/>
  </w:font>
  <w:font w:name="Times-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Italic">
    <w:altName w:val="Times New Roman"/>
    <w:panose1 w:val="00000000000000000000"/>
    <w:charset w:val="00"/>
    <w:family w:val="auto"/>
    <w:notTrueType/>
    <w:pitch w:val="default"/>
    <w:sig w:usb0="00000003" w:usb1="00000000" w:usb2="00000000" w:usb3="00000000" w:csb0="00000001" w:csb1="00000000"/>
  </w:font>
  <w:font w:name="Albertus Italic">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A4E" w:rsidRDefault="00F50781" w:rsidP="00791A4E">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rsidR="00791A4E" w:rsidRDefault="00791A4E" w:rsidP="00791A4E">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19C4" w:rsidRDefault="004619C4">
      <w:r>
        <w:separator/>
      </w:r>
    </w:p>
  </w:footnote>
  <w:footnote w:type="continuationSeparator" w:id="0">
    <w:p w:rsidR="004619C4" w:rsidRDefault="004619C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0781"/>
    <w:rsid w:val="00026FFA"/>
    <w:rsid w:val="00095869"/>
    <w:rsid w:val="000B0D85"/>
    <w:rsid w:val="001551FF"/>
    <w:rsid w:val="001666C0"/>
    <w:rsid w:val="0019357C"/>
    <w:rsid w:val="00200B22"/>
    <w:rsid w:val="002107CC"/>
    <w:rsid w:val="002546C9"/>
    <w:rsid w:val="002956C9"/>
    <w:rsid w:val="00295C5F"/>
    <w:rsid w:val="002A32A1"/>
    <w:rsid w:val="002B75DF"/>
    <w:rsid w:val="002D2A10"/>
    <w:rsid w:val="002F45F1"/>
    <w:rsid w:val="00323671"/>
    <w:rsid w:val="003577BA"/>
    <w:rsid w:val="00455B0F"/>
    <w:rsid w:val="004619C4"/>
    <w:rsid w:val="00476DB2"/>
    <w:rsid w:val="004D6FBC"/>
    <w:rsid w:val="005E55EB"/>
    <w:rsid w:val="00631E9C"/>
    <w:rsid w:val="00695F5F"/>
    <w:rsid w:val="006E55C4"/>
    <w:rsid w:val="006F19CB"/>
    <w:rsid w:val="007218D1"/>
    <w:rsid w:val="00731FA6"/>
    <w:rsid w:val="00762110"/>
    <w:rsid w:val="00783DE1"/>
    <w:rsid w:val="00791A4E"/>
    <w:rsid w:val="007E3B2C"/>
    <w:rsid w:val="008226AD"/>
    <w:rsid w:val="008531AE"/>
    <w:rsid w:val="008548B1"/>
    <w:rsid w:val="0089485C"/>
    <w:rsid w:val="0097762E"/>
    <w:rsid w:val="009B3A45"/>
    <w:rsid w:val="009E244B"/>
    <w:rsid w:val="009E5A72"/>
    <w:rsid w:val="009F426D"/>
    <w:rsid w:val="00A4134A"/>
    <w:rsid w:val="00A619D5"/>
    <w:rsid w:val="00A71FFD"/>
    <w:rsid w:val="00AE0EE0"/>
    <w:rsid w:val="00B002E2"/>
    <w:rsid w:val="00BD4C39"/>
    <w:rsid w:val="00C33DC9"/>
    <w:rsid w:val="00C542CD"/>
    <w:rsid w:val="00C846FE"/>
    <w:rsid w:val="00C91A79"/>
    <w:rsid w:val="00CB42A6"/>
    <w:rsid w:val="00CE1EAC"/>
    <w:rsid w:val="00D015C4"/>
    <w:rsid w:val="00D21779"/>
    <w:rsid w:val="00D34BE3"/>
    <w:rsid w:val="00D55C5E"/>
    <w:rsid w:val="00D676E0"/>
    <w:rsid w:val="00D70213"/>
    <w:rsid w:val="00D74442"/>
    <w:rsid w:val="00D91B67"/>
    <w:rsid w:val="00E74CF7"/>
    <w:rsid w:val="00EA68A7"/>
    <w:rsid w:val="00F15824"/>
    <w:rsid w:val="00F50781"/>
    <w:rsid w:val="00F75910"/>
    <w:rsid w:val="00FA0DA2"/>
    <w:rsid w:val="00FC121E"/>
    <w:rsid w:val="00FF42BF"/>
    <w:rsid w:val="00FF50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0781"/>
    <w:pPr>
      <w:widowControl w:val="0"/>
      <w:jc w:val="both"/>
    </w:pPr>
    <w:rPr>
      <w:rFonts w:ascii="Times New Roman" w:hAnsi="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F50781"/>
    <w:pPr>
      <w:tabs>
        <w:tab w:val="center" w:pos="4153"/>
        <w:tab w:val="right" w:pos="8306"/>
      </w:tabs>
      <w:snapToGrid w:val="0"/>
      <w:jc w:val="left"/>
    </w:pPr>
    <w:rPr>
      <w:sz w:val="18"/>
      <w:szCs w:val="18"/>
    </w:rPr>
  </w:style>
  <w:style w:type="character" w:customStyle="1" w:styleId="Char">
    <w:name w:val="页脚 Char"/>
    <w:link w:val="a3"/>
    <w:uiPriority w:val="99"/>
    <w:rsid w:val="00F50781"/>
    <w:rPr>
      <w:rFonts w:ascii="Times New Roman" w:eastAsia="宋体" w:hAnsi="Times New Roman" w:cs="Times New Roman"/>
      <w:kern w:val="2"/>
      <w:sz w:val="18"/>
      <w:szCs w:val="18"/>
    </w:rPr>
  </w:style>
  <w:style w:type="character" w:styleId="a4">
    <w:name w:val="page number"/>
    <w:basedOn w:val="a0"/>
    <w:rsid w:val="00F50781"/>
  </w:style>
  <w:style w:type="paragraph" w:customStyle="1" w:styleId="NoSpacing1">
    <w:name w:val="No Spacing1"/>
    <w:rsid w:val="00F50781"/>
    <w:rPr>
      <w:sz w:val="22"/>
      <w:szCs w:val="22"/>
    </w:rPr>
  </w:style>
  <w:style w:type="paragraph" w:styleId="a5">
    <w:name w:val="Plain Text"/>
    <w:basedOn w:val="a"/>
    <w:link w:val="Char0"/>
    <w:rsid w:val="00F50781"/>
    <w:rPr>
      <w:rFonts w:ascii="宋体" w:hAnsi="Courier New" w:cs="Courier New"/>
      <w:szCs w:val="21"/>
    </w:rPr>
  </w:style>
  <w:style w:type="character" w:customStyle="1" w:styleId="Char0">
    <w:name w:val="纯文本 Char"/>
    <w:link w:val="a5"/>
    <w:rsid w:val="00F50781"/>
    <w:rPr>
      <w:rFonts w:ascii="宋体" w:eastAsia="宋体" w:hAnsi="Courier New" w:cs="Courier New"/>
      <w:kern w:val="2"/>
      <w:sz w:val="21"/>
      <w:szCs w:val="21"/>
    </w:rPr>
  </w:style>
  <w:style w:type="table" w:styleId="a6">
    <w:name w:val="Table Grid"/>
    <w:basedOn w:val="a1"/>
    <w:uiPriority w:val="39"/>
    <w:rsid w:val="00F507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Strong"/>
    <w:uiPriority w:val="22"/>
    <w:qFormat/>
    <w:rsid w:val="00F50781"/>
    <w:rPr>
      <w:b/>
      <w:bCs/>
    </w:rPr>
  </w:style>
  <w:style w:type="paragraph" w:customStyle="1" w:styleId="a8">
    <w:name w:val="题目"/>
    <w:basedOn w:val="a"/>
    <w:rsid w:val="00F50781"/>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9">
    <w:name w:val="暥專"/>
    <w:basedOn w:val="a"/>
    <w:rsid w:val="00F50781"/>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uiPriority w:val="99"/>
    <w:rsid w:val="00F50781"/>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paragraph" w:styleId="aa">
    <w:name w:val="No Spacing"/>
    <w:qFormat/>
    <w:rsid w:val="00F50781"/>
    <w:rPr>
      <w:sz w:val="22"/>
      <w:szCs w:val="22"/>
    </w:rPr>
  </w:style>
  <w:style w:type="character" w:customStyle="1" w:styleId="hps">
    <w:name w:val="hps"/>
    <w:rsid w:val="00F50781"/>
    <w:rPr>
      <w:rFonts w:cs="Times New Roman"/>
    </w:rPr>
  </w:style>
  <w:style w:type="character" w:styleId="ab">
    <w:name w:val="Hyperlink"/>
    <w:rsid w:val="00F50781"/>
    <w:rPr>
      <w:rFonts w:cs="Times New Roman"/>
      <w:color w:val="0000FF"/>
      <w:u w:val="single"/>
    </w:rPr>
  </w:style>
  <w:style w:type="character" w:customStyle="1" w:styleId="shorttext">
    <w:name w:val="short_text"/>
    <w:rsid w:val="00F50781"/>
    <w:rPr>
      <w:rFonts w:cs="Times New Roman"/>
    </w:rPr>
  </w:style>
  <w:style w:type="paragraph" w:styleId="ac">
    <w:name w:val="header"/>
    <w:basedOn w:val="a"/>
    <w:link w:val="Char1"/>
    <w:uiPriority w:val="99"/>
    <w:unhideWhenUsed/>
    <w:rsid w:val="00631E9C"/>
    <w:pPr>
      <w:pBdr>
        <w:bottom w:val="single" w:sz="6" w:space="1" w:color="auto"/>
      </w:pBdr>
      <w:tabs>
        <w:tab w:val="center" w:pos="4153"/>
        <w:tab w:val="right" w:pos="8306"/>
      </w:tabs>
      <w:snapToGrid w:val="0"/>
      <w:jc w:val="center"/>
    </w:pPr>
    <w:rPr>
      <w:sz w:val="18"/>
      <w:szCs w:val="18"/>
    </w:rPr>
  </w:style>
  <w:style w:type="character" w:customStyle="1" w:styleId="Char1">
    <w:name w:val="页眉 Char"/>
    <w:link w:val="ac"/>
    <w:uiPriority w:val="99"/>
    <w:rsid w:val="00631E9C"/>
    <w:rPr>
      <w:rFonts w:ascii="Times New Roman" w:eastAsia="宋体" w:hAnsi="Times New Roman" w:cs="Times New Roman"/>
      <w:kern w:val="2"/>
      <w:sz w:val="18"/>
      <w:szCs w:val="18"/>
    </w:rPr>
  </w:style>
  <w:style w:type="paragraph" w:styleId="ad">
    <w:name w:val="Balloon Text"/>
    <w:basedOn w:val="a"/>
    <w:link w:val="Char2"/>
    <w:uiPriority w:val="99"/>
    <w:semiHidden/>
    <w:unhideWhenUsed/>
    <w:rsid w:val="00CB42A6"/>
    <w:rPr>
      <w:sz w:val="18"/>
      <w:szCs w:val="18"/>
    </w:rPr>
  </w:style>
  <w:style w:type="character" w:customStyle="1" w:styleId="Char2">
    <w:name w:val="批注框文本 Char"/>
    <w:link w:val="ad"/>
    <w:uiPriority w:val="99"/>
    <w:semiHidden/>
    <w:rsid w:val="00CB42A6"/>
    <w:rPr>
      <w:rFonts w:ascii="Times New Roman" w:eastAsia="宋体" w:hAnsi="Times New Roman" w:cs="Times New Roman"/>
      <w:kern w:val="2"/>
      <w:sz w:val="18"/>
      <w:szCs w:val="18"/>
    </w:rPr>
  </w:style>
  <w:style w:type="paragraph" w:customStyle="1" w:styleId="8BF4">
    <w:name w:val="徠曅&lt;8BF4&gt;柧"/>
    <w:basedOn w:val="a"/>
    <w:rsid w:val="0097762E"/>
    <w:pPr>
      <w:suppressAutoHyphens/>
      <w:autoSpaceDE w:val="0"/>
      <w:autoSpaceDN w:val="0"/>
      <w:adjustRightInd w:val="0"/>
      <w:spacing w:line="200" w:lineRule="atLeast"/>
      <w:textAlignment w:val="center"/>
    </w:pPr>
    <w:rPr>
      <w:rFonts w:ascii="Arial Narrow" w:hAnsi="Arial Narrow" w:cs="Arial Narrow"/>
      <w:color w:val="000000"/>
      <w:kern w:val="0"/>
      <w:sz w:val="16"/>
      <w:szCs w:val="16"/>
      <w:lang w:bidi="th-TH"/>
    </w:rPr>
  </w:style>
  <w:style w:type="paragraph" w:customStyle="1" w:styleId="ae">
    <w:name w:val="作者"/>
    <w:basedOn w:val="a"/>
    <w:rsid w:val="0097762E"/>
    <w:pPr>
      <w:suppressAutoHyphens/>
      <w:autoSpaceDE w:val="0"/>
      <w:autoSpaceDN w:val="0"/>
      <w:adjustRightInd w:val="0"/>
      <w:spacing w:line="300" w:lineRule="atLeast"/>
      <w:jc w:val="left"/>
      <w:textAlignment w:val="center"/>
    </w:pPr>
    <w:rPr>
      <w:rFonts w:ascii="Tahoma" w:hAnsi="Tahoma" w:cs="Tahoma"/>
      <w:color w:val="000000"/>
      <w:kern w:val="0"/>
      <w:sz w:val="20"/>
      <w:lang w:val="zh-CN" w:bidi="th-TH"/>
    </w:rPr>
  </w:style>
  <w:style w:type="paragraph" w:customStyle="1" w:styleId="NormalParagraphStyle">
    <w:name w:val="NormalParagraphStyle"/>
    <w:basedOn w:val="a"/>
    <w:rsid w:val="0097762E"/>
    <w:pPr>
      <w:autoSpaceDE w:val="0"/>
      <w:autoSpaceDN w:val="0"/>
      <w:adjustRightInd w:val="0"/>
      <w:spacing w:line="288" w:lineRule="auto"/>
      <w:textAlignment w:val="center"/>
    </w:pPr>
    <w:rPr>
      <w:rFonts w:ascii="宋体" w:hAnsi="Tahoma Bold Italic" w:cs="宋体"/>
      <w:color w:val="000000"/>
      <w:kern w:val="0"/>
      <w:sz w:val="24"/>
      <w:szCs w:val="24"/>
      <w:lang w:val="zh-CN" w:bidi="th-TH"/>
    </w:rPr>
  </w:style>
  <w:style w:type="paragraph" w:customStyle="1" w:styleId="af">
    <w:name w:val="嶌幰怣"/>
    <w:basedOn w:val="NormalParagraphStyle"/>
    <w:rsid w:val="0097762E"/>
    <w:pPr>
      <w:suppressAutoHyphens/>
      <w:spacing w:line="210" w:lineRule="atLeast"/>
    </w:pPr>
    <w:rPr>
      <w:rFonts w:ascii="Times New Roman" w:hAnsi="Times New Roman" w:cs="Times New Roman"/>
      <w:spacing w:val="-2"/>
      <w:sz w:val="18"/>
      <w:szCs w:val="18"/>
      <w:lang w:val="en-US"/>
    </w:rPr>
  </w:style>
  <w:style w:type="paragraph" w:customStyle="1" w:styleId="af0">
    <w:name w:val="一级标题"/>
    <w:basedOn w:val="NormalParagraphStyle"/>
    <w:rsid w:val="0097762E"/>
    <w:pPr>
      <w:spacing w:line="360" w:lineRule="atLeast"/>
      <w:jc w:val="left"/>
    </w:pPr>
    <w:rPr>
      <w:rFonts w:ascii="Univers" w:hAnsi="Univers" w:cs="Univers"/>
      <w:b/>
      <w:bCs/>
      <w:spacing w:val="-2"/>
    </w:rPr>
  </w:style>
  <w:style w:type="paragraph" w:customStyle="1" w:styleId="af1">
    <w:name w:val="惓暥暥_"/>
    <w:basedOn w:val="NormalParagraphStyle"/>
    <w:rsid w:val="0097762E"/>
    <w:pPr>
      <w:suppressAutoHyphens/>
    </w:pPr>
    <w:rPr>
      <w:rFonts w:ascii="Verdana" w:hAnsi="Verdana" w:cs="Verdana"/>
      <w:spacing w:val="-9"/>
      <w:sz w:val="18"/>
      <w:szCs w:val="18"/>
      <w:lang w:val="en-US"/>
    </w:rPr>
  </w:style>
  <w:style w:type="paragraph" w:customStyle="1" w:styleId="1">
    <w:name w:val="惓暥暥_1"/>
    <w:basedOn w:val="NormalParagraphStyle"/>
    <w:rsid w:val="0097762E"/>
    <w:pPr>
      <w:suppressAutoHyphens/>
      <w:ind w:firstLine="283"/>
    </w:pPr>
    <w:rPr>
      <w:rFonts w:ascii="Verdana" w:hAnsi="Verdana" w:cs="Verdana"/>
      <w:spacing w:val="-9"/>
      <w:sz w:val="18"/>
      <w:szCs w:val="18"/>
      <w:lang w:val="en-US"/>
    </w:rPr>
  </w:style>
  <w:style w:type="paragraph" w:customStyle="1" w:styleId="af2">
    <w:name w:val="二级标题"/>
    <w:basedOn w:val="a"/>
    <w:rsid w:val="0097762E"/>
    <w:pPr>
      <w:suppressAutoHyphens/>
      <w:autoSpaceDE w:val="0"/>
      <w:autoSpaceDN w:val="0"/>
      <w:adjustRightInd w:val="0"/>
      <w:spacing w:line="250" w:lineRule="atLeast"/>
      <w:jc w:val="left"/>
      <w:textAlignment w:val="center"/>
    </w:pPr>
    <w:rPr>
      <w:rFonts w:ascii="Arial Narrow" w:hAnsi="Arial Narrow" w:cs="Arial Narrow"/>
      <w:b/>
      <w:bCs/>
      <w:i/>
      <w:iCs/>
      <w:color w:val="000000"/>
      <w:kern w:val="0"/>
      <w:szCs w:val="21"/>
      <w:lang w:val="zh-CN" w:bidi="th-TH"/>
    </w:rPr>
  </w:style>
  <w:style w:type="paragraph" w:customStyle="1" w:styleId="af3">
    <w:name w:val="惓暥"/>
    <w:basedOn w:val="a"/>
    <w:rsid w:val="0097762E"/>
    <w:pPr>
      <w:suppressAutoHyphens/>
      <w:autoSpaceDE w:val="0"/>
      <w:autoSpaceDN w:val="0"/>
      <w:adjustRightInd w:val="0"/>
      <w:spacing w:line="300" w:lineRule="atLeast"/>
      <w:textAlignment w:val="baseline"/>
    </w:pPr>
    <w:rPr>
      <w:color w:val="000000"/>
      <w:kern w:val="0"/>
      <w:szCs w:val="21"/>
      <w:lang w:bidi="th-TH"/>
    </w:rPr>
  </w:style>
  <w:style w:type="paragraph" w:customStyle="1" w:styleId="-1">
    <w:name w:val="嶲峫暥專-1"/>
    <w:basedOn w:val="NormalParagraphStyle"/>
    <w:rsid w:val="0097762E"/>
    <w:pPr>
      <w:suppressAutoHyphens/>
      <w:spacing w:line="200" w:lineRule="atLeast"/>
      <w:ind w:left="360" w:hanging="360"/>
    </w:pPr>
    <w:rPr>
      <w:rFonts w:ascii="Times New Roman" w:hAnsi="Times New Roman" w:cs="Times New Roman"/>
      <w:spacing w:val="-1"/>
      <w:sz w:val="16"/>
      <w:szCs w:val="16"/>
      <w:lang w:val="en-US"/>
    </w:rPr>
  </w:style>
  <w:style w:type="paragraph" w:customStyle="1" w:styleId="af4">
    <w:name w:val="参考文献正文"/>
    <w:basedOn w:val="a"/>
    <w:rsid w:val="0097762E"/>
    <w:pPr>
      <w:tabs>
        <w:tab w:val="left" w:pos="360"/>
      </w:tabs>
      <w:suppressAutoHyphens/>
      <w:autoSpaceDE w:val="0"/>
      <w:autoSpaceDN w:val="0"/>
      <w:adjustRightInd w:val="0"/>
      <w:spacing w:line="200" w:lineRule="atLeast"/>
      <w:ind w:left="360" w:hanging="360"/>
      <w:textAlignment w:val="center"/>
    </w:pPr>
    <w:rPr>
      <w:rFonts w:ascii="Book Antiqua" w:hAnsi="Book Antiqua" w:cs="Book Antiqua"/>
      <w:color w:val="000000"/>
      <w:kern w:val="0"/>
      <w:sz w:val="16"/>
      <w:szCs w:val="16"/>
      <w:lang w:bidi="th-TH"/>
    </w:rPr>
  </w:style>
  <w:style w:type="character" w:customStyle="1" w:styleId="5F3A8C03">
    <w:name w:val="&lt;5F3A&gt;&lt;8C03&gt;"/>
    <w:rsid w:val="0097762E"/>
    <w:rPr>
      <w:i/>
      <w:iCs/>
      <w:w w:val="100"/>
    </w:rPr>
  </w:style>
  <w:style w:type="paragraph" w:customStyle="1" w:styleId="Noparagraphstyle">
    <w:name w:val="[No paragraph style]"/>
    <w:rsid w:val="0097762E"/>
    <w:pPr>
      <w:widowControl w:val="0"/>
      <w:autoSpaceDE w:val="0"/>
      <w:autoSpaceDN w:val="0"/>
      <w:adjustRightInd w:val="0"/>
      <w:spacing w:line="288" w:lineRule="auto"/>
      <w:jc w:val="both"/>
      <w:textAlignment w:val="center"/>
    </w:pPr>
    <w:rPr>
      <w:rFonts w:ascii="Albertus" w:hAnsi="Albertus" w:cs="Angsana New"/>
      <w:color w:val="000000"/>
      <w:sz w:val="24"/>
      <w:szCs w:val="24"/>
      <w:lang w:val="zh-CN" w:bidi="th-TH"/>
    </w:rPr>
  </w:style>
  <w:style w:type="paragraph" w:customStyle="1" w:styleId="af5">
    <w:name w:val="表头"/>
    <w:basedOn w:val="NormalParagraphStyle"/>
    <w:rsid w:val="0097762E"/>
    <w:rPr>
      <w:rFonts w:ascii="Albertus" w:hAnsi="Albertus" w:cs="Albertus"/>
      <w:b/>
      <w:bCs/>
      <w:sz w:val="14"/>
      <w:szCs w:val="14"/>
    </w:rPr>
  </w:style>
  <w:style w:type="paragraph" w:customStyle="1" w:styleId="af6">
    <w:name w:val="表格中文字"/>
    <w:basedOn w:val="a"/>
    <w:rsid w:val="0097762E"/>
    <w:pPr>
      <w:suppressAutoHyphens/>
      <w:autoSpaceDE w:val="0"/>
      <w:autoSpaceDN w:val="0"/>
      <w:adjustRightInd w:val="0"/>
      <w:spacing w:line="200" w:lineRule="atLeast"/>
      <w:textAlignment w:val="center"/>
    </w:pPr>
    <w:rPr>
      <w:rFonts w:ascii="Book Antiqua" w:hAnsi="Book Antiqua" w:cs="Book Antiqua"/>
      <w:b/>
      <w:bCs/>
      <w:color w:val="000000"/>
      <w:kern w:val="0"/>
      <w:sz w:val="14"/>
      <w:szCs w:val="14"/>
      <w:lang w:val="zh-CN" w:bidi="th-TH"/>
    </w:rPr>
  </w:style>
  <w:style w:type="paragraph" w:customStyle="1" w:styleId="af7">
    <w:name w:val="表注"/>
    <w:basedOn w:val="af6"/>
    <w:rsid w:val="0097762E"/>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0781"/>
    <w:pPr>
      <w:widowControl w:val="0"/>
      <w:jc w:val="both"/>
    </w:pPr>
    <w:rPr>
      <w:rFonts w:ascii="Times New Roman" w:hAnsi="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F50781"/>
    <w:pPr>
      <w:tabs>
        <w:tab w:val="center" w:pos="4153"/>
        <w:tab w:val="right" w:pos="8306"/>
      </w:tabs>
      <w:snapToGrid w:val="0"/>
      <w:jc w:val="left"/>
    </w:pPr>
    <w:rPr>
      <w:sz w:val="18"/>
      <w:szCs w:val="18"/>
    </w:rPr>
  </w:style>
  <w:style w:type="character" w:customStyle="1" w:styleId="Char">
    <w:name w:val="页脚 Char"/>
    <w:link w:val="a3"/>
    <w:uiPriority w:val="99"/>
    <w:rsid w:val="00F50781"/>
    <w:rPr>
      <w:rFonts w:ascii="Times New Roman" w:eastAsia="宋体" w:hAnsi="Times New Roman" w:cs="Times New Roman"/>
      <w:kern w:val="2"/>
      <w:sz w:val="18"/>
      <w:szCs w:val="18"/>
    </w:rPr>
  </w:style>
  <w:style w:type="character" w:styleId="a4">
    <w:name w:val="page number"/>
    <w:basedOn w:val="a0"/>
    <w:rsid w:val="00F50781"/>
  </w:style>
  <w:style w:type="paragraph" w:customStyle="1" w:styleId="NoSpacing1">
    <w:name w:val="No Spacing1"/>
    <w:rsid w:val="00F50781"/>
    <w:rPr>
      <w:sz w:val="22"/>
      <w:szCs w:val="22"/>
    </w:rPr>
  </w:style>
  <w:style w:type="paragraph" w:styleId="a5">
    <w:name w:val="Plain Text"/>
    <w:basedOn w:val="a"/>
    <w:link w:val="Char0"/>
    <w:rsid w:val="00F50781"/>
    <w:rPr>
      <w:rFonts w:ascii="宋体" w:hAnsi="Courier New" w:cs="Courier New"/>
      <w:szCs w:val="21"/>
    </w:rPr>
  </w:style>
  <w:style w:type="character" w:customStyle="1" w:styleId="Char0">
    <w:name w:val="纯文本 Char"/>
    <w:link w:val="a5"/>
    <w:rsid w:val="00F50781"/>
    <w:rPr>
      <w:rFonts w:ascii="宋体" w:eastAsia="宋体" w:hAnsi="Courier New" w:cs="Courier New"/>
      <w:kern w:val="2"/>
      <w:sz w:val="21"/>
      <w:szCs w:val="21"/>
    </w:rPr>
  </w:style>
  <w:style w:type="table" w:styleId="a6">
    <w:name w:val="Table Grid"/>
    <w:basedOn w:val="a1"/>
    <w:uiPriority w:val="39"/>
    <w:rsid w:val="00F507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Strong"/>
    <w:uiPriority w:val="22"/>
    <w:qFormat/>
    <w:rsid w:val="00F50781"/>
    <w:rPr>
      <w:b/>
      <w:bCs/>
    </w:rPr>
  </w:style>
  <w:style w:type="paragraph" w:customStyle="1" w:styleId="a8">
    <w:name w:val="题目"/>
    <w:basedOn w:val="a"/>
    <w:rsid w:val="00F50781"/>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9">
    <w:name w:val="暥專"/>
    <w:basedOn w:val="a"/>
    <w:rsid w:val="00F50781"/>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uiPriority w:val="99"/>
    <w:rsid w:val="00F50781"/>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paragraph" w:styleId="aa">
    <w:name w:val="No Spacing"/>
    <w:qFormat/>
    <w:rsid w:val="00F50781"/>
    <w:rPr>
      <w:sz w:val="22"/>
      <w:szCs w:val="22"/>
    </w:rPr>
  </w:style>
  <w:style w:type="character" w:customStyle="1" w:styleId="hps">
    <w:name w:val="hps"/>
    <w:rsid w:val="00F50781"/>
    <w:rPr>
      <w:rFonts w:cs="Times New Roman"/>
    </w:rPr>
  </w:style>
  <w:style w:type="character" w:styleId="ab">
    <w:name w:val="Hyperlink"/>
    <w:rsid w:val="00F50781"/>
    <w:rPr>
      <w:rFonts w:cs="Times New Roman"/>
      <w:color w:val="0000FF"/>
      <w:u w:val="single"/>
    </w:rPr>
  </w:style>
  <w:style w:type="character" w:customStyle="1" w:styleId="shorttext">
    <w:name w:val="short_text"/>
    <w:rsid w:val="00F50781"/>
    <w:rPr>
      <w:rFonts w:cs="Times New Roman"/>
    </w:rPr>
  </w:style>
  <w:style w:type="paragraph" w:styleId="ac">
    <w:name w:val="header"/>
    <w:basedOn w:val="a"/>
    <w:link w:val="Char1"/>
    <w:uiPriority w:val="99"/>
    <w:unhideWhenUsed/>
    <w:rsid w:val="00631E9C"/>
    <w:pPr>
      <w:pBdr>
        <w:bottom w:val="single" w:sz="6" w:space="1" w:color="auto"/>
      </w:pBdr>
      <w:tabs>
        <w:tab w:val="center" w:pos="4153"/>
        <w:tab w:val="right" w:pos="8306"/>
      </w:tabs>
      <w:snapToGrid w:val="0"/>
      <w:jc w:val="center"/>
    </w:pPr>
    <w:rPr>
      <w:sz w:val="18"/>
      <w:szCs w:val="18"/>
    </w:rPr>
  </w:style>
  <w:style w:type="character" w:customStyle="1" w:styleId="Char1">
    <w:name w:val="页眉 Char"/>
    <w:link w:val="ac"/>
    <w:uiPriority w:val="99"/>
    <w:rsid w:val="00631E9C"/>
    <w:rPr>
      <w:rFonts w:ascii="Times New Roman" w:eastAsia="宋体" w:hAnsi="Times New Roman" w:cs="Times New Roman"/>
      <w:kern w:val="2"/>
      <w:sz w:val="18"/>
      <w:szCs w:val="18"/>
    </w:rPr>
  </w:style>
  <w:style w:type="paragraph" w:styleId="ad">
    <w:name w:val="Balloon Text"/>
    <w:basedOn w:val="a"/>
    <w:link w:val="Char2"/>
    <w:uiPriority w:val="99"/>
    <w:semiHidden/>
    <w:unhideWhenUsed/>
    <w:rsid w:val="00CB42A6"/>
    <w:rPr>
      <w:sz w:val="18"/>
      <w:szCs w:val="18"/>
    </w:rPr>
  </w:style>
  <w:style w:type="character" w:customStyle="1" w:styleId="Char2">
    <w:name w:val="批注框文本 Char"/>
    <w:link w:val="ad"/>
    <w:uiPriority w:val="99"/>
    <w:semiHidden/>
    <w:rsid w:val="00CB42A6"/>
    <w:rPr>
      <w:rFonts w:ascii="Times New Roman" w:eastAsia="宋体" w:hAnsi="Times New Roman" w:cs="Times New Roman"/>
      <w:kern w:val="2"/>
      <w:sz w:val="18"/>
      <w:szCs w:val="18"/>
    </w:rPr>
  </w:style>
  <w:style w:type="paragraph" w:customStyle="1" w:styleId="8BF4">
    <w:name w:val="徠曅&lt;8BF4&gt;柧"/>
    <w:basedOn w:val="a"/>
    <w:rsid w:val="0097762E"/>
    <w:pPr>
      <w:suppressAutoHyphens/>
      <w:autoSpaceDE w:val="0"/>
      <w:autoSpaceDN w:val="0"/>
      <w:adjustRightInd w:val="0"/>
      <w:spacing w:line="200" w:lineRule="atLeast"/>
      <w:textAlignment w:val="center"/>
    </w:pPr>
    <w:rPr>
      <w:rFonts w:ascii="Arial Narrow" w:hAnsi="Arial Narrow" w:cs="Arial Narrow"/>
      <w:color w:val="000000"/>
      <w:kern w:val="0"/>
      <w:sz w:val="16"/>
      <w:szCs w:val="16"/>
      <w:lang w:bidi="th-TH"/>
    </w:rPr>
  </w:style>
  <w:style w:type="paragraph" w:customStyle="1" w:styleId="ae">
    <w:name w:val="作者"/>
    <w:basedOn w:val="a"/>
    <w:rsid w:val="0097762E"/>
    <w:pPr>
      <w:suppressAutoHyphens/>
      <w:autoSpaceDE w:val="0"/>
      <w:autoSpaceDN w:val="0"/>
      <w:adjustRightInd w:val="0"/>
      <w:spacing w:line="300" w:lineRule="atLeast"/>
      <w:jc w:val="left"/>
      <w:textAlignment w:val="center"/>
    </w:pPr>
    <w:rPr>
      <w:rFonts w:ascii="Tahoma" w:hAnsi="Tahoma" w:cs="Tahoma"/>
      <w:color w:val="000000"/>
      <w:kern w:val="0"/>
      <w:sz w:val="20"/>
      <w:lang w:val="zh-CN" w:bidi="th-TH"/>
    </w:rPr>
  </w:style>
  <w:style w:type="paragraph" w:customStyle="1" w:styleId="NormalParagraphStyle">
    <w:name w:val="NormalParagraphStyle"/>
    <w:basedOn w:val="a"/>
    <w:rsid w:val="0097762E"/>
    <w:pPr>
      <w:autoSpaceDE w:val="0"/>
      <w:autoSpaceDN w:val="0"/>
      <w:adjustRightInd w:val="0"/>
      <w:spacing w:line="288" w:lineRule="auto"/>
      <w:textAlignment w:val="center"/>
    </w:pPr>
    <w:rPr>
      <w:rFonts w:ascii="宋体" w:hAnsi="Tahoma Bold Italic" w:cs="宋体"/>
      <w:color w:val="000000"/>
      <w:kern w:val="0"/>
      <w:sz w:val="24"/>
      <w:szCs w:val="24"/>
      <w:lang w:val="zh-CN" w:bidi="th-TH"/>
    </w:rPr>
  </w:style>
  <w:style w:type="paragraph" w:customStyle="1" w:styleId="af">
    <w:name w:val="嶌幰怣"/>
    <w:basedOn w:val="NormalParagraphStyle"/>
    <w:rsid w:val="0097762E"/>
    <w:pPr>
      <w:suppressAutoHyphens/>
      <w:spacing w:line="210" w:lineRule="atLeast"/>
    </w:pPr>
    <w:rPr>
      <w:rFonts w:ascii="Times New Roman" w:hAnsi="Times New Roman" w:cs="Times New Roman"/>
      <w:spacing w:val="-2"/>
      <w:sz w:val="18"/>
      <w:szCs w:val="18"/>
      <w:lang w:val="en-US"/>
    </w:rPr>
  </w:style>
  <w:style w:type="paragraph" w:customStyle="1" w:styleId="af0">
    <w:name w:val="一级标题"/>
    <w:basedOn w:val="NormalParagraphStyle"/>
    <w:rsid w:val="0097762E"/>
    <w:pPr>
      <w:spacing w:line="360" w:lineRule="atLeast"/>
      <w:jc w:val="left"/>
    </w:pPr>
    <w:rPr>
      <w:rFonts w:ascii="Univers" w:hAnsi="Univers" w:cs="Univers"/>
      <w:b/>
      <w:bCs/>
      <w:spacing w:val="-2"/>
    </w:rPr>
  </w:style>
  <w:style w:type="paragraph" w:customStyle="1" w:styleId="af1">
    <w:name w:val="惓暥暥_"/>
    <w:basedOn w:val="NormalParagraphStyle"/>
    <w:rsid w:val="0097762E"/>
    <w:pPr>
      <w:suppressAutoHyphens/>
    </w:pPr>
    <w:rPr>
      <w:rFonts w:ascii="Verdana" w:hAnsi="Verdana" w:cs="Verdana"/>
      <w:spacing w:val="-9"/>
      <w:sz w:val="18"/>
      <w:szCs w:val="18"/>
      <w:lang w:val="en-US"/>
    </w:rPr>
  </w:style>
  <w:style w:type="paragraph" w:customStyle="1" w:styleId="1">
    <w:name w:val="惓暥暥_1"/>
    <w:basedOn w:val="NormalParagraphStyle"/>
    <w:rsid w:val="0097762E"/>
    <w:pPr>
      <w:suppressAutoHyphens/>
      <w:ind w:firstLine="283"/>
    </w:pPr>
    <w:rPr>
      <w:rFonts w:ascii="Verdana" w:hAnsi="Verdana" w:cs="Verdana"/>
      <w:spacing w:val="-9"/>
      <w:sz w:val="18"/>
      <w:szCs w:val="18"/>
      <w:lang w:val="en-US"/>
    </w:rPr>
  </w:style>
  <w:style w:type="paragraph" w:customStyle="1" w:styleId="af2">
    <w:name w:val="二级标题"/>
    <w:basedOn w:val="a"/>
    <w:rsid w:val="0097762E"/>
    <w:pPr>
      <w:suppressAutoHyphens/>
      <w:autoSpaceDE w:val="0"/>
      <w:autoSpaceDN w:val="0"/>
      <w:adjustRightInd w:val="0"/>
      <w:spacing w:line="250" w:lineRule="atLeast"/>
      <w:jc w:val="left"/>
      <w:textAlignment w:val="center"/>
    </w:pPr>
    <w:rPr>
      <w:rFonts w:ascii="Arial Narrow" w:hAnsi="Arial Narrow" w:cs="Arial Narrow"/>
      <w:b/>
      <w:bCs/>
      <w:i/>
      <w:iCs/>
      <w:color w:val="000000"/>
      <w:kern w:val="0"/>
      <w:szCs w:val="21"/>
      <w:lang w:val="zh-CN" w:bidi="th-TH"/>
    </w:rPr>
  </w:style>
  <w:style w:type="paragraph" w:customStyle="1" w:styleId="af3">
    <w:name w:val="惓暥"/>
    <w:basedOn w:val="a"/>
    <w:rsid w:val="0097762E"/>
    <w:pPr>
      <w:suppressAutoHyphens/>
      <w:autoSpaceDE w:val="0"/>
      <w:autoSpaceDN w:val="0"/>
      <w:adjustRightInd w:val="0"/>
      <w:spacing w:line="300" w:lineRule="atLeast"/>
      <w:textAlignment w:val="baseline"/>
    </w:pPr>
    <w:rPr>
      <w:color w:val="000000"/>
      <w:kern w:val="0"/>
      <w:szCs w:val="21"/>
      <w:lang w:bidi="th-TH"/>
    </w:rPr>
  </w:style>
  <w:style w:type="paragraph" w:customStyle="1" w:styleId="-1">
    <w:name w:val="嶲峫暥專-1"/>
    <w:basedOn w:val="NormalParagraphStyle"/>
    <w:rsid w:val="0097762E"/>
    <w:pPr>
      <w:suppressAutoHyphens/>
      <w:spacing w:line="200" w:lineRule="atLeast"/>
      <w:ind w:left="360" w:hanging="360"/>
    </w:pPr>
    <w:rPr>
      <w:rFonts w:ascii="Times New Roman" w:hAnsi="Times New Roman" w:cs="Times New Roman"/>
      <w:spacing w:val="-1"/>
      <w:sz w:val="16"/>
      <w:szCs w:val="16"/>
      <w:lang w:val="en-US"/>
    </w:rPr>
  </w:style>
  <w:style w:type="paragraph" w:customStyle="1" w:styleId="af4">
    <w:name w:val="参考文献正文"/>
    <w:basedOn w:val="a"/>
    <w:rsid w:val="0097762E"/>
    <w:pPr>
      <w:tabs>
        <w:tab w:val="left" w:pos="360"/>
      </w:tabs>
      <w:suppressAutoHyphens/>
      <w:autoSpaceDE w:val="0"/>
      <w:autoSpaceDN w:val="0"/>
      <w:adjustRightInd w:val="0"/>
      <w:spacing w:line="200" w:lineRule="atLeast"/>
      <w:ind w:left="360" w:hanging="360"/>
      <w:textAlignment w:val="center"/>
    </w:pPr>
    <w:rPr>
      <w:rFonts w:ascii="Book Antiqua" w:hAnsi="Book Antiqua" w:cs="Book Antiqua"/>
      <w:color w:val="000000"/>
      <w:kern w:val="0"/>
      <w:sz w:val="16"/>
      <w:szCs w:val="16"/>
      <w:lang w:bidi="th-TH"/>
    </w:rPr>
  </w:style>
  <w:style w:type="character" w:customStyle="1" w:styleId="5F3A8C03">
    <w:name w:val="&lt;5F3A&gt;&lt;8C03&gt;"/>
    <w:rsid w:val="0097762E"/>
    <w:rPr>
      <w:i/>
      <w:iCs/>
      <w:w w:val="100"/>
    </w:rPr>
  </w:style>
  <w:style w:type="paragraph" w:customStyle="1" w:styleId="Noparagraphstyle">
    <w:name w:val="[No paragraph style]"/>
    <w:rsid w:val="0097762E"/>
    <w:pPr>
      <w:widowControl w:val="0"/>
      <w:autoSpaceDE w:val="0"/>
      <w:autoSpaceDN w:val="0"/>
      <w:adjustRightInd w:val="0"/>
      <w:spacing w:line="288" w:lineRule="auto"/>
      <w:jc w:val="both"/>
      <w:textAlignment w:val="center"/>
    </w:pPr>
    <w:rPr>
      <w:rFonts w:ascii="Albertus" w:hAnsi="Albertus" w:cs="Angsana New"/>
      <w:color w:val="000000"/>
      <w:sz w:val="24"/>
      <w:szCs w:val="24"/>
      <w:lang w:val="zh-CN" w:bidi="th-TH"/>
    </w:rPr>
  </w:style>
  <w:style w:type="paragraph" w:customStyle="1" w:styleId="af5">
    <w:name w:val="表头"/>
    <w:basedOn w:val="NormalParagraphStyle"/>
    <w:rsid w:val="0097762E"/>
    <w:rPr>
      <w:rFonts w:ascii="Albertus" w:hAnsi="Albertus" w:cs="Albertus"/>
      <w:b/>
      <w:bCs/>
      <w:sz w:val="14"/>
      <w:szCs w:val="14"/>
    </w:rPr>
  </w:style>
  <w:style w:type="paragraph" w:customStyle="1" w:styleId="af6">
    <w:name w:val="表格中文字"/>
    <w:basedOn w:val="a"/>
    <w:rsid w:val="0097762E"/>
    <w:pPr>
      <w:suppressAutoHyphens/>
      <w:autoSpaceDE w:val="0"/>
      <w:autoSpaceDN w:val="0"/>
      <w:adjustRightInd w:val="0"/>
      <w:spacing w:line="200" w:lineRule="atLeast"/>
      <w:textAlignment w:val="center"/>
    </w:pPr>
    <w:rPr>
      <w:rFonts w:ascii="Book Antiqua" w:hAnsi="Book Antiqua" w:cs="Book Antiqua"/>
      <w:b/>
      <w:bCs/>
      <w:color w:val="000000"/>
      <w:kern w:val="0"/>
      <w:sz w:val="14"/>
      <w:szCs w:val="14"/>
      <w:lang w:val="zh-CN" w:bidi="th-TH"/>
    </w:rPr>
  </w:style>
  <w:style w:type="paragraph" w:customStyle="1" w:styleId="af7">
    <w:name w:val="表注"/>
    <w:basedOn w:val="af6"/>
    <w:rsid w:val="0097762E"/>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TotalTime>
  <Pages>13</Pages>
  <Words>5023</Words>
  <Characters>28632</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33588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LS Ma</dc:creator>
  <cp:keywords/>
  <cp:lastModifiedBy>m</cp:lastModifiedBy>
  <cp:revision>9</cp:revision>
  <dcterms:created xsi:type="dcterms:W3CDTF">2016-01-15T04:02:00Z</dcterms:created>
  <dcterms:modified xsi:type="dcterms:W3CDTF">2017-04-14T06:03:00Z</dcterms:modified>
</cp:coreProperties>
</file>