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80" w:rsidRPr="009B3893" w:rsidRDefault="00A85880" w:rsidP="009B3893">
      <w:pPr>
        <w:spacing w:after="0" w:line="360" w:lineRule="auto"/>
        <w:rPr>
          <w:rFonts w:ascii="Book Antiqua" w:hAnsi="Book Antiqua"/>
          <w:b/>
          <w:sz w:val="24"/>
          <w:szCs w:val="24"/>
        </w:rPr>
      </w:pPr>
      <w:r w:rsidRPr="009B3893">
        <w:rPr>
          <w:rFonts w:ascii="Book Antiqua" w:hAnsi="Book Antiqua"/>
          <w:b/>
          <w:sz w:val="24"/>
          <w:szCs w:val="24"/>
        </w:rPr>
        <w:t xml:space="preserve">Name of Journal: </w:t>
      </w:r>
      <w:r w:rsidRPr="009B3893">
        <w:rPr>
          <w:rFonts w:ascii="Book Antiqua" w:hAnsi="Book Antiqua"/>
          <w:b/>
          <w:i/>
          <w:iCs/>
          <w:sz w:val="24"/>
          <w:szCs w:val="24"/>
        </w:rPr>
        <w:t>World Journal of Cardiology</w:t>
      </w:r>
    </w:p>
    <w:p w:rsidR="00A85880" w:rsidRPr="009B3893" w:rsidRDefault="00A85880" w:rsidP="009B3893">
      <w:pPr>
        <w:spacing w:after="0" w:line="360" w:lineRule="auto"/>
        <w:rPr>
          <w:rFonts w:ascii="Book Antiqua" w:hAnsi="Book Antiqua"/>
          <w:b/>
          <w:sz w:val="24"/>
          <w:szCs w:val="24"/>
          <w:lang w:eastAsia="zh-CN"/>
        </w:rPr>
      </w:pPr>
      <w:r w:rsidRPr="009B3893">
        <w:rPr>
          <w:rFonts w:ascii="Book Antiqua" w:hAnsi="Book Antiqua"/>
          <w:b/>
          <w:sz w:val="24"/>
          <w:szCs w:val="24"/>
        </w:rPr>
        <w:t xml:space="preserve">ESPS Manuscript NO: </w:t>
      </w:r>
      <w:r w:rsidRPr="009B3893">
        <w:rPr>
          <w:rFonts w:ascii="Book Antiqua" w:hAnsi="Book Antiqua"/>
          <w:b/>
          <w:sz w:val="24"/>
          <w:szCs w:val="24"/>
          <w:lang w:eastAsia="zh-CN"/>
        </w:rPr>
        <w:t>30720</w:t>
      </w:r>
    </w:p>
    <w:p w:rsidR="00A85880" w:rsidRPr="009B3893" w:rsidRDefault="00A85880" w:rsidP="009B3893">
      <w:pPr>
        <w:spacing w:after="0" w:line="360" w:lineRule="auto"/>
        <w:rPr>
          <w:rFonts w:ascii="Book Antiqua" w:hAnsi="Book Antiqua"/>
          <w:b/>
          <w:sz w:val="24"/>
          <w:szCs w:val="24"/>
          <w:lang w:eastAsia="zh-CN"/>
        </w:rPr>
      </w:pPr>
      <w:r w:rsidRPr="009B3893">
        <w:rPr>
          <w:rFonts w:ascii="Book Antiqua" w:hAnsi="Book Antiqua"/>
          <w:b/>
          <w:sz w:val="24"/>
          <w:szCs w:val="24"/>
        </w:rPr>
        <w:t>Manuscript Type: Original Article</w:t>
      </w:r>
    </w:p>
    <w:p w:rsidR="00A85880" w:rsidRPr="009B3893" w:rsidRDefault="00A85880" w:rsidP="009B3893">
      <w:pPr>
        <w:spacing w:after="0" w:line="360" w:lineRule="auto"/>
        <w:rPr>
          <w:rFonts w:ascii="Book Antiqua" w:hAnsi="Book Antiqua"/>
          <w:b/>
          <w:sz w:val="24"/>
          <w:szCs w:val="24"/>
          <w:lang w:eastAsia="zh-CN"/>
        </w:rPr>
      </w:pPr>
    </w:p>
    <w:p w:rsidR="00A85880" w:rsidRPr="009B3893" w:rsidRDefault="00A85880" w:rsidP="009B3893">
      <w:pPr>
        <w:tabs>
          <w:tab w:val="left" w:pos="4068"/>
          <w:tab w:val="left" w:pos="7694"/>
        </w:tabs>
        <w:spacing w:after="0" w:line="360" w:lineRule="auto"/>
        <w:rPr>
          <w:rFonts w:ascii="Book Antiqua" w:hAnsi="Book Antiqua"/>
          <w:b/>
          <w:i/>
          <w:sz w:val="24"/>
          <w:szCs w:val="24"/>
          <w:lang w:eastAsia="zh-CN"/>
        </w:rPr>
      </w:pPr>
      <w:r w:rsidRPr="009B3893">
        <w:rPr>
          <w:rFonts w:ascii="Book Antiqua" w:hAnsi="Book Antiqua"/>
          <w:b/>
          <w:i/>
          <w:sz w:val="24"/>
          <w:szCs w:val="24"/>
        </w:rPr>
        <w:t>Retrospective Cohort Study</w:t>
      </w:r>
    </w:p>
    <w:p w:rsidR="00C51095" w:rsidRPr="009B3893" w:rsidRDefault="00C51095" w:rsidP="009B3893">
      <w:pPr>
        <w:tabs>
          <w:tab w:val="left" w:pos="4068"/>
          <w:tab w:val="left" w:pos="7694"/>
        </w:tabs>
        <w:spacing w:after="0" w:line="360" w:lineRule="auto"/>
        <w:rPr>
          <w:rFonts w:ascii="Book Antiqua" w:hAnsi="Book Antiqua"/>
          <w:b/>
          <w:sz w:val="24"/>
          <w:szCs w:val="24"/>
          <w:lang w:eastAsia="zh-CN"/>
        </w:rPr>
      </w:pPr>
      <w:r w:rsidRPr="009B3893">
        <w:rPr>
          <w:rFonts w:ascii="Book Antiqua" w:hAnsi="Book Antiqua"/>
          <w:b/>
          <w:sz w:val="24"/>
          <w:szCs w:val="24"/>
        </w:rPr>
        <w:t>Blood</w:t>
      </w:r>
      <w:r w:rsidR="0090338C" w:rsidRPr="009B3893">
        <w:rPr>
          <w:rFonts w:ascii="Book Antiqua" w:hAnsi="Book Antiqua"/>
          <w:b/>
          <w:sz w:val="24"/>
          <w:szCs w:val="24"/>
        </w:rPr>
        <w:t xml:space="preserve"> conservation pediatric cardiac surgery in all ages and complexity level</w:t>
      </w:r>
      <w:r w:rsidR="0082504B" w:rsidRPr="009B3893">
        <w:rPr>
          <w:rFonts w:ascii="Book Antiqua" w:hAnsi="Book Antiqua"/>
          <w:b/>
          <w:sz w:val="24"/>
          <w:szCs w:val="24"/>
        </w:rPr>
        <w:t xml:space="preserve">s </w:t>
      </w:r>
    </w:p>
    <w:p w:rsidR="00A4366B" w:rsidRPr="009B3893" w:rsidRDefault="00A4366B" w:rsidP="009B3893">
      <w:pPr>
        <w:tabs>
          <w:tab w:val="left" w:pos="4068"/>
          <w:tab w:val="left" w:pos="7694"/>
        </w:tabs>
        <w:spacing w:after="0" w:line="360" w:lineRule="auto"/>
        <w:rPr>
          <w:rFonts w:ascii="Book Antiqua" w:hAnsi="Book Antiqua"/>
          <w:b/>
          <w:sz w:val="24"/>
          <w:szCs w:val="24"/>
          <w:lang w:eastAsia="zh-CN"/>
        </w:rPr>
      </w:pPr>
    </w:p>
    <w:p w:rsidR="0090338C" w:rsidRPr="009B3893" w:rsidRDefault="00A4366B" w:rsidP="009B3893">
      <w:pPr>
        <w:tabs>
          <w:tab w:val="left" w:pos="4068"/>
          <w:tab w:val="left" w:pos="7694"/>
        </w:tabs>
        <w:spacing w:after="0" w:line="360" w:lineRule="auto"/>
        <w:rPr>
          <w:rFonts w:ascii="Book Antiqua" w:hAnsi="Book Antiqua"/>
          <w:sz w:val="24"/>
          <w:szCs w:val="24"/>
          <w:lang w:eastAsia="zh-CN"/>
        </w:rPr>
      </w:pPr>
      <w:proofErr w:type="spellStart"/>
      <w:r w:rsidRPr="009B3893">
        <w:rPr>
          <w:rFonts w:ascii="Book Antiqua" w:hAnsi="Book Antiqua"/>
          <w:sz w:val="24"/>
          <w:szCs w:val="24"/>
        </w:rPr>
        <w:t>Karimi</w:t>
      </w:r>
      <w:proofErr w:type="spellEnd"/>
      <w:r w:rsidRPr="009B3893">
        <w:rPr>
          <w:rFonts w:ascii="Book Antiqua" w:hAnsi="Book Antiqua"/>
          <w:sz w:val="24"/>
          <w:szCs w:val="24"/>
          <w:lang w:eastAsia="zh-CN"/>
        </w:rPr>
        <w:t xml:space="preserve"> M </w:t>
      </w:r>
      <w:r w:rsidRPr="009B3893">
        <w:rPr>
          <w:rFonts w:ascii="Book Antiqua" w:hAnsi="Book Antiqua"/>
          <w:i/>
          <w:sz w:val="24"/>
          <w:szCs w:val="24"/>
          <w:lang w:eastAsia="zh-CN"/>
        </w:rPr>
        <w:t>et al.</w:t>
      </w:r>
      <w:r w:rsidRPr="009B3893">
        <w:rPr>
          <w:rFonts w:ascii="Book Antiqua" w:hAnsi="Book Antiqua"/>
          <w:sz w:val="24"/>
          <w:szCs w:val="24"/>
        </w:rPr>
        <w:t xml:space="preserve"> Blood conservation cardiac surgery</w:t>
      </w:r>
    </w:p>
    <w:p w:rsidR="00A4366B" w:rsidRPr="009B3893" w:rsidRDefault="00A4366B" w:rsidP="009B3893">
      <w:pPr>
        <w:tabs>
          <w:tab w:val="left" w:pos="4068"/>
          <w:tab w:val="left" w:pos="7694"/>
        </w:tabs>
        <w:spacing w:after="0" w:line="360" w:lineRule="auto"/>
        <w:rPr>
          <w:rFonts w:ascii="Book Antiqua" w:hAnsi="Book Antiqua"/>
          <w:b/>
          <w:i/>
          <w:sz w:val="24"/>
          <w:szCs w:val="24"/>
          <w:lang w:eastAsia="zh-CN"/>
        </w:rPr>
      </w:pPr>
    </w:p>
    <w:p w:rsidR="008B4C0B" w:rsidRPr="009B3893" w:rsidRDefault="008B4C0B" w:rsidP="009B3893">
      <w:pPr>
        <w:tabs>
          <w:tab w:val="left" w:pos="4068"/>
          <w:tab w:val="left" w:pos="7694"/>
        </w:tabs>
        <w:spacing w:after="0" w:line="360" w:lineRule="auto"/>
        <w:rPr>
          <w:rFonts w:ascii="Book Antiqua" w:hAnsi="Book Antiqua"/>
          <w:b/>
          <w:sz w:val="24"/>
          <w:szCs w:val="24"/>
          <w:lang w:eastAsia="zh-CN"/>
        </w:rPr>
      </w:pPr>
      <w:r w:rsidRPr="009B3893">
        <w:rPr>
          <w:rFonts w:ascii="Book Antiqua" w:hAnsi="Book Antiqua"/>
          <w:b/>
          <w:sz w:val="24"/>
          <w:szCs w:val="24"/>
        </w:rPr>
        <w:t xml:space="preserve">Mohsen </w:t>
      </w:r>
      <w:proofErr w:type="spellStart"/>
      <w:r w:rsidR="00A4366B" w:rsidRPr="009B3893">
        <w:rPr>
          <w:rFonts w:ascii="Book Antiqua" w:hAnsi="Book Antiqua"/>
          <w:b/>
          <w:sz w:val="24"/>
          <w:szCs w:val="24"/>
        </w:rPr>
        <w:t>Karimi</w:t>
      </w:r>
      <w:proofErr w:type="spellEnd"/>
      <w:r w:rsidRPr="009B3893">
        <w:rPr>
          <w:rFonts w:ascii="Book Antiqua" w:hAnsi="Book Antiqua"/>
          <w:b/>
          <w:sz w:val="24"/>
          <w:szCs w:val="24"/>
        </w:rPr>
        <w:t>, Jill M Sullivan, Carrie Linthicum, Anil Mathew</w:t>
      </w:r>
    </w:p>
    <w:p w:rsidR="00A4366B" w:rsidRPr="009B3893" w:rsidRDefault="00A4366B" w:rsidP="009B3893">
      <w:pPr>
        <w:spacing w:after="0" w:line="360" w:lineRule="auto"/>
        <w:rPr>
          <w:rFonts w:ascii="Book Antiqua" w:hAnsi="Book Antiqua"/>
          <w:b/>
          <w:sz w:val="24"/>
          <w:szCs w:val="24"/>
          <w:lang w:eastAsia="zh-CN"/>
        </w:rPr>
      </w:pPr>
    </w:p>
    <w:p w:rsidR="00A4366B" w:rsidRPr="009B3893" w:rsidRDefault="00A4366B" w:rsidP="009B3893">
      <w:pPr>
        <w:spacing w:after="0" w:line="360" w:lineRule="auto"/>
        <w:rPr>
          <w:rFonts w:ascii="Book Antiqua" w:hAnsi="Book Antiqua"/>
          <w:sz w:val="24"/>
          <w:szCs w:val="24"/>
          <w:lang w:eastAsia="zh-CN"/>
        </w:rPr>
      </w:pPr>
      <w:r w:rsidRPr="009B3893">
        <w:rPr>
          <w:rFonts w:ascii="Book Antiqua" w:hAnsi="Book Antiqua"/>
          <w:b/>
          <w:sz w:val="24"/>
          <w:szCs w:val="24"/>
        </w:rPr>
        <w:t xml:space="preserve">Mohsen </w:t>
      </w:r>
      <w:proofErr w:type="spellStart"/>
      <w:r w:rsidRPr="009B3893">
        <w:rPr>
          <w:rFonts w:ascii="Book Antiqua" w:hAnsi="Book Antiqua"/>
          <w:b/>
          <w:sz w:val="24"/>
          <w:szCs w:val="24"/>
        </w:rPr>
        <w:t>Karimi</w:t>
      </w:r>
      <w:proofErr w:type="spellEnd"/>
      <w:r w:rsidRPr="009B3893">
        <w:rPr>
          <w:rFonts w:ascii="Book Antiqua" w:hAnsi="Book Antiqua"/>
          <w:b/>
          <w:sz w:val="24"/>
          <w:szCs w:val="24"/>
        </w:rPr>
        <w:t>, Jill M Sullivan,</w:t>
      </w:r>
      <w:r w:rsidRPr="009B3893">
        <w:rPr>
          <w:rFonts w:ascii="Book Antiqua" w:hAnsi="Book Antiqua"/>
          <w:b/>
          <w:sz w:val="24"/>
          <w:szCs w:val="24"/>
          <w:lang w:eastAsia="zh-CN"/>
        </w:rPr>
        <w:t xml:space="preserve"> </w:t>
      </w:r>
      <w:r w:rsidR="0039624A" w:rsidRPr="009B3893">
        <w:rPr>
          <w:rFonts w:ascii="Book Antiqua" w:hAnsi="Book Antiqua"/>
          <w:sz w:val="24"/>
          <w:szCs w:val="24"/>
        </w:rPr>
        <w:t>Department of Surgery, Pediatric Cardiothoracic Surgery</w:t>
      </w:r>
      <w:r w:rsidRPr="009B3893">
        <w:rPr>
          <w:rFonts w:ascii="Book Antiqua" w:hAnsi="Book Antiqua"/>
          <w:sz w:val="24"/>
          <w:szCs w:val="24"/>
          <w:lang w:eastAsia="zh-CN"/>
        </w:rPr>
        <w:t>,</w:t>
      </w:r>
      <w:r w:rsidR="0039624A" w:rsidRPr="009B3893">
        <w:rPr>
          <w:rFonts w:ascii="Book Antiqua" w:hAnsi="Book Antiqua"/>
          <w:sz w:val="24"/>
          <w:szCs w:val="24"/>
        </w:rPr>
        <w:t xml:space="preserve"> Northeast Pediatric Specialties, </w:t>
      </w:r>
      <w:r w:rsidR="008B4C0B" w:rsidRPr="009B3893">
        <w:rPr>
          <w:rFonts w:ascii="Book Antiqua" w:hAnsi="Book Antiqua"/>
          <w:sz w:val="24"/>
          <w:szCs w:val="24"/>
        </w:rPr>
        <w:t>University of Connecticut School of Medicine, Connecticut Children’s Medical Center</w:t>
      </w:r>
      <w:r w:rsidRPr="009B3893">
        <w:rPr>
          <w:rFonts w:ascii="Book Antiqua" w:hAnsi="Book Antiqua"/>
          <w:sz w:val="24"/>
          <w:szCs w:val="24"/>
          <w:lang w:eastAsia="zh-CN"/>
        </w:rPr>
        <w:t>,</w:t>
      </w:r>
      <w:r w:rsidR="008B4C0B" w:rsidRPr="009B3893">
        <w:rPr>
          <w:rFonts w:ascii="Book Antiqua" w:hAnsi="Book Antiqua"/>
          <w:sz w:val="24"/>
          <w:szCs w:val="24"/>
        </w:rPr>
        <w:t xml:space="preserve"> Hartford, </w:t>
      </w:r>
      <w:r w:rsidRPr="009B3893">
        <w:rPr>
          <w:rFonts w:ascii="Book Antiqua" w:hAnsi="Book Antiqua"/>
          <w:sz w:val="24"/>
          <w:szCs w:val="24"/>
        </w:rPr>
        <w:t>CT 06106</w:t>
      </w:r>
      <w:r w:rsidRPr="009B3893">
        <w:rPr>
          <w:rFonts w:ascii="Book Antiqua" w:hAnsi="Book Antiqua"/>
          <w:sz w:val="24"/>
          <w:szCs w:val="24"/>
          <w:lang w:eastAsia="zh-CN"/>
        </w:rPr>
        <w:t>, United States</w:t>
      </w:r>
    </w:p>
    <w:p w:rsidR="00A4366B" w:rsidRPr="009B3893" w:rsidRDefault="00A4366B" w:rsidP="009B3893">
      <w:pPr>
        <w:spacing w:after="0" w:line="360" w:lineRule="auto"/>
        <w:rPr>
          <w:rFonts w:ascii="Book Antiqua" w:hAnsi="Book Antiqua"/>
          <w:sz w:val="24"/>
          <w:szCs w:val="24"/>
          <w:lang w:eastAsia="zh-CN"/>
        </w:rPr>
      </w:pPr>
    </w:p>
    <w:p w:rsidR="008B4C0B" w:rsidRPr="009B3893" w:rsidRDefault="00A4366B" w:rsidP="009B3893">
      <w:pPr>
        <w:spacing w:after="0" w:line="360" w:lineRule="auto"/>
        <w:rPr>
          <w:rFonts w:ascii="Book Antiqua" w:hAnsi="Book Antiqua"/>
          <w:sz w:val="24"/>
          <w:szCs w:val="24"/>
          <w:lang w:eastAsia="zh-CN"/>
        </w:rPr>
      </w:pPr>
      <w:r w:rsidRPr="009B3893">
        <w:rPr>
          <w:rFonts w:ascii="Book Antiqua" w:hAnsi="Book Antiqua"/>
          <w:b/>
          <w:sz w:val="24"/>
          <w:szCs w:val="24"/>
        </w:rPr>
        <w:t>Carrie Linthicum,</w:t>
      </w:r>
      <w:r w:rsidRPr="009B3893">
        <w:rPr>
          <w:rFonts w:ascii="Book Antiqua" w:hAnsi="Book Antiqua"/>
          <w:b/>
          <w:sz w:val="24"/>
          <w:szCs w:val="24"/>
          <w:lang w:eastAsia="zh-CN"/>
        </w:rPr>
        <w:t xml:space="preserve"> </w:t>
      </w:r>
      <w:r w:rsidR="0039624A" w:rsidRPr="009B3893">
        <w:rPr>
          <w:rFonts w:ascii="Book Antiqua" w:hAnsi="Book Antiqua"/>
          <w:sz w:val="24"/>
          <w:szCs w:val="24"/>
        </w:rPr>
        <w:t>Department of Perfusion Services</w:t>
      </w:r>
      <w:r w:rsidR="00CA1023" w:rsidRPr="009B3893">
        <w:rPr>
          <w:rFonts w:ascii="Book Antiqua" w:hAnsi="Book Antiqua"/>
          <w:sz w:val="24"/>
          <w:szCs w:val="24"/>
        </w:rPr>
        <w:t xml:space="preserve">, </w:t>
      </w:r>
      <w:r w:rsidR="008B4C0B" w:rsidRPr="009B3893">
        <w:rPr>
          <w:rFonts w:ascii="Book Antiqua" w:hAnsi="Book Antiqua"/>
          <w:sz w:val="24"/>
          <w:szCs w:val="24"/>
        </w:rPr>
        <w:t>University of Connecticut School of Medicine, Connecticut Children’s Medical Center</w:t>
      </w:r>
      <w:r w:rsidRPr="009B3893">
        <w:rPr>
          <w:rFonts w:ascii="Book Antiqua" w:hAnsi="Book Antiqua"/>
          <w:sz w:val="24"/>
          <w:szCs w:val="24"/>
          <w:lang w:eastAsia="zh-CN"/>
        </w:rPr>
        <w:t>,</w:t>
      </w:r>
      <w:r w:rsidR="008B4C0B" w:rsidRPr="009B3893">
        <w:rPr>
          <w:rFonts w:ascii="Book Antiqua" w:hAnsi="Book Antiqua"/>
          <w:sz w:val="24"/>
          <w:szCs w:val="24"/>
        </w:rPr>
        <w:t xml:space="preserve"> Hartford, </w:t>
      </w:r>
      <w:r w:rsidRPr="009B3893">
        <w:rPr>
          <w:rFonts w:ascii="Book Antiqua" w:hAnsi="Book Antiqua"/>
          <w:sz w:val="24"/>
          <w:szCs w:val="24"/>
        </w:rPr>
        <w:t>CT 06106</w:t>
      </w:r>
      <w:r w:rsidRPr="009B3893">
        <w:rPr>
          <w:rFonts w:ascii="Book Antiqua" w:hAnsi="Book Antiqua"/>
          <w:sz w:val="24"/>
          <w:szCs w:val="24"/>
          <w:lang w:eastAsia="zh-CN"/>
        </w:rPr>
        <w:t>, United States</w:t>
      </w:r>
    </w:p>
    <w:p w:rsidR="00A4366B" w:rsidRPr="009B3893" w:rsidRDefault="00A4366B" w:rsidP="009B3893">
      <w:pPr>
        <w:spacing w:after="0" w:line="360" w:lineRule="auto"/>
        <w:rPr>
          <w:rFonts w:ascii="Book Antiqua" w:hAnsi="Book Antiqua"/>
          <w:sz w:val="24"/>
          <w:szCs w:val="24"/>
          <w:lang w:eastAsia="zh-CN"/>
        </w:rPr>
      </w:pPr>
    </w:p>
    <w:p w:rsidR="0039624A" w:rsidRPr="009B3893" w:rsidRDefault="00A4366B" w:rsidP="009B3893">
      <w:pPr>
        <w:spacing w:after="0" w:line="360" w:lineRule="auto"/>
        <w:rPr>
          <w:rFonts w:ascii="Book Antiqua" w:hAnsi="Book Antiqua"/>
          <w:sz w:val="24"/>
          <w:szCs w:val="24"/>
        </w:rPr>
      </w:pPr>
      <w:r w:rsidRPr="009B3893">
        <w:rPr>
          <w:rFonts w:ascii="Book Antiqua" w:hAnsi="Book Antiqua"/>
          <w:b/>
          <w:sz w:val="24"/>
          <w:szCs w:val="24"/>
        </w:rPr>
        <w:t>Anil Mathew</w:t>
      </w:r>
      <w:r w:rsidRPr="009B3893">
        <w:rPr>
          <w:rFonts w:ascii="Book Antiqua" w:hAnsi="Book Antiqua"/>
          <w:b/>
          <w:sz w:val="24"/>
          <w:szCs w:val="24"/>
          <w:lang w:eastAsia="zh-CN"/>
        </w:rPr>
        <w:t>,</w:t>
      </w:r>
      <w:r w:rsidRPr="009B3893">
        <w:rPr>
          <w:rFonts w:ascii="Book Antiqua" w:hAnsi="Book Antiqua"/>
          <w:sz w:val="24"/>
          <w:szCs w:val="24"/>
        </w:rPr>
        <w:t xml:space="preserve"> </w:t>
      </w:r>
      <w:r w:rsidR="0039624A" w:rsidRPr="009B3893">
        <w:rPr>
          <w:rFonts w:ascii="Book Antiqua" w:hAnsi="Book Antiqua"/>
          <w:sz w:val="24"/>
          <w:szCs w:val="24"/>
        </w:rPr>
        <w:t>Department of Pediatric Anesthesia</w:t>
      </w:r>
      <w:r w:rsidRPr="009B3893">
        <w:rPr>
          <w:rFonts w:ascii="Book Antiqua" w:hAnsi="Book Antiqua"/>
          <w:sz w:val="24"/>
          <w:szCs w:val="24"/>
          <w:lang w:eastAsia="zh-CN"/>
        </w:rPr>
        <w:t>,</w:t>
      </w:r>
      <w:r w:rsidR="0039624A" w:rsidRPr="009B3893">
        <w:rPr>
          <w:rFonts w:ascii="Book Antiqua" w:hAnsi="Book Antiqua"/>
          <w:sz w:val="24"/>
          <w:szCs w:val="24"/>
        </w:rPr>
        <w:t xml:space="preserve"> </w:t>
      </w:r>
      <w:r w:rsidR="008B4C0B" w:rsidRPr="009B3893">
        <w:rPr>
          <w:rFonts w:ascii="Book Antiqua" w:hAnsi="Book Antiqua"/>
          <w:sz w:val="24"/>
          <w:szCs w:val="24"/>
        </w:rPr>
        <w:t>University of Connecticut School of Medicine, Connecticut Children’s Medical Center</w:t>
      </w:r>
      <w:r w:rsidRPr="009B3893">
        <w:rPr>
          <w:rFonts w:ascii="Book Antiqua" w:hAnsi="Book Antiqua"/>
          <w:sz w:val="24"/>
          <w:szCs w:val="24"/>
          <w:lang w:eastAsia="zh-CN"/>
        </w:rPr>
        <w:t>,</w:t>
      </w:r>
      <w:r w:rsidR="008B4C0B" w:rsidRPr="009B3893">
        <w:rPr>
          <w:rFonts w:ascii="Book Antiqua" w:hAnsi="Book Antiqua"/>
          <w:sz w:val="24"/>
          <w:szCs w:val="24"/>
        </w:rPr>
        <w:t xml:space="preserve"> Hartford,</w:t>
      </w:r>
      <w:r w:rsidRPr="009B3893">
        <w:rPr>
          <w:rFonts w:ascii="Book Antiqua" w:hAnsi="Book Antiqua"/>
          <w:sz w:val="24"/>
          <w:szCs w:val="24"/>
        </w:rPr>
        <w:t xml:space="preserve"> CT 06106</w:t>
      </w:r>
      <w:r w:rsidRPr="009B3893">
        <w:rPr>
          <w:rFonts w:ascii="Book Antiqua" w:hAnsi="Book Antiqua"/>
          <w:sz w:val="24"/>
          <w:szCs w:val="24"/>
          <w:lang w:eastAsia="zh-CN"/>
        </w:rPr>
        <w:t>, United States</w:t>
      </w:r>
    </w:p>
    <w:p w:rsidR="007E4F4F" w:rsidRPr="009B3893" w:rsidRDefault="007E4F4F" w:rsidP="009B3893">
      <w:pPr>
        <w:spacing w:after="0" w:line="360" w:lineRule="auto"/>
        <w:rPr>
          <w:rFonts w:ascii="Book Antiqua" w:hAnsi="Book Antiqua"/>
          <w:b/>
          <w:sz w:val="24"/>
          <w:szCs w:val="24"/>
          <w:lang w:eastAsia="zh-CN"/>
        </w:rPr>
      </w:pPr>
    </w:p>
    <w:p w:rsidR="00A4366B" w:rsidRPr="009B3893" w:rsidRDefault="00A4366B" w:rsidP="009B3893">
      <w:pPr>
        <w:spacing w:after="0" w:line="360" w:lineRule="auto"/>
        <w:rPr>
          <w:rFonts w:ascii="Book Antiqua" w:hAnsi="Book Antiqua"/>
          <w:b/>
          <w:sz w:val="24"/>
          <w:szCs w:val="24"/>
          <w:lang w:eastAsia="zh-CN"/>
        </w:rPr>
      </w:pPr>
      <w:r w:rsidRPr="009B3893">
        <w:rPr>
          <w:rFonts w:ascii="Book Antiqua" w:hAnsi="Book Antiqua"/>
          <w:b/>
          <w:sz w:val="24"/>
          <w:szCs w:val="24"/>
        </w:rPr>
        <w:t>Author contributions:</w:t>
      </w:r>
      <w:r w:rsidRPr="009B3893">
        <w:rPr>
          <w:rFonts w:ascii="Book Antiqua" w:hAnsi="Book Antiqua"/>
          <w:sz w:val="24"/>
          <w:szCs w:val="24"/>
        </w:rPr>
        <w:t xml:space="preserve"> All the authors greatly contributed to this study.</w:t>
      </w:r>
    </w:p>
    <w:p w:rsidR="0037484C" w:rsidRPr="009B3893" w:rsidRDefault="0037484C" w:rsidP="009B3893">
      <w:pPr>
        <w:spacing w:after="0" w:line="360" w:lineRule="auto"/>
        <w:rPr>
          <w:rFonts w:ascii="Book Antiqua" w:hAnsi="Book Antiqua"/>
          <w:sz w:val="24"/>
          <w:szCs w:val="24"/>
          <w:lang w:eastAsia="zh-CN"/>
        </w:rPr>
      </w:pPr>
    </w:p>
    <w:p w:rsidR="00A4366B" w:rsidRPr="009B3893" w:rsidRDefault="00A4366B" w:rsidP="009B3893">
      <w:pPr>
        <w:spacing w:after="0" w:line="360" w:lineRule="auto"/>
        <w:rPr>
          <w:rFonts w:ascii="Book Antiqua" w:hAnsi="Book Antiqua"/>
          <w:sz w:val="24"/>
          <w:szCs w:val="24"/>
          <w:lang w:eastAsia="zh-CN"/>
        </w:rPr>
      </w:pPr>
      <w:r w:rsidRPr="009B3893">
        <w:rPr>
          <w:rFonts w:ascii="Book Antiqua" w:hAnsi="Book Antiqua"/>
          <w:b/>
          <w:sz w:val="24"/>
          <w:szCs w:val="24"/>
        </w:rPr>
        <w:t>Institutional review board statement</w:t>
      </w:r>
      <w:r w:rsidRPr="009B3893">
        <w:rPr>
          <w:rFonts w:ascii="Book Antiqua" w:hAnsi="Book Antiqua"/>
          <w:b/>
          <w:iCs/>
          <w:sz w:val="24"/>
          <w:szCs w:val="24"/>
        </w:rPr>
        <w:t xml:space="preserve">: </w:t>
      </w:r>
      <w:r w:rsidRPr="009B3893">
        <w:rPr>
          <w:rFonts w:ascii="Book Antiqua" w:hAnsi="Book Antiqua"/>
          <w:sz w:val="24"/>
          <w:szCs w:val="24"/>
        </w:rPr>
        <w:t>The institutional review board has exempted patients’ consent and approved the study.</w:t>
      </w:r>
    </w:p>
    <w:p w:rsidR="00A4366B" w:rsidRPr="009B3893" w:rsidRDefault="00A4366B" w:rsidP="009B3893">
      <w:pPr>
        <w:spacing w:after="0" w:line="360" w:lineRule="auto"/>
        <w:rPr>
          <w:rFonts w:ascii="Book Antiqua" w:hAnsi="Book Antiqua"/>
          <w:b/>
          <w:sz w:val="24"/>
          <w:szCs w:val="24"/>
          <w:lang w:eastAsia="zh-CN"/>
        </w:rPr>
      </w:pPr>
    </w:p>
    <w:p w:rsidR="00A4366B" w:rsidRPr="009B3893" w:rsidRDefault="00A4366B" w:rsidP="009B3893">
      <w:pPr>
        <w:spacing w:after="0" w:line="360" w:lineRule="auto"/>
        <w:rPr>
          <w:rFonts w:ascii="Book Antiqua" w:hAnsi="Book Antiqua"/>
          <w:bCs/>
          <w:iCs/>
          <w:sz w:val="24"/>
          <w:szCs w:val="24"/>
          <w:lang w:eastAsia="zh-CN"/>
        </w:rPr>
      </w:pPr>
      <w:r w:rsidRPr="009B3893">
        <w:rPr>
          <w:rFonts w:ascii="Book Antiqua" w:hAnsi="Book Antiqua"/>
          <w:b/>
          <w:sz w:val="24"/>
          <w:szCs w:val="24"/>
        </w:rPr>
        <w:t>Informed consent statement</w:t>
      </w:r>
      <w:r w:rsidRPr="009B3893">
        <w:rPr>
          <w:rFonts w:ascii="Book Antiqua" w:hAnsi="Book Antiqua"/>
          <w:b/>
          <w:iCs/>
          <w:sz w:val="24"/>
          <w:szCs w:val="24"/>
        </w:rPr>
        <w:t xml:space="preserve">: </w:t>
      </w:r>
      <w:r w:rsidRPr="009B3893">
        <w:rPr>
          <w:rFonts w:ascii="Book Antiqua" w:hAnsi="Book Antiqua"/>
          <w:bCs/>
          <w:iCs/>
          <w:sz w:val="24"/>
          <w:szCs w:val="24"/>
        </w:rPr>
        <w:t>No consent form needed due to retrospective nature of the study</w:t>
      </w:r>
      <w:r w:rsidRPr="009B3893">
        <w:rPr>
          <w:rFonts w:ascii="Book Antiqua" w:hAnsi="Book Antiqua"/>
          <w:bCs/>
          <w:iCs/>
          <w:sz w:val="24"/>
          <w:szCs w:val="24"/>
          <w:lang w:eastAsia="zh-CN"/>
        </w:rPr>
        <w:t>.</w:t>
      </w:r>
    </w:p>
    <w:p w:rsidR="00A4366B" w:rsidRPr="009B3893" w:rsidRDefault="00A4366B" w:rsidP="009B3893">
      <w:pPr>
        <w:spacing w:after="0" w:line="360" w:lineRule="auto"/>
        <w:rPr>
          <w:rFonts w:ascii="Book Antiqua" w:hAnsi="Book Antiqua"/>
          <w:b/>
          <w:sz w:val="24"/>
          <w:szCs w:val="24"/>
        </w:rPr>
      </w:pPr>
    </w:p>
    <w:p w:rsidR="00A4366B" w:rsidRPr="009B3893" w:rsidRDefault="00A4366B" w:rsidP="009B3893">
      <w:pPr>
        <w:spacing w:after="0" w:line="360" w:lineRule="auto"/>
        <w:rPr>
          <w:rFonts w:ascii="Book Antiqua" w:hAnsi="Book Antiqua"/>
          <w:sz w:val="24"/>
          <w:szCs w:val="24"/>
          <w:lang w:eastAsia="zh-CN"/>
        </w:rPr>
      </w:pPr>
      <w:r w:rsidRPr="009B3893">
        <w:rPr>
          <w:rFonts w:ascii="Book Antiqua" w:hAnsi="Book Antiqua"/>
          <w:b/>
          <w:sz w:val="24"/>
          <w:szCs w:val="24"/>
        </w:rPr>
        <w:lastRenderedPageBreak/>
        <w:t>Conflict-of-interest statement</w:t>
      </w:r>
      <w:r w:rsidRPr="009B3893">
        <w:rPr>
          <w:rFonts w:ascii="Book Antiqua" w:hAnsi="Book Antiqua" w:cs="TimesNewRomanPS-BoldItalicMT"/>
          <w:b/>
          <w:iCs/>
          <w:sz w:val="24"/>
          <w:szCs w:val="24"/>
        </w:rPr>
        <w:t xml:space="preserve">: </w:t>
      </w:r>
      <w:r w:rsidRPr="009B3893">
        <w:rPr>
          <w:rFonts w:ascii="Book Antiqua" w:hAnsi="Book Antiqua"/>
          <w:sz w:val="24"/>
          <w:szCs w:val="24"/>
        </w:rPr>
        <w:t>The author(s) received no financial support for the research and/or authorship of this article and there is no conflict of interest.</w:t>
      </w:r>
    </w:p>
    <w:p w:rsidR="00A4366B" w:rsidRPr="009B3893" w:rsidRDefault="00A4366B" w:rsidP="009B3893">
      <w:pPr>
        <w:spacing w:after="0" w:line="360" w:lineRule="auto"/>
        <w:rPr>
          <w:rFonts w:ascii="Book Antiqua" w:hAnsi="Book Antiqua"/>
          <w:b/>
          <w:sz w:val="24"/>
          <w:szCs w:val="24"/>
          <w:lang w:eastAsia="zh-CN"/>
        </w:rPr>
      </w:pPr>
    </w:p>
    <w:p w:rsidR="00A4366B" w:rsidRPr="009B3893" w:rsidRDefault="00A4366B" w:rsidP="009B3893">
      <w:pPr>
        <w:autoSpaceDE w:val="0"/>
        <w:autoSpaceDN w:val="0"/>
        <w:adjustRightInd w:val="0"/>
        <w:spacing w:after="0" w:line="360" w:lineRule="auto"/>
        <w:rPr>
          <w:rFonts w:ascii="Book Antiqua" w:hAnsi="Book Antiqua" w:cs="TimesNewRomanPS-BoldItalicMT"/>
          <w:bCs/>
          <w:iCs/>
          <w:sz w:val="24"/>
          <w:szCs w:val="24"/>
          <w:lang w:eastAsia="zh-CN"/>
        </w:rPr>
      </w:pPr>
      <w:r w:rsidRPr="009B3893">
        <w:rPr>
          <w:rFonts w:ascii="Book Antiqua" w:hAnsi="Book Antiqua"/>
          <w:b/>
          <w:sz w:val="24"/>
          <w:szCs w:val="24"/>
        </w:rPr>
        <w:t>Data sharing statement</w:t>
      </w:r>
      <w:r w:rsidRPr="009B3893">
        <w:rPr>
          <w:rFonts w:ascii="Book Antiqua" w:hAnsi="Book Antiqua" w:cs="TimesNewRomanPS-BoldItalicMT"/>
          <w:b/>
          <w:iCs/>
          <w:sz w:val="24"/>
          <w:szCs w:val="24"/>
        </w:rPr>
        <w:t>:</w:t>
      </w:r>
      <w:r w:rsidRPr="009B3893">
        <w:rPr>
          <w:rFonts w:ascii="Book Antiqua" w:hAnsi="Book Antiqua"/>
          <w:b/>
          <w:sz w:val="24"/>
          <w:szCs w:val="24"/>
        </w:rPr>
        <w:t xml:space="preserve"> </w:t>
      </w:r>
      <w:r w:rsidRPr="009B3893">
        <w:rPr>
          <w:rFonts w:ascii="Book Antiqua" w:hAnsi="Book Antiqua" w:cs="TimesNewRomanPS-BoldItalicMT"/>
          <w:bCs/>
          <w:iCs/>
          <w:sz w:val="24"/>
          <w:szCs w:val="24"/>
        </w:rPr>
        <w:t>The original database is available by contacting corresponding author at mkarimi@connecticutchildrens.org</w:t>
      </w:r>
      <w:r w:rsidRPr="009B3893">
        <w:rPr>
          <w:rFonts w:ascii="Book Antiqua" w:hAnsi="Book Antiqua" w:cs="TimesNewRomanPS-BoldItalicMT"/>
          <w:bCs/>
          <w:iCs/>
          <w:sz w:val="24"/>
          <w:szCs w:val="24"/>
          <w:lang w:eastAsia="zh-CN"/>
        </w:rPr>
        <w:t>.</w:t>
      </w:r>
    </w:p>
    <w:p w:rsidR="00A4366B" w:rsidRPr="009B3893" w:rsidRDefault="00A4366B" w:rsidP="009B3893">
      <w:pPr>
        <w:adjustRightInd w:val="0"/>
        <w:snapToGrid w:val="0"/>
        <w:spacing w:after="0" w:line="360" w:lineRule="auto"/>
        <w:rPr>
          <w:rFonts w:ascii="Book Antiqua" w:hAnsi="Book Antiqua"/>
          <w:sz w:val="24"/>
          <w:szCs w:val="24"/>
        </w:rPr>
      </w:pPr>
    </w:p>
    <w:p w:rsidR="00A4366B" w:rsidRPr="009B3893" w:rsidRDefault="00A4366B" w:rsidP="009B3893">
      <w:pPr>
        <w:adjustRightInd w:val="0"/>
        <w:snapToGrid w:val="0"/>
        <w:spacing w:after="0" w:line="360" w:lineRule="auto"/>
        <w:rPr>
          <w:rFonts w:ascii="Book Antiqua" w:hAnsi="Book Antiqua" w:cs="宋体"/>
          <w:sz w:val="24"/>
          <w:szCs w:val="24"/>
        </w:rPr>
      </w:pPr>
      <w:r w:rsidRPr="009B3893">
        <w:rPr>
          <w:rFonts w:ascii="Book Antiqua" w:hAnsi="Book Antiqua"/>
          <w:b/>
          <w:sz w:val="24"/>
          <w:szCs w:val="24"/>
        </w:rPr>
        <w:t xml:space="preserve">Open-Access: </w:t>
      </w:r>
      <w:r w:rsidRPr="009B3893">
        <w:rPr>
          <w:rFonts w:ascii="Book Antiqua" w:hAnsi="Book Antiqua"/>
          <w:sz w:val="24"/>
          <w:szCs w:val="24"/>
        </w:rPr>
        <w:t xml:space="preserve">This is an </w:t>
      </w:r>
      <w:r w:rsidRPr="009B3893">
        <w:rPr>
          <w:rFonts w:ascii="Book Antiqua" w:hAnsi="Book Antiqua" w:cs="宋体"/>
          <w:sz w:val="24"/>
          <w:szCs w:val="24"/>
        </w:rPr>
        <w:t xml:space="preserve">open-access article that was </w:t>
      </w:r>
      <w:r w:rsidRPr="009B3893">
        <w:rPr>
          <w:rFonts w:ascii="Book Antiqua" w:hAnsi="Book Antiqua"/>
          <w:sz w:val="24"/>
          <w:szCs w:val="24"/>
        </w:rPr>
        <w:t xml:space="preserve">selected by an in-house editor and fully peer-reviewed by external reviewers. It is </w:t>
      </w:r>
      <w:r w:rsidRPr="009B3893">
        <w:rPr>
          <w:rFonts w:ascii="Book Antiqua" w:hAnsi="Book Antiqua" w:cs="宋体"/>
          <w:sz w:val="24"/>
          <w:szCs w:val="24"/>
        </w:rPr>
        <w:t xml:space="preserve">distributed in accordance with </w:t>
      </w:r>
      <w:r w:rsidRPr="009B389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B4C0B" w:rsidRPr="009B3893" w:rsidRDefault="008B4C0B" w:rsidP="009B3893">
      <w:pPr>
        <w:spacing w:after="0" w:line="360" w:lineRule="auto"/>
        <w:rPr>
          <w:rFonts w:ascii="Book Antiqua" w:hAnsi="Book Antiqua"/>
          <w:sz w:val="24"/>
          <w:szCs w:val="24"/>
          <w:lang w:eastAsia="zh-CN"/>
        </w:rPr>
      </w:pPr>
    </w:p>
    <w:p w:rsidR="00A4366B" w:rsidRPr="009B3893" w:rsidRDefault="00A4366B" w:rsidP="009B3893">
      <w:pPr>
        <w:spacing w:after="0" w:line="360" w:lineRule="auto"/>
        <w:rPr>
          <w:rFonts w:ascii="Book Antiqua" w:eastAsia="宋体" w:hAnsi="Book Antiqua" w:cs="宋体"/>
          <w:sz w:val="24"/>
          <w:szCs w:val="24"/>
          <w:lang w:eastAsia="zh-CN"/>
        </w:rPr>
      </w:pPr>
      <w:r w:rsidRPr="009B3893">
        <w:rPr>
          <w:rFonts w:ascii="Book Antiqua" w:eastAsia="宋体" w:hAnsi="Book Antiqua" w:cs="宋体"/>
          <w:b/>
          <w:sz w:val="24"/>
          <w:szCs w:val="24"/>
        </w:rPr>
        <w:t>Manuscript source:</w:t>
      </w:r>
      <w:r w:rsidRPr="009B3893">
        <w:rPr>
          <w:rFonts w:ascii="Book Antiqua" w:eastAsia="宋体" w:hAnsi="Book Antiqua" w:cs="宋体"/>
          <w:sz w:val="24"/>
          <w:szCs w:val="24"/>
        </w:rPr>
        <w:t> Unsolicited manuscript</w:t>
      </w:r>
    </w:p>
    <w:p w:rsidR="00A4366B" w:rsidRPr="009B3893" w:rsidRDefault="00A4366B" w:rsidP="009B3893">
      <w:pPr>
        <w:spacing w:after="0" w:line="360" w:lineRule="auto"/>
        <w:rPr>
          <w:rFonts w:ascii="Book Antiqua" w:hAnsi="Book Antiqua"/>
          <w:sz w:val="24"/>
          <w:szCs w:val="24"/>
          <w:lang w:eastAsia="zh-CN"/>
        </w:rPr>
      </w:pPr>
    </w:p>
    <w:p w:rsidR="00A4366B" w:rsidRPr="009B3893" w:rsidRDefault="00A4366B" w:rsidP="009B3893">
      <w:pPr>
        <w:spacing w:after="0" w:line="360" w:lineRule="auto"/>
        <w:rPr>
          <w:rFonts w:ascii="Book Antiqua" w:hAnsi="Book Antiqua"/>
          <w:sz w:val="24"/>
          <w:szCs w:val="24"/>
          <w:lang w:eastAsia="zh-CN"/>
        </w:rPr>
      </w:pPr>
      <w:r w:rsidRPr="009B3893">
        <w:rPr>
          <w:rFonts w:ascii="Book Antiqua" w:hAnsi="Book Antiqua"/>
          <w:b/>
          <w:sz w:val="24"/>
          <w:szCs w:val="24"/>
        </w:rPr>
        <w:t>Correspondence to:</w:t>
      </w:r>
      <w:r w:rsidRPr="009B3893">
        <w:rPr>
          <w:rFonts w:ascii="Book Antiqua" w:hAnsi="Book Antiqua"/>
          <w:b/>
          <w:sz w:val="24"/>
          <w:szCs w:val="24"/>
          <w:lang w:eastAsia="zh-CN"/>
        </w:rPr>
        <w:t xml:space="preserve"> </w:t>
      </w:r>
      <w:r w:rsidRPr="009B3893">
        <w:rPr>
          <w:rFonts w:ascii="Book Antiqua" w:hAnsi="Book Antiqua"/>
          <w:b/>
          <w:sz w:val="24"/>
          <w:szCs w:val="24"/>
        </w:rPr>
        <w:t xml:space="preserve">Mohsen </w:t>
      </w:r>
      <w:proofErr w:type="spellStart"/>
      <w:r w:rsidRPr="009B3893">
        <w:rPr>
          <w:rFonts w:ascii="Book Antiqua" w:hAnsi="Book Antiqua"/>
          <w:b/>
          <w:sz w:val="24"/>
          <w:szCs w:val="24"/>
        </w:rPr>
        <w:t>Karimi</w:t>
      </w:r>
      <w:proofErr w:type="spellEnd"/>
      <w:r w:rsidRPr="009B3893">
        <w:rPr>
          <w:rFonts w:ascii="Book Antiqua" w:hAnsi="Book Antiqua"/>
          <w:b/>
          <w:sz w:val="24"/>
          <w:szCs w:val="24"/>
        </w:rPr>
        <w:t>, MD</w:t>
      </w:r>
      <w:r w:rsidRPr="009B3893">
        <w:rPr>
          <w:rFonts w:ascii="Book Antiqua" w:hAnsi="Book Antiqua"/>
          <w:b/>
          <w:sz w:val="24"/>
          <w:szCs w:val="24"/>
          <w:lang w:eastAsia="zh-CN"/>
        </w:rPr>
        <w:t>,</w:t>
      </w:r>
      <w:r w:rsidRPr="009B3893">
        <w:rPr>
          <w:rFonts w:ascii="Book Antiqua" w:hAnsi="Book Antiqua"/>
          <w:sz w:val="24"/>
          <w:szCs w:val="24"/>
        </w:rPr>
        <w:t xml:space="preserve"> Department of Surgery, Pediatric Cardiothoracic Surgery</w:t>
      </w:r>
      <w:r w:rsidRPr="009B3893">
        <w:rPr>
          <w:rFonts w:ascii="Book Antiqua" w:hAnsi="Book Antiqua"/>
          <w:sz w:val="24"/>
          <w:szCs w:val="24"/>
          <w:lang w:eastAsia="zh-CN"/>
        </w:rPr>
        <w:t>,</w:t>
      </w:r>
      <w:r w:rsidRPr="009B3893">
        <w:rPr>
          <w:rFonts w:ascii="Book Antiqua" w:hAnsi="Book Antiqua"/>
          <w:sz w:val="24"/>
          <w:szCs w:val="24"/>
        </w:rPr>
        <w:t xml:space="preserve"> Northeast Pediatric Specialties, University of Connecticut School of Medicine, Connecticut Children’s Medical Center</w:t>
      </w:r>
      <w:r w:rsidRPr="009B3893">
        <w:rPr>
          <w:rFonts w:ascii="Book Antiqua" w:hAnsi="Book Antiqua"/>
          <w:sz w:val="24"/>
          <w:szCs w:val="24"/>
          <w:lang w:eastAsia="zh-CN"/>
        </w:rPr>
        <w:t>,</w:t>
      </w:r>
      <w:r w:rsidRPr="009B3893">
        <w:rPr>
          <w:rFonts w:ascii="Book Antiqua" w:hAnsi="Book Antiqua"/>
          <w:sz w:val="24"/>
          <w:szCs w:val="24"/>
        </w:rPr>
        <w:t xml:space="preserve"> 282 Washington Street</w:t>
      </w:r>
      <w:r w:rsidRPr="009B3893">
        <w:rPr>
          <w:rFonts w:ascii="Book Antiqua" w:hAnsi="Book Antiqua"/>
          <w:sz w:val="24"/>
          <w:szCs w:val="24"/>
          <w:lang w:eastAsia="zh-CN"/>
        </w:rPr>
        <w:t>,</w:t>
      </w:r>
      <w:r w:rsidRPr="009B3893">
        <w:rPr>
          <w:rFonts w:ascii="Book Antiqua" w:hAnsi="Book Antiqua"/>
          <w:sz w:val="24"/>
          <w:szCs w:val="24"/>
        </w:rPr>
        <w:t xml:space="preserve"> Suite 2B</w:t>
      </w:r>
      <w:r w:rsidRPr="009B3893">
        <w:rPr>
          <w:rFonts w:ascii="Book Antiqua" w:hAnsi="Book Antiqua"/>
          <w:sz w:val="24"/>
          <w:szCs w:val="24"/>
          <w:lang w:eastAsia="zh-CN"/>
        </w:rPr>
        <w:t xml:space="preserve">, </w:t>
      </w:r>
      <w:r w:rsidRPr="009B3893">
        <w:rPr>
          <w:rFonts w:ascii="Book Antiqua" w:hAnsi="Book Antiqua"/>
          <w:sz w:val="24"/>
          <w:szCs w:val="24"/>
        </w:rPr>
        <w:t>Hartford, CT 06106</w:t>
      </w:r>
      <w:r w:rsidRPr="009B3893">
        <w:rPr>
          <w:rFonts w:ascii="Book Antiqua" w:hAnsi="Book Antiqua"/>
          <w:sz w:val="24"/>
          <w:szCs w:val="24"/>
          <w:lang w:eastAsia="zh-CN"/>
        </w:rPr>
        <w:t>, United States.</w:t>
      </w:r>
      <w:r w:rsidRPr="009B3893">
        <w:rPr>
          <w:rFonts w:ascii="Book Antiqua" w:hAnsi="Book Antiqua"/>
          <w:sz w:val="24"/>
          <w:szCs w:val="24"/>
        </w:rPr>
        <w:t xml:space="preserve"> </w:t>
      </w:r>
      <w:hyperlink r:id="rId9" w:history="1">
        <w:r w:rsidRPr="009B3893">
          <w:rPr>
            <w:rStyle w:val="Hyperlink"/>
            <w:rFonts w:ascii="Book Antiqua" w:hAnsi="Book Antiqua"/>
            <w:color w:val="auto"/>
            <w:sz w:val="24"/>
            <w:szCs w:val="24"/>
            <w:u w:val="none"/>
          </w:rPr>
          <w:t>mkarimi@connecticutchildrens.org</w:t>
        </w:r>
      </w:hyperlink>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 xml:space="preserve">Telephone: </w:t>
      </w:r>
      <w:r w:rsidRPr="009B3893">
        <w:rPr>
          <w:rFonts w:ascii="Book Antiqua" w:hAnsi="Book Antiqua"/>
          <w:sz w:val="24"/>
          <w:szCs w:val="24"/>
          <w:lang w:eastAsia="zh-CN"/>
        </w:rPr>
        <w:t>+1-</w:t>
      </w:r>
      <w:r w:rsidRPr="009B3893">
        <w:rPr>
          <w:rFonts w:ascii="Book Antiqua" w:hAnsi="Book Antiqua"/>
          <w:sz w:val="24"/>
          <w:szCs w:val="24"/>
        </w:rPr>
        <w:t>860</w:t>
      </w:r>
      <w:r w:rsidRPr="009B3893">
        <w:rPr>
          <w:rFonts w:ascii="Book Antiqua" w:hAnsi="Book Antiqua"/>
          <w:sz w:val="24"/>
          <w:szCs w:val="24"/>
          <w:lang w:eastAsia="zh-CN"/>
        </w:rPr>
        <w:t>-</w:t>
      </w:r>
      <w:r w:rsidRPr="009B3893">
        <w:rPr>
          <w:rFonts w:ascii="Book Antiqua" w:hAnsi="Book Antiqua"/>
          <w:sz w:val="24"/>
          <w:szCs w:val="24"/>
        </w:rPr>
        <w:t>5458924</w:t>
      </w:r>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Fax:</w:t>
      </w:r>
      <w:r w:rsidRPr="009B3893">
        <w:rPr>
          <w:rFonts w:ascii="Book Antiqua" w:hAnsi="Book Antiqua"/>
          <w:sz w:val="24"/>
          <w:szCs w:val="24"/>
          <w:lang w:eastAsia="zh-CN"/>
        </w:rPr>
        <w:t xml:space="preserve"> +1-</w:t>
      </w:r>
      <w:r w:rsidRPr="009B3893">
        <w:rPr>
          <w:rFonts w:ascii="Book Antiqua" w:hAnsi="Book Antiqua"/>
          <w:sz w:val="24"/>
          <w:szCs w:val="24"/>
        </w:rPr>
        <w:t>860</w:t>
      </w:r>
      <w:r w:rsidRPr="009B3893">
        <w:rPr>
          <w:rFonts w:ascii="Book Antiqua" w:hAnsi="Book Antiqua"/>
          <w:sz w:val="24"/>
          <w:szCs w:val="24"/>
          <w:lang w:eastAsia="zh-CN"/>
        </w:rPr>
        <w:t>-</w:t>
      </w:r>
      <w:r w:rsidRPr="009B3893">
        <w:rPr>
          <w:rFonts w:ascii="Book Antiqua" w:hAnsi="Book Antiqua"/>
          <w:sz w:val="24"/>
          <w:szCs w:val="24"/>
        </w:rPr>
        <w:t>5459410</w:t>
      </w:r>
    </w:p>
    <w:p w:rsidR="008B4C0B" w:rsidRPr="009B3893" w:rsidRDefault="008B4C0B" w:rsidP="009B3893">
      <w:pPr>
        <w:spacing w:after="0" w:line="360" w:lineRule="auto"/>
        <w:rPr>
          <w:rFonts w:ascii="Book Antiqua" w:hAnsi="Book Antiqua"/>
          <w:sz w:val="24"/>
          <w:szCs w:val="24"/>
          <w:lang w:eastAsia="zh-CN"/>
        </w:rPr>
      </w:pPr>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 xml:space="preserve">Received: </w:t>
      </w:r>
      <w:r w:rsidRPr="009B3893">
        <w:rPr>
          <w:rFonts w:ascii="Book Antiqua" w:hAnsi="Book Antiqua"/>
          <w:sz w:val="24"/>
          <w:szCs w:val="24"/>
          <w:lang w:eastAsia="zh-CN"/>
        </w:rPr>
        <w:t>October 13, 2016</w:t>
      </w:r>
      <w:r w:rsidR="009B3893">
        <w:rPr>
          <w:rFonts w:ascii="Book Antiqua" w:hAnsi="Book Antiqua"/>
          <w:sz w:val="24"/>
          <w:szCs w:val="24"/>
        </w:rPr>
        <w:t xml:space="preserve"> </w:t>
      </w:r>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Peer-review started:</w:t>
      </w:r>
      <w:r w:rsidRPr="009B3893">
        <w:rPr>
          <w:rFonts w:ascii="Book Antiqua" w:hAnsi="Book Antiqua"/>
          <w:sz w:val="24"/>
          <w:szCs w:val="24"/>
          <w:lang w:eastAsia="zh-CN"/>
        </w:rPr>
        <w:t xml:space="preserve"> October 21, 2016</w:t>
      </w:r>
      <w:r w:rsidR="009B3893">
        <w:rPr>
          <w:rFonts w:ascii="Book Antiqua" w:hAnsi="Book Antiqua"/>
          <w:sz w:val="24"/>
          <w:szCs w:val="24"/>
        </w:rPr>
        <w:t xml:space="preserve"> </w:t>
      </w:r>
    </w:p>
    <w:p w:rsidR="00A4366B" w:rsidRPr="009B3893" w:rsidRDefault="00A4366B" w:rsidP="009B3893">
      <w:pPr>
        <w:spacing w:after="0" w:line="360" w:lineRule="auto"/>
        <w:rPr>
          <w:rFonts w:ascii="Book Antiqua" w:hAnsi="Book Antiqua"/>
          <w:b/>
          <w:sz w:val="24"/>
          <w:szCs w:val="24"/>
          <w:lang w:eastAsia="zh-CN"/>
        </w:rPr>
      </w:pPr>
      <w:r w:rsidRPr="009B3893">
        <w:rPr>
          <w:rFonts w:ascii="Book Antiqua" w:hAnsi="Book Antiqua"/>
          <w:b/>
          <w:sz w:val="24"/>
          <w:szCs w:val="24"/>
        </w:rPr>
        <w:t>First decision:</w:t>
      </w:r>
      <w:r w:rsidRPr="009B3893">
        <w:rPr>
          <w:rFonts w:ascii="Book Antiqua" w:hAnsi="Book Antiqua"/>
          <w:b/>
          <w:sz w:val="24"/>
          <w:szCs w:val="24"/>
          <w:lang w:eastAsia="zh-CN"/>
        </w:rPr>
        <w:t xml:space="preserve"> </w:t>
      </w:r>
      <w:r w:rsidRPr="009B3893">
        <w:rPr>
          <w:rFonts w:ascii="Book Antiqua" w:hAnsi="Book Antiqua"/>
          <w:sz w:val="24"/>
          <w:szCs w:val="24"/>
          <w:lang w:eastAsia="zh-CN"/>
        </w:rPr>
        <w:t>December 15, 2016</w:t>
      </w:r>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 xml:space="preserve">Revised: </w:t>
      </w:r>
      <w:r w:rsidRPr="009B3893">
        <w:rPr>
          <w:rFonts w:ascii="Book Antiqua" w:hAnsi="Book Antiqua"/>
          <w:sz w:val="24"/>
          <w:szCs w:val="24"/>
          <w:lang w:eastAsia="zh-CN"/>
        </w:rPr>
        <w:t>December 21, 2016</w:t>
      </w:r>
      <w:r w:rsidRPr="009B3893">
        <w:rPr>
          <w:rFonts w:ascii="Book Antiqua" w:hAnsi="Book Antiqua"/>
          <w:b/>
          <w:sz w:val="24"/>
          <w:szCs w:val="24"/>
        </w:rPr>
        <w:t xml:space="preserve"> </w:t>
      </w:r>
    </w:p>
    <w:p w:rsidR="00A4366B" w:rsidRPr="00E40190" w:rsidRDefault="00A4366B" w:rsidP="00E40190">
      <w:pPr>
        <w:rPr>
          <w:rFonts w:ascii="Book Antiqua" w:hAnsi="Book Antiqua"/>
          <w:iCs/>
          <w:sz w:val="24"/>
        </w:rPr>
      </w:pPr>
      <w:r w:rsidRPr="009B3893">
        <w:rPr>
          <w:rFonts w:ascii="Book Antiqua" w:hAnsi="Book Antiqua"/>
          <w:b/>
          <w:sz w:val="24"/>
          <w:szCs w:val="24"/>
        </w:rPr>
        <w:t>Accepted:</w:t>
      </w:r>
      <w:r w:rsidR="009B3893">
        <w:rPr>
          <w:rFonts w:ascii="Book Antiqua" w:hAnsi="Book Antiqua"/>
          <w:b/>
          <w:sz w:val="24"/>
          <w:szCs w:val="24"/>
        </w:rPr>
        <w:t xml:space="preserve"> </w:t>
      </w:r>
      <w:r w:rsidR="00E40190">
        <w:rPr>
          <w:rStyle w:val="Emphasis"/>
        </w:rPr>
        <w:t>January</w:t>
      </w:r>
      <w:r w:rsidR="00E40190">
        <w:rPr>
          <w:rStyle w:val="Emphasis"/>
          <w:rFonts w:ascii="宋体" w:hAnsi="宋体" w:cs="宋体" w:hint="eastAsia"/>
        </w:rPr>
        <w:t xml:space="preserve"> 11</w:t>
      </w:r>
      <w:r w:rsidR="00E40190">
        <w:rPr>
          <w:rStyle w:val="Emphasis"/>
          <w:rFonts w:cs="宋体"/>
        </w:rPr>
        <w:t>,</w:t>
      </w:r>
      <w:r w:rsidR="00E40190">
        <w:rPr>
          <w:rStyle w:val="Emphasis"/>
        </w:rPr>
        <w:t xml:space="preserve"> 2017</w:t>
      </w:r>
      <w:bookmarkStart w:id="0" w:name="_GoBack"/>
      <w:bookmarkEnd w:id="0"/>
    </w:p>
    <w:p w:rsidR="00A4366B" w:rsidRPr="009B3893" w:rsidRDefault="00A4366B" w:rsidP="009B3893">
      <w:pPr>
        <w:spacing w:after="0" w:line="360" w:lineRule="auto"/>
        <w:rPr>
          <w:rFonts w:ascii="Book Antiqua" w:hAnsi="Book Antiqua"/>
          <w:sz w:val="24"/>
          <w:szCs w:val="24"/>
        </w:rPr>
      </w:pPr>
      <w:r w:rsidRPr="009B3893">
        <w:rPr>
          <w:rFonts w:ascii="Book Antiqua" w:hAnsi="Book Antiqua"/>
          <w:b/>
          <w:sz w:val="24"/>
          <w:szCs w:val="24"/>
        </w:rPr>
        <w:t>Article in press:</w:t>
      </w:r>
      <w:r w:rsidR="009B3893">
        <w:rPr>
          <w:rFonts w:ascii="Book Antiqua" w:hAnsi="Book Antiqua"/>
          <w:sz w:val="24"/>
          <w:szCs w:val="24"/>
        </w:rPr>
        <w:t xml:space="preserve"> </w:t>
      </w:r>
    </w:p>
    <w:p w:rsidR="00A4366B" w:rsidRPr="009B3893" w:rsidRDefault="00A4366B" w:rsidP="009B3893">
      <w:pPr>
        <w:spacing w:after="0" w:line="360" w:lineRule="auto"/>
        <w:rPr>
          <w:rFonts w:ascii="Book Antiqua" w:hAnsi="Book Antiqua"/>
          <w:b/>
          <w:sz w:val="24"/>
          <w:szCs w:val="24"/>
        </w:rPr>
      </w:pPr>
      <w:r w:rsidRPr="009B3893">
        <w:rPr>
          <w:rFonts w:ascii="Book Antiqua" w:hAnsi="Book Antiqua"/>
          <w:b/>
          <w:sz w:val="24"/>
          <w:szCs w:val="24"/>
        </w:rPr>
        <w:t xml:space="preserve">Published online: </w:t>
      </w:r>
    </w:p>
    <w:p w:rsidR="00A4366B" w:rsidRPr="009B3893" w:rsidRDefault="00A4366B" w:rsidP="009B3893">
      <w:pPr>
        <w:spacing w:after="0" w:line="360" w:lineRule="auto"/>
        <w:rPr>
          <w:rFonts w:ascii="Book Antiqua" w:hAnsi="Book Antiqua"/>
          <w:sz w:val="24"/>
          <w:szCs w:val="24"/>
          <w:lang w:eastAsia="zh-CN"/>
        </w:rPr>
      </w:pPr>
    </w:p>
    <w:p w:rsidR="00A4366B" w:rsidRPr="009B3893" w:rsidRDefault="00A4366B" w:rsidP="009B3893">
      <w:pPr>
        <w:spacing w:after="0" w:line="360" w:lineRule="auto"/>
        <w:rPr>
          <w:rFonts w:ascii="Book Antiqua" w:hAnsi="Book Antiqua"/>
          <w:sz w:val="24"/>
          <w:szCs w:val="24"/>
          <w:lang w:eastAsia="zh-CN"/>
        </w:rPr>
        <w:sectPr w:rsidR="00A4366B" w:rsidRPr="009B3893" w:rsidSect="000D4D9B">
          <w:footerReference w:type="default" r:id="rId10"/>
          <w:pgSz w:w="12240" w:h="15840"/>
          <w:pgMar w:top="1440" w:right="1440" w:bottom="1440" w:left="1440" w:header="720" w:footer="720" w:gutter="0"/>
          <w:cols w:space="720"/>
          <w:docGrid w:linePitch="360"/>
        </w:sectPr>
      </w:pPr>
    </w:p>
    <w:p w:rsidR="0050507B" w:rsidRPr="009B3893" w:rsidRDefault="00EF756D" w:rsidP="009B3893">
      <w:pPr>
        <w:spacing w:after="0" w:line="360" w:lineRule="auto"/>
        <w:rPr>
          <w:rFonts w:ascii="Book Antiqua" w:hAnsi="Book Antiqua"/>
          <w:b/>
          <w:sz w:val="24"/>
          <w:szCs w:val="24"/>
        </w:rPr>
      </w:pPr>
      <w:r w:rsidRPr="009B3893">
        <w:rPr>
          <w:rFonts w:ascii="Book Antiqua" w:hAnsi="Book Antiqua"/>
          <w:b/>
          <w:sz w:val="24"/>
          <w:szCs w:val="24"/>
        </w:rPr>
        <w:lastRenderedPageBreak/>
        <w:t>A</w:t>
      </w:r>
      <w:r w:rsidR="00A4366B" w:rsidRPr="009B3893">
        <w:rPr>
          <w:rFonts w:ascii="Book Antiqua" w:hAnsi="Book Antiqua"/>
          <w:b/>
          <w:sz w:val="24"/>
          <w:szCs w:val="24"/>
        </w:rPr>
        <w:t>bstract</w:t>
      </w:r>
    </w:p>
    <w:p w:rsidR="00A4366B" w:rsidRPr="009B3893" w:rsidRDefault="00EF756D" w:rsidP="009B3893">
      <w:pPr>
        <w:spacing w:after="0" w:line="360" w:lineRule="auto"/>
        <w:rPr>
          <w:rFonts w:ascii="Book Antiqua" w:hAnsi="Book Antiqua"/>
          <w:b/>
          <w:i/>
          <w:sz w:val="24"/>
          <w:szCs w:val="24"/>
          <w:lang w:eastAsia="zh-CN"/>
        </w:rPr>
      </w:pPr>
      <w:r w:rsidRPr="009B3893">
        <w:rPr>
          <w:rFonts w:ascii="Book Antiqua" w:hAnsi="Book Antiqua"/>
          <w:b/>
          <w:i/>
          <w:sz w:val="24"/>
          <w:szCs w:val="24"/>
        </w:rPr>
        <w:t>AIM</w:t>
      </w:r>
    </w:p>
    <w:p w:rsidR="00C51095" w:rsidRPr="009B3893" w:rsidRDefault="004437BD" w:rsidP="009B3893">
      <w:pPr>
        <w:spacing w:after="0" w:line="360" w:lineRule="auto"/>
        <w:rPr>
          <w:rFonts w:ascii="Book Antiqua" w:hAnsi="Book Antiqua"/>
          <w:sz w:val="24"/>
          <w:szCs w:val="24"/>
          <w:lang w:eastAsia="zh-CN"/>
        </w:rPr>
      </w:pPr>
      <w:proofErr w:type="gramStart"/>
      <w:r w:rsidRPr="009B3893">
        <w:rPr>
          <w:rFonts w:ascii="Book Antiqua" w:hAnsi="Book Antiqua"/>
          <w:sz w:val="24"/>
          <w:szCs w:val="24"/>
        </w:rPr>
        <w:t>T</w:t>
      </w:r>
      <w:r w:rsidR="003F17ED" w:rsidRPr="009B3893">
        <w:rPr>
          <w:rFonts w:ascii="Book Antiqua" w:hAnsi="Book Antiqua"/>
          <w:sz w:val="24"/>
          <w:szCs w:val="24"/>
        </w:rPr>
        <w:t xml:space="preserve">o demonstrate </w:t>
      </w:r>
      <w:r w:rsidR="001500BE" w:rsidRPr="009B3893">
        <w:rPr>
          <w:rFonts w:ascii="Book Antiqua" w:hAnsi="Book Antiqua"/>
          <w:sz w:val="24"/>
          <w:szCs w:val="24"/>
        </w:rPr>
        <w:t xml:space="preserve">the </w:t>
      </w:r>
      <w:r w:rsidR="003F17ED" w:rsidRPr="009B3893">
        <w:rPr>
          <w:rFonts w:ascii="Book Antiqua" w:hAnsi="Book Antiqua"/>
          <w:sz w:val="24"/>
          <w:szCs w:val="24"/>
        </w:rPr>
        <w:t>feasibility of blood conservation methods and practice across all ages and ris</w:t>
      </w:r>
      <w:r w:rsidR="0082504B" w:rsidRPr="009B3893">
        <w:rPr>
          <w:rFonts w:ascii="Book Antiqua" w:hAnsi="Book Antiqua"/>
          <w:sz w:val="24"/>
          <w:szCs w:val="24"/>
        </w:rPr>
        <w:t>k categories in congenital cardiac</w:t>
      </w:r>
      <w:r w:rsidR="003F17ED" w:rsidRPr="009B3893">
        <w:rPr>
          <w:rFonts w:ascii="Book Antiqua" w:hAnsi="Book Antiqua"/>
          <w:sz w:val="24"/>
          <w:szCs w:val="24"/>
        </w:rPr>
        <w:t xml:space="preserve"> surgery.</w:t>
      </w:r>
      <w:proofErr w:type="gramEnd"/>
    </w:p>
    <w:p w:rsidR="00A4366B" w:rsidRPr="009B3893" w:rsidRDefault="00A4366B" w:rsidP="009B3893">
      <w:pPr>
        <w:spacing w:after="0" w:line="360" w:lineRule="auto"/>
        <w:rPr>
          <w:rFonts w:ascii="Book Antiqua" w:hAnsi="Book Antiqua"/>
          <w:sz w:val="24"/>
          <w:szCs w:val="24"/>
          <w:lang w:eastAsia="zh-CN"/>
        </w:rPr>
      </w:pPr>
    </w:p>
    <w:p w:rsidR="00A4366B" w:rsidRPr="009B3893" w:rsidRDefault="00EF756D" w:rsidP="009B3893">
      <w:pPr>
        <w:spacing w:after="0" w:line="360" w:lineRule="auto"/>
        <w:rPr>
          <w:rFonts w:ascii="Book Antiqua" w:hAnsi="Book Antiqua"/>
          <w:b/>
          <w:i/>
          <w:sz w:val="24"/>
          <w:szCs w:val="24"/>
          <w:lang w:eastAsia="zh-CN"/>
        </w:rPr>
      </w:pPr>
      <w:r w:rsidRPr="009B3893">
        <w:rPr>
          <w:rFonts w:ascii="Book Antiqua" w:hAnsi="Book Antiqua"/>
          <w:b/>
          <w:i/>
          <w:sz w:val="24"/>
          <w:szCs w:val="24"/>
        </w:rPr>
        <w:t>METHODS</w:t>
      </w:r>
    </w:p>
    <w:p w:rsidR="00545630" w:rsidRPr="009B3893" w:rsidRDefault="00085EB6" w:rsidP="009B3893">
      <w:pPr>
        <w:spacing w:after="0" w:line="360" w:lineRule="auto"/>
        <w:rPr>
          <w:rFonts w:ascii="Book Antiqua" w:hAnsi="Book Antiqua"/>
          <w:sz w:val="24"/>
          <w:szCs w:val="24"/>
          <w:lang w:eastAsia="zh-CN"/>
        </w:rPr>
      </w:pPr>
      <w:r w:rsidRPr="009B3893">
        <w:rPr>
          <w:rFonts w:ascii="Book Antiqua" w:hAnsi="Book Antiqua"/>
          <w:sz w:val="24"/>
          <w:szCs w:val="24"/>
        </w:rPr>
        <w:t>We retrospectively analyzed a collected database of 356 patie</w:t>
      </w:r>
      <w:r w:rsidR="000F3008" w:rsidRPr="009B3893">
        <w:rPr>
          <w:rFonts w:ascii="Book Antiqua" w:hAnsi="Book Antiqua"/>
          <w:sz w:val="24"/>
          <w:szCs w:val="24"/>
        </w:rPr>
        <w:t>nts who underwent cardiac surgery</w:t>
      </w:r>
      <w:r w:rsidRPr="009B3893">
        <w:rPr>
          <w:rFonts w:ascii="Book Antiqua" w:hAnsi="Book Antiqua"/>
          <w:sz w:val="24"/>
          <w:szCs w:val="24"/>
        </w:rPr>
        <w:t xml:space="preserve"> using cardiopulmonary bypass </w:t>
      </w:r>
      <w:r w:rsidR="0036025D">
        <w:rPr>
          <w:rFonts w:ascii="Book Antiqua" w:hAnsi="Book Antiqua" w:hint="eastAsia"/>
          <w:sz w:val="24"/>
          <w:szCs w:val="24"/>
          <w:lang w:eastAsia="zh-CN"/>
        </w:rPr>
        <w:t>(</w:t>
      </w:r>
      <w:r w:rsidR="0036025D" w:rsidRPr="009B3893">
        <w:rPr>
          <w:rFonts w:ascii="Book Antiqua" w:hAnsi="Book Antiqua"/>
          <w:sz w:val="24"/>
          <w:szCs w:val="24"/>
        </w:rPr>
        <w:t>CPB</w:t>
      </w:r>
      <w:r w:rsidR="0036025D">
        <w:rPr>
          <w:rFonts w:ascii="Book Antiqua" w:hAnsi="Book Antiqua" w:hint="eastAsia"/>
          <w:sz w:val="24"/>
          <w:szCs w:val="24"/>
          <w:lang w:eastAsia="zh-CN"/>
        </w:rPr>
        <w:t>)</w:t>
      </w:r>
      <w:r w:rsidR="0036025D" w:rsidRPr="009B3893">
        <w:rPr>
          <w:rFonts w:ascii="Book Antiqua" w:hAnsi="Book Antiqua"/>
          <w:sz w:val="24"/>
          <w:szCs w:val="24"/>
        </w:rPr>
        <w:t xml:space="preserve"> </w:t>
      </w:r>
      <w:r w:rsidR="000F3008" w:rsidRPr="009B3893">
        <w:rPr>
          <w:rFonts w:ascii="Book Antiqua" w:hAnsi="Book Antiqua"/>
          <w:sz w:val="24"/>
          <w:szCs w:val="24"/>
        </w:rPr>
        <w:t>from 2010-2015. The patients were</w:t>
      </w:r>
      <w:r w:rsidRPr="009B3893">
        <w:rPr>
          <w:rFonts w:ascii="Book Antiqua" w:hAnsi="Book Antiqua"/>
          <w:sz w:val="24"/>
          <w:szCs w:val="24"/>
        </w:rPr>
        <w:t xml:space="preserve"> grouped into blood co</w:t>
      </w:r>
      <w:r w:rsidR="007C2EC5" w:rsidRPr="009B3893">
        <w:rPr>
          <w:rFonts w:ascii="Book Antiqua" w:hAnsi="Book Antiqua"/>
          <w:sz w:val="24"/>
          <w:szCs w:val="24"/>
        </w:rPr>
        <w:t>nservation (</w:t>
      </w:r>
      <w:r w:rsidR="00887986" w:rsidRPr="009B3893">
        <w:rPr>
          <w:rFonts w:ascii="Book Antiqua" w:hAnsi="Book Antiqua"/>
          <w:i/>
          <w:sz w:val="24"/>
          <w:szCs w:val="24"/>
        </w:rPr>
        <w:t>n</w:t>
      </w:r>
      <w:r w:rsidR="00887986" w:rsidRPr="009B3893">
        <w:rPr>
          <w:rFonts w:ascii="Book Antiqua" w:hAnsi="Book Antiqua"/>
          <w:sz w:val="24"/>
          <w:szCs w:val="24"/>
        </w:rPr>
        <w:t xml:space="preserve"> = 138</w:t>
      </w:r>
      <w:r w:rsidRPr="009B3893">
        <w:rPr>
          <w:rFonts w:ascii="Book Antiqua" w:hAnsi="Book Antiqua"/>
          <w:sz w:val="24"/>
          <w:szCs w:val="24"/>
        </w:rPr>
        <w:t>) and non-</w:t>
      </w:r>
      <w:r w:rsidR="007C2EC5" w:rsidRPr="009B3893">
        <w:rPr>
          <w:rFonts w:ascii="Book Antiqua" w:hAnsi="Book Antiqua"/>
          <w:sz w:val="24"/>
          <w:szCs w:val="24"/>
        </w:rPr>
        <w:t>conservation (</w:t>
      </w:r>
      <w:r w:rsidR="00887986" w:rsidRPr="009B3893">
        <w:rPr>
          <w:rFonts w:ascii="Book Antiqua" w:hAnsi="Book Antiqua"/>
          <w:i/>
          <w:sz w:val="24"/>
          <w:szCs w:val="24"/>
        </w:rPr>
        <w:t>n</w:t>
      </w:r>
      <w:r w:rsidR="00887986" w:rsidRPr="009B3893">
        <w:rPr>
          <w:rFonts w:ascii="Book Antiqua" w:hAnsi="Book Antiqua"/>
          <w:sz w:val="24"/>
          <w:szCs w:val="24"/>
        </w:rPr>
        <w:t xml:space="preserve"> = 218</w:t>
      </w:r>
      <w:r w:rsidR="00F54298" w:rsidRPr="009B3893">
        <w:rPr>
          <w:rFonts w:ascii="Book Antiqua" w:hAnsi="Book Antiqua"/>
          <w:sz w:val="24"/>
          <w:szCs w:val="24"/>
        </w:rPr>
        <w:t>) groups</w:t>
      </w:r>
      <w:r w:rsidR="00FE7ABD" w:rsidRPr="009B3893">
        <w:rPr>
          <w:rFonts w:ascii="Book Antiqua" w:hAnsi="Book Antiqua"/>
          <w:sz w:val="24"/>
          <w:szCs w:val="24"/>
        </w:rPr>
        <w:t xml:space="preserve"> and sub-grouped based on</w:t>
      </w:r>
      <w:r w:rsidR="001E478F" w:rsidRPr="009B3893">
        <w:rPr>
          <w:rFonts w:ascii="Book Antiqua" w:hAnsi="Book Antiqua"/>
          <w:sz w:val="24"/>
          <w:szCs w:val="24"/>
        </w:rPr>
        <w:t xml:space="preserve"> their ages and procedural </w:t>
      </w:r>
      <w:r w:rsidR="00FE7ABD" w:rsidRPr="009B3893">
        <w:rPr>
          <w:rFonts w:ascii="Book Antiqua" w:hAnsi="Book Antiqua"/>
          <w:sz w:val="24"/>
          <w:szCs w:val="24"/>
        </w:rPr>
        <w:t>complexity scores</w:t>
      </w:r>
      <w:r w:rsidR="00F54298" w:rsidRPr="009B3893">
        <w:rPr>
          <w:rFonts w:ascii="Book Antiqua" w:hAnsi="Book Antiqua"/>
          <w:sz w:val="24"/>
          <w:szCs w:val="24"/>
        </w:rPr>
        <w:t xml:space="preserve">. </w:t>
      </w:r>
    </w:p>
    <w:p w:rsidR="009B3893" w:rsidRPr="009B3893" w:rsidRDefault="009B3893" w:rsidP="009B3893">
      <w:pPr>
        <w:spacing w:after="0" w:line="360" w:lineRule="auto"/>
        <w:rPr>
          <w:rFonts w:ascii="Book Antiqua" w:hAnsi="Book Antiqua"/>
          <w:sz w:val="24"/>
          <w:szCs w:val="24"/>
          <w:lang w:eastAsia="zh-CN"/>
        </w:rPr>
      </w:pPr>
    </w:p>
    <w:p w:rsidR="009B3893" w:rsidRPr="009B3893" w:rsidRDefault="00EF756D" w:rsidP="009B3893">
      <w:pPr>
        <w:spacing w:after="0" w:line="360" w:lineRule="auto"/>
        <w:rPr>
          <w:rFonts w:ascii="Book Antiqua" w:hAnsi="Book Antiqua"/>
          <w:b/>
          <w:i/>
          <w:sz w:val="24"/>
          <w:szCs w:val="24"/>
          <w:lang w:eastAsia="zh-CN"/>
        </w:rPr>
      </w:pPr>
      <w:r w:rsidRPr="009B3893">
        <w:rPr>
          <w:rFonts w:ascii="Book Antiqua" w:hAnsi="Book Antiqua"/>
          <w:b/>
          <w:i/>
          <w:sz w:val="24"/>
          <w:szCs w:val="24"/>
        </w:rPr>
        <w:t>RESULTS</w:t>
      </w:r>
    </w:p>
    <w:p w:rsidR="00C51095" w:rsidRPr="009B3893" w:rsidRDefault="00F54298" w:rsidP="009B3893">
      <w:pPr>
        <w:spacing w:after="0" w:line="360" w:lineRule="auto"/>
        <w:rPr>
          <w:rFonts w:ascii="Book Antiqua" w:hAnsi="Book Antiqua"/>
          <w:sz w:val="24"/>
          <w:szCs w:val="24"/>
          <w:lang w:eastAsia="zh-CN"/>
        </w:rPr>
      </w:pPr>
      <w:r w:rsidRPr="009B3893">
        <w:rPr>
          <w:rFonts w:ascii="Book Antiqua" w:hAnsi="Book Antiqua"/>
          <w:sz w:val="24"/>
          <w:szCs w:val="24"/>
        </w:rPr>
        <w:t xml:space="preserve">There were no </w:t>
      </w:r>
      <w:r w:rsidR="00FF26B7" w:rsidRPr="009B3893">
        <w:rPr>
          <w:rFonts w:ascii="Book Antiqua" w:hAnsi="Book Antiqua"/>
          <w:sz w:val="24"/>
          <w:szCs w:val="24"/>
        </w:rPr>
        <w:t xml:space="preserve">statistical differences in </w:t>
      </w:r>
      <w:r w:rsidRPr="009B3893">
        <w:rPr>
          <w:rFonts w:ascii="Book Antiqua" w:hAnsi="Book Antiqua"/>
          <w:sz w:val="24"/>
          <w:szCs w:val="24"/>
        </w:rPr>
        <w:t xml:space="preserve">gender, weight, </w:t>
      </w:r>
      <w:r w:rsidR="00FF26B7" w:rsidRPr="009B3893">
        <w:rPr>
          <w:rFonts w:ascii="Book Antiqua" w:hAnsi="Book Antiqua"/>
          <w:sz w:val="24"/>
          <w:szCs w:val="24"/>
        </w:rPr>
        <w:t>pre-</w:t>
      </w:r>
      <w:r w:rsidRPr="009B3893">
        <w:rPr>
          <w:rFonts w:ascii="Book Antiqua" w:hAnsi="Book Antiqua"/>
          <w:sz w:val="24"/>
          <w:szCs w:val="24"/>
        </w:rPr>
        <w:t>operative</w:t>
      </w:r>
      <w:r w:rsidR="00FF26B7" w:rsidRPr="009B3893">
        <w:rPr>
          <w:rFonts w:ascii="Book Antiqua" w:hAnsi="Book Antiqua"/>
          <w:sz w:val="24"/>
          <w:szCs w:val="24"/>
        </w:rPr>
        <w:t xml:space="preserve"> and pre-</w:t>
      </w:r>
      <w:r w:rsidR="0036025D" w:rsidRPr="0036025D">
        <w:rPr>
          <w:rFonts w:ascii="Book Antiqua" w:hAnsi="Book Antiqua"/>
          <w:sz w:val="24"/>
          <w:szCs w:val="24"/>
        </w:rPr>
        <w:t xml:space="preserve"> </w:t>
      </w:r>
      <w:r w:rsidR="0036025D" w:rsidRPr="009B3893">
        <w:rPr>
          <w:rFonts w:ascii="Book Antiqua" w:hAnsi="Book Antiqua"/>
          <w:sz w:val="24"/>
          <w:szCs w:val="24"/>
        </w:rPr>
        <w:t>CPB</w:t>
      </w:r>
      <w:r w:rsidRPr="009B3893">
        <w:rPr>
          <w:rFonts w:ascii="Book Antiqua" w:hAnsi="Book Antiqua"/>
          <w:sz w:val="24"/>
          <w:szCs w:val="24"/>
        </w:rPr>
        <w:t xml:space="preserve"> </w:t>
      </w:r>
      <w:r w:rsidR="00C05936" w:rsidRPr="009B3893">
        <w:rPr>
          <w:rFonts w:ascii="Book Antiqua" w:hAnsi="Book Antiqua"/>
          <w:sz w:val="24"/>
          <w:szCs w:val="24"/>
        </w:rPr>
        <w:t>hematocrit</w:t>
      </w:r>
      <w:r w:rsidRPr="009B3893">
        <w:rPr>
          <w:rFonts w:ascii="Book Antiqua" w:hAnsi="Book Antiqua"/>
          <w:sz w:val="24"/>
          <w:szCs w:val="24"/>
        </w:rPr>
        <w:t xml:space="preserve"> levels in both groups.</w:t>
      </w:r>
      <w:r w:rsidR="00371E58" w:rsidRPr="009B3893">
        <w:rPr>
          <w:rFonts w:ascii="Book Antiqua" w:hAnsi="Book Antiqua"/>
          <w:sz w:val="24"/>
          <w:szCs w:val="24"/>
        </w:rPr>
        <w:t xml:space="preserve"> </w:t>
      </w:r>
      <w:r w:rsidR="00FF26B7" w:rsidRPr="009B3893">
        <w:rPr>
          <w:rFonts w:ascii="Book Antiqua" w:hAnsi="Book Antiqua"/>
          <w:sz w:val="24"/>
          <w:szCs w:val="24"/>
        </w:rPr>
        <w:t xml:space="preserve">Despite equivalent hematocrit levels during and after </w:t>
      </w:r>
      <w:r w:rsidR="0036025D" w:rsidRPr="009B3893">
        <w:rPr>
          <w:rFonts w:ascii="Book Antiqua" w:hAnsi="Book Antiqua"/>
          <w:sz w:val="24"/>
          <w:szCs w:val="24"/>
        </w:rPr>
        <w:t>CPB</w:t>
      </w:r>
      <w:r w:rsidR="00FE7ABD" w:rsidRPr="009B3893">
        <w:rPr>
          <w:rFonts w:ascii="Book Antiqua" w:hAnsi="Book Antiqua"/>
          <w:sz w:val="24"/>
          <w:szCs w:val="24"/>
        </w:rPr>
        <w:t xml:space="preserve"> for both groups</w:t>
      </w:r>
      <w:r w:rsidR="00FF26B7" w:rsidRPr="009B3893">
        <w:rPr>
          <w:rFonts w:ascii="Book Antiqua" w:hAnsi="Book Antiqua"/>
          <w:sz w:val="24"/>
          <w:szCs w:val="24"/>
        </w:rPr>
        <w:t>, t</w:t>
      </w:r>
      <w:r w:rsidR="00AD0D47" w:rsidRPr="009B3893">
        <w:rPr>
          <w:rFonts w:ascii="Book Antiqua" w:hAnsi="Book Antiqua"/>
          <w:sz w:val="24"/>
          <w:szCs w:val="24"/>
        </w:rPr>
        <w:t>here was</w:t>
      </w:r>
      <w:r w:rsidR="00371E58" w:rsidRPr="009B3893">
        <w:rPr>
          <w:rFonts w:ascii="Book Antiqua" w:hAnsi="Book Antiqua"/>
          <w:sz w:val="24"/>
          <w:szCs w:val="24"/>
        </w:rPr>
        <w:t xml:space="preserve"> </w:t>
      </w:r>
      <w:r w:rsidR="00AD0D47" w:rsidRPr="009B3893">
        <w:rPr>
          <w:rFonts w:ascii="Book Antiqua" w:hAnsi="Book Antiqua"/>
          <w:sz w:val="24"/>
          <w:szCs w:val="24"/>
        </w:rPr>
        <w:t>significant</w:t>
      </w:r>
      <w:r w:rsidR="001E478F" w:rsidRPr="009B3893">
        <w:rPr>
          <w:rFonts w:ascii="Book Antiqua" w:hAnsi="Book Antiqua"/>
          <w:sz w:val="24"/>
          <w:szCs w:val="24"/>
        </w:rPr>
        <w:t>ly</w:t>
      </w:r>
      <w:r w:rsidR="00AD0D47" w:rsidRPr="009B3893">
        <w:rPr>
          <w:rFonts w:ascii="Book Antiqua" w:hAnsi="Book Antiqua"/>
          <w:sz w:val="24"/>
          <w:szCs w:val="24"/>
        </w:rPr>
        <w:t xml:space="preserve"> less</w:t>
      </w:r>
      <w:r w:rsidR="00371E58" w:rsidRPr="009B3893">
        <w:rPr>
          <w:rFonts w:ascii="Book Antiqua" w:hAnsi="Book Antiqua"/>
          <w:sz w:val="24"/>
          <w:szCs w:val="24"/>
        </w:rPr>
        <w:t xml:space="preserve"> operative homologous </w:t>
      </w:r>
      <w:r w:rsidR="00D83F99" w:rsidRPr="009B3893">
        <w:rPr>
          <w:rFonts w:ascii="Book Antiqua" w:hAnsi="Book Antiqua"/>
          <w:sz w:val="24"/>
          <w:szCs w:val="24"/>
        </w:rPr>
        <w:t>blood utilized</w:t>
      </w:r>
      <w:r w:rsidR="00AD0D47" w:rsidRPr="009B3893">
        <w:rPr>
          <w:rFonts w:ascii="Book Antiqua" w:hAnsi="Book Antiqua"/>
          <w:sz w:val="24"/>
          <w:szCs w:val="24"/>
        </w:rPr>
        <w:t xml:space="preserve"> in </w:t>
      </w:r>
      <w:r w:rsidR="00FE7ABD" w:rsidRPr="009B3893">
        <w:rPr>
          <w:rFonts w:ascii="Book Antiqua" w:hAnsi="Book Antiqua"/>
          <w:sz w:val="24"/>
          <w:szCs w:val="24"/>
        </w:rPr>
        <w:t xml:space="preserve">blood </w:t>
      </w:r>
      <w:r w:rsidR="00371E58" w:rsidRPr="009B3893">
        <w:rPr>
          <w:rFonts w:ascii="Book Antiqua" w:hAnsi="Book Antiqua"/>
          <w:sz w:val="24"/>
          <w:szCs w:val="24"/>
        </w:rPr>
        <w:t>conservation group across</w:t>
      </w:r>
      <w:r w:rsidR="00AD0D47" w:rsidRPr="009B3893">
        <w:rPr>
          <w:rFonts w:ascii="Book Antiqua" w:hAnsi="Book Antiqua"/>
          <w:sz w:val="24"/>
          <w:szCs w:val="24"/>
        </w:rPr>
        <w:t xml:space="preserve"> all ages and complexity levels</w:t>
      </w:r>
      <w:r w:rsidR="00371E58" w:rsidRPr="009B3893">
        <w:rPr>
          <w:rFonts w:ascii="Book Antiqua" w:hAnsi="Book Antiqua"/>
          <w:sz w:val="24"/>
          <w:szCs w:val="24"/>
        </w:rPr>
        <w:t xml:space="preserve">. </w:t>
      </w:r>
    </w:p>
    <w:p w:rsidR="009B3893" w:rsidRPr="009B3893" w:rsidRDefault="009B3893" w:rsidP="009B3893">
      <w:pPr>
        <w:spacing w:after="0" w:line="360" w:lineRule="auto"/>
        <w:rPr>
          <w:rFonts w:ascii="Book Antiqua" w:hAnsi="Book Antiqua"/>
          <w:sz w:val="24"/>
          <w:szCs w:val="24"/>
          <w:lang w:eastAsia="zh-CN"/>
        </w:rPr>
      </w:pPr>
    </w:p>
    <w:p w:rsidR="009B3893" w:rsidRPr="009B3893" w:rsidRDefault="00EF756D" w:rsidP="009B3893">
      <w:pPr>
        <w:spacing w:after="0" w:line="360" w:lineRule="auto"/>
        <w:rPr>
          <w:rFonts w:ascii="Book Antiqua" w:hAnsi="Book Antiqua"/>
          <w:b/>
          <w:i/>
          <w:sz w:val="24"/>
          <w:szCs w:val="24"/>
          <w:lang w:eastAsia="zh-CN"/>
        </w:rPr>
      </w:pPr>
      <w:r w:rsidRPr="009B3893">
        <w:rPr>
          <w:rFonts w:ascii="Book Antiqua" w:hAnsi="Book Antiqua"/>
          <w:b/>
          <w:i/>
          <w:sz w:val="24"/>
          <w:szCs w:val="24"/>
        </w:rPr>
        <w:t>CONCLUSION</w:t>
      </w:r>
    </w:p>
    <w:p w:rsidR="0037484C" w:rsidRPr="009B3893" w:rsidRDefault="00371E58" w:rsidP="009B3893">
      <w:pPr>
        <w:spacing w:after="0" w:line="360" w:lineRule="auto"/>
        <w:rPr>
          <w:rFonts w:ascii="Book Antiqua" w:hAnsi="Book Antiqua"/>
          <w:sz w:val="24"/>
          <w:szCs w:val="24"/>
          <w:lang w:eastAsia="zh-CN"/>
        </w:rPr>
      </w:pPr>
      <w:r w:rsidRPr="009B3893">
        <w:rPr>
          <w:rFonts w:ascii="Book Antiqua" w:hAnsi="Book Antiqua"/>
          <w:sz w:val="24"/>
          <w:szCs w:val="24"/>
        </w:rPr>
        <w:t xml:space="preserve">Blood conservation </w:t>
      </w:r>
      <w:r w:rsidR="00E92EB3" w:rsidRPr="009B3893">
        <w:rPr>
          <w:rFonts w:ascii="Book Antiqua" w:hAnsi="Book Antiqua"/>
          <w:sz w:val="24"/>
          <w:szCs w:val="24"/>
        </w:rPr>
        <w:t xml:space="preserve">surgery can be performed </w:t>
      </w:r>
      <w:r w:rsidRPr="009B3893">
        <w:rPr>
          <w:rFonts w:ascii="Book Antiqua" w:hAnsi="Book Antiqua"/>
          <w:sz w:val="24"/>
          <w:szCs w:val="24"/>
        </w:rPr>
        <w:t>in congenital patients needing cardiac surgery in all age groups and complexity categories. The above findings in addition to attendant risks and side effects of blood transfusion and the rising cost of safer blood products justify</w:t>
      </w:r>
      <w:r w:rsidR="00D83F99" w:rsidRPr="009B3893">
        <w:rPr>
          <w:rFonts w:ascii="Book Antiqua" w:hAnsi="Book Antiqua"/>
          <w:sz w:val="24"/>
          <w:szCs w:val="24"/>
        </w:rPr>
        <w:t xml:space="preserve"> blood conservation in congenital</w:t>
      </w:r>
      <w:r w:rsidRPr="009B3893">
        <w:rPr>
          <w:rFonts w:ascii="Book Antiqua" w:hAnsi="Book Antiqua"/>
          <w:sz w:val="24"/>
          <w:szCs w:val="24"/>
        </w:rPr>
        <w:t xml:space="preserve"> cardiac surgery.</w:t>
      </w:r>
    </w:p>
    <w:p w:rsidR="009B3893" w:rsidRPr="009B3893" w:rsidRDefault="009B3893" w:rsidP="009B3893">
      <w:pPr>
        <w:spacing w:after="0" w:line="360" w:lineRule="auto"/>
        <w:rPr>
          <w:rFonts w:ascii="Book Antiqua" w:hAnsi="Book Antiqua"/>
          <w:sz w:val="24"/>
          <w:szCs w:val="24"/>
          <w:lang w:eastAsia="zh-CN"/>
        </w:rPr>
      </w:pPr>
    </w:p>
    <w:p w:rsidR="00067933" w:rsidRPr="009B3893" w:rsidRDefault="00EF756D" w:rsidP="009B3893">
      <w:pPr>
        <w:spacing w:after="0" w:line="360" w:lineRule="auto"/>
        <w:rPr>
          <w:rFonts w:ascii="Book Antiqua" w:hAnsi="Book Antiqua"/>
          <w:sz w:val="24"/>
          <w:szCs w:val="24"/>
        </w:rPr>
      </w:pPr>
      <w:r w:rsidRPr="009B3893">
        <w:rPr>
          <w:rFonts w:ascii="Book Antiqua" w:hAnsi="Book Antiqua"/>
          <w:b/>
          <w:sz w:val="24"/>
          <w:szCs w:val="24"/>
        </w:rPr>
        <w:t>K</w:t>
      </w:r>
      <w:r w:rsidR="009B3893" w:rsidRPr="009B3893">
        <w:rPr>
          <w:rFonts w:ascii="Book Antiqua" w:hAnsi="Book Antiqua"/>
          <w:b/>
          <w:sz w:val="24"/>
          <w:szCs w:val="24"/>
        </w:rPr>
        <w:t>ey words:</w:t>
      </w:r>
      <w:r w:rsidR="00371E58" w:rsidRPr="009B3893">
        <w:rPr>
          <w:rFonts w:ascii="Book Antiqua" w:hAnsi="Book Antiqua"/>
          <w:sz w:val="24"/>
          <w:szCs w:val="24"/>
        </w:rPr>
        <w:t xml:space="preserve"> Congenital </w:t>
      </w:r>
      <w:r w:rsidR="009B3893" w:rsidRPr="009B3893">
        <w:rPr>
          <w:rFonts w:ascii="Book Antiqua" w:hAnsi="Book Antiqua"/>
          <w:sz w:val="24"/>
          <w:szCs w:val="24"/>
        </w:rPr>
        <w:t>heart di</w:t>
      </w:r>
      <w:r w:rsidR="00371E58" w:rsidRPr="009B3893">
        <w:rPr>
          <w:rFonts w:ascii="Book Antiqua" w:hAnsi="Book Antiqua"/>
          <w:sz w:val="24"/>
          <w:szCs w:val="24"/>
        </w:rPr>
        <w:t>sease</w:t>
      </w:r>
      <w:r w:rsidR="009B3893" w:rsidRPr="009B3893">
        <w:rPr>
          <w:rFonts w:ascii="Book Antiqua" w:hAnsi="Book Antiqua"/>
          <w:sz w:val="24"/>
          <w:szCs w:val="24"/>
          <w:lang w:eastAsia="zh-CN"/>
        </w:rPr>
        <w:t>;</w:t>
      </w:r>
      <w:r w:rsidR="00371E58" w:rsidRPr="009B3893">
        <w:rPr>
          <w:rFonts w:ascii="Book Antiqua" w:hAnsi="Book Antiqua"/>
          <w:sz w:val="24"/>
          <w:szCs w:val="24"/>
        </w:rPr>
        <w:t xml:space="preserve"> Cardiac </w:t>
      </w:r>
      <w:r w:rsidR="009B3893" w:rsidRPr="009B3893">
        <w:rPr>
          <w:rFonts w:ascii="Book Antiqua" w:hAnsi="Book Antiqua"/>
          <w:sz w:val="24"/>
          <w:szCs w:val="24"/>
        </w:rPr>
        <w:t>s</w:t>
      </w:r>
      <w:r w:rsidR="00371E58" w:rsidRPr="009B3893">
        <w:rPr>
          <w:rFonts w:ascii="Book Antiqua" w:hAnsi="Book Antiqua"/>
          <w:sz w:val="24"/>
          <w:szCs w:val="24"/>
        </w:rPr>
        <w:t>urgery</w:t>
      </w:r>
      <w:r w:rsidR="009B3893" w:rsidRPr="009B3893">
        <w:rPr>
          <w:rFonts w:ascii="Book Antiqua" w:hAnsi="Book Antiqua"/>
          <w:sz w:val="24"/>
          <w:szCs w:val="24"/>
          <w:lang w:eastAsia="zh-CN"/>
        </w:rPr>
        <w:t>;</w:t>
      </w:r>
      <w:r w:rsidR="00371E58" w:rsidRPr="009B3893">
        <w:rPr>
          <w:rFonts w:ascii="Book Antiqua" w:hAnsi="Book Antiqua"/>
          <w:sz w:val="24"/>
          <w:szCs w:val="24"/>
        </w:rPr>
        <w:t xml:space="preserve"> Blood</w:t>
      </w:r>
      <w:r w:rsidR="009B3893" w:rsidRPr="009B3893">
        <w:rPr>
          <w:rFonts w:ascii="Book Antiqua" w:hAnsi="Book Antiqua"/>
          <w:sz w:val="24"/>
          <w:szCs w:val="24"/>
        </w:rPr>
        <w:t xml:space="preserve"> c</w:t>
      </w:r>
      <w:r w:rsidR="00371E58" w:rsidRPr="009B3893">
        <w:rPr>
          <w:rFonts w:ascii="Book Antiqua" w:hAnsi="Book Antiqua"/>
          <w:sz w:val="24"/>
          <w:szCs w:val="24"/>
        </w:rPr>
        <w:t>onservation</w:t>
      </w:r>
    </w:p>
    <w:p w:rsidR="0037484C" w:rsidRPr="009B3893" w:rsidRDefault="0037484C" w:rsidP="009B3893">
      <w:pPr>
        <w:spacing w:after="0" w:line="360" w:lineRule="auto"/>
        <w:rPr>
          <w:rFonts w:ascii="Book Antiqua" w:hAnsi="Book Antiqua"/>
          <w:sz w:val="24"/>
          <w:szCs w:val="24"/>
          <w:lang w:eastAsia="zh-CN"/>
        </w:rPr>
      </w:pPr>
    </w:p>
    <w:p w:rsidR="009B3893" w:rsidRPr="009B3893" w:rsidRDefault="009B3893" w:rsidP="009B3893">
      <w:pPr>
        <w:spacing w:after="0" w:line="360" w:lineRule="auto"/>
        <w:rPr>
          <w:rFonts w:ascii="Book Antiqua" w:hAnsi="Book Antiqua" w:cs="Arial"/>
          <w:sz w:val="24"/>
          <w:szCs w:val="24"/>
        </w:rPr>
      </w:pPr>
      <w:proofErr w:type="gramStart"/>
      <w:r w:rsidRPr="009B3893">
        <w:rPr>
          <w:rFonts w:ascii="Book Antiqua" w:hAnsi="Book Antiqua"/>
          <w:b/>
          <w:sz w:val="24"/>
          <w:szCs w:val="24"/>
        </w:rPr>
        <w:t xml:space="preserve">© </w:t>
      </w:r>
      <w:r w:rsidRPr="009B3893">
        <w:rPr>
          <w:rFonts w:ascii="Book Antiqua" w:hAnsi="Book Antiqua" w:cs="Arial"/>
          <w:b/>
          <w:sz w:val="24"/>
          <w:szCs w:val="24"/>
        </w:rPr>
        <w:t>The Author(s) 2017.</w:t>
      </w:r>
      <w:proofErr w:type="gramEnd"/>
      <w:r w:rsidRPr="009B3893">
        <w:rPr>
          <w:rFonts w:ascii="Book Antiqua" w:hAnsi="Book Antiqua" w:cs="Arial"/>
          <w:sz w:val="24"/>
          <w:szCs w:val="24"/>
        </w:rPr>
        <w:t xml:space="preserve"> Published by </w:t>
      </w:r>
      <w:proofErr w:type="spellStart"/>
      <w:r w:rsidRPr="009B3893">
        <w:rPr>
          <w:rFonts w:ascii="Book Antiqua" w:hAnsi="Book Antiqua" w:cs="Arial"/>
          <w:sz w:val="24"/>
          <w:szCs w:val="24"/>
        </w:rPr>
        <w:t>Baishideng</w:t>
      </w:r>
      <w:proofErr w:type="spellEnd"/>
      <w:r w:rsidRPr="009B3893">
        <w:rPr>
          <w:rFonts w:ascii="Book Antiqua" w:hAnsi="Book Antiqua" w:cs="Arial"/>
          <w:sz w:val="24"/>
          <w:szCs w:val="24"/>
        </w:rPr>
        <w:t xml:space="preserve"> Publishing Group Inc. All rights reserved.</w:t>
      </w:r>
    </w:p>
    <w:p w:rsidR="008B4C0B" w:rsidRPr="009B3893" w:rsidRDefault="008B4C0B" w:rsidP="009B3893">
      <w:pPr>
        <w:spacing w:after="0" w:line="360" w:lineRule="auto"/>
        <w:rPr>
          <w:rFonts w:ascii="Book Antiqua" w:hAnsi="Book Antiqua"/>
          <w:sz w:val="24"/>
          <w:szCs w:val="24"/>
          <w:lang w:eastAsia="zh-CN"/>
        </w:rPr>
      </w:pPr>
    </w:p>
    <w:p w:rsidR="008B4C0B" w:rsidRPr="009B3893" w:rsidRDefault="008B4C0B" w:rsidP="009B3893">
      <w:pPr>
        <w:spacing w:after="0" w:line="360" w:lineRule="auto"/>
        <w:rPr>
          <w:rFonts w:ascii="Book Antiqua" w:eastAsia="Arial Unicode MS" w:hAnsi="Book Antiqua" w:cs="Arial Unicode MS"/>
          <w:sz w:val="24"/>
          <w:szCs w:val="24"/>
        </w:rPr>
      </w:pPr>
      <w:r w:rsidRPr="009B3893">
        <w:rPr>
          <w:rFonts w:ascii="Book Antiqua" w:eastAsia="Arial Unicode MS" w:hAnsi="Book Antiqua" w:cs="Arial Unicode MS"/>
          <w:b/>
          <w:sz w:val="24"/>
          <w:szCs w:val="24"/>
        </w:rPr>
        <w:t>C</w:t>
      </w:r>
      <w:r w:rsidR="009B3893" w:rsidRPr="009B3893">
        <w:rPr>
          <w:rFonts w:ascii="Book Antiqua" w:eastAsia="Arial Unicode MS" w:hAnsi="Book Antiqua" w:cs="Arial Unicode MS"/>
          <w:b/>
          <w:sz w:val="24"/>
          <w:szCs w:val="24"/>
        </w:rPr>
        <w:t>ore tip</w:t>
      </w:r>
      <w:r w:rsidR="009B3893" w:rsidRPr="009B3893">
        <w:rPr>
          <w:rFonts w:ascii="Book Antiqua" w:eastAsia="Arial Unicode MS" w:hAnsi="Book Antiqua" w:cs="Arial Unicode MS"/>
          <w:b/>
          <w:sz w:val="24"/>
          <w:szCs w:val="24"/>
          <w:lang w:eastAsia="zh-CN"/>
        </w:rPr>
        <w:t>:</w:t>
      </w:r>
      <w:r w:rsidR="00D974A0" w:rsidRPr="009B3893">
        <w:rPr>
          <w:rFonts w:ascii="Book Antiqua" w:eastAsia="Arial Unicode MS" w:hAnsi="Book Antiqua" w:cs="Arial Unicode MS"/>
          <w:b/>
          <w:sz w:val="24"/>
          <w:szCs w:val="24"/>
        </w:rPr>
        <w:t xml:space="preserve"> </w:t>
      </w:r>
      <w:r w:rsidR="00D974A0" w:rsidRPr="009B3893">
        <w:rPr>
          <w:rFonts w:ascii="Book Antiqua" w:eastAsia="Arial Unicode MS" w:hAnsi="Book Antiqua" w:cs="Arial Unicode MS"/>
          <w:sz w:val="24"/>
          <w:szCs w:val="24"/>
        </w:rPr>
        <w:t xml:space="preserve">We evaluated the feasibility of blood conservation pediatric cardiac surgery for all age groups and complexity levels in </w:t>
      </w:r>
      <w:r w:rsidR="00574456" w:rsidRPr="009B3893">
        <w:rPr>
          <w:rFonts w:ascii="Book Antiqua" w:eastAsia="Arial Unicode MS" w:hAnsi="Book Antiqua" w:cs="Arial Unicode MS"/>
          <w:sz w:val="24"/>
          <w:szCs w:val="24"/>
        </w:rPr>
        <w:t>this retrospective study.</w:t>
      </w:r>
      <w:r w:rsidR="009B3893">
        <w:rPr>
          <w:rFonts w:ascii="Book Antiqua" w:eastAsia="Arial Unicode MS" w:hAnsi="Book Antiqua" w:cs="Arial Unicode MS"/>
          <w:sz w:val="24"/>
          <w:szCs w:val="24"/>
        </w:rPr>
        <w:t xml:space="preserve"> </w:t>
      </w:r>
      <w:r w:rsidR="00574456" w:rsidRPr="009B3893">
        <w:rPr>
          <w:rFonts w:ascii="Book Antiqua" w:eastAsia="Arial Unicode MS" w:hAnsi="Book Antiqua" w:cs="Arial Unicode MS"/>
          <w:sz w:val="24"/>
          <w:szCs w:val="24"/>
        </w:rPr>
        <w:t xml:space="preserve">We reviewed </w:t>
      </w:r>
      <w:r w:rsidR="00D974A0" w:rsidRPr="009B3893">
        <w:rPr>
          <w:rFonts w:ascii="Book Antiqua" w:eastAsia="Arial Unicode MS" w:hAnsi="Book Antiqua" w:cs="Arial Unicode MS"/>
          <w:sz w:val="24"/>
          <w:szCs w:val="24"/>
        </w:rPr>
        <w:t xml:space="preserve">356 </w:t>
      </w:r>
      <w:r w:rsidR="00D974A0" w:rsidRPr="009B3893">
        <w:rPr>
          <w:rFonts w:ascii="Book Antiqua" w:eastAsia="Arial Unicode MS" w:hAnsi="Book Antiqua" w:cs="Arial Unicode MS"/>
          <w:sz w:val="24"/>
          <w:szCs w:val="24"/>
        </w:rPr>
        <w:lastRenderedPageBreak/>
        <w:t xml:space="preserve">patients who underwent cardiac surgery from 2010-2015. The patients were grouped into </w:t>
      </w:r>
      <w:r w:rsidR="006146FA" w:rsidRPr="009B3893">
        <w:rPr>
          <w:rFonts w:ascii="Book Antiqua" w:eastAsia="Arial Unicode MS" w:hAnsi="Book Antiqua" w:cs="Arial Unicode MS"/>
          <w:sz w:val="24"/>
          <w:szCs w:val="24"/>
        </w:rPr>
        <w:t xml:space="preserve">historical </w:t>
      </w:r>
      <w:r w:rsidR="00D974A0" w:rsidRPr="009B3893">
        <w:rPr>
          <w:rFonts w:ascii="Book Antiqua" w:eastAsia="Arial Unicode MS" w:hAnsi="Book Antiqua" w:cs="Arial Unicode MS"/>
          <w:sz w:val="24"/>
          <w:szCs w:val="24"/>
        </w:rPr>
        <w:t>non-conservation (NC = 218) and blood conservation (BC = 138)</w:t>
      </w:r>
      <w:r w:rsidR="006146FA" w:rsidRPr="009B3893">
        <w:rPr>
          <w:rFonts w:ascii="Book Antiqua" w:eastAsia="Arial Unicode MS" w:hAnsi="Book Antiqua" w:cs="Arial Unicode MS"/>
          <w:sz w:val="24"/>
          <w:szCs w:val="24"/>
        </w:rPr>
        <w:t xml:space="preserve"> cohorts</w:t>
      </w:r>
      <w:r w:rsidR="00D974A0" w:rsidRPr="009B3893">
        <w:rPr>
          <w:rFonts w:ascii="Book Antiqua" w:eastAsia="Arial Unicode MS" w:hAnsi="Book Antiqua" w:cs="Arial Unicode MS"/>
          <w:sz w:val="24"/>
          <w:szCs w:val="24"/>
        </w:rPr>
        <w:t xml:space="preserve">. </w:t>
      </w:r>
      <w:r w:rsidR="00574456" w:rsidRPr="009B3893">
        <w:rPr>
          <w:rFonts w:ascii="Book Antiqua" w:eastAsia="Arial Unicode MS" w:hAnsi="Book Antiqua" w:cs="Arial Unicode MS"/>
          <w:sz w:val="24"/>
          <w:szCs w:val="24"/>
        </w:rPr>
        <w:t xml:space="preserve">The blood conservation was performed by miniaturizing bypass circuit, changing the trigger point for transfusion and adapting protocols and guidelines accepted and implemented by the group. </w:t>
      </w:r>
      <w:r w:rsidR="00D974A0" w:rsidRPr="009B3893">
        <w:rPr>
          <w:rFonts w:ascii="Book Antiqua" w:eastAsia="Arial Unicode MS" w:hAnsi="Book Antiqua" w:cs="Arial Unicode MS"/>
          <w:sz w:val="24"/>
          <w:szCs w:val="24"/>
        </w:rPr>
        <w:t xml:space="preserve">We demonstrated that the blood conservation practice can be performed </w:t>
      </w:r>
      <w:r w:rsidR="006146FA" w:rsidRPr="009B3893">
        <w:rPr>
          <w:rFonts w:ascii="Book Antiqua" w:eastAsia="Arial Unicode MS" w:hAnsi="Book Antiqua" w:cs="Arial Unicode MS"/>
          <w:sz w:val="24"/>
          <w:szCs w:val="24"/>
        </w:rPr>
        <w:t>safely in all ages and complexity levels by reducing cardiopulmonary bypass prime volume and institutional commitment to guidelines and practice of blood conservation cardiac surgery.</w:t>
      </w:r>
    </w:p>
    <w:p w:rsidR="009B3893" w:rsidRPr="009B3893" w:rsidRDefault="009B3893" w:rsidP="009B3893">
      <w:pPr>
        <w:tabs>
          <w:tab w:val="left" w:pos="4068"/>
          <w:tab w:val="left" w:pos="7694"/>
        </w:tabs>
        <w:spacing w:after="0" w:line="360" w:lineRule="auto"/>
        <w:rPr>
          <w:rFonts w:ascii="Book Antiqua" w:hAnsi="Book Antiqua"/>
          <w:b/>
          <w:i/>
          <w:sz w:val="24"/>
          <w:szCs w:val="24"/>
          <w:lang w:eastAsia="zh-CN"/>
        </w:rPr>
      </w:pPr>
    </w:p>
    <w:p w:rsidR="009B3893" w:rsidRDefault="009B3893" w:rsidP="009B3893">
      <w:pPr>
        <w:tabs>
          <w:tab w:val="left" w:pos="4068"/>
          <w:tab w:val="left" w:pos="7694"/>
        </w:tabs>
        <w:spacing w:after="0" w:line="360" w:lineRule="auto"/>
        <w:rPr>
          <w:rFonts w:ascii="Book Antiqua" w:hAnsi="Book Antiqua"/>
          <w:iCs/>
          <w:sz w:val="24"/>
          <w:szCs w:val="24"/>
          <w:lang w:eastAsia="zh-CN"/>
        </w:rPr>
      </w:pPr>
      <w:proofErr w:type="spellStart"/>
      <w:r w:rsidRPr="009B3893">
        <w:rPr>
          <w:rFonts w:ascii="Book Antiqua" w:hAnsi="Book Antiqua"/>
          <w:sz w:val="24"/>
          <w:szCs w:val="24"/>
        </w:rPr>
        <w:t>Karimi</w:t>
      </w:r>
      <w:proofErr w:type="spellEnd"/>
      <w:r w:rsidRPr="009B3893">
        <w:rPr>
          <w:rFonts w:ascii="Book Antiqua" w:hAnsi="Book Antiqua"/>
          <w:sz w:val="24"/>
          <w:szCs w:val="24"/>
          <w:lang w:eastAsia="zh-CN"/>
        </w:rPr>
        <w:t xml:space="preserve"> M</w:t>
      </w:r>
      <w:r w:rsidRPr="009B3893">
        <w:rPr>
          <w:rFonts w:ascii="Book Antiqua" w:hAnsi="Book Antiqua"/>
          <w:sz w:val="24"/>
          <w:szCs w:val="24"/>
        </w:rPr>
        <w:t>, Sullivan</w:t>
      </w:r>
      <w:r w:rsidRPr="009B3893">
        <w:rPr>
          <w:rFonts w:ascii="Book Antiqua" w:hAnsi="Book Antiqua"/>
          <w:sz w:val="24"/>
          <w:szCs w:val="24"/>
          <w:lang w:eastAsia="zh-CN"/>
        </w:rPr>
        <w:t xml:space="preserve"> JM</w:t>
      </w:r>
      <w:r w:rsidRPr="009B3893">
        <w:rPr>
          <w:rFonts w:ascii="Book Antiqua" w:hAnsi="Book Antiqua"/>
          <w:sz w:val="24"/>
          <w:szCs w:val="24"/>
        </w:rPr>
        <w:t>, Linthicum</w:t>
      </w:r>
      <w:r w:rsidRPr="009B3893">
        <w:rPr>
          <w:rFonts w:ascii="Book Antiqua" w:hAnsi="Book Antiqua"/>
          <w:sz w:val="24"/>
          <w:szCs w:val="24"/>
          <w:lang w:eastAsia="zh-CN"/>
        </w:rPr>
        <w:t xml:space="preserve"> C</w:t>
      </w:r>
      <w:r w:rsidRPr="009B3893">
        <w:rPr>
          <w:rFonts w:ascii="Book Antiqua" w:hAnsi="Book Antiqua"/>
          <w:sz w:val="24"/>
          <w:szCs w:val="24"/>
        </w:rPr>
        <w:t>, Mathew</w:t>
      </w:r>
      <w:r w:rsidRPr="009B3893">
        <w:rPr>
          <w:rFonts w:ascii="Book Antiqua" w:hAnsi="Book Antiqua"/>
          <w:sz w:val="24"/>
          <w:szCs w:val="24"/>
          <w:lang w:eastAsia="zh-CN"/>
        </w:rPr>
        <w:t xml:space="preserve"> A.</w:t>
      </w:r>
      <w:r w:rsidRPr="009B3893">
        <w:rPr>
          <w:rFonts w:ascii="Book Antiqua" w:hAnsi="Book Antiqua"/>
          <w:sz w:val="24"/>
          <w:szCs w:val="24"/>
        </w:rPr>
        <w:t xml:space="preserve"> Blood conservation pediatric cardiac surgery in all ages and complexity levels</w:t>
      </w:r>
      <w:r w:rsidRPr="009B3893">
        <w:rPr>
          <w:rFonts w:ascii="Book Antiqua" w:hAnsi="Book Antiqua"/>
          <w:sz w:val="24"/>
          <w:szCs w:val="24"/>
          <w:lang w:eastAsia="zh-CN"/>
        </w:rPr>
        <w:t>.</w:t>
      </w:r>
      <w:r w:rsidRPr="009B3893">
        <w:rPr>
          <w:rFonts w:ascii="Book Antiqua" w:hAnsi="Book Antiqua"/>
          <w:i/>
          <w:iCs/>
          <w:sz w:val="24"/>
          <w:szCs w:val="24"/>
        </w:rPr>
        <w:t xml:space="preserve"> World J </w:t>
      </w:r>
      <w:proofErr w:type="spellStart"/>
      <w:r w:rsidRPr="009B3893">
        <w:rPr>
          <w:rFonts w:ascii="Book Antiqua" w:hAnsi="Book Antiqua"/>
          <w:i/>
          <w:iCs/>
          <w:sz w:val="24"/>
          <w:szCs w:val="24"/>
        </w:rPr>
        <w:t>Cardiol</w:t>
      </w:r>
      <w:proofErr w:type="spellEnd"/>
      <w:r w:rsidRPr="009B3893">
        <w:rPr>
          <w:rFonts w:ascii="Book Antiqua" w:hAnsi="Book Antiqua"/>
          <w:i/>
          <w:iCs/>
          <w:sz w:val="24"/>
          <w:szCs w:val="24"/>
          <w:lang w:eastAsia="zh-CN"/>
        </w:rPr>
        <w:t xml:space="preserve"> </w:t>
      </w:r>
      <w:r w:rsidRPr="009B3893">
        <w:rPr>
          <w:rFonts w:ascii="Book Antiqua" w:hAnsi="Book Antiqua"/>
          <w:iCs/>
          <w:sz w:val="24"/>
          <w:szCs w:val="24"/>
          <w:lang w:eastAsia="zh-CN"/>
        </w:rPr>
        <w:t xml:space="preserve">2017; </w:t>
      </w:r>
      <w:proofErr w:type="gramStart"/>
      <w:r w:rsidRPr="009B3893">
        <w:rPr>
          <w:rFonts w:ascii="Book Antiqua" w:hAnsi="Book Antiqua"/>
          <w:iCs/>
          <w:sz w:val="24"/>
          <w:szCs w:val="24"/>
          <w:lang w:eastAsia="zh-CN"/>
        </w:rPr>
        <w:t>In</w:t>
      </w:r>
      <w:proofErr w:type="gramEnd"/>
      <w:r w:rsidRPr="009B3893">
        <w:rPr>
          <w:rFonts w:ascii="Book Antiqua" w:hAnsi="Book Antiqua"/>
          <w:iCs/>
          <w:sz w:val="24"/>
          <w:szCs w:val="24"/>
          <w:lang w:eastAsia="zh-CN"/>
        </w:rPr>
        <w:t xml:space="preserve"> press</w:t>
      </w:r>
    </w:p>
    <w:p w:rsidR="009B3893" w:rsidRPr="009B3893" w:rsidRDefault="009B3893" w:rsidP="009B3893">
      <w:pPr>
        <w:tabs>
          <w:tab w:val="left" w:pos="4068"/>
          <w:tab w:val="left" w:pos="7694"/>
        </w:tabs>
        <w:spacing w:after="0" w:line="360" w:lineRule="auto"/>
        <w:rPr>
          <w:rFonts w:ascii="Book Antiqua" w:hAnsi="Book Antiqua"/>
          <w:sz w:val="24"/>
          <w:szCs w:val="24"/>
          <w:lang w:eastAsia="zh-CN"/>
        </w:rPr>
        <w:sectPr w:rsidR="009B3893" w:rsidRPr="009B3893" w:rsidSect="008B4C0B">
          <w:pgSz w:w="12240" w:h="15840"/>
          <w:pgMar w:top="1440" w:right="1440" w:bottom="1440" w:left="1440" w:header="720" w:footer="720" w:gutter="0"/>
          <w:cols w:space="720"/>
          <w:docGrid w:linePitch="360"/>
        </w:sectPr>
      </w:pPr>
    </w:p>
    <w:p w:rsidR="00C51095" w:rsidRPr="009B3893" w:rsidRDefault="00EF756D" w:rsidP="009B3893">
      <w:pPr>
        <w:spacing w:after="0" w:line="360" w:lineRule="auto"/>
        <w:rPr>
          <w:rFonts w:ascii="Book Antiqua" w:hAnsi="Book Antiqua"/>
          <w:b/>
          <w:sz w:val="24"/>
          <w:szCs w:val="24"/>
        </w:rPr>
      </w:pPr>
      <w:r w:rsidRPr="009B3893">
        <w:rPr>
          <w:rFonts w:ascii="Book Antiqua" w:hAnsi="Book Antiqua"/>
          <w:b/>
          <w:sz w:val="24"/>
          <w:szCs w:val="24"/>
        </w:rPr>
        <w:lastRenderedPageBreak/>
        <w:t>INTRODUCTION</w:t>
      </w:r>
    </w:p>
    <w:p w:rsidR="000531C3" w:rsidRPr="009B3893" w:rsidRDefault="000531C3" w:rsidP="009B3893">
      <w:pPr>
        <w:autoSpaceDE w:val="0"/>
        <w:autoSpaceDN w:val="0"/>
        <w:adjustRightInd w:val="0"/>
        <w:spacing w:after="0" w:line="360" w:lineRule="auto"/>
        <w:rPr>
          <w:rFonts w:ascii="Book Antiqua" w:hAnsi="Book Antiqua"/>
          <w:sz w:val="24"/>
          <w:szCs w:val="24"/>
        </w:rPr>
      </w:pPr>
      <w:r w:rsidRPr="009B3893">
        <w:rPr>
          <w:rFonts w:ascii="Book Antiqua" w:hAnsi="Book Antiqua"/>
          <w:sz w:val="24"/>
          <w:szCs w:val="24"/>
        </w:rPr>
        <w:t>There are accumulating evidence</w:t>
      </w:r>
      <w:r w:rsidR="00C312C1" w:rsidRPr="009B3893">
        <w:rPr>
          <w:rFonts w:ascii="Book Antiqua" w:hAnsi="Book Antiqua"/>
          <w:sz w:val="24"/>
          <w:szCs w:val="24"/>
        </w:rPr>
        <w:t>s</w:t>
      </w:r>
      <w:r w:rsidRPr="009B3893">
        <w:rPr>
          <w:rFonts w:ascii="Book Antiqua" w:hAnsi="Book Antiqua"/>
          <w:sz w:val="24"/>
          <w:szCs w:val="24"/>
        </w:rPr>
        <w:t xml:space="preserve"> of the association of </w:t>
      </w:r>
      <w:r w:rsidR="001C2319" w:rsidRPr="009B3893">
        <w:rPr>
          <w:rFonts w:ascii="Book Antiqua" w:hAnsi="Book Antiqua"/>
          <w:sz w:val="24"/>
          <w:szCs w:val="24"/>
        </w:rPr>
        <w:t>red blood cell (</w:t>
      </w:r>
      <w:r w:rsidRPr="009B3893">
        <w:rPr>
          <w:rFonts w:ascii="Book Antiqua" w:hAnsi="Book Antiqua"/>
          <w:sz w:val="24"/>
          <w:szCs w:val="24"/>
        </w:rPr>
        <w:t>RBC</w:t>
      </w:r>
      <w:r w:rsidR="001C2319" w:rsidRPr="009B3893">
        <w:rPr>
          <w:rFonts w:ascii="Book Antiqua" w:hAnsi="Book Antiqua"/>
          <w:sz w:val="24"/>
          <w:szCs w:val="24"/>
        </w:rPr>
        <w:t>)</w:t>
      </w:r>
      <w:r w:rsidRPr="009B3893">
        <w:rPr>
          <w:rFonts w:ascii="Book Antiqua" w:hAnsi="Book Antiqua"/>
          <w:sz w:val="24"/>
          <w:szCs w:val="24"/>
        </w:rPr>
        <w:t xml:space="preserve"> transfusion with adverse outcomes in both adult and </w:t>
      </w:r>
      <w:r w:rsidR="001C2319" w:rsidRPr="009B3893">
        <w:rPr>
          <w:rFonts w:ascii="Book Antiqua" w:hAnsi="Book Antiqua"/>
          <w:sz w:val="24"/>
          <w:szCs w:val="24"/>
        </w:rPr>
        <w:t>pediatric</w:t>
      </w:r>
      <w:r w:rsidR="001500BE" w:rsidRPr="009B3893">
        <w:rPr>
          <w:rFonts w:ascii="Book Antiqua" w:hAnsi="Book Antiqua"/>
          <w:sz w:val="24"/>
          <w:szCs w:val="24"/>
        </w:rPr>
        <w:t xml:space="preserve"> patients</w:t>
      </w:r>
      <w:r w:rsidR="009B3893">
        <w:rPr>
          <w:rFonts w:ascii="Book Antiqua" w:hAnsi="Book Antiqua"/>
          <w:sz w:val="24"/>
          <w:szCs w:val="24"/>
        </w:rPr>
        <w:t xml:space="preserve"> undergoing cardiac </w:t>
      </w:r>
      <w:proofErr w:type="gramStart"/>
      <w:r w:rsidR="009B3893">
        <w:rPr>
          <w:rFonts w:ascii="Book Antiqua" w:hAnsi="Book Antiqua"/>
          <w:sz w:val="24"/>
          <w:szCs w:val="24"/>
        </w:rPr>
        <w:t>surgery</w:t>
      </w:r>
      <w:r w:rsidR="001C2319" w:rsidRPr="009B3893">
        <w:rPr>
          <w:rFonts w:ascii="Book Antiqua" w:hAnsi="Book Antiqua"/>
          <w:sz w:val="24"/>
          <w:szCs w:val="24"/>
          <w:vertAlign w:val="superscript"/>
        </w:rPr>
        <w:t>[</w:t>
      </w:r>
      <w:proofErr w:type="gramEnd"/>
      <w:r w:rsidR="001C2319" w:rsidRPr="009B3893">
        <w:rPr>
          <w:rFonts w:ascii="Book Antiqua" w:hAnsi="Book Antiqua"/>
          <w:sz w:val="24"/>
          <w:szCs w:val="24"/>
          <w:vertAlign w:val="superscript"/>
        </w:rPr>
        <w:t>1-5]</w:t>
      </w:r>
      <w:r w:rsidR="001C2319" w:rsidRPr="009B3893">
        <w:rPr>
          <w:rFonts w:ascii="Book Antiqua" w:hAnsi="Book Antiqua"/>
          <w:sz w:val="24"/>
          <w:szCs w:val="24"/>
        </w:rPr>
        <w:t xml:space="preserve">. The </w:t>
      </w:r>
      <w:r w:rsidRPr="009B3893">
        <w:rPr>
          <w:rFonts w:ascii="Book Antiqua" w:hAnsi="Book Antiqua"/>
          <w:sz w:val="24"/>
          <w:szCs w:val="24"/>
        </w:rPr>
        <w:t xml:space="preserve">increasing costs associated with </w:t>
      </w:r>
      <w:r w:rsidR="001C2319" w:rsidRPr="009B3893">
        <w:rPr>
          <w:rFonts w:ascii="Book Antiqua" w:hAnsi="Book Antiqua"/>
          <w:sz w:val="24"/>
          <w:szCs w:val="24"/>
        </w:rPr>
        <w:t xml:space="preserve">blood transfusion and the need for </w:t>
      </w:r>
      <w:r w:rsidRPr="009B3893">
        <w:rPr>
          <w:rFonts w:ascii="Book Antiqua" w:hAnsi="Book Antiqua"/>
          <w:sz w:val="24"/>
          <w:szCs w:val="24"/>
        </w:rPr>
        <w:t>preservation of limi</w:t>
      </w:r>
      <w:r w:rsidR="001500BE" w:rsidRPr="009B3893">
        <w:rPr>
          <w:rFonts w:ascii="Book Antiqua" w:hAnsi="Book Antiqua"/>
          <w:sz w:val="24"/>
          <w:szCs w:val="24"/>
        </w:rPr>
        <w:t xml:space="preserve">ted blood supplies have mandated </w:t>
      </w:r>
      <w:r w:rsidRPr="009B3893">
        <w:rPr>
          <w:rFonts w:ascii="Book Antiqua" w:hAnsi="Book Antiqua"/>
          <w:sz w:val="24"/>
          <w:szCs w:val="24"/>
        </w:rPr>
        <w:t>that RBC tran</w:t>
      </w:r>
      <w:r w:rsidR="009E7661" w:rsidRPr="009B3893">
        <w:rPr>
          <w:rFonts w:ascii="Book Antiqua" w:hAnsi="Book Antiqua"/>
          <w:sz w:val="24"/>
          <w:szCs w:val="24"/>
        </w:rPr>
        <w:t xml:space="preserve">sfusion </w:t>
      </w:r>
      <w:r w:rsidR="000C7637" w:rsidRPr="009B3893">
        <w:rPr>
          <w:rFonts w:ascii="Book Antiqua" w:hAnsi="Book Antiqua"/>
          <w:sz w:val="24"/>
          <w:szCs w:val="24"/>
        </w:rPr>
        <w:t xml:space="preserve">to </w:t>
      </w:r>
      <w:r w:rsidRPr="009B3893">
        <w:rPr>
          <w:rFonts w:ascii="Book Antiqua" w:hAnsi="Book Antiqua"/>
          <w:sz w:val="24"/>
          <w:szCs w:val="24"/>
        </w:rPr>
        <w:t>be included as a quality indicator in cardiac surgery</w:t>
      </w:r>
      <w:r w:rsidR="001C2319" w:rsidRPr="009B3893">
        <w:rPr>
          <w:rFonts w:ascii="Book Antiqua" w:hAnsi="Book Antiqua"/>
          <w:sz w:val="24"/>
          <w:szCs w:val="24"/>
          <w:vertAlign w:val="superscript"/>
        </w:rPr>
        <w:t>[6]</w:t>
      </w:r>
      <w:r w:rsidRPr="009B3893">
        <w:rPr>
          <w:rFonts w:ascii="Book Antiqua" w:hAnsi="Book Antiqua"/>
          <w:sz w:val="24"/>
          <w:szCs w:val="24"/>
        </w:rPr>
        <w:t>.</w:t>
      </w:r>
      <w:r w:rsidR="001C2319" w:rsidRPr="009B3893">
        <w:rPr>
          <w:rFonts w:ascii="Book Antiqua" w:hAnsi="Book Antiqua"/>
          <w:sz w:val="24"/>
          <w:szCs w:val="24"/>
        </w:rPr>
        <w:t xml:space="preserve"> </w:t>
      </w:r>
    </w:p>
    <w:p w:rsidR="001C2319" w:rsidRPr="009B3893" w:rsidRDefault="001C2319" w:rsidP="009B3893">
      <w:pPr>
        <w:autoSpaceDE w:val="0"/>
        <w:autoSpaceDN w:val="0"/>
        <w:adjustRightInd w:val="0"/>
        <w:spacing w:after="0" w:line="360" w:lineRule="auto"/>
        <w:ind w:firstLineChars="100" w:firstLine="240"/>
        <w:rPr>
          <w:rFonts w:ascii="Book Antiqua" w:hAnsi="Book Antiqua"/>
          <w:bCs/>
          <w:sz w:val="24"/>
          <w:szCs w:val="24"/>
        </w:rPr>
      </w:pPr>
      <w:r w:rsidRPr="009B3893">
        <w:rPr>
          <w:rFonts w:ascii="Book Antiqua" w:hAnsi="Book Antiqua"/>
          <w:bCs/>
          <w:sz w:val="24"/>
          <w:szCs w:val="24"/>
        </w:rPr>
        <w:t>There are many blood conservation strategies available for children undergoing c</w:t>
      </w:r>
      <w:r w:rsidR="00A97634" w:rsidRPr="009B3893">
        <w:rPr>
          <w:rFonts w:ascii="Book Antiqua" w:hAnsi="Book Antiqua"/>
          <w:bCs/>
          <w:sz w:val="24"/>
          <w:szCs w:val="24"/>
        </w:rPr>
        <w:t xml:space="preserve">ardiac surgery depending on </w:t>
      </w:r>
      <w:r w:rsidRPr="009B3893">
        <w:rPr>
          <w:rFonts w:ascii="Book Antiqua" w:hAnsi="Book Antiqua"/>
          <w:bCs/>
          <w:sz w:val="24"/>
          <w:szCs w:val="24"/>
        </w:rPr>
        <w:t>age and type of</w:t>
      </w:r>
      <w:r w:rsidR="00A97634" w:rsidRPr="009B3893">
        <w:rPr>
          <w:rFonts w:ascii="Book Antiqua" w:hAnsi="Book Antiqua"/>
          <w:bCs/>
          <w:sz w:val="24"/>
          <w:szCs w:val="24"/>
        </w:rPr>
        <w:t xml:space="preserve"> surgery. The main goal of blood conservation is</w:t>
      </w:r>
      <w:r w:rsidRPr="009B3893">
        <w:rPr>
          <w:rFonts w:ascii="Book Antiqua" w:hAnsi="Book Antiqua"/>
          <w:bCs/>
          <w:sz w:val="24"/>
          <w:szCs w:val="24"/>
        </w:rPr>
        <w:t xml:space="preserve"> to minimize exposure to allogeneic transfusion while maximizing </w:t>
      </w:r>
      <w:r w:rsidR="001500BE" w:rsidRPr="009B3893">
        <w:rPr>
          <w:rFonts w:ascii="Book Antiqua" w:hAnsi="Book Antiqua"/>
          <w:bCs/>
          <w:sz w:val="24"/>
          <w:szCs w:val="24"/>
        </w:rPr>
        <w:t>the use of autologous red cells</w:t>
      </w:r>
      <w:r w:rsidR="00A97634" w:rsidRPr="009B3893">
        <w:rPr>
          <w:rFonts w:ascii="Book Antiqua" w:hAnsi="Book Antiqua"/>
          <w:bCs/>
          <w:sz w:val="24"/>
          <w:szCs w:val="24"/>
        </w:rPr>
        <w:t xml:space="preserve">. Although, </w:t>
      </w:r>
      <w:r w:rsidRPr="009B3893">
        <w:rPr>
          <w:rFonts w:ascii="Book Antiqua" w:hAnsi="Book Antiqua"/>
          <w:bCs/>
          <w:sz w:val="24"/>
          <w:szCs w:val="24"/>
        </w:rPr>
        <w:t>the effects and costs of all these methods have not yet be</w:t>
      </w:r>
      <w:r w:rsidR="00A97634" w:rsidRPr="009B3893">
        <w:rPr>
          <w:rFonts w:ascii="Book Antiqua" w:hAnsi="Book Antiqua"/>
          <w:bCs/>
          <w:sz w:val="24"/>
          <w:szCs w:val="24"/>
        </w:rPr>
        <w:t>en completely assessed, many of these strategies have been implemented in clinical practice collectively with great efficacy.</w:t>
      </w:r>
    </w:p>
    <w:p w:rsidR="001500BE" w:rsidRPr="009B3893" w:rsidRDefault="001500BE" w:rsidP="009B3893">
      <w:pPr>
        <w:autoSpaceDE w:val="0"/>
        <w:autoSpaceDN w:val="0"/>
        <w:adjustRightInd w:val="0"/>
        <w:spacing w:after="0" w:line="360" w:lineRule="auto"/>
        <w:ind w:firstLineChars="100" w:firstLine="240"/>
        <w:rPr>
          <w:rFonts w:ascii="Book Antiqua" w:hAnsi="Book Antiqua"/>
          <w:bCs/>
          <w:sz w:val="24"/>
          <w:szCs w:val="24"/>
        </w:rPr>
      </w:pPr>
      <w:r w:rsidRPr="009B3893">
        <w:rPr>
          <w:rFonts w:ascii="Book Antiqua" w:hAnsi="Book Antiqua"/>
          <w:bCs/>
          <w:sz w:val="24"/>
          <w:szCs w:val="24"/>
        </w:rPr>
        <w:t xml:space="preserve">The purpose of this </w:t>
      </w:r>
      <w:r w:rsidR="0082504B" w:rsidRPr="009B3893">
        <w:rPr>
          <w:rFonts w:ascii="Book Antiqua" w:hAnsi="Book Antiqua"/>
          <w:bCs/>
          <w:sz w:val="24"/>
          <w:szCs w:val="24"/>
        </w:rPr>
        <w:t>single-</w:t>
      </w:r>
      <w:r w:rsidR="007C2EC5" w:rsidRPr="009B3893">
        <w:rPr>
          <w:rFonts w:ascii="Book Antiqua" w:hAnsi="Book Antiqua"/>
          <w:bCs/>
          <w:sz w:val="24"/>
          <w:szCs w:val="24"/>
        </w:rPr>
        <w:t xml:space="preserve">center </w:t>
      </w:r>
      <w:r w:rsidRPr="009B3893">
        <w:rPr>
          <w:rFonts w:ascii="Book Antiqua" w:hAnsi="Book Antiqua"/>
          <w:bCs/>
          <w:sz w:val="24"/>
          <w:szCs w:val="24"/>
        </w:rPr>
        <w:t>study is to demonst</w:t>
      </w:r>
      <w:r w:rsidR="001E478F" w:rsidRPr="009B3893">
        <w:rPr>
          <w:rFonts w:ascii="Book Antiqua" w:hAnsi="Book Antiqua"/>
          <w:bCs/>
          <w:sz w:val="24"/>
          <w:szCs w:val="24"/>
        </w:rPr>
        <w:t xml:space="preserve">rate the feasibility </w:t>
      </w:r>
      <w:r w:rsidRPr="009B3893">
        <w:rPr>
          <w:rFonts w:ascii="Book Antiqua" w:hAnsi="Book Antiqua"/>
          <w:bCs/>
          <w:sz w:val="24"/>
          <w:szCs w:val="24"/>
        </w:rPr>
        <w:t>of blood conservation cardiac surgery practice across different age group</w:t>
      </w:r>
      <w:r w:rsidR="00887986" w:rsidRPr="009B3893">
        <w:rPr>
          <w:rFonts w:ascii="Book Antiqua" w:hAnsi="Book Antiqua"/>
          <w:bCs/>
          <w:sz w:val="24"/>
          <w:szCs w:val="24"/>
        </w:rPr>
        <w:t>s</w:t>
      </w:r>
      <w:r w:rsidRPr="009B3893">
        <w:rPr>
          <w:rFonts w:ascii="Book Antiqua" w:hAnsi="Book Antiqua"/>
          <w:bCs/>
          <w:sz w:val="24"/>
          <w:szCs w:val="24"/>
        </w:rPr>
        <w:t xml:space="preserve"> and complexity</w:t>
      </w:r>
      <w:r w:rsidR="00AD0D47" w:rsidRPr="009B3893">
        <w:rPr>
          <w:rFonts w:ascii="Book Antiqua" w:hAnsi="Book Antiqua"/>
          <w:bCs/>
          <w:sz w:val="24"/>
          <w:szCs w:val="24"/>
        </w:rPr>
        <w:t xml:space="preserve"> scores</w:t>
      </w:r>
      <w:r w:rsidRPr="009B3893">
        <w:rPr>
          <w:rFonts w:ascii="Book Antiqua" w:hAnsi="Book Antiqua"/>
          <w:bCs/>
          <w:sz w:val="24"/>
          <w:szCs w:val="24"/>
        </w:rPr>
        <w:t xml:space="preserve"> in</w:t>
      </w:r>
      <w:r w:rsidR="0082504B" w:rsidRPr="009B3893">
        <w:rPr>
          <w:rFonts w:ascii="Book Antiqua" w:hAnsi="Book Antiqua"/>
          <w:bCs/>
          <w:sz w:val="24"/>
          <w:szCs w:val="24"/>
        </w:rPr>
        <w:t xml:space="preserve"> congenital cardiac</w:t>
      </w:r>
      <w:r w:rsidR="007C2EC5" w:rsidRPr="009B3893">
        <w:rPr>
          <w:rFonts w:ascii="Book Antiqua" w:hAnsi="Book Antiqua"/>
          <w:bCs/>
          <w:sz w:val="24"/>
          <w:szCs w:val="24"/>
        </w:rPr>
        <w:t xml:space="preserve"> surgery</w:t>
      </w:r>
      <w:r w:rsidR="00887986" w:rsidRPr="009B3893">
        <w:rPr>
          <w:rFonts w:ascii="Book Antiqua" w:hAnsi="Book Antiqua"/>
          <w:bCs/>
          <w:sz w:val="24"/>
          <w:szCs w:val="24"/>
        </w:rPr>
        <w:t>.</w:t>
      </w:r>
    </w:p>
    <w:p w:rsidR="001E478F" w:rsidRPr="009B3893" w:rsidRDefault="001E478F" w:rsidP="009B3893">
      <w:pPr>
        <w:spacing w:after="0" w:line="360" w:lineRule="auto"/>
        <w:rPr>
          <w:rFonts w:ascii="Book Antiqua" w:hAnsi="Book Antiqua"/>
          <w:b/>
          <w:sz w:val="24"/>
          <w:szCs w:val="24"/>
        </w:rPr>
      </w:pPr>
    </w:p>
    <w:p w:rsidR="00C51095" w:rsidRPr="009B3893" w:rsidRDefault="00EF756D" w:rsidP="009B3893">
      <w:pPr>
        <w:spacing w:after="0" w:line="360" w:lineRule="auto"/>
        <w:rPr>
          <w:rFonts w:ascii="Book Antiqua" w:hAnsi="Book Antiqua"/>
          <w:b/>
          <w:sz w:val="24"/>
          <w:szCs w:val="24"/>
        </w:rPr>
      </w:pPr>
      <w:r w:rsidRPr="009B3893">
        <w:rPr>
          <w:rFonts w:ascii="Book Antiqua" w:hAnsi="Book Antiqua"/>
          <w:b/>
          <w:sz w:val="24"/>
          <w:szCs w:val="24"/>
        </w:rPr>
        <w:t xml:space="preserve">MATERIALS AND METHODS </w:t>
      </w:r>
    </w:p>
    <w:p w:rsidR="001E478F" w:rsidRPr="009B3893" w:rsidRDefault="00F54298" w:rsidP="009B3893">
      <w:pPr>
        <w:autoSpaceDE w:val="0"/>
        <w:autoSpaceDN w:val="0"/>
        <w:adjustRightInd w:val="0"/>
        <w:spacing w:after="0" w:line="360" w:lineRule="auto"/>
        <w:rPr>
          <w:rFonts w:ascii="Book Antiqua" w:hAnsi="Book Antiqua"/>
          <w:sz w:val="24"/>
          <w:szCs w:val="24"/>
        </w:rPr>
      </w:pPr>
      <w:r w:rsidRPr="009B3893">
        <w:rPr>
          <w:rFonts w:ascii="Book Antiqua" w:hAnsi="Book Antiqua"/>
          <w:sz w:val="24"/>
          <w:szCs w:val="24"/>
        </w:rPr>
        <w:t>Retrospective analysis of 356 patients who underwent open heart surgery from 2010 to 2015 was inv</w:t>
      </w:r>
      <w:r w:rsidR="007D0716" w:rsidRPr="009B3893">
        <w:rPr>
          <w:rFonts w:ascii="Book Antiqua" w:hAnsi="Book Antiqua"/>
          <w:sz w:val="24"/>
          <w:szCs w:val="24"/>
        </w:rPr>
        <w:t>estigated</w:t>
      </w:r>
      <w:r w:rsidR="0082504B" w:rsidRPr="009B3893">
        <w:rPr>
          <w:rFonts w:ascii="Book Antiqua" w:hAnsi="Book Antiqua"/>
          <w:sz w:val="24"/>
          <w:szCs w:val="24"/>
        </w:rPr>
        <w:t>.</w:t>
      </w:r>
      <w:r w:rsidR="007D0716" w:rsidRPr="009B3893">
        <w:rPr>
          <w:rFonts w:ascii="Book Antiqua" w:hAnsi="Book Antiqua"/>
          <w:sz w:val="24"/>
          <w:szCs w:val="24"/>
        </w:rPr>
        <w:t xml:space="preserve"> </w:t>
      </w:r>
      <w:r w:rsidR="0082504B" w:rsidRPr="009B3893">
        <w:rPr>
          <w:rFonts w:ascii="Book Antiqua" w:hAnsi="Book Antiqua"/>
          <w:sz w:val="24"/>
          <w:szCs w:val="24"/>
        </w:rPr>
        <w:t>The patients were categorized into</w:t>
      </w:r>
      <w:r w:rsidR="007D0716" w:rsidRPr="009B3893">
        <w:rPr>
          <w:rFonts w:ascii="Book Antiqua" w:hAnsi="Book Antiqua"/>
          <w:sz w:val="24"/>
          <w:szCs w:val="24"/>
        </w:rPr>
        <w:t xml:space="preserve"> </w:t>
      </w:r>
      <w:r w:rsidR="007C2EC5" w:rsidRPr="009B3893">
        <w:rPr>
          <w:rFonts w:ascii="Book Antiqua" w:hAnsi="Book Antiqua"/>
          <w:sz w:val="24"/>
          <w:szCs w:val="24"/>
        </w:rPr>
        <w:t>blood conservation (</w:t>
      </w:r>
      <w:r w:rsidR="007D0716" w:rsidRPr="009B3893">
        <w:rPr>
          <w:rFonts w:ascii="Book Antiqua" w:hAnsi="Book Antiqua"/>
          <w:sz w:val="24"/>
          <w:szCs w:val="24"/>
        </w:rPr>
        <w:t>BC</w:t>
      </w:r>
      <w:r w:rsidR="007C2EC5" w:rsidRPr="009B3893">
        <w:rPr>
          <w:rFonts w:ascii="Book Antiqua" w:hAnsi="Book Antiqua"/>
          <w:sz w:val="24"/>
          <w:szCs w:val="24"/>
        </w:rPr>
        <w:t>)</w:t>
      </w:r>
      <w:r w:rsidR="007D0716" w:rsidRPr="009B3893">
        <w:rPr>
          <w:rFonts w:ascii="Book Antiqua" w:hAnsi="Book Antiqua"/>
          <w:sz w:val="24"/>
          <w:szCs w:val="24"/>
        </w:rPr>
        <w:t xml:space="preserve"> and </w:t>
      </w:r>
      <w:r w:rsidR="007C2EC5" w:rsidRPr="009B3893">
        <w:rPr>
          <w:rFonts w:ascii="Book Antiqua" w:hAnsi="Book Antiqua"/>
          <w:sz w:val="24"/>
          <w:szCs w:val="24"/>
        </w:rPr>
        <w:t>non-conservation (</w:t>
      </w:r>
      <w:r w:rsidR="007D0716" w:rsidRPr="009B3893">
        <w:rPr>
          <w:rFonts w:ascii="Book Antiqua" w:hAnsi="Book Antiqua"/>
          <w:sz w:val="24"/>
          <w:szCs w:val="24"/>
        </w:rPr>
        <w:t>NC</w:t>
      </w:r>
      <w:r w:rsidR="0082504B" w:rsidRPr="009B3893">
        <w:rPr>
          <w:rFonts w:ascii="Book Antiqua" w:hAnsi="Book Antiqua"/>
          <w:sz w:val="24"/>
          <w:szCs w:val="24"/>
        </w:rPr>
        <w:t>) groups</w:t>
      </w:r>
      <w:r w:rsidR="007D0716" w:rsidRPr="009B3893">
        <w:rPr>
          <w:rFonts w:ascii="Book Antiqua" w:hAnsi="Book Antiqua"/>
          <w:sz w:val="24"/>
          <w:szCs w:val="24"/>
        </w:rPr>
        <w:t xml:space="preserve"> </w:t>
      </w:r>
      <w:r w:rsidR="0082504B" w:rsidRPr="009B3893">
        <w:rPr>
          <w:rFonts w:ascii="Book Antiqua" w:hAnsi="Book Antiqua"/>
          <w:sz w:val="24"/>
          <w:szCs w:val="24"/>
        </w:rPr>
        <w:t>and subcategorized by their different age categories</w:t>
      </w:r>
      <w:r w:rsidR="007D0716" w:rsidRPr="009B3893">
        <w:rPr>
          <w:rFonts w:ascii="Book Antiqua" w:hAnsi="Book Antiqua"/>
          <w:sz w:val="24"/>
          <w:szCs w:val="24"/>
        </w:rPr>
        <w:t xml:space="preserve"> and </w:t>
      </w:r>
      <w:r w:rsidR="008D3A51" w:rsidRPr="009B3893">
        <w:rPr>
          <w:rFonts w:ascii="Book Antiqua" w:hAnsi="Book Antiqua"/>
          <w:sz w:val="24"/>
          <w:szCs w:val="24"/>
        </w:rPr>
        <w:t xml:space="preserve">the Society of Thoracic Surgeons-European Association for Cardio-Thoracic Surgery Congenital Heart Surgery Mortality </w:t>
      </w:r>
      <w:r w:rsidR="007D0716" w:rsidRPr="009B3893">
        <w:rPr>
          <w:rFonts w:ascii="Book Antiqua" w:hAnsi="Book Antiqua"/>
          <w:sz w:val="24"/>
          <w:szCs w:val="24"/>
        </w:rPr>
        <w:t>scores</w:t>
      </w:r>
      <w:r w:rsidR="008D3A51" w:rsidRPr="009B3893">
        <w:rPr>
          <w:rFonts w:ascii="Book Antiqua" w:hAnsi="Book Antiqua"/>
          <w:sz w:val="24"/>
          <w:szCs w:val="24"/>
        </w:rPr>
        <w:t xml:space="preserve"> (STAT</w:t>
      </w:r>
      <w:r w:rsidR="00A6353B" w:rsidRPr="009B3893">
        <w:rPr>
          <w:rFonts w:ascii="Book Antiqua" w:hAnsi="Book Antiqua"/>
          <w:sz w:val="24"/>
          <w:szCs w:val="24"/>
        </w:rPr>
        <w:t xml:space="preserve"> Complexity Scores</w:t>
      </w:r>
      <w:r w:rsidR="008D3A51" w:rsidRPr="009B3893">
        <w:rPr>
          <w:rFonts w:ascii="Book Antiqua" w:hAnsi="Book Antiqua"/>
          <w:sz w:val="24"/>
          <w:szCs w:val="24"/>
        </w:rPr>
        <w:t>)</w:t>
      </w:r>
      <w:r w:rsidR="00F74177" w:rsidRPr="009B3893">
        <w:rPr>
          <w:rFonts w:ascii="Book Antiqua" w:hAnsi="Book Antiqua"/>
          <w:sz w:val="24"/>
          <w:szCs w:val="24"/>
        </w:rPr>
        <w:t xml:space="preserve"> (Figure 1)</w:t>
      </w:r>
      <w:r w:rsidR="007D0716" w:rsidRPr="009B3893">
        <w:rPr>
          <w:rFonts w:ascii="Book Antiqua" w:hAnsi="Book Antiqua"/>
          <w:sz w:val="24"/>
          <w:szCs w:val="24"/>
        </w:rPr>
        <w:t>. The NC group</w:t>
      </w:r>
      <w:r w:rsidR="0072218C" w:rsidRPr="009B3893">
        <w:rPr>
          <w:rFonts w:ascii="Book Antiqua" w:hAnsi="Book Antiqua"/>
          <w:sz w:val="24"/>
          <w:szCs w:val="24"/>
        </w:rPr>
        <w:t xml:space="preserve"> (</w:t>
      </w:r>
      <w:r w:rsidR="0072218C" w:rsidRPr="009B3893">
        <w:rPr>
          <w:rFonts w:ascii="Book Antiqua" w:hAnsi="Book Antiqua"/>
          <w:i/>
          <w:sz w:val="24"/>
          <w:szCs w:val="24"/>
        </w:rPr>
        <w:t>n</w:t>
      </w:r>
      <w:r w:rsidR="0072218C" w:rsidRPr="009B3893">
        <w:rPr>
          <w:rFonts w:ascii="Book Antiqua" w:hAnsi="Book Antiqua"/>
          <w:sz w:val="24"/>
          <w:szCs w:val="24"/>
        </w:rPr>
        <w:t xml:space="preserve"> = 218)</w:t>
      </w:r>
      <w:r w:rsidR="007D0716" w:rsidRPr="009B3893">
        <w:rPr>
          <w:rFonts w:ascii="Book Antiqua" w:hAnsi="Book Antiqua"/>
          <w:sz w:val="24"/>
          <w:szCs w:val="24"/>
        </w:rPr>
        <w:t xml:space="preserve"> underwent surgical procedures between 2010 and</w:t>
      </w:r>
      <w:r w:rsidRPr="009B3893">
        <w:rPr>
          <w:rFonts w:ascii="Book Antiqua" w:hAnsi="Book Antiqua"/>
          <w:sz w:val="24"/>
          <w:szCs w:val="24"/>
        </w:rPr>
        <w:t xml:space="preserve"> 20</w:t>
      </w:r>
      <w:r w:rsidR="00A6353B" w:rsidRPr="009B3893">
        <w:rPr>
          <w:rFonts w:ascii="Book Antiqua" w:hAnsi="Book Antiqua"/>
          <w:sz w:val="24"/>
          <w:szCs w:val="24"/>
        </w:rPr>
        <w:t xml:space="preserve">14 </w:t>
      </w:r>
      <w:r w:rsidRPr="009B3893">
        <w:rPr>
          <w:rFonts w:ascii="Book Antiqua" w:hAnsi="Book Antiqua"/>
          <w:sz w:val="24"/>
          <w:szCs w:val="24"/>
        </w:rPr>
        <w:t>using conventional cardiopulm</w:t>
      </w:r>
      <w:r w:rsidR="007D0716" w:rsidRPr="009B3893">
        <w:rPr>
          <w:rFonts w:ascii="Book Antiqua" w:hAnsi="Book Antiqua"/>
          <w:sz w:val="24"/>
          <w:szCs w:val="24"/>
        </w:rPr>
        <w:t xml:space="preserve">onary bypass </w:t>
      </w:r>
      <w:r w:rsidR="0036025D">
        <w:rPr>
          <w:rFonts w:ascii="Book Antiqua" w:hAnsi="Book Antiqua" w:hint="eastAsia"/>
          <w:sz w:val="24"/>
          <w:szCs w:val="24"/>
          <w:lang w:eastAsia="zh-CN"/>
        </w:rPr>
        <w:t>(</w:t>
      </w:r>
      <w:r w:rsidR="0036025D" w:rsidRPr="009B3893">
        <w:rPr>
          <w:rFonts w:ascii="Book Antiqua" w:hAnsi="Book Antiqua"/>
          <w:sz w:val="24"/>
          <w:szCs w:val="24"/>
        </w:rPr>
        <w:t>CPB</w:t>
      </w:r>
      <w:r w:rsidR="0036025D">
        <w:rPr>
          <w:rFonts w:ascii="Book Antiqua" w:hAnsi="Book Antiqua" w:hint="eastAsia"/>
          <w:sz w:val="24"/>
          <w:szCs w:val="24"/>
          <w:lang w:eastAsia="zh-CN"/>
        </w:rPr>
        <w:t>)</w:t>
      </w:r>
      <w:r w:rsidR="0036025D" w:rsidRPr="009B3893">
        <w:rPr>
          <w:rFonts w:ascii="Book Antiqua" w:hAnsi="Book Antiqua"/>
          <w:sz w:val="24"/>
          <w:szCs w:val="24"/>
        </w:rPr>
        <w:t xml:space="preserve"> </w:t>
      </w:r>
      <w:r w:rsidR="007D0716" w:rsidRPr="009B3893">
        <w:rPr>
          <w:rFonts w:ascii="Book Antiqua" w:hAnsi="Book Antiqua"/>
          <w:sz w:val="24"/>
          <w:szCs w:val="24"/>
        </w:rPr>
        <w:t>without utilizing intra-operative blood conservation methods or protocols</w:t>
      </w:r>
      <w:r w:rsidR="0072218C" w:rsidRPr="009B3893">
        <w:rPr>
          <w:rFonts w:ascii="Book Antiqua" w:hAnsi="Book Antiqua"/>
          <w:sz w:val="24"/>
          <w:szCs w:val="24"/>
        </w:rPr>
        <w:t>. The BC</w:t>
      </w:r>
      <w:r w:rsidR="007D0716" w:rsidRPr="009B3893">
        <w:rPr>
          <w:rFonts w:ascii="Book Antiqua" w:hAnsi="Book Antiqua"/>
          <w:sz w:val="24"/>
          <w:szCs w:val="24"/>
        </w:rPr>
        <w:t xml:space="preserve"> group</w:t>
      </w:r>
      <w:r w:rsidR="0072218C" w:rsidRPr="009B3893">
        <w:rPr>
          <w:rFonts w:ascii="Book Antiqua" w:hAnsi="Book Antiqua"/>
          <w:sz w:val="24"/>
          <w:szCs w:val="24"/>
        </w:rPr>
        <w:t xml:space="preserve"> (</w:t>
      </w:r>
      <w:r w:rsidR="0072218C" w:rsidRPr="009B3893">
        <w:rPr>
          <w:rFonts w:ascii="Book Antiqua" w:hAnsi="Book Antiqua"/>
          <w:i/>
          <w:sz w:val="24"/>
          <w:szCs w:val="24"/>
        </w:rPr>
        <w:t>n</w:t>
      </w:r>
      <w:r w:rsidR="0072218C" w:rsidRPr="009B3893">
        <w:rPr>
          <w:rFonts w:ascii="Book Antiqua" w:hAnsi="Book Antiqua"/>
          <w:sz w:val="24"/>
          <w:szCs w:val="24"/>
        </w:rPr>
        <w:t xml:space="preserve"> = 138)</w:t>
      </w:r>
      <w:r w:rsidR="007D0716" w:rsidRPr="009B3893">
        <w:rPr>
          <w:rFonts w:ascii="Book Antiqua" w:hAnsi="Book Antiqua"/>
          <w:sz w:val="24"/>
          <w:szCs w:val="24"/>
        </w:rPr>
        <w:t xml:space="preserve"> underwent surgical procedures between 2014</w:t>
      </w:r>
      <w:r w:rsidRPr="009B3893">
        <w:rPr>
          <w:rFonts w:ascii="Book Antiqua" w:hAnsi="Book Antiqua"/>
          <w:sz w:val="24"/>
          <w:szCs w:val="24"/>
        </w:rPr>
        <w:t xml:space="preserve"> and 20</w:t>
      </w:r>
      <w:r w:rsidR="007D0716" w:rsidRPr="009B3893">
        <w:rPr>
          <w:rFonts w:ascii="Book Antiqua" w:hAnsi="Book Antiqua"/>
          <w:sz w:val="24"/>
          <w:szCs w:val="24"/>
        </w:rPr>
        <w:t>15</w:t>
      </w:r>
      <w:r w:rsidR="00A6353B" w:rsidRPr="009B3893">
        <w:rPr>
          <w:rFonts w:ascii="Book Antiqua" w:hAnsi="Book Antiqua"/>
          <w:sz w:val="24"/>
          <w:szCs w:val="24"/>
        </w:rPr>
        <w:t xml:space="preserve"> by </w:t>
      </w:r>
      <w:r w:rsidRPr="009B3893">
        <w:rPr>
          <w:rFonts w:ascii="Book Antiqua" w:hAnsi="Book Antiqua"/>
          <w:sz w:val="24"/>
          <w:szCs w:val="24"/>
        </w:rPr>
        <w:t>incorporating blood conservation equipment, techniques, and</w:t>
      </w:r>
      <w:r w:rsidR="007D0716" w:rsidRPr="009B3893">
        <w:rPr>
          <w:rFonts w:ascii="Book Antiqua" w:hAnsi="Book Antiqua"/>
          <w:sz w:val="24"/>
          <w:szCs w:val="24"/>
        </w:rPr>
        <w:t xml:space="preserve"> intra-operative guidelines</w:t>
      </w:r>
      <w:r w:rsidRPr="009B3893">
        <w:rPr>
          <w:rFonts w:ascii="Book Antiqua" w:hAnsi="Book Antiqua"/>
          <w:sz w:val="24"/>
          <w:szCs w:val="24"/>
        </w:rPr>
        <w:t xml:space="preserve"> for </w:t>
      </w:r>
      <w:r w:rsidR="00C609EC" w:rsidRPr="009B3893">
        <w:rPr>
          <w:rFonts w:ascii="Book Antiqua" w:hAnsi="Book Antiqua"/>
          <w:sz w:val="24"/>
          <w:szCs w:val="24"/>
        </w:rPr>
        <w:t xml:space="preserve">homologous </w:t>
      </w:r>
      <w:r w:rsidR="007D0716" w:rsidRPr="009B3893">
        <w:rPr>
          <w:rFonts w:ascii="Book Antiqua" w:hAnsi="Book Antiqua"/>
          <w:sz w:val="24"/>
          <w:szCs w:val="24"/>
        </w:rPr>
        <w:t>RBC transfusion</w:t>
      </w:r>
      <w:r w:rsidRPr="009B3893">
        <w:rPr>
          <w:rFonts w:ascii="Book Antiqua" w:hAnsi="Book Antiqua"/>
          <w:sz w:val="24"/>
          <w:szCs w:val="24"/>
        </w:rPr>
        <w:t>.</w:t>
      </w:r>
    </w:p>
    <w:p w:rsidR="00F54298" w:rsidRPr="009B3893" w:rsidRDefault="0072218C" w:rsidP="00983969">
      <w:pPr>
        <w:autoSpaceDE w:val="0"/>
        <w:autoSpaceDN w:val="0"/>
        <w:adjustRightInd w:val="0"/>
        <w:spacing w:after="0" w:line="360" w:lineRule="auto"/>
        <w:ind w:firstLineChars="100" w:firstLine="240"/>
        <w:rPr>
          <w:rFonts w:ascii="Book Antiqua" w:hAnsi="Book Antiqua"/>
          <w:sz w:val="24"/>
          <w:szCs w:val="24"/>
        </w:rPr>
      </w:pPr>
      <w:r w:rsidRPr="009B3893">
        <w:rPr>
          <w:rFonts w:ascii="Book Antiqua" w:hAnsi="Book Antiqua"/>
          <w:sz w:val="24"/>
          <w:szCs w:val="24"/>
        </w:rPr>
        <w:t>The</w:t>
      </w:r>
      <w:r w:rsidR="002C76A1" w:rsidRPr="009B3893">
        <w:rPr>
          <w:rFonts w:ascii="Book Antiqua" w:hAnsi="Book Antiqua"/>
          <w:sz w:val="24"/>
          <w:szCs w:val="24"/>
        </w:rPr>
        <w:t xml:space="preserve"> patients were analyzed </w:t>
      </w:r>
      <w:r w:rsidR="008D3A51" w:rsidRPr="009B3893">
        <w:rPr>
          <w:rFonts w:ascii="Book Antiqua" w:hAnsi="Book Antiqua"/>
          <w:sz w:val="24"/>
          <w:szCs w:val="24"/>
        </w:rPr>
        <w:t xml:space="preserve">for the amount of intraoperative RBC usage based on </w:t>
      </w:r>
      <w:r w:rsidR="002C76A1" w:rsidRPr="009B3893">
        <w:rPr>
          <w:rFonts w:ascii="Book Antiqua" w:hAnsi="Book Antiqua"/>
          <w:sz w:val="24"/>
          <w:szCs w:val="24"/>
        </w:rPr>
        <w:t>by</w:t>
      </w:r>
      <w:r w:rsidRPr="009B3893">
        <w:rPr>
          <w:rFonts w:ascii="Book Antiqua" w:hAnsi="Book Antiqua"/>
          <w:sz w:val="24"/>
          <w:szCs w:val="24"/>
        </w:rPr>
        <w:t xml:space="preserve"> their age</w:t>
      </w:r>
      <w:r w:rsidR="002C76A1" w:rsidRPr="009B3893">
        <w:rPr>
          <w:rFonts w:ascii="Book Antiqua" w:hAnsi="Book Antiqua"/>
          <w:sz w:val="24"/>
          <w:szCs w:val="24"/>
        </w:rPr>
        <w:t xml:space="preserve"> categories</w:t>
      </w:r>
      <w:r w:rsidRPr="009B3893">
        <w:rPr>
          <w:rFonts w:ascii="Book Antiqua" w:hAnsi="Book Antiqua"/>
          <w:sz w:val="24"/>
          <w:szCs w:val="24"/>
        </w:rPr>
        <w:t xml:space="preserve"> and </w:t>
      </w:r>
      <w:r w:rsidR="008D3A51" w:rsidRPr="009B3893">
        <w:rPr>
          <w:rFonts w:ascii="Book Antiqua" w:hAnsi="Book Antiqua"/>
          <w:sz w:val="24"/>
          <w:szCs w:val="24"/>
        </w:rPr>
        <w:t xml:space="preserve">STAT </w:t>
      </w:r>
      <w:r w:rsidR="002C76A1" w:rsidRPr="009B3893">
        <w:rPr>
          <w:rFonts w:ascii="Book Antiqua" w:hAnsi="Book Antiqua"/>
          <w:sz w:val="24"/>
          <w:szCs w:val="24"/>
        </w:rPr>
        <w:t xml:space="preserve">complexity </w:t>
      </w:r>
      <w:r w:rsidR="008D3A51" w:rsidRPr="009B3893">
        <w:rPr>
          <w:rFonts w:ascii="Book Antiqua" w:hAnsi="Book Antiqua"/>
          <w:sz w:val="24"/>
          <w:szCs w:val="24"/>
        </w:rPr>
        <w:t>scores</w:t>
      </w:r>
      <w:r w:rsidR="002C76A1" w:rsidRPr="009B3893">
        <w:rPr>
          <w:rFonts w:ascii="Book Antiqua" w:hAnsi="Book Antiqua"/>
          <w:sz w:val="24"/>
          <w:szCs w:val="24"/>
        </w:rPr>
        <w:t xml:space="preserve">. </w:t>
      </w:r>
      <w:r w:rsidR="00F54298" w:rsidRPr="009B3893">
        <w:rPr>
          <w:rFonts w:ascii="Book Antiqua" w:hAnsi="Book Antiqua"/>
          <w:sz w:val="24"/>
          <w:szCs w:val="24"/>
        </w:rPr>
        <w:t xml:space="preserve">There were no changes in clinical personnel as far as anesthesia, perfusion, intensive care, or cardiology care givers for </w:t>
      </w:r>
      <w:r w:rsidR="00F54298" w:rsidRPr="009B3893">
        <w:rPr>
          <w:rFonts w:ascii="Book Antiqua" w:hAnsi="Book Antiqua"/>
          <w:sz w:val="24"/>
          <w:szCs w:val="24"/>
        </w:rPr>
        <w:lastRenderedPageBreak/>
        <w:t xml:space="preserve">both groups. </w:t>
      </w:r>
      <w:r w:rsidR="00C05936" w:rsidRPr="009B3893">
        <w:rPr>
          <w:rFonts w:ascii="Book Antiqua" w:hAnsi="Book Antiqua"/>
          <w:sz w:val="24"/>
          <w:szCs w:val="24"/>
        </w:rPr>
        <w:t>A comprehensive database including demographic</w:t>
      </w:r>
      <w:r w:rsidR="008A106F" w:rsidRPr="009B3893">
        <w:rPr>
          <w:rFonts w:ascii="Book Antiqua" w:hAnsi="Book Antiqua"/>
          <w:sz w:val="24"/>
          <w:szCs w:val="24"/>
        </w:rPr>
        <w:t>s</w:t>
      </w:r>
      <w:r w:rsidR="00F74177" w:rsidRPr="009B3893">
        <w:rPr>
          <w:rFonts w:ascii="Book Antiqua" w:hAnsi="Book Antiqua"/>
          <w:sz w:val="24"/>
          <w:szCs w:val="24"/>
        </w:rPr>
        <w:t xml:space="preserve"> and </w:t>
      </w:r>
      <w:r w:rsidR="00C05936" w:rsidRPr="009B3893">
        <w:rPr>
          <w:rFonts w:ascii="Book Antiqua" w:hAnsi="Book Antiqua"/>
          <w:sz w:val="24"/>
          <w:szCs w:val="24"/>
        </w:rPr>
        <w:t>intra-operative data</w:t>
      </w:r>
      <w:r w:rsidR="00F74177" w:rsidRPr="009B3893">
        <w:rPr>
          <w:rFonts w:ascii="Book Antiqua" w:hAnsi="Book Antiqua"/>
          <w:sz w:val="24"/>
          <w:szCs w:val="24"/>
        </w:rPr>
        <w:t xml:space="preserve"> </w:t>
      </w:r>
      <w:r w:rsidR="00C05936" w:rsidRPr="009B3893">
        <w:rPr>
          <w:rFonts w:ascii="Book Antiqua" w:hAnsi="Book Antiqua"/>
          <w:sz w:val="24"/>
          <w:szCs w:val="24"/>
        </w:rPr>
        <w:t>was</w:t>
      </w:r>
      <w:r w:rsidR="00F54298" w:rsidRPr="009B3893">
        <w:rPr>
          <w:rFonts w:ascii="Book Antiqua" w:hAnsi="Book Antiqua"/>
          <w:sz w:val="24"/>
          <w:szCs w:val="24"/>
        </w:rPr>
        <w:t xml:space="preserve"> created for all the patients in the cohort using electronic </w:t>
      </w:r>
      <w:r w:rsidRPr="009B3893">
        <w:rPr>
          <w:rFonts w:ascii="Book Antiqua" w:hAnsi="Book Antiqua"/>
          <w:sz w:val="24"/>
          <w:szCs w:val="24"/>
        </w:rPr>
        <w:t xml:space="preserve">and paper </w:t>
      </w:r>
      <w:r w:rsidR="00F54298" w:rsidRPr="009B3893">
        <w:rPr>
          <w:rFonts w:ascii="Book Antiqua" w:hAnsi="Book Antiqua"/>
          <w:sz w:val="24"/>
          <w:szCs w:val="24"/>
        </w:rPr>
        <w:t>medical record</w:t>
      </w:r>
      <w:r w:rsidR="00F74177" w:rsidRPr="009B3893">
        <w:rPr>
          <w:rFonts w:ascii="Book Antiqua" w:hAnsi="Book Antiqua"/>
          <w:sz w:val="24"/>
          <w:szCs w:val="24"/>
        </w:rPr>
        <w:t>s</w:t>
      </w:r>
      <w:r w:rsidR="00F54298" w:rsidRPr="009B3893">
        <w:rPr>
          <w:rFonts w:ascii="Book Antiqua" w:hAnsi="Book Antiqua"/>
          <w:sz w:val="24"/>
          <w:szCs w:val="24"/>
        </w:rPr>
        <w:t>.</w:t>
      </w:r>
      <w:r w:rsidR="00EF756D" w:rsidRPr="009B3893">
        <w:rPr>
          <w:rFonts w:ascii="Book Antiqua" w:hAnsi="Book Antiqua"/>
          <w:sz w:val="24"/>
          <w:szCs w:val="24"/>
        </w:rPr>
        <w:t xml:space="preserve"> All the data collection was complete for the primary outcome of total intraoperative RBC usage in eligible patients undergoing cardiac surgery.</w:t>
      </w:r>
      <w:r w:rsidR="00EF756D" w:rsidRPr="009B3893">
        <w:rPr>
          <w:rFonts w:ascii="Book Antiqua" w:hAnsi="Book Antiqua"/>
          <w:i/>
          <w:sz w:val="24"/>
          <w:szCs w:val="24"/>
        </w:rPr>
        <w:t xml:space="preserve"> </w:t>
      </w:r>
      <w:r w:rsidR="00AD0D47" w:rsidRPr="009B3893">
        <w:rPr>
          <w:rFonts w:ascii="Book Antiqua" w:hAnsi="Book Antiqua"/>
          <w:sz w:val="24"/>
          <w:szCs w:val="24"/>
        </w:rPr>
        <w:t xml:space="preserve">The </w:t>
      </w:r>
      <w:r w:rsidR="00F54298" w:rsidRPr="009B3893">
        <w:rPr>
          <w:rFonts w:ascii="Book Antiqua" w:hAnsi="Book Antiqua"/>
          <w:sz w:val="24"/>
          <w:szCs w:val="24"/>
        </w:rPr>
        <w:t>subjects requiring extracorporeal membrane oxygenator before or after surgery</w:t>
      </w:r>
      <w:r w:rsidR="00AD0D47" w:rsidRPr="009B3893">
        <w:rPr>
          <w:rFonts w:ascii="Book Antiqua" w:hAnsi="Book Antiqua"/>
          <w:sz w:val="24"/>
          <w:szCs w:val="24"/>
        </w:rPr>
        <w:t xml:space="preserve"> were excluded from </w:t>
      </w:r>
      <w:r w:rsidR="00F54298" w:rsidRPr="009B3893">
        <w:rPr>
          <w:rFonts w:ascii="Book Antiqua" w:hAnsi="Book Antiqua"/>
          <w:sz w:val="24"/>
          <w:szCs w:val="24"/>
        </w:rPr>
        <w:t>the study groups. The institutional review board has exempted patients’ consent and approved the study.</w:t>
      </w:r>
    </w:p>
    <w:p w:rsidR="00F54298" w:rsidRPr="009B3893" w:rsidRDefault="00CE2FEE" w:rsidP="00983969">
      <w:pPr>
        <w:autoSpaceDE w:val="0"/>
        <w:autoSpaceDN w:val="0"/>
        <w:adjustRightInd w:val="0"/>
        <w:spacing w:after="0" w:line="360" w:lineRule="auto"/>
        <w:ind w:firstLineChars="100" w:firstLine="240"/>
        <w:rPr>
          <w:rFonts w:ascii="Book Antiqua" w:hAnsi="Book Antiqua"/>
          <w:sz w:val="24"/>
          <w:szCs w:val="24"/>
        </w:rPr>
      </w:pPr>
      <w:r w:rsidRPr="009B3893">
        <w:rPr>
          <w:rFonts w:ascii="Book Antiqua" w:hAnsi="Book Antiqua"/>
          <w:sz w:val="24"/>
          <w:szCs w:val="24"/>
        </w:rPr>
        <w:t>Intraoperative data</w:t>
      </w:r>
      <w:r w:rsidR="00F54298" w:rsidRPr="009B3893">
        <w:rPr>
          <w:rFonts w:ascii="Book Antiqua" w:hAnsi="Book Antiqua"/>
          <w:sz w:val="24"/>
          <w:szCs w:val="24"/>
        </w:rPr>
        <w:t xml:space="preserve"> included </w:t>
      </w:r>
      <w:r w:rsidR="0036025D" w:rsidRPr="009B3893">
        <w:rPr>
          <w:rFonts w:ascii="Book Antiqua" w:hAnsi="Book Antiqua"/>
          <w:sz w:val="24"/>
          <w:szCs w:val="24"/>
        </w:rPr>
        <w:t>CPB</w:t>
      </w:r>
      <w:r w:rsidR="008D3A51" w:rsidRPr="009B3893">
        <w:rPr>
          <w:rFonts w:ascii="Book Antiqua" w:hAnsi="Book Antiqua"/>
          <w:sz w:val="24"/>
          <w:szCs w:val="24"/>
        </w:rPr>
        <w:t xml:space="preserve"> and </w:t>
      </w:r>
      <w:r w:rsidR="00F54298" w:rsidRPr="009B3893">
        <w:rPr>
          <w:rFonts w:ascii="Book Antiqua" w:hAnsi="Book Antiqua"/>
          <w:sz w:val="24"/>
          <w:szCs w:val="24"/>
        </w:rPr>
        <w:t>ao</w:t>
      </w:r>
      <w:r w:rsidR="00C609EC" w:rsidRPr="009B3893">
        <w:rPr>
          <w:rFonts w:ascii="Book Antiqua" w:hAnsi="Book Antiqua"/>
          <w:sz w:val="24"/>
          <w:szCs w:val="24"/>
        </w:rPr>
        <w:t>rtic cross-clamp</w:t>
      </w:r>
      <w:r w:rsidR="002C76A1" w:rsidRPr="009B3893">
        <w:rPr>
          <w:rFonts w:ascii="Book Antiqua" w:hAnsi="Book Antiqua"/>
          <w:sz w:val="24"/>
          <w:szCs w:val="24"/>
        </w:rPr>
        <w:t xml:space="preserve"> (CC)</w:t>
      </w:r>
      <w:r w:rsidR="00C609EC" w:rsidRPr="009B3893">
        <w:rPr>
          <w:rFonts w:ascii="Book Antiqua" w:hAnsi="Book Antiqua"/>
          <w:sz w:val="24"/>
          <w:szCs w:val="24"/>
        </w:rPr>
        <w:t xml:space="preserve"> time</w:t>
      </w:r>
      <w:r w:rsidR="008A106F" w:rsidRPr="009B3893">
        <w:rPr>
          <w:rFonts w:ascii="Book Antiqua" w:hAnsi="Book Antiqua"/>
          <w:sz w:val="24"/>
          <w:szCs w:val="24"/>
        </w:rPr>
        <w:t>s</w:t>
      </w:r>
      <w:r w:rsidR="008D3A51" w:rsidRPr="009B3893">
        <w:rPr>
          <w:rFonts w:ascii="Book Antiqua" w:hAnsi="Book Antiqua"/>
          <w:sz w:val="24"/>
          <w:szCs w:val="24"/>
        </w:rPr>
        <w:t>, hematocrit levels,</w:t>
      </w:r>
      <w:r w:rsidR="008A106F" w:rsidRPr="009B3893">
        <w:rPr>
          <w:rFonts w:ascii="Book Antiqua" w:hAnsi="Book Antiqua"/>
          <w:sz w:val="24"/>
          <w:szCs w:val="24"/>
        </w:rPr>
        <w:t xml:space="preserve"> and amount of homologous RBC </w:t>
      </w:r>
      <w:r w:rsidRPr="009B3893">
        <w:rPr>
          <w:rFonts w:ascii="Book Antiqua" w:hAnsi="Book Antiqua"/>
          <w:sz w:val="24"/>
          <w:szCs w:val="24"/>
        </w:rPr>
        <w:t>transfusion</w:t>
      </w:r>
      <w:r w:rsidR="00AD0D47" w:rsidRPr="009B3893">
        <w:rPr>
          <w:rFonts w:ascii="Book Antiqua" w:hAnsi="Book Antiqua"/>
          <w:sz w:val="24"/>
          <w:szCs w:val="24"/>
        </w:rPr>
        <w:t>. Preoperative hematocrit was measured by the preoperative work up in the core laboratory. Pre-bypass</w:t>
      </w:r>
      <w:r w:rsidR="00F54298" w:rsidRPr="009B3893">
        <w:rPr>
          <w:rFonts w:ascii="Book Antiqua" w:hAnsi="Book Antiqua"/>
          <w:sz w:val="24"/>
          <w:szCs w:val="24"/>
        </w:rPr>
        <w:t xml:space="preserve"> he</w:t>
      </w:r>
      <w:r w:rsidR="00C05936" w:rsidRPr="009B3893">
        <w:rPr>
          <w:rFonts w:ascii="Book Antiqua" w:hAnsi="Book Antiqua"/>
          <w:sz w:val="24"/>
          <w:szCs w:val="24"/>
        </w:rPr>
        <w:t xml:space="preserve">matocrit </w:t>
      </w:r>
      <w:r w:rsidR="00F54298" w:rsidRPr="009B3893">
        <w:rPr>
          <w:rFonts w:ascii="Book Antiqua" w:hAnsi="Book Antiqua"/>
          <w:sz w:val="24"/>
          <w:szCs w:val="24"/>
        </w:rPr>
        <w:t xml:space="preserve">was defined as the </w:t>
      </w:r>
      <w:r w:rsidR="00C05936" w:rsidRPr="009B3893">
        <w:rPr>
          <w:rFonts w:ascii="Book Antiqua" w:hAnsi="Book Antiqua"/>
          <w:sz w:val="24"/>
          <w:szCs w:val="24"/>
        </w:rPr>
        <w:t>patient hematocrit</w:t>
      </w:r>
      <w:r w:rsidR="00F54298" w:rsidRPr="009B3893">
        <w:rPr>
          <w:rFonts w:ascii="Book Antiqua" w:hAnsi="Book Antiqua"/>
          <w:sz w:val="24"/>
          <w:szCs w:val="24"/>
        </w:rPr>
        <w:t xml:space="preserve"> measure by the bl</w:t>
      </w:r>
      <w:r w:rsidR="00A6353B" w:rsidRPr="009B3893">
        <w:rPr>
          <w:rFonts w:ascii="Book Antiqua" w:hAnsi="Book Antiqua"/>
          <w:sz w:val="24"/>
          <w:szCs w:val="24"/>
        </w:rPr>
        <w:t xml:space="preserve">ood gas analyzer </w:t>
      </w:r>
      <w:r w:rsidR="00F54298" w:rsidRPr="009B3893">
        <w:rPr>
          <w:rFonts w:ascii="Book Antiqua" w:hAnsi="Book Antiqua"/>
          <w:sz w:val="24"/>
          <w:szCs w:val="24"/>
        </w:rPr>
        <w:t xml:space="preserve">prior to CPB. On bypass </w:t>
      </w:r>
      <w:r w:rsidR="00C05936" w:rsidRPr="009B3893">
        <w:rPr>
          <w:rFonts w:ascii="Book Antiqua" w:hAnsi="Book Antiqua"/>
          <w:sz w:val="24"/>
          <w:szCs w:val="24"/>
        </w:rPr>
        <w:t xml:space="preserve">hematocrit </w:t>
      </w:r>
      <w:r w:rsidR="00F54298" w:rsidRPr="009B3893">
        <w:rPr>
          <w:rFonts w:ascii="Book Antiqua" w:hAnsi="Book Antiqua"/>
          <w:sz w:val="24"/>
          <w:szCs w:val="24"/>
        </w:rPr>
        <w:t xml:space="preserve">was defined as </w:t>
      </w:r>
      <w:r w:rsidR="00C05936" w:rsidRPr="009B3893">
        <w:rPr>
          <w:rFonts w:ascii="Book Antiqua" w:hAnsi="Book Antiqua"/>
          <w:sz w:val="24"/>
          <w:szCs w:val="24"/>
        </w:rPr>
        <w:t>hematocrit</w:t>
      </w:r>
      <w:r w:rsidR="00F54298" w:rsidRPr="009B3893">
        <w:rPr>
          <w:rFonts w:ascii="Book Antiqua" w:hAnsi="Book Antiqua"/>
          <w:sz w:val="24"/>
          <w:szCs w:val="24"/>
        </w:rPr>
        <w:t xml:space="preserve"> immediatel</w:t>
      </w:r>
      <w:r w:rsidR="00AD0D47" w:rsidRPr="009B3893">
        <w:rPr>
          <w:rFonts w:ascii="Book Antiqua" w:hAnsi="Book Antiqua"/>
          <w:sz w:val="24"/>
          <w:szCs w:val="24"/>
        </w:rPr>
        <w:t>y after initiation of CPB. Post-</w:t>
      </w:r>
      <w:r w:rsidR="00F54298" w:rsidRPr="009B3893">
        <w:rPr>
          <w:rFonts w:ascii="Book Antiqua" w:hAnsi="Book Antiqua"/>
          <w:sz w:val="24"/>
          <w:szCs w:val="24"/>
        </w:rPr>
        <w:t xml:space="preserve">bypass </w:t>
      </w:r>
      <w:r w:rsidR="00C05936" w:rsidRPr="009B3893">
        <w:rPr>
          <w:rFonts w:ascii="Book Antiqua" w:hAnsi="Book Antiqua"/>
          <w:sz w:val="24"/>
          <w:szCs w:val="24"/>
        </w:rPr>
        <w:t xml:space="preserve">hematocrit </w:t>
      </w:r>
      <w:r w:rsidR="00F54298" w:rsidRPr="009B3893">
        <w:rPr>
          <w:rFonts w:ascii="Book Antiqua" w:hAnsi="Book Antiqua"/>
          <w:sz w:val="24"/>
          <w:szCs w:val="24"/>
        </w:rPr>
        <w:t xml:space="preserve">was defined as the </w:t>
      </w:r>
      <w:r w:rsidR="00C05936" w:rsidRPr="009B3893">
        <w:rPr>
          <w:rFonts w:ascii="Book Antiqua" w:hAnsi="Book Antiqua"/>
          <w:sz w:val="24"/>
          <w:szCs w:val="24"/>
        </w:rPr>
        <w:t>hematocrit</w:t>
      </w:r>
      <w:r w:rsidR="00F54298" w:rsidRPr="009B3893">
        <w:rPr>
          <w:rFonts w:ascii="Book Antiqua" w:hAnsi="Book Antiqua"/>
          <w:sz w:val="24"/>
          <w:szCs w:val="24"/>
        </w:rPr>
        <w:t xml:space="preserve"> prior to leaving the operating room suite. Intraoperative </w:t>
      </w:r>
      <w:r w:rsidR="00C05936" w:rsidRPr="009B3893">
        <w:rPr>
          <w:rFonts w:ascii="Book Antiqua" w:hAnsi="Book Antiqua"/>
          <w:sz w:val="24"/>
          <w:szCs w:val="24"/>
        </w:rPr>
        <w:t xml:space="preserve">RBC transfusion </w:t>
      </w:r>
      <w:r w:rsidR="00F54298" w:rsidRPr="009B3893">
        <w:rPr>
          <w:rFonts w:ascii="Book Antiqua" w:hAnsi="Book Antiqua"/>
          <w:sz w:val="24"/>
          <w:szCs w:val="24"/>
        </w:rPr>
        <w:t xml:space="preserve">was defined as the total amount of </w:t>
      </w:r>
      <w:r w:rsidR="00C609EC" w:rsidRPr="009B3893">
        <w:rPr>
          <w:rFonts w:ascii="Book Antiqua" w:hAnsi="Book Antiqua"/>
          <w:sz w:val="24"/>
          <w:szCs w:val="24"/>
        </w:rPr>
        <w:t xml:space="preserve">homologous </w:t>
      </w:r>
      <w:r w:rsidR="00F54298" w:rsidRPr="009B3893">
        <w:rPr>
          <w:rFonts w:ascii="Book Antiqua" w:hAnsi="Book Antiqua"/>
          <w:sz w:val="24"/>
          <w:szCs w:val="24"/>
        </w:rPr>
        <w:t>RBC that the patient received from the time of arrival to the operating room until leaving the operating room, including prime volume for the CPB circuit. All the patients received irradiated and leukocyte depleted RBC based on the institutional blood bank protocol.</w:t>
      </w:r>
    </w:p>
    <w:p w:rsidR="00F54298" w:rsidRDefault="00F54298" w:rsidP="0036025D">
      <w:pPr>
        <w:autoSpaceDE w:val="0"/>
        <w:autoSpaceDN w:val="0"/>
        <w:adjustRightInd w:val="0"/>
        <w:spacing w:after="0" w:line="360" w:lineRule="auto"/>
        <w:ind w:firstLineChars="100" w:firstLine="240"/>
        <w:rPr>
          <w:rFonts w:ascii="Book Antiqua" w:hAnsi="Book Antiqua"/>
          <w:sz w:val="24"/>
          <w:szCs w:val="24"/>
          <w:lang w:eastAsia="zh-CN"/>
        </w:rPr>
      </w:pPr>
      <w:r w:rsidRPr="009B3893">
        <w:rPr>
          <w:rFonts w:ascii="Book Antiqua" w:hAnsi="Book Antiqua"/>
          <w:sz w:val="24"/>
          <w:szCs w:val="24"/>
        </w:rPr>
        <w:t>A str</w:t>
      </w:r>
      <w:r w:rsidR="00C609EC" w:rsidRPr="009B3893">
        <w:rPr>
          <w:rFonts w:ascii="Book Antiqua" w:hAnsi="Book Antiqua"/>
          <w:sz w:val="24"/>
          <w:szCs w:val="24"/>
        </w:rPr>
        <w:t xml:space="preserve">ategic protocol by the surgeons, </w:t>
      </w:r>
      <w:r w:rsidR="001E478F" w:rsidRPr="009B3893">
        <w:rPr>
          <w:rFonts w:ascii="Book Antiqua" w:hAnsi="Book Antiqua"/>
          <w:sz w:val="24"/>
          <w:szCs w:val="24"/>
        </w:rPr>
        <w:t>anesthesiology</w:t>
      </w:r>
      <w:r w:rsidR="002C76A1" w:rsidRPr="009B3893">
        <w:rPr>
          <w:rFonts w:ascii="Book Antiqua" w:hAnsi="Book Antiqua"/>
          <w:sz w:val="24"/>
          <w:szCs w:val="24"/>
        </w:rPr>
        <w:t>,</w:t>
      </w:r>
      <w:r w:rsidR="00C609EC" w:rsidRPr="009B3893">
        <w:rPr>
          <w:rFonts w:ascii="Book Antiqua" w:hAnsi="Book Antiqua"/>
          <w:sz w:val="24"/>
          <w:szCs w:val="24"/>
        </w:rPr>
        <w:t xml:space="preserve"> and perfusion staff</w:t>
      </w:r>
      <w:r w:rsidRPr="009B3893">
        <w:rPr>
          <w:rFonts w:ascii="Book Antiqua" w:hAnsi="Book Antiqua"/>
          <w:sz w:val="24"/>
          <w:szCs w:val="24"/>
        </w:rPr>
        <w:t xml:space="preserve"> was formulated and agreed upon</w:t>
      </w:r>
      <w:r w:rsidR="00B63FA4" w:rsidRPr="009B3893">
        <w:rPr>
          <w:rFonts w:ascii="Book Antiqua" w:hAnsi="Book Antiqua"/>
          <w:sz w:val="24"/>
          <w:szCs w:val="24"/>
        </w:rPr>
        <w:t xml:space="preserve"> </w:t>
      </w:r>
      <w:r w:rsidRPr="009B3893">
        <w:rPr>
          <w:rFonts w:ascii="Book Antiqua" w:hAnsi="Book Antiqua"/>
          <w:sz w:val="24"/>
          <w:szCs w:val="24"/>
        </w:rPr>
        <w:t xml:space="preserve">to achieve a reduction in </w:t>
      </w:r>
      <w:proofErr w:type="spellStart"/>
      <w:r w:rsidRPr="009B3893">
        <w:rPr>
          <w:rFonts w:ascii="Book Antiqua" w:hAnsi="Book Antiqua"/>
          <w:sz w:val="24"/>
          <w:szCs w:val="24"/>
        </w:rPr>
        <w:t>hemodilution</w:t>
      </w:r>
      <w:proofErr w:type="spellEnd"/>
      <w:r w:rsidRPr="009B3893">
        <w:rPr>
          <w:rFonts w:ascii="Book Antiqua" w:hAnsi="Book Antiqua"/>
          <w:sz w:val="24"/>
          <w:szCs w:val="24"/>
        </w:rPr>
        <w:t xml:space="preserve"> and </w:t>
      </w:r>
      <w:r w:rsidR="00F74177" w:rsidRPr="009B3893">
        <w:rPr>
          <w:rFonts w:ascii="Book Antiqua" w:hAnsi="Book Antiqua"/>
          <w:sz w:val="24"/>
          <w:szCs w:val="24"/>
        </w:rPr>
        <w:t>trigger points for RBC</w:t>
      </w:r>
      <w:r w:rsidR="00B63FA4" w:rsidRPr="009B3893">
        <w:rPr>
          <w:rFonts w:ascii="Book Antiqua" w:hAnsi="Book Antiqua"/>
          <w:sz w:val="24"/>
          <w:szCs w:val="24"/>
        </w:rPr>
        <w:t xml:space="preserve"> </w:t>
      </w:r>
      <w:r w:rsidR="00C609EC" w:rsidRPr="009B3893">
        <w:rPr>
          <w:rFonts w:ascii="Book Antiqua" w:hAnsi="Book Antiqua"/>
          <w:sz w:val="24"/>
          <w:szCs w:val="24"/>
        </w:rPr>
        <w:t>transfusion.</w:t>
      </w:r>
      <w:r w:rsidR="00B63FA4" w:rsidRPr="009B3893">
        <w:rPr>
          <w:rFonts w:ascii="Book Antiqua" w:hAnsi="Book Antiqua"/>
          <w:sz w:val="24"/>
          <w:szCs w:val="24"/>
        </w:rPr>
        <w:t xml:space="preserve"> </w:t>
      </w:r>
      <w:r w:rsidRPr="009B3893">
        <w:rPr>
          <w:rFonts w:ascii="Book Antiqua" w:hAnsi="Book Antiqua"/>
          <w:sz w:val="24"/>
          <w:szCs w:val="24"/>
        </w:rPr>
        <w:t>The formulation of the p</w:t>
      </w:r>
      <w:r w:rsidR="00CE2FEE" w:rsidRPr="009B3893">
        <w:rPr>
          <w:rFonts w:ascii="Book Antiqua" w:hAnsi="Book Antiqua"/>
          <w:sz w:val="24"/>
          <w:szCs w:val="24"/>
        </w:rPr>
        <w:t xml:space="preserve">lan was divided into </w:t>
      </w:r>
      <w:r w:rsidRPr="0036025D">
        <w:rPr>
          <w:rFonts w:ascii="Book Antiqua" w:hAnsi="Book Antiqua"/>
          <w:sz w:val="24"/>
          <w:szCs w:val="24"/>
        </w:rPr>
        <w:t>equipment and technique.</w:t>
      </w:r>
    </w:p>
    <w:p w:rsidR="0036025D" w:rsidRPr="009B3893" w:rsidRDefault="0036025D" w:rsidP="0036025D">
      <w:pPr>
        <w:autoSpaceDE w:val="0"/>
        <w:autoSpaceDN w:val="0"/>
        <w:adjustRightInd w:val="0"/>
        <w:spacing w:after="0" w:line="360" w:lineRule="auto"/>
        <w:ind w:firstLineChars="100" w:firstLine="240"/>
        <w:rPr>
          <w:rFonts w:ascii="Book Antiqua" w:hAnsi="Book Antiqua"/>
          <w:sz w:val="24"/>
          <w:szCs w:val="24"/>
          <w:lang w:eastAsia="zh-CN"/>
        </w:rPr>
      </w:pPr>
    </w:p>
    <w:p w:rsidR="00C51095" w:rsidRPr="009B3893" w:rsidRDefault="00C51095" w:rsidP="009B3893">
      <w:pPr>
        <w:spacing w:after="0" w:line="360" w:lineRule="auto"/>
        <w:rPr>
          <w:rFonts w:ascii="Book Antiqua" w:hAnsi="Book Antiqua"/>
          <w:b/>
          <w:i/>
          <w:sz w:val="24"/>
          <w:szCs w:val="24"/>
        </w:rPr>
      </w:pPr>
      <w:r w:rsidRPr="009B3893">
        <w:rPr>
          <w:rFonts w:ascii="Book Antiqua" w:hAnsi="Book Antiqua"/>
          <w:b/>
          <w:i/>
          <w:sz w:val="24"/>
          <w:szCs w:val="24"/>
        </w:rPr>
        <w:t>Equipment</w:t>
      </w:r>
    </w:p>
    <w:p w:rsidR="00420A8D" w:rsidRPr="009B3893" w:rsidRDefault="00420A8D" w:rsidP="009B3893">
      <w:pPr>
        <w:autoSpaceDE w:val="0"/>
        <w:autoSpaceDN w:val="0"/>
        <w:adjustRightInd w:val="0"/>
        <w:spacing w:after="0" w:line="360" w:lineRule="auto"/>
        <w:rPr>
          <w:rFonts w:ascii="Book Antiqua" w:hAnsi="Book Antiqua"/>
          <w:i/>
          <w:sz w:val="24"/>
          <w:szCs w:val="24"/>
        </w:rPr>
      </w:pPr>
      <w:r w:rsidRPr="009B3893">
        <w:rPr>
          <w:rFonts w:ascii="Book Antiqua" w:hAnsi="Book Antiqua"/>
          <w:sz w:val="24"/>
          <w:szCs w:val="24"/>
        </w:rPr>
        <w:t>The Terumo System One Heart Lung Machine (Terumo Cardiovascular, Ann Arbor, MI) was modified and positioned close to the operating table to re</w:t>
      </w:r>
      <w:r w:rsidR="00F478A9" w:rsidRPr="009B3893">
        <w:rPr>
          <w:rFonts w:ascii="Book Antiqua" w:hAnsi="Book Antiqua"/>
          <w:sz w:val="24"/>
          <w:szCs w:val="24"/>
        </w:rPr>
        <w:t>duce tubing lengths</w:t>
      </w:r>
      <w:r w:rsidRPr="009B3893">
        <w:rPr>
          <w:rFonts w:ascii="Book Antiqua" w:hAnsi="Book Antiqua"/>
          <w:sz w:val="24"/>
          <w:szCs w:val="24"/>
        </w:rPr>
        <w:t>.</w:t>
      </w:r>
      <w:r w:rsidR="00325546" w:rsidRPr="009B3893">
        <w:rPr>
          <w:rFonts w:ascii="Book Antiqua" w:hAnsi="Book Antiqua"/>
          <w:sz w:val="24"/>
          <w:szCs w:val="24"/>
        </w:rPr>
        <w:t xml:space="preserve"> Four</w:t>
      </w:r>
      <w:r w:rsidR="00CE2FEE" w:rsidRPr="009B3893">
        <w:rPr>
          <w:rFonts w:ascii="Book Antiqua" w:hAnsi="Book Antiqua"/>
          <w:sz w:val="24"/>
          <w:szCs w:val="24"/>
        </w:rPr>
        <w:t xml:space="preserve"> different </w:t>
      </w:r>
      <w:proofErr w:type="spellStart"/>
      <w:r w:rsidR="00CE2FEE" w:rsidRPr="009B3893">
        <w:rPr>
          <w:rFonts w:ascii="Book Antiqua" w:hAnsi="Book Antiqua"/>
          <w:sz w:val="24"/>
          <w:szCs w:val="24"/>
        </w:rPr>
        <w:t>arterio</w:t>
      </w:r>
      <w:proofErr w:type="spellEnd"/>
      <w:r w:rsidR="00CE2FEE" w:rsidRPr="009B3893">
        <w:rPr>
          <w:rFonts w:ascii="Book Antiqua" w:hAnsi="Book Antiqua"/>
          <w:sz w:val="24"/>
          <w:szCs w:val="24"/>
        </w:rPr>
        <w:t xml:space="preserve">-venous loops </w:t>
      </w:r>
      <w:r w:rsidRPr="009B3893">
        <w:rPr>
          <w:rFonts w:ascii="Book Antiqua" w:hAnsi="Book Antiqua"/>
          <w:sz w:val="24"/>
          <w:szCs w:val="24"/>
        </w:rPr>
        <w:t xml:space="preserve">were customized specific to the weight of the patient. The Terumo FX05 (weight </w:t>
      </w:r>
      <w:r w:rsidR="00325546" w:rsidRPr="009B3893">
        <w:rPr>
          <w:rFonts w:ascii="Book Antiqua" w:hAnsi="Book Antiqua"/>
          <w:sz w:val="24"/>
          <w:szCs w:val="24"/>
        </w:rPr>
        <w:t>&lt;</w:t>
      </w:r>
      <w:r w:rsidR="0036025D">
        <w:rPr>
          <w:rFonts w:ascii="Book Antiqua" w:hAnsi="Book Antiqua" w:hint="eastAsia"/>
          <w:sz w:val="24"/>
          <w:szCs w:val="24"/>
          <w:lang w:eastAsia="zh-CN"/>
        </w:rPr>
        <w:t xml:space="preserve"> </w:t>
      </w:r>
      <w:r w:rsidR="00325546" w:rsidRPr="009B3893">
        <w:rPr>
          <w:rFonts w:ascii="Book Antiqua" w:hAnsi="Book Antiqua"/>
          <w:sz w:val="24"/>
          <w:szCs w:val="24"/>
        </w:rPr>
        <w:t>12</w:t>
      </w:r>
      <w:r w:rsidR="0036025D">
        <w:rPr>
          <w:rFonts w:ascii="Book Antiqua" w:hAnsi="Book Antiqua" w:hint="eastAsia"/>
          <w:sz w:val="24"/>
          <w:szCs w:val="24"/>
          <w:lang w:eastAsia="zh-CN"/>
        </w:rPr>
        <w:t xml:space="preserve"> </w:t>
      </w:r>
      <w:r w:rsidR="00325546" w:rsidRPr="009B3893">
        <w:rPr>
          <w:rFonts w:ascii="Book Antiqua" w:hAnsi="Book Antiqua"/>
          <w:sz w:val="24"/>
          <w:szCs w:val="24"/>
        </w:rPr>
        <w:t xml:space="preserve">kg), </w:t>
      </w:r>
      <w:r w:rsidRPr="009B3893">
        <w:rPr>
          <w:rFonts w:ascii="Book Antiqua" w:hAnsi="Book Antiqua"/>
          <w:sz w:val="24"/>
          <w:szCs w:val="24"/>
        </w:rPr>
        <w:t xml:space="preserve">FX15 (weight </w:t>
      </w:r>
      <w:r w:rsidR="00325546" w:rsidRPr="009B3893">
        <w:rPr>
          <w:rFonts w:ascii="Book Antiqua" w:hAnsi="Book Antiqua"/>
          <w:sz w:val="24"/>
          <w:szCs w:val="24"/>
        </w:rPr>
        <w:t>12</w:t>
      </w:r>
      <w:r w:rsidR="00834ADF" w:rsidRPr="009B3893">
        <w:rPr>
          <w:rFonts w:ascii="Book Antiqua" w:hAnsi="Book Antiqua"/>
          <w:sz w:val="24"/>
          <w:szCs w:val="24"/>
        </w:rPr>
        <w:t>-75</w:t>
      </w:r>
      <w:r w:rsidR="0036025D">
        <w:rPr>
          <w:rFonts w:ascii="Book Antiqua" w:hAnsi="Book Antiqua" w:hint="eastAsia"/>
          <w:sz w:val="24"/>
          <w:szCs w:val="24"/>
          <w:lang w:eastAsia="zh-CN"/>
        </w:rPr>
        <w:t xml:space="preserve"> </w:t>
      </w:r>
      <w:r w:rsidRPr="009B3893">
        <w:rPr>
          <w:rFonts w:ascii="Book Antiqua" w:hAnsi="Book Antiqua"/>
          <w:sz w:val="24"/>
          <w:szCs w:val="24"/>
        </w:rPr>
        <w:t>kg)</w:t>
      </w:r>
      <w:r w:rsidR="00325546" w:rsidRPr="009B3893">
        <w:rPr>
          <w:rFonts w:ascii="Book Antiqua" w:hAnsi="Book Antiqua"/>
          <w:sz w:val="24"/>
          <w:szCs w:val="24"/>
        </w:rPr>
        <w:t>, and FX</w:t>
      </w:r>
      <w:r w:rsidR="00834ADF" w:rsidRPr="009B3893">
        <w:rPr>
          <w:rFonts w:ascii="Book Antiqua" w:hAnsi="Book Antiqua"/>
          <w:sz w:val="24"/>
          <w:szCs w:val="24"/>
        </w:rPr>
        <w:t>25 (weight &gt; 75</w:t>
      </w:r>
      <w:r w:rsidR="0036025D">
        <w:rPr>
          <w:rFonts w:ascii="Book Antiqua" w:hAnsi="Book Antiqua" w:hint="eastAsia"/>
          <w:sz w:val="24"/>
          <w:szCs w:val="24"/>
          <w:lang w:eastAsia="zh-CN"/>
        </w:rPr>
        <w:t xml:space="preserve"> </w:t>
      </w:r>
      <w:r w:rsidR="00834ADF" w:rsidRPr="009B3893">
        <w:rPr>
          <w:rFonts w:ascii="Book Antiqua" w:hAnsi="Book Antiqua"/>
          <w:sz w:val="24"/>
          <w:szCs w:val="24"/>
        </w:rPr>
        <w:t>kg)</w:t>
      </w:r>
      <w:r w:rsidRPr="009B3893">
        <w:rPr>
          <w:rFonts w:ascii="Book Antiqua" w:hAnsi="Book Antiqua"/>
          <w:sz w:val="24"/>
          <w:szCs w:val="24"/>
        </w:rPr>
        <w:t xml:space="preserve"> oxygenators with integrated arterial filter were utilized for the </w:t>
      </w:r>
      <w:r w:rsidR="0036025D" w:rsidRPr="009B3893">
        <w:rPr>
          <w:rFonts w:ascii="Book Antiqua" w:hAnsi="Book Antiqua"/>
          <w:sz w:val="24"/>
          <w:szCs w:val="24"/>
        </w:rPr>
        <w:t>CPB</w:t>
      </w:r>
      <w:r w:rsidRPr="009B3893">
        <w:rPr>
          <w:rFonts w:ascii="Book Antiqua" w:hAnsi="Book Antiqua"/>
          <w:sz w:val="24"/>
          <w:szCs w:val="24"/>
        </w:rPr>
        <w:t xml:space="preserve"> runs. The Terumo </w:t>
      </w:r>
      <w:proofErr w:type="spellStart"/>
      <w:r w:rsidRPr="009B3893">
        <w:rPr>
          <w:rFonts w:ascii="Book Antiqua" w:hAnsi="Book Antiqua"/>
          <w:sz w:val="24"/>
          <w:szCs w:val="24"/>
        </w:rPr>
        <w:t>Capiox</w:t>
      </w:r>
      <w:proofErr w:type="spellEnd"/>
      <w:r w:rsidRPr="009B3893">
        <w:rPr>
          <w:rFonts w:ascii="Book Antiqua" w:hAnsi="Book Antiqua"/>
          <w:sz w:val="24"/>
          <w:szCs w:val="24"/>
        </w:rPr>
        <w:t xml:space="preserve"> CP50 was configured for the administration of cold </w:t>
      </w:r>
      <w:proofErr w:type="spellStart"/>
      <w:r w:rsidRPr="009B3893">
        <w:rPr>
          <w:rFonts w:ascii="Book Antiqua" w:hAnsi="Book Antiqua"/>
          <w:sz w:val="24"/>
          <w:szCs w:val="24"/>
        </w:rPr>
        <w:t>cardioplegia</w:t>
      </w:r>
      <w:proofErr w:type="spellEnd"/>
      <w:r w:rsidRPr="009B3893">
        <w:rPr>
          <w:rFonts w:ascii="Book Antiqua" w:hAnsi="Book Antiqua"/>
          <w:sz w:val="24"/>
          <w:szCs w:val="24"/>
        </w:rPr>
        <w:t xml:space="preserve"> and </w:t>
      </w:r>
      <w:r w:rsidRPr="009B3893">
        <w:rPr>
          <w:rFonts w:ascii="Book Antiqua" w:hAnsi="Book Antiqua"/>
          <w:sz w:val="24"/>
          <w:szCs w:val="24"/>
        </w:rPr>
        <w:lastRenderedPageBreak/>
        <w:t xml:space="preserve">modified ultrafiltration (MUF). The </w:t>
      </w:r>
      <w:proofErr w:type="spellStart"/>
      <w:r w:rsidRPr="009B3893">
        <w:rPr>
          <w:rFonts w:ascii="Book Antiqua" w:hAnsi="Book Antiqua"/>
          <w:sz w:val="24"/>
          <w:szCs w:val="24"/>
        </w:rPr>
        <w:t>Hemocor</w:t>
      </w:r>
      <w:proofErr w:type="spellEnd"/>
      <w:r w:rsidRPr="009B3893">
        <w:rPr>
          <w:rFonts w:ascii="Book Antiqua" w:hAnsi="Book Antiqua"/>
          <w:sz w:val="24"/>
          <w:szCs w:val="24"/>
        </w:rPr>
        <w:t xml:space="preserve"> HPH 400TS (</w:t>
      </w:r>
      <w:proofErr w:type="spellStart"/>
      <w:r w:rsidRPr="009B3893">
        <w:rPr>
          <w:rFonts w:ascii="Book Antiqua" w:hAnsi="Book Antiqua"/>
          <w:sz w:val="24"/>
          <w:szCs w:val="24"/>
        </w:rPr>
        <w:t>Minntech</w:t>
      </w:r>
      <w:proofErr w:type="spellEnd"/>
      <w:r w:rsidRPr="009B3893">
        <w:rPr>
          <w:rFonts w:ascii="Book Antiqua" w:hAnsi="Book Antiqua"/>
          <w:sz w:val="24"/>
          <w:szCs w:val="24"/>
        </w:rPr>
        <w:t xml:space="preserve"> Corporation, Minneapolis, MN) was used to remove excess fluid from the circuit. The </w:t>
      </w:r>
      <w:proofErr w:type="spellStart"/>
      <w:r w:rsidR="001E77DF" w:rsidRPr="009B3893">
        <w:rPr>
          <w:rFonts w:ascii="Book Antiqua" w:hAnsi="Book Antiqua"/>
          <w:sz w:val="24"/>
          <w:szCs w:val="24"/>
        </w:rPr>
        <w:t>Haemonetics</w:t>
      </w:r>
      <w:proofErr w:type="spellEnd"/>
      <w:r w:rsidR="001E77DF" w:rsidRPr="009B3893">
        <w:rPr>
          <w:rFonts w:ascii="Book Antiqua" w:hAnsi="Book Antiqua"/>
          <w:sz w:val="24"/>
          <w:szCs w:val="24"/>
        </w:rPr>
        <w:t xml:space="preserve"> Cell Saver 5 (</w:t>
      </w:r>
      <w:proofErr w:type="spellStart"/>
      <w:r w:rsidR="001E77DF" w:rsidRPr="009B3893">
        <w:rPr>
          <w:rFonts w:ascii="Book Antiqua" w:hAnsi="Book Antiqua"/>
          <w:sz w:val="24"/>
          <w:szCs w:val="24"/>
        </w:rPr>
        <w:t>Haemonetics</w:t>
      </w:r>
      <w:proofErr w:type="spellEnd"/>
      <w:r w:rsidR="001E77DF" w:rsidRPr="009B3893">
        <w:rPr>
          <w:rFonts w:ascii="Book Antiqua" w:hAnsi="Book Antiqua"/>
          <w:sz w:val="24"/>
          <w:szCs w:val="24"/>
        </w:rPr>
        <w:t xml:space="preserve"> Corporation, Braintree, MA)</w:t>
      </w:r>
      <w:r w:rsidRPr="009B3893">
        <w:rPr>
          <w:rFonts w:ascii="Book Antiqua" w:hAnsi="Book Antiqua"/>
          <w:sz w:val="24"/>
          <w:szCs w:val="24"/>
        </w:rPr>
        <w:t xml:space="preserve"> has allowed for successful return of shed blood during and after surgery. Continuous arterial and venous blood gas monitoring (CDI 500 Terumo Cardiovascular, Ann Arbor, MI), </w:t>
      </w:r>
      <w:r w:rsidR="00325546" w:rsidRPr="009B3893">
        <w:rPr>
          <w:rFonts w:ascii="Book Antiqua" w:hAnsi="Book Antiqua"/>
          <w:sz w:val="24"/>
          <w:szCs w:val="24"/>
        </w:rPr>
        <w:t xml:space="preserve">and cerebral </w:t>
      </w:r>
      <w:r w:rsidRPr="009B3893">
        <w:rPr>
          <w:rFonts w:ascii="Book Antiqua" w:hAnsi="Book Antiqua"/>
          <w:sz w:val="24"/>
          <w:szCs w:val="24"/>
        </w:rPr>
        <w:t>saturation monitoring (</w:t>
      </w:r>
      <w:proofErr w:type="spellStart"/>
      <w:r w:rsidRPr="009B3893">
        <w:rPr>
          <w:rFonts w:ascii="Book Antiqua" w:hAnsi="Book Antiqua"/>
          <w:sz w:val="24"/>
          <w:szCs w:val="24"/>
        </w:rPr>
        <w:t>Somanetics</w:t>
      </w:r>
      <w:proofErr w:type="spellEnd"/>
      <w:r w:rsidRPr="009B3893">
        <w:rPr>
          <w:rFonts w:ascii="Book Antiqua" w:hAnsi="Book Antiqua"/>
          <w:sz w:val="24"/>
          <w:szCs w:val="24"/>
        </w:rPr>
        <w:t xml:space="preserve"> INVOS 5100 C system, </w:t>
      </w:r>
      <w:proofErr w:type="spellStart"/>
      <w:r w:rsidRPr="009B3893">
        <w:rPr>
          <w:rFonts w:ascii="Book Antiqua" w:hAnsi="Book Antiqua"/>
          <w:sz w:val="24"/>
          <w:szCs w:val="24"/>
        </w:rPr>
        <w:t>Somanetics</w:t>
      </w:r>
      <w:proofErr w:type="spellEnd"/>
      <w:r w:rsidRPr="009B3893">
        <w:rPr>
          <w:rFonts w:ascii="Book Antiqua" w:hAnsi="Book Antiqua"/>
          <w:sz w:val="24"/>
          <w:szCs w:val="24"/>
        </w:rPr>
        <w:t xml:space="preserve"> Corporation, Troy, MI) provided additional hemodynamic information regarding adequacy of patient oxygenation and perfusion in order to tailor the need for blood transfusion. Utilization of po</w:t>
      </w:r>
      <w:r w:rsidR="0036025D">
        <w:rPr>
          <w:rFonts w:ascii="Book Antiqua" w:hAnsi="Book Antiqua"/>
          <w:sz w:val="24"/>
          <w:szCs w:val="24"/>
        </w:rPr>
        <w:t>int of care testing with i-STAT</w:t>
      </w:r>
      <w:r w:rsidRPr="0036025D">
        <w:rPr>
          <w:rFonts w:ascii="Book Antiqua" w:hAnsi="Book Antiqua"/>
          <w:sz w:val="24"/>
          <w:szCs w:val="24"/>
          <w:vertAlign w:val="superscript"/>
        </w:rPr>
        <w:t>®</w:t>
      </w:r>
      <w:r w:rsidRPr="009B3893">
        <w:rPr>
          <w:rFonts w:ascii="Book Antiqua" w:hAnsi="Book Antiqua"/>
          <w:sz w:val="24"/>
          <w:szCs w:val="24"/>
        </w:rPr>
        <w:t xml:space="preserve"> (Abbott Point of Care, Princeton, NJ) and the </w:t>
      </w:r>
      <w:proofErr w:type="spellStart"/>
      <w:r w:rsidRPr="009B3893">
        <w:rPr>
          <w:rFonts w:ascii="Book Antiqua" w:hAnsi="Book Antiqua"/>
          <w:sz w:val="24"/>
          <w:szCs w:val="24"/>
        </w:rPr>
        <w:t>Hemochron</w:t>
      </w:r>
      <w:proofErr w:type="spellEnd"/>
      <w:r w:rsidRPr="009B3893">
        <w:rPr>
          <w:rFonts w:ascii="Book Antiqua" w:hAnsi="Book Antiqua"/>
          <w:sz w:val="24"/>
          <w:szCs w:val="24"/>
        </w:rPr>
        <w:t xml:space="preserve"> Signature Elite (ITC, Edison, NJ) allowed us for micro sampling of 0.5 mL of patient blood throughout the operati</w:t>
      </w:r>
      <w:r w:rsidR="00325546" w:rsidRPr="009B3893">
        <w:rPr>
          <w:rFonts w:ascii="Book Antiqua" w:hAnsi="Book Antiqua"/>
          <w:sz w:val="24"/>
          <w:szCs w:val="24"/>
        </w:rPr>
        <w:t xml:space="preserve">ve </w:t>
      </w:r>
      <w:r w:rsidRPr="009B3893">
        <w:rPr>
          <w:rFonts w:ascii="Book Antiqua" w:hAnsi="Book Antiqua"/>
          <w:sz w:val="24"/>
          <w:szCs w:val="24"/>
        </w:rPr>
        <w:t>management. The differe</w:t>
      </w:r>
      <w:r w:rsidR="000A4EC5" w:rsidRPr="009B3893">
        <w:rPr>
          <w:rFonts w:ascii="Book Antiqua" w:hAnsi="Book Antiqua"/>
          <w:sz w:val="24"/>
          <w:szCs w:val="24"/>
        </w:rPr>
        <w:t xml:space="preserve">nces in perfusion </w:t>
      </w:r>
      <w:r w:rsidRPr="009B3893">
        <w:rPr>
          <w:rFonts w:ascii="Book Antiqua" w:hAnsi="Book Antiqua"/>
          <w:sz w:val="24"/>
          <w:szCs w:val="24"/>
        </w:rPr>
        <w:t xml:space="preserve">equipment for the </w:t>
      </w:r>
      <w:r w:rsidR="00325546" w:rsidRPr="009B3893">
        <w:rPr>
          <w:rFonts w:ascii="Book Antiqua" w:hAnsi="Book Antiqua"/>
          <w:sz w:val="24"/>
          <w:szCs w:val="24"/>
        </w:rPr>
        <w:t>two eras are depicted in</w:t>
      </w:r>
      <w:r w:rsidR="0036025D" w:rsidRPr="009B3893">
        <w:rPr>
          <w:rFonts w:ascii="Book Antiqua" w:hAnsi="Book Antiqua"/>
          <w:sz w:val="24"/>
          <w:szCs w:val="24"/>
        </w:rPr>
        <w:t xml:space="preserve"> T</w:t>
      </w:r>
      <w:r w:rsidR="00325546" w:rsidRPr="009B3893">
        <w:rPr>
          <w:rFonts w:ascii="Book Antiqua" w:hAnsi="Book Antiqua"/>
          <w:sz w:val="24"/>
          <w:szCs w:val="24"/>
        </w:rPr>
        <w:t>able</w:t>
      </w:r>
      <w:r w:rsidR="000A4EC5" w:rsidRPr="009B3893">
        <w:rPr>
          <w:rFonts w:ascii="Book Antiqua" w:hAnsi="Book Antiqua"/>
          <w:sz w:val="24"/>
          <w:szCs w:val="24"/>
        </w:rPr>
        <w:t xml:space="preserve"> 1</w:t>
      </w:r>
      <w:r w:rsidRPr="009B3893">
        <w:rPr>
          <w:rFonts w:ascii="Book Antiqua" w:hAnsi="Book Antiqua"/>
          <w:sz w:val="24"/>
          <w:szCs w:val="24"/>
        </w:rPr>
        <w:t xml:space="preserve">. </w:t>
      </w:r>
    </w:p>
    <w:p w:rsidR="0037484C" w:rsidRPr="009B3893" w:rsidRDefault="0037484C" w:rsidP="009B3893">
      <w:pPr>
        <w:spacing w:after="0" w:line="360" w:lineRule="auto"/>
        <w:rPr>
          <w:rFonts w:ascii="Book Antiqua" w:hAnsi="Book Antiqua"/>
          <w:i/>
          <w:sz w:val="24"/>
          <w:szCs w:val="24"/>
        </w:rPr>
      </w:pPr>
    </w:p>
    <w:p w:rsidR="00C51095" w:rsidRPr="009B3893" w:rsidRDefault="00C51095" w:rsidP="009B3893">
      <w:pPr>
        <w:spacing w:after="0" w:line="360" w:lineRule="auto"/>
        <w:rPr>
          <w:rFonts w:ascii="Book Antiqua" w:hAnsi="Book Antiqua"/>
          <w:b/>
          <w:i/>
          <w:sz w:val="24"/>
          <w:szCs w:val="24"/>
        </w:rPr>
      </w:pPr>
      <w:r w:rsidRPr="009B3893">
        <w:rPr>
          <w:rFonts w:ascii="Book Antiqua" w:hAnsi="Book Antiqua"/>
          <w:b/>
          <w:i/>
          <w:sz w:val="24"/>
          <w:szCs w:val="24"/>
        </w:rPr>
        <w:t xml:space="preserve">Perfusion </w:t>
      </w:r>
      <w:r w:rsidR="0036025D" w:rsidRPr="009B3893">
        <w:rPr>
          <w:rFonts w:ascii="Book Antiqua" w:hAnsi="Book Antiqua"/>
          <w:b/>
          <w:i/>
          <w:sz w:val="24"/>
          <w:szCs w:val="24"/>
        </w:rPr>
        <w:t>t</w:t>
      </w:r>
      <w:r w:rsidRPr="009B3893">
        <w:rPr>
          <w:rFonts w:ascii="Book Antiqua" w:hAnsi="Book Antiqua"/>
          <w:b/>
          <w:i/>
          <w:sz w:val="24"/>
          <w:szCs w:val="24"/>
        </w:rPr>
        <w:t>echnique</w:t>
      </w:r>
    </w:p>
    <w:p w:rsidR="00420A8D" w:rsidRPr="009B3893" w:rsidRDefault="000A4EC5" w:rsidP="009B3893">
      <w:pPr>
        <w:autoSpaceDE w:val="0"/>
        <w:autoSpaceDN w:val="0"/>
        <w:adjustRightInd w:val="0"/>
        <w:spacing w:after="0" w:line="360" w:lineRule="auto"/>
        <w:rPr>
          <w:rFonts w:ascii="Book Antiqua" w:hAnsi="Book Antiqua"/>
          <w:sz w:val="24"/>
          <w:szCs w:val="24"/>
        </w:rPr>
      </w:pPr>
      <w:r w:rsidRPr="009B3893">
        <w:rPr>
          <w:rFonts w:ascii="Book Antiqua" w:hAnsi="Book Antiqua"/>
          <w:sz w:val="24"/>
          <w:szCs w:val="24"/>
        </w:rPr>
        <w:t>The anest</w:t>
      </w:r>
      <w:r w:rsidR="00C600C5" w:rsidRPr="009B3893">
        <w:rPr>
          <w:rFonts w:ascii="Book Antiqua" w:hAnsi="Book Antiqua"/>
          <w:sz w:val="24"/>
          <w:szCs w:val="24"/>
        </w:rPr>
        <w:t>hesiology staff</w:t>
      </w:r>
      <w:r w:rsidR="004612CC" w:rsidRPr="009B3893">
        <w:rPr>
          <w:rFonts w:ascii="Book Antiqua" w:hAnsi="Book Antiqua"/>
          <w:sz w:val="24"/>
          <w:szCs w:val="24"/>
        </w:rPr>
        <w:t xml:space="preserve"> made every effort to minimize </w:t>
      </w:r>
      <w:r w:rsidR="00B63FA4" w:rsidRPr="009B3893">
        <w:rPr>
          <w:rFonts w:ascii="Book Antiqua" w:hAnsi="Book Antiqua"/>
          <w:sz w:val="24"/>
          <w:szCs w:val="24"/>
        </w:rPr>
        <w:t>the amount of intravenous crystalloid infusion at the induction and throughout the operatio</w:t>
      </w:r>
      <w:r w:rsidR="00C600C5" w:rsidRPr="009B3893">
        <w:rPr>
          <w:rFonts w:ascii="Book Antiqua" w:hAnsi="Book Antiqua"/>
          <w:sz w:val="24"/>
          <w:szCs w:val="24"/>
        </w:rPr>
        <w:t xml:space="preserve">n to minimize </w:t>
      </w:r>
      <w:proofErr w:type="spellStart"/>
      <w:r w:rsidR="00B63FA4" w:rsidRPr="009B3893">
        <w:rPr>
          <w:rFonts w:ascii="Book Antiqua" w:hAnsi="Book Antiqua"/>
          <w:sz w:val="24"/>
          <w:szCs w:val="24"/>
        </w:rPr>
        <w:t>hemodilution</w:t>
      </w:r>
      <w:proofErr w:type="spellEnd"/>
      <w:r w:rsidR="00B63FA4" w:rsidRPr="009B3893">
        <w:rPr>
          <w:rFonts w:ascii="Book Antiqua" w:hAnsi="Book Antiqua"/>
          <w:sz w:val="24"/>
          <w:szCs w:val="24"/>
        </w:rPr>
        <w:t xml:space="preserve">. </w:t>
      </w:r>
      <w:r w:rsidR="00420A8D" w:rsidRPr="009B3893">
        <w:rPr>
          <w:rFonts w:ascii="Book Antiqua" w:hAnsi="Book Antiqua"/>
          <w:sz w:val="24"/>
          <w:szCs w:val="24"/>
        </w:rPr>
        <w:t>Our current practice</w:t>
      </w:r>
      <w:r w:rsidR="00C600C5" w:rsidRPr="009B3893">
        <w:rPr>
          <w:rFonts w:ascii="Book Antiqua" w:hAnsi="Book Antiqua"/>
          <w:sz w:val="24"/>
          <w:szCs w:val="24"/>
        </w:rPr>
        <w:t xml:space="preserve"> allows the primary perfusion staff</w:t>
      </w:r>
      <w:r w:rsidR="00420A8D" w:rsidRPr="009B3893">
        <w:rPr>
          <w:rFonts w:ascii="Book Antiqua" w:hAnsi="Book Antiqua"/>
          <w:sz w:val="24"/>
          <w:szCs w:val="24"/>
        </w:rPr>
        <w:t xml:space="preserve"> to customize the patient circuitry with four</w:t>
      </w:r>
      <w:r w:rsidR="004612CC" w:rsidRPr="009B3893">
        <w:rPr>
          <w:rFonts w:ascii="Book Antiqua" w:hAnsi="Book Antiqua"/>
          <w:sz w:val="24"/>
          <w:szCs w:val="24"/>
        </w:rPr>
        <w:t xml:space="preserve"> available tubing packs and three</w:t>
      </w:r>
      <w:r w:rsidR="00420A8D" w:rsidRPr="009B3893">
        <w:rPr>
          <w:rFonts w:ascii="Book Antiqua" w:hAnsi="Book Antiqua"/>
          <w:sz w:val="24"/>
          <w:szCs w:val="24"/>
        </w:rPr>
        <w:t xml:space="preserve"> oxygenators. These selections provided optimal circuit configuration based on patient size in order to decrease </w:t>
      </w:r>
      <w:proofErr w:type="spellStart"/>
      <w:r w:rsidR="00420A8D" w:rsidRPr="009B3893">
        <w:rPr>
          <w:rFonts w:ascii="Book Antiqua" w:hAnsi="Book Antiqua"/>
          <w:sz w:val="24"/>
          <w:szCs w:val="24"/>
        </w:rPr>
        <w:t>hemodilution</w:t>
      </w:r>
      <w:proofErr w:type="spellEnd"/>
      <w:r w:rsidR="00420A8D" w:rsidRPr="009B3893">
        <w:rPr>
          <w:rFonts w:ascii="Book Antiqua" w:hAnsi="Book Antiqua"/>
          <w:sz w:val="24"/>
          <w:szCs w:val="24"/>
        </w:rPr>
        <w:t xml:space="preserve"> while working safely within </w:t>
      </w:r>
      <w:r w:rsidR="0036025D" w:rsidRPr="0036025D">
        <w:rPr>
          <w:rFonts w:ascii="Book Antiqua" w:hAnsi="Book Antiqua"/>
          <w:sz w:val="24"/>
          <w:szCs w:val="24"/>
        </w:rPr>
        <w:t>Food and Drug Administration</w:t>
      </w:r>
      <w:r w:rsidR="0036025D" w:rsidRPr="009B3893">
        <w:rPr>
          <w:rFonts w:ascii="Book Antiqua" w:hAnsi="Book Antiqua"/>
          <w:sz w:val="24"/>
          <w:szCs w:val="24"/>
        </w:rPr>
        <w:t xml:space="preserve"> </w:t>
      </w:r>
      <w:r w:rsidR="0036025D">
        <w:rPr>
          <w:rFonts w:ascii="Book Antiqua" w:hAnsi="Book Antiqua" w:hint="eastAsia"/>
          <w:sz w:val="24"/>
          <w:szCs w:val="24"/>
          <w:lang w:eastAsia="zh-CN"/>
        </w:rPr>
        <w:t>(</w:t>
      </w:r>
      <w:r w:rsidR="00420A8D" w:rsidRPr="009B3893">
        <w:rPr>
          <w:rFonts w:ascii="Book Antiqua" w:hAnsi="Book Antiqua"/>
          <w:sz w:val="24"/>
          <w:szCs w:val="24"/>
        </w:rPr>
        <w:t>FDA</w:t>
      </w:r>
      <w:r w:rsidR="0036025D">
        <w:rPr>
          <w:rFonts w:ascii="Book Antiqua" w:hAnsi="Book Antiqua" w:hint="eastAsia"/>
          <w:sz w:val="24"/>
          <w:szCs w:val="24"/>
          <w:lang w:eastAsia="zh-CN"/>
        </w:rPr>
        <w:t>)</w:t>
      </w:r>
      <w:r w:rsidR="00420A8D" w:rsidRPr="009B3893">
        <w:rPr>
          <w:rFonts w:ascii="Book Antiqua" w:hAnsi="Book Antiqua"/>
          <w:sz w:val="24"/>
          <w:szCs w:val="24"/>
        </w:rPr>
        <w:t xml:space="preserve"> product specifications.</w:t>
      </w:r>
      <w:r w:rsidR="00325546" w:rsidRPr="009B3893">
        <w:rPr>
          <w:rFonts w:ascii="Book Antiqua" w:hAnsi="Book Antiqua"/>
          <w:sz w:val="24"/>
          <w:szCs w:val="24"/>
        </w:rPr>
        <w:t xml:space="preserve"> The differences in priming </w:t>
      </w:r>
      <w:r w:rsidR="00424DC6" w:rsidRPr="009B3893">
        <w:rPr>
          <w:rFonts w:ascii="Book Antiqua" w:hAnsi="Book Antiqua"/>
          <w:sz w:val="24"/>
          <w:szCs w:val="24"/>
        </w:rPr>
        <w:t>volume between the two groups are</w:t>
      </w:r>
      <w:r w:rsidR="00325546" w:rsidRPr="009B3893">
        <w:rPr>
          <w:rFonts w:ascii="Book Antiqua" w:hAnsi="Book Antiqua"/>
          <w:sz w:val="24"/>
          <w:szCs w:val="24"/>
        </w:rPr>
        <w:t xml:space="preserve"> demonstrated in </w:t>
      </w:r>
      <w:r w:rsidR="0036025D" w:rsidRPr="009B3893">
        <w:rPr>
          <w:rFonts w:ascii="Book Antiqua" w:hAnsi="Book Antiqua"/>
          <w:sz w:val="24"/>
          <w:szCs w:val="24"/>
        </w:rPr>
        <w:t>T</w:t>
      </w:r>
      <w:r w:rsidR="00325546" w:rsidRPr="009B3893">
        <w:rPr>
          <w:rFonts w:ascii="Book Antiqua" w:hAnsi="Book Antiqua"/>
          <w:sz w:val="24"/>
          <w:szCs w:val="24"/>
        </w:rPr>
        <w:t>able</w:t>
      </w:r>
      <w:r w:rsidRPr="009B3893">
        <w:rPr>
          <w:rFonts w:ascii="Book Antiqua" w:hAnsi="Book Antiqua"/>
          <w:sz w:val="24"/>
          <w:szCs w:val="24"/>
        </w:rPr>
        <w:t xml:space="preserve"> 2</w:t>
      </w:r>
      <w:r w:rsidR="00325546" w:rsidRPr="009B3893">
        <w:rPr>
          <w:rFonts w:ascii="Book Antiqua" w:hAnsi="Book Antiqua"/>
          <w:sz w:val="24"/>
          <w:szCs w:val="24"/>
        </w:rPr>
        <w:t>.</w:t>
      </w:r>
      <w:r w:rsidR="009B3893">
        <w:rPr>
          <w:rFonts w:ascii="Book Antiqua" w:hAnsi="Book Antiqua"/>
          <w:sz w:val="24"/>
          <w:szCs w:val="24"/>
        </w:rPr>
        <w:t xml:space="preserve"> </w:t>
      </w:r>
      <w:r w:rsidR="00420A8D" w:rsidRPr="009B3893">
        <w:rPr>
          <w:rFonts w:ascii="Book Antiqua" w:hAnsi="Book Antiqua"/>
          <w:sz w:val="24"/>
          <w:szCs w:val="24"/>
        </w:rPr>
        <w:t xml:space="preserve">The circuit is positioned closed to the operating bed while avoiding crowdedness around the surgeon and assistant. Incorporating vacuum assisted drainage has made it possible to increase the height of the oxygenator to the level of the patient decreasing the arterial and venous tubing length and significantly reducing </w:t>
      </w:r>
      <w:proofErr w:type="spellStart"/>
      <w:r w:rsidR="00420A8D" w:rsidRPr="009B3893">
        <w:rPr>
          <w:rFonts w:ascii="Book Antiqua" w:hAnsi="Book Antiqua"/>
          <w:sz w:val="24"/>
          <w:szCs w:val="24"/>
        </w:rPr>
        <w:t>hemodilution</w:t>
      </w:r>
      <w:proofErr w:type="spellEnd"/>
      <w:r w:rsidR="00420A8D" w:rsidRPr="009B3893">
        <w:rPr>
          <w:rFonts w:ascii="Book Antiqua" w:hAnsi="Book Antiqua"/>
          <w:sz w:val="24"/>
          <w:szCs w:val="24"/>
        </w:rPr>
        <w:t xml:space="preserve">. Retrograde arterial and venous priming have been instrumental in displacing the crystalloid priming volume of the circuit with the patients’ own blood reducing </w:t>
      </w:r>
      <w:proofErr w:type="spellStart"/>
      <w:r w:rsidR="00420A8D" w:rsidRPr="009B3893">
        <w:rPr>
          <w:rFonts w:ascii="Book Antiqua" w:hAnsi="Book Antiqua"/>
          <w:sz w:val="24"/>
          <w:szCs w:val="24"/>
        </w:rPr>
        <w:t>hemo</w:t>
      </w:r>
      <w:r w:rsidR="004612CC" w:rsidRPr="009B3893">
        <w:rPr>
          <w:rFonts w:ascii="Book Antiqua" w:hAnsi="Book Antiqua"/>
          <w:sz w:val="24"/>
          <w:szCs w:val="24"/>
        </w:rPr>
        <w:t>dilution</w:t>
      </w:r>
      <w:proofErr w:type="spellEnd"/>
      <w:r w:rsidR="00420A8D" w:rsidRPr="009B3893">
        <w:rPr>
          <w:rFonts w:ascii="Book Antiqua" w:hAnsi="Book Antiqua"/>
          <w:sz w:val="24"/>
          <w:szCs w:val="24"/>
        </w:rPr>
        <w:t xml:space="preserve"> effect at the initial stage of CPB. </w:t>
      </w:r>
    </w:p>
    <w:p w:rsidR="00420A8D" w:rsidRPr="009B3893" w:rsidRDefault="00420A8D" w:rsidP="00CA1351">
      <w:pPr>
        <w:autoSpaceDE w:val="0"/>
        <w:autoSpaceDN w:val="0"/>
        <w:adjustRightInd w:val="0"/>
        <w:spacing w:after="0" w:line="360" w:lineRule="auto"/>
        <w:ind w:firstLineChars="100" w:firstLine="240"/>
        <w:rPr>
          <w:rFonts w:ascii="Book Antiqua" w:hAnsi="Book Antiqua"/>
          <w:i/>
          <w:sz w:val="24"/>
          <w:szCs w:val="24"/>
        </w:rPr>
      </w:pPr>
      <w:r w:rsidRPr="009B3893">
        <w:rPr>
          <w:rFonts w:ascii="Book Antiqua" w:hAnsi="Book Antiqua"/>
          <w:sz w:val="24"/>
          <w:szCs w:val="24"/>
        </w:rPr>
        <w:t xml:space="preserve">We also </w:t>
      </w:r>
      <w:r w:rsidR="005B2F80" w:rsidRPr="009B3893">
        <w:rPr>
          <w:rFonts w:ascii="Book Antiqua" w:hAnsi="Book Antiqua"/>
          <w:sz w:val="24"/>
          <w:szCs w:val="24"/>
        </w:rPr>
        <w:t xml:space="preserve">aggressively </w:t>
      </w:r>
      <w:proofErr w:type="spellStart"/>
      <w:r w:rsidR="005B2F80" w:rsidRPr="009B3893">
        <w:rPr>
          <w:rFonts w:ascii="Book Antiqua" w:hAnsi="Book Antiqua"/>
          <w:sz w:val="24"/>
          <w:szCs w:val="24"/>
        </w:rPr>
        <w:t>ultrafiltrated</w:t>
      </w:r>
      <w:proofErr w:type="spellEnd"/>
      <w:r w:rsidRPr="009B3893">
        <w:rPr>
          <w:rFonts w:ascii="Book Antiqua" w:hAnsi="Book Antiqua"/>
          <w:sz w:val="24"/>
          <w:szCs w:val="24"/>
        </w:rPr>
        <w:t xml:space="preserve"> the added crystalloid volume to the circuit to maintain an even fluid balance throughout the case. </w:t>
      </w:r>
      <w:r w:rsidR="00325546" w:rsidRPr="009B3893">
        <w:rPr>
          <w:rFonts w:ascii="Book Antiqua" w:hAnsi="Book Antiqua"/>
          <w:sz w:val="24"/>
          <w:szCs w:val="24"/>
        </w:rPr>
        <w:t xml:space="preserve">In addition, we </w:t>
      </w:r>
      <w:r w:rsidR="00B63FA4" w:rsidRPr="009B3893">
        <w:rPr>
          <w:rFonts w:ascii="Book Antiqua" w:hAnsi="Book Antiqua"/>
          <w:sz w:val="24"/>
          <w:szCs w:val="24"/>
        </w:rPr>
        <w:t>performed</w:t>
      </w:r>
      <w:r w:rsidR="00325546" w:rsidRPr="009B3893">
        <w:rPr>
          <w:rFonts w:ascii="Book Antiqua" w:hAnsi="Book Antiqua"/>
          <w:sz w:val="24"/>
          <w:szCs w:val="24"/>
        </w:rPr>
        <w:t xml:space="preserve"> </w:t>
      </w:r>
      <w:r w:rsidR="00CA4E90" w:rsidRPr="009B3893">
        <w:rPr>
          <w:rFonts w:ascii="Book Antiqua" w:hAnsi="Book Antiqua"/>
          <w:sz w:val="24"/>
          <w:szCs w:val="24"/>
        </w:rPr>
        <w:lastRenderedPageBreak/>
        <w:t>arteriovenous</w:t>
      </w:r>
      <w:r w:rsidRPr="009B3893">
        <w:rPr>
          <w:rFonts w:ascii="Book Antiqua" w:hAnsi="Book Antiqua"/>
          <w:sz w:val="24"/>
          <w:szCs w:val="24"/>
        </w:rPr>
        <w:t xml:space="preserve"> MUF</w:t>
      </w:r>
      <w:r w:rsidR="00325546" w:rsidRPr="009B3893">
        <w:rPr>
          <w:rFonts w:ascii="Book Antiqua" w:hAnsi="Book Antiqua"/>
          <w:sz w:val="24"/>
          <w:szCs w:val="24"/>
        </w:rPr>
        <w:t xml:space="preserve"> on all</w:t>
      </w:r>
      <w:r w:rsidRPr="009B3893">
        <w:rPr>
          <w:rFonts w:ascii="Book Antiqua" w:hAnsi="Book Antiqua"/>
          <w:sz w:val="24"/>
          <w:szCs w:val="24"/>
        </w:rPr>
        <w:t xml:space="preserve"> pa</w:t>
      </w:r>
      <w:r w:rsidR="00325546" w:rsidRPr="009B3893">
        <w:rPr>
          <w:rFonts w:ascii="Book Antiqua" w:hAnsi="Book Antiqua"/>
          <w:sz w:val="24"/>
          <w:szCs w:val="24"/>
        </w:rPr>
        <w:t xml:space="preserve">tients </w:t>
      </w:r>
      <w:r w:rsidRPr="009B3893">
        <w:rPr>
          <w:rFonts w:ascii="Book Antiqua" w:hAnsi="Book Antiqua"/>
          <w:sz w:val="24"/>
          <w:szCs w:val="24"/>
        </w:rPr>
        <w:t xml:space="preserve">at the conclusion of the CPB. We routinely </w:t>
      </w:r>
      <w:proofErr w:type="spellStart"/>
      <w:r w:rsidRPr="009B3893">
        <w:rPr>
          <w:rFonts w:ascii="Book Antiqua" w:hAnsi="Book Antiqua"/>
          <w:sz w:val="24"/>
          <w:szCs w:val="24"/>
        </w:rPr>
        <w:t>ultrafiltrated</w:t>
      </w:r>
      <w:proofErr w:type="spellEnd"/>
      <w:r w:rsidRPr="009B3893">
        <w:rPr>
          <w:rFonts w:ascii="Book Antiqua" w:hAnsi="Book Antiqua"/>
          <w:sz w:val="24"/>
          <w:szCs w:val="24"/>
        </w:rPr>
        <w:t xml:space="preserve"> the remainder of the volume in the circuit and checked the hematocrit to ensure it was greater than or equal to the patient’s most recent hematocrit before reinfusion. This whole blood containing clotting factors and the</w:t>
      </w:r>
      <w:r w:rsidR="00325546" w:rsidRPr="009B3893">
        <w:rPr>
          <w:rFonts w:ascii="Book Antiqua" w:hAnsi="Book Antiqua"/>
          <w:sz w:val="24"/>
          <w:szCs w:val="24"/>
        </w:rPr>
        <w:t xml:space="preserve"> cell saver processed blood are</w:t>
      </w:r>
      <w:r w:rsidRPr="009B3893">
        <w:rPr>
          <w:rFonts w:ascii="Book Antiqua" w:hAnsi="Book Antiqua"/>
          <w:sz w:val="24"/>
          <w:szCs w:val="24"/>
        </w:rPr>
        <w:t xml:space="preserve"> given to the patient prior to leaving the operating room</w:t>
      </w:r>
      <w:r w:rsidR="00325546" w:rsidRPr="009B3893">
        <w:rPr>
          <w:rFonts w:ascii="Book Antiqua" w:hAnsi="Book Antiqua"/>
          <w:sz w:val="24"/>
          <w:szCs w:val="24"/>
        </w:rPr>
        <w:t xml:space="preserve"> or taken to the intensive car</w:t>
      </w:r>
      <w:r w:rsidR="00C600C5" w:rsidRPr="009B3893">
        <w:rPr>
          <w:rFonts w:ascii="Book Antiqua" w:hAnsi="Book Antiqua"/>
          <w:sz w:val="24"/>
          <w:szCs w:val="24"/>
        </w:rPr>
        <w:t xml:space="preserve">e unit </w:t>
      </w:r>
      <w:r w:rsidR="000A4EC5" w:rsidRPr="009B3893">
        <w:rPr>
          <w:rFonts w:ascii="Book Antiqua" w:hAnsi="Book Antiqua"/>
          <w:sz w:val="24"/>
          <w:szCs w:val="24"/>
        </w:rPr>
        <w:t>for postoperative transfusion as needed</w:t>
      </w:r>
      <w:r w:rsidRPr="009B3893">
        <w:rPr>
          <w:rFonts w:ascii="Book Antiqua" w:hAnsi="Book Antiqua"/>
          <w:sz w:val="24"/>
          <w:szCs w:val="24"/>
        </w:rPr>
        <w:t>.</w:t>
      </w:r>
      <w:r w:rsidR="00325546" w:rsidRPr="009B3893">
        <w:rPr>
          <w:rFonts w:ascii="Book Antiqua" w:hAnsi="Book Antiqua"/>
          <w:sz w:val="24"/>
          <w:szCs w:val="24"/>
        </w:rPr>
        <w:t xml:space="preserve"> </w:t>
      </w:r>
    </w:p>
    <w:p w:rsidR="0037484C" w:rsidRPr="009B3893" w:rsidRDefault="0037484C" w:rsidP="009B3893">
      <w:pPr>
        <w:spacing w:after="0" w:line="360" w:lineRule="auto"/>
        <w:rPr>
          <w:rFonts w:ascii="Book Antiqua" w:hAnsi="Book Antiqua"/>
          <w:i/>
          <w:sz w:val="24"/>
          <w:szCs w:val="24"/>
        </w:rPr>
      </w:pPr>
    </w:p>
    <w:p w:rsidR="00C51095" w:rsidRPr="009B3893" w:rsidRDefault="00C51095" w:rsidP="009B3893">
      <w:pPr>
        <w:spacing w:after="0" w:line="360" w:lineRule="auto"/>
        <w:rPr>
          <w:rFonts w:ascii="Book Antiqua" w:hAnsi="Book Antiqua"/>
          <w:b/>
          <w:i/>
          <w:sz w:val="24"/>
          <w:szCs w:val="24"/>
        </w:rPr>
      </w:pPr>
      <w:r w:rsidRPr="009B3893">
        <w:rPr>
          <w:rFonts w:ascii="Book Antiqua" w:hAnsi="Book Antiqua"/>
          <w:b/>
          <w:i/>
          <w:sz w:val="24"/>
          <w:szCs w:val="24"/>
        </w:rPr>
        <w:t xml:space="preserve">Statistical </w:t>
      </w:r>
      <w:r w:rsidR="00CA1351" w:rsidRPr="009B3893">
        <w:rPr>
          <w:rFonts w:ascii="Book Antiqua" w:hAnsi="Book Antiqua"/>
          <w:b/>
          <w:i/>
          <w:sz w:val="24"/>
          <w:szCs w:val="24"/>
        </w:rPr>
        <w:t>a</w:t>
      </w:r>
      <w:r w:rsidRPr="009B3893">
        <w:rPr>
          <w:rFonts w:ascii="Book Antiqua" w:hAnsi="Book Antiqua"/>
          <w:b/>
          <w:i/>
          <w:sz w:val="24"/>
          <w:szCs w:val="24"/>
        </w:rPr>
        <w:t>nalysis</w:t>
      </w:r>
    </w:p>
    <w:p w:rsidR="008442DB" w:rsidRDefault="008442DB" w:rsidP="009B3893">
      <w:pPr>
        <w:spacing w:after="0" w:line="360" w:lineRule="auto"/>
        <w:rPr>
          <w:rFonts w:ascii="Book Antiqua" w:hAnsi="Book Antiqua"/>
          <w:sz w:val="24"/>
          <w:szCs w:val="24"/>
          <w:lang w:eastAsia="zh-CN"/>
        </w:rPr>
      </w:pPr>
      <w:r w:rsidRPr="009B3893">
        <w:rPr>
          <w:rFonts w:ascii="Book Antiqua" w:hAnsi="Book Antiqua"/>
          <w:sz w:val="24"/>
          <w:szCs w:val="24"/>
        </w:rPr>
        <w:t>Standard descriptive statistics were used for patient demographic information. Values were calculated as mean ±</w:t>
      </w:r>
      <w:r w:rsidR="00713625">
        <w:rPr>
          <w:rFonts w:ascii="Book Antiqua" w:hAnsi="Book Antiqua" w:hint="eastAsia"/>
          <w:sz w:val="24"/>
          <w:szCs w:val="24"/>
          <w:lang w:eastAsia="zh-CN"/>
        </w:rPr>
        <w:t xml:space="preserve"> </w:t>
      </w:r>
      <w:r w:rsidR="00CA1351">
        <w:rPr>
          <w:rFonts w:ascii="Book Antiqua" w:hAnsi="Book Antiqua" w:hint="eastAsia"/>
          <w:sz w:val="24"/>
          <w:szCs w:val="24"/>
          <w:lang w:eastAsia="zh-CN"/>
        </w:rPr>
        <w:t>SD</w:t>
      </w:r>
      <w:r w:rsidRPr="009B3893">
        <w:rPr>
          <w:rFonts w:ascii="Book Antiqua" w:hAnsi="Book Antiqua"/>
          <w:sz w:val="24"/>
          <w:szCs w:val="24"/>
        </w:rPr>
        <w:t xml:space="preserve">. Continuous variables were compared between blood conservation and non-conservation groups using independent sample </w:t>
      </w:r>
      <w:r w:rsidRPr="009B3893">
        <w:rPr>
          <w:rFonts w:ascii="Book Antiqua" w:hAnsi="Book Antiqua"/>
          <w:i/>
          <w:sz w:val="24"/>
          <w:szCs w:val="24"/>
        </w:rPr>
        <w:t>t</w:t>
      </w:r>
      <w:r w:rsidRPr="009B3893">
        <w:rPr>
          <w:rFonts w:ascii="Book Antiqua" w:hAnsi="Book Antiqua"/>
          <w:sz w:val="24"/>
          <w:szCs w:val="24"/>
        </w:rPr>
        <w:t>-tests, for eac</w:t>
      </w:r>
      <w:r w:rsidR="009F035D" w:rsidRPr="009B3893">
        <w:rPr>
          <w:rFonts w:ascii="Book Antiqua" w:hAnsi="Book Antiqua"/>
          <w:sz w:val="24"/>
          <w:szCs w:val="24"/>
        </w:rPr>
        <w:t>h of the 4 age groups</w:t>
      </w:r>
      <w:r w:rsidRPr="009B3893">
        <w:rPr>
          <w:rFonts w:ascii="Book Antiqua" w:hAnsi="Book Antiqua"/>
          <w:sz w:val="24"/>
          <w:szCs w:val="24"/>
        </w:rPr>
        <w:t xml:space="preserve"> (neonate, infant, child, and adolescent) and 5 STAT categories. </w:t>
      </w:r>
      <w:r w:rsidRPr="009B3893">
        <w:rPr>
          <w:rFonts w:ascii="Book Antiqua" w:hAnsi="Book Antiqua"/>
          <w:i/>
          <w:sz w:val="24"/>
          <w:szCs w:val="24"/>
        </w:rPr>
        <w:t>P</w:t>
      </w:r>
      <w:r w:rsidRPr="009B3893">
        <w:rPr>
          <w:rFonts w:ascii="Book Antiqua" w:hAnsi="Book Antiqua"/>
          <w:sz w:val="24"/>
          <w:szCs w:val="24"/>
        </w:rPr>
        <w:t xml:space="preserve"> value &lt; 0.05 was considered to be statistically significant. SPSS software (IBM, Armonk, New York) was used for statistical analysis.</w:t>
      </w:r>
    </w:p>
    <w:p w:rsidR="00CA1351" w:rsidRPr="009B3893" w:rsidRDefault="00CA1351" w:rsidP="009B3893">
      <w:pPr>
        <w:spacing w:after="0" w:line="360" w:lineRule="auto"/>
        <w:rPr>
          <w:rFonts w:ascii="Book Antiqua" w:hAnsi="Book Antiqua"/>
          <w:sz w:val="24"/>
          <w:szCs w:val="24"/>
          <w:lang w:eastAsia="zh-CN"/>
        </w:rPr>
      </w:pPr>
    </w:p>
    <w:p w:rsidR="00C51095" w:rsidRPr="009B3893" w:rsidRDefault="00EF756D" w:rsidP="009B3893">
      <w:pPr>
        <w:spacing w:after="0" w:line="360" w:lineRule="auto"/>
        <w:rPr>
          <w:rFonts w:ascii="Book Antiqua" w:hAnsi="Book Antiqua"/>
          <w:b/>
          <w:sz w:val="24"/>
          <w:szCs w:val="24"/>
        </w:rPr>
      </w:pPr>
      <w:r w:rsidRPr="009B3893">
        <w:rPr>
          <w:rFonts w:ascii="Book Antiqua" w:hAnsi="Book Antiqua"/>
          <w:b/>
          <w:sz w:val="24"/>
          <w:szCs w:val="24"/>
        </w:rPr>
        <w:t>RESULTS</w:t>
      </w:r>
    </w:p>
    <w:p w:rsidR="00B342F1" w:rsidRPr="009B3893" w:rsidRDefault="00DC5543" w:rsidP="009B3893">
      <w:pPr>
        <w:spacing w:after="0" w:line="360" w:lineRule="auto"/>
        <w:rPr>
          <w:rFonts w:ascii="Book Antiqua" w:hAnsi="Book Antiqua"/>
          <w:sz w:val="24"/>
          <w:szCs w:val="24"/>
        </w:rPr>
      </w:pPr>
      <w:r w:rsidRPr="009B3893">
        <w:rPr>
          <w:rFonts w:ascii="Book Antiqua" w:hAnsi="Book Antiqua"/>
          <w:sz w:val="24"/>
          <w:szCs w:val="24"/>
        </w:rPr>
        <w:t>There were a total of 356 patients with 218 patients in NC and 138 in BC arms.</w:t>
      </w:r>
      <w:r w:rsidR="00F74177" w:rsidRPr="009B3893">
        <w:rPr>
          <w:rFonts w:ascii="Book Antiqua" w:hAnsi="Book Antiqua"/>
          <w:sz w:val="24"/>
          <w:szCs w:val="24"/>
        </w:rPr>
        <w:t xml:space="preserve"> The breakdown of the patients in the ages and STAT categories for both groups are depicted in </w:t>
      </w:r>
      <w:r w:rsidR="00CA1351" w:rsidRPr="009B3893">
        <w:rPr>
          <w:rFonts w:ascii="Book Antiqua" w:hAnsi="Book Antiqua"/>
          <w:sz w:val="24"/>
          <w:szCs w:val="24"/>
        </w:rPr>
        <w:t>F</w:t>
      </w:r>
      <w:r w:rsidR="00F74177" w:rsidRPr="009B3893">
        <w:rPr>
          <w:rFonts w:ascii="Book Antiqua" w:hAnsi="Book Antiqua"/>
          <w:sz w:val="24"/>
          <w:szCs w:val="24"/>
        </w:rPr>
        <w:t xml:space="preserve">igure 1. </w:t>
      </w:r>
      <w:r w:rsidR="004E525F" w:rsidRPr="009B3893">
        <w:rPr>
          <w:rFonts w:ascii="Book Antiqua" w:hAnsi="Book Antiqua"/>
          <w:sz w:val="24"/>
          <w:szCs w:val="24"/>
        </w:rPr>
        <w:t>There were</w:t>
      </w:r>
      <w:r w:rsidR="00986F70" w:rsidRPr="009B3893">
        <w:rPr>
          <w:rFonts w:ascii="Book Antiqua" w:hAnsi="Book Antiqua"/>
          <w:sz w:val="24"/>
          <w:szCs w:val="24"/>
        </w:rPr>
        <w:t xml:space="preserve"> </w:t>
      </w:r>
      <w:r w:rsidR="00167B62" w:rsidRPr="009B3893">
        <w:rPr>
          <w:rFonts w:ascii="Book Antiqua" w:hAnsi="Book Antiqua"/>
          <w:sz w:val="24"/>
          <w:szCs w:val="24"/>
        </w:rPr>
        <w:t xml:space="preserve">in general no statistically discernible differences in </w:t>
      </w:r>
      <w:r w:rsidR="00986F70" w:rsidRPr="009B3893">
        <w:rPr>
          <w:rFonts w:ascii="Book Antiqua" w:hAnsi="Book Antiqua"/>
          <w:sz w:val="24"/>
          <w:szCs w:val="24"/>
        </w:rPr>
        <w:t>gender, weight,</w:t>
      </w:r>
      <w:r w:rsidR="00167B62" w:rsidRPr="009B3893">
        <w:rPr>
          <w:rFonts w:ascii="Book Antiqua" w:hAnsi="Book Antiqua"/>
          <w:sz w:val="24"/>
          <w:szCs w:val="24"/>
        </w:rPr>
        <w:t xml:space="preserve"> preoperative </w:t>
      </w:r>
      <w:r w:rsidR="00C9262D" w:rsidRPr="009B3893">
        <w:rPr>
          <w:rFonts w:ascii="Book Antiqua" w:hAnsi="Book Antiqua"/>
          <w:sz w:val="24"/>
          <w:szCs w:val="24"/>
        </w:rPr>
        <w:t>hematocrit</w:t>
      </w:r>
      <w:r w:rsidR="00167B62" w:rsidRPr="009B3893">
        <w:rPr>
          <w:rFonts w:ascii="Book Antiqua" w:hAnsi="Book Antiqua"/>
          <w:sz w:val="24"/>
          <w:szCs w:val="24"/>
        </w:rPr>
        <w:t>, or pre-bypass hematocrit</w:t>
      </w:r>
      <w:r w:rsidR="00986F70" w:rsidRPr="009B3893">
        <w:rPr>
          <w:rFonts w:ascii="Book Antiqua" w:hAnsi="Book Antiqua"/>
          <w:sz w:val="24"/>
          <w:szCs w:val="24"/>
        </w:rPr>
        <w:t xml:space="preserve"> levels between </w:t>
      </w:r>
      <w:r w:rsidR="00B42B0E" w:rsidRPr="009B3893">
        <w:rPr>
          <w:rFonts w:ascii="Book Antiqua" w:hAnsi="Book Antiqua"/>
          <w:sz w:val="24"/>
          <w:szCs w:val="24"/>
        </w:rPr>
        <w:t>the two groups across all</w:t>
      </w:r>
      <w:r w:rsidR="00C9262D" w:rsidRPr="009B3893">
        <w:rPr>
          <w:rFonts w:ascii="Book Antiqua" w:hAnsi="Book Antiqua"/>
          <w:sz w:val="24"/>
          <w:szCs w:val="24"/>
        </w:rPr>
        <w:t xml:space="preserve"> age</w:t>
      </w:r>
      <w:r w:rsidR="00167B62" w:rsidRPr="009B3893">
        <w:rPr>
          <w:rFonts w:ascii="Book Antiqua" w:hAnsi="Book Antiqua"/>
          <w:sz w:val="24"/>
          <w:szCs w:val="24"/>
        </w:rPr>
        <w:t>s and STAT categories</w:t>
      </w:r>
      <w:r w:rsidR="00986F70" w:rsidRPr="009B3893">
        <w:rPr>
          <w:rFonts w:ascii="Book Antiqua" w:hAnsi="Book Antiqua"/>
          <w:sz w:val="24"/>
          <w:szCs w:val="24"/>
        </w:rPr>
        <w:t>.</w:t>
      </w:r>
      <w:r w:rsidR="003727A3" w:rsidRPr="009B3893">
        <w:rPr>
          <w:rFonts w:ascii="Book Antiqua" w:hAnsi="Book Antiqua"/>
          <w:sz w:val="24"/>
          <w:szCs w:val="24"/>
        </w:rPr>
        <w:t xml:space="preserve"> There was</w:t>
      </w:r>
      <w:r w:rsidR="00C9262D" w:rsidRPr="009B3893">
        <w:rPr>
          <w:rFonts w:ascii="Book Antiqua" w:hAnsi="Book Antiqua"/>
          <w:sz w:val="24"/>
          <w:szCs w:val="24"/>
        </w:rPr>
        <w:t xml:space="preserve"> a trend toward longer bypass and cross clamp times in neonates, infants</w:t>
      </w:r>
      <w:r w:rsidR="001A687A" w:rsidRPr="009B3893">
        <w:rPr>
          <w:rFonts w:ascii="Book Antiqua" w:hAnsi="Book Antiqua"/>
          <w:sz w:val="24"/>
          <w:szCs w:val="24"/>
        </w:rPr>
        <w:t xml:space="preserve">, and patients with STAT scores of </w:t>
      </w:r>
      <w:r w:rsidR="00C9262D" w:rsidRPr="009B3893">
        <w:rPr>
          <w:rFonts w:ascii="Book Antiqua" w:hAnsi="Book Antiqua"/>
          <w:sz w:val="24"/>
          <w:szCs w:val="24"/>
        </w:rPr>
        <w:t>3</w:t>
      </w:r>
      <w:r w:rsidR="00460D8C" w:rsidRPr="009B3893">
        <w:rPr>
          <w:rFonts w:ascii="Book Antiqua" w:hAnsi="Book Antiqua"/>
          <w:sz w:val="24"/>
          <w:szCs w:val="24"/>
        </w:rPr>
        <w:t xml:space="preserve"> and</w:t>
      </w:r>
      <w:r w:rsidR="00C9262D" w:rsidRPr="009B3893">
        <w:rPr>
          <w:rFonts w:ascii="Book Antiqua" w:hAnsi="Book Antiqua"/>
          <w:sz w:val="24"/>
          <w:szCs w:val="24"/>
        </w:rPr>
        <w:t xml:space="preserve"> 4</w:t>
      </w:r>
      <w:r w:rsidR="00565705" w:rsidRPr="009B3893">
        <w:rPr>
          <w:rFonts w:ascii="Book Antiqua" w:hAnsi="Book Antiqua"/>
          <w:sz w:val="24"/>
          <w:szCs w:val="24"/>
        </w:rPr>
        <w:t xml:space="preserve"> </w:t>
      </w:r>
      <w:r w:rsidR="00C9262D" w:rsidRPr="009B3893">
        <w:rPr>
          <w:rFonts w:ascii="Book Antiqua" w:hAnsi="Book Antiqua"/>
          <w:sz w:val="24"/>
          <w:szCs w:val="24"/>
        </w:rPr>
        <w:t>in NC cohort than BC counterpart</w:t>
      </w:r>
      <w:r w:rsidR="00C82F70" w:rsidRPr="009B3893">
        <w:rPr>
          <w:rFonts w:ascii="Book Antiqua" w:hAnsi="Book Antiqua"/>
          <w:sz w:val="24"/>
          <w:szCs w:val="24"/>
        </w:rPr>
        <w:t>,</w:t>
      </w:r>
      <w:r w:rsidR="00C9262D" w:rsidRPr="009B3893">
        <w:rPr>
          <w:rFonts w:ascii="Book Antiqua" w:hAnsi="Book Antiqua"/>
          <w:sz w:val="24"/>
          <w:szCs w:val="24"/>
        </w:rPr>
        <w:t xml:space="preserve"> </w:t>
      </w:r>
      <w:r w:rsidR="00C82F70" w:rsidRPr="009B3893">
        <w:rPr>
          <w:rFonts w:ascii="Book Antiqua" w:hAnsi="Book Antiqua"/>
          <w:sz w:val="24"/>
          <w:szCs w:val="24"/>
        </w:rPr>
        <w:t xml:space="preserve">but did not </w:t>
      </w:r>
      <w:r w:rsidR="00B42B0E" w:rsidRPr="009B3893">
        <w:rPr>
          <w:rFonts w:ascii="Book Antiqua" w:hAnsi="Book Antiqua"/>
          <w:sz w:val="24"/>
          <w:szCs w:val="24"/>
        </w:rPr>
        <w:t xml:space="preserve">consistently </w:t>
      </w:r>
      <w:r w:rsidR="00C82F70" w:rsidRPr="009B3893">
        <w:rPr>
          <w:rFonts w:ascii="Book Antiqua" w:hAnsi="Book Antiqua"/>
          <w:sz w:val="24"/>
          <w:szCs w:val="24"/>
        </w:rPr>
        <w:t>reach statistical significance</w:t>
      </w:r>
      <w:r w:rsidR="00616A3F" w:rsidRPr="009B3893">
        <w:rPr>
          <w:rFonts w:ascii="Book Antiqua" w:hAnsi="Book Antiqua"/>
          <w:sz w:val="24"/>
          <w:szCs w:val="24"/>
        </w:rPr>
        <w:t xml:space="preserve"> (</w:t>
      </w:r>
      <w:r w:rsidR="00CA1351" w:rsidRPr="009B3893">
        <w:rPr>
          <w:rFonts w:ascii="Book Antiqua" w:hAnsi="Book Antiqua"/>
          <w:sz w:val="24"/>
          <w:szCs w:val="24"/>
        </w:rPr>
        <w:t>T</w:t>
      </w:r>
      <w:r w:rsidR="00616A3F" w:rsidRPr="009B3893">
        <w:rPr>
          <w:rFonts w:ascii="Book Antiqua" w:hAnsi="Book Antiqua"/>
          <w:sz w:val="24"/>
          <w:szCs w:val="24"/>
        </w:rPr>
        <w:t xml:space="preserve">ables 3 </w:t>
      </w:r>
      <w:r w:rsidR="00CA1351">
        <w:rPr>
          <w:rFonts w:ascii="Book Antiqua" w:hAnsi="Book Antiqua" w:hint="eastAsia"/>
          <w:sz w:val="24"/>
          <w:szCs w:val="24"/>
          <w:lang w:eastAsia="zh-CN"/>
        </w:rPr>
        <w:t>and</w:t>
      </w:r>
      <w:r w:rsidR="00616A3F" w:rsidRPr="009B3893">
        <w:rPr>
          <w:rFonts w:ascii="Book Antiqua" w:hAnsi="Book Antiqua"/>
          <w:sz w:val="24"/>
          <w:szCs w:val="24"/>
        </w:rPr>
        <w:t xml:space="preserve"> 4</w:t>
      </w:r>
      <w:r w:rsidR="00565705" w:rsidRPr="009B3893">
        <w:rPr>
          <w:rFonts w:ascii="Book Antiqua" w:hAnsi="Book Antiqua"/>
          <w:sz w:val="24"/>
          <w:szCs w:val="24"/>
        </w:rPr>
        <w:t>)</w:t>
      </w:r>
      <w:r w:rsidR="00C82F70" w:rsidRPr="009B3893">
        <w:rPr>
          <w:rFonts w:ascii="Book Antiqua" w:hAnsi="Book Antiqua"/>
          <w:sz w:val="24"/>
          <w:szCs w:val="24"/>
        </w:rPr>
        <w:t xml:space="preserve">. </w:t>
      </w:r>
      <w:r w:rsidR="003727A3" w:rsidRPr="009B3893">
        <w:rPr>
          <w:rFonts w:ascii="Book Antiqua" w:hAnsi="Book Antiqua"/>
          <w:sz w:val="24"/>
          <w:szCs w:val="24"/>
        </w:rPr>
        <w:t>The neonates in NC group had higher post-bypass hematocrit (</w:t>
      </w:r>
      <w:r w:rsidR="00CA1351" w:rsidRPr="009B3893">
        <w:rPr>
          <w:rFonts w:ascii="Book Antiqua" w:hAnsi="Book Antiqua"/>
          <w:i/>
          <w:sz w:val="24"/>
          <w:szCs w:val="24"/>
        </w:rPr>
        <w:t>P</w:t>
      </w:r>
      <w:r w:rsidR="003727A3" w:rsidRPr="009B3893">
        <w:rPr>
          <w:rFonts w:ascii="Book Antiqua" w:hAnsi="Book Antiqua"/>
          <w:sz w:val="24"/>
          <w:szCs w:val="24"/>
        </w:rPr>
        <w:t xml:space="preserve"> = 0.001) despite comparable on-bypass hematocrit due to </w:t>
      </w:r>
      <w:r w:rsidR="004E525F" w:rsidRPr="009B3893">
        <w:rPr>
          <w:rFonts w:ascii="Book Antiqua" w:hAnsi="Book Antiqua"/>
          <w:sz w:val="24"/>
          <w:szCs w:val="24"/>
        </w:rPr>
        <w:t xml:space="preserve">usage of larger volume of RBC </w:t>
      </w:r>
      <w:r w:rsidR="003727A3" w:rsidRPr="009B3893">
        <w:rPr>
          <w:rFonts w:ascii="Book Antiqua" w:hAnsi="Book Antiqua"/>
          <w:sz w:val="24"/>
          <w:szCs w:val="24"/>
        </w:rPr>
        <w:t>(</w:t>
      </w:r>
      <w:r w:rsidR="00CA1351" w:rsidRPr="009B3893">
        <w:rPr>
          <w:rFonts w:ascii="Book Antiqua" w:hAnsi="Book Antiqua"/>
          <w:i/>
          <w:sz w:val="24"/>
          <w:szCs w:val="24"/>
        </w:rPr>
        <w:t>P</w:t>
      </w:r>
      <w:r w:rsidR="003727A3" w:rsidRPr="009B3893">
        <w:rPr>
          <w:rFonts w:ascii="Book Antiqua" w:hAnsi="Book Antiqua"/>
          <w:i/>
          <w:sz w:val="24"/>
          <w:szCs w:val="24"/>
        </w:rPr>
        <w:t xml:space="preserve"> </w:t>
      </w:r>
      <w:r w:rsidR="003727A3" w:rsidRPr="009B3893">
        <w:rPr>
          <w:rFonts w:ascii="Book Antiqua" w:hAnsi="Book Antiqua"/>
          <w:sz w:val="24"/>
          <w:szCs w:val="24"/>
        </w:rPr>
        <w:t xml:space="preserve">&gt; 0.001). </w:t>
      </w:r>
      <w:r w:rsidR="004E525F" w:rsidRPr="009B3893">
        <w:rPr>
          <w:rFonts w:ascii="Book Antiqua" w:hAnsi="Book Antiqua"/>
          <w:sz w:val="24"/>
          <w:szCs w:val="24"/>
        </w:rPr>
        <w:t>The infants in BC group were younger (</w:t>
      </w:r>
      <w:r w:rsidR="00CA1351" w:rsidRPr="009B3893">
        <w:rPr>
          <w:rFonts w:ascii="Book Antiqua" w:hAnsi="Book Antiqua"/>
          <w:i/>
          <w:sz w:val="24"/>
          <w:szCs w:val="24"/>
        </w:rPr>
        <w:t>P</w:t>
      </w:r>
      <w:r w:rsidR="004E525F" w:rsidRPr="009B3893">
        <w:rPr>
          <w:rFonts w:ascii="Book Antiqua" w:hAnsi="Book Antiqua"/>
          <w:sz w:val="24"/>
          <w:szCs w:val="24"/>
        </w:rPr>
        <w:t xml:space="preserve"> = 0.001) and had shorter CBP and CC times and much less RBC transfusion (</w:t>
      </w:r>
      <w:r w:rsidR="00CA1351" w:rsidRPr="009B3893">
        <w:rPr>
          <w:rFonts w:ascii="Book Antiqua" w:hAnsi="Book Antiqua"/>
          <w:i/>
          <w:sz w:val="24"/>
          <w:szCs w:val="24"/>
        </w:rPr>
        <w:t>P</w:t>
      </w:r>
      <w:r w:rsidR="004E525F" w:rsidRPr="009B3893">
        <w:rPr>
          <w:rFonts w:ascii="Book Antiqua" w:hAnsi="Book Antiqua"/>
          <w:sz w:val="24"/>
          <w:szCs w:val="24"/>
        </w:rPr>
        <w:t xml:space="preserve"> &lt; 0.001) despite comparable </w:t>
      </w:r>
      <w:r w:rsidR="00C600C5" w:rsidRPr="009B3893">
        <w:rPr>
          <w:rFonts w:ascii="Book Antiqua" w:hAnsi="Book Antiqua"/>
          <w:sz w:val="24"/>
          <w:szCs w:val="24"/>
        </w:rPr>
        <w:t>on-</w:t>
      </w:r>
      <w:r w:rsidR="004E525F" w:rsidRPr="009B3893">
        <w:rPr>
          <w:rFonts w:ascii="Book Antiqua" w:hAnsi="Book Antiqua"/>
          <w:sz w:val="24"/>
          <w:szCs w:val="24"/>
        </w:rPr>
        <w:t xml:space="preserve">bypass hematocrits. </w:t>
      </w:r>
      <w:r w:rsidR="00037ECB" w:rsidRPr="009B3893">
        <w:rPr>
          <w:rFonts w:ascii="Book Antiqua" w:hAnsi="Book Antiqua"/>
          <w:sz w:val="24"/>
          <w:szCs w:val="24"/>
        </w:rPr>
        <w:t xml:space="preserve">The </w:t>
      </w:r>
      <w:r w:rsidR="00B42B0E" w:rsidRPr="009B3893">
        <w:rPr>
          <w:rFonts w:ascii="Book Antiqua" w:hAnsi="Book Antiqua"/>
          <w:sz w:val="24"/>
          <w:szCs w:val="24"/>
        </w:rPr>
        <w:t>children in</w:t>
      </w:r>
      <w:r w:rsidR="00037ECB" w:rsidRPr="009B3893">
        <w:rPr>
          <w:rFonts w:ascii="Book Antiqua" w:hAnsi="Book Antiqua"/>
          <w:sz w:val="24"/>
          <w:szCs w:val="24"/>
        </w:rPr>
        <w:t xml:space="preserve"> BC group had shorter bypass time (</w:t>
      </w:r>
      <w:r w:rsidR="00CA1351" w:rsidRPr="009B3893">
        <w:rPr>
          <w:rFonts w:ascii="Book Antiqua" w:hAnsi="Book Antiqua"/>
          <w:i/>
          <w:sz w:val="24"/>
          <w:szCs w:val="24"/>
        </w:rPr>
        <w:t>P</w:t>
      </w:r>
      <w:r w:rsidR="00037ECB" w:rsidRPr="009B3893">
        <w:rPr>
          <w:rFonts w:ascii="Book Antiqua" w:hAnsi="Book Antiqua"/>
          <w:sz w:val="24"/>
          <w:szCs w:val="24"/>
        </w:rPr>
        <w:t xml:space="preserve"> = 0.04) but comparable CC time, on-bypass, and post-bypass hematocrit, but statistically less RBC usage (</w:t>
      </w:r>
      <w:r w:rsidR="00CA1351" w:rsidRPr="009B3893">
        <w:rPr>
          <w:rFonts w:ascii="Book Antiqua" w:hAnsi="Book Antiqua"/>
          <w:i/>
          <w:sz w:val="24"/>
          <w:szCs w:val="24"/>
        </w:rPr>
        <w:t>P</w:t>
      </w:r>
      <w:r w:rsidR="00037ECB" w:rsidRPr="009B3893">
        <w:rPr>
          <w:rFonts w:ascii="Book Antiqua" w:hAnsi="Book Antiqua"/>
          <w:i/>
          <w:sz w:val="24"/>
          <w:szCs w:val="24"/>
        </w:rPr>
        <w:t xml:space="preserve"> = </w:t>
      </w:r>
      <w:r w:rsidR="00037ECB" w:rsidRPr="009B3893">
        <w:rPr>
          <w:rFonts w:ascii="Book Antiqua" w:hAnsi="Book Antiqua"/>
          <w:sz w:val="24"/>
          <w:szCs w:val="24"/>
        </w:rPr>
        <w:t xml:space="preserve">0.002). Interestingly, </w:t>
      </w:r>
      <w:r w:rsidR="00B342F1" w:rsidRPr="009B3893">
        <w:rPr>
          <w:rFonts w:ascii="Book Antiqua" w:hAnsi="Book Antiqua"/>
          <w:sz w:val="24"/>
          <w:szCs w:val="24"/>
        </w:rPr>
        <w:t xml:space="preserve">the </w:t>
      </w:r>
      <w:r w:rsidR="001A687A" w:rsidRPr="009B3893">
        <w:rPr>
          <w:rFonts w:ascii="Book Antiqua" w:hAnsi="Book Antiqua"/>
          <w:sz w:val="24"/>
          <w:szCs w:val="24"/>
        </w:rPr>
        <w:t>adolescence</w:t>
      </w:r>
      <w:r w:rsidR="00037ECB" w:rsidRPr="009B3893">
        <w:rPr>
          <w:rFonts w:ascii="Book Antiqua" w:hAnsi="Book Antiqua"/>
          <w:sz w:val="24"/>
          <w:szCs w:val="24"/>
        </w:rPr>
        <w:t xml:space="preserve"> patients had higher on-bypass and </w:t>
      </w:r>
      <w:r w:rsidR="00037ECB" w:rsidRPr="009B3893">
        <w:rPr>
          <w:rFonts w:ascii="Book Antiqua" w:hAnsi="Book Antiqua"/>
          <w:sz w:val="24"/>
          <w:szCs w:val="24"/>
        </w:rPr>
        <w:lastRenderedPageBreak/>
        <w:t>post-bypass hematocrit (</w:t>
      </w:r>
      <w:r w:rsidR="00CA1351" w:rsidRPr="009B3893">
        <w:rPr>
          <w:rFonts w:ascii="Book Antiqua" w:hAnsi="Book Antiqua"/>
          <w:i/>
          <w:sz w:val="24"/>
          <w:szCs w:val="24"/>
        </w:rPr>
        <w:t>P</w:t>
      </w:r>
      <w:r w:rsidR="00037ECB" w:rsidRPr="009B3893">
        <w:rPr>
          <w:rFonts w:ascii="Book Antiqua" w:hAnsi="Book Antiqua"/>
          <w:sz w:val="24"/>
          <w:szCs w:val="24"/>
        </w:rPr>
        <w:t xml:space="preserve"> &lt; 0.001) despite less RBC usage (</w:t>
      </w:r>
      <w:r w:rsidR="00CA1351" w:rsidRPr="009B3893">
        <w:rPr>
          <w:rFonts w:ascii="Book Antiqua" w:hAnsi="Book Antiqua"/>
          <w:i/>
          <w:sz w:val="24"/>
          <w:szCs w:val="24"/>
        </w:rPr>
        <w:t>P</w:t>
      </w:r>
      <w:r w:rsidR="00B42B0E" w:rsidRPr="009B3893">
        <w:rPr>
          <w:rFonts w:ascii="Book Antiqua" w:hAnsi="Book Antiqua"/>
          <w:sz w:val="24"/>
          <w:szCs w:val="24"/>
        </w:rPr>
        <w:t xml:space="preserve"> = 0.02) signifying the efficacy of our circuit and protocol to conserve blood</w:t>
      </w:r>
      <w:r w:rsidR="00616A3F" w:rsidRPr="009B3893">
        <w:rPr>
          <w:rFonts w:ascii="Book Antiqua" w:hAnsi="Book Antiqua"/>
          <w:sz w:val="24"/>
          <w:szCs w:val="24"/>
        </w:rPr>
        <w:t xml:space="preserve"> (</w:t>
      </w:r>
      <w:r w:rsidR="00CA1351" w:rsidRPr="009B3893">
        <w:rPr>
          <w:rFonts w:ascii="Book Antiqua" w:hAnsi="Book Antiqua"/>
          <w:sz w:val="24"/>
          <w:szCs w:val="24"/>
        </w:rPr>
        <w:t>T</w:t>
      </w:r>
      <w:r w:rsidR="00616A3F" w:rsidRPr="009B3893">
        <w:rPr>
          <w:rFonts w:ascii="Book Antiqua" w:hAnsi="Book Antiqua"/>
          <w:sz w:val="24"/>
          <w:szCs w:val="24"/>
        </w:rPr>
        <w:t>able 3</w:t>
      </w:r>
      <w:r w:rsidR="001A687A" w:rsidRPr="009B3893">
        <w:rPr>
          <w:rFonts w:ascii="Book Antiqua" w:hAnsi="Book Antiqua"/>
          <w:sz w:val="24"/>
          <w:szCs w:val="24"/>
        </w:rPr>
        <w:t>)</w:t>
      </w:r>
      <w:r w:rsidR="00B42B0E" w:rsidRPr="009B3893">
        <w:rPr>
          <w:rFonts w:ascii="Book Antiqua" w:hAnsi="Book Antiqua"/>
          <w:sz w:val="24"/>
          <w:szCs w:val="24"/>
        </w:rPr>
        <w:t>.</w:t>
      </w:r>
      <w:r w:rsidR="00013C4F" w:rsidRPr="009B3893">
        <w:rPr>
          <w:rFonts w:ascii="Book Antiqua" w:hAnsi="Book Antiqua"/>
          <w:sz w:val="24"/>
          <w:szCs w:val="24"/>
        </w:rPr>
        <w:t xml:space="preserve"> Ov</w:t>
      </w:r>
      <w:r w:rsidR="009B5B77" w:rsidRPr="009B3893">
        <w:rPr>
          <w:rFonts w:ascii="Book Antiqua" w:hAnsi="Book Antiqua"/>
          <w:sz w:val="24"/>
          <w:szCs w:val="24"/>
        </w:rPr>
        <w:t xml:space="preserve">erall, there </w:t>
      </w:r>
      <w:r w:rsidR="00BF0568" w:rsidRPr="009B3893">
        <w:rPr>
          <w:rFonts w:ascii="Book Antiqua" w:hAnsi="Book Antiqua"/>
          <w:sz w:val="24"/>
          <w:szCs w:val="24"/>
        </w:rPr>
        <w:t>was</w:t>
      </w:r>
      <w:r w:rsidR="009B5B77" w:rsidRPr="009B3893">
        <w:rPr>
          <w:rFonts w:ascii="Book Antiqua" w:hAnsi="Book Antiqua"/>
          <w:sz w:val="24"/>
          <w:szCs w:val="24"/>
        </w:rPr>
        <w:t xml:space="preserve"> </w:t>
      </w:r>
      <w:r w:rsidR="00013C4F" w:rsidRPr="009B3893">
        <w:rPr>
          <w:rFonts w:ascii="Book Antiqua" w:hAnsi="Book Antiqua"/>
          <w:sz w:val="24"/>
          <w:szCs w:val="24"/>
        </w:rPr>
        <w:t xml:space="preserve">significantly less </w:t>
      </w:r>
      <w:r w:rsidR="009B5B77" w:rsidRPr="009B3893">
        <w:rPr>
          <w:rFonts w:ascii="Book Antiqua" w:hAnsi="Book Antiqua"/>
          <w:sz w:val="24"/>
          <w:szCs w:val="24"/>
        </w:rPr>
        <w:t xml:space="preserve">homologous </w:t>
      </w:r>
      <w:r w:rsidR="00013C4F" w:rsidRPr="009B3893">
        <w:rPr>
          <w:rFonts w:ascii="Book Antiqua" w:hAnsi="Book Antiqua"/>
          <w:sz w:val="24"/>
          <w:szCs w:val="24"/>
        </w:rPr>
        <w:t>RBC utilization across all a</w:t>
      </w:r>
      <w:r w:rsidR="00BF0568" w:rsidRPr="009B3893">
        <w:rPr>
          <w:rFonts w:ascii="Book Antiqua" w:hAnsi="Book Antiqua"/>
          <w:sz w:val="24"/>
          <w:szCs w:val="24"/>
        </w:rPr>
        <w:t xml:space="preserve">ge groups in BC than NC cohorts </w:t>
      </w:r>
      <w:r w:rsidR="009B5B77" w:rsidRPr="009B3893">
        <w:rPr>
          <w:rFonts w:ascii="Book Antiqua" w:hAnsi="Book Antiqua"/>
          <w:sz w:val="24"/>
          <w:szCs w:val="24"/>
        </w:rPr>
        <w:t>(</w:t>
      </w:r>
      <w:r w:rsidR="00CA1351" w:rsidRPr="009B3893">
        <w:rPr>
          <w:rFonts w:ascii="Book Antiqua" w:hAnsi="Book Antiqua"/>
          <w:sz w:val="24"/>
          <w:szCs w:val="24"/>
        </w:rPr>
        <w:t>F</w:t>
      </w:r>
      <w:r w:rsidR="00BF0568" w:rsidRPr="009B3893">
        <w:rPr>
          <w:rFonts w:ascii="Book Antiqua" w:hAnsi="Book Antiqua"/>
          <w:sz w:val="24"/>
          <w:szCs w:val="24"/>
        </w:rPr>
        <w:t>igure</w:t>
      </w:r>
      <w:r w:rsidR="009B5B77" w:rsidRPr="009B3893">
        <w:rPr>
          <w:rFonts w:ascii="Book Antiqua" w:hAnsi="Book Antiqua"/>
          <w:sz w:val="24"/>
          <w:szCs w:val="24"/>
        </w:rPr>
        <w:t xml:space="preserve"> 2)</w:t>
      </w:r>
      <w:r w:rsidR="00BF0568" w:rsidRPr="009B3893">
        <w:rPr>
          <w:rFonts w:ascii="Book Antiqua" w:hAnsi="Book Antiqua"/>
          <w:sz w:val="24"/>
          <w:szCs w:val="24"/>
        </w:rPr>
        <w:t xml:space="preserve">. </w:t>
      </w:r>
    </w:p>
    <w:p w:rsidR="00F478A9" w:rsidRDefault="00317D18" w:rsidP="00CA1351">
      <w:pPr>
        <w:spacing w:after="0" w:line="360" w:lineRule="auto"/>
        <w:ind w:firstLineChars="100" w:firstLine="240"/>
        <w:rPr>
          <w:rFonts w:ascii="Book Antiqua" w:hAnsi="Book Antiqua"/>
          <w:sz w:val="24"/>
          <w:szCs w:val="24"/>
          <w:lang w:eastAsia="zh-CN"/>
        </w:rPr>
      </w:pPr>
      <w:r w:rsidRPr="009B3893">
        <w:rPr>
          <w:rFonts w:ascii="Book Antiqua" w:hAnsi="Book Antiqua"/>
          <w:sz w:val="24"/>
          <w:szCs w:val="24"/>
        </w:rPr>
        <w:t>The data was also further a</w:t>
      </w:r>
      <w:r w:rsidR="00C600C5" w:rsidRPr="009B3893">
        <w:rPr>
          <w:rFonts w:ascii="Book Antiqua" w:hAnsi="Book Antiqua"/>
          <w:sz w:val="24"/>
          <w:szCs w:val="24"/>
        </w:rPr>
        <w:t>nalyzed looking at the differences in</w:t>
      </w:r>
      <w:r w:rsidRPr="009B3893">
        <w:rPr>
          <w:rFonts w:ascii="Book Antiqua" w:hAnsi="Book Antiqua"/>
          <w:sz w:val="24"/>
          <w:szCs w:val="24"/>
        </w:rPr>
        <w:t xml:space="preserve"> complexity of the pro</w:t>
      </w:r>
      <w:r w:rsidR="001A687A" w:rsidRPr="009B3893">
        <w:rPr>
          <w:rFonts w:ascii="Book Antiqua" w:hAnsi="Book Antiqua"/>
          <w:sz w:val="24"/>
          <w:szCs w:val="24"/>
        </w:rPr>
        <w:t>cedures based on STAT mortality</w:t>
      </w:r>
      <w:r w:rsidRPr="009B3893">
        <w:rPr>
          <w:rFonts w:ascii="Book Antiqua" w:hAnsi="Book Antiqua"/>
          <w:sz w:val="24"/>
          <w:szCs w:val="24"/>
        </w:rPr>
        <w:t xml:space="preserve"> scores (1, least complex - 5, more complex)</w:t>
      </w:r>
      <w:r w:rsidR="00CA4E90" w:rsidRPr="009B3893">
        <w:rPr>
          <w:rFonts w:ascii="Book Antiqua" w:hAnsi="Book Antiqua"/>
          <w:sz w:val="24"/>
          <w:szCs w:val="24"/>
        </w:rPr>
        <w:t xml:space="preserve"> (</w:t>
      </w:r>
      <w:r w:rsidR="00BA77F9" w:rsidRPr="009B3893">
        <w:rPr>
          <w:rFonts w:ascii="Book Antiqua" w:hAnsi="Book Antiqua"/>
          <w:sz w:val="24"/>
          <w:szCs w:val="24"/>
        </w:rPr>
        <w:t>T</w:t>
      </w:r>
      <w:r w:rsidR="00CA4E90" w:rsidRPr="009B3893">
        <w:rPr>
          <w:rFonts w:ascii="Book Antiqua" w:hAnsi="Book Antiqua"/>
          <w:sz w:val="24"/>
          <w:szCs w:val="24"/>
        </w:rPr>
        <w:t>able 4)</w:t>
      </w:r>
      <w:r w:rsidRPr="009B3893">
        <w:rPr>
          <w:rFonts w:ascii="Book Antiqua" w:hAnsi="Book Antiqua"/>
          <w:sz w:val="24"/>
          <w:szCs w:val="24"/>
        </w:rPr>
        <w:t>. Patients in BC STAT 1 complexity level had higher post-bypass hematocrit (</w:t>
      </w:r>
      <w:r w:rsidR="00CA1351" w:rsidRPr="009B3893">
        <w:rPr>
          <w:rFonts w:ascii="Book Antiqua" w:hAnsi="Book Antiqua"/>
          <w:i/>
          <w:sz w:val="24"/>
          <w:szCs w:val="24"/>
        </w:rPr>
        <w:t>P</w:t>
      </w:r>
      <w:r w:rsidRPr="009B3893">
        <w:rPr>
          <w:rFonts w:ascii="Book Antiqua" w:hAnsi="Book Antiqua"/>
          <w:sz w:val="24"/>
          <w:szCs w:val="24"/>
        </w:rPr>
        <w:t xml:space="preserve"> = 0.02) with comparable on-bypass hematocrit despite less RBC usage (</w:t>
      </w:r>
      <w:r w:rsidR="00CA1351" w:rsidRPr="009B3893">
        <w:rPr>
          <w:rFonts w:ascii="Book Antiqua" w:hAnsi="Book Antiqua"/>
          <w:i/>
          <w:sz w:val="24"/>
          <w:szCs w:val="24"/>
        </w:rPr>
        <w:t>P</w:t>
      </w:r>
      <w:r w:rsidRPr="009B3893">
        <w:rPr>
          <w:rFonts w:ascii="Book Antiqua" w:hAnsi="Book Antiqua"/>
          <w:sz w:val="24"/>
          <w:szCs w:val="24"/>
        </w:rPr>
        <w:t xml:space="preserve"> &lt; 0.001). </w:t>
      </w:r>
      <w:r w:rsidR="00AB17AE" w:rsidRPr="009B3893">
        <w:rPr>
          <w:rFonts w:ascii="Book Antiqua" w:hAnsi="Book Antiqua"/>
          <w:sz w:val="24"/>
          <w:szCs w:val="24"/>
        </w:rPr>
        <w:t>Patients in BC STAT 2 group were younger (</w:t>
      </w:r>
      <w:r w:rsidR="00CA1351" w:rsidRPr="009B3893">
        <w:rPr>
          <w:rFonts w:ascii="Book Antiqua" w:hAnsi="Book Antiqua"/>
          <w:i/>
          <w:sz w:val="24"/>
          <w:szCs w:val="24"/>
        </w:rPr>
        <w:t>P</w:t>
      </w:r>
      <w:r w:rsidR="00AB17AE" w:rsidRPr="009B3893">
        <w:rPr>
          <w:rFonts w:ascii="Book Antiqua" w:hAnsi="Book Antiqua"/>
          <w:sz w:val="24"/>
          <w:szCs w:val="24"/>
        </w:rPr>
        <w:t xml:space="preserve"> = 0.001) and had shorter bypass time (</w:t>
      </w:r>
      <w:r w:rsidR="00CA1351" w:rsidRPr="009B3893">
        <w:rPr>
          <w:rFonts w:ascii="Book Antiqua" w:hAnsi="Book Antiqua"/>
          <w:i/>
          <w:sz w:val="24"/>
          <w:szCs w:val="24"/>
        </w:rPr>
        <w:t>P</w:t>
      </w:r>
      <w:r w:rsidR="00AB17AE" w:rsidRPr="009B3893">
        <w:rPr>
          <w:rFonts w:ascii="Book Antiqua" w:hAnsi="Book Antiqua"/>
          <w:sz w:val="24"/>
          <w:szCs w:val="24"/>
        </w:rPr>
        <w:t xml:space="preserve"> = 0.03)</w:t>
      </w:r>
      <w:r w:rsidR="00F32648" w:rsidRPr="009B3893">
        <w:rPr>
          <w:rFonts w:ascii="Book Antiqua" w:hAnsi="Book Antiqua"/>
          <w:sz w:val="24"/>
          <w:szCs w:val="24"/>
        </w:rPr>
        <w:t>,</w:t>
      </w:r>
      <w:r w:rsidR="00AB17AE" w:rsidRPr="009B3893">
        <w:rPr>
          <w:rFonts w:ascii="Book Antiqua" w:hAnsi="Book Antiqua"/>
          <w:sz w:val="24"/>
          <w:szCs w:val="24"/>
        </w:rPr>
        <w:t xml:space="preserve"> which was also evident in BC STAT 3 category (</w:t>
      </w:r>
      <w:r w:rsidR="00CA1351" w:rsidRPr="009B3893">
        <w:rPr>
          <w:rFonts w:ascii="Book Antiqua" w:hAnsi="Book Antiqua"/>
          <w:i/>
          <w:sz w:val="24"/>
          <w:szCs w:val="24"/>
        </w:rPr>
        <w:t>P</w:t>
      </w:r>
      <w:r w:rsidR="00F32648" w:rsidRPr="009B3893">
        <w:rPr>
          <w:rFonts w:ascii="Book Antiqua" w:hAnsi="Book Antiqua"/>
          <w:i/>
          <w:sz w:val="24"/>
          <w:szCs w:val="24"/>
        </w:rPr>
        <w:t xml:space="preserve"> </w:t>
      </w:r>
      <w:r w:rsidR="00F32648" w:rsidRPr="009B3893">
        <w:rPr>
          <w:rFonts w:ascii="Book Antiqua" w:hAnsi="Book Antiqua"/>
          <w:sz w:val="24"/>
          <w:szCs w:val="24"/>
        </w:rPr>
        <w:t>= 0.02)</w:t>
      </w:r>
      <w:r w:rsidR="00AB17AE" w:rsidRPr="009B3893">
        <w:rPr>
          <w:rFonts w:ascii="Book Antiqua" w:hAnsi="Book Antiqua"/>
          <w:sz w:val="24"/>
          <w:szCs w:val="24"/>
        </w:rPr>
        <w:t>.</w:t>
      </w:r>
      <w:r w:rsidR="00E960D9" w:rsidRPr="009B3893">
        <w:rPr>
          <w:rFonts w:ascii="Book Antiqua" w:hAnsi="Book Antiqua"/>
          <w:sz w:val="24"/>
          <w:szCs w:val="24"/>
        </w:rPr>
        <w:t xml:space="preserve"> T</w:t>
      </w:r>
      <w:r w:rsidR="00F32648" w:rsidRPr="009B3893">
        <w:rPr>
          <w:rFonts w:ascii="Book Antiqua" w:hAnsi="Book Antiqua"/>
          <w:sz w:val="24"/>
          <w:szCs w:val="24"/>
        </w:rPr>
        <w:t>he BC STAT 1-4 categories in general had equivalent on-bypass hematocrit with less intraoperative RBC transfusion</w:t>
      </w:r>
      <w:r w:rsidR="001A687A" w:rsidRPr="009B3893">
        <w:rPr>
          <w:rFonts w:ascii="Book Antiqua" w:hAnsi="Book Antiqua"/>
          <w:sz w:val="24"/>
          <w:szCs w:val="24"/>
        </w:rPr>
        <w:t>,</w:t>
      </w:r>
      <w:r w:rsidR="00F32648" w:rsidRPr="009B3893">
        <w:rPr>
          <w:rFonts w:ascii="Book Antiqua" w:hAnsi="Book Antiqua"/>
          <w:sz w:val="24"/>
          <w:szCs w:val="24"/>
        </w:rPr>
        <w:t xml:space="preserve"> which were </w:t>
      </w:r>
      <w:r w:rsidR="001A687A" w:rsidRPr="009B3893">
        <w:rPr>
          <w:rFonts w:ascii="Book Antiqua" w:hAnsi="Book Antiqua"/>
          <w:sz w:val="24"/>
          <w:szCs w:val="24"/>
        </w:rPr>
        <w:t xml:space="preserve">all </w:t>
      </w:r>
      <w:r w:rsidR="00F32648" w:rsidRPr="009B3893">
        <w:rPr>
          <w:rFonts w:ascii="Book Antiqua" w:hAnsi="Book Antiqua"/>
          <w:sz w:val="24"/>
          <w:szCs w:val="24"/>
        </w:rPr>
        <w:t>statistically significant. The STAT 5 groups</w:t>
      </w:r>
      <w:r w:rsidR="00077F1E" w:rsidRPr="009B3893">
        <w:rPr>
          <w:rFonts w:ascii="Book Antiqua" w:hAnsi="Book Antiqua"/>
          <w:sz w:val="24"/>
          <w:szCs w:val="24"/>
        </w:rPr>
        <w:t xml:space="preserve"> could not be compared due to lack of</w:t>
      </w:r>
      <w:r w:rsidR="00F32648" w:rsidRPr="009B3893">
        <w:rPr>
          <w:rFonts w:ascii="Book Antiqua" w:hAnsi="Book Antiqua"/>
          <w:sz w:val="24"/>
          <w:szCs w:val="24"/>
        </w:rPr>
        <w:t xml:space="preserve"> sufficient subject</w:t>
      </w:r>
      <w:r w:rsidR="001A687A" w:rsidRPr="009B3893">
        <w:rPr>
          <w:rFonts w:ascii="Book Antiqua" w:hAnsi="Book Antiqua"/>
          <w:sz w:val="24"/>
          <w:szCs w:val="24"/>
        </w:rPr>
        <w:t>s</w:t>
      </w:r>
      <w:r w:rsidR="00F32648" w:rsidRPr="009B3893">
        <w:rPr>
          <w:rFonts w:ascii="Book Antiqua" w:hAnsi="Book Antiqua"/>
          <w:sz w:val="24"/>
          <w:szCs w:val="24"/>
        </w:rPr>
        <w:t xml:space="preserve"> and power in NC group.</w:t>
      </w:r>
      <w:r w:rsidR="00AB17AE" w:rsidRPr="009B3893">
        <w:rPr>
          <w:rFonts w:ascii="Book Antiqua" w:hAnsi="Book Antiqua"/>
          <w:sz w:val="24"/>
          <w:szCs w:val="24"/>
        </w:rPr>
        <w:t xml:space="preserve"> </w:t>
      </w:r>
      <w:r w:rsidR="00F32648" w:rsidRPr="009B3893">
        <w:rPr>
          <w:rFonts w:ascii="Book Antiqua" w:hAnsi="Book Antiqua"/>
          <w:sz w:val="24"/>
          <w:szCs w:val="24"/>
        </w:rPr>
        <w:t xml:space="preserve">Overall, </w:t>
      </w:r>
      <w:r w:rsidR="00565705" w:rsidRPr="009B3893">
        <w:rPr>
          <w:rFonts w:ascii="Book Antiqua" w:hAnsi="Book Antiqua"/>
          <w:sz w:val="24"/>
          <w:szCs w:val="24"/>
        </w:rPr>
        <w:t>there</w:t>
      </w:r>
      <w:r w:rsidR="00C82F70" w:rsidRPr="009B3893">
        <w:rPr>
          <w:rFonts w:ascii="Book Antiqua" w:hAnsi="Book Antiqua"/>
          <w:sz w:val="24"/>
          <w:szCs w:val="24"/>
        </w:rPr>
        <w:t xml:space="preserve"> </w:t>
      </w:r>
      <w:r w:rsidR="00BF0568" w:rsidRPr="009B3893">
        <w:rPr>
          <w:rFonts w:ascii="Book Antiqua" w:hAnsi="Book Antiqua"/>
          <w:sz w:val="24"/>
          <w:szCs w:val="24"/>
        </w:rPr>
        <w:t>was</w:t>
      </w:r>
      <w:r w:rsidR="00C82F70" w:rsidRPr="009B3893">
        <w:rPr>
          <w:rFonts w:ascii="Book Antiqua" w:hAnsi="Book Antiqua"/>
          <w:sz w:val="24"/>
          <w:szCs w:val="24"/>
        </w:rPr>
        <w:t xml:space="preserve"> significant</w:t>
      </w:r>
      <w:r w:rsidR="00F32648" w:rsidRPr="009B3893">
        <w:rPr>
          <w:rFonts w:ascii="Book Antiqua" w:hAnsi="Book Antiqua"/>
          <w:sz w:val="24"/>
          <w:szCs w:val="24"/>
        </w:rPr>
        <w:t>ly less</w:t>
      </w:r>
      <w:r w:rsidR="009B5B77" w:rsidRPr="009B3893">
        <w:rPr>
          <w:rFonts w:ascii="Book Antiqua" w:hAnsi="Book Antiqua"/>
          <w:sz w:val="24"/>
          <w:szCs w:val="24"/>
        </w:rPr>
        <w:t xml:space="preserve"> homologous RBC utilization</w:t>
      </w:r>
      <w:r w:rsidR="00C82F70" w:rsidRPr="009B3893">
        <w:rPr>
          <w:rFonts w:ascii="Book Antiqua" w:hAnsi="Book Antiqua"/>
          <w:sz w:val="24"/>
          <w:szCs w:val="24"/>
        </w:rPr>
        <w:t xml:space="preserve"> in </w:t>
      </w:r>
      <w:r w:rsidR="00F32648" w:rsidRPr="009B3893">
        <w:rPr>
          <w:rFonts w:ascii="Book Antiqua" w:hAnsi="Book Antiqua"/>
          <w:sz w:val="24"/>
          <w:szCs w:val="24"/>
        </w:rPr>
        <w:t>BC group than N</w:t>
      </w:r>
      <w:r w:rsidR="006A114D" w:rsidRPr="009B3893">
        <w:rPr>
          <w:rFonts w:ascii="Book Antiqua" w:hAnsi="Book Antiqua"/>
          <w:sz w:val="24"/>
          <w:szCs w:val="24"/>
        </w:rPr>
        <w:t>C gr</w:t>
      </w:r>
      <w:r w:rsidR="00E960D9" w:rsidRPr="009B3893">
        <w:rPr>
          <w:rFonts w:ascii="Book Antiqua" w:hAnsi="Book Antiqua"/>
          <w:sz w:val="24"/>
          <w:szCs w:val="24"/>
        </w:rPr>
        <w:t>ou</w:t>
      </w:r>
      <w:r w:rsidR="009B5B77" w:rsidRPr="009B3893">
        <w:rPr>
          <w:rFonts w:ascii="Book Antiqua" w:hAnsi="Book Antiqua"/>
          <w:sz w:val="24"/>
          <w:szCs w:val="24"/>
        </w:rPr>
        <w:t xml:space="preserve">p across all </w:t>
      </w:r>
      <w:r w:rsidR="006A114D" w:rsidRPr="009B3893">
        <w:rPr>
          <w:rFonts w:ascii="Book Antiqua" w:hAnsi="Book Antiqua"/>
          <w:sz w:val="24"/>
          <w:szCs w:val="24"/>
        </w:rPr>
        <w:t>STAT complexity score</w:t>
      </w:r>
      <w:r w:rsidR="00E960D9" w:rsidRPr="009B3893">
        <w:rPr>
          <w:rFonts w:ascii="Book Antiqua" w:hAnsi="Book Antiqua"/>
          <w:sz w:val="24"/>
          <w:szCs w:val="24"/>
        </w:rPr>
        <w:t>s</w:t>
      </w:r>
      <w:r w:rsidR="00C82F70" w:rsidRPr="009B3893">
        <w:rPr>
          <w:rFonts w:ascii="Book Antiqua" w:hAnsi="Book Antiqua"/>
          <w:sz w:val="24"/>
          <w:szCs w:val="24"/>
        </w:rPr>
        <w:t xml:space="preserve"> </w:t>
      </w:r>
      <w:r w:rsidR="00565705" w:rsidRPr="009B3893">
        <w:rPr>
          <w:rFonts w:ascii="Book Antiqua" w:hAnsi="Book Antiqua"/>
          <w:sz w:val="24"/>
          <w:szCs w:val="24"/>
        </w:rPr>
        <w:t>(</w:t>
      </w:r>
      <w:r w:rsidR="00722256" w:rsidRPr="009B3893">
        <w:rPr>
          <w:rFonts w:ascii="Book Antiqua" w:hAnsi="Book Antiqua"/>
          <w:sz w:val="24"/>
          <w:szCs w:val="24"/>
        </w:rPr>
        <w:t>F</w:t>
      </w:r>
      <w:r w:rsidR="00722256">
        <w:rPr>
          <w:rFonts w:ascii="Book Antiqua" w:hAnsi="Book Antiqua"/>
          <w:sz w:val="24"/>
          <w:szCs w:val="24"/>
        </w:rPr>
        <w:t>igure</w:t>
      </w:r>
      <w:r w:rsidR="009B5B77" w:rsidRPr="009B3893">
        <w:rPr>
          <w:rFonts w:ascii="Book Antiqua" w:hAnsi="Book Antiqua"/>
          <w:sz w:val="24"/>
          <w:szCs w:val="24"/>
        </w:rPr>
        <w:t xml:space="preserve"> </w:t>
      </w:r>
      <w:r w:rsidR="00E960D9" w:rsidRPr="009B3893">
        <w:rPr>
          <w:rFonts w:ascii="Book Antiqua" w:hAnsi="Book Antiqua"/>
          <w:sz w:val="24"/>
          <w:szCs w:val="24"/>
        </w:rPr>
        <w:t>3</w:t>
      </w:r>
      <w:r w:rsidR="00AE4189" w:rsidRPr="009B3893">
        <w:rPr>
          <w:rFonts w:ascii="Book Antiqua" w:hAnsi="Book Antiqua"/>
          <w:sz w:val="24"/>
          <w:szCs w:val="24"/>
        </w:rPr>
        <w:t>)</w:t>
      </w:r>
      <w:r w:rsidR="006A114D" w:rsidRPr="009B3893">
        <w:rPr>
          <w:rFonts w:ascii="Book Antiqua" w:hAnsi="Book Antiqua"/>
          <w:sz w:val="24"/>
          <w:szCs w:val="24"/>
        </w:rPr>
        <w:t xml:space="preserve">. </w:t>
      </w:r>
    </w:p>
    <w:p w:rsidR="00722256" w:rsidRPr="009B3893" w:rsidRDefault="00722256" w:rsidP="00CA1351">
      <w:pPr>
        <w:spacing w:after="0" w:line="360" w:lineRule="auto"/>
        <w:ind w:firstLineChars="100" w:firstLine="240"/>
        <w:rPr>
          <w:rFonts w:ascii="Book Antiqua" w:hAnsi="Book Antiqua"/>
          <w:sz w:val="24"/>
          <w:szCs w:val="24"/>
          <w:lang w:eastAsia="zh-CN"/>
        </w:rPr>
      </w:pPr>
    </w:p>
    <w:p w:rsidR="00C51095" w:rsidRPr="009B3893" w:rsidRDefault="00EF756D" w:rsidP="009B3893">
      <w:pPr>
        <w:spacing w:after="0" w:line="360" w:lineRule="auto"/>
        <w:rPr>
          <w:rFonts w:ascii="Book Antiqua" w:hAnsi="Book Antiqua"/>
          <w:b/>
          <w:sz w:val="24"/>
          <w:szCs w:val="24"/>
        </w:rPr>
      </w:pPr>
      <w:r w:rsidRPr="009B3893">
        <w:rPr>
          <w:rFonts w:ascii="Book Antiqua" w:hAnsi="Book Antiqua"/>
          <w:b/>
          <w:sz w:val="24"/>
          <w:szCs w:val="24"/>
        </w:rPr>
        <w:t>DISCUSSION</w:t>
      </w:r>
    </w:p>
    <w:p w:rsidR="00710D78" w:rsidRPr="009B3893" w:rsidRDefault="0076286D" w:rsidP="009B3893">
      <w:pPr>
        <w:spacing w:after="0" w:line="360" w:lineRule="auto"/>
        <w:rPr>
          <w:rFonts w:ascii="Book Antiqua" w:hAnsi="Book Antiqua"/>
          <w:sz w:val="24"/>
          <w:szCs w:val="24"/>
        </w:rPr>
      </w:pPr>
      <w:r w:rsidRPr="009B3893">
        <w:rPr>
          <w:rStyle w:val="A38"/>
          <w:rFonts w:ascii="Book Antiqua" w:eastAsia="Calibri" w:hAnsi="Book Antiqua" w:cs="Times New Roman"/>
          <w:color w:val="auto"/>
          <w:sz w:val="24"/>
          <w:szCs w:val="24"/>
        </w:rPr>
        <w:t xml:space="preserve">Blood conservation </w:t>
      </w:r>
      <w:r w:rsidR="009B5B77" w:rsidRPr="009B3893">
        <w:rPr>
          <w:rStyle w:val="A38"/>
          <w:rFonts w:ascii="Book Antiqua" w:eastAsia="Calibri" w:hAnsi="Book Antiqua" w:cs="Times New Roman"/>
          <w:color w:val="auto"/>
          <w:sz w:val="24"/>
          <w:szCs w:val="24"/>
        </w:rPr>
        <w:t xml:space="preserve">in </w:t>
      </w:r>
      <w:r w:rsidRPr="009B3893">
        <w:rPr>
          <w:rStyle w:val="A38"/>
          <w:rFonts w:ascii="Book Antiqua" w:eastAsia="Calibri" w:hAnsi="Book Antiqua" w:cs="Times New Roman"/>
          <w:color w:val="auto"/>
          <w:sz w:val="24"/>
          <w:szCs w:val="24"/>
        </w:rPr>
        <w:t>pediatric cardiac</w:t>
      </w:r>
      <w:r w:rsidR="009B5B77" w:rsidRPr="009B3893">
        <w:rPr>
          <w:rStyle w:val="A38"/>
          <w:rFonts w:ascii="Book Antiqua" w:eastAsia="Calibri" w:hAnsi="Book Antiqua" w:cs="Times New Roman"/>
          <w:color w:val="auto"/>
          <w:sz w:val="24"/>
          <w:szCs w:val="24"/>
        </w:rPr>
        <w:t xml:space="preserve"> surgery has been a panacea</w:t>
      </w:r>
      <w:r w:rsidR="001F3A08" w:rsidRPr="009B3893">
        <w:rPr>
          <w:rStyle w:val="A38"/>
          <w:rFonts w:ascii="Book Antiqua" w:eastAsia="Calibri" w:hAnsi="Book Antiqua" w:cs="Times New Roman"/>
          <w:color w:val="auto"/>
          <w:sz w:val="24"/>
          <w:szCs w:val="24"/>
        </w:rPr>
        <w:t xml:space="preserve"> and quest of cardiac surgeon due to societal and institutional push for quality care</w:t>
      </w:r>
      <w:r w:rsidRPr="009B3893">
        <w:rPr>
          <w:rStyle w:val="A38"/>
          <w:rFonts w:ascii="Book Antiqua" w:eastAsia="Calibri" w:hAnsi="Book Antiqua" w:cs="Times New Roman"/>
          <w:color w:val="auto"/>
          <w:sz w:val="24"/>
          <w:szCs w:val="24"/>
        </w:rPr>
        <w:t xml:space="preserve">. </w:t>
      </w:r>
      <w:r w:rsidR="001F3A08" w:rsidRPr="009B3893">
        <w:rPr>
          <w:rStyle w:val="A38"/>
          <w:rFonts w:ascii="Book Antiqua" w:eastAsia="Calibri" w:hAnsi="Book Antiqua" w:cs="Times New Roman"/>
          <w:color w:val="auto"/>
          <w:sz w:val="24"/>
          <w:szCs w:val="24"/>
        </w:rPr>
        <w:t>Despite its challenges, blood conservation cardiac surgery has been practiced in all stages of cardiac surgery in adult and pediatric in certain cir</w:t>
      </w:r>
      <w:r w:rsidR="00722256">
        <w:rPr>
          <w:rStyle w:val="A38"/>
          <w:rFonts w:ascii="Book Antiqua" w:eastAsia="Calibri" w:hAnsi="Book Antiqua" w:cs="Times New Roman"/>
          <w:color w:val="auto"/>
          <w:sz w:val="24"/>
          <w:szCs w:val="24"/>
        </w:rPr>
        <w:t xml:space="preserve">cumstances with a great </w:t>
      </w:r>
      <w:proofErr w:type="gramStart"/>
      <w:r w:rsidR="00722256">
        <w:rPr>
          <w:rStyle w:val="A38"/>
          <w:rFonts w:ascii="Book Antiqua" w:eastAsia="Calibri" w:hAnsi="Book Antiqua" w:cs="Times New Roman"/>
          <w:color w:val="auto"/>
          <w:sz w:val="24"/>
          <w:szCs w:val="24"/>
        </w:rPr>
        <w:t>success</w:t>
      </w:r>
      <w:r w:rsidR="001F3A08" w:rsidRPr="009B3893">
        <w:rPr>
          <w:rStyle w:val="A38"/>
          <w:rFonts w:ascii="Book Antiqua" w:eastAsia="Calibri" w:hAnsi="Book Antiqua" w:cs="Times New Roman"/>
          <w:color w:val="auto"/>
          <w:sz w:val="24"/>
          <w:szCs w:val="24"/>
          <w:vertAlign w:val="superscript"/>
        </w:rPr>
        <w:t>[</w:t>
      </w:r>
      <w:proofErr w:type="gramEnd"/>
      <w:r w:rsidR="001F3A08" w:rsidRPr="009B3893">
        <w:rPr>
          <w:rStyle w:val="A38"/>
          <w:rFonts w:ascii="Book Antiqua" w:eastAsia="Calibri" w:hAnsi="Book Antiqua" w:cs="Times New Roman"/>
          <w:color w:val="auto"/>
          <w:sz w:val="24"/>
          <w:szCs w:val="24"/>
          <w:vertAlign w:val="superscript"/>
        </w:rPr>
        <w:t>7,8]</w:t>
      </w:r>
      <w:r w:rsidRPr="009B3893">
        <w:rPr>
          <w:rStyle w:val="A38"/>
          <w:rFonts w:ascii="Book Antiqua" w:hAnsi="Book Antiqua" w:cs="Times New Roman"/>
          <w:color w:val="auto"/>
          <w:sz w:val="24"/>
          <w:szCs w:val="24"/>
        </w:rPr>
        <w:t>. There is a great variability in practice of blood transfusion for a given diagnostic code and complexity</w:t>
      </w:r>
      <w:r w:rsidR="00BF0568" w:rsidRPr="009B3893">
        <w:rPr>
          <w:rStyle w:val="A38"/>
          <w:rFonts w:ascii="Book Antiqua" w:hAnsi="Book Antiqua" w:cs="Times New Roman"/>
          <w:color w:val="auto"/>
          <w:sz w:val="24"/>
          <w:szCs w:val="24"/>
        </w:rPr>
        <w:t xml:space="preserve"> and pediatric population is no</w:t>
      </w:r>
      <w:r w:rsidR="00722256">
        <w:rPr>
          <w:rStyle w:val="A38"/>
          <w:rFonts w:ascii="Book Antiqua" w:hAnsi="Book Antiqua" w:cs="Times New Roman"/>
          <w:color w:val="auto"/>
          <w:sz w:val="24"/>
          <w:szCs w:val="24"/>
        </w:rPr>
        <w:t xml:space="preserve"> exception to the </w:t>
      </w:r>
      <w:proofErr w:type="gramStart"/>
      <w:r w:rsidR="00722256">
        <w:rPr>
          <w:rStyle w:val="A38"/>
          <w:rFonts w:ascii="Book Antiqua" w:hAnsi="Book Antiqua" w:cs="Times New Roman"/>
          <w:color w:val="auto"/>
          <w:sz w:val="24"/>
          <w:szCs w:val="24"/>
        </w:rPr>
        <w:t>rule</w:t>
      </w:r>
      <w:r w:rsidRPr="009B3893">
        <w:rPr>
          <w:rStyle w:val="A38"/>
          <w:rFonts w:ascii="Book Antiqua" w:hAnsi="Book Antiqua" w:cs="Times New Roman"/>
          <w:color w:val="auto"/>
          <w:sz w:val="24"/>
          <w:szCs w:val="24"/>
          <w:vertAlign w:val="superscript"/>
        </w:rPr>
        <w:t>[</w:t>
      </w:r>
      <w:proofErr w:type="gramEnd"/>
      <w:r w:rsidRPr="009B3893">
        <w:rPr>
          <w:rStyle w:val="A38"/>
          <w:rFonts w:ascii="Book Antiqua" w:hAnsi="Book Antiqua" w:cs="Times New Roman"/>
          <w:color w:val="auto"/>
          <w:sz w:val="24"/>
          <w:szCs w:val="24"/>
          <w:vertAlign w:val="superscript"/>
        </w:rPr>
        <w:t>9]</w:t>
      </w:r>
      <w:r w:rsidRPr="009B3893">
        <w:rPr>
          <w:rStyle w:val="A38"/>
          <w:rFonts w:ascii="Book Antiqua" w:hAnsi="Book Antiqua" w:cs="Times New Roman"/>
          <w:color w:val="auto"/>
          <w:sz w:val="24"/>
          <w:szCs w:val="24"/>
        </w:rPr>
        <w:t>.</w:t>
      </w:r>
      <w:r w:rsidR="007F19CE" w:rsidRPr="009B3893">
        <w:rPr>
          <w:rStyle w:val="A38"/>
          <w:rFonts w:ascii="Book Antiqua" w:hAnsi="Book Antiqua" w:cs="Times New Roman"/>
          <w:color w:val="auto"/>
          <w:sz w:val="24"/>
          <w:szCs w:val="24"/>
        </w:rPr>
        <w:t xml:space="preserve"> </w:t>
      </w:r>
      <w:r w:rsidR="004D1457" w:rsidRPr="009B3893">
        <w:rPr>
          <w:rStyle w:val="A38"/>
          <w:rFonts w:ascii="Book Antiqua" w:hAnsi="Book Antiqua" w:cs="Times New Roman"/>
          <w:color w:val="auto"/>
          <w:sz w:val="24"/>
          <w:szCs w:val="24"/>
        </w:rPr>
        <w:t>By far, pediatric patients undergoing cardiac surgery are exposed to more blood transfusion intra and post-operatively with</w:t>
      </w:r>
      <w:r w:rsidR="00BF0568" w:rsidRPr="009B3893">
        <w:rPr>
          <w:rStyle w:val="A38"/>
          <w:rFonts w:ascii="Book Antiqua" w:hAnsi="Book Antiqua" w:cs="Times New Roman"/>
          <w:color w:val="auto"/>
          <w:sz w:val="24"/>
          <w:szCs w:val="24"/>
        </w:rPr>
        <w:t xml:space="preserve"> no consensus or scientific evidence</w:t>
      </w:r>
      <w:r w:rsidR="004D1457" w:rsidRPr="009B3893">
        <w:rPr>
          <w:rStyle w:val="A38"/>
          <w:rFonts w:ascii="Book Antiqua" w:hAnsi="Book Antiqua" w:cs="Times New Roman"/>
          <w:color w:val="auto"/>
          <w:sz w:val="24"/>
          <w:szCs w:val="24"/>
        </w:rPr>
        <w:t xml:space="preserve"> to what would be the optimal hematocrit level across different diagnosis and physiologic </w:t>
      </w:r>
      <w:proofErr w:type="gramStart"/>
      <w:r w:rsidR="004D1457" w:rsidRPr="009B3893">
        <w:rPr>
          <w:rStyle w:val="A38"/>
          <w:rFonts w:ascii="Book Antiqua" w:hAnsi="Book Antiqua" w:cs="Times New Roman"/>
          <w:color w:val="auto"/>
          <w:sz w:val="24"/>
          <w:szCs w:val="24"/>
        </w:rPr>
        <w:t>status</w:t>
      </w:r>
      <w:r w:rsidR="000E6D68" w:rsidRPr="009B3893">
        <w:rPr>
          <w:rStyle w:val="A38"/>
          <w:rFonts w:ascii="Book Antiqua" w:hAnsi="Book Antiqua" w:cs="Times New Roman"/>
          <w:color w:val="auto"/>
          <w:sz w:val="24"/>
          <w:szCs w:val="24"/>
          <w:vertAlign w:val="superscript"/>
        </w:rPr>
        <w:t>[</w:t>
      </w:r>
      <w:proofErr w:type="gramEnd"/>
      <w:r w:rsidR="000E6D68" w:rsidRPr="009B3893">
        <w:rPr>
          <w:rStyle w:val="A38"/>
          <w:rFonts w:ascii="Book Antiqua" w:hAnsi="Book Antiqua" w:cs="Times New Roman"/>
          <w:color w:val="auto"/>
          <w:sz w:val="24"/>
          <w:szCs w:val="24"/>
          <w:vertAlign w:val="superscript"/>
        </w:rPr>
        <w:t>10-15]</w:t>
      </w:r>
      <w:r w:rsidR="004D1457" w:rsidRPr="009B3893">
        <w:rPr>
          <w:rStyle w:val="A38"/>
          <w:rFonts w:ascii="Book Antiqua" w:hAnsi="Book Antiqua" w:cs="Times New Roman"/>
          <w:color w:val="auto"/>
          <w:sz w:val="24"/>
          <w:szCs w:val="24"/>
        </w:rPr>
        <w:t>.</w:t>
      </w:r>
      <w:r w:rsidR="009B3893">
        <w:rPr>
          <w:rStyle w:val="A38"/>
          <w:rFonts w:ascii="Book Antiqua" w:hAnsi="Book Antiqua" w:cs="Times New Roman"/>
          <w:color w:val="auto"/>
          <w:sz w:val="24"/>
          <w:szCs w:val="24"/>
        </w:rPr>
        <w:t xml:space="preserve"> </w:t>
      </w:r>
    </w:p>
    <w:p w:rsidR="00117E4F" w:rsidRPr="009B3893" w:rsidRDefault="0076286D" w:rsidP="00722256">
      <w:pPr>
        <w:autoSpaceDE w:val="0"/>
        <w:autoSpaceDN w:val="0"/>
        <w:adjustRightInd w:val="0"/>
        <w:spacing w:after="0" w:line="360" w:lineRule="auto"/>
        <w:ind w:firstLineChars="100" w:firstLine="240"/>
        <w:rPr>
          <w:rFonts w:ascii="Book Antiqua" w:hAnsi="Book Antiqua"/>
          <w:bCs/>
          <w:sz w:val="24"/>
          <w:szCs w:val="24"/>
        </w:rPr>
      </w:pPr>
      <w:r w:rsidRPr="009B3893">
        <w:rPr>
          <w:rFonts w:ascii="Book Antiqua" w:hAnsi="Book Antiqua"/>
          <w:sz w:val="24"/>
          <w:szCs w:val="24"/>
        </w:rPr>
        <w:t>In this retrosp</w:t>
      </w:r>
      <w:r w:rsidR="00CA4E90" w:rsidRPr="009B3893">
        <w:rPr>
          <w:rFonts w:ascii="Book Antiqua" w:hAnsi="Book Antiqua"/>
          <w:sz w:val="24"/>
          <w:szCs w:val="24"/>
        </w:rPr>
        <w:t>ective study we have looked at</w:t>
      </w:r>
      <w:r w:rsidRPr="009B3893">
        <w:rPr>
          <w:rFonts w:ascii="Book Antiqua" w:hAnsi="Book Antiqua"/>
          <w:sz w:val="24"/>
          <w:szCs w:val="24"/>
        </w:rPr>
        <w:t xml:space="preserve"> the effectiveness of intra</w:t>
      </w:r>
      <w:r w:rsidR="00F54298" w:rsidRPr="009B3893">
        <w:rPr>
          <w:rFonts w:ascii="Book Antiqua" w:hAnsi="Book Antiqua"/>
          <w:sz w:val="24"/>
          <w:szCs w:val="24"/>
        </w:rPr>
        <w:t>-</w:t>
      </w:r>
      <w:r w:rsidRPr="009B3893">
        <w:rPr>
          <w:rFonts w:ascii="Book Antiqua" w:hAnsi="Book Antiqua"/>
          <w:sz w:val="24"/>
          <w:szCs w:val="24"/>
        </w:rPr>
        <w:t xml:space="preserve">operative blood conservation practice </w:t>
      </w:r>
      <w:r w:rsidR="00B63FA4" w:rsidRPr="009B3893">
        <w:rPr>
          <w:rFonts w:ascii="Book Antiqua" w:hAnsi="Book Antiqua"/>
          <w:sz w:val="24"/>
          <w:szCs w:val="24"/>
        </w:rPr>
        <w:t xml:space="preserve">as </w:t>
      </w:r>
      <w:r w:rsidRPr="009B3893">
        <w:rPr>
          <w:rFonts w:ascii="Book Antiqua" w:hAnsi="Book Antiqua"/>
          <w:sz w:val="24"/>
          <w:szCs w:val="24"/>
        </w:rPr>
        <w:t xml:space="preserve">compared to the historical </w:t>
      </w:r>
      <w:r w:rsidR="00B63FA4" w:rsidRPr="009B3893">
        <w:rPr>
          <w:rFonts w:ascii="Book Antiqua" w:hAnsi="Book Antiqua"/>
          <w:sz w:val="24"/>
          <w:szCs w:val="24"/>
        </w:rPr>
        <w:t xml:space="preserve">non-conservation </w:t>
      </w:r>
      <w:r w:rsidRPr="009B3893">
        <w:rPr>
          <w:rFonts w:ascii="Book Antiqua" w:hAnsi="Book Antiqua"/>
          <w:sz w:val="24"/>
          <w:szCs w:val="24"/>
        </w:rPr>
        <w:t>cohort</w:t>
      </w:r>
      <w:r w:rsidR="006C44DB" w:rsidRPr="009B3893">
        <w:rPr>
          <w:rFonts w:ascii="Book Antiqua" w:hAnsi="Book Antiqua"/>
          <w:sz w:val="24"/>
          <w:szCs w:val="24"/>
        </w:rPr>
        <w:t xml:space="preserve">. </w:t>
      </w:r>
      <w:r w:rsidR="00710D78" w:rsidRPr="009B3893">
        <w:rPr>
          <w:rFonts w:ascii="Book Antiqua" w:hAnsi="Book Antiqua"/>
          <w:bCs/>
          <w:sz w:val="24"/>
          <w:szCs w:val="24"/>
        </w:rPr>
        <w:t>We have adapted novel techniques in CPB by miniaturizing and customizing the circuit to the patient’s weight and usi</w:t>
      </w:r>
      <w:r w:rsidR="00691C60" w:rsidRPr="009B3893">
        <w:rPr>
          <w:rFonts w:ascii="Book Antiqua" w:hAnsi="Book Antiqua"/>
          <w:bCs/>
          <w:sz w:val="24"/>
          <w:szCs w:val="24"/>
        </w:rPr>
        <w:t>ng parameters</w:t>
      </w:r>
      <w:r w:rsidR="00710D78" w:rsidRPr="009B3893">
        <w:rPr>
          <w:rFonts w:ascii="Book Antiqua" w:hAnsi="Book Antiqua"/>
          <w:bCs/>
          <w:sz w:val="24"/>
          <w:szCs w:val="24"/>
        </w:rPr>
        <w:t xml:space="preserve"> such as mixed venous saturation, regional </w:t>
      </w:r>
      <w:r w:rsidR="00710D78" w:rsidRPr="009B3893">
        <w:rPr>
          <w:rFonts w:ascii="Book Antiqua" w:hAnsi="Book Antiqua"/>
          <w:bCs/>
          <w:sz w:val="24"/>
          <w:szCs w:val="24"/>
        </w:rPr>
        <w:lastRenderedPageBreak/>
        <w:t>ce</w:t>
      </w:r>
      <w:r w:rsidR="004579FB" w:rsidRPr="009B3893">
        <w:rPr>
          <w:rFonts w:ascii="Book Antiqua" w:hAnsi="Book Antiqua"/>
          <w:bCs/>
          <w:sz w:val="24"/>
          <w:szCs w:val="24"/>
        </w:rPr>
        <w:t xml:space="preserve">rebral </w:t>
      </w:r>
      <w:r w:rsidR="00710D78" w:rsidRPr="009B3893">
        <w:rPr>
          <w:rFonts w:ascii="Book Antiqua" w:hAnsi="Book Antiqua"/>
          <w:bCs/>
          <w:sz w:val="24"/>
          <w:szCs w:val="24"/>
        </w:rPr>
        <w:t xml:space="preserve">saturations, </w:t>
      </w:r>
      <w:r w:rsidR="003B0048" w:rsidRPr="009B3893">
        <w:rPr>
          <w:rFonts w:ascii="Book Antiqua" w:hAnsi="Book Antiqua"/>
          <w:bCs/>
          <w:sz w:val="24"/>
          <w:szCs w:val="24"/>
        </w:rPr>
        <w:t xml:space="preserve">and serum lactic acid levels </w:t>
      </w:r>
      <w:r w:rsidR="00710D78" w:rsidRPr="009B3893">
        <w:rPr>
          <w:rFonts w:ascii="Book Antiqua" w:hAnsi="Book Antiqua"/>
          <w:bCs/>
          <w:sz w:val="24"/>
          <w:szCs w:val="24"/>
        </w:rPr>
        <w:t xml:space="preserve">to tailor our decision about RBC transfusion. The bypass circuit </w:t>
      </w:r>
      <w:r w:rsidR="003B0048" w:rsidRPr="009B3893">
        <w:rPr>
          <w:rFonts w:ascii="Book Antiqua" w:hAnsi="Book Antiqua"/>
          <w:bCs/>
          <w:sz w:val="24"/>
          <w:szCs w:val="24"/>
        </w:rPr>
        <w:t xml:space="preserve">was primed with the patients’ </w:t>
      </w:r>
      <w:r w:rsidR="00710D78" w:rsidRPr="009B3893">
        <w:rPr>
          <w:rFonts w:ascii="Book Antiqua" w:hAnsi="Book Antiqua"/>
          <w:bCs/>
          <w:sz w:val="24"/>
          <w:szCs w:val="24"/>
        </w:rPr>
        <w:t xml:space="preserve">own blood by performing retrograde arterial and venous priming once the aortic </w:t>
      </w:r>
      <w:r w:rsidR="00230A8E" w:rsidRPr="009B3893">
        <w:rPr>
          <w:rFonts w:ascii="Book Antiqua" w:hAnsi="Book Antiqua"/>
          <w:bCs/>
          <w:sz w:val="24"/>
          <w:szCs w:val="24"/>
        </w:rPr>
        <w:t>and venous cannulas were</w:t>
      </w:r>
      <w:r w:rsidR="00710D78" w:rsidRPr="009B3893">
        <w:rPr>
          <w:rFonts w:ascii="Book Antiqua" w:hAnsi="Book Antiqua"/>
          <w:bCs/>
          <w:sz w:val="24"/>
          <w:szCs w:val="24"/>
        </w:rPr>
        <w:t xml:space="preserve"> in place</w:t>
      </w:r>
      <w:r w:rsidR="003345B1" w:rsidRPr="009B3893">
        <w:rPr>
          <w:rFonts w:ascii="Book Antiqua" w:hAnsi="Book Antiqua"/>
          <w:bCs/>
          <w:sz w:val="24"/>
          <w:szCs w:val="24"/>
        </w:rPr>
        <w:t xml:space="preserve"> for majority of the operative procedures</w:t>
      </w:r>
      <w:r w:rsidR="00710D78" w:rsidRPr="009B3893">
        <w:rPr>
          <w:rFonts w:ascii="Book Antiqua" w:hAnsi="Book Antiqua"/>
          <w:bCs/>
          <w:sz w:val="24"/>
          <w:szCs w:val="24"/>
        </w:rPr>
        <w:t>. We also performed aggressive hemofiltration during the bypass run and performed</w:t>
      </w:r>
      <w:r w:rsidR="00230A8E" w:rsidRPr="009B3893">
        <w:rPr>
          <w:rFonts w:ascii="Book Antiqua" w:hAnsi="Book Antiqua"/>
          <w:bCs/>
          <w:sz w:val="24"/>
          <w:szCs w:val="24"/>
        </w:rPr>
        <w:t xml:space="preserve"> </w:t>
      </w:r>
      <w:r w:rsidR="00CA4E90" w:rsidRPr="009B3893">
        <w:rPr>
          <w:rFonts w:ascii="Book Antiqua" w:hAnsi="Book Antiqua"/>
          <w:bCs/>
          <w:sz w:val="24"/>
          <w:szCs w:val="24"/>
        </w:rPr>
        <w:t>arteriovenous</w:t>
      </w:r>
      <w:r w:rsidR="00710D78" w:rsidRPr="009B3893">
        <w:rPr>
          <w:rFonts w:ascii="Book Antiqua" w:hAnsi="Book Antiqua"/>
          <w:bCs/>
          <w:sz w:val="24"/>
          <w:szCs w:val="24"/>
        </w:rPr>
        <w:t xml:space="preserve"> MUF after termination of CPB to remove excessive intravascular volume.</w:t>
      </w:r>
      <w:r w:rsidR="00230A8E" w:rsidRPr="009B3893">
        <w:rPr>
          <w:rFonts w:ascii="Book Antiqua" w:hAnsi="Book Antiqua"/>
          <w:bCs/>
          <w:sz w:val="24"/>
          <w:szCs w:val="24"/>
        </w:rPr>
        <w:t xml:space="preserve"> Pediat</w:t>
      </w:r>
      <w:r w:rsidR="003345B1" w:rsidRPr="009B3893">
        <w:rPr>
          <w:rFonts w:ascii="Book Antiqua" w:hAnsi="Book Antiqua"/>
          <w:bCs/>
          <w:sz w:val="24"/>
          <w:szCs w:val="24"/>
        </w:rPr>
        <w:t xml:space="preserve">ric cell saver also was used </w:t>
      </w:r>
      <w:r w:rsidR="00230A8E" w:rsidRPr="009B3893">
        <w:rPr>
          <w:rFonts w:ascii="Book Antiqua" w:hAnsi="Book Antiqua"/>
          <w:bCs/>
          <w:sz w:val="24"/>
          <w:szCs w:val="24"/>
        </w:rPr>
        <w:t>throughout the operation and the salvaged blood was infused before leaving the operating room or immedi</w:t>
      </w:r>
      <w:r w:rsidR="0051046F" w:rsidRPr="009B3893">
        <w:rPr>
          <w:rFonts w:ascii="Book Antiqua" w:hAnsi="Book Antiqua"/>
          <w:bCs/>
          <w:sz w:val="24"/>
          <w:szCs w:val="24"/>
        </w:rPr>
        <w:t>ately after arrival to the PICU</w:t>
      </w:r>
      <w:r w:rsidR="007F19CE" w:rsidRPr="009B3893">
        <w:rPr>
          <w:rFonts w:ascii="Book Antiqua" w:hAnsi="Book Antiqua"/>
          <w:bCs/>
          <w:sz w:val="24"/>
          <w:szCs w:val="24"/>
        </w:rPr>
        <w:t>.</w:t>
      </w:r>
      <w:r w:rsidR="003B0048" w:rsidRPr="009B3893">
        <w:rPr>
          <w:rFonts w:ascii="Book Antiqua" w:hAnsi="Book Antiqua"/>
          <w:bCs/>
          <w:sz w:val="24"/>
          <w:szCs w:val="24"/>
        </w:rPr>
        <w:t xml:space="preserve"> </w:t>
      </w:r>
      <w:r w:rsidR="000F3C4C" w:rsidRPr="009B3893">
        <w:rPr>
          <w:rFonts w:ascii="Book Antiqua" w:hAnsi="Book Antiqua"/>
          <w:bCs/>
          <w:sz w:val="24"/>
          <w:szCs w:val="24"/>
        </w:rPr>
        <w:t xml:space="preserve">The </w:t>
      </w:r>
      <w:r w:rsidR="000F74E4" w:rsidRPr="009B3893">
        <w:rPr>
          <w:rFonts w:ascii="Book Antiqua" w:hAnsi="Book Antiqua"/>
          <w:bCs/>
          <w:sz w:val="24"/>
          <w:szCs w:val="24"/>
        </w:rPr>
        <w:t>efficacies of these conservation measures and practices have</w:t>
      </w:r>
      <w:r w:rsidR="00B80F57" w:rsidRPr="009B3893">
        <w:rPr>
          <w:rFonts w:ascii="Book Antiqua" w:hAnsi="Book Antiqua"/>
          <w:bCs/>
          <w:sz w:val="24"/>
          <w:szCs w:val="24"/>
        </w:rPr>
        <w:t xml:space="preserve"> b</w:t>
      </w:r>
      <w:r w:rsidR="00B444A3" w:rsidRPr="009B3893">
        <w:rPr>
          <w:rFonts w:ascii="Book Antiqua" w:hAnsi="Book Antiqua"/>
          <w:bCs/>
          <w:sz w:val="24"/>
          <w:szCs w:val="24"/>
        </w:rPr>
        <w:t xml:space="preserve">een </w:t>
      </w:r>
      <w:r w:rsidR="0051046F" w:rsidRPr="009B3893">
        <w:rPr>
          <w:rFonts w:ascii="Book Antiqua" w:hAnsi="Book Antiqua"/>
          <w:bCs/>
          <w:sz w:val="24"/>
          <w:szCs w:val="24"/>
        </w:rPr>
        <w:t xml:space="preserve">reported </w:t>
      </w:r>
      <w:r w:rsidR="00B444A3" w:rsidRPr="009B3893">
        <w:rPr>
          <w:rFonts w:ascii="Book Antiqua" w:hAnsi="Book Antiqua"/>
          <w:bCs/>
          <w:sz w:val="24"/>
          <w:szCs w:val="24"/>
        </w:rPr>
        <w:t>by others as the result of greater emphasis that has recently been place in performing blood conservation cardiac sur</w:t>
      </w:r>
      <w:r w:rsidR="008C5241">
        <w:rPr>
          <w:rFonts w:ascii="Book Antiqua" w:hAnsi="Book Antiqua"/>
          <w:bCs/>
          <w:sz w:val="24"/>
          <w:szCs w:val="24"/>
        </w:rPr>
        <w:t xml:space="preserve">gery in pediatric </w:t>
      </w:r>
      <w:proofErr w:type="gramStart"/>
      <w:r w:rsidR="008C5241">
        <w:rPr>
          <w:rFonts w:ascii="Book Antiqua" w:hAnsi="Book Antiqua"/>
          <w:bCs/>
          <w:sz w:val="24"/>
          <w:szCs w:val="24"/>
        </w:rPr>
        <w:t>population</w:t>
      </w:r>
      <w:r w:rsidR="000E6D68" w:rsidRPr="009B3893">
        <w:rPr>
          <w:rFonts w:ascii="Book Antiqua" w:hAnsi="Book Antiqua"/>
          <w:bCs/>
          <w:sz w:val="24"/>
          <w:szCs w:val="24"/>
          <w:vertAlign w:val="superscript"/>
        </w:rPr>
        <w:t>[</w:t>
      </w:r>
      <w:proofErr w:type="gramEnd"/>
      <w:r w:rsidR="000E6D68" w:rsidRPr="009B3893">
        <w:rPr>
          <w:rFonts w:ascii="Book Antiqua" w:hAnsi="Book Antiqua"/>
          <w:bCs/>
          <w:sz w:val="24"/>
          <w:szCs w:val="24"/>
          <w:vertAlign w:val="superscript"/>
        </w:rPr>
        <w:t>16-19</w:t>
      </w:r>
      <w:r w:rsidR="00B444A3" w:rsidRPr="009B3893">
        <w:rPr>
          <w:rFonts w:ascii="Book Antiqua" w:hAnsi="Book Antiqua"/>
          <w:bCs/>
          <w:sz w:val="24"/>
          <w:szCs w:val="24"/>
          <w:vertAlign w:val="superscript"/>
        </w:rPr>
        <w:t>]</w:t>
      </w:r>
      <w:r w:rsidR="00B444A3" w:rsidRPr="009B3893">
        <w:rPr>
          <w:rFonts w:ascii="Book Antiqua" w:hAnsi="Book Antiqua"/>
          <w:bCs/>
          <w:sz w:val="24"/>
          <w:szCs w:val="24"/>
        </w:rPr>
        <w:t>.</w:t>
      </w:r>
      <w:r w:rsidR="00B80F57" w:rsidRPr="009B3893">
        <w:rPr>
          <w:rFonts w:ascii="Book Antiqua" w:hAnsi="Book Antiqua"/>
          <w:bCs/>
          <w:sz w:val="24"/>
          <w:szCs w:val="24"/>
        </w:rPr>
        <w:t xml:space="preserve"> </w:t>
      </w:r>
    </w:p>
    <w:p w:rsidR="007F19CE" w:rsidRPr="009B3893" w:rsidRDefault="00117E4F" w:rsidP="008C5241">
      <w:pPr>
        <w:autoSpaceDE w:val="0"/>
        <w:autoSpaceDN w:val="0"/>
        <w:adjustRightInd w:val="0"/>
        <w:spacing w:after="0" w:line="360" w:lineRule="auto"/>
        <w:ind w:firstLineChars="100" w:firstLine="240"/>
        <w:rPr>
          <w:rFonts w:ascii="Book Antiqua" w:hAnsi="Book Antiqua"/>
          <w:sz w:val="24"/>
          <w:szCs w:val="24"/>
        </w:rPr>
      </w:pPr>
      <w:r w:rsidRPr="009B3893">
        <w:rPr>
          <w:rFonts w:ascii="Book Antiqua" w:hAnsi="Book Antiqua"/>
          <w:bCs/>
          <w:sz w:val="24"/>
          <w:szCs w:val="24"/>
        </w:rPr>
        <w:t xml:space="preserve">Our general trigger </w:t>
      </w:r>
      <w:r w:rsidR="00146B05" w:rsidRPr="009B3893">
        <w:rPr>
          <w:rFonts w:ascii="Book Antiqua" w:hAnsi="Book Antiqua"/>
          <w:bCs/>
          <w:sz w:val="24"/>
          <w:szCs w:val="24"/>
        </w:rPr>
        <w:t>point for RBC transfusion was</w:t>
      </w:r>
      <w:r w:rsidRPr="009B3893">
        <w:rPr>
          <w:rFonts w:ascii="Book Antiqua" w:hAnsi="Book Antiqua"/>
          <w:bCs/>
          <w:sz w:val="24"/>
          <w:szCs w:val="24"/>
        </w:rPr>
        <w:t xml:space="preserve"> hematocrit </w:t>
      </w:r>
      <w:r w:rsidR="00D55D6C" w:rsidRPr="009B3893">
        <w:rPr>
          <w:rFonts w:ascii="Book Antiqua" w:hAnsi="Book Antiqua"/>
          <w:bCs/>
          <w:sz w:val="24"/>
          <w:szCs w:val="24"/>
        </w:rPr>
        <w:t xml:space="preserve">of </w:t>
      </w:r>
      <w:r w:rsidR="00691C60" w:rsidRPr="009B3893">
        <w:rPr>
          <w:rFonts w:ascii="Book Antiqua" w:hAnsi="Book Antiqua"/>
          <w:bCs/>
          <w:sz w:val="24"/>
          <w:szCs w:val="24"/>
        </w:rPr>
        <w:t>less than 21% for older age and</w:t>
      </w:r>
      <w:r w:rsidRPr="009B3893">
        <w:rPr>
          <w:rFonts w:ascii="Book Antiqua" w:hAnsi="Book Antiqua"/>
          <w:bCs/>
          <w:sz w:val="24"/>
          <w:szCs w:val="24"/>
        </w:rPr>
        <w:t xml:space="preserve"> low complexity category patients</w:t>
      </w:r>
      <w:r w:rsidR="003345B1" w:rsidRPr="009B3893">
        <w:rPr>
          <w:rFonts w:ascii="Book Antiqua" w:hAnsi="Book Antiqua"/>
          <w:bCs/>
          <w:sz w:val="24"/>
          <w:szCs w:val="24"/>
        </w:rPr>
        <w:t xml:space="preserve"> with biventricular physiology,</w:t>
      </w:r>
      <w:r w:rsidRPr="009B3893">
        <w:rPr>
          <w:rFonts w:ascii="Book Antiqua" w:hAnsi="Book Antiqua"/>
          <w:bCs/>
          <w:sz w:val="24"/>
          <w:szCs w:val="24"/>
        </w:rPr>
        <w:t xml:space="preserve"> and less than 25% for neonates, high complexity</w:t>
      </w:r>
      <w:r w:rsidR="000F3C4C" w:rsidRPr="009B3893">
        <w:rPr>
          <w:rFonts w:ascii="Book Antiqua" w:hAnsi="Book Antiqua"/>
          <w:bCs/>
          <w:sz w:val="24"/>
          <w:szCs w:val="24"/>
        </w:rPr>
        <w:t>, and cyanotic</w:t>
      </w:r>
      <w:r w:rsidR="003345B1" w:rsidRPr="009B3893">
        <w:rPr>
          <w:rFonts w:ascii="Book Antiqua" w:hAnsi="Book Antiqua"/>
          <w:bCs/>
          <w:sz w:val="24"/>
          <w:szCs w:val="24"/>
        </w:rPr>
        <w:t xml:space="preserve"> </w:t>
      </w:r>
      <w:proofErr w:type="spellStart"/>
      <w:r w:rsidR="003345B1" w:rsidRPr="009B3893">
        <w:rPr>
          <w:rFonts w:ascii="Book Antiqua" w:hAnsi="Book Antiqua"/>
          <w:bCs/>
          <w:sz w:val="24"/>
          <w:szCs w:val="24"/>
        </w:rPr>
        <w:t>univentricular</w:t>
      </w:r>
      <w:proofErr w:type="spellEnd"/>
      <w:r w:rsidR="00E47B3B" w:rsidRPr="009B3893">
        <w:rPr>
          <w:rFonts w:ascii="Book Antiqua" w:hAnsi="Book Antiqua"/>
          <w:bCs/>
          <w:sz w:val="24"/>
          <w:szCs w:val="24"/>
        </w:rPr>
        <w:t xml:space="preserve"> patients</w:t>
      </w:r>
      <w:r w:rsidRPr="009B3893">
        <w:rPr>
          <w:rFonts w:ascii="Book Antiqua" w:hAnsi="Book Antiqua"/>
          <w:bCs/>
          <w:sz w:val="24"/>
          <w:szCs w:val="24"/>
        </w:rPr>
        <w:t xml:space="preserve">. This protocol was followed as long other critical parameters of adequate systemic and cerebral </w:t>
      </w:r>
      <w:r w:rsidR="003345B1" w:rsidRPr="009B3893">
        <w:rPr>
          <w:rFonts w:ascii="Book Antiqua" w:hAnsi="Book Antiqua"/>
          <w:bCs/>
          <w:sz w:val="24"/>
          <w:szCs w:val="24"/>
        </w:rPr>
        <w:t>perfusion remained within acceptable</w:t>
      </w:r>
      <w:r w:rsidRPr="009B3893">
        <w:rPr>
          <w:rFonts w:ascii="Book Antiqua" w:hAnsi="Book Antiqua"/>
          <w:bCs/>
          <w:sz w:val="24"/>
          <w:szCs w:val="24"/>
        </w:rPr>
        <w:t xml:space="preserve"> range. There were no patients in the blood conservation </w:t>
      </w:r>
      <w:r w:rsidR="000F3C4C" w:rsidRPr="009B3893">
        <w:rPr>
          <w:rFonts w:ascii="Book Antiqua" w:hAnsi="Book Antiqua"/>
          <w:bCs/>
          <w:sz w:val="24"/>
          <w:szCs w:val="24"/>
        </w:rPr>
        <w:t>group whom experienced</w:t>
      </w:r>
      <w:r w:rsidRPr="009B3893">
        <w:rPr>
          <w:rFonts w:ascii="Book Antiqua" w:hAnsi="Book Antiqua"/>
          <w:bCs/>
          <w:sz w:val="24"/>
          <w:szCs w:val="24"/>
        </w:rPr>
        <w:t xml:space="preserve"> adverse neurologic events </w:t>
      </w:r>
      <w:r w:rsidR="000F74E4" w:rsidRPr="009B3893">
        <w:rPr>
          <w:rFonts w:ascii="Book Antiqua" w:hAnsi="Book Antiqua"/>
          <w:bCs/>
          <w:sz w:val="24"/>
          <w:szCs w:val="24"/>
        </w:rPr>
        <w:t xml:space="preserve">or other </w:t>
      </w:r>
      <w:r w:rsidR="00146B05" w:rsidRPr="009B3893">
        <w:rPr>
          <w:rFonts w:ascii="Book Antiqua" w:hAnsi="Book Antiqua"/>
          <w:bCs/>
          <w:sz w:val="24"/>
          <w:szCs w:val="24"/>
        </w:rPr>
        <w:t xml:space="preserve">complications </w:t>
      </w:r>
      <w:r w:rsidR="000F74E4" w:rsidRPr="009B3893">
        <w:rPr>
          <w:rFonts w:ascii="Book Antiqua" w:hAnsi="Book Antiqua"/>
          <w:bCs/>
          <w:sz w:val="24"/>
          <w:szCs w:val="24"/>
        </w:rPr>
        <w:t>as the result of these changes in</w:t>
      </w:r>
      <w:r w:rsidR="003345B1" w:rsidRPr="009B3893">
        <w:rPr>
          <w:rFonts w:ascii="Book Antiqua" w:hAnsi="Book Antiqua"/>
          <w:bCs/>
          <w:sz w:val="24"/>
          <w:szCs w:val="24"/>
        </w:rPr>
        <w:t xml:space="preserve"> philosophy of RBC transfusion trigger point</w:t>
      </w:r>
      <w:r w:rsidR="00D55D6C" w:rsidRPr="009B3893">
        <w:rPr>
          <w:rFonts w:ascii="Book Antiqua" w:hAnsi="Book Antiqua"/>
          <w:bCs/>
          <w:sz w:val="24"/>
          <w:szCs w:val="24"/>
        </w:rPr>
        <w:t>s</w:t>
      </w:r>
      <w:r w:rsidR="000F3C4C" w:rsidRPr="009B3893">
        <w:rPr>
          <w:rFonts w:ascii="Book Antiqua" w:hAnsi="Book Antiqua"/>
          <w:bCs/>
          <w:sz w:val="24"/>
          <w:szCs w:val="24"/>
        </w:rPr>
        <w:t>. W</w:t>
      </w:r>
      <w:r w:rsidRPr="009B3893">
        <w:rPr>
          <w:rFonts w:ascii="Book Antiqua" w:hAnsi="Book Antiqua"/>
          <w:bCs/>
          <w:sz w:val="24"/>
          <w:szCs w:val="24"/>
        </w:rPr>
        <w:t xml:space="preserve">e </w:t>
      </w:r>
      <w:r w:rsidR="000F3C4C" w:rsidRPr="009B3893">
        <w:rPr>
          <w:rFonts w:ascii="Book Antiqua" w:hAnsi="Book Antiqua"/>
          <w:bCs/>
          <w:sz w:val="24"/>
          <w:szCs w:val="24"/>
        </w:rPr>
        <w:t xml:space="preserve">consistently </w:t>
      </w:r>
      <w:r w:rsidRPr="009B3893">
        <w:rPr>
          <w:rFonts w:ascii="Book Antiqua" w:hAnsi="Book Antiqua"/>
          <w:bCs/>
          <w:sz w:val="24"/>
          <w:szCs w:val="24"/>
        </w:rPr>
        <w:t xml:space="preserve">maintained mixed venous saturation at greater than 60% </w:t>
      </w:r>
      <w:r w:rsidR="00146B05" w:rsidRPr="009B3893">
        <w:rPr>
          <w:rFonts w:ascii="Book Antiqua" w:hAnsi="Book Antiqua"/>
          <w:bCs/>
          <w:sz w:val="24"/>
          <w:szCs w:val="24"/>
        </w:rPr>
        <w:t xml:space="preserve">and regional cerebral </w:t>
      </w:r>
      <w:r w:rsidRPr="009B3893">
        <w:rPr>
          <w:rFonts w:ascii="Book Antiqua" w:hAnsi="Book Antiqua"/>
          <w:bCs/>
          <w:sz w:val="24"/>
          <w:szCs w:val="24"/>
        </w:rPr>
        <w:t>saturation at greater than the baseline level</w:t>
      </w:r>
      <w:r w:rsidR="00146B05" w:rsidRPr="009B3893">
        <w:rPr>
          <w:rFonts w:ascii="Book Antiqua" w:hAnsi="Book Antiqua"/>
          <w:bCs/>
          <w:sz w:val="24"/>
          <w:szCs w:val="24"/>
        </w:rPr>
        <w:t xml:space="preserve"> by increasing flow and cerebral </w:t>
      </w:r>
      <w:r w:rsidRPr="009B3893">
        <w:rPr>
          <w:rFonts w:ascii="Book Antiqua" w:hAnsi="Book Antiqua"/>
          <w:bCs/>
          <w:sz w:val="24"/>
          <w:szCs w:val="24"/>
        </w:rPr>
        <w:t>vasodilation using pH-stat d</w:t>
      </w:r>
      <w:r w:rsidR="00146B05" w:rsidRPr="009B3893">
        <w:rPr>
          <w:rFonts w:ascii="Book Antiqua" w:hAnsi="Book Antiqua"/>
          <w:bCs/>
          <w:sz w:val="24"/>
          <w:szCs w:val="24"/>
        </w:rPr>
        <w:t>uring cooling</w:t>
      </w:r>
      <w:r w:rsidRPr="009B3893">
        <w:rPr>
          <w:rFonts w:ascii="Book Antiqua" w:hAnsi="Book Antiqua"/>
          <w:bCs/>
          <w:sz w:val="24"/>
          <w:szCs w:val="24"/>
        </w:rPr>
        <w:t xml:space="preserve">. </w:t>
      </w:r>
      <w:r w:rsidR="003940DE" w:rsidRPr="009B3893">
        <w:rPr>
          <w:rFonts w:ascii="Book Antiqua" w:hAnsi="Book Antiqua"/>
          <w:bCs/>
          <w:sz w:val="24"/>
          <w:szCs w:val="24"/>
        </w:rPr>
        <w:t xml:space="preserve">The trend in serum lactate level after CPB was also used to determine the need for blood transfusion prior to leaving the operating room. </w:t>
      </w:r>
      <w:r w:rsidR="00B444A3" w:rsidRPr="009B3893">
        <w:rPr>
          <w:rFonts w:ascii="Book Antiqua" w:hAnsi="Book Antiqua"/>
          <w:bCs/>
          <w:sz w:val="24"/>
          <w:szCs w:val="24"/>
        </w:rPr>
        <w:t xml:space="preserve">Implementation of intraoperative transfusion algorithms in pediatric cardiac operations has also been shown to significantly reduce perioperative blood product use and </w:t>
      </w:r>
      <w:proofErr w:type="gramStart"/>
      <w:r w:rsidR="00B444A3" w:rsidRPr="009B3893">
        <w:rPr>
          <w:rFonts w:ascii="Book Antiqua" w:hAnsi="Book Antiqua"/>
          <w:bCs/>
          <w:sz w:val="24"/>
          <w:szCs w:val="24"/>
        </w:rPr>
        <w:t>morbidity</w:t>
      </w:r>
      <w:r w:rsidR="000E6D68" w:rsidRPr="009B3893">
        <w:rPr>
          <w:rFonts w:ascii="Book Antiqua" w:hAnsi="Book Antiqua"/>
          <w:bCs/>
          <w:sz w:val="24"/>
          <w:szCs w:val="24"/>
          <w:vertAlign w:val="superscript"/>
        </w:rPr>
        <w:t>[</w:t>
      </w:r>
      <w:proofErr w:type="gramEnd"/>
      <w:r w:rsidR="000E6D68" w:rsidRPr="009B3893">
        <w:rPr>
          <w:rFonts w:ascii="Book Antiqua" w:hAnsi="Book Antiqua"/>
          <w:bCs/>
          <w:sz w:val="24"/>
          <w:szCs w:val="24"/>
          <w:vertAlign w:val="superscript"/>
        </w:rPr>
        <w:t>20</w:t>
      </w:r>
      <w:r w:rsidR="00CE218B" w:rsidRPr="009B3893">
        <w:rPr>
          <w:rFonts w:ascii="Book Antiqua" w:hAnsi="Book Antiqua"/>
          <w:bCs/>
          <w:sz w:val="24"/>
          <w:szCs w:val="24"/>
          <w:vertAlign w:val="superscript"/>
        </w:rPr>
        <w:t>]</w:t>
      </w:r>
      <w:r w:rsidR="00B444A3" w:rsidRPr="009B3893">
        <w:rPr>
          <w:rFonts w:ascii="Book Antiqua" w:hAnsi="Book Antiqua"/>
          <w:bCs/>
          <w:sz w:val="24"/>
          <w:szCs w:val="24"/>
        </w:rPr>
        <w:t>. S</w:t>
      </w:r>
      <w:r w:rsidR="00CE218B" w:rsidRPr="009B3893">
        <w:rPr>
          <w:rFonts w:ascii="Book Antiqua" w:hAnsi="Book Antiqua"/>
          <w:bCs/>
          <w:sz w:val="24"/>
          <w:szCs w:val="24"/>
        </w:rPr>
        <w:t xml:space="preserve">imilarly, </w:t>
      </w:r>
      <w:r w:rsidR="00B444A3" w:rsidRPr="009B3893">
        <w:rPr>
          <w:rFonts w:ascii="Book Antiqua" w:hAnsi="Book Antiqua"/>
          <w:bCs/>
          <w:sz w:val="24"/>
          <w:szCs w:val="24"/>
        </w:rPr>
        <w:t xml:space="preserve">a comprehensive intraoperative blood-sparing approach that resulted in no transfusion in 25% of children undergoing </w:t>
      </w:r>
      <w:r w:rsidR="00CE218B" w:rsidRPr="009B3893">
        <w:rPr>
          <w:rFonts w:ascii="Book Antiqua" w:hAnsi="Book Antiqua"/>
          <w:bCs/>
          <w:sz w:val="24"/>
          <w:szCs w:val="24"/>
        </w:rPr>
        <w:t>cardiac operations c</w:t>
      </w:r>
      <w:r w:rsidR="00B444A3" w:rsidRPr="009B3893">
        <w:rPr>
          <w:rFonts w:ascii="Book Antiqua" w:hAnsi="Book Antiqua"/>
          <w:bCs/>
          <w:sz w:val="24"/>
          <w:szCs w:val="24"/>
        </w:rPr>
        <w:t>ompared with children who received a tran</w:t>
      </w:r>
      <w:r w:rsidR="00D54FF5" w:rsidRPr="009B3893">
        <w:rPr>
          <w:rFonts w:ascii="Book Antiqua" w:hAnsi="Book Antiqua"/>
          <w:bCs/>
          <w:sz w:val="24"/>
          <w:szCs w:val="24"/>
        </w:rPr>
        <w:t xml:space="preserve">sfusion during the surgery demonstrated </w:t>
      </w:r>
      <w:r w:rsidR="00B444A3" w:rsidRPr="009B3893">
        <w:rPr>
          <w:rFonts w:ascii="Book Antiqua" w:hAnsi="Book Antiqua"/>
          <w:bCs/>
          <w:sz w:val="24"/>
          <w:szCs w:val="24"/>
        </w:rPr>
        <w:t>a shorter length of postoperative mechanical vent</w:t>
      </w:r>
      <w:r w:rsidR="008C5241">
        <w:rPr>
          <w:rFonts w:ascii="Book Antiqua" w:hAnsi="Book Antiqua"/>
          <w:bCs/>
          <w:sz w:val="24"/>
          <w:szCs w:val="24"/>
        </w:rPr>
        <w:t xml:space="preserve">ilation and a shorter PICU </w:t>
      </w:r>
      <w:proofErr w:type="gramStart"/>
      <w:r w:rsidR="008C5241">
        <w:rPr>
          <w:rFonts w:ascii="Book Antiqua" w:hAnsi="Book Antiqua"/>
          <w:bCs/>
          <w:sz w:val="24"/>
          <w:szCs w:val="24"/>
        </w:rPr>
        <w:t>stay</w:t>
      </w:r>
      <w:r w:rsidR="000E6D68" w:rsidRPr="009B3893">
        <w:rPr>
          <w:rFonts w:ascii="Book Antiqua" w:hAnsi="Book Antiqua"/>
          <w:bCs/>
          <w:sz w:val="24"/>
          <w:szCs w:val="24"/>
          <w:vertAlign w:val="superscript"/>
        </w:rPr>
        <w:t>[</w:t>
      </w:r>
      <w:proofErr w:type="gramEnd"/>
      <w:r w:rsidR="000E6D68" w:rsidRPr="009B3893">
        <w:rPr>
          <w:rFonts w:ascii="Book Antiqua" w:hAnsi="Book Antiqua"/>
          <w:bCs/>
          <w:sz w:val="24"/>
          <w:szCs w:val="24"/>
          <w:vertAlign w:val="superscript"/>
        </w:rPr>
        <w:t>21</w:t>
      </w:r>
      <w:r w:rsidR="00CE218B" w:rsidRPr="009B3893">
        <w:rPr>
          <w:rFonts w:ascii="Book Antiqua" w:hAnsi="Book Antiqua"/>
          <w:bCs/>
          <w:sz w:val="24"/>
          <w:szCs w:val="24"/>
          <w:vertAlign w:val="superscript"/>
        </w:rPr>
        <w:t>]</w:t>
      </w:r>
      <w:r w:rsidR="00B444A3" w:rsidRPr="009B3893">
        <w:rPr>
          <w:rFonts w:ascii="Book Antiqua" w:hAnsi="Book Antiqua"/>
          <w:bCs/>
          <w:sz w:val="24"/>
          <w:szCs w:val="24"/>
        </w:rPr>
        <w:t>.</w:t>
      </w:r>
      <w:r w:rsidR="00CE218B" w:rsidRPr="009B3893">
        <w:rPr>
          <w:rFonts w:ascii="Book Antiqua" w:hAnsi="Book Antiqua"/>
          <w:bCs/>
          <w:sz w:val="24"/>
          <w:szCs w:val="24"/>
        </w:rPr>
        <w:t xml:space="preserve"> </w:t>
      </w:r>
      <w:r w:rsidR="00491BE3" w:rsidRPr="009B3893">
        <w:rPr>
          <w:rFonts w:ascii="Book Antiqua" w:hAnsi="Book Antiqua"/>
          <w:sz w:val="24"/>
          <w:szCs w:val="24"/>
        </w:rPr>
        <w:t>This</w:t>
      </w:r>
      <w:r w:rsidR="003940DE" w:rsidRPr="009B3893">
        <w:rPr>
          <w:rFonts w:ascii="Book Antiqua" w:hAnsi="Book Antiqua"/>
          <w:sz w:val="24"/>
          <w:szCs w:val="24"/>
        </w:rPr>
        <w:t xml:space="preserve"> has also been</w:t>
      </w:r>
      <w:r w:rsidR="00491BE3" w:rsidRPr="009B3893">
        <w:rPr>
          <w:rFonts w:ascii="Book Antiqua" w:hAnsi="Book Antiqua"/>
          <w:sz w:val="24"/>
          <w:szCs w:val="24"/>
        </w:rPr>
        <w:t xml:space="preserve"> demonstrated</w:t>
      </w:r>
      <w:r w:rsidR="004579FB" w:rsidRPr="009B3893">
        <w:rPr>
          <w:rFonts w:ascii="Book Antiqua" w:hAnsi="Book Antiqua"/>
          <w:sz w:val="24"/>
          <w:szCs w:val="24"/>
        </w:rPr>
        <w:t xml:space="preserve"> that blood conservation in pediatric </w:t>
      </w:r>
      <w:r w:rsidR="004579FB" w:rsidRPr="009B3893">
        <w:rPr>
          <w:rFonts w:ascii="Book Antiqua" w:hAnsi="Book Antiqua"/>
          <w:sz w:val="24"/>
          <w:szCs w:val="24"/>
        </w:rPr>
        <w:lastRenderedPageBreak/>
        <w:t>cardiac surgery was associated with a decrease in post-operative inotropic needs, days on ventilator, and length of stay in patients w</w:t>
      </w:r>
      <w:r w:rsidR="008C5241">
        <w:rPr>
          <w:rFonts w:ascii="Book Antiqua" w:hAnsi="Book Antiqua"/>
          <w:sz w:val="24"/>
          <w:szCs w:val="24"/>
        </w:rPr>
        <w:t xml:space="preserve">ith biventricular </w:t>
      </w:r>
      <w:proofErr w:type="gramStart"/>
      <w:r w:rsidR="008C5241">
        <w:rPr>
          <w:rFonts w:ascii="Book Antiqua" w:hAnsi="Book Antiqua"/>
          <w:sz w:val="24"/>
          <w:szCs w:val="24"/>
        </w:rPr>
        <w:t>physiology</w:t>
      </w:r>
      <w:r w:rsidR="000E6D68" w:rsidRPr="009B3893">
        <w:rPr>
          <w:rFonts w:ascii="Book Antiqua" w:hAnsi="Book Antiqua"/>
          <w:sz w:val="24"/>
          <w:szCs w:val="24"/>
          <w:vertAlign w:val="superscript"/>
        </w:rPr>
        <w:t>[</w:t>
      </w:r>
      <w:proofErr w:type="gramEnd"/>
      <w:r w:rsidR="000E6D68" w:rsidRPr="009B3893">
        <w:rPr>
          <w:rFonts w:ascii="Book Antiqua" w:hAnsi="Book Antiqua"/>
          <w:sz w:val="24"/>
          <w:szCs w:val="24"/>
          <w:vertAlign w:val="superscript"/>
        </w:rPr>
        <w:t>22</w:t>
      </w:r>
      <w:r w:rsidR="004579FB" w:rsidRPr="009B3893">
        <w:rPr>
          <w:rFonts w:ascii="Book Antiqua" w:hAnsi="Book Antiqua"/>
          <w:sz w:val="24"/>
          <w:szCs w:val="24"/>
          <w:vertAlign w:val="superscript"/>
        </w:rPr>
        <w:t>]</w:t>
      </w:r>
      <w:r w:rsidR="007F19CE" w:rsidRPr="009B3893">
        <w:rPr>
          <w:rFonts w:ascii="Book Antiqua" w:hAnsi="Book Antiqua"/>
          <w:sz w:val="24"/>
          <w:szCs w:val="24"/>
        </w:rPr>
        <w:t>.</w:t>
      </w:r>
    </w:p>
    <w:p w:rsidR="00D54FF5" w:rsidRPr="009B3893" w:rsidRDefault="000F74E4" w:rsidP="008C5241">
      <w:pPr>
        <w:autoSpaceDE w:val="0"/>
        <w:autoSpaceDN w:val="0"/>
        <w:adjustRightInd w:val="0"/>
        <w:spacing w:after="0" w:line="360" w:lineRule="auto"/>
        <w:ind w:firstLineChars="100" w:firstLine="240"/>
        <w:rPr>
          <w:rFonts w:ascii="Book Antiqua" w:hAnsi="Book Antiqua"/>
          <w:sz w:val="24"/>
          <w:szCs w:val="24"/>
        </w:rPr>
      </w:pPr>
      <w:r w:rsidRPr="009B3893">
        <w:rPr>
          <w:rFonts w:ascii="Book Antiqua" w:hAnsi="Book Antiqua"/>
          <w:sz w:val="24"/>
          <w:szCs w:val="24"/>
        </w:rPr>
        <w:t xml:space="preserve">Historically, </w:t>
      </w:r>
      <w:proofErr w:type="spellStart"/>
      <w:r w:rsidRPr="009B3893">
        <w:rPr>
          <w:rFonts w:ascii="Book Antiqua" w:hAnsi="Book Antiqua"/>
          <w:sz w:val="24"/>
          <w:szCs w:val="24"/>
        </w:rPr>
        <w:t>h</w:t>
      </w:r>
      <w:r w:rsidR="00020623" w:rsidRPr="009B3893">
        <w:rPr>
          <w:rFonts w:ascii="Book Antiqua" w:hAnsi="Book Antiqua"/>
          <w:sz w:val="24"/>
          <w:szCs w:val="24"/>
        </w:rPr>
        <w:t>emodilution</w:t>
      </w:r>
      <w:proofErr w:type="spellEnd"/>
      <w:r w:rsidR="00020623" w:rsidRPr="009B3893">
        <w:rPr>
          <w:rFonts w:ascii="Book Antiqua" w:hAnsi="Book Antiqua"/>
          <w:sz w:val="24"/>
          <w:szCs w:val="24"/>
        </w:rPr>
        <w:t xml:space="preserve"> duri</w:t>
      </w:r>
      <w:r w:rsidRPr="009B3893">
        <w:rPr>
          <w:rFonts w:ascii="Book Antiqua" w:hAnsi="Book Antiqua"/>
          <w:sz w:val="24"/>
          <w:szCs w:val="24"/>
        </w:rPr>
        <w:t xml:space="preserve">ng CPB was introduced </w:t>
      </w:r>
      <w:r w:rsidR="00020623" w:rsidRPr="009B3893">
        <w:rPr>
          <w:rFonts w:ascii="Book Antiqua" w:hAnsi="Book Antiqua"/>
          <w:sz w:val="24"/>
          <w:szCs w:val="24"/>
        </w:rPr>
        <w:t>to decrease homologous blood use and has been thought to improve microcirc</w:t>
      </w:r>
      <w:r w:rsidRPr="009B3893">
        <w:rPr>
          <w:rFonts w:ascii="Book Antiqua" w:hAnsi="Book Antiqua"/>
          <w:sz w:val="24"/>
          <w:szCs w:val="24"/>
        </w:rPr>
        <w:t>ula</w:t>
      </w:r>
      <w:r w:rsidR="008C5241">
        <w:rPr>
          <w:rFonts w:ascii="Book Antiqua" w:hAnsi="Book Antiqua"/>
          <w:sz w:val="24"/>
          <w:szCs w:val="24"/>
        </w:rPr>
        <w:t xml:space="preserve">tory </w:t>
      </w:r>
      <w:proofErr w:type="gramStart"/>
      <w:r w:rsidR="008C5241">
        <w:rPr>
          <w:rFonts w:ascii="Book Antiqua" w:hAnsi="Book Antiqua"/>
          <w:sz w:val="24"/>
          <w:szCs w:val="24"/>
        </w:rPr>
        <w:t>flow</w:t>
      </w:r>
      <w:r w:rsidRPr="009B3893">
        <w:rPr>
          <w:rFonts w:ascii="Book Antiqua" w:hAnsi="Book Antiqua"/>
          <w:sz w:val="24"/>
          <w:szCs w:val="24"/>
          <w:vertAlign w:val="superscript"/>
        </w:rPr>
        <w:t>[</w:t>
      </w:r>
      <w:proofErr w:type="gramEnd"/>
      <w:r w:rsidRPr="009B3893">
        <w:rPr>
          <w:rFonts w:ascii="Book Antiqua" w:hAnsi="Book Antiqua"/>
          <w:sz w:val="24"/>
          <w:szCs w:val="24"/>
          <w:vertAlign w:val="superscript"/>
        </w:rPr>
        <w:t>23,24]</w:t>
      </w:r>
      <w:r w:rsidRPr="009B3893">
        <w:rPr>
          <w:rFonts w:ascii="Book Antiqua" w:hAnsi="Book Antiqua"/>
          <w:sz w:val="24"/>
          <w:szCs w:val="24"/>
        </w:rPr>
        <w:t xml:space="preserve">. </w:t>
      </w:r>
      <w:proofErr w:type="spellStart"/>
      <w:r w:rsidRPr="009B3893">
        <w:rPr>
          <w:rFonts w:ascii="Book Antiqua" w:hAnsi="Book Antiqua"/>
          <w:sz w:val="24"/>
          <w:szCs w:val="24"/>
        </w:rPr>
        <w:t>H</w:t>
      </w:r>
      <w:r w:rsidR="00020623" w:rsidRPr="009B3893">
        <w:rPr>
          <w:rFonts w:ascii="Book Antiqua" w:hAnsi="Book Antiqua"/>
          <w:sz w:val="24"/>
          <w:szCs w:val="24"/>
        </w:rPr>
        <w:t>emodil</w:t>
      </w:r>
      <w:r w:rsidRPr="009B3893">
        <w:rPr>
          <w:rFonts w:ascii="Book Antiqua" w:hAnsi="Book Antiqua"/>
          <w:sz w:val="24"/>
          <w:szCs w:val="24"/>
        </w:rPr>
        <w:t>ution</w:t>
      </w:r>
      <w:proofErr w:type="spellEnd"/>
      <w:r w:rsidRPr="009B3893">
        <w:rPr>
          <w:rFonts w:ascii="Book Antiqua" w:hAnsi="Book Antiqua"/>
          <w:sz w:val="24"/>
          <w:szCs w:val="24"/>
        </w:rPr>
        <w:t xml:space="preserve"> also potentially could</w:t>
      </w:r>
      <w:r w:rsidR="00020623" w:rsidRPr="009B3893">
        <w:rPr>
          <w:rFonts w:ascii="Book Antiqua" w:hAnsi="Book Antiqua"/>
          <w:sz w:val="24"/>
          <w:szCs w:val="24"/>
        </w:rPr>
        <w:t xml:space="preserve"> reduce perfusion pressure, which increases the risk of an adver</w:t>
      </w:r>
      <w:r w:rsidRPr="009B3893">
        <w:rPr>
          <w:rFonts w:ascii="Book Antiqua" w:hAnsi="Book Antiqua"/>
          <w:sz w:val="24"/>
          <w:szCs w:val="24"/>
        </w:rPr>
        <w:t>se neurolo</w:t>
      </w:r>
      <w:r w:rsidR="0009715D" w:rsidRPr="009B3893">
        <w:rPr>
          <w:rFonts w:ascii="Book Antiqua" w:hAnsi="Book Antiqua"/>
          <w:sz w:val="24"/>
          <w:szCs w:val="24"/>
        </w:rPr>
        <w:t xml:space="preserve">gic outcome after CPB, </w:t>
      </w:r>
      <w:r w:rsidRPr="009B3893">
        <w:rPr>
          <w:rFonts w:ascii="Book Antiqua" w:hAnsi="Book Antiqua"/>
          <w:sz w:val="24"/>
          <w:szCs w:val="24"/>
        </w:rPr>
        <w:t>increase</w:t>
      </w:r>
      <w:r w:rsidR="0009715D" w:rsidRPr="009B3893">
        <w:rPr>
          <w:rFonts w:ascii="Book Antiqua" w:hAnsi="Book Antiqua"/>
          <w:sz w:val="24"/>
          <w:szCs w:val="24"/>
        </w:rPr>
        <w:t>s</w:t>
      </w:r>
      <w:r w:rsidR="00020623" w:rsidRPr="009B3893">
        <w:rPr>
          <w:rFonts w:ascii="Book Antiqua" w:hAnsi="Book Antiqua"/>
          <w:sz w:val="24"/>
          <w:szCs w:val="24"/>
        </w:rPr>
        <w:t xml:space="preserve"> cerebr</w:t>
      </w:r>
      <w:r w:rsidR="00453345" w:rsidRPr="009B3893">
        <w:rPr>
          <w:rFonts w:ascii="Book Antiqua" w:hAnsi="Book Antiqua"/>
          <w:sz w:val="24"/>
          <w:szCs w:val="24"/>
        </w:rPr>
        <w:t xml:space="preserve">al blood flow and thereby </w:t>
      </w:r>
      <w:r w:rsidR="00020623" w:rsidRPr="009B3893">
        <w:rPr>
          <w:rFonts w:ascii="Book Antiqua" w:hAnsi="Book Antiqua"/>
          <w:sz w:val="24"/>
          <w:szCs w:val="24"/>
        </w:rPr>
        <w:t>increase</w:t>
      </w:r>
      <w:r w:rsidR="00453345" w:rsidRPr="009B3893">
        <w:rPr>
          <w:rFonts w:ascii="Book Antiqua" w:hAnsi="Book Antiqua"/>
          <w:sz w:val="24"/>
          <w:szCs w:val="24"/>
        </w:rPr>
        <w:t>s</w:t>
      </w:r>
      <w:r w:rsidR="00020623" w:rsidRPr="009B3893">
        <w:rPr>
          <w:rFonts w:ascii="Book Antiqua" w:hAnsi="Book Antiqua"/>
          <w:sz w:val="24"/>
          <w:szCs w:val="24"/>
        </w:rPr>
        <w:t xml:space="preserve"> the </w:t>
      </w:r>
      <w:proofErr w:type="spellStart"/>
      <w:r w:rsidR="0009715D" w:rsidRPr="009B3893">
        <w:rPr>
          <w:rFonts w:ascii="Book Antiqua" w:hAnsi="Book Antiqua"/>
          <w:sz w:val="24"/>
          <w:szCs w:val="24"/>
        </w:rPr>
        <w:t>microembolic</w:t>
      </w:r>
      <w:proofErr w:type="spellEnd"/>
      <w:r w:rsidR="0009715D" w:rsidRPr="009B3893">
        <w:rPr>
          <w:rFonts w:ascii="Book Antiqua" w:hAnsi="Book Antiqua"/>
          <w:sz w:val="24"/>
          <w:szCs w:val="24"/>
        </w:rPr>
        <w:t xml:space="preserve"> load to the brain, and </w:t>
      </w:r>
      <w:r w:rsidR="00020623" w:rsidRPr="009B3893">
        <w:rPr>
          <w:rFonts w:ascii="Book Antiqua" w:hAnsi="Book Antiqua"/>
          <w:sz w:val="24"/>
          <w:szCs w:val="24"/>
        </w:rPr>
        <w:t xml:space="preserve">reduces the oxygen carrying capacity of blood which might critically limit oxygen delivery to neurons and other </w:t>
      </w:r>
      <w:proofErr w:type="gramStart"/>
      <w:r w:rsidR="00020623" w:rsidRPr="009B3893">
        <w:rPr>
          <w:rFonts w:ascii="Book Antiqua" w:hAnsi="Book Antiqua"/>
          <w:sz w:val="24"/>
          <w:szCs w:val="24"/>
        </w:rPr>
        <w:t>cells</w:t>
      </w:r>
      <w:r w:rsidR="0009715D" w:rsidRPr="009B3893">
        <w:rPr>
          <w:rFonts w:ascii="Book Antiqua" w:hAnsi="Book Antiqua"/>
          <w:sz w:val="24"/>
          <w:szCs w:val="24"/>
          <w:vertAlign w:val="superscript"/>
        </w:rPr>
        <w:t>[</w:t>
      </w:r>
      <w:proofErr w:type="gramEnd"/>
      <w:r w:rsidR="0009715D" w:rsidRPr="009B3893">
        <w:rPr>
          <w:rFonts w:ascii="Book Antiqua" w:hAnsi="Book Antiqua"/>
          <w:sz w:val="24"/>
          <w:szCs w:val="24"/>
          <w:vertAlign w:val="superscript"/>
        </w:rPr>
        <w:t>25]</w:t>
      </w:r>
      <w:r w:rsidR="00020623" w:rsidRPr="009B3893">
        <w:rPr>
          <w:rFonts w:ascii="Book Antiqua" w:hAnsi="Book Antiqua"/>
          <w:sz w:val="24"/>
          <w:szCs w:val="24"/>
        </w:rPr>
        <w:t xml:space="preserve">. </w:t>
      </w:r>
      <w:r w:rsidR="00D54FF5" w:rsidRPr="009B3893">
        <w:rPr>
          <w:rFonts w:ascii="Book Antiqua" w:hAnsi="Book Antiqua"/>
          <w:sz w:val="24"/>
          <w:szCs w:val="24"/>
        </w:rPr>
        <w:t xml:space="preserve">Intraoperative implementation of </w:t>
      </w:r>
      <w:proofErr w:type="spellStart"/>
      <w:r w:rsidR="00D54FF5" w:rsidRPr="009B3893">
        <w:rPr>
          <w:rFonts w:ascii="Book Antiqua" w:hAnsi="Book Antiqua"/>
          <w:sz w:val="24"/>
          <w:szCs w:val="24"/>
        </w:rPr>
        <w:t>hemodilution</w:t>
      </w:r>
      <w:proofErr w:type="spellEnd"/>
      <w:r w:rsidR="00D54FF5" w:rsidRPr="009B3893">
        <w:rPr>
          <w:rFonts w:ascii="Book Antiqua" w:hAnsi="Book Antiqua"/>
          <w:sz w:val="24"/>
          <w:szCs w:val="24"/>
        </w:rPr>
        <w:t xml:space="preserve"> restriction prior to CPB to maintain the hematocrit close to preoperative hematocrit is paramount to </w:t>
      </w:r>
      <w:r w:rsidR="0048130E" w:rsidRPr="009B3893">
        <w:rPr>
          <w:rFonts w:ascii="Book Antiqua" w:hAnsi="Book Antiqua"/>
          <w:sz w:val="24"/>
          <w:szCs w:val="24"/>
        </w:rPr>
        <w:t xml:space="preserve">a </w:t>
      </w:r>
      <w:r w:rsidR="00D54FF5" w:rsidRPr="009B3893">
        <w:rPr>
          <w:rFonts w:ascii="Book Antiqua" w:hAnsi="Book Antiqua"/>
          <w:sz w:val="24"/>
          <w:szCs w:val="24"/>
        </w:rPr>
        <w:t>successful blood conservation cardiac surgery</w:t>
      </w:r>
      <w:r w:rsidR="0048130E" w:rsidRPr="009B3893">
        <w:rPr>
          <w:rFonts w:ascii="Book Antiqua" w:hAnsi="Book Antiqua"/>
          <w:sz w:val="24"/>
          <w:szCs w:val="24"/>
        </w:rPr>
        <w:t xml:space="preserve"> practice</w:t>
      </w:r>
      <w:r w:rsidR="00D54FF5" w:rsidRPr="009B3893">
        <w:rPr>
          <w:rFonts w:ascii="Book Antiqua" w:hAnsi="Book Antiqua"/>
          <w:sz w:val="24"/>
          <w:szCs w:val="24"/>
        </w:rPr>
        <w:t xml:space="preserve">. By limiting crystalloid infusion during and after </w:t>
      </w:r>
      <w:r w:rsidR="0048130E" w:rsidRPr="009B3893">
        <w:rPr>
          <w:rFonts w:ascii="Book Antiqua" w:hAnsi="Book Antiqua"/>
          <w:sz w:val="24"/>
          <w:szCs w:val="24"/>
        </w:rPr>
        <w:t>anesthesia induction, we significantly</w:t>
      </w:r>
      <w:r w:rsidR="00D54FF5" w:rsidRPr="009B3893">
        <w:rPr>
          <w:rFonts w:ascii="Book Antiqua" w:hAnsi="Book Antiqua"/>
          <w:sz w:val="24"/>
          <w:szCs w:val="24"/>
        </w:rPr>
        <w:t xml:space="preserve"> </w:t>
      </w:r>
      <w:r w:rsidR="005E2216" w:rsidRPr="009B3893">
        <w:rPr>
          <w:rFonts w:ascii="Book Antiqua" w:hAnsi="Book Antiqua"/>
          <w:sz w:val="24"/>
          <w:szCs w:val="24"/>
        </w:rPr>
        <w:t>reduce</w:t>
      </w:r>
      <w:r w:rsidR="0048130E" w:rsidRPr="009B3893">
        <w:rPr>
          <w:rFonts w:ascii="Book Antiqua" w:hAnsi="Book Antiqua"/>
          <w:sz w:val="24"/>
          <w:szCs w:val="24"/>
        </w:rPr>
        <w:t>d</w:t>
      </w:r>
      <w:r w:rsidR="005E2216" w:rsidRPr="009B3893">
        <w:rPr>
          <w:rFonts w:ascii="Book Antiqua" w:hAnsi="Book Antiqua"/>
          <w:sz w:val="24"/>
          <w:szCs w:val="24"/>
        </w:rPr>
        <w:t xml:space="preserve"> the additional</w:t>
      </w:r>
      <w:r w:rsidR="00D54FF5" w:rsidRPr="009B3893">
        <w:rPr>
          <w:rFonts w:ascii="Book Antiqua" w:hAnsi="Book Antiqua"/>
          <w:sz w:val="24"/>
          <w:szCs w:val="24"/>
        </w:rPr>
        <w:t xml:space="preserve"> </w:t>
      </w:r>
      <w:proofErr w:type="spellStart"/>
      <w:r w:rsidR="00D54FF5" w:rsidRPr="009B3893">
        <w:rPr>
          <w:rFonts w:ascii="Book Antiqua" w:hAnsi="Book Antiqua"/>
          <w:sz w:val="24"/>
          <w:szCs w:val="24"/>
        </w:rPr>
        <w:t>hemodilution</w:t>
      </w:r>
      <w:proofErr w:type="spellEnd"/>
      <w:r w:rsidR="00D54FF5" w:rsidRPr="009B3893">
        <w:rPr>
          <w:rFonts w:ascii="Book Antiqua" w:hAnsi="Book Antiqua"/>
          <w:sz w:val="24"/>
          <w:szCs w:val="24"/>
        </w:rPr>
        <w:t xml:space="preserve"> that the patient will</w:t>
      </w:r>
      <w:r w:rsidR="0048130E" w:rsidRPr="009B3893">
        <w:rPr>
          <w:rFonts w:ascii="Book Antiqua" w:hAnsi="Book Antiqua"/>
          <w:sz w:val="24"/>
          <w:szCs w:val="24"/>
        </w:rPr>
        <w:t xml:space="preserve"> invariably</w:t>
      </w:r>
      <w:r w:rsidR="00D54FF5" w:rsidRPr="009B3893">
        <w:rPr>
          <w:rFonts w:ascii="Book Antiqua" w:hAnsi="Book Antiqua"/>
          <w:sz w:val="24"/>
          <w:szCs w:val="24"/>
        </w:rPr>
        <w:t xml:space="preserve"> face upon initiation of CPB. Having higher hematocr</w:t>
      </w:r>
      <w:r w:rsidR="005E2216" w:rsidRPr="009B3893">
        <w:rPr>
          <w:rFonts w:ascii="Book Antiqua" w:hAnsi="Book Antiqua"/>
          <w:sz w:val="24"/>
          <w:szCs w:val="24"/>
        </w:rPr>
        <w:t>it prior to CPB will allow for retrograde priming of the bypass circuit and higher hematocrit during and after bypass.</w:t>
      </w:r>
      <w:r w:rsidR="00020623" w:rsidRPr="009B3893">
        <w:rPr>
          <w:rFonts w:ascii="Book Antiqua" w:hAnsi="Book Antiqua"/>
          <w:sz w:val="24"/>
          <w:szCs w:val="24"/>
        </w:rPr>
        <w:t xml:space="preserve"> This was consistently achieved with our </w:t>
      </w:r>
      <w:r w:rsidR="00874E7C" w:rsidRPr="009B3893">
        <w:rPr>
          <w:rFonts w:ascii="Book Antiqua" w:hAnsi="Book Antiqua"/>
          <w:sz w:val="24"/>
          <w:szCs w:val="24"/>
        </w:rPr>
        <w:t>protocol and circuit modification throughout the operation despite lower RBC utilization signifying the efficacy of our conservation strategies across all ages and complexity levels.</w:t>
      </w:r>
      <w:r w:rsidR="009B3893">
        <w:rPr>
          <w:rFonts w:ascii="Book Antiqua" w:hAnsi="Book Antiqua"/>
          <w:sz w:val="24"/>
          <w:szCs w:val="24"/>
        </w:rPr>
        <w:t xml:space="preserve"> </w:t>
      </w:r>
    </w:p>
    <w:p w:rsidR="00254A4D" w:rsidRPr="009B3893" w:rsidRDefault="00254A4D" w:rsidP="008C5241">
      <w:pPr>
        <w:autoSpaceDE w:val="0"/>
        <w:autoSpaceDN w:val="0"/>
        <w:adjustRightInd w:val="0"/>
        <w:spacing w:after="0" w:line="360" w:lineRule="auto"/>
        <w:ind w:firstLineChars="100" w:firstLine="240"/>
        <w:rPr>
          <w:rFonts w:ascii="Book Antiqua" w:hAnsi="Book Antiqua"/>
          <w:sz w:val="24"/>
          <w:szCs w:val="24"/>
        </w:rPr>
      </w:pPr>
      <w:r w:rsidRPr="009B3893">
        <w:rPr>
          <w:rFonts w:ascii="Book Antiqua" w:hAnsi="Book Antiqua"/>
          <w:sz w:val="24"/>
          <w:szCs w:val="24"/>
        </w:rPr>
        <w:t>This study carries some of the known limitations of a retrospective study design. It precludes accurate assessment of practice pattern and trigger points for RBC transfusion in the non-conservation group. There were also differences in surgeons as well as perfusion techniques and equipment that collectively could affect the variability in RBC transfusion trigger point and practices. Also, because of the lack of electronic charting and the absence of specific intraoperative measurements (</w:t>
      </w:r>
      <w:r w:rsidR="005B2F80" w:rsidRPr="008C5241">
        <w:rPr>
          <w:rFonts w:ascii="Book Antiqua" w:hAnsi="Book Antiqua"/>
          <w:i/>
          <w:sz w:val="24"/>
          <w:szCs w:val="24"/>
        </w:rPr>
        <w:t>i.e</w:t>
      </w:r>
      <w:r w:rsidR="005B2F80" w:rsidRPr="009B3893">
        <w:rPr>
          <w:rFonts w:ascii="Book Antiqua" w:hAnsi="Book Antiqua"/>
          <w:sz w:val="24"/>
          <w:szCs w:val="24"/>
        </w:rPr>
        <w:t>.</w:t>
      </w:r>
      <w:r w:rsidRPr="009B3893">
        <w:rPr>
          <w:rFonts w:ascii="Book Antiqua" w:hAnsi="Book Antiqua"/>
          <w:sz w:val="24"/>
          <w:szCs w:val="24"/>
        </w:rPr>
        <w:t>, cerebral and somatic saturation, serum lactic acid level) for non-conservation cohorts, we could not perform any statistical comparison for some variables betwee</w:t>
      </w:r>
      <w:r w:rsidR="00E47B3B" w:rsidRPr="009B3893">
        <w:rPr>
          <w:rFonts w:ascii="Book Antiqua" w:hAnsi="Book Antiqua"/>
          <w:sz w:val="24"/>
          <w:szCs w:val="24"/>
        </w:rPr>
        <w:t>n the</w:t>
      </w:r>
      <w:r w:rsidRPr="009B3893">
        <w:rPr>
          <w:rFonts w:ascii="Book Antiqua" w:hAnsi="Book Antiqua"/>
          <w:sz w:val="24"/>
          <w:szCs w:val="24"/>
        </w:rPr>
        <w:t xml:space="preserve"> two groups. </w:t>
      </w:r>
    </w:p>
    <w:p w:rsidR="00067933" w:rsidRDefault="00254A4D" w:rsidP="008C5241">
      <w:pPr>
        <w:spacing w:after="0" w:line="360" w:lineRule="auto"/>
        <w:ind w:firstLineChars="100" w:firstLine="240"/>
        <w:rPr>
          <w:rFonts w:ascii="Book Antiqua" w:hAnsi="Book Antiqua"/>
          <w:sz w:val="24"/>
          <w:szCs w:val="24"/>
          <w:lang w:eastAsia="zh-CN"/>
        </w:rPr>
      </w:pPr>
      <w:r w:rsidRPr="009B3893">
        <w:rPr>
          <w:rFonts w:ascii="Book Antiqua" w:hAnsi="Book Antiqua"/>
          <w:sz w:val="24"/>
          <w:szCs w:val="24"/>
        </w:rPr>
        <w:t>This study has shown that blood conservation in pediat</w:t>
      </w:r>
      <w:r w:rsidR="00453345" w:rsidRPr="009B3893">
        <w:rPr>
          <w:rFonts w:ascii="Book Antiqua" w:hAnsi="Book Antiqua"/>
          <w:sz w:val="24"/>
          <w:szCs w:val="24"/>
        </w:rPr>
        <w:t xml:space="preserve">ric cardiac surgery is </w:t>
      </w:r>
      <w:r w:rsidRPr="009B3893">
        <w:rPr>
          <w:rFonts w:ascii="Book Antiqua" w:hAnsi="Book Antiqua"/>
          <w:sz w:val="24"/>
          <w:szCs w:val="24"/>
        </w:rPr>
        <w:t>reproducible across different age</w:t>
      </w:r>
      <w:r w:rsidR="00BF0568" w:rsidRPr="009B3893">
        <w:rPr>
          <w:rFonts w:ascii="Book Antiqua" w:hAnsi="Book Antiqua"/>
          <w:sz w:val="24"/>
          <w:szCs w:val="24"/>
        </w:rPr>
        <w:t>s</w:t>
      </w:r>
      <w:r w:rsidRPr="009B3893">
        <w:rPr>
          <w:rFonts w:ascii="Book Antiqua" w:hAnsi="Book Antiqua"/>
          <w:sz w:val="24"/>
          <w:szCs w:val="24"/>
        </w:rPr>
        <w:t xml:space="preserve"> and complexity categories. Miniaturization of the CPB circuit, contemporary techniques and equipment, and institutional commitments and protocols were paramount in establishing a </w:t>
      </w:r>
      <w:r w:rsidR="00691C60" w:rsidRPr="009B3893">
        <w:rPr>
          <w:rFonts w:ascii="Book Antiqua" w:hAnsi="Book Antiqua"/>
          <w:sz w:val="24"/>
          <w:szCs w:val="24"/>
        </w:rPr>
        <w:t xml:space="preserve">successful </w:t>
      </w:r>
      <w:r w:rsidRPr="009B3893">
        <w:rPr>
          <w:rFonts w:ascii="Book Antiqua" w:hAnsi="Book Antiqua"/>
          <w:sz w:val="24"/>
          <w:szCs w:val="24"/>
        </w:rPr>
        <w:t xml:space="preserve">blood conservation program. Future improvements in perfusion technology and blood conservation protocols in </w:t>
      </w:r>
      <w:r w:rsidRPr="009B3893">
        <w:rPr>
          <w:rFonts w:ascii="Book Antiqua" w:hAnsi="Book Antiqua"/>
          <w:sz w:val="24"/>
          <w:szCs w:val="24"/>
        </w:rPr>
        <w:lastRenderedPageBreak/>
        <w:t xml:space="preserve">association with additional prospective randomized trials will further capitalize our understanding of the benefit of </w:t>
      </w:r>
      <w:r w:rsidR="00556EED" w:rsidRPr="009B3893">
        <w:rPr>
          <w:rFonts w:ascii="Book Antiqua" w:hAnsi="Book Antiqua"/>
          <w:sz w:val="24"/>
          <w:szCs w:val="24"/>
        </w:rPr>
        <w:t xml:space="preserve">blood conservation </w:t>
      </w:r>
      <w:r w:rsidRPr="009B3893">
        <w:rPr>
          <w:rFonts w:ascii="Book Antiqua" w:hAnsi="Book Antiqua"/>
          <w:sz w:val="24"/>
          <w:szCs w:val="24"/>
        </w:rPr>
        <w:t xml:space="preserve">in pediatric </w:t>
      </w:r>
      <w:r w:rsidR="00556EED" w:rsidRPr="009B3893">
        <w:rPr>
          <w:rFonts w:ascii="Book Antiqua" w:hAnsi="Book Antiqua"/>
          <w:sz w:val="24"/>
          <w:szCs w:val="24"/>
        </w:rPr>
        <w:t>cardiac surgery</w:t>
      </w:r>
      <w:r w:rsidR="00AD56FD" w:rsidRPr="009B3893">
        <w:rPr>
          <w:rFonts w:ascii="Book Antiqua" w:hAnsi="Book Antiqua"/>
          <w:sz w:val="24"/>
          <w:szCs w:val="24"/>
        </w:rPr>
        <w:t>.</w:t>
      </w:r>
    </w:p>
    <w:p w:rsidR="008C5241" w:rsidRDefault="008C5241" w:rsidP="009B3893">
      <w:pPr>
        <w:spacing w:after="0" w:line="360" w:lineRule="auto"/>
        <w:rPr>
          <w:rFonts w:ascii="Book Antiqua" w:hAnsi="Book Antiqua"/>
          <w:b/>
          <w:sz w:val="24"/>
          <w:szCs w:val="24"/>
          <w:lang w:eastAsia="zh-CN"/>
        </w:rPr>
      </w:pPr>
    </w:p>
    <w:p w:rsidR="002B4C1C" w:rsidRPr="009B3893" w:rsidRDefault="008B4C0B" w:rsidP="009B3893">
      <w:pPr>
        <w:spacing w:after="0" w:line="360" w:lineRule="auto"/>
        <w:rPr>
          <w:rFonts w:ascii="Book Antiqua" w:hAnsi="Book Antiqua"/>
          <w:sz w:val="24"/>
          <w:szCs w:val="24"/>
        </w:rPr>
      </w:pPr>
      <w:r w:rsidRPr="009B3893">
        <w:rPr>
          <w:rFonts w:ascii="Book Antiqua" w:hAnsi="Book Antiqua"/>
          <w:b/>
          <w:sz w:val="24"/>
          <w:szCs w:val="24"/>
        </w:rPr>
        <w:t>COMMENTS</w:t>
      </w:r>
      <w:r w:rsidR="002B4C1C" w:rsidRPr="009B3893">
        <w:rPr>
          <w:rFonts w:ascii="Book Antiqua" w:hAnsi="Book Antiqua"/>
          <w:sz w:val="24"/>
          <w:szCs w:val="24"/>
        </w:rPr>
        <w:t xml:space="preserve"> </w:t>
      </w:r>
    </w:p>
    <w:p w:rsidR="002B4C1C" w:rsidRPr="009B3893" w:rsidRDefault="002B4C1C" w:rsidP="009B3893">
      <w:pPr>
        <w:spacing w:after="0" w:line="360" w:lineRule="auto"/>
        <w:rPr>
          <w:rFonts w:ascii="Book Antiqua" w:hAnsi="Book Antiqua"/>
          <w:b/>
          <w:i/>
          <w:sz w:val="24"/>
          <w:szCs w:val="24"/>
        </w:rPr>
      </w:pPr>
      <w:r w:rsidRPr="009B3893">
        <w:rPr>
          <w:rFonts w:ascii="Book Antiqua" w:hAnsi="Book Antiqua"/>
          <w:b/>
          <w:i/>
          <w:sz w:val="24"/>
          <w:szCs w:val="24"/>
        </w:rPr>
        <w:t>Background</w:t>
      </w:r>
    </w:p>
    <w:p w:rsidR="002B4C1C" w:rsidRDefault="002B4C1C" w:rsidP="009B3893">
      <w:pPr>
        <w:spacing w:after="0" w:line="360" w:lineRule="auto"/>
        <w:rPr>
          <w:rFonts w:ascii="Book Antiqua" w:hAnsi="Book Antiqua"/>
          <w:sz w:val="24"/>
          <w:szCs w:val="24"/>
          <w:lang w:eastAsia="zh-CN"/>
        </w:rPr>
      </w:pPr>
      <w:r w:rsidRPr="009B3893">
        <w:rPr>
          <w:rFonts w:ascii="Book Antiqua" w:hAnsi="Book Antiqua"/>
          <w:sz w:val="24"/>
          <w:szCs w:val="24"/>
        </w:rPr>
        <w:t xml:space="preserve">Transfusion of homologous red blood cell has been associated with increase in morbidity in pediatric patients undergoing cardiac surgery. Pediatric cardiac surgical patients are at high risk of receiving blood transfusion as the result of cardiopulmonary bypass. Blood conservation surgery practice has been encouraged to reduced or eliminate related risks. </w:t>
      </w:r>
    </w:p>
    <w:p w:rsidR="008C5241" w:rsidRPr="009B3893" w:rsidRDefault="008C5241" w:rsidP="009B3893">
      <w:pPr>
        <w:spacing w:after="0" w:line="360" w:lineRule="auto"/>
        <w:rPr>
          <w:rFonts w:ascii="Book Antiqua" w:hAnsi="Book Antiqua"/>
          <w:sz w:val="24"/>
          <w:szCs w:val="24"/>
          <w:lang w:eastAsia="zh-CN"/>
        </w:rPr>
      </w:pPr>
    </w:p>
    <w:p w:rsidR="002B4C1C" w:rsidRPr="009B3893" w:rsidRDefault="002B4C1C" w:rsidP="009B3893">
      <w:pPr>
        <w:spacing w:after="0" w:line="360" w:lineRule="auto"/>
        <w:rPr>
          <w:rFonts w:ascii="Book Antiqua" w:hAnsi="Book Antiqua"/>
          <w:b/>
          <w:i/>
          <w:sz w:val="24"/>
          <w:szCs w:val="24"/>
        </w:rPr>
      </w:pPr>
      <w:r w:rsidRPr="009B3893">
        <w:rPr>
          <w:rFonts w:ascii="Book Antiqua" w:hAnsi="Book Antiqua"/>
          <w:b/>
          <w:i/>
          <w:sz w:val="24"/>
          <w:szCs w:val="24"/>
        </w:rPr>
        <w:t xml:space="preserve">Research </w:t>
      </w:r>
      <w:r w:rsidR="008C5241" w:rsidRPr="009B3893">
        <w:rPr>
          <w:rFonts w:ascii="Book Antiqua" w:hAnsi="Book Antiqua"/>
          <w:b/>
          <w:i/>
          <w:sz w:val="24"/>
          <w:szCs w:val="24"/>
        </w:rPr>
        <w:t>f</w:t>
      </w:r>
      <w:r w:rsidRPr="009B3893">
        <w:rPr>
          <w:rFonts w:ascii="Book Antiqua" w:hAnsi="Book Antiqua"/>
          <w:b/>
          <w:i/>
          <w:sz w:val="24"/>
          <w:szCs w:val="24"/>
        </w:rPr>
        <w:t>rontiers</w:t>
      </w:r>
    </w:p>
    <w:p w:rsidR="002B4C1C" w:rsidRDefault="002B4C1C" w:rsidP="009B3893">
      <w:pPr>
        <w:spacing w:after="0" w:line="360" w:lineRule="auto"/>
        <w:rPr>
          <w:rFonts w:ascii="Book Antiqua" w:hAnsi="Book Antiqua"/>
          <w:sz w:val="24"/>
          <w:szCs w:val="24"/>
          <w:lang w:eastAsia="zh-CN"/>
        </w:rPr>
      </w:pPr>
      <w:r w:rsidRPr="009B3893">
        <w:rPr>
          <w:rFonts w:ascii="Book Antiqua" w:hAnsi="Book Antiqua"/>
          <w:sz w:val="24"/>
          <w:szCs w:val="24"/>
        </w:rPr>
        <w:t>The principle author has demonstrated previously that</w:t>
      </w:r>
      <w:r w:rsidR="00997058" w:rsidRPr="009B3893">
        <w:rPr>
          <w:rFonts w:ascii="Book Antiqua" w:hAnsi="Book Antiqua"/>
          <w:sz w:val="24"/>
          <w:szCs w:val="24"/>
        </w:rPr>
        <w:t xml:space="preserve"> blood conservation in pediatric cardiac operations is associated with fewer ventilator days, lower inotropic scores, and shorter lengths of stay in patients with biventricular physiology. This study has expanded the safety and applicability of blood conservation cardiac surgery practice to all ages and complexity levels in patients with biventricular and </w:t>
      </w:r>
      <w:proofErr w:type="spellStart"/>
      <w:r w:rsidR="00997058" w:rsidRPr="009B3893">
        <w:rPr>
          <w:rFonts w:ascii="Book Antiqua" w:hAnsi="Book Antiqua"/>
          <w:sz w:val="24"/>
          <w:szCs w:val="24"/>
        </w:rPr>
        <w:t>univentricular</w:t>
      </w:r>
      <w:proofErr w:type="spellEnd"/>
      <w:r w:rsidR="00997058" w:rsidRPr="009B3893">
        <w:rPr>
          <w:rFonts w:ascii="Book Antiqua" w:hAnsi="Book Antiqua"/>
          <w:sz w:val="24"/>
          <w:szCs w:val="24"/>
        </w:rPr>
        <w:t xml:space="preserve"> hearts. </w:t>
      </w:r>
    </w:p>
    <w:p w:rsidR="008C5241" w:rsidRPr="009B3893" w:rsidRDefault="008C5241" w:rsidP="009B3893">
      <w:pPr>
        <w:spacing w:after="0" w:line="360" w:lineRule="auto"/>
        <w:rPr>
          <w:rFonts w:ascii="Book Antiqua" w:hAnsi="Book Antiqua"/>
          <w:sz w:val="24"/>
          <w:szCs w:val="24"/>
          <w:lang w:eastAsia="zh-CN"/>
        </w:rPr>
      </w:pPr>
    </w:p>
    <w:p w:rsidR="002B4C1C" w:rsidRPr="009B3893" w:rsidRDefault="002B4C1C" w:rsidP="009B3893">
      <w:pPr>
        <w:spacing w:after="0" w:line="360" w:lineRule="auto"/>
        <w:rPr>
          <w:rFonts w:ascii="Book Antiqua" w:hAnsi="Book Antiqua"/>
          <w:b/>
          <w:i/>
          <w:sz w:val="24"/>
          <w:szCs w:val="24"/>
        </w:rPr>
      </w:pPr>
      <w:r w:rsidRPr="009B3893">
        <w:rPr>
          <w:rFonts w:ascii="Book Antiqua" w:hAnsi="Book Antiqua"/>
          <w:b/>
          <w:i/>
          <w:sz w:val="24"/>
          <w:szCs w:val="24"/>
        </w:rPr>
        <w:t xml:space="preserve">Innovations </w:t>
      </w:r>
      <w:r w:rsidR="008C5241">
        <w:rPr>
          <w:rFonts w:ascii="Book Antiqua" w:hAnsi="Book Antiqua" w:hint="eastAsia"/>
          <w:b/>
          <w:i/>
          <w:sz w:val="24"/>
          <w:szCs w:val="24"/>
          <w:lang w:eastAsia="zh-CN"/>
        </w:rPr>
        <w:t>and</w:t>
      </w:r>
      <w:r w:rsidRPr="009B3893">
        <w:rPr>
          <w:rFonts w:ascii="Book Antiqua" w:hAnsi="Book Antiqua"/>
          <w:b/>
          <w:i/>
          <w:sz w:val="24"/>
          <w:szCs w:val="24"/>
        </w:rPr>
        <w:t xml:space="preserve"> </w:t>
      </w:r>
      <w:r w:rsidR="008C5241" w:rsidRPr="009B3893">
        <w:rPr>
          <w:rFonts w:ascii="Book Antiqua" w:hAnsi="Book Antiqua"/>
          <w:b/>
          <w:i/>
          <w:sz w:val="24"/>
          <w:szCs w:val="24"/>
        </w:rPr>
        <w:t>b</w:t>
      </w:r>
      <w:r w:rsidRPr="009B3893">
        <w:rPr>
          <w:rFonts w:ascii="Book Antiqua" w:hAnsi="Book Antiqua"/>
          <w:b/>
          <w:i/>
          <w:sz w:val="24"/>
          <w:szCs w:val="24"/>
        </w:rPr>
        <w:t>reakthroughs</w:t>
      </w:r>
    </w:p>
    <w:p w:rsidR="00997058" w:rsidRPr="009B3893" w:rsidRDefault="00997058" w:rsidP="009B3893">
      <w:pPr>
        <w:spacing w:after="0" w:line="360" w:lineRule="auto"/>
        <w:rPr>
          <w:rFonts w:ascii="Book Antiqua" w:hAnsi="Book Antiqua"/>
          <w:sz w:val="24"/>
          <w:szCs w:val="24"/>
        </w:rPr>
      </w:pPr>
      <w:r w:rsidRPr="009B3893">
        <w:rPr>
          <w:rFonts w:ascii="Book Antiqua" w:hAnsi="Book Antiqua"/>
          <w:sz w:val="24"/>
          <w:szCs w:val="24"/>
        </w:rPr>
        <w:t xml:space="preserve">Blood conservation cardiac surgery has been a quest of surgeons for a long time due to associated risks inherent to homologous blood transfusion. There are sporadic </w:t>
      </w:r>
      <w:r w:rsidR="00204FF3" w:rsidRPr="009B3893">
        <w:rPr>
          <w:rFonts w:ascii="Book Antiqua" w:hAnsi="Book Antiqua"/>
          <w:sz w:val="24"/>
          <w:szCs w:val="24"/>
        </w:rPr>
        <w:t xml:space="preserve">successful </w:t>
      </w:r>
      <w:r w:rsidRPr="009B3893">
        <w:rPr>
          <w:rFonts w:ascii="Book Antiqua" w:hAnsi="Book Antiqua"/>
          <w:sz w:val="24"/>
          <w:szCs w:val="24"/>
        </w:rPr>
        <w:t xml:space="preserve">reports of blood conservation surgery in pediatric population </w:t>
      </w:r>
      <w:r w:rsidR="00204FF3" w:rsidRPr="009B3893">
        <w:rPr>
          <w:rFonts w:ascii="Book Antiqua" w:hAnsi="Book Antiqua"/>
          <w:sz w:val="24"/>
          <w:szCs w:val="24"/>
        </w:rPr>
        <w:t xml:space="preserve">with no concrete methodology or guidelines accepted by most practices to adapt and implement </w:t>
      </w:r>
      <w:r w:rsidR="00BF0568" w:rsidRPr="009B3893">
        <w:rPr>
          <w:rFonts w:ascii="Book Antiqua" w:hAnsi="Book Antiqua"/>
          <w:sz w:val="24"/>
          <w:szCs w:val="24"/>
        </w:rPr>
        <w:t xml:space="preserve">it </w:t>
      </w:r>
      <w:r w:rsidR="00204FF3" w:rsidRPr="009B3893">
        <w:rPr>
          <w:rFonts w:ascii="Book Antiqua" w:hAnsi="Book Antiqua"/>
          <w:sz w:val="24"/>
          <w:szCs w:val="24"/>
        </w:rPr>
        <w:t xml:space="preserve">in their </w:t>
      </w:r>
      <w:r w:rsidR="00BF0568" w:rsidRPr="009B3893">
        <w:rPr>
          <w:rFonts w:ascii="Book Antiqua" w:hAnsi="Book Antiqua"/>
          <w:sz w:val="24"/>
          <w:szCs w:val="24"/>
        </w:rPr>
        <w:t>practices. In</w:t>
      </w:r>
      <w:r w:rsidR="00204FF3" w:rsidRPr="009B3893">
        <w:rPr>
          <w:rFonts w:ascii="Book Antiqua" w:hAnsi="Book Antiqua"/>
          <w:sz w:val="24"/>
          <w:szCs w:val="24"/>
        </w:rPr>
        <w:t xml:space="preserve"> most part, there are no accepted guidelines in what would be a safe hematocrit range during circulatory support in order to avoid cerebral and end organ ischemic injuries. This </w:t>
      </w:r>
      <w:r w:rsidR="0028278B" w:rsidRPr="009B3893">
        <w:rPr>
          <w:rFonts w:ascii="Book Antiqua" w:hAnsi="Book Antiqua"/>
          <w:sz w:val="24"/>
          <w:szCs w:val="24"/>
        </w:rPr>
        <w:t xml:space="preserve">single-intuition </w:t>
      </w:r>
      <w:r w:rsidR="00204FF3" w:rsidRPr="009B3893">
        <w:rPr>
          <w:rFonts w:ascii="Book Antiqua" w:hAnsi="Book Antiqua"/>
          <w:sz w:val="24"/>
          <w:szCs w:val="24"/>
        </w:rPr>
        <w:t>retrospective study is the only study that has demonstrated blood conservation pediatric cardiac surgery can safely be performed in all ages and complexity categories</w:t>
      </w:r>
      <w:r w:rsidR="0028278B" w:rsidRPr="009B3893">
        <w:rPr>
          <w:rFonts w:ascii="Book Antiqua" w:hAnsi="Book Antiqua"/>
          <w:sz w:val="24"/>
          <w:szCs w:val="24"/>
        </w:rPr>
        <w:t xml:space="preserve"> in a wide spectrum of structural congenital cardiac defects.</w:t>
      </w:r>
    </w:p>
    <w:p w:rsidR="008B4C0B" w:rsidRPr="007C3010" w:rsidRDefault="008B4C0B" w:rsidP="007C3010">
      <w:pPr>
        <w:autoSpaceDE w:val="0"/>
        <w:autoSpaceDN w:val="0"/>
        <w:adjustRightInd w:val="0"/>
        <w:spacing w:after="0" w:line="360" w:lineRule="auto"/>
        <w:rPr>
          <w:rFonts w:ascii="Book Antiqua" w:hAnsi="Book Antiqua"/>
          <w:b/>
          <w:sz w:val="24"/>
          <w:szCs w:val="24"/>
        </w:rPr>
      </w:pPr>
    </w:p>
    <w:p w:rsidR="008B4C0B" w:rsidRPr="007C3010" w:rsidRDefault="008C5241" w:rsidP="007C3010">
      <w:pPr>
        <w:pStyle w:val="ListParagraph"/>
        <w:spacing w:after="0" w:line="360" w:lineRule="auto"/>
        <w:ind w:left="0"/>
        <w:rPr>
          <w:rFonts w:ascii="Book Antiqua" w:hAnsi="Book Antiqua"/>
          <w:b/>
          <w:i/>
          <w:sz w:val="24"/>
          <w:szCs w:val="24"/>
          <w:lang w:eastAsia="zh-CN"/>
        </w:rPr>
      </w:pPr>
      <w:r w:rsidRPr="007C3010">
        <w:rPr>
          <w:rFonts w:ascii="Book Antiqua" w:hAnsi="Book Antiqua"/>
          <w:b/>
          <w:i/>
          <w:sz w:val="24"/>
          <w:szCs w:val="24"/>
          <w:lang w:eastAsia="zh-CN"/>
        </w:rPr>
        <w:lastRenderedPageBreak/>
        <w:t>Peer-review</w:t>
      </w:r>
    </w:p>
    <w:p w:rsidR="00AD56FD" w:rsidRPr="007C3010" w:rsidRDefault="00461F7B" w:rsidP="007C3010">
      <w:pPr>
        <w:spacing w:after="0" w:line="360" w:lineRule="auto"/>
        <w:rPr>
          <w:rFonts w:ascii="Book Antiqua" w:hAnsi="Book Antiqua"/>
          <w:sz w:val="24"/>
          <w:szCs w:val="24"/>
          <w:lang w:eastAsia="zh-CN"/>
        </w:rPr>
      </w:pPr>
      <w:r w:rsidRPr="007C3010">
        <w:rPr>
          <w:rFonts w:ascii="Book Antiqua" w:hAnsi="Book Antiqua"/>
          <w:sz w:val="24"/>
          <w:szCs w:val="24"/>
        </w:rPr>
        <w:t>The authors present their experience with implementing a blood conservation strategy for pediatric cardiac surgery at their institution. Overall, the manuscript is best categorized as a quality improvement evaluation</w:t>
      </w:r>
      <w:r w:rsidRPr="007C3010">
        <w:rPr>
          <w:rFonts w:ascii="Book Antiqua" w:hAnsi="Book Antiqua"/>
          <w:sz w:val="24"/>
          <w:szCs w:val="24"/>
          <w:lang w:eastAsia="zh-CN"/>
        </w:rPr>
        <w:t>.</w:t>
      </w:r>
    </w:p>
    <w:p w:rsidR="00461F7B" w:rsidRPr="007C3010" w:rsidRDefault="00461F7B" w:rsidP="007C3010">
      <w:pPr>
        <w:spacing w:after="0" w:line="360" w:lineRule="auto"/>
        <w:rPr>
          <w:rFonts w:ascii="Book Antiqua" w:hAnsi="Book Antiqua"/>
          <w:b/>
          <w:sz w:val="24"/>
          <w:szCs w:val="24"/>
          <w:lang w:eastAsia="zh-CN"/>
        </w:rPr>
      </w:pPr>
    </w:p>
    <w:p w:rsidR="007C3010" w:rsidRDefault="007C3010">
      <w:pPr>
        <w:rPr>
          <w:rFonts w:ascii="Book Antiqua" w:hAnsi="Book Antiqua"/>
          <w:b/>
          <w:sz w:val="24"/>
          <w:szCs w:val="24"/>
        </w:rPr>
      </w:pPr>
      <w:r>
        <w:rPr>
          <w:rFonts w:ascii="Book Antiqua" w:hAnsi="Book Antiqua"/>
          <w:b/>
          <w:sz w:val="24"/>
          <w:szCs w:val="24"/>
        </w:rPr>
        <w:br w:type="page"/>
      </w:r>
    </w:p>
    <w:p w:rsidR="00457119" w:rsidRPr="007C3010" w:rsidRDefault="008B4C0B" w:rsidP="007C3010">
      <w:pPr>
        <w:spacing w:after="0" w:line="360" w:lineRule="auto"/>
        <w:rPr>
          <w:rFonts w:ascii="Book Antiqua" w:hAnsi="Book Antiqua"/>
          <w:sz w:val="24"/>
          <w:szCs w:val="24"/>
        </w:rPr>
      </w:pPr>
      <w:r w:rsidRPr="007C3010">
        <w:rPr>
          <w:rFonts w:ascii="Book Antiqua" w:hAnsi="Book Antiqua"/>
          <w:b/>
          <w:sz w:val="24"/>
          <w:szCs w:val="24"/>
        </w:rPr>
        <w:lastRenderedPageBreak/>
        <w:t>REFERENCES</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 </w:t>
      </w:r>
      <w:proofErr w:type="spellStart"/>
      <w:r w:rsidRPr="007C3010">
        <w:rPr>
          <w:rFonts w:ascii="Book Antiqua" w:eastAsia="宋体" w:hAnsi="Book Antiqua" w:cs="宋体"/>
          <w:b/>
          <w:bCs/>
          <w:sz w:val="24"/>
          <w:szCs w:val="24"/>
          <w:lang w:eastAsia="zh-CN"/>
        </w:rPr>
        <w:t>Iyengar</w:t>
      </w:r>
      <w:proofErr w:type="spellEnd"/>
      <w:r w:rsidRPr="007C3010">
        <w:rPr>
          <w:rFonts w:ascii="Book Antiqua" w:eastAsia="宋体" w:hAnsi="Book Antiqua" w:cs="宋体"/>
          <w:b/>
          <w:bCs/>
          <w:sz w:val="24"/>
          <w:szCs w:val="24"/>
          <w:lang w:eastAsia="zh-CN"/>
        </w:rPr>
        <w:t xml:space="preserve"> A</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Scipione</w:t>
      </w:r>
      <w:proofErr w:type="spellEnd"/>
      <w:r w:rsidRPr="007C3010">
        <w:rPr>
          <w:rFonts w:ascii="Book Antiqua" w:eastAsia="宋体" w:hAnsi="Book Antiqua" w:cs="宋体"/>
          <w:sz w:val="24"/>
          <w:szCs w:val="24"/>
          <w:lang w:eastAsia="zh-CN"/>
        </w:rPr>
        <w:t xml:space="preserve"> CN, </w:t>
      </w:r>
      <w:proofErr w:type="spellStart"/>
      <w:r w:rsidRPr="007C3010">
        <w:rPr>
          <w:rFonts w:ascii="Book Antiqua" w:eastAsia="宋体" w:hAnsi="Book Antiqua" w:cs="宋体"/>
          <w:sz w:val="24"/>
          <w:szCs w:val="24"/>
          <w:lang w:eastAsia="zh-CN"/>
        </w:rPr>
        <w:t>Sheth</w:t>
      </w:r>
      <w:proofErr w:type="spellEnd"/>
      <w:r w:rsidRPr="007C3010">
        <w:rPr>
          <w:rFonts w:ascii="Book Antiqua" w:eastAsia="宋体" w:hAnsi="Book Antiqua" w:cs="宋体"/>
          <w:sz w:val="24"/>
          <w:szCs w:val="24"/>
          <w:lang w:eastAsia="zh-CN"/>
        </w:rPr>
        <w:t xml:space="preserve"> P, </w:t>
      </w:r>
      <w:proofErr w:type="spellStart"/>
      <w:r w:rsidRPr="007C3010">
        <w:rPr>
          <w:rFonts w:ascii="Book Antiqua" w:eastAsia="宋体" w:hAnsi="Book Antiqua" w:cs="宋体"/>
          <w:sz w:val="24"/>
          <w:szCs w:val="24"/>
          <w:lang w:eastAsia="zh-CN"/>
        </w:rPr>
        <w:t>Ohye</w:t>
      </w:r>
      <w:proofErr w:type="spellEnd"/>
      <w:r w:rsidRPr="007C3010">
        <w:rPr>
          <w:rFonts w:ascii="Book Antiqua" w:eastAsia="宋体" w:hAnsi="Book Antiqua" w:cs="宋体"/>
          <w:sz w:val="24"/>
          <w:szCs w:val="24"/>
          <w:lang w:eastAsia="zh-CN"/>
        </w:rPr>
        <w:t xml:space="preserve"> RG, </w:t>
      </w:r>
      <w:proofErr w:type="spellStart"/>
      <w:r w:rsidRPr="007C3010">
        <w:rPr>
          <w:rFonts w:ascii="Book Antiqua" w:eastAsia="宋体" w:hAnsi="Book Antiqua" w:cs="宋体"/>
          <w:sz w:val="24"/>
          <w:szCs w:val="24"/>
          <w:lang w:eastAsia="zh-CN"/>
        </w:rPr>
        <w:t>Riegger</w:t>
      </w:r>
      <w:proofErr w:type="spellEnd"/>
      <w:r w:rsidRPr="007C3010">
        <w:rPr>
          <w:rFonts w:ascii="Book Antiqua" w:eastAsia="宋体" w:hAnsi="Book Antiqua" w:cs="宋体"/>
          <w:sz w:val="24"/>
          <w:szCs w:val="24"/>
          <w:lang w:eastAsia="zh-CN"/>
        </w:rPr>
        <w:t xml:space="preserve"> L, </w:t>
      </w:r>
      <w:proofErr w:type="spellStart"/>
      <w:r w:rsidRPr="007C3010">
        <w:rPr>
          <w:rFonts w:ascii="Book Antiqua" w:eastAsia="宋体" w:hAnsi="Book Antiqua" w:cs="宋体"/>
          <w:sz w:val="24"/>
          <w:szCs w:val="24"/>
          <w:lang w:eastAsia="zh-CN"/>
        </w:rPr>
        <w:t>Bove</w:t>
      </w:r>
      <w:proofErr w:type="spellEnd"/>
      <w:r w:rsidRPr="007C3010">
        <w:rPr>
          <w:rFonts w:ascii="Book Antiqua" w:eastAsia="宋体" w:hAnsi="Book Antiqua" w:cs="宋体"/>
          <w:sz w:val="24"/>
          <w:szCs w:val="24"/>
          <w:lang w:eastAsia="zh-CN"/>
        </w:rPr>
        <w:t xml:space="preserve"> EL, Devaney EJ, Hirsch-Romano JC. </w:t>
      </w:r>
      <w:proofErr w:type="gramStart"/>
      <w:r w:rsidRPr="007C3010">
        <w:rPr>
          <w:rFonts w:ascii="Book Antiqua" w:eastAsia="宋体" w:hAnsi="Book Antiqua" w:cs="宋体"/>
          <w:sz w:val="24"/>
          <w:szCs w:val="24"/>
          <w:lang w:eastAsia="zh-CN"/>
        </w:rPr>
        <w:t>Association of complications with blood transfusions in pediatric cardiac surgery patients.</w:t>
      </w:r>
      <w:proofErr w:type="gramEnd"/>
      <w:r w:rsidRPr="007C3010">
        <w:rPr>
          <w:rFonts w:ascii="Book Antiqua" w:eastAsia="宋体" w:hAnsi="Book Antiqua" w:cs="宋体"/>
          <w:sz w:val="24"/>
          <w:szCs w:val="24"/>
          <w:lang w:eastAsia="zh-CN"/>
        </w:rPr>
        <w:t xml:space="preserve">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96</w:t>
      </w:r>
      <w:r w:rsidRPr="007C3010">
        <w:rPr>
          <w:rFonts w:ascii="Book Antiqua" w:eastAsia="宋体" w:hAnsi="Book Antiqua" w:cs="宋体"/>
          <w:sz w:val="24"/>
          <w:szCs w:val="24"/>
          <w:lang w:eastAsia="zh-CN"/>
        </w:rPr>
        <w:t>: 910-916 [PMID: 23866807 DOI: 10.1016/j.athoracsur.2013.05.003]</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2 </w:t>
      </w:r>
      <w:proofErr w:type="spellStart"/>
      <w:r w:rsidRPr="007C3010">
        <w:rPr>
          <w:rFonts w:ascii="Book Antiqua" w:eastAsia="宋体" w:hAnsi="Book Antiqua" w:cs="宋体"/>
          <w:b/>
          <w:bCs/>
          <w:sz w:val="24"/>
          <w:szCs w:val="24"/>
          <w:lang w:eastAsia="zh-CN"/>
        </w:rPr>
        <w:t>Salvin</w:t>
      </w:r>
      <w:proofErr w:type="spellEnd"/>
      <w:r w:rsidRPr="007C3010">
        <w:rPr>
          <w:rFonts w:ascii="Book Antiqua" w:eastAsia="宋体" w:hAnsi="Book Antiqua" w:cs="宋体"/>
          <w:b/>
          <w:bCs/>
          <w:sz w:val="24"/>
          <w:szCs w:val="24"/>
          <w:lang w:eastAsia="zh-CN"/>
        </w:rPr>
        <w:t xml:space="preserve"> JW</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Scheurer</w:t>
      </w:r>
      <w:proofErr w:type="spellEnd"/>
      <w:r w:rsidRPr="007C3010">
        <w:rPr>
          <w:rFonts w:ascii="Book Antiqua" w:eastAsia="宋体" w:hAnsi="Book Antiqua" w:cs="宋体"/>
          <w:sz w:val="24"/>
          <w:szCs w:val="24"/>
          <w:lang w:eastAsia="zh-CN"/>
        </w:rPr>
        <w:t xml:space="preserve"> MA, </w:t>
      </w:r>
      <w:proofErr w:type="spellStart"/>
      <w:r w:rsidRPr="007C3010">
        <w:rPr>
          <w:rFonts w:ascii="Book Antiqua" w:eastAsia="宋体" w:hAnsi="Book Antiqua" w:cs="宋体"/>
          <w:sz w:val="24"/>
          <w:szCs w:val="24"/>
          <w:lang w:eastAsia="zh-CN"/>
        </w:rPr>
        <w:t>Laussen</w:t>
      </w:r>
      <w:proofErr w:type="spellEnd"/>
      <w:r w:rsidRPr="007C3010">
        <w:rPr>
          <w:rFonts w:ascii="Book Antiqua" w:eastAsia="宋体" w:hAnsi="Book Antiqua" w:cs="宋体"/>
          <w:sz w:val="24"/>
          <w:szCs w:val="24"/>
          <w:lang w:eastAsia="zh-CN"/>
        </w:rPr>
        <w:t xml:space="preserve"> PC, </w:t>
      </w:r>
      <w:proofErr w:type="spellStart"/>
      <w:r w:rsidRPr="007C3010">
        <w:rPr>
          <w:rFonts w:ascii="Book Antiqua" w:eastAsia="宋体" w:hAnsi="Book Antiqua" w:cs="宋体"/>
          <w:sz w:val="24"/>
          <w:szCs w:val="24"/>
          <w:lang w:eastAsia="zh-CN"/>
        </w:rPr>
        <w:t>Wypij</w:t>
      </w:r>
      <w:proofErr w:type="spellEnd"/>
      <w:r w:rsidRPr="007C3010">
        <w:rPr>
          <w:rFonts w:ascii="Book Antiqua" w:eastAsia="宋体" w:hAnsi="Book Antiqua" w:cs="宋体"/>
          <w:sz w:val="24"/>
          <w:szCs w:val="24"/>
          <w:lang w:eastAsia="zh-CN"/>
        </w:rPr>
        <w:t xml:space="preserve"> D, </w:t>
      </w:r>
      <w:proofErr w:type="spellStart"/>
      <w:r w:rsidRPr="007C3010">
        <w:rPr>
          <w:rFonts w:ascii="Book Antiqua" w:eastAsia="宋体" w:hAnsi="Book Antiqua" w:cs="宋体"/>
          <w:sz w:val="24"/>
          <w:szCs w:val="24"/>
          <w:lang w:eastAsia="zh-CN"/>
        </w:rPr>
        <w:t>Polito</w:t>
      </w:r>
      <w:proofErr w:type="spellEnd"/>
      <w:r w:rsidRPr="007C3010">
        <w:rPr>
          <w:rFonts w:ascii="Book Antiqua" w:eastAsia="宋体" w:hAnsi="Book Antiqua" w:cs="宋体"/>
          <w:sz w:val="24"/>
          <w:szCs w:val="24"/>
          <w:lang w:eastAsia="zh-CN"/>
        </w:rPr>
        <w:t xml:space="preserve"> A, Bacha EA, </w:t>
      </w:r>
      <w:proofErr w:type="spellStart"/>
      <w:r w:rsidRPr="007C3010">
        <w:rPr>
          <w:rFonts w:ascii="Book Antiqua" w:eastAsia="宋体" w:hAnsi="Book Antiqua" w:cs="宋体"/>
          <w:sz w:val="24"/>
          <w:szCs w:val="24"/>
          <w:lang w:eastAsia="zh-CN"/>
        </w:rPr>
        <w:t>Pigula</w:t>
      </w:r>
      <w:proofErr w:type="spellEnd"/>
      <w:r w:rsidRPr="007C3010">
        <w:rPr>
          <w:rFonts w:ascii="Book Antiqua" w:eastAsia="宋体" w:hAnsi="Book Antiqua" w:cs="宋体"/>
          <w:sz w:val="24"/>
          <w:szCs w:val="24"/>
          <w:lang w:eastAsia="zh-CN"/>
        </w:rPr>
        <w:t xml:space="preserve"> FA, McGowan FX, Costello JM, </w:t>
      </w:r>
      <w:proofErr w:type="spellStart"/>
      <w:r w:rsidRPr="007C3010">
        <w:rPr>
          <w:rFonts w:ascii="Book Antiqua" w:eastAsia="宋体" w:hAnsi="Book Antiqua" w:cs="宋体"/>
          <w:sz w:val="24"/>
          <w:szCs w:val="24"/>
          <w:lang w:eastAsia="zh-CN"/>
        </w:rPr>
        <w:t>Thiagarajan</w:t>
      </w:r>
      <w:proofErr w:type="spellEnd"/>
      <w:r w:rsidRPr="007C3010">
        <w:rPr>
          <w:rFonts w:ascii="Book Antiqua" w:eastAsia="宋体" w:hAnsi="Book Antiqua" w:cs="宋体"/>
          <w:sz w:val="24"/>
          <w:szCs w:val="24"/>
          <w:lang w:eastAsia="zh-CN"/>
        </w:rPr>
        <w:t xml:space="preserve"> RR. Blood transfusion after pediatric cardiac surgery is associated with prolonged hospital stay.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2011; </w:t>
      </w:r>
      <w:r w:rsidRPr="007C3010">
        <w:rPr>
          <w:rFonts w:ascii="Book Antiqua" w:eastAsia="宋体" w:hAnsi="Book Antiqua" w:cs="宋体"/>
          <w:b/>
          <w:bCs/>
          <w:sz w:val="24"/>
          <w:szCs w:val="24"/>
          <w:lang w:eastAsia="zh-CN"/>
        </w:rPr>
        <w:t>91</w:t>
      </w:r>
      <w:r w:rsidRPr="007C3010">
        <w:rPr>
          <w:rFonts w:ascii="Book Antiqua" w:eastAsia="宋体" w:hAnsi="Book Antiqua" w:cs="宋体"/>
          <w:sz w:val="24"/>
          <w:szCs w:val="24"/>
          <w:lang w:eastAsia="zh-CN"/>
        </w:rPr>
        <w:t>: 204-210 [PMID: 21172513 DOI: 10.1016/j.athoracsur.2010.07.037]</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3 </w:t>
      </w:r>
      <w:proofErr w:type="spellStart"/>
      <w:r w:rsidRPr="007C3010">
        <w:rPr>
          <w:rFonts w:ascii="Book Antiqua" w:eastAsia="宋体" w:hAnsi="Book Antiqua" w:cs="宋体"/>
          <w:b/>
          <w:bCs/>
          <w:sz w:val="24"/>
          <w:szCs w:val="24"/>
          <w:lang w:eastAsia="zh-CN"/>
        </w:rPr>
        <w:t>Székely</w:t>
      </w:r>
      <w:proofErr w:type="spellEnd"/>
      <w:r w:rsidRPr="007C3010">
        <w:rPr>
          <w:rFonts w:ascii="Book Antiqua" w:eastAsia="宋体" w:hAnsi="Book Antiqua" w:cs="宋体"/>
          <w:b/>
          <w:bCs/>
          <w:sz w:val="24"/>
          <w:szCs w:val="24"/>
          <w:lang w:eastAsia="zh-CN"/>
        </w:rPr>
        <w:t xml:space="preserve"> A</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Cserép</w:t>
      </w:r>
      <w:proofErr w:type="spellEnd"/>
      <w:r w:rsidRPr="007C3010">
        <w:rPr>
          <w:rFonts w:ascii="Book Antiqua" w:eastAsia="宋体" w:hAnsi="Book Antiqua" w:cs="宋体"/>
          <w:sz w:val="24"/>
          <w:szCs w:val="24"/>
          <w:lang w:eastAsia="zh-CN"/>
        </w:rPr>
        <w:t xml:space="preserve"> Z, </w:t>
      </w:r>
      <w:proofErr w:type="spellStart"/>
      <w:r w:rsidRPr="007C3010">
        <w:rPr>
          <w:rFonts w:ascii="Book Antiqua" w:eastAsia="宋体" w:hAnsi="Book Antiqua" w:cs="宋体"/>
          <w:sz w:val="24"/>
          <w:szCs w:val="24"/>
          <w:lang w:eastAsia="zh-CN"/>
        </w:rPr>
        <w:t>Sápi</w:t>
      </w:r>
      <w:proofErr w:type="spellEnd"/>
      <w:r w:rsidRPr="007C3010">
        <w:rPr>
          <w:rFonts w:ascii="Book Antiqua" w:eastAsia="宋体" w:hAnsi="Book Antiqua" w:cs="宋体"/>
          <w:sz w:val="24"/>
          <w:szCs w:val="24"/>
          <w:lang w:eastAsia="zh-CN"/>
        </w:rPr>
        <w:t xml:space="preserve"> E, Breuer T, Nagy CA, </w:t>
      </w:r>
      <w:proofErr w:type="spellStart"/>
      <w:r w:rsidRPr="007C3010">
        <w:rPr>
          <w:rFonts w:ascii="Book Antiqua" w:eastAsia="宋体" w:hAnsi="Book Antiqua" w:cs="宋体"/>
          <w:sz w:val="24"/>
          <w:szCs w:val="24"/>
          <w:lang w:eastAsia="zh-CN"/>
        </w:rPr>
        <w:t>Vargha</w:t>
      </w:r>
      <w:proofErr w:type="spellEnd"/>
      <w:r w:rsidRPr="007C3010">
        <w:rPr>
          <w:rFonts w:ascii="Book Antiqua" w:eastAsia="宋体" w:hAnsi="Book Antiqua" w:cs="宋体"/>
          <w:sz w:val="24"/>
          <w:szCs w:val="24"/>
          <w:lang w:eastAsia="zh-CN"/>
        </w:rPr>
        <w:t xml:space="preserve"> P, </w:t>
      </w:r>
      <w:proofErr w:type="spellStart"/>
      <w:r w:rsidRPr="007C3010">
        <w:rPr>
          <w:rFonts w:ascii="Book Antiqua" w:eastAsia="宋体" w:hAnsi="Book Antiqua" w:cs="宋体"/>
          <w:sz w:val="24"/>
          <w:szCs w:val="24"/>
          <w:lang w:eastAsia="zh-CN"/>
        </w:rPr>
        <w:t>Hartyánszky</w:t>
      </w:r>
      <w:proofErr w:type="spellEnd"/>
      <w:r w:rsidRPr="007C3010">
        <w:rPr>
          <w:rFonts w:ascii="Book Antiqua" w:eastAsia="宋体" w:hAnsi="Book Antiqua" w:cs="宋体"/>
          <w:sz w:val="24"/>
          <w:szCs w:val="24"/>
          <w:lang w:eastAsia="zh-CN"/>
        </w:rPr>
        <w:t xml:space="preserve"> I, </w:t>
      </w:r>
      <w:proofErr w:type="spellStart"/>
      <w:r w:rsidRPr="007C3010">
        <w:rPr>
          <w:rFonts w:ascii="Book Antiqua" w:eastAsia="宋体" w:hAnsi="Book Antiqua" w:cs="宋体"/>
          <w:sz w:val="24"/>
          <w:szCs w:val="24"/>
          <w:lang w:eastAsia="zh-CN"/>
        </w:rPr>
        <w:t>Szatmári</w:t>
      </w:r>
      <w:proofErr w:type="spellEnd"/>
      <w:r w:rsidRPr="007C3010">
        <w:rPr>
          <w:rFonts w:ascii="Book Antiqua" w:eastAsia="宋体" w:hAnsi="Book Antiqua" w:cs="宋体"/>
          <w:sz w:val="24"/>
          <w:szCs w:val="24"/>
          <w:lang w:eastAsia="zh-CN"/>
        </w:rPr>
        <w:t xml:space="preserve"> A, </w:t>
      </w:r>
      <w:proofErr w:type="spellStart"/>
      <w:r w:rsidRPr="007C3010">
        <w:rPr>
          <w:rFonts w:ascii="Book Antiqua" w:eastAsia="宋体" w:hAnsi="Book Antiqua" w:cs="宋体"/>
          <w:sz w:val="24"/>
          <w:szCs w:val="24"/>
          <w:lang w:eastAsia="zh-CN"/>
        </w:rPr>
        <w:t>Treszl</w:t>
      </w:r>
      <w:proofErr w:type="spellEnd"/>
      <w:r w:rsidRPr="007C3010">
        <w:rPr>
          <w:rFonts w:ascii="Book Antiqua" w:eastAsia="宋体" w:hAnsi="Book Antiqua" w:cs="宋体"/>
          <w:sz w:val="24"/>
          <w:szCs w:val="24"/>
          <w:lang w:eastAsia="zh-CN"/>
        </w:rPr>
        <w:t xml:space="preserve"> A. Risks and predictors of blood transfusion in pediatric patients undergoing open heart operations.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2009; </w:t>
      </w:r>
      <w:r w:rsidRPr="007C3010">
        <w:rPr>
          <w:rFonts w:ascii="Book Antiqua" w:eastAsia="宋体" w:hAnsi="Book Antiqua" w:cs="宋体"/>
          <w:b/>
          <w:bCs/>
          <w:sz w:val="24"/>
          <w:szCs w:val="24"/>
          <w:lang w:eastAsia="zh-CN"/>
        </w:rPr>
        <w:t>87</w:t>
      </w:r>
      <w:r w:rsidRPr="007C3010">
        <w:rPr>
          <w:rFonts w:ascii="Book Antiqua" w:eastAsia="宋体" w:hAnsi="Book Antiqua" w:cs="宋体"/>
          <w:sz w:val="24"/>
          <w:szCs w:val="24"/>
          <w:lang w:eastAsia="zh-CN"/>
        </w:rPr>
        <w:t>: 187-197 [PMID: 19101294 DOI: 10.1016/j.athoracsur.2008.09.079]</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4 </w:t>
      </w:r>
      <w:proofErr w:type="spellStart"/>
      <w:r w:rsidRPr="007C3010">
        <w:rPr>
          <w:rFonts w:ascii="Book Antiqua" w:eastAsia="宋体" w:hAnsi="Book Antiqua" w:cs="宋体"/>
          <w:b/>
          <w:bCs/>
          <w:sz w:val="24"/>
          <w:szCs w:val="24"/>
          <w:lang w:eastAsia="zh-CN"/>
        </w:rPr>
        <w:t>Kilic</w:t>
      </w:r>
      <w:proofErr w:type="spellEnd"/>
      <w:r w:rsidRPr="007C3010">
        <w:rPr>
          <w:rFonts w:ascii="Book Antiqua" w:eastAsia="宋体" w:hAnsi="Book Antiqua" w:cs="宋体"/>
          <w:b/>
          <w:bCs/>
          <w:sz w:val="24"/>
          <w:szCs w:val="24"/>
          <w:lang w:eastAsia="zh-CN"/>
        </w:rPr>
        <w:t xml:space="preserve"> A</w:t>
      </w:r>
      <w:r w:rsidRPr="007C3010">
        <w:rPr>
          <w:rFonts w:ascii="Book Antiqua" w:eastAsia="宋体" w:hAnsi="Book Antiqua" w:cs="宋体"/>
          <w:sz w:val="24"/>
          <w:szCs w:val="24"/>
          <w:lang w:eastAsia="zh-CN"/>
        </w:rPr>
        <w:t xml:space="preserve">, Whitman GJ. Blood transfusions in cardiac surgery: indications, risks, and conservation strategies.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2014; </w:t>
      </w:r>
      <w:r w:rsidRPr="007C3010">
        <w:rPr>
          <w:rFonts w:ascii="Book Antiqua" w:eastAsia="宋体" w:hAnsi="Book Antiqua" w:cs="宋体"/>
          <w:b/>
          <w:bCs/>
          <w:sz w:val="24"/>
          <w:szCs w:val="24"/>
          <w:lang w:eastAsia="zh-CN"/>
        </w:rPr>
        <w:t>97</w:t>
      </w:r>
      <w:r w:rsidRPr="007C3010">
        <w:rPr>
          <w:rFonts w:ascii="Book Antiqua" w:eastAsia="宋体" w:hAnsi="Book Antiqua" w:cs="宋体"/>
          <w:sz w:val="24"/>
          <w:szCs w:val="24"/>
          <w:lang w:eastAsia="zh-CN"/>
        </w:rPr>
        <w:t>: 726-734 [PMID: 24359936 DOI: 10.1016/j.athoracsur.2013.08.016]</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5 </w:t>
      </w:r>
      <w:r w:rsidRPr="007C3010">
        <w:rPr>
          <w:rFonts w:ascii="Book Antiqua" w:eastAsia="宋体" w:hAnsi="Book Antiqua" w:cs="宋体"/>
          <w:b/>
          <w:bCs/>
          <w:sz w:val="24"/>
          <w:szCs w:val="24"/>
          <w:lang w:eastAsia="zh-CN"/>
        </w:rPr>
        <w:t>Horvath KA</w:t>
      </w:r>
      <w:r w:rsidRPr="007C3010">
        <w:rPr>
          <w:rFonts w:ascii="Book Antiqua" w:eastAsia="宋体" w:hAnsi="Book Antiqua" w:cs="宋体"/>
          <w:sz w:val="24"/>
          <w:szCs w:val="24"/>
          <w:lang w:eastAsia="zh-CN"/>
        </w:rPr>
        <w:t xml:space="preserve">, Acker MA, Chang H, </w:t>
      </w:r>
      <w:proofErr w:type="spellStart"/>
      <w:r w:rsidRPr="007C3010">
        <w:rPr>
          <w:rFonts w:ascii="Book Antiqua" w:eastAsia="宋体" w:hAnsi="Book Antiqua" w:cs="宋体"/>
          <w:sz w:val="24"/>
          <w:szCs w:val="24"/>
          <w:lang w:eastAsia="zh-CN"/>
        </w:rPr>
        <w:t>Bagiella</w:t>
      </w:r>
      <w:proofErr w:type="spellEnd"/>
      <w:r w:rsidRPr="007C3010">
        <w:rPr>
          <w:rFonts w:ascii="Book Antiqua" w:eastAsia="宋体" w:hAnsi="Book Antiqua" w:cs="宋体"/>
          <w:sz w:val="24"/>
          <w:szCs w:val="24"/>
          <w:lang w:eastAsia="zh-CN"/>
        </w:rPr>
        <w:t xml:space="preserve"> E, Smith PK, </w:t>
      </w:r>
      <w:proofErr w:type="spellStart"/>
      <w:r w:rsidRPr="007C3010">
        <w:rPr>
          <w:rFonts w:ascii="Book Antiqua" w:eastAsia="宋体" w:hAnsi="Book Antiqua" w:cs="宋体"/>
          <w:sz w:val="24"/>
          <w:szCs w:val="24"/>
          <w:lang w:eastAsia="zh-CN"/>
        </w:rPr>
        <w:t>Iribarne</w:t>
      </w:r>
      <w:proofErr w:type="spellEnd"/>
      <w:r w:rsidRPr="007C3010">
        <w:rPr>
          <w:rFonts w:ascii="Book Antiqua" w:eastAsia="宋体" w:hAnsi="Book Antiqua" w:cs="宋体"/>
          <w:sz w:val="24"/>
          <w:szCs w:val="24"/>
          <w:lang w:eastAsia="zh-CN"/>
        </w:rPr>
        <w:t xml:space="preserve"> A, </w:t>
      </w:r>
      <w:proofErr w:type="spellStart"/>
      <w:r w:rsidRPr="007C3010">
        <w:rPr>
          <w:rFonts w:ascii="Book Antiqua" w:eastAsia="宋体" w:hAnsi="Book Antiqua" w:cs="宋体"/>
          <w:sz w:val="24"/>
          <w:szCs w:val="24"/>
          <w:lang w:eastAsia="zh-CN"/>
        </w:rPr>
        <w:t>Kron</w:t>
      </w:r>
      <w:proofErr w:type="spellEnd"/>
      <w:r w:rsidRPr="007C3010">
        <w:rPr>
          <w:rFonts w:ascii="Book Antiqua" w:eastAsia="宋体" w:hAnsi="Book Antiqua" w:cs="宋体"/>
          <w:sz w:val="24"/>
          <w:szCs w:val="24"/>
          <w:lang w:eastAsia="zh-CN"/>
        </w:rPr>
        <w:t xml:space="preserve"> IL, </w:t>
      </w:r>
      <w:proofErr w:type="spellStart"/>
      <w:r w:rsidRPr="007C3010">
        <w:rPr>
          <w:rFonts w:ascii="Book Antiqua" w:eastAsia="宋体" w:hAnsi="Book Antiqua" w:cs="宋体"/>
          <w:sz w:val="24"/>
          <w:szCs w:val="24"/>
          <w:lang w:eastAsia="zh-CN"/>
        </w:rPr>
        <w:t>Lackner</w:t>
      </w:r>
      <w:proofErr w:type="spellEnd"/>
      <w:r w:rsidRPr="007C3010">
        <w:rPr>
          <w:rFonts w:ascii="Book Antiqua" w:eastAsia="宋体" w:hAnsi="Book Antiqua" w:cs="宋体"/>
          <w:sz w:val="24"/>
          <w:szCs w:val="24"/>
          <w:lang w:eastAsia="zh-CN"/>
        </w:rPr>
        <w:t xml:space="preserve"> P, </w:t>
      </w:r>
      <w:proofErr w:type="spellStart"/>
      <w:r w:rsidRPr="007C3010">
        <w:rPr>
          <w:rFonts w:ascii="Book Antiqua" w:eastAsia="宋体" w:hAnsi="Book Antiqua" w:cs="宋体"/>
          <w:sz w:val="24"/>
          <w:szCs w:val="24"/>
          <w:lang w:eastAsia="zh-CN"/>
        </w:rPr>
        <w:t>Argenziano</w:t>
      </w:r>
      <w:proofErr w:type="spellEnd"/>
      <w:r w:rsidRPr="007C3010">
        <w:rPr>
          <w:rFonts w:ascii="Book Antiqua" w:eastAsia="宋体" w:hAnsi="Book Antiqua" w:cs="宋体"/>
          <w:sz w:val="24"/>
          <w:szCs w:val="24"/>
          <w:lang w:eastAsia="zh-CN"/>
        </w:rPr>
        <w:t xml:space="preserve"> M, </w:t>
      </w:r>
      <w:proofErr w:type="spellStart"/>
      <w:r w:rsidRPr="007C3010">
        <w:rPr>
          <w:rFonts w:ascii="Book Antiqua" w:eastAsia="宋体" w:hAnsi="Book Antiqua" w:cs="宋体"/>
          <w:sz w:val="24"/>
          <w:szCs w:val="24"/>
          <w:lang w:eastAsia="zh-CN"/>
        </w:rPr>
        <w:t>Ascheim</w:t>
      </w:r>
      <w:proofErr w:type="spellEnd"/>
      <w:r w:rsidRPr="007C3010">
        <w:rPr>
          <w:rFonts w:ascii="Book Antiqua" w:eastAsia="宋体" w:hAnsi="Book Antiqua" w:cs="宋体"/>
          <w:sz w:val="24"/>
          <w:szCs w:val="24"/>
          <w:lang w:eastAsia="zh-CN"/>
        </w:rPr>
        <w:t xml:space="preserve"> DD, </w:t>
      </w:r>
      <w:proofErr w:type="spellStart"/>
      <w:r w:rsidRPr="007C3010">
        <w:rPr>
          <w:rFonts w:ascii="Book Antiqua" w:eastAsia="宋体" w:hAnsi="Book Antiqua" w:cs="宋体"/>
          <w:sz w:val="24"/>
          <w:szCs w:val="24"/>
          <w:lang w:eastAsia="zh-CN"/>
        </w:rPr>
        <w:t>Gelijns</w:t>
      </w:r>
      <w:proofErr w:type="spellEnd"/>
      <w:r w:rsidRPr="007C3010">
        <w:rPr>
          <w:rFonts w:ascii="Book Antiqua" w:eastAsia="宋体" w:hAnsi="Book Antiqua" w:cs="宋体"/>
          <w:sz w:val="24"/>
          <w:szCs w:val="24"/>
          <w:lang w:eastAsia="zh-CN"/>
        </w:rPr>
        <w:t xml:space="preserve"> AC, </w:t>
      </w:r>
      <w:proofErr w:type="spellStart"/>
      <w:r w:rsidRPr="007C3010">
        <w:rPr>
          <w:rFonts w:ascii="Book Antiqua" w:eastAsia="宋体" w:hAnsi="Book Antiqua" w:cs="宋体"/>
          <w:sz w:val="24"/>
          <w:szCs w:val="24"/>
          <w:lang w:eastAsia="zh-CN"/>
        </w:rPr>
        <w:t>Michler</w:t>
      </w:r>
      <w:proofErr w:type="spellEnd"/>
      <w:r w:rsidRPr="007C3010">
        <w:rPr>
          <w:rFonts w:ascii="Book Antiqua" w:eastAsia="宋体" w:hAnsi="Book Antiqua" w:cs="宋体"/>
          <w:sz w:val="24"/>
          <w:szCs w:val="24"/>
          <w:lang w:eastAsia="zh-CN"/>
        </w:rPr>
        <w:t xml:space="preserve"> RE, Van Patten D, </w:t>
      </w:r>
      <w:proofErr w:type="spellStart"/>
      <w:r w:rsidRPr="007C3010">
        <w:rPr>
          <w:rFonts w:ascii="Book Antiqua" w:eastAsia="宋体" w:hAnsi="Book Antiqua" w:cs="宋体"/>
          <w:sz w:val="24"/>
          <w:szCs w:val="24"/>
          <w:lang w:eastAsia="zh-CN"/>
        </w:rPr>
        <w:t>Puskas</w:t>
      </w:r>
      <w:proofErr w:type="spellEnd"/>
      <w:r w:rsidRPr="007C3010">
        <w:rPr>
          <w:rFonts w:ascii="Book Antiqua" w:eastAsia="宋体" w:hAnsi="Book Antiqua" w:cs="宋体"/>
          <w:sz w:val="24"/>
          <w:szCs w:val="24"/>
          <w:lang w:eastAsia="zh-CN"/>
        </w:rPr>
        <w:t xml:space="preserve"> JD, O'Sullivan K, </w:t>
      </w:r>
      <w:proofErr w:type="spellStart"/>
      <w:r w:rsidRPr="007C3010">
        <w:rPr>
          <w:rFonts w:ascii="Book Antiqua" w:eastAsia="宋体" w:hAnsi="Book Antiqua" w:cs="宋体"/>
          <w:sz w:val="24"/>
          <w:szCs w:val="24"/>
          <w:lang w:eastAsia="zh-CN"/>
        </w:rPr>
        <w:t>Kliniewski</w:t>
      </w:r>
      <w:proofErr w:type="spellEnd"/>
      <w:r w:rsidRPr="007C3010">
        <w:rPr>
          <w:rFonts w:ascii="Book Antiqua" w:eastAsia="宋体" w:hAnsi="Book Antiqua" w:cs="宋体"/>
          <w:sz w:val="24"/>
          <w:szCs w:val="24"/>
          <w:lang w:eastAsia="zh-CN"/>
        </w:rPr>
        <w:t xml:space="preserve"> D, Jeffries NO, O'Gara PT, Moskowitz AJ, Blackstone EH. </w:t>
      </w:r>
      <w:proofErr w:type="gramStart"/>
      <w:r w:rsidRPr="007C3010">
        <w:rPr>
          <w:rFonts w:ascii="Book Antiqua" w:eastAsia="宋体" w:hAnsi="Book Antiqua" w:cs="宋体"/>
          <w:sz w:val="24"/>
          <w:szCs w:val="24"/>
          <w:lang w:eastAsia="zh-CN"/>
        </w:rPr>
        <w:t>Blood transfusion and infection after cardiac surgery.</w:t>
      </w:r>
      <w:proofErr w:type="gramEnd"/>
      <w:r w:rsidRPr="007C3010">
        <w:rPr>
          <w:rFonts w:ascii="Book Antiqua" w:eastAsia="宋体" w:hAnsi="Book Antiqua" w:cs="宋体"/>
          <w:sz w:val="24"/>
          <w:szCs w:val="24"/>
          <w:lang w:eastAsia="zh-CN"/>
        </w:rPr>
        <w:t xml:space="preserve">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95</w:t>
      </w:r>
      <w:r w:rsidRPr="007C3010">
        <w:rPr>
          <w:rFonts w:ascii="Book Antiqua" w:eastAsia="宋体" w:hAnsi="Book Antiqua" w:cs="宋体"/>
          <w:sz w:val="24"/>
          <w:szCs w:val="24"/>
          <w:lang w:eastAsia="zh-CN"/>
        </w:rPr>
        <w:t>: 2194-2201 [PMID: 23647857 DOI: 10.1016/j.athoracsur.2012.11.078]</w:t>
      </w:r>
    </w:p>
    <w:p w:rsidR="007C3010" w:rsidRPr="007C3010" w:rsidRDefault="007C3010" w:rsidP="007C3010">
      <w:pPr>
        <w:spacing w:after="0" w:line="360" w:lineRule="auto"/>
        <w:rPr>
          <w:rFonts w:ascii="Book Antiqua" w:eastAsia="宋体" w:hAnsi="Book Antiqua" w:cs="宋体"/>
          <w:sz w:val="24"/>
          <w:szCs w:val="24"/>
          <w:lang w:eastAsia="zh-CN"/>
        </w:rPr>
      </w:pPr>
      <w:proofErr w:type="gramStart"/>
      <w:r w:rsidRPr="007C3010">
        <w:rPr>
          <w:rFonts w:ascii="Book Antiqua" w:eastAsia="宋体" w:hAnsi="Book Antiqua" w:cs="宋体"/>
          <w:sz w:val="24"/>
          <w:szCs w:val="24"/>
          <w:lang w:eastAsia="zh-CN"/>
        </w:rPr>
        <w:t xml:space="preserve">6 </w:t>
      </w:r>
      <w:proofErr w:type="spellStart"/>
      <w:r w:rsidRPr="007C3010">
        <w:rPr>
          <w:rFonts w:ascii="Book Antiqua" w:eastAsia="宋体" w:hAnsi="Book Antiqua" w:cs="宋体"/>
          <w:b/>
          <w:bCs/>
          <w:sz w:val="24"/>
          <w:szCs w:val="24"/>
          <w:lang w:eastAsia="zh-CN"/>
        </w:rPr>
        <w:t>Shander</w:t>
      </w:r>
      <w:proofErr w:type="spellEnd"/>
      <w:r w:rsidRPr="007C3010">
        <w:rPr>
          <w:rFonts w:ascii="Book Antiqua" w:eastAsia="宋体" w:hAnsi="Book Antiqua" w:cs="宋体"/>
          <w:b/>
          <w:bCs/>
          <w:sz w:val="24"/>
          <w:szCs w:val="24"/>
          <w:lang w:eastAsia="zh-CN"/>
        </w:rPr>
        <w:t xml:space="preserve"> AS</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Goodnough</w:t>
      </w:r>
      <w:proofErr w:type="spellEnd"/>
      <w:r w:rsidRPr="007C3010">
        <w:rPr>
          <w:rFonts w:ascii="Book Antiqua" w:eastAsia="宋体" w:hAnsi="Book Antiqua" w:cs="宋体"/>
          <w:sz w:val="24"/>
          <w:szCs w:val="24"/>
          <w:lang w:eastAsia="zh-CN"/>
        </w:rPr>
        <w:t xml:space="preserve"> LT. Blood transfusion as a quality indicator in cardiac surgery.</w:t>
      </w:r>
      <w:proofErr w:type="gramEnd"/>
      <w:r w:rsidRPr="007C3010">
        <w:rPr>
          <w:rFonts w:ascii="Book Antiqua" w:eastAsia="宋体" w:hAnsi="Book Antiqua" w:cs="宋体"/>
          <w:sz w:val="24"/>
          <w:szCs w:val="24"/>
          <w:lang w:eastAsia="zh-CN"/>
        </w:rPr>
        <w:t xml:space="preserve"> </w:t>
      </w:r>
      <w:r w:rsidRPr="007C3010">
        <w:rPr>
          <w:rFonts w:ascii="Book Antiqua" w:eastAsia="宋体" w:hAnsi="Book Antiqua" w:cs="宋体"/>
          <w:i/>
          <w:iCs/>
          <w:sz w:val="24"/>
          <w:szCs w:val="24"/>
          <w:lang w:eastAsia="zh-CN"/>
        </w:rPr>
        <w:t>JAMA</w:t>
      </w:r>
      <w:r w:rsidRPr="007C3010">
        <w:rPr>
          <w:rFonts w:ascii="Book Antiqua" w:eastAsia="宋体" w:hAnsi="Book Antiqua" w:cs="宋体"/>
          <w:sz w:val="24"/>
          <w:szCs w:val="24"/>
          <w:lang w:eastAsia="zh-CN"/>
        </w:rPr>
        <w:t xml:space="preserve"> 2010; </w:t>
      </w:r>
      <w:r w:rsidRPr="007C3010">
        <w:rPr>
          <w:rFonts w:ascii="Book Antiqua" w:eastAsia="宋体" w:hAnsi="Book Antiqua" w:cs="宋体"/>
          <w:b/>
          <w:bCs/>
          <w:sz w:val="24"/>
          <w:szCs w:val="24"/>
          <w:lang w:eastAsia="zh-CN"/>
        </w:rPr>
        <w:t>304</w:t>
      </w:r>
      <w:r w:rsidRPr="007C3010">
        <w:rPr>
          <w:rFonts w:ascii="Book Antiqua" w:eastAsia="宋体" w:hAnsi="Book Antiqua" w:cs="宋体"/>
          <w:sz w:val="24"/>
          <w:szCs w:val="24"/>
          <w:lang w:eastAsia="zh-CN"/>
        </w:rPr>
        <w:t>: 1610-1611 [PMID: 20940390 DOI: 10.1001/jama.2010.1483]</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7 </w:t>
      </w:r>
      <w:proofErr w:type="spellStart"/>
      <w:r w:rsidRPr="007C3010">
        <w:rPr>
          <w:rFonts w:ascii="Book Antiqua" w:eastAsia="宋体" w:hAnsi="Book Antiqua" w:cs="宋体"/>
          <w:b/>
          <w:bCs/>
          <w:sz w:val="24"/>
          <w:szCs w:val="24"/>
          <w:lang w:eastAsia="zh-CN"/>
        </w:rPr>
        <w:t>Ovrum</w:t>
      </w:r>
      <w:proofErr w:type="spellEnd"/>
      <w:r w:rsidRPr="007C3010">
        <w:rPr>
          <w:rFonts w:ascii="Book Antiqua" w:eastAsia="宋体" w:hAnsi="Book Antiqua" w:cs="宋体"/>
          <w:b/>
          <w:bCs/>
          <w:sz w:val="24"/>
          <w:szCs w:val="24"/>
          <w:lang w:eastAsia="zh-CN"/>
        </w:rPr>
        <w:t xml:space="preserve"> E</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Holen</w:t>
      </w:r>
      <w:proofErr w:type="spellEnd"/>
      <w:r w:rsidRPr="007C3010">
        <w:rPr>
          <w:rFonts w:ascii="Book Antiqua" w:eastAsia="宋体" w:hAnsi="Book Antiqua" w:cs="宋体"/>
          <w:sz w:val="24"/>
          <w:szCs w:val="24"/>
          <w:lang w:eastAsia="zh-CN"/>
        </w:rPr>
        <w:t xml:space="preserve"> EA, </w:t>
      </w:r>
      <w:proofErr w:type="spellStart"/>
      <w:r w:rsidRPr="007C3010">
        <w:rPr>
          <w:rFonts w:ascii="Book Antiqua" w:eastAsia="宋体" w:hAnsi="Book Antiqua" w:cs="宋体"/>
          <w:sz w:val="24"/>
          <w:szCs w:val="24"/>
          <w:lang w:eastAsia="zh-CN"/>
        </w:rPr>
        <w:t>Lindstein</w:t>
      </w:r>
      <w:proofErr w:type="spellEnd"/>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Ringdal</w:t>
      </w:r>
      <w:proofErr w:type="spellEnd"/>
      <w:r w:rsidRPr="007C3010">
        <w:rPr>
          <w:rFonts w:ascii="Book Antiqua" w:eastAsia="宋体" w:hAnsi="Book Antiqua" w:cs="宋体"/>
          <w:sz w:val="24"/>
          <w:szCs w:val="24"/>
          <w:lang w:eastAsia="zh-CN"/>
        </w:rPr>
        <w:t xml:space="preserve"> MA. </w:t>
      </w:r>
      <w:proofErr w:type="gramStart"/>
      <w:r w:rsidRPr="007C3010">
        <w:rPr>
          <w:rFonts w:ascii="Book Antiqua" w:eastAsia="宋体" w:hAnsi="Book Antiqua" w:cs="宋体"/>
          <w:sz w:val="24"/>
          <w:szCs w:val="24"/>
          <w:lang w:eastAsia="zh-CN"/>
        </w:rPr>
        <w:t>Elective coronary artery bypass surgery without homologous blood transfusion.</w:t>
      </w:r>
      <w:proofErr w:type="gramEnd"/>
      <w:r w:rsidRPr="007C3010">
        <w:rPr>
          <w:rFonts w:ascii="Book Antiqua" w:eastAsia="宋体" w:hAnsi="Book Antiqua" w:cs="宋体"/>
          <w:sz w:val="24"/>
          <w:szCs w:val="24"/>
          <w:lang w:eastAsia="zh-CN"/>
        </w:rPr>
        <w:t xml:space="preserve"> </w:t>
      </w:r>
      <w:proofErr w:type="gramStart"/>
      <w:r w:rsidRPr="007C3010">
        <w:rPr>
          <w:rFonts w:ascii="Book Antiqua" w:eastAsia="宋体" w:hAnsi="Book Antiqua" w:cs="宋体"/>
          <w:sz w:val="24"/>
          <w:szCs w:val="24"/>
          <w:lang w:eastAsia="zh-CN"/>
        </w:rPr>
        <w:t>Early results with an inexpensive blood conservation program.</w:t>
      </w:r>
      <w:proofErr w:type="gramEnd"/>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i/>
          <w:iCs/>
          <w:sz w:val="24"/>
          <w:szCs w:val="24"/>
          <w:lang w:eastAsia="zh-CN"/>
        </w:rPr>
        <w:t>Scand</w:t>
      </w:r>
      <w:proofErr w:type="spellEnd"/>
      <w:r w:rsidRPr="007C3010">
        <w:rPr>
          <w:rFonts w:ascii="Book Antiqua" w:eastAsia="宋体" w:hAnsi="Book Antiqua" w:cs="宋体"/>
          <w:i/>
          <w:iCs/>
          <w:sz w:val="24"/>
          <w:szCs w:val="24"/>
          <w:lang w:eastAsia="zh-CN"/>
        </w:rPr>
        <w:t xml:space="preserve"> J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Cardiovasc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1991; </w:t>
      </w:r>
      <w:r w:rsidRPr="007C3010">
        <w:rPr>
          <w:rFonts w:ascii="Book Antiqua" w:eastAsia="宋体" w:hAnsi="Book Antiqua" w:cs="宋体"/>
          <w:b/>
          <w:bCs/>
          <w:sz w:val="24"/>
          <w:szCs w:val="24"/>
          <w:lang w:eastAsia="zh-CN"/>
        </w:rPr>
        <w:t>25</w:t>
      </w:r>
      <w:r w:rsidRPr="007C3010">
        <w:rPr>
          <w:rFonts w:ascii="Book Antiqua" w:eastAsia="宋体" w:hAnsi="Book Antiqua" w:cs="宋体"/>
          <w:sz w:val="24"/>
          <w:szCs w:val="24"/>
          <w:lang w:eastAsia="zh-CN"/>
        </w:rPr>
        <w:t>: 13-18 [PMID: 2063148]</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8 </w:t>
      </w:r>
      <w:proofErr w:type="spellStart"/>
      <w:r w:rsidRPr="007C3010">
        <w:rPr>
          <w:rFonts w:ascii="Book Antiqua" w:eastAsia="宋体" w:hAnsi="Book Antiqua" w:cs="宋体"/>
          <w:b/>
          <w:bCs/>
          <w:sz w:val="24"/>
          <w:szCs w:val="24"/>
          <w:lang w:eastAsia="zh-CN"/>
        </w:rPr>
        <w:t>Gombotz</w:t>
      </w:r>
      <w:proofErr w:type="spellEnd"/>
      <w:r w:rsidRPr="007C3010">
        <w:rPr>
          <w:rFonts w:ascii="Book Antiqua" w:eastAsia="宋体" w:hAnsi="Book Antiqua" w:cs="宋体"/>
          <w:b/>
          <w:bCs/>
          <w:sz w:val="24"/>
          <w:szCs w:val="24"/>
          <w:lang w:eastAsia="zh-CN"/>
        </w:rPr>
        <w:t xml:space="preserve"> H</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Rigler</w:t>
      </w:r>
      <w:proofErr w:type="spellEnd"/>
      <w:r w:rsidRPr="007C3010">
        <w:rPr>
          <w:rFonts w:ascii="Book Antiqua" w:eastAsia="宋体" w:hAnsi="Book Antiqua" w:cs="宋体"/>
          <w:sz w:val="24"/>
          <w:szCs w:val="24"/>
          <w:lang w:eastAsia="zh-CN"/>
        </w:rPr>
        <w:t xml:space="preserve"> B, </w:t>
      </w:r>
      <w:proofErr w:type="spellStart"/>
      <w:r w:rsidRPr="007C3010">
        <w:rPr>
          <w:rFonts w:ascii="Book Antiqua" w:eastAsia="宋体" w:hAnsi="Book Antiqua" w:cs="宋体"/>
          <w:sz w:val="24"/>
          <w:szCs w:val="24"/>
          <w:lang w:eastAsia="zh-CN"/>
        </w:rPr>
        <w:t>Matzer</w:t>
      </w:r>
      <w:proofErr w:type="spellEnd"/>
      <w:r w:rsidRPr="007C3010">
        <w:rPr>
          <w:rFonts w:ascii="Book Antiqua" w:eastAsia="宋体" w:hAnsi="Book Antiqua" w:cs="宋体"/>
          <w:sz w:val="24"/>
          <w:szCs w:val="24"/>
          <w:lang w:eastAsia="zh-CN"/>
        </w:rPr>
        <w:t xml:space="preserve"> C, Metzler H, Winkler G, </w:t>
      </w:r>
      <w:proofErr w:type="spellStart"/>
      <w:r w:rsidRPr="007C3010">
        <w:rPr>
          <w:rFonts w:ascii="Book Antiqua" w:eastAsia="宋体" w:hAnsi="Book Antiqua" w:cs="宋体"/>
          <w:sz w:val="24"/>
          <w:szCs w:val="24"/>
          <w:lang w:eastAsia="zh-CN"/>
        </w:rPr>
        <w:t>Tscheliessnigg</w:t>
      </w:r>
      <w:proofErr w:type="spellEnd"/>
      <w:r w:rsidRPr="007C3010">
        <w:rPr>
          <w:rFonts w:ascii="Book Antiqua" w:eastAsia="宋体" w:hAnsi="Book Antiqua" w:cs="宋体"/>
          <w:sz w:val="24"/>
          <w:szCs w:val="24"/>
          <w:lang w:eastAsia="zh-CN"/>
        </w:rPr>
        <w:t xml:space="preserve"> KH. </w:t>
      </w:r>
      <w:proofErr w:type="gramStart"/>
      <w:r w:rsidRPr="007C3010">
        <w:rPr>
          <w:rFonts w:ascii="Book Antiqua" w:eastAsia="宋体" w:hAnsi="Book Antiqua" w:cs="宋体"/>
          <w:sz w:val="24"/>
          <w:szCs w:val="24"/>
          <w:lang w:eastAsia="zh-CN"/>
        </w:rPr>
        <w:t>[10 years' experience with heart surgery in Jehovah's witnesses].</w:t>
      </w:r>
      <w:proofErr w:type="gramEnd"/>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i/>
          <w:iCs/>
          <w:sz w:val="24"/>
          <w:szCs w:val="24"/>
          <w:lang w:eastAsia="zh-CN"/>
        </w:rPr>
        <w:t>Anaesthesist</w:t>
      </w:r>
      <w:proofErr w:type="spellEnd"/>
      <w:r w:rsidRPr="007C3010">
        <w:rPr>
          <w:rFonts w:ascii="Book Antiqua" w:eastAsia="宋体" w:hAnsi="Book Antiqua" w:cs="宋体"/>
          <w:sz w:val="24"/>
          <w:szCs w:val="24"/>
          <w:lang w:eastAsia="zh-CN"/>
        </w:rPr>
        <w:t xml:space="preserve"> 1989; </w:t>
      </w:r>
      <w:r w:rsidRPr="007C3010">
        <w:rPr>
          <w:rFonts w:ascii="Book Antiqua" w:eastAsia="宋体" w:hAnsi="Book Antiqua" w:cs="宋体"/>
          <w:b/>
          <w:bCs/>
          <w:sz w:val="24"/>
          <w:szCs w:val="24"/>
          <w:lang w:eastAsia="zh-CN"/>
        </w:rPr>
        <w:t>38</w:t>
      </w:r>
      <w:r w:rsidRPr="007C3010">
        <w:rPr>
          <w:rFonts w:ascii="Book Antiqua" w:eastAsia="宋体" w:hAnsi="Book Antiqua" w:cs="宋体"/>
          <w:sz w:val="24"/>
          <w:szCs w:val="24"/>
          <w:lang w:eastAsia="zh-CN"/>
        </w:rPr>
        <w:t>: 385-390 [PMID: 2782596]</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lastRenderedPageBreak/>
        <w:t xml:space="preserve">9 </w:t>
      </w:r>
      <w:proofErr w:type="spellStart"/>
      <w:r w:rsidRPr="007C3010">
        <w:rPr>
          <w:rFonts w:ascii="Book Antiqua" w:eastAsia="宋体" w:hAnsi="Book Antiqua" w:cs="宋体"/>
          <w:b/>
          <w:bCs/>
          <w:sz w:val="24"/>
          <w:szCs w:val="24"/>
          <w:lang w:eastAsia="zh-CN"/>
        </w:rPr>
        <w:t>McQuilten</w:t>
      </w:r>
      <w:proofErr w:type="spellEnd"/>
      <w:r w:rsidRPr="007C3010">
        <w:rPr>
          <w:rFonts w:ascii="Book Antiqua" w:eastAsia="宋体" w:hAnsi="Book Antiqua" w:cs="宋体"/>
          <w:b/>
          <w:bCs/>
          <w:sz w:val="24"/>
          <w:szCs w:val="24"/>
          <w:lang w:eastAsia="zh-CN"/>
        </w:rPr>
        <w:t xml:space="preserve"> ZK</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Andrianopoulos</w:t>
      </w:r>
      <w:proofErr w:type="spellEnd"/>
      <w:r w:rsidRPr="007C3010">
        <w:rPr>
          <w:rFonts w:ascii="Book Antiqua" w:eastAsia="宋体" w:hAnsi="Book Antiqua" w:cs="宋体"/>
          <w:sz w:val="24"/>
          <w:szCs w:val="24"/>
          <w:lang w:eastAsia="zh-CN"/>
        </w:rPr>
        <w:t xml:space="preserve"> N, Wood EM, Cole-Sinclair MF, McNeil JJ, Cameron PA, Reid CM, Newcomb AE, Smith JA, Phillips LE. Transfusion practice varies widely in cardiac surgery: Results from a national registry. </w:t>
      </w:r>
      <w:r w:rsidRPr="007C3010">
        <w:rPr>
          <w:rFonts w:ascii="Book Antiqua" w:eastAsia="宋体" w:hAnsi="Book Antiqua" w:cs="宋体"/>
          <w:i/>
          <w:iCs/>
          <w:sz w:val="24"/>
          <w:szCs w:val="24"/>
          <w:lang w:eastAsia="zh-CN"/>
        </w:rPr>
        <w:t xml:space="preserve">J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Cardiovasc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2014; </w:t>
      </w:r>
      <w:r w:rsidRPr="007C3010">
        <w:rPr>
          <w:rFonts w:ascii="Book Antiqua" w:eastAsia="宋体" w:hAnsi="Book Antiqua" w:cs="宋体"/>
          <w:b/>
          <w:bCs/>
          <w:sz w:val="24"/>
          <w:szCs w:val="24"/>
          <w:lang w:eastAsia="zh-CN"/>
        </w:rPr>
        <w:t>147</w:t>
      </w:r>
      <w:r w:rsidRPr="007C3010">
        <w:rPr>
          <w:rFonts w:ascii="Book Antiqua" w:eastAsia="宋体" w:hAnsi="Book Antiqua" w:cs="宋体"/>
          <w:sz w:val="24"/>
          <w:szCs w:val="24"/>
          <w:lang w:eastAsia="zh-CN"/>
        </w:rPr>
        <w:t>: 1684-1690.e1 [PMID: 24332109 DOI: 10.1016/j.jtcvs.2013.10.051]</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10 </w:t>
      </w:r>
      <w:proofErr w:type="spellStart"/>
      <w:r w:rsidRPr="007C3010">
        <w:rPr>
          <w:rFonts w:ascii="Book Antiqua" w:eastAsia="宋体" w:hAnsi="Book Antiqua" w:cs="宋体"/>
          <w:b/>
          <w:bCs/>
          <w:sz w:val="24"/>
          <w:szCs w:val="24"/>
          <w:lang w:eastAsia="zh-CN"/>
        </w:rPr>
        <w:t>Mazine</w:t>
      </w:r>
      <w:proofErr w:type="spellEnd"/>
      <w:r w:rsidRPr="007C3010">
        <w:rPr>
          <w:rFonts w:ascii="Book Antiqua" w:eastAsia="宋体" w:hAnsi="Book Antiqua" w:cs="宋体"/>
          <w:b/>
          <w:bCs/>
          <w:sz w:val="24"/>
          <w:szCs w:val="24"/>
          <w:lang w:eastAsia="zh-CN"/>
        </w:rPr>
        <w:t xml:space="preserve"> A</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Rached-D'Astous</w:t>
      </w:r>
      <w:proofErr w:type="spellEnd"/>
      <w:r w:rsidRPr="007C3010">
        <w:rPr>
          <w:rFonts w:ascii="Book Antiqua" w:eastAsia="宋体" w:hAnsi="Book Antiqua" w:cs="宋体"/>
          <w:sz w:val="24"/>
          <w:szCs w:val="24"/>
          <w:lang w:eastAsia="zh-CN"/>
        </w:rPr>
        <w:t xml:space="preserve"> S, </w:t>
      </w:r>
      <w:proofErr w:type="spellStart"/>
      <w:r w:rsidRPr="007C3010">
        <w:rPr>
          <w:rFonts w:ascii="Book Antiqua" w:eastAsia="宋体" w:hAnsi="Book Antiqua" w:cs="宋体"/>
          <w:sz w:val="24"/>
          <w:szCs w:val="24"/>
          <w:lang w:eastAsia="zh-CN"/>
        </w:rPr>
        <w:t>Ducruet</w:t>
      </w:r>
      <w:proofErr w:type="spellEnd"/>
      <w:r w:rsidRPr="007C3010">
        <w:rPr>
          <w:rFonts w:ascii="Book Antiqua" w:eastAsia="宋体" w:hAnsi="Book Antiqua" w:cs="宋体"/>
          <w:sz w:val="24"/>
          <w:szCs w:val="24"/>
          <w:lang w:eastAsia="zh-CN"/>
        </w:rPr>
        <w:t xml:space="preserve"> T, Lacroix J, Poirier N. Blood Transfusions After Pediatric Cardiac Operations: A North American Multicenter Prospective Study.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2015; </w:t>
      </w:r>
      <w:r w:rsidRPr="007C3010">
        <w:rPr>
          <w:rFonts w:ascii="Book Antiqua" w:eastAsia="宋体" w:hAnsi="Book Antiqua" w:cs="宋体"/>
          <w:b/>
          <w:bCs/>
          <w:sz w:val="24"/>
          <w:szCs w:val="24"/>
          <w:lang w:eastAsia="zh-CN"/>
        </w:rPr>
        <w:t>100</w:t>
      </w:r>
      <w:r w:rsidRPr="007C3010">
        <w:rPr>
          <w:rFonts w:ascii="Book Antiqua" w:eastAsia="宋体" w:hAnsi="Book Antiqua" w:cs="宋体"/>
          <w:sz w:val="24"/>
          <w:szCs w:val="24"/>
          <w:lang w:eastAsia="zh-CN"/>
        </w:rPr>
        <w:t>: 671-677 [PMID: 26141778 DOI: 10.1016/j.athoracsur.2015.04.033]</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11 </w:t>
      </w:r>
      <w:r w:rsidRPr="007C3010">
        <w:rPr>
          <w:rFonts w:ascii="Book Antiqua" w:eastAsia="宋体" w:hAnsi="Book Antiqua" w:cs="宋体"/>
          <w:b/>
          <w:bCs/>
          <w:sz w:val="24"/>
          <w:szCs w:val="24"/>
          <w:lang w:eastAsia="zh-CN"/>
        </w:rPr>
        <w:t>Bateman ST</w:t>
      </w:r>
      <w:r w:rsidRPr="007C3010">
        <w:rPr>
          <w:rFonts w:ascii="Book Antiqua" w:eastAsia="宋体" w:hAnsi="Book Antiqua" w:cs="宋体"/>
          <w:sz w:val="24"/>
          <w:szCs w:val="24"/>
          <w:lang w:eastAsia="zh-CN"/>
        </w:rPr>
        <w:t xml:space="preserve">, Lacroix J, </w:t>
      </w:r>
      <w:proofErr w:type="spellStart"/>
      <w:r w:rsidRPr="007C3010">
        <w:rPr>
          <w:rFonts w:ascii="Book Antiqua" w:eastAsia="宋体" w:hAnsi="Book Antiqua" w:cs="宋体"/>
          <w:sz w:val="24"/>
          <w:szCs w:val="24"/>
          <w:lang w:eastAsia="zh-CN"/>
        </w:rPr>
        <w:t>Boven</w:t>
      </w:r>
      <w:proofErr w:type="spellEnd"/>
      <w:r w:rsidRPr="007C3010">
        <w:rPr>
          <w:rFonts w:ascii="Book Antiqua" w:eastAsia="宋体" w:hAnsi="Book Antiqua" w:cs="宋体"/>
          <w:sz w:val="24"/>
          <w:szCs w:val="24"/>
          <w:lang w:eastAsia="zh-CN"/>
        </w:rPr>
        <w:t xml:space="preserve"> K, Forbes P, Barton R, Thomas NJ, Jacobs B, </w:t>
      </w:r>
      <w:proofErr w:type="spellStart"/>
      <w:r w:rsidRPr="007C3010">
        <w:rPr>
          <w:rFonts w:ascii="Book Antiqua" w:eastAsia="宋体" w:hAnsi="Book Antiqua" w:cs="宋体"/>
          <w:sz w:val="24"/>
          <w:szCs w:val="24"/>
          <w:lang w:eastAsia="zh-CN"/>
        </w:rPr>
        <w:t>Markovitz</w:t>
      </w:r>
      <w:proofErr w:type="spellEnd"/>
      <w:r w:rsidRPr="007C3010">
        <w:rPr>
          <w:rFonts w:ascii="Book Antiqua" w:eastAsia="宋体" w:hAnsi="Book Antiqua" w:cs="宋体"/>
          <w:sz w:val="24"/>
          <w:szCs w:val="24"/>
          <w:lang w:eastAsia="zh-CN"/>
        </w:rPr>
        <w:t xml:space="preserve"> B, Goldstein B, Hanson JH, Li HA, Randolph AG. Anemia, blood loss, and blood transfusions in North American children in the intensive care unit. </w:t>
      </w:r>
      <w:r w:rsidRPr="007C3010">
        <w:rPr>
          <w:rFonts w:ascii="Book Antiqua" w:eastAsia="宋体" w:hAnsi="Book Antiqua" w:cs="宋体"/>
          <w:i/>
          <w:iCs/>
          <w:sz w:val="24"/>
          <w:szCs w:val="24"/>
          <w:lang w:eastAsia="zh-CN"/>
        </w:rPr>
        <w:t xml:space="preserve">Am J </w:t>
      </w:r>
      <w:proofErr w:type="spellStart"/>
      <w:r w:rsidRPr="007C3010">
        <w:rPr>
          <w:rFonts w:ascii="Book Antiqua" w:eastAsia="宋体" w:hAnsi="Book Antiqua" w:cs="宋体"/>
          <w:i/>
          <w:iCs/>
          <w:sz w:val="24"/>
          <w:szCs w:val="24"/>
          <w:lang w:eastAsia="zh-CN"/>
        </w:rPr>
        <w:t>Respir</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Crit</w:t>
      </w:r>
      <w:proofErr w:type="spellEnd"/>
      <w:r w:rsidRPr="007C3010">
        <w:rPr>
          <w:rFonts w:ascii="Book Antiqua" w:eastAsia="宋体" w:hAnsi="Book Antiqua" w:cs="宋体"/>
          <w:i/>
          <w:iCs/>
          <w:sz w:val="24"/>
          <w:szCs w:val="24"/>
          <w:lang w:eastAsia="zh-CN"/>
        </w:rPr>
        <w:t xml:space="preserve"> Care Med</w:t>
      </w:r>
      <w:r w:rsidRPr="007C3010">
        <w:rPr>
          <w:rFonts w:ascii="Book Antiqua" w:eastAsia="宋体" w:hAnsi="Book Antiqua" w:cs="宋体"/>
          <w:sz w:val="24"/>
          <w:szCs w:val="24"/>
          <w:lang w:eastAsia="zh-CN"/>
        </w:rPr>
        <w:t xml:space="preserve"> 2008; </w:t>
      </w:r>
      <w:r w:rsidRPr="007C3010">
        <w:rPr>
          <w:rFonts w:ascii="Book Antiqua" w:eastAsia="宋体" w:hAnsi="Book Antiqua" w:cs="宋体"/>
          <w:b/>
          <w:bCs/>
          <w:sz w:val="24"/>
          <w:szCs w:val="24"/>
          <w:lang w:eastAsia="zh-CN"/>
        </w:rPr>
        <w:t>178</w:t>
      </w:r>
      <w:r w:rsidRPr="007C3010">
        <w:rPr>
          <w:rFonts w:ascii="Book Antiqua" w:eastAsia="宋体" w:hAnsi="Book Antiqua" w:cs="宋体"/>
          <w:sz w:val="24"/>
          <w:szCs w:val="24"/>
          <w:lang w:eastAsia="zh-CN"/>
        </w:rPr>
        <w:t>: 26-33 [PMID: 18420962 DOI: 10.1164/rccm.200711-1637OC]</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12 </w:t>
      </w:r>
      <w:proofErr w:type="spellStart"/>
      <w:r w:rsidRPr="007C3010">
        <w:rPr>
          <w:rFonts w:ascii="Book Antiqua" w:eastAsia="宋体" w:hAnsi="Book Antiqua" w:cs="宋体"/>
          <w:b/>
          <w:bCs/>
          <w:sz w:val="24"/>
          <w:szCs w:val="24"/>
          <w:lang w:eastAsia="zh-CN"/>
        </w:rPr>
        <w:t>Demaret</w:t>
      </w:r>
      <w:proofErr w:type="spellEnd"/>
      <w:r w:rsidRPr="007C3010">
        <w:rPr>
          <w:rFonts w:ascii="Book Antiqua" w:eastAsia="宋体" w:hAnsi="Book Antiqua" w:cs="宋体"/>
          <w:b/>
          <w:bCs/>
          <w:sz w:val="24"/>
          <w:szCs w:val="24"/>
          <w:lang w:eastAsia="zh-CN"/>
        </w:rPr>
        <w:t xml:space="preserve"> P</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Tucci</w:t>
      </w:r>
      <w:proofErr w:type="spellEnd"/>
      <w:r w:rsidRPr="007C3010">
        <w:rPr>
          <w:rFonts w:ascii="Book Antiqua" w:eastAsia="宋体" w:hAnsi="Book Antiqua" w:cs="宋体"/>
          <w:sz w:val="24"/>
          <w:szCs w:val="24"/>
          <w:lang w:eastAsia="zh-CN"/>
        </w:rPr>
        <w:t xml:space="preserve"> M, </w:t>
      </w:r>
      <w:proofErr w:type="spellStart"/>
      <w:r w:rsidRPr="007C3010">
        <w:rPr>
          <w:rFonts w:ascii="Book Antiqua" w:eastAsia="宋体" w:hAnsi="Book Antiqua" w:cs="宋体"/>
          <w:sz w:val="24"/>
          <w:szCs w:val="24"/>
          <w:lang w:eastAsia="zh-CN"/>
        </w:rPr>
        <w:t>Ducruet</w:t>
      </w:r>
      <w:proofErr w:type="spellEnd"/>
      <w:r w:rsidRPr="007C3010">
        <w:rPr>
          <w:rFonts w:ascii="Book Antiqua" w:eastAsia="宋体" w:hAnsi="Book Antiqua" w:cs="宋体"/>
          <w:sz w:val="24"/>
          <w:szCs w:val="24"/>
          <w:lang w:eastAsia="zh-CN"/>
        </w:rPr>
        <w:t xml:space="preserve"> T, </w:t>
      </w:r>
      <w:proofErr w:type="spellStart"/>
      <w:r w:rsidRPr="007C3010">
        <w:rPr>
          <w:rFonts w:ascii="Book Antiqua" w:eastAsia="宋体" w:hAnsi="Book Antiqua" w:cs="宋体"/>
          <w:sz w:val="24"/>
          <w:szCs w:val="24"/>
          <w:lang w:eastAsia="zh-CN"/>
        </w:rPr>
        <w:t>Trottier</w:t>
      </w:r>
      <w:proofErr w:type="spellEnd"/>
      <w:r w:rsidRPr="007C3010">
        <w:rPr>
          <w:rFonts w:ascii="Book Antiqua" w:eastAsia="宋体" w:hAnsi="Book Antiqua" w:cs="宋体"/>
          <w:sz w:val="24"/>
          <w:szCs w:val="24"/>
          <w:lang w:eastAsia="zh-CN"/>
        </w:rPr>
        <w:t xml:space="preserve"> H, Lacroix J. Red blood cell transfusion in critically ill children (CME). </w:t>
      </w:r>
      <w:r w:rsidRPr="007C3010">
        <w:rPr>
          <w:rFonts w:ascii="Book Antiqua" w:eastAsia="宋体" w:hAnsi="Book Antiqua" w:cs="宋体"/>
          <w:i/>
          <w:iCs/>
          <w:sz w:val="24"/>
          <w:szCs w:val="24"/>
          <w:lang w:eastAsia="zh-CN"/>
        </w:rPr>
        <w:t>Transfusion</w:t>
      </w:r>
      <w:r w:rsidRPr="007C3010">
        <w:rPr>
          <w:rFonts w:ascii="Book Antiqua" w:eastAsia="宋体" w:hAnsi="Book Antiqua" w:cs="宋体"/>
          <w:sz w:val="24"/>
          <w:szCs w:val="24"/>
          <w:lang w:eastAsia="zh-CN"/>
        </w:rPr>
        <w:t xml:space="preserve"> 2014; </w:t>
      </w:r>
      <w:r w:rsidRPr="007C3010">
        <w:rPr>
          <w:rFonts w:ascii="Book Antiqua" w:eastAsia="宋体" w:hAnsi="Book Antiqua" w:cs="宋体"/>
          <w:b/>
          <w:bCs/>
          <w:sz w:val="24"/>
          <w:szCs w:val="24"/>
          <w:lang w:eastAsia="zh-CN"/>
        </w:rPr>
        <w:t>54</w:t>
      </w:r>
      <w:r w:rsidRPr="007C3010">
        <w:rPr>
          <w:rFonts w:ascii="Book Antiqua" w:eastAsia="宋体" w:hAnsi="Book Antiqua" w:cs="宋体"/>
          <w:sz w:val="24"/>
          <w:szCs w:val="24"/>
          <w:lang w:eastAsia="zh-CN"/>
        </w:rPr>
        <w:t>: 365-</w:t>
      </w:r>
      <w:r>
        <w:rPr>
          <w:rFonts w:ascii="Book Antiqua" w:eastAsia="宋体" w:hAnsi="Book Antiqua" w:cs="宋体" w:hint="eastAsia"/>
          <w:sz w:val="24"/>
          <w:szCs w:val="24"/>
          <w:lang w:eastAsia="zh-CN"/>
        </w:rPr>
        <w:t>3</w:t>
      </w:r>
      <w:r w:rsidRPr="007C3010">
        <w:rPr>
          <w:rFonts w:ascii="Book Antiqua" w:eastAsia="宋体" w:hAnsi="Book Antiqua" w:cs="宋体"/>
          <w:sz w:val="24"/>
          <w:szCs w:val="24"/>
          <w:lang w:eastAsia="zh-CN"/>
        </w:rPr>
        <w:t>75; quiz 364 [PMID: 24517132 DOI: 10.1111/trf.12261]</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13 </w:t>
      </w:r>
      <w:proofErr w:type="spellStart"/>
      <w:r w:rsidRPr="007C3010">
        <w:rPr>
          <w:rFonts w:ascii="Book Antiqua" w:eastAsia="宋体" w:hAnsi="Book Antiqua" w:cs="宋体"/>
          <w:b/>
          <w:bCs/>
          <w:sz w:val="24"/>
          <w:szCs w:val="24"/>
          <w:lang w:eastAsia="zh-CN"/>
        </w:rPr>
        <w:t>Cholette</w:t>
      </w:r>
      <w:proofErr w:type="spellEnd"/>
      <w:r w:rsidRPr="007C3010">
        <w:rPr>
          <w:rFonts w:ascii="Book Antiqua" w:eastAsia="宋体" w:hAnsi="Book Antiqua" w:cs="宋体"/>
          <w:b/>
          <w:bCs/>
          <w:sz w:val="24"/>
          <w:szCs w:val="24"/>
          <w:lang w:eastAsia="zh-CN"/>
        </w:rPr>
        <w:t xml:space="preserve"> JM</w:t>
      </w:r>
      <w:r w:rsidRPr="007C3010">
        <w:rPr>
          <w:rFonts w:ascii="Book Antiqua" w:eastAsia="宋体" w:hAnsi="Book Antiqua" w:cs="宋体"/>
          <w:sz w:val="24"/>
          <w:szCs w:val="24"/>
          <w:lang w:eastAsia="zh-CN"/>
        </w:rPr>
        <w:t xml:space="preserve">, Rubenstein JS, </w:t>
      </w:r>
      <w:proofErr w:type="spellStart"/>
      <w:r w:rsidRPr="007C3010">
        <w:rPr>
          <w:rFonts w:ascii="Book Antiqua" w:eastAsia="宋体" w:hAnsi="Book Antiqua" w:cs="宋体"/>
          <w:sz w:val="24"/>
          <w:szCs w:val="24"/>
          <w:lang w:eastAsia="zh-CN"/>
        </w:rPr>
        <w:t>Alfieris</w:t>
      </w:r>
      <w:proofErr w:type="spellEnd"/>
      <w:r w:rsidRPr="007C3010">
        <w:rPr>
          <w:rFonts w:ascii="Book Antiqua" w:eastAsia="宋体" w:hAnsi="Book Antiqua" w:cs="宋体"/>
          <w:sz w:val="24"/>
          <w:szCs w:val="24"/>
          <w:lang w:eastAsia="zh-CN"/>
        </w:rPr>
        <w:t xml:space="preserve"> GM, Powers KS, Eaton M, Lerner NB. Children with single-ventricle physiology do not benefit from higher hemoglobin levels post </w:t>
      </w:r>
      <w:proofErr w:type="spellStart"/>
      <w:r w:rsidRPr="007C3010">
        <w:rPr>
          <w:rFonts w:ascii="Book Antiqua" w:eastAsia="宋体" w:hAnsi="Book Antiqua" w:cs="宋体"/>
          <w:sz w:val="24"/>
          <w:szCs w:val="24"/>
          <w:lang w:eastAsia="zh-CN"/>
        </w:rPr>
        <w:t>cavopulmonary</w:t>
      </w:r>
      <w:proofErr w:type="spellEnd"/>
      <w:r w:rsidRPr="007C3010">
        <w:rPr>
          <w:rFonts w:ascii="Book Antiqua" w:eastAsia="宋体" w:hAnsi="Book Antiqua" w:cs="宋体"/>
          <w:sz w:val="24"/>
          <w:szCs w:val="24"/>
          <w:lang w:eastAsia="zh-CN"/>
        </w:rPr>
        <w:t xml:space="preserve"> connection: results of a prospective, randomized, controlled trial of a restrictive versus liberal red-cell transfusion strategy. </w:t>
      </w:r>
      <w:proofErr w:type="spellStart"/>
      <w:r w:rsidRPr="007C3010">
        <w:rPr>
          <w:rFonts w:ascii="Book Antiqua" w:eastAsia="宋体" w:hAnsi="Book Antiqua" w:cs="宋体"/>
          <w:i/>
          <w:iCs/>
          <w:sz w:val="24"/>
          <w:szCs w:val="24"/>
          <w:lang w:eastAsia="zh-CN"/>
        </w:rPr>
        <w:t>Pediatr</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Crit</w:t>
      </w:r>
      <w:proofErr w:type="spellEnd"/>
      <w:r w:rsidRPr="007C3010">
        <w:rPr>
          <w:rFonts w:ascii="Book Antiqua" w:eastAsia="宋体" w:hAnsi="Book Antiqua" w:cs="宋体"/>
          <w:i/>
          <w:iCs/>
          <w:sz w:val="24"/>
          <w:szCs w:val="24"/>
          <w:lang w:eastAsia="zh-CN"/>
        </w:rPr>
        <w:t xml:space="preserve"> Care Med</w:t>
      </w:r>
      <w:r w:rsidRPr="007C3010">
        <w:rPr>
          <w:rFonts w:ascii="Book Antiqua" w:eastAsia="宋体" w:hAnsi="Book Antiqua" w:cs="宋体"/>
          <w:sz w:val="24"/>
          <w:szCs w:val="24"/>
          <w:lang w:eastAsia="zh-CN"/>
        </w:rPr>
        <w:t xml:space="preserve"> 2011; </w:t>
      </w:r>
      <w:r w:rsidRPr="007C3010">
        <w:rPr>
          <w:rFonts w:ascii="Book Antiqua" w:eastAsia="宋体" w:hAnsi="Book Antiqua" w:cs="宋体"/>
          <w:b/>
          <w:bCs/>
          <w:sz w:val="24"/>
          <w:szCs w:val="24"/>
          <w:lang w:eastAsia="zh-CN"/>
        </w:rPr>
        <w:t>12</w:t>
      </w:r>
      <w:r w:rsidRPr="007C3010">
        <w:rPr>
          <w:rFonts w:ascii="Book Antiqua" w:eastAsia="宋体" w:hAnsi="Book Antiqua" w:cs="宋体"/>
          <w:sz w:val="24"/>
          <w:szCs w:val="24"/>
          <w:lang w:eastAsia="zh-CN"/>
        </w:rPr>
        <w:t>: 39-45 [PMID: 20495502 DOI: 10.1097/PCC.0b013e3181e329db]</w:t>
      </w:r>
    </w:p>
    <w:p w:rsidR="007C3010" w:rsidRPr="007C3010" w:rsidRDefault="007C3010" w:rsidP="007C3010">
      <w:pPr>
        <w:spacing w:after="0" w:line="36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14 </w:t>
      </w:r>
      <w:proofErr w:type="spellStart"/>
      <w:r w:rsidRPr="007C3010">
        <w:rPr>
          <w:rFonts w:ascii="Book Antiqua" w:eastAsia="宋体" w:hAnsi="Book Antiqua" w:cs="宋体"/>
          <w:b/>
          <w:sz w:val="24"/>
          <w:szCs w:val="24"/>
          <w:lang w:eastAsia="zh-CN"/>
        </w:rPr>
        <w:t>Meliones</w:t>
      </w:r>
      <w:proofErr w:type="spellEnd"/>
      <w:r w:rsidRPr="007C3010">
        <w:rPr>
          <w:rFonts w:ascii="Book Antiqua" w:eastAsia="宋体" w:hAnsi="Book Antiqua" w:cs="宋体"/>
          <w:b/>
          <w:sz w:val="24"/>
          <w:szCs w:val="24"/>
          <w:lang w:eastAsia="zh-CN"/>
        </w:rPr>
        <w:t xml:space="preserve"> JN</w:t>
      </w:r>
      <w:r w:rsidRPr="007C3010">
        <w:rPr>
          <w:rFonts w:ascii="Book Antiqua" w:eastAsia="宋体" w:hAnsi="Book Antiqua" w:cs="宋体"/>
          <w:sz w:val="24"/>
          <w:szCs w:val="24"/>
          <w:lang w:eastAsia="zh-CN"/>
        </w:rPr>
        <w:t>, Nichols DG, Wetzel RC. Perioperative management of patients with congenital heart disease: a multidisciplinary approach. In: Nichols DG, Cameron DE, Greeley WJ, et al (</w:t>
      </w:r>
      <w:proofErr w:type="spellStart"/>
      <w:r w:rsidRPr="007C3010">
        <w:rPr>
          <w:rFonts w:ascii="Book Antiqua" w:eastAsia="宋体" w:hAnsi="Book Antiqua" w:cs="宋体"/>
          <w:sz w:val="24"/>
          <w:szCs w:val="24"/>
          <w:lang w:eastAsia="zh-CN"/>
        </w:rPr>
        <w:t>Eds</w:t>
      </w:r>
      <w:proofErr w:type="spellEnd"/>
      <w:r w:rsidRPr="007C3010">
        <w:rPr>
          <w:rFonts w:ascii="Book Antiqua" w:eastAsia="宋体" w:hAnsi="Book Antiqua" w:cs="宋体"/>
          <w:sz w:val="24"/>
          <w:szCs w:val="24"/>
          <w:lang w:eastAsia="zh-CN"/>
        </w:rPr>
        <w:t xml:space="preserve">). </w:t>
      </w:r>
      <w:proofErr w:type="gramStart"/>
      <w:r w:rsidRPr="007C3010">
        <w:rPr>
          <w:rFonts w:ascii="Book Antiqua" w:eastAsia="宋体" w:hAnsi="Book Antiqua" w:cs="宋体"/>
          <w:sz w:val="24"/>
          <w:szCs w:val="24"/>
          <w:lang w:eastAsia="zh-CN"/>
        </w:rPr>
        <w:t>Critical heart disease in infants and children.</w:t>
      </w:r>
      <w:proofErr w:type="gramEnd"/>
      <w:r w:rsidRPr="007C3010">
        <w:rPr>
          <w:rFonts w:ascii="Book Antiqua" w:eastAsia="宋体" w:hAnsi="Book Antiqua" w:cs="宋体"/>
          <w:sz w:val="24"/>
          <w:szCs w:val="24"/>
          <w:lang w:eastAsia="zh-CN"/>
        </w:rPr>
        <w:t xml:space="preserve"> St. Louis, MO: Mosby</w:t>
      </w:r>
      <w:r>
        <w:rPr>
          <w:rFonts w:ascii="Book Antiqua" w:eastAsia="宋体" w:hAnsi="Book Antiqua" w:cs="宋体" w:hint="eastAsia"/>
          <w:sz w:val="24"/>
          <w:szCs w:val="24"/>
          <w:lang w:eastAsia="zh-CN"/>
        </w:rPr>
        <w:t>,</w:t>
      </w:r>
      <w:r w:rsidRPr="007C3010">
        <w:rPr>
          <w:rFonts w:ascii="Book Antiqua" w:eastAsia="宋体" w:hAnsi="Book Antiqua" w:cs="宋体"/>
          <w:sz w:val="24"/>
          <w:szCs w:val="24"/>
          <w:lang w:eastAsia="zh-CN"/>
        </w:rPr>
        <w:t xml:space="preserve"> 1995: 553-579</w:t>
      </w:r>
    </w:p>
    <w:p w:rsidR="007C3010" w:rsidRPr="007C3010" w:rsidRDefault="007C3010" w:rsidP="007C3010">
      <w:pPr>
        <w:spacing w:after="0" w:line="360" w:lineRule="auto"/>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15 </w:t>
      </w:r>
      <w:proofErr w:type="spellStart"/>
      <w:r w:rsidRPr="007C3010">
        <w:rPr>
          <w:rFonts w:ascii="Book Antiqua" w:eastAsia="宋体" w:hAnsi="Book Antiqua" w:cs="宋体"/>
          <w:b/>
          <w:sz w:val="24"/>
          <w:szCs w:val="24"/>
          <w:lang w:eastAsia="zh-CN"/>
        </w:rPr>
        <w:t>Paridon</w:t>
      </w:r>
      <w:proofErr w:type="spellEnd"/>
      <w:r w:rsidRPr="007C3010">
        <w:rPr>
          <w:rFonts w:ascii="Book Antiqua" w:eastAsia="宋体" w:hAnsi="Book Antiqua" w:cs="宋体"/>
          <w:b/>
          <w:sz w:val="24"/>
          <w:szCs w:val="24"/>
          <w:lang w:eastAsia="zh-CN"/>
        </w:rPr>
        <w:t xml:space="preserve"> SM</w:t>
      </w:r>
      <w:r w:rsidRPr="007C3010">
        <w:rPr>
          <w:rFonts w:ascii="Book Antiqua" w:eastAsia="宋体" w:hAnsi="Book Antiqua" w:cs="宋体"/>
          <w:sz w:val="24"/>
          <w:szCs w:val="24"/>
          <w:lang w:eastAsia="zh-CN"/>
        </w:rPr>
        <w:t>. Consequence of chronic hypoxemia and pulmonary vascular disease.</w:t>
      </w:r>
      <w:proofErr w:type="gramEnd"/>
      <w:r w:rsidRPr="007C3010">
        <w:rPr>
          <w:rFonts w:ascii="Book Antiqua" w:eastAsia="宋体" w:hAnsi="Book Antiqua" w:cs="宋体"/>
          <w:sz w:val="24"/>
          <w:szCs w:val="24"/>
          <w:lang w:eastAsia="zh-CN"/>
        </w:rPr>
        <w:t xml:space="preserve"> In: Garson AJ Jr, Bricker JT, Fisher DJ, et al (</w:t>
      </w:r>
      <w:proofErr w:type="spellStart"/>
      <w:r w:rsidRPr="007C3010">
        <w:rPr>
          <w:rFonts w:ascii="Book Antiqua" w:eastAsia="宋体" w:hAnsi="Book Antiqua" w:cs="宋体"/>
          <w:sz w:val="24"/>
          <w:szCs w:val="24"/>
          <w:lang w:eastAsia="zh-CN"/>
        </w:rPr>
        <w:t>Eds</w:t>
      </w:r>
      <w:proofErr w:type="spellEnd"/>
      <w:r w:rsidRPr="007C3010">
        <w:rPr>
          <w:rFonts w:ascii="Book Antiqua" w:eastAsia="宋体" w:hAnsi="Book Antiqua" w:cs="宋体"/>
          <w:sz w:val="24"/>
          <w:szCs w:val="24"/>
          <w:lang w:eastAsia="zh-CN"/>
        </w:rPr>
        <w:t xml:space="preserve">). </w:t>
      </w:r>
      <w:proofErr w:type="gramStart"/>
      <w:r w:rsidRPr="007C3010">
        <w:rPr>
          <w:rFonts w:ascii="Book Antiqua" w:eastAsia="宋体" w:hAnsi="Book Antiqua" w:cs="宋体"/>
          <w:sz w:val="24"/>
          <w:szCs w:val="24"/>
          <w:lang w:eastAsia="zh-CN"/>
        </w:rPr>
        <w:t>The science and practice of pediatric cardiology.</w:t>
      </w:r>
      <w:proofErr w:type="gramEnd"/>
      <w:r w:rsidRPr="007C3010">
        <w:rPr>
          <w:rFonts w:ascii="Book Antiqua" w:eastAsia="宋体" w:hAnsi="Book Antiqua" w:cs="宋体"/>
          <w:sz w:val="24"/>
          <w:szCs w:val="24"/>
          <w:lang w:eastAsia="zh-CN"/>
        </w:rPr>
        <w:t xml:space="preserve"> Baltimore, MD: Williams &amp; Wilkins, 1998: 2261-2272</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16 </w:t>
      </w:r>
      <w:proofErr w:type="spellStart"/>
      <w:r w:rsidRPr="007C3010">
        <w:rPr>
          <w:rFonts w:ascii="Book Antiqua" w:eastAsia="宋体" w:hAnsi="Book Antiqua" w:cs="宋体"/>
          <w:b/>
          <w:bCs/>
          <w:sz w:val="24"/>
          <w:szCs w:val="24"/>
          <w:lang w:eastAsia="zh-CN"/>
        </w:rPr>
        <w:t>Redlin</w:t>
      </w:r>
      <w:proofErr w:type="spellEnd"/>
      <w:r w:rsidRPr="007C3010">
        <w:rPr>
          <w:rFonts w:ascii="Book Antiqua" w:eastAsia="宋体" w:hAnsi="Book Antiqua" w:cs="宋体"/>
          <w:b/>
          <w:bCs/>
          <w:sz w:val="24"/>
          <w:szCs w:val="24"/>
          <w:lang w:eastAsia="zh-CN"/>
        </w:rPr>
        <w:t xml:space="preserve"> M</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Habazettl</w:t>
      </w:r>
      <w:proofErr w:type="spellEnd"/>
      <w:r w:rsidRPr="007C3010">
        <w:rPr>
          <w:rFonts w:ascii="Book Antiqua" w:eastAsia="宋体" w:hAnsi="Book Antiqua" w:cs="宋体"/>
          <w:sz w:val="24"/>
          <w:szCs w:val="24"/>
          <w:lang w:eastAsia="zh-CN"/>
        </w:rPr>
        <w:t xml:space="preserve"> H, Boettcher W, </w:t>
      </w:r>
      <w:proofErr w:type="spellStart"/>
      <w:r w:rsidRPr="007C3010">
        <w:rPr>
          <w:rFonts w:ascii="Book Antiqua" w:eastAsia="宋体" w:hAnsi="Book Antiqua" w:cs="宋体"/>
          <w:sz w:val="24"/>
          <w:szCs w:val="24"/>
          <w:lang w:eastAsia="zh-CN"/>
        </w:rPr>
        <w:t>Kukucka</w:t>
      </w:r>
      <w:proofErr w:type="spellEnd"/>
      <w:r w:rsidRPr="007C3010">
        <w:rPr>
          <w:rFonts w:ascii="Book Antiqua" w:eastAsia="宋体" w:hAnsi="Book Antiqua" w:cs="宋体"/>
          <w:sz w:val="24"/>
          <w:szCs w:val="24"/>
          <w:lang w:eastAsia="zh-CN"/>
        </w:rPr>
        <w:t xml:space="preserve"> M, </w:t>
      </w:r>
      <w:proofErr w:type="spellStart"/>
      <w:r w:rsidRPr="007C3010">
        <w:rPr>
          <w:rFonts w:ascii="Book Antiqua" w:eastAsia="宋体" w:hAnsi="Book Antiqua" w:cs="宋体"/>
          <w:sz w:val="24"/>
          <w:szCs w:val="24"/>
          <w:lang w:eastAsia="zh-CN"/>
        </w:rPr>
        <w:t>Schoenfeld</w:t>
      </w:r>
      <w:proofErr w:type="spellEnd"/>
      <w:r w:rsidRPr="007C3010">
        <w:rPr>
          <w:rFonts w:ascii="Book Antiqua" w:eastAsia="宋体" w:hAnsi="Book Antiqua" w:cs="宋体"/>
          <w:sz w:val="24"/>
          <w:szCs w:val="24"/>
          <w:lang w:eastAsia="zh-CN"/>
        </w:rPr>
        <w:t xml:space="preserve"> H, </w:t>
      </w:r>
      <w:proofErr w:type="spellStart"/>
      <w:r w:rsidRPr="007C3010">
        <w:rPr>
          <w:rFonts w:ascii="Book Antiqua" w:eastAsia="宋体" w:hAnsi="Book Antiqua" w:cs="宋体"/>
          <w:sz w:val="24"/>
          <w:szCs w:val="24"/>
          <w:lang w:eastAsia="zh-CN"/>
        </w:rPr>
        <w:t>Hetzer</w:t>
      </w:r>
      <w:proofErr w:type="spellEnd"/>
      <w:r w:rsidRPr="007C3010">
        <w:rPr>
          <w:rFonts w:ascii="Book Antiqua" w:eastAsia="宋体" w:hAnsi="Book Antiqua" w:cs="宋体"/>
          <w:sz w:val="24"/>
          <w:szCs w:val="24"/>
          <w:lang w:eastAsia="zh-CN"/>
        </w:rPr>
        <w:t xml:space="preserve"> R, </w:t>
      </w:r>
      <w:proofErr w:type="spellStart"/>
      <w:r w:rsidRPr="007C3010">
        <w:rPr>
          <w:rFonts w:ascii="Book Antiqua" w:eastAsia="宋体" w:hAnsi="Book Antiqua" w:cs="宋体"/>
          <w:sz w:val="24"/>
          <w:szCs w:val="24"/>
          <w:lang w:eastAsia="zh-CN"/>
        </w:rPr>
        <w:t>Huebler</w:t>
      </w:r>
      <w:proofErr w:type="spellEnd"/>
      <w:r w:rsidRPr="007C3010">
        <w:rPr>
          <w:rFonts w:ascii="Book Antiqua" w:eastAsia="宋体" w:hAnsi="Book Antiqua" w:cs="宋体"/>
          <w:sz w:val="24"/>
          <w:szCs w:val="24"/>
          <w:lang w:eastAsia="zh-CN"/>
        </w:rPr>
        <w:t xml:space="preserve"> M. Effects of a comprehensive blood-sparing approach using body weight-adjusted miniaturized cardiopulmonary bypass circuits on transfusion requirements in pediatric </w:t>
      </w:r>
      <w:r w:rsidRPr="007C3010">
        <w:rPr>
          <w:rFonts w:ascii="Book Antiqua" w:eastAsia="宋体" w:hAnsi="Book Antiqua" w:cs="宋体"/>
          <w:sz w:val="24"/>
          <w:szCs w:val="24"/>
          <w:lang w:eastAsia="zh-CN"/>
        </w:rPr>
        <w:lastRenderedPageBreak/>
        <w:t xml:space="preserve">cardiac surgery. </w:t>
      </w:r>
      <w:r w:rsidRPr="007C3010">
        <w:rPr>
          <w:rFonts w:ascii="Book Antiqua" w:eastAsia="宋体" w:hAnsi="Book Antiqua" w:cs="宋体"/>
          <w:i/>
          <w:iCs/>
          <w:sz w:val="24"/>
          <w:szCs w:val="24"/>
          <w:lang w:eastAsia="zh-CN"/>
        </w:rPr>
        <w:t xml:space="preserve">J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Cardiovasc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2012; </w:t>
      </w:r>
      <w:r w:rsidRPr="007C3010">
        <w:rPr>
          <w:rFonts w:ascii="Book Antiqua" w:eastAsia="宋体" w:hAnsi="Book Antiqua" w:cs="宋体"/>
          <w:b/>
          <w:bCs/>
          <w:sz w:val="24"/>
          <w:szCs w:val="24"/>
          <w:lang w:eastAsia="zh-CN"/>
        </w:rPr>
        <w:t>144</w:t>
      </w:r>
      <w:r w:rsidRPr="007C3010">
        <w:rPr>
          <w:rFonts w:ascii="Book Antiqua" w:eastAsia="宋体" w:hAnsi="Book Antiqua" w:cs="宋体"/>
          <w:sz w:val="24"/>
          <w:szCs w:val="24"/>
          <w:lang w:eastAsia="zh-CN"/>
        </w:rPr>
        <w:t>: 493-499 [PMID: 22305547 DOI: 10.1016/j.jtcvs.2012.01.008]</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17 </w:t>
      </w:r>
      <w:r w:rsidRPr="007C3010">
        <w:rPr>
          <w:rFonts w:ascii="Book Antiqua" w:eastAsia="宋体" w:hAnsi="Book Antiqua" w:cs="宋体"/>
          <w:b/>
          <w:bCs/>
          <w:sz w:val="24"/>
          <w:szCs w:val="24"/>
          <w:lang w:eastAsia="zh-CN"/>
        </w:rPr>
        <w:t>Richmond ME</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Charette</w:t>
      </w:r>
      <w:proofErr w:type="spellEnd"/>
      <w:r w:rsidRPr="007C3010">
        <w:rPr>
          <w:rFonts w:ascii="Book Antiqua" w:eastAsia="宋体" w:hAnsi="Book Antiqua" w:cs="宋体"/>
          <w:sz w:val="24"/>
          <w:szCs w:val="24"/>
          <w:lang w:eastAsia="zh-CN"/>
        </w:rPr>
        <w:t xml:space="preserve"> K, Chen JM, </w:t>
      </w:r>
      <w:proofErr w:type="spellStart"/>
      <w:r w:rsidRPr="007C3010">
        <w:rPr>
          <w:rFonts w:ascii="Book Antiqua" w:eastAsia="宋体" w:hAnsi="Book Antiqua" w:cs="宋体"/>
          <w:sz w:val="24"/>
          <w:szCs w:val="24"/>
          <w:lang w:eastAsia="zh-CN"/>
        </w:rPr>
        <w:t>Quaegebeur</w:t>
      </w:r>
      <w:proofErr w:type="spellEnd"/>
      <w:r w:rsidRPr="007C3010">
        <w:rPr>
          <w:rFonts w:ascii="Book Antiqua" w:eastAsia="宋体" w:hAnsi="Book Antiqua" w:cs="宋体"/>
          <w:sz w:val="24"/>
          <w:szCs w:val="24"/>
          <w:lang w:eastAsia="zh-CN"/>
        </w:rPr>
        <w:t xml:space="preserve"> JM, Bacha E. </w:t>
      </w:r>
      <w:proofErr w:type="gramStart"/>
      <w:r w:rsidRPr="007C3010">
        <w:rPr>
          <w:rFonts w:ascii="Book Antiqua" w:eastAsia="宋体" w:hAnsi="Book Antiqua" w:cs="宋体"/>
          <w:sz w:val="24"/>
          <w:szCs w:val="24"/>
          <w:lang w:eastAsia="zh-CN"/>
        </w:rPr>
        <w:t>The effect of cardiopulmonary bypass prime volume on the need for blood transfusion after pediatric cardiac surgery.</w:t>
      </w:r>
      <w:proofErr w:type="gramEnd"/>
      <w:r w:rsidRPr="007C3010">
        <w:rPr>
          <w:rFonts w:ascii="Book Antiqua" w:eastAsia="宋体" w:hAnsi="Book Antiqua" w:cs="宋体"/>
          <w:sz w:val="24"/>
          <w:szCs w:val="24"/>
          <w:lang w:eastAsia="zh-CN"/>
        </w:rPr>
        <w:t xml:space="preserve"> </w:t>
      </w:r>
      <w:r w:rsidRPr="007C3010">
        <w:rPr>
          <w:rFonts w:ascii="Book Antiqua" w:eastAsia="宋体" w:hAnsi="Book Antiqua" w:cs="宋体"/>
          <w:i/>
          <w:iCs/>
          <w:sz w:val="24"/>
          <w:szCs w:val="24"/>
          <w:lang w:eastAsia="zh-CN"/>
        </w:rPr>
        <w:t xml:space="preserve">J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Cardiovasc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145</w:t>
      </w:r>
      <w:r w:rsidRPr="007C3010">
        <w:rPr>
          <w:rFonts w:ascii="Book Antiqua" w:eastAsia="宋体" w:hAnsi="Book Antiqua" w:cs="宋体"/>
          <w:sz w:val="24"/>
          <w:szCs w:val="24"/>
          <w:lang w:eastAsia="zh-CN"/>
        </w:rPr>
        <w:t>: 1058-1064 [PMID: 22867689 DOI: 10.1016/j.jtcvs.2012.07.016]</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18 </w:t>
      </w:r>
      <w:r w:rsidRPr="007C3010">
        <w:rPr>
          <w:rFonts w:ascii="Book Antiqua" w:eastAsia="宋体" w:hAnsi="Book Antiqua" w:cs="宋体"/>
          <w:b/>
          <w:bCs/>
          <w:sz w:val="24"/>
          <w:szCs w:val="24"/>
          <w:lang w:eastAsia="zh-CN"/>
        </w:rPr>
        <w:t>Ye L</w:t>
      </w:r>
      <w:r w:rsidRPr="007C3010">
        <w:rPr>
          <w:rFonts w:ascii="Book Antiqua" w:eastAsia="宋体" w:hAnsi="Book Antiqua" w:cs="宋体"/>
          <w:sz w:val="24"/>
          <w:szCs w:val="24"/>
          <w:lang w:eastAsia="zh-CN"/>
        </w:rPr>
        <w:t xml:space="preserve">, Lin R, Fan Y, Yang L, Hu J, Shu Q. Effects of circuit residual volume salvage reinfusion on the postoperative clinical outcome for pediatric patients undergoing cardiac surgery. </w:t>
      </w:r>
      <w:proofErr w:type="spellStart"/>
      <w:r w:rsidRPr="007C3010">
        <w:rPr>
          <w:rFonts w:ascii="Book Antiqua" w:eastAsia="宋体" w:hAnsi="Book Antiqua" w:cs="宋体"/>
          <w:i/>
          <w:iCs/>
          <w:sz w:val="24"/>
          <w:szCs w:val="24"/>
          <w:lang w:eastAsia="zh-CN"/>
        </w:rPr>
        <w:t>Pediatr</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Cardiol</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34</w:t>
      </w:r>
      <w:r w:rsidRPr="007C3010">
        <w:rPr>
          <w:rFonts w:ascii="Book Antiqua" w:eastAsia="宋体" w:hAnsi="Book Antiqua" w:cs="宋体"/>
          <w:sz w:val="24"/>
          <w:szCs w:val="24"/>
          <w:lang w:eastAsia="zh-CN"/>
        </w:rPr>
        <w:t>: 1088-1093 [PMID: 23239310 DOI: 10.1007/s00246-012-0606-z]</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19 </w:t>
      </w:r>
      <w:proofErr w:type="spellStart"/>
      <w:r w:rsidRPr="007C3010">
        <w:rPr>
          <w:rFonts w:ascii="Book Antiqua" w:eastAsia="宋体" w:hAnsi="Book Antiqua" w:cs="宋体"/>
          <w:b/>
          <w:bCs/>
          <w:sz w:val="24"/>
          <w:szCs w:val="24"/>
          <w:lang w:eastAsia="zh-CN"/>
        </w:rPr>
        <w:t>Cholette</w:t>
      </w:r>
      <w:proofErr w:type="spellEnd"/>
      <w:r w:rsidRPr="007C3010">
        <w:rPr>
          <w:rFonts w:ascii="Book Antiqua" w:eastAsia="宋体" w:hAnsi="Book Antiqua" w:cs="宋体"/>
          <w:b/>
          <w:bCs/>
          <w:sz w:val="24"/>
          <w:szCs w:val="24"/>
          <w:lang w:eastAsia="zh-CN"/>
        </w:rPr>
        <w:t xml:space="preserve"> JM</w:t>
      </w:r>
      <w:r w:rsidRPr="007C3010">
        <w:rPr>
          <w:rFonts w:ascii="Book Antiqua" w:eastAsia="宋体" w:hAnsi="Book Antiqua" w:cs="宋体"/>
          <w:sz w:val="24"/>
          <w:szCs w:val="24"/>
          <w:lang w:eastAsia="zh-CN"/>
        </w:rPr>
        <w:t xml:space="preserve">, Powers KS, </w:t>
      </w:r>
      <w:proofErr w:type="spellStart"/>
      <w:r w:rsidRPr="007C3010">
        <w:rPr>
          <w:rFonts w:ascii="Book Antiqua" w:eastAsia="宋体" w:hAnsi="Book Antiqua" w:cs="宋体"/>
          <w:sz w:val="24"/>
          <w:szCs w:val="24"/>
          <w:lang w:eastAsia="zh-CN"/>
        </w:rPr>
        <w:t>Alfieris</w:t>
      </w:r>
      <w:proofErr w:type="spellEnd"/>
      <w:r w:rsidRPr="007C3010">
        <w:rPr>
          <w:rFonts w:ascii="Book Antiqua" w:eastAsia="宋体" w:hAnsi="Book Antiqua" w:cs="宋体"/>
          <w:sz w:val="24"/>
          <w:szCs w:val="24"/>
          <w:lang w:eastAsia="zh-CN"/>
        </w:rPr>
        <w:t xml:space="preserve"> GM, </w:t>
      </w:r>
      <w:proofErr w:type="spellStart"/>
      <w:r w:rsidRPr="007C3010">
        <w:rPr>
          <w:rFonts w:ascii="Book Antiqua" w:eastAsia="宋体" w:hAnsi="Book Antiqua" w:cs="宋体"/>
          <w:sz w:val="24"/>
          <w:szCs w:val="24"/>
          <w:lang w:eastAsia="zh-CN"/>
        </w:rPr>
        <w:t>Angona</w:t>
      </w:r>
      <w:proofErr w:type="spellEnd"/>
      <w:r w:rsidRPr="007C3010">
        <w:rPr>
          <w:rFonts w:ascii="Book Antiqua" w:eastAsia="宋体" w:hAnsi="Book Antiqua" w:cs="宋体"/>
          <w:sz w:val="24"/>
          <w:szCs w:val="24"/>
          <w:lang w:eastAsia="zh-CN"/>
        </w:rPr>
        <w:t xml:space="preserve"> R, </w:t>
      </w:r>
      <w:proofErr w:type="spellStart"/>
      <w:r w:rsidRPr="007C3010">
        <w:rPr>
          <w:rFonts w:ascii="Book Antiqua" w:eastAsia="宋体" w:hAnsi="Book Antiqua" w:cs="宋体"/>
          <w:sz w:val="24"/>
          <w:szCs w:val="24"/>
          <w:lang w:eastAsia="zh-CN"/>
        </w:rPr>
        <w:t>Henrichs</w:t>
      </w:r>
      <w:proofErr w:type="spellEnd"/>
      <w:r w:rsidRPr="007C3010">
        <w:rPr>
          <w:rFonts w:ascii="Book Antiqua" w:eastAsia="宋体" w:hAnsi="Book Antiqua" w:cs="宋体"/>
          <w:sz w:val="24"/>
          <w:szCs w:val="24"/>
          <w:lang w:eastAsia="zh-CN"/>
        </w:rPr>
        <w:t xml:space="preserve"> KF, </w:t>
      </w:r>
      <w:proofErr w:type="spellStart"/>
      <w:r w:rsidRPr="007C3010">
        <w:rPr>
          <w:rFonts w:ascii="Book Antiqua" w:eastAsia="宋体" w:hAnsi="Book Antiqua" w:cs="宋体"/>
          <w:sz w:val="24"/>
          <w:szCs w:val="24"/>
          <w:lang w:eastAsia="zh-CN"/>
        </w:rPr>
        <w:t>Masel</w:t>
      </w:r>
      <w:proofErr w:type="spellEnd"/>
      <w:r w:rsidRPr="007C3010">
        <w:rPr>
          <w:rFonts w:ascii="Book Antiqua" w:eastAsia="宋体" w:hAnsi="Book Antiqua" w:cs="宋体"/>
          <w:sz w:val="24"/>
          <w:szCs w:val="24"/>
          <w:lang w:eastAsia="zh-CN"/>
        </w:rPr>
        <w:t xml:space="preserve"> D, Swartz MF, Daugherty LE, Belmont K, Blumberg N. Transfusion of cell saver salvaged blood in neonates and infants undergoing open heart surgery significantly reduces RBC and coagulant product transfusions and donor exposures: results of a prospective, randomized, clinical trial. </w:t>
      </w:r>
      <w:proofErr w:type="spellStart"/>
      <w:r w:rsidRPr="007C3010">
        <w:rPr>
          <w:rFonts w:ascii="Book Antiqua" w:eastAsia="宋体" w:hAnsi="Book Antiqua" w:cs="宋体"/>
          <w:i/>
          <w:iCs/>
          <w:sz w:val="24"/>
          <w:szCs w:val="24"/>
          <w:lang w:eastAsia="zh-CN"/>
        </w:rPr>
        <w:t>Pediatr</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Crit</w:t>
      </w:r>
      <w:proofErr w:type="spellEnd"/>
      <w:r w:rsidRPr="007C3010">
        <w:rPr>
          <w:rFonts w:ascii="Book Antiqua" w:eastAsia="宋体" w:hAnsi="Book Antiqua" w:cs="宋体"/>
          <w:i/>
          <w:iCs/>
          <w:sz w:val="24"/>
          <w:szCs w:val="24"/>
          <w:lang w:eastAsia="zh-CN"/>
        </w:rPr>
        <w:t xml:space="preserve"> Care Med</w:t>
      </w:r>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14</w:t>
      </w:r>
      <w:r w:rsidRPr="007C3010">
        <w:rPr>
          <w:rFonts w:ascii="Book Antiqua" w:eastAsia="宋体" w:hAnsi="Book Antiqua" w:cs="宋体"/>
          <w:sz w:val="24"/>
          <w:szCs w:val="24"/>
          <w:lang w:eastAsia="zh-CN"/>
        </w:rPr>
        <w:t>: 137-147 [PMID: 23287903 DOI: 10.1097/PCC.0b013e31826e741c]</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20 </w:t>
      </w:r>
      <w:r w:rsidRPr="007C3010">
        <w:rPr>
          <w:rFonts w:ascii="Book Antiqua" w:eastAsia="宋体" w:hAnsi="Book Antiqua" w:cs="宋体"/>
          <w:b/>
          <w:bCs/>
          <w:sz w:val="24"/>
          <w:szCs w:val="24"/>
          <w:lang w:eastAsia="zh-CN"/>
        </w:rPr>
        <w:t>Whitney G</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Daves</w:t>
      </w:r>
      <w:proofErr w:type="spellEnd"/>
      <w:r w:rsidRPr="007C3010">
        <w:rPr>
          <w:rFonts w:ascii="Book Antiqua" w:eastAsia="宋体" w:hAnsi="Book Antiqua" w:cs="宋体"/>
          <w:sz w:val="24"/>
          <w:szCs w:val="24"/>
          <w:lang w:eastAsia="zh-CN"/>
        </w:rPr>
        <w:t xml:space="preserve"> S, Hughes A, Watkins S, Woods M, </w:t>
      </w:r>
      <w:proofErr w:type="spellStart"/>
      <w:r w:rsidRPr="007C3010">
        <w:rPr>
          <w:rFonts w:ascii="Book Antiqua" w:eastAsia="宋体" w:hAnsi="Book Antiqua" w:cs="宋体"/>
          <w:sz w:val="24"/>
          <w:szCs w:val="24"/>
          <w:lang w:eastAsia="zh-CN"/>
        </w:rPr>
        <w:t>Kreger</w:t>
      </w:r>
      <w:proofErr w:type="spellEnd"/>
      <w:r w:rsidRPr="007C3010">
        <w:rPr>
          <w:rFonts w:ascii="Book Antiqua" w:eastAsia="宋体" w:hAnsi="Book Antiqua" w:cs="宋体"/>
          <w:sz w:val="24"/>
          <w:szCs w:val="24"/>
          <w:lang w:eastAsia="zh-CN"/>
        </w:rPr>
        <w:t xml:space="preserve"> M, </w:t>
      </w:r>
      <w:proofErr w:type="spellStart"/>
      <w:r w:rsidRPr="007C3010">
        <w:rPr>
          <w:rFonts w:ascii="Book Antiqua" w:eastAsia="宋体" w:hAnsi="Book Antiqua" w:cs="宋体"/>
          <w:sz w:val="24"/>
          <w:szCs w:val="24"/>
          <w:lang w:eastAsia="zh-CN"/>
        </w:rPr>
        <w:t>Marincola</w:t>
      </w:r>
      <w:proofErr w:type="spellEnd"/>
      <w:r w:rsidRPr="007C3010">
        <w:rPr>
          <w:rFonts w:ascii="Book Antiqua" w:eastAsia="宋体" w:hAnsi="Book Antiqua" w:cs="宋体"/>
          <w:sz w:val="24"/>
          <w:szCs w:val="24"/>
          <w:lang w:eastAsia="zh-CN"/>
        </w:rPr>
        <w:t xml:space="preserve"> P, </w:t>
      </w:r>
      <w:proofErr w:type="spellStart"/>
      <w:r w:rsidRPr="007C3010">
        <w:rPr>
          <w:rFonts w:ascii="Book Antiqua" w:eastAsia="宋体" w:hAnsi="Book Antiqua" w:cs="宋体"/>
          <w:sz w:val="24"/>
          <w:szCs w:val="24"/>
          <w:lang w:eastAsia="zh-CN"/>
        </w:rPr>
        <w:t>Chocron</w:t>
      </w:r>
      <w:proofErr w:type="spellEnd"/>
      <w:r w:rsidRPr="007C3010">
        <w:rPr>
          <w:rFonts w:ascii="Book Antiqua" w:eastAsia="宋体" w:hAnsi="Book Antiqua" w:cs="宋体"/>
          <w:sz w:val="24"/>
          <w:szCs w:val="24"/>
          <w:lang w:eastAsia="zh-CN"/>
        </w:rPr>
        <w:t xml:space="preserve"> I, Donahue B. Implementation of a transfusion algorithm to reduce blood product utilization in pediatric cardiac surgery. </w:t>
      </w:r>
      <w:proofErr w:type="spellStart"/>
      <w:r w:rsidRPr="007C3010">
        <w:rPr>
          <w:rFonts w:ascii="Book Antiqua" w:eastAsia="宋体" w:hAnsi="Book Antiqua" w:cs="宋体"/>
          <w:i/>
          <w:iCs/>
          <w:sz w:val="24"/>
          <w:szCs w:val="24"/>
          <w:lang w:eastAsia="zh-CN"/>
        </w:rPr>
        <w:t>Paediatr</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Anaesth</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23</w:t>
      </w:r>
      <w:r w:rsidRPr="007C3010">
        <w:rPr>
          <w:rFonts w:ascii="Book Antiqua" w:eastAsia="宋体" w:hAnsi="Book Antiqua" w:cs="宋体"/>
          <w:sz w:val="24"/>
          <w:szCs w:val="24"/>
          <w:lang w:eastAsia="zh-CN"/>
        </w:rPr>
        <w:t>: 639-646 [PMID: 23506389 DOI: 10.1111/pan.12126]</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21 </w:t>
      </w:r>
      <w:proofErr w:type="spellStart"/>
      <w:r w:rsidRPr="007C3010">
        <w:rPr>
          <w:rFonts w:ascii="Book Antiqua" w:eastAsia="宋体" w:hAnsi="Book Antiqua" w:cs="宋体"/>
          <w:b/>
          <w:bCs/>
          <w:sz w:val="24"/>
          <w:szCs w:val="24"/>
          <w:lang w:eastAsia="zh-CN"/>
        </w:rPr>
        <w:t>Redlin</w:t>
      </w:r>
      <w:proofErr w:type="spellEnd"/>
      <w:r w:rsidRPr="007C3010">
        <w:rPr>
          <w:rFonts w:ascii="Book Antiqua" w:eastAsia="宋体" w:hAnsi="Book Antiqua" w:cs="宋体"/>
          <w:b/>
          <w:bCs/>
          <w:sz w:val="24"/>
          <w:szCs w:val="24"/>
          <w:lang w:eastAsia="zh-CN"/>
        </w:rPr>
        <w:t xml:space="preserve"> M</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Kukucka</w:t>
      </w:r>
      <w:proofErr w:type="spellEnd"/>
      <w:r w:rsidRPr="007C3010">
        <w:rPr>
          <w:rFonts w:ascii="Book Antiqua" w:eastAsia="宋体" w:hAnsi="Book Antiqua" w:cs="宋体"/>
          <w:sz w:val="24"/>
          <w:szCs w:val="24"/>
          <w:lang w:eastAsia="zh-CN"/>
        </w:rPr>
        <w:t xml:space="preserve"> M, Boettcher W, </w:t>
      </w:r>
      <w:proofErr w:type="spellStart"/>
      <w:r w:rsidRPr="007C3010">
        <w:rPr>
          <w:rFonts w:ascii="Book Antiqua" w:eastAsia="宋体" w:hAnsi="Book Antiqua" w:cs="宋体"/>
          <w:sz w:val="24"/>
          <w:szCs w:val="24"/>
          <w:lang w:eastAsia="zh-CN"/>
        </w:rPr>
        <w:t>Schoenfeld</w:t>
      </w:r>
      <w:proofErr w:type="spellEnd"/>
      <w:r w:rsidRPr="007C3010">
        <w:rPr>
          <w:rFonts w:ascii="Book Antiqua" w:eastAsia="宋体" w:hAnsi="Book Antiqua" w:cs="宋体"/>
          <w:sz w:val="24"/>
          <w:szCs w:val="24"/>
          <w:lang w:eastAsia="zh-CN"/>
        </w:rPr>
        <w:t xml:space="preserve"> H, </w:t>
      </w:r>
      <w:proofErr w:type="spellStart"/>
      <w:r w:rsidRPr="007C3010">
        <w:rPr>
          <w:rFonts w:ascii="Book Antiqua" w:eastAsia="宋体" w:hAnsi="Book Antiqua" w:cs="宋体"/>
          <w:sz w:val="24"/>
          <w:szCs w:val="24"/>
          <w:lang w:eastAsia="zh-CN"/>
        </w:rPr>
        <w:t>Huebler</w:t>
      </w:r>
      <w:proofErr w:type="spellEnd"/>
      <w:r w:rsidRPr="007C3010">
        <w:rPr>
          <w:rFonts w:ascii="Book Antiqua" w:eastAsia="宋体" w:hAnsi="Book Antiqua" w:cs="宋体"/>
          <w:sz w:val="24"/>
          <w:szCs w:val="24"/>
          <w:lang w:eastAsia="zh-CN"/>
        </w:rPr>
        <w:t xml:space="preserve"> M, </w:t>
      </w:r>
      <w:proofErr w:type="spellStart"/>
      <w:r w:rsidRPr="007C3010">
        <w:rPr>
          <w:rFonts w:ascii="Book Antiqua" w:eastAsia="宋体" w:hAnsi="Book Antiqua" w:cs="宋体"/>
          <w:sz w:val="24"/>
          <w:szCs w:val="24"/>
          <w:lang w:eastAsia="zh-CN"/>
        </w:rPr>
        <w:t>Kuppe</w:t>
      </w:r>
      <w:proofErr w:type="spellEnd"/>
      <w:r w:rsidRPr="007C3010">
        <w:rPr>
          <w:rFonts w:ascii="Book Antiqua" w:eastAsia="宋体" w:hAnsi="Book Antiqua" w:cs="宋体"/>
          <w:sz w:val="24"/>
          <w:szCs w:val="24"/>
          <w:lang w:eastAsia="zh-CN"/>
        </w:rPr>
        <w:t xml:space="preserve"> H, </w:t>
      </w:r>
      <w:proofErr w:type="spellStart"/>
      <w:r w:rsidRPr="007C3010">
        <w:rPr>
          <w:rFonts w:ascii="Book Antiqua" w:eastAsia="宋体" w:hAnsi="Book Antiqua" w:cs="宋体"/>
          <w:sz w:val="24"/>
          <w:szCs w:val="24"/>
          <w:lang w:eastAsia="zh-CN"/>
        </w:rPr>
        <w:t>Habazettl</w:t>
      </w:r>
      <w:proofErr w:type="spellEnd"/>
      <w:r w:rsidRPr="007C3010">
        <w:rPr>
          <w:rFonts w:ascii="Book Antiqua" w:eastAsia="宋体" w:hAnsi="Book Antiqua" w:cs="宋体"/>
          <w:sz w:val="24"/>
          <w:szCs w:val="24"/>
          <w:lang w:eastAsia="zh-CN"/>
        </w:rPr>
        <w:t xml:space="preserve"> H. Blood transfusion determines postoperative morbidity in pediatric cardiac surgery applying a comprehensive blood-sparing approach. </w:t>
      </w:r>
      <w:r w:rsidRPr="007C3010">
        <w:rPr>
          <w:rFonts w:ascii="Book Antiqua" w:eastAsia="宋体" w:hAnsi="Book Antiqua" w:cs="宋体"/>
          <w:i/>
          <w:iCs/>
          <w:sz w:val="24"/>
          <w:szCs w:val="24"/>
          <w:lang w:eastAsia="zh-CN"/>
        </w:rPr>
        <w:t xml:space="preserve">J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Cardiovasc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146</w:t>
      </w:r>
      <w:r w:rsidRPr="007C3010">
        <w:rPr>
          <w:rFonts w:ascii="Book Antiqua" w:eastAsia="宋体" w:hAnsi="Book Antiqua" w:cs="宋体"/>
          <w:sz w:val="24"/>
          <w:szCs w:val="24"/>
          <w:lang w:eastAsia="zh-CN"/>
        </w:rPr>
        <w:t>: 537-542 [PMID: 23228399 DOI: 10.1016/j.jtcvs.2012.09.101]</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22 </w:t>
      </w:r>
      <w:proofErr w:type="spellStart"/>
      <w:r w:rsidRPr="007C3010">
        <w:rPr>
          <w:rFonts w:ascii="Book Antiqua" w:eastAsia="宋体" w:hAnsi="Book Antiqua" w:cs="宋体"/>
          <w:b/>
          <w:bCs/>
          <w:sz w:val="24"/>
          <w:szCs w:val="24"/>
          <w:lang w:eastAsia="zh-CN"/>
        </w:rPr>
        <w:t>Karimi</w:t>
      </w:r>
      <w:proofErr w:type="spellEnd"/>
      <w:r w:rsidRPr="007C3010">
        <w:rPr>
          <w:rFonts w:ascii="Book Antiqua" w:eastAsia="宋体" w:hAnsi="Book Antiqua" w:cs="宋体"/>
          <w:b/>
          <w:bCs/>
          <w:sz w:val="24"/>
          <w:szCs w:val="24"/>
          <w:lang w:eastAsia="zh-CN"/>
        </w:rPr>
        <w:t xml:space="preserve"> M</w:t>
      </w:r>
      <w:r w:rsidRPr="007C3010">
        <w:rPr>
          <w:rFonts w:ascii="Book Antiqua" w:eastAsia="宋体" w:hAnsi="Book Antiqua" w:cs="宋体"/>
          <w:sz w:val="24"/>
          <w:szCs w:val="24"/>
          <w:lang w:eastAsia="zh-CN"/>
        </w:rPr>
        <w:t xml:space="preserve">, Florentino-Pineda I, </w:t>
      </w:r>
      <w:proofErr w:type="spellStart"/>
      <w:r w:rsidRPr="007C3010">
        <w:rPr>
          <w:rFonts w:ascii="Book Antiqua" w:eastAsia="宋体" w:hAnsi="Book Antiqua" w:cs="宋体"/>
          <w:sz w:val="24"/>
          <w:szCs w:val="24"/>
          <w:lang w:eastAsia="zh-CN"/>
        </w:rPr>
        <w:t>Weatherred</w:t>
      </w:r>
      <w:proofErr w:type="spellEnd"/>
      <w:r w:rsidRPr="007C3010">
        <w:rPr>
          <w:rFonts w:ascii="Book Antiqua" w:eastAsia="宋体" w:hAnsi="Book Antiqua" w:cs="宋体"/>
          <w:sz w:val="24"/>
          <w:szCs w:val="24"/>
          <w:lang w:eastAsia="zh-CN"/>
        </w:rPr>
        <w:t xml:space="preserve"> T, </w:t>
      </w:r>
      <w:proofErr w:type="spellStart"/>
      <w:r w:rsidRPr="007C3010">
        <w:rPr>
          <w:rFonts w:ascii="Book Antiqua" w:eastAsia="宋体" w:hAnsi="Book Antiqua" w:cs="宋体"/>
          <w:sz w:val="24"/>
          <w:szCs w:val="24"/>
          <w:lang w:eastAsia="zh-CN"/>
        </w:rPr>
        <w:t>Qadeer</w:t>
      </w:r>
      <w:proofErr w:type="spellEnd"/>
      <w:r w:rsidRPr="007C3010">
        <w:rPr>
          <w:rFonts w:ascii="Book Antiqua" w:eastAsia="宋体" w:hAnsi="Book Antiqua" w:cs="宋体"/>
          <w:sz w:val="24"/>
          <w:szCs w:val="24"/>
          <w:lang w:eastAsia="zh-CN"/>
        </w:rPr>
        <w:t xml:space="preserve"> A, Rosenberg CA, </w:t>
      </w:r>
      <w:proofErr w:type="spellStart"/>
      <w:r w:rsidRPr="007C3010">
        <w:rPr>
          <w:rFonts w:ascii="Book Antiqua" w:eastAsia="宋体" w:hAnsi="Book Antiqua" w:cs="宋体"/>
          <w:sz w:val="24"/>
          <w:szCs w:val="24"/>
          <w:lang w:eastAsia="zh-CN"/>
        </w:rPr>
        <w:t>Hudacko</w:t>
      </w:r>
      <w:proofErr w:type="spellEnd"/>
      <w:r w:rsidRPr="007C3010">
        <w:rPr>
          <w:rFonts w:ascii="Book Antiqua" w:eastAsia="宋体" w:hAnsi="Book Antiqua" w:cs="宋体"/>
          <w:sz w:val="24"/>
          <w:szCs w:val="24"/>
          <w:lang w:eastAsia="zh-CN"/>
        </w:rPr>
        <w:t xml:space="preserve"> A, </w:t>
      </w:r>
      <w:proofErr w:type="spellStart"/>
      <w:r w:rsidRPr="007C3010">
        <w:rPr>
          <w:rFonts w:ascii="Book Antiqua" w:eastAsia="宋体" w:hAnsi="Book Antiqua" w:cs="宋体"/>
          <w:sz w:val="24"/>
          <w:szCs w:val="24"/>
          <w:lang w:eastAsia="zh-CN"/>
        </w:rPr>
        <w:t>Ryu</w:t>
      </w:r>
      <w:proofErr w:type="spellEnd"/>
      <w:r w:rsidRPr="007C3010">
        <w:rPr>
          <w:rFonts w:ascii="Book Antiqua" w:eastAsia="宋体" w:hAnsi="Book Antiqua" w:cs="宋体"/>
          <w:sz w:val="24"/>
          <w:szCs w:val="24"/>
          <w:lang w:eastAsia="zh-CN"/>
        </w:rPr>
        <w:t xml:space="preserve"> D. Blood conservation operations in pediatric cardiac patients: a paradigm shift of blood use. </w:t>
      </w:r>
      <w:r w:rsidRPr="007C3010">
        <w:rPr>
          <w:rFonts w:ascii="Book Antiqua" w:eastAsia="宋体" w:hAnsi="Book Antiqua" w:cs="宋体"/>
          <w:i/>
          <w:iCs/>
          <w:sz w:val="24"/>
          <w:szCs w:val="24"/>
          <w:lang w:eastAsia="zh-CN"/>
        </w:rPr>
        <w:t xml:space="preserve">Ann </w:t>
      </w:r>
      <w:proofErr w:type="spellStart"/>
      <w:r w:rsidRPr="007C3010">
        <w:rPr>
          <w:rFonts w:ascii="Book Antiqua" w:eastAsia="宋体" w:hAnsi="Book Antiqua" w:cs="宋体"/>
          <w:i/>
          <w:iCs/>
          <w:sz w:val="24"/>
          <w:szCs w:val="24"/>
          <w:lang w:eastAsia="zh-CN"/>
        </w:rPr>
        <w:t>Thorac</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Surg</w:t>
      </w:r>
      <w:proofErr w:type="spellEnd"/>
      <w:r w:rsidRPr="007C3010">
        <w:rPr>
          <w:rFonts w:ascii="Book Antiqua" w:eastAsia="宋体" w:hAnsi="Book Antiqua" w:cs="宋体"/>
          <w:sz w:val="24"/>
          <w:szCs w:val="24"/>
          <w:lang w:eastAsia="zh-CN"/>
        </w:rPr>
        <w:t xml:space="preserve"> 2013; </w:t>
      </w:r>
      <w:r w:rsidRPr="007C3010">
        <w:rPr>
          <w:rFonts w:ascii="Book Antiqua" w:eastAsia="宋体" w:hAnsi="Book Antiqua" w:cs="宋体"/>
          <w:b/>
          <w:bCs/>
          <w:sz w:val="24"/>
          <w:szCs w:val="24"/>
          <w:lang w:eastAsia="zh-CN"/>
        </w:rPr>
        <w:t>95</w:t>
      </w:r>
      <w:r w:rsidRPr="007C3010">
        <w:rPr>
          <w:rFonts w:ascii="Book Antiqua" w:eastAsia="宋体" w:hAnsi="Book Antiqua" w:cs="宋体"/>
          <w:sz w:val="24"/>
          <w:szCs w:val="24"/>
          <w:lang w:eastAsia="zh-CN"/>
        </w:rPr>
        <w:t>: 962-967 [PMID: 23201105 DOI: 10.1016/j.athoracsur.2012.09.029]</w:t>
      </w:r>
    </w:p>
    <w:p w:rsidR="007C3010" w:rsidRPr="007C3010" w:rsidRDefault="007C3010" w:rsidP="007C3010">
      <w:pPr>
        <w:spacing w:after="0" w:line="360" w:lineRule="auto"/>
        <w:rPr>
          <w:rFonts w:ascii="Book Antiqua" w:eastAsia="宋体" w:hAnsi="Book Antiqua" w:cs="宋体"/>
          <w:sz w:val="24"/>
          <w:szCs w:val="24"/>
          <w:lang w:eastAsia="zh-CN"/>
        </w:rPr>
      </w:pPr>
      <w:proofErr w:type="gramStart"/>
      <w:r w:rsidRPr="007C3010">
        <w:rPr>
          <w:rFonts w:ascii="Book Antiqua" w:eastAsia="宋体" w:hAnsi="Book Antiqua" w:cs="宋体"/>
          <w:sz w:val="24"/>
          <w:szCs w:val="24"/>
          <w:lang w:eastAsia="zh-CN"/>
        </w:rPr>
        <w:lastRenderedPageBreak/>
        <w:t xml:space="preserve">23 </w:t>
      </w:r>
      <w:r w:rsidRPr="007C3010">
        <w:rPr>
          <w:rFonts w:ascii="Book Antiqua" w:eastAsia="宋体" w:hAnsi="Book Antiqua" w:cs="宋体"/>
          <w:b/>
          <w:bCs/>
          <w:sz w:val="24"/>
          <w:szCs w:val="24"/>
          <w:lang w:eastAsia="zh-CN"/>
        </w:rPr>
        <w:t>Neptune WB</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Bougas</w:t>
      </w:r>
      <w:proofErr w:type="spellEnd"/>
      <w:r w:rsidRPr="007C3010">
        <w:rPr>
          <w:rFonts w:ascii="Book Antiqua" w:eastAsia="宋体" w:hAnsi="Book Antiqua" w:cs="宋体"/>
          <w:sz w:val="24"/>
          <w:szCs w:val="24"/>
          <w:lang w:eastAsia="zh-CN"/>
        </w:rPr>
        <w:t xml:space="preserve"> JA, </w:t>
      </w:r>
      <w:proofErr w:type="spellStart"/>
      <w:r w:rsidRPr="007C3010">
        <w:rPr>
          <w:rFonts w:ascii="Book Antiqua" w:eastAsia="宋体" w:hAnsi="Book Antiqua" w:cs="宋体"/>
          <w:sz w:val="24"/>
          <w:szCs w:val="24"/>
          <w:lang w:eastAsia="zh-CN"/>
        </w:rPr>
        <w:t>Panico</w:t>
      </w:r>
      <w:proofErr w:type="spellEnd"/>
      <w:r w:rsidRPr="007C3010">
        <w:rPr>
          <w:rFonts w:ascii="Book Antiqua" w:eastAsia="宋体" w:hAnsi="Book Antiqua" w:cs="宋体"/>
          <w:sz w:val="24"/>
          <w:szCs w:val="24"/>
          <w:lang w:eastAsia="zh-CN"/>
        </w:rPr>
        <w:t xml:space="preserve"> FG.</w:t>
      </w:r>
      <w:proofErr w:type="gramEnd"/>
      <w:r w:rsidRPr="007C3010">
        <w:rPr>
          <w:rFonts w:ascii="Book Antiqua" w:eastAsia="宋体" w:hAnsi="Book Antiqua" w:cs="宋体"/>
          <w:sz w:val="24"/>
          <w:szCs w:val="24"/>
          <w:lang w:eastAsia="zh-CN"/>
        </w:rPr>
        <w:t xml:space="preserve"> </w:t>
      </w:r>
      <w:proofErr w:type="gramStart"/>
      <w:r w:rsidRPr="007C3010">
        <w:rPr>
          <w:rFonts w:ascii="Book Antiqua" w:eastAsia="宋体" w:hAnsi="Book Antiqua" w:cs="宋体"/>
          <w:sz w:val="24"/>
          <w:szCs w:val="24"/>
          <w:lang w:eastAsia="zh-CN"/>
        </w:rPr>
        <w:t>Open-heart surgery without the need for donor-blood priming in the pump oxygenator.</w:t>
      </w:r>
      <w:proofErr w:type="gramEnd"/>
      <w:r w:rsidRPr="007C3010">
        <w:rPr>
          <w:rFonts w:ascii="Book Antiqua" w:eastAsia="宋体" w:hAnsi="Book Antiqua" w:cs="宋体"/>
          <w:sz w:val="24"/>
          <w:szCs w:val="24"/>
          <w:lang w:eastAsia="zh-CN"/>
        </w:rPr>
        <w:t xml:space="preserve"> </w:t>
      </w:r>
      <w:r w:rsidRPr="007C3010">
        <w:rPr>
          <w:rFonts w:ascii="Book Antiqua" w:eastAsia="宋体" w:hAnsi="Book Antiqua" w:cs="宋体"/>
          <w:i/>
          <w:iCs/>
          <w:sz w:val="24"/>
          <w:szCs w:val="24"/>
          <w:lang w:eastAsia="zh-CN"/>
        </w:rPr>
        <w:t xml:space="preserve">N </w:t>
      </w:r>
      <w:proofErr w:type="spellStart"/>
      <w:r w:rsidRPr="007C3010">
        <w:rPr>
          <w:rFonts w:ascii="Book Antiqua" w:eastAsia="宋体" w:hAnsi="Book Antiqua" w:cs="宋体"/>
          <w:i/>
          <w:iCs/>
          <w:sz w:val="24"/>
          <w:szCs w:val="24"/>
          <w:lang w:eastAsia="zh-CN"/>
        </w:rPr>
        <w:t>Engl</w:t>
      </w:r>
      <w:proofErr w:type="spellEnd"/>
      <w:r w:rsidRPr="007C3010">
        <w:rPr>
          <w:rFonts w:ascii="Book Antiqua" w:eastAsia="宋体" w:hAnsi="Book Antiqua" w:cs="宋体"/>
          <w:i/>
          <w:iCs/>
          <w:sz w:val="24"/>
          <w:szCs w:val="24"/>
          <w:lang w:eastAsia="zh-CN"/>
        </w:rPr>
        <w:t xml:space="preserve"> J Med</w:t>
      </w:r>
      <w:r w:rsidRPr="007C3010">
        <w:rPr>
          <w:rFonts w:ascii="Book Antiqua" w:eastAsia="宋体" w:hAnsi="Book Antiqua" w:cs="宋体"/>
          <w:sz w:val="24"/>
          <w:szCs w:val="24"/>
          <w:lang w:eastAsia="zh-CN"/>
        </w:rPr>
        <w:t xml:space="preserve"> 1960; </w:t>
      </w:r>
      <w:r w:rsidRPr="007C3010">
        <w:rPr>
          <w:rFonts w:ascii="Book Antiqua" w:eastAsia="宋体" w:hAnsi="Book Antiqua" w:cs="宋体"/>
          <w:b/>
          <w:bCs/>
          <w:sz w:val="24"/>
          <w:szCs w:val="24"/>
          <w:lang w:eastAsia="zh-CN"/>
        </w:rPr>
        <w:t>263</w:t>
      </w:r>
      <w:r w:rsidRPr="007C3010">
        <w:rPr>
          <w:rFonts w:ascii="Book Antiqua" w:eastAsia="宋体" w:hAnsi="Book Antiqua" w:cs="宋体"/>
          <w:sz w:val="24"/>
          <w:szCs w:val="24"/>
          <w:lang w:eastAsia="zh-CN"/>
        </w:rPr>
        <w:t>: 111-115 [PMID: 14426541 DOI: 10.1056/NEJM196007212630302]</w:t>
      </w:r>
    </w:p>
    <w:p w:rsidR="007C3010" w:rsidRPr="007C3010" w:rsidRDefault="007C3010" w:rsidP="007C3010">
      <w:pPr>
        <w:spacing w:after="0" w:line="360" w:lineRule="auto"/>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24 </w:t>
      </w:r>
      <w:r w:rsidRPr="007C3010">
        <w:rPr>
          <w:rFonts w:ascii="Book Antiqua" w:eastAsia="宋体" w:hAnsi="Book Antiqua" w:cs="宋体"/>
          <w:b/>
          <w:sz w:val="24"/>
          <w:szCs w:val="24"/>
          <w:lang w:eastAsia="zh-CN"/>
        </w:rPr>
        <w:t>Cooper JR</w:t>
      </w:r>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sz w:val="24"/>
          <w:szCs w:val="24"/>
          <w:lang w:eastAsia="zh-CN"/>
        </w:rPr>
        <w:t>Slogoff</w:t>
      </w:r>
      <w:proofErr w:type="spellEnd"/>
      <w:r w:rsidRPr="007C3010">
        <w:rPr>
          <w:rFonts w:ascii="Book Antiqua" w:eastAsia="宋体" w:hAnsi="Book Antiqua" w:cs="宋体"/>
          <w:sz w:val="24"/>
          <w:szCs w:val="24"/>
          <w:lang w:eastAsia="zh-CN"/>
        </w:rPr>
        <w:t xml:space="preserve"> S. </w:t>
      </w:r>
      <w:proofErr w:type="spellStart"/>
      <w:r w:rsidRPr="007C3010">
        <w:rPr>
          <w:rFonts w:ascii="Book Antiqua" w:eastAsia="宋体" w:hAnsi="Book Antiqua" w:cs="宋体"/>
          <w:sz w:val="24"/>
          <w:szCs w:val="24"/>
          <w:lang w:eastAsia="zh-CN"/>
        </w:rPr>
        <w:t>Hemodilution</w:t>
      </w:r>
      <w:proofErr w:type="spellEnd"/>
      <w:r w:rsidRPr="007C3010">
        <w:rPr>
          <w:rFonts w:ascii="Book Antiqua" w:eastAsia="宋体" w:hAnsi="Book Antiqua" w:cs="宋体"/>
          <w:sz w:val="24"/>
          <w:szCs w:val="24"/>
          <w:lang w:eastAsia="zh-CN"/>
        </w:rPr>
        <w:t xml:space="preserve"> and priming solutions for cardiopulmonary bypass.</w:t>
      </w:r>
      <w:proofErr w:type="gramEnd"/>
      <w:r w:rsidRPr="007C3010">
        <w:rPr>
          <w:rFonts w:ascii="Book Antiqua" w:eastAsia="宋体" w:hAnsi="Book Antiqua" w:cs="宋体"/>
          <w:sz w:val="24"/>
          <w:szCs w:val="24"/>
          <w:lang w:eastAsia="zh-CN"/>
        </w:rPr>
        <w:t xml:space="preserve"> In: </w:t>
      </w:r>
      <w:proofErr w:type="spellStart"/>
      <w:r w:rsidRPr="007C3010">
        <w:rPr>
          <w:rFonts w:ascii="Book Antiqua" w:eastAsia="宋体" w:hAnsi="Book Antiqua" w:cs="宋体"/>
          <w:sz w:val="24"/>
          <w:szCs w:val="24"/>
          <w:lang w:eastAsia="zh-CN"/>
        </w:rPr>
        <w:t>Gravlee</w:t>
      </w:r>
      <w:proofErr w:type="spellEnd"/>
      <w:r w:rsidRPr="007C3010">
        <w:rPr>
          <w:rFonts w:ascii="Book Antiqua" w:eastAsia="宋体" w:hAnsi="Book Antiqua" w:cs="宋体"/>
          <w:sz w:val="24"/>
          <w:szCs w:val="24"/>
          <w:lang w:eastAsia="zh-CN"/>
        </w:rPr>
        <w:t xml:space="preserve"> GP, Davis RF, Utley JR, editors. </w:t>
      </w:r>
      <w:proofErr w:type="gramStart"/>
      <w:r w:rsidRPr="007C3010">
        <w:rPr>
          <w:rFonts w:ascii="Book Antiqua" w:eastAsia="宋体" w:hAnsi="Book Antiqua" w:cs="宋体"/>
          <w:sz w:val="24"/>
          <w:szCs w:val="24"/>
          <w:lang w:eastAsia="zh-CN"/>
        </w:rPr>
        <w:t>Cardiopulmonary bypass principles and practice.</w:t>
      </w:r>
      <w:proofErr w:type="gramEnd"/>
      <w:r w:rsidRPr="007C3010">
        <w:rPr>
          <w:rFonts w:ascii="Book Antiqua" w:eastAsia="宋体" w:hAnsi="Book Antiqua" w:cs="宋体"/>
          <w:sz w:val="24"/>
          <w:szCs w:val="24"/>
          <w:lang w:eastAsia="zh-CN"/>
        </w:rPr>
        <w:t xml:space="preserve"> Baltimore, MD: Williams and Wilkins, 1993: 124-137</w:t>
      </w:r>
    </w:p>
    <w:p w:rsidR="007C3010" w:rsidRPr="007C3010" w:rsidRDefault="007C3010" w:rsidP="007C3010">
      <w:pPr>
        <w:spacing w:after="0" w:line="360" w:lineRule="auto"/>
        <w:rPr>
          <w:rFonts w:ascii="Book Antiqua" w:eastAsia="宋体" w:hAnsi="Book Antiqua" w:cs="宋体"/>
          <w:sz w:val="24"/>
          <w:szCs w:val="24"/>
          <w:lang w:eastAsia="zh-CN"/>
        </w:rPr>
      </w:pPr>
      <w:r w:rsidRPr="007C3010">
        <w:rPr>
          <w:rFonts w:ascii="Book Antiqua" w:eastAsia="宋体" w:hAnsi="Book Antiqua" w:cs="宋体"/>
          <w:sz w:val="24"/>
          <w:szCs w:val="24"/>
          <w:lang w:eastAsia="zh-CN"/>
        </w:rPr>
        <w:t xml:space="preserve">25 </w:t>
      </w:r>
      <w:proofErr w:type="spellStart"/>
      <w:r w:rsidRPr="007C3010">
        <w:rPr>
          <w:rFonts w:ascii="Book Antiqua" w:eastAsia="宋体" w:hAnsi="Book Antiqua" w:cs="宋体"/>
          <w:b/>
          <w:bCs/>
          <w:sz w:val="24"/>
          <w:szCs w:val="24"/>
          <w:lang w:eastAsia="zh-CN"/>
        </w:rPr>
        <w:t>Sungurtekin</w:t>
      </w:r>
      <w:proofErr w:type="spellEnd"/>
      <w:r w:rsidRPr="007C3010">
        <w:rPr>
          <w:rFonts w:ascii="Book Antiqua" w:eastAsia="宋体" w:hAnsi="Book Antiqua" w:cs="宋体"/>
          <w:b/>
          <w:bCs/>
          <w:sz w:val="24"/>
          <w:szCs w:val="24"/>
          <w:lang w:eastAsia="zh-CN"/>
        </w:rPr>
        <w:t xml:space="preserve"> H</w:t>
      </w:r>
      <w:r w:rsidRPr="007C3010">
        <w:rPr>
          <w:rFonts w:ascii="Book Antiqua" w:eastAsia="宋体" w:hAnsi="Book Antiqua" w:cs="宋体"/>
          <w:sz w:val="24"/>
          <w:szCs w:val="24"/>
          <w:lang w:eastAsia="zh-CN"/>
        </w:rPr>
        <w:t xml:space="preserve">, Cook DJ, </w:t>
      </w:r>
      <w:proofErr w:type="spellStart"/>
      <w:r w:rsidRPr="007C3010">
        <w:rPr>
          <w:rFonts w:ascii="Book Antiqua" w:eastAsia="宋体" w:hAnsi="Book Antiqua" w:cs="宋体"/>
          <w:sz w:val="24"/>
          <w:szCs w:val="24"/>
          <w:lang w:eastAsia="zh-CN"/>
        </w:rPr>
        <w:t>Orszulak</w:t>
      </w:r>
      <w:proofErr w:type="spellEnd"/>
      <w:r w:rsidRPr="007C3010">
        <w:rPr>
          <w:rFonts w:ascii="Book Antiqua" w:eastAsia="宋体" w:hAnsi="Book Antiqua" w:cs="宋体"/>
          <w:sz w:val="24"/>
          <w:szCs w:val="24"/>
          <w:lang w:eastAsia="zh-CN"/>
        </w:rPr>
        <w:t xml:space="preserve"> TA, Daly RC, </w:t>
      </w:r>
      <w:proofErr w:type="spellStart"/>
      <w:r w:rsidRPr="007C3010">
        <w:rPr>
          <w:rFonts w:ascii="Book Antiqua" w:eastAsia="宋体" w:hAnsi="Book Antiqua" w:cs="宋体"/>
          <w:sz w:val="24"/>
          <w:szCs w:val="24"/>
          <w:lang w:eastAsia="zh-CN"/>
        </w:rPr>
        <w:t>Mullany</w:t>
      </w:r>
      <w:proofErr w:type="spellEnd"/>
      <w:r w:rsidRPr="007C3010">
        <w:rPr>
          <w:rFonts w:ascii="Book Antiqua" w:eastAsia="宋体" w:hAnsi="Book Antiqua" w:cs="宋体"/>
          <w:sz w:val="24"/>
          <w:szCs w:val="24"/>
          <w:lang w:eastAsia="zh-CN"/>
        </w:rPr>
        <w:t xml:space="preserve"> CJ. </w:t>
      </w:r>
      <w:proofErr w:type="gramStart"/>
      <w:r w:rsidRPr="007C3010">
        <w:rPr>
          <w:rFonts w:ascii="Book Antiqua" w:eastAsia="宋体" w:hAnsi="Book Antiqua" w:cs="宋体"/>
          <w:sz w:val="24"/>
          <w:szCs w:val="24"/>
          <w:lang w:eastAsia="zh-CN"/>
        </w:rPr>
        <w:t xml:space="preserve">Cerebral response to </w:t>
      </w:r>
      <w:proofErr w:type="spellStart"/>
      <w:r w:rsidRPr="007C3010">
        <w:rPr>
          <w:rFonts w:ascii="Book Antiqua" w:eastAsia="宋体" w:hAnsi="Book Antiqua" w:cs="宋体"/>
          <w:sz w:val="24"/>
          <w:szCs w:val="24"/>
          <w:lang w:eastAsia="zh-CN"/>
        </w:rPr>
        <w:t>hemodilution</w:t>
      </w:r>
      <w:proofErr w:type="spellEnd"/>
      <w:r w:rsidRPr="007C3010">
        <w:rPr>
          <w:rFonts w:ascii="Book Antiqua" w:eastAsia="宋体" w:hAnsi="Book Antiqua" w:cs="宋体"/>
          <w:sz w:val="24"/>
          <w:szCs w:val="24"/>
          <w:lang w:eastAsia="zh-CN"/>
        </w:rPr>
        <w:t xml:space="preserve"> during hypothermic cardiopulmonary bypass in adults.</w:t>
      </w:r>
      <w:proofErr w:type="gramEnd"/>
      <w:r w:rsidRPr="007C3010">
        <w:rPr>
          <w:rFonts w:ascii="Book Antiqua" w:eastAsia="宋体" w:hAnsi="Book Antiqua" w:cs="宋体"/>
          <w:sz w:val="24"/>
          <w:szCs w:val="24"/>
          <w:lang w:eastAsia="zh-CN"/>
        </w:rPr>
        <w:t xml:space="preserve"> </w:t>
      </w:r>
      <w:proofErr w:type="spellStart"/>
      <w:r w:rsidRPr="007C3010">
        <w:rPr>
          <w:rFonts w:ascii="Book Antiqua" w:eastAsia="宋体" w:hAnsi="Book Antiqua" w:cs="宋体"/>
          <w:i/>
          <w:iCs/>
          <w:sz w:val="24"/>
          <w:szCs w:val="24"/>
          <w:lang w:eastAsia="zh-CN"/>
        </w:rPr>
        <w:t>Anesth</w:t>
      </w:r>
      <w:proofErr w:type="spellEnd"/>
      <w:r w:rsidRPr="007C3010">
        <w:rPr>
          <w:rFonts w:ascii="Book Antiqua" w:eastAsia="宋体" w:hAnsi="Book Antiqua" w:cs="宋体"/>
          <w:i/>
          <w:iCs/>
          <w:sz w:val="24"/>
          <w:szCs w:val="24"/>
          <w:lang w:eastAsia="zh-CN"/>
        </w:rPr>
        <w:t xml:space="preserve"> </w:t>
      </w:r>
      <w:proofErr w:type="spellStart"/>
      <w:r w:rsidRPr="007C3010">
        <w:rPr>
          <w:rFonts w:ascii="Book Antiqua" w:eastAsia="宋体" w:hAnsi="Book Antiqua" w:cs="宋体"/>
          <w:i/>
          <w:iCs/>
          <w:sz w:val="24"/>
          <w:szCs w:val="24"/>
          <w:lang w:eastAsia="zh-CN"/>
        </w:rPr>
        <w:t>Analg</w:t>
      </w:r>
      <w:proofErr w:type="spellEnd"/>
      <w:r w:rsidRPr="007C3010">
        <w:rPr>
          <w:rFonts w:ascii="Book Antiqua" w:eastAsia="宋体" w:hAnsi="Book Antiqua" w:cs="宋体"/>
          <w:sz w:val="24"/>
          <w:szCs w:val="24"/>
          <w:lang w:eastAsia="zh-CN"/>
        </w:rPr>
        <w:t xml:space="preserve"> 1999; </w:t>
      </w:r>
      <w:r w:rsidRPr="007C3010">
        <w:rPr>
          <w:rFonts w:ascii="Book Antiqua" w:eastAsia="宋体" w:hAnsi="Book Antiqua" w:cs="宋体"/>
          <w:b/>
          <w:bCs/>
          <w:sz w:val="24"/>
          <w:szCs w:val="24"/>
          <w:lang w:eastAsia="zh-CN"/>
        </w:rPr>
        <w:t>89</w:t>
      </w:r>
      <w:r w:rsidRPr="007C3010">
        <w:rPr>
          <w:rFonts w:ascii="Book Antiqua" w:eastAsia="宋体" w:hAnsi="Book Antiqua" w:cs="宋体"/>
          <w:sz w:val="24"/>
          <w:szCs w:val="24"/>
          <w:lang w:eastAsia="zh-CN"/>
        </w:rPr>
        <w:t>: 1078-1083 [PMID: 10553815]</w:t>
      </w:r>
    </w:p>
    <w:p w:rsidR="003F7015" w:rsidRPr="007C3010" w:rsidRDefault="003F7015" w:rsidP="007C3010">
      <w:pPr>
        <w:spacing w:after="0" w:line="360" w:lineRule="auto"/>
        <w:rPr>
          <w:rFonts w:ascii="Book Antiqua" w:hAnsi="Book Antiqua"/>
          <w:sz w:val="24"/>
          <w:szCs w:val="24"/>
        </w:rPr>
      </w:pPr>
    </w:p>
    <w:p w:rsidR="00EF756D" w:rsidRPr="007C3010" w:rsidRDefault="008C5241" w:rsidP="007C3010">
      <w:pPr>
        <w:spacing w:after="0" w:line="360" w:lineRule="auto"/>
        <w:jc w:val="right"/>
        <w:rPr>
          <w:rFonts w:ascii="Book Antiqua" w:hAnsi="Book Antiqua"/>
          <w:sz w:val="24"/>
          <w:szCs w:val="24"/>
        </w:rPr>
      </w:pPr>
      <w:r w:rsidRPr="007C3010">
        <w:rPr>
          <w:rFonts w:ascii="Book Antiqua" w:hAnsi="Book Antiqua"/>
          <w:b/>
          <w:sz w:val="24"/>
          <w:szCs w:val="24"/>
        </w:rPr>
        <w:t xml:space="preserve">P-Reviewer: </w:t>
      </w:r>
      <w:proofErr w:type="spellStart"/>
      <w:r w:rsidRPr="007C3010">
        <w:rPr>
          <w:rFonts w:ascii="Book Antiqua" w:hAnsi="Book Antiqua"/>
          <w:color w:val="000000"/>
          <w:sz w:val="24"/>
          <w:szCs w:val="24"/>
        </w:rPr>
        <w:t>Chello</w:t>
      </w:r>
      <w:proofErr w:type="spellEnd"/>
      <w:r w:rsidRPr="007C3010">
        <w:rPr>
          <w:rFonts w:ascii="Book Antiqua" w:hAnsi="Book Antiqua"/>
          <w:color w:val="000000"/>
          <w:sz w:val="24"/>
          <w:szCs w:val="24"/>
          <w:lang w:eastAsia="zh-CN"/>
        </w:rPr>
        <w:t xml:space="preserve"> M, </w:t>
      </w:r>
      <w:r w:rsidRPr="007C3010">
        <w:rPr>
          <w:rFonts w:ascii="Book Antiqua" w:hAnsi="Book Antiqua"/>
          <w:color w:val="000000"/>
          <w:sz w:val="24"/>
          <w:szCs w:val="24"/>
        </w:rPr>
        <w:t>Lin</w:t>
      </w:r>
      <w:r w:rsidRPr="007C3010">
        <w:rPr>
          <w:rFonts w:ascii="Book Antiqua" w:hAnsi="Book Antiqua"/>
          <w:color w:val="000000"/>
          <w:sz w:val="24"/>
          <w:szCs w:val="24"/>
          <w:lang w:eastAsia="zh-CN"/>
        </w:rPr>
        <w:t xml:space="preserve"> JA, </w:t>
      </w:r>
      <w:r w:rsidRPr="007C3010">
        <w:rPr>
          <w:rFonts w:ascii="Book Antiqua" w:hAnsi="Book Antiqua"/>
          <w:color w:val="000000"/>
          <w:sz w:val="24"/>
          <w:szCs w:val="24"/>
        </w:rPr>
        <w:t>Said</w:t>
      </w:r>
      <w:r w:rsidRPr="007C3010">
        <w:rPr>
          <w:rFonts w:ascii="Book Antiqua" w:hAnsi="Book Antiqua"/>
          <w:color w:val="000000"/>
          <w:sz w:val="24"/>
          <w:szCs w:val="24"/>
          <w:lang w:eastAsia="zh-CN"/>
        </w:rPr>
        <w:t xml:space="preserve"> SAM </w:t>
      </w:r>
      <w:r w:rsidRPr="007C3010">
        <w:rPr>
          <w:rFonts w:ascii="Book Antiqua" w:hAnsi="Book Antiqua"/>
          <w:b/>
          <w:sz w:val="24"/>
          <w:szCs w:val="24"/>
        </w:rPr>
        <w:t xml:space="preserve">S-Editor: </w:t>
      </w:r>
      <w:r w:rsidRPr="007C3010">
        <w:rPr>
          <w:rFonts w:ascii="Book Antiqua" w:hAnsi="Book Antiqua"/>
          <w:sz w:val="24"/>
          <w:szCs w:val="24"/>
        </w:rPr>
        <w:t>Ji FF</w:t>
      </w:r>
      <w:r w:rsidRPr="007C3010">
        <w:rPr>
          <w:rFonts w:ascii="Book Antiqua" w:hAnsi="Book Antiqua"/>
          <w:b/>
          <w:sz w:val="24"/>
          <w:szCs w:val="24"/>
        </w:rPr>
        <w:t xml:space="preserve"> L-Editor: E-Editor:</w:t>
      </w:r>
    </w:p>
    <w:p w:rsidR="00EF756D" w:rsidRPr="009B3893" w:rsidRDefault="00EF756D" w:rsidP="009B3893">
      <w:pPr>
        <w:spacing w:after="0" w:line="360" w:lineRule="auto"/>
        <w:rPr>
          <w:rFonts w:ascii="Book Antiqua" w:hAnsi="Book Antiqua"/>
          <w:sz w:val="24"/>
          <w:szCs w:val="24"/>
          <w:lang w:eastAsia="zh-CN"/>
        </w:rPr>
      </w:pPr>
    </w:p>
    <w:p w:rsidR="00BA77F9" w:rsidRDefault="00BA77F9">
      <w:pPr>
        <w:rPr>
          <w:rFonts w:ascii="Book Antiqua" w:hAnsi="Book Antiqua"/>
          <w:b/>
          <w:sz w:val="24"/>
          <w:szCs w:val="24"/>
        </w:rPr>
      </w:pPr>
      <w:r>
        <w:rPr>
          <w:rFonts w:ascii="Book Antiqua" w:hAnsi="Book Antiqua"/>
          <w:b/>
          <w:sz w:val="24"/>
          <w:szCs w:val="24"/>
        </w:rPr>
        <w:br w:type="page"/>
      </w:r>
    </w:p>
    <w:p w:rsidR="00BC3488" w:rsidRPr="00BA77F9" w:rsidRDefault="00BA77F9" w:rsidP="009B3893">
      <w:pPr>
        <w:spacing w:after="0" w:line="360" w:lineRule="auto"/>
        <w:rPr>
          <w:rFonts w:ascii="Book Antiqua" w:hAnsi="Book Antiqua"/>
          <w:b/>
          <w:i/>
          <w:sz w:val="24"/>
          <w:szCs w:val="24"/>
          <w:lang w:eastAsia="zh-CN"/>
        </w:rPr>
      </w:pPr>
      <w:r>
        <w:rPr>
          <w:rFonts w:ascii="Book Antiqua" w:hAnsi="Book Antiqua"/>
          <w:b/>
          <w:sz w:val="24"/>
          <w:szCs w:val="24"/>
        </w:rPr>
        <w:lastRenderedPageBreak/>
        <w:t xml:space="preserve">Table </w:t>
      </w:r>
      <w:r>
        <w:rPr>
          <w:rFonts w:ascii="Book Antiqua" w:hAnsi="Book Antiqua" w:hint="eastAsia"/>
          <w:b/>
          <w:sz w:val="24"/>
          <w:szCs w:val="24"/>
          <w:lang w:eastAsia="zh-CN"/>
        </w:rPr>
        <w:t>1</w:t>
      </w:r>
      <w:r w:rsidR="00BC3488" w:rsidRPr="009B3893">
        <w:rPr>
          <w:rFonts w:ascii="Book Antiqua" w:hAnsi="Book Antiqua"/>
          <w:b/>
          <w:i/>
          <w:sz w:val="24"/>
          <w:szCs w:val="24"/>
        </w:rPr>
        <w:t xml:space="preserve"> </w:t>
      </w:r>
      <w:r w:rsidR="00BC3488" w:rsidRPr="009B3893">
        <w:rPr>
          <w:rFonts w:ascii="Book Antiqua" w:hAnsi="Book Antiqua"/>
          <w:b/>
          <w:sz w:val="24"/>
          <w:szCs w:val="24"/>
        </w:rPr>
        <w:t xml:space="preserve">Perfusion Technique </w:t>
      </w:r>
      <w:r>
        <w:rPr>
          <w:rFonts w:ascii="Book Antiqua" w:hAnsi="Book Antiqua"/>
          <w:b/>
          <w:sz w:val="24"/>
          <w:szCs w:val="24"/>
          <w:lang w:eastAsia="zh-CN"/>
        </w:rPr>
        <w:t>and</w:t>
      </w:r>
      <w:r w:rsidR="00BC3488" w:rsidRPr="009B3893">
        <w:rPr>
          <w:rFonts w:ascii="Book Antiqua" w:hAnsi="Book Antiqua"/>
          <w:b/>
          <w:sz w:val="24"/>
          <w:szCs w:val="24"/>
        </w:rPr>
        <w:t xml:space="preserve"> Equipment</w:t>
      </w:r>
    </w:p>
    <w:p w:rsidR="00BC3488" w:rsidRPr="009B3893" w:rsidRDefault="00BC3488" w:rsidP="009B3893">
      <w:pPr>
        <w:tabs>
          <w:tab w:val="left" w:pos="7193"/>
        </w:tabs>
        <w:spacing w:after="0" w:line="360" w:lineRule="auto"/>
        <w:rPr>
          <w:rFonts w:ascii="Book Antiqua" w:eastAsia="Times New Roman" w:hAnsi="Book Antiqua"/>
          <w:sz w:val="24"/>
          <w:szCs w:val="24"/>
        </w:rPr>
      </w:pPr>
      <w:r w:rsidRPr="009B3893">
        <w:rPr>
          <w:rFonts w:ascii="Book Antiqua" w:eastAsia="Times New Roman" w:hAnsi="Book Antiqua"/>
          <w:sz w:val="24"/>
          <w:szCs w:val="24"/>
        </w:rPr>
        <w:tab/>
      </w:r>
    </w:p>
    <w:tbl>
      <w:tblPr>
        <w:tblStyle w:val="TableGrid"/>
        <w:tblW w:w="0" w:type="auto"/>
        <w:tblLook w:val="04A0" w:firstRow="1" w:lastRow="0" w:firstColumn="1" w:lastColumn="0" w:noHBand="0" w:noVBand="1"/>
      </w:tblPr>
      <w:tblGrid>
        <w:gridCol w:w="4021"/>
        <w:gridCol w:w="5105"/>
        <w:gridCol w:w="450"/>
      </w:tblGrid>
      <w:tr w:rsidR="00BA77F9" w:rsidTr="00BA77F9">
        <w:trPr>
          <w:trHeight w:val="528"/>
        </w:trPr>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hAnsi="Book Antiqua"/>
                <w:sz w:val="24"/>
                <w:szCs w:val="24"/>
              </w:rPr>
              <w:t xml:space="preserve">Equipment </w:t>
            </w:r>
            <w:r>
              <w:rPr>
                <w:rFonts w:ascii="Book Antiqua" w:hAnsi="Book Antiqua" w:hint="eastAsia"/>
                <w:sz w:val="24"/>
                <w:szCs w:val="24"/>
                <w:lang w:eastAsia="zh-CN"/>
              </w:rPr>
              <w:t>and</w:t>
            </w:r>
            <w:r w:rsidRPr="009B3893">
              <w:rPr>
                <w:rFonts w:ascii="Book Antiqua" w:hAnsi="Book Antiqua"/>
                <w:sz w:val="24"/>
                <w:szCs w:val="24"/>
              </w:rPr>
              <w:t xml:space="preserve"> Technique</w:t>
            </w:r>
          </w:p>
        </w:tc>
        <w:tc>
          <w:tcPr>
            <w:tcW w:w="211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hAnsi="Book Antiqua"/>
                <w:sz w:val="24"/>
                <w:szCs w:val="24"/>
              </w:rPr>
              <w:t>NC</w:t>
            </w:r>
          </w:p>
        </w:tc>
        <w:tc>
          <w:tcPr>
            <w:tcW w:w="2098"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hAnsi="Book Antiqua"/>
                <w:sz w:val="24"/>
                <w:szCs w:val="24"/>
              </w:rPr>
              <w:t>BC</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Integrated arterial filter with oxygenator</w:t>
            </w:r>
            <w:r w:rsidRPr="009B3893">
              <w:rPr>
                <w:rFonts w:ascii="Book Antiqua" w:eastAsia="Times New Roman" w:hAnsi="Book Antiqua"/>
                <w:sz w:val="24"/>
                <w:szCs w:val="24"/>
              </w:rPr>
              <w:tab/>
            </w:r>
          </w:p>
        </w:tc>
        <w:tc>
          <w:tcPr>
            <w:tcW w:w="211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N</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Retrograde arterial priming</w:t>
            </w:r>
          </w:p>
        </w:tc>
        <w:tc>
          <w:tcPr>
            <w:tcW w:w="211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N</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Modified ultrafiltration</w:t>
            </w:r>
          </w:p>
        </w:tc>
        <w:tc>
          <w:tcPr>
            <w:tcW w:w="2119" w:type="dxa"/>
          </w:tcPr>
          <w:p w:rsidR="00BA77F9" w:rsidRDefault="00BA77F9" w:rsidP="00BA77F9">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Y/N</w:t>
            </w:r>
            <w:r>
              <w:rPr>
                <w:rFonts w:ascii="Book Antiqua" w:hAnsi="Book Antiqua" w:hint="eastAsia"/>
                <w:sz w:val="24"/>
                <w:szCs w:val="24"/>
                <w:vertAlign w:val="superscript"/>
                <w:lang w:eastAsia="zh-CN"/>
              </w:rPr>
              <w:t>1</w:t>
            </w:r>
            <w:r w:rsidRPr="009B3893">
              <w:rPr>
                <w:rFonts w:ascii="Book Antiqua" w:eastAsia="Times New Roman" w:hAnsi="Book Antiqua"/>
                <w:sz w:val="24"/>
                <w:szCs w:val="24"/>
              </w:rPr>
              <w:tab/>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In-line blood gas analyzer</w:t>
            </w:r>
            <w:r w:rsidRPr="009B3893">
              <w:rPr>
                <w:rFonts w:ascii="Book Antiqua" w:eastAsia="Times New Roman" w:hAnsi="Book Antiqua"/>
                <w:sz w:val="24"/>
                <w:szCs w:val="24"/>
              </w:rPr>
              <w:tab/>
            </w:r>
          </w:p>
        </w:tc>
        <w:tc>
          <w:tcPr>
            <w:tcW w:w="2119" w:type="dxa"/>
          </w:tcPr>
          <w:p w:rsidR="00BA77F9" w:rsidRPr="00BA77F9" w:rsidRDefault="00BA77F9" w:rsidP="00BA77F9">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N/Y</w:t>
            </w:r>
            <w:r>
              <w:rPr>
                <w:rFonts w:ascii="Book Antiqua" w:hAnsi="Book Antiqua" w:hint="eastAsia"/>
                <w:sz w:val="24"/>
                <w:szCs w:val="24"/>
                <w:vertAlign w:val="superscript"/>
                <w:lang w:eastAsia="zh-CN"/>
              </w:rPr>
              <w:t>1</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Point of care blood micro sampling</w:t>
            </w:r>
          </w:p>
        </w:tc>
        <w:tc>
          <w:tcPr>
            <w:tcW w:w="2119" w:type="dxa"/>
          </w:tcPr>
          <w:p w:rsidR="00BA77F9" w:rsidRDefault="00BA77F9">
            <w:r w:rsidRPr="007F3FD8">
              <w:rPr>
                <w:rFonts w:ascii="Book Antiqua" w:eastAsia="Times New Roman" w:hAnsi="Book Antiqua"/>
                <w:sz w:val="24"/>
                <w:szCs w:val="24"/>
              </w:rPr>
              <w:t>Y</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Cerebral saturation</w:t>
            </w:r>
            <w:r w:rsidRPr="009B3893">
              <w:rPr>
                <w:rFonts w:ascii="Book Antiqua" w:eastAsia="Times New Roman" w:hAnsi="Book Antiqua"/>
                <w:sz w:val="24"/>
                <w:szCs w:val="24"/>
              </w:rPr>
              <w:tab/>
            </w:r>
          </w:p>
        </w:tc>
        <w:tc>
          <w:tcPr>
            <w:tcW w:w="2119" w:type="dxa"/>
          </w:tcPr>
          <w:p w:rsidR="00BA77F9" w:rsidRDefault="00BA77F9">
            <w:r w:rsidRPr="007F3FD8">
              <w:rPr>
                <w:rFonts w:ascii="Book Antiqua" w:eastAsia="Times New Roman" w:hAnsi="Book Antiqua"/>
                <w:sz w:val="24"/>
                <w:szCs w:val="24"/>
              </w:rPr>
              <w:t>Y</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Mixed venous saturation</w:t>
            </w:r>
            <w:r w:rsidRPr="009B3893">
              <w:rPr>
                <w:rFonts w:ascii="Book Antiqua" w:eastAsia="Times New Roman" w:hAnsi="Book Antiqua"/>
                <w:sz w:val="24"/>
                <w:szCs w:val="24"/>
              </w:rPr>
              <w:tab/>
            </w:r>
          </w:p>
        </w:tc>
        <w:tc>
          <w:tcPr>
            <w:tcW w:w="2119" w:type="dxa"/>
          </w:tcPr>
          <w:p w:rsidR="00BA77F9" w:rsidRDefault="00BA77F9">
            <w:r w:rsidRPr="007F3FD8">
              <w:rPr>
                <w:rFonts w:ascii="Book Antiqua" w:eastAsia="Times New Roman" w:hAnsi="Book Antiqua"/>
                <w:sz w:val="24"/>
                <w:szCs w:val="24"/>
              </w:rPr>
              <w:t>Y</w:t>
            </w:r>
          </w:p>
        </w:tc>
        <w:tc>
          <w:tcPr>
            <w:tcW w:w="2098" w:type="dxa"/>
          </w:tcPr>
          <w:p w:rsidR="00BA77F9" w:rsidRDefault="00BA77F9">
            <w:r w:rsidRPr="00B8695E">
              <w:rPr>
                <w:rFonts w:ascii="Book Antiqua" w:eastAsia="Times New Roman" w:hAnsi="Book Antiqua"/>
                <w:sz w:val="24"/>
                <w:szCs w:val="24"/>
              </w:rPr>
              <w:t>Y</w:t>
            </w:r>
          </w:p>
        </w:tc>
      </w:tr>
      <w:tr w:rsidR="00BA77F9" w:rsidTr="00BA77F9">
        <w:tc>
          <w:tcPr>
            <w:tcW w:w="5359" w:type="dxa"/>
          </w:tcPr>
          <w:p w:rsidR="00BA77F9" w:rsidRPr="009B3893" w:rsidRDefault="00BA77F9" w:rsidP="009B3893">
            <w:pPr>
              <w:tabs>
                <w:tab w:val="left" w:pos="7193"/>
              </w:tabs>
              <w:spacing w:line="360" w:lineRule="auto"/>
              <w:rPr>
                <w:rFonts w:ascii="Book Antiqua" w:eastAsia="Times New Roman" w:hAnsi="Book Antiqua"/>
                <w:sz w:val="24"/>
                <w:szCs w:val="24"/>
              </w:rPr>
            </w:pPr>
            <w:r w:rsidRPr="009B3893">
              <w:rPr>
                <w:rFonts w:ascii="Book Antiqua" w:eastAsia="Times New Roman" w:hAnsi="Book Antiqua"/>
                <w:sz w:val="24"/>
                <w:szCs w:val="24"/>
              </w:rPr>
              <w:t>Pediatric cell salvage</w:t>
            </w:r>
          </w:p>
        </w:tc>
        <w:tc>
          <w:tcPr>
            <w:tcW w:w="2119" w:type="dxa"/>
          </w:tcPr>
          <w:p w:rsidR="00BA77F9" w:rsidRDefault="00BA77F9" w:rsidP="009B3893">
            <w:pPr>
              <w:tabs>
                <w:tab w:val="left" w:pos="7193"/>
              </w:tabs>
              <w:spacing w:line="360" w:lineRule="auto"/>
              <w:rPr>
                <w:rFonts w:ascii="Book Antiqua" w:hAnsi="Book Antiqua"/>
                <w:sz w:val="24"/>
                <w:szCs w:val="24"/>
                <w:lang w:eastAsia="zh-CN"/>
              </w:rPr>
            </w:pPr>
            <w:r w:rsidRPr="009B3893">
              <w:rPr>
                <w:rFonts w:ascii="Book Antiqua" w:eastAsia="Times New Roman" w:hAnsi="Book Antiqua"/>
                <w:sz w:val="24"/>
                <w:szCs w:val="24"/>
              </w:rPr>
              <w:t>N</w:t>
            </w:r>
          </w:p>
        </w:tc>
        <w:tc>
          <w:tcPr>
            <w:tcW w:w="2098" w:type="dxa"/>
          </w:tcPr>
          <w:p w:rsidR="00BA77F9" w:rsidRDefault="00BA77F9">
            <w:r w:rsidRPr="00B8695E">
              <w:rPr>
                <w:rFonts w:ascii="Book Antiqua" w:eastAsia="Times New Roman" w:hAnsi="Book Antiqua"/>
                <w:sz w:val="24"/>
                <w:szCs w:val="24"/>
              </w:rPr>
              <w:t>Y</w:t>
            </w:r>
          </w:p>
        </w:tc>
      </w:tr>
    </w:tbl>
    <w:p w:rsidR="00BA77F9" w:rsidRDefault="00BA77F9" w:rsidP="009B3893">
      <w:pPr>
        <w:tabs>
          <w:tab w:val="left" w:pos="7193"/>
        </w:tabs>
        <w:spacing w:after="0" w:line="360" w:lineRule="auto"/>
        <w:rPr>
          <w:rFonts w:ascii="Book Antiqua" w:hAnsi="Book Antiqua"/>
          <w:sz w:val="24"/>
          <w:szCs w:val="24"/>
          <w:lang w:eastAsia="zh-CN"/>
        </w:rPr>
      </w:pPr>
    </w:p>
    <w:p w:rsidR="00BC3488" w:rsidRPr="00BA77F9" w:rsidRDefault="00BA77F9" w:rsidP="009B3893">
      <w:pPr>
        <w:tabs>
          <w:tab w:val="left" w:pos="7193"/>
        </w:tabs>
        <w:spacing w:after="0" w:line="360" w:lineRule="auto"/>
        <w:rPr>
          <w:rFonts w:ascii="Book Antiqua" w:hAnsi="Book Antiqua"/>
          <w:sz w:val="24"/>
          <w:szCs w:val="24"/>
          <w:lang w:eastAsia="zh-CN"/>
        </w:rPr>
      </w:pPr>
      <w:r w:rsidRPr="00BA77F9">
        <w:rPr>
          <w:rFonts w:ascii="Book Antiqua" w:hAnsi="Book Antiqua" w:hint="eastAsia"/>
          <w:sz w:val="24"/>
          <w:szCs w:val="24"/>
          <w:vertAlign w:val="superscript"/>
          <w:lang w:eastAsia="zh-CN"/>
        </w:rPr>
        <w:t>1</w:t>
      </w:r>
      <w:r w:rsidRPr="009B3893">
        <w:rPr>
          <w:rFonts w:ascii="Book Antiqua" w:eastAsia="Times New Roman" w:hAnsi="Book Antiqua"/>
          <w:sz w:val="24"/>
          <w:szCs w:val="24"/>
        </w:rPr>
        <w:t>S</w:t>
      </w:r>
      <w:r w:rsidR="00BC3488" w:rsidRPr="009B3893">
        <w:rPr>
          <w:rFonts w:ascii="Book Antiqua" w:eastAsia="Times New Roman" w:hAnsi="Book Antiqua"/>
          <w:sz w:val="24"/>
          <w:szCs w:val="24"/>
        </w:rPr>
        <w:t>ome did and some did not</w:t>
      </w:r>
      <w:r>
        <w:rPr>
          <w:rFonts w:ascii="Book Antiqua" w:hAnsi="Book Antiqua" w:hint="eastAsia"/>
          <w:sz w:val="24"/>
          <w:szCs w:val="24"/>
          <w:lang w:eastAsia="zh-CN"/>
        </w:rPr>
        <w:t>.</w:t>
      </w:r>
      <w:r w:rsidRPr="00BA77F9">
        <w:rPr>
          <w:rFonts w:ascii="Book Antiqua" w:eastAsia="Times New Roman" w:hAnsi="Book Antiqua"/>
          <w:sz w:val="24"/>
          <w:szCs w:val="24"/>
        </w:rPr>
        <w:t xml:space="preserve"> </w:t>
      </w:r>
      <w:r w:rsidRPr="009B3893">
        <w:rPr>
          <w:rFonts w:ascii="Book Antiqua" w:eastAsia="Times New Roman" w:hAnsi="Book Antiqua"/>
          <w:sz w:val="24"/>
          <w:szCs w:val="24"/>
        </w:rPr>
        <w:t>BC</w:t>
      </w:r>
      <w:r>
        <w:rPr>
          <w:rFonts w:ascii="Book Antiqua" w:hAnsi="Book Antiqua" w:hint="eastAsia"/>
          <w:sz w:val="24"/>
          <w:szCs w:val="24"/>
          <w:lang w:eastAsia="zh-CN"/>
        </w:rPr>
        <w:t>:</w:t>
      </w:r>
      <w:r w:rsidRPr="009B3893">
        <w:rPr>
          <w:rFonts w:ascii="Book Antiqua" w:eastAsia="Times New Roman" w:hAnsi="Book Antiqua"/>
          <w:sz w:val="24"/>
          <w:szCs w:val="24"/>
        </w:rPr>
        <w:t xml:space="preserve"> Blood conservation; NC</w:t>
      </w:r>
      <w:r>
        <w:rPr>
          <w:rFonts w:ascii="Book Antiqua" w:hAnsi="Book Antiqua" w:hint="eastAsia"/>
          <w:sz w:val="24"/>
          <w:szCs w:val="24"/>
          <w:lang w:eastAsia="zh-CN"/>
        </w:rPr>
        <w:t>:</w:t>
      </w:r>
      <w:r w:rsidRPr="009B3893">
        <w:rPr>
          <w:rFonts w:ascii="Book Antiqua" w:eastAsia="Times New Roman" w:hAnsi="Book Antiqua"/>
          <w:sz w:val="24"/>
          <w:szCs w:val="24"/>
        </w:rPr>
        <w:t xml:space="preserve"> Non-conservation; Y</w:t>
      </w:r>
      <w:r>
        <w:rPr>
          <w:rFonts w:ascii="Book Antiqua" w:hAnsi="Book Antiqua" w:hint="eastAsia"/>
          <w:sz w:val="24"/>
          <w:szCs w:val="24"/>
          <w:lang w:eastAsia="zh-CN"/>
        </w:rPr>
        <w:t>:</w:t>
      </w:r>
      <w:r w:rsidRPr="009B3893">
        <w:rPr>
          <w:rFonts w:ascii="Book Antiqua" w:eastAsia="Times New Roman" w:hAnsi="Book Antiqua"/>
          <w:sz w:val="24"/>
          <w:szCs w:val="24"/>
        </w:rPr>
        <w:t xml:space="preserve"> Yes; N</w:t>
      </w:r>
      <w:r>
        <w:rPr>
          <w:rFonts w:ascii="Book Antiqua" w:hAnsi="Book Antiqua" w:hint="eastAsia"/>
          <w:sz w:val="24"/>
          <w:szCs w:val="24"/>
          <w:lang w:eastAsia="zh-CN"/>
        </w:rPr>
        <w:t>:</w:t>
      </w:r>
      <w:r w:rsidRPr="009B3893">
        <w:rPr>
          <w:rFonts w:ascii="Book Antiqua" w:eastAsia="Times New Roman" w:hAnsi="Book Antiqua"/>
          <w:sz w:val="24"/>
          <w:szCs w:val="24"/>
        </w:rPr>
        <w:t xml:space="preserve"> N</w:t>
      </w:r>
      <w:r>
        <w:rPr>
          <w:rFonts w:ascii="Book Antiqua" w:eastAsia="Times New Roman" w:hAnsi="Book Antiqua"/>
          <w:sz w:val="24"/>
          <w:szCs w:val="24"/>
        </w:rPr>
        <w:t>o</w:t>
      </w:r>
      <w:r>
        <w:rPr>
          <w:rFonts w:ascii="Book Antiqua" w:hAnsi="Book Antiqua" w:hint="eastAsia"/>
          <w:sz w:val="24"/>
          <w:szCs w:val="24"/>
          <w:lang w:eastAsia="zh-CN"/>
        </w:rPr>
        <w:t>.</w:t>
      </w:r>
    </w:p>
    <w:p w:rsidR="00BC3488" w:rsidRPr="009B3893" w:rsidRDefault="00BC3488" w:rsidP="009B3893">
      <w:pPr>
        <w:spacing w:after="0" w:line="360" w:lineRule="auto"/>
        <w:rPr>
          <w:rFonts w:ascii="Book Antiqua" w:hAnsi="Book Antiqua"/>
          <w:sz w:val="24"/>
          <w:szCs w:val="24"/>
        </w:rPr>
      </w:pPr>
      <w:r w:rsidRPr="009B3893">
        <w:rPr>
          <w:rFonts w:ascii="Book Antiqua" w:hAnsi="Book Antiqua"/>
          <w:sz w:val="24"/>
          <w:szCs w:val="24"/>
        </w:rPr>
        <w:tab/>
      </w:r>
      <w:r w:rsidRPr="009B3893">
        <w:rPr>
          <w:rFonts w:ascii="Book Antiqua" w:hAnsi="Book Antiqua"/>
          <w:sz w:val="24"/>
          <w:szCs w:val="24"/>
        </w:rPr>
        <w:tab/>
        <w:t xml:space="preserve"> </w:t>
      </w:r>
    </w:p>
    <w:p w:rsidR="00356FA9" w:rsidRDefault="00356FA9">
      <w:pPr>
        <w:rPr>
          <w:rFonts w:ascii="Book Antiqua" w:eastAsia="Times New Roman" w:hAnsi="Book Antiqua"/>
          <w:sz w:val="24"/>
          <w:szCs w:val="24"/>
        </w:rPr>
      </w:pPr>
      <w:r>
        <w:rPr>
          <w:rFonts w:ascii="Book Antiqua" w:eastAsia="Times New Roman" w:hAnsi="Book Antiqua"/>
          <w:sz w:val="24"/>
          <w:szCs w:val="24"/>
        </w:rPr>
        <w:br w:type="page"/>
      </w:r>
    </w:p>
    <w:p w:rsidR="00BC3488" w:rsidRPr="009B3893" w:rsidRDefault="00356FA9" w:rsidP="009B3893">
      <w:pPr>
        <w:spacing w:after="0" w:line="360" w:lineRule="auto"/>
        <w:rPr>
          <w:rFonts w:ascii="Book Antiqua" w:hAnsi="Book Antiqua"/>
          <w:b/>
          <w:sz w:val="24"/>
          <w:szCs w:val="24"/>
        </w:rPr>
      </w:pPr>
      <w:r>
        <w:rPr>
          <w:rFonts w:ascii="Book Antiqua" w:hAnsi="Book Antiqua"/>
          <w:b/>
          <w:sz w:val="24"/>
          <w:szCs w:val="24"/>
        </w:rPr>
        <w:lastRenderedPageBreak/>
        <w:t>Table 2</w:t>
      </w:r>
      <w:r w:rsidR="00BC3488" w:rsidRPr="009B3893">
        <w:rPr>
          <w:rFonts w:ascii="Book Antiqua" w:hAnsi="Book Antiqua"/>
          <w:b/>
          <w:sz w:val="24"/>
          <w:szCs w:val="24"/>
        </w:rPr>
        <w:t xml:space="preserve"> Cardiopulmon</w:t>
      </w:r>
      <w:r w:rsidRPr="009B3893">
        <w:rPr>
          <w:rFonts w:ascii="Book Antiqua" w:hAnsi="Book Antiqua"/>
          <w:b/>
          <w:sz w:val="24"/>
          <w:szCs w:val="24"/>
        </w:rPr>
        <w:t>ary bypass circuit prime volum</w:t>
      </w:r>
      <w:r w:rsidR="00BC3488" w:rsidRPr="009B3893">
        <w:rPr>
          <w:rFonts w:ascii="Book Antiqua" w:hAnsi="Book Antiqua"/>
          <w:b/>
          <w:sz w:val="24"/>
          <w:szCs w:val="24"/>
        </w:rPr>
        <w:t>e</w:t>
      </w:r>
    </w:p>
    <w:tbl>
      <w:tblPr>
        <w:tblStyle w:val="TableGrid"/>
        <w:tblW w:w="0" w:type="auto"/>
        <w:tblLook w:val="04A0" w:firstRow="1" w:lastRow="0" w:firstColumn="1" w:lastColumn="0" w:noHBand="0" w:noVBand="1"/>
      </w:tblPr>
      <w:tblGrid>
        <w:gridCol w:w="2394"/>
        <w:gridCol w:w="2394"/>
        <w:gridCol w:w="2394"/>
        <w:gridCol w:w="2394"/>
      </w:tblGrid>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Body weight (kg)</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NC (mL)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BC (mL)</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  Reduction (%)</w:t>
            </w:r>
          </w:p>
        </w:tc>
      </w:tr>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Neonate-12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400</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160</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  60</w:t>
            </w:r>
          </w:p>
        </w:tc>
      </w:tr>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12-35</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600</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445</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26</w:t>
            </w:r>
          </w:p>
        </w:tc>
      </w:tr>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35-55</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800</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  520</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35</w:t>
            </w:r>
          </w:p>
        </w:tc>
      </w:tr>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55-75</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1000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765</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  24</w:t>
            </w:r>
          </w:p>
        </w:tc>
      </w:tr>
      <w:tr w:rsidR="00356FA9" w:rsidTr="00356FA9">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&gt;</w:t>
            </w:r>
            <w:r>
              <w:rPr>
                <w:rFonts w:ascii="Book Antiqua" w:hAnsi="Book Antiqua" w:hint="eastAsia"/>
                <w:sz w:val="24"/>
                <w:szCs w:val="24"/>
                <w:lang w:eastAsia="zh-CN"/>
              </w:rPr>
              <w:t xml:space="preserve"> </w:t>
            </w:r>
            <w:r w:rsidRPr="000F29AA">
              <w:rPr>
                <w:rFonts w:ascii="Book Antiqua" w:hAnsi="Book Antiqua"/>
                <w:sz w:val="24"/>
                <w:szCs w:val="24"/>
              </w:rPr>
              <w:t xml:space="preserve">75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1000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 xml:space="preserve">880  </w:t>
            </w:r>
          </w:p>
        </w:tc>
        <w:tc>
          <w:tcPr>
            <w:tcW w:w="2394" w:type="dxa"/>
          </w:tcPr>
          <w:p w:rsidR="00356FA9" w:rsidRDefault="00356FA9" w:rsidP="009B3893">
            <w:pPr>
              <w:spacing w:line="360" w:lineRule="auto"/>
              <w:rPr>
                <w:rFonts w:ascii="Book Antiqua" w:eastAsia="Times New Roman" w:hAnsi="Book Antiqua"/>
                <w:sz w:val="24"/>
                <w:szCs w:val="24"/>
              </w:rPr>
            </w:pPr>
            <w:r w:rsidRPr="000F29AA">
              <w:rPr>
                <w:rFonts w:ascii="Book Antiqua" w:hAnsi="Book Antiqua"/>
                <w:sz w:val="24"/>
                <w:szCs w:val="24"/>
              </w:rPr>
              <w:t>12</w:t>
            </w:r>
          </w:p>
        </w:tc>
      </w:tr>
    </w:tbl>
    <w:p w:rsidR="00BC3488" w:rsidRPr="00C06869" w:rsidRDefault="00C06869" w:rsidP="009B3893">
      <w:pPr>
        <w:spacing w:after="0" w:line="360" w:lineRule="auto"/>
        <w:rPr>
          <w:rFonts w:ascii="Book Antiqua" w:hAnsi="Book Antiqua"/>
          <w:sz w:val="24"/>
          <w:szCs w:val="24"/>
          <w:lang w:eastAsia="zh-CN"/>
        </w:rPr>
      </w:pPr>
      <w:r w:rsidRPr="009B3893">
        <w:rPr>
          <w:rFonts w:ascii="Book Antiqua" w:eastAsia="Times New Roman" w:hAnsi="Book Antiqua"/>
          <w:sz w:val="24"/>
          <w:szCs w:val="24"/>
        </w:rPr>
        <w:t>BC</w:t>
      </w:r>
      <w:r>
        <w:rPr>
          <w:rFonts w:ascii="Book Antiqua" w:hAnsi="Book Antiqua" w:hint="eastAsia"/>
          <w:sz w:val="24"/>
          <w:szCs w:val="24"/>
          <w:lang w:eastAsia="zh-CN"/>
        </w:rPr>
        <w:t>:</w:t>
      </w:r>
      <w:r w:rsidRPr="009B3893">
        <w:rPr>
          <w:rFonts w:ascii="Book Antiqua" w:eastAsia="Times New Roman" w:hAnsi="Book Antiqua"/>
          <w:sz w:val="24"/>
          <w:szCs w:val="24"/>
        </w:rPr>
        <w:t xml:space="preserve"> Blood conservation; NC</w:t>
      </w:r>
      <w:r>
        <w:rPr>
          <w:rFonts w:ascii="Book Antiqua" w:hAnsi="Book Antiqua" w:hint="eastAsia"/>
          <w:sz w:val="24"/>
          <w:szCs w:val="24"/>
          <w:lang w:eastAsia="zh-CN"/>
        </w:rPr>
        <w:t>:</w:t>
      </w:r>
      <w:r w:rsidRPr="009B3893">
        <w:rPr>
          <w:rFonts w:ascii="Book Antiqua" w:eastAsia="Times New Roman" w:hAnsi="Book Antiqua"/>
          <w:sz w:val="24"/>
          <w:szCs w:val="24"/>
        </w:rPr>
        <w:t xml:space="preserve"> Non-conservation</w:t>
      </w:r>
      <w:r>
        <w:rPr>
          <w:rFonts w:ascii="Book Antiqua" w:hAnsi="Book Antiqua" w:hint="eastAsia"/>
          <w:sz w:val="24"/>
          <w:szCs w:val="24"/>
          <w:lang w:eastAsia="zh-CN"/>
        </w:rPr>
        <w:t>.</w:t>
      </w:r>
    </w:p>
    <w:p w:rsidR="003F7015" w:rsidRPr="009B3893" w:rsidRDefault="003F7015" w:rsidP="009B3893">
      <w:pPr>
        <w:spacing w:after="0" w:line="360" w:lineRule="auto"/>
        <w:rPr>
          <w:rFonts w:ascii="Book Antiqua" w:eastAsia="Times New Roman" w:hAnsi="Book Antiqua"/>
          <w:sz w:val="24"/>
          <w:szCs w:val="24"/>
        </w:rPr>
      </w:pPr>
    </w:p>
    <w:p w:rsidR="00C06869" w:rsidRDefault="00C06869">
      <w:pPr>
        <w:rPr>
          <w:rFonts w:ascii="Book Antiqua" w:eastAsia="Times New Roman" w:hAnsi="Book Antiqua"/>
          <w:b/>
          <w:sz w:val="24"/>
          <w:szCs w:val="24"/>
        </w:rPr>
      </w:pPr>
      <w:r>
        <w:rPr>
          <w:rFonts w:ascii="Book Antiqua" w:eastAsia="Times New Roman" w:hAnsi="Book Antiqua"/>
          <w:b/>
          <w:sz w:val="24"/>
          <w:szCs w:val="24"/>
        </w:rPr>
        <w:br w:type="page"/>
      </w:r>
    </w:p>
    <w:p w:rsidR="00BC3488" w:rsidRPr="00C06869" w:rsidRDefault="00C06869" w:rsidP="009B3893">
      <w:pPr>
        <w:spacing w:after="0" w:line="360" w:lineRule="auto"/>
        <w:rPr>
          <w:rFonts w:ascii="Book Antiqua" w:eastAsia="Times New Roman" w:hAnsi="Book Antiqua"/>
          <w:b/>
          <w:sz w:val="24"/>
          <w:szCs w:val="24"/>
        </w:rPr>
      </w:pPr>
      <w:r w:rsidRPr="00C06869">
        <w:rPr>
          <w:rFonts w:ascii="Book Antiqua" w:eastAsia="Times New Roman" w:hAnsi="Book Antiqua"/>
          <w:b/>
          <w:sz w:val="24"/>
          <w:szCs w:val="24"/>
        </w:rPr>
        <w:lastRenderedPageBreak/>
        <w:t>Table 3</w:t>
      </w:r>
      <w:r w:rsidR="00BC3488" w:rsidRPr="00C06869">
        <w:rPr>
          <w:rFonts w:ascii="Book Antiqua" w:eastAsia="Times New Roman" w:hAnsi="Book Antiqua"/>
          <w:b/>
          <w:sz w:val="24"/>
          <w:szCs w:val="24"/>
        </w:rPr>
        <w:t xml:space="preserve"> Intraoperative</w:t>
      </w:r>
      <w:r w:rsidRPr="00C06869">
        <w:rPr>
          <w:rFonts w:ascii="Book Antiqua" w:eastAsia="Times New Roman" w:hAnsi="Book Antiqua"/>
          <w:b/>
          <w:sz w:val="24"/>
          <w:szCs w:val="24"/>
        </w:rPr>
        <w:t xml:space="preserve"> variables in age categories for blood conservation </w:t>
      </w:r>
      <w:r w:rsidRPr="00C06869">
        <w:rPr>
          <w:rFonts w:ascii="Book Antiqua" w:hAnsi="Book Antiqua"/>
          <w:b/>
          <w:sz w:val="24"/>
          <w:szCs w:val="24"/>
          <w:lang w:eastAsia="zh-CN"/>
        </w:rPr>
        <w:t>and</w:t>
      </w:r>
      <w:r w:rsidRPr="00C06869">
        <w:rPr>
          <w:rFonts w:ascii="Book Antiqua" w:eastAsia="Times New Roman" w:hAnsi="Book Antiqua"/>
          <w:b/>
          <w:sz w:val="24"/>
          <w:szCs w:val="24"/>
        </w:rPr>
        <w:t xml:space="preserve"> non-conservation cohorts</w:t>
      </w:r>
    </w:p>
    <w:tbl>
      <w:tblPr>
        <w:tblStyle w:val="LightShading-Accent1"/>
        <w:tblW w:w="13751" w:type="dxa"/>
        <w:tblBorders>
          <w:top w:val="single" w:sz="4" w:space="0" w:color="auto"/>
          <w:bottom w:val="single" w:sz="4" w:space="0" w:color="auto"/>
        </w:tblBorders>
        <w:tblLook w:val="04A0" w:firstRow="1" w:lastRow="0" w:firstColumn="1" w:lastColumn="0" w:noHBand="0" w:noVBand="1"/>
      </w:tblPr>
      <w:tblGrid>
        <w:gridCol w:w="1608"/>
        <w:gridCol w:w="1155"/>
        <w:gridCol w:w="1155"/>
        <w:gridCol w:w="801"/>
        <w:gridCol w:w="990"/>
        <w:gridCol w:w="990"/>
        <w:gridCol w:w="801"/>
        <w:gridCol w:w="969"/>
        <w:gridCol w:w="969"/>
        <w:gridCol w:w="756"/>
        <w:gridCol w:w="1378"/>
        <w:gridCol w:w="1378"/>
        <w:gridCol w:w="801"/>
      </w:tblGrid>
      <w:tr w:rsidR="00C06869" w:rsidRPr="009B3893" w:rsidTr="00C06869">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 xml:space="preserve">Operative </w:t>
            </w:r>
            <w:r w:rsidR="00C06869" w:rsidRPr="009B3893">
              <w:rPr>
                <w:rFonts w:ascii="Book Antiqua" w:hAnsi="Book Antiqua"/>
                <w:b w:val="0"/>
                <w:color w:val="auto"/>
                <w:sz w:val="24"/>
                <w:szCs w:val="24"/>
              </w:rPr>
              <w:t>v</w:t>
            </w:r>
            <w:r w:rsidRPr="009B3893">
              <w:rPr>
                <w:rFonts w:ascii="Book Antiqua" w:hAnsi="Book Antiqua"/>
                <w:b w:val="0"/>
                <w:color w:val="auto"/>
                <w:sz w:val="24"/>
                <w:szCs w:val="24"/>
              </w:rPr>
              <w:t>ariables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w:t>
            </w:r>
            <w:r w:rsidR="00BC3488" w:rsidRPr="009B3893">
              <w:rPr>
                <w:rFonts w:ascii="Book Antiqua" w:hAnsi="Book Antiqua"/>
                <w:b w:val="0"/>
                <w:color w:val="auto"/>
                <w:sz w:val="24"/>
                <w:szCs w:val="24"/>
              </w:rPr>
              <w:t>eonate</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28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BC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w:t>
            </w:r>
            <w:r w:rsidR="00BC3488" w:rsidRPr="009B3893">
              <w:rPr>
                <w:rFonts w:ascii="Book Antiqua" w:hAnsi="Book Antiqua"/>
                <w:b w:val="0"/>
                <w:color w:val="auto"/>
                <w:sz w:val="24"/>
                <w:szCs w:val="24"/>
              </w:rPr>
              <w:t>eonate</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23 (16%)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rPr>
            </w:pPr>
            <w:r w:rsidRPr="009B3893">
              <w:rPr>
                <w:rFonts w:ascii="Book Antiqua" w:hAnsi="Book Antiqua"/>
                <w:b w:val="0"/>
                <w:i/>
                <w:color w:val="auto"/>
                <w:sz w:val="24"/>
                <w:szCs w:val="24"/>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i</w:t>
            </w:r>
            <w:r w:rsidR="00BC3488" w:rsidRPr="009B3893">
              <w:rPr>
                <w:rFonts w:ascii="Book Antiqua" w:hAnsi="Book Antiqua"/>
                <w:b w:val="0"/>
                <w:color w:val="auto"/>
                <w:sz w:val="24"/>
                <w:szCs w:val="24"/>
              </w:rPr>
              <w:t>nfant</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69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BC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i</w:t>
            </w:r>
            <w:r w:rsidR="00BC3488" w:rsidRPr="009B3893">
              <w:rPr>
                <w:rFonts w:ascii="Book Antiqua" w:hAnsi="Book Antiqua"/>
                <w:b w:val="0"/>
                <w:color w:val="auto"/>
                <w:sz w:val="24"/>
                <w:szCs w:val="24"/>
              </w:rPr>
              <w:t>nfant</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52 (38%)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rPr>
            </w:pPr>
            <w:r w:rsidRPr="009B3893">
              <w:rPr>
                <w:rFonts w:ascii="Book Antiqua" w:hAnsi="Book Antiqua"/>
                <w:b w:val="0"/>
                <w:i/>
                <w:color w:val="auto"/>
                <w:sz w:val="24"/>
                <w:szCs w:val="24"/>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c</w:t>
            </w:r>
            <w:r w:rsidR="00BC3488" w:rsidRPr="009B3893">
              <w:rPr>
                <w:rFonts w:ascii="Book Antiqua" w:hAnsi="Book Antiqua"/>
                <w:b w:val="0"/>
                <w:color w:val="auto"/>
                <w:sz w:val="24"/>
                <w:szCs w:val="24"/>
              </w:rPr>
              <w:t>hild</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76 (35%)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BC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c</w:t>
            </w:r>
            <w:r w:rsidR="00BC3488" w:rsidRPr="009B3893">
              <w:rPr>
                <w:rFonts w:ascii="Book Antiqua" w:hAnsi="Book Antiqua"/>
                <w:b w:val="0"/>
                <w:color w:val="auto"/>
                <w:sz w:val="24"/>
                <w:szCs w:val="24"/>
              </w:rPr>
              <w:t>hild</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29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rPr>
            </w:pPr>
            <w:r w:rsidRPr="009B3893">
              <w:rPr>
                <w:rFonts w:ascii="Book Antiqua" w:hAnsi="Book Antiqua"/>
                <w:b w:val="0"/>
                <w:i/>
                <w:color w:val="auto"/>
                <w:sz w:val="24"/>
                <w:szCs w:val="24"/>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NC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a</w:t>
            </w:r>
            <w:r w:rsidR="00BC3488" w:rsidRPr="009B3893">
              <w:rPr>
                <w:rFonts w:ascii="Book Antiqua" w:hAnsi="Book Antiqua"/>
                <w:b w:val="0"/>
                <w:color w:val="auto"/>
                <w:sz w:val="24"/>
                <w:szCs w:val="24"/>
              </w:rPr>
              <w:t>dolescent</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45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BC</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9B3893">
              <w:rPr>
                <w:rFonts w:ascii="Book Antiqua" w:hAnsi="Book Antiqua"/>
                <w:b w:val="0"/>
                <w:color w:val="auto"/>
                <w:sz w:val="24"/>
                <w:szCs w:val="24"/>
              </w:rPr>
              <w:t>a</w:t>
            </w:r>
            <w:r w:rsidR="00BC3488" w:rsidRPr="009B3893">
              <w:rPr>
                <w:rFonts w:ascii="Book Antiqua" w:hAnsi="Book Antiqua"/>
                <w:b w:val="0"/>
                <w:color w:val="auto"/>
                <w:sz w:val="24"/>
                <w:szCs w:val="24"/>
              </w:rPr>
              <w:t>dolescent</w:t>
            </w:r>
          </w:p>
          <w:p w:rsidR="00BC3488" w:rsidRPr="009B3893" w:rsidRDefault="00C06869"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C06869">
              <w:rPr>
                <w:rFonts w:ascii="Book Antiqua" w:hAnsi="Book Antiqua"/>
                <w:b w:val="0"/>
                <w:i/>
                <w:color w:val="auto"/>
                <w:sz w:val="24"/>
                <w:szCs w:val="24"/>
              </w:rPr>
              <w:t>n</w:t>
            </w:r>
            <w:r>
              <w:rPr>
                <w:rFonts w:ascii="Book Antiqua" w:hAnsi="Book Antiqua" w:hint="eastAsia"/>
                <w:b w:val="0"/>
                <w:color w:val="auto"/>
                <w:sz w:val="24"/>
                <w:szCs w:val="24"/>
                <w:lang w:eastAsia="zh-CN"/>
              </w:rPr>
              <w:t xml:space="preserve"> </w:t>
            </w:r>
            <w:r w:rsidR="00BC3488" w:rsidRPr="009B3893">
              <w:rPr>
                <w:rFonts w:ascii="Book Antiqua" w:hAnsi="Book Antiqua"/>
                <w:b w:val="0"/>
                <w:color w:val="auto"/>
                <w:sz w:val="24"/>
                <w:szCs w:val="24"/>
              </w:rPr>
              <w:t>= 34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rPr>
            </w:pPr>
            <w:r w:rsidRPr="009B3893">
              <w:rPr>
                <w:rFonts w:ascii="Book Antiqua" w:hAnsi="Book Antiqua"/>
                <w:b w:val="0"/>
                <w:i/>
                <w:color w:val="auto"/>
                <w:sz w:val="24"/>
                <w:szCs w:val="24"/>
              </w:rPr>
              <w:t>P</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C06869" w:rsidP="009B3893">
            <w:pPr>
              <w:spacing w:line="360" w:lineRule="auto"/>
              <w:rPr>
                <w:rFonts w:ascii="Book Antiqua" w:hAnsi="Book Antiqua"/>
                <w:b w:val="0"/>
                <w:color w:val="auto"/>
                <w:sz w:val="24"/>
                <w:szCs w:val="24"/>
              </w:rPr>
            </w:pPr>
            <w:r>
              <w:rPr>
                <w:rFonts w:ascii="Book Antiqua" w:hAnsi="Book Antiqua"/>
                <w:b w:val="0"/>
                <w:color w:val="auto"/>
                <w:sz w:val="24"/>
                <w:szCs w:val="24"/>
              </w:rPr>
              <w:t>Average age (d</w:t>
            </w:r>
            <w:r w:rsidR="00BC3488" w:rsidRPr="009B3893">
              <w:rPr>
                <w:rFonts w:ascii="Book Antiqua" w:hAnsi="Book Antiqua"/>
                <w:b w:val="0"/>
                <w:color w:val="auto"/>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10 ±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12 ±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187 ± 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139 ± 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1638 ± 806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1730 ± 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6280 ± 1977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6671 ± 3103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0.78</w:t>
            </w:r>
          </w:p>
        </w:tc>
      </w:tr>
      <w:tr w:rsidR="00C06869" w:rsidRPr="009B3893" w:rsidTr="00C06869">
        <w:trPr>
          <w:trHeight w:val="27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Weight (</w:t>
            </w:r>
            <w:r w:rsidR="00C06869" w:rsidRPr="009B3893">
              <w:rPr>
                <w:rFonts w:ascii="Book Antiqua" w:hAnsi="Book Antiqua"/>
                <w:b w:val="0"/>
                <w:color w:val="auto"/>
                <w:sz w:val="24"/>
                <w:szCs w:val="24"/>
              </w:rPr>
              <w:t>k</w:t>
            </w:r>
            <w:r w:rsidRPr="009B3893">
              <w:rPr>
                <w:rFonts w:ascii="Book Antiqua" w:hAnsi="Book Antiqua"/>
                <w:b w:val="0"/>
                <w:color w:val="auto"/>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 ± 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 ±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19 ±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20 ±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60 ±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57 ± 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0.19</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 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0.07</w:t>
            </w:r>
          </w:p>
        </w:tc>
      </w:tr>
      <w:tr w:rsidR="00C06869" w:rsidRPr="009B3893" w:rsidTr="00C06869">
        <w:trPr>
          <w:trHeight w:val="2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Bypass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161 ± 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136 ± 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124 ± 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85 ± 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83 ± 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71 ± 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116 ± 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106 ± 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0.54</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 xml:space="preserve">Cross </w:t>
            </w:r>
            <w:r w:rsidR="00C06869" w:rsidRPr="009B3893">
              <w:rPr>
                <w:rFonts w:ascii="Book Antiqua" w:hAnsi="Book Antiqua"/>
                <w:b w:val="0"/>
                <w:color w:val="auto"/>
                <w:sz w:val="24"/>
                <w:szCs w:val="24"/>
              </w:rPr>
              <w:t>c</w:t>
            </w:r>
            <w:r w:rsidRPr="009B3893">
              <w:rPr>
                <w:rFonts w:ascii="Book Antiqua" w:hAnsi="Book Antiqua"/>
                <w:b w:val="0"/>
                <w:color w:val="auto"/>
                <w:sz w:val="24"/>
                <w:szCs w:val="24"/>
              </w:rPr>
              <w:t>lamp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75 ± 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75 ± 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74 ± 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45 ±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37 ± 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30 ±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46 ± 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57 ±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0.3</w:t>
            </w:r>
          </w:p>
        </w:tc>
      </w:tr>
      <w:tr w:rsidR="00C06869" w:rsidRPr="009B3893" w:rsidTr="00C06869">
        <w:trPr>
          <w:trHeight w:val="3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Pre-</w:t>
            </w:r>
            <w:r w:rsidR="00C06869" w:rsidRPr="009B3893">
              <w:rPr>
                <w:rFonts w:ascii="Book Antiqua" w:hAnsi="Book Antiqua"/>
                <w:b w:val="0"/>
                <w:color w:val="auto"/>
                <w:sz w:val="24"/>
                <w:szCs w:val="24"/>
              </w:rPr>
              <w:t>o</w:t>
            </w:r>
            <w:r w:rsidRPr="009B3893">
              <w:rPr>
                <w:rFonts w:ascii="Book Antiqua" w:hAnsi="Book Antiqua"/>
                <w:b w:val="0"/>
                <w:color w:val="auto"/>
                <w:sz w:val="24"/>
                <w:szCs w:val="24"/>
              </w:rPr>
              <w:t xml:space="preserve">perative </w:t>
            </w:r>
            <w:proofErr w:type="spellStart"/>
            <w:r w:rsidRPr="009B3893">
              <w:rPr>
                <w:rFonts w:ascii="Book Antiqua" w:hAnsi="Book Antiqua"/>
                <w:b w:val="0"/>
                <w:color w:val="auto"/>
                <w:sz w:val="24"/>
                <w:szCs w:val="24"/>
              </w:rPr>
              <w:t>Hct</w:t>
            </w:r>
            <w:proofErr w:type="spellEnd"/>
            <w:r w:rsidRPr="009B3893">
              <w:rPr>
                <w:rFonts w:ascii="Book Antiqua" w:hAnsi="Book Antiqua"/>
                <w:b w:val="0"/>
                <w:color w:val="auto"/>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32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37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30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32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31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31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32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34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0.26</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Pre-</w:t>
            </w:r>
            <w:r w:rsidR="00C06869" w:rsidRPr="009B3893">
              <w:rPr>
                <w:rFonts w:ascii="Book Antiqua" w:hAnsi="Book Antiqua"/>
                <w:b w:val="0"/>
                <w:color w:val="auto"/>
                <w:sz w:val="24"/>
                <w:szCs w:val="24"/>
              </w:rPr>
              <w:t>b</w:t>
            </w:r>
            <w:r w:rsidRPr="009B3893">
              <w:rPr>
                <w:rFonts w:ascii="Book Antiqua" w:hAnsi="Book Antiqua"/>
                <w:b w:val="0"/>
                <w:color w:val="auto"/>
                <w:sz w:val="24"/>
                <w:szCs w:val="24"/>
              </w:rPr>
              <w:t xml:space="preserve">ypass </w:t>
            </w:r>
            <w:proofErr w:type="spellStart"/>
            <w:r w:rsidRPr="009B3893">
              <w:rPr>
                <w:rFonts w:ascii="Book Antiqua" w:hAnsi="Book Antiqua"/>
                <w:b w:val="0"/>
                <w:color w:val="auto"/>
                <w:sz w:val="24"/>
                <w:szCs w:val="24"/>
              </w:rPr>
              <w:t>Hct</w:t>
            </w:r>
            <w:proofErr w:type="spellEnd"/>
            <w:r w:rsidRPr="009B3893">
              <w:rPr>
                <w:rFonts w:ascii="Book Antiqua" w:hAnsi="Book Antiqua"/>
                <w:b w:val="0"/>
                <w:color w:val="auto"/>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36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35 ±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30 ±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31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33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31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34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33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0.54</w:t>
            </w:r>
          </w:p>
        </w:tc>
      </w:tr>
      <w:tr w:rsidR="00C06869" w:rsidRPr="009B3893" w:rsidTr="00C06869">
        <w:trPr>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On-</w:t>
            </w:r>
            <w:r w:rsidR="00C06869" w:rsidRPr="009B3893">
              <w:rPr>
                <w:rFonts w:ascii="Book Antiqua" w:hAnsi="Book Antiqua"/>
                <w:b w:val="0"/>
                <w:color w:val="auto"/>
                <w:sz w:val="24"/>
                <w:szCs w:val="24"/>
              </w:rPr>
              <w:t>b</w:t>
            </w:r>
            <w:r w:rsidRPr="009B3893">
              <w:rPr>
                <w:rFonts w:ascii="Book Antiqua" w:hAnsi="Book Antiqua"/>
                <w:b w:val="0"/>
                <w:color w:val="auto"/>
                <w:sz w:val="24"/>
                <w:szCs w:val="24"/>
              </w:rPr>
              <w:t xml:space="preserve">ypass </w:t>
            </w:r>
            <w:proofErr w:type="spellStart"/>
            <w:r w:rsidRPr="009B3893">
              <w:rPr>
                <w:rFonts w:ascii="Book Antiqua" w:hAnsi="Book Antiqua"/>
                <w:b w:val="0"/>
                <w:color w:val="auto"/>
                <w:sz w:val="24"/>
                <w:szCs w:val="24"/>
              </w:rPr>
              <w:t>Hct</w:t>
            </w:r>
            <w:proofErr w:type="spellEnd"/>
            <w:r w:rsidRPr="009B3893">
              <w:rPr>
                <w:rFonts w:ascii="Book Antiqua" w:hAnsi="Book Antiqua"/>
                <w:b w:val="0"/>
                <w:color w:val="auto"/>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25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23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25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23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24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23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25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28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Post-</w:t>
            </w:r>
            <w:r w:rsidR="00C06869" w:rsidRPr="009B3893">
              <w:rPr>
                <w:rFonts w:ascii="Book Antiqua" w:hAnsi="Book Antiqua"/>
                <w:b w:val="0"/>
                <w:color w:val="auto"/>
                <w:sz w:val="24"/>
                <w:szCs w:val="24"/>
              </w:rPr>
              <w:t>b</w:t>
            </w:r>
            <w:r w:rsidRPr="009B3893">
              <w:rPr>
                <w:rFonts w:ascii="Book Antiqua" w:hAnsi="Book Antiqua"/>
                <w:b w:val="0"/>
                <w:color w:val="auto"/>
                <w:sz w:val="24"/>
                <w:szCs w:val="24"/>
              </w:rPr>
              <w:t xml:space="preserve">ypass </w:t>
            </w:r>
            <w:proofErr w:type="spellStart"/>
            <w:r w:rsidRPr="009B3893">
              <w:rPr>
                <w:rFonts w:ascii="Book Antiqua" w:hAnsi="Book Antiqua"/>
                <w:b w:val="0"/>
                <w:color w:val="auto"/>
                <w:sz w:val="24"/>
                <w:szCs w:val="24"/>
              </w:rPr>
              <w:t>Hct</w:t>
            </w:r>
            <w:proofErr w:type="spellEnd"/>
            <w:r w:rsidRPr="009B3893">
              <w:rPr>
                <w:rFonts w:ascii="Book Antiqua" w:hAnsi="Book Antiqua"/>
                <w:b w:val="0"/>
                <w:color w:val="auto"/>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47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34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35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34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31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32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28 ±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34 ±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r>
      <w:tr w:rsidR="00C06869" w:rsidRPr="009B3893" w:rsidTr="00C06869">
        <w:trPr>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Operative RBC (m</w:t>
            </w:r>
            <w:r w:rsidR="00C06869" w:rsidRPr="009B3893">
              <w:rPr>
                <w:rFonts w:ascii="Book Antiqua" w:hAnsi="Book Antiqua"/>
                <w:b w:val="0"/>
                <w:color w:val="auto"/>
                <w:sz w:val="24"/>
                <w:szCs w:val="24"/>
              </w:rPr>
              <w:t>L</w:t>
            </w:r>
            <w:r w:rsidRPr="009B3893">
              <w:rPr>
                <w:rFonts w:ascii="Book Antiqua" w:hAnsi="Book Antiqua"/>
                <w:b w:val="0"/>
                <w:color w:val="auto"/>
                <w:sz w:val="24"/>
                <w:szCs w:val="24"/>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236 ± 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97 ± 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90 ± 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49 ±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25 ± 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11 ±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5 ± 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0.4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0.02</w:t>
            </w:r>
          </w:p>
        </w:tc>
      </w:tr>
      <w:tr w:rsidR="00C06869" w:rsidRPr="009B3893" w:rsidTr="00C068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rPr>
                <w:rFonts w:ascii="Book Antiqua" w:hAnsi="Book Antiqua"/>
                <w:b w:val="0"/>
                <w:color w:val="auto"/>
                <w:sz w:val="24"/>
                <w:szCs w:val="24"/>
              </w:rPr>
            </w:pPr>
            <w:r w:rsidRPr="009B3893">
              <w:rPr>
                <w:rFonts w:ascii="Book Antiqua" w:hAnsi="Book Antiqua"/>
                <w:b w:val="0"/>
                <w:color w:val="auto"/>
                <w:sz w:val="24"/>
                <w:szCs w:val="24"/>
              </w:rPr>
              <w:t xml:space="preserve">RBC </w:t>
            </w:r>
            <w:r w:rsidR="00C06869" w:rsidRPr="009B3893">
              <w:rPr>
                <w:rFonts w:ascii="Book Antiqua" w:hAnsi="Book Antiqua"/>
                <w:b w:val="0"/>
                <w:color w:val="auto"/>
                <w:sz w:val="24"/>
                <w:szCs w:val="24"/>
              </w:rPr>
              <w:t>e</w:t>
            </w:r>
            <w:r w:rsidRPr="009B3893">
              <w:rPr>
                <w:rFonts w:ascii="Book Antiqua" w:hAnsi="Book Antiqua"/>
                <w:b w:val="0"/>
                <w:color w:val="auto"/>
                <w:sz w:val="24"/>
                <w:szCs w:val="24"/>
              </w:rPr>
              <w:t>xposure (unit)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2 ±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1.0 ±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1.6 ± 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0.8 ±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&lt;</w:t>
            </w:r>
            <w:r w:rsidR="00C06869">
              <w:rPr>
                <w:rFonts w:ascii="Book Antiqua" w:hAnsi="Book Antiqua" w:hint="eastAsia"/>
                <w:color w:val="auto"/>
                <w:sz w:val="24"/>
                <w:szCs w:val="24"/>
                <w:lang w:eastAsia="zh-CN"/>
              </w:rPr>
              <w:t xml:space="preserve"> </w:t>
            </w:r>
            <w:r w:rsidRPr="009B3893">
              <w:rPr>
                <w:rFonts w:ascii="Book Antiqua" w:hAnsi="Book Antiqua"/>
                <w:color w:val="auto"/>
                <w:sz w:val="24"/>
                <w:szCs w:val="24"/>
              </w:rPr>
              <w:t>0.001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1.2 ± 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0.6 ± 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0.9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0.04 ±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3488" w:rsidRPr="009B3893" w:rsidRDefault="00BC3488" w:rsidP="009B389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B3893">
              <w:rPr>
                <w:rFonts w:ascii="Book Antiqua" w:hAnsi="Book Antiqua"/>
                <w:color w:val="auto"/>
                <w:sz w:val="24"/>
                <w:szCs w:val="24"/>
              </w:rPr>
              <w:t>0.02</w:t>
            </w:r>
          </w:p>
        </w:tc>
      </w:tr>
      <w:tr w:rsidR="00C06869" w:rsidRPr="009B3893" w:rsidTr="00C06869">
        <w:trPr>
          <w:trHeight w:val="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rsidR="00BC3488" w:rsidRPr="009B3893" w:rsidRDefault="00BC3488" w:rsidP="009B3893">
            <w:pPr>
              <w:spacing w:line="360" w:lineRule="auto"/>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0" w:type="auto"/>
            <w:tcBorders>
              <w:top w:val="single" w:sz="4" w:space="0" w:color="auto"/>
            </w:tcBorders>
            <w:shd w:val="clear" w:color="auto" w:fill="auto"/>
            <w:vAlign w:val="center"/>
          </w:tcPr>
          <w:p w:rsidR="00BC3488" w:rsidRPr="009B3893" w:rsidRDefault="00BC3488" w:rsidP="009B389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bl>
    <w:p w:rsidR="00BC3488" w:rsidRPr="009B3893" w:rsidRDefault="00BC3488" w:rsidP="009B3893">
      <w:pPr>
        <w:spacing w:after="0" w:line="360" w:lineRule="auto"/>
        <w:rPr>
          <w:rFonts w:ascii="Book Antiqua" w:eastAsia="Times New Roman" w:hAnsi="Book Antiqua"/>
          <w:sz w:val="24"/>
          <w:szCs w:val="24"/>
        </w:rPr>
      </w:pPr>
    </w:p>
    <w:p w:rsidR="00BC3488" w:rsidRPr="009B3893" w:rsidRDefault="00BC3488" w:rsidP="009B3893">
      <w:pPr>
        <w:spacing w:after="0" w:line="360" w:lineRule="auto"/>
        <w:rPr>
          <w:rFonts w:ascii="Book Antiqua" w:hAnsi="Book Antiqua"/>
          <w:sz w:val="24"/>
          <w:szCs w:val="24"/>
          <w:lang w:eastAsia="zh-CN"/>
        </w:rPr>
      </w:pPr>
      <w:r w:rsidRPr="009B3893">
        <w:rPr>
          <w:rFonts w:ascii="Book Antiqua" w:eastAsia="Times New Roman" w:hAnsi="Book Antiqua"/>
          <w:sz w:val="24"/>
          <w:szCs w:val="24"/>
        </w:rPr>
        <w:t>BC</w:t>
      </w:r>
      <w:r w:rsidR="00C06869">
        <w:rPr>
          <w:rFonts w:ascii="Book Antiqua" w:hAnsi="Book Antiqua" w:hint="eastAsia"/>
          <w:sz w:val="24"/>
          <w:szCs w:val="24"/>
          <w:lang w:eastAsia="zh-CN"/>
        </w:rPr>
        <w:t>:</w:t>
      </w:r>
      <w:r w:rsidRPr="009B3893">
        <w:rPr>
          <w:rFonts w:ascii="Book Antiqua" w:eastAsia="Times New Roman" w:hAnsi="Book Antiqua"/>
          <w:sz w:val="24"/>
          <w:szCs w:val="24"/>
        </w:rPr>
        <w:t xml:space="preserve"> </w:t>
      </w:r>
      <w:r w:rsidR="00C06869" w:rsidRPr="009B3893">
        <w:rPr>
          <w:rFonts w:ascii="Book Antiqua" w:eastAsia="Times New Roman" w:hAnsi="Book Antiqua"/>
          <w:sz w:val="24"/>
          <w:szCs w:val="24"/>
        </w:rPr>
        <w:t>B</w:t>
      </w:r>
      <w:r w:rsidRPr="009B3893">
        <w:rPr>
          <w:rFonts w:ascii="Book Antiqua" w:eastAsia="Times New Roman" w:hAnsi="Book Antiqua"/>
          <w:sz w:val="24"/>
          <w:szCs w:val="24"/>
        </w:rPr>
        <w:t>lood conservation; NC</w:t>
      </w:r>
      <w:r w:rsidR="00C06869">
        <w:rPr>
          <w:rFonts w:ascii="Book Antiqua" w:hAnsi="Book Antiqua" w:hint="eastAsia"/>
          <w:sz w:val="24"/>
          <w:szCs w:val="24"/>
          <w:lang w:eastAsia="zh-CN"/>
        </w:rPr>
        <w:t>:</w:t>
      </w:r>
      <w:r w:rsidRPr="009B3893">
        <w:rPr>
          <w:rFonts w:ascii="Book Antiqua" w:eastAsia="Times New Roman" w:hAnsi="Book Antiqua"/>
          <w:sz w:val="24"/>
          <w:szCs w:val="24"/>
        </w:rPr>
        <w:t xml:space="preserve"> </w:t>
      </w:r>
      <w:r w:rsidR="00C06869" w:rsidRPr="009B3893">
        <w:rPr>
          <w:rFonts w:ascii="Book Antiqua" w:eastAsia="Times New Roman" w:hAnsi="Book Antiqua"/>
          <w:sz w:val="24"/>
          <w:szCs w:val="24"/>
        </w:rPr>
        <w:t>N</w:t>
      </w:r>
      <w:r w:rsidRPr="009B3893">
        <w:rPr>
          <w:rFonts w:ascii="Book Antiqua" w:eastAsia="Times New Roman" w:hAnsi="Book Antiqua"/>
          <w:sz w:val="24"/>
          <w:szCs w:val="24"/>
        </w:rPr>
        <w:t>on-conservation</w:t>
      </w:r>
      <w:r w:rsidRPr="009B3893">
        <w:rPr>
          <w:rFonts w:ascii="Book Antiqua" w:hAnsi="Book Antiqua"/>
          <w:sz w:val="24"/>
          <w:szCs w:val="24"/>
        </w:rPr>
        <w:t>; RBC</w:t>
      </w:r>
      <w:r w:rsidR="00C06869">
        <w:rPr>
          <w:rFonts w:ascii="Book Antiqua" w:hAnsi="Book Antiqua" w:hint="eastAsia"/>
          <w:sz w:val="24"/>
          <w:szCs w:val="24"/>
          <w:lang w:eastAsia="zh-CN"/>
        </w:rPr>
        <w:t>:</w:t>
      </w:r>
      <w:r w:rsidRPr="009B3893">
        <w:rPr>
          <w:rFonts w:ascii="Book Antiqua" w:hAnsi="Book Antiqua"/>
          <w:sz w:val="24"/>
          <w:szCs w:val="24"/>
        </w:rPr>
        <w:t xml:space="preserve"> </w:t>
      </w:r>
      <w:r w:rsidR="00C06869" w:rsidRPr="009B3893">
        <w:rPr>
          <w:rFonts w:ascii="Book Antiqua" w:hAnsi="Book Antiqua"/>
          <w:sz w:val="24"/>
          <w:szCs w:val="24"/>
        </w:rPr>
        <w:t>R</w:t>
      </w:r>
      <w:r w:rsidRPr="009B3893">
        <w:rPr>
          <w:rFonts w:ascii="Book Antiqua" w:hAnsi="Book Antiqua"/>
          <w:sz w:val="24"/>
          <w:szCs w:val="24"/>
        </w:rPr>
        <w:t xml:space="preserve">ed blood cell; </w:t>
      </w:r>
      <w:proofErr w:type="spellStart"/>
      <w:r w:rsidRPr="009B3893">
        <w:rPr>
          <w:rFonts w:ascii="Book Antiqua" w:hAnsi="Book Antiqua"/>
          <w:sz w:val="24"/>
          <w:szCs w:val="24"/>
        </w:rPr>
        <w:t>Hct</w:t>
      </w:r>
      <w:proofErr w:type="spellEnd"/>
      <w:r w:rsidR="00C06869">
        <w:rPr>
          <w:rFonts w:ascii="Book Antiqua" w:hAnsi="Book Antiqua" w:hint="eastAsia"/>
          <w:sz w:val="24"/>
          <w:szCs w:val="24"/>
          <w:lang w:eastAsia="zh-CN"/>
        </w:rPr>
        <w:t>:</w:t>
      </w:r>
      <w:r w:rsidRPr="009B3893">
        <w:rPr>
          <w:rFonts w:ascii="Book Antiqua" w:hAnsi="Book Antiqua"/>
          <w:sz w:val="24"/>
          <w:szCs w:val="24"/>
        </w:rPr>
        <w:t xml:space="preserve"> </w:t>
      </w:r>
      <w:r w:rsidR="00C06869" w:rsidRPr="009B3893">
        <w:rPr>
          <w:rFonts w:ascii="Book Antiqua" w:hAnsi="Book Antiqua"/>
          <w:sz w:val="24"/>
          <w:szCs w:val="24"/>
        </w:rPr>
        <w:t>H</w:t>
      </w:r>
      <w:r w:rsidRPr="009B3893">
        <w:rPr>
          <w:rFonts w:ascii="Book Antiqua" w:hAnsi="Book Antiqua"/>
          <w:sz w:val="24"/>
          <w:szCs w:val="24"/>
        </w:rPr>
        <w:t>ematocrit</w:t>
      </w:r>
      <w:r w:rsidR="00C06869">
        <w:rPr>
          <w:rFonts w:ascii="Book Antiqua" w:hAnsi="Book Antiqua" w:hint="eastAsia"/>
          <w:sz w:val="24"/>
          <w:szCs w:val="24"/>
          <w:lang w:eastAsia="zh-CN"/>
        </w:rPr>
        <w:t>.</w:t>
      </w:r>
    </w:p>
    <w:p w:rsidR="00BC3488" w:rsidRPr="00C06869" w:rsidRDefault="00BC3488" w:rsidP="009B3893">
      <w:pPr>
        <w:spacing w:after="0" w:line="360" w:lineRule="auto"/>
        <w:rPr>
          <w:rFonts w:ascii="Book Antiqua" w:hAnsi="Book Antiqua"/>
          <w:sz w:val="24"/>
          <w:szCs w:val="24"/>
          <w:lang w:eastAsia="zh-CN"/>
        </w:rPr>
      </w:pPr>
    </w:p>
    <w:p w:rsidR="00EF756D" w:rsidRPr="009B3893" w:rsidRDefault="00EF756D" w:rsidP="009B3893">
      <w:pPr>
        <w:spacing w:after="0" w:line="360" w:lineRule="auto"/>
        <w:rPr>
          <w:rFonts w:ascii="Book Antiqua" w:eastAsia="Times New Roman" w:hAnsi="Book Antiqua"/>
          <w:sz w:val="24"/>
          <w:szCs w:val="24"/>
        </w:rPr>
      </w:pPr>
    </w:p>
    <w:p w:rsidR="004616FA" w:rsidRDefault="004616FA">
      <w:pPr>
        <w:rPr>
          <w:rFonts w:ascii="Book Antiqua" w:eastAsia="Times New Roman" w:hAnsi="Book Antiqua"/>
          <w:b/>
          <w:sz w:val="24"/>
          <w:szCs w:val="24"/>
        </w:rPr>
      </w:pPr>
      <w:r>
        <w:rPr>
          <w:rFonts w:ascii="Book Antiqua" w:eastAsia="Times New Roman" w:hAnsi="Book Antiqua"/>
          <w:b/>
          <w:sz w:val="24"/>
          <w:szCs w:val="24"/>
        </w:rPr>
        <w:br w:type="page"/>
      </w:r>
    </w:p>
    <w:p w:rsidR="00BC3488" w:rsidRPr="009B3893" w:rsidRDefault="00C06869" w:rsidP="009B3893">
      <w:pPr>
        <w:spacing w:after="0" w:line="360" w:lineRule="auto"/>
        <w:rPr>
          <w:rFonts w:ascii="Book Antiqua" w:eastAsia="Times New Roman" w:hAnsi="Book Antiqua"/>
          <w:b/>
          <w:sz w:val="24"/>
          <w:szCs w:val="24"/>
        </w:rPr>
      </w:pPr>
      <w:r>
        <w:rPr>
          <w:rFonts w:ascii="Book Antiqua" w:eastAsia="Times New Roman" w:hAnsi="Book Antiqua"/>
          <w:b/>
          <w:sz w:val="24"/>
          <w:szCs w:val="24"/>
        </w:rPr>
        <w:lastRenderedPageBreak/>
        <w:t>Table 4</w:t>
      </w:r>
      <w:r w:rsidR="00BC3488" w:rsidRPr="009B3893">
        <w:rPr>
          <w:rFonts w:ascii="Book Antiqua" w:eastAsia="Times New Roman" w:hAnsi="Book Antiqua"/>
          <w:b/>
          <w:sz w:val="24"/>
          <w:szCs w:val="24"/>
        </w:rPr>
        <w:t xml:space="preserve"> Intraoperative </w:t>
      </w:r>
      <w:r w:rsidRPr="009B3893">
        <w:rPr>
          <w:rFonts w:ascii="Book Antiqua" w:eastAsia="Times New Roman" w:hAnsi="Book Antiqua"/>
          <w:b/>
          <w:sz w:val="24"/>
          <w:szCs w:val="24"/>
        </w:rPr>
        <w:t>v</w:t>
      </w:r>
      <w:r w:rsidR="00BC3488" w:rsidRPr="009B3893">
        <w:rPr>
          <w:rFonts w:ascii="Book Antiqua" w:eastAsia="Times New Roman" w:hAnsi="Book Antiqua"/>
          <w:b/>
          <w:sz w:val="24"/>
          <w:szCs w:val="24"/>
        </w:rPr>
        <w:t xml:space="preserve">ariables in STAT </w:t>
      </w:r>
      <w:r w:rsidRPr="009B3893">
        <w:rPr>
          <w:rFonts w:ascii="Book Antiqua" w:eastAsia="Times New Roman" w:hAnsi="Book Antiqua"/>
          <w:b/>
          <w:sz w:val="24"/>
          <w:szCs w:val="24"/>
        </w:rPr>
        <w:t xml:space="preserve">categories for </w:t>
      </w:r>
      <w:r w:rsidRPr="00C06869">
        <w:rPr>
          <w:rFonts w:ascii="Book Antiqua" w:eastAsia="Times New Roman" w:hAnsi="Book Antiqua"/>
          <w:b/>
          <w:sz w:val="24"/>
          <w:szCs w:val="24"/>
        </w:rPr>
        <w:t xml:space="preserve">blood conservation </w:t>
      </w:r>
      <w:r w:rsidRPr="00C06869">
        <w:rPr>
          <w:rFonts w:ascii="Book Antiqua" w:hAnsi="Book Antiqua"/>
          <w:b/>
          <w:sz w:val="24"/>
          <w:szCs w:val="24"/>
          <w:lang w:eastAsia="zh-CN"/>
        </w:rPr>
        <w:t>and</w:t>
      </w:r>
      <w:r w:rsidRPr="00C06869">
        <w:rPr>
          <w:rFonts w:ascii="Book Antiqua" w:eastAsia="Times New Roman" w:hAnsi="Book Antiqua"/>
          <w:b/>
          <w:sz w:val="24"/>
          <w:szCs w:val="24"/>
        </w:rPr>
        <w:t xml:space="preserve"> non-conservation</w:t>
      </w:r>
      <w:r w:rsidRPr="009B3893">
        <w:rPr>
          <w:rFonts w:ascii="Book Antiqua" w:eastAsia="Times New Roman" w:hAnsi="Book Antiqua"/>
          <w:b/>
          <w:sz w:val="24"/>
          <w:szCs w:val="24"/>
        </w:rPr>
        <w:t xml:space="preserve"> cohorts</w:t>
      </w:r>
    </w:p>
    <w:tbl>
      <w:tblPr>
        <w:tblStyle w:val="TableGrid"/>
        <w:tblW w:w="5305" w:type="pct"/>
        <w:tblLook w:val="04A0" w:firstRow="1" w:lastRow="0" w:firstColumn="1" w:lastColumn="0" w:noHBand="0" w:noVBand="1"/>
      </w:tblPr>
      <w:tblGrid>
        <w:gridCol w:w="1278"/>
        <w:gridCol w:w="823"/>
        <w:gridCol w:w="823"/>
        <w:gridCol w:w="902"/>
        <w:gridCol w:w="823"/>
        <w:gridCol w:w="823"/>
        <w:gridCol w:w="902"/>
        <w:gridCol w:w="823"/>
        <w:gridCol w:w="823"/>
        <w:gridCol w:w="902"/>
        <w:gridCol w:w="823"/>
        <w:gridCol w:w="823"/>
        <w:gridCol w:w="902"/>
      </w:tblGrid>
      <w:tr w:rsidR="009B3893" w:rsidRPr="009B3893" w:rsidTr="00C06869">
        <w:trPr>
          <w:trHeight w:val="624"/>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Operative </w:t>
            </w:r>
            <w:r w:rsidR="00C06869" w:rsidRPr="009B3893">
              <w:rPr>
                <w:rFonts w:ascii="Book Antiqua" w:hAnsi="Book Antiqua"/>
                <w:sz w:val="24"/>
                <w:szCs w:val="24"/>
              </w:rPr>
              <w:t>v</w:t>
            </w:r>
            <w:r w:rsidRPr="009B3893">
              <w:rPr>
                <w:rFonts w:ascii="Book Antiqua" w:hAnsi="Book Antiqua"/>
                <w:sz w:val="24"/>
                <w:szCs w:val="24"/>
              </w:rPr>
              <w:t>ariables</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NC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STAT 1</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118 (54%)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BC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STAT 1 </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73 </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(53%)</w:t>
            </w:r>
          </w:p>
        </w:tc>
        <w:tc>
          <w:tcPr>
            <w:tcW w:w="295" w:type="pct"/>
            <w:vAlign w:val="center"/>
          </w:tcPr>
          <w:p w:rsidR="00BC3488" w:rsidRPr="009B3893" w:rsidRDefault="00BC3488" w:rsidP="009B3893">
            <w:pPr>
              <w:spacing w:line="360" w:lineRule="auto"/>
              <w:contextualSpacing/>
              <w:rPr>
                <w:rFonts w:ascii="Book Antiqua" w:hAnsi="Book Antiqua"/>
                <w:i/>
                <w:sz w:val="24"/>
                <w:szCs w:val="24"/>
              </w:rPr>
            </w:pPr>
            <w:r w:rsidRPr="009B3893">
              <w:rPr>
                <w:rFonts w:ascii="Book Antiqua" w:hAnsi="Book Antiqua"/>
                <w:i/>
                <w:sz w:val="24"/>
                <w:szCs w:val="24"/>
              </w:rPr>
              <w:t>P</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NC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STAT 2 </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53 </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BC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STAT 2</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 </w:t>
            </w:r>
            <w:r w:rsidRPr="00C06869">
              <w:rPr>
                <w:rFonts w:ascii="Book Antiqua" w:hAnsi="Book Antiqua"/>
                <w:i/>
                <w:sz w:val="24"/>
                <w:szCs w:val="24"/>
              </w:rPr>
              <w:t>n</w:t>
            </w:r>
            <w:r w:rsidRPr="009B3893">
              <w:rPr>
                <w:rFonts w:ascii="Book Antiqua" w:hAnsi="Book Antiqua"/>
                <w:sz w:val="24"/>
                <w:szCs w:val="24"/>
              </w:rPr>
              <w:t xml:space="preserve"> = 25 (18%)</w:t>
            </w:r>
          </w:p>
        </w:tc>
        <w:tc>
          <w:tcPr>
            <w:tcW w:w="295" w:type="pct"/>
            <w:vAlign w:val="center"/>
          </w:tcPr>
          <w:p w:rsidR="00BC3488" w:rsidRPr="009B3893" w:rsidRDefault="00BC3488" w:rsidP="009B3893">
            <w:pPr>
              <w:spacing w:line="360" w:lineRule="auto"/>
              <w:contextualSpacing/>
              <w:rPr>
                <w:rFonts w:ascii="Book Antiqua" w:hAnsi="Book Antiqua"/>
                <w:i/>
                <w:sz w:val="24"/>
                <w:szCs w:val="24"/>
              </w:rPr>
            </w:pPr>
            <w:r w:rsidRPr="009B3893">
              <w:rPr>
                <w:rFonts w:ascii="Book Antiqua" w:hAnsi="Book Antiqua"/>
                <w:i/>
                <w:sz w:val="24"/>
                <w:szCs w:val="24"/>
              </w:rPr>
              <w:t>P</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NC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STAT 3 </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29 (13%)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BC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STAT 3 </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15 (11%)</w:t>
            </w:r>
          </w:p>
        </w:tc>
        <w:tc>
          <w:tcPr>
            <w:tcW w:w="295" w:type="pct"/>
            <w:vAlign w:val="center"/>
          </w:tcPr>
          <w:p w:rsidR="00BC3488" w:rsidRPr="009B3893" w:rsidRDefault="00BC3488" w:rsidP="009B3893">
            <w:pPr>
              <w:spacing w:line="360" w:lineRule="auto"/>
              <w:contextualSpacing/>
              <w:rPr>
                <w:rFonts w:ascii="Book Antiqua" w:hAnsi="Book Antiqua"/>
                <w:i/>
                <w:sz w:val="24"/>
                <w:szCs w:val="24"/>
              </w:rPr>
            </w:pPr>
            <w:r w:rsidRPr="009B3893">
              <w:rPr>
                <w:rFonts w:ascii="Book Antiqua" w:hAnsi="Book Antiqua"/>
                <w:i/>
                <w:sz w:val="24"/>
                <w:szCs w:val="24"/>
              </w:rPr>
              <w:t>P</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NC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STAT 4</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17 </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BC</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STAT 4</w:t>
            </w:r>
          </w:p>
          <w:p w:rsidR="00BC3488" w:rsidRPr="009B3893" w:rsidRDefault="00BC3488" w:rsidP="009B3893">
            <w:pPr>
              <w:spacing w:line="360" w:lineRule="auto"/>
              <w:contextualSpacing/>
              <w:rPr>
                <w:rFonts w:ascii="Book Antiqua" w:hAnsi="Book Antiqua"/>
                <w:sz w:val="24"/>
                <w:szCs w:val="24"/>
              </w:rPr>
            </w:pPr>
            <w:r w:rsidRPr="00C06869">
              <w:rPr>
                <w:rFonts w:ascii="Book Antiqua" w:hAnsi="Book Antiqua"/>
                <w:i/>
                <w:sz w:val="24"/>
                <w:szCs w:val="24"/>
              </w:rPr>
              <w:t>n</w:t>
            </w:r>
            <w:r w:rsidRPr="009B3893">
              <w:rPr>
                <w:rFonts w:ascii="Book Antiqua" w:hAnsi="Book Antiqua"/>
                <w:sz w:val="24"/>
                <w:szCs w:val="24"/>
              </w:rPr>
              <w:t xml:space="preserve"> = 21</w:t>
            </w:r>
          </w:p>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 (15%)</w:t>
            </w:r>
          </w:p>
        </w:tc>
        <w:tc>
          <w:tcPr>
            <w:tcW w:w="295" w:type="pct"/>
            <w:vAlign w:val="center"/>
          </w:tcPr>
          <w:p w:rsidR="00BC3488" w:rsidRPr="009B3893" w:rsidRDefault="00BC3488" w:rsidP="009B3893">
            <w:pPr>
              <w:spacing w:line="360" w:lineRule="auto"/>
              <w:contextualSpacing/>
              <w:rPr>
                <w:rFonts w:ascii="Book Antiqua" w:hAnsi="Book Antiqua"/>
                <w:i/>
                <w:sz w:val="24"/>
                <w:szCs w:val="24"/>
              </w:rPr>
            </w:pPr>
            <w:r w:rsidRPr="009B3893">
              <w:rPr>
                <w:rFonts w:ascii="Book Antiqua" w:hAnsi="Book Antiqua"/>
                <w:i/>
                <w:sz w:val="24"/>
                <w:szCs w:val="24"/>
              </w:rPr>
              <w:t>P</w:t>
            </w:r>
          </w:p>
        </w:tc>
      </w:tr>
      <w:tr w:rsidR="009B3893" w:rsidRPr="009B3893" w:rsidTr="00C06869">
        <w:trPr>
          <w:trHeight w:val="297"/>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Average </w:t>
            </w:r>
            <w:r w:rsidR="00C06869" w:rsidRPr="009B3893">
              <w:rPr>
                <w:rFonts w:ascii="Book Antiqua" w:hAnsi="Book Antiqua"/>
                <w:sz w:val="24"/>
                <w:szCs w:val="24"/>
              </w:rPr>
              <w:t>a</w:t>
            </w:r>
            <w:r w:rsidR="00C06869">
              <w:rPr>
                <w:rFonts w:ascii="Book Antiqua" w:hAnsi="Book Antiqua"/>
                <w:sz w:val="24"/>
                <w:szCs w:val="24"/>
              </w:rPr>
              <w:t>ge (d</w:t>
            </w:r>
            <w:r w:rsidRPr="009B3893">
              <w:rPr>
                <w:rFonts w:ascii="Book Antiqua" w:hAnsi="Book Antiqua"/>
                <w:sz w:val="24"/>
                <w:szCs w:val="24"/>
              </w:rPr>
              <w:t>)</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2419 </w:t>
            </w:r>
            <w:r w:rsidRPr="009B3893">
              <w:rPr>
                <w:rFonts w:ascii="Book Antiqua" w:hAnsi="Book Antiqua"/>
                <w:sz w:val="24"/>
                <w:szCs w:val="24"/>
              </w:rPr>
              <w:sym w:font="Symbol" w:char="F0B1"/>
            </w:r>
            <w:r w:rsidRPr="009B3893">
              <w:rPr>
                <w:rFonts w:ascii="Book Antiqua" w:hAnsi="Book Antiqua"/>
                <w:sz w:val="24"/>
                <w:szCs w:val="24"/>
              </w:rPr>
              <w:t xml:space="preserve"> 2667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3088 ± 3498</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0.12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1500 </w:t>
            </w:r>
            <w:r w:rsidRPr="009B3893">
              <w:rPr>
                <w:rFonts w:ascii="Book Antiqua" w:hAnsi="Book Antiqua"/>
                <w:sz w:val="24"/>
                <w:szCs w:val="24"/>
              </w:rPr>
              <w:sym w:font="Symbol" w:char="F0B1"/>
            </w:r>
            <w:r w:rsidRPr="009B3893">
              <w:rPr>
                <w:rFonts w:ascii="Book Antiqua" w:hAnsi="Book Antiqua"/>
                <w:sz w:val="24"/>
                <w:szCs w:val="24"/>
              </w:rPr>
              <w:t xml:space="preserve"> 1947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1012 ± 2176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0.001</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899 </w:t>
            </w:r>
            <w:r w:rsidRPr="009B3893">
              <w:rPr>
                <w:rFonts w:ascii="Book Antiqua" w:hAnsi="Book Antiqua"/>
                <w:sz w:val="24"/>
                <w:szCs w:val="24"/>
              </w:rPr>
              <w:sym w:font="Symbol" w:char="F0B1"/>
            </w:r>
            <w:r w:rsidRPr="009B3893">
              <w:rPr>
                <w:rFonts w:ascii="Book Antiqua" w:hAnsi="Book Antiqua"/>
                <w:sz w:val="24"/>
                <w:szCs w:val="24"/>
              </w:rPr>
              <w:t xml:space="preserve"> 1762</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619 ± 1659</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0.62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1724 </w:t>
            </w:r>
            <w:r w:rsidRPr="009B3893">
              <w:rPr>
                <w:rFonts w:ascii="Book Antiqua" w:hAnsi="Book Antiqua"/>
                <w:sz w:val="24"/>
                <w:szCs w:val="24"/>
              </w:rPr>
              <w:sym w:font="Symbol" w:char="F0B1"/>
            </w:r>
            <w:r w:rsidRPr="009B3893">
              <w:rPr>
                <w:rFonts w:ascii="Book Antiqua" w:hAnsi="Book Antiqua"/>
                <w:sz w:val="24"/>
                <w:szCs w:val="24"/>
              </w:rPr>
              <w:t xml:space="preserve"> 3559</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1447 ± 2817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0.81</w:t>
            </w:r>
          </w:p>
        </w:tc>
      </w:tr>
      <w:tr w:rsidR="009B3893" w:rsidRPr="009B3893" w:rsidTr="00C06869">
        <w:trPr>
          <w:trHeight w:val="279"/>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Weight (</w:t>
            </w:r>
            <w:r w:rsidR="00C06869" w:rsidRPr="009B3893">
              <w:rPr>
                <w:rFonts w:ascii="Book Antiqua" w:hAnsi="Book Antiqua"/>
                <w:sz w:val="24"/>
                <w:szCs w:val="24"/>
              </w:rPr>
              <w:t>k</w:t>
            </w:r>
            <w:r w:rsidRPr="009B3893">
              <w:rPr>
                <w:rFonts w:ascii="Book Antiqua" w:hAnsi="Book Antiqua"/>
                <w:sz w:val="24"/>
                <w:szCs w:val="24"/>
              </w:rPr>
              <w:t>g)</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27 </w:t>
            </w:r>
            <w:r w:rsidRPr="009B3893">
              <w:rPr>
                <w:rFonts w:ascii="Book Antiqua" w:hAnsi="Book Antiqua"/>
                <w:sz w:val="24"/>
                <w:szCs w:val="24"/>
              </w:rPr>
              <w:sym w:font="Symbol" w:char="F0B1"/>
            </w:r>
            <w:r w:rsidRPr="009B3893">
              <w:rPr>
                <w:rFonts w:ascii="Book Antiqua" w:hAnsi="Book Antiqua"/>
                <w:sz w:val="24"/>
                <w:szCs w:val="24"/>
              </w:rPr>
              <w:t xml:space="preserve"> 26</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29 ± 24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0.53</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17 </w:t>
            </w:r>
            <w:r w:rsidRPr="009B3893">
              <w:rPr>
                <w:rFonts w:ascii="Book Antiqua" w:hAnsi="Book Antiqua"/>
                <w:sz w:val="24"/>
                <w:szCs w:val="24"/>
              </w:rPr>
              <w:sym w:font="Symbol" w:char="F0B1"/>
            </w:r>
            <w:r w:rsidRPr="009B3893">
              <w:rPr>
                <w:rFonts w:ascii="Book Antiqua" w:hAnsi="Book Antiqua"/>
                <w:sz w:val="24"/>
                <w:szCs w:val="24"/>
              </w:rPr>
              <w:t xml:space="preserve"> 18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15 ± 23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0.58</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11 </w:t>
            </w:r>
            <w:r w:rsidRPr="009B3893">
              <w:rPr>
                <w:rFonts w:ascii="Book Antiqua" w:hAnsi="Book Antiqua"/>
                <w:sz w:val="24"/>
                <w:szCs w:val="24"/>
              </w:rPr>
              <w:sym w:font="Symbol" w:char="F0B1"/>
            </w:r>
            <w:r w:rsidRPr="009B3893">
              <w:rPr>
                <w:rFonts w:ascii="Book Antiqua" w:hAnsi="Book Antiqua"/>
                <w:sz w:val="24"/>
                <w:szCs w:val="24"/>
              </w:rPr>
              <w:t xml:space="preserve"> 13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9 ± 12</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0.65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16 </w:t>
            </w:r>
            <w:r w:rsidRPr="009B3893">
              <w:rPr>
                <w:rFonts w:ascii="Book Antiqua" w:hAnsi="Book Antiqua"/>
                <w:sz w:val="24"/>
                <w:szCs w:val="24"/>
              </w:rPr>
              <w:sym w:font="Symbol" w:char="F0B1"/>
            </w:r>
            <w:r w:rsidRPr="009B3893">
              <w:rPr>
                <w:rFonts w:ascii="Book Antiqua" w:hAnsi="Book Antiqua"/>
                <w:sz w:val="24"/>
                <w:szCs w:val="24"/>
              </w:rPr>
              <w:t xml:space="preserve"> 25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14 ± 21</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0.81</w:t>
            </w:r>
          </w:p>
        </w:tc>
      </w:tr>
      <w:tr w:rsidR="009B3893" w:rsidRPr="009B3893" w:rsidTr="00C06869">
        <w:trPr>
          <w:trHeight w:val="292"/>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Male</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58%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42%</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56%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0.63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45%</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40%</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0.76</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38%</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0.74</w:t>
            </w:r>
          </w:p>
        </w:tc>
      </w:tr>
      <w:tr w:rsidR="009B3893" w:rsidRPr="009B3893" w:rsidTr="00C06869">
        <w:trPr>
          <w:trHeight w:val="279"/>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Bypass (min)</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82 </w:t>
            </w:r>
            <w:r w:rsidRPr="009B3893">
              <w:rPr>
                <w:rFonts w:ascii="Book Antiqua" w:hAnsi="Book Antiqua"/>
                <w:sz w:val="24"/>
                <w:szCs w:val="24"/>
              </w:rPr>
              <w:sym w:font="Symbol" w:char="F0B1"/>
            </w:r>
            <w:r w:rsidRPr="009B3893">
              <w:rPr>
                <w:rFonts w:ascii="Book Antiqua" w:hAnsi="Book Antiqua"/>
                <w:sz w:val="24"/>
                <w:szCs w:val="24"/>
              </w:rPr>
              <w:t xml:space="preserve"> 37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74 ± 39</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127 </w:t>
            </w:r>
            <w:r w:rsidRPr="009B3893">
              <w:rPr>
                <w:rFonts w:ascii="Book Antiqua" w:hAnsi="Book Antiqua"/>
                <w:sz w:val="24"/>
                <w:szCs w:val="24"/>
              </w:rPr>
              <w:sym w:font="Symbol" w:char="F0B1"/>
            </w:r>
            <w:r w:rsidRPr="009B3893">
              <w:rPr>
                <w:rFonts w:ascii="Book Antiqua" w:hAnsi="Book Antiqua"/>
                <w:sz w:val="24"/>
                <w:szCs w:val="24"/>
              </w:rPr>
              <w:t xml:space="preserve"> 68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94 ± 47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185 </w:t>
            </w:r>
            <w:r w:rsidRPr="009B3893">
              <w:rPr>
                <w:rFonts w:ascii="Book Antiqua" w:hAnsi="Book Antiqua"/>
                <w:sz w:val="24"/>
                <w:szCs w:val="24"/>
              </w:rPr>
              <w:sym w:font="Symbol" w:char="F0B1"/>
            </w:r>
            <w:r w:rsidRPr="009B3893">
              <w:rPr>
                <w:rFonts w:ascii="Book Antiqua" w:hAnsi="Book Antiqua"/>
                <w:sz w:val="24"/>
                <w:szCs w:val="24"/>
              </w:rPr>
              <w:t xml:space="preserve"> 73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131 ± 73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155 </w:t>
            </w:r>
            <w:r w:rsidRPr="009B3893">
              <w:rPr>
                <w:rFonts w:ascii="Book Antiqua" w:hAnsi="Book Antiqua"/>
                <w:sz w:val="24"/>
                <w:szCs w:val="24"/>
              </w:rPr>
              <w:sym w:font="Symbol" w:char="F0B1"/>
            </w:r>
            <w:r w:rsidRPr="009B3893">
              <w:rPr>
                <w:rFonts w:ascii="Book Antiqua" w:hAnsi="Book Antiqua"/>
                <w:sz w:val="24"/>
                <w:szCs w:val="24"/>
              </w:rPr>
              <w:t xml:space="preserve"> 66</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132 ± 49</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0.22</w:t>
            </w:r>
          </w:p>
        </w:tc>
      </w:tr>
      <w:tr w:rsidR="009B3893" w:rsidRPr="009B3893" w:rsidTr="00C06869">
        <w:trPr>
          <w:trHeight w:val="259"/>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Cross </w:t>
            </w:r>
            <w:r w:rsidR="00C06869" w:rsidRPr="009B3893">
              <w:rPr>
                <w:rFonts w:ascii="Book Antiqua" w:hAnsi="Book Antiqua"/>
                <w:sz w:val="24"/>
                <w:szCs w:val="24"/>
              </w:rPr>
              <w:t>c</w:t>
            </w:r>
            <w:r w:rsidRPr="009B3893">
              <w:rPr>
                <w:rFonts w:ascii="Book Antiqua" w:hAnsi="Book Antiqua"/>
                <w:sz w:val="24"/>
                <w:szCs w:val="24"/>
              </w:rPr>
              <w:t>lamp (min)</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42 </w:t>
            </w:r>
            <w:r w:rsidRPr="009B3893">
              <w:rPr>
                <w:rFonts w:ascii="Book Antiqua" w:hAnsi="Book Antiqua"/>
                <w:sz w:val="24"/>
                <w:szCs w:val="24"/>
              </w:rPr>
              <w:sym w:font="Symbol" w:char="F0B1"/>
            </w:r>
            <w:r w:rsidRPr="009B3893">
              <w:rPr>
                <w:rFonts w:ascii="Book Antiqua" w:hAnsi="Book Antiqua"/>
                <w:sz w:val="24"/>
                <w:szCs w:val="24"/>
              </w:rPr>
              <w:t xml:space="preserve"> 29</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38 ± 31</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0.35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59 </w:t>
            </w:r>
            <w:r w:rsidRPr="009B3893">
              <w:rPr>
                <w:rFonts w:ascii="Book Antiqua" w:hAnsi="Book Antiqua"/>
                <w:sz w:val="24"/>
                <w:szCs w:val="24"/>
              </w:rPr>
              <w:sym w:font="Symbol" w:char="F0B1"/>
            </w:r>
            <w:r w:rsidRPr="009B3893">
              <w:rPr>
                <w:rFonts w:ascii="Book Antiqua" w:hAnsi="Book Antiqua"/>
                <w:sz w:val="24"/>
                <w:szCs w:val="24"/>
              </w:rPr>
              <w:t xml:space="preserve"> 55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43 ± 43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0.21</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87 </w:t>
            </w:r>
            <w:r w:rsidRPr="009B3893">
              <w:rPr>
                <w:rFonts w:ascii="Book Antiqua" w:hAnsi="Book Antiqua"/>
                <w:sz w:val="24"/>
                <w:szCs w:val="24"/>
              </w:rPr>
              <w:sym w:font="Symbol" w:char="F0B1"/>
            </w:r>
            <w:r w:rsidRPr="009B3893">
              <w:rPr>
                <w:rFonts w:ascii="Book Antiqua" w:hAnsi="Book Antiqua"/>
                <w:sz w:val="24"/>
                <w:szCs w:val="24"/>
              </w:rPr>
              <w:t xml:space="preserve"> 64</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81 ± 45</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81 </w:t>
            </w:r>
            <w:r w:rsidRPr="009B3893">
              <w:rPr>
                <w:rFonts w:ascii="Book Antiqua" w:hAnsi="Book Antiqua"/>
                <w:sz w:val="24"/>
                <w:szCs w:val="24"/>
              </w:rPr>
              <w:sym w:font="Symbol" w:char="F0B1"/>
            </w:r>
            <w:r w:rsidRPr="009B3893">
              <w:rPr>
                <w:rFonts w:ascii="Book Antiqua" w:hAnsi="Book Antiqua"/>
                <w:sz w:val="24"/>
                <w:szCs w:val="24"/>
              </w:rPr>
              <w:t xml:space="preserve"> 58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71 ± 37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0.52</w:t>
            </w:r>
          </w:p>
        </w:tc>
      </w:tr>
      <w:tr w:rsidR="009B3893" w:rsidRPr="009B3893" w:rsidTr="00C06869">
        <w:trPr>
          <w:trHeight w:val="309"/>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Pre-Operative </w:t>
            </w:r>
            <w:proofErr w:type="spellStart"/>
            <w:r w:rsidRPr="009B3893">
              <w:rPr>
                <w:rFonts w:ascii="Book Antiqua" w:hAnsi="Book Antiqua"/>
                <w:sz w:val="24"/>
                <w:szCs w:val="24"/>
              </w:rPr>
              <w:t>Hct</w:t>
            </w:r>
            <w:proofErr w:type="spellEnd"/>
            <w:r w:rsidRPr="009B3893">
              <w:rPr>
                <w:rFonts w:ascii="Book Antiqua" w:hAnsi="Book Antiqua"/>
                <w:sz w:val="24"/>
                <w:szCs w:val="24"/>
              </w:rPr>
              <w:t xml:space="preserve"> (%)</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31 ± 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31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29 ± 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36 ± 8</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0.09</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34 ± 11</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34 ± 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0.95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37 ± 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37 ± 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w:t>
            </w:r>
          </w:p>
        </w:tc>
      </w:tr>
      <w:tr w:rsidR="009B3893" w:rsidRPr="009B3893" w:rsidTr="00C06869">
        <w:trPr>
          <w:trHeight w:val="253"/>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Pre-</w:t>
            </w:r>
            <w:r w:rsidR="00C06869" w:rsidRPr="009B3893">
              <w:rPr>
                <w:rFonts w:ascii="Book Antiqua" w:hAnsi="Book Antiqua"/>
                <w:sz w:val="24"/>
                <w:szCs w:val="24"/>
              </w:rPr>
              <w:t>b</w:t>
            </w:r>
            <w:r w:rsidRPr="009B3893">
              <w:rPr>
                <w:rFonts w:ascii="Book Antiqua" w:hAnsi="Book Antiqua"/>
                <w:sz w:val="24"/>
                <w:szCs w:val="24"/>
              </w:rPr>
              <w:t xml:space="preserve">ypass </w:t>
            </w:r>
            <w:proofErr w:type="spellStart"/>
            <w:r w:rsidRPr="009B3893">
              <w:rPr>
                <w:rFonts w:ascii="Book Antiqua" w:hAnsi="Book Antiqua"/>
                <w:sz w:val="24"/>
                <w:szCs w:val="24"/>
              </w:rPr>
              <w:t>Hct</w:t>
            </w:r>
            <w:proofErr w:type="spellEnd"/>
            <w:r w:rsidRPr="009B3893">
              <w:rPr>
                <w:rFonts w:ascii="Book Antiqua" w:hAnsi="Book Antiqua"/>
                <w:sz w:val="24"/>
                <w:szCs w:val="24"/>
              </w:rPr>
              <w:t xml:space="preserve"> (%)</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31 </w:t>
            </w:r>
            <w:r w:rsidRPr="009B3893">
              <w:rPr>
                <w:rFonts w:ascii="Book Antiqua" w:hAnsi="Book Antiqua"/>
                <w:sz w:val="24"/>
                <w:szCs w:val="24"/>
              </w:rPr>
              <w:sym w:font="Symbol" w:char="F0B1"/>
            </w:r>
            <w:r w:rsidRPr="009B3893">
              <w:rPr>
                <w:rFonts w:ascii="Book Antiqua" w:hAnsi="Book Antiqua"/>
                <w:sz w:val="24"/>
                <w:szCs w:val="24"/>
              </w:rPr>
              <w:t xml:space="preserve"> 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30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0.62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35 </w:t>
            </w:r>
            <w:r w:rsidRPr="009B3893">
              <w:rPr>
                <w:rFonts w:ascii="Book Antiqua" w:hAnsi="Book Antiqua"/>
                <w:sz w:val="24"/>
                <w:szCs w:val="24"/>
              </w:rPr>
              <w:sym w:font="Symbol" w:char="F0B1"/>
            </w:r>
            <w:r w:rsidRPr="009B3893">
              <w:rPr>
                <w:rFonts w:ascii="Book Antiqua" w:hAnsi="Book Antiqua"/>
                <w:sz w:val="24"/>
                <w:szCs w:val="24"/>
              </w:rPr>
              <w:t xml:space="preserve"> 8</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33 ± 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0.39</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35 </w:t>
            </w:r>
            <w:r w:rsidRPr="009B3893">
              <w:rPr>
                <w:rFonts w:ascii="Book Antiqua" w:hAnsi="Book Antiqua"/>
                <w:sz w:val="24"/>
                <w:szCs w:val="24"/>
              </w:rPr>
              <w:sym w:font="Symbol" w:char="F0B1"/>
            </w:r>
            <w:r w:rsidRPr="009B3893">
              <w:rPr>
                <w:rFonts w:ascii="Book Antiqua" w:hAnsi="Book Antiqua"/>
                <w:sz w:val="24"/>
                <w:szCs w:val="24"/>
              </w:rPr>
              <w:t xml:space="preserve"> 7</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32 ± 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0.14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35 </w:t>
            </w:r>
            <w:r w:rsidRPr="009B3893">
              <w:rPr>
                <w:rFonts w:ascii="Book Antiqua" w:hAnsi="Book Antiqua"/>
                <w:sz w:val="24"/>
                <w:szCs w:val="24"/>
              </w:rPr>
              <w:sym w:font="Symbol" w:char="F0B1"/>
            </w:r>
            <w:r w:rsidRPr="009B3893">
              <w:rPr>
                <w:rFonts w:ascii="Book Antiqua" w:hAnsi="Book Antiqua"/>
                <w:sz w:val="24"/>
                <w:szCs w:val="24"/>
              </w:rPr>
              <w:t xml:space="preserve"> 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35 ± 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w:t>
            </w:r>
          </w:p>
        </w:tc>
      </w:tr>
      <w:tr w:rsidR="009B3893" w:rsidRPr="009B3893" w:rsidTr="00C06869">
        <w:trPr>
          <w:trHeight w:val="299"/>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On-</w:t>
            </w:r>
            <w:r w:rsidR="00C06869" w:rsidRPr="009B3893">
              <w:rPr>
                <w:rFonts w:ascii="Book Antiqua" w:hAnsi="Book Antiqua"/>
                <w:sz w:val="24"/>
                <w:szCs w:val="24"/>
              </w:rPr>
              <w:t>b</w:t>
            </w:r>
            <w:r w:rsidRPr="009B3893">
              <w:rPr>
                <w:rFonts w:ascii="Book Antiqua" w:hAnsi="Book Antiqua"/>
                <w:sz w:val="24"/>
                <w:szCs w:val="24"/>
              </w:rPr>
              <w:t xml:space="preserve">ypass </w:t>
            </w:r>
            <w:proofErr w:type="spellStart"/>
            <w:r w:rsidRPr="009B3893">
              <w:rPr>
                <w:rFonts w:ascii="Book Antiqua" w:hAnsi="Book Antiqua"/>
                <w:sz w:val="24"/>
                <w:szCs w:val="24"/>
              </w:rPr>
              <w:t>Hct</w:t>
            </w:r>
            <w:proofErr w:type="spellEnd"/>
            <w:r w:rsidRPr="009B3893">
              <w:rPr>
                <w:rFonts w:ascii="Book Antiqua" w:hAnsi="Book Antiqua"/>
                <w:sz w:val="24"/>
                <w:szCs w:val="24"/>
              </w:rPr>
              <w:t xml:space="preserve"> (%)</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24 </w:t>
            </w:r>
            <w:r w:rsidRPr="009B3893">
              <w:rPr>
                <w:rFonts w:ascii="Book Antiqua" w:hAnsi="Book Antiqua"/>
                <w:sz w:val="24"/>
                <w:szCs w:val="24"/>
              </w:rPr>
              <w:sym w:font="Symbol" w:char="F0B1"/>
            </w:r>
            <w:r w:rsidRPr="009B3893">
              <w:rPr>
                <w:rFonts w:ascii="Book Antiqua" w:hAnsi="Book Antiqua"/>
                <w:sz w:val="24"/>
                <w:szCs w:val="24"/>
              </w:rPr>
              <w:t xml:space="preserve"> 3</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25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25 </w:t>
            </w:r>
            <w:r w:rsidRPr="009B3893">
              <w:rPr>
                <w:rFonts w:ascii="Book Antiqua" w:hAnsi="Book Antiqua"/>
                <w:sz w:val="24"/>
                <w:szCs w:val="24"/>
              </w:rPr>
              <w:sym w:font="Symbol" w:char="F0B1"/>
            </w:r>
            <w:r w:rsidRPr="009B3893">
              <w:rPr>
                <w:rFonts w:ascii="Book Antiqua" w:hAnsi="Book Antiqua"/>
                <w:sz w:val="24"/>
                <w:szCs w:val="24"/>
              </w:rPr>
              <w:t xml:space="preserve"> 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25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0.45</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25 </w:t>
            </w:r>
            <w:r w:rsidRPr="009B3893">
              <w:rPr>
                <w:rFonts w:ascii="Book Antiqua" w:hAnsi="Book Antiqua"/>
                <w:sz w:val="24"/>
                <w:szCs w:val="24"/>
              </w:rPr>
              <w:sym w:font="Symbol" w:char="F0B1"/>
            </w:r>
            <w:r w:rsidRPr="009B3893">
              <w:rPr>
                <w:rFonts w:ascii="Book Antiqua" w:hAnsi="Book Antiqua"/>
                <w:sz w:val="24"/>
                <w:szCs w:val="24"/>
              </w:rPr>
              <w:t xml:space="preserve"> 4</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23 ± 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25 </w:t>
            </w:r>
            <w:r w:rsidRPr="009B3893">
              <w:rPr>
                <w:rFonts w:ascii="Book Antiqua" w:hAnsi="Book Antiqua"/>
                <w:sz w:val="24"/>
                <w:szCs w:val="24"/>
              </w:rPr>
              <w:sym w:font="Symbol" w:char="F0B1"/>
            </w:r>
            <w:r w:rsidRPr="009B3893">
              <w:rPr>
                <w:rFonts w:ascii="Book Antiqua" w:hAnsi="Book Antiqua"/>
                <w:sz w:val="24"/>
                <w:szCs w:val="24"/>
              </w:rPr>
              <w:t xml:space="preserve"> 3</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24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0.37</w:t>
            </w:r>
          </w:p>
        </w:tc>
      </w:tr>
      <w:tr w:rsidR="009B3893" w:rsidRPr="009B3893" w:rsidTr="00C06869">
        <w:trPr>
          <w:trHeight w:val="284"/>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lastRenderedPageBreak/>
              <w:t>Post-</w:t>
            </w:r>
            <w:r w:rsidR="00C06869" w:rsidRPr="009B3893">
              <w:rPr>
                <w:rFonts w:ascii="Book Antiqua" w:hAnsi="Book Antiqua"/>
                <w:sz w:val="24"/>
                <w:szCs w:val="24"/>
              </w:rPr>
              <w:t>b</w:t>
            </w:r>
            <w:r w:rsidRPr="009B3893">
              <w:rPr>
                <w:rFonts w:ascii="Book Antiqua" w:hAnsi="Book Antiqua"/>
                <w:sz w:val="24"/>
                <w:szCs w:val="24"/>
              </w:rPr>
              <w:t xml:space="preserve">ypass </w:t>
            </w:r>
            <w:proofErr w:type="spellStart"/>
            <w:r w:rsidRPr="009B3893">
              <w:rPr>
                <w:rFonts w:ascii="Book Antiqua" w:hAnsi="Book Antiqua"/>
                <w:sz w:val="24"/>
                <w:szCs w:val="24"/>
              </w:rPr>
              <w:t>Hct</w:t>
            </w:r>
            <w:proofErr w:type="spellEnd"/>
            <w:r w:rsidRPr="009B3893">
              <w:rPr>
                <w:rFonts w:ascii="Book Antiqua" w:hAnsi="Book Antiqua"/>
                <w:sz w:val="24"/>
                <w:szCs w:val="24"/>
              </w:rPr>
              <w:t xml:space="preserve"> (%)</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31 </w:t>
            </w:r>
            <w:r w:rsidRPr="009B3893">
              <w:rPr>
                <w:rFonts w:ascii="Book Antiqua" w:hAnsi="Book Antiqua"/>
                <w:sz w:val="24"/>
                <w:szCs w:val="24"/>
              </w:rPr>
              <w:sym w:font="Symbol" w:char="F0B1"/>
            </w:r>
            <w:r w:rsidRPr="009B3893">
              <w:rPr>
                <w:rFonts w:ascii="Book Antiqua" w:hAnsi="Book Antiqua"/>
                <w:sz w:val="24"/>
                <w:szCs w:val="24"/>
              </w:rPr>
              <w:t xml:space="preserve"> 4</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33 ± 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35 </w:t>
            </w:r>
            <w:r w:rsidRPr="009B3893">
              <w:rPr>
                <w:rFonts w:ascii="Book Antiqua" w:hAnsi="Book Antiqua"/>
                <w:sz w:val="24"/>
                <w:szCs w:val="24"/>
              </w:rPr>
              <w:sym w:font="Symbol" w:char="F0B1"/>
            </w:r>
            <w:r w:rsidRPr="009B3893">
              <w:rPr>
                <w:rFonts w:ascii="Book Antiqua" w:hAnsi="Book Antiqua"/>
                <w:sz w:val="24"/>
                <w:szCs w:val="24"/>
              </w:rPr>
              <w:t xml:space="preserve"> 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36 ± 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0.63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38 </w:t>
            </w:r>
            <w:r w:rsidRPr="009B3893">
              <w:rPr>
                <w:rFonts w:ascii="Book Antiqua" w:hAnsi="Book Antiqua"/>
                <w:sz w:val="24"/>
                <w:szCs w:val="24"/>
              </w:rPr>
              <w:sym w:font="Symbol" w:char="F0B1"/>
            </w:r>
            <w:r w:rsidRPr="009B3893">
              <w:rPr>
                <w:rFonts w:ascii="Book Antiqua" w:hAnsi="Book Antiqua"/>
                <w:sz w:val="24"/>
                <w:szCs w:val="24"/>
              </w:rPr>
              <w:t xml:space="preserve"> 5</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32 ± 3</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39 </w:t>
            </w:r>
            <w:r w:rsidRPr="009B3893">
              <w:rPr>
                <w:rFonts w:ascii="Book Antiqua" w:hAnsi="Book Antiqua"/>
                <w:sz w:val="24"/>
                <w:szCs w:val="24"/>
              </w:rPr>
              <w:sym w:font="Symbol" w:char="F0B1"/>
            </w:r>
            <w:r w:rsidRPr="009B3893">
              <w:rPr>
                <w:rFonts w:ascii="Book Antiqua" w:hAnsi="Book Antiqua"/>
                <w:sz w:val="24"/>
                <w:szCs w:val="24"/>
              </w:rPr>
              <w:t xml:space="preserve"> 12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34 ± 5</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0.39</w:t>
            </w:r>
          </w:p>
        </w:tc>
      </w:tr>
      <w:tr w:rsidR="009B3893" w:rsidRPr="009B3893" w:rsidTr="00C06869">
        <w:trPr>
          <w:trHeight w:val="238"/>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Operative RBC (m</w:t>
            </w:r>
            <w:r w:rsidR="00C06869" w:rsidRPr="009B3893">
              <w:rPr>
                <w:rFonts w:ascii="Book Antiqua" w:hAnsi="Book Antiqua"/>
                <w:sz w:val="24"/>
                <w:szCs w:val="24"/>
              </w:rPr>
              <w:t>L</w:t>
            </w:r>
            <w:r w:rsidRPr="009B3893">
              <w:rPr>
                <w:rFonts w:ascii="Book Antiqua" w:hAnsi="Book Antiqua"/>
                <w:sz w:val="24"/>
                <w:szCs w:val="24"/>
              </w:rPr>
              <w:t>/kg)</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36 </w:t>
            </w:r>
            <w:r w:rsidRPr="009B3893">
              <w:rPr>
                <w:rFonts w:ascii="Book Antiqua" w:hAnsi="Book Antiqua"/>
                <w:sz w:val="24"/>
                <w:szCs w:val="24"/>
              </w:rPr>
              <w:sym w:font="Symbol" w:char="F0B1"/>
            </w:r>
            <w:r w:rsidRPr="009B3893">
              <w:rPr>
                <w:rFonts w:ascii="Book Antiqua" w:hAnsi="Book Antiqua"/>
                <w:sz w:val="24"/>
                <w:szCs w:val="24"/>
              </w:rPr>
              <w:t xml:space="preserve"> 50</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21 ± 30</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0.02</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66 </w:t>
            </w:r>
            <w:r w:rsidRPr="009B3893">
              <w:rPr>
                <w:rFonts w:ascii="Book Antiqua" w:hAnsi="Book Antiqua"/>
                <w:sz w:val="24"/>
                <w:szCs w:val="24"/>
              </w:rPr>
              <w:sym w:font="Symbol" w:char="F0B1"/>
            </w:r>
            <w:r w:rsidRPr="009B3893">
              <w:rPr>
                <w:rFonts w:ascii="Book Antiqua" w:hAnsi="Book Antiqua"/>
                <w:sz w:val="24"/>
                <w:szCs w:val="24"/>
              </w:rPr>
              <w:t xml:space="preserve"> 65</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40 ± 39</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0.03</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115 </w:t>
            </w:r>
            <w:r w:rsidRPr="009B3893">
              <w:rPr>
                <w:rFonts w:ascii="Book Antiqua" w:hAnsi="Book Antiqua"/>
                <w:sz w:val="24"/>
                <w:szCs w:val="24"/>
              </w:rPr>
              <w:sym w:font="Symbol" w:char="F0B1"/>
            </w:r>
            <w:r w:rsidRPr="009B3893">
              <w:rPr>
                <w:rFonts w:ascii="Book Antiqua" w:hAnsi="Book Antiqua"/>
                <w:sz w:val="24"/>
                <w:szCs w:val="24"/>
              </w:rPr>
              <w:t xml:space="preserve"> 78</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53 ± 31</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0.03</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219 </w:t>
            </w:r>
            <w:r w:rsidRPr="009B3893">
              <w:rPr>
                <w:rFonts w:ascii="Book Antiqua" w:hAnsi="Book Antiqua"/>
                <w:sz w:val="24"/>
                <w:szCs w:val="24"/>
              </w:rPr>
              <w:sym w:font="Symbol" w:char="F0B1"/>
            </w:r>
            <w:r w:rsidRPr="009B3893">
              <w:rPr>
                <w:rFonts w:ascii="Book Antiqua" w:hAnsi="Book Antiqua"/>
                <w:sz w:val="24"/>
                <w:szCs w:val="24"/>
              </w:rPr>
              <w:t xml:space="preserve"> 301</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64 ± 47</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0.05</w:t>
            </w:r>
          </w:p>
        </w:tc>
      </w:tr>
      <w:tr w:rsidR="009B3893" w:rsidRPr="009B3893" w:rsidTr="00C06869">
        <w:trPr>
          <w:trHeight w:val="284"/>
        </w:trPr>
        <w:tc>
          <w:tcPr>
            <w:tcW w:w="65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RBC </w:t>
            </w:r>
            <w:r w:rsidR="00C06869" w:rsidRPr="009B3893">
              <w:rPr>
                <w:rFonts w:ascii="Book Antiqua" w:hAnsi="Book Antiqua"/>
                <w:sz w:val="24"/>
                <w:szCs w:val="24"/>
              </w:rPr>
              <w:t>e</w:t>
            </w:r>
            <w:r w:rsidRPr="009B3893">
              <w:rPr>
                <w:rFonts w:ascii="Book Antiqua" w:hAnsi="Book Antiqua"/>
                <w:sz w:val="24"/>
                <w:szCs w:val="24"/>
              </w:rPr>
              <w:t>xposure (unit)</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0.9 </w:t>
            </w:r>
            <w:r w:rsidRPr="009B3893">
              <w:rPr>
                <w:rFonts w:ascii="Book Antiqua" w:hAnsi="Book Antiqua"/>
                <w:sz w:val="24"/>
                <w:szCs w:val="24"/>
              </w:rPr>
              <w:sym w:font="Symbol" w:char="F0B1"/>
            </w:r>
            <w:r w:rsidRPr="009B3893">
              <w:rPr>
                <w:rFonts w:ascii="Book Antiqua" w:hAnsi="Book Antiqua"/>
                <w:sz w:val="24"/>
                <w:szCs w:val="24"/>
              </w:rPr>
              <w:t xml:space="preserve"> 0.7</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0.5 ± 0.6</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&lt;0.001</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1.7 </w:t>
            </w:r>
            <w:r w:rsidRPr="009B3893">
              <w:rPr>
                <w:rFonts w:ascii="Book Antiqua" w:hAnsi="Book Antiqua"/>
                <w:sz w:val="24"/>
                <w:szCs w:val="24"/>
              </w:rPr>
              <w:sym w:font="Symbol" w:char="F0B1"/>
            </w:r>
            <w:r w:rsidRPr="009B3893">
              <w:rPr>
                <w:rFonts w:ascii="Book Antiqua" w:hAnsi="Book Antiqua"/>
                <w:sz w:val="24"/>
                <w:szCs w:val="24"/>
              </w:rPr>
              <w:t xml:space="preserve"> 1</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 ± 0.4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&lt;0.001</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2.2 </w:t>
            </w:r>
            <w:r w:rsidRPr="009B3893">
              <w:rPr>
                <w:rFonts w:ascii="Book Antiqua" w:hAnsi="Book Antiqua"/>
                <w:sz w:val="24"/>
                <w:szCs w:val="24"/>
              </w:rPr>
              <w:sym w:font="Symbol" w:char="F0B1"/>
            </w:r>
            <w:r w:rsidRPr="009B3893">
              <w:rPr>
                <w:rFonts w:ascii="Book Antiqua" w:hAnsi="Book Antiqua"/>
                <w:sz w:val="24"/>
                <w:szCs w:val="24"/>
              </w:rPr>
              <w:t xml:space="preserve"> 2.2</w:t>
            </w:r>
          </w:p>
        </w:tc>
        <w:tc>
          <w:tcPr>
            <w:tcW w:w="374"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0.8 ± 0.5</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&lt;0.001</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 xml:space="preserve">2.0 </w:t>
            </w:r>
            <w:r w:rsidRPr="009B3893">
              <w:rPr>
                <w:rFonts w:ascii="Book Antiqua" w:hAnsi="Book Antiqua"/>
                <w:sz w:val="24"/>
                <w:szCs w:val="24"/>
              </w:rPr>
              <w:sym w:font="Symbol" w:char="F0B1"/>
            </w:r>
            <w:r w:rsidRPr="009B3893">
              <w:rPr>
                <w:rFonts w:ascii="Book Antiqua" w:hAnsi="Book Antiqua"/>
                <w:sz w:val="24"/>
                <w:szCs w:val="24"/>
              </w:rPr>
              <w:t xml:space="preserve"> 0.9</w:t>
            </w:r>
          </w:p>
        </w:tc>
        <w:tc>
          <w:tcPr>
            <w:tcW w:w="403"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0.7 ± 0.4</w:t>
            </w:r>
          </w:p>
        </w:tc>
        <w:tc>
          <w:tcPr>
            <w:tcW w:w="295" w:type="pct"/>
            <w:vAlign w:val="center"/>
          </w:tcPr>
          <w:p w:rsidR="00BC3488" w:rsidRPr="009B3893" w:rsidRDefault="00BC3488" w:rsidP="009B3893">
            <w:pPr>
              <w:spacing w:line="360" w:lineRule="auto"/>
              <w:contextualSpacing/>
              <w:rPr>
                <w:rFonts w:ascii="Book Antiqua" w:hAnsi="Book Antiqua"/>
                <w:sz w:val="24"/>
                <w:szCs w:val="24"/>
              </w:rPr>
            </w:pPr>
            <w:r w:rsidRPr="009B3893">
              <w:rPr>
                <w:rFonts w:ascii="Book Antiqua" w:hAnsi="Book Antiqua"/>
                <w:sz w:val="24"/>
                <w:szCs w:val="24"/>
              </w:rPr>
              <w:t>&lt;0.001</w:t>
            </w:r>
          </w:p>
        </w:tc>
      </w:tr>
    </w:tbl>
    <w:p w:rsidR="00BC3488" w:rsidRPr="009B3893" w:rsidRDefault="00BC3488" w:rsidP="009B3893">
      <w:pPr>
        <w:spacing w:after="0" w:line="360" w:lineRule="auto"/>
        <w:rPr>
          <w:rFonts w:ascii="Book Antiqua" w:hAnsi="Book Antiqua"/>
          <w:sz w:val="24"/>
          <w:szCs w:val="24"/>
          <w:lang w:eastAsia="zh-CN"/>
        </w:rPr>
      </w:pPr>
      <w:r w:rsidRPr="009B3893">
        <w:rPr>
          <w:rFonts w:ascii="Book Antiqua" w:eastAsia="Times New Roman" w:hAnsi="Book Antiqua"/>
          <w:sz w:val="24"/>
          <w:szCs w:val="24"/>
        </w:rPr>
        <w:t>BC</w:t>
      </w:r>
      <w:r w:rsidR="004D62D4">
        <w:rPr>
          <w:rFonts w:ascii="Book Antiqua" w:hAnsi="Book Antiqua" w:hint="eastAsia"/>
          <w:sz w:val="24"/>
          <w:szCs w:val="24"/>
          <w:lang w:eastAsia="zh-CN"/>
        </w:rPr>
        <w:t>:</w:t>
      </w:r>
      <w:r w:rsidRPr="009B3893">
        <w:rPr>
          <w:rFonts w:ascii="Book Antiqua" w:eastAsia="Times New Roman" w:hAnsi="Book Antiqua"/>
          <w:sz w:val="24"/>
          <w:szCs w:val="24"/>
        </w:rPr>
        <w:t xml:space="preserve"> </w:t>
      </w:r>
      <w:r w:rsidR="004D62D4" w:rsidRPr="009B3893">
        <w:rPr>
          <w:rFonts w:ascii="Book Antiqua" w:eastAsia="Times New Roman" w:hAnsi="Book Antiqua"/>
          <w:sz w:val="24"/>
          <w:szCs w:val="24"/>
        </w:rPr>
        <w:t>B</w:t>
      </w:r>
      <w:r w:rsidRPr="009B3893">
        <w:rPr>
          <w:rFonts w:ascii="Book Antiqua" w:eastAsia="Times New Roman" w:hAnsi="Book Antiqua"/>
          <w:sz w:val="24"/>
          <w:szCs w:val="24"/>
        </w:rPr>
        <w:t>lood conservation; NC</w:t>
      </w:r>
      <w:r w:rsidR="004D62D4">
        <w:rPr>
          <w:rFonts w:ascii="Book Antiqua" w:hAnsi="Book Antiqua" w:hint="eastAsia"/>
          <w:sz w:val="24"/>
          <w:szCs w:val="24"/>
          <w:lang w:eastAsia="zh-CN"/>
        </w:rPr>
        <w:t>:</w:t>
      </w:r>
      <w:r w:rsidRPr="009B3893">
        <w:rPr>
          <w:rFonts w:ascii="Book Antiqua" w:eastAsia="Times New Roman" w:hAnsi="Book Antiqua"/>
          <w:sz w:val="24"/>
          <w:szCs w:val="24"/>
        </w:rPr>
        <w:t xml:space="preserve"> </w:t>
      </w:r>
      <w:r w:rsidR="004D62D4" w:rsidRPr="009B3893">
        <w:rPr>
          <w:rFonts w:ascii="Book Antiqua" w:eastAsia="Times New Roman" w:hAnsi="Book Antiqua"/>
          <w:sz w:val="24"/>
          <w:szCs w:val="24"/>
        </w:rPr>
        <w:t>N</w:t>
      </w:r>
      <w:r w:rsidRPr="009B3893">
        <w:rPr>
          <w:rFonts w:ascii="Book Antiqua" w:eastAsia="Times New Roman" w:hAnsi="Book Antiqua"/>
          <w:sz w:val="24"/>
          <w:szCs w:val="24"/>
        </w:rPr>
        <w:t>on-conservation</w:t>
      </w:r>
      <w:r w:rsidRPr="009B3893">
        <w:rPr>
          <w:rFonts w:ascii="Book Antiqua" w:hAnsi="Book Antiqua"/>
          <w:sz w:val="24"/>
          <w:szCs w:val="24"/>
        </w:rPr>
        <w:t>; RBC</w:t>
      </w:r>
      <w:r w:rsidR="004D62D4">
        <w:rPr>
          <w:rFonts w:ascii="Book Antiqua" w:hAnsi="Book Antiqua" w:hint="eastAsia"/>
          <w:sz w:val="24"/>
          <w:szCs w:val="24"/>
          <w:lang w:eastAsia="zh-CN"/>
        </w:rPr>
        <w:t>:</w:t>
      </w:r>
      <w:r w:rsidRPr="009B3893">
        <w:rPr>
          <w:rFonts w:ascii="Book Antiqua" w:hAnsi="Book Antiqua"/>
          <w:sz w:val="24"/>
          <w:szCs w:val="24"/>
        </w:rPr>
        <w:t xml:space="preserve"> </w:t>
      </w:r>
      <w:r w:rsidR="004D62D4" w:rsidRPr="009B3893">
        <w:rPr>
          <w:rFonts w:ascii="Book Antiqua" w:hAnsi="Book Antiqua"/>
          <w:sz w:val="24"/>
          <w:szCs w:val="24"/>
        </w:rPr>
        <w:t>R</w:t>
      </w:r>
      <w:r w:rsidRPr="009B3893">
        <w:rPr>
          <w:rFonts w:ascii="Book Antiqua" w:hAnsi="Book Antiqua"/>
          <w:sz w:val="24"/>
          <w:szCs w:val="24"/>
        </w:rPr>
        <w:t xml:space="preserve">ed blood cell; </w:t>
      </w:r>
      <w:proofErr w:type="spellStart"/>
      <w:r w:rsidRPr="009B3893">
        <w:rPr>
          <w:rFonts w:ascii="Book Antiqua" w:hAnsi="Book Antiqua"/>
          <w:sz w:val="24"/>
          <w:szCs w:val="24"/>
        </w:rPr>
        <w:t>Hct</w:t>
      </w:r>
      <w:proofErr w:type="spellEnd"/>
      <w:r w:rsidR="004D62D4">
        <w:rPr>
          <w:rFonts w:ascii="Book Antiqua" w:hAnsi="Book Antiqua" w:hint="eastAsia"/>
          <w:sz w:val="24"/>
          <w:szCs w:val="24"/>
          <w:lang w:eastAsia="zh-CN"/>
        </w:rPr>
        <w:t>:</w:t>
      </w:r>
      <w:r w:rsidRPr="009B3893">
        <w:rPr>
          <w:rFonts w:ascii="Book Antiqua" w:hAnsi="Book Antiqua"/>
          <w:sz w:val="24"/>
          <w:szCs w:val="24"/>
        </w:rPr>
        <w:t xml:space="preserve"> </w:t>
      </w:r>
      <w:r w:rsidR="004D62D4" w:rsidRPr="009B3893">
        <w:rPr>
          <w:rFonts w:ascii="Book Antiqua" w:hAnsi="Book Antiqua"/>
          <w:sz w:val="24"/>
          <w:szCs w:val="24"/>
        </w:rPr>
        <w:t>H</w:t>
      </w:r>
      <w:r w:rsidRPr="009B3893">
        <w:rPr>
          <w:rFonts w:ascii="Book Antiqua" w:hAnsi="Book Antiqua"/>
          <w:sz w:val="24"/>
          <w:szCs w:val="24"/>
        </w:rPr>
        <w:t>ematocrit; STAT</w:t>
      </w:r>
      <w:r w:rsidR="004D62D4">
        <w:rPr>
          <w:rFonts w:ascii="Book Antiqua" w:hAnsi="Book Antiqua" w:hint="eastAsia"/>
          <w:sz w:val="24"/>
          <w:szCs w:val="24"/>
          <w:lang w:eastAsia="zh-CN"/>
        </w:rPr>
        <w:t>:</w:t>
      </w:r>
      <w:r w:rsidRPr="009B3893">
        <w:rPr>
          <w:rFonts w:ascii="Book Antiqua" w:hAnsi="Book Antiqua"/>
          <w:sz w:val="24"/>
          <w:szCs w:val="24"/>
        </w:rPr>
        <w:t xml:space="preserve"> Society of Thoracic Surgeon </w:t>
      </w:r>
      <w:r w:rsidR="004D62D4">
        <w:rPr>
          <w:rFonts w:ascii="Book Antiqua" w:hAnsi="Book Antiqua" w:hint="eastAsia"/>
          <w:sz w:val="24"/>
          <w:szCs w:val="24"/>
          <w:lang w:eastAsia="zh-CN"/>
        </w:rPr>
        <w:t>and</w:t>
      </w:r>
      <w:r w:rsidRPr="009B3893">
        <w:rPr>
          <w:rFonts w:ascii="Book Antiqua" w:hAnsi="Book Antiqua"/>
          <w:sz w:val="24"/>
          <w:szCs w:val="24"/>
        </w:rPr>
        <w:t xml:space="preserve"> European Association for Cardio-Thoracic Surgery Mortality Score</w:t>
      </w:r>
      <w:r w:rsidR="004D62D4">
        <w:rPr>
          <w:rFonts w:ascii="Book Antiqua" w:hAnsi="Book Antiqua" w:hint="eastAsia"/>
          <w:sz w:val="24"/>
          <w:szCs w:val="24"/>
          <w:lang w:eastAsia="zh-CN"/>
        </w:rPr>
        <w:t>.</w:t>
      </w:r>
    </w:p>
    <w:p w:rsidR="004616FA" w:rsidRDefault="004616FA">
      <w:pPr>
        <w:rPr>
          <w:rFonts w:ascii="Book Antiqua" w:hAnsi="Book Antiqua"/>
          <w:sz w:val="24"/>
          <w:szCs w:val="24"/>
        </w:rPr>
      </w:pPr>
      <w:r>
        <w:rPr>
          <w:rFonts w:ascii="Book Antiqua" w:hAnsi="Book Antiqua"/>
          <w:sz w:val="24"/>
          <w:szCs w:val="24"/>
        </w:rPr>
        <w:br w:type="page"/>
      </w:r>
    </w:p>
    <w:p w:rsidR="00EF756D" w:rsidRPr="009B3893" w:rsidRDefault="00EF756D" w:rsidP="009B3893">
      <w:pPr>
        <w:spacing w:after="0" w:line="360" w:lineRule="auto"/>
        <w:rPr>
          <w:rFonts w:ascii="Book Antiqua" w:hAnsi="Book Antiqua"/>
          <w:noProof/>
          <w:sz w:val="24"/>
          <w:szCs w:val="24"/>
          <w:lang w:eastAsia="zh-CN"/>
        </w:rPr>
      </w:pPr>
    </w:p>
    <w:p w:rsidR="00BC3488" w:rsidRPr="009B3893" w:rsidRDefault="00BC3488" w:rsidP="009B3893">
      <w:pPr>
        <w:spacing w:after="0" w:line="360" w:lineRule="auto"/>
        <w:rPr>
          <w:rFonts w:ascii="Book Antiqua" w:hAnsi="Book Antiqua"/>
          <w:sz w:val="24"/>
          <w:szCs w:val="24"/>
        </w:rPr>
      </w:pPr>
      <w:r w:rsidRPr="009B3893">
        <w:rPr>
          <w:rFonts w:ascii="Book Antiqua" w:hAnsi="Book Antiqua"/>
          <w:noProof/>
          <w:sz w:val="24"/>
          <w:szCs w:val="24"/>
        </w:rPr>
        <w:drawing>
          <wp:inline distT="0" distB="0" distL="0" distR="0" wp14:anchorId="626314CB" wp14:editId="0E2197D3">
            <wp:extent cx="4157932" cy="2574985"/>
            <wp:effectExtent l="0" t="25400" r="0" b="158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C3488" w:rsidRPr="004616FA" w:rsidRDefault="004616FA" w:rsidP="009B3893">
      <w:pPr>
        <w:spacing w:after="0" w:line="360" w:lineRule="auto"/>
        <w:rPr>
          <w:rFonts w:ascii="Book Antiqua" w:hAnsi="Book Antiqua"/>
          <w:b/>
          <w:noProof/>
          <w:sz w:val="24"/>
          <w:szCs w:val="24"/>
          <w:lang w:eastAsia="zh-CN"/>
        </w:rPr>
      </w:pPr>
      <w:r>
        <w:rPr>
          <w:rFonts w:ascii="Book Antiqua" w:hAnsi="Book Antiqua"/>
          <w:b/>
          <w:noProof/>
          <w:sz w:val="24"/>
          <w:szCs w:val="24"/>
        </w:rPr>
        <w:t>Figure 1</w:t>
      </w:r>
      <w:r w:rsidRPr="009B3893">
        <w:rPr>
          <w:rFonts w:ascii="Book Antiqua" w:hAnsi="Book Antiqua"/>
          <w:b/>
          <w:noProof/>
          <w:sz w:val="24"/>
          <w:szCs w:val="24"/>
        </w:rPr>
        <w:t xml:space="preserve"> Histogram of demographics in age </w:t>
      </w:r>
      <w:r>
        <w:rPr>
          <w:rFonts w:ascii="Book Antiqua" w:hAnsi="Book Antiqua" w:hint="eastAsia"/>
          <w:b/>
          <w:noProof/>
          <w:sz w:val="24"/>
          <w:szCs w:val="24"/>
          <w:lang w:eastAsia="zh-CN"/>
        </w:rPr>
        <w:t>and</w:t>
      </w:r>
      <w:r w:rsidRPr="009B3893">
        <w:rPr>
          <w:rFonts w:ascii="Book Antiqua" w:hAnsi="Book Antiqua"/>
          <w:b/>
          <w:noProof/>
          <w:sz w:val="24"/>
          <w:szCs w:val="24"/>
        </w:rPr>
        <w:t xml:space="preserve"> STAT categories for </w:t>
      </w:r>
      <w:r w:rsidRPr="00C06869">
        <w:rPr>
          <w:rFonts w:ascii="Book Antiqua" w:eastAsia="Times New Roman" w:hAnsi="Book Antiqua"/>
          <w:b/>
          <w:sz w:val="24"/>
          <w:szCs w:val="24"/>
        </w:rPr>
        <w:t xml:space="preserve">blood conservation </w:t>
      </w:r>
      <w:r w:rsidRPr="00C06869">
        <w:rPr>
          <w:rFonts w:ascii="Book Antiqua" w:hAnsi="Book Antiqua"/>
          <w:b/>
          <w:sz w:val="24"/>
          <w:szCs w:val="24"/>
          <w:lang w:eastAsia="zh-CN"/>
        </w:rPr>
        <w:t>and</w:t>
      </w:r>
      <w:r w:rsidRPr="00C06869">
        <w:rPr>
          <w:rFonts w:ascii="Book Antiqua" w:eastAsia="Times New Roman" w:hAnsi="Book Antiqua"/>
          <w:b/>
          <w:sz w:val="24"/>
          <w:szCs w:val="24"/>
        </w:rPr>
        <w:t xml:space="preserve"> non-conservation</w:t>
      </w:r>
      <w:r w:rsidRPr="009B3893">
        <w:rPr>
          <w:rFonts w:ascii="Book Antiqua" w:eastAsia="Times New Roman" w:hAnsi="Book Antiqua"/>
          <w:b/>
          <w:sz w:val="24"/>
          <w:szCs w:val="24"/>
        </w:rPr>
        <w:t xml:space="preserve"> cohorts</w:t>
      </w:r>
      <w:r>
        <w:rPr>
          <w:rFonts w:ascii="Book Antiqua" w:hAnsi="Book Antiqua" w:hint="eastAsia"/>
          <w:b/>
          <w:sz w:val="24"/>
          <w:szCs w:val="24"/>
          <w:lang w:eastAsia="zh-CN"/>
        </w:rPr>
        <w:t>.</w:t>
      </w:r>
      <w:r>
        <w:rPr>
          <w:rFonts w:ascii="Book Antiqua" w:hAnsi="Book Antiqua" w:hint="eastAsia"/>
          <w:b/>
          <w:noProof/>
          <w:sz w:val="24"/>
          <w:szCs w:val="24"/>
          <w:lang w:eastAsia="zh-CN"/>
        </w:rPr>
        <w:t xml:space="preserve"> </w:t>
      </w:r>
      <w:r w:rsidR="00BC3488" w:rsidRPr="009B3893">
        <w:rPr>
          <w:rFonts w:ascii="Book Antiqua" w:hAnsi="Book Antiqua"/>
          <w:sz w:val="24"/>
          <w:szCs w:val="24"/>
        </w:rPr>
        <w:t>BC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B</w:t>
      </w:r>
      <w:r w:rsidR="00BC3488" w:rsidRPr="009B3893">
        <w:rPr>
          <w:rFonts w:ascii="Book Antiqua" w:hAnsi="Book Antiqua"/>
          <w:sz w:val="24"/>
          <w:szCs w:val="24"/>
        </w:rPr>
        <w:t>lood conservation; NC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N</w:t>
      </w:r>
      <w:r w:rsidR="00BC3488" w:rsidRPr="009B3893">
        <w:rPr>
          <w:rFonts w:ascii="Book Antiqua" w:hAnsi="Book Antiqua"/>
          <w:sz w:val="24"/>
          <w:szCs w:val="24"/>
        </w:rPr>
        <w:t>on-conservation; STAT</w:t>
      </w:r>
      <w:r>
        <w:rPr>
          <w:rFonts w:ascii="Book Antiqua" w:hAnsi="Book Antiqua" w:hint="eastAsia"/>
          <w:sz w:val="24"/>
          <w:szCs w:val="24"/>
          <w:lang w:eastAsia="zh-CN"/>
        </w:rPr>
        <w:t>:</w:t>
      </w:r>
      <w:r w:rsidR="00BC3488" w:rsidRPr="009B3893">
        <w:rPr>
          <w:rFonts w:ascii="Book Antiqua" w:hAnsi="Book Antiqua"/>
          <w:sz w:val="24"/>
          <w:szCs w:val="24"/>
        </w:rPr>
        <w:t xml:space="preserve"> Society of Thoracic Surgeons-European Association for Cardio-Thoracic Surgery Congenital Heart Surgery Mortality Scores; N</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N</w:t>
      </w:r>
      <w:r w:rsidR="00BC3488" w:rsidRPr="009B3893">
        <w:rPr>
          <w:rFonts w:ascii="Book Antiqua" w:hAnsi="Book Antiqua"/>
          <w:sz w:val="24"/>
          <w:szCs w:val="24"/>
        </w:rPr>
        <w:t>eonate; I</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I</w:t>
      </w:r>
      <w:r w:rsidR="00BC3488" w:rsidRPr="009B3893">
        <w:rPr>
          <w:rFonts w:ascii="Book Antiqua" w:hAnsi="Book Antiqua"/>
          <w:sz w:val="24"/>
          <w:szCs w:val="24"/>
        </w:rPr>
        <w:t>nfant; 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C</w:t>
      </w:r>
      <w:r w:rsidR="00BC3488" w:rsidRPr="009B3893">
        <w:rPr>
          <w:rFonts w:ascii="Book Antiqua" w:hAnsi="Book Antiqua"/>
          <w:sz w:val="24"/>
          <w:szCs w:val="24"/>
        </w:rPr>
        <w:t>hild; A</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00F22BB4" w:rsidRPr="009B3893">
        <w:rPr>
          <w:rFonts w:ascii="Book Antiqua" w:hAnsi="Book Antiqua"/>
          <w:sz w:val="24"/>
          <w:szCs w:val="24"/>
        </w:rPr>
        <w:t>A</w:t>
      </w:r>
      <w:r w:rsidR="00BC3488" w:rsidRPr="009B3893">
        <w:rPr>
          <w:rFonts w:ascii="Book Antiqua" w:hAnsi="Book Antiqua"/>
          <w:sz w:val="24"/>
          <w:szCs w:val="24"/>
        </w:rPr>
        <w:t>dolescent</w:t>
      </w:r>
      <w:r>
        <w:rPr>
          <w:rFonts w:ascii="Book Antiqua" w:hAnsi="Book Antiqua" w:hint="eastAsia"/>
          <w:sz w:val="24"/>
          <w:szCs w:val="24"/>
          <w:lang w:eastAsia="zh-CN"/>
        </w:rPr>
        <w:t>.</w:t>
      </w:r>
      <w:r w:rsidR="00BC3488" w:rsidRPr="009B3893">
        <w:rPr>
          <w:rFonts w:ascii="Book Antiqua" w:hAnsi="Book Antiqua"/>
          <w:sz w:val="24"/>
          <w:szCs w:val="24"/>
        </w:rPr>
        <w:t xml:space="preserve"> </w:t>
      </w:r>
    </w:p>
    <w:p w:rsidR="00F22BB4" w:rsidRDefault="00F22BB4">
      <w:pPr>
        <w:rPr>
          <w:rFonts w:ascii="Book Antiqua" w:hAnsi="Book Antiqua"/>
          <w:sz w:val="24"/>
          <w:szCs w:val="24"/>
          <w:lang w:eastAsia="zh-CN"/>
        </w:rPr>
      </w:pPr>
      <w:r>
        <w:rPr>
          <w:rFonts w:ascii="Book Antiqua" w:hAnsi="Book Antiqua"/>
          <w:sz w:val="24"/>
          <w:szCs w:val="24"/>
          <w:lang w:eastAsia="zh-CN"/>
        </w:rPr>
        <w:br w:type="page"/>
      </w:r>
    </w:p>
    <w:p w:rsidR="003F7015" w:rsidRPr="00F22BB4" w:rsidRDefault="003F7015" w:rsidP="009B3893">
      <w:pPr>
        <w:spacing w:after="0" w:line="360" w:lineRule="auto"/>
        <w:rPr>
          <w:rFonts w:ascii="Book Antiqua" w:hAnsi="Book Antiqua"/>
          <w:sz w:val="24"/>
          <w:szCs w:val="24"/>
          <w:lang w:eastAsia="zh-CN"/>
        </w:rPr>
      </w:pPr>
    </w:p>
    <w:p w:rsidR="00BC3488" w:rsidRPr="009B3893" w:rsidRDefault="00BC3488" w:rsidP="009B3893">
      <w:pPr>
        <w:spacing w:after="0" w:line="360" w:lineRule="auto"/>
        <w:rPr>
          <w:rFonts w:ascii="Book Antiqua" w:hAnsi="Book Antiqua"/>
          <w:sz w:val="24"/>
          <w:szCs w:val="24"/>
        </w:rPr>
      </w:pPr>
      <w:r w:rsidRPr="009B3893">
        <w:rPr>
          <w:rFonts w:ascii="Book Antiqua" w:hAnsi="Book Antiqua"/>
          <w:noProof/>
          <w:sz w:val="24"/>
          <w:szCs w:val="24"/>
        </w:rPr>
        <w:drawing>
          <wp:inline distT="0" distB="0" distL="0" distR="0" wp14:anchorId="39CA3898" wp14:editId="1DE9E8E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3488" w:rsidRPr="00F22BB4" w:rsidRDefault="00F22BB4" w:rsidP="009B3893">
      <w:pPr>
        <w:spacing w:after="0" w:line="360" w:lineRule="auto"/>
        <w:rPr>
          <w:rFonts w:ascii="Book Antiqua" w:hAnsi="Book Antiqua"/>
          <w:b/>
          <w:i/>
          <w:noProof/>
          <w:sz w:val="24"/>
          <w:szCs w:val="24"/>
          <w:lang w:eastAsia="zh-CN"/>
        </w:rPr>
      </w:pPr>
      <w:r>
        <w:rPr>
          <w:rFonts w:ascii="Book Antiqua" w:hAnsi="Book Antiqua"/>
          <w:b/>
          <w:noProof/>
          <w:sz w:val="24"/>
          <w:szCs w:val="24"/>
        </w:rPr>
        <w:t>Figure 2</w:t>
      </w:r>
      <w:r w:rsidRPr="009B3893">
        <w:rPr>
          <w:rFonts w:ascii="Book Antiqua" w:hAnsi="Book Antiqua"/>
          <w:b/>
          <w:noProof/>
          <w:sz w:val="24"/>
          <w:szCs w:val="24"/>
        </w:rPr>
        <w:t xml:space="preserve"> Bar graph for</w:t>
      </w:r>
      <w:r w:rsidRPr="00F22BB4">
        <w:rPr>
          <w:rFonts w:ascii="Book Antiqua" w:hAnsi="Book Antiqua"/>
          <w:b/>
          <w:noProof/>
          <w:sz w:val="24"/>
          <w:szCs w:val="24"/>
        </w:rPr>
        <w:t xml:space="preserve"> </w:t>
      </w:r>
      <w:r w:rsidRPr="00F22BB4">
        <w:rPr>
          <w:rFonts w:ascii="Book Antiqua" w:hAnsi="Book Antiqua"/>
          <w:b/>
          <w:sz w:val="24"/>
          <w:szCs w:val="24"/>
        </w:rPr>
        <w:t>red blood cell</w:t>
      </w:r>
      <w:r w:rsidRPr="009B3893">
        <w:rPr>
          <w:rFonts w:ascii="Book Antiqua" w:hAnsi="Book Antiqua"/>
          <w:b/>
          <w:noProof/>
          <w:sz w:val="24"/>
          <w:szCs w:val="24"/>
        </w:rPr>
        <w:t xml:space="preserve"> usage in age categories for </w:t>
      </w:r>
      <w:r w:rsidRPr="00C06869">
        <w:rPr>
          <w:rFonts w:ascii="Book Antiqua" w:eastAsia="Times New Roman" w:hAnsi="Book Antiqua"/>
          <w:b/>
          <w:sz w:val="24"/>
          <w:szCs w:val="24"/>
        </w:rPr>
        <w:t xml:space="preserve">blood conservation </w:t>
      </w:r>
      <w:r w:rsidRPr="00C06869">
        <w:rPr>
          <w:rFonts w:ascii="Book Antiqua" w:hAnsi="Book Antiqua"/>
          <w:b/>
          <w:sz w:val="24"/>
          <w:szCs w:val="24"/>
          <w:lang w:eastAsia="zh-CN"/>
        </w:rPr>
        <w:t>and</w:t>
      </w:r>
      <w:r w:rsidRPr="00C06869">
        <w:rPr>
          <w:rFonts w:ascii="Book Antiqua" w:eastAsia="Times New Roman" w:hAnsi="Book Antiqua"/>
          <w:b/>
          <w:sz w:val="24"/>
          <w:szCs w:val="24"/>
        </w:rPr>
        <w:t xml:space="preserve"> non-conservation</w:t>
      </w:r>
      <w:r w:rsidRPr="009B3893">
        <w:rPr>
          <w:rFonts w:ascii="Book Antiqua" w:eastAsia="Times New Roman" w:hAnsi="Book Antiqua"/>
          <w:b/>
          <w:sz w:val="24"/>
          <w:szCs w:val="24"/>
        </w:rPr>
        <w:t xml:space="preserve"> cohorts</w:t>
      </w:r>
      <w:r>
        <w:rPr>
          <w:rFonts w:ascii="Book Antiqua" w:hAnsi="Book Antiqua" w:hint="eastAsia"/>
          <w:b/>
          <w:sz w:val="24"/>
          <w:szCs w:val="24"/>
          <w:lang w:eastAsia="zh-CN"/>
        </w:rPr>
        <w:t>.</w:t>
      </w:r>
      <w:r>
        <w:rPr>
          <w:rFonts w:ascii="Book Antiqua" w:hAnsi="Book Antiqua" w:hint="eastAsia"/>
          <w:b/>
          <w:i/>
          <w:noProof/>
          <w:sz w:val="24"/>
          <w:szCs w:val="24"/>
          <w:lang w:eastAsia="zh-CN"/>
        </w:rPr>
        <w:t xml:space="preserve"> </w:t>
      </w:r>
      <w:r w:rsidR="00BC3488" w:rsidRPr="009B3893">
        <w:rPr>
          <w:rFonts w:ascii="Book Antiqua" w:hAnsi="Book Antiqua"/>
          <w:sz w:val="24"/>
          <w:szCs w:val="24"/>
        </w:rPr>
        <w:t>RBC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R</w:t>
      </w:r>
      <w:r w:rsidR="00BC3488" w:rsidRPr="009B3893">
        <w:rPr>
          <w:rFonts w:ascii="Book Antiqua" w:hAnsi="Book Antiqua"/>
          <w:sz w:val="24"/>
          <w:szCs w:val="24"/>
        </w:rPr>
        <w:t>ed blood cell; BC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B</w:t>
      </w:r>
      <w:r w:rsidR="00BC3488" w:rsidRPr="009B3893">
        <w:rPr>
          <w:rFonts w:ascii="Book Antiqua" w:hAnsi="Book Antiqua"/>
          <w:sz w:val="24"/>
          <w:szCs w:val="24"/>
        </w:rPr>
        <w:t>lood conservation; NC</w:t>
      </w:r>
      <w:r>
        <w:rPr>
          <w:rFonts w:ascii="Book Antiqua" w:hAnsi="Book Antiqua" w:hint="eastAsia"/>
          <w:sz w:val="24"/>
          <w:szCs w:val="24"/>
          <w:lang w:eastAsia="zh-CN"/>
        </w:rPr>
        <w:t>:</w:t>
      </w:r>
      <w:r w:rsidRPr="009B3893">
        <w:rPr>
          <w:rFonts w:ascii="Book Antiqua" w:hAnsi="Book Antiqua"/>
          <w:sz w:val="24"/>
          <w:szCs w:val="24"/>
        </w:rPr>
        <w:t xml:space="preserve"> N</w:t>
      </w:r>
      <w:r w:rsidR="00BC3488" w:rsidRPr="009B3893">
        <w:rPr>
          <w:rFonts w:ascii="Book Antiqua" w:hAnsi="Book Antiqua"/>
          <w:sz w:val="24"/>
          <w:szCs w:val="24"/>
        </w:rPr>
        <w:t>on-conservation</w:t>
      </w:r>
      <w:r>
        <w:rPr>
          <w:rFonts w:ascii="Book Antiqua" w:hAnsi="Book Antiqua" w:hint="eastAsia"/>
          <w:sz w:val="24"/>
          <w:szCs w:val="24"/>
          <w:lang w:eastAsia="zh-CN"/>
        </w:rPr>
        <w:t>.</w:t>
      </w:r>
    </w:p>
    <w:p w:rsidR="00F22BB4" w:rsidRDefault="00F22BB4">
      <w:pPr>
        <w:rPr>
          <w:rFonts w:ascii="Book Antiqua" w:hAnsi="Book Antiqua"/>
          <w:sz w:val="24"/>
          <w:szCs w:val="24"/>
          <w:lang w:eastAsia="zh-CN"/>
        </w:rPr>
      </w:pPr>
      <w:r>
        <w:rPr>
          <w:rFonts w:ascii="Book Antiqua" w:hAnsi="Book Antiqua"/>
          <w:sz w:val="24"/>
          <w:szCs w:val="24"/>
          <w:lang w:eastAsia="zh-CN"/>
        </w:rPr>
        <w:br w:type="page"/>
      </w:r>
    </w:p>
    <w:p w:rsidR="003F7015" w:rsidRPr="00F22BB4" w:rsidRDefault="003F7015" w:rsidP="009B3893">
      <w:pPr>
        <w:spacing w:after="0" w:line="360" w:lineRule="auto"/>
        <w:rPr>
          <w:rFonts w:ascii="Book Antiqua" w:hAnsi="Book Antiqua"/>
          <w:sz w:val="24"/>
          <w:szCs w:val="24"/>
          <w:lang w:eastAsia="zh-CN"/>
        </w:rPr>
      </w:pPr>
    </w:p>
    <w:p w:rsidR="00BC3488" w:rsidRPr="009B3893" w:rsidRDefault="00BC3488" w:rsidP="009B3893">
      <w:pPr>
        <w:spacing w:after="0" w:line="360" w:lineRule="auto"/>
        <w:rPr>
          <w:rFonts w:ascii="Book Antiqua" w:hAnsi="Book Antiqua"/>
          <w:sz w:val="24"/>
          <w:szCs w:val="24"/>
        </w:rPr>
      </w:pPr>
      <w:r w:rsidRPr="009B3893">
        <w:rPr>
          <w:rFonts w:ascii="Book Antiqua" w:hAnsi="Book Antiqua"/>
          <w:noProof/>
          <w:sz w:val="24"/>
          <w:szCs w:val="24"/>
        </w:rPr>
        <w:drawing>
          <wp:inline distT="0" distB="0" distL="0" distR="0" wp14:anchorId="3197A20F" wp14:editId="2130D445">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3488" w:rsidRPr="00F22BB4" w:rsidRDefault="00F22BB4" w:rsidP="009B3893">
      <w:pPr>
        <w:spacing w:after="0" w:line="360" w:lineRule="auto"/>
        <w:rPr>
          <w:rFonts w:ascii="Book Antiqua" w:hAnsi="Book Antiqua"/>
          <w:b/>
          <w:noProof/>
          <w:sz w:val="24"/>
          <w:szCs w:val="24"/>
          <w:lang w:eastAsia="zh-CN"/>
        </w:rPr>
      </w:pPr>
      <w:r>
        <w:rPr>
          <w:rFonts w:ascii="Book Antiqua" w:hAnsi="Book Antiqua"/>
          <w:b/>
          <w:noProof/>
          <w:sz w:val="24"/>
          <w:szCs w:val="24"/>
        </w:rPr>
        <w:t>Figure 3</w:t>
      </w:r>
      <w:r w:rsidRPr="009B3893">
        <w:rPr>
          <w:rFonts w:ascii="Book Antiqua" w:hAnsi="Book Antiqua"/>
          <w:b/>
          <w:noProof/>
          <w:sz w:val="24"/>
          <w:szCs w:val="24"/>
        </w:rPr>
        <w:t xml:space="preserve"> Bar Graph for </w:t>
      </w:r>
      <w:r w:rsidRPr="00F22BB4">
        <w:rPr>
          <w:rFonts w:ascii="Book Antiqua" w:hAnsi="Book Antiqua"/>
          <w:b/>
          <w:sz w:val="24"/>
          <w:szCs w:val="24"/>
        </w:rPr>
        <w:t>red blood cell</w:t>
      </w:r>
      <w:r w:rsidRPr="009B3893">
        <w:rPr>
          <w:rFonts w:ascii="Book Antiqua" w:hAnsi="Book Antiqua"/>
          <w:b/>
          <w:noProof/>
          <w:sz w:val="24"/>
          <w:szCs w:val="24"/>
        </w:rPr>
        <w:t xml:space="preserve"> usage in STAT categories for </w:t>
      </w:r>
      <w:r w:rsidRPr="00C06869">
        <w:rPr>
          <w:rFonts w:ascii="Book Antiqua" w:eastAsia="Times New Roman" w:hAnsi="Book Antiqua"/>
          <w:b/>
          <w:sz w:val="24"/>
          <w:szCs w:val="24"/>
        </w:rPr>
        <w:t xml:space="preserve">blood conservation </w:t>
      </w:r>
      <w:r w:rsidRPr="00C06869">
        <w:rPr>
          <w:rFonts w:ascii="Book Antiqua" w:hAnsi="Book Antiqua"/>
          <w:b/>
          <w:sz w:val="24"/>
          <w:szCs w:val="24"/>
          <w:lang w:eastAsia="zh-CN"/>
        </w:rPr>
        <w:t>and</w:t>
      </w:r>
      <w:r w:rsidRPr="00C06869">
        <w:rPr>
          <w:rFonts w:ascii="Book Antiqua" w:eastAsia="Times New Roman" w:hAnsi="Book Antiqua"/>
          <w:b/>
          <w:sz w:val="24"/>
          <w:szCs w:val="24"/>
        </w:rPr>
        <w:t xml:space="preserve"> non-conservation</w:t>
      </w:r>
      <w:r w:rsidRPr="009B3893">
        <w:rPr>
          <w:rFonts w:ascii="Book Antiqua" w:eastAsia="Times New Roman" w:hAnsi="Book Antiqua"/>
          <w:b/>
          <w:sz w:val="24"/>
          <w:szCs w:val="24"/>
        </w:rPr>
        <w:t xml:space="preserve"> cohorts</w:t>
      </w:r>
      <w:r>
        <w:rPr>
          <w:rFonts w:ascii="Book Antiqua" w:hAnsi="Book Antiqua" w:hint="eastAsia"/>
          <w:b/>
          <w:sz w:val="24"/>
          <w:szCs w:val="24"/>
          <w:lang w:eastAsia="zh-CN"/>
        </w:rPr>
        <w:t>.</w:t>
      </w:r>
      <w:r>
        <w:rPr>
          <w:rFonts w:ascii="Book Antiqua" w:hAnsi="Book Antiqua" w:hint="eastAsia"/>
          <w:b/>
          <w:noProof/>
          <w:sz w:val="24"/>
          <w:szCs w:val="24"/>
          <w:lang w:eastAsia="zh-CN"/>
        </w:rPr>
        <w:t xml:space="preserve"> </w:t>
      </w:r>
      <w:r w:rsidR="00BC3488" w:rsidRPr="009B3893">
        <w:rPr>
          <w:rFonts w:ascii="Book Antiqua" w:hAnsi="Book Antiqua"/>
          <w:sz w:val="24"/>
          <w:szCs w:val="24"/>
        </w:rPr>
        <w:t>RBC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R</w:t>
      </w:r>
      <w:r w:rsidR="00BC3488" w:rsidRPr="009B3893">
        <w:rPr>
          <w:rFonts w:ascii="Book Antiqua" w:hAnsi="Book Antiqua"/>
          <w:sz w:val="24"/>
          <w:szCs w:val="24"/>
        </w:rPr>
        <w:t>ed blood cell; STAT</w:t>
      </w:r>
      <w:r>
        <w:rPr>
          <w:rFonts w:ascii="Book Antiqua" w:hAnsi="Book Antiqua" w:hint="eastAsia"/>
          <w:sz w:val="24"/>
          <w:szCs w:val="24"/>
          <w:lang w:eastAsia="zh-CN"/>
        </w:rPr>
        <w:t>:</w:t>
      </w:r>
      <w:r w:rsidR="00BC3488" w:rsidRPr="009B3893">
        <w:rPr>
          <w:rFonts w:ascii="Book Antiqua" w:hAnsi="Book Antiqua"/>
          <w:sz w:val="24"/>
          <w:szCs w:val="24"/>
        </w:rPr>
        <w:t xml:space="preserve"> Society of Thoracic Surgeons-European Association for Cardio-Thoracic Surgery Congenital Heart Surgery Mortality Scores; BC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B</w:t>
      </w:r>
      <w:r w:rsidR="00BC3488" w:rsidRPr="009B3893">
        <w:rPr>
          <w:rFonts w:ascii="Book Antiqua" w:hAnsi="Book Antiqua"/>
          <w:sz w:val="24"/>
          <w:szCs w:val="24"/>
        </w:rPr>
        <w:t>lood conservation; NC</w:t>
      </w:r>
      <w:r>
        <w:rPr>
          <w:rFonts w:ascii="Book Antiqua" w:hAnsi="Book Antiqua" w:hint="eastAsia"/>
          <w:sz w:val="24"/>
          <w:szCs w:val="24"/>
          <w:lang w:eastAsia="zh-CN"/>
        </w:rPr>
        <w:t>:</w:t>
      </w:r>
      <w:r w:rsidR="00BC3488" w:rsidRPr="009B3893">
        <w:rPr>
          <w:rFonts w:ascii="Book Antiqua" w:hAnsi="Book Antiqua"/>
          <w:sz w:val="24"/>
          <w:szCs w:val="24"/>
        </w:rPr>
        <w:t xml:space="preserve"> </w:t>
      </w:r>
      <w:r w:rsidRPr="009B3893">
        <w:rPr>
          <w:rFonts w:ascii="Book Antiqua" w:hAnsi="Book Antiqua"/>
          <w:sz w:val="24"/>
          <w:szCs w:val="24"/>
        </w:rPr>
        <w:t>N</w:t>
      </w:r>
      <w:r w:rsidR="00BC3488" w:rsidRPr="009B3893">
        <w:rPr>
          <w:rFonts w:ascii="Book Antiqua" w:hAnsi="Book Antiqua"/>
          <w:sz w:val="24"/>
          <w:szCs w:val="24"/>
        </w:rPr>
        <w:t>on-conservation</w:t>
      </w:r>
      <w:r>
        <w:rPr>
          <w:rFonts w:ascii="Book Antiqua" w:hAnsi="Book Antiqua" w:hint="eastAsia"/>
          <w:sz w:val="24"/>
          <w:szCs w:val="24"/>
          <w:lang w:eastAsia="zh-CN"/>
        </w:rPr>
        <w:t>.</w:t>
      </w:r>
    </w:p>
    <w:p w:rsidR="00BC3488" w:rsidRPr="009B3893" w:rsidRDefault="00BC3488" w:rsidP="009B3893">
      <w:pPr>
        <w:spacing w:after="0" w:line="360" w:lineRule="auto"/>
        <w:rPr>
          <w:rFonts w:ascii="Book Antiqua" w:eastAsia="Times New Roman" w:hAnsi="Book Antiqua"/>
          <w:sz w:val="24"/>
          <w:szCs w:val="24"/>
        </w:rPr>
      </w:pPr>
    </w:p>
    <w:sectPr w:rsidR="00BC3488" w:rsidRPr="009B3893" w:rsidSect="008C5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7" w:rsidRDefault="00C31997" w:rsidP="00565705">
      <w:pPr>
        <w:spacing w:after="0" w:line="240" w:lineRule="auto"/>
      </w:pPr>
      <w:r>
        <w:separator/>
      </w:r>
    </w:p>
  </w:endnote>
  <w:endnote w:type="continuationSeparator" w:id="0">
    <w:p w:rsidR="00C31997" w:rsidRDefault="00C31997" w:rsidP="0056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OT219213d4">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Mediu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GANJYE+BellGothic-Bold">
    <w:altName w:val="Bell Gothic"/>
    <w:panose1 w:val="00000000000000000000"/>
    <w:charset w:val="00"/>
    <w:family w:val="swiss"/>
    <w:notTrueType/>
    <w:pitch w:val="default"/>
    <w:sig w:usb0="00000003" w:usb1="00000000" w:usb2="00000000" w:usb3="00000000" w:csb0="00000001" w:csb1="00000000"/>
  </w:font>
  <w:font w:name="YTLNQU+Berkeley-Book">
    <w:altName w:val="Berkeley"/>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15754"/>
      <w:docPartObj>
        <w:docPartGallery w:val="Page Numbers (Bottom of Page)"/>
        <w:docPartUnique/>
      </w:docPartObj>
    </w:sdtPr>
    <w:sdtEndPr>
      <w:rPr>
        <w:noProof/>
      </w:rPr>
    </w:sdtEndPr>
    <w:sdtContent>
      <w:p w:rsidR="00983969" w:rsidRDefault="00983969">
        <w:pPr>
          <w:pStyle w:val="Footer"/>
          <w:jc w:val="center"/>
        </w:pPr>
        <w:r>
          <w:fldChar w:fldCharType="begin"/>
        </w:r>
        <w:r>
          <w:instrText xml:space="preserve"> PAGE   \* MERGEFORMAT </w:instrText>
        </w:r>
        <w:r>
          <w:fldChar w:fldCharType="separate"/>
        </w:r>
        <w:r w:rsidR="00E40190">
          <w:rPr>
            <w:noProof/>
          </w:rPr>
          <w:t>27</w:t>
        </w:r>
        <w:r>
          <w:rPr>
            <w:noProof/>
          </w:rPr>
          <w:fldChar w:fldCharType="end"/>
        </w:r>
      </w:p>
    </w:sdtContent>
  </w:sdt>
  <w:p w:rsidR="00983969" w:rsidRDefault="00983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7" w:rsidRDefault="00C31997" w:rsidP="00565705">
      <w:pPr>
        <w:spacing w:after="0" w:line="240" w:lineRule="auto"/>
      </w:pPr>
      <w:r>
        <w:separator/>
      </w:r>
    </w:p>
  </w:footnote>
  <w:footnote w:type="continuationSeparator" w:id="0">
    <w:p w:rsidR="00C31997" w:rsidRDefault="00C31997" w:rsidP="005657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35"/>
    <w:multiLevelType w:val="hybridMultilevel"/>
    <w:tmpl w:val="AD52CDA0"/>
    <w:lvl w:ilvl="0" w:tplc="9D2AC8FA">
      <w:start w:val="1"/>
      <w:numFmt w:val="decimal"/>
      <w:lvlText w:val="%1."/>
      <w:lvlJc w:val="left"/>
      <w:pPr>
        <w:ind w:left="720" w:hanging="360"/>
      </w:pPr>
      <w:rPr>
        <w:rFonts w:ascii="AdvOT219213d4" w:hAnsi="AdvOT219213d4" w:cs="AdvOT219213d4"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6F42"/>
    <w:multiLevelType w:val="hybridMultilevel"/>
    <w:tmpl w:val="40824550"/>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592C"/>
    <w:multiLevelType w:val="hybridMultilevel"/>
    <w:tmpl w:val="D4D0BF46"/>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45DBC"/>
    <w:multiLevelType w:val="hybridMultilevel"/>
    <w:tmpl w:val="40824550"/>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40511"/>
    <w:multiLevelType w:val="hybridMultilevel"/>
    <w:tmpl w:val="33C8E61E"/>
    <w:lvl w:ilvl="0" w:tplc="B7BC27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210F7"/>
    <w:multiLevelType w:val="hybridMultilevel"/>
    <w:tmpl w:val="21D09688"/>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A06D7"/>
    <w:multiLevelType w:val="hybridMultilevel"/>
    <w:tmpl w:val="D4D0BF46"/>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407D0"/>
    <w:multiLevelType w:val="hybridMultilevel"/>
    <w:tmpl w:val="40824550"/>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DD5924"/>
    <w:multiLevelType w:val="hybridMultilevel"/>
    <w:tmpl w:val="40824550"/>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8391E"/>
    <w:multiLevelType w:val="hybridMultilevel"/>
    <w:tmpl w:val="40824550"/>
    <w:lvl w:ilvl="0" w:tplc="85FA4578">
      <w:start w:val="1"/>
      <w:numFmt w:val="decimal"/>
      <w:lvlText w:val="%1."/>
      <w:lvlJc w:val="left"/>
      <w:pPr>
        <w:ind w:left="720" w:hanging="360"/>
      </w:pPr>
      <w:rPr>
        <w:rFonts w:ascii="Palatino-Medium" w:eastAsiaTheme="minorHAnsi" w:hAnsi="Palatino-Medium" w:cs="Palatino-Medium"/>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1"/>
  </w:num>
  <w:num w:numId="6">
    <w:abstractNumId w:val="10"/>
  </w:num>
  <w:num w:numId="7">
    <w:abstractNumId w:val="3"/>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5"/>
    <w:rsid w:val="00013C4F"/>
    <w:rsid w:val="00020623"/>
    <w:rsid w:val="00037ECB"/>
    <w:rsid w:val="00050025"/>
    <w:rsid w:val="000531C3"/>
    <w:rsid w:val="000672B9"/>
    <w:rsid w:val="00067933"/>
    <w:rsid w:val="00077F1E"/>
    <w:rsid w:val="00085EB6"/>
    <w:rsid w:val="0009715D"/>
    <w:rsid w:val="000A4EC5"/>
    <w:rsid w:val="000A5CBB"/>
    <w:rsid w:val="000C55DC"/>
    <w:rsid w:val="000C7637"/>
    <w:rsid w:val="000D4D9B"/>
    <w:rsid w:val="000D5EB4"/>
    <w:rsid w:val="000E6D68"/>
    <w:rsid w:val="000F3008"/>
    <w:rsid w:val="000F3C4C"/>
    <w:rsid w:val="000F74E4"/>
    <w:rsid w:val="0010327E"/>
    <w:rsid w:val="00110298"/>
    <w:rsid w:val="00117E4F"/>
    <w:rsid w:val="0012612F"/>
    <w:rsid w:val="001364B9"/>
    <w:rsid w:val="00146B05"/>
    <w:rsid w:val="001500BE"/>
    <w:rsid w:val="00167B62"/>
    <w:rsid w:val="0018209B"/>
    <w:rsid w:val="001A687A"/>
    <w:rsid w:val="001C1D6B"/>
    <w:rsid w:val="001C2319"/>
    <w:rsid w:val="001E478F"/>
    <w:rsid w:val="001E77DF"/>
    <w:rsid w:val="001F3A08"/>
    <w:rsid w:val="00204FF3"/>
    <w:rsid w:val="00230A8E"/>
    <w:rsid w:val="00254A4D"/>
    <w:rsid w:val="002565E7"/>
    <w:rsid w:val="002602DF"/>
    <w:rsid w:val="0028278B"/>
    <w:rsid w:val="002B10F6"/>
    <w:rsid w:val="002B4C1C"/>
    <w:rsid w:val="002C76A1"/>
    <w:rsid w:val="002E533E"/>
    <w:rsid w:val="00317D18"/>
    <w:rsid w:val="00325546"/>
    <w:rsid w:val="003345B1"/>
    <w:rsid w:val="00356FA9"/>
    <w:rsid w:val="0036025D"/>
    <w:rsid w:val="003653CE"/>
    <w:rsid w:val="00371E58"/>
    <w:rsid w:val="003727A3"/>
    <w:rsid w:val="0037426A"/>
    <w:rsid w:val="0037484C"/>
    <w:rsid w:val="003940DE"/>
    <w:rsid w:val="0039624A"/>
    <w:rsid w:val="0039657E"/>
    <w:rsid w:val="003A4C6D"/>
    <w:rsid w:val="003B0048"/>
    <w:rsid w:val="003E02C3"/>
    <w:rsid w:val="003E111C"/>
    <w:rsid w:val="003F17ED"/>
    <w:rsid w:val="003F7015"/>
    <w:rsid w:val="00417076"/>
    <w:rsid w:val="00420A8D"/>
    <w:rsid w:val="00424DC6"/>
    <w:rsid w:val="00425725"/>
    <w:rsid w:val="00426B47"/>
    <w:rsid w:val="00437847"/>
    <w:rsid w:val="004437BD"/>
    <w:rsid w:val="00453345"/>
    <w:rsid w:val="00457119"/>
    <w:rsid w:val="004579FB"/>
    <w:rsid w:val="00460D8C"/>
    <w:rsid w:val="004612CC"/>
    <w:rsid w:val="004616FA"/>
    <w:rsid w:val="00461F7B"/>
    <w:rsid w:val="0048130E"/>
    <w:rsid w:val="00491BE3"/>
    <w:rsid w:val="004B780D"/>
    <w:rsid w:val="004D1457"/>
    <w:rsid w:val="004D3C5A"/>
    <w:rsid w:val="004D62D4"/>
    <w:rsid w:val="004E525F"/>
    <w:rsid w:val="0050507B"/>
    <w:rsid w:val="0051046F"/>
    <w:rsid w:val="00545630"/>
    <w:rsid w:val="00556EED"/>
    <w:rsid w:val="00565705"/>
    <w:rsid w:val="005739A1"/>
    <w:rsid w:val="00574456"/>
    <w:rsid w:val="00584AB9"/>
    <w:rsid w:val="005B2F80"/>
    <w:rsid w:val="005D5EAA"/>
    <w:rsid w:val="005E2216"/>
    <w:rsid w:val="006146FA"/>
    <w:rsid w:val="00616A3F"/>
    <w:rsid w:val="006254CC"/>
    <w:rsid w:val="00656C7A"/>
    <w:rsid w:val="00662CA8"/>
    <w:rsid w:val="00691C60"/>
    <w:rsid w:val="006A114D"/>
    <w:rsid w:val="006C44DB"/>
    <w:rsid w:val="00710D78"/>
    <w:rsid w:val="00713625"/>
    <w:rsid w:val="0071548D"/>
    <w:rsid w:val="0072218C"/>
    <w:rsid w:val="00722256"/>
    <w:rsid w:val="007427F4"/>
    <w:rsid w:val="00746BC7"/>
    <w:rsid w:val="0076286D"/>
    <w:rsid w:val="00763793"/>
    <w:rsid w:val="00775E39"/>
    <w:rsid w:val="00791E26"/>
    <w:rsid w:val="007C2EC5"/>
    <w:rsid w:val="007C3010"/>
    <w:rsid w:val="007D0716"/>
    <w:rsid w:val="007E4F4F"/>
    <w:rsid w:val="007F19CE"/>
    <w:rsid w:val="008179DD"/>
    <w:rsid w:val="0082504B"/>
    <w:rsid w:val="00834ADF"/>
    <w:rsid w:val="008442DB"/>
    <w:rsid w:val="00874E7C"/>
    <w:rsid w:val="00880BCB"/>
    <w:rsid w:val="00887986"/>
    <w:rsid w:val="008A106F"/>
    <w:rsid w:val="008B4C0B"/>
    <w:rsid w:val="008B710C"/>
    <w:rsid w:val="008C5241"/>
    <w:rsid w:val="008D3A51"/>
    <w:rsid w:val="0090338C"/>
    <w:rsid w:val="009318D5"/>
    <w:rsid w:val="00941EE1"/>
    <w:rsid w:val="009443B5"/>
    <w:rsid w:val="00983969"/>
    <w:rsid w:val="00986F70"/>
    <w:rsid w:val="0099070D"/>
    <w:rsid w:val="00997058"/>
    <w:rsid w:val="009A1285"/>
    <w:rsid w:val="009B3893"/>
    <w:rsid w:val="009B5B77"/>
    <w:rsid w:val="009D2A4B"/>
    <w:rsid w:val="009E0368"/>
    <w:rsid w:val="009E7661"/>
    <w:rsid w:val="009F035D"/>
    <w:rsid w:val="00A20403"/>
    <w:rsid w:val="00A22B2B"/>
    <w:rsid w:val="00A4366B"/>
    <w:rsid w:val="00A44F83"/>
    <w:rsid w:val="00A6353B"/>
    <w:rsid w:val="00A70220"/>
    <w:rsid w:val="00A85880"/>
    <w:rsid w:val="00A97634"/>
    <w:rsid w:val="00AA50E9"/>
    <w:rsid w:val="00AB17AE"/>
    <w:rsid w:val="00AC7D23"/>
    <w:rsid w:val="00AD0D47"/>
    <w:rsid w:val="00AD56FD"/>
    <w:rsid w:val="00AE4189"/>
    <w:rsid w:val="00B00E1B"/>
    <w:rsid w:val="00B342F1"/>
    <w:rsid w:val="00B37951"/>
    <w:rsid w:val="00B42B0E"/>
    <w:rsid w:val="00B444A3"/>
    <w:rsid w:val="00B63FA4"/>
    <w:rsid w:val="00B64F98"/>
    <w:rsid w:val="00B657A2"/>
    <w:rsid w:val="00B67708"/>
    <w:rsid w:val="00B80F57"/>
    <w:rsid w:val="00BA77F9"/>
    <w:rsid w:val="00BC3488"/>
    <w:rsid w:val="00BF0568"/>
    <w:rsid w:val="00C05936"/>
    <w:rsid w:val="00C06869"/>
    <w:rsid w:val="00C312C1"/>
    <w:rsid w:val="00C31997"/>
    <w:rsid w:val="00C45DD5"/>
    <w:rsid w:val="00C51095"/>
    <w:rsid w:val="00C600C5"/>
    <w:rsid w:val="00C609EC"/>
    <w:rsid w:val="00C7018F"/>
    <w:rsid w:val="00C82F70"/>
    <w:rsid w:val="00C9262D"/>
    <w:rsid w:val="00CA1023"/>
    <w:rsid w:val="00CA1351"/>
    <w:rsid w:val="00CA4E90"/>
    <w:rsid w:val="00CA6087"/>
    <w:rsid w:val="00CB1B60"/>
    <w:rsid w:val="00CC7908"/>
    <w:rsid w:val="00CE218B"/>
    <w:rsid w:val="00CE2FEE"/>
    <w:rsid w:val="00D54FF5"/>
    <w:rsid w:val="00D55D6C"/>
    <w:rsid w:val="00D83F99"/>
    <w:rsid w:val="00D974A0"/>
    <w:rsid w:val="00DC3D41"/>
    <w:rsid w:val="00DC5543"/>
    <w:rsid w:val="00E40190"/>
    <w:rsid w:val="00E47B3B"/>
    <w:rsid w:val="00E92EB3"/>
    <w:rsid w:val="00E960D9"/>
    <w:rsid w:val="00EB6708"/>
    <w:rsid w:val="00ED0932"/>
    <w:rsid w:val="00EF756D"/>
    <w:rsid w:val="00F22BB4"/>
    <w:rsid w:val="00F23EF8"/>
    <w:rsid w:val="00F32648"/>
    <w:rsid w:val="00F478A9"/>
    <w:rsid w:val="00F54298"/>
    <w:rsid w:val="00F74177"/>
    <w:rsid w:val="00FE1C13"/>
    <w:rsid w:val="00FE7ABD"/>
    <w:rsid w:val="00FF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624A"/>
    <w:rPr>
      <w:color w:val="0000FF"/>
      <w:u w:val="single"/>
    </w:rPr>
  </w:style>
  <w:style w:type="paragraph" w:styleId="ListParagraph">
    <w:name w:val="List Paragraph"/>
    <w:basedOn w:val="Normal"/>
    <w:uiPriority w:val="34"/>
    <w:qFormat/>
    <w:rsid w:val="000531C3"/>
    <w:pPr>
      <w:ind w:left="720"/>
      <w:contextualSpacing/>
    </w:pPr>
  </w:style>
  <w:style w:type="paragraph" w:customStyle="1" w:styleId="Default">
    <w:name w:val="Default"/>
    <w:rsid w:val="001C2319"/>
    <w:pPr>
      <w:autoSpaceDE w:val="0"/>
      <w:autoSpaceDN w:val="0"/>
      <w:adjustRightInd w:val="0"/>
      <w:spacing w:after="0" w:line="240" w:lineRule="auto"/>
      <w:jc w:val="left"/>
    </w:pPr>
    <w:rPr>
      <w:rFonts w:ascii="GANJYE+BellGothic-Bold" w:hAnsi="GANJYE+BellGothic-Bold" w:cs="GANJYE+BellGothic-Bold"/>
      <w:color w:val="000000"/>
      <w:sz w:val="24"/>
      <w:szCs w:val="24"/>
    </w:rPr>
  </w:style>
  <w:style w:type="character" w:customStyle="1" w:styleId="A38">
    <w:name w:val="A38"/>
    <w:uiPriority w:val="99"/>
    <w:rsid w:val="0076286D"/>
    <w:rPr>
      <w:rFonts w:cs="YTLNQU+Berkeley-Book"/>
      <w:color w:val="161516"/>
      <w:sz w:val="19"/>
      <w:szCs w:val="19"/>
    </w:rPr>
  </w:style>
  <w:style w:type="character" w:customStyle="1" w:styleId="A39">
    <w:name w:val="A39"/>
    <w:uiPriority w:val="99"/>
    <w:rsid w:val="0076286D"/>
    <w:rPr>
      <w:rFonts w:cs="YTLNQU+Berkeley-Book"/>
      <w:color w:val="161516"/>
      <w:sz w:val="10"/>
      <w:szCs w:val="10"/>
    </w:rPr>
  </w:style>
  <w:style w:type="paragraph" w:styleId="Header">
    <w:name w:val="header"/>
    <w:basedOn w:val="Normal"/>
    <w:link w:val="HeaderChar"/>
    <w:uiPriority w:val="99"/>
    <w:unhideWhenUsed/>
    <w:rsid w:val="0056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5"/>
  </w:style>
  <w:style w:type="paragraph" w:styleId="Footer">
    <w:name w:val="footer"/>
    <w:basedOn w:val="Normal"/>
    <w:link w:val="FooterChar"/>
    <w:uiPriority w:val="99"/>
    <w:unhideWhenUsed/>
    <w:rsid w:val="0056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05"/>
  </w:style>
  <w:style w:type="table" w:styleId="LightShading-Accent1">
    <w:name w:val="Light Shading Accent 1"/>
    <w:basedOn w:val="TableNormal"/>
    <w:uiPriority w:val="60"/>
    <w:rsid w:val="00791E2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79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9715D"/>
  </w:style>
  <w:style w:type="paragraph" w:styleId="BalloonText">
    <w:name w:val="Balloon Text"/>
    <w:basedOn w:val="Normal"/>
    <w:link w:val="BalloonTextChar"/>
    <w:uiPriority w:val="99"/>
    <w:semiHidden/>
    <w:unhideWhenUsed/>
    <w:rsid w:val="008B4C0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4C0B"/>
    <w:rPr>
      <w:sz w:val="18"/>
      <w:szCs w:val="18"/>
    </w:rPr>
  </w:style>
  <w:style w:type="character" w:styleId="CommentReference">
    <w:name w:val="annotation reference"/>
    <w:basedOn w:val="DefaultParagraphFont"/>
    <w:uiPriority w:val="99"/>
    <w:semiHidden/>
    <w:unhideWhenUsed/>
    <w:rsid w:val="008B4C0B"/>
    <w:rPr>
      <w:sz w:val="21"/>
      <w:szCs w:val="21"/>
    </w:rPr>
  </w:style>
  <w:style w:type="paragraph" w:styleId="CommentText">
    <w:name w:val="annotation text"/>
    <w:basedOn w:val="Normal"/>
    <w:link w:val="CommentTextChar"/>
    <w:uiPriority w:val="99"/>
    <w:unhideWhenUsed/>
    <w:rsid w:val="008B4C0B"/>
    <w:pPr>
      <w:jc w:val="left"/>
    </w:pPr>
  </w:style>
  <w:style w:type="character" w:customStyle="1" w:styleId="CommentTextChar">
    <w:name w:val="Comment Text Char"/>
    <w:basedOn w:val="DefaultParagraphFont"/>
    <w:link w:val="CommentText"/>
    <w:uiPriority w:val="99"/>
    <w:rsid w:val="008B4C0B"/>
  </w:style>
  <w:style w:type="paragraph" w:styleId="CommentSubject">
    <w:name w:val="annotation subject"/>
    <w:basedOn w:val="CommentText"/>
    <w:next w:val="CommentText"/>
    <w:link w:val="CommentSubjectChar"/>
    <w:uiPriority w:val="99"/>
    <w:semiHidden/>
    <w:unhideWhenUsed/>
    <w:rsid w:val="008B4C0B"/>
    <w:rPr>
      <w:b/>
      <w:bCs/>
    </w:rPr>
  </w:style>
  <w:style w:type="character" w:customStyle="1" w:styleId="CommentSubjectChar">
    <w:name w:val="Comment Subject Char"/>
    <w:basedOn w:val="CommentTextChar"/>
    <w:link w:val="CommentSubject"/>
    <w:uiPriority w:val="99"/>
    <w:semiHidden/>
    <w:rsid w:val="008B4C0B"/>
    <w:rPr>
      <w:b/>
      <w:bCs/>
    </w:rPr>
  </w:style>
  <w:style w:type="character" w:styleId="Emphasis">
    <w:name w:val="Emphasis"/>
    <w:qFormat/>
    <w:rsid w:val="00E4019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624A"/>
    <w:rPr>
      <w:color w:val="0000FF"/>
      <w:u w:val="single"/>
    </w:rPr>
  </w:style>
  <w:style w:type="paragraph" w:styleId="ListParagraph">
    <w:name w:val="List Paragraph"/>
    <w:basedOn w:val="Normal"/>
    <w:uiPriority w:val="34"/>
    <w:qFormat/>
    <w:rsid w:val="000531C3"/>
    <w:pPr>
      <w:ind w:left="720"/>
      <w:contextualSpacing/>
    </w:pPr>
  </w:style>
  <w:style w:type="paragraph" w:customStyle="1" w:styleId="Default">
    <w:name w:val="Default"/>
    <w:rsid w:val="001C2319"/>
    <w:pPr>
      <w:autoSpaceDE w:val="0"/>
      <w:autoSpaceDN w:val="0"/>
      <w:adjustRightInd w:val="0"/>
      <w:spacing w:after="0" w:line="240" w:lineRule="auto"/>
      <w:jc w:val="left"/>
    </w:pPr>
    <w:rPr>
      <w:rFonts w:ascii="GANJYE+BellGothic-Bold" w:hAnsi="GANJYE+BellGothic-Bold" w:cs="GANJYE+BellGothic-Bold"/>
      <w:color w:val="000000"/>
      <w:sz w:val="24"/>
      <w:szCs w:val="24"/>
    </w:rPr>
  </w:style>
  <w:style w:type="character" w:customStyle="1" w:styleId="A38">
    <w:name w:val="A38"/>
    <w:uiPriority w:val="99"/>
    <w:rsid w:val="0076286D"/>
    <w:rPr>
      <w:rFonts w:cs="YTLNQU+Berkeley-Book"/>
      <w:color w:val="161516"/>
      <w:sz w:val="19"/>
      <w:szCs w:val="19"/>
    </w:rPr>
  </w:style>
  <w:style w:type="character" w:customStyle="1" w:styleId="A39">
    <w:name w:val="A39"/>
    <w:uiPriority w:val="99"/>
    <w:rsid w:val="0076286D"/>
    <w:rPr>
      <w:rFonts w:cs="YTLNQU+Berkeley-Book"/>
      <w:color w:val="161516"/>
      <w:sz w:val="10"/>
      <w:szCs w:val="10"/>
    </w:rPr>
  </w:style>
  <w:style w:type="paragraph" w:styleId="Header">
    <w:name w:val="header"/>
    <w:basedOn w:val="Normal"/>
    <w:link w:val="HeaderChar"/>
    <w:uiPriority w:val="99"/>
    <w:unhideWhenUsed/>
    <w:rsid w:val="0056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5"/>
  </w:style>
  <w:style w:type="paragraph" w:styleId="Footer">
    <w:name w:val="footer"/>
    <w:basedOn w:val="Normal"/>
    <w:link w:val="FooterChar"/>
    <w:uiPriority w:val="99"/>
    <w:unhideWhenUsed/>
    <w:rsid w:val="0056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05"/>
  </w:style>
  <w:style w:type="table" w:styleId="LightShading-Accent1">
    <w:name w:val="Light Shading Accent 1"/>
    <w:basedOn w:val="TableNormal"/>
    <w:uiPriority w:val="60"/>
    <w:rsid w:val="00791E2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79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9715D"/>
  </w:style>
  <w:style w:type="paragraph" w:styleId="BalloonText">
    <w:name w:val="Balloon Text"/>
    <w:basedOn w:val="Normal"/>
    <w:link w:val="BalloonTextChar"/>
    <w:uiPriority w:val="99"/>
    <w:semiHidden/>
    <w:unhideWhenUsed/>
    <w:rsid w:val="008B4C0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4C0B"/>
    <w:rPr>
      <w:sz w:val="18"/>
      <w:szCs w:val="18"/>
    </w:rPr>
  </w:style>
  <w:style w:type="character" w:styleId="CommentReference">
    <w:name w:val="annotation reference"/>
    <w:basedOn w:val="DefaultParagraphFont"/>
    <w:uiPriority w:val="99"/>
    <w:semiHidden/>
    <w:unhideWhenUsed/>
    <w:rsid w:val="008B4C0B"/>
    <w:rPr>
      <w:sz w:val="21"/>
      <w:szCs w:val="21"/>
    </w:rPr>
  </w:style>
  <w:style w:type="paragraph" w:styleId="CommentText">
    <w:name w:val="annotation text"/>
    <w:basedOn w:val="Normal"/>
    <w:link w:val="CommentTextChar"/>
    <w:uiPriority w:val="99"/>
    <w:unhideWhenUsed/>
    <w:rsid w:val="008B4C0B"/>
    <w:pPr>
      <w:jc w:val="left"/>
    </w:pPr>
  </w:style>
  <w:style w:type="character" w:customStyle="1" w:styleId="CommentTextChar">
    <w:name w:val="Comment Text Char"/>
    <w:basedOn w:val="DefaultParagraphFont"/>
    <w:link w:val="CommentText"/>
    <w:uiPriority w:val="99"/>
    <w:rsid w:val="008B4C0B"/>
  </w:style>
  <w:style w:type="paragraph" w:styleId="CommentSubject">
    <w:name w:val="annotation subject"/>
    <w:basedOn w:val="CommentText"/>
    <w:next w:val="CommentText"/>
    <w:link w:val="CommentSubjectChar"/>
    <w:uiPriority w:val="99"/>
    <w:semiHidden/>
    <w:unhideWhenUsed/>
    <w:rsid w:val="008B4C0B"/>
    <w:rPr>
      <w:b/>
      <w:bCs/>
    </w:rPr>
  </w:style>
  <w:style w:type="character" w:customStyle="1" w:styleId="CommentSubjectChar">
    <w:name w:val="Comment Subject Char"/>
    <w:basedOn w:val="CommentTextChar"/>
    <w:link w:val="CommentSubject"/>
    <w:uiPriority w:val="99"/>
    <w:semiHidden/>
    <w:rsid w:val="008B4C0B"/>
    <w:rPr>
      <w:b/>
      <w:bCs/>
    </w:rPr>
  </w:style>
  <w:style w:type="character" w:styleId="Emphasis">
    <w:name w:val="Emphasis"/>
    <w:qFormat/>
    <w:rsid w:val="00E4019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1242">
      <w:bodyDiv w:val="1"/>
      <w:marLeft w:val="0"/>
      <w:marRight w:val="0"/>
      <w:marTop w:val="0"/>
      <w:marBottom w:val="0"/>
      <w:divBdr>
        <w:top w:val="none" w:sz="0" w:space="0" w:color="auto"/>
        <w:left w:val="none" w:sz="0" w:space="0" w:color="auto"/>
        <w:bottom w:val="none" w:sz="0" w:space="0" w:color="auto"/>
        <w:right w:val="none" w:sz="0" w:space="0" w:color="auto"/>
      </w:divBdr>
      <w:divsChild>
        <w:div w:id="1904369861">
          <w:marLeft w:val="0"/>
          <w:marRight w:val="1"/>
          <w:marTop w:val="0"/>
          <w:marBottom w:val="0"/>
          <w:divBdr>
            <w:top w:val="none" w:sz="0" w:space="0" w:color="auto"/>
            <w:left w:val="none" w:sz="0" w:space="0" w:color="auto"/>
            <w:bottom w:val="none" w:sz="0" w:space="0" w:color="auto"/>
            <w:right w:val="none" w:sz="0" w:space="0" w:color="auto"/>
          </w:divBdr>
          <w:divsChild>
            <w:div w:id="65883388">
              <w:marLeft w:val="0"/>
              <w:marRight w:val="0"/>
              <w:marTop w:val="0"/>
              <w:marBottom w:val="0"/>
              <w:divBdr>
                <w:top w:val="none" w:sz="0" w:space="0" w:color="auto"/>
                <w:left w:val="none" w:sz="0" w:space="0" w:color="auto"/>
                <w:bottom w:val="none" w:sz="0" w:space="0" w:color="auto"/>
                <w:right w:val="none" w:sz="0" w:space="0" w:color="auto"/>
              </w:divBdr>
              <w:divsChild>
                <w:div w:id="1476949981">
                  <w:marLeft w:val="0"/>
                  <w:marRight w:val="1"/>
                  <w:marTop w:val="0"/>
                  <w:marBottom w:val="0"/>
                  <w:divBdr>
                    <w:top w:val="none" w:sz="0" w:space="0" w:color="auto"/>
                    <w:left w:val="none" w:sz="0" w:space="0" w:color="auto"/>
                    <w:bottom w:val="none" w:sz="0" w:space="0" w:color="auto"/>
                    <w:right w:val="none" w:sz="0" w:space="0" w:color="auto"/>
                  </w:divBdr>
                  <w:divsChild>
                    <w:div w:id="178200043">
                      <w:marLeft w:val="0"/>
                      <w:marRight w:val="0"/>
                      <w:marTop w:val="0"/>
                      <w:marBottom w:val="0"/>
                      <w:divBdr>
                        <w:top w:val="none" w:sz="0" w:space="0" w:color="auto"/>
                        <w:left w:val="none" w:sz="0" w:space="0" w:color="auto"/>
                        <w:bottom w:val="none" w:sz="0" w:space="0" w:color="auto"/>
                        <w:right w:val="none" w:sz="0" w:space="0" w:color="auto"/>
                      </w:divBdr>
                      <w:divsChild>
                        <w:div w:id="965889737">
                          <w:marLeft w:val="0"/>
                          <w:marRight w:val="0"/>
                          <w:marTop w:val="0"/>
                          <w:marBottom w:val="0"/>
                          <w:divBdr>
                            <w:top w:val="none" w:sz="0" w:space="0" w:color="auto"/>
                            <w:left w:val="none" w:sz="0" w:space="0" w:color="auto"/>
                            <w:bottom w:val="none" w:sz="0" w:space="0" w:color="auto"/>
                            <w:right w:val="none" w:sz="0" w:space="0" w:color="auto"/>
                          </w:divBdr>
                          <w:divsChild>
                            <w:div w:id="499008705">
                              <w:marLeft w:val="0"/>
                              <w:marRight w:val="0"/>
                              <w:marTop w:val="120"/>
                              <w:marBottom w:val="360"/>
                              <w:divBdr>
                                <w:top w:val="none" w:sz="0" w:space="0" w:color="auto"/>
                                <w:left w:val="none" w:sz="0" w:space="0" w:color="auto"/>
                                <w:bottom w:val="none" w:sz="0" w:space="0" w:color="auto"/>
                                <w:right w:val="none" w:sz="0" w:space="0" w:color="auto"/>
                              </w:divBdr>
                              <w:divsChild>
                                <w:div w:id="999046015">
                                  <w:marLeft w:val="0"/>
                                  <w:marRight w:val="0"/>
                                  <w:marTop w:val="0"/>
                                  <w:marBottom w:val="0"/>
                                  <w:divBdr>
                                    <w:top w:val="none" w:sz="0" w:space="0" w:color="auto"/>
                                    <w:left w:val="none" w:sz="0" w:space="0" w:color="auto"/>
                                    <w:bottom w:val="none" w:sz="0" w:space="0" w:color="auto"/>
                                    <w:right w:val="none" w:sz="0" w:space="0" w:color="auto"/>
                                  </w:divBdr>
                                  <w:divsChild>
                                    <w:div w:id="351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5931">
      <w:bodyDiv w:val="1"/>
      <w:marLeft w:val="0"/>
      <w:marRight w:val="0"/>
      <w:marTop w:val="0"/>
      <w:marBottom w:val="0"/>
      <w:divBdr>
        <w:top w:val="none" w:sz="0" w:space="0" w:color="auto"/>
        <w:left w:val="none" w:sz="0" w:space="0" w:color="auto"/>
        <w:bottom w:val="none" w:sz="0" w:space="0" w:color="auto"/>
        <w:right w:val="none" w:sz="0" w:space="0" w:color="auto"/>
      </w:divBdr>
      <w:divsChild>
        <w:div w:id="602109582">
          <w:marLeft w:val="0"/>
          <w:marRight w:val="0"/>
          <w:marTop w:val="0"/>
          <w:marBottom w:val="0"/>
          <w:divBdr>
            <w:top w:val="none" w:sz="0" w:space="0" w:color="auto"/>
            <w:left w:val="none" w:sz="0" w:space="0" w:color="auto"/>
            <w:bottom w:val="none" w:sz="0" w:space="0" w:color="auto"/>
            <w:right w:val="none" w:sz="0" w:space="0" w:color="auto"/>
          </w:divBdr>
          <w:divsChild>
            <w:div w:id="1297297082">
              <w:marLeft w:val="0"/>
              <w:marRight w:val="0"/>
              <w:marTop w:val="0"/>
              <w:marBottom w:val="0"/>
              <w:divBdr>
                <w:top w:val="none" w:sz="0" w:space="0" w:color="auto"/>
                <w:left w:val="none" w:sz="0" w:space="0" w:color="auto"/>
                <w:bottom w:val="none" w:sz="0" w:space="0" w:color="auto"/>
                <w:right w:val="none" w:sz="0" w:space="0" w:color="auto"/>
              </w:divBdr>
            </w:div>
            <w:div w:id="1033724376">
              <w:marLeft w:val="0"/>
              <w:marRight w:val="0"/>
              <w:marTop w:val="0"/>
              <w:marBottom w:val="0"/>
              <w:divBdr>
                <w:top w:val="none" w:sz="0" w:space="0" w:color="auto"/>
                <w:left w:val="none" w:sz="0" w:space="0" w:color="auto"/>
                <w:bottom w:val="none" w:sz="0" w:space="0" w:color="auto"/>
                <w:right w:val="none" w:sz="0" w:space="0" w:color="auto"/>
              </w:divBdr>
            </w:div>
            <w:div w:id="1110007300">
              <w:marLeft w:val="0"/>
              <w:marRight w:val="0"/>
              <w:marTop w:val="0"/>
              <w:marBottom w:val="0"/>
              <w:divBdr>
                <w:top w:val="none" w:sz="0" w:space="0" w:color="auto"/>
                <w:left w:val="none" w:sz="0" w:space="0" w:color="auto"/>
                <w:bottom w:val="none" w:sz="0" w:space="0" w:color="auto"/>
                <w:right w:val="none" w:sz="0" w:space="0" w:color="auto"/>
              </w:divBdr>
            </w:div>
            <w:div w:id="1936009050">
              <w:marLeft w:val="0"/>
              <w:marRight w:val="0"/>
              <w:marTop w:val="0"/>
              <w:marBottom w:val="0"/>
              <w:divBdr>
                <w:top w:val="none" w:sz="0" w:space="0" w:color="auto"/>
                <w:left w:val="none" w:sz="0" w:space="0" w:color="auto"/>
                <w:bottom w:val="none" w:sz="0" w:space="0" w:color="auto"/>
                <w:right w:val="none" w:sz="0" w:space="0" w:color="auto"/>
              </w:divBdr>
            </w:div>
            <w:div w:id="1048073647">
              <w:marLeft w:val="0"/>
              <w:marRight w:val="0"/>
              <w:marTop w:val="0"/>
              <w:marBottom w:val="0"/>
              <w:divBdr>
                <w:top w:val="none" w:sz="0" w:space="0" w:color="auto"/>
                <w:left w:val="none" w:sz="0" w:space="0" w:color="auto"/>
                <w:bottom w:val="none" w:sz="0" w:space="0" w:color="auto"/>
                <w:right w:val="none" w:sz="0" w:space="0" w:color="auto"/>
              </w:divBdr>
            </w:div>
            <w:div w:id="1228803075">
              <w:marLeft w:val="0"/>
              <w:marRight w:val="0"/>
              <w:marTop w:val="0"/>
              <w:marBottom w:val="0"/>
              <w:divBdr>
                <w:top w:val="none" w:sz="0" w:space="0" w:color="auto"/>
                <w:left w:val="none" w:sz="0" w:space="0" w:color="auto"/>
                <w:bottom w:val="none" w:sz="0" w:space="0" w:color="auto"/>
                <w:right w:val="none" w:sz="0" w:space="0" w:color="auto"/>
              </w:divBdr>
            </w:div>
            <w:div w:id="1401053979">
              <w:marLeft w:val="0"/>
              <w:marRight w:val="0"/>
              <w:marTop w:val="0"/>
              <w:marBottom w:val="0"/>
              <w:divBdr>
                <w:top w:val="none" w:sz="0" w:space="0" w:color="auto"/>
                <w:left w:val="none" w:sz="0" w:space="0" w:color="auto"/>
                <w:bottom w:val="none" w:sz="0" w:space="0" w:color="auto"/>
                <w:right w:val="none" w:sz="0" w:space="0" w:color="auto"/>
              </w:divBdr>
            </w:div>
            <w:div w:id="711853184">
              <w:marLeft w:val="0"/>
              <w:marRight w:val="0"/>
              <w:marTop w:val="0"/>
              <w:marBottom w:val="0"/>
              <w:divBdr>
                <w:top w:val="none" w:sz="0" w:space="0" w:color="auto"/>
                <w:left w:val="none" w:sz="0" w:space="0" w:color="auto"/>
                <w:bottom w:val="none" w:sz="0" w:space="0" w:color="auto"/>
                <w:right w:val="none" w:sz="0" w:space="0" w:color="auto"/>
              </w:divBdr>
            </w:div>
            <w:div w:id="487792930">
              <w:marLeft w:val="0"/>
              <w:marRight w:val="0"/>
              <w:marTop w:val="0"/>
              <w:marBottom w:val="0"/>
              <w:divBdr>
                <w:top w:val="none" w:sz="0" w:space="0" w:color="auto"/>
                <w:left w:val="none" w:sz="0" w:space="0" w:color="auto"/>
                <w:bottom w:val="none" w:sz="0" w:space="0" w:color="auto"/>
                <w:right w:val="none" w:sz="0" w:space="0" w:color="auto"/>
              </w:divBdr>
            </w:div>
            <w:div w:id="432478430">
              <w:marLeft w:val="0"/>
              <w:marRight w:val="0"/>
              <w:marTop w:val="0"/>
              <w:marBottom w:val="0"/>
              <w:divBdr>
                <w:top w:val="none" w:sz="0" w:space="0" w:color="auto"/>
                <w:left w:val="none" w:sz="0" w:space="0" w:color="auto"/>
                <w:bottom w:val="none" w:sz="0" w:space="0" w:color="auto"/>
                <w:right w:val="none" w:sz="0" w:space="0" w:color="auto"/>
              </w:divBdr>
            </w:div>
            <w:div w:id="278148200">
              <w:marLeft w:val="0"/>
              <w:marRight w:val="0"/>
              <w:marTop w:val="0"/>
              <w:marBottom w:val="0"/>
              <w:divBdr>
                <w:top w:val="none" w:sz="0" w:space="0" w:color="auto"/>
                <w:left w:val="none" w:sz="0" w:space="0" w:color="auto"/>
                <w:bottom w:val="none" w:sz="0" w:space="0" w:color="auto"/>
                <w:right w:val="none" w:sz="0" w:space="0" w:color="auto"/>
              </w:divBdr>
            </w:div>
            <w:div w:id="260069938">
              <w:marLeft w:val="0"/>
              <w:marRight w:val="0"/>
              <w:marTop w:val="0"/>
              <w:marBottom w:val="0"/>
              <w:divBdr>
                <w:top w:val="none" w:sz="0" w:space="0" w:color="auto"/>
                <w:left w:val="none" w:sz="0" w:space="0" w:color="auto"/>
                <w:bottom w:val="none" w:sz="0" w:space="0" w:color="auto"/>
                <w:right w:val="none" w:sz="0" w:space="0" w:color="auto"/>
              </w:divBdr>
            </w:div>
            <w:div w:id="1270047309">
              <w:marLeft w:val="0"/>
              <w:marRight w:val="0"/>
              <w:marTop w:val="0"/>
              <w:marBottom w:val="0"/>
              <w:divBdr>
                <w:top w:val="none" w:sz="0" w:space="0" w:color="auto"/>
                <w:left w:val="none" w:sz="0" w:space="0" w:color="auto"/>
                <w:bottom w:val="none" w:sz="0" w:space="0" w:color="auto"/>
                <w:right w:val="none" w:sz="0" w:space="0" w:color="auto"/>
              </w:divBdr>
            </w:div>
            <w:div w:id="1504542105">
              <w:marLeft w:val="0"/>
              <w:marRight w:val="0"/>
              <w:marTop w:val="0"/>
              <w:marBottom w:val="0"/>
              <w:divBdr>
                <w:top w:val="none" w:sz="0" w:space="0" w:color="auto"/>
                <w:left w:val="none" w:sz="0" w:space="0" w:color="auto"/>
                <w:bottom w:val="none" w:sz="0" w:space="0" w:color="auto"/>
                <w:right w:val="none" w:sz="0" w:space="0" w:color="auto"/>
              </w:divBdr>
            </w:div>
            <w:div w:id="354619688">
              <w:marLeft w:val="0"/>
              <w:marRight w:val="0"/>
              <w:marTop w:val="0"/>
              <w:marBottom w:val="0"/>
              <w:divBdr>
                <w:top w:val="none" w:sz="0" w:space="0" w:color="auto"/>
                <w:left w:val="none" w:sz="0" w:space="0" w:color="auto"/>
                <w:bottom w:val="none" w:sz="0" w:space="0" w:color="auto"/>
                <w:right w:val="none" w:sz="0" w:space="0" w:color="auto"/>
              </w:divBdr>
            </w:div>
            <w:div w:id="1206285947">
              <w:marLeft w:val="0"/>
              <w:marRight w:val="0"/>
              <w:marTop w:val="0"/>
              <w:marBottom w:val="0"/>
              <w:divBdr>
                <w:top w:val="none" w:sz="0" w:space="0" w:color="auto"/>
                <w:left w:val="none" w:sz="0" w:space="0" w:color="auto"/>
                <w:bottom w:val="none" w:sz="0" w:space="0" w:color="auto"/>
                <w:right w:val="none" w:sz="0" w:space="0" w:color="auto"/>
              </w:divBdr>
            </w:div>
            <w:div w:id="1713463287">
              <w:marLeft w:val="0"/>
              <w:marRight w:val="0"/>
              <w:marTop w:val="0"/>
              <w:marBottom w:val="0"/>
              <w:divBdr>
                <w:top w:val="none" w:sz="0" w:space="0" w:color="auto"/>
                <w:left w:val="none" w:sz="0" w:space="0" w:color="auto"/>
                <w:bottom w:val="none" w:sz="0" w:space="0" w:color="auto"/>
                <w:right w:val="none" w:sz="0" w:space="0" w:color="auto"/>
              </w:divBdr>
            </w:div>
            <w:div w:id="419300049">
              <w:marLeft w:val="0"/>
              <w:marRight w:val="0"/>
              <w:marTop w:val="0"/>
              <w:marBottom w:val="0"/>
              <w:divBdr>
                <w:top w:val="none" w:sz="0" w:space="0" w:color="auto"/>
                <w:left w:val="none" w:sz="0" w:space="0" w:color="auto"/>
                <w:bottom w:val="none" w:sz="0" w:space="0" w:color="auto"/>
                <w:right w:val="none" w:sz="0" w:space="0" w:color="auto"/>
              </w:divBdr>
            </w:div>
            <w:div w:id="210192458">
              <w:marLeft w:val="0"/>
              <w:marRight w:val="0"/>
              <w:marTop w:val="0"/>
              <w:marBottom w:val="0"/>
              <w:divBdr>
                <w:top w:val="none" w:sz="0" w:space="0" w:color="auto"/>
                <w:left w:val="none" w:sz="0" w:space="0" w:color="auto"/>
                <w:bottom w:val="none" w:sz="0" w:space="0" w:color="auto"/>
                <w:right w:val="none" w:sz="0" w:space="0" w:color="auto"/>
              </w:divBdr>
            </w:div>
            <w:div w:id="1318001849">
              <w:marLeft w:val="0"/>
              <w:marRight w:val="0"/>
              <w:marTop w:val="0"/>
              <w:marBottom w:val="0"/>
              <w:divBdr>
                <w:top w:val="none" w:sz="0" w:space="0" w:color="auto"/>
                <w:left w:val="none" w:sz="0" w:space="0" w:color="auto"/>
                <w:bottom w:val="none" w:sz="0" w:space="0" w:color="auto"/>
                <w:right w:val="none" w:sz="0" w:space="0" w:color="auto"/>
              </w:divBdr>
            </w:div>
            <w:div w:id="1717271087">
              <w:marLeft w:val="0"/>
              <w:marRight w:val="0"/>
              <w:marTop w:val="0"/>
              <w:marBottom w:val="0"/>
              <w:divBdr>
                <w:top w:val="none" w:sz="0" w:space="0" w:color="auto"/>
                <w:left w:val="none" w:sz="0" w:space="0" w:color="auto"/>
                <w:bottom w:val="none" w:sz="0" w:space="0" w:color="auto"/>
                <w:right w:val="none" w:sz="0" w:space="0" w:color="auto"/>
              </w:divBdr>
            </w:div>
            <w:div w:id="263542412">
              <w:marLeft w:val="0"/>
              <w:marRight w:val="0"/>
              <w:marTop w:val="0"/>
              <w:marBottom w:val="0"/>
              <w:divBdr>
                <w:top w:val="none" w:sz="0" w:space="0" w:color="auto"/>
                <w:left w:val="none" w:sz="0" w:space="0" w:color="auto"/>
                <w:bottom w:val="none" w:sz="0" w:space="0" w:color="auto"/>
                <w:right w:val="none" w:sz="0" w:space="0" w:color="auto"/>
              </w:divBdr>
            </w:div>
            <w:div w:id="1212382607">
              <w:marLeft w:val="0"/>
              <w:marRight w:val="0"/>
              <w:marTop w:val="0"/>
              <w:marBottom w:val="0"/>
              <w:divBdr>
                <w:top w:val="none" w:sz="0" w:space="0" w:color="auto"/>
                <w:left w:val="none" w:sz="0" w:space="0" w:color="auto"/>
                <w:bottom w:val="none" w:sz="0" w:space="0" w:color="auto"/>
                <w:right w:val="none" w:sz="0" w:space="0" w:color="auto"/>
              </w:divBdr>
            </w:div>
            <w:div w:id="2066181408">
              <w:marLeft w:val="0"/>
              <w:marRight w:val="0"/>
              <w:marTop w:val="0"/>
              <w:marBottom w:val="0"/>
              <w:divBdr>
                <w:top w:val="none" w:sz="0" w:space="0" w:color="auto"/>
                <w:left w:val="none" w:sz="0" w:space="0" w:color="auto"/>
                <w:bottom w:val="none" w:sz="0" w:space="0" w:color="auto"/>
                <w:right w:val="none" w:sz="0" w:space="0" w:color="auto"/>
              </w:divBdr>
            </w:div>
            <w:div w:id="20523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karimi@connecticutchildrens.org"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 Analysis'!$A$258</c:f>
              <c:strCache>
                <c:ptCount val="1"/>
                <c:pt idx="0">
                  <c:v>NC</c:v>
                </c:pt>
              </c:strCache>
            </c:strRef>
          </c:tx>
          <c:spPr>
            <a:solidFill>
              <a:schemeClr val="tx1"/>
            </a:solidFill>
            <a:ln w="25400">
              <a:noFill/>
            </a:ln>
          </c:spPr>
          <c:invertIfNegative val="0"/>
          <c:cat>
            <c:strRef>
              <c:f>'Final Analysis'!$B$257:$E$257</c:f>
              <c:strCache>
                <c:ptCount val="4"/>
                <c:pt idx="0">
                  <c:v>Neonate</c:v>
                </c:pt>
                <c:pt idx="1">
                  <c:v>Infant</c:v>
                </c:pt>
                <c:pt idx="2">
                  <c:v>Child</c:v>
                </c:pt>
                <c:pt idx="3">
                  <c:v>Adolecent</c:v>
                </c:pt>
              </c:strCache>
            </c:strRef>
          </c:cat>
          <c:val>
            <c:numRef>
              <c:f>'Final Analysis'!$B$258:$E$258</c:f>
              <c:numCache>
                <c:formatCode>General</c:formatCode>
                <c:ptCount val="4"/>
                <c:pt idx="0">
                  <c:v>236.0</c:v>
                </c:pt>
                <c:pt idx="1">
                  <c:v>90.0</c:v>
                </c:pt>
                <c:pt idx="2">
                  <c:v>25.0</c:v>
                </c:pt>
                <c:pt idx="3">
                  <c:v>5.0</c:v>
                </c:pt>
              </c:numCache>
            </c:numRef>
          </c:val>
          <c:extLst xmlns:c16r2="http://schemas.microsoft.com/office/drawing/2015/06/chart">
            <c:ext xmlns:c16="http://schemas.microsoft.com/office/drawing/2014/chart" uri="{C3380CC4-5D6E-409C-BE32-E72D297353CC}">
              <c16:uniqueId val="{00000000-51D9-49FC-9126-A52FD02B0487}"/>
            </c:ext>
          </c:extLst>
        </c:ser>
        <c:ser>
          <c:idx val="1"/>
          <c:order val="1"/>
          <c:tx>
            <c:strRef>
              <c:f>'Final Analysis'!$A$259</c:f>
              <c:strCache>
                <c:ptCount val="1"/>
                <c:pt idx="0">
                  <c:v>BC</c:v>
                </c:pt>
              </c:strCache>
            </c:strRef>
          </c:tx>
          <c:spPr>
            <a:solidFill>
              <a:schemeClr val="bg1">
                <a:lumMod val="50000"/>
              </a:schemeClr>
            </a:solidFill>
            <a:ln w="25400">
              <a:noFill/>
            </a:ln>
          </c:spPr>
          <c:invertIfNegative val="0"/>
          <c:cat>
            <c:strRef>
              <c:f>'Final Analysis'!$B$257:$E$257</c:f>
              <c:strCache>
                <c:ptCount val="4"/>
                <c:pt idx="0">
                  <c:v>Neonate</c:v>
                </c:pt>
                <c:pt idx="1">
                  <c:v>Infant</c:v>
                </c:pt>
                <c:pt idx="2">
                  <c:v>Child</c:v>
                </c:pt>
                <c:pt idx="3">
                  <c:v>Adolecent</c:v>
                </c:pt>
              </c:strCache>
            </c:strRef>
          </c:cat>
          <c:val>
            <c:numRef>
              <c:f>'Final Analysis'!$B$259:$E$259</c:f>
              <c:numCache>
                <c:formatCode>General</c:formatCode>
                <c:ptCount val="4"/>
                <c:pt idx="0">
                  <c:v>97.0</c:v>
                </c:pt>
                <c:pt idx="1">
                  <c:v>49.0</c:v>
                </c:pt>
                <c:pt idx="2">
                  <c:v>11.0</c:v>
                </c:pt>
                <c:pt idx="3">
                  <c:v>0.4</c:v>
                </c:pt>
              </c:numCache>
            </c:numRef>
          </c:val>
          <c:extLst xmlns:c16r2="http://schemas.microsoft.com/office/drawing/2015/06/chart">
            <c:ext xmlns:c16="http://schemas.microsoft.com/office/drawing/2014/chart" uri="{C3380CC4-5D6E-409C-BE32-E72D297353CC}">
              <c16:uniqueId val="{00000001-51D9-49FC-9126-A52FD02B0487}"/>
            </c:ext>
          </c:extLst>
        </c:ser>
        <c:dLbls>
          <c:showLegendKey val="0"/>
          <c:showVal val="0"/>
          <c:showCatName val="0"/>
          <c:showSerName val="0"/>
          <c:showPercent val="0"/>
          <c:showBubbleSize val="0"/>
        </c:dLbls>
        <c:gapWidth val="219"/>
        <c:overlap val="-27"/>
        <c:axId val="-2086879800"/>
        <c:axId val="-2087632296"/>
      </c:barChart>
      <c:catAx>
        <c:axId val="-20868798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r>
                  <a:rPr lang="en-US">
                    <a:solidFill>
                      <a:sysClr val="windowText" lastClr="000000"/>
                    </a:solidFill>
                    <a:latin typeface="Book Antiqua" panose="02040602050305030304" pitchFamily="18" charset="0"/>
                    <a:cs typeface="Times New Roman" panose="02020603050405020304" pitchFamily="18" charset="0"/>
                  </a:rPr>
                  <a:t>Age</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632296"/>
        <c:crosses val="autoZero"/>
        <c:auto val="1"/>
        <c:lblAlgn val="ctr"/>
        <c:lblOffset val="100"/>
        <c:noMultiLvlLbl val="0"/>
      </c:catAx>
      <c:valAx>
        <c:axId val="-208763229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r>
                  <a:rPr lang="en-US">
                    <a:solidFill>
                      <a:sysClr val="windowText" lastClr="000000"/>
                    </a:solidFill>
                    <a:latin typeface="Book Antiqua" panose="02040602050305030304" pitchFamily="18" charset="0"/>
                    <a:cs typeface="Times New Roman" panose="02020603050405020304" pitchFamily="18" charset="0"/>
                  </a:rPr>
                  <a:t>RBC</a:t>
                </a:r>
                <a:r>
                  <a:rPr lang="en-US" baseline="0">
                    <a:solidFill>
                      <a:sysClr val="windowText" lastClr="000000"/>
                    </a:solidFill>
                    <a:latin typeface="Book Antiqua" panose="02040602050305030304" pitchFamily="18" charset="0"/>
                    <a:cs typeface="Times New Roman" panose="02020603050405020304" pitchFamily="18" charset="0"/>
                  </a:rPr>
                  <a:t> (ml/kg)</a:t>
                </a:r>
                <a:endParaRPr lang="en-US">
                  <a:solidFill>
                    <a:sysClr val="windowText" lastClr="000000"/>
                  </a:solidFill>
                  <a:latin typeface="Book Antiqua" panose="02040602050305030304" pitchFamily="18" charset="0"/>
                  <a:cs typeface="Times New Roman" panose="02020603050405020304" pitchFamily="18" charset="0"/>
                </a:endParaRPr>
              </a:p>
            </c:rich>
          </c:tx>
          <c:layout/>
          <c:overlay val="0"/>
          <c:spPr>
            <a:noFill/>
            <a:ln w="25400">
              <a:noFill/>
            </a:ln>
          </c:spPr>
        </c:title>
        <c:numFmt formatCode="General" sourceLinked="1"/>
        <c:majorTickMark val="out"/>
        <c:minorTickMark val="out"/>
        <c:tickLblPos val="nextTo"/>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crossAx val="-2086879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dTable>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 Analysis'!$G$258</c:f>
              <c:strCache>
                <c:ptCount val="1"/>
                <c:pt idx="0">
                  <c:v>NC</c:v>
                </c:pt>
              </c:strCache>
            </c:strRef>
          </c:tx>
          <c:spPr>
            <a:solidFill>
              <a:schemeClr val="tx1"/>
            </a:solidFill>
            <a:ln w="25400">
              <a:noFill/>
            </a:ln>
          </c:spPr>
          <c:invertIfNegative val="0"/>
          <c:cat>
            <c:strRef>
              <c:f>'Final Analysis'!$H$257:$L$257</c:f>
              <c:strCache>
                <c:ptCount val="5"/>
                <c:pt idx="0">
                  <c:v>STAT 1</c:v>
                </c:pt>
                <c:pt idx="1">
                  <c:v>STAT 2</c:v>
                </c:pt>
                <c:pt idx="2">
                  <c:v>STAT 3</c:v>
                </c:pt>
                <c:pt idx="3">
                  <c:v>STAT 4</c:v>
                </c:pt>
                <c:pt idx="4">
                  <c:v>STAT 5</c:v>
                </c:pt>
              </c:strCache>
            </c:strRef>
          </c:cat>
          <c:val>
            <c:numRef>
              <c:f>'Final Analysis'!$H$258:$L$258</c:f>
              <c:numCache>
                <c:formatCode>General</c:formatCode>
                <c:ptCount val="5"/>
                <c:pt idx="0">
                  <c:v>36.0</c:v>
                </c:pt>
                <c:pt idx="1">
                  <c:v>66.0</c:v>
                </c:pt>
                <c:pt idx="2">
                  <c:v>115.0</c:v>
                </c:pt>
                <c:pt idx="3">
                  <c:v>219.0</c:v>
                </c:pt>
                <c:pt idx="4">
                  <c:v>230.0</c:v>
                </c:pt>
              </c:numCache>
            </c:numRef>
          </c:val>
          <c:extLst xmlns:c16r2="http://schemas.microsoft.com/office/drawing/2015/06/chart">
            <c:ext xmlns:c16="http://schemas.microsoft.com/office/drawing/2014/chart" uri="{C3380CC4-5D6E-409C-BE32-E72D297353CC}">
              <c16:uniqueId val="{00000000-DD07-4E62-8AFB-2C6C6B999416}"/>
            </c:ext>
          </c:extLst>
        </c:ser>
        <c:ser>
          <c:idx val="1"/>
          <c:order val="1"/>
          <c:tx>
            <c:strRef>
              <c:f>'Final Analysis'!$G$259</c:f>
              <c:strCache>
                <c:ptCount val="1"/>
                <c:pt idx="0">
                  <c:v>BC</c:v>
                </c:pt>
              </c:strCache>
            </c:strRef>
          </c:tx>
          <c:spPr>
            <a:solidFill>
              <a:schemeClr val="bg1">
                <a:lumMod val="50000"/>
              </a:schemeClr>
            </a:solidFill>
            <a:ln w="25400">
              <a:noFill/>
            </a:ln>
          </c:spPr>
          <c:invertIfNegative val="0"/>
          <c:cat>
            <c:strRef>
              <c:f>'Final Analysis'!$H$257:$L$257</c:f>
              <c:strCache>
                <c:ptCount val="5"/>
                <c:pt idx="0">
                  <c:v>STAT 1</c:v>
                </c:pt>
                <c:pt idx="1">
                  <c:v>STAT 2</c:v>
                </c:pt>
                <c:pt idx="2">
                  <c:v>STAT 3</c:v>
                </c:pt>
                <c:pt idx="3">
                  <c:v>STAT 4</c:v>
                </c:pt>
                <c:pt idx="4">
                  <c:v>STAT 5</c:v>
                </c:pt>
              </c:strCache>
            </c:strRef>
          </c:cat>
          <c:val>
            <c:numRef>
              <c:f>'Final Analysis'!$H$259:$L$259</c:f>
              <c:numCache>
                <c:formatCode>General</c:formatCode>
                <c:ptCount val="5"/>
                <c:pt idx="0">
                  <c:v>21.0</c:v>
                </c:pt>
                <c:pt idx="1">
                  <c:v>40.0</c:v>
                </c:pt>
                <c:pt idx="2">
                  <c:v>53.0</c:v>
                </c:pt>
                <c:pt idx="3">
                  <c:v>64.0</c:v>
                </c:pt>
                <c:pt idx="4">
                  <c:v>105.0</c:v>
                </c:pt>
              </c:numCache>
            </c:numRef>
          </c:val>
          <c:extLst xmlns:c16r2="http://schemas.microsoft.com/office/drawing/2015/06/chart">
            <c:ext xmlns:c16="http://schemas.microsoft.com/office/drawing/2014/chart" uri="{C3380CC4-5D6E-409C-BE32-E72D297353CC}">
              <c16:uniqueId val="{00000001-DD07-4E62-8AFB-2C6C6B999416}"/>
            </c:ext>
          </c:extLst>
        </c:ser>
        <c:dLbls>
          <c:showLegendKey val="0"/>
          <c:showVal val="0"/>
          <c:showCatName val="0"/>
          <c:showSerName val="0"/>
          <c:showPercent val="0"/>
          <c:showBubbleSize val="0"/>
        </c:dLbls>
        <c:gapWidth val="219"/>
        <c:overlap val="-27"/>
        <c:axId val="-1262035928"/>
        <c:axId val="-1262029416"/>
      </c:barChart>
      <c:catAx>
        <c:axId val="-12620359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r>
                  <a:rPr lang="en-US">
                    <a:solidFill>
                      <a:sysClr val="windowText" lastClr="000000"/>
                    </a:solidFill>
                    <a:latin typeface="Book Antiqua" panose="02040602050305030304" pitchFamily="18" charset="0"/>
                    <a:cs typeface="Times New Roman" panose="02020603050405020304" pitchFamily="18" charset="0"/>
                  </a:rPr>
                  <a:t>STAT</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029416"/>
        <c:crosses val="autoZero"/>
        <c:auto val="1"/>
        <c:lblAlgn val="ctr"/>
        <c:lblOffset val="100"/>
        <c:noMultiLvlLbl val="0"/>
      </c:catAx>
      <c:valAx>
        <c:axId val="-12620294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r>
                  <a:rPr lang="en-US">
                    <a:solidFill>
                      <a:sysClr val="windowText" lastClr="000000"/>
                    </a:solidFill>
                    <a:latin typeface="Book Antiqua" panose="02040602050305030304" pitchFamily="18" charset="0"/>
                    <a:cs typeface="Times New Roman" panose="02020603050405020304" pitchFamily="18" charset="0"/>
                  </a:rPr>
                  <a:t>RBC</a:t>
                </a:r>
                <a:r>
                  <a:rPr lang="en-US" baseline="0">
                    <a:solidFill>
                      <a:sysClr val="windowText" lastClr="000000"/>
                    </a:solidFill>
                    <a:latin typeface="Book Antiqua" panose="02040602050305030304" pitchFamily="18" charset="0"/>
                    <a:cs typeface="Times New Roman" panose="02020603050405020304" pitchFamily="18" charset="0"/>
                  </a:rPr>
                  <a:t> (ml/kg)</a:t>
                </a:r>
                <a:endParaRPr lang="en-US">
                  <a:solidFill>
                    <a:sysClr val="windowText" lastClr="000000"/>
                  </a:solidFill>
                  <a:latin typeface="Book Antiqua" panose="02040602050305030304" pitchFamily="18" charset="0"/>
                  <a:cs typeface="Times New Roman" panose="02020603050405020304" pitchFamily="18" charset="0"/>
                </a:endParaRPr>
              </a:p>
            </c:rich>
          </c:tx>
          <c:layout/>
          <c:overlay val="0"/>
          <c:spPr>
            <a:noFill/>
            <a:ln w="25400">
              <a:noFill/>
            </a:ln>
          </c:spPr>
        </c:title>
        <c:numFmt formatCode="General" sourceLinked="1"/>
        <c:majorTickMark val="out"/>
        <c:minorTickMark val="out"/>
        <c:tickLblPos val="nextTo"/>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crossAx val="-1262035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dTable>
      <c:spPr>
        <a:noFill/>
        <a:ln w="25400">
          <a:noFill/>
        </a:ln>
      </c:spPr>
    </c:plotArea>
    <c:legend>
      <c:legendPos val="r"/>
      <c:layout>
        <c:manualLayout>
          <c:xMode val="edge"/>
          <c:yMode val="edge"/>
          <c:x val="0.904176290463692"/>
          <c:y val="0.479976305045203"/>
          <c:w val="0.0736014873140857"/>
          <c:h val="0.156251093613298"/>
        </c:manualLayout>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D0A50E-12AC-4708-9AEC-266C544EBEF4}" type="doc">
      <dgm:prSet loTypeId="urn:microsoft.com/office/officeart/2005/8/layout/hierarchy1" loCatId="hierarchy" qsTypeId="urn:microsoft.com/office/officeart/2005/8/quickstyle/simple4" qsCatId="simple" csTypeId="urn:microsoft.com/office/officeart/2005/8/colors/accent0_1" csCatId="mainScheme" phldr="1"/>
      <dgm:spPr/>
      <dgm:t>
        <a:bodyPr/>
        <a:lstStyle/>
        <a:p>
          <a:endParaRPr lang="en-US"/>
        </a:p>
      </dgm:t>
    </dgm:pt>
    <dgm:pt modelId="{C3C732D9-994E-4F55-BD25-32A7C61040B1}">
      <dgm:prSet phldrT="[Text]" custT="1"/>
      <dgm:spPr/>
      <dgm:t>
        <a:bodyPr/>
        <a:lstStyle/>
        <a:p>
          <a:r>
            <a:rPr lang="en-US" sz="1000" b="1">
              <a:latin typeface="Book Antiqua" panose="02040602050305030304" pitchFamily="18" charset="0"/>
              <a:cs typeface="Times New Roman" panose="02020603050405020304" pitchFamily="18" charset="0"/>
            </a:rPr>
            <a:t>Total (n=356)</a:t>
          </a:r>
        </a:p>
      </dgm:t>
    </dgm:pt>
    <dgm:pt modelId="{D88A05E3-C0BF-4787-9A25-EEA2D8A10F73}" type="parTrans" cxnId="{0A533C5D-D120-4B69-A2EA-8C667A7107B6}">
      <dgm:prSet/>
      <dgm:spPr/>
      <dgm:t>
        <a:bodyPr/>
        <a:lstStyle/>
        <a:p>
          <a:endParaRPr lang="en-US" b="1">
            <a:latin typeface="Times New Roman" panose="02020603050405020304" pitchFamily="18" charset="0"/>
            <a:cs typeface="Times New Roman" panose="02020603050405020304" pitchFamily="18" charset="0"/>
          </a:endParaRPr>
        </a:p>
      </dgm:t>
    </dgm:pt>
    <dgm:pt modelId="{F06BB82D-9774-43E5-8715-33506050BD3D}" type="sibTrans" cxnId="{0A533C5D-D120-4B69-A2EA-8C667A7107B6}">
      <dgm:prSet/>
      <dgm:spPr/>
      <dgm:t>
        <a:bodyPr/>
        <a:lstStyle/>
        <a:p>
          <a:endParaRPr lang="en-US" b="1">
            <a:latin typeface="Times New Roman" panose="02020603050405020304" pitchFamily="18" charset="0"/>
            <a:cs typeface="Times New Roman" panose="02020603050405020304" pitchFamily="18" charset="0"/>
          </a:endParaRPr>
        </a:p>
      </dgm:t>
    </dgm:pt>
    <dgm:pt modelId="{8F6F2597-D9AE-43D4-A731-5526D376B379}">
      <dgm:prSet phldrT="[Text]" custT="1"/>
      <dgm:spPr/>
      <dgm:t>
        <a:bodyPr/>
        <a:lstStyle/>
        <a:p>
          <a:r>
            <a:rPr lang="en-US" sz="1000" b="1">
              <a:latin typeface="Book Antiqua" panose="02040602050305030304" pitchFamily="18" charset="0"/>
              <a:cs typeface="Times New Roman" panose="02020603050405020304" pitchFamily="18" charset="0"/>
            </a:rPr>
            <a:t>NC (n=218)</a:t>
          </a:r>
        </a:p>
      </dgm:t>
    </dgm:pt>
    <dgm:pt modelId="{55FF3382-7D8B-4BE5-BBC7-0ECF9F6938E0}" type="parTrans" cxnId="{FC33A1AD-63D9-4612-9B0B-7739110A3B59}">
      <dgm:prSet/>
      <dgm:spPr/>
      <dgm:t>
        <a:bodyPr/>
        <a:lstStyle/>
        <a:p>
          <a:endParaRPr lang="en-US" b="1">
            <a:latin typeface="Times New Roman" panose="02020603050405020304" pitchFamily="18" charset="0"/>
            <a:cs typeface="Times New Roman" panose="02020603050405020304" pitchFamily="18" charset="0"/>
          </a:endParaRPr>
        </a:p>
      </dgm:t>
    </dgm:pt>
    <dgm:pt modelId="{91D3416C-F472-4F95-A61F-20C445C5B9EA}" type="sibTrans" cxnId="{FC33A1AD-63D9-4612-9B0B-7739110A3B59}">
      <dgm:prSet/>
      <dgm:spPr/>
      <dgm:t>
        <a:bodyPr/>
        <a:lstStyle/>
        <a:p>
          <a:endParaRPr lang="en-US" b="1">
            <a:latin typeface="Times New Roman" panose="02020603050405020304" pitchFamily="18" charset="0"/>
            <a:cs typeface="Times New Roman" panose="02020603050405020304" pitchFamily="18" charset="0"/>
          </a:endParaRPr>
        </a:p>
      </dgm:t>
    </dgm:pt>
    <dgm:pt modelId="{1FEC0026-67A2-431D-A4E1-63EDD1FE040B}">
      <dgm:prSet phldrT="[Text]" custT="1"/>
      <dgm:spPr/>
      <dgm:t>
        <a:bodyPr/>
        <a:lstStyle/>
        <a:p>
          <a:r>
            <a:rPr lang="en-US" sz="1000" b="1">
              <a:latin typeface="Book Antiqua" panose="02040602050305030304" pitchFamily="18" charset="0"/>
              <a:cs typeface="Times New Roman" panose="02020603050405020304" pitchFamily="18" charset="0"/>
            </a:rPr>
            <a:t>Age</a:t>
          </a:r>
        </a:p>
      </dgm:t>
    </dgm:pt>
    <dgm:pt modelId="{037C3D3D-D8C5-4B32-AEF7-1EFE3D75553C}" type="parTrans" cxnId="{F2D25DC1-A9C9-4100-8E99-821F5B11A0C1}">
      <dgm:prSet/>
      <dgm:spPr/>
      <dgm:t>
        <a:bodyPr/>
        <a:lstStyle/>
        <a:p>
          <a:endParaRPr lang="en-US" b="1">
            <a:latin typeface="Times New Roman" panose="02020603050405020304" pitchFamily="18" charset="0"/>
            <a:cs typeface="Times New Roman" panose="02020603050405020304" pitchFamily="18" charset="0"/>
          </a:endParaRPr>
        </a:p>
      </dgm:t>
    </dgm:pt>
    <dgm:pt modelId="{87D50F5A-4F3A-407D-AD07-99189B45B41F}" type="sibTrans" cxnId="{F2D25DC1-A9C9-4100-8E99-821F5B11A0C1}">
      <dgm:prSet/>
      <dgm:spPr/>
      <dgm:t>
        <a:bodyPr/>
        <a:lstStyle/>
        <a:p>
          <a:endParaRPr lang="en-US" b="1">
            <a:latin typeface="Times New Roman" panose="02020603050405020304" pitchFamily="18" charset="0"/>
            <a:cs typeface="Times New Roman" panose="02020603050405020304" pitchFamily="18" charset="0"/>
          </a:endParaRPr>
        </a:p>
      </dgm:t>
    </dgm:pt>
    <dgm:pt modelId="{77151F56-E838-4C5C-AFFA-B703F27A1211}">
      <dgm:prSet phldrT="[Text]" custT="1"/>
      <dgm:spPr/>
      <dgm:t>
        <a:bodyPr/>
        <a:lstStyle/>
        <a:p>
          <a:r>
            <a:rPr lang="en-US" sz="1000" b="1">
              <a:latin typeface="Book Antiqua" panose="02040602050305030304" pitchFamily="18" charset="0"/>
              <a:cs typeface="Times New Roman" panose="02020603050405020304" pitchFamily="18" charset="0"/>
            </a:rPr>
            <a:t>STAT</a:t>
          </a:r>
        </a:p>
      </dgm:t>
    </dgm:pt>
    <dgm:pt modelId="{C4963CB0-B10A-4A3C-A4F3-8A210D26E58F}" type="parTrans" cxnId="{44B803B3-8F27-453B-BCDD-021DE62A54BA}">
      <dgm:prSet/>
      <dgm:spPr/>
      <dgm:t>
        <a:bodyPr/>
        <a:lstStyle/>
        <a:p>
          <a:endParaRPr lang="en-US" b="1">
            <a:latin typeface="Times New Roman" panose="02020603050405020304" pitchFamily="18" charset="0"/>
            <a:cs typeface="Times New Roman" panose="02020603050405020304" pitchFamily="18" charset="0"/>
          </a:endParaRPr>
        </a:p>
      </dgm:t>
    </dgm:pt>
    <dgm:pt modelId="{79B3E32E-54C6-4B92-A149-66D4CD957DDF}" type="sibTrans" cxnId="{44B803B3-8F27-453B-BCDD-021DE62A54BA}">
      <dgm:prSet/>
      <dgm:spPr/>
      <dgm:t>
        <a:bodyPr/>
        <a:lstStyle/>
        <a:p>
          <a:endParaRPr lang="en-US" b="1">
            <a:latin typeface="Times New Roman" panose="02020603050405020304" pitchFamily="18" charset="0"/>
            <a:cs typeface="Times New Roman" panose="02020603050405020304" pitchFamily="18" charset="0"/>
          </a:endParaRPr>
        </a:p>
      </dgm:t>
    </dgm:pt>
    <dgm:pt modelId="{03CFFA78-8F52-47F0-AD2D-FB8362336940}">
      <dgm:prSet phldrT="[Text]" custT="1"/>
      <dgm:spPr/>
      <dgm:t>
        <a:bodyPr/>
        <a:lstStyle/>
        <a:p>
          <a:r>
            <a:rPr lang="en-US" sz="1000" b="1">
              <a:latin typeface="Book Antiqua" panose="02040602050305030304" pitchFamily="18" charset="0"/>
              <a:cs typeface="Times New Roman" panose="02020603050405020304" pitchFamily="18" charset="0"/>
            </a:rPr>
            <a:t>BC (n=138)</a:t>
          </a:r>
        </a:p>
      </dgm:t>
    </dgm:pt>
    <dgm:pt modelId="{CBD08E66-503E-4C06-954E-FD0A24DB063D}" type="parTrans" cxnId="{61358C31-A5B7-4CB1-B36E-46FF0B3D21D8}">
      <dgm:prSet/>
      <dgm:spPr/>
      <dgm:t>
        <a:bodyPr/>
        <a:lstStyle/>
        <a:p>
          <a:endParaRPr lang="en-US" b="1">
            <a:latin typeface="Times New Roman" panose="02020603050405020304" pitchFamily="18" charset="0"/>
            <a:cs typeface="Times New Roman" panose="02020603050405020304" pitchFamily="18" charset="0"/>
          </a:endParaRPr>
        </a:p>
      </dgm:t>
    </dgm:pt>
    <dgm:pt modelId="{1FEB4563-3769-4E05-9563-1CD9C71C92AB}" type="sibTrans" cxnId="{61358C31-A5B7-4CB1-B36E-46FF0B3D21D8}">
      <dgm:prSet/>
      <dgm:spPr/>
      <dgm:t>
        <a:bodyPr/>
        <a:lstStyle/>
        <a:p>
          <a:endParaRPr lang="en-US" b="1">
            <a:latin typeface="Times New Roman" panose="02020603050405020304" pitchFamily="18" charset="0"/>
            <a:cs typeface="Times New Roman" panose="02020603050405020304" pitchFamily="18" charset="0"/>
          </a:endParaRPr>
        </a:p>
      </dgm:t>
    </dgm:pt>
    <dgm:pt modelId="{0CD6DB85-12F4-430B-9A6F-F1E5F35B93C4}">
      <dgm:prSet phldrT="[Text]" custT="1"/>
      <dgm:spPr/>
      <dgm:t>
        <a:bodyPr/>
        <a:lstStyle/>
        <a:p>
          <a:r>
            <a:rPr lang="en-US" sz="1000" b="1">
              <a:latin typeface="Book Antiqua" panose="02040602050305030304" pitchFamily="18" charset="0"/>
              <a:cs typeface="Times New Roman" panose="02020603050405020304" pitchFamily="18" charset="0"/>
            </a:rPr>
            <a:t>Age</a:t>
          </a:r>
        </a:p>
      </dgm:t>
    </dgm:pt>
    <dgm:pt modelId="{1EB5B496-910B-4EDA-AF59-FDAEF5D11648}" type="parTrans" cxnId="{FD96FCBD-AF12-4843-A1DC-0EAE4FC76427}">
      <dgm:prSet/>
      <dgm:spPr/>
      <dgm:t>
        <a:bodyPr/>
        <a:lstStyle/>
        <a:p>
          <a:endParaRPr lang="en-US" b="1">
            <a:latin typeface="Times New Roman" panose="02020603050405020304" pitchFamily="18" charset="0"/>
            <a:cs typeface="Times New Roman" panose="02020603050405020304" pitchFamily="18" charset="0"/>
          </a:endParaRPr>
        </a:p>
      </dgm:t>
    </dgm:pt>
    <dgm:pt modelId="{47E4C7F5-892D-4D7C-B8B1-5B625D1E5F78}" type="sibTrans" cxnId="{FD96FCBD-AF12-4843-A1DC-0EAE4FC76427}">
      <dgm:prSet/>
      <dgm:spPr/>
      <dgm:t>
        <a:bodyPr/>
        <a:lstStyle/>
        <a:p>
          <a:endParaRPr lang="en-US" b="1">
            <a:latin typeface="Times New Roman" panose="02020603050405020304" pitchFamily="18" charset="0"/>
            <a:cs typeface="Times New Roman" panose="02020603050405020304" pitchFamily="18" charset="0"/>
          </a:endParaRPr>
        </a:p>
      </dgm:t>
    </dgm:pt>
    <dgm:pt modelId="{F8183AD3-6F66-428B-B20A-49A0BAAAE4A0}">
      <dgm:prSet custT="1"/>
      <dgm:spPr/>
      <dgm:t>
        <a:bodyPr/>
        <a:lstStyle/>
        <a:p>
          <a:r>
            <a:rPr lang="en-US" sz="1000" b="1">
              <a:latin typeface="Book Antiqua" panose="02040602050305030304" pitchFamily="18" charset="0"/>
              <a:cs typeface="Times New Roman" panose="02020603050405020304" pitchFamily="18" charset="0"/>
            </a:rPr>
            <a:t>STAT</a:t>
          </a:r>
        </a:p>
      </dgm:t>
    </dgm:pt>
    <dgm:pt modelId="{40F41892-FCE9-4CA5-A8DB-8258253EFA27}" type="parTrans" cxnId="{96BE564C-1DE6-4B11-A4A7-BC0470A1BFA0}">
      <dgm:prSet/>
      <dgm:spPr/>
      <dgm:t>
        <a:bodyPr/>
        <a:lstStyle/>
        <a:p>
          <a:endParaRPr lang="en-US" b="1">
            <a:latin typeface="Times New Roman" panose="02020603050405020304" pitchFamily="18" charset="0"/>
            <a:cs typeface="Times New Roman" panose="02020603050405020304" pitchFamily="18" charset="0"/>
          </a:endParaRPr>
        </a:p>
      </dgm:t>
    </dgm:pt>
    <dgm:pt modelId="{AD69DE45-C927-4B50-B137-E5EA87CBFB93}" type="sibTrans" cxnId="{96BE564C-1DE6-4B11-A4A7-BC0470A1BFA0}">
      <dgm:prSet/>
      <dgm:spPr/>
      <dgm:t>
        <a:bodyPr/>
        <a:lstStyle/>
        <a:p>
          <a:endParaRPr lang="en-US" b="1">
            <a:latin typeface="Times New Roman" panose="02020603050405020304" pitchFamily="18" charset="0"/>
            <a:cs typeface="Times New Roman" panose="02020603050405020304" pitchFamily="18" charset="0"/>
          </a:endParaRPr>
        </a:p>
      </dgm:t>
    </dgm:pt>
    <dgm:pt modelId="{6A1C745D-7F73-4051-A3DF-7CC3B6E2F82C}">
      <dgm:prSet custT="1"/>
      <dgm:spPr/>
      <dgm:t>
        <a:bodyPr/>
        <a:lstStyle/>
        <a:p>
          <a:r>
            <a:rPr lang="en-US" sz="1000" b="1">
              <a:latin typeface="Book Antiqua" panose="02040602050305030304" pitchFamily="18" charset="0"/>
              <a:cs typeface="Times New Roman" panose="02020603050405020304" pitchFamily="18" charset="0"/>
            </a:rPr>
            <a:t>N</a:t>
          </a:r>
          <a:r>
            <a:rPr lang="en-US" sz="500" b="1">
              <a:latin typeface="Book Antiqua" panose="02040602050305030304" pitchFamily="18" charset="0"/>
              <a:cs typeface="Times New Roman" panose="02020603050405020304" pitchFamily="18" charset="0"/>
            </a:rPr>
            <a:t> (</a:t>
          </a:r>
          <a:r>
            <a:rPr lang="en-US" sz="1000" b="1">
              <a:latin typeface="Book Antiqua" panose="02040602050305030304" pitchFamily="18" charset="0"/>
              <a:cs typeface="Times New Roman" panose="02020603050405020304" pitchFamily="18" charset="0"/>
            </a:rPr>
            <a:t>n=28</a:t>
          </a:r>
          <a:r>
            <a:rPr lang="en-US" sz="500" b="1">
              <a:latin typeface="Book Antiqua" panose="02040602050305030304" pitchFamily="18" charset="0"/>
              <a:cs typeface="Times New Roman" panose="02020603050405020304" pitchFamily="18" charset="0"/>
            </a:rPr>
            <a:t>)</a:t>
          </a:r>
        </a:p>
      </dgm:t>
    </dgm:pt>
    <dgm:pt modelId="{EDA9AD12-F7B1-4448-ADF5-09AFD4E928A0}" type="parTrans" cxnId="{7DA81CF5-6902-4A8F-9DC8-7A84AC34DE40}">
      <dgm:prSet/>
      <dgm:spPr/>
      <dgm:t>
        <a:bodyPr/>
        <a:lstStyle/>
        <a:p>
          <a:endParaRPr lang="en-US" b="1">
            <a:latin typeface="Times New Roman" panose="02020603050405020304" pitchFamily="18" charset="0"/>
            <a:cs typeface="Times New Roman" panose="02020603050405020304" pitchFamily="18" charset="0"/>
          </a:endParaRPr>
        </a:p>
      </dgm:t>
    </dgm:pt>
    <dgm:pt modelId="{FE594806-BBC6-4F0F-BE4E-0A501D57C02A}" type="sibTrans" cxnId="{7DA81CF5-6902-4A8F-9DC8-7A84AC34DE40}">
      <dgm:prSet/>
      <dgm:spPr/>
      <dgm:t>
        <a:bodyPr/>
        <a:lstStyle/>
        <a:p>
          <a:endParaRPr lang="en-US" b="1">
            <a:latin typeface="Times New Roman" panose="02020603050405020304" pitchFamily="18" charset="0"/>
            <a:cs typeface="Times New Roman" panose="02020603050405020304" pitchFamily="18" charset="0"/>
          </a:endParaRPr>
        </a:p>
      </dgm:t>
    </dgm:pt>
    <dgm:pt modelId="{5B382EAC-EED5-448C-87C7-2AC9C125FBE2}">
      <dgm:prSet custT="1"/>
      <dgm:spPr/>
      <dgm:t>
        <a:bodyPr/>
        <a:lstStyle/>
        <a:p>
          <a:r>
            <a:rPr lang="en-US" sz="1000" b="1">
              <a:latin typeface="Book Antiqua" panose="02040602050305030304" pitchFamily="18" charset="0"/>
              <a:cs typeface="Times New Roman" panose="02020603050405020304" pitchFamily="18" charset="0"/>
            </a:rPr>
            <a:t>I (n=69)</a:t>
          </a:r>
        </a:p>
      </dgm:t>
    </dgm:pt>
    <dgm:pt modelId="{A5B46D31-E907-4F0D-A866-9EC5E17E7B83}" type="parTrans" cxnId="{9670738A-ED41-400E-A8AB-3B8EAB16878B}">
      <dgm:prSet/>
      <dgm:spPr/>
      <dgm:t>
        <a:bodyPr/>
        <a:lstStyle/>
        <a:p>
          <a:endParaRPr lang="en-US" b="1">
            <a:latin typeface="Times New Roman" panose="02020603050405020304" pitchFamily="18" charset="0"/>
            <a:cs typeface="Times New Roman" panose="02020603050405020304" pitchFamily="18" charset="0"/>
          </a:endParaRPr>
        </a:p>
      </dgm:t>
    </dgm:pt>
    <dgm:pt modelId="{6190BFC0-837B-4C60-899B-BA1060A94D7D}" type="sibTrans" cxnId="{9670738A-ED41-400E-A8AB-3B8EAB16878B}">
      <dgm:prSet/>
      <dgm:spPr/>
      <dgm:t>
        <a:bodyPr/>
        <a:lstStyle/>
        <a:p>
          <a:endParaRPr lang="en-US" b="1">
            <a:latin typeface="Times New Roman" panose="02020603050405020304" pitchFamily="18" charset="0"/>
            <a:cs typeface="Times New Roman" panose="02020603050405020304" pitchFamily="18" charset="0"/>
          </a:endParaRPr>
        </a:p>
      </dgm:t>
    </dgm:pt>
    <dgm:pt modelId="{91B88438-BB2D-47DA-85E7-FEDD43A184C0}">
      <dgm:prSet custT="1"/>
      <dgm:spPr/>
      <dgm:t>
        <a:bodyPr/>
        <a:lstStyle/>
        <a:p>
          <a:r>
            <a:rPr lang="en-US" sz="1000" b="1">
              <a:latin typeface="Book Antiqua" panose="02040602050305030304" pitchFamily="18" charset="0"/>
              <a:cs typeface="Times New Roman" panose="02020603050405020304" pitchFamily="18" charset="0"/>
            </a:rPr>
            <a:t>C (n=76)</a:t>
          </a:r>
        </a:p>
      </dgm:t>
    </dgm:pt>
    <dgm:pt modelId="{F8D60043-5593-4E04-9F9A-EE5A31B60C6B}" type="parTrans" cxnId="{2B31A437-E914-41DE-947C-0E4F173277C5}">
      <dgm:prSet/>
      <dgm:spPr/>
      <dgm:t>
        <a:bodyPr/>
        <a:lstStyle/>
        <a:p>
          <a:endParaRPr lang="en-US" b="1">
            <a:latin typeface="Times New Roman" panose="02020603050405020304" pitchFamily="18" charset="0"/>
            <a:cs typeface="Times New Roman" panose="02020603050405020304" pitchFamily="18" charset="0"/>
          </a:endParaRPr>
        </a:p>
      </dgm:t>
    </dgm:pt>
    <dgm:pt modelId="{931F4C5B-892B-491B-8541-F89525A8D88D}" type="sibTrans" cxnId="{2B31A437-E914-41DE-947C-0E4F173277C5}">
      <dgm:prSet/>
      <dgm:spPr/>
      <dgm:t>
        <a:bodyPr/>
        <a:lstStyle/>
        <a:p>
          <a:endParaRPr lang="en-US" b="1">
            <a:latin typeface="Times New Roman" panose="02020603050405020304" pitchFamily="18" charset="0"/>
            <a:cs typeface="Times New Roman" panose="02020603050405020304" pitchFamily="18" charset="0"/>
          </a:endParaRPr>
        </a:p>
      </dgm:t>
    </dgm:pt>
    <dgm:pt modelId="{5A928DCD-FB42-47F2-A73F-F0ECA5CAAC8F}">
      <dgm:prSet custT="1"/>
      <dgm:spPr/>
      <dgm:t>
        <a:bodyPr/>
        <a:lstStyle/>
        <a:p>
          <a:r>
            <a:rPr lang="en-US" sz="1000" b="1">
              <a:latin typeface="Book Antiqua" panose="02040602050305030304" pitchFamily="18" charset="0"/>
              <a:cs typeface="Times New Roman" panose="02020603050405020304" pitchFamily="18" charset="0"/>
            </a:rPr>
            <a:t>A (n=45)</a:t>
          </a:r>
        </a:p>
      </dgm:t>
    </dgm:pt>
    <dgm:pt modelId="{3B471357-1B27-4DCB-8411-BAA9F33B7A6D}" type="parTrans" cxnId="{F45458F4-56D6-43B0-BF55-7031B887D78F}">
      <dgm:prSet/>
      <dgm:spPr/>
      <dgm:t>
        <a:bodyPr/>
        <a:lstStyle/>
        <a:p>
          <a:endParaRPr lang="en-US" b="1">
            <a:latin typeface="Times New Roman" panose="02020603050405020304" pitchFamily="18" charset="0"/>
            <a:cs typeface="Times New Roman" panose="02020603050405020304" pitchFamily="18" charset="0"/>
          </a:endParaRPr>
        </a:p>
      </dgm:t>
    </dgm:pt>
    <dgm:pt modelId="{5C120D07-F2B6-442C-A6BC-B6E1DD53686C}" type="sibTrans" cxnId="{F45458F4-56D6-43B0-BF55-7031B887D78F}">
      <dgm:prSet/>
      <dgm:spPr/>
      <dgm:t>
        <a:bodyPr/>
        <a:lstStyle/>
        <a:p>
          <a:endParaRPr lang="en-US" b="1">
            <a:latin typeface="Times New Roman" panose="02020603050405020304" pitchFamily="18" charset="0"/>
            <a:cs typeface="Times New Roman" panose="02020603050405020304" pitchFamily="18" charset="0"/>
          </a:endParaRPr>
        </a:p>
      </dgm:t>
    </dgm:pt>
    <dgm:pt modelId="{E2667B5A-4DCC-435F-8685-385DD2E64F5B}">
      <dgm:prSet custT="1"/>
      <dgm:spPr/>
      <dgm:t>
        <a:bodyPr/>
        <a:lstStyle/>
        <a:p>
          <a:r>
            <a:rPr lang="en-US" sz="1000" b="1">
              <a:latin typeface="Book Antiqua" panose="02040602050305030304" pitchFamily="18" charset="0"/>
              <a:cs typeface="Times New Roman" panose="02020603050405020304" pitchFamily="18" charset="0"/>
            </a:rPr>
            <a:t>1 (n=118)</a:t>
          </a:r>
        </a:p>
      </dgm:t>
    </dgm:pt>
    <dgm:pt modelId="{89A9BE17-075C-4245-A262-B0430FCC6A3C}" type="parTrans" cxnId="{9DAE7B1B-5CEC-497F-A1DD-A36DD8F22BEC}">
      <dgm:prSet/>
      <dgm:spPr/>
      <dgm:t>
        <a:bodyPr/>
        <a:lstStyle/>
        <a:p>
          <a:endParaRPr lang="en-US" b="1">
            <a:latin typeface="Times New Roman" panose="02020603050405020304" pitchFamily="18" charset="0"/>
            <a:cs typeface="Times New Roman" panose="02020603050405020304" pitchFamily="18" charset="0"/>
          </a:endParaRPr>
        </a:p>
      </dgm:t>
    </dgm:pt>
    <dgm:pt modelId="{A217F711-FC0D-42E8-9DC0-35455A83B5AB}" type="sibTrans" cxnId="{9DAE7B1B-5CEC-497F-A1DD-A36DD8F22BEC}">
      <dgm:prSet/>
      <dgm:spPr/>
      <dgm:t>
        <a:bodyPr/>
        <a:lstStyle/>
        <a:p>
          <a:endParaRPr lang="en-US" b="1">
            <a:latin typeface="Times New Roman" panose="02020603050405020304" pitchFamily="18" charset="0"/>
            <a:cs typeface="Times New Roman" panose="02020603050405020304" pitchFamily="18" charset="0"/>
          </a:endParaRPr>
        </a:p>
      </dgm:t>
    </dgm:pt>
    <dgm:pt modelId="{D7EE08E6-076F-4BA4-8786-2D5D596BC98A}">
      <dgm:prSet custT="1"/>
      <dgm:spPr/>
      <dgm:t>
        <a:bodyPr/>
        <a:lstStyle/>
        <a:p>
          <a:r>
            <a:rPr lang="en-US" sz="1000" b="1">
              <a:latin typeface="Book Antiqua" panose="02040602050305030304" pitchFamily="18" charset="0"/>
              <a:cs typeface="Times New Roman" panose="02020603050405020304" pitchFamily="18" charset="0"/>
            </a:rPr>
            <a:t>2 (n=53)</a:t>
          </a:r>
        </a:p>
      </dgm:t>
    </dgm:pt>
    <dgm:pt modelId="{A945B10C-D3F6-47C8-AA73-5BB403E94B53}" type="parTrans" cxnId="{82A9E7C0-046D-4B3E-8F88-505B993AE523}">
      <dgm:prSet/>
      <dgm:spPr/>
      <dgm:t>
        <a:bodyPr/>
        <a:lstStyle/>
        <a:p>
          <a:endParaRPr lang="en-US" b="1">
            <a:latin typeface="Times New Roman" panose="02020603050405020304" pitchFamily="18" charset="0"/>
            <a:cs typeface="Times New Roman" panose="02020603050405020304" pitchFamily="18" charset="0"/>
          </a:endParaRPr>
        </a:p>
      </dgm:t>
    </dgm:pt>
    <dgm:pt modelId="{A0DCF755-A742-4FC7-A084-2CE3E869A4EB}" type="sibTrans" cxnId="{82A9E7C0-046D-4B3E-8F88-505B993AE523}">
      <dgm:prSet/>
      <dgm:spPr/>
      <dgm:t>
        <a:bodyPr/>
        <a:lstStyle/>
        <a:p>
          <a:endParaRPr lang="en-US" b="1">
            <a:latin typeface="Times New Roman" panose="02020603050405020304" pitchFamily="18" charset="0"/>
            <a:cs typeface="Times New Roman" panose="02020603050405020304" pitchFamily="18" charset="0"/>
          </a:endParaRPr>
        </a:p>
      </dgm:t>
    </dgm:pt>
    <dgm:pt modelId="{DC915DE2-541A-47BE-83EF-4C47D2E7138E}">
      <dgm:prSet custT="1"/>
      <dgm:spPr/>
      <dgm:t>
        <a:bodyPr/>
        <a:lstStyle/>
        <a:p>
          <a:r>
            <a:rPr lang="en-US" sz="1000" b="1">
              <a:latin typeface="Book Antiqua" panose="02040602050305030304" pitchFamily="18" charset="0"/>
              <a:cs typeface="Times New Roman" panose="02020603050405020304" pitchFamily="18" charset="0"/>
            </a:rPr>
            <a:t>3 (n=29)</a:t>
          </a:r>
        </a:p>
      </dgm:t>
    </dgm:pt>
    <dgm:pt modelId="{B4E68252-4E5B-4D4E-A74C-FB4DC1289C3C}" type="parTrans" cxnId="{EC963B13-98FD-4776-8ACA-616F34085B87}">
      <dgm:prSet/>
      <dgm:spPr/>
      <dgm:t>
        <a:bodyPr/>
        <a:lstStyle/>
        <a:p>
          <a:endParaRPr lang="en-US" b="1">
            <a:latin typeface="Times New Roman" panose="02020603050405020304" pitchFamily="18" charset="0"/>
            <a:cs typeface="Times New Roman" panose="02020603050405020304" pitchFamily="18" charset="0"/>
          </a:endParaRPr>
        </a:p>
      </dgm:t>
    </dgm:pt>
    <dgm:pt modelId="{20F4D954-9D46-4B05-B353-C8A585A9363F}" type="sibTrans" cxnId="{EC963B13-98FD-4776-8ACA-616F34085B87}">
      <dgm:prSet/>
      <dgm:spPr/>
      <dgm:t>
        <a:bodyPr/>
        <a:lstStyle/>
        <a:p>
          <a:endParaRPr lang="en-US" b="1">
            <a:latin typeface="Times New Roman" panose="02020603050405020304" pitchFamily="18" charset="0"/>
            <a:cs typeface="Times New Roman" panose="02020603050405020304" pitchFamily="18" charset="0"/>
          </a:endParaRPr>
        </a:p>
      </dgm:t>
    </dgm:pt>
    <dgm:pt modelId="{C64B6B67-F406-4B56-82B7-32815EE65D8B}">
      <dgm:prSet custT="1"/>
      <dgm:spPr/>
      <dgm:t>
        <a:bodyPr/>
        <a:lstStyle/>
        <a:p>
          <a:r>
            <a:rPr lang="en-US" sz="1000" b="1">
              <a:latin typeface="Book Antiqua" panose="02040602050305030304" pitchFamily="18" charset="0"/>
              <a:cs typeface="Times New Roman" panose="02020603050405020304" pitchFamily="18" charset="0"/>
            </a:rPr>
            <a:t>4 (n=17)</a:t>
          </a:r>
        </a:p>
      </dgm:t>
    </dgm:pt>
    <dgm:pt modelId="{D9CAA111-B9F4-4C21-90AC-00E2168B8A81}" type="parTrans" cxnId="{72C10560-5949-4A42-BC65-3A2697E5F121}">
      <dgm:prSet/>
      <dgm:spPr/>
      <dgm:t>
        <a:bodyPr/>
        <a:lstStyle/>
        <a:p>
          <a:endParaRPr lang="en-US" b="1">
            <a:latin typeface="Times New Roman" panose="02020603050405020304" pitchFamily="18" charset="0"/>
            <a:cs typeface="Times New Roman" panose="02020603050405020304" pitchFamily="18" charset="0"/>
          </a:endParaRPr>
        </a:p>
      </dgm:t>
    </dgm:pt>
    <dgm:pt modelId="{7DE66FC2-7007-4010-A1E0-11FC9751A533}" type="sibTrans" cxnId="{72C10560-5949-4A42-BC65-3A2697E5F121}">
      <dgm:prSet/>
      <dgm:spPr/>
      <dgm:t>
        <a:bodyPr/>
        <a:lstStyle/>
        <a:p>
          <a:endParaRPr lang="en-US" b="1">
            <a:latin typeface="Times New Roman" panose="02020603050405020304" pitchFamily="18" charset="0"/>
            <a:cs typeface="Times New Roman" panose="02020603050405020304" pitchFamily="18" charset="0"/>
          </a:endParaRPr>
        </a:p>
      </dgm:t>
    </dgm:pt>
    <dgm:pt modelId="{6E4765B8-D179-49AF-A7EF-064C3FBC8F60}">
      <dgm:prSet custT="1"/>
      <dgm:spPr/>
      <dgm:t>
        <a:bodyPr/>
        <a:lstStyle/>
        <a:p>
          <a:r>
            <a:rPr lang="en-US" sz="1000" b="1">
              <a:latin typeface="Book Antiqua" panose="02040602050305030304" pitchFamily="18" charset="0"/>
              <a:cs typeface="Times New Roman" panose="02020603050405020304" pitchFamily="18" charset="0"/>
            </a:rPr>
            <a:t>5 (n=1)</a:t>
          </a:r>
        </a:p>
      </dgm:t>
    </dgm:pt>
    <dgm:pt modelId="{8ACD0DF0-3FF3-4588-A79A-7DF2F52D15DB}" type="parTrans" cxnId="{10E5B42C-4D8F-4317-9FC5-754CEF5C2E05}">
      <dgm:prSet/>
      <dgm:spPr/>
      <dgm:t>
        <a:bodyPr/>
        <a:lstStyle/>
        <a:p>
          <a:endParaRPr lang="en-US" b="1">
            <a:latin typeface="Times New Roman" panose="02020603050405020304" pitchFamily="18" charset="0"/>
            <a:cs typeface="Times New Roman" panose="02020603050405020304" pitchFamily="18" charset="0"/>
          </a:endParaRPr>
        </a:p>
      </dgm:t>
    </dgm:pt>
    <dgm:pt modelId="{528230A5-1AA6-45F0-BBB8-83A54AD73DB6}" type="sibTrans" cxnId="{10E5B42C-4D8F-4317-9FC5-754CEF5C2E05}">
      <dgm:prSet/>
      <dgm:spPr/>
      <dgm:t>
        <a:bodyPr/>
        <a:lstStyle/>
        <a:p>
          <a:endParaRPr lang="en-US" b="1">
            <a:latin typeface="Times New Roman" panose="02020603050405020304" pitchFamily="18" charset="0"/>
            <a:cs typeface="Times New Roman" panose="02020603050405020304" pitchFamily="18" charset="0"/>
          </a:endParaRPr>
        </a:p>
      </dgm:t>
    </dgm:pt>
    <dgm:pt modelId="{C4464DFA-28DD-4D4F-994B-0F556BB9CF84}">
      <dgm:prSet custT="1"/>
      <dgm:spPr/>
      <dgm:t>
        <a:bodyPr/>
        <a:lstStyle/>
        <a:p>
          <a:r>
            <a:rPr lang="en-US" sz="1000" b="1">
              <a:latin typeface="Times New Roman" panose="02020603050405020304" pitchFamily="18" charset="0"/>
              <a:cs typeface="Times New Roman" panose="02020603050405020304" pitchFamily="18" charset="0"/>
            </a:rPr>
            <a:t>N (n=23)</a:t>
          </a:r>
        </a:p>
      </dgm:t>
    </dgm:pt>
    <dgm:pt modelId="{5B2BCE15-2C5F-4D3D-A78E-B1D6692F41A1}" type="parTrans" cxnId="{B90088E9-B023-425F-B42D-EBF36158F36E}">
      <dgm:prSet/>
      <dgm:spPr/>
      <dgm:t>
        <a:bodyPr/>
        <a:lstStyle/>
        <a:p>
          <a:endParaRPr lang="en-US" b="1">
            <a:latin typeface="Times New Roman" panose="02020603050405020304" pitchFamily="18" charset="0"/>
            <a:cs typeface="Times New Roman" panose="02020603050405020304" pitchFamily="18" charset="0"/>
          </a:endParaRPr>
        </a:p>
      </dgm:t>
    </dgm:pt>
    <dgm:pt modelId="{5ED8FB41-FC51-44DD-B11A-5FB30DD08869}" type="sibTrans" cxnId="{B90088E9-B023-425F-B42D-EBF36158F36E}">
      <dgm:prSet/>
      <dgm:spPr/>
      <dgm:t>
        <a:bodyPr/>
        <a:lstStyle/>
        <a:p>
          <a:endParaRPr lang="en-US" b="1">
            <a:latin typeface="Times New Roman" panose="02020603050405020304" pitchFamily="18" charset="0"/>
            <a:cs typeface="Times New Roman" panose="02020603050405020304" pitchFamily="18" charset="0"/>
          </a:endParaRPr>
        </a:p>
      </dgm:t>
    </dgm:pt>
    <dgm:pt modelId="{C8947708-35D4-43A2-91A3-19167F25F023}">
      <dgm:prSet custT="1"/>
      <dgm:spPr/>
      <dgm:t>
        <a:bodyPr/>
        <a:lstStyle/>
        <a:p>
          <a:r>
            <a:rPr lang="en-US" sz="1000" b="1">
              <a:latin typeface="Book Antiqua" panose="02040602050305030304" pitchFamily="18" charset="0"/>
              <a:cs typeface="Times New Roman" panose="02020603050405020304" pitchFamily="18" charset="0"/>
            </a:rPr>
            <a:t>I (n=52)</a:t>
          </a:r>
        </a:p>
      </dgm:t>
    </dgm:pt>
    <dgm:pt modelId="{05C436CF-9DD3-40B3-8C02-26776417EAF9}" type="parTrans" cxnId="{3DDC3D95-C17A-4C9D-ADBB-FFFDEB05B7D2}">
      <dgm:prSet/>
      <dgm:spPr/>
      <dgm:t>
        <a:bodyPr/>
        <a:lstStyle/>
        <a:p>
          <a:endParaRPr lang="en-US" b="1">
            <a:latin typeface="Times New Roman" panose="02020603050405020304" pitchFamily="18" charset="0"/>
            <a:cs typeface="Times New Roman" panose="02020603050405020304" pitchFamily="18" charset="0"/>
          </a:endParaRPr>
        </a:p>
      </dgm:t>
    </dgm:pt>
    <dgm:pt modelId="{6582151F-46B8-4436-8487-562BFAA00850}" type="sibTrans" cxnId="{3DDC3D95-C17A-4C9D-ADBB-FFFDEB05B7D2}">
      <dgm:prSet/>
      <dgm:spPr/>
      <dgm:t>
        <a:bodyPr/>
        <a:lstStyle/>
        <a:p>
          <a:endParaRPr lang="en-US" b="1">
            <a:latin typeface="Times New Roman" panose="02020603050405020304" pitchFamily="18" charset="0"/>
            <a:cs typeface="Times New Roman" panose="02020603050405020304" pitchFamily="18" charset="0"/>
          </a:endParaRPr>
        </a:p>
      </dgm:t>
    </dgm:pt>
    <dgm:pt modelId="{E8F58FD0-74CF-413E-AD16-7DB18AC24EC6}">
      <dgm:prSet custT="1"/>
      <dgm:spPr/>
      <dgm:t>
        <a:bodyPr/>
        <a:lstStyle/>
        <a:p>
          <a:r>
            <a:rPr lang="en-US" sz="1000" b="1">
              <a:latin typeface="Book Antiqua" panose="02040602050305030304" pitchFamily="18" charset="0"/>
              <a:cs typeface="Times New Roman" panose="02020603050405020304" pitchFamily="18" charset="0"/>
            </a:rPr>
            <a:t>C (n=29)</a:t>
          </a:r>
        </a:p>
      </dgm:t>
    </dgm:pt>
    <dgm:pt modelId="{10941C70-9CA8-4D95-9622-90B40D422D8F}" type="parTrans" cxnId="{1978E496-4F49-45B9-97CD-B5F0C745AB95}">
      <dgm:prSet/>
      <dgm:spPr/>
      <dgm:t>
        <a:bodyPr/>
        <a:lstStyle/>
        <a:p>
          <a:endParaRPr lang="en-US" b="1">
            <a:latin typeface="Times New Roman" panose="02020603050405020304" pitchFamily="18" charset="0"/>
            <a:cs typeface="Times New Roman" panose="02020603050405020304" pitchFamily="18" charset="0"/>
          </a:endParaRPr>
        </a:p>
      </dgm:t>
    </dgm:pt>
    <dgm:pt modelId="{CE427524-1D59-4CB1-9335-79F59B15E883}" type="sibTrans" cxnId="{1978E496-4F49-45B9-97CD-B5F0C745AB95}">
      <dgm:prSet/>
      <dgm:spPr/>
      <dgm:t>
        <a:bodyPr/>
        <a:lstStyle/>
        <a:p>
          <a:endParaRPr lang="en-US" b="1">
            <a:latin typeface="Times New Roman" panose="02020603050405020304" pitchFamily="18" charset="0"/>
            <a:cs typeface="Times New Roman" panose="02020603050405020304" pitchFamily="18" charset="0"/>
          </a:endParaRPr>
        </a:p>
      </dgm:t>
    </dgm:pt>
    <dgm:pt modelId="{75F5102E-5DAA-40A7-82F1-6FB84700C5B2}">
      <dgm:prSet custT="1"/>
      <dgm:spPr/>
      <dgm:t>
        <a:bodyPr/>
        <a:lstStyle/>
        <a:p>
          <a:r>
            <a:rPr lang="en-US" sz="1000" b="1">
              <a:latin typeface="Book Antiqua" panose="02040602050305030304" pitchFamily="18" charset="0"/>
              <a:cs typeface="Times New Roman" panose="02020603050405020304" pitchFamily="18" charset="0"/>
            </a:rPr>
            <a:t>A (n=34)</a:t>
          </a:r>
        </a:p>
      </dgm:t>
    </dgm:pt>
    <dgm:pt modelId="{C5380FB1-D92E-4F18-8C8C-5544F61E082A}" type="parTrans" cxnId="{18F3E110-484E-4C1C-AF8B-8F2833D9CBED}">
      <dgm:prSet/>
      <dgm:spPr/>
      <dgm:t>
        <a:bodyPr/>
        <a:lstStyle/>
        <a:p>
          <a:endParaRPr lang="en-US" b="1">
            <a:latin typeface="Times New Roman" panose="02020603050405020304" pitchFamily="18" charset="0"/>
            <a:cs typeface="Times New Roman" panose="02020603050405020304" pitchFamily="18" charset="0"/>
          </a:endParaRPr>
        </a:p>
      </dgm:t>
    </dgm:pt>
    <dgm:pt modelId="{7C9D0805-C4D9-4522-B83F-AFED15A3A836}" type="sibTrans" cxnId="{18F3E110-484E-4C1C-AF8B-8F2833D9CBED}">
      <dgm:prSet/>
      <dgm:spPr/>
      <dgm:t>
        <a:bodyPr/>
        <a:lstStyle/>
        <a:p>
          <a:endParaRPr lang="en-US" b="1">
            <a:latin typeface="Times New Roman" panose="02020603050405020304" pitchFamily="18" charset="0"/>
            <a:cs typeface="Times New Roman" panose="02020603050405020304" pitchFamily="18" charset="0"/>
          </a:endParaRPr>
        </a:p>
      </dgm:t>
    </dgm:pt>
    <dgm:pt modelId="{BDD3ED6B-7729-40FA-8C46-865AF4DB795C}">
      <dgm:prSet custT="1"/>
      <dgm:spPr/>
      <dgm:t>
        <a:bodyPr/>
        <a:lstStyle/>
        <a:p>
          <a:r>
            <a:rPr lang="en-US" sz="1000" b="1">
              <a:latin typeface="Book Antiqua" panose="02040602050305030304" pitchFamily="18" charset="0"/>
              <a:cs typeface="Times New Roman" panose="02020603050405020304" pitchFamily="18" charset="0"/>
            </a:rPr>
            <a:t>1 (n=73)</a:t>
          </a:r>
        </a:p>
      </dgm:t>
    </dgm:pt>
    <dgm:pt modelId="{CA803D4D-DD9D-4978-A93A-4735514D1EA7}" type="parTrans" cxnId="{F94622BF-9517-4005-9F7B-37F683658D9B}">
      <dgm:prSet/>
      <dgm:spPr/>
      <dgm:t>
        <a:bodyPr/>
        <a:lstStyle/>
        <a:p>
          <a:endParaRPr lang="en-US" b="1">
            <a:latin typeface="Times New Roman" panose="02020603050405020304" pitchFamily="18" charset="0"/>
            <a:cs typeface="Times New Roman" panose="02020603050405020304" pitchFamily="18" charset="0"/>
          </a:endParaRPr>
        </a:p>
      </dgm:t>
    </dgm:pt>
    <dgm:pt modelId="{1336485C-8449-47F7-BF2F-4778FE447996}" type="sibTrans" cxnId="{F94622BF-9517-4005-9F7B-37F683658D9B}">
      <dgm:prSet/>
      <dgm:spPr/>
      <dgm:t>
        <a:bodyPr/>
        <a:lstStyle/>
        <a:p>
          <a:endParaRPr lang="en-US" b="1">
            <a:latin typeface="Times New Roman" panose="02020603050405020304" pitchFamily="18" charset="0"/>
            <a:cs typeface="Times New Roman" panose="02020603050405020304" pitchFamily="18" charset="0"/>
          </a:endParaRPr>
        </a:p>
      </dgm:t>
    </dgm:pt>
    <dgm:pt modelId="{D792DEE3-F411-4325-B13B-88703112B7C4}">
      <dgm:prSet custT="1"/>
      <dgm:spPr/>
      <dgm:t>
        <a:bodyPr/>
        <a:lstStyle/>
        <a:p>
          <a:r>
            <a:rPr lang="en-US" sz="1000" b="1">
              <a:latin typeface="Book Antiqua" panose="02040602050305030304" pitchFamily="18" charset="0"/>
              <a:cs typeface="Times New Roman" panose="02020603050405020304" pitchFamily="18" charset="0"/>
            </a:rPr>
            <a:t>2 (n=25)</a:t>
          </a:r>
        </a:p>
      </dgm:t>
    </dgm:pt>
    <dgm:pt modelId="{91B565A8-4FE1-4EEC-8F38-7A9243A1D36E}" type="parTrans" cxnId="{88C5C136-DBCE-426D-B83C-5BA4331FD459}">
      <dgm:prSet/>
      <dgm:spPr/>
      <dgm:t>
        <a:bodyPr/>
        <a:lstStyle/>
        <a:p>
          <a:endParaRPr lang="en-US" b="1">
            <a:latin typeface="Times New Roman" panose="02020603050405020304" pitchFamily="18" charset="0"/>
            <a:cs typeface="Times New Roman" panose="02020603050405020304" pitchFamily="18" charset="0"/>
          </a:endParaRPr>
        </a:p>
      </dgm:t>
    </dgm:pt>
    <dgm:pt modelId="{51F988BB-4528-42EE-8B8C-295FEA7A0D2F}" type="sibTrans" cxnId="{88C5C136-DBCE-426D-B83C-5BA4331FD459}">
      <dgm:prSet/>
      <dgm:spPr/>
      <dgm:t>
        <a:bodyPr/>
        <a:lstStyle/>
        <a:p>
          <a:endParaRPr lang="en-US" b="1">
            <a:latin typeface="Times New Roman" panose="02020603050405020304" pitchFamily="18" charset="0"/>
            <a:cs typeface="Times New Roman" panose="02020603050405020304" pitchFamily="18" charset="0"/>
          </a:endParaRPr>
        </a:p>
      </dgm:t>
    </dgm:pt>
    <dgm:pt modelId="{74672063-B261-4433-8192-35AD85B92FC4}">
      <dgm:prSet custT="1"/>
      <dgm:spPr/>
      <dgm:t>
        <a:bodyPr/>
        <a:lstStyle/>
        <a:p>
          <a:r>
            <a:rPr lang="en-US" sz="1000" b="1">
              <a:latin typeface="Book Antiqua" panose="02040602050305030304" pitchFamily="18" charset="0"/>
              <a:cs typeface="Times New Roman" panose="02020603050405020304" pitchFamily="18" charset="0"/>
            </a:rPr>
            <a:t>3 (n=15)</a:t>
          </a:r>
        </a:p>
      </dgm:t>
    </dgm:pt>
    <dgm:pt modelId="{25F72A7A-3B3E-4F2F-B021-323DA89AB65D}" type="parTrans" cxnId="{AAA20E1C-B800-4EF2-A0EC-DC14C0F46B56}">
      <dgm:prSet/>
      <dgm:spPr/>
      <dgm:t>
        <a:bodyPr/>
        <a:lstStyle/>
        <a:p>
          <a:endParaRPr lang="en-US" b="1">
            <a:latin typeface="Times New Roman" panose="02020603050405020304" pitchFamily="18" charset="0"/>
            <a:cs typeface="Times New Roman" panose="02020603050405020304" pitchFamily="18" charset="0"/>
          </a:endParaRPr>
        </a:p>
      </dgm:t>
    </dgm:pt>
    <dgm:pt modelId="{02EA8C0F-07F8-4EC7-87EA-403FB23C9809}" type="sibTrans" cxnId="{AAA20E1C-B800-4EF2-A0EC-DC14C0F46B56}">
      <dgm:prSet/>
      <dgm:spPr/>
      <dgm:t>
        <a:bodyPr/>
        <a:lstStyle/>
        <a:p>
          <a:endParaRPr lang="en-US" b="1">
            <a:latin typeface="Times New Roman" panose="02020603050405020304" pitchFamily="18" charset="0"/>
            <a:cs typeface="Times New Roman" panose="02020603050405020304" pitchFamily="18" charset="0"/>
          </a:endParaRPr>
        </a:p>
      </dgm:t>
    </dgm:pt>
    <dgm:pt modelId="{82829D44-4E05-426C-8028-C3597C8FB53D}">
      <dgm:prSet custT="1"/>
      <dgm:spPr/>
      <dgm:t>
        <a:bodyPr/>
        <a:lstStyle/>
        <a:p>
          <a:r>
            <a:rPr lang="en-US" sz="1000" b="1">
              <a:latin typeface="Book Antiqua" panose="02040602050305030304" pitchFamily="18" charset="0"/>
              <a:cs typeface="Times New Roman" panose="02020603050405020304" pitchFamily="18" charset="0"/>
            </a:rPr>
            <a:t>4 (n=21)</a:t>
          </a:r>
        </a:p>
      </dgm:t>
    </dgm:pt>
    <dgm:pt modelId="{2D27C1DF-7FE9-4DD6-90B3-A689DDB5E3ED}" type="parTrans" cxnId="{7B9187CC-0654-440E-8A56-4A919DC82159}">
      <dgm:prSet/>
      <dgm:spPr/>
      <dgm:t>
        <a:bodyPr/>
        <a:lstStyle/>
        <a:p>
          <a:endParaRPr lang="en-US" b="1">
            <a:latin typeface="Times New Roman" panose="02020603050405020304" pitchFamily="18" charset="0"/>
            <a:cs typeface="Times New Roman" panose="02020603050405020304" pitchFamily="18" charset="0"/>
          </a:endParaRPr>
        </a:p>
      </dgm:t>
    </dgm:pt>
    <dgm:pt modelId="{1368B1DD-4479-4C02-8BD2-CCA211502324}" type="sibTrans" cxnId="{7B9187CC-0654-440E-8A56-4A919DC82159}">
      <dgm:prSet/>
      <dgm:spPr/>
      <dgm:t>
        <a:bodyPr/>
        <a:lstStyle/>
        <a:p>
          <a:endParaRPr lang="en-US" b="1">
            <a:latin typeface="Times New Roman" panose="02020603050405020304" pitchFamily="18" charset="0"/>
            <a:cs typeface="Times New Roman" panose="02020603050405020304" pitchFamily="18" charset="0"/>
          </a:endParaRPr>
        </a:p>
      </dgm:t>
    </dgm:pt>
    <dgm:pt modelId="{F6213DAE-4164-4BBF-BA9C-B6BAD7790712}">
      <dgm:prSet custT="1"/>
      <dgm:spPr/>
      <dgm:t>
        <a:bodyPr/>
        <a:lstStyle/>
        <a:p>
          <a:r>
            <a:rPr lang="en-US" sz="1000" b="1">
              <a:latin typeface="Book Antiqua" panose="02040602050305030304" pitchFamily="18" charset="0"/>
              <a:cs typeface="Times New Roman" panose="02020603050405020304" pitchFamily="18" charset="0"/>
            </a:rPr>
            <a:t>5 (n=4)</a:t>
          </a:r>
        </a:p>
      </dgm:t>
    </dgm:pt>
    <dgm:pt modelId="{C85D9D8D-5252-4266-BAA9-89F6608CA1F8}" type="parTrans" cxnId="{0CAE8E72-7147-4412-AAB4-71C10E2CCE3F}">
      <dgm:prSet/>
      <dgm:spPr/>
      <dgm:t>
        <a:bodyPr/>
        <a:lstStyle/>
        <a:p>
          <a:endParaRPr lang="en-US" b="1">
            <a:latin typeface="Times New Roman" panose="02020603050405020304" pitchFamily="18" charset="0"/>
            <a:cs typeface="Times New Roman" panose="02020603050405020304" pitchFamily="18" charset="0"/>
          </a:endParaRPr>
        </a:p>
      </dgm:t>
    </dgm:pt>
    <dgm:pt modelId="{C91E247C-024C-4C96-BAC4-D11AF96A6798}" type="sibTrans" cxnId="{0CAE8E72-7147-4412-AAB4-71C10E2CCE3F}">
      <dgm:prSet/>
      <dgm:spPr/>
      <dgm:t>
        <a:bodyPr/>
        <a:lstStyle/>
        <a:p>
          <a:endParaRPr lang="en-US" b="1">
            <a:latin typeface="Times New Roman" panose="02020603050405020304" pitchFamily="18" charset="0"/>
            <a:cs typeface="Times New Roman" panose="02020603050405020304" pitchFamily="18" charset="0"/>
          </a:endParaRPr>
        </a:p>
      </dgm:t>
    </dgm:pt>
    <dgm:pt modelId="{DE59CB84-8F60-46BC-8655-39768E97CF83}" type="pres">
      <dgm:prSet presAssocID="{7AD0A50E-12AC-4708-9AEC-266C544EBEF4}" presName="hierChild1" presStyleCnt="0">
        <dgm:presLayoutVars>
          <dgm:chPref val="1"/>
          <dgm:dir/>
          <dgm:animOne val="branch"/>
          <dgm:animLvl val="lvl"/>
          <dgm:resizeHandles/>
        </dgm:presLayoutVars>
      </dgm:prSet>
      <dgm:spPr/>
      <dgm:t>
        <a:bodyPr/>
        <a:lstStyle/>
        <a:p>
          <a:endParaRPr lang="zh-CN" altLang="en-US"/>
        </a:p>
      </dgm:t>
    </dgm:pt>
    <dgm:pt modelId="{7C199FE7-CD1E-4678-BCCB-2190457F0E6D}" type="pres">
      <dgm:prSet presAssocID="{C3C732D9-994E-4F55-BD25-32A7C61040B1}" presName="hierRoot1" presStyleCnt="0"/>
      <dgm:spPr/>
    </dgm:pt>
    <dgm:pt modelId="{AA8EA667-0873-4704-8B9B-1A4B107E7C8B}" type="pres">
      <dgm:prSet presAssocID="{C3C732D9-994E-4F55-BD25-32A7C61040B1}" presName="composite" presStyleCnt="0"/>
      <dgm:spPr/>
    </dgm:pt>
    <dgm:pt modelId="{B94F4800-5FFC-4CF0-A189-3D1B5E51612B}" type="pres">
      <dgm:prSet presAssocID="{C3C732D9-994E-4F55-BD25-32A7C61040B1}" presName="background" presStyleLbl="node0" presStyleIdx="0" presStyleCnt="1"/>
      <dgm:spPr/>
    </dgm:pt>
    <dgm:pt modelId="{DDAAFC61-39F9-4018-8B7D-7EB8105FFA24}" type="pres">
      <dgm:prSet presAssocID="{C3C732D9-994E-4F55-BD25-32A7C61040B1}" presName="text" presStyleLbl="fgAcc0" presStyleIdx="0" presStyleCnt="1" custScaleX="409517" custScaleY="282715" custLinFactNeighborX="6212">
        <dgm:presLayoutVars>
          <dgm:chPref val="3"/>
        </dgm:presLayoutVars>
      </dgm:prSet>
      <dgm:spPr/>
      <dgm:t>
        <a:bodyPr/>
        <a:lstStyle/>
        <a:p>
          <a:endParaRPr lang="zh-CN" altLang="en-US"/>
        </a:p>
      </dgm:t>
    </dgm:pt>
    <dgm:pt modelId="{F03E1E78-96AC-4711-BA0F-1DB181E52601}" type="pres">
      <dgm:prSet presAssocID="{C3C732D9-994E-4F55-BD25-32A7C61040B1}" presName="hierChild2" presStyleCnt="0"/>
      <dgm:spPr/>
    </dgm:pt>
    <dgm:pt modelId="{1B65AA39-7508-471C-8728-13856C9A751C}" type="pres">
      <dgm:prSet presAssocID="{55FF3382-7D8B-4BE5-BBC7-0ECF9F6938E0}" presName="Name10" presStyleLbl="parChTrans1D2" presStyleIdx="0" presStyleCnt="2"/>
      <dgm:spPr/>
      <dgm:t>
        <a:bodyPr/>
        <a:lstStyle/>
        <a:p>
          <a:endParaRPr lang="zh-CN" altLang="en-US"/>
        </a:p>
      </dgm:t>
    </dgm:pt>
    <dgm:pt modelId="{AB348540-ADDB-49CC-9CC2-E84EB30DAABA}" type="pres">
      <dgm:prSet presAssocID="{8F6F2597-D9AE-43D4-A731-5526D376B379}" presName="hierRoot2" presStyleCnt="0"/>
      <dgm:spPr/>
    </dgm:pt>
    <dgm:pt modelId="{BE96E0D5-9662-4952-A764-2EF3847EA15A}" type="pres">
      <dgm:prSet presAssocID="{8F6F2597-D9AE-43D4-A731-5526D376B379}" presName="composite2" presStyleCnt="0"/>
      <dgm:spPr/>
    </dgm:pt>
    <dgm:pt modelId="{51DC8663-0DAF-4903-AB4B-15674061ADF0}" type="pres">
      <dgm:prSet presAssocID="{8F6F2597-D9AE-43D4-A731-5526D376B379}" presName="background2" presStyleLbl="node2" presStyleIdx="0" presStyleCnt="2"/>
      <dgm:spPr/>
    </dgm:pt>
    <dgm:pt modelId="{C5073E3E-7A41-4F65-9E17-A30622498439}" type="pres">
      <dgm:prSet presAssocID="{8F6F2597-D9AE-43D4-A731-5526D376B379}" presName="text2" presStyleLbl="fgAcc2" presStyleIdx="0" presStyleCnt="2" custScaleX="409517" custScaleY="282715" custLinFactNeighborX="6212">
        <dgm:presLayoutVars>
          <dgm:chPref val="3"/>
        </dgm:presLayoutVars>
      </dgm:prSet>
      <dgm:spPr/>
      <dgm:t>
        <a:bodyPr/>
        <a:lstStyle/>
        <a:p>
          <a:endParaRPr lang="zh-CN" altLang="en-US"/>
        </a:p>
      </dgm:t>
    </dgm:pt>
    <dgm:pt modelId="{D13AE574-54D6-4F53-9E25-3E6B508FAEFC}" type="pres">
      <dgm:prSet presAssocID="{8F6F2597-D9AE-43D4-A731-5526D376B379}" presName="hierChild3" presStyleCnt="0"/>
      <dgm:spPr/>
    </dgm:pt>
    <dgm:pt modelId="{DB757DBA-F7EA-4333-924D-D4D52DC29C29}" type="pres">
      <dgm:prSet presAssocID="{037C3D3D-D8C5-4B32-AEF7-1EFE3D75553C}" presName="Name17" presStyleLbl="parChTrans1D3" presStyleIdx="0" presStyleCnt="4"/>
      <dgm:spPr/>
      <dgm:t>
        <a:bodyPr/>
        <a:lstStyle/>
        <a:p>
          <a:endParaRPr lang="zh-CN" altLang="en-US"/>
        </a:p>
      </dgm:t>
    </dgm:pt>
    <dgm:pt modelId="{7AB716F2-F883-42AE-B4D3-4ED1C73360B0}" type="pres">
      <dgm:prSet presAssocID="{1FEC0026-67A2-431D-A4E1-63EDD1FE040B}" presName="hierRoot3" presStyleCnt="0"/>
      <dgm:spPr/>
    </dgm:pt>
    <dgm:pt modelId="{6697271D-0DA2-419A-8084-6A9F14AB1193}" type="pres">
      <dgm:prSet presAssocID="{1FEC0026-67A2-431D-A4E1-63EDD1FE040B}" presName="composite3" presStyleCnt="0"/>
      <dgm:spPr/>
    </dgm:pt>
    <dgm:pt modelId="{EC153913-0192-4FA2-96A0-98234F62046B}" type="pres">
      <dgm:prSet presAssocID="{1FEC0026-67A2-431D-A4E1-63EDD1FE040B}" presName="background3" presStyleLbl="node3" presStyleIdx="0" presStyleCnt="4"/>
      <dgm:spPr/>
    </dgm:pt>
    <dgm:pt modelId="{9A6D3D09-C953-431A-8057-16E35B5BA349}" type="pres">
      <dgm:prSet presAssocID="{1FEC0026-67A2-431D-A4E1-63EDD1FE040B}" presName="text3" presStyleLbl="fgAcc3" presStyleIdx="0" presStyleCnt="4" custScaleX="409517" custScaleY="282715" custLinFactNeighborX="2485">
        <dgm:presLayoutVars>
          <dgm:chPref val="3"/>
        </dgm:presLayoutVars>
      </dgm:prSet>
      <dgm:spPr/>
      <dgm:t>
        <a:bodyPr/>
        <a:lstStyle/>
        <a:p>
          <a:endParaRPr lang="zh-CN" altLang="en-US"/>
        </a:p>
      </dgm:t>
    </dgm:pt>
    <dgm:pt modelId="{3B5A21BC-8357-4D15-86D5-0B47BAFFDFDB}" type="pres">
      <dgm:prSet presAssocID="{1FEC0026-67A2-431D-A4E1-63EDD1FE040B}" presName="hierChild4" presStyleCnt="0"/>
      <dgm:spPr/>
    </dgm:pt>
    <dgm:pt modelId="{72B56A5C-F40C-4FF6-837B-01F5CCDBACBD}" type="pres">
      <dgm:prSet presAssocID="{EDA9AD12-F7B1-4448-ADF5-09AFD4E928A0}" presName="Name23" presStyleLbl="parChTrans1D4" presStyleIdx="0" presStyleCnt="18"/>
      <dgm:spPr/>
      <dgm:t>
        <a:bodyPr/>
        <a:lstStyle/>
        <a:p>
          <a:endParaRPr lang="zh-CN" altLang="en-US"/>
        </a:p>
      </dgm:t>
    </dgm:pt>
    <dgm:pt modelId="{A142C84A-DBCC-4D66-9CE5-6FB6ABD80AA5}" type="pres">
      <dgm:prSet presAssocID="{6A1C745D-7F73-4051-A3DF-7CC3B6E2F82C}" presName="hierRoot4" presStyleCnt="0"/>
      <dgm:spPr/>
    </dgm:pt>
    <dgm:pt modelId="{3957EE5E-52F4-4AE7-A82E-18CF723AC3D1}" type="pres">
      <dgm:prSet presAssocID="{6A1C745D-7F73-4051-A3DF-7CC3B6E2F82C}" presName="composite4" presStyleCnt="0"/>
      <dgm:spPr/>
    </dgm:pt>
    <dgm:pt modelId="{DAB84C81-4C77-4ABF-A6AE-854A40080B32}" type="pres">
      <dgm:prSet presAssocID="{6A1C745D-7F73-4051-A3DF-7CC3B6E2F82C}" presName="background4" presStyleLbl="node4" presStyleIdx="0" presStyleCnt="18"/>
      <dgm:spPr/>
    </dgm:pt>
    <dgm:pt modelId="{C46D1DC3-E443-4B24-A0B3-FC996892CCBB}" type="pres">
      <dgm:prSet presAssocID="{6A1C745D-7F73-4051-A3DF-7CC3B6E2F82C}" presName="text4" presStyleLbl="fgAcc4" presStyleIdx="0" presStyleCnt="18" custScaleX="395262" custScaleY="281152" custLinFactNeighborX="2485">
        <dgm:presLayoutVars>
          <dgm:chPref val="3"/>
        </dgm:presLayoutVars>
      </dgm:prSet>
      <dgm:spPr/>
      <dgm:t>
        <a:bodyPr/>
        <a:lstStyle/>
        <a:p>
          <a:endParaRPr lang="zh-CN" altLang="en-US"/>
        </a:p>
      </dgm:t>
    </dgm:pt>
    <dgm:pt modelId="{425F88FF-D933-4F6C-BC64-A1FA0CBFA736}" type="pres">
      <dgm:prSet presAssocID="{6A1C745D-7F73-4051-A3DF-7CC3B6E2F82C}" presName="hierChild5" presStyleCnt="0"/>
      <dgm:spPr/>
    </dgm:pt>
    <dgm:pt modelId="{C1EBEA34-D33C-46CB-BF5B-7814C03F6982}" type="pres">
      <dgm:prSet presAssocID="{A5B46D31-E907-4F0D-A866-9EC5E17E7B83}" presName="Name23" presStyleLbl="parChTrans1D4" presStyleIdx="1" presStyleCnt="18"/>
      <dgm:spPr/>
      <dgm:t>
        <a:bodyPr/>
        <a:lstStyle/>
        <a:p>
          <a:endParaRPr lang="zh-CN" altLang="en-US"/>
        </a:p>
      </dgm:t>
    </dgm:pt>
    <dgm:pt modelId="{7816907B-E489-4F1C-B562-B15C9C07E49B}" type="pres">
      <dgm:prSet presAssocID="{5B382EAC-EED5-448C-87C7-2AC9C125FBE2}" presName="hierRoot4" presStyleCnt="0"/>
      <dgm:spPr/>
    </dgm:pt>
    <dgm:pt modelId="{90BE03E6-E677-44BA-928E-37A297F916F8}" type="pres">
      <dgm:prSet presAssocID="{5B382EAC-EED5-448C-87C7-2AC9C125FBE2}" presName="composite4" presStyleCnt="0"/>
      <dgm:spPr/>
    </dgm:pt>
    <dgm:pt modelId="{4724E2E4-227E-4184-9FBF-27E569EAAC6A}" type="pres">
      <dgm:prSet presAssocID="{5B382EAC-EED5-448C-87C7-2AC9C125FBE2}" presName="background4" presStyleLbl="node4" presStyleIdx="1" presStyleCnt="18"/>
      <dgm:spPr/>
    </dgm:pt>
    <dgm:pt modelId="{A9E99670-889C-44DD-B82B-A6499D567AEF}" type="pres">
      <dgm:prSet presAssocID="{5B382EAC-EED5-448C-87C7-2AC9C125FBE2}" presName="text4" presStyleLbl="fgAcc4" presStyleIdx="1" presStyleCnt="18" custScaleX="409517" custScaleY="282715">
        <dgm:presLayoutVars>
          <dgm:chPref val="3"/>
        </dgm:presLayoutVars>
      </dgm:prSet>
      <dgm:spPr/>
      <dgm:t>
        <a:bodyPr/>
        <a:lstStyle/>
        <a:p>
          <a:endParaRPr lang="zh-CN" altLang="en-US"/>
        </a:p>
      </dgm:t>
    </dgm:pt>
    <dgm:pt modelId="{1499966F-9105-4E96-8875-432D4BE84B3C}" type="pres">
      <dgm:prSet presAssocID="{5B382EAC-EED5-448C-87C7-2AC9C125FBE2}" presName="hierChild5" presStyleCnt="0"/>
      <dgm:spPr/>
    </dgm:pt>
    <dgm:pt modelId="{329FF8D4-0175-4AB0-B18B-0E05C8ECDBE2}" type="pres">
      <dgm:prSet presAssocID="{F8D60043-5593-4E04-9F9A-EE5A31B60C6B}" presName="Name23" presStyleLbl="parChTrans1D4" presStyleIdx="2" presStyleCnt="18"/>
      <dgm:spPr/>
      <dgm:t>
        <a:bodyPr/>
        <a:lstStyle/>
        <a:p>
          <a:endParaRPr lang="zh-CN" altLang="en-US"/>
        </a:p>
      </dgm:t>
    </dgm:pt>
    <dgm:pt modelId="{976179FD-1A5C-44EC-A7CE-F8DCF3AFEC8B}" type="pres">
      <dgm:prSet presAssocID="{91B88438-BB2D-47DA-85E7-FEDD43A184C0}" presName="hierRoot4" presStyleCnt="0"/>
      <dgm:spPr/>
    </dgm:pt>
    <dgm:pt modelId="{DCE7355D-83EA-48E2-A3EA-3E5199C63606}" type="pres">
      <dgm:prSet presAssocID="{91B88438-BB2D-47DA-85E7-FEDD43A184C0}" presName="composite4" presStyleCnt="0"/>
      <dgm:spPr/>
    </dgm:pt>
    <dgm:pt modelId="{BA2D5CF1-3B92-48B2-B8A6-DB6C2D748636}" type="pres">
      <dgm:prSet presAssocID="{91B88438-BB2D-47DA-85E7-FEDD43A184C0}" presName="background4" presStyleLbl="node4" presStyleIdx="2" presStyleCnt="18"/>
      <dgm:spPr/>
    </dgm:pt>
    <dgm:pt modelId="{5278F047-117E-434E-9A95-4C69173D730C}" type="pres">
      <dgm:prSet presAssocID="{91B88438-BB2D-47DA-85E7-FEDD43A184C0}" presName="text4" presStyleLbl="fgAcc4" presStyleIdx="2" presStyleCnt="18" custScaleX="409517" custScaleY="282715">
        <dgm:presLayoutVars>
          <dgm:chPref val="3"/>
        </dgm:presLayoutVars>
      </dgm:prSet>
      <dgm:spPr/>
      <dgm:t>
        <a:bodyPr/>
        <a:lstStyle/>
        <a:p>
          <a:endParaRPr lang="zh-CN" altLang="en-US"/>
        </a:p>
      </dgm:t>
    </dgm:pt>
    <dgm:pt modelId="{2D4C4194-273A-4878-B1DD-81C89E4A2862}" type="pres">
      <dgm:prSet presAssocID="{91B88438-BB2D-47DA-85E7-FEDD43A184C0}" presName="hierChild5" presStyleCnt="0"/>
      <dgm:spPr/>
    </dgm:pt>
    <dgm:pt modelId="{2BE87D1F-93F5-4FBA-B18B-2557FF508A33}" type="pres">
      <dgm:prSet presAssocID="{3B471357-1B27-4DCB-8411-BAA9F33B7A6D}" presName="Name23" presStyleLbl="parChTrans1D4" presStyleIdx="3" presStyleCnt="18"/>
      <dgm:spPr/>
      <dgm:t>
        <a:bodyPr/>
        <a:lstStyle/>
        <a:p>
          <a:endParaRPr lang="zh-CN" altLang="en-US"/>
        </a:p>
      </dgm:t>
    </dgm:pt>
    <dgm:pt modelId="{695F4A89-4BF9-48A7-94FC-E8C119925E9F}" type="pres">
      <dgm:prSet presAssocID="{5A928DCD-FB42-47F2-A73F-F0ECA5CAAC8F}" presName="hierRoot4" presStyleCnt="0"/>
      <dgm:spPr/>
    </dgm:pt>
    <dgm:pt modelId="{F6B3C459-4FEF-422D-BD59-52A79F03CBFF}" type="pres">
      <dgm:prSet presAssocID="{5A928DCD-FB42-47F2-A73F-F0ECA5CAAC8F}" presName="composite4" presStyleCnt="0"/>
      <dgm:spPr/>
    </dgm:pt>
    <dgm:pt modelId="{96808574-6665-4ECB-B247-C8BDD40EE108}" type="pres">
      <dgm:prSet presAssocID="{5A928DCD-FB42-47F2-A73F-F0ECA5CAAC8F}" presName="background4" presStyleLbl="node4" presStyleIdx="3" presStyleCnt="18"/>
      <dgm:spPr/>
    </dgm:pt>
    <dgm:pt modelId="{A459F34A-2F09-42B8-BE80-F3431C470071}" type="pres">
      <dgm:prSet presAssocID="{5A928DCD-FB42-47F2-A73F-F0ECA5CAAC8F}" presName="text4" presStyleLbl="fgAcc4" presStyleIdx="3" presStyleCnt="18" custScaleX="409517" custScaleY="282715">
        <dgm:presLayoutVars>
          <dgm:chPref val="3"/>
        </dgm:presLayoutVars>
      </dgm:prSet>
      <dgm:spPr/>
      <dgm:t>
        <a:bodyPr/>
        <a:lstStyle/>
        <a:p>
          <a:endParaRPr lang="zh-CN" altLang="en-US"/>
        </a:p>
      </dgm:t>
    </dgm:pt>
    <dgm:pt modelId="{C1C35C06-AC6E-4D7B-93DC-D762D562C320}" type="pres">
      <dgm:prSet presAssocID="{5A928DCD-FB42-47F2-A73F-F0ECA5CAAC8F}" presName="hierChild5" presStyleCnt="0"/>
      <dgm:spPr/>
    </dgm:pt>
    <dgm:pt modelId="{B37B46D0-3FE6-4CA6-8774-2E5B9AD6553B}" type="pres">
      <dgm:prSet presAssocID="{C4963CB0-B10A-4A3C-A4F3-8A210D26E58F}" presName="Name17" presStyleLbl="parChTrans1D3" presStyleIdx="1" presStyleCnt="4"/>
      <dgm:spPr/>
      <dgm:t>
        <a:bodyPr/>
        <a:lstStyle/>
        <a:p>
          <a:endParaRPr lang="zh-CN" altLang="en-US"/>
        </a:p>
      </dgm:t>
    </dgm:pt>
    <dgm:pt modelId="{CCFC7081-0D85-4314-A1A9-FE073C2ED18B}" type="pres">
      <dgm:prSet presAssocID="{77151F56-E838-4C5C-AFFA-B703F27A1211}" presName="hierRoot3" presStyleCnt="0"/>
      <dgm:spPr/>
    </dgm:pt>
    <dgm:pt modelId="{F31296D4-EEF3-4C5C-9086-C1A188848A51}" type="pres">
      <dgm:prSet presAssocID="{77151F56-E838-4C5C-AFFA-B703F27A1211}" presName="composite3" presStyleCnt="0"/>
      <dgm:spPr/>
    </dgm:pt>
    <dgm:pt modelId="{8233A7CA-0E8C-4B5B-9963-C23DD98F5DBA}" type="pres">
      <dgm:prSet presAssocID="{77151F56-E838-4C5C-AFFA-B703F27A1211}" presName="background3" presStyleLbl="node3" presStyleIdx="1" presStyleCnt="4"/>
      <dgm:spPr/>
    </dgm:pt>
    <dgm:pt modelId="{CF4176BF-A490-4C7A-B7F4-1ACB555199F2}" type="pres">
      <dgm:prSet presAssocID="{77151F56-E838-4C5C-AFFA-B703F27A1211}" presName="text3" presStyleLbl="fgAcc3" presStyleIdx="1" presStyleCnt="4" custScaleX="409517" custScaleY="282715" custLinFactNeighborX="2485">
        <dgm:presLayoutVars>
          <dgm:chPref val="3"/>
        </dgm:presLayoutVars>
      </dgm:prSet>
      <dgm:spPr/>
      <dgm:t>
        <a:bodyPr/>
        <a:lstStyle/>
        <a:p>
          <a:endParaRPr lang="zh-CN" altLang="en-US"/>
        </a:p>
      </dgm:t>
    </dgm:pt>
    <dgm:pt modelId="{F45E7C3C-9117-49BE-AEDD-A2DB2F0C6F13}" type="pres">
      <dgm:prSet presAssocID="{77151F56-E838-4C5C-AFFA-B703F27A1211}" presName="hierChild4" presStyleCnt="0"/>
      <dgm:spPr/>
    </dgm:pt>
    <dgm:pt modelId="{14F4AC72-5C3A-4587-9DB4-20B4ABB0F5C4}" type="pres">
      <dgm:prSet presAssocID="{89A9BE17-075C-4245-A262-B0430FCC6A3C}" presName="Name23" presStyleLbl="parChTrans1D4" presStyleIdx="4" presStyleCnt="18"/>
      <dgm:spPr/>
      <dgm:t>
        <a:bodyPr/>
        <a:lstStyle/>
        <a:p>
          <a:endParaRPr lang="zh-CN" altLang="en-US"/>
        </a:p>
      </dgm:t>
    </dgm:pt>
    <dgm:pt modelId="{5D463DF7-C9E0-4634-805F-71ACCD7F2D42}" type="pres">
      <dgm:prSet presAssocID="{E2667B5A-4DCC-435F-8685-385DD2E64F5B}" presName="hierRoot4" presStyleCnt="0"/>
      <dgm:spPr/>
    </dgm:pt>
    <dgm:pt modelId="{561D0C2F-F96A-4980-BA6B-F54506BC04B3}" type="pres">
      <dgm:prSet presAssocID="{E2667B5A-4DCC-435F-8685-385DD2E64F5B}" presName="composite4" presStyleCnt="0"/>
      <dgm:spPr/>
    </dgm:pt>
    <dgm:pt modelId="{ECF424EA-B391-49F7-B12D-8BA06B6649CD}" type="pres">
      <dgm:prSet presAssocID="{E2667B5A-4DCC-435F-8685-385DD2E64F5B}" presName="background4" presStyleLbl="node4" presStyleIdx="4" presStyleCnt="18"/>
      <dgm:spPr/>
    </dgm:pt>
    <dgm:pt modelId="{7D466390-25C0-48D2-94E8-AA0BD49CAD3B}" type="pres">
      <dgm:prSet presAssocID="{E2667B5A-4DCC-435F-8685-385DD2E64F5B}" presName="text4" presStyleLbl="fgAcc4" presStyleIdx="4" presStyleCnt="18" custScaleX="409517" custScaleY="282715">
        <dgm:presLayoutVars>
          <dgm:chPref val="3"/>
        </dgm:presLayoutVars>
      </dgm:prSet>
      <dgm:spPr/>
      <dgm:t>
        <a:bodyPr/>
        <a:lstStyle/>
        <a:p>
          <a:endParaRPr lang="zh-CN" altLang="en-US"/>
        </a:p>
      </dgm:t>
    </dgm:pt>
    <dgm:pt modelId="{5DC5D25A-9521-422E-B1B6-C3ECA690FED5}" type="pres">
      <dgm:prSet presAssocID="{E2667B5A-4DCC-435F-8685-385DD2E64F5B}" presName="hierChild5" presStyleCnt="0"/>
      <dgm:spPr/>
    </dgm:pt>
    <dgm:pt modelId="{ADC34703-6CDD-4872-A89C-5535255EC763}" type="pres">
      <dgm:prSet presAssocID="{A945B10C-D3F6-47C8-AA73-5BB403E94B53}" presName="Name23" presStyleLbl="parChTrans1D4" presStyleIdx="5" presStyleCnt="18"/>
      <dgm:spPr/>
      <dgm:t>
        <a:bodyPr/>
        <a:lstStyle/>
        <a:p>
          <a:endParaRPr lang="zh-CN" altLang="en-US"/>
        </a:p>
      </dgm:t>
    </dgm:pt>
    <dgm:pt modelId="{959C854D-8700-4F04-A0CD-92C687AE7401}" type="pres">
      <dgm:prSet presAssocID="{D7EE08E6-076F-4BA4-8786-2D5D596BC98A}" presName="hierRoot4" presStyleCnt="0"/>
      <dgm:spPr/>
    </dgm:pt>
    <dgm:pt modelId="{37A0B89E-7699-406C-A142-02C35D0BFBAD}" type="pres">
      <dgm:prSet presAssocID="{D7EE08E6-076F-4BA4-8786-2D5D596BC98A}" presName="composite4" presStyleCnt="0"/>
      <dgm:spPr/>
    </dgm:pt>
    <dgm:pt modelId="{0DFD8983-B902-4EDE-A673-9A138B02572C}" type="pres">
      <dgm:prSet presAssocID="{D7EE08E6-076F-4BA4-8786-2D5D596BC98A}" presName="background4" presStyleLbl="node4" presStyleIdx="5" presStyleCnt="18"/>
      <dgm:spPr/>
    </dgm:pt>
    <dgm:pt modelId="{D7485D6D-7460-42BA-B1CD-4F566C322E5E}" type="pres">
      <dgm:prSet presAssocID="{D7EE08E6-076F-4BA4-8786-2D5D596BC98A}" presName="text4" presStyleLbl="fgAcc4" presStyleIdx="5" presStyleCnt="18" custScaleX="409517" custScaleY="282715">
        <dgm:presLayoutVars>
          <dgm:chPref val="3"/>
        </dgm:presLayoutVars>
      </dgm:prSet>
      <dgm:spPr/>
      <dgm:t>
        <a:bodyPr/>
        <a:lstStyle/>
        <a:p>
          <a:endParaRPr lang="zh-CN" altLang="en-US"/>
        </a:p>
      </dgm:t>
    </dgm:pt>
    <dgm:pt modelId="{AA4B046E-3320-40DF-9DAF-A6542E141A3F}" type="pres">
      <dgm:prSet presAssocID="{D7EE08E6-076F-4BA4-8786-2D5D596BC98A}" presName="hierChild5" presStyleCnt="0"/>
      <dgm:spPr/>
    </dgm:pt>
    <dgm:pt modelId="{AA589FE5-93F8-4515-B381-17B54D2DE693}" type="pres">
      <dgm:prSet presAssocID="{B4E68252-4E5B-4D4E-A74C-FB4DC1289C3C}" presName="Name23" presStyleLbl="parChTrans1D4" presStyleIdx="6" presStyleCnt="18"/>
      <dgm:spPr/>
      <dgm:t>
        <a:bodyPr/>
        <a:lstStyle/>
        <a:p>
          <a:endParaRPr lang="zh-CN" altLang="en-US"/>
        </a:p>
      </dgm:t>
    </dgm:pt>
    <dgm:pt modelId="{7A905D9C-137C-4EEA-A91C-5AE30D8744FA}" type="pres">
      <dgm:prSet presAssocID="{DC915DE2-541A-47BE-83EF-4C47D2E7138E}" presName="hierRoot4" presStyleCnt="0"/>
      <dgm:spPr/>
    </dgm:pt>
    <dgm:pt modelId="{8405B89B-BF1A-4468-9356-A9ECF73D3D61}" type="pres">
      <dgm:prSet presAssocID="{DC915DE2-541A-47BE-83EF-4C47D2E7138E}" presName="composite4" presStyleCnt="0"/>
      <dgm:spPr/>
    </dgm:pt>
    <dgm:pt modelId="{BE794DCB-26A2-44DC-A1D3-D96140F30FC5}" type="pres">
      <dgm:prSet presAssocID="{DC915DE2-541A-47BE-83EF-4C47D2E7138E}" presName="background4" presStyleLbl="node4" presStyleIdx="6" presStyleCnt="18"/>
      <dgm:spPr/>
    </dgm:pt>
    <dgm:pt modelId="{FDB85A16-B647-435F-A82D-B016F4DE1A9C}" type="pres">
      <dgm:prSet presAssocID="{DC915DE2-541A-47BE-83EF-4C47D2E7138E}" presName="text4" presStyleLbl="fgAcc4" presStyleIdx="6" presStyleCnt="18" custScaleX="409517" custScaleY="282715">
        <dgm:presLayoutVars>
          <dgm:chPref val="3"/>
        </dgm:presLayoutVars>
      </dgm:prSet>
      <dgm:spPr/>
      <dgm:t>
        <a:bodyPr/>
        <a:lstStyle/>
        <a:p>
          <a:endParaRPr lang="zh-CN" altLang="en-US"/>
        </a:p>
      </dgm:t>
    </dgm:pt>
    <dgm:pt modelId="{9FA30592-E9BE-476D-AFDC-1B43C2562953}" type="pres">
      <dgm:prSet presAssocID="{DC915DE2-541A-47BE-83EF-4C47D2E7138E}" presName="hierChild5" presStyleCnt="0"/>
      <dgm:spPr/>
    </dgm:pt>
    <dgm:pt modelId="{55A21EF7-E30F-4F89-B8D2-44FCF5EDAD3B}" type="pres">
      <dgm:prSet presAssocID="{D9CAA111-B9F4-4C21-90AC-00E2168B8A81}" presName="Name23" presStyleLbl="parChTrans1D4" presStyleIdx="7" presStyleCnt="18"/>
      <dgm:spPr/>
      <dgm:t>
        <a:bodyPr/>
        <a:lstStyle/>
        <a:p>
          <a:endParaRPr lang="zh-CN" altLang="en-US"/>
        </a:p>
      </dgm:t>
    </dgm:pt>
    <dgm:pt modelId="{B62D24A0-E920-4890-BF06-466830852EFA}" type="pres">
      <dgm:prSet presAssocID="{C64B6B67-F406-4B56-82B7-32815EE65D8B}" presName="hierRoot4" presStyleCnt="0"/>
      <dgm:spPr/>
    </dgm:pt>
    <dgm:pt modelId="{FBF2F4E3-81EB-4EB1-B052-00116CAB5481}" type="pres">
      <dgm:prSet presAssocID="{C64B6B67-F406-4B56-82B7-32815EE65D8B}" presName="composite4" presStyleCnt="0"/>
      <dgm:spPr/>
    </dgm:pt>
    <dgm:pt modelId="{666F9A8F-0564-4E5D-9672-867D4048579E}" type="pres">
      <dgm:prSet presAssocID="{C64B6B67-F406-4B56-82B7-32815EE65D8B}" presName="background4" presStyleLbl="node4" presStyleIdx="7" presStyleCnt="18"/>
      <dgm:spPr/>
    </dgm:pt>
    <dgm:pt modelId="{ACDE1B2D-2ADD-4C84-902D-7AEA30204641}" type="pres">
      <dgm:prSet presAssocID="{C64B6B67-F406-4B56-82B7-32815EE65D8B}" presName="text4" presStyleLbl="fgAcc4" presStyleIdx="7" presStyleCnt="18" custScaleX="409517" custScaleY="282715">
        <dgm:presLayoutVars>
          <dgm:chPref val="3"/>
        </dgm:presLayoutVars>
      </dgm:prSet>
      <dgm:spPr/>
      <dgm:t>
        <a:bodyPr/>
        <a:lstStyle/>
        <a:p>
          <a:endParaRPr lang="zh-CN" altLang="en-US"/>
        </a:p>
      </dgm:t>
    </dgm:pt>
    <dgm:pt modelId="{E1DB45E3-54D7-45BA-BFF0-9252B0206745}" type="pres">
      <dgm:prSet presAssocID="{C64B6B67-F406-4B56-82B7-32815EE65D8B}" presName="hierChild5" presStyleCnt="0"/>
      <dgm:spPr/>
    </dgm:pt>
    <dgm:pt modelId="{01E5597E-1AF6-4510-AA0A-15D3767632E0}" type="pres">
      <dgm:prSet presAssocID="{8ACD0DF0-3FF3-4588-A79A-7DF2F52D15DB}" presName="Name23" presStyleLbl="parChTrans1D4" presStyleIdx="8" presStyleCnt="18"/>
      <dgm:spPr/>
      <dgm:t>
        <a:bodyPr/>
        <a:lstStyle/>
        <a:p>
          <a:endParaRPr lang="zh-CN" altLang="en-US"/>
        </a:p>
      </dgm:t>
    </dgm:pt>
    <dgm:pt modelId="{1676AEDF-372D-4680-95B6-9AE5E62A6459}" type="pres">
      <dgm:prSet presAssocID="{6E4765B8-D179-49AF-A7EF-064C3FBC8F60}" presName="hierRoot4" presStyleCnt="0"/>
      <dgm:spPr/>
    </dgm:pt>
    <dgm:pt modelId="{BDB3D7E5-14AA-4550-BC71-651DE9BB9147}" type="pres">
      <dgm:prSet presAssocID="{6E4765B8-D179-49AF-A7EF-064C3FBC8F60}" presName="composite4" presStyleCnt="0"/>
      <dgm:spPr/>
    </dgm:pt>
    <dgm:pt modelId="{24F53F65-723E-4708-A680-3BA49D1CBDCF}" type="pres">
      <dgm:prSet presAssocID="{6E4765B8-D179-49AF-A7EF-064C3FBC8F60}" presName="background4" presStyleLbl="node4" presStyleIdx="8" presStyleCnt="18"/>
      <dgm:spPr/>
    </dgm:pt>
    <dgm:pt modelId="{85794907-36E2-4E1D-B115-E778A700D42F}" type="pres">
      <dgm:prSet presAssocID="{6E4765B8-D179-49AF-A7EF-064C3FBC8F60}" presName="text4" presStyleLbl="fgAcc4" presStyleIdx="8" presStyleCnt="18" custScaleX="342483" custScaleY="364165" custLinFactNeighborX="6212">
        <dgm:presLayoutVars>
          <dgm:chPref val="3"/>
        </dgm:presLayoutVars>
      </dgm:prSet>
      <dgm:spPr/>
      <dgm:t>
        <a:bodyPr/>
        <a:lstStyle/>
        <a:p>
          <a:endParaRPr lang="zh-CN" altLang="en-US"/>
        </a:p>
      </dgm:t>
    </dgm:pt>
    <dgm:pt modelId="{F9728201-8029-4777-A2F7-27E90ECE4F91}" type="pres">
      <dgm:prSet presAssocID="{6E4765B8-D179-49AF-A7EF-064C3FBC8F60}" presName="hierChild5" presStyleCnt="0"/>
      <dgm:spPr/>
    </dgm:pt>
    <dgm:pt modelId="{C467C78E-8CD4-482C-805E-EF88471CFFCC}" type="pres">
      <dgm:prSet presAssocID="{CBD08E66-503E-4C06-954E-FD0A24DB063D}" presName="Name10" presStyleLbl="parChTrans1D2" presStyleIdx="1" presStyleCnt="2"/>
      <dgm:spPr/>
      <dgm:t>
        <a:bodyPr/>
        <a:lstStyle/>
        <a:p>
          <a:endParaRPr lang="zh-CN" altLang="en-US"/>
        </a:p>
      </dgm:t>
    </dgm:pt>
    <dgm:pt modelId="{D39C6FE5-B8E3-4133-B241-7C6E52893700}" type="pres">
      <dgm:prSet presAssocID="{03CFFA78-8F52-47F0-AD2D-FB8362336940}" presName="hierRoot2" presStyleCnt="0"/>
      <dgm:spPr/>
    </dgm:pt>
    <dgm:pt modelId="{D46F2FAE-2104-4251-BBE7-DB6022721296}" type="pres">
      <dgm:prSet presAssocID="{03CFFA78-8F52-47F0-AD2D-FB8362336940}" presName="composite2" presStyleCnt="0"/>
      <dgm:spPr/>
    </dgm:pt>
    <dgm:pt modelId="{1B90097F-F1CB-4260-832A-DC80C41B817E}" type="pres">
      <dgm:prSet presAssocID="{03CFFA78-8F52-47F0-AD2D-FB8362336940}" presName="background2" presStyleLbl="node2" presStyleIdx="1" presStyleCnt="2"/>
      <dgm:spPr/>
    </dgm:pt>
    <dgm:pt modelId="{47A11F94-32E6-421D-8453-E00BF1150FE4}" type="pres">
      <dgm:prSet presAssocID="{03CFFA78-8F52-47F0-AD2D-FB8362336940}" presName="text2" presStyleLbl="fgAcc2" presStyleIdx="1" presStyleCnt="2" custScaleX="409517" custScaleY="282715" custLinFactNeighborX="2485">
        <dgm:presLayoutVars>
          <dgm:chPref val="3"/>
        </dgm:presLayoutVars>
      </dgm:prSet>
      <dgm:spPr/>
      <dgm:t>
        <a:bodyPr/>
        <a:lstStyle/>
        <a:p>
          <a:endParaRPr lang="zh-CN" altLang="en-US"/>
        </a:p>
      </dgm:t>
    </dgm:pt>
    <dgm:pt modelId="{C2BBF7AA-6CD5-49FB-B64D-F05CA90959C6}" type="pres">
      <dgm:prSet presAssocID="{03CFFA78-8F52-47F0-AD2D-FB8362336940}" presName="hierChild3" presStyleCnt="0"/>
      <dgm:spPr/>
    </dgm:pt>
    <dgm:pt modelId="{3C7E8BBB-8DD2-4628-9040-49E0EBC60FA2}" type="pres">
      <dgm:prSet presAssocID="{1EB5B496-910B-4EDA-AF59-FDAEF5D11648}" presName="Name17" presStyleLbl="parChTrans1D3" presStyleIdx="2" presStyleCnt="4"/>
      <dgm:spPr/>
      <dgm:t>
        <a:bodyPr/>
        <a:lstStyle/>
        <a:p>
          <a:endParaRPr lang="zh-CN" altLang="en-US"/>
        </a:p>
      </dgm:t>
    </dgm:pt>
    <dgm:pt modelId="{B0682A3B-1B3C-4105-B31F-26B15A7BCF45}" type="pres">
      <dgm:prSet presAssocID="{0CD6DB85-12F4-430B-9A6F-F1E5F35B93C4}" presName="hierRoot3" presStyleCnt="0"/>
      <dgm:spPr/>
    </dgm:pt>
    <dgm:pt modelId="{10762D81-B3C5-4D51-A377-0EAA88293482}" type="pres">
      <dgm:prSet presAssocID="{0CD6DB85-12F4-430B-9A6F-F1E5F35B93C4}" presName="composite3" presStyleCnt="0"/>
      <dgm:spPr/>
    </dgm:pt>
    <dgm:pt modelId="{6A02B7D4-3FD9-4833-9704-C7133E6FC285}" type="pres">
      <dgm:prSet presAssocID="{0CD6DB85-12F4-430B-9A6F-F1E5F35B93C4}" presName="background3" presStyleLbl="node3" presStyleIdx="2" presStyleCnt="4"/>
      <dgm:spPr/>
    </dgm:pt>
    <dgm:pt modelId="{52442797-64E5-4D68-BE74-E6459F58DDD3}" type="pres">
      <dgm:prSet presAssocID="{0CD6DB85-12F4-430B-9A6F-F1E5F35B93C4}" presName="text3" presStyleLbl="fgAcc3" presStyleIdx="2" presStyleCnt="4" custScaleX="409517" custScaleY="282715" custLinFactNeighborX="2485">
        <dgm:presLayoutVars>
          <dgm:chPref val="3"/>
        </dgm:presLayoutVars>
      </dgm:prSet>
      <dgm:spPr/>
      <dgm:t>
        <a:bodyPr/>
        <a:lstStyle/>
        <a:p>
          <a:endParaRPr lang="zh-CN" altLang="en-US"/>
        </a:p>
      </dgm:t>
    </dgm:pt>
    <dgm:pt modelId="{E042E489-62D2-4AC8-8966-0BCECC46BDBF}" type="pres">
      <dgm:prSet presAssocID="{0CD6DB85-12F4-430B-9A6F-F1E5F35B93C4}" presName="hierChild4" presStyleCnt="0"/>
      <dgm:spPr/>
    </dgm:pt>
    <dgm:pt modelId="{0C31D40F-AAC0-4BBF-81B7-CC93326B015A}" type="pres">
      <dgm:prSet presAssocID="{5B2BCE15-2C5F-4D3D-A78E-B1D6692F41A1}" presName="Name23" presStyleLbl="parChTrans1D4" presStyleIdx="9" presStyleCnt="18"/>
      <dgm:spPr/>
      <dgm:t>
        <a:bodyPr/>
        <a:lstStyle/>
        <a:p>
          <a:endParaRPr lang="zh-CN" altLang="en-US"/>
        </a:p>
      </dgm:t>
    </dgm:pt>
    <dgm:pt modelId="{77169C2A-3F00-4890-8E8F-84EFCD768308}" type="pres">
      <dgm:prSet presAssocID="{C4464DFA-28DD-4D4F-994B-0F556BB9CF84}" presName="hierRoot4" presStyleCnt="0"/>
      <dgm:spPr/>
    </dgm:pt>
    <dgm:pt modelId="{B03EE498-DF73-4456-9C7D-C75E4DDED318}" type="pres">
      <dgm:prSet presAssocID="{C4464DFA-28DD-4D4F-994B-0F556BB9CF84}" presName="composite4" presStyleCnt="0"/>
      <dgm:spPr/>
    </dgm:pt>
    <dgm:pt modelId="{9906BA32-529C-4CF4-A2B0-073CADA64242}" type="pres">
      <dgm:prSet presAssocID="{C4464DFA-28DD-4D4F-994B-0F556BB9CF84}" presName="background4" presStyleLbl="node4" presStyleIdx="9" presStyleCnt="18"/>
      <dgm:spPr/>
    </dgm:pt>
    <dgm:pt modelId="{BE89C17E-C066-4964-A76A-5E154B2DC28B}" type="pres">
      <dgm:prSet presAssocID="{C4464DFA-28DD-4D4F-994B-0F556BB9CF84}" presName="text4" presStyleLbl="fgAcc4" presStyleIdx="9" presStyleCnt="18" custScaleX="409517" custScaleY="282715">
        <dgm:presLayoutVars>
          <dgm:chPref val="3"/>
        </dgm:presLayoutVars>
      </dgm:prSet>
      <dgm:spPr/>
      <dgm:t>
        <a:bodyPr/>
        <a:lstStyle/>
        <a:p>
          <a:endParaRPr lang="zh-CN" altLang="en-US"/>
        </a:p>
      </dgm:t>
    </dgm:pt>
    <dgm:pt modelId="{990C127F-A465-450A-8230-199AD3A3CF2E}" type="pres">
      <dgm:prSet presAssocID="{C4464DFA-28DD-4D4F-994B-0F556BB9CF84}" presName="hierChild5" presStyleCnt="0"/>
      <dgm:spPr/>
    </dgm:pt>
    <dgm:pt modelId="{8729A6B7-F4E1-45CA-9DC1-7F45C63CF8DA}" type="pres">
      <dgm:prSet presAssocID="{05C436CF-9DD3-40B3-8C02-26776417EAF9}" presName="Name23" presStyleLbl="parChTrans1D4" presStyleIdx="10" presStyleCnt="18"/>
      <dgm:spPr/>
      <dgm:t>
        <a:bodyPr/>
        <a:lstStyle/>
        <a:p>
          <a:endParaRPr lang="zh-CN" altLang="en-US"/>
        </a:p>
      </dgm:t>
    </dgm:pt>
    <dgm:pt modelId="{0FB40680-6F06-4D65-9390-B52B18A367E7}" type="pres">
      <dgm:prSet presAssocID="{C8947708-35D4-43A2-91A3-19167F25F023}" presName="hierRoot4" presStyleCnt="0"/>
      <dgm:spPr/>
    </dgm:pt>
    <dgm:pt modelId="{609B89AC-6C2E-482A-9155-129951E90583}" type="pres">
      <dgm:prSet presAssocID="{C8947708-35D4-43A2-91A3-19167F25F023}" presName="composite4" presStyleCnt="0"/>
      <dgm:spPr/>
    </dgm:pt>
    <dgm:pt modelId="{986ED6B2-7B13-4D98-95B9-DF610FCE8A30}" type="pres">
      <dgm:prSet presAssocID="{C8947708-35D4-43A2-91A3-19167F25F023}" presName="background4" presStyleLbl="node4" presStyleIdx="10" presStyleCnt="18"/>
      <dgm:spPr/>
    </dgm:pt>
    <dgm:pt modelId="{2D109D96-3BDC-4EC8-893A-E38DD910DBDA}" type="pres">
      <dgm:prSet presAssocID="{C8947708-35D4-43A2-91A3-19167F25F023}" presName="text4" presStyleLbl="fgAcc4" presStyleIdx="10" presStyleCnt="18" custScaleX="409517" custScaleY="282715">
        <dgm:presLayoutVars>
          <dgm:chPref val="3"/>
        </dgm:presLayoutVars>
      </dgm:prSet>
      <dgm:spPr/>
      <dgm:t>
        <a:bodyPr/>
        <a:lstStyle/>
        <a:p>
          <a:endParaRPr lang="zh-CN" altLang="en-US"/>
        </a:p>
      </dgm:t>
    </dgm:pt>
    <dgm:pt modelId="{99F54E95-D49F-4DD5-B483-33A8B6F5CFB4}" type="pres">
      <dgm:prSet presAssocID="{C8947708-35D4-43A2-91A3-19167F25F023}" presName="hierChild5" presStyleCnt="0"/>
      <dgm:spPr/>
    </dgm:pt>
    <dgm:pt modelId="{167A285D-E67C-4C3A-8D68-5717DCF439A1}" type="pres">
      <dgm:prSet presAssocID="{10941C70-9CA8-4D95-9622-90B40D422D8F}" presName="Name23" presStyleLbl="parChTrans1D4" presStyleIdx="11" presStyleCnt="18"/>
      <dgm:spPr/>
      <dgm:t>
        <a:bodyPr/>
        <a:lstStyle/>
        <a:p>
          <a:endParaRPr lang="zh-CN" altLang="en-US"/>
        </a:p>
      </dgm:t>
    </dgm:pt>
    <dgm:pt modelId="{3C251D03-55B3-4BCD-B184-685FB68FB0FA}" type="pres">
      <dgm:prSet presAssocID="{E8F58FD0-74CF-413E-AD16-7DB18AC24EC6}" presName="hierRoot4" presStyleCnt="0"/>
      <dgm:spPr/>
    </dgm:pt>
    <dgm:pt modelId="{5785AE8E-30E0-4F86-9FEE-188A8EF134EC}" type="pres">
      <dgm:prSet presAssocID="{E8F58FD0-74CF-413E-AD16-7DB18AC24EC6}" presName="composite4" presStyleCnt="0"/>
      <dgm:spPr/>
    </dgm:pt>
    <dgm:pt modelId="{8B974A9C-6CF7-47E7-B833-930205E43CD8}" type="pres">
      <dgm:prSet presAssocID="{E8F58FD0-74CF-413E-AD16-7DB18AC24EC6}" presName="background4" presStyleLbl="node4" presStyleIdx="11" presStyleCnt="18"/>
      <dgm:spPr/>
    </dgm:pt>
    <dgm:pt modelId="{1D3C37A9-13F5-4FB7-AF47-983A826C3C43}" type="pres">
      <dgm:prSet presAssocID="{E8F58FD0-74CF-413E-AD16-7DB18AC24EC6}" presName="text4" presStyleLbl="fgAcc4" presStyleIdx="11" presStyleCnt="18" custScaleX="409517" custScaleY="282715">
        <dgm:presLayoutVars>
          <dgm:chPref val="3"/>
        </dgm:presLayoutVars>
      </dgm:prSet>
      <dgm:spPr/>
      <dgm:t>
        <a:bodyPr/>
        <a:lstStyle/>
        <a:p>
          <a:endParaRPr lang="zh-CN" altLang="en-US"/>
        </a:p>
      </dgm:t>
    </dgm:pt>
    <dgm:pt modelId="{0D7676AE-C85D-42DA-923B-88A4208CDDBA}" type="pres">
      <dgm:prSet presAssocID="{E8F58FD0-74CF-413E-AD16-7DB18AC24EC6}" presName="hierChild5" presStyleCnt="0"/>
      <dgm:spPr/>
    </dgm:pt>
    <dgm:pt modelId="{67A1EEEF-E5DB-4388-A3D8-5AC8EF7207A0}" type="pres">
      <dgm:prSet presAssocID="{C5380FB1-D92E-4F18-8C8C-5544F61E082A}" presName="Name23" presStyleLbl="parChTrans1D4" presStyleIdx="12" presStyleCnt="18"/>
      <dgm:spPr/>
      <dgm:t>
        <a:bodyPr/>
        <a:lstStyle/>
        <a:p>
          <a:endParaRPr lang="zh-CN" altLang="en-US"/>
        </a:p>
      </dgm:t>
    </dgm:pt>
    <dgm:pt modelId="{83D4E0A9-B0F8-4785-9B77-E091BBB2218B}" type="pres">
      <dgm:prSet presAssocID="{75F5102E-5DAA-40A7-82F1-6FB84700C5B2}" presName="hierRoot4" presStyleCnt="0"/>
      <dgm:spPr/>
    </dgm:pt>
    <dgm:pt modelId="{B02B0DD7-3509-464F-A98D-FC28F4CCEFB3}" type="pres">
      <dgm:prSet presAssocID="{75F5102E-5DAA-40A7-82F1-6FB84700C5B2}" presName="composite4" presStyleCnt="0"/>
      <dgm:spPr/>
    </dgm:pt>
    <dgm:pt modelId="{8E7E0A10-3157-412D-AD78-B419A43D0D96}" type="pres">
      <dgm:prSet presAssocID="{75F5102E-5DAA-40A7-82F1-6FB84700C5B2}" presName="background4" presStyleLbl="node4" presStyleIdx="12" presStyleCnt="18"/>
      <dgm:spPr/>
    </dgm:pt>
    <dgm:pt modelId="{E67CD193-0646-43D6-9DF4-6FBF1FBDA05B}" type="pres">
      <dgm:prSet presAssocID="{75F5102E-5DAA-40A7-82F1-6FB84700C5B2}" presName="text4" presStyleLbl="fgAcc4" presStyleIdx="12" presStyleCnt="18" custScaleX="409517" custScaleY="282715">
        <dgm:presLayoutVars>
          <dgm:chPref val="3"/>
        </dgm:presLayoutVars>
      </dgm:prSet>
      <dgm:spPr/>
      <dgm:t>
        <a:bodyPr/>
        <a:lstStyle/>
        <a:p>
          <a:endParaRPr lang="zh-CN" altLang="en-US"/>
        </a:p>
      </dgm:t>
    </dgm:pt>
    <dgm:pt modelId="{46172A35-9E5E-43E6-95FB-1906C487B8B8}" type="pres">
      <dgm:prSet presAssocID="{75F5102E-5DAA-40A7-82F1-6FB84700C5B2}" presName="hierChild5" presStyleCnt="0"/>
      <dgm:spPr/>
    </dgm:pt>
    <dgm:pt modelId="{395AC962-E15F-402B-83BE-85EE6588FA17}" type="pres">
      <dgm:prSet presAssocID="{40F41892-FCE9-4CA5-A8DB-8258253EFA27}" presName="Name17" presStyleLbl="parChTrans1D3" presStyleIdx="3" presStyleCnt="4"/>
      <dgm:spPr/>
      <dgm:t>
        <a:bodyPr/>
        <a:lstStyle/>
        <a:p>
          <a:endParaRPr lang="zh-CN" altLang="en-US"/>
        </a:p>
      </dgm:t>
    </dgm:pt>
    <dgm:pt modelId="{75668916-216F-4B6B-8747-7A635672C445}" type="pres">
      <dgm:prSet presAssocID="{F8183AD3-6F66-428B-B20A-49A0BAAAE4A0}" presName="hierRoot3" presStyleCnt="0"/>
      <dgm:spPr/>
    </dgm:pt>
    <dgm:pt modelId="{A63902EB-0E59-4994-80C5-997D7E579694}" type="pres">
      <dgm:prSet presAssocID="{F8183AD3-6F66-428B-B20A-49A0BAAAE4A0}" presName="composite3" presStyleCnt="0"/>
      <dgm:spPr/>
    </dgm:pt>
    <dgm:pt modelId="{5F374EFC-5464-47F8-A384-AD1EE7438D86}" type="pres">
      <dgm:prSet presAssocID="{F8183AD3-6F66-428B-B20A-49A0BAAAE4A0}" presName="background3" presStyleLbl="node3" presStyleIdx="3" presStyleCnt="4"/>
      <dgm:spPr/>
    </dgm:pt>
    <dgm:pt modelId="{CBDDAC0C-F7E4-4220-9A96-941811875FC2}" type="pres">
      <dgm:prSet presAssocID="{F8183AD3-6F66-428B-B20A-49A0BAAAE4A0}" presName="text3" presStyleLbl="fgAcc3" presStyleIdx="3" presStyleCnt="4" custScaleX="409517" custScaleY="282715" custLinFactNeighborX="2485">
        <dgm:presLayoutVars>
          <dgm:chPref val="3"/>
        </dgm:presLayoutVars>
      </dgm:prSet>
      <dgm:spPr/>
      <dgm:t>
        <a:bodyPr/>
        <a:lstStyle/>
        <a:p>
          <a:endParaRPr lang="zh-CN" altLang="en-US"/>
        </a:p>
      </dgm:t>
    </dgm:pt>
    <dgm:pt modelId="{F0C69715-E619-4063-910D-58284DA5576E}" type="pres">
      <dgm:prSet presAssocID="{F8183AD3-6F66-428B-B20A-49A0BAAAE4A0}" presName="hierChild4" presStyleCnt="0"/>
      <dgm:spPr/>
    </dgm:pt>
    <dgm:pt modelId="{96FED798-08E0-4A8B-B2DC-CCAAE6223217}" type="pres">
      <dgm:prSet presAssocID="{CA803D4D-DD9D-4978-A93A-4735514D1EA7}" presName="Name23" presStyleLbl="parChTrans1D4" presStyleIdx="13" presStyleCnt="18"/>
      <dgm:spPr/>
      <dgm:t>
        <a:bodyPr/>
        <a:lstStyle/>
        <a:p>
          <a:endParaRPr lang="zh-CN" altLang="en-US"/>
        </a:p>
      </dgm:t>
    </dgm:pt>
    <dgm:pt modelId="{1F96C3F9-AE24-47E8-9F80-EF02A92A2520}" type="pres">
      <dgm:prSet presAssocID="{BDD3ED6B-7729-40FA-8C46-865AF4DB795C}" presName="hierRoot4" presStyleCnt="0"/>
      <dgm:spPr/>
    </dgm:pt>
    <dgm:pt modelId="{348E8E97-CF98-4725-801D-4209927A06D2}" type="pres">
      <dgm:prSet presAssocID="{BDD3ED6B-7729-40FA-8C46-865AF4DB795C}" presName="composite4" presStyleCnt="0"/>
      <dgm:spPr/>
    </dgm:pt>
    <dgm:pt modelId="{3880D1EF-01CA-4235-832E-60A2B4989677}" type="pres">
      <dgm:prSet presAssocID="{BDD3ED6B-7729-40FA-8C46-865AF4DB795C}" presName="background4" presStyleLbl="node4" presStyleIdx="13" presStyleCnt="18"/>
      <dgm:spPr/>
    </dgm:pt>
    <dgm:pt modelId="{FA5AF7EB-03F6-4C4B-868B-BDE64C55CDE8}" type="pres">
      <dgm:prSet presAssocID="{BDD3ED6B-7729-40FA-8C46-865AF4DB795C}" presName="text4" presStyleLbl="fgAcc4" presStyleIdx="13" presStyleCnt="18" custScaleX="409517" custScaleY="282715">
        <dgm:presLayoutVars>
          <dgm:chPref val="3"/>
        </dgm:presLayoutVars>
      </dgm:prSet>
      <dgm:spPr/>
      <dgm:t>
        <a:bodyPr/>
        <a:lstStyle/>
        <a:p>
          <a:endParaRPr lang="zh-CN" altLang="en-US"/>
        </a:p>
      </dgm:t>
    </dgm:pt>
    <dgm:pt modelId="{55D403B3-606F-44EC-84F3-4E65D4D51091}" type="pres">
      <dgm:prSet presAssocID="{BDD3ED6B-7729-40FA-8C46-865AF4DB795C}" presName="hierChild5" presStyleCnt="0"/>
      <dgm:spPr/>
    </dgm:pt>
    <dgm:pt modelId="{FB85B8FA-3AAA-4AE5-9F92-FE21E4C48683}" type="pres">
      <dgm:prSet presAssocID="{91B565A8-4FE1-4EEC-8F38-7A9243A1D36E}" presName="Name23" presStyleLbl="parChTrans1D4" presStyleIdx="14" presStyleCnt="18"/>
      <dgm:spPr/>
      <dgm:t>
        <a:bodyPr/>
        <a:lstStyle/>
        <a:p>
          <a:endParaRPr lang="zh-CN" altLang="en-US"/>
        </a:p>
      </dgm:t>
    </dgm:pt>
    <dgm:pt modelId="{8DDC52B2-1044-4AB8-BA9D-8B280E8800D9}" type="pres">
      <dgm:prSet presAssocID="{D792DEE3-F411-4325-B13B-88703112B7C4}" presName="hierRoot4" presStyleCnt="0"/>
      <dgm:spPr/>
    </dgm:pt>
    <dgm:pt modelId="{A8D0D9EA-6375-4405-B139-D49EA953DAEE}" type="pres">
      <dgm:prSet presAssocID="{D792DEE3-F411-4325-B13B-88703112B7C4}" presName="composite4" presStyleCnt="0"/>
      <dgm:spPr/>
    </dgm:pt>
    <dgm:pt modelId="{6D155E0E-C031-4B01-8638-E2556CC1ABB2}" type="pres">
      <dgm:prSet presAssocID="{D792DEE3-F411-4325-B13B-88703112B7C4}" presName="background4" presStyleLbl="node4" presStyleIdx="14" presStyleCnt="18"/>
      <dgm:spPr/>
    </dgm:pt>
    <dgm:pt modelId="{15F90376-2F0B-4783-8CCE-FDDF6A3003A0}" type="pres">
      <dgm:prSet presAssocID="{D792DEE3-F411-4325-B13B-88703112B7C4}" presName="text4" presStyleLbl="fgAcc4" presStyleIdx="14" presStyleCnt="18" custScaleX="409517" custScaleY="282715">
        <dgm:presLayoutVars>
          <dgm:chPref val="3"/>
        </dgm:presLayoutVars>
      </dgm:prSet>
      <dgm:spPr/>
      <dgm:t>
        <a:bodyPr/>
        <a:lstStyle/>
        <a:p>
          <a:endParaRPr lang="zh-CN" altLang="en-US"/>
        </a:p>
      </dgm:t>
    </dgm:pt>
    <dgm:pt modelId="{58B57513-B3E3-4331-9762-82DC9E5DCC06}" type="pres">
      <dgm:prSet presAssocID="{D792DEE3-F411-4325-B13B-88703112B7C4}" presName="hierChild5" presStyleCnt="0"/>
      <dgm:spPr/>
    </dgm:pt>
    <dgm:pt modelId="{8E5C39EF-579B-4EB8-8D06-BC71D5F1AFD7}" type="pres">
      <dgm:prSet presAssocID="{25F72A7A-3B3E-4F2F-B021-323DA89AB65D}" presName="Name23" presStyleLbl="parChTrans1D4" presStyleIdx="15" presStyleCnt="18"/>
      <dgm:spPr/>
      <dgm:t>
        <a:bodyPr/>
        <a:lstStyle/>
        <a:p>
          <a:endParaRPr lang="zh-CN" altLang="en-US"/>
        </a:p>
      </dgm:t>
    </dgm:pt>
    <dgm:pt modelId="{7C390E50-CC64-4D56-844C-929FDED3DE87}" type="pres">
      <dgm:prSet presAssocID="{74672063-B261-4433-8192-35AD85B92FC4}" presName="hierRoot4" presStyleCnt="0"/>
      <dgm:spPr/>
    </dgm:pt>
    <dgm:pt modelId="{BF72F6C2-9CAE-4186-ABCB-DC7E882B6C83}" type="pres">
      <dgm:prSet presAssocID="{74672063-B261-4433-8192-35AD85B92FC4}" presName="composite4" presStyleCnt="0"/>
      <dgm:spPr/>
    </dgm:pt>
    <dgm:pt modelId="{60389505-0FBA-45D6-B762-5B4BA358507E}" type="pres">
      <dgm:prSet presAssocID="{74672063-B261-4433-8192-35AD85B92FC4}" presName="background4" presStyleLbl="node4" presStyleIdx="15" presStyleCnt="18"/>
      <dgm:spPr/>
    </dgm:pt>
    <dgm:pt modelId="{4E8D5704-A2D9-43F4-9221-0A4D7FCF46D5}" type="pres">
      <dgm:prSet presAssocID="{74672063-B261-4433-8192-35AD85B92FC4}" presName="text4" presStyleLbl="fgAcc4" presStyleIdx="15" presStyleCnt="18" custScaleX="409517" custScaleY="282715">
        <dgm:presLayoutVars>
          <dgm:chPref val="3"/>
        </dgm:presLayoutVars>
      </dgm:prSet>
      <dgm:spPr/>
      <dgm:t>
        <a:bodyPr/>
        <a:lstStyle/>
        <a:p>
          <a:endParaRPr lang="zh-CN" altLang="en-US"/>
        </a:p>
      </dgm:t>
    </dgm:pt>
    <dgm:pt modelId="{DB37B062-B462-481C-AC19-F2182A09F16A}" type="pres">
      <dgm:prSet presAssocID="{74672063-B261-4433-8192-35AD85B92FC4}" presName="hierChild5" presStyleCnt="0"/>
      <dgm:spPr/>
    </dgm:pt>
    <dgm:pt modelId="{CE256622-1465-4516-B510-411984B2B33F}" type="pres">
      <dgm:prSet presAssocID="{2D27C1DF-7FE9-4DD6-90B3-A689DDB5E3ED}" presName="Name23" presStyleLbl="parChTrans1D4" presStyleIdx="16" presStyleCnt="18"/>
      <dgm:spPr/>
      <dgm:t>
        <a:bodyPr/>
        <a:lstStyle/>
        <a:p>
          <a:endParaRPr lang="zh-CN" altLang="en-US"/>
        </a:p>
      </dgm:t>
    </dgm:pt>
    <dgm:pt modelId="{77F6FB1F-52A1-4ACB-89A7-CA44D34EC6FB}" type="pres">
      <dgm:prSet presAssocID="{82829D44-4E05-426C-8028-C3597C8FB53D}" presName="hierRoot4" presStyleCnt="0"/>
      <dgm:spPr/>
    </dgm:pt>
    <dgm:pt modelId="{65C33CB0-20A7-4A9A-82B7-8845863F90A7}" type="pres">
      <dgm:prSet presAssocID="{82829D44-4E05-426C-8028-C3597C8FB53D}" presName="composite4" presStyleCnt="0"/>
      <dgm:spPr/>
    </dgm:pt>
    <dgm:pt modelId="{4B4732D8-FD67-4230-A35A-9C2CDD96559C}" type="pres">
      <dgm:prSet presAssocID="{82829D44-4E05-426C-8028-C3597C8FB53D}" presName="background4" presStyleLbl="node4" presStyleIdx="16" presStyleCnt="18"/>
      <dgm:spPr/>
    </dgm:pt>
    <dgm:pt modelId="{163CC807-4D79-45B3-A967-D0F5E72C0F82}" type="pres">
      <dgm:prSet presAssocID="{82829D44-4E05-426C-8028-C3597C8FB53D}" presName="text4" presStyleLbl="fgAcc4" presStyleIdx="16" presStyleCnt="18" custScaleX="409517" custScaleY="282715">
        <dgm:presLayoutVars>
          <dgm:chPref val="3"/>
        </dgm:presLayoutVars>
      </dgm:prSet>
      <dgm:spPr/>
      <dgm:t>
        <a:bodyPr/>
        <a:lstStyle/>
        <a:p>
          <a:endParaRPr lang="zh-CN" altLang="en-US"/>
        </a:p>
      </dgm:t>
    </dgm:pt>
    <dgm:pt modelId="{6F5D9D31-0DE7-43CB-A0E0-3926673893CB}" type="pres">
      <dgm:prSet presAssocID="{82829D44-4E05-426C-8028-C3597C8FB53D}" presName="hierChild5" presStyleCnt="0"/>
      <dgm:spPr/>
    </dgm:pt>
    <dgm:pt modelId="{3CEB5372-1395-44B6-97AE-DE7CE0E365F6}" type="pres">
      <dgm:prSet presAssocID="{C85D9D8D-5252-4266-BAA9-89F6608CA1F8}" presName="Name23" presStyleLbl="parChTrans1D4" presStyleIdx="17" presStyleCnt="18"/>
      <dgm:spPr/>
      <dgm:t>
        <a:bodyPr/>
        <a:lstStyle/>
        <a:p>
          <a:endParaRPr lang="zh-CN" altLang="en-US"/>
        </a:p>
      </dgm:t>
    </dgm:pt>
    <dgm:pt modelId="{880A58B7-8F21-40E8-9812-65A12DE2477B}" type="pres">
      <dgm:prSet presAssocID="{F6213DAE-4164-4BBF-BA9C-B6BAD7790712}" presName="hierRoot4" presStyleCnt="0"/>
      <dgm:spPr/>
    </dgm:pt>
    <dgm:pt modelId="{65078F07-9E59-4DE9-8BA3-826DD59A7B77}" type="pres">
      <dgm:prSet presAssocID="{F6213DAE-4164-4BBF-BA9C-B6BAD7790712}" presName="composite4" presStyleCnt="0"/>
      <dgm:spPr/>
    </dgm:pt>
    <dgm:pt modelId="{1FE777A2-6A46-4236-B8FB-51995E2A01A6}" type="pres">
      <dgm:prSet presAssocID="{F6213DAE-4164-4BBF-BA9C-B6BAD7790712}" presName="background4" presStyleLbl="node4" presStyleIdx="17" presStyleCnt="18"/>
      <dgm:spPr/>
    </dgm:pt>
    <dgm:pt modelId="{A5F3EEA8-3BC4-4B00-8607-66602DE60878}" type="pres">
      <dgm:prSet presAssocID="{F6213DAE-4164-4BBF-BA9C-B6BAD7790712}" presName="text4" presStyleLbl="fgAcc4" presStyleIdx="17" presStyleCnt="18" custScaleX="342483" custScaleY="364165">
        <dgm:presLayoutVars>
          <dgm:chPref val="3"/>
        </dgm:presLayoutVars>
      </dgm:prSet>
      <dgm:spPr/>
      <dgm:t>
        <a:bodyPr/>
        <a:lstStyle/>
        <a:p>
          <a:endParaRPr lang="zh-CN" altLang="en-US"/>
        </a:p>
      </dgm:t>
    </dgm:pt>
    <dgm:pt modelId="{1D87CB8B-E01E-4B56-94E4-D7BDF7B65E98}" type="pres">
      <dgm:prSet presAssocID="{F6213DAE-4164-4BBF-BA9C-B6BAD7790712}" presName="hierChild5" presStyleCnt="0"/>
      <dgm:spPr/>
    </dgm:pt>
  </dgm:ptLst>
  <dgm:cxnLst>
    <dgm:cxn modelId="{4A9CD2DB-B888-46DA-A2BA-346AD28B77DF}" type="presOf" srcId="{D792DEE3-F411-4325-B13B-88703112B7C4}" destId="{15F90376-2F0B-4783-8CCE-FDDF6A3003A0}" srcOrd="0" destOrd="0" presId="urn:microsoft.com/office/officeart/2005/8/layout/hierarchy1"/>
    <dgm:cxn modelId="{BDF45202-B829-4EEF-9964-B236C1C11165}" type="presOf" srcId="{2D27C1DF-7FE9-4DD6-90B3-A689DDB5E3ED}" destId="{CE256622-1465-4516-B510-411984B2B33F}" srcOrd="0" destOrd="0" presId="urn:microsoft.com/office/officeart/2005/8/layout/hierarchy1"/>
    <dgm:cxn modelId="{44B803B3-8F27-453B-BCDD-021DE62A54BA}" srcId="{8F6F2597-D9AE-43D4-A731-5526D376B379}" destId="{77151F56-E838-4C5C-AFFA-B703F27A1211}" srcOrd="1" destOrd="0" parTransId="{C4963CB0-B10A-4A3C-A4F3-8A210D26E58F}" sibTransId="{79B3E32E-54C6-4B92-A149-66D4CD957DDF}"/>
    <dgm:cxn modelId="{9DAE7B1B-5CEC-497F-A1DD-A36DD8F22BEC}" srcId="{77151F56-E838-4C5C-AFFA-B703F27A1211}" destId="{E2667B5A-4DCC-435F-8685-385DD2E64F5B}" srcOrd="0" destOrd="0" parTransId="{89A9BE17-075C-4245-A262-B0430FCC6A3C}" sibTransId="{A217F711-FC0D-42E8-9DC0-35455A83B5AB}"/>
    <dgm:cxn modelId="{41A383A6-425C-41FF-A1C9-469DCD552082}" type="presOf" srcId="{B4E68252-4E5B-4D4E-A74C-FB4DC1289C3C}" destId="{AA589FE5-93F8-4515-B381-17B54D2DE693}" srcOrd="0" destOrd="0" presId="urn:microsoft.com/office/officeart/2005/8/layout/hierarchy1"/>
    <dgm:cxn modelId="{9670738A-ED41-400E-A8AB-3B8EAB16878B}" srcId="{6A1C745D-7F73-4051-A3DF-7CC3B6E2F82C}" destId="{5B382EAC-EED5-448C-87C7-2AC9C125FBE2}" srcOrd="0" destOrd="0" parTransId="{A5B46D31-E907-4F0D-A866-9EC5E17E7B83}" sibTransId="{6190BFC0-837B-4C60-899B-BA1060A94D7D}"/>
    <dgm:cxn modelId="{18154113-5BAE-4809-9046-6B52716EA0D0}" type="presOf" srcId="{74672063-B261-4433-8192-35AD85B92FC4}" destId="{4E8D5704-A2D9-43F4-9221-0A4D7FCF46D5}" srcOrd="0" destOrd="0" presId="urn:microsoft.com/office/officeart/2005/8/layout/hierarchy1"/>
    <dgm:cxn modelId="{E5201CE7-18FF-45C9-A6A2-4A7631D44D9F}" type="presOf" srcId="{40F41892-FCE9-4CA5-A8DB-8258253EFA27}" destId="{395AC962-E15F-402B-83BE-85EE6588FA17}" srcOrd="0" destOrd="0" presId="urn:microsoft.com/office/officeart/2005/8/layout/hierarchy1"/>
    <dgm:cxn modelId="{F2D25DC1-A9C9-4100-8E99-821F5B11A0C1}" srcId="{8F6F2597-D9AE-43D4-A731-5526D376B379}" destId="{1FEC0026-67A2-431D-A4E1-63EDD1FE040B}" srcOrd="0" destOrd="0" parTransId="{037C3D3D-D8C5-4B32-AEF7-1EFE3D75553C}" sibTransId="{87D50F5A-4F3A-407D-AD07-99189B45B41F}"/>
    <dgm:cxn modelId="{1978E496-4F49-45B9-97CD-B5F0C745AB95}" srcId="{C8947708-35D4-43A2-91A3-19167F25F023}" destId="{E8F58FD0-74CF-413E-AD16-7DB18AC24EC6}" srcOrd="0" destOrd="0" parTransId="{10941C70-9CA8-4D95-9622-90B40D422D8F}" sibTransId="{CE427524-1D59-4CB1-9335-79F59B15E883}"/>
    <dgm:cxn modelId="{F94622BF-9517-4005-9F7B-37F683658D9B}" srcId="{F8183AD3-6F66-428B-B20A-49A0BAAAE4A0}" destId="{BDD3ED6B-7729-40FA-8C46-865AF4DB795C}" srcOrd="0" destOrd="0" parTransId="{CA803D4D-DD9D-4978-A93A-4735514D1EA7}" sibTransId="{1336485C-8449-47F7-BF2F-4778FE447996}"/>
    <dgm:cxn modelId="{CDB55729-95FD-43B2-9350-B34469A297B7}" type="presOf" srcId="{E2667B5A-4DCC-435F-8685-385DD2E64F5B}" destId="{7D466390-25C0-48D2-94E8-AA0BD49CAD3B}" srcOrd="0" destOrd="0" presId="urn:microsoft.com/office/officeart/2005/8/layout/hierarchy1"/>
    <dgm:cxn modelId="{F5D2D14D-9F4C-46F9-8ED5-61A4C217B7AC}" type="presOf" srcId="{037C3D3D-D8C5-4B32-AEF7-1EFE3D75553C}" destId="{DB757DBA-F7EA-4333-924D-D4D52DC29C29}" srcOrd="0" destOrd="0" presId="urn:microsoft.com/office/officeart/2005/8/layout/hierarchy1"/>
    <dgm:cxn modelId="{88C5C136-DBCE-426D-B83C-5BA4331FD459}" srcId="{BDD3ED6B-7729-40FA-8C46-865AF4DB795C}" destId="{D792DEE3-F411-4325-B13B-88703112B7C4}" srcOrd="0" destOrd="0" parTransId="{91B565A8-4FE1-4EEC-8F38-7A9243A1D36E}" sibTransId="{51F988BB-4528-42EE-8B8C-295FEA7A0D2F}"/>
    <dgm:cxn modelId="{209C951B-EB84-462F-850E-AFDEEF4E0DAC}" type="presOf" srcId="{89A9BE17-075C-4245-A262-B0430FCC6A3C}" destId="{14F4AC72-5C3A-4587-9DB4-20B4ABB0F5C4}" srcOrd="0" destOrd="0" presId="urn:microsoft.com/office/officeart/2005/8/layout/hierarchy1"/>
    <dgm:cxn modelId="{7D546C90-F586-4003-A5C6-C918E683F186}" type="presOf" srcId="{91B88438-BB2D-47DA-85E7-FEDD43A184C0}" destId="{5278F047-117E-434E-9A95-4C69173D730C}" srcOrd="0" destOrd="0" presId="urn:microsoft.com/office/officeart/2005/8/layout/hierarchy1"/>
    <dgm:cxn modelId="{60E43F8A-661A-4040-A686-43614F30E4A0}" type="presOf" srcId="{C4464DFA-28DD-4D4F-994B-0F556BB9CF84}" destId="{BE89C17E-C066-4964-A76A-5E154B2DC28B}" srcOrd="0" destOrd="0" presId="urn:microsoft.com/office/officeart/2005/8/layout/hierarchy1"/>
    <dgm:cxn modelId="{A7F7C89B-CD32-44E9-B139-F5DF4FA4F46E}" type="presOf" srcId="{5B382EAC-EED5-448C-87C7-2AC9C125FBE2}" destId="{A9E99670-889C-44DD-B82B-A6499D567AEF}" srcOrd="0" destOrd="0" presId="urn:microsoft.com/office/officeart/2005/8/layout/hierarchy1"/>
    <dgm:cxn modelId="{2B31A437-E914-41DE-947C-0E4F173277C5}" srcId="{5B382EAC-EED5-448C-87C7-2AC9C125FBE2}" destId="{91B88438-BB2D-47DA-85E7-FEDD43A184C0}" srcOrd="0" destOrd="0" parTransId="{F8D60043-5593-4E04-9F9A-EE5A31B60C6B}" sibTransId="{931F4C5B-892B-491B-8541-F89525A8D88D}"/>
    <dgm:cxn modelId="{E7AC81F8-6FDB-43BB-9457-A6D146208692}" type="presOf" srcId="{5B2BCE15-2C5F-4D3D-A78E-B1D6692F41A1}" destId="{0C31D40F-AAC0-4BBF-81B7-CC93326B015A}" srcOrd="0" destOrd="0" presId="urn:microsoft.com/office/officeart/2005/8/layout/hierarchy1"/>
    <dgm:cxn modelId="{AAA20E1C-B800-4EF2-A0EC-DC14C0F46B56}" srcId="{D792DEE3-F411-4325-B13B-88703112B7C4}" destId="{74672063-B261-4433-8192-35AD85B92FC4}" srcOrd="0" destOrd="0" parTransId="{25F72A7A-3B3E-4F2F-B021-323DA89AB65D}" sibTransId="{02EA8C0F-07F8-4EC7-87EA-403FB23C9809}"/>
    <dgm:cxn modelId="{18F3E110-484E-4C1C-AF8B-8F2833D9CBED}" srcId="{E8F58FD0-74CF-413E-AD16-7DB18AC24EC6}" destId="{75F5102E-5DAA-40A7-82F1-6FB84700C5B2}" srcOrd="0" destOrd="0" parTransId="{C5380FB1-D92E-4F18-8C8C-5544F61E082A}" sibTransId="{7C9D0805-C4D9-4522-B83F-AFED15A3A836}"/>
    <dgm:cxn modelId="{24983807-E3A2-4EBA-A2F0-B3C280641070}" type="presOf" srcId="{55FF3382-7D8B-4BE5-BBC7-0ECF9F6938E0}" destId="{1B65AA39-7508-471C-8728-13856C9A751C}" srcOrd="0" destOrd="0" presId="urn:microsoft.com/office/officeart/2005/8/layout/hierarchy1"/>
    <dgm:cxn modelId="{DABC6DFF-D643-4CA2-A367-883E8207EDE3}" type="presOf" srcId="{8ACD0DF0-3FF3-4588-A79A-7DF2F52D15DB}" destId="{01E5597E-1AF6-4510-AA0A-15D3767632E0}" srcOrd="0" destOrd="0" presId="urn:microsoft.com/office/officeart/2005/8/layout/hierarchy1"/>
    <dgm:cxn modelId="{FD96FCBD-AF12-4843-A1DC-0EAE4FC76427}" srcId="{03CFFA78-8F52-47F0-AD2D-FB8362336940}" destId="{0CD6DB85-12F4-430B-9A6F-F1E5F35B93C4}" srcOrd="0" destOrd="0" parTransId="{1EB5B496-910B-4EDA-AF59-FDAEF5D11648}" sibTransId="{47E4C7F5-892D-4D7C-B8B1-5B625D1E5F78}"/>
    <dgm:cxn modelId="{587E1514-40F0-480D-A190-C891459E4FB5}" type="presOf" srcId="{C85D9D8D-5252-4266-BAA9-89F6608CA1F8}" destId="{3CEB5372-1395-44B6-97AE-DE7CE0E365F6}" srcOrd="0" destOrd="0" presId="urn:microsoft.com/office/officeart/2005/8/layout/hierarchy1"/>
    <dgm:cxn modelId="{784F5E40-5983-486A-807E-AAFBE9E65225}" type="presOf" srcId="{C5380FB1-D92E-4F18-8C8C-5544F61E082A}" destId="{67A1EEEF-E5DB-4388-A3D8-5AC8EF7207A0}" srcOrd="0" destOrd="0" presId="urn:microsoft.com/office/officeart/2005/8/layout/hierarchy1"/>
    <dgm:cxn modelId="{EC963B13-98FD-4776-8ACA-616F34085B87}" srcId="{D7EE08E6-076F-4BA4-8786-2D5D596BC98A}" destId="{DC915DE2-541A-47BE-83EF-4C47D2E7138E}" srcOrd="0" destOrd="0" parTransId="{B4E68252-4E5B-4D4E-A74C-FB4DC1289C3C}" sibTransId="{20F4D954-9D46-4B05-B353-C8A585A9363F}"/>
    <dgm:cxn modelId="{FC452EB8-3086-42E4-B9E0-C94C14CA6862}" type="presOf" srcId="{05C436CF-9DD3-40B3-8C02-26776417EAF9}" destId="{8729A6B7-F4E1-45CA-9DC1-7F45C63CF8DA}" srcOrd="0" destOrd="0" presId="urn:microsoft.com/office/officeart/2005/8/layout/hierarchy1"/>
    <dgm:cxn modelId="{F45458F4-56D6-43B0-BF55-7031B887D78F}" srcId="{91B88438-BB2D-47DA-85E7-FEDD43A184C0}" destId="{5A928DCD-FB42-47F2-A73F-F0ECA5CAAC8F}" srcOrd="0" destOrd="0" parTransId="{3B471357-1B27-4DCB-8411-BAA9F33B7A6D}" sibTransId="{5C120D07-F2B6-442C-A6BC-B6E1DD53686C}"/>
    <dgm:cxn modelId="{85E063E2-5179-4971-8E3F-61016A2BCDE7}" type="presOf" srcId="{BDD3ED6B-7729-40FA-8C46-865AF4DB795C}" destId="{FA5AF7EB-03F6-4C4B-868B-BDE64C55CDE8}" srcOrd="0" destOrd="0" presId="urn:microsoft.com/office/officeart/2005/8/layout/hierarchy1"/>
    <dgm:cxn modelId="{61358C31-A5B7-4CB1-B36E-46FF0B3D21D8}" srcId="{C3C732D9-994E-4F55-BD25-32A7C61040B1}" destId="{03CFFA78-8F52-47F0-AD2D-FB8362336940}" srcOrd="1" destOrd="0" parTransId="{CBD08E66-503E-4C06-954E-FD0A24DB063D}" sibTransId="{1FEB4563-3769-4E05-9563-1CD9C71C92AB}"/>
    <dgm:cxn modelId="{0C7F31BE-B318-4140-8502-E0D46849903A}" type="presOf" srcId="{7AD0A50E-12AC-4708-9AEC-266C544EBEF4}" destId="{DE59CB84-8F60-46BC-8655-39768E97CF83}" srcOrd="0" destOrd="0" presId="urn:microsoft.com/office/officeart/2005/8/layout/hierarchy1"/>
    <dgm:cxn modelId="{9C74CFDF-7A8E-4EF3-AF57-F987B755C8B3}" type="presOf" srcId="{82829D44-4E05-426C-8028-C3597C8FB53D}" destId="{163CC807-4D79-45B3-A967-D0F5E72C0F82}" srcOrd="0" destOrd="0" presId="urn:microsoft.com/office/officeart/2005/8/layout/hierarchy1"/>
    <dgm:cxn modelId="{7287EBEB-2E96-43C4-AE97-A2876A98BF8B}" type="presOf" srcId="{0CD6DB85-12F4-430B-9A6F-F1E5F35B93C4}" destId="{52442797-64E5-4D68-BE74-E6459F58DDD3}" srcOrd="0" destOrd="0" presId="urn:microsoft.com/office/officeart/2005/8/layout/hierarchy1"/>
    <dgm:cxn modelId="{404B3331-75EA-4F73-B777-0D4909CE93A7}" type="presOf" srcId="{EDA9AD12-F7B1-4448-ADF5-09AFD4E928A0}" destId="{72B56A5C-F40C-4FF6-837B-01F5CCDBACBD}" srcOrd="0" destOrd="0" presId="urn:microsoft.com/office/officeart/2005/8/layout/hierarchy1"/>
    <dgm:cxn modelId="{7DA81CF5-6902-4A8F-9DC8-7A84AC34DE40}" srcId="{1FEC0026-67A2-431D-A4E1-63EDD1FE040B}" destId="{6A1C745D-7F73-4051-A3DF-7CC3B6E2F82C}" srcOrd="0" destOrd="0" parTransId="{EDA9AD12-F7B1-4448-ADF5-09AFD4E928A0}" sibTransId="{FE594806-BBC6-4F0F-BE4E-0A501D57C02A}"/>
    <dgm:cxn modelId="{96BE564C-1DE6-4B11-A4A7-BC0470A1BFA0}" srcId="{03CFFA78-8F52-47F0-AD2D-FB8362336940}" destId="{F8183AD3-6F66-428B-B20A-49A0BAAAE4A0}" srcOrd="1" destOrd="0" parTransId="{40F41892-FCE9-4CA5-A8DB-8258253EFA27}" sibTransId="{AD69DE45-C927-4B50-B137-E5EA87CBFB93}"/>
    <dgm:cxn modelId="{AB8E6092-D1A1-4F81-8F64-85072755E784}" type="presOf" srcId="{3B471357-1B27-4DCB-8411-BAA9F33B7A6D}" destId="{2BE87D1F-93F5-4FBA-B18B-2557FF508A33}" srcOrd="0" destOrd="0" presId="urn:microsoft.com/office/officeart/2005/8/layout/hierarchy1"/>
    <dgm:cxn modelId="{A1D32C76-538F-44BF-B46E-243C889E9320}" type="presOf" srcId="{77151F56-E838-4C5C-AFFA-B703F27A1211}" destId="{CF4176BF-A490-4C7A-B7F4-1ACB555199F2}" srcOrd="0" destOrd="0" presId="urn:microsoft.com/office/officeart/2005/8/layout/hierarchy1"/>
    <dgm:cxn modelId="{07D95C01-5279-4959-A677-1FF8079A73A5}" type="presOf" srcId="{1FEC0026-67A2-431D-A4E1-63EDD1FE040B}" destId="{9A6D3D09-C953-431A-8057-16E35B5BA349}" srcOrd="0" destOrd="0" presId="urn:microsoft.com/office/officeart/2005/8/layout/hierarchy1"/>
    <dgm:cxn modelId="{CA8FA07B-65E8-495F-AD7B-DF9E6D4B75E0}" type="presOf" srcId="{DC915DE2-541A-47BE-83EF-4C47D2E7138E}" destId="{FDB85A16-B647-435F-A82D-B016F4DE1A9C}" srcOrd="0" destOrd="0" presId="urn:microsoft.com/office/officeart/2005/8/layout/hierarchy1"/>
    <dgm:cxn modelId="{72C10560-5949-4A42-BC65-3A2697E5F121}" srcId="{DC915DE2-541A-47BE-83EF-4C47D2E7138E}" destId="{C64B6B67-F406-4B56-82B7-32815EE65D8B}" srcOrd="0" destOrd="0" parTransId="{D9CAA111-B9F4-4C21-90AC-00E2168B8A81}" sibTransId="{7DE66FC2-7007-4010-A1E0-11FC9751A533}"/>
    <dgm:cxn modelId="{679FAD66-00B8-4F85-A099-BA2FD259D9DA}" type="presOf" srcId="{8F6F2597-D9AE-43D4-A731-5526D376B379}" destId="{C5073E3E-7A41-4F65-9E17-A30622498439}" srcOrd="0" destOrd="0" presId="urn:microsoft.com/office/officeart/2005/8/layout/hierarchy1"/>
    <dgm:cxn modelId="{82A9E7C0-046D-4B3E-8F88-505B993AE523}" srcId="{E2667B5A-4DCC-435F-8685-385DD2E64F5B}" destId="{D7EE08E6-076F-4BA4-8786-2D5D596BC98A}" srcOrd="0" destOrd="0" parTransId="{A945B10C-D3F6-47C8-AA73-5BB403E94B53}" sibTransId="{A0DCF755-A742-4FC7-A084-2CE3E869A4EB}"/>
    <dgm:cxn modelId="{8F46E1A3-60E9-4AF9-BC22-566ED9CED5D5}" type="presOf" srcId="{C64B6B67-F406-4B56-82B7-32815EE65D8B}" destId="{ACDE1B2D-2ADD-4C84-902D-7AEA30204641}" srcOrd="0" destOrd="0" presId="urn:microsoft.com/office/officeart/2005/8/layout/hierarchy1"/>
    <dgm:cxn modelId="{1550692C-72F4-44ED-B7D3-BE1A25101B4D}" type="presOf" srcId="{A945B10C-D3F6-47C8-AA73-5BB403E94B53}" destId="{ADC34703-6CDD-4872-A89C-5535255EC763}" srcOrd="0" destOrd="0" presId="urn:microsoft.com/office/officeart/2005/8/layout/hierarchy1"/>
    <dgm:cxn modelId="{78653B5C-AB57-4344-884A-DF2D989FE64E}" type="presOf" srcId="{F8183AD3-6F66-428B-B20A-49A0BAAAE4A0}" destId="{CBDDAC0C-F7E4-4220-9A96-941811875FC2}" srcOrd="0" destOrd="0" presId="urn:microsoft.com/office/officeart/2005/8/layout/hierarchy1"/>
    <dgm:cxn modelId="{0A533C5D-D120-4B69-A2EA-8C667A7107B6}" srcId="{7AD0A50E-12AC-4708-9AEC-266C544EBEF4}" destId="{C3C732D9-994E-4F55-BD25-32A7C61040B1}" srcOrd="0" destOrd="0" parTransId="{D88A05E3-C0BF-4787-9A25-EEA2D8A10F73}" sibTransId="{F06BB82D-9774-43E5-8715-33506050BD3D}"/>
    <dgm:cxn modelId="{82980790-3A1D-47DA-A801-83DA18DB5D21}" type="presOf" srcId="{E8F58FD0-74CF-413E-AD16-7DB18AC24EC6}" destId="{1D3C37A9-13F5-4FB7-AF47-983A826C3C43}" srcOrd="0" destOrd="0" presId="urn:microsoft.com/office/officeart/2005/8/layout/hierarchy1"/>
    <dgm:cxn modelId="{D14BD3D0-9DDF-4B44-99EB-626FE6898688}" type="presOf" srcId="{6E4765B8-D179-49AF-A7EF-064C3FBC8F60}" destId="{85794907-36E2-4E1D-B115-E778A700D42F}" srcOrd="0" destOrd="0" presId="urn:microsoft.com/office/officeart/2005/8/layout/hierarchy1"/>
    <dgm:cxn modelId="{BACC0F34-5AF7-475F-9B61-2437F1A48242}" type="presOf" srcId="{C4963CB0-B10A-4A3C-A4F3-8A210D26E58F}" destId="{B37B46D0-3FE6-4CA6-8774-2E5B9AD6553B}" srcOrd="0" destOrd="0" presId="urn:microsoft.com/office/officeart/2005/8/layout/hierarchy1"/>
    <dgm:cxn modelId="{4B87A01D-F188-481F-BEF2-4AC43AC2CB81}" type="presOf" srcId="{C8947708-35D4-43A2-91A3-19167F25F023}" destId="{2D109D96-3BDC-4EC8-893A-E38DD910DBDA}" srcOrd="0" destOrd="0" presId="urn:microsoft.com/office/officeart/2005/8/layout/hierarchy1"/>
    <dgm:cxn modelId="{F91D4307-892E-4379-A17D-319D1B34A5CF}" type="presOf" srcId="{CA803D4D-DD9D-4978-A93A-4735514D1EA7}" destId="{96FED798-08E0-4A8B-B2DC-CCAAE6223217}" srcOrd="0" destOrd="0" presId="urn:microsoft.com/office/officeart/2005/8/layout/hierarchy1"/>
    <dgm:cxn modelId="{FC33A1AD-63D9-4612-9B0B-7739110A3B59}" srcId="{C3C732D9-994E-4F55-BD25-32A7C61040B1}" destId="{8F6F2597-D9AE-43D4-A731-5526D376B379}" srcOrd="0" destOrd="0" parTransId="{55FF3382-7D8B-4BE5-BBC7-0ECF9F6938E0}" sibTransId="{91D3416C-F472-4F95-A61F-20C445C5B9EA}"/>
    <dgm:cxn modelId="{D33BC8CB-0BF4-412F-BE7F-61C7475DD936}" type="presOf" srcId="{A5B46D31-E907-4F0D-A866-9EC5E17E7B83}" destId="{C1EBEA34-D33C-46CB-BF5B-7814C03F6982}" srcOrd="0" destOrd="0" presId="urn:microsoft.com/office/officeart/2005/8/layout/hierarchy1"/>
    <dgm:cxn modelId="{02018BAA-9231-4B49-97DD-D2CED393FDE1}" type="presOf" srcId="{D9CAA111-B9F4-4C21-90AC-00E2168B8A81}" destId="{55A21EF7-E30F-4F89-B8D2-44FCF5EDAD3B}" srcOrd="0" destOrd="0" presId="urn:microsoft.com/office/officeart/2005/8/layout/hierarchy1"/>
    <dgm:cxn modelId="{6A039F1F-34D2-43FD-8EEE-AB8D9020238F}" type="presOf" srcId="{25F72A7A-3B3E-4F2F-B021-323DA89AB65D}" destId="{8E5C39EF-579B-4EB8-8D06-BC71D5F1AFD7}" srcOrd="0" destOrd="0" presId="urn:microsoft.com/office/officeart/2005/8/layout/hierarchy1"/>
    <dgm:cxn modelId="{337BB54C-BCB2-42C5-AB04-394CD8F8A2AD}" type="presOf" srcId="{D7EE08E6-076F-4BA4-8786-2D5D596BC98A}" destId="{D7485D6D-7460-42BA-B1CD-4F566C322E5E}" srcOrd="0" destOrd="0" presId="urn:microsoft.com/office/officeart/2005/8/layout/hierarchy1"/>
    <dgm:cxn modelId="{F79B4F83-3912-475B-BE5E-2724748649B3}" type="presOf" srcId="{CBD08E66-503E-4C06-954E-FD0A24DB063D}" destId="{C467C78E-8CD4-482C-805E-EF88471CFFCC}" srcOrd="0" destOrd="0" presId="urn:microsoft.com/office/officeart/2005/8/layout/hierarchy1"/>
    <dgm:cxn modelId="{04FB78A1-08CE-4966-821E-790035D6F9A8}" type="presOf" srcId="{5A928DCD-FB42-47F2-A73F-F0ECA5CAAC8F}" destId="{A459F34A-2F09-42B8-BE80-F3431C470071}" srcOrd="0" destOrd="0" presId="urn:microsoft.com/office/officeart/2005/8/layout/hierarchy1"/>
    <dgm:cxn modelId="{45A36E32-D1D3-4612-A003-8DFD6C98F537}" type="presOf" srcId="{6A1C745D-7F73-4051-A3DF-7CC3B6E2F82C}" destId="{C46D1DC3-E443-4B24-A0B3-FC996892CCBB}" srcOrd="0" destOrd="0" presId="urn:microsoft.com/office/officeart/2005/8/layout/hierarchy1"/>
    <dgm:cxn modelId="{D9F96D84-F75C-4B3A-A3A2-78A65D1DC966}" type="presOf" srcId="{03CFFA78-8F52-47F0-AD2D-FB8362336940}" destId="{47A11F94-32E6-421D-8453-E00BF1150FE4}" srcOrd="0" destOrd="0" presId="urn:microsoft.com/office/officeart/2005/8/layout/hierarchy1"/>
    <dgm:cxn modelId="{43C61F73-3014-46A3-89B7-7FE573B3150E}" type="presOf" srcId="{91B565A8-4FE1-4EEC-8F38-7A9243A1D36E}" destId="{FB85B8FA-3AAA-4AE5-9F92-FE21E4C48683}" srcOrd="0" destOrd="0" presId="urn:microsoft.com/office/officeart/2005/8/layout/hierarchy1"/>
    <dgm:cxn modelId="{345A7CA3-CE25-4CB2-BAA0-F0FA241DEA91}" type="presOf" srcId="{1EB5B496-910B-4EDA-AF59-FDAEF5D11648}" destId="{3C7E8BBB-8DD2-4628-9040-49E0EBC60FA2}" srcOrd="0" destOrd="0" presId="urn:microsoft.com/office/officeart/2005/8/layout/hierarchy1"/>
    <dgm:cxn modelId="{93459FC6-14B6-45A0-B65C-7F2E68C83978}" type="presOf" srcId="{C3C732D9-994E-4F55-BD25-32A7C61040B1}" destId="{DDAAFC61-39F9-4018-8B7D-7EB8105FFA24}" srcOrd="0" destOrd="0" presId="urn:microsoft.com/office/officeart/2005/8/layout/hierarchy1"/>
    <dgm:cxn modelId="{7184CEDA-D3E4-4146-91E4-39F0D008EBBB}" type="presOf" srcId="{75F5102E-5DAA-40A7-82F1-6FB84700C5B2}" destId="{E67CD193-0646-43D6-9DF4-6FBF1FBDA05B}" srcOrd="0" destOrd="0" presId="urn:microsoft.com/office/officeart/2005/8/layout/hierarchy1"/>
    <dgm:cxn modelId="{B90088E9-B023-425F-B42D-EBF36158F36E}" srcId="{0CD6DB85-12F4-430B-9A6F-F1E5F35B93C4}" destId="{C4464DFA-28DD-4D4F-994B-0F556BB9CF84}" srcOrd="0" destOrd="0" parTransId="{5B2BCE15-2C5F-4D3D-A78E-B1D6692F41A1}" sibTransId="{5ED8FB41-FC51-44DD-B11A-5FB30DD08869}"/>
    <dgm:cxn modelId="{3DDC3D95-C17A-4C9D-ADBB-FFFDEB05B7D2}" srcId="{C4464DFA-28DD-4D4F-994B-0F556BB9CF84}" destId="{C8947708-35D4-43A2-91A3-19167F25F023}" srcOrd="0" destOrd="0" parTransId="{05C436CF-9DD3-40B3-8C02-26776417EAF9}" sibTransId="{6582151F-46B8-4436-8487-562BFAA00850}"/>
    <dgm:cxn modelId="{7B9187CC-0654-440E-8A56-4A919DC82159}" srcId="{74672063-B261-4433-8192-35AD85B92FC4}" destId="{82829D44-4E05-426C-8028-C3597C8FB53D}" srcOrd="0" destOrd="0" parTransId="{2D27C1DF-7FE9-4DD6-90B3-A689DDB5E3ED}" sibTransId="{1368B1DD-4479-4C02-8BD2-CCA211502324}"/>
    <dgm:cxn modelId="{0CAE8E72-7147-4412-AAB4-71C10E2CCE3F}" srcId="{82829D44-4E05-426C-8028-C3597C8FB53D}" destId="{F6213DAE-4164-4BBF-BA9C-B6BAD7790712}" srcOrd="0" destOrd="0" parTransId="{C85D9D8D-5252-4266-BAA9-89F6608CA1F8}" sibTransId="{C91E247C-024C-4C96-BAC4-D11AF96A6798}"/>
    <dgm:cxn modelId="{7B12590A-6678-40A2-86C5-F3FECD35E4AD}" type="presOf" srcId="{F6213DAE-4164-4BBF-BA9C-B6BAD7790712}" destId="{A5F3EEA8-3BC4-4B00-8607-66602DE60878}" srcOrd="0" destOrd="0" presId="urn:microsoft.com/office/officeart/2005/8/layout/hierarchy1"/>
    <dgm:cxn modelId="{FC8F9DC6-5763-4FBE-8F5F-6C3A4E2BB792}" type="presOf" srcId="{F8D60043-5593-4E04-9F9A-EE5A31B60C6B}" destId="{329FF8D4-0175-4AB0-B18B-0E05C8ECDBE2}" srcOrd="0" destOrd="0" presId="urn:microsoft.com/office/officeart/2005/8/layout/hierarchy1"/>
    <dgm:cxn modelId="{F15286D9-89A7-429C-BB61-FAF176B6EFFC}" type="presOf" srcId="{10941C70-9CA8-4D95-9622-90B40D422D8F}" destId="{167A285D-E67C-4C3A-8D68-5717DCF439A1}" srcOrd="0" destOrd="0" presId="urn:microsoft.com/office/officeart/2005/8/layout/hierarchy1"/>
    <dgm:cxn modelId="{10E5B42C-4D8F-4317-9FC5-754CEF5C2E05}" srcId="{C64B6B67-F406-4B56-82B7-32815EE65D8B}" destId="{6E4765B8-D179-49AF-A7EF-064C3FBC8F60}" srcOrd="0" destOrd="0" parTransId="{8ACD0DF0-3FF3-4588-A79A-7DF2F52D15DB}" sibTransId="{528230A5-1AA6-45F0-BBB8-83A54AD73DB6}"/>
    <dgm:cxn modelId="{B7B0393E-CEB6-4639-8966-B3CAE82976D3}" type="presParOf" srcId="{DE59CB84-8F60-46BC-8655-39768E97CF83}" destId="{7C199FE7-CD1E-4678-BCCB-2190457F0E6D}" srcOrd="0" destOrd="0" presId="urn:microsoft.com/office/officeart/2005/8/layout/hierarchy1"/>
    <dgm:cxn modelId="{37FFD8D9-05E2-4986-ABBE-3BCEB259B2CF}" type="presParOf" srcId="{7C199FE7-CD1E-4678-BCCB-2190457F0E6D}" destId="{AA8EA667-0873-4704-8B9B-1A4B107E7C8B}" srcOrd="0" destOrd="0" presId="urn:microsoft.com/office/officeart/2005/8/layout/hierarchy1"/>
    <dgm:cxn modelId="{082CA0DC-4ECD-40E5-BBBA-F4B919597CBD}" type="presParOf" srcId="{AA8EA667-0873-4704-8B9B-1A4B107E7C8B}" destId="{B94F4800-5FFC-4CF0-A189-3D1B5E51612B}" srcOrd="0" destOrd="0" presId="urn:microsoft.com/office/officeart/2005/8/layout/hierarchy1"/>
    <dgm:cxn modelId="{D7232724-63C9-44B9-87A8-EA98BF3E0499}" type="presParOf" srcId="{AA8EA667-0873-4704-8B9B-1A4B107E7C8B}" destId="{DDAAFC61-39F9-4018-8B7D-7EB8105FFA24}" srcOrd="1" destOrd="0" presId="urn:microsoft.com/office/officeart/2005/8/layout/hierarchy1"/>
    <dgm:cxn modelId="{1C195377-78A4-428D-A000-E8440C55A536}" type="presParOf" srcId="{7C199FE7-CD1E-4678-BCCB-2190457F0E6D}" destId="{F03E1E78-96AC-4711-BA0F-1DB181E52601}" srcOrd="1" destOrd="0" presId="urn:microsoft.com/office/officeart/2005/8/layout/hierarchy1"/>
    <dgm:cxn modelId="{6CA106BF-9037-472F-9B16-7F6C49F5D751}" type="presParOf" srcId="{F03E1E78-96AC-4711-BA0F-1DB181E52601}" destId="{1B65AA39-7508-471C-8728-13856C9A751C}" srcOrd="0" destOrd="0" presId="urn:microsoft.com/office/officeart/2005/8/layout/hierarchy1"/>
    <dgm:cxn modelId="{A3D8315E-39AA-4CEF-98FF-60876B6404AE}" type="presParOf" srcId="{F03E1E78-96AC-4711-BA0F-1DB181E52601}" destId="{AB348540-ADDB-49CC-9CC2-E84EB30DAABA}" srcOrd="1" destOrd="0" presId="urn:microsoft.com/office/officeart/2005/8/layout/hierarchy1"/>
    <dgm:cxn modelId="{55AC9393-CB81-486A-AD4D-B2E761478762}" type="presParOf" srcId="{AB348540-ADDB-49CC-9CC2-E84EB30DAABA}" destId="{BE96E0D5-9662-4952-A764-2EF3847EA15A}" srcOrd="0" destOrd="0" presId="urn:microsoft.com/office/officeart/2005/8/layout/hierarchy1"/>
    <dgm:cxn modelId="{4C806102-878D-4158-8D26-84898EB4D3A1}" type="presParOf" srcId="{BE96E0D5-9662-4952-A764-2EF3847EA15A}" destId="{51DC8663-0DAF-4903-AB4B-15674061ADF0}" srcOrd="0" destOrd="0" presId="urn:microsoft.com/office/officeart/2005/8/layout/hierarchy1"/>
    <dgm:cxn modelId="{B8F642FF-A6B5-4C29-8231-2BAF4CF8A646}" type="presParOf" srcId="{BE96E0D5-9662-4952-A764-2EF3847EA15A}" destId="{C5073E3E-7A41-4F65-9E17-A30622498439}" srcOrd="1" destOrd="0" presId="urn:microsoft.com/office/officeart/2005/8/layout/hierarchy1"/>
    <dgm:cxn modelId="{EF8CF9A1-3044-4C4B-980F-C66C31A4B1DB}" type="presParOf" srcId="{AB348540-ADDB-49CC-9CC2-E84EB30DAABA}" destId="{D13AE574-54D6-4F53-9E25-3E6B508FAEFC}" srcOrd="1" destOrd="0" presId="urn:microsoft.com/office/officeart/2005/8/layout/hierarchy1"/>
    <dgm:cxn modelId="{923FAE55-030D-4A74-B251-E5810C4C3622}" type="presParOf" srcId="{D13AE574-54D6-4F53-9E25-3E6B508FAEFC}" destId="{DB757DBA-F7EA-4333-924D-D4D52DC29C29}" srcOrd="0" destOrd="0" presId="urn:microsoft.com/office/officeart/2005/8/layout/hierarchy1"/>
    <dgm:cxn modelId="{B1BA1883-AFC0-4BD9-A438-50A002D97A9D}" type="presParOf" srcId="{D13AE574-54D6-4F53-9E25-3E6B508FAEFC}" destId="{7AB716F2-F883-42AE-B4D3-4ED1C73360B0}" srcOrd="1" destOrd="0" presId="urn:microsoft.com/office/officeart/2005/8/layout/hierarchy1"/>
    <dgm:cxn modelId="{9F7EF02D-EB9E-472E-BE60-900556023C6B}" type="presParOf" srcId="{7AB716F2-F883-42AE-B4D3-4ED1C73360B0}" destId="{6697271D-0DA2-419A-8084-6A9F14AB1193}" srcOrd="0" destOrd="0" presId="urn:microsoft.com/office/officeart/2005/8/layout/hierarchy1"/>
    <dgm:cxn modelId="{875EE056-51B0-4325-8DDC-D512E2F6DBE4}" type="presParOf" srcId="{6697271D-0DA2-419A-8084-6A9F14AB1193}" destId="{EC153913-0192-4FA2-96A0-98234F62046B}" srcOrd="0" destOrd="0" presId="urn:microsoft.com/office/officeart/2005/8/layout/hierarchy1"/>
    <dgm:cxn modelId="{7A354E51-FE08-45A6-97F8-514096A3E81E}" type="presParOf" srcId="{6697271D-0DA2-419A-8084-6A9F14AB1193}" destId="{9A6D3D09-C953-431A-8057-16E35B5BA349}" srcOrd="1" destOrd="0" presId="urn:microsoft.com/office/officeart/2005/8/layout/hierarchy1"/>
    <dgm:cxn modelId="{10747052-8C49-43BE-AF54-28C91C9F8A53}" type="presParOf" srcId="{7AB716F2-F883-42AE-B4D3-4ED1C73360B0}" destId="{3B5A21BC-8357-4D15-86D5-0B47BAFFDFDB}" srcOrd="1" destOrd="0" presId="urn:microsoft.com/office/officeart/2005/8/layout/hierarchy1"/>
    <dgm:cxn modelId="{A1BE4CB5-F069-4A5D-898F-430E573C1FFC}" type="presParOf" srcId="{3B5A21BC-8357-4D15-86D5-0B47BAFFDFDB}" destId="{72B56A5C-F40C-4FF6-837B-01F5CCDBACBD}" srcOrd="0" destOrd="0" presId="urn:microsoft.com/office/officeart/2005/8/layout/hierarchy1"/>
    <dgm:cxn modelId="{BBF46FAB-94D8-455E-AC34-737F931424CE}" type="presParOf" srcId="{3B5A21BC-8357-4D15-86D5-0B47BAFFDFDB}" destId="{A142C84A-DBCC-4D66-9CE5-6FB6ABD80AA5}" srcOrd="1" destOrd="0" presId="urn:microsoft.com/office/officeart/2005/8/layout/hierarchy1"/>
    <dgm:cxn modelId="{5FE86F3B-4703-4D56-A75F-AAAA7E08E550}" type="presParOf" srcId="{A142C84A-DBCC-4D66-9CE5-6FB6ABD80AA5}" destId="{3957EE5E-52F4-4AE7-A82E-18CF723AC3D1}" srcOrd="0" destOrd="0" presId="urn:microsoft.com/office/officeart/2005/8/layout/hierarchy1"/>
    <dgm:cxn modelId="{DF53AA51-F5C7-4CF2-98C5-A2C84D225973}" type="presParOf" srcId="{3957EE5E-52F4-4AE7-A82E-18CF723AC3D1}" destId="{DAB84C81-4C77-4ABF-A6AE-854A40080B32}" srcOrd="0" destOrd="0" presId="urn:microsoft.com/office/officeart/2005/8/layout/hierarchy1"/>
    <dgm:cxn modelId="{DE867340-FAE4-4788-B383-5EB30EE8EF92}" type="presParOf" srcId="{3957EE5E-52F4-4AE7-A82E-18CF723AC3D1}" destId="{C46D1DC3-E443-4B24-A0B3-FC996892CCBB}" srcOrd="1" destOrd="0" presId="urn:microsoft.com/office/officeart/2005/8/layout/hierarchy1"/>
    <dgm:cxn modelId="{E22E691E-4684-464C-B9DB-BB13FD76D536}" type="presParOf" srcId="{A142C84A-DBCC-4D66-9CE5-6FB6ABD80AA5}" destId="{425F88FF-D933-4F6C-BC64-A1FA0CBFA736}" srcOrd="1" destOrd="0" presId="urn:microsoft.com/office/officeart/2005/8/layout/hierarchy1"/>
    <dgm:cxn modelId="{5390A104-2FC2-4358-8264-EBDCC5DF9BAE}" type="presParOf" srcId="{425F88FF-D933-4F6C-BC64-A1FA0CBFA736}" destId="{C1EBEA34-D33C-46CB-BF5B-7814C03F6982}" srcOrd="0" destOrd="0" presId="urn:microsoft.com/office/officeart/2005/8/layout/hierarchy1"/>
    <dgm:cxn modelId="{C7689C36-2E60-4149-9652-C970EA6C830D}" type="presParOf" srcId="{425F88FF-D933-4F6C-BC64-A1FA0CBFA736}" destId="{7816907B-E489-4F1C-B562-B15C9C07E49B}" srcOrd="1" destOrd="0" presId="urn:microsoft.com/office/officeart/2005/8/layout/hierarchy1"/>
    <dgm:cxn modelId="{1B25B3FC-EC10-43E1-BD85-ADD346FB2091}" type="presParOf" srcId="{7816907B-E489-4F1C-B562-B15C9C07E49B}" destId="{90BE03E6-E677-44BA-928E-37A297F916F8}" srcOrd="0" destOrd="0" presId="urn:microsoft.com/office/officeart/2005/8/layout/hierarchy1"/>
    <dgm:cxn modelId="{F8278A1F-4FF9-4DBC-8A29-9CEC3A79531C}" type="presParOf" srcId="{90BE03E6-E677-44BA-928E-37A297F916F8}" destId="{4724E2E4-227E-4184-9FBF-27E569EAAC6A}" srcOrd="0" destOrd="0" presId="urn:microsoft.com/office/officeart/2005/8/layout/hierarchy1"/>
    <dgm:cxn modelId="{D1C9CAD5-6C7A-4DF9-A781-A13BB3367459}" type="presParOf" srcId="{90BE03E6-E677-44BA-928E-37A297F916F8}" destId="{A9E99670-889C-44DD-B82B-A6499D567AEF}" srcOrd="1" destOrd="0" presId="urn:microsoft.com/office/officeart/2005/8/layout/hierarchy1"/>
    <dgm:cxn modelId="{1187A664-170E-4F36-8927-F612D4C00F08}" type="presParOf" srcId="{7816907B-E489-4F1C-B562-B15C9C07E49B}" destId="{1499966F-9105-4E96-8875-432D4BE84B3C}" srcOrd="1" destOrd="0" presId="urn:microsoft.com/office/officeart/2005/8/layout/hierarchy1"/>
    <dgm:cxn modelId="{A49E3F2C-5E5E-473E-9F0F-6CD67A854BEF}" type="presParOf" srcId="{1499966F-9105-4E96-8875-432D4BE84B3C}" destId="{329FF8D4-0175-4AB0-B18B-0E05C8ECDBE2}" srcOrd="0" destOrd="0" presId="urn:microsoft.com/office/officeart/2005/8/layout/hierarchy1"/>
    <dgm:cxn modelId="{E2888A9E-DA4C-4257-A46A-75CE041D710E}" type="presParOf" srcId="{1499966F-9105-4E96-8875-432D4BE84B3C}" destId="{976179FD-1A5C-44EC-A7CE-F8DCF3AFEC8B}" srcOrd="1" destOrd="0" presId="urn:microsoft.com/office/officeart/2005/8/layout/hierarchy1"/>
    <dgm:cxn modelId="{466155E3-1824-4867-BC09-CC09EE963010}" type="presParOf" srcId="{976179FD-1A5C-44EC-A7CE-F8DCF3AFEC8B}" destId="{DCE7355D-83EA-48E2-A3EA-3E5199C63606}" srcOrd="0" destOrd="0" presId="urn:microsoft.com/office/officeart/2005/8/layout/hierarchy1"/>
    <dgm:cxn modelId="{F0433344-4614-456C-A377-0B3D5B41B814}" type="presParOf" srcId="{DCE7355D-83EA-48E2-A3EA-3E5199C63606}" destId="{BA2D5CF1-3B92-48B2-B8A6-DB6C2D748636}" srcOrd="0" destOrd="0" presId="urn:microsoft.com/office/officeart/2005/8/layout/hierarchy1"/>
    <dgm:cxn modelId="{1390D5AA-E6AE-4C3B-A482-6CBC656E1426}" type="presParOf" srcId="{DCE7355D-83EA-48E2-A3EA-3E5199C63606}" destId="{5278F047-117E-434E-9A95-4C69173D730C}" srcOrd="1" destOrd="0" presId="urn:microsoft.com/office/officeart/2005/8/layout/hierarchy1"/>
    <dgm:cxn modelId="{3A82F0FD-075A-4CC1-81F0-1AF8DA55E0A6}" type="presParOf" srcId="{976179FD-1A5C-44EC-A7CE-F8DCF3AFEC8B}" destId="{2D4C4194-273A-4878-B1DD-81C89E4A2862}" srcOrd="1" destOrd="0" presId="urn:microsoft.com/office/officeart/2005/8/layout/hierarchy1"/>
    <dgm:cxn modelId="{B0B5A38C-88B1-459E-8F68-21D9C88EAAF0}" type="presParOf" srcId="{2D4C4194-273A-4878-B1DD-81C89E4A2862}" destId="{2BE87D1F-93F5-4FBA-B18B-2557FF508A33}" srcOrd="0" destOrd="0" presId="urn:microsoft.com/office/officeart/2005/8/layout/hierarchy1"/>
    <dgm:cxn modelId="{5696EA56-7224-4962-811F-5271BAA93746}" type="presParOf" srcId="{2D4C4194-273A-4878-B1DD-81C89E4A2862}" destId="{695F4A89-4BF9-48A7-94FC-E8C119925E9F}" srcOrd="1" destOrd="0" presId="urn:microsoft.com/office/officeart/2005/8/layout/hierarchy1"/>
    <dgm:cxn modelId="{B5ACF614-668A-42D5-87E2-43D01389988C}" type="presParOf" srcId="{695F4A89-4BF9-48A7-94FC-E8C119925E9F}" destId="{F6B3C459-4FEF-422D-BD59-52A79F03CBFF}" srcOrd="0" destOrd="0" presId="urn:microsoft.com/office/officeart/2005/8/layout/hierarchy1"/>
    <dgm:cxn modelId="{F9F03963-26CE-4880-837A-4524F61D003B}" type="presParOf" srcId="{F6B3C459-4FEF-422D-BD59-52A79F03CBFF}" destId="{96808574-6665-4ECB-B247-C8BDD40EE108}" srcOrd="0" destOrd="0" presId="urn:microsoft.com/office/officeart/2005/8/layout/hierarchy1"/>
    <dgm:cxn modelId="{FE97A078-CAA3-4797-94A5-5D1DE9709357}" type="presParOf" srcId="{F6B3C459-4FEF-422D-BD59-52A79F03CBFF}" destId="{A459F34A-2F09-42B8-BE80-F3431C470071}" srcOrd="1" destOrd="0" presId="urn:microsoft.com/office/officeart/2005/8/layout/hierarchy1"/>
    <dgm:cxn modelId="{2768BAA4-9CF6-4D73-84CD-1572031D5833}" type="presParOf" srcId="{695F4A89-4BF9-48A7-94FC-E8C119925E9F}" destId="{C1C35C06-AC6E-4D7B-93DC-D762D562C320}" srcOrd="1" destOrd="0" presId="urn:microsoft.com/office/officeart/2005/8/layout/hierarchy1"/>
    <dgm:cxn modelId="{CB64D999-0420-4CA1-9B14-D2C0644189F9}" type="presParOf" srcId="{D13AE574-54D6-4F53-9E25-3E6B508FAEFC}" destId="{B37B46D0-3FE6-4CA6-8774-2E5B9AD6553B}" srcOrd="2" destOrd="0" presId="urn:microsoft.com/office/officeart/2005/8/layout/hierarchy1"/>
    <dgm:cxn modelId="{42780057-039E-4812-8DD3-94A4E8FFA731}" type="presParOf" srcId="{D13AE574-54D6-4F53-9E25-3E6B508FAEFC}" destId="{CCFC7081-0D85-4314-A1A9-FE073C2ED18B}" srcOrd="3" destOrd="0" presId="urn:microsoft.com/office/officeart/2005/8/layout/hierarchy1"/>
    <dgm:cxn modelId="{B38CC70A-A12B-47ED-AA66-6E720575C585}" type="presParOf" srcId="{CCFC7081-0D85-4314-A1A9-FE073C2ED18B}" destId="{F31296D4-EEF3-4C5C-9086-C1A188848A51}" srcOrd="0" destOrd="0" presId="urn:microsoft.com/office/officeart/2005/8/layout/hierarchy1"/>
    <dgm:cxn modelId="{F179B0C3-4D53-4BCB-B03C-B93E935F5CDF}" type="presParOf" srcId="{F31296D4-EEF3-4C5C-9086-C1A188848A51}" destId="{8233A7CA-0E8C-4B5B-9963-C23DD98F5DBA}" srcOrd="0" destOrd="0" presId="urn:microsoft.com/office/officeart/2005/8/layout/hierarchy1"/>
    <dgm:cxn modelId="{6BBD0039-BE43-45E2-9E87-D6EA1E1C7420}" type="presParOf" srcId="{F31296D4-EEF3-4C5C-9086-C1A188848A51}" destId="{CF4176BF-A490-4C7A-B7F4-1ACB555199F2}" srcOrd="1" destOrd="0" presId="urn:microsoft.com/office/officeart/2005/8/layout/hierarchy1"/>
    <dgm:cxn modelId="{98AD85FF-6109-48E7-B383-81B864A9F76E}" type="presParOf" srcId="{CCFC7081-0D85-4314-A1A9-FE073C2ED18B}" destId="{F45E7C3C-9117-49BE-AEDD-A2DB2F0C6F13}" srcOrd="1" destOrd="0" presId="urn:microsoft.com/office/officeart/2005/8/layout/hierarchy1"/>
    <dgm:cxn modelId="{4FA78F57-A5F1-4AB3-B36A-FD63872E2015}" type="presParOf" srcId="{F45E7C3C-9117-49BE-AEDD-A2DB2F0C6F13}" destId="{14F4AC72-5C3A-4587-9DB4-20B4ABB0F5C4}" srcOrd="0" destOrd="0" presId="urn:microsoft.com/office/officeart/2005/8/layout/hierarchy1"/>
    <dgm:cxn modelId="{0FE6F2E3-6C52-4291-8406-BC4BE7E6813A}" type="presParOf" srcId="{F45E7C3C-9117-49BE-AEDD-A2DB2F0C6F13}" destId="{5D463DF7-C9E0-4634-805F-71ACCD7F2D42}" srcOrd="1" destOrd="0" presId="urn:microsoft.com/office/officeart/2005/8/layout/hierarchy1"/>
    <dgm:cxn modelId="{8E4D98F8-198C-4078-85CF-70739403E07B}" type="presParOf" srcId="{5D463DF7-C9E0-4634-805F-71ACCD7F2D42}" destId="{561D0C2F-F96A-4980-BA6B-F54506BC04B3}" srcOrd="0" destOrd="0" presId="urn:microsoft.com/office/officeart/2005/8/layout/hierarchy1"/>
    <dgm:cxn modelId="{AC24FAB3-C391-4878-B5D2-38BD15BAE836}" type="presParOf" srcId="{561D0C2F-F96A-4980-BA6B-F54506BC04B3}" destId="{ECF424EA-B391-49F7-B12D-8BA06B6649CD}" srcOrd="0" destOrd="0" presId="urn:microsoft.com/office/officeart/2005/8/layout/hierarchy1"/>
    <dgm:cxn modelId="{BC803910-F77E-40AA-B209-75241CAE9A2D}" type="presParOf" srcId="{561D0C2F-F96A-4980-BA6B-F54506BC04B3}" destId="{7D466390-25C0-48D2-94E8-AA0BD49CAD3B}" srcOrd="1" destOrd="0" presId="urn:microsoft.com/office/officeart/2005/8/layout/hierarchy1"/>
    <dgm:cxn modelId="{820AF4EC-A212-4C79-B609-7E83FA9DBD0C}" type="presParOf" srcId="{5D463DF7-C9E0-4634-805F-71ACCD7F2D42}" destId="{5DC5D25A-9521-422E-B1B6-C3ECA690FED5}" srcOrd="1" destOrd="0" presId="urn:microsoft.com/office/officeart/2005/8/layout/hierarchy1"/>
    <dgm:cxn modelId="{0495941C-B2FA-4DB0-BEF0-A152BB6CEF67}" type="presParOf" srcId="{5DC5D25A-9521-422E-B1B6-C3ECA690FED5}" destId="{ADC34703-6CDD-4872-A89C-5535255EC763}" srcOrd="0" destOrd="0" presId="urn:microsoft.com/office/officeart/2005/8/layout/hierarchy1"/>
    <dgm:cxn modelId="{083E59E3-5747-4795-9E56-E157B327CD20}" type="presParOf" srcId="{5DC5D25A-9521-422E-B1B6-C3ECA690FED5}" destId="{959C854D-8700-4F04-A0CD-92C687AE7401}" srcOrd="1" destOrd="0" presId="urn:microsoft.com/office/officeart/2005/8/layout/hierarchy1"/>
    <dgm:cxn modelId="{0E61585C-5D20-4543-BA9F-DE696CD03110}" type="presParOf" srcId="{959C854D-8700-4F04-A0CD-92C687AE7401}" destId="{37A0B89E-7699-406C-A142-02C35D0BFBAD}" srcOrd="0" destOrd="0" presId="urn:microsoft.com/office/officeart/2005/8/layout/hierarchy1"/>
    <dgm:cxn modelId="{DAECDD20-DDAC-4D56-AA63-D84C0CCDEB83}" type="presParOf" srcId="{37A0B89E-7699-406C-A142-02C35D0BFBAD}" destId="{0DFD8983-B902-4EDE-A673-9A138B02572C}" srcOrd="0" destOrd="0" presId="urn:microsoft.com/office/officeart/2005/8/layout/hierarchy1"/>
    <dgm:cxn modelId="{FFED6B15-FE01-4E37-80FA-43DDD9385E30}" type="presParOf" srcId="{37A0B89E-7699-406C-A142-02C35D0BFBAD}" destId="{D7485D6D-7460-42BA-B1CD-4F566C322E5E}" srcOrd="1" destOrd="0" presId="urn:microsoft.com/office/officeart/2005/8/layout/hierarchy1"/>
    <dgm:cxn modelId="{D2AC781E-AA3D-4568-B853-28574B07FE44}" type="presParOf" srcId="{959C854D-8700-4F04-A0CD-92C687AE7401}" destId="{AA4B046E-3320-40DF-9DAF-A6542E141A3F}" srcOrd="1" destOrd="0" presId="urn:microsoft.com/office/officeart/2005/8/layout/hierarchy1"/>
    <dgm:cxn modelId="{ECDD4D6C-5AFF-4DA0-AF9B-4549699F1231}" type="presParOf" srcId="{AA4B046E-3320-40DF-9DAF-A6542E141A3F}" destId="{AA589FE5-93F8-4515-B381-17B54D2DE693}" srcOrd="0" destOrd="0" presId="urn:microsoft.com/office/officeart/2005/8/layout/hierarchy1"/>
    <dgm:cxn modelId="{063FF03F-1571-48E9-BEBB-CB98D4A36D09}" type="presParOf" srcId="{AA4B046E-3320-40DF-9DAF-A6542E141A3F}" destId="{7A905D9C-137C-4EEA-A91C-5AE30D8744FA}" srcOrd="1" destOrd="0" presId="urn:microsoft.com/office/officeart/2005/8/layout/hierarchy1"/>
    <dgm:cxn modelId="{5A852464-ABC3-4116-BB26-3ACBB42AD241}" type="presParOf" srcId="{7A905D9C-137C-4EEA-A91C-5AE30D8744FA}" destId="{8405B89B-BF1A-4468-9356-A9ECF73D3D61}" srcOrd="0" destOrd="0" presId="urn:microsoft.com/office/officeart/2005/8/layout/hierarchy1"/>
    <dgm:cxn modelId="{DA7D3389-833F-403C-9867-863638AC27F3}" type="presParOf" srcId="{8405B89B-BF1A-4468-9356-A9ECF73D3D61}" destId="{BE794DCB-26A2-44DC-A1D3-D96140F30FC5}" srcOrd="0" destOrd="0" presId="urn:microsoft.com/office/officeart/2005/8/layout/hierarchy1"/>
    <dgm:cxn modelId="{AAB8D186-2EA4-497F-9AB6-6F4911418B66}" type="presParOf" srcId="{8405B89B-BF1A-4468-9356-A9ECF73D3D61}" destId="{FDB85A16-B647-435F-A82D-B016F4DE1A9C}" srcOrd="1" destOrd="0" presId="urn:microsoft.com/office/officeart/2005/8/layout/hierarchy1"/>
    <dgm:cxn modelId="{24A1FC95-572C-4FA5-899D-CEE96BE6A5BB}" type="presParOf" srcId="{7A905D9C-137C-4EEA-A91C-5AE30D8744FA}" destId="{9FA30592-E9BE-476D-AFDC-1B43C2562953}" srcOrd="1" destOrd="0" presId="urn:microsoft.com/office/officeart/2005/8/layout/hierarchy1"/>
    <dgm:cxn modelId="{3B503565-D688-4B12-A4F8-05673888C7D4}" type="presParOf" srcId="{9FA30592-E9BE-476D-AFDC-1B43C2562953}" destId="{55A21EF7-E30F-4F89-B8D2-44FCF5EDAD3B}" srcOrd="0" destOrd="0" presId="urn:microsoft.com/office/officeart/2005/8/layout/hierarchy1"/>
    <dgm:cxn modelId="{96CC16B1-D972-4E6D-8B63-DCDE410EB77F}" type="presParOf" srcId="{9FA30592-E9BE-476D-AFDC-1B43C2562953}" destId="{B62D24A0-E920-4890-BF06-466830852EFA}" srcOrd="1" destOrd="0" presId="urn:microsoft.com/office/officeart/2005/8/layout/hierarchy1"/>
    <dgm:cxn modelId="{8ADEF0D5-D4AB-4553-AF96-7F2BABD28843}" type="presParOf" srcId="{B62D24A0-E920-4890-BF06-466830852EFA}" destId="{FBF2F4E3-81EB-4EB1-B052-00116CAB5481}" srcOrd="0" destOrd="0" presId="urn:microsoft.com/office/officeart/2005/8/layout/hierarchy1"/>
    <dgm:cxn modelId="{3BF2F553-D605-4216-A067-C6D3C5E5B801}" type="presParOf" srcId="{FBF2F4E3-81EB-4EB1-B052-00116CAB5481}" destId="{666F9A8F-0564-4E5D-9672-867D4048579E}" srcOrd="0" destOrd="0" presId="urn:microsoft.com/office/officeart/2005/8/layout/hierarchy1"/>
    <dgm:cxn modelId="{12C2DDA4-2A7C-4D1A-8E0C-2ED7BF5F47D8}" type="presParOf" srcId="{FBF2F4E3-81EB-4EB1-B052-00116CAB5481}" destId="{ACDE1B2D-2ADD-4C84-902D-7AEA30204641}" srcOrd="1" destOrd="0" presId="urn:microsoft.com/office/officeart/2005/8/layout/hierarchy1"/>
    <dgm:cxn modelId="{C416A9E9-CBB8-4DEF-8062-41D7690CB6F9}" type="presParOf" srcId="{B62D24A0-E920-4890-BF06-466830852EFA}" destId="{E1DB45E3-54D7-45BA-BFF0-9252B0206745}" srcOrd="1" destOrd="0" presId="urn:microsoft.com/office/officeart/2005/8/layout/hierarchy1"/>
    <dgm:cxn modelId="{CC5C7563-E57E-4F9D-B1EA-97DAE21822A3}" type="presParOf" srcId="{E1DB45E3-54D7-45BA-BFF0-9252B0206745}" destId="{01E5597E-1AF6-4510-AA0A-15D3767632E0}" srcOrd="0" destOrd="0" presId="urn:microsoft.com/office/officeart/2005/8/layout/hierarchy1"/>
    <dgm:cxn modelId="{B85ED6D4-2A24-4165-86A7-A3E6332B5E56}" type="presParOf" srcId="{E1DB45E3-54D7-45BA-BFF0-9252B0206745}" destId="{1676AEDF-372D-4680-95B6-9AE5E62A6459}" srcOrd="1" destOrd="0" presId="urn:microsoft.com/office/officeart/2005/8/layout/hierarchy1"/>
    <dgm:cxn modelId="{87715508-DB14-4FE5-808D-C86B298BAC47}" type="presParOf" srcId="{1676AEDF-372D-4680-95B6-9AE5E62A6459}" destId="{BDB3D7E5-14AA-4550-BC71-651DE9BB9147}" srcOrd="0" destOrd="0" presId="urn:microsoft.com/office/officeart/2005/8/layout/hierarchy1"/>
    <dgm:cxn modelId="{8E547CBD-3B7F-4135-8817-EFA18841D69B}" type="presParOf" srcId="{BDB3D7E5-14AA-4550-BC71-651DE9BB9147}" destId="{24F53F65-723E-4708-A680-3BA49D1CBDCF}" srcOrd="0" destOrd="0" presId="urn:microsoft.com/office/officeart/2005/8/layout/hierarchy1"/>
    <dgm:cxn modelId="{1CCE851D-09AC-4481-8F50-748F2FB97DDC}" type="presParOf" srcId="{BDB3D7E5-14AA-4550-BC71-651DE9BB9147}" destId="{85794907-36E2-4E1D-B115-E778A700D42F}" srcOrd="1" destOrd="0" presId="urn:microsoft.com/office/officeart/2005/8/layout/hierarchy1"/>
    <dgm:cxn modelId="{3E5BA6EB-300C-49BB-B5FD-52B85EA36129}" type="presParOf" srcId="{1676AEDF-372D-4680-95B6-9AE5E62A6459}" destId="{F9728201-8029-4777-A2F7-27E90ECE4F91}" srcOrd="1" destOrd="0" presId="urn:microsoft.com/office/officeart/2005/8/layout/hierarchy1"/>
    <dgm:cxn modelId="{A3352FDA-8FA4-4F37-93B5-4F4CE599FB43}" type="presParOf" srcId="{F03E1E78-96AC-4711-BA0F-1DB181E52601}" destId="{C467C78E-8CD4-482C-805E-EF88471CFFCC}" srcOrd="2" destOrd="0" presId="urn:microsoft.com/office/officeart/2005/8/layout/hierarchy1"/>
    <dgm:cxn modelId="{54A65A99-13EF-4D7B-936C-9D3BA401B83C}" type="presParOf" srcId="{F03E1E78-96AC-4711-BA0F-1DB181E52601}" destId="{D39C6FE5-B8E3-4133-B241-7C6E52893700}" srcOrd="3" destOrd="0" presId="urn:microsoft.com/office/officeart/2005/8/layout/hierarchy1"/>
    <dgm:cxn modelId="{657CC64D-CAC9-44BB-B9CD-10AE5D4072EE}" type="presParOf" srcId="{D39C6FE5-B8E3-4133-B241-7C6E52893700}" destId="{D46F2FAE-2104-4251-BBE7-DB6022721296}" srcOrd="0" destOrd="0" presId="urn:microsoft.com/office/officeart/2005/8/layout/hierarchy1"/>
    <dgm:cxn modelId="{9575B946-8413-41D5-AED5-578E1F7CB462}" type="presParOf" srcId="{D46F2FAE-2104-4251-BBE7-DB6022721296}" destId="{1B90097F-F1CB-4260-832A-DC80C41B817E}" srcOrd="0" destOrd="0" presId="urn:microsoft.com/office/officeart/2005/8/layout/hierarchy1"/>
    <dgm:cxn modelId="{26534DC2-5462-48D3-9F0A-5F92D7ECE01F}" type="presParOf" srcId="{D46F2FAE-2104-4251-BBE7-DB6022721296}" destId="{47A11F94-32E6-421D-8453-E00BF1150FE4}" srcOrd="1" destOrd="0" presId="urn:microsoft.com/office/officeart/2005/8/layout/hierarchy1"/>
    <dgm:cxn modelId="{C6037E2F-B757-4240-B9AF-C51B3AFEB9A5}" type="presParOf" srcId="{D39C6FE5-B8E3-4133-B241-7C6E52893700}" destId="{C2BBF7AA-6CD5-49FB-B64D-F05CA90959C6}" srcOrd="1" destOrd="0" presId="urn:microsoft.com/office/officeart/2005/8/layout/hierarchy1"/>
    <dgm:cxn modelId="{932F976B-1CD0-4498-B2A5-B69315425687}" type="presParOf" srcId="{C2BBF7AA-6CD5-49FB-B64D-F05CA90959C6}" destId="{3C7E8BBB-8DD2-4628-9040-49E0EBC60FA2}" srcOrd="0" destOrd="0" presId="urn:microsoft.com/office/officeart/2005/8/layout/hierarchy1"/>
    <dgm:cxn modelId="{65DFEB9E-591D-471B-9163-C6E200A4DC93}" type="presParOf" srcId="{C2BBF7AA-6CD5-49FB-B64D-F05CA90959C6}" destId="{B0682A3B-1B3C-4105-B31F-26B15A7BCF45}" srcOrd="1" destOrd="0" presId="urn:microsoft.com/office/officeart/2005/8/layout/hierarchy1"/>
    <dgm:cxn modelId="{450F4221-9514-425B-969F-CF46C15478C9}" type="presParOf" srcId="{B0682A3B-1B3C-4105-B31F-26B15A7BCF45}" destId="{10762D81-B3C5-4D51-A377-0EAA88293482}" srcOrd="0" destOrd="0" presId="urn:microsoft.com/office/officeart/2005/8/layout/hierarchy1"/>
    <dgm:cxn modelId="{3DAC9B80-AAAD-45AF-97E2-B8D794467BAA}" type="presParOf" srcId="{10762D81-B3C5-4D51-A377-0EAA88293482}" destId="{6A02B7D4-3FD9-4833-9704-C7133E6FC285}" srcOrd="0" destOrd="0" presId="urn:microsoft.com/office/officeart/2005/8/layout/hierarchy1"/>
    <dgm:cxn modelId="{76C2CB6E-BEED-4777-8170-554BCCCEB527}" type="presParOf" srcId="{10762D81-B3C5-4D51-A377-0EAA88293482}" destId="{52442797-64E5-4D68-BE74-E6459F58DDD3}" srcOrd="1" destOrd="0" presId="urn:microsoft.com/office/officeart/2005/8/layout/hierarchy1"/>
    <dgm:cxn modelId="{2935B7A8-4BE4-4622-9A94-C908650E0BBD}" type="presParOf" srcId="{B0682A3B-1B3C-4105-B31F-26B15A7BCF45}" destId="{E042E489-62D2-4AC8-8966-0BCECC46BDBF}" srcOrd="1" destOrd="0" presId="urn:microsoft.com/office/officeart/2005/8/layout/hierarchy1"/>
    <dgm:cxn modelId="{0C2AA994-8A0A-4C8F-B485-413B44E97013}" type="presParOf" srcId="{E042E489-62D2-4AC8-8966-0BCECC46BDBF}" destId="{0C31D40F-AAC0-4BBF-81B7-CC93326B015A}" srcOrd="0" destOrd="0" presId="urn:microsoft.com/office/officeart/2005/8/layout/hierarchy1"/>
    <dgm:cxn modelId="{16BAA61A-8C84-4383-A051-BD5AEF40B236}" type="presParOf" srcId="{E042E489-62D2-4AC8-8966-0BCECC46BDBF}" destId="{77169C2A-3F00-4890-8E8F-84EFCD768308}" srcOrd="1" destOrd="0" presId="urn:microsoft.com/office/officeart/2005/8/layout/hierarchy1"/>
    <dgm:cxn modelId="{719663A4-AA56-43B0-B825-B7771384B0DD}" type="presParOf" srcId="{77169C2A-3F00-4890-8E8F-84EFCD768308}" destId="{B03EE498-DF73-4456-9C7D-C75E4DDED318}" srcOrd="0" destOrd="0" presId="urn:microsoft.com/office/officeart/2005/8/layout/hierarchy1"/>
    <dgm:cxn modelId="{85B6FF89-6FBD-4257-8906-C7C298FA3703}" type="presParOf" srcId="{B03EE498-DF73-4456-9C7D-C75E4DDED318}" destId="{9906BA32-529C-4CF4-A2B0-073CADA64242}" srcOrd="0" destOrd="0" presId="urn:microsoft.com/office/officeart/2005/8/layout/hierarchy1"/>
    <dgm:cxn modelId="{3BCC9771-63EB-4208-B0A4-68FDB6FF44AC}" type="presParOf" srcId="{B03EE498-DF73-4456-9C7D-C75E4DDED318}" destId="{BE89C17E-C066-4964-A76A-5E154B2DC28B}" srcOrd="1" destOrd="0" presId="urn:microsoft.com/office/officeart/2005/8/layout/hierarchy1"/>
    <dgm:cxn modelId="{743C5AFA-E88C-41A8-BA91-9820C310C0CE}" type="presParOf" srcId="{77169C2A-3F00-4890-8E8F-84EFCD768308}" destId="{990C127F-A465-450A-8230-199AD3A3CF2E}" srcOrd="1" destOrd="0" presId="urn:microsoft.com/office/officeart/2005/8/layout/hierarchy1"/>
    <dgm:cxn modelId="{7A438DB5-E82F-427E-A818-87D179CBF2F3}" type="presParOf" srcId="{990C127F-A465-450A-8230-199AD3A3CF2E}" destId="{8729A6B7-F4E1-45CA-9DC1-7F45C63CF8DA}" srcOrd="0" destOrd="0" presId="urn:microsoft.com/office/officeart/2005/8/layout/hierarchy1"/>
    <dgm:cxn modelId="{4B9CB9E9-532F-429A-9E14-ABADDB66C3B9}" type="presParOf" srcId="{990C127F-A465-450A-8230-199AD3A3CF2E}" destId="{0FB40680-6F06-4D65-9390-B52B18A367E7}" srcOrd="1" destOrd="0" presId="urn:microsoft.com/office/officeart/2005/8/layout/hierarchy1"/>
    <dgm:cxn modelId="{573F9B76-F3C4-49EC-82A0-4E34D3E28728}" type="presParOf" srcId="{0FB40680-6F06-4D65-9390-B52B18A367E7}" destId="{609B89AC-6C2E-482A-9155-129951E90583}" srcOrd="0" destOrd="0" presId="urn:microsoft.com/office/officeart/2005/8/layout/hierarchy1"/>
    <dgm:cxn modelId="{8F84F056-FDD1-4BB4-BFA4-A5A7D6CABB59}" type="presParOf" srcId="{609B89AC-6C2E-482A-9155-129951E90583}" destId="{986ED6B2-7B13-4D98-95B9-DF610FCE8A30}" srcOrd="0" destOrd="0" presId="urn:microsoft.com/office/officeart/2005/8/layout/hierarchy1"/>
    <dgm:cxn modelId="{8CF1180F-B207-4BFA-A82E-3C2FD3AB5C48}" type="presParOf" srcId="{609B89AC-6C2E-482A-9155-129951E90583}" destId="{2D109D96-3BDC-4EC8-893A-E38DD910DBDA}" srcOrd="1" destOrd="0" presId="urn:microsoft.com/office/officeart/2005/8/layout/hierarchy1"/>
    <dgm:cxn modelId="{6632AF81-9354-4E7A-BF1C-8056B32D5D26}" type="presParOf" srcId="{0FB40680-6F06-4D65-9390-B52B18A367E7}" destId="{99F54E95-D49F-4DD5-B483-33A8B6F5CFB4}" srcOrd="1" destOrd="0" presId="urn:microsoft.com/office/officeart/2005/8/layout/hierarchy1"/>
    <dgm:cxn modelId="{6C935FD5-121B-4F1F-B229-4AD3D6DF60C2}" type="presParOf" srcId="{99F54E95-D49F-4DD5-B483-33A8B6F5CFB4}" destId="{167A285D-E67C-4C3A-8D68-5717DCF439A1}" srcOrd="0" destOrd="0" presId="urn:microsoft.com/office/officeart/2005/8/layout/hierarchy1"/>
    <dgm:cxn modelId="{6B3DB07C-381B-43D8-895A-44905969974B}" type="presParOf" srcId="{99F54E95-D49F-4DD5-B483-33A8B6F5CFB4}" destId="{3C251D03-55B3-4BCD-B184-685FB68FB0FA}" srcOrd="1" destOrd="0" presId="urn:microsoft.com/office/officeart/2005/8/layout/hierarchy1"/>
    <dgm:cxn modelId="{6EFE67A6-6B7A-43D6-8CBB-1DF662493E12}" type="presParOf" srcId="{3C251D03-55B3-4BCD-B184-685FB68FB0FA}" destId="{5785AE8E-30E0-4F86-9FEE-188A8EF134EC}" srcOrd="0" destOrd="0" presId="urn:microsoft.com/office/officeart/2005/8/layout/hierarchy1"/>
    <dgm:cxn modelId="{561043E1-4B5D-4E89-A725-18841CB98244}" type="presParOf" srcId="{5785AE8E-30E0-4F86-9FEE-188A8EF134EC}" destId="{8B974A9C-6CF7-47E7-B833-930205E43CD8}" srcOrd="0" destOrd="0" presId="urn:microsoft.com/office/officeart/2005/8/layout/hierarchy1"/>
    <dgm:cxn modelId="{71ED3FCC-2912-493E-85BC-212685FE2AE0}" type="presParOf" srcId="{5785AE8E-30E0-4F86-9FEE-188A8EF134EC}" destId="{1D3C37A9-13F5-4FB7-AF47-983A826C3C43}" srcOrd="1" destOrd="0" presId="urn:microsoft.com/office/officeart/2005/8/layout/hierarchy1"/>
    <dgm:cxn modelId="{0FCE0285-35FD-42E3-A537-A122D042A21F}" type="presParOf" srcId="{3C251D03-55B3-4BCD-B184-685FB68FB0FA}" destId="{0D7676AE-C85D-42DA-923B-88A4208CDDBA}" srcOrd="1" destOrd="0" presId="urn:microsoft.com/office/officeart/2005/8/layout/hierarchy1"/>
    <dgm:cxn modelId="{93BA1DC5-1561-42A8-8FE3-58ED19E8C3E1}" type="presParOf" srcId="{0D7676AE-C85D-42DA-923B-88A4208CDDBA}" destId="{67A1EEEF-E5DB-4388-A3D8-5AC8EF7207A0}" srcOrd="0" destOrd="0" presId="urn:microsoft.com/office/officeart/2005/8/layout/hierarchy1"/>
    <dgm:cxn modelId="{92FF9429-0CAD-450B-B89A-5D7C255F5DD0}" type="presParOf" srcId="{0D7676AE-C85D-42DA-923B-88A4208CDDBA}" destId="{83D4E0A9-B0F8-4785-9B77-E091BBB2218B}" srcOrd="1" destOrd="0" presId="urn:microsoft.com/office/officeart/2005/8/layout/hierarchy1"/>
    <dgm:cxn modelId="{EF69171F-B277-42AD-84AD-1A608532A206}" type="presParOf" srcId="{83D4E0A9-B0F8-4785-9B77-E091BBB2218B}" destId="{B02B0DD7-3509-464F-A98D-FC28F4CCEFB3}" srcOrd="0" destOrd="0" presId="urn:microsoft.com/office/officeart/2005/8/layout/hierarchy1"/>
    <dgm:cxn modelId="{5B4CD708-7C5F-4E73-B602-D52E62678331}" type="presParOf" srcId="{B02B0DD7-3509-464F-A98D-FC28F4CCEFB3}" destId="{8E7E0A10-3157-412D-AD78-B419A43D0D96}" srcOrd="0" destOrd="0" presId="urn:microsoft.com/office/officeart/2005/8/layout/hierarchy1"/>
    <dgm:cxn modelId="{60FC717D-0557-41BA-9EE7-CE1B1F63B9FA}" type="presParOf" srcId="{B02B0DD7-3509-464F-A98D-FC28F4CCEFB3}" destId="{E67CD193-0646-43D6-9DF4-6FBF1FBDA05B}" srcOrd="1" destOrd="0" presId="urn:microsoft.com/office/officeart/2005/8/layout/hierarchy1"/>
    <dgm:cxn modelId="{A02BF5D1-4F2F-4C84-B050-A1099923BCFD}" type="presParOf" srcId="{83D4E0A9-B0F8-4785-9B77-E091BBB2218B}" destId="{46172A35-9E5E-43E6-95FB-1906C487B8B8}" srcOrd="1" destOrd="0" presId="urn:microsoft.com/office/officeart/2005/8/layout/hierarchy1"/>
    <dgm:cxn modelId="{520B879F-4566-4584-A39E-8F125AF2B3B7}" type="presParOf" srcId="{C2BBF7AA-6CD5-49FB-B64D-F05CA90959C6}" destId="{395AC962-E15F-402B-83BE-85EE6588FA17}" srcOrd="2" destOrd="0" presId="urn:microsoft.com/office/officeart/2005/8/layout/hierarchy1"/>
    <dgm:cxn modelId="{8BEAF064-A539-45FB-B695-237F09D643B0}" type="presParOf" srcId="{C2BBF7AA-6CD5-49FB-B64D-F05CA90959C6}" destId="{75668916-216F-4B6B-8747-7A635672C445}" srcOrd="3" destOrd="0" presId="urn:microsoft.com/office/officeart/2005/8/layout/hierarchy1"/>
    <dgm:cxn modelId="{8111D13B-CB36-4A34-A1B6-2533603FF3F4}" type="presParOf" srcId="{75668916-216F-4B6B-8747-7A635672C445}" destId="{A63902EB-0E59-4994-80C5-997D7E579694}" srcOrd="0" destOrd="0" presId="urn:microsoft.com/office/officeart/2005/8/layout/hierarchy1"/>
    <dgm:cxn modelId="{2A1A588A-86A7-4874-82C2-FDA6B6622AC3}" type="presParOf" srcId="{A63902EB-0E59-4994-80C5-997D7E579694}" destId="{5F374EFC-5464-47F8-A384-AD1EE7438D86}" srcOrd="0" destOrd="0" presId="urn:microsoft.com/office/officeart/2005/8/layout/hierarchy1"/>
    <dgm:cxn modelId="{4D637226-016C-48AF-9EAA-DB0C4A0F486C}" type="presParOf" srcId="{A63902EB-0E59-4994-80C5-997D7E579694}" destId="{CBDDAC0C-F7E4-4220-9A96-941811875FC2}" srcOrd="1" destOrd="0" presId="urn:microsoft.com/office/officeart/2005/8/layout/hierarchy1"/>
    <dgm:cxn modelId="{9E4B7A92-73E5-4A3B-83A9-E309FD0DAAF0}" type="presParOf" srcId="{75668916-216F-4B6B-8747-7A635672C445}" destId="{F0C69715-E619-4063-910D-58284DA5576E}" srcOrd="1" destOrd="0" presId="urn:microsoft.com/office/officeart/2005/8/layout/hierarchy1"/>
    <dgm:cxn modelId="{9B9309BE-AD9B-4C53-96AE-5D254F235622}" type="presParOf" srcId="{F0C69715-E619-4063-910D-58284DA5576E}" destId="{96FED798-08E0-4A8B-B2DC-CCAAE6223217}" srcOrd="0" destOrd="0" presId="urn:microsoft.com/office/officeart/2005/8/layout/hierarchy1"/>
    <dgm:cxn modelId="{A1949DB7-4393-40EC-9807-AC17A12E5D5D}" type="presParOf" srcId="{F0C69715-E619-4063-910D-58284DA5576E}" destId="{1F96C3F9-AE24-47E8-9F80-EF02A92A2520}" srcOrd="1" destOrd="0" presId="urn:microsoft.com/office/officeart/2005/8/layout/hierarchy1"/>
    <dgm:cxn modelId="{F95CCD74-89FA-4143-922A-4C2BE5126FBE}" type="presParOf" srcId="{1F96C3F9-AE24-47E8-9F80-EF02A92A2520}" destId="{348E8E97-CF98-4725-801D-4209927A06D2}" srcOrd="0" destOrd="0" presId="urn:microsoft.com/office/officeart/2005/8/layout/hierarchy1"/>
    <dgm:cxn modelId="{991B2B81-6ADF-449B-9A86-49F71B34B7B8}" type="presParOf" srcId="{348E8E97-CF98-4725-801D-4209927A06D2}" destId="{3880D1EF-01CA-4235-832E-60A2B4989677}" srcOrd="0" destOrd="0" presId="urn:microsoft.com/office/officeart/2005/8/layout/hierarchy1"/>
    <dgm:cxn modelId="{1BBFDEF2-DDCA-4DF3-B2D5-C6B59F53926F}" type="presParOf" srcId="{348E8E97-CF98-4725-801D-4209927A06D2}" destId="{FA5AF7EB-03F6-4C4B-868B-BDE64C55CDE8}" srcOrd="1" destOrd="0" presId="urn:microsoft.com/office/officeart/2005/8/layout/hierarchy1"/>
    <dgm:cxn modelId="{3B206F34-C7B5-4F51-9D69-1419CD2F6D43}" type="presParOf" srcId="{1F96C3F9-AE24-47E8-9F80-EF02A92A2520}" destId="{55D403B3-606F-44EC-84F3-4E65D4D51091}" srcOrd="1" destOrd="0" presId="urn:microsoft.com/office/officeart/2005/8/layout/hierarchy1"/>
    <dgm:cxn modelId="{A3AE87FE-4426-4499-9AE8-F22EF920D402}" type="presParOf" srcId="{55D403B3-606F-44EC-84F3-4E65D4D51091}" destId="{FB85B8FA-3AAA-4AE5-9F92-FE21E4C48683}" srcOrd="0" destOrd="0" presId="urn:microsoft.com/office/officeart/2005/8/layout/hierarchy1"/>
    <dgm:cxn modelId="{E976B14A-1F13-4FAA-9DF5-5D54124CCA28}" type="presParOf" srcId="{55D403B3-606F-44EC-84F3-4E65D4D51091}" destId="{8DDC52B2-1044-4AB8-BA9D-8B280E8800D9}" srcOrd="1" destOrd="0" presId="urn:microsoft.com/office/officeart/2005/8/layout/hierarchy1"/>
    <dgm:cxn modelId="{5EEFA31B-FAD2-465F-B36E-58C8E4422DD2}" type="presParOf" srcId="{8DDC52B2-1044-4AB8-BA9D-8B280E8800D9}" destId="{A8D0D9EA-6375-4405-B139-D49EA953DAEE}" srcOrd="0" destOrd="0" presId="urn:microsoft.com/office/officeart/2005/8/layout/hierarchy1"/>
    <dgm:cxn modelId="{39A32964-A2E3-4085-ACC4-2E50EE7D9806}" type="presParOf" srcId="{A8D0D9EA-6375-4405-B139-D49EA953DAEE}" destId="{6D155E0E-C031-4B01-8638-E2556CC1ABB2}" srcOrd="0" destOrd="0" presId="urn:microsoft.com/office/officeart/2005/8/layout/hierarchy1"/>
    <dgm:cxn modelId="{806C2671-3708-4344-AB24-DCEDC2585BB1}" type="presParOf" srcId="{A8D0D9EA-6375-4405-B139-D49EA953DAEE}" destId="{15F90376-2F0B-4783-8CCE-FDDF6A3003A0}" srcOrd="1" destOrd="0" presId="urn:microsoft.com/office/officeart/2005/8/layout/hierarchy1"/>
    <dgm:cxn modelId="{2F283D5F-D2C3-4315-A9DF-D2B3B297554F}" type="presParOf" srcId="{8DDC52B2-1044-4AB8-BA9D-8B280E8800D9}" destId="{58B57513-B3E3-4331-9762-82DC9E5DCC06}" srcOrd="1" destOrd="0" presId="urn:microsoft.com/office/officeart/2005/8/layout/hierarchy1"/>
    <dgm:cxn modelId="{C6665464-6DC7-4F69-9AB8-BB87068D7F2B}" type="presParOf" srcId="{58B57513-B3E3-4331-9762-82DC9E5DCC06}" destId="{8E5C39EF-579B-4EB8-8D06-BC71D5F1AFD7}" srcOrd="0" destOrd="0" presId="urn:microsoft.com/office/officeart/2005/8/layout/hierarchy1"/>
    <dgm:cxn modelId="{0074306E-7077-4041-BE66-6878419B57AD}" type="presParOf" srcId="{58B57513-B3E3-4331-9762-82DC9E5DCC06}" destId="{7C390E50-CC64-4D56-844C-929FDED3DE87}" srcOrd="1" destOrd="0" presId="urn:microsoft.com/office/officeart/2005/8/layout/hierarchy1"/>
    <dgm:cxn modelId="{B7C42D28-88CF-4F2A-AD03-20B802623391}" type="presParOf" srcId="{7C390E50-CC64-4D56-844C-929FDED3DE87}" destId="{BF72F6C2-9CAE-4186-ABCB-DC7E882B6C83}" srcOrd="0" destOrd="0" presId="urn:microsoft.com/office/officeart/2005/8/layout/hierarchy1"/>
    <dgm:cxn modelId="{468A667D-A172-43A5-9225-8EA6B432C510}" type="presParOf" srcId="{BF72F6C2-9CAE-4186-ABCB-DC7E882B6C83}" destId="{60389505-0FBA-45D6-B762-5B4BA358507E}" srcOrd="0" destOrd="0" presId="urn:microsoft.com/office/officeart/2005/8/layout/hierarchy1"/>
    <dgm:cxn modelId="{8E6889F1-1261-4AE1-9C15-4C632B06269B}" type="presParOf" srcId="{BF72F6C2-9CAE-4186-ABCB-DC7E882B6C83}" destId="{4E8D5704-A2D9-43F4-9221-0A4D7FCF46D5}" srcOrd="1" destOrd="0" presId="urn:microsoft.com/office/officeart/2005/8/layout/hierarchy1"/>
    <dgm:cxn modelId="{E7FCC6B3-FB60-4524-B882-61AEA478A829}" type="presParOf" srcId="{7C390E50-CC64-4D56-844C-929FDED3DE87}" destId="{DB37B062-B462-481C-AC19-F2182A09F16A}" srcOrd="1" destOrd="0" presId="urn:microsoft.com/office/officeart/2005/8/layout/hierarchy1"/>
    <dgm:cxn modelId="{232C7FFD-650E-44BC-8A09-9294004A1BF5}" type="presParOf" srcId="{DB37B062-B462-481C-AC19-F2182A09F16A}" destId="{CE256622-1465-4516-B510-411984B2B33F}" srcOrd="0" destOrd="0" presId="urn:microsoft.com/office/officeart/2005/8/layout/hierarchy1"/>
    <dgm:cxn modelId="{EA828336-9981-45B0-9740-C5AC40AFBB91}" type="presParOf" srcId="{DB37B062-B462-481C-AC19-F2182A09F16A}" destId="{77F6FB1F-52A1-4ACB-89A7-CA44D34EC6FB}" srcOrd="1" destOrd="0" presId="urn:microsoft.com/office/officeart/2005/8/layout/hierarchy1"/>
    <dgm:cxn modelId="{31A453A9-2B62-480F-A397-ACF8B7B62918}" type="presParOf" srcId="{77F6FB1F-52A1-4ACB-89A7-CA44D34EC6FB}" destId="{65C33CB0-20A7-4A9A-82B7-8845863F90A7}" srcOrd="0" destOrd="0" presId="urn:microsoft.com/office/officeart/2005/8/layout/hierarchy1"/>
    <dgm:cxn modelId="{746CDEB0-1DD4-4213-B2F4-237303EDE01C}" type="presParOf" srcId="{65C33CB0-20A7-4A9A-82B7-8845863F90A7}" destId="{4B4732D8-FD67-4230-A35A-9C2CDD96559C}" srcOrd="0" destOrd="0" presId="urn:microsoft.com/office/officeart/2005/8/layout/hierarchy1"/>
    <dgm:cxn modelId="{3F4898CA-C5AC-4CE7-80EE-2191717219ED}" type="presParOf" srcId="{65C33CB0-20A7-4A9A-82B7-8845863F90A7}" destId="{163CC807-4D79-45B3-A967-D0F5E72C0F82}" srcOrd="1" destOrd="0" presId="urn:microsoft.com/office/officeart/2005/8/layout/hierarchy1"/>
    <dgm:cxn modelId="{3360021A-59DE-485A-A27A-69DDC0DA4E20}" type="presParOf" srcId="{77F6FB1F-52A1-4ACB-89A7-CA44D34EC6FB}" destId="{6F5D9D31-0DE7-43CB-A0E0-3926673893CB}" srcOrd="1" destOrd="0" presId="urn:microsoft.com/office/officeart/2005/8/layout/hierarchy1"/>
    <dgm:cxn modelId="{CE6F4AB4-E233-4654-AF75-260B2B054FE6}" type="presParOf" srcId="{6F5D9D31-0DE7-43CB-A0E0-3926673893CB}" destId="{3CEB5372-1395-44B6-97AE-DE7CE0E365F6}" srcOrd="0" destOrd="0" presId="urn:microsoft.com/office/officeart/2005/8/layout/hierarchy1"/>
    <dgm:cxn modelId="{F91DB694-A2EF-4C17-AEF5-7ADD295600BC}" type="presParOf" srcId="{6F5D9D31-0DE7-43CB-A0E0-3926673893CB}" destId="{880A58B7-8F21-40E8-9812-65A12DE2477B}" srcOrd="1" destOrd="0" presId="urn:microsoft.com/office/officeart/2005/8/layout/hierarchy1"/>
    <dgm:cxn modelId="{EE001CFA-E65E-4AB9-B075-99B3A4FADC71}" type="presParOf" srcId="{880A58B7-8F21-40E8-9812-65A12DE2477B}" destId="{65078F07-9E59-4DE9-8BA3-826DD59A7B77}" srcOrd="0" destOrd="0" presId="urn:microsoft.com/office/officeart/2005/8/layout/hierarchy1"/>
    <dgm:cxn modelId="{A17F65FA-1D19-4247-95CD-739723857BD2}" type="presParOf" srcId="{65078F07-9E59-4DE9-8BA3-826DD59A7B77}" destId="{1FE777A2-6A46-4236-B8FB-51995E2A01A6}" srcOrd="0" destOrd="0" presId="urn:microsoft.com/office/officeart/2005/8/layout/hierarchy1"/>
    <dgm:cxn modelId="{655454DD-D6C2-4354-AA4A-1CBCFFA7A164}" type="presParOf" srcId="{65078F07-9E59-4DE9-8BA3-826DD59A7B77}" destId="{A5F3EEA8-3BC4-4B00-8607-66602DE60878}" srcOrd="1" destOrd="0" presId="urn:microsoft.com/office/officeart/2005/8/layout/hierarchy1"/>
    <dgm:cxn modelId="{577B96A7-4796-4DCA-AC5F-A70100471DB3}" type="presParOf" srcId="{880A58B7-8F21-40E8-9812-65A12DE2477B}" destId="{1D87CB8B-E01E-4B56-94E4-D7BDF7B65E98}" srcOrd="1" destOrd="0" presId="urn:microsoft.com/office/officeart/2005/8/layout/hierarchy1"/>
  </dgm:cxnLst>
  <dgm:bg>
    <a:effectLst>
      <a:outerShdw blurRad="50800" dist="50800" dir="5400000" algn="ctr" rotWithShape="0">
        <a:schemeClr val="bg1"/>
      </a:outerShdw>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B5372-1395-44B6-97AE-DE7CE0E365F6}">
      <dsp:nvSpPr>
        <dsp:cNvPr id="0" name=""/>
        <dsp:cNvSpPr/>
      </dsp:nvSpPr>
      <dsp:spPr>
        <a:xfrm>
          <a:off x="3004044" y="2118960"/>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256622-1465-4516-B510-411984B2B33F}">
      <dsp:nvSpPr>
        <dsp:cNvPr id="0" name=""/>
        <dsp:cNvSpPr/>
      </dsp:nvSpPr>
      <dsp:spPr>
        <a:xfrm>
          <a:off x="3004044" y="1803541"/>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E5C39EF-579B-4EB8-8D06-BC71D5F1AFD7}">
      <dsp:nvSpPr>
        <dsp:cNvPr id="0" name=""/>
        <dsp:cNvSpPr/>
      </dsp:nvSpPr>
      <dsp:spPr>
        <a:xfrm>
          <a:off x="3004044" y="1488122"/>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B85B8FA-3AAA-4AE5-9F92-FE21E4C48683}">
      <dsp:nvSpPr>
        <dsp:cNvPr id="0" name=""/>
        <dsp:cNvSpPr/>
      </dsp:nvSpPr>
      <dsp:spPr>
        <a:xfrm>
          <a:off x="3004044" y="1172703"/>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FED798-08E0-4A8B-B2DC-CCAAE6223217}">
      <dsp:nvSpPr>
        <dsp:cNvPr id="0" name=""/>
        <dsp:cNvSpPr/>
      </dsp:nvSpPr>
      <dsp:spPr>
        <a:xfrm>
          <a:off x="3004044" y="857284"/>
          <a:ext cx="91440" cy="91440"/>
        </a:xfrm>
        <a:custGeom>
          <a:avLst/>
          <a:gdLst/>
          <a:ahLst/>
          <a:cxnLst/>
          <a:rect l="0" t="0" r="0" b="0"/>
          <a:pathLst>
            <a:path>
              <a:moveTo>
                <a:pt x="49477" y="45720"/>
              </a:moveTo>
              <a:lnTo>
                <a:pt x="49477" y="75687"/>
              </a:lnTo>
              <a:lnTo>
                <a:pt x="45720" y="75687"/>
              </a:ln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95AC962-E15F-402B-83BE-85EE6588FA17}">
      <dsp:nvSpPr>
        <dsp:cNvPr id="0" name=""/>
        <dsp:cNvSpPr/>
      </dsp:nvSpPr>
      <dsp:spPr>
        <a:xfrm>
          <a:off x="2727122" y="541866"/>
          <a:ext cx="326399" cy="91440"/>
        </a:xfrm>
        <a:custGeom>
          <a:avLst/>
          <a:gdLst/>
          <a:ahLst/>
          <a:cxnLst/>
          <a:rect l="0" t="0" r="0" b="0"/>
          <a:pathLst>
            <a:path>
              <a:moveTo>
                <a:pt x="0" y="45720"/>
              </a:moveTo>
              <a:lnTo>
                <a:pt x="0" y="75687"/>
              </a:lnTo>
              <a:lnTo>
                <a:pt x="326399" y="75687"/>
              </a:lnTo>
              <a:lnTo>
                <a:pt x="326399"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7A1EEEF-E5DB-4388-A3D8-5AC8EF7207A0}">
      <dsp:nvSpPr>
        <dsp:cNvPr id="0" name=""/>
        <dsp:cNvSpPr/>
      </dsp:nvSpPr>
      <dsp:spPr>
        <a:xfrm>
          <a:off x="2351245" y="1803541"/>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67A285D-E67C-4C3A-8D68-5717DCF439A1}">
      <dsp:nvSpPr>
        <dsp:cNvPr id="0" name=""/>
        <dsp:cNvSpPr/>
      </dsp:nvSpPr>
      <dsp:spPr>
        <a:xfrm>
          <a:off x="2351245" y="1488122"/>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729A6B7-F4E1-45CA-9DC1-7F45C63CF8DA}">
      <dsp:nvSpPr>
        <dsp:cNvPr id="0" name=""/>
        <dsp:cNvSpPr/>
      </dsp:nvSpPr>
      <dsp:spPr>
        <a:xfrm>
          <a:off x="2351245" y="1172703"/>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C31D40F-AAC0-4BBF-81B7-CC93326B015A}">
      <dsp:nvSpPr>
        <dsp:cNvPr id="0" name=""/>
        <dsp:cNvSpPr/>
      </dsp:nvSpPr>
      <dsp:spPr>
        <a:xfrm>
          <a:off x="2351245" y="857284"/>
          <a:ext cx="91440" cy="91440"/>
        </a:xfrm>
        <a:custGeom>
          <a:avLst/>
          <a:gdLst/>
          <a:ahLst/>
          <a:cxnLst/>
          <a:rect l="0" t="0" r="0" b="0"/>
          <a:pathLst>
            <a:path>
              <a:moveTo>
                <a:pt x="49477" y="45720"/>
              </a:moveTo>
              <a:lnTo>
                <a:pt x="49477" y="75687"/>
              </a:lnTo>
              <a:lnTo>
                <a:pt x="45720" y="75687"/>
              </a:ln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C7E8BBB-8DD2-4628-9040-49E0EBC60FA2}">
      <dsp:nvSpPr>
        <dsp:cNvPr id="0" name=""/>
        <dsp:cNvSpPr/>
      </dsp:nvSpPr>
      <dsp:spPr>
        <a:xfrm>
          <a:off x="2400722" y="541866"/>
          <a:ext cx="326399" cy="91440"/>
        </a:xfrm>
        <a:custGeom>
          <a:avLst/>
          <a:gdLst/>
          <a:ahLst/>
          <a:cxnLst/>
          <a:rect l="0" t="0" r="0" b="0"/>
          <a:pathLst>
            <a:path>
              <a:moveTo>
                <a:pt x="326399" y="45720"/>
              </a:moveTo>
              <a:lnTo>
                <a:pt x="326399" y="75687"/>
              </a:lnTo>
              <a:lnTo>
                <a:pt x="0" y="75687"/>
              </a:lnTo>
              <a:lnTo>
                <a:pt x="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467C78E-8CD4-482C-805E-EF88471CFFCC}">
      <dsp:nvSpPr>
        <dsp:cNvPr id="0" name=""/>
        <dsp:cNvSpPr/>
      </dsp:nvSpPr>
      <dsp:spPr>
        <a:xfrm>
          <a:off x="2079958" y="226447"/>
          <a:ext cx="647163" cy="91440"/>
        </a:xfrm>
        <a:custGeom>
          <a:avLst/>
          <a:gdLst/>
          <a:ahLst/>
          <a:cxnLst/>
          <a:rect l="0" t="0" r="0" b="0"/>
          <a:pathLst>
            <a:path>
              <a:moveTo>
                <a:pt x="0" y="45720"/>
              </a:moveTo>
              <a:lnTo>
                <a:pt x="0" y="75687"/>
              </a:lnTo>
              <a:lnTo>
                <a:pt x="647163" y="75687"/>
              </a:lnTo>
              <a:lnTo>
                <a:pt x="647163" y="89694"/>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1E5597E-1AF6-4510-AA0A-15D3767632E0}">
      <dsp:nvSpPr>
        <dsp:cNvPr id="0" name=""/>
        <dsp:cNvSpPr/>
      </dsp:nvSpPr>
      <dsp:spPr>
        <a:xfrm>
          <a:off x="1698446" y="2118960"/>
          <a:ext cx="91440" cy="91440"/>
        </a:xfrm>
        <a:custGeom>
          <a:avLst/>
          <a:gdLst/>
          <a:ahLst/>
          <a:cxnLst/>
          <a:rect l="0" t="0" r="0" b="0"/>
          <a:pathLst>
            <a:path>
              <a:moveTo>
                <a:pt x="45720" y="45720"/>
              </a:moveTo>
              <a:lnTo>
                <a:pt x="45720" y="75687"/>
              </a:lnTo>
              <a:lnTo>
                <a:pt x="55112" y="75687"/>
              </a:lnTo>
              <a:lnTo>
                <a:pt x="55112"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5A21EF7-E30F-4F89-B8D2-44FCF5EDAD3B}">
      <dsp:nvSpPr>
        <dsp:cNvPr id="0" name=""/>
        <dsp:cNvSpPr/>
      </dsp:nvSpPr>
      <dsp:spPr>
        <a:xfrm>
          <a:off x="1698446" y="1803541"/>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589FE5-93F8-4515-B381-17B54D2DE693}">
      <dsp:nvSpPr>
        <dsp:cNvPr id="0" name=""/>
        <dsp:cNvSpPr/>
      </dsp:nvSpPr>
      <dsp:spPr>
        <a:xfrm>
          <a:off x="1698446" y="1488122"/>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DC34703-6CDD-4872-A89C-5535255EC763}">
      <dsp:nvSpPr>
        <dsp:cNvPr id="0" name=""/>
        <dsp:cNvSpPr/>
      </dsp:nvSpPr>
      <dsp:spPr>
        <a:xfrm>
          <a:off x="1698446" y="1172703"/>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F4AC72-5C3A-4587-9DB4-20B4ABB0F5C4}">
      <dsp:nvSpPr>
        <dsp:cNvPr id="0" name=""/>
        <dsp:cNvSpPr/>
      </dsp:nvSpPr>
      <dsp:spPr>
        <a:xfrm>
          <a:off x="1698446" y="857284"/>
          <a:ext cx="91440" cy="91440"/>
        </a:xfrm>
        <a:custGeom>
          <a:avLst/>
          <a:gdLst/>
          <a:ahLst/>
          <a:cxnLst/>
          <a:rect l="0" t="0" r="0" b="0"/>
          <a:pathLst>
            <a:path>
              <a:moveTo>
                <a:pt x="49477" y="45720"/>
              </a:moveTo>
              <a:lnTo>
                <a:pt x="49477" y="75687"/>
              </a:lnTo>
              <a:lnTo>
                <a:pt x="45720" y="75687"/>
              </a:ln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37B46D0-3FE6-4CA6-8774-2E5B9AD6553B}">
      <dsp:nvSpPr>
        <dsp:cNvPr id="0" name=""/>
        <dsp:cNvSpPr/>
      </dsp:nvSpPr>
      <dsp:spPr>
        <a:xfrm>
          <a:off x="1427159" y="541866"/>
          <a:ext cx="320764" cy="91440"/>
        </a:xfrm>
        <a:custGeom>
          <a:avLst/>
          <a:gdLst/>
          <a:ahLst/>
          <a:cxnLst/>
          <a:rect l="0" t="0" r="0" b="0"/>
          <a:pathLst>
            <a:path>
              <a:moveTo>
                <a:pt x="0" y="45720"/>
              </a:moveTo>
              <a:lnTo>
                <a:pt x="0" y="75687"/>
              </a:lnTo>
              <a:lnTo>
                <a:pt x="320764" y="75687"/>
              </a:lnTo>
              <a:lnTo>
                <a:pt x="320764"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BE87D1F-93F5-4FBA-B18B-2557FF508A33}">
      <dsp:nvSpPr>
        <dsp:cNvPr id="0" name=""/>
        <dsp:cNvSpPr/>
      </dsp:nvSpPr>
      <dsp:spPr>
        <a:xfrm>
          <a:off x="1045647" y="1802040"/>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9FF8D4-0175-4AB0-B18B-0E05C8ECDBE2}">
      <dsp:nvSpPr>
        <dsp:cNvPr id="0" name=""/>
        <dsp:cNvSpPr/>
      </dsp:nvSpPr>
      <dsp:spPr>
        <a:xfrm>
          <a:off x="1045647" y="1486621"/>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1EBEA34-D33C-46CB-BF5B-7814C03F6982}">
      <dsp:nvSpPr>
        <dsp:cNvPr id="0" name=""/>
        <dsp:cNvSpPr/>
      </dsp:nvSpPr>
      <dsp:spPr>
        <a:xfrm>
          <a:off x="1045647" y="1171202"/>
          <a:ext cx="91440" cy="91440"/>
        </a:xfrm>
        <a:custGeom>
          <a:avLst/>
          <a:gdLst/>
          <a:ahLst/>
          <a:cxnLst/>
          <a:rect l="0" t="0" r="0" b="0"/>
          <a:pathLst>
            <a:path>
              <a:moveTo>
                <a:pt x="49477" y="45720"/>
              </a:moveTo>
              <a:lnTo>
                <a:pt x="49477" y="75687"/>
              </a:lnTo>
              <a:lnTo>
                <a:pt x="45720" y="75687"/>
              </a:ln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2B56A5C-F40C-4FF6-837B-01F5CCDBACBD}">
      <dsp:nvSpPr>
        <dsp:cNvPr id="0" name=""/>
        <dsp:cNvSpPr/>
      </dsp:nvSpPr>
      <dsp:spPr>
        <a:xfrm>
          <a:off x="1049404" y="857284"/>
          <a:ext cx="91440" cy="91440"/>
        </a:xfrm>
        <a:custGeom>
          <a:avLst/>
          <a:gdLst/>
          <a:ahLst/>
          <a:cxnLst/>
          <a:rect l="0" t="0" r="0" b="0"/>
          <a:pathLst>
            <a:path>
              <a:moveTo>
                <a:pt x="45720" y="45720"/>
              </a:moveTo>
              <a:lnTo>
                <a:pt x="4572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B757DBA-F7EA-4333-924D-D4D52DC29C29}">
      <dsp:nvSpPr>
        <dsp:cNvPr id="0" name=""/>
        <dsp:cNvSpPr/>
      </dsp:nvSpPr>
      <dsp:spPr>
        <a:xfrm>
          <a:off x="1095124" y="541866"/>
          <a:ext cx="332034" cy="91440"/>
        </a:xfrm>
        <a:custGeom>
          <a:avLst/>
          <a:gdLst/>
          <a:ahLst/>
          <a:cxnLst/>
          <a:rect l="0" t="0" r="0" b="0"/>
          <a:pathLst>
            <a:path>
              <a:moveTo>
                <a:pt x="332034" y="45720"/>
              </a:moveTo>
              <a:lnTo>
                <a:pt x="332034" y="75687"/>
              </a:lnTo>
              <a:lnTo>
                <a:pt x="0" y="75687"/>
              </a:lnTo>
              <a:lnTo>
                <a:pt x="0" y="89694"/>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B65AA39-7508-471C-8728-13856C9A751C}">
      <dsp:nvSpPr>
        <dsp:cNvPr id="0" name=""/>
        <dsp:cNvSpPr/>
      </dsp:nvSpPr>
      <dsp:spPr>
        <a:xfrm>
          <a:off x="1427159" y="226447"/>
          <a:ext cx="652798" cy="91440"/>
        </a:xfrm>
        <a:custGeom>
          <a:avLst/>
          <a:gdLst/>
          <a:ahLst/>
          <a:cxnLst/>
          <a:rect l="0" t="0" r="0" b="0"/>
          <a:pathLst>
            <a:path>
              <a:moveTo>
                <a:pt x="652798" y="45720"/>
              </a:moveTo>
              <a:lnTo>
                <a:pt x="652798" y="75687"/>
              </a:lnTo>
              <a:lnTo>
                <a:pt x="0" y="75687"/>
              </a:lnTo>
              <a:lnTo>
                <a:pt x="0" y="89694"/>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4F4800-5FFC-4CF0-A189-3D1B5E51612B}">
      <dsp:nvSpPr>
        <dsp:cNvPr id="0" name=""/>
        <dsp:cNvSpPr/>
      </dsp:nvSpPr>
      <dsp:spPr>
        <a:xfrm>
          <a:off x="1770359" y="723"/>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DAAFC61-39F9-4018-8B7D-7EB8105FFA24}">
      <dsp:nvSpPr>
        <dsp:cNvPr id="0" name=""/>
        <dsp:cNvSpPr/>
      </dsp:nvSpPr>
      <dsp:spPr>
        <a:xfrm>
          <a:off x="1787159" y="16683"/>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Total (n=356)</a:t>
          </a:r>
        </a:p>
      </dsp:txBody>
      <dsp:txXfrm>
        <a:off x="1795109" y="24633"/>
        <a:ext cx="603298" cy="255544"/>
      </dsp:txXfrm>
    </dsp:sp>
    <dsp:sp modelId="{51DC8663-0DAF-4903-AB4B-15674061ADF0}">
      <dsp:nvSpPr>
        <dsp:cNvPr id="0" name=""/>
        <dsp:cNvSpPr/>
      </dsp:nvSpPr>
      <dsp:spPr>
        <a:xfrm>
          <a:off x="1117560" y="316141"/>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073E3E-7A41-4F65-9E17-A30622498439}">
      <dsp:nvSpPr>
        <dsp:cNvPr id="0" name=""/>
        <dsp:cNvSpPr/>
      </dsp:nvSpPr>
      <dsp:spPr>
        <a:xfrm>
          <a:off x="1134360" y="332102"/>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NC (n=218)</a:t>
          </a:r>
        </a:p>
      </dsp:txBody>
      <dsp:txXfrm>
        <a:off x="1142310" y="340052"/>
        <a:ext cx="603298" cy="255544"/>
      </dsp:txXfrm>
    </dsp:sp>
    <dsp:sp modelId="{EC153913-0192-4FA2-96A0-98234F62046B}">
      <dsp:nvSpPr>
        <dsp:cNvPr id="0" name=""/>
        <dsp:cNvSpPr/>
      </dsp:nvSpPr>
      <dsp:spPr>
        <a:xfrm>
          <a:off x="785525" y="631560"/>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A6D3D09-C953-431A-8057-16E35B5BA349}">
      <dsp:nvSpPr>
        <dsp:cNvPr id="0" name=""/>
        <dsp:cNvSpPr/>
      </dsp:nvSpPr>
      <dsp:spPr>
        <a:xfrm>
          <a:off x="802325" y="647520"/>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Age</a:t>
          </a:r>
        </a:p>
      </dsp:txBody>
      <dsp:txXfrm>
        <a:off x="810275" y="655470"/>
        <a:ext cx="603298" cy="255544"/>
      </dsp:txXfrm>
    </dsp:sp>
    <dsp:sp modelId="{DAB84C81-4C77-4ABF-A6AE-854A40080B32}">
      <dsp:nvSpPr>
        <dsp:cNvPr id="0" name=""/>
        <dsp:cNvSpPr/>
      </dsp:nvSpPr>
      <dsp:spPr>
        <a:xfrm>
          <a:off x="796302" y="946979"/>
          <a:ext cx="597644" cy="26994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46D1DC3-E443-4B24-A0B3-FC996892CCBB}">
      <dsp:nvSpPr>
        <dsp:cNvPr id="0" name=""/>
        <dsp:cNvSpPr/>
      </dsp:nvSpPr>
      <dsp:spPr>
        <a:xfrm>
          <a:off x="813102" y="962939"/>
          <a:ext cx="597644" cy="269943"/>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N</a:t>
          </a:r>
          <a:r>
            <a:rPr lang="en-US" sz="500" b="1" kern="1200">
              <a:latin typeface="Book Antiqua" panose="02040602050305030304" pitchFamily="18" charset="0"/>
              <a:cs typeface="Times New Roman" panose="02020603050405020304" pitchFamily="18" charset="0"/>
            </a:rPr>
            <a:t> (</a:t>
          </a:r>
          <a:r>
            <a:rPr lang="en-US" sz="1000" b="1" kern="1200">
              <a:latin typeface="Book Antiqua" panose="02040602050305030304" pitchFamily="18" charset="0"/>
              <a:cs typeface="Times New Roman" panose="02020603050405020304" pitchFamily="18" charset="0"/>
            </a:rPr>
            <a:t>n=28</a:t>
          </a:r>
          <a:r>
            <a:rPr lang="en-US" sz="500" b="1" kern="1200">
              <a:latin typeface="Book Antiqua" panose="02040602050305030304" pitchFamily="18" charset="0"/>
              <a:cs typeface="Times New Roman" panose="02020603050405020304" pitchFamily="18" charset="0"/>
            </a:rPr>
            <a:t>)</a:t>
          </a:r>
        </a:p>
      </dsp:txBody>
      <dsp:txXfrm>
        <a:off x="821008" y="970845"/>
        <a:ext cx="581832" cy="254131"/>
      </dsp:txXfrm>
    </dsp:sp>
    <dsp:sp modelId="{4724E2E4-227E-4184-9FBF-27E569EAAC6A}">
      <dsp:nvSpPr>
        <dsp:cNvPr id="0" name=""/>
        <dsp:cNvSpPr/>
      </dsp:nvSpPr>
      <dsp:spPr>
        <a:xfrm>
          <a:off x="781768" y="1260897"/>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9E99670-889C-44DD-B82B-A6499D567AEF}">
      <dsp:nvSpPr>
        <dsp:cNvPr id="0" name=""/>
        <dsp:cNvSpPr/>
      </dsp:nvSpPr>
      <dsp:spPr>
        <a:xfrm>
          <a:off x="798568" y="1276857"/>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I (n=69)</a:t>
          </a:r>
        </a:p>
      </dsp:txBody>
      <dsp:txXfrm>
        <a:off x="806518" y="1284807"/>
        <a:ext cx="603298" cy="255544"/>
      </dsp:txXfrm>
    </dsp:sp>
    <dsp:sp modelId="{BA2D5CF1-3B92-48B2-B8A6-DB6C2D748636}">
      <dsp:nvSpPr>
        <dsp:cNvPr id="0" name=""/>
        <dsp:cNvSpPr/>
      </dsp:nvSpPr>
      <dsp:spPr>
        <a:xfrm>
          <a:off x="781768" y="1576316"/>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278F047-117E-434E-9A95-4C69173D730C}">
      <dsp:nvSpPr>
        <dsp:cNvPr id="0" name=""/>
        <dsp:cNvSpPr/>
      </dsp:nvSpPr>
      <dsp:spPr>
        <a:xfrm>
          <a:off x="798568" y="1592276"/>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C (n=76)</a:t>
          </a:r>
        </a:p>
      </dsp:txBody>
      <dsp:txXfrm>
        <a:off x="806518" y="1600226"/>
        <a:ext cx="603298" cy="255544"/>
      </dsp:txXfrm>
    </dsp:sp>
    <dsp:sp modelId="{96808574-6665-4ECB-B247-C8BDD40EE108}">
      <dsp:nvSpPr>
        <dsp:cNvPr id="0" name=""/>
        <dsp:cNvSpPr/>
      </dsp:nvSpPr>
      <dsp:spPr>
        <a:xfrm>
          <a:off x="781768" y="1891735"/>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459F34A-2F09-42B8-BE80-F3431C470071}">
      <dsp:nvSpPr>
        <dsp:cNvPr id="0" name=""/>
        <dsp:cNvSpPr/>
      </dsp:nvSpPr>
      <dsp:spPr>
        <a:xfrm>
          <a:off x="798568" y="1907695"/>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A (n=45)</a:t>
          </a:r>
        </a:p>
      </dsp:txBody>
      <dsp:txXfrm>
        <a:off x="806518" y="1915645"/>
        <a:ext cx="603298" cy="255544"/>
      </dsp:txXfrm>
    </dsp:sp>
    <dsp:sp modelId="{8233A7CA-0E8C-4B5B-9963-C23DD98F5DBA}">
      <dsp:nvSpPr>
        <dsp:cNvPr id="0" name=""/>
        <dsp:cNvSpPr/>
      </dsp:nvSpPr>
      <dsp:spPr>
        <a:xfrm>
          <a:off x="1438324" y="631560"/>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F4176BF-A490-4C7A-B7F4-1ACB555199F2}">
      <dsp:nvSpPr>
        <dsp:cNvPr id="0" name=""/>
        <dsp:cNvSpPr/>
      </dsp:nvSpPr>
      <dsp:spPr>
        <a:xfrm>
          <a:off x="1455124" y="647520"/>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STAT</a:t>
          </a:r>
        </a:p>
      </dsp:txBody>
      <dsp:txXfrm>
        <a:off x="1463074" y="655470"/>
        <a:ext cx="603298" cy="255544"/>
      </dsp:txXfrm>
    </dsp:sp>
    <dsp:sp modelId="{ECF424EA-B391-49F7-B12D-8BA06B6649CD}">
      <dsp:nvSpPr>
        <dsp:cNvPr id="0" name=""/>
        <dsp:cNvSpPr/>
      </dsp:nvSpPr>
      <dsp:spPr>
        <a:xfrm>
          <a:off x="1434567" y="946979"/>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D466390-25C0-48D2-94E8-AA0BD49CAD3B}">
      <dsp:nvSpPr>
        <dsp:cNvPr id="0" name=""/>
        <dsp:cNvSpPr/>
      </dsp:nvSpPr>
      <dsp:spPr>
        <a:xfrm>
          <a:off x="1451367" y="962939"/>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1 (n=118)</a:t>
          </a:r>
        </a:p>
      </dsp:txBody>
      <dsp:txXfrm>
        <a:off x="1459317" y="970889"/>
        <a:ext cx="603298" cy="255544"/>
      </dsp:txXfrm>
    </dsp:sp>
    <dsp:sp modelId="{0DFD8983-B902-4EDE-A673-9A138B02572C}">
      <dsp:nvSpPr>
        <dsp:cNvPr id="0" name=""/>
        <dsp:cNvSpPr/>
      </dsp:nvSpPr>
      <dsp:spPr>
        <a:xfrm>
          <a:off x="1434567" y="1262398"/>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485D6D-7460-42BA-B1CD-4F566C322E5E}">
      <dsp:nvSpPr>
        <dsp:cNvPr id="0" name=""/>
        <dsp:cNvSpPr/>
      </dsp:nvSpPr>
      <dsp:spPr>
        <a:xfrm>
          <a:off x="1451367" y="1278358"/>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2 (n=53)</a:t>
          </a:r>
        </a:p>
      </dsp:txBody>
      <dsp:txXfrm>
        <a:off x="1459317" y="1286308"/>
        <a:ext cx="603298" cy="255544"/>
      </dsp:txXfrm>
    </dsp:sp>
    <dsp:sp modelId="{BE794DCB-26A2-44DC-A1D3-D96140F30FC5}">
      <dsp:nvSpPr>
        <dsp:cNvPr id="0" name=""/>
        <dsp:cNvSpPr/>
      </dsp:nvSpPr>
      <dsp:spPr>
        <a:xfrm>
          <a:off x="1434567" y="1577817"/>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DB85A16-B647-435F-A82D-B016F4DE1A9C}">
      <dsp:nvSpPr>
        <dsp:cNvPr id="0" name=""/>
        <dsp:cNvSpPr/>
      </dsp:nvSpPr>
      <dsp:spPr>
        <a:xfrm>
          <a:off x="1451367" y="1593777"/>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3 (n=29)</a:t>
          </a:r>
        </a:p>
      </dsp:txBody>
      <dsp:txXfrm>
        <a:off x="1459317" y="1601727"/>
        <a:ext cx="603298" cy="255544"/>
      </dsp:txXfrm>
    </dsp:sp>
    <dsp:sp modelId="{666F9A8F-0564-4E5D-9672-867D4048579E}">
      <dsp:nvSpPr>
        <dsp:cNvPr id="0" name=""/>
        <dsp:cNvSpPr/>
      </dsp:nvSpPr>
      <dsp:spPr>
        <a:xfrm>
          <a:off x="1434567" y="1893235"/>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CDE1B2D-2ADD-4C84-902D-7AEA30204641}">
      <dsp:nvSpPr>
        <dsp:cNvPr id="0" name=""/>
        <dsp:cNvSpPr/>
      </dsp:nvSpPr>
      <dsp:spPr>
        <a:xfrm>
          <a:off x="1451367" y="1909196"/>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4 (n=17)</a:t>
          </a:r>
        </a:p>
      </dsp:txBody>
      <dsp:txXfrm>
        <a:off x="1459317" y="1917146"/>
        <a:ext cx="603298" cy="255544"/>
      </dsp:txXfrm>
    </dsp:sp>
    <dsp:sp modelId="{24F53F65-723E-4708-A680-3BA49D1CBDCF}">
      <dsp:nvSpPr>
        <dsp:cNvPr id="0" name=""/>
        <dsp:cNvSpPr/>
      </dsp:nvSpPr>
      <dsp:spPr>
        <a:xfrm>
          <a:off x="1494638" y="2208654"/>
          <a:ext cx="517841" cy="34964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5794907-36E2-4E1D-B115-E778A700D42F}">
      <dsp:nvSpPr>
        <dsp:cNvPr id="0" name=""/>
        <dsp:cNvSpPr/>
      </dsp:nvSpPr>
      <dsp:spPr>
        <a:xfrm>
          <a:off x="1511438" y="2224614"/>
          <a:ext cx="517841" cy="349647"/>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5 (n=1)</a:t>
          </a:r>
        </a:p>
      </dsp:txBody>
      <dsp:txXfrm>
        <a:off x="1521679" y="2234855"/>
        <a:ext cx="497359" cy="329165"/>
      </dsp:txXfrm>
    </dsp:sp>
    <dsp:sp modelId="{1B90097F-F1CB-4260-832A-DC80C41B817E}">
      <dsp:nvSpPr>
        <dsp:cNvPr id="0" name=""/>
        <dsp:cNvSpPr/>
      </dsp:nvSpPr>
      <dsp:spPr>
        <a:xfrm>
          <a:off x="2417522" y="316141"/>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7A11F94-32E6-421D-8453-E00BF1150FE4}">
      <dsp:nvSpPr>
        <dsp:cNvPr id="0" name=""/>
        <dsp:cNvSpPr/>
      </dsp:nvSpPr>
      <dsp:spPr>
        <a:xfrm>
          <a:off x="2434323" y="332102"/>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BC (n=138)</a:t>
          </a:r>
        </a:p>
      </dsp:txBody>
      <dsp:txXfrm>
        <a:off x="2442273" y="340052"/>
        <a:ext cx="603298" cy="255544"/>
      </dsp:txXfrm>
    </dsp:sp>
    <dsp:sp modelId="{6A02B7D4-3FD9-4833-9704-C7133E6FC285}">
      <dsp:nvSpPr>
        <dsp:cNvPr id="0" name=""/>
        <dsp:cNvSpPr/>
      </dsp:nvSpPr>
      <dsp:spPr>
        <a:xfrm>
          <a:off x="2091123" y="631560"/>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2442797-64E5-4D68-BE74-E6459F58DDD3}">
      <dsp:nvSpPr>
        <dsp:cNvPr id="0" name=""/>
        <dsp:cNvSpPr/>
      </dsp:nvSpPr>
      <dsp:spPr>
        <a:xfrm>
          <a:off x="2107923" y="647520"/>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Age</a:t>
          </a:r>
        </a:p>
      </dsp:txBody>
      <dsp:txXfrm>
        <a:off x="2115873" y="655470"/>
        <a:ext cx="603298" cy="255544"/>
      </dsp:txXfrm>
    </dsp:sp>
    <dsp:sp modelId="{9906BA32-529C-4CF4-A2B0-073CADA64242}">
      <dsp:nvSpPr>
        <dsp:cNvPr id="0" name=""/>
        <dsp:cNvSpPr/>
      </dsp:nvSpPr>
      <dsp:spPr>
        <a:xfrm>
          <a:off x="2087366" y="946979"/>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E89C17E-C066-4964-A76A-5E154B2DC28B}">
      <dsp:nvSpPr>
        <dsp:cNvPr id="0" name=""/>
        <dsp:cNvSpPr/>
      </dsp:nvSpPr>
      <dsp:spPr>
        <a:xfrm>
          <a:off x="2104166" y="962939"/>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N (n=23)</a:t>
          </a:r>
        </a:p>
      </dsp:txBody>
      <dsp:txXfrm>
        <a:off x="2112116" y="970889"/>
        <a:ext cx="603298" cy="255544"/>
      </dsp:txXfrm>
    </dsp:sp>
    <dsp:sp modelId="{986ED6B2-7B13-4D98-95B9-DF610FCE8A30}">
      <dsp:nvSpPr>
        <dsp:cNvPr id="0" name=""/>
        <dsp:cNvSpPr/>
      </dsp:nvSpPr>
      <dsp:spPr>
        <a:xfrm>
          <a:off x="2087366" y="1262398"/>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109D96-3BDC-4EC8-893A-E38DD910DBDA}">
      <dsp:nvSpPr>
        <dsp:cNvPr id="0" name=""/>
        <dsp:cNvSpPr/>
      </dsp:nvSpPr>
      <dsp:spPr>
        <a:xfrm>
          <a:off x="2104166" y="1278358"/>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I (n=52)</a:t>
          </a:r>
        </a:p>
      </dsp:txBody>
      <dsp:txXfrm>
        <a:off x="2112116" y="1286308"/>
        <a:ext cx="603298" cy="255544"/>
      </dsp:txXfrm>
    </dsp:sp>
    <dsp:sp modelId="{8B974A9C-6CF7-47E7-B833-930205E43CD8}">
      <dsp:nvSpPr>
        <dsp:cNvPr id="0" name=""/>
        <dsp:cNvSpPr/>
      </dsp:nvSpPr>
      <dsp:spPr>
        <a:xfrm>
          <a:off x="2087366" y="1577817"/>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D3C37A9-13F5-4FB7-AF47-983A826C3C43}">
      <dsp:nvSpPr>
        <dsp:cNvPr id="0" name=""/>
        <dsp:cNvSpPr/>
      </dsp:nvSpPr>
      <dsp:spPr>
        <a:xfrm>
          <a:off x="2104166" y="1593777"/>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C (n=29)</a:t>
          </a:r>
        </a:p>
      </dsp:txBody>
      <dsp:txXfrm>
        <a:off x="2112116" y="1601727"/>
        <a:ext cx="603298" cy="255544"/>
      </dsp:txXfrm>
    </dsp:sp>
    <dsp:sp modelId="{8E7E0A10-3157-412D-AD78-B419A43D0D96}">
      <dsp:nvSpPr>
        <dsp:cNvPr id="0" name=""/>
        <dsp:cNvSpPr/>
      </dsp:nvSpPr>
      <dsp:spPr>
        <a:xfrm>
          <a:off x="2087366" y="1893235"/>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67CD193-0646-43D6-9DF4-6FBF1FBDA05B}">
      <dsp:nvSpPr>
        <dsp:cNvPr id="0" name=""/>
        <dsp:cNvSpPr/>
      </dsp:nvSpPr>
      <dsp:spPr>
        <a:xfrm>
          <a:off x="2104166" y="1909196"/>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A (n=34)</a:t>
          </a:r>
        </a:p>
      </dsp:txBody>
      <dsp:txXfrm>
        <a:off x="2112116" y="1917146"/>
        <a:ext cx="603298" cy="255544"/>
      </dsp:txXfrm>
    </dsp:sp>
    <dsp:sp modelId="{5F374EFC-5464-47F8-A384-AD1EE7438D86}">
      <dsp:nvSpPr>
        <dsp:cNvPr id="0" name=""/>
        <dsp:cNvSpPr/>
      </dsp:nvSpPr>
      <dsp:spPr>
        <a:xfrm>
          <a:off x="2743922" y="631560"/>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BDDAC0C-F7E4-4220-9A96-941811875FC2}">
      <dsp:nvSpPr>
        <dsp:cNvPr id="0" name=""/>
        <dsp:cNvSpPr/>
      </dsp:nvSpPr>
      <dsp:spPr>
        <a:xfrm>
          <a:off x="2760722" y="647520"/>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STAT</a:t>
          </a:r>
        </a:p>
      </dsp:txBody>
      <dsp:txXfrm>
        <a:off x="2768672" y="655470"/>
        <a:ext cx="603298" cy="255544"/>
      </dsp:txXfrm>
    </dsp:sp>
    <dsp:sp modelId="{3880D1EF-01CA-4235-832E-60A2B4989677}">
      <dsp:nvSpPr>
        <dsp:cNvPr id="0" name=""/>
        <dsp:cNvSpPr/>
      </dsp:nvSpPr>
      <dsp:spPr>
        <a:xfrm>
          <a:off x="2740165" y="946979"/>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A5AF7EB-03F6-4C4B-868B-BDE64C55CDE8}">
      <dsp:nvSpPr>
        <dsp:cNvPr id="0" name=""/>
        <dsp:cNvSpPr/>
      </dsp:nvSpPr>
      <dsp:spPr>
        <a:xfrm>
          <a:off x="2756965" y="962939"/>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1 (n=73)</a:t>
          </a:r>
        </a:p>
      </dsp:txBody>
      <dsp:txXfrm>
        <a:off x="2764915" y="970889"/>
        <a:ext cx="603298" cy="255544"/>
      </dsp:txXfrm>
    </dsp:sp>
    <dsp:sp modelId="{6D155E0E-C031-4B01-8638-E2556CC1ABB2}">
      <dsp:nvSpPr>
        <dsp:cNvPr id="0" name=""/>
        <dsp:cNvSpPr/>
      </dsp:nvSpPr>
      <dsp:spPr>
        <a:xfrm>
          <a:off x="2740165" y="1262398"/>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5F90376-2F0B-4783-8CCE-FDDF6A3003A0}">
      <dsp:nvSpPr>
        <dsp:cNvPr id="0" name=""/>
        <dsp:cNvSpPr/>
      </dsp:nvSpPr>
      <dsp:spPr>
        <a:xfrm>
          <a:off x="2756965" y="1278358"/>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2 (n=25)</a:t>
          </a:r>
        </a:p>
      </dsp:txBody>
      <dsp:txXfrm>
        <a:off x="2764915" y="1286308"/>
        <a:ext cx="603298" cy="255544"/>
      </dsp:txXfrm>
    </dsp:sp>
    <dsp:sp modelId="{60389505-0FBA-45D6-B762-5B4BA358507E}">
      <dsp:nvSpPr>
        <dsp:cNvPr id="0" name=""/>
        <dsp:cNvSpPr/>
      </dsp:nvSpPr>
      <dsp:spPr>
        <a:xfrm>
          <a:off x="2740165" y="1577817"/>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8D5704-A2D9-43F4-9221-0A4D7FCF46D5}">
      <dsp:nvSpPr>
        <dsp:cNvPr id="0" name=""/>
        <dsp:cNvSpPr/>
      </dsp:nvSpPr>
      <dsp:spPr>
        <a:xfrm>
          <a:off x="2756965" y="1593777"/>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3 (n=15)</a:t>
          </a:r>
        </a:p>
      </dsp:txBody>
      <dsp:txXfrm>
        <a:off x="2764915" y="1601727"/>
        <a:ext cx="603298" cy="255544"/>
      </dsp:txXfrm>
    </dsp:sp>
    <dsp:sp modelId="{4B4732D8-FD67-4230-A35A-9C2CDD96559C}">
      <dsp:nvSpPr>
        <dsp:cNvPr id="0" name=""/>
        <dsp:cNvSpPr/>
      </dsp:nvSpPr>
      <dsp:spPr>
        <a:xfrm>
          <a:off x="2740165" y="1893235"/>
          <a:ext cx="619198" cy="2714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3CC807-4D79-45B3-A967-D0F5E72C0F82}">
      <dsp:nvSpPr>
        <dsp:cNvPr id="0" name=""/>
        <dsp:cNvSpPr/>
      </dsp:nvSpPr>
      <dsp:spPr>
        <a:xfrm>
          <a:off x="2756965" y="1909196"/>
          <a:ext cx="619198" cy="27144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4 (n=21)</a:t>
          </a:r>
        </a:p>
      </dsp:txBody>
      <dsp:txXfrm>
        <a:off x="2764915" y="1917146"/>
        <a:ext cx="603298" cy="255544"/>
      </dsp:txXfrm>
    </dsp:sp>
    <dsp:sp modelId="{1FE777A2-6A46-4236-B8FB-51995E2A01A6}">
      <dsp:nvSpPr>
        <dsp:cNvPr id="0" name=""/>
        <dsp:cNvSpPr/>
      </dsp:nvSpPr>
      <dsp:spPr>
        <a:xfrm>
          <a:off x="2790843" y="2208654"/>
          <a:ext cx="517841" cy="34964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5F3EEA8-3BC4-4B00-8607-66602DE60878}">
      <dsp:nvSpPr>
        <dsp:cNvPr id="0" name=""/>
        <dsp:cNvSpPr/>
      </dsp:nvSpPr>
      <dsp:spPr>
        <a:xfrm>
          <a:off x="2807643" y="2224614"/>
          <a:ext cx="517841" cy="349647"/>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Book Antiqua" panose="02040602050305030304" pitchFamily="18" charset="0"/>
              <a:cs typeface="Times New Roman" panose="02020603050405020304" pitchFamily="18" charset="0"/>
            </a:rPr>
            <a:t>5 (n=4)</a:t>
          </a:r>
        </a:p>
      </dsp:txBody>
      <dsp:txXfrm>
        <a:off x="2817884" y="2234855"/>
        <a:ext cx="497359" cy="3291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B34E-ECEB-3B46-94F3-AB21A48A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5159</Words>
  <Characters>29407</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Karimi, Mohsen</dc:creator>
  <cp:lastModifiedBy>Na Ma</cp:lastModifiedBy>
  <cp:revision>2</cp:revision>
  <dcterms:created xsi:type="dcterms:W3CDTF">2017-01-14T00:11:00Z</dcterms:created>
  <dcterms:modified xsi:type="dcterms:W3CDTF">2017-01-14T00:11:00Z</dcterms:modified>
</cp:coreProperties>
</file>