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CF8D" w14:textId="77777777" w:rsidR="00B62B26" w:rsidRPr="00ED2CE7" w:rsidRDefault="00B62B26" w:rsidP="00372DCB">
      <w:pPr>
        <w:spacing w:line="360" w:lineRule="auto"/>
        <w:jc w:val="both"/>
        <w:rPr>
          <w:rFonts w:ascii="Book Antiqua" w:hAnsi="Book Antiqua"/>
          <w:b/>
        </w:rPr>
      </w:pPr>
      <w:r w:rsidRPr="00ED2CE7">
        <w:rPr>
          <w:rFonts w:ascii="Book Antiqua" w:hAnsi="Book Antiqua"/>
          <w:b/>
        </w:rPr>
        <w:t xml:space="preserve">Name of Journal: </w:t>
      </w:r>
      <w:r w:rsidRPr="00ED2CE7">
        <w:rPr>
          <w:rFonts w:ascii="Book Antiqua" w:hAnsi="Book Antiqua"/>
          <w:b/>
          <w:i/>
          <w:iCs/>
        </w:rPr>
        <w:t>World Journal of Nephrology</w:t>
      </w:r>
    </w:p>
    <w:p w14:paraId="5E432538" w14:textId="77777777" w:rsidR="00B62B26" w:rsidRPr="00ED2CE7" w:rsidRDefault="00B62B26" w:rsidP="00372DCB">
      <w:pPr>
        <w:spacing w:line="360" w:lineRule="auto"/>
        <w:jc w:val="both"/>
        <w:rPr>
          <w:rFonts w:ascii="Book Antiqua" w:eastAsia="宋体" w:hAnsi="Book Antiqua"/>
          <w:b/>
          <w:lang w:eastAsia="zh-CN"/>
        </w:rPr>
      </w:pPr>
      <w:r w:rsidRPr="00ED2CE7">
        <w:rPr>
          <w:rFonts w:ascii="Book Antiqua" w:hAnsi="Book Antiqua"/>
          <w:b/>
        </w:rPr>
        <w:t xml:space="preserve">ESPS Manuscript NO: </w:t>
      </w:r>
      <w:r w:rsidRPr="00ED2CE7">
        <w:rPr>
          <w:rFonts w:ascii="Book Antiqua" w:eastAsia="宋体" w:hAnsi="Book Antiqua"/>
          <w:b/>
          <w:lang w:eastAsia="zh-CN"/>
        </w:rPr>
        <w:t>30761</w:t>
      </w:r>
    </w:p>
    <w:p w14:paraId="50F7BCBE" w14:textId="25EC4CD7" w:rsidR="00B62B26" w:rsidRPr="00ED2CE7" w:rsidRDefault="00B62B26" w:rsidP="00372DCB">
      <w:pPr>
        <w:widowControl w:val="0"/>
        <w:autoSpaceDE w:val="0"/>
        <w:autoSpaceDN w:val="0"/>
        <w:adjustRightInd w:val="0"/>
        <w:spacing w:line="360" w:lineRule="auto"/>
        <w:jc w:val="both"/>
        <w:rPr>
          <w:rFonts w:ascii="Book Antiqua" w:eastAsia="宋体" w:hAnsi="Book Antiqua"/>
          <w:b/>
          <w:lang w:eastAsia="zh-CN"/>
        </w:rPr>
      </w:pPr>
      <w:r w:rsidRPr="00ED2CE7">
        <w:rPr>
          <w:rFonts w:ascii="Book Antiqua" w:hAnsi="Book Antiqua"/>
          <w:b/>
        </w:rPr>
        <w:t xml:space="preserve">Manuscript Type: Letters </w:t>
      </w:r>
      <w:r w:rsidR="001E3D9C" w:rsidRPr="00ED2CE7">
        <w:rPr>
          <w:rFonts w:ascii="Book Antiqua" w:hAnsi="Book Antiqua"/>
          <w:b/>
        </w:rPr>
        <w:t>t</w:t>
      </w:r>
      <w:r w:rsidRPr="00ED2CE7">
        <w:rPr>
          <w:rFonts w:ascii="Book Antiqua" w:hAnsi="Book Antiqua"/>
          <w:b/>
        </w:rPr>
        <w:t xml:space="preserve">o </w:t>
      </w:r>
      <w:r w:rsidR="001E3D9C" w:rsidRPr="00ED2CE7">
        <w:rPr>
          <w:rFonts w:ascii="Book Antiqua" w:hAnsi="Book Antiqua"/>
          <w:b/>
        </w:rPr>
        <w:t>t</w:t>
      </w:r>
      <w:r w:rsidRPr="00ED2CE7">
        <w:rPr>
          <w:rFonts w:ascii="Book Antiqua" w:hAnsi="Book Antiqua"/>
          <w:b/>
        </w:rPr>
        <w:t>he Editor</w:t>
      </w:r>
    </w:p>
    <w:p w14:paraId="4B10B856" w14:textId="77777777" w:rsidR="00B62B26" w:rsidRPr="00ED2CE7" w:rsidRDefault="00B62B26" w:rsidP="00372DCB">
      <w:pPr>
        <w:widowControl w:val="0"/>
        <w:autoSpaceDE w:val="0"/>
        <w:autoSpaceDN w:val="0"/>
        <w:adjustRightInd w:val="0"/>
        <w:spacing w:line="360" w:lineRule="auto"/>
        <w:jc w:val="both"/>
        <w:rPr>
          <w:rFonts w:ascii="Book Antiqua" w:eastAsia="宋体" w:hAnsi="Book Antiqua"/>
          <w:b/>
          <w:lang w:eastAsia="zh-CN"/>
        </w:rPr>
      </w:pPr>
    </w:p>
    <w:p w14:paraId="5B7CA9FC" w14:textId="0F1DABF7" w:rsidR="00B62B26" w:rsidRPr="00ED2CE7" w:rsidRDefault="0026768A" w:rsidP="00372DCB">
      <w:pPr>
        <w:spacing w:line="360" w:lineRule="auto"/>
        <w:jc w:val="both"/>
        <w:rPr>
          <w:rFonts w:ascii="Book Antiqua" w:eastAsia="宋体" w:hAnsi="Book Antiqua" w:cs="Arial"/>
          <w:b/>
          <w:lang w:eastAsia="zh-CN"/>
        </w:rPr>
      </w:pPr>
      <w:r w:rsidRPr="00ED2CE7">
        <w:rPr>
          <w:rFonts w:ascii="Book Antiqua" w:hAnsi="Book Antiqua" w:cs="Arial"/>
          <w:b/>
        </w:rPr>
        <w:t>FGF23 and inflammation</w:t>
      </w:r>
    </w:p>
    <w:p w14:paraId="47B6112F" w14:textId="77777777" w:rsidR="000D7E5F" w:rsidRPr="00ED2CE7" w:rsidRDefault="000D7E5F" w:rsidP="00372DCB">
      <w:pPr>
        <w:spacing w:line="360" w:lineRule="auto"/>
        <w:jc w:val="both"/>
        <w:rPr>
          <w:rFonts w:ascii="Book Antiqua" w:eastAsia="宋体" w:hAnsi="Book Antiqua" w:cs="Arial Unicode MS"/>
          <w:b/>
          <w:lang w:eastAsia="zh-CN"/>
        </w:rPr>
      </w:pPr>
    </w:p>
    <w:p w14:paraId="58921438" w14:textId="0CE0810D" w:rsidR="00B62B26" w:rsidRPr="00ED2CE7" w:rsidRDefault="00372DCB" w:rsidP="00372DCB">
      <w:pPr>
        <w:widowControl w:val="0"/>
        <w:autoSpaceDE w:val="0"/>
        <w:autoSpaceDN w:val="0"/>
        <w:adjustRightInd w:val="0"/>
        <w:spacing w:line="360" w:lineRule="auto"/>
        <w:jc w:val="both"/>
        <w:rPr>
          <w:rFonts w:ascii="Book Antiqua" w:eastAsia="宋体" w:hAnsi="Book Antiqua"/>
          <w:lang w:eastAsia="zh-CN"/>
        </w:rPr>
      </w:pPr>
      <w:r w:rsidRPr="00ED2CE7">
        <w:rPr>
          <w:rFonts w:ascii="Book Antiqua" w:hAnsi="Book Antiqua" w:cs="Arial"/>
        </w:rPr>
        <w:t xml:space="preserve">Sharaf </w:t>
      </w:r>
      <w:r w:rsidR="000D7E5F" w:rsidRPr="00ED2CE7">
        <w:rPr>
          <w:rFonts w:ascii="Book Antiqua" w:hAnsi="Book Antiqua" w:cs="Arial"/>
        </w:rPr>
        <w:t>El Din</w:t>
      </w:r>
      <w:r w:rsidRPr="00ED2CE7">
        <w:rPr>
          <w:rFonts w:ascii="Book Antiqua" w:eastAsia="宋体" w:hAnsi="Book Antiqua" w:cs="Arial"/>
          <w:lang w:eastAsia="zh-CN"/>
        </w:rPr>
        <w:t xml:space="preserve"> UAA</w:t>
      </w:r>
      <w:r w:rsidR="000D7E5F" w:rsidRPr="00ED2CE7">
        <w:rPr>
          <w:rFonts w:ascii="Book Antiqua" w:eastAsia="宋体" w:hAnsi="Book Antiqua" w:cs="Arial"/>
          <w:lang w:eastAsia="zh-CN"/>
        </w:rPr>
        <w:t xml:space="preserve"> </w:t>
      </w:r>
      <w:r w:rsidR="000D7E5F" w:rsidRPr="00ED2CE7">
        <w:rPr>
          <w:rFonts w:ascii="Book Antiqua" w:eastAsia="宋体" w:hAnsi="Book Antiqua" w:cs="Arial"/>
          <w:i/>
          <w:lang w:eastAsia="zh-CN"/>
        </w:rPr>
        <w:t xml:space="preserve">et al. </w:t>
      </w:r>
      <w:r w:rsidR="000D7E5F" w:rsidRPr="00ED2CE7">
        <w:rPr>
          <w:rFonts w:ascii="Book Antiqua" w:hAnsi="Book Antiqua"/>
        </w:rPr>
        <w:t>FGF23: The definite killer</w:t>
      </w:r>
    </w:p>
    <w:p w14:paraId="2EBE21F3" w14:textId="77777777" w:rsidR="000D7E5F" w:rsidRPr="00ED2CE7" w:rsidRDefault="000D7E5F" w:rsidP="00372DCB">
      <w:pPr>
        <w:widowControl w:val="0"/>
        <w:autoSpaceDE w:val="0"/>
        <w:autoSpaceDN w:val="0"/>
        <w:adjustRightInd w:val="0"/>
        <w:spacing w:line="360" w:lineRule="auto"/>
        <w:jc w:val="both"/>
        <w:rPr>
          <w:rFonts w:ascii="Book Antiqua" w:eastAsia="宋体" w:hAnsi="Book Antiqua"/>
          <w:b/>
          <w:i/>
          <w:lang w:eastAsia="zh-CN"/>
        </w:rPr>
      </w:pPr>
    </w:p>
    <w:p w14:paraId="771E82DB" w14:textId="2252C53A" w:rsidR="00B62B26" w:rsidRPr="00ED2CE7" w:rsidRDefault="0026768A" w:rsidP="00372DCB">
      <w:pPr>
        <w:widowControl w:val="0"/>
        <w:autoSpaceDE w:val="0"/>
        <w:autoSpaceDN w:val="0"/>
        <w:adjustRightInd w:val="0"/>
        <w:spacing w:line="360" w:lineRule="auto"/>
        <w:jc w:val="both"/>
        <w:rPr>
          <w:rFonts w:ascii="Book Antiqua" w:eastAsia="宋体" w:hAnsi="Book Antiqua"/>
          <w:b/>
          <w:lang w:eastAsia="zh-CN"/>
        </w:rPr>
      </w:pPr>
      <w:r w:rsidRPr="00ED2CE7">
        <w:rPr>
          <w:rFonts w:ascii="Book Antiqua" w:hAnsi="Book Antiqua" w:cs="Arial"/>
          <w:b/>
        </w:rPr>
        <w:t>Usama AA Sharaf El Din, Mona M Salem</w:t>
      </w:r>
      <w:r w:rsidR="00E14770" w:rsidRPr="00ED2CE7">
        <w:rPr>
          <w:rFonts w:ascii="Book Antiqua" w:eastAsia="宋体" w:hAnsi="Book Antiqua" w:cs="Arial"/>
          <w:b/>
          <w:lang w:eastAsia="zh-CN"/>
        </w:rPr>
        <w:t>,</w:t>
      </w:r>
      <w:r w:rsidRPr="00ED2CE7">
        <w:rPr>
          <w:rFonts w:ascii="Book Antiqua" w:hAnsi="Book Antiqua" w:cs="Arial"/>
          <w:b/>
        </w:rPr>
        <w:t xml:space="preserve"> Dina O </w:t>
      </w:r>
      <w:proofErr w:type="spellStart"/>
      <w:r w:rsidRPr="00ED2CE7">
        <w:rPr>
          <w:rFonts w:ascii="Book Antiqua" w:hAnsi="Book Antiqua" w:cs="Arial"/>
          <w:b/>
        </w:rPr>
        <w:t>Abdulazim</w:t>
      </w:r>
      <w:proofErr w:type="spellEnd"/>
    </w:p>
    <w:p w14:paraId="51ED13CE" w14:textId="77777777" w:rsidR="001E3D9C" w:rsidRPr="00ED2CE7" w:rsidRDefault="001E3D9C" w:rsidP="00372DCB">
      <w:pPr>
        <w:spacing w:line="360" w:lineRule="auto"/>
        <w:jc w:val="both"/>
        <w:rPr>
          <w:rFonts w:ascii="Book Antiqua" w:eastAsia="宋体" w:hAnsi="Book Antiqua" w:cs="Arial Unicode MS"/>
          <w:lang w:val="en" w:eastAsia="zh-CN"/>
        </w:rPr>
      </w:pPr>
    </w:p>
    <w:p w14:paraId="5BFEEF3C" w14:textId="1F400EE0" w:rsidR="00E14770" w:rsidRPr="00ED2CE7" w:rsidRDefault="00E14770" w:rsidP="00372DCB">
      <w:pPr>
        <w:widowControl w:val="0"/>
        <w:autoSpaceDE w:val="0"/>
        <w:autoSpaceDN w:val="0"/>
        <w:adjustRightInd w:val="0"/>
        <w:spacing w:line="360" w:lineRule="auto"/>
        <w:jc w:val="both"/>
        <w:rPr>
          <w:rFonts w:ascii="Book Antiqua" w:eastAsia="宋体" w:hAnsi="Book Antiqua"/>
          <w:b/>
          <w:lang w:eastAsia="zh-CN"/>
        </w:rPr>
      </w:pPr>
      <w:r w:rsidRPr="00ED2CE7">
        <w:rPr>
          <w:rFonts w:ascii="Book Antiqua" w:hAnsi="Book Antiqua" w:cs="Arial"/>
          <w:b/>
        </w:rPr>
        <w:t>Usama AA Sharaf El Din, Mona M Salem</w:t>
      </w:r>
      <w:r w:rsidRPr="00ED2CE7">
        <w:rPr>
          <w:rFonts w:ascii="Book Antiqua" w:eastAsia="宋体" w:hAnsi="Book Antiqua" w:cs="Arial"/>
          <w:b/>
          <w:lang w:eastAsia="zh-CN"/>
        </w:rPr>
        <w:t>,</w:t>
      </w:r>
      <w:r w:rsidRPr="00ED2CE7">
        <w:rPr>
          <w:rFonts w:ascii="Book Antiqua" w:hAnsi="Book Antiqua" w:cs="Arial"/>
          <w:b/>
        </w:rPr>
        <w:t xml:space="preserve"> Dina O </w:t>
      </w:r>
      <w:proofErr w:type="spellStart"/>
      <w:r w:rsidRPr="00ED2CE7">
        <w:rPr>
          <w:rFonts w:ascii="Book Antiqua" w:hAnsi="Book Antiqua" w:cs="Arial"/>
          <w:b/>
        </w:rPr>
        <w:t>Abdulazim</w:t>
      </w:r>
      <w:proofErr w:type="spellEnd"/>
      <w:r w:rsidRPr="00ED2CE7">
        <w:rPr>
          <w:rFonts w:ascii="Book Antiqua" w:eastAsia="宋体" w:hAnsi="Book Antiqua" w:cs="Arial"/>
          <w:b/>
          <w:lang w:eastAsia="zh-CN"/>
        </w:rPr>
        <w:t>,</w:t>
      </w:r>
      <w:r w:rsidRPr="00ED2CE7">
        <w:rPr>
          <w:rFonts w:ascii="Book Antiqua" w:hAnsi="Book Antiqua" w:cs="Arial"/>
        </w:rPr>
        <w:t xml:space="preserve"> Department of Nephrology, School of Medicine, Cairo University, Nasr City, Cairo 11759, Egypt</w:t>
      </w:r>
    </w:p>
    <w:p w14:paraId="26B3D4FF" w14:textId="77777777" w:rsidR="00E14770" w:rsidRPr="00ED2CE7" w:rsidRDefault="00E14770" w:rsidP="00372DCB">
      <w:pPr>
        <w:spacing w:line="360" w:lineRule="auto"/>
        <w:jc w:val="both"/>
        <w:rPr>
          <w:rFonts w:ascii="Book Antiqua" w:eastAsia="宋体" w:hAnsi="Book Antiqua" w:cs="Arial Unicode MS"/>
          <w:lang w:eastAsia="zh-CN"/>
        </w:rPr>
      </w:pPr>
    </w:p>
    <w:p w14:paraId="15EB7C49" w14:textId="0BC7C94C" w:rsidR="00B62B26" w:rsidRPr="00ED2CE7" w:rsidRDefault="000D7E5F" w:rsidP="00372DCB">
      <w:pPr>
        <w:spacing w:line="360" w:lineRule="auto"/>
        <w:jc w:val="both"/>
        <w:rPr>
          <w:rFonts w:ascii="Book Antiqua" w:eastAsia="宋体" w:hAnsi="Book Antiqua"/>
          <w:lang w:eastAsia="zh-CN"/>
        </w:rPr>
      </w:pPr>
      <w:r w:rsidRPr="00ED2CE7">
        <w:rPr>
          <w:rFonts w:ascii="Book Antiqua" w:hAnsi="Book Antiqua"/>
          <w:b/>
        </w:rPr>
        <w:t>Author contributions:</w:t>
      </w:r>
      <w:r w:rsidRPr="00ED2CE7">
        <w:rPr>
          <w:rFonts w:ascii="Book Antiqua" w:eastAsia="宋体" w:hAnsi="Book Antiqua"/>
          <w:b/>
          <w:lang w:eastAsia="zh-CN"/>
        </w:rPr>
        <w:t xml:space="preserve"> </w:t>
      </w:r>
      <w:r w:rsidR="002A422A" w:rsidRPr="00ED2CE7">
        <w:rPr>
          <w:rFonts w:ascii="Book Antiqua" w:hAnsi="Book Antiqua"/>
        </w:rPr>
        <w:t>The three authors</w:t>
      </w:r>
      <w:r w:rsidR="0026768A" w:rsidRPr="00ED2CE7">
        <w:rPr>
          <w:rFonts w:ascii="Book Antiqua" w:hAnsi="Book Antiqua"/>
        </w:rPr>
        <w:t xml:space="preserve"> </w:t>
      </w:r>
      <w:r w:rsidR="002A422A" w:rsidRPr="00ED2CE7">
        <w:rPr>
          <w:rFonts w:ascii="Book Antiqua" w:hAnsi="Book Antiqua"/>
        </w:rPr>
        <w:t>equally</w:t>
      </w:r>
      <w:r w:rsidR="0026768A" w:rsidRPr="00ED2CE7">
        <w:rPr>
          <w:rFonts w:ascii="Book Antiqua" w:hAnsi="Book Antiqua"/>
        </w:rPr>
        <w:t xml:space="preserve"> shared in writing and revising the letter</w:t>
      </w:r>
      <w:r w:rsidRPr="00ED2CE7">
        <w:rPr>
          <w:rFonts w:ascii="Book Antiqua" w:eastAsia="宋体" w:hAnsi="Book Antiqua"/>
          <w:lang w:eastAsia="zh-CN"/>
        </w:rPr>
        <w:t>.</w:t>
      </w:r>
    </w:p>
    <w:p w14:paraId="31685D15" w14:textId="77777777" w:rsidR="000D7E5F" w:rsidRPr="00ED2CE7" w:rsidRDefault="000D7E5F" w:rsidP="00372DCB">
      <w:pPr>
        <w:spacing w:line="360" w:lineRule="auto"/>
        <w:jc w:val="both"/>
        <w:rPr>
          <w:rFonts w:ascii="Book Antiqua" w:eastAsia="宋体" w:hAnsi="Book Antiqua"/>
          <w:lang w:eastAsia="zh-CN"/>
        </w:rPr>
      </w:pPr>
    </w:p>
    <w:p w14:paraId="502DD633" w14:textId="2592243C" w:rsidR="00372DCB" w:rsidRPr="00ED2CE7" w:rsidRDefault="00372DCB" w:rsidP="00372DCB">
      <w:pPr>
        <w:spacing w:line="360" w:lineRule="auto"/>
        <w:jc w:val="both"/>
        <w:rPr>
          <w:rFonts w:ascii="Book Antiqua" w:hAnsi="Book Antiqua"/>
          <w:b/>
        </w:rPr>
      </w:pPr>
      <w:r w:rsidRPr="00ED2CE7">
        <w:rPr>
          <w:rFonts w:ascii="Book Antiqua" w:hAnsi="Book Antiqua"/>
          <w:b/>
        </w:rPr>
        <w:t>Conflict-of-interest statement</w:t>
      </w:r>
      <w:r w:rsidRPr="00ED2CE7">
        <w:rPr>
          <w:rFonts w:ascii="Book Antiqua" w:hAnsi="Book Antiqua" w:cs="TimesNewRomanPS-BoldItalicMT"/>
          <w:b/>
          <w:iCs/>
        </w:rPr>
        <w:t xml:space="preserve">: </w:t>
      </w:r>
      <w:r w:rsidRPr="00ED2CE7">
        <w:rPr>
          <w:rFonts w:ascii="Book Antiqua" w:hAnsi="Book Antiqua" w:cs="TimesNewRomanPS-BoldItalicMT"/>
          <w:bCs/>
          <w:iCs/>
        </w:rPr>
        <w:t>Authors have nothing to declare</w:t>
      </w:r>
      <w:r w:rsidRPr="00ED2CE7">
        <w:rPr>
          <w:rFonts w:ascii="Book Antiqua" w:eastAsia="宋体" w:hAnsi="Book Antiqua" w:cs="TimesNewRomanPS-BoldItalicMT"/>
          <w:bCs/>
          <w:iCs/>
          <w:lang w:eastAsia="zh-CN"/>
        </w:rPr>
        <w:t>.</w:t>
      </w:r>
    </w:p>
    <w:p w14:paraId="72248958" w14:textId="77777777" w:rsidR="00372DCB" w:rsidRPr="00ED2CE7" w:rsidRDefault="00372DCB" w:rsidP="00372DCB">
      <w:pPr>
        <w:adjustRightInd w:val="0"/>
        <w:snapToGrid w:val="0"/>
        <w:spacing w:line="360" w:lineRule="auto"/>
        <w:jc w:val="both"/>
        <w:rPr>
          <w:rFonts w:ascii="Book Antiqua" w:hAnsi="Book Antiqua"/>
        </w:rPr>
      </w:pPr>
    </w:p>
    <w:p w14:paraId="7EB5D9D2" w14:textId="77777777" w:rsidR="00372DCB" w:rsidRPr="00ED2CE7" w:rsidRDefault="00372DCB" w:rsidP="00372DCB">
      <w:pPr>
        <w:adjustRightInd w:val="0"/>
        <w:snapToGrid w:val="0"/>
        <w:spacing w:line="360" w:lineRule="auto"/>
        <w:jc w:val="both"/>
        <w:rPr>
          <w:rFonts w:ascii="Book Antiqua" w:hAnsi="Book Antiqua" w:cs="宋体"/>
        </w:rPr>
      </w:pPr>
      <w:r w:rsidRPr="00ED2CE7">
        <w:rPr>
          <w:rFonts w:ascii="Book Antiqua" w:hAnsi="Book Antiqua"/>
          <w:b/>
        </w:rPr>
        <w:t xml:space="preserve">Open-Access: </w:t>
      </w:r>
      <w:r w:rsidRPr="00ED2CE7">
        <w:rPr>
          <w:rFonts w:ascii="Book Antiqua" w:hAnsi="Book Antiqua"/>
        </w:rPr>
        <w:t xml:space="preserve">This is an </w:t>
      </w:r>
      <w:r w:rsidRPr="00ED2CE7">
        <w:rPr>
          <w:rFonts w:ascii="Book Antiqua" w:hAnsi="Book Antiqua" w:cs="宋体"/>
        </w:rPr>
        <w:t xml:space="preserve">open-access article that was </w:t>
      </w:r>
      <w:r w:rsidRPr="00ED2CE7">
        <w:rPr>
          <w:rFonts w:ascii="Book Antiqua" w:hAnsi="Book Antiqua"/>
        </w:rPr>
        <w:t xml:space="preserve">selected by an in-house editor and fully peer-reviewed by external reviewers. It is </w:t>
      </w:r>
      <w:r w:rsidRPr="00ED2CE7">
        <w:rPr>
          <w:rFonts w:ascii="Book Antiqua" w:hAnsi="Book Antiqua" w:cs="宋体"/>
        </w:rPr>
        <w:t xml:space="preserve">distributed in accordance with </w:t>
      </w:r>
      <w:r w:rsidRPr="00ED2CE7">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69C16B" w14:textId="77777777" w:rsidR="00372DCB" w:rsidRPr="00ED2CE7" w:rsidRDefault="00372DCB" w:rsidP="00372DCB">
      <w:pPr>
        <w:spacing w:line="360" w:lineRule="auto"/>
        <w:jc w:val="both"/>
        <w:rPr>
          <w:rFonts w:ascii="Book Antiqua" w:eastAsia="宋体" w:hAnsi="Book Antiqua"/>
          <w:lang w:eastAsia="zh-CN"/>
        </w:rPr>
      </w:pPr>
    </w:p>
    <w:p w14:paraId="7284D8D3" w14:textId="0A666AD7" w:rsidR="00372DCB" w:rsidRPr="00ED2CE7" w:rsidRDefault="00372DCB" w:rsidP="00372DCB">
      <w:pPr>
        <w:spacing w:line="360" w:lineRule="auto"/>
        <w:jc w:val="both"/>
        <w:rPr>
          <w:rFonts w:ascii="Book Antiqua" w:eastAsia="宋体" w:hAnsi="Book Antiqua" w:cs="宋体"/>
          <w:lang w:eastAsia="zh-CN"/>
        </w:rPr>
      </w:pPr>
      <w:r w:rsidRPr="00ED2CE7">
        <w:rPr>
          <w:rFonts w:ascii="Book Antiqua" w:eastAsia="宋体" w:hAnsi="Book Antiqua" w:cs="宋体"/>
          <w:b/>
        </w:rPr>
        <w:t>Manuscript source:</w:t>
      </w:r>
      <w:r w:rsidRPr="00ED2CE7">
        <w:rPr>
          <w:rFonts w:ascii="Book Antiqua" w:eastAsia="宋体" w:hAnsi="Book Antiqua" w:cs="宋体"/>
        </w:rPr>
        <w:t> Unsolicited manuscript</w:t>
      </w:r>
    </w:p>
    <w:p w14:paraId="161D63EB" w14:textId="77777777" w:rsidR="00372DCB" w:rsidRPr="00ED2CE7" w:rsidRDefault="00372DCB" w:rsidP="00372DCB">
      <w:pPr>
        <w:spacing w:line="360" w:lineRule="auto"/>
        <w:jc w:val="both"/>
        <w:rPr>
          <w:rFonts w:ascii="Book Antiqua" w:eastAsia="宋体" w:hAnsi="Book Antiqua"/>
          <w:lang w:eastAsia="zh-CN"/>
        </w:rPr>
      </w:pPr>
    </w:p>
    <w:p w14:paraId="060BA8E2" w14:textId="527D8C12" w:rsidR="00B62B26" w:rsidRPr="00ED2CE7" w:rsidRDefault="000D7E5F" w:rsidP="00372DCB">
      <w:pPr>
        <w:spacing w:line="360" w:lineRule="auto"/>
        <w:jc w:val="both"/>
        <w:rPr>
          <w:rFonts w:ascii="Book Antiqua" w:hAnsi="Book Antiqua"/>
        </w:rPr>
      </w:pPr>
      <w:r w:rsidRPr="00ED2CE7">
        <w:rPr>
          <w:rFonts w:ascii="Book Antiqua" w:hAnsi="Book Antiqua"/>
          <w:b/>
        </w:rPr>
        <w:t>Correspondence to:</w:t>
      </w:r>
      <w:r w:rsidR="00B62B26" w:rsidRPr="00ED2CE7">
        <w:rPr>
          <w:rFonts w:ascii="Book Antiqua" w:hAnsi="Book Antiqua"/>
          <w:b/>
        </w:rPr>
        <w:t xml:space="preserve"> </w:t>
      </w:r>
      <w:r w:rsidR="0026768A" w:rsidRPr="00ED2CE7">
        <w:rPr>
          <w:rFonts w:ascii="Book Antiqua" w:hAnsi="Book Antiqua" w:cs="Arial"/>
          <w:b/>
        </w:rPr>
        <w:t>Usama AA Sharaf El</w:t>
      </w:r>
      <w:r w:rsidRPr="00ED2CE7">
        <w:rPr>
          <w:rFonts w:ascii="Book Antiqua" w:eastAsia="宋体" w:hAnsi="Book Antiqua" w:cs="Arial"/>
          <w:b/>
          <w:lang w:eastAsia="zh-CN"/>
        </w:rPr>
        <w:t xml:space="preserve"> </w:t>
      </w:r>
      <w:r w:rsidR="0026768A" w:rsidRPr="00ED2CE7">
        <w:rPr>
          <w:rFonts w:ascii="Book Antiqua" w:hAnsi="Book Antiqua" w:cs="Arial"/>
          <w:b/>
        </w:rPr>
        <w:t xml:space="preserve">Din, MD, Professor, </w:t>
      </w:r>
      <w:r w:rsidR="0026768A" w:rsidRPr="00ED2CE7">
        <w:rPr>
          <w:rFonts w:ascii="Book Antiqua" w:hAnsi="Book Antiqua" w:cs="Arial"/>
        </w:rPr>
        <w:t>Department of Nephrology, School of Medicine, Cairo University, 58</w:t>
      </w:r>
      <w:r w:rsidR="0026768A" w:rsidRPr="00ED2CE7">
        <w:rPr>
          <w:rFonts w:ascii="Book Antiqua" w:hAnsi="Book Antiqua" w:cs="Arial"/>
          <w:vertAlign w:val="superscript"/>
        </w:rPr>
        <w:t>th</w:t>
      </w:r>
      <w:r w:rsidR="0026768A" w:rsidRPr="00ED2CE7">
        <w:rPr>
          <w:rFonts w:ascii="Book Antiqua" w:hAnsi="Book Antiqua" w:cs="Arial"/>
        </w:rPr>
        <w:t xml:space="preserve"> Abbas El Akkad St., Nasr City, Cairo 11759, Egypt. </w:t>
      </w:r>
      <w:hyperlink r:id="rId6" w:history="1">
        <w:r w:rsidR="0026768A" w:rsidRPr="00ED2CE7">
          <w:rPr>
            <w:rFonts w:ascii="Book Antiqua" w:hAnsi="Book Antiqua" w:cs="Arial"/>
          </w:rPr>
          <w:t>usamaaas@gmail.com</w:t>
        </w:r>
      </w:hyperlink>
    </w:p>
    <w:p w14:paraId="085A8799" w14:textId="27F3492F" w:rsidR="00B62B26" w:rsidRPr="00ED2CE7" w:rsidRDefault="00B62B26" w:rsidP="00372DCB">
      <w:pPr>
        <w:spacing w:line="360" w:lineRule="auto"/>
        <w:jc w:val="both"/>
        <w:rPr>
          <w:rFonts w:ascii="Book Antiqua" w:hAnsi="Book Antiqua"/>
          <w:b/>
        </w:rPr>
      </w:pPr>
      <w:r w:rsidRPr="00ED2CE7">
        <w:rPr>
          <w:rFonts w:ascii="Book Antiqua" w:hAnsi="Book Antiqua"/>
          <w:b/>
        </w:rPr>
        <w:lastRenderedPageBreak/>
        <w:t>Telephone:</w:t>
      </w:r>
      <w:r w:rsidR="006054ED" w:rsidRPr="00ED2CE7">
        <w:rPr>
          <w:rFonts w:ascii="Book Antiqua" w:hAnsi="Book Antiqua"/>
          <w:b/>
        </w:rPr>
        <w:t xml:space="preserve"> </w:t>
      </w:r>
      <w:r w:rsidR="0026768A" w:rsidRPr="00ED2CE7">
        <w:rPr>
          <w:rFonts w:ascii="Book Antiqua" w:hAnsi="Book Antiqua"/>
        </w:rPr>
        <w:t>+20</w:t>
      </w:r>
      <w:r w:rsidR="000D7E5F" w:rsidRPr="00ED2CE7">
        <w:rPr>
          <w:rFonts w:ascii="Book Antiqua" w:eastAsia="宋体" w:hAnsi="Book Antiqua"/>
          <w:lang w:eastAsia="zh-CN"/>
        </w:rPr>
        <w:t>-</w:t>
      </w:r>
      <w:r w:rsidR="0026768A" w:rsidRPr="00ED2CE7">
        <w:rPr>
          <w:rFonts w:ascii="Book Antiqua" w:hAnsi="Book Antiqua"/>
        </w:rPr>
        <w:t>11</w:t>
      </w:r>
      <w:r w:rsidR="000D7E5F" w:rsidRPr="00ED2CE7">
        <w:rPr>
          <w:rFonts w:ascii="Book Antiqua" w:eastAsia="宋体" w:hAnsi="Book Antiqua"/>
          <w:lang w:eastAsia="zh-CN"/>
        </w:rPr>
        <w:t>-</w:t>
      </w:r>
      <w:r w:rsidR="0026768A" w:rsidRPr="00ED2CE7">
        <w:rPr>
          <w:rFonts w:ascii="Book Antiqua" w:hAnsi="Book Antiqua"/>
        </w:rPr>
        <w:t>11333800</w:t>
      </w:r>
    </w:p>
    <w:p w14:paraId="1410B37B" w14:textId="4A9890B4" w:rsidR="00B62B26" w:rsidRPr="00ED2CE7" w:rsidRDefault="00B62B26" w:rsidP="00372DCB">
      <w:pPr>
        <w:spacing w:line="360" w:lineRule="auto"/>
        <w:jc w:val="both"/>
        <w:rPr>
          <w:rFonts w:ascii="Book Antiqua" w:hAnsi="Book Antiqua"/>
          <w:b/>
        </w:rPr>
      </w:pPr>
      <w:r w:rsidRPr="00ED2CE7">
        <w:rPr>
          <w:rFonts w:ascii="Book Antiqua" w:hAnsi="Book Antiqua"/>
          <w:b/>
        </w:rPr>
        <w:t>Fax:</w:t>
      </w:r>
      <w:r w:rsidR="0026768A" w:rsidRPr="00ED2CE7">
        <w:rPr>
          <w:rFonts w:ascii="Book Antiqua" w:hAnsi="Book Antiqua"/>
          <w:b/>
        </w:rPr>
        <w:t xml:space="preserve"> </w:t>
      </w:r>
      <w:r w:rsidR="0026768A" w:rsidRPr="00ED2CE7">
        <w:rPr>
          <w:rFonts w:ascii="Book Antiqua" w:hAnsi="Book Antiqua"/>
        </w:rPr>
        <w:t>+20</w:t>
      </w:r>
      <w:r w:rsidR="000D7E5F" w:rsidRPr="00ED2CE7">
        <w:rPr>
          <w:rFonts w:ascii="Book Antiqua" w:eastAsia="宋体" w:hAnsi="Book Antiqua"/>
          <w:lang w:eastAsia="zh-CN"/>
        </w:rPr>
        <w:t>-</w:t>
      </w:r>
      <w:r w:rsidR="0026768A" w:rsidRPr="00ED2CE7">
        <w:rPr>
          <w:rFonts w:ascii="Book Antiqua" w:hAnsi="Book Antiqua"/>
        </w:rPr>
        <w:t>22</w:t>
      </w:r>
      <w:r w:rsidR="000D7E5F" w:rsidRPr="00ED2CE7">
        <w:rPr>
          <w:rFonts w:ascii="Book Antiqua" w:eastAsia="宋体" w:hAnsi="Book Antiqua"/>
          <w:lang w:eastAsia="zh-CN"/>
        </w:rPr>
        <w:t>-</w:t>
      </w:r>
      <w:r w:rsidR="0026768A" w:rsidRPr="00ED2CE7">
        <w:rPr>
          <w:rFonts w:ascii="Book Antiqua" w:hAnsi="Book Antiqua"/>
        </w:rPr>
        <w:t>2753890</w:t>
      </w:r>
    </w:p>
    <w:p w14:paraId="5FC22051" w14:textId="77777777" w:rsidR="00B62B26" w:rsidRPr="00ED2CE7" w:rsidRDefault="00B62B26" w:rsidP="00372DCB">
      <w:pPr>
        <w:widowControl w:val="0"/>
        <w:autoSpaceDE w:val="0"/>
        <w:autoSpaceDN w:val="0"/>
        <w:adjustRightInd w:val="0"/>
        <w:spacing w:line="360" w:lineRule="auto"/>
        <w:jc w:val="both"/>
        <w:rPr>
          <w:rFonts w:ascii="Book Antiqua" w:eastAsia="宋体" w:hAnsi="Book Antiqua"/>
          <w:b/>
          <w:lang w:eastAsia="zh-CN"/>
        </w:rPr>
      </w:pPr>
    </w:p>
    <w:p w14:paraId="7AD2223B" w14:textId="5E4F0DCE" w:rsidR="00372DCB" w:rsidRPr="00ED2CE7" w:rsidRDefault="00372DCB" w:rsidP="00372DCB">
      <w:pPr>
        <w:spacing w:line="360" w:lineRule="auto"/>
        <w:jc w:val="both"/>
        <w:rPr>
          <w:rFonts w:ascii="Book Antiqua" w:hAnsi="Book Antiqua"/>
          <w:b/>
        </w:rPr>
      </w:pPr>
      <w:r w:rsidRPr="00ED2CE7">
        <w:rPr>
          <w:rFonts w:ascii="Book Antiqua" w:hAnsi="Book Antiqua"/>
          <w:b/>
        </w:rPr>
        <w:t xml:space="preserve">Received: </w:t>
      </w:r>
      <w:r w:rsidRPr="00ED2CE7">
        <w:rPr>
          <w:rFonts w:ascii="Book Antiqua" w:eastAsia="宋体" w:hAnsi="Book Antiqua"/>
          <w:lang w:eastAsia="zh-CN"/>
        </w:rPr>
        <w:t>October 15, 2016</w:t>
      </w:r>
      <w:r w:rsidR="006054ED" w:rsidRPr="00ED2CE7">
        <w:rPr>
          <w:rFonts w:ascii="Book Antiqua" w:hAnsi="Book Antiqua"/>
        </w:rPr>
        <w:t xml:space="preserve"> </w:t>
      </w:r>
    </w:p>
    <w:p w14:paraId="6A781CA7" w14:textId="127BB19A" w:rsidR="00372DCB" w:rsidRPr="00ED2CE7" w:rsidRDefault="00372DCB" w:rsidP="00372DCB">
      <w:pPr>
        <w:spacing w:line="360" w:lineRule="auto"/>
        <w:jc w:val="both"/>
        <w:rPr>
          <w:rFonts w:ascii="Book Antiqua" w:hAnsi="Book Antiqua"/>
          <w:b/>
        </w:rPr>
      </w:pPr>
      <w:r w:rsidRPr="00ED2CE7">
        <w:rPr>
          <w:rFonts w:ascii="Book Antiqua" w:hAnsi="Book Antiqua"/>
          <w:b/>
        </w:rPr>
        <w:t>Peer-review started:</w:t>
      </w:r>
      <w:r w:rsidRPr="00ED2CE7">
        <w:rPr>
          <w:rFonts w:ascii="Book Antiqua" w:eastAsia="宋体" w:hAnsi="Book Antiqua"/>
          <w:lang w:eastAsia="zh-CN"/>
        </w:rPr>
        <w:t xml:space="preserve"> October 19, 2016</w:t>
      </w:r>
      <w:r w:rsidR="006054ED" w:rsidRPr="00ED2CE7">
        <w:rPr>
          <w:rFonts w:ascii="Book Antiqua" w:hAnsi="Book Antiqua"/>
        </w:rPr>
        <w:t xml:space="preserve"> </w:t>
      </w:r>
    </w:p>
    <w:p w14:paraId="1CF0302D" w14:textId="27116B85" w:rsidR="00372DCB" w:rsidRPr="00ED2CE7" w:rsidRDefault="00372DCB" w:rsidP="00372DCB">
      <w:pPr>
        <w:spacing w:line="360" w:lineRule="auto"/>
        <w:jc w:val="both"/>
        <w:rPr>
          <w:rFonts w:ascii="Book Antiqua" w:eastAsia="宋体" w:hAnsi="Book Antiqua"/>
          <w:b/>
          <w:lang w:eastAsia="zh-CN"/>
        </w:rPr>
      </w:pPr>
      <w:r w:rsidRPr="00ED2CE7">
        <w:rPr>
          <w:rFonts w:ascii="Book Antiqua" w:hAnsi="Book Antiqua"/>
          <w:b/>
        </w:rPr>
        <w:t>First decision:</w:t>
      </w:r>
      <w:r w:rsidRPr="00ED2CE7">
        <w:rPr>
          <w:rFonts w:ascii="Book Antiqua" w:eastAsia="宋体" w:hAnsi="Book Antiqua"/>
          <w:b/>
          <w:lang w:eastAsia="zh-CN"/>
        </w:rPr>
        <w:t xml:space="preserve"> </w:t>
      </w:r>
      <w:r w:rsidRPr="00ED2CE7">
        <w:rPr>
          <w:rFonts w:ascii="Book Antiqua" w:eastAsia="宋体" w:hAnsi="Book Antiqua"/>
          <w:lang w:eastAsia="zh-CN"/>
        </w:rPr>
        <w:t>November 14, 2016</w:t>
      </w:r>
    </w:p>
    <w:p w14:paraId="4574EB57" w14:textId="6ADC97D3" w:rsidR="00372DCB" w:rsidRPr="00ED2CE7" w:rsidRDefault="00372DCB" w:rsidP="00372DCB">
      <w:pPr>
        <w:spacing w:line="360" w:lineRule="auto"/>
        <w:jc w:val="both"/>
        <w:rPr>
          <w:rFonts w:ascii="Book Antiqua" w:hAnsi="Book Antiqua"/>
          <w:b/>
        </w:rPr>
      </w:pPr>
      <w:r w:rsidRPr="00ED2CE7">
        <w:rPr>
          <w:rFonts w:ascii="Book Antiqua" w:hAnsi="Book Antiqua"/>
          <w:b/>
        </w:rPr>
        <w:t xml:space="preserve">Revised: </w:t>
      </w:r>
      <w:r w:rsidRPr="00ED2CE7">
        <w:rPr>
          <w:rFonts w:ascii="Book Antiqua" w:eastAsia="宋体" w:hAnsi="Book Antiqua"/>
          <w:lang w:eastAsia="zh-CN"/>
        </w:rPr>
        <w:t>November 29, 2016</w:t>
      </w:r>
      <w:r w:rsidRPr="00ED2CE7">
        <w:rPr>
          <w:rFonts w:ascii="Book Antiqua" w:hAnsi="Book Antiqua"/>
          <w:b/>
        </w:rPr>
        <w:t xml:space="preserve"> </w:t>
      </w:r>
    </w:p>
    <w:p w14:paraId="31753CE7" w14:textId="7FD1C6E8" w:rsidR="00372DCB" w:rsidRPr="00ED2CE7" w:rsidRDefault="00372DCB" w:rsidP="00372DCB">
      <w:pPr>
        <w:spacing w:line="360" w:lineRule="auto"/>
        <w:jc w:val="both"/>
        <w:rPr>
          <w:rFonts w:ascii="Book Antiqua" w:hAnsi="Book Antiqua"/>
          <w:b/>
        </w:rPr>
      </w:pPr>
      <w:r w:rsidRPr="00ED2CE7">
        <w:rPr>
          <w:rFonts w:ascii="Book Antiqua" w:hAnsi="Book Antiqua"/>
          <w:b/>
        </w:rPr>
        <w:t>Accepted:</w:t>
      </w:r>
      <w:r w:rsidR="006054ED" w:rsidRPr="00ED2CE7">
        <w:rPr>
          <w:rFonts w:ascii="Book Antiqua" w:hAnsi="Book Antiqua"/>
          <w:b/>
        </w:rPr>
        <w:t xml:space="preserve"> </w:t>
      </w:r>
      <w:bookmarkStart w:id="0" w:name="_GoBack"/>
      <w:r w:rsidR="001D5529" w:rsidRPr="001D5529">
        <w:rPr>
          <w:rFonts w:ascii="Book Antiqua" w:hAnsi="Book Antiqua"/>
        </w:rPr>
        <w:t>December 13, 2016</w:t>
      </w:r>
      <w:bookmarkEnd w:id="0"/>
    </w:p>
    <w:p w14:paraId="79AE2AA7" w14:textId="534B544C" w:rsidR="00372DCB" w:rsidRPr="00ED2CE7" w:rsidRDefault="00372DCB" w:rsidP="00372DCB">
      <w:pPr>
        <w:spacing w:line="360" w:lineRule="auto"/>
        <w:jc w:val="both"/>
        <w:rPr>
          <w:rFonts w:ascii="Book Antiqua" w:hAnsi="Book Antiqua"/>
        </w:rPr>
      </w:pPr>
      <w:r w:rsidRPr="00ED2CE7">
        <w:rPr>
          <w:rFonts w:ascii="Book Antiqua" w:hAnsi="Book Antiqua"/>
          <w:b/>
        </w:rPr>
        <w:t>Article in press:</w:t>
      </w:r>
      <w:r w:rsidR="006054ED" w:rsidRPr="00ED2CE7">
        <w:rPr>
          <w:rFonts w:ascii="Book Antiqua" w:hAnsi="Book Antiqua"/>
        </w:rPr>
        <w:t xml:space="preserve"> </w:t>
      </w:r>
    </w:p>
    <w:p w14:paraId="29A74679" w14:textId="77777777" w:rsidR="00372DCB" w:rsidRPr="00ED2CE7" w:rsidRDefault="00372DCB" w:rsidP="00372DCB">
      <w:pPr>
        <w:spacing w:line="360" w:lineRule="auto"/>
        <w:jc w:val="both"/>
        <w:rPr>
          <w:rFonts w:ascii="Book Antiqua" w:hAnsi="Book Antiqua"/>
          <w:b/>
        </w:rPr>
      </w:pPr>
      <w:r w:rsidRPr="00ED2CE7">
        <w:rPr>
          <w:rFonts w:ascii="Book Antiqua" w:hAnsi="Book Antiqua"/>
          <w:b/>
        </w:rPr>
        <w:t xml:space="preserve">Published online: </w:t>
      </w:r>
    </w:p>
    <w:p w14:paraId="6FE422A0" w14:textId="77777777" w:rsidR="00B62B26" w:rsidRPr="00ED2CE7" w:rsidRDefault="00B62B26" w:rsidP="00372DCB">
      <w:pPr>
        <w:widowControl w:val="0"/>
        <w:autoSpaceDE w:val="0"/>
        <w:autoSpaceDN w:val="0"/>
        <w:adjustRightInd w:val="0"/>
        <w:spacing w:line="360" w:lineRule="auto"/>
        <w:jc w:val="both"/>
        <w:rPr>
          <w:rFonts w:ascii="Book Antiqua" w:eastAsia="宋体" w:hAnsi="Book Antiqua"/>
          <w:b/>
          <w:lang w:eastAsia="zh-CN"/>
        </w:rPr>
      </w:pPr>
    </w:p>
    <w:p w14:paraId="22378363" w14:textId="77777777" w:rsidR="00372DCB" w:rsidRPr="00ED2CE7" w:rsidRDefault="00372DCB" w:rsidP="00372DCB">
      <w:pPr>
        <w:spacing w:line="360" w:lineRule="auto"/>
        <w:jc w:val="both"/>
        <w:rPr>
          <w:rFonts w:ascii="Book Antiqua" w:hAnsi="Book Antiqua"/>
          <w:b/>
        </w:rPr>
      </w:pPr>
      <w:r w:rsidRPr="00ED2CE7">
        <w:rPr>
          <w:rFonts w:ascii="Book Antiqua" w:hAnsi="Book Antiqua"/>
          <w:b/>
        </w:rPr>
        <w:br w:type="page"/>
      </w:r>
    </w:p>
    <w:p w14:paraId="166FB47B" w14:textId="1542D797" w:rsidR="001E3D9C" w:rsidRPr="00ED2CE7" w:rsidRDefault="00B62B26" w:rsidP="00372DCB">
      <w:pPr>
        <w:spacing w:line="360" w:lineRule="auto"/>
        <w:jc w:val="both"/>
        <w:rPr>
          <w:rFonts w:ascii="Book Antiqua" w:eastAsia="宋体" w:hAnsi="Book Antiqua" w:cs="Times New Roman"/>
          <w:lang w:eastAsia="zh-CN"/>
        </w:rPr>
      </w:pPr>
      <w:r w:rsidRPr="00ED2CE7">
        <w:rPr>
          <w:rFonts w:ascii="Book Antiqua" w:hAnsi="Book Antiqua"/>
          <w:b/>
        </w:rPr>
        <w:lastRenderedPageBreak/>
        <w:t>Abstract</w:t>
      </w:r>
      <w:r w:rsidR="006054ED" w:rsidRPr="00ED2CE7">
        <w:rPr>
          <w:rFonts w:ascii="Book Antiqua" w:hAnsi="Book Antiqua"/>
          <w:b/>
        </w:rPr>
        <w:t xml:space="preserve"> </w:t>
      </w:r>
    </w:p>
    <w:p w14:paraId="1E115501" w14:textId="045084BE" w:rsidR="00B62B26" w:rsidRPr="00ED2CE7" w:rsidRDefault="0026768A" w:rsidP="00372DCB">
      <w:pPr>
        <w:spacing w:line="360" w:lineRule="auto"/>
        <w:jc w:val="both"/>
        <w:rPr>
          <w:rFonts w:ascii="Book Antiqua" w:hAnsi="Book Antiqua" w:cs="Tahoma"/>
          <w:b/>
        </w:rPr>
      </w:pPr>
      <w:r w:rsidRPr="00ED2CE7">
        <w:rPr>
          <w:rFonts w:ascii="Book Antiqua" w:hAnsi="Book Antiqua" w:cs="Times New Roman"/>
        </w:rPr>
        <w:t xml:space="preserve">Systemic inflammation is a recognized feature in </w:t>
      </w:r>
      <w:r w:rsidR="00372DCB" w:rsidRPr="00ED2CE7">
        <w:rPr>
          <w:rFonts w:ascii="Book Antiqua" w:hAnsi="Book Antiqua" w:cs="Times New Roman"/>
        </w:rPr>
        <w:t xml:space="preserve">chronic kidney disease </w:t>
      </w:r>
      <w:r w:rsidR="00372DCB" w:rsidRPr="00ED2CE7">
        <w:rPr>
          <w:rFonts w:ascii="Book Antiqua" w:eastAsia="宋体" w:hAnsi="Book Antiqua" w:cs="Times New Roman"/>
          <w:lang w:eastAsia="zh-CN"/>
        </w:rPr>
        <w:t>(</w:t>
      </w:r>
      <w:r w:rsidRPr="00ED2CE7">
        <w:rPr>
          <w:rFonts w:ascii="Book Antiqua" w:hAnsi="Book Antiqua" w:cs="Times New Roman"/>
        </w:rPr>
        <w:t>CKD</w:t>
      </w:r>
      <w:r w:rsidR="00372DCB" w:rsidRPr="00ED2CE7">
        <w:rPr>
          <w:rFonts w:ascii="Book Antiqua" w:eastAsia="宋体" w:hAnsi="Book Antiqua" w:cs="Times New Roman"/>
          <w:lang w:eastAsia="zh-CN"/>
        </w:rPr>
        <w:t>)</w:t>
      </w:r>
      <w:r w:rsidRPr="00ED2CE7">
        <w:rPr>
          <w:rFonts w:ascii="Book Antiqua" w:hAnsi="Book Antiqua" w:cs="Times New Roman"/>
        </w:rPr>
        <w:t>. The role of systemic inflammation in the pathogenesis of vascular calcification was recently settled.</w:t>
      </w:r>
      <w:r w:rsidR="00255A9C" w:rsidRPr="00ED2CE7">
        <w:rPr>
          <w:rFonts w:ascii="Book Antiqua" w:hAnsi="Book Antiqua" w:cs="Times New Roman"/>
        </w:rPr>
        <w:t xml:space="preserve"> FGF23 was recently a</w:t>
      </w:r>
      <w:r w:rsidR="001E3D9C" w:rsidRPr="00ED2CE7">
        <w:rPr>
          <w:rFonts w:ascii="Book Antiqua" w:hAnsi="Book Antiqua" w:cs="Times New Roman"/>
        </w:rPr>
        <w:t xml:space="preserve">ccused as a direct stimulus of </w:t>
      </w:r>
      <w:r w:rsidR="00255A9C" w:rsidRPr="00ED2CE7">
        <w:rPr>
          <w:rFonts w:ascii="Book Antiqua" w:hAnsi="Book Antiqua" w:cs="Times New Roman"/>
        </w:rPr>
        <w:t>systemic inflammation. This finding explains the strong association of FGF23 to vascular calcification and increased mortality among CKD.</w:t>
      </w:r>
    </w:p>
    <w:p w14:paraId="19F6CB07" w14:textId="77777777" w:rsidR="00B62B26" w:rsidRPr="00ED2CE7" w:rsidRDefault="00B62B26" w:rsidP="00372DCB">
      <w:pPr>
        <w:widowControl w:val="0"/>
        <w:autoSpaceDE w:val="0"/>
        <w:autoSpaceDN w:val="0"/>
        <w:adjustRightInd w:val="0"/>
        <w:spacing w:line="360" w:lineRule="auto"/>
        <w:jc w:val="both"/>
        <w:rPr>
          <w:rFonts w:ascii="Book Antiqua" w:eastAsia="宋体" w:hAnsi="Book Antiqua"/>
          <w:b/>
          <w:lang w:eastAsia="zh-CN"/>
        </w:rPr>
      </w:pPr>
    </w:p>
    <w:p w14:paraId="2BD77FD8" w14:textId="6185B6AE" w:rsidR="00B62B26" w:rsidRPr="00ED2CE7" w:rsidRDefault="00B62B26" w:rsidP="00372DCB">
      <w:pPr>
        <w:spacing w:line="360" w:lineRule="auto"/>
        <w:jc w:val="both"/>
        <w:rPr>
          <w:rFonts w:ascii="Book Antiqua" w:eastAsia="宋体" w:hAnsi="Book Antiqua"/>
          <w:lang w:eastAsia="zh-CN"/>
        </w:rPr>
      </w:pPr>
      <w:r w:rsidRPr="00ED2CE7">
        <w:rPr>
          <w:rFonts w:ascii="Book Antiqua" w:hAnsi="Book Antiqua"/>
          <w:b/>
        </w:rPr>
        <w:t>Key words:</w:t>
      </w:r>
      <w:r w:rsidRPr="00ED2CE7">
        <w:rPr>
          <w:rFonts w:ascii="Book Antiqua" w:hAnsi="Book Antiqua"/>
        </w:rPr>
        <w:t xml:space="preserve"> </w:t>
      </w:r>
      <w:r w:rsidR="00372DCB" w:rsidRPr="00ED2CE7">
        <w:rPr>
          <w:rFonts w:ascii="Book Antiqua" w:hAnsi="Book Antiqua" w:cs="Times New Roman"/>
        </w:rPr>
        <w:t>Chronic kidney disease</w:t>
      </w:r>
      <w:r w:rsidR="00372DCB" w:rsidRPr="00ED2CE7">
        <w:rPr>
          <w:rFonts w:ascii="Book Antiqua" w:eastAsia="宋体" w:hAnsi="Book Antiqua"/>
          <w:lang w:eastAsia="zh-CN"/>
        </w:rPr>
        <w:t>;</w:t>
      </w:r>
      <w:r w:rsidR="00372DCB" w:rsidRPr="00ED2CE7">
        <w:rPr>
          <w:rFonts w:ascii="Book Antiqua" w:hAnsi="Book Antiqua"/>
        </w:rPr>
        <w:t xml:space="preserve"> Inflammation</w:t>
      </w:r>
      <w:r w:rsidR="00372DCB" w:rsidRPr="00ED2CE7">
        <w:rPr>
          <w:rFonts w:ascii="Book Antiqua" w:eastAsia="宋体" w:hAnsi="Book Antiqua"/>
          <w:lang w:eastAsia="zh-CN"/>
        </w:rPr>
        <w:t>;</w:t>
      </w:r>
      <w:r w:rsidR="00372DCB" w:rsidRPr="00ED2CE7">
        <w:rPr>
          <w:rFonts w:ascii="Book Antiqua" w:hAnsi="Book Antiqua"/>
        </w:rPr>
        <w:t xml:space="preserve"> Vascular </w:t>
      </w:r>
      <w:r w:rsidR="00A171B4" w:rsidRPr="00ED2CE7">
        <w:rPr>
          <w:rFonts w:ascii="Book Antiqua" w:hAnsi="Book Antiqua"/>
        </w:rPr>
        <w:t>calcification</w:t>
      </w:r>
      <w:r w:rsidR="00372DCB" w:rsidRPr="00ED2CE7">
        <w:rPr>
          <w:rFonts w:ascii="Book Antiqua" w:eastAsia="宋体" w:hAnsi="Book Antiqua"/>
          <w:lang w:eastAsia="zh-CN"/>
        </w:rPr>
        <w:t>;</w:t>
      </w:r>
      <w:r w:rsidR="00A171B4" w:rsidRPr="00ED2CE7">
        <w:rPr>
          <w:rFonts w:ascii="Book Antiqua" w:hAnsi="Book Antiqua"/>
        </w:rPr>
        <w:t xml:space="preserve"> FGF23</w:t>
      </w:r>
      <w:r w:rsidR="00372DCB" w:rsidRPr="00ED2CE7">
        <w:rPr>
          <w:rFonts w:ascii="Book Antiqua" w:eastAsia="宋体" w:hAnsi="Book Antiqua"/>
          <w:lang w:eastAsia="zh-CN"/>
        </w:rPr>
        <w:t>;</w:t>
      </w:r>
      <w:r w:rsidR="00A171B4" w:rsidRPr="00ED2CE7">
        <w:rPr>
          <w:rFonts w:ascii="Book Antiqua" w:hAnsi="Book Antiqua"/>
        </w:rPr>
        <w:t xml:space="preserve"> </w:t>
      </w:r>
      <w:r w:rsidR="00372DCB" w:rsidRPr="00ED2CE7">
        <w:rPr>
          <w:rFonts w:ascii="Book Antiqua" w:hAnsi="Book Antiqua"/>
        </w:rPr>
        <w:t>P</w:t>
      </w:r>
      <w:r w:rsidR="00A171B4" w:rsidRPr="00ED2CE7">
        <w:rPr>
          <w:rFonts w:ascii="Book Antiqua" w:hAnsi="Book Antiqua"/>
        </w:rPr>
        <w:t>hosphate binders</w:t>
      </w:r>
    </w:p>
    <w:p w14:paraId="408170CF" w14:textId="77777777" w:rsidR="00372DCB" w:rsidRPr="00ED2CE7" w:rsidRDefault="00372DCB" w:rsidP="00372DCB">
      <w:pPr>
        <w:spacing w:line="360" w:lineRule="auto"/>
        <w:jc w:val="both"/>
        <w:rPr>
          <w:rFonts w:ascii="Book Antiqua" w:eastAsia="宋体" w:hAnsi="Book Antiqua"/>
          <w:lang w:eastAsia="zh-CN"/>
        </w:rPr>
      </w:pPr>
    </w:p>
    <w:p w14:paraId="6E712A48" w14:textId="77777777" w:rsidR="00372DCB" w:rsidRPr="00ED2CE7" w:rsidRDefault="00372DCB" w:rsidP="00372DCB">
      <w:pPr>
        <w:spacing w:line="360" w:lineRule="auto"/>
        <w:jc w:val="both"/>
        <w:rPr>
          <w:rFonts w:ascii="Book Antiqua" w:hAnsi="Book Antiqua" w:cs="Arial"/>
        </w:rPr>
      </w:pPr>
      <w:proofErr w:type="gramStart"/>
      <w:r w:rsidRPr="00ED2CE7">
        <w:rPr>
          <w:rFonts w:ascii="Book Antiqua" w:hAnsi="Book Antiqua"/>
          <w:b/>
        </w:rPr>
        <w:t xml:space="preserve">© </w:t>
      </w:r>
      <w:r w:rsidRPr="00ED2CE7">
        <w:rPr>
          <w:rFonts w:ascii="Book Antiqua" w:hAnsi="Book Antiqua" w:cs="Arial"/>
          <w:b/>
        </w:rPr>
        <w:t>The Author(s) 2016.</w:t>
      </w:r>
      <w:proofErr w:type="gramEnd"/>
      <w:r w:rsidRPr="00ED2CE7">
        <w:rPr>
          <w:rFonts w:ascii="Book Antiqua" w:hAnsi="Book Antiqua" w:cs="Arial"/>
        </w:rPr>
        <w:t xml:space="preserve"> Published by </w:t>
      </w:r>
      <w:proofErr w:type="spellStart"/>
      <w:r w:rsidRPr="00ED2CE7">
        <w:rPr>
          <w:rFonts w:ascii="Book Antiqua" w:hAnsi="Book Antiqua" w:cs="Arial"/>
        </w:rPr>
        <w:t>Baishideng</w:t>
      </w:r>
      <w:proofErr w:type="spellEnd"/>
      <w:r w:rsidRPr="00ED2CE7">
        <w:rPr>
          <w:rFonts w:ascii="Book Antiqua" w:hAnsi="Book Antiqua" w:cs="Arial"/>
        </w:rPr>
        <w:t xml:space="preserve"> Publishing Group Inc. All rights reserved.</w:t>
      </w:r>
    </w:p>
    <w:p w14:paraId="61BE16AA" w14:textId="77777777" w:rsidR="00372DCB" w:rsidRPr="00ED2CE7" w:rsidRDefault="00372DCB" w:rsidP="00372DCB">
      <w:pPr>
        <w:spacing w:line="360" w:lineRule="auto"/>
        <w:jc w:val="both"/>
        <w:rPr>
          <w:rFonts w:ascii="Book Antiqua" w:eastAsia="宋体" w:hAnsi="Book Antiqua"/>
          <w:lang w:eastAsia="zh-CN"/>
        </w:rPr>
      </w:pPr>
    </w:p>
    <w:p w14:paraId="05505312" w14:textId="6770EF95" w:rsidR="00B62B26" w:rsidRPr="00ED2CE7" w:rsidRDefault="00B62B26" w:rsidP="00372DCB">
      <w:pPr>
        <w:spacing w:line="360" w:lineRule="auto"/>
        <w:jc w:val="both"/>
        <w:rPr>
          <w:rFonts w:ascii="Book Antiqua" w:eastAsia="Arial Unicode MS" w:hAnsi="Book Antiqua" w:cs="Arial Unicode MS"/>
          <w:b/>
        </w:rPr>
      </w:pPr>
      <w:r w:rsidRPr="00ED2CE7">
        <w:rPr>
          <w:rFonts w:ascii="Book Antiqua" w:eastAsia="Arial Unicode MS" w:hAnsi="Book Antiqua" w:cs="Arial Unicode MS"/>
          <w:b/>
        </w:rPr>
        <w:t>C</w:t>
      </w:r>
      <w:r w:rsidR="00372DCB" w:rsidRPr="00ED2CE7">
        <w:rPr>
          <w:rFonts w:ascii="Book Antiqua" w:eastAsia="Arial Unicode MS" w:hAnsi="Book Antiqua" w:cs="Arial Unicode MS"/>
          <w:b/>
        </w:rPr>
        <w:t>ore tip</w:t>
      </w:r>
      <w:r w:rsidR="00372DCB" w:rsidRPr="00ED2CE7">
        <w:rPr>
          <w:rFonts w:ascii="Book Antiqua" w:eastAsia="Arial Unicode MS" w:hAnsi="Book Antiqua" w:cs="Arial Unicode MS"/>
          <w:b/>
          <w:lang w:eastAsia="zh-CN"/>
        </w:rPr>
        <w:t>:</w:t>
      </w:r>
      <w:r w:rsidR="00372DCB" w:rsidRPr="00ED2CE7">
        <w:rPr>
          <w:rFonts w:ascii="Book Antiqua" w:eastAsia="Arial Unicode MS" w:hAnsi="Book Antiqua" w:cs="Arial Unicode MS"/>
          <w:b/>
        </w:rPr>
        <w:t xml:space="preserve"> </w:t>
      </w:r>
      <w:r w:rsidR="00A171B4" w:rsidRPr="00ED2CE7">
        <w:rPr>
          <w:rFonts w:ascii="Book Antiqua" w:eastAsia="Arial Unicode MS" w:hAnsi="Book Antiqua" w:cs="Arial Unicode MS"/>
        </w:rPr>
        <w:t>In this letter, we confirm the direct offending role of FGF23 in the pathogenesis of vascular calcification and increased mortality among chronic kidney disease patients.</w:t>
      </w:r>
    </w:p>
    <w:p w14:paraId="1F79C42D" w14:textId="77777777" w:rsidR="00372DCB" w:rsidRPr="00ED2CE7" w:rsidRDefault="00372DCB" w:rsidP="00372DCB">
      <w:pPr>
        <w:widowControl w:val="0"/>
        <w:autoSpaceDE w:val="0"/>
        <w:autoSpaceDN w:val="0"/>
        <w:adjustRightInd w:val="0"/>
        <w:spacing w:line="360" w:lineRule="auto"/>
        <w:jc w:val="both"/>
        <w:rPr>
          <w:rFonts w:ascii="Book Antiqua" w:eastAsia="宋体" w:hAnsi="Book Antiqua"/>
          <w:b/>
          <w:i/>
          <w:lang w:eastAsia="zh-CN"/>
        </w:rPr>
      </w:pPr>
    </w:p>
    <w:p w14:paraId="6F6D056A" w14:textId="0266E0B4" w:rsidR="00372DCB" w:rsidRPr="00ED2CE7" w:rsidRDefault="00372DCB" w:rsidP="00372DCB">
      <w:pPr>
        <w:spacing w:line="360" w:lineRule="auto"/>
        <w:jc w:val="both"/>
        <w:rPr>
          <w:rFonts w:ascii="Book Antiqua" w:eastAsia="宋体" w:hAnsi="Book Antiqua" w:cs="Arial"/>
          <w:lang w:eastAsia="zh-CN"/>
        </w:rPr>
      </w:pPr>
      <w:r w:rsidRPr="00ED2CE7">
        <w:rPr>
          <w:rFonts w:ascii="Book Antiqua" w:hAnsi="Book Antiqua" w:cs="Arial"/>
        </w:rPr>
        <w:t>Sharaf El Din</w:t>
      </w:r>
      <w:r w:rsidRPr="00ED2CE7">
        <w:rPr>
          <w:rFonts w:ascii="Book Antiqua" w:eastAsia="宋体" w:hAnsi="Book Antiqua" w:cs="Arial"/>
          <w:lang w:eastAsia="zh-CN"/>
        </w:rPr>
        <w:t xml:space="preserve"> UAA</w:t>
      </w:r>
      <w:r w:rsidRPr="00ED2CE7">
        <w:rPr>
          <w:rFonts w:ascii="Book Antiqua" w:hAnsi="Book Antiqua" w:cs="Arial"/>
        </w:rPr>
        <w:t>, Salem</w:t>
      </w:r>
      <w:r w:rsidRPr="00ED2CE7">
        <w:rPr>
          <w:rFonts w:ascii="Book Antiqua" w:eastAsia="宋体" w:hAnsi="Book Antiqua" w:cs="Arial"/>
          <w:lang w:eastAsia="zh-CN"/>
        </w:rPr>
        <w:t xml:space="preserve"> MM,</w:t>
      </w:r>
      <w:r w:rsidRPr="00ED2CE7">
        <w:rPr>
          <w:rFonts w:ascii="Book Antiqua" w:hAnsi="Book Antiqua" w:cs="Arial"/>
        </w:rPr>
        <w:t xml:space="preserve"> </w:t>
      </w:r>
      <w:proofErr w:type="spellStart"/>
      <w:r w:rsidRPr="00ED2CE7">
        <w:rPr>
          <w:rFonts w:ascii="Book Antiqua" w:hAnsi="Book Antiqua" w:cs="Arial"/>
        </w:rPr>
        <w:t>Abdulazim</w:t>
      </w:r>
      <w:proofErr w:type="spellEnd"/>
      <w:r w:rsidRPr="00ED2CE7">
        <w:rPr>
          <w:rFonts w:ascii="Book Antiqua" w:eastAsia="宋体" w:hAnsi="Book Antiqua" w:cs="Arial"/>
          <w:lang w:eastAsia="zh-CN"/>
        </w:rPr>
        <w:t xml:space="preserve"> DO.</w:t>
      </w:r>
      <w:r w:rsidRPr="00ED2CE7">
        <w:rPr>
          <w:rFonts w:ascii="Book Antiqua" w:hAnsi="Book Antiqua" w:cs="Arial"/>
        </w:rPr>
        <w:t xml:space="preserve"> </w:t>
      </w:r>
      <w:proofErr w:type="gramStart"/>
      <w:r w:rsidRPr="00ED2CE7">
        <w:rPr>
          <w:rFonts w:ascii="Book Antiqua" w:hAnsi="Book Antiqua" w:cs="Arial"/>
        </w:rPr>
        <w:t>FGF23 and inflammation</w:t>
      </w:r>
      <w:r w:rsidRPr="00ED2CE7">
        <w:rPr>
          <w:rFonts w:ascii="Book Antiqua" w:eastAsia="宋体" w:hAnsi="Book Antiqua" w:cs="Arial"/>
          <w:lang w:eastAsia="zh-CN"/>
        </w:rPr>
        <w:t>.</w:t>
      </w:r>
      <w:proofErr w:type="gramEnd"/>
      <w:r w:rsidRPr="00ED2CE7">
        <w:rPr>
          <w:rFonts w:ascii="Book Antiqua" w:hAnsi="Book Antiqua"/>
          <w:i/>
          <w:iCs/>
        </w:rPr>
        <w:t xml:space="preserve"> World J </w:t>
      </w:r>
      <w:proofErr w:type="spellStart"/>
      <w:r w:rsidRPr="00ED2CE7">
        <w:rPr>
          <w:rFonts w:ascii="Book Antiqua" w:hAnsi="Book Antiqua"/>
          <w:i/>
          <w:iCs/>
        </w:rPr>
        <w:t>Nephrol</w:t>
      </w:r>
      <w:proofErr w:type="spellEnd"/>
      <w:r w:rsidRPr="00ED2CE7">
        <w:rPr>
          <w:rFonts w:ascii="Book Antiqua" w:eastAsia="宋体" w:hAnsi="Book Antiqua"/>
          <w:i/>
          <w:iCs/>
          <w:lang w:eastAsia="zh-CN"/>
        </w:rPr>
        <w:t xml:space="preserve"> </w:t>
      </w:r>
      <w:r w:rsidRPr="00ED2CE7">
        <w:rPr>
          <w:rFonts w:ascii="Book Antiqua" w:eastAsia="宋体" w:hAnsi="Book Antiqua"/>
          <w:iCs/>
          <w:lang w:eastAsia="zh-CN"/>
        </w:rPr>
        <w:t xml:space="preserve">2016; </w:t>
      </w:r>
      <w:proofErr w:type="gramStart"/>
      <w:r w:rsidRPr="00ED2CE7">
        <w:rPr>
          <w:rFonts w:ascii="Book Antiqua" w:eastAsia="宋体" w:hAnsi="Book Antiqua"/>
          <w:iCs/>
          <w:lang w:eastAsia="zh-CN"/>
        </w:rPr>
        <w:t>In</w:t>
      </w:r>
      <w:proofErr w:type="gramEnd"/>
      <w:r w:rsidRPr="00ED2CE7">
        <w:rPr>
          <w:rFonts w:ascii="Book Antiqua" w:eastAsia="宋体" w:hAnsi="Book Antiqua"/>
          <w:iCs/>
          <w:lang w:eastAsia="zh-CN"/>
        </w:rPr>
        <w:t xml:space="preserve"> press</w:t>
      </w:r>
    </w:p>
    <w:p w14:paraId="65E05F38" w14:textId="77777777" w:rsidR="00372DCB" w:rsidRPr="00ED2CE7" w:rsidRDefault="00372DCB" w:rsidP="00372DCB">
      <w:pPr>
        <w:spacing w:line="360" w:lineRule="auto"/>
        <w:jc w:val="both"/>
        <w:rPr>
          <w:rFonts w:ascii="Book Antiqua" w:hAnsi="Book Antiqua" w:cs="Times New Roman"/>
          <w:b/>
          <w:caps/>
        </w:rPr>
      </w:pPr>
      <w:r w:rsidRPr="00ED2CE7">
        <w:rPr>
          <w:rFonts w:ascii="Book Antiqua" w:hAnsi="Book Antiqua" w:cs="Times New Roman"/>
          <w:b/>
          <w:caps/>
        </w:rPr>
        <w:br w:type="page"/>
      </w:r>
    </w:p>
    <w:p w14:paraId="1E0510EE" w14:textId="4A3ECA36" w:rsidR="00B62B26" w:rsidRPr="00ED2CE7" w:rsidRDefault="00372DCB" w:rsidP="00372DCB">
      <w:pPr>
        <w:autoSpaceDE w:val="0"/>
        <w:autoSpaceDN w:val="0"/>
        <w:adjustRightInd w:val="0"/>
        <w:spacing w:line="360" w:lineRule="auto"/>
        <w:jc w:val="both"/>
        <w:rPr>
          <w:rFonts w:ascii="Book Antiqua" w:eastAsia="宋体" w:hAnsi="Book Antiqua" w:cs="Times New Roman"/>
          <w:b/>
          <w:caps/>
          <w:lang w:eastAsia="zh-CN"/>
        </w:rPr>
      </w:pPr>
      <w:r w:rsidRPr="00ED2CE7">
        <w:rPr>
          <w:rFonts w:ascii="Book Antiqua" w:hAnsi="Book Antiqua" w:cs="Times New Roman"/>
          <w:b/>
          <w:caps/>
        </w:rPr>
        <w:lastRenderedPageBreak/>
        <w:t>To the Editor</w:t>
      </w:r>
    </w:p>
    <w:p w14:paraId="436745EA" w14:textId="4A61F3B8" w:rsidR="003A65AB" w:rsidRPr="00ED2CE7" w:rsidRDefault="00785E97" w:rsidP="00372DCB">
      <w:pPr>
        <w:widowControl w:val="0"/>
        <w:autoSpaceDE w:val="0"/>
        <w:autoSpaceDN w:val="0"/>
        <w:adjustRightInd w:val="0"/>
        <w:spacing w:line="360" w:lineRule="auto"/>
        <w:jc w:val="both"/>
        <w:rPr>
          <w:rFonts w:ascii="Book Antiqua" w:hAnsi="Book Antiqua" w:cs="Times New Roman"/>
        </w:rPr>
      </w:pPr>
      <w:r w:rsidRPr="00ED2CE7">
        <w:rPr>
          <w:rFonts w:ascii="Book Antiqua" w:hAnsi="Book Antiqua" w:cs="Times New Roman"/>
        </w:rPr>
        <w:t xml:space="preserve">In </w:t>
      </w:r>
      <w:r w:rsidR="007D4A8A" w:rsidRPr="00ED2CE7">
        <w:rPr>
          <w:rFonts w:ascii="Book Antiqua" w:hAnsi="Book Antiqua" w:cs="Times New Roman"/>
        </w:rPr>
        <w:t xml:space="preserve">the </w:t>
      </w:r>
      <w:r w:rsidRPr="00ED2CE7">
        <w:rPr>
          <w:rFonts w:ascii="Book Antiqua" w:hAnsi="Book Antiqua" w:cs="Times New Roman"/>
        </w:rPr>
        <w:t xml:space="preserve">September 6 issue of </w:t>
      </w:r>
      <w:r w:rsidRPr="00ED2CE7">
        <w:rPr>
          <w:rFonts w:ascii="Book Antiqua" w:hAnsi="Book Antiqua" w:cs="Times New Roman"/>
          <w:i/>
        </w:rPr>
        <w:t xml:space="preserve">World J </w:t>
      </w:r>
      <w:proofErr w:type="spellStart"/>
      <w:r w:rsidRPr="00ED2CE7">
        <w:rPr>
          <w:rFonts w:ascii="Book Antiqua" w:hAnsi="Book Antiqua" w:cs="Times New Roman"/>
          <w:i/>
        </w:rPr>
        <w:t>Nephrol</w:t>
      </w:r>
      <w:proofErr w:type="spellEnd"/>
      <w:r w:rsidRPr="00ED2CE7">
        <w:rPr>
          <w:rFonts w:ascii="Book Antiqua" w:hAnsi="Book Antiqua" w:cs="Times New Roman"/>
        </w:rPr>
        <w:t>, the review article titled “Vascular calcification: When should we interfere in chronic kidney disease patients and how?” showed that the exact pathogenesis of inflammation in chronic kidney disease (CKD) is not fully understood and that many of the inflammatory markers and mediators can promote vascular calcification (VC) in CKD patients. These factors include interleukin 1 (IL-1), IL-6, C-reactive protein and tum</w:t>
      </w:r>
      <w:r w:rsidR="00D843AE" w:rsidRPr="00ED2CE7">
        <w:rPr>
          <w:rFonts w:ascii="Book Antiqua" w:hAnsi="Book Antiqua" w:cs="Times New Roman"/>
        </w:rPr>
        <w:t>or necrosis factor alpha (TNFα)</w:t>
      </w:r>
      <w:r w:rsidRPr="00ED2CE7">
        <w:rPr>
          <w:rFonts w:ascii="Book Antiqua" w:hAnsi="Book Antiqua" w:cs="Times New Roman"/>
          <w:vertAlign w:val="superscript"/>
        </w:rPr>
        <w:t>[</w:t>
      </w:r>
      <w:r w:rsidR="00AE3D18" w:rsidRPr="00ED2CE7">
        <w:rPr>
          <w:rFonts w:ascii="Book Antiqua" w:hAnsi="Book Antiqua" w:cs="Times New Roman"/>
          <w:vertAlign w:val="superscript"/>
        </w:rPr>
        <w:t>1-4]</w:t>
      </w:r>
      <w:r w:rsidRPr="00ED2CE7">
        <w:rPr>
          <w:rFonts w:ascii="Book Antiqua" w:hAnsi="Book Antiqua" w:cs="Times New Roman"/>
        </w:rPr>
        <w:t>.</w:t>
      </w:r>
      <w:r w:rsidR="00AE3D18" w:rsidRPr="00ED2CE7">
        <w:rPr>
          <w:rFonts w:ascii="Book Antiqua" w:hAnsi="Book Antiqua" w:cs="Times New Roman"/>
        </w:rPr>
        <w:t xml:space="preserve"> </w:t>
      </w:r>
      <w:r w:rsidR="003A65AB" w:rsidRPr="00ED2CE7">
        <w:rPr>
          <w:rFonts w:ascii="Book Antiqua" w:hAnsi="Book Antiqua" w:cs="Times New Roman"/>
        </w:rPr>
        <w:t>In vivo molecular imaging techniques ha</w:t>
      </w:r>
      <w:r w:rsidR="007D4A8A" w:rsidRPr="00ED2CE7">
        <w:rPr>
          <w:rFonts w:ascii="Book Antiqua" w:hAnsi="Book Antiqua" w:cs="Times New Roman"/>
        </w:rPr>
        <w:t>ve</w:t>
      </w:r>
      <w:r w:rsidR="003A65AB" w:rsidRPr="00ED2CE7">
        <w:rPr>
          <w:rFonts w:ascii="Book Antiqua" w:hAnsi="Book Antiqua" w:cs="Times New Roman"/>
        </w:rPr>
        <w:t xml:space="preserve"> disclosed that VC is preceded by inflammation within </w:t>
      </w:r>
      <w:r w:rsidR="007D4A8A" w:rsidRPr="00ED2CE7">
        <w:rPr>
          <w:rFonts w:ascii="Book Antiqua" w:hAnsi="Book Antiqua" w:cs="Times New Roman"/>
        </w:rPr>
        <w:t xml:space="preserve">the </w:t>
      </w:r>
      <w:r w:rsidR="003A65AB" w:rsidRPr="00ED2CE7">
        <w:rPr>
          <w:rFonts w:ascii="Book Antiqua" w:hAnsi="Book Antiqua" w:cs="Times New Roman"/>
        </w:rPr>
        <w:t xml:space="preserve">arterial </w:t>
      </w:r>
      <w:proofErr w:type="gramStart"/>
      <w:r w:rsidR="003A65AB" w:rsidRPr="00ED2CE7">
        <w:rPr>
          <w:rFonts w:ascii="Book Antiqua" w:hAnsi="Book Antiqua" w:cs="Times New Roman"/>
        </w:rPr>
        <w:t>wall</w:t>
      </w:r>
      <w:r w:rsidR="003A65AB" w:rsidRPr="00ED2CE7">
        <w:rPr>
          <w:rFonts w:ascii="Book Antiqua" w:hAnsi="Book Antiqua" w:cs="Times New Roman"/>
          <w:vertAlign w:val="superscript"/>
        </w:rPr>
        <w:t>[</w:t>
      </w:r>
      <w:proofErr w:type="gramEnd"/>
      <w:r w:rsidR="003A65AB" w:rsidRPr="00ED2CE7">
        <w:rPr>
          <w:rFonts w:ascii="Book Antiqua" w:hAnsi="Book Antiqua" w:cs="Times New Roman"/>
          <w:vertAlign w:val="superscript"/>
        </w:rPr>
        <w:t>5,6]</w:t>
      </w:r>
      <w:r w:rsidR="003A65AB" w:rsidRPr="00ED2CE7">
        <w:rPr>
          <w:rFonts w:ascii="Book Antiqua" w:hAnsi="Book Antiqua" w:cs="Times New Roman"/>
        </w:rPr>
        <w:t xml:space="preserve">. Similar finding was confirmed by a longitudinal study using </w:t>
      </w:r>
      <w:r w:rsidR="00D70B00" w:rsidRPr="00ED2CE7">
        <w:rPr>
          <w:rFonts w:ascii="Book Antiqua" w:hAnsi="Book Antiqua" w:cs="Times New Roman"/>
        </w:rPr>
        <w:t>positron emission tomography</w:t>
      </w:r>
      <w:r w:rsidR="006F34B3">
        <w:rPr>
          <w:rFonts w:ascii="Book Antiqua" w:eastAsia="宋体" w:hAnsi="Book Antiqua" w:cs="Times New Roman" w:hint="eastAsia"/>
          <w:lang w:eastAsia="zh-CN"/>
        </w:rPr>
        <w:t xml:space="preserve"> </w:t>
      </w:r>
      <w:r w:rsidR="00D70B00" w:rsidRPr="00ED2CE7">
        <w:rPr>
          <w:rFonts w:ascii="Book Antiqua" w:hAnsi="Book Antiqua" w:cs="Times New Roman"/>
        </w:rPr>
        <w:t>(PET)</w:t>
      </w:r>
      <w:r w:rsidR="003A65AB" w:rsidRPr="00ED2CE7">
        <w:rPr>
          <w:rFonts w:ascii="Book Antiqua" w:hAnsi="Book Antiqua" w:cs="Times New Roman"/>
        </w:rPr>
        <w:t>/</w:t>
      </w:r>
      <w:r w:rsidR="00D70B00" w:rsidRPr="00ED2CE7">
        <w:rPr>
          <w:rFonts w:ascii="Book Antiqua" w:hAnsi="Book Antiqua" w:cs="Times New Roman"/>
        </w:rPr>
        <w:t>computed tomographic (CT)</w:t>
      </w:r>
      <w:r w:rsidR="003A65AB" w:rsidRPr="00ED2CE7">
        <w:rPr>
          <w:rFonts w:ascii="Book Antiqua" w:hAnsi="Book Antiqua" w:cs="Times New Roman"/>
        </w:rPr>
        <w:t xml:space="preserve"> </w:t>
      </w:r>
      <w:proofErr w:type="gramStart"/>
      <w:r w:rsidR="003A65AB" w:rsidRPr="00ED2CE7">
        <w:rPr>
          <w:rFonts w:ascii="Book Antiqua" w:hAnsi="Book Antiqua" w:cs="Times New Roman"/>
        </w:rPr>
        <w:t>scan</w:t>
      </w:r>
      <w:r w:rsidR="003A65AB" w:rsidRPr="00ED2CE7">
        <w:rPr>
          <w:rFonts w:ascii="Book Antiqua" w:hAnsi="Book Antiqua" w:cs="Times New Roman"/>
          <w:vertAlign w:val="superscript"/>
        </w:rPr>
        <w:t>[</w:t>
      </w:r>
      <w:proofErr w:type="gramEnd"/>
      <w:r w:rsidR="003A65AB" w:rsidRPr="00ED2CE7">
        <w:rPr>
          <w:rFonts w:ascii="Book Antiqua" w:hAnsi="Book Antiqua" w:cs="Times New Roman"/>
          <w:vertAlign w:val="superscript"/>
        </w:rPr>
        <w:t>7]</w:t>
      </w:r>
      <w:r w:rsidR="003A65AB" w:rsidRPr="00ED2CE7">
        <w:rPr>
          <w:rFonts w:ascii="Book Antiqua" w:hAnsi="Book Antiqua" w:cs="Times New Roman"/>
        </w:rPr>
        <w:t xml:space="preserve">. </w:t>
      </w:r>
    </w:p>
    <w:p w14:paraId="6BF1F879" w14:textId="48129D89" w:rsidR="003A65AB" w:rsidRPr="00ED2CE7" w:rsidRDefault="003A65AB" w:rsidP="00D70B00">
      <w:pPr>
        <w:widowControl w:val="0"/>
        <w:autoSpaceDE w:val="0"/>
        <w:autoSpaceDN w:val="0"/>
        <w:adjustRightInd w:val="0"/>
        <w:spacing w:line="360" w:lineRule="auto"/>
        <w:ind w:firstLineChars="100" w:firstLine="240"/>
        <w:jc w:val="both"/>
        <w:rPr>
          <w:rFonts w:ascii="Book Antiqua" w:hAnsi="Book Antiqua" w:cs="Times New Roman"/>
        </w:rPr>
      </w:pPr>
      <w:r w:rsidRPr="00ED2CE7">
        <w:rPr>
          <w:rFonts w:ascii="Book Antiqua" w:hAnsi="Book Antiqua" w:cs="Times New Roman"/>
        </w:rPr>
        <w:t xml:space="preserve">The positive correlation between FGF23 and VC was reported by many </w:t>
      </w:r>
      <w:proofErr w:type="gramStart"/>
      <w:r w:rsidRPr="00ED2CE7">
        <w:rPr>
          <w:rFonts w:ascii="Book Antiqua" w:hAnsi="Book Antiqua" w:cs="Times New Roman"/>
        </w:rPr>
        <w:t>groups</w:t>
      </w:r>
      <w:r w:rsidRPr="00ED2CE7">
        <w:rPr>
          <w:rFonts w:ascii="Book Antiqua" w:hAnsi="Book Antiqua" w:cs="Times New Roman"/>
          <w:vertAlign w:val="superscript"/>
        </w:rPr>
        <w:t>[</w:t>
      </w:r>
      <w:proofErr w:type="gramEnd"/>
      <w:r w:rsidRPr="00ED2CE7">
        <w:rPr>
          <w:rFonts w:ascii="Book Antiqua" w:hAnsi="Book Antiqua" w:cs="Times New Roman"/>
          <w:vertAlign w:val="superscript"/>
        </w:rPr>
        <w:t>8,9]</w:t>
      </w:r>
      <w:r w:rsidRPr="00ED2CE7">
        <w:rPr>
          <w:rFonts w:ascii="Book Antiqua" w:hAnsi="Book Antiqua" w:cs="Times New Roman"/>
        </w:rPr>
        <w:t>. Similar results were reported in healthy older men</w:t>
      </w:r>
      <w:r w:rsidR="007D4A8A" w:rsidRPr="00ED2CE7">
        <w:rPr>
          <w:rFonts w:ascii="Book Antiqua" w:hAnsi="Book Antiqua" w:cs="Times New Roman"/>
        </w:rPr>
        <w:t>,</w:t>
      </w:r>
      <w:r w:rsidRPr="00ED2CE7">
        <w:rPr>
          <w:rFonts w:ascii="Book Antiqua" w:hAnsi="Book Antiqua" w:cs="Times New Roman"/>
        </w:rPr>
        <w:t xml:space="preserve"> irrespective of traditional risk </w:t>
      </w:r>
      <w:proofErr w:type="gramStart"/>
      <w:r w:rsidRPr="00ED2CE7">
        <w:rPr>
          <w:rFonts w:ascii="Book Antiqua" w:hAnsi="Book Antiqua" w:cs="Times New Roman"/>
        </w:rPr>
        <w:t>factors</w:t>
      </w:r>
      <w:r w:rsidR="00DB1638" w:rsidRPr="00ED2CE7">
        <w:rPr>
          <w:rFonts w:ascii="Book Antiqua" w:hAnsi="Book Antiqua" w:cs="Times New Roman"/>
          <w:vertAlign w:val="superscript"/>
        </w:rPr>
        <w:t>[</w:t>
      </w:r>
      <w:proofErr w:type="gramEnd"/>
      <w:r w:rsidR="00DB1638" w:rsidRPr="00ED2CE7">
        <w:rPr>
          <w:rFonts w:ascii="Book Antiqua" w:hAnsi="Book Antiqua" w:cs="Times New Roman"/>
          <w:vertAlign w:val="superscript"/>
        </w:rPr>
        <w:t>10]</w:t>
      </w:r>
      <w:r w:rsidR="00DB1638" w:rsidRPr="00ED2CE7">
        <w:rPr>
          <w:rFonts w:ascii="Book Antiqua" w:hAnsi="Book Antiqua" w:cs="Times New Roman"/>
        </w:rPr>
        <w:t xml:space="preserve"> and</w:t>
      </w:r>
      <w:r w:rsidRPr="00ED2CE7">
        <w:rPr>
          <w:rFonts w:ascii="Book Antiqua" w:hAnsi="Book Antiqua" w:cs="Times New Roman"/>
        </w:rPr>
        <w:t xml:space="preserve"> in children with CKD</w:t>
      </w:r>
      <w:r w:rsidR="00DB1638" w:rsidRPr="00ED2CE7">
        <w:rPr>
          <w:rFonts w:ascii="Book Antiqua" w:hAnsi="Book Antiqua" w:cs="Times New Roman"/>
          <w:vertAlign w:val="superscript"/>
        </w:rPr>
        <w:t>[11]</w:t>
      </w:r>
      <w:r w:rsidRPr="00ED2CE7">
        <w:rPr>
          <w:rFonts w:ascii="Book Antiqua" w:hAnsi="Book Antiqua" w:cs="Times New Roman"/>
        </w:rPr>
        <w:t xml:space="preserve">. </w:t>
      </w:r>
      <w:r w:rsidR="00DB1638" w:rsidRPr="00ED2CE7">
        <w:rPr>
          <w:rFonts w:ascii="Book Antiqua" w:hAnsi="Book Antiqua" w:cs="Times New Roman"/>
        </w:rPr>
        <w:t xml:space="preserve">Inflammation </w:t>
      </w:r>
      <w:r w:rsidRPr="00ED2CE7">
        <w:rPr>
          <w:rFonts w:ascii="Book Antiqua" w:hAnsi="Book Antiqua" w:cs="Times New Roman"/>
        </w:rPr>
        <w:t xml:space="preserve">markers </w:t>
      </w:r>
      <w:r w:rsidR="00DB1638" w:rsidRPr="00ED2CE7">
        <w:rPr>
          <w:rFonts w:ascii="Book Antiqua" w:hAnsi="Book Antiqua" w:cs="Times New Roman"/>
        </w:rPr>
        <w:t>can</w:t>
      </w:r>
      <w:r w:rsidRPr="00ED2CE7">
        <w:rPr>
          <w:rFonts w:ascii="Book Antiqua" w:hAnsi="Book Antiqua" w:cs="Times New Roman"/>
        </w:rPr>
        <w:t xml:space="preserve"> mitigate the correlation between FGF-23 and vascular </w:t>
      </w:r>
      <w:proofErr w:type="gramStart"/>
      <w:r w:rsidRPr="00ED2CE7">
        <w:rPr>
          <w:rFonts w:ascii="Book Antiqua" w:hAnsi="Book Antiqua" w:cs="Times New Roman"/>
        </w:rPr>
        <w:t>calcification</w:t>
      </w:r>
      <w:r w:rsidR="00DB1638" w:rsidRPr="00ED2CE7">
        <w:rPr>
          <w:rFonts w:ascii="Book Antiqua" w:hAnsi="Book Antiqua" w:cs="Times New Roman"/>
          <w:vertAlign w:val="superscript"/>
        </w:rPr>
        <w:t>[</w:t>
      </w:r>
      <w:proofErr w:type="gramEnd"/>
      <w:r w:rsidR="00DB1638" w:rsidRPr="00ED2CE7">
        <w:rPr>
          <w:rFonts w:ascii="Book Antiqua" w:hAnsi="Book Antiqua" w:cs="Times New Roman"/>
          <w:vertAlign w:val="superscript"/>
        </w:rPr>
        <w:t>12]</w:t>
      </w:r>
      <w:r w:rsidRPr="00ED2CE7">
        <w:rPr>
          <w:rFonts w:ascii="Book Antiqua" w:hAnsi="Book Antiqua" w:cs="Times New Roman"/>
        </w:rPr>
        <w:t>.</w:t>
      </w:r>
    </w:p>
    <w:p w14:paraId="3CD62B53" w14:textId="03AD5EDF" w:rsidR="004A2F72" w:rsidRPr="00ED2CE7" w:rsidRDefault="004A2F72" w:rsidP="00D70B00">
      <w:pPr>
        <w:widowControl w:val="0"/>
        <w:autoSpaceDE w:val="0"/>
        <w:autoSpaceDN w:val="0"/>
        <w:adjustRightInd w:val="0"/>
        <w:spacing w:line="360" w:lineRule="auto"/>
        <w:ind w:firstLineChars="100" w:firstLine="240"/>
        <w:jc w:val="both"/>
        <w:rPr>
          <w:rFonts w:ascii="Book Antiqua" w:hAnsi="Book Antiqua" w:cs="Times New Roman"/>
        </w:rPr>
      </w:pPr>
      <w:r w:rsidRPr="00ED2CE7">
        <w:rPr>
          <w:rFonts w:ascii="Book Antiqua" w:hAnsi="Book Antiqua" w:cs="Times New Roman"/>
        </w:rPr>
        <w:t xml:space="preserve">In November issue of kidney international (KI), Singh </w:t>
      </w:r>
      <w:r w:rsidR="00D70B00" w:rsidRPr="00ED2CE7">
        <w:rPr>
          <w:rFonts w:ascii="Book Antiqua" w:hAnsi="Book Antiqua" w:cs="Times New Roman"/>
          <w:i/>
        </w:rPr>
        <w:t xml:space="preserve">et </w:t>
      </w:r>
      <w:proofErr w:type="gramStart"/>
      <w:r w:rsidR="00D70B00" w:rsidRPr="00ED2CE7">
        <w:rPr>
          <w:rFonts w:ascii="Book Antiqua" w:hAnsi="Book Antiqua" w:cs="Times New Roman"/>
          <w:i/>
        </w:rPr>
        <w:t>al</w:t>
      </w:r>
      <w:r w:rsidR="00033B7A" w:rsidRPr="00ED2CE7">
        <w:rPr>
          <w:rFonts w:ascii="Book Antiqua" w:hAnsi="Book Antiqua" w:cs="Times New Roman"/>
          <w:vertAlign w:val="superscript"/>
        </w:rPr>
        <w:t>[</w:t>
      </w:r>
      <w:proofErr w:type="gramEnd"/>
      <w:r w:rsidR="00033B7A" w:rsidRPr="00ED2CE7">
        <w:rPr>
          <w:rFonts w:ascii="Book Antiqua" w:hAnsi="Book Antiqua" w:cs="Times New Roman"/>
          <w:vertAlign w:val="superscript"/>
        </w:rPr>
        <w:t>13]</w:t>
      </w:r>
      <w:r w:rsidRPr="00ED2CE7">
        <w:rPr>
          <w:rFonts w:ascii="Book Antiqua" w:hAnsi="Book Antiqua" w:cs="Times New Roman"/>
        </w:rPr>
        <w:t xml:space="preserve"> demonstrated that FGF23 stimulates the hepatic secretion of the inflammatory markers IL6 and c-reactive protein. This finding demonstrates the contribution of FGF23 to the chronic inflammatory status of CKD. It also highlights the role of FGF23 in the vessel inflammation that precedes arterial calcification. In addition, this finding stimulates the energetic control of FGF23 starting in the very early days of stage 2 in CKD patients</w:t>
      </w:r>
      <w:r w:rsidR="00635718" w:rsidRPr="00ED2CE7">
        <w:rPr>
          <w:rFonts w:ascii="Book Antiqua" w:hAnsi="Book Antiqua" w:cs="Times New Roman"/>
        </w:rPr>
        <w:t xml:space="preserve"> as we recommended in our </w:t>
      </w:r>
      <w:proofErr w:type="gramStart"/>
      <w:r w:rsidR="00635718" w:rsidRPr="00ED2CE7">
        <w:rPr>
          <w:rFonts w:ascii="Book Antiqua" w:hAnsi="Book Antiqua" w:cs="Times New Roman"/>
        </w:rPr>
        <w:t>review</w:t>
      </w:r>
      <w:r w:rsidRPr="00ED2CE7">
        <w:rPr>
          <w:rFonts w:ascii="Book Antiqua" w:hAnsi="Book Antiqua" w:cs="Times New Roman"/>
          <w:vertAlign w:val="superscript"/>
        </w:rPr>
        <w:t>[</w:t>
      </w:r>
      <w:proofErr w:type="gramEnd"/>
      <w:r w:rsidRPr="00ED2CE7">
        <w:rPr>
          <w:rFonts w:ascii="Book Antiqua" w:hAnsi="Book Antiqua" w:cs="Times New Roman"/>
          <w:vertAlign w:val="superscript"/>
        </w:rPr>
        <w:t>1</w:t>
      </w:r>
      <w:r w:rsidR="0036629A" w:rsidRPr="00ED2CE7">
        <w:rPr>
          <w:rFonts w:ascii="Book Antiqua" w:eastAsia="宋体" w:hAnsi="Book Antiqua" w:cs="Times New Roman" w:hint="eastAsia"/>
          <w:vertAlign w:val="superscript"/>
          <w:lang w:eastAsia="zh-CN"/>
        </w:rPr>
        <w:t>4</w:t>
      </w:r>
      <w:r w:rsidR="00635718" w:rsidRPr="00ED2CE7">
        <w:rPr>
          <w:rFonts w:ascii="Book Antiqua" w:hAnsi="Book Antiqua" w:cs="Times New Roman"/>
          <w:vertAlign w:val="superscript"/>
        </w:rPr>
        <w:t>]</w:t>
      </w:r>
      <w:r w:rsidRPr="00ED2CE7">
        <w:rPr>
          <w:rFonts w:ascii="Book Antiqua" w:hAnsi="Book Antiqua" w:cs="Times New Roman"/>
        </w:rPr>
        <w:t xml:space="preserve">. Lastly, this study </w:t>
      </w:r>
      <w:r w:rsidR="00635718" w:rsidRPr="00ED2CE7">
        <w:rPr>
          <w:rFonts w:ascii="Book Antiqua" w:hAnsi="Book Antiqua" w:cs="Times New Roman"/>
        </w:rPr>
        <w:t xml:space="preserve">supported </w:t>
      </w:r>
      <w:r w:rsidRPr="00ED2CE7">
        <w:rPr>
          <w:rFonts w:ascii="Book Antiqua" w:hAnsi="Book Antiqua" w:cs="Times New Roman"/>
        </w:rPr>
        <w:t xml:space="preserve">the value of phosphate binders </w:t>
      </w:r>
      <w:r w:rsidR="00635718" w:rsidRPr="00ED2CE7">
        <w:rPr>
          <w:rFonts w:ascii="Book Antiqua" w:hAnsi="Book Antiqua" w:cs="Times New Roman"/>
        </w:rPr>
        <w:t xml:space="preserve">that can suppress FGF23 </w:t>
      </w:r>
      <w:r w:rsidRPr="00ED2CE7">
        <w:rPr>
          <w:rFonts w:ascii="Book Antiqua" w:hAnsi="Book Antiqua" w:cs="Times New Roman"/>
        </w:rPr>
        <w:t>and the possible link between such agents and their anti-inflammatory effects and their impact on overal</w:t>
      </w:r>
      <w:r w:rsidR="00635718" w:rsidRPr="00ED2CE7">
        <w:rPr>
          <w:rFonts w:ascii="Book Antiqua" w:hAnsi="Book Antiqua" w:cs="Times New Roman"/>
        </w:rPr>
        <w:t xml:space="preserve">l </w:t>
      </w:r>
      <w:proofErr w:type="gramStart"/>
      <w:r w:rsidR="00635718" w:rsidRPr="00ED2CE7">
        <w:rPr>
          <w:rFonts w:ascii="Book Antiqua" w:hAnsi="Book Antiqua" w:cs="Times New Roman"/>
        </w:rPr>
        <w:t>mortality</w:t>
      </w:r>
      <w:r w:rsidR="00635718" w:rsidRPr="00ED2CE7">
        <w:rPr>
          <w:rFonts w:ascii="Book Antiqua" w:hAnsi="Book Antiqua" w:cs="Times New Roman"/>
          <w:vertAlign w:val="superscript"/>
        </w:rPr>
        <w:t>[</w:t>
      </w:r>
      <w:proofErr w:type="gramEnd"/>
      <w:r w:rsidR="00635718" w:rsidRPr="00ED2CE7">
        <w:rPr>
          <w:rFonts w:ascii="Book Antiqua" w:hAnsi="Book Antiqua" w:cs="Times New Roman"/>
          <w:vertAlign w:val="superscript"/>
        </w:rPr>
        <w:t>1</w:t>
      </w:r>
      <w:r w:rsidR="0036629A" w:rsidRPr="00ED2CE7">
        <w:rPr>
          <w:rFonts w:ascii="Book Antiqua" w:eastAsia="宋体" w:hAnsi="Book Antiqua" w:cs="Times New Roman" w:hint="eastAsia"/>
          <w:vertAlign w:val="superscript"/>
          <w:lang w:eastAsia="zh-CN"/>
        </w:rPr>
        <w:t>5</w:t>
      </w:r>
      <w:r w:rsidR="00635718" w:rsidRPr="00ED2CE7">
        <w:rPr>
          <w:rFonts w:ascii="Book Antiqua" w:hAnsi="Book Antiqua" w:cs="Times New Roman"/>
          <w:vertAlign w:val="superscript"/>
        </w:rPr>
        <w:t>-1</w:t>
      </w:r>
      <w:r w:rsidR="0036629A" w:rsidRPr="00ED2CE7">
        <w:rPr>
          <w:rFonts w:ascii="Book Antiqua" w:eastAsia="宋体" w:hAnsi="Book Antiqua" w:cs="Times New Roman" w:hint="eastAsia"/>
          <w:vertAlign w:val="superscript"/>
          <w:lang w:eastAsia="zh-CN"/>
        </w:rPr>
        <w:t>8</w:t>
      </w:r>
      <w:r w:rsidR="00635718" w:rsidRPr="00ED2CE7">
        <w:rPr>
          <w:rFonts w:ascii="Book Antiqua" w:hAnsi="Book Antiqua" w:cs="Times New Roman"/>
          <w:vertAlign w:val="superscript"/>
        </w:rPr>
        <w:t>]</w:t>
      </w:r>
      <w:r w:rsidR="00635718" w:rsidRPr="00ED2CE7">
        <w:rPr>
          <w:rFonts w:ascii="Book Antiqua" w:hAnsi="Book Antiqua" w:cs="Times New Roman"/>
        </w:rPr>
        <w:t>.</w:t>
      </w:r>
    </w:p>
    <w:p w14:paraId="7F48E23F" w14:textId="77777777" w:rsidR="004A2F72" w:rsidRPr="00ED2CE7" w:rsidRDefault="004A2F72" w:rsidP="00372DCB">
      <w:pPr>
        <w:widowControl w:val="0"/>
        <w:autoSpaceDE w:val="0"/>
        <w:autoSpaceDN w:val="0"/>
        <w:adjustRightInd w:val="0"/>
        <w:spacing w:line="360" w:lineRule="auto"/>
        <w:jc w:val="both"/>
        <w:rPr>
          <w:rFonts w:ascii="Book Antiqua" w:hAnsi="Book Antiqua" w:cs="Times New Roman"/>
          <w:vertAlign w:val="superscript"/>
        </w:rPr>
      </w:pPr>
    </w:p>
    <w:p w14:paraId="32EE8F0B" w14:textId="77777777" w:rsidR="00851536" w:rsidRPr="00ED2CE7" w:rsidRDefault="00851536">
      <w:pPr>
        <w:rPr>
          <w:rFonts w:ascii="Book Antiqua" w:hAnsi="Book Antiqua"/>
          <w:b/>
        </w:rPr>
      </w:pPr>
      <w:r w:rsidRPr="00ED2CE7">
        <w:rPr>
          <w:rFonts w:ascii="Book Antiqua" w:hAnsi="Book Antiqua"/>
          <w:b/>
        </w:rPr>
        <w:br w:type="page"/>
      </w:r>
    </w:p>
    <w:p w14:paraId="144EE12A" w14:textId="6B017B92" w:rsidR="00785E97" w:rsidRPr="00ED2CE7" w:rsidRDefault="00D70B00" w:rsidP="008469A0">
      <w:pPr>
        <w:spacing w:line="360" w:lineRule="auto"/>
        <w:jc w:val="both"/>
        <w:rPr>
          <w:rFonts w:ascii="Book Antiqua" w:eastAsia="宋体" w:hAnsi="Book Antiqua"/>
          <w:b/>
          <w:lang w:eastAsia="zh-CN"/>
        </w:rPr>
      </w:pPr>
      <w:r w:rsidRPr="00ED2CE7">
        <w:rPr>
          <w:rFonts w:ascii="Book Antiqua" w:hAnsi="Book Antiqua"/>
          <w:b/>
        </w:rPr>
        <w:lastRenderedPageBreak/>
        <w:t>REFERENCES</w:t>
      </w:r>
    </w:p>
    <w:p w14:paraId="51098EA8" w14:textId="6C6002A3"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 </w:t>
      </w:r>
      <w:r w:rsidRPr="00ED2CE7">
        <w:rPr>
          <w:rFonts w:ascii="Book Antiqua" w:eastAsia="宋体" w:hAnsi="Book Antiqua" w:cs="宋体"/>
          <w:b/>
          <w:bCs/>
          <w:lang w:eastAsia="zh-CN"/>
        </w:rPr>
        <w:t>Sharaf El Din UA</w:t>
      </w:r>
      <w:r w:rsidRPr="00ED2CE7">
        <w:rPr>
          <w:rFonts w:ascii="Book Antiqua" w:eastAsia="宋体" w:hAnsi="Book Antiqua" w:cs="宋体"/>
          <w:lang w:eastAsia="zh-CN"/>
        </w:rPr>
        <w:t xml:space="preserve">, Salem MM, </w:t>
      </w:r>
      <w:proofErr w:type="spellStart"/>
      <w:r w:rsidRPr="00ED2CE7">
        <w:rPr>
          <w:rFonts w:ascii="Book Antiqua" w:eastAsia="宋体" w:hAnsi="Book Antiqua" w:cs="宋体"/>
          <w:lang w:eastAsia="zh-CN"/>
        </w:rPr>
        <w:t>Abdulazim</w:t>
      </w:r>
      <w:proofErr w:type="spellEnd"/>
      <w:r w:rsidRPr="00ED2CE7">
        <w:rPr>
          <w:rFonts w:ascii="Book Antiqua" w:eastAsia="宋体" w:hAnsi="Book Antiqua" w:cs="宋体"/>
          <w:lang w:eastAsia="zh-CN"/>
        </w:rPr>
        <w:t xml:space="preserve"> DO. Vascular calcification: When should we interfere in chronic kidney disease patients and how? </w:t>
      </w:r>
      <w:r w:rsidRPr="00ED2CE7">
        <w:rPr>
          <w:rFonts w:ascii="Book Antiqua" w:eastAsia="宋体" w:hAnsi="Book Antiqua" w:cs="宋体"/>
          <w:i/>
          <w:iCs/>
          <w:lang w:eastAsia="zh-CN"/>
        </w:rPr>
        <w:t xml:space="preserve">World J </w:t>
      </w:r>
      <w:proofErr w:type="spellStart"/>
      <w:r w:rsidRPr="00ED2CE7">
        <w:rPr>
          <w:rFonts w:ascii="Book Antiqua" w:eastAsia="宋体" w:hAnsi="Book Antiqua" w:cs="宋体"/>
          <w:i/>
          <w:iCs/>
          <w:lang w:eastAsia="zh-CN"/>
        </w:rPr>
        <w:t>Nephrol</w:t>
      </w:r>
      <w:proofErr w:type="spellEnd"/>
      <w:r w:rsidRPr="00ED2CE7">
        <w:rPr>
          <w:rFonts w:ascii="Book Antiqua" w:eastAsia="宋体" w:hAnsi="Book Antiqua" w:cs="宋体"/>
          <w:lang w:eastAsia="zh-CN"/>
        </w:rPr>
        <w:t xml:space="preserve"> 2016; </w:t>
      </w:r>
      <w:r w:rsidRPr="00ED2CE7">
        <w:rPr>
          <w:rFonts w:ascii="Book Antiqua" w:eastAsia="宋体" w:hAnsi="Book Antiqua" w:cs="宋体"/>
          <w:b/>
          <w:bCs/>
          <w:lang w:eastAsia="zh-CN"/>
        </w:rPr>
        <w:t>5</w:t>
      </w:r>
      <w:r w:rsidRPr="00ED2CE7">
        <w:rPr>
          <w:rFonts w:ascii="Book Antiqua" w:eastAsia="宋体" w:hAnsi="Book Antiqua" w:cs="宋体"/>
          <w:lang w:eastAsia="zh-CN"/>
        </w:rPr>
        <w:t>: 398-417 [PMID: 27648404 DOI: 10.5527/</w:t>
      </w:r>
      <w:r w:rsidRPr="00ED2CE7">
        <w:rPr>
          <w:rFonts w:ascii="Book Antiqua" w:hAnsi="Book Antiqua" w:cs="¿B‚Sˇ"/>
        </w:rPr>
        <w:t>wjn.v5.i5.398</w:t>
      </w:r>
      <w:r w:rsidRPr="00ED2CE7">
        <w:rPr>
          <w:rFonts w:ascii="Book Antiqua" w:eastAsia="宋体" w:hAnsi="Book Antiqua" w:cs="宋体"/>
          <w:lang w:eastAsia="zh-CN"/>
        </w:rPr>
        <w:t>]</w:t>
      </w:r>
    </w:p>
    <w:p w14:paraId="76B2B3F2"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2 </w:t>
      </w:r>
      <w:proofErr w:type="spellStart"/>
      <w:r w:rsidRPr="00ED2CE7">
        <w:rPr>
          <w:rFonts w:ascii="Book Antiqua" w:eastAsia="宋体" w:hAnsi="Book Antiqua" w:cs="宋体"/>
          <w:b/>
          <w:bCs/>
          <w:lang w:eastAsia="zh-CN"/>
        </w:rPr>
        <w:t>Stompór</w:t>
      </w:r>
      <w:proofErr w:type="spellEnd"/>
      <w:r w:rsidRPr="00ED2CE7">
        <w:rPr>
          <w:rFonts w:ascii="Book Antiqua" w:eastAsia="宋体" w:hAnsi="Book Antiqua" w:cs="宋体"/>
          <w:b/>
          <w:bCs/>
          <w:lang w:eastAsia="zh-CN"/>
        </w:rPr>
        <w:t xml:space="preserve"> T</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Pasowicz</w:t>
      </w:r>
      <w:proofErr w:type="spellEnd"/>
      <w:r w:rsidRPr="00ED2CE7">
        <w:rPr>
          <w:rFonts w:ascii="Book Antiqua" w:eastAsia="宋体" w:hAnsi="Book Antiqua" w:cs="宋体"/>
          <w:lang w:eastAsia="zh-CN"/>
        </w:rPr>
        <w:t xml:space="preserve"> M, </w:t>
      </w:r>
      <w:proofErr w:type="spellStart"/>
      <w:r w:rsidRPr="00ED2CE7">
        <w:rPr>
          <w:rFonts w:ascii="Book Antiqua" w:eastAsia="宋体" w:hAnsi="Book Antiqua" w:cs="宋体"/>
          <w:lang w:eastAsia="zh-CN"/>
        </w:rPr>
        <w:t>Sul</w:t>
      </w:r>
      <w:r w:rsidRPr="00ED2CE7">
        <w:rPr>
          <w:rFonts w:ascii="Book Antiqua" w:eastAsia="MS Mincho" w:hAnsi="Book Antiqua" w:cs="MS Mincho"/>
          <w:lang w:eastAsia="zh-CN"/>
        </w:rPr>
        <w:t>ł</w:t>
      </w:r>
      <w:r w:rsidRPr="00ED2CE7">
        <w:rPr>
          <w:rFonts w:ascii="Book Antiqua" w:eastAsia="宋体" w:hAnsi="Book Antiqua" w:cs="宋体"/>
          <w:lang w:eastAsia="zh-CN"/>
        </w:rPr>
        <w:t>owicz</w:t>
      </w:r>
      <w:proofErr w:type="spellEnd"/>
      <w:r w:rsidRPr="00ED2CE7">
        <w:rPr>
          <w:rFonts w:ascii="Book Antiqua" w:eastAsia="宋体" w:hAnsi="Book Antiqua" w:cs="宋体"/>
          <w:lang w:eastAsia="zh-CN"/>
        </w:rPr>
        <w:t xml:space="preserve"> W, </w:t>
      </w:r>
      <w:proofErr w:type="spellStart"/>
      <w:r w:rsidRPr="00ED2CE7">
        <w:rPr>
          <w:rFonts w:ascii="Book Antiqua" w:eastAsia="宋体" w:hAnsi="Book Antiqua" w:cs="宋体"/>
          <w:lang w:eastAsia="zh-CN"/>
        </w:rPr>
        <w:t>Dembińska-Kie</w:t>
      </w:r>
      <w:r w:rsidRPr="00ED2CE7">
        <w:rPr>
          <w:rFonts w:ascii="Book Antiqua" w:eastAsia="MS Mincho" w:hAnsi="Book Antiqua" w:cs="MS Mincho"/>
          <w:lang w:eastAsia="zh-CN"/>
        </w:rPr>
        <w:t>ć</w:t>
      </w:r>
      <w:proofErr w:type="spellEnd"/>
      <w:r w:rsidRPr="00ED2CE7">
        <w:rPr>
          <w:rFonts w:ascii="Book Antiqua" w:eastAsia="宋体" w:hAnsi="Book Antiqua" w:cs="宋体"/>
          <w:lang w:eastAsia="zh-CN"/>
        </w:rPr>
        <w:t xml:space="preserve"> A, </w:t>
      </w:r>
      <w:proofErr w:type="spellStart"/>
      <w:r w:rsidRPr="00ED2CE7">
        <w:rPr>
          <w:rFonts w:ascii="Book Antiqua" w:eastAsia="宋体" w:hAnsi="Book Antiqua" w:cs="宋体"/>
          <w:lang w:eastAsia="zh-CN"/>
        </w:rPr>
        <w:t>Janda</w:t>
      </w:r>
      <w:proofErr w:type="spellEnd"/>
      <w:r w:rsidRPr="00ED2CE7">
        <w:rPr>
          <w:rFonts w:ascii="Book Antiqua" w:eastAsia="宋体" w:hAnsi="Book Antiqua" w:cs="宋体"/>
          <w:lang w:eastAsia="zh-CN"/>
        </w:rPr>
        <w:t xml:space="preserve"> K, </w:t>
      </w:r>
      <w:proofErr w:type="spellStart"/>
      <w:r w:rsidRPr="00ED2CE7">
        <w:rPr>
          <w:rFonts w:ascii="Book Antiqua" w:eastAsia="宋体" w:hAnsi="Book Antiqua" w:cs="宋体"/>
          <w:lang w:eastAsia="zh-CN"/>
        </w:rPr>
        <w:t>Wójcik</w:t>
      </w:r>
      <w:proofErr w:type="spellEnd"/>
      <w:r w:rsidRPr="00ED2CE7">
        <w:rPr>
          <w:rFonts w:ascii="Book Antiqua" w:eastAsia="宋体" w:hAnsi="Book Antiqua" w:cs="宋体"/>
          <w:lang w:eastAsia="zh-CN"/>
        </w:rPr>
        <w:t xml:space="preserve"> K, </w:t>
      </w:r>
      <w:proofErr w:type="spellStart"/>
      <w:r w:rsidRPr="00ED2CE7">
        <w:rPr>
          <w:rFonts w:ascii="Book Antiqua" w:eastAsia="宋体" w:hAnsi="Book Antiqua" w:cs="宋体"/>
          <w:lang w:eastAsia="zh-CN"/>
        </w:rPr>
        <w:t>Tracz</w:t>
      </w:r>
      <w:proofErr w:type="spellEnd"/>
      <w:r w:rsidRPr="00ED2CE7">
        <w:rPr>
          <w:rFonts w:ascii="Book Antiqua" w:eastAsia="宋体" w:hAnsi="Book Antiqua" w:cs="宋体"/>
          <w:lang w:eastAsia="zh-CN"/>
        </w:rPr>
        <w:t xml:space="preserve"> W, </w:t>
      </w:r>
      <w:proofErr w:type="spellStart"/>
      <w:r w:rsidRPr="00ED2CE7">
        <w:rPr>
          <w:rFonts w:ascii="Book Antiqua" w:eastAsia="宋体" w:hAnsi="Book Antiqua" w:cs="宋体"/>
          <w:lang w:eastAsia="zh-CN"/>
        </w:rPr>
        <w:t>Zdzienicka</w:t>
      </w:r>
      <w:proofErr w:type="spellEnd"/>
      <w:r w:rsidRPr="00ED2CE7">
        <w:rPr>
          <w:rFonts w:ascii="Book Antiqua" w:eastAsia="宋体" w:hAnsi="Book Antiqua" w:cs="宋体"/>
          <w:lang w:eastAsia="zh-CN"/>
        </w:rPr>
        <w:t xml:space="preserve"> A, </w:t>
      </w:r>
      <w:proofErr w:type="spellStart"/>
      <w:r w:rsidRPr="00ED2CE7">
        <w:rPr>
          <w:rFonts w:ascii="Book Antiqua" w:eastAsia="宋体" w:hAnsi="Book Antiqua" w:cs="宋体"/>
          <w:lang w:eastAsia="zh-CN"/>
        </w:rPr>
        <w:t>Klimeczek</w:t>
      </w:r>
      <w:proofErr w:type="spellEnd"/>
      <w:r w:rsidRPr="00ED2CE7">
        <w:rPr>
          <w:rFonts w:ascii="Book Antiqua" w:eastAsia="宋体" w:hAnsi="Book Antiqua" w:cs="宋体"/>
          <w:lang w:eastAsia="zh-CN"/>
        </w:rPr>
        <w:t xml:space="preserve"> P, </w:t>
      </w:r>
      <w:proofErr w:type="spellStart"/>
      <w:r w:rsidRPr="00ED2CE7">
        <w:rPr>
          <w:rFonts w:ascii="Book Antiqua" w:eastAsia="宋体" w:hAnsi="Book Antiqua" w:cs="宋体"/>
          <w:lang w:eastAsia="zh-CN"/>
        </w:rPr>
        <w:t>Janusz-Grzybowska</w:t>
      </w:r>
      <w:proofErr w:type="spellEnd"/>
      <w:r w:rsidRPr="00ED2CE7">
        <w:rPr>
          <w:rFonts w:ascii="Book Antiqua" w:eastAsia="宋体" w:hAnsi="Book Antiqua" w:cs="宋体"/>
          <w:lang w:eastAsia="zh-CN"/>
        </w:rPr>
        <w:t xml:space="preserve"> E. An association between coronary artery calcification score, lipid profile, and selected markers of chronic inflammation in ESRD patients treated with peritoneal dialysis. </w:t>
      </w:r>
      <w:r w:rsidRPr="00ED2CE7">
        <w:rPr>
          <w:rFonts w:ascii="Book Antiqua" w:eastAsia="宋体" w:hAnsi="Book Antiqua" w:cs="宋体"/>
          <w:i/>
          <w:iCs/>
          <w:lang w:eastAsia="zh-CN"/>
        </w:rPr>
        <w:t>Am J Kidney Dis</w:t>
      </w:r>
      <w:r w:rsidRPr="00ED2CE7">
        <w:rPr>
          <w:rFonts w:ascii="Book Antiqua" w:eastAsia="宋体" w:hAnsi="Book Antiqua" w:cs="宋体"/>
          <w:lang w:eastAsia="zh-CN"/>
        </w:rPr>
        <w:t xml:space="preserve"> 2003; </w:t>
      </w:r>
      <w:r w:rsidRPr="00ED2CE7">
        <w:rPr>
          <w:rFonts w:ascii="Book Antiqua" w:eastAsia="宋体" w:hAnsi="Book Antiqua" w:cs="宋体"/>
          <w:b/>
          <w:bCs/>
          <w:lang w:eastAsia="zh-CN"/>
        </w:rPr>
        <w:t>41</w:t>
      </w:r>
      <w:r w:rsidRPr="00ED2CE7">
        <w:rPr>
          <w:rFonts w:ascii="Book Antiqua" w:eastAsia="宋体" w:hAnsi="Book Antiqua" w:cs="宋体"/>
          <w:lang w:eastAsia="zh-CN"/>
        </w:rPr>
        <w:t>: 203-211 [PMID: 12500238 DOI: 10.1053/ajkd.2003.50005]</w:t>
      </w:r>
    </w:p>
    <w:p w14:paraId="40AE40DA" w14:textId="77777777" w:rsidR="008469A0" w:rsidRPr="00ED2CE7" w:rsidRDefault="008469A0" w:rsidP="008469A0">
      <w:pPr>
        <w:spacing w:line="360" w:lineRule="auto"/>
        <w:jc w:val="both"/>
        <w:rPr>
          <w:rFonts w:ascii="Book Antiqua" w:eastAsia="宋体" w:hAnsi="Book Antiqua" w:cs="宋体"/>
          <w:lang w:eastAsia="zh-CN"/>
        </w:rPr>
      </w:pPr>
      <w:proofErr w:type="gramStart"/>
      <w:r w:rsidRPr="00ED2CE7">
        <w:rPr>
          <w:rFonts w:ascii="Book Antiqua" w:eastAsia="宋体" w:hAnsi="Book Antiqua" w:cs="宋体"/>
          <w:lang w:eastAsia="zh-CN"/>
        </w:rPr>
        <w:t xml:space="preserve">3 </w:t>
      </w:r>
      <w:proofErr w:type="spellStart"/>
      <w:r w:rsidRPr="00ED2CE7">
        <w:rPr>
          <w:rFonts w:ascii="Book Antiqua" w:eastAsia="宋体" w:hAnsi="Book Antiqua" w:cs="宋体"/>
          <w:b/>
          <w:bCs/>
          <w:lang w:eastAsia="zh-CN"/>
        </w:rPr>
        <w:t>Stompór</w:t>
      </w:r>
      <w:proofErr w:type="spellEnd"/>
      <w:r w:rsidRPr="00ED2CE7">
        <w:rPr>
          <w:rFonts w:ascii="Book Antiqua" w:eastAsia="宋体" w:hAnsi="Book Antiqua" w:cs="宋体"/>
          <w:b/>
          <w:bCs/>
          <w:lang w:eastAsia="zh-CN"/>
        </w:rPr>
        <w:t xml:space="preserve"> T</w:t>
      </w:r>
      <w:r w:rsidRPr="00ED2CE7">
        <w:rPr>
          <w:rFonts w:ascii="Book Antiqua" w:eastAsia="宋体" w:hAnsi="Book Antiqua" w:cs="宋体"/>
          <w:lang w:eastAsia="zh-CN"/>
        </w:rPr>
        <w:t>.</w:t>
      </w:r>
      <w:proofErr w:type="gramEnd"/>
      <w:r w:rsidRPr="00ED2CE7">
        <w:rPr>
          <w:rFonts w:ascii="Book Antiqua" w:eastAsia="宋体" w:hAnsi="Book Antiqua" w:cs="宋体"/>
          <w:lang w:eastAsia="zh-CN"/>
        </w:rPr>
        <w:t xml:space="preserve"> </w:t>
      </w:r>
      <w:proofErr w:type="gramStart"/>
      <w:r w:rsidRPr="00ED2CE7">
        <w:rPr>
          <w:rFonts w:ascii="Book Antiqua" w:eastAsia="宋体" w:hAnsi="Book Antiqua" w:cs="宋体"/>
          <w:lang w:eastAsia="zh-CN"/>
        </w:rPr>
        <w:t>An overview of the pathophysiology of vascular calcification in chronic kidney disease.</w:t>
      </w:r>
      <w:proofErr w:type="gramEnd"/>
      <w:r w:rsidRPr="00ED2CE7">
        <w:rPr>
          <w:rFonts w:ascii="Book Antiqua" w:eastAsia="宋体" w:hAnsi="Book Antiqua" w:cs="宋体"/>
          <w:lang w:eastAsia="zh-CN"/>
        </w:rPr>
        <w:t xml:space="preserve"> </w:t>
      </w:r>
      <w:proofErr w:type="spellStart"/>
      <w:r w:rsidRPr="00ED2CE7">
        <w:rPr>
          <w:rFonts w:ascii="Book Antiqua" w:eastAsia="宋体" w:hAnsi="Book Antiqua" w:cs="宋体"/>
          <w:i/>
          <w:iCs/>
          <w:lang w:eastAsia="zh-CN"/>
        </w:rPr>
        <w:t>Perit</w:t>
      </w:r>
      <w:proofErr w:type="spellEnd"/>
      <w:r w:rsidRPr="00ED2CE7">
        <w:rPr>
          <w:rFonts w:ascii="Book Antiqua" w:eastAsia="宋体" w:hAnsi="Book Antiqua" w:cs="宋体"/>
          <w:i/>
          <w:iCs/>
          <w:lang w:eastAsia="zh-CN"/>
        </w:rPr>
        <w:t xml:space="preserve"> Dial </w:t>
      </w:r>
      <w:proofErr w:type="spellStart"/>
      <w:r w:rsidRPr="00ED2CE7">
        <w:rPr>
          <w:rFonts w:ascii="Book Antiqua" w:eastAsia="宋体" w:hAnsi="Book Antiqua" w:cs="宋体"/>
          <w:i/>
          <w:iCs/>
          <w:lang w:eastAsia="zh-CN"/>
        </w:rPr>
        <w:t>Int</w:t>
      </w:r>
      <w:proofErr w:type="spellEnd"/>
      <w:r w:rsidRPr="00ED2CE7">
        <w:rPr>
          <w:rFonts w:ascii="Book Antiqua" w:eastAsia="宋体" w:hAnsi="Book Antiqua" w:cs="宋体"/>
          <w:lang w:eastAsia="zh-CN"/>
        </w:rPr>
        <w:t xml:space="preserve"> 2007; </w:t>
      </w:r>
      <w:r w:rsidRPr="00ED2CE7">
        <w:rPr>
          <w:rFonts w:ascii="Book Antiqua" w:eastAsia="宋体" w:hAnsi="Book Antiqua" w:cs="宋体"/>
          <w:b/>
          <w:bCs/>
          <w:lang w:eastAsia="zh-CN"/>
        </w:rPr>
        <w:t xml:space="preserve">27 </w:t>
      </w:r>
      <w:proofErr w:type="spellStart"/>
      <w:r w:rsidRPr="00ED2CE7">
        <w:rPr>
          <w:rFonts w:ascii="Book Antiqua" w:eastAsia="宋体" w:hAnsi="Book Antiqua" w:cs="宋体"/>
          <w:bCs/>
          <w:lang w:eastAsia="zh-CN"/>
        </w:rPr>
        <w:t>Suppl</w:t>
      </w:r>
      <w:proofErr w:type="spellEnd"/>
      <w:r w:rsidRPr="00ED2CE7">
        <w:rPr>
          <w:rFonts w:ascii="Book Antiqua" w:eastAsia="宋体" w:hAnsi="Book Antiqua" w:cs="宋体"/>
          <w:bCs/>
          <w:lang w:eastAsia="zh-CN"/>
        </w:rPr>
        <w:t xml:space="preserve"> 2</w:t>
      </w:r>
      <w:r w:rsidRPr="00ED2CE7">
        <w:rPr>
          <w:rFonts w:ascii="Book Antiqua" w:eastAsia="宋体" w:hAnsi="Book Antiqua" w:cs="宋体"/>
          <w:lang w:eastAsia="zh-CN"/>
        </w:rPr>
        <w:t>: S215-S222 [PMID: 17556308]</w:t>
      </w:r>
    </w:p>
    <w:p w14:paraId="77FAC16F"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4 </w:t>
      </w:r>
      <w:r w:rsidRPr="00ED2CE7">
        <w:rPr>
          <w:rFonts w:ascii="Book Antiqua" w:eastAsia="宋体" w:hAnsi="Book Antiqua" w:cs="宋体"/>
          <w:b/>
          <w:bCs/>
          <w:lang w:eastAsia="zh-CN"/>
        </w:rPr>
        <w:t>Jung HH</w:t>
      </w:r>
      <w:r w:rsidRPr="00ED2CE7">
        <w:rPr>
          <w:rFonts w:ascii="Book Antiqua" w:eastAsia="宋体" w:hAnsi="Book Antiqua" w:cs="宋体"/>
          <w:lang w:eastAsia="zh-CN"/>
        </w:rPr>
        <w:t xml:space="preserve">, Kim SW, Han H. Inflammation, mineral metabolism and progressive coronary artery calcification in patients on </w:t>
      </w:r>
      <w:proofErr w:type="spellStart"/>
      <w:r w:rsidRPr="00ED2CE7">
        <w:rPr>
          <w:rFonts w:ascii="Book Antiqua" w:eastAsia="宋体" w:hAnsi="Book Antiqua" w:cs="宋体"/>
          <w:lang w:eastAsia="zh-CN"/>
        </w:rPr>
        <w:t>haemodialysis</w:t>
      </w:r>
      <w:proofErr w:type="spellEnd"/>
      <w:r w:rsidRPr="00ED2CE7">
        <w:rPr>
          <w:rFonts w:ascii="Book Antiqua" w:eastAsia="宋体" w:hAnsi="Book Antiqua" w:cs="宋体"/>
          <w:lang w:eastAsia="zh-CN"/>
        </w:rPr>
        <w:t xml:space="preserve">. </w:t>
      </w:r>
      <w:proofErr w:type="spellStart"/>
      <w:r w:rsidRPr="00ED2CE7">
        <w:rPr>
          <w:rFonts w:ascii="Book Antiqua" w:eastAsia="宋体" w:hAnsi="Book Antiqua" w:cs="宋体"/>
          <w:i/>
          <w:iCs/>
          <w:lang w:eastAsia="zh-CN"/>
        </w:rPr>
        <w:t>Nephrol</w:t>
      </w:r>
      <w:proofErr w:type="spellEnd"/>
      <w:r w:rsidRPr="00ED2CE7">
        <w:rPr>
          <w:rFonts w:ascii="Book Antiqua" w:eastAsia="宋体" w:hAnsi="Book Antiqua" w:cs="宋体"/>
          <w:i/>
          <w:iCs/>
          <w:lang w:eastAsia="zh-CN"/>
        </w:rPr>
        <w:t xml:space="preserve"> Dial Transplant</w:t>
      </w:r>
      <w:r w:rsidRPr="00ED2CE7">
        <w:rPr>
          <w:rFonts w:ascii="Book Antiqua" w:eastAsia="宋体" w:hAnsi="Book Antiqua" w:cs="宋体"/>
          <w:lang w:eastAsia="zh-CN"/>
        </w:rPr>
        <w:t xml:space="preserve"> 2006; </w:t>
      </w:r>
      <w:r w:rsidRPr="00ED2CE7">
        <w:rPr>
          <w:rFonts w:ascii="Book Antiqua" w:eastAsia="宋体" w:hAnsi="Book Antiqua" w:cs="宋体"/>
          <w:b/>
          <w:bCs/>
          <w:lang w:eastAsia="zh-CN"/>
        </w:rPr>
        <w:t>21</w:t>
      </w:r>
      <w:r w:rsidRPr="00ED2CE7">
        <w:rPr>
          <w:rFonts w:ascii="Book Antiqua" w:eastAsia="宋体" w:hAnsi="Book Antiqua" w:cs="宋体"/>
          <w:lang w:eastAsia="zh-CN"/>
        </w:rPr>
        <w:t>: 1915-1920 [PMID: 16554319 DOI: 10.1093/</w:t>
      </w:r>
      <w:proofErr w:type="spellStart"/>
      <w:r w:rsidRPr="00ED2CE7">
        <w:rPr>
          <w:rFonts w:ascii="Book Antiqua" w:eastAsia="宋体" w:hAnsi="Book Antiqua" w:cs="宋体"/>
          <w:lang w:eastAsia="zh-CN"/>
        </w:rPr>
        <w:t>ndt</w:t>
      </w:r>
      <w:proofErr w:type="spellEnd"/>
      <w:r w:rsidRPr="00ED2CE7">
        <w:rPr>
          <w:rFonts w:ascii="Book Antiqua" w:eastAsia="宋体" w:hAnsi="Book Antiqua" w:cs="宋体"/>
          <w:lang w:eastAsia="zh-CN"/>
        </w:rPr>
        <w:t>/gfl118]</w:t>
      </w:r>
    </w:p>
    <w:p w14:paraId="69DBC226"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5 </w:t>
      </w:r>
      <w:r w:rsidRPr="00ED2CE7">
        <w:rPr>
          <w:rFonts w:ascii="Book Antiqua" w:eastAsia="宋体" w:hAnsi="Book Antiqua" w:cs="宋体"/>
          <w:b/>
          <w:bCs/>
          <w:lang w:eastAsia="zh-CN"/>
        </w:rPr>
        <w:t>New SE</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Aikawa</w:t>
      </w:r>
      <w:proofErr w:type="spellEnd"/>
      <w:r w:rsidRPr="00ED2CE7">
        <w:rPr>
          <w:rFonts w:ascii="Book Antiqua" w:eastAsia="宋体" w:hAnsi="Book Antiqua" w:cs="宋体"/>
          <w:lang w:eastAsia="zh-CN"/>
        </w:rPr>
        <w:t xml:space="preserve"> E. Molecular imaging insights into early inflammatory stages of arterial and aortic valve calcification. </w:t>
      </w:r>
      <w:proofErr w:type="spellStart"/>
      <w:r w:rsidRPr="00ED2CE7">
        <w:rPr>
          <w:rFonts w:ascii="Book Antiqua" w:eastAsia="宋体" w:hAnsi="Book Antiqua" w:cs="宋体"/>
          <w:i/>
          <w:iCs/>
          <w:lang w:eastAsia="zh-CN"/>
        </w:rPr>
        <w:t>Circ</w:t>
      </w:r>
      <w:proofErr w:type="spellEnd"/>
      <w:r w:rsidRPr="00ED2CE7">
        <w:rPr>
          <w:rFonts w:ascii="Book Antiqua" w:eastAsia="宋体" w:hAnsi="Book Antiqua" w:cs="宋体"/>
          <w:i/>
          <w:iCs/>
          <w:lang w:eastAsia="zh-CN"/>
        </w:rPr>
        <w:t xml:space="preserve"> Res</w:t>
      </w:r>
      <w:r w:rsidRPr="00ED2CE7">
        <w:rPr>
          <w:rFonts w:ascii="Book Antiqua" w:eastAsia="宋体" w:hAnsi="Book Antiqua" w:cs="宋体"/>
          <w:lang w:eastAsia="zh-CN"/>
        </w:rPr>
        <w:t xml:space="preserve"> 2011; </w:t>
      </w:r>
      <w:r w:rsidRPr="00ED2CE7">
        <w:rPr>
          <w:rFonts w:ascii="Book Antiqua" w:eastAsia="宋体" w:hAnsi="Book Antiqua" w:cs="宋体"/>
          <w:b/>
          <w:bCs/>
          <w:lang w:eastAsia="zh-CN"/>
        </w:rPr>
        <w:t>108</w:t>
      </w:r>
      <w:r w:rsidRPr="00ED2CE7">
        <w:rPr>
          <w:rFonts w:ascii="Book Antiqua" w:eastAsia="宋体" w:hAnsi="Book Antiqua" w:cs="宋体"/>
          <w:lang w:eastAsia="zh-CN"/>
        </w:rPr>
        <w:t>: 1381-1391 [PMID: 21617135 DOI: 10.1161/CIRCRESAHA.110.234146]</w:t>
      </w:r>
    </w:p>
    <w:p w14:paraId="2EB40B57"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6 </w:t>
      </w:r>
      <w:proofErr w:type="spellStart"/>
      <w:r w:rsidRPr="00ED2CE7">
        <w:rPr>
          <w:rFonts w:ascii="Book Antiqua" w:eastAsia="宋体" w:hAnsi="Book Antiqua" w:cs="宋体"/>
          <w:b/>
          <w:bCs/>
          <w:lang w:eastAsia="zh-CN"/>
        </w:rPr>
        <w:t>Demer</w:t>
      </w:r>
      <w:proofErr w:type="spellEnd"/>
      <w:r w:rsidRPr="00ED2CE7">
        <w:rPr>
          <w:rFonts w:ascii="Book Antiqua" w:eastAsia="宋体" w:hAnsi="Book Antiqua" w:cs="宋体"/>
          <w:b/>
          <w:bCs/>
          <w:lang w:eastAsia="zh-CN"/>
        </w:rPr>
        <w:t xml:space="preserve"> LL</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Tintut</w:t>
      </w:r>
      <w:proofErr w:type="spellEnd"/>
      <w:r w:rsidRPr="00ED2CE7">
        <w:rPr>
          <w:rFonts w:ascii="Book Antiqua" w:eastAsia="宋体" w:hAnsi="Book Antiqua" w:cs="宋体"/>
          <w:lang w:eastAsia="zh-CN"/>
        </w:rPr>
        <w:t xml:space="preserve"> Y. Vascular calcification: pathobiology of a multifaceted disease. </w:t>
      </w:r>
      <w:r w:rsidRPr="00ED2CE7">
        <w:rPr>
          <w:rFonts w:ascii="Book Antiqua" w:eastAsia="宋体" w:hAnsi="Book Antiqua" w:cs="宋体"/>
          <w:i/>
          <w:iCs/>
          <w:lang w:eastAsia="zh-CN"/>
        </w:rPr>
        <w:t>Circulation</w:t>
      </w:r>
      <w:r w:rsidRPr="00ED2CE7">
        <w:rPr>
          <w:rFonts w:ascii="Book Antiqua" w:eastAsia="宋体" w:hAnsi="Book Antiqua" w:cs="宋体"/>
          <w:lang w:eastAsia="zh-CN"/>
        </w:rPr>
        <w:t xml:space="preserve"> 2008; </w:t>
      </w:r>
      <w:r w:rsidRPr="00ED2CE7">
        <w:rPr>
          <w:rFonts w:ascii="Book Antiqua" w:eastAsia="宋体" w:hAnsi="Book Antiqua" w:cs="宋体"/>
          <w:b/>
          <w:bCs/>
          <w:lang w:eastAsia="zh-CN"/>
        </w:rPr>
        <w:t>117</w:t>
      </w:r>
      <w:r w:rsidRPr="00ED2CE7">
        <w:rPr>
          <w:rFonts w:ascii="Book Antiqua" w:eastAsia="宋体" w:hAnsi="Book Antiqua" w:cs="宋体"/>
          <w:lang w:eastAsia="zh-CN"/>
        </w:rPr>
        <w:t>: 2938-2948 [PMID: 18519861 DOI: 10.1161/CIRCULATIONAHA.107.743161]</w:t>
      </w:r>
    </w:p>
    <w:p w14:paraId="4C23D2C9"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7 </w:t>
      </w:r>
      <w:proofErr w:type="spellStart"/>
      <w:r w:rsidRPr="00ED2CE7">
        <w:rPr>
          <w:rFonts w:ascii="Book Antiqua" w:eastAsia="宋体" w:hAnsi="Book Antiqua" w:cs="宋体"/>
          <w:b/>
          <w:bCs/>
          <w:lang w:eastAsia="zh-CN"/>
        </w:rPr>
        <w:t>Abdelbaky</w:t>
      </w:r>
      <w:proofErr w:type="spellEnd"/>
      <w:r w:rsidRPr="00ED2CE7">
        <w:rPr>
          <w:rFonts w:ascii="Book Antiqua" w:eastAsia="宋体" w:hAnsi="Book Antiqua" w:cs="宋体"/>
          <w:b/>
          <w:bCs/>
          <w:lang w:eastAsia="zh-CN"/>
        </w:rPr>
        <w:t xml:space="preserve"> A</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Corsini</w:t>
      </w:r>
      <w:proofErr w:type="spellEnd"/>
      <w:r w:rsidRPr="00ED2CE7">
        <w:rPr>
          <w:rFonts w:ascii="Book Antiqua" w:eastAsia="宋体" w:hAnsi="Book Antiqua" w:cs="宋体"/>
          <w:lang w:eastAsia="zh-CN"/>
        </w:rPr>
        <w:t xml:space="preserve"> E, Figueroa AL, </w:t>
      </w:r>
      <w:proofErr w:type="spellStart"/>
      <w:r w:rsidRPr="00ED2CE7">
        <w:rPr>
          <w:rFonts w:ascii="Book Antiqua" w:eastAsia="宋体" w:hAnsi="Book Antiqua" w:cs="宋体"/>
          <w:lang w:eastAsia="zh-CN"/>
        </w:rPr>
        <w:t>Fontanez</w:t>
      </w:r>
      <w:proofErr w:type="spellEnd"/>
      <w:r w:rsidRPr="00ED2CE7">
        <w:rPr>
          <w:rFonts w:ascii="Book Antiqua" w:eastAsia="宋体" w:hAnsi="Book Antiqua" w:cs="宋体"/>
          <w:lang w:eastAsia="zh-CN"/>
        </w:rPr>
        <w:t xml:space="preserve"> S, Subramanian S, </w:t>
      </w:r>
      <w:proofErr w:type="spellStart"/>
      <w:r w:rsidRPr="00ED2CE7">
        <w:rPr>
          <w:rFonts w:ascii="Book Antiqua" w:eastAsia="宋体" w:hAnsi="Book Antiqua" w:cs="宋体"/>
          <w:lang w:eastAsia="zh-CN"/>
        </w:rPr>
        <w:t>Ferencik</w:t>
      </w:r>
      <w:proofErr w:type="spellEnd"/>
      <w:r w:rsidRPr="00ED2CE7">
        <w:rPr>
          <w:rFonts w:ascii="Book Antiqua" w:eastAsia="宋体" w:hAnsi="Book Antiqua" w:cs="宋体"/>
          <w:lang w:eastAsia="zh-CN"/>
        </w:rPr>
        <w:t xml:space="preserve"> M, Brady TJ, Hoffmann U, </w:t>
      </w:r>
      <w:proofErr w:type="spellStart"/>
      <w:r w:rsidRPr="00ED2CE7">
        <w:rPr>
          <w:rFonts w:ascii="Book Antiqua" w:eastAsia="宋体" w:hAnsi="Book Antiqua" w:cs="宋体"/>
          <w:lang w:eastAsia="zh-CN"/>
        </w:rPr>
        <w:t>Tawakol</w:t>
      </w:r>
      <w:proofErr w:type="spellEnd"/>
      <w:r w:rsidRPr="00ED2CE7">
        <w:rPr>
          <w:rFonts w:ascii="Book Antiqua" w:eastAsia="宋体" w:hAnsi="Book Antiqua" w:cs="宋体"/>
          <w:lang w:eastAsia="zh-CN"/>
        </w:rPr>
        <w:t xml:space="preserve"> A. Focal arterial inflammation precedes subsequent calcification in the same location: a longitudinal FDG-PET/CT study. </w:t>
      </w:r>
      <w:proofErr w:type="spellStart"/>
      <w:r w:rsidRPr="00ED2CE7">
        <w:rPr>
          <w:rFonts w:ascii="Book Antiqua" w:eastAsia="宋体" w:hAnsi="Book Antiqua" w:cs="宋体"/>
          <w:i/>
          <w:iCs/>
          <w:lang w:eastAsia="zh-CN"/>
        </w:rPr>
        <w:t>Circ</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Cardiovasc</w:t>
      </w:r>
      <w:proofErr w:type="spellEnd"/>
      <w:r w:rsidRPr="00ED2CE7">
        <w:rPr>
          <w:rFonts w:ascii="Book Antiqua" w:eastAsia="宋体" w:hAnsi="Book Antiqua" w:cs="宋体"/>
          <w:i/>
          <w:iCs/>
          <w:lang w:eastAsia="zh-CN"/>
        </w:rPr>
        <w:t xml:space="preserve"> Imaging</w:t>
      </w:r>
      <w:r w:rsidRPr="00ED2CE7">
        <w:rPr>
          <w:rFonts w:ascii="Book Antiqua" w:eastAsia="宋体" w:hAnsi="Book Antiqua" w:cs="宋体"/>
          <w:lang w:eastAsia="zh-CN"/>
        </w:rPr>
        <w:t xml:space="preserve"> 2013; </w:t>
      </w:r>
      <w:r w:rsidRPr="00ED2CE7">
        <w:rPr>
          <w:rFonts w:ascii="Book Antiqua" w:eastAsia="宋体" w:hAnsi="Book Antiqua" w:cs="宋体"/>
          <w:b/>
          <w:bCs/>
          <w:lang w:eastAsia="zh-CN"/>
        </w:rPr>
        <w:t>6</w:t>
      </w:r>
      <w:r w:rsidRPr="00ED2CE7">
        <w:rPr>
          <w:rFonts w:ascii="Book Antiqua" w:eastAsia="宋体" w:hAnsi="Book Antiqua" w:cs="宋体"/>
          <w:lang w:eastAsia="zh-CN"/>
        </w:rPr>
        <w:t>: 747-754 [PMID: 23833282 DOI: 10.1161/CIRCIMAGING.113.000382]</w:t>
      </w:r>
    </w:p>
    <w:p w14:paraId="155A3C1E" w14:textId="63503BDA"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8 </w:t>
      </w:r>
      <w:proofErr w:type="spellStart"/>
      <w:r w:rsidRPr="00ED2CE7">
        <w:rPr>
          <w:rFonts w:ascii="Book Antiqua" w:eastAsia="宋体" w:hAnsi="Book Antiqua" w:cs="宋体"/>
          <w:b/>
          <w:bCs/>
          <w:lang w:eastAsia="zh-CN"/>
        </w:rPr>
        <w:t>Nasrallah</w:t>
      </w:r>
      <w:proofErr w:type="spellEnd"/>
      <w:r w:rsidRPr="00ED2CE7">
        <w:rPr>
          <w:rFonts w:ascii="Book Antiqua" w:eastAsia="宋体" w:hAnsi="Book Antiqua" w:cs="宋体"/>
          <w:b/>
          <w:bCs/>
          <w:lang w:eastAsia="zh-CN"/>
        </w:rPr>
        <w:t xml:space="preserve"> MM</w:t>
      </w:r>
      <w:r w:rsidRPr="00ED2CE7">
        <w:rPr>
          <w:rFonts w:ascii="Book Antiqua" w:eastAsia="宋体" w:hAnsi="Book Antiqua" w:cs="宋体"/>
          <w:lang w:eastAsia="zh-CN"/>
        </w:rPr>
        <w:t>, El-</w:t>
      </w:r>
      <w:proofErr w:type="spellStart"/>
      <w:r w:rsidRPr="00ED2CE7">
        <w:rPr>
          <w:rFonts w:ascii="Book Antiqua" w:eastAsia="宋体" w:hAnsi="Book Antiqua" w:cs="宋体"/>
          <w:lang w:eastAsia="zh-CN"/>
        </w:rPr>
        <w:t>Shehaby</w:t>
      </w:r>
      <w:proofErr w:type="spellEnd"/>
      <w:r w:rsidRPr="00ED2CE7">
        <w:rPr>
          <w:rFonts w:ascii="Book Antiqua" w:eastAsia="宋体" w:hAnsi="Book Antiqua" w:cs="宋体"/>
          <w:lang w:eastAsia="zh-CN"/>
        </w:rPr>
        <w:t xml:space="preserve"> AR, Salem MM, Osman NA, El Sheikh E, Sharaf El Din UA. Fibroblast growth factor-23 (FGF-23) is independently correlated to aortic calcification in </w:t>
      </w:r>
      <w:proofErr w:type="spellStart"/>
      <w:r w:rsidRPr="00ED2CE7">
        <w:rPr>
          <w:rFonts w:ascii="Book Antiqua" w:eastAsia="宋体" w:hAnsi="Book Antiqua" w:cs="宋体"/>
          <w:lang w:eastAsia="zh-CN"/>
        </w:rPr>
        <w:t>haemodialysis</w:t>
      </w:r>
      <w:proofErr w:type="spellEnd"/>
      <w:r w:rsidRPr="00ED2CE7">
        <w:rPr>
          <w:rFonts w:ascii="Book Antiqua" w:eastAsia="宋体" w:hAnsi="Book Antiqua" w:cs="宋体"/>
          <w:lang w:eastAsia="zh-CN"/>
        </w:rPr>
        <w:t xml:space="preserve"> patients. </w:t>
      </w:r>
      <w:proofErr w:type="spellStart"/>
      <w:r w:rsidRPr="00ED2CE7">
        <w:rPr>
          <w:rFonts w:ascii="Book Antiqua" w:eastAsia="宋体" w:hAnsi="Book Antiqua" w:cs="宋体"/>
          <w:i/>
          <w:iCs/>
          <w:lang w:eastAsia="zh-CN"/>
        </w:rPr>
        <w:t>Nephrol</w:t>
      </w:r>
      <w:proofErr w:type="spellEnd"/>
      <w:r w:rsidRPr="00ED2CE7">
        <w:rPr>
          <w:rFonts w:ascii="Book Antiqua" w:eastAsia="宋体" w:hAnsi="Book Antiqua" w:cs="宋体"/>
          <w:i/>
          <w:iCs/>
          <w:lang w:eastAsia="zh-CN"/>
        </w:rPr>
        <w:t xml:space="preserve"> Dial Transplant</w:t>
      </w:r>
      <w:r w:rsidRPr="00ED2CE7">
        <w:rPr>
          <w:rFonts w:ascii="Book Antiqua" w:eastAsia="宋体" w:hAnsi="Book Antiqua" w:cs="宋体"/>
          <w:lang w:eastAsia="zh-CN"/>
        </w:rPr>
        <w:t xml:space="preserve"> 2010; </w:t>
      </w:r>
      <w:r w:rsidRPr="00ED2CE7">
        <w:rPr>
          <w:rFonts w:ascii="Book Antiqua" w:eastAsia="宋体" w:hAnsi="Book Antiqua" w:cs="宋体"/>
          <w:b/>
          <w:bCs/>
          <w:lang w:eastAsia="zh-CN"/>
        </w:rPr>
        <w:t>25</w:t>
      </w:r>
      <w:r w:rsidRPr="00ED2CE7">
        <w:rPr>
          <w:rFonts w:ascii="Book Antiqua" w:eastAsia="宋体" w:hAnsi="Book Antiqua" w:cs="宋体"/>
          <w:lang w:eastAsia="zh-CN"/>
        </w:rPr>
        <w:t>: 2679-2685 [PMID: 20176609 DOI: 10.1093/</w:t>
      </w:r>
      <w:proofErr w:type="spellStart"/>
      <w:r w:rsidRPr="00ED2CE7">
        <w:rPr>
          <w:rFonts w:ascii="Book Antiqua" w:eastAsia="宋体" w:hAnsi="Book Antiqua" w:cs="宋体"/>
          <w:lang w:eastAsia="zh-CN"/>
        </w:rPr>
        <w:t>ndt</w:t>
      </w:r>
      <w:proofErr w:type="spellEnd"/>
      <w:r w:rsidRPr="00ED2CE7">
        <w:rPr>
          <w:rFonts w:ascii="Book Antiqua" w:eastAsia="宋体" w:hAnsi="Book Antiqua" w:cs="宋体"/>
          <w:lang w:eastAsia="zh-CN"/>
        </w:rPr>
        <w:t>/</w:t>
      </w:r>
      <w:r w:rsidRPr="00ED2CE7">
        <w:rPr>
          <w:rFonts w:ascii="Book Antiqua" w:hAnsi="Book Antiqua" w:cs="¿B‚Sˇ"/>
        </w:rPr>
        <w:t>gfq089</w:t>
      </w:r>
      <w:r w:rsidRPr="00ED2CE7">
        <w:rPr>
          <w:rFonts w:ascii="Book Antiqua" w:eastAsia="宋体" w:hAnsi="Book Antiqua" w:cs="宋体"/>
          <w:lang w:eastAsia="zh-CN"/>
        </w:rPr>
        <w:t>]</w:t>
      </w:r>
    </w:p>
    <w:p w14:paraId="41C10F3C"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lastRenderedPageBreak/>
        <w:t xml:space="preserve">9 </w:t>
      </w:r>
      <w:r w:rsidRPr="00ED2CE7">
        <w:rPr>
          <w:rFonts w:ascii="Book Antiqua" w:eastAsia="宋体" w:hAnsi="Book Antiqua" w:cs="宋体"/>
          <w:b/>
          <w:bCs/>
          <w:lang w:eastAsia="zh-CN"/>
        </w:rPr>
        <w:t>Desjardins L</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Liabeuf</w:t>
      </w:r>
      <w:proofErr w:type="spellEnd"/>
      <w:r w:rsidRPr="00ED2CE7">
        <w:rPr>
          <w:rFonts w:ascii="Book Antiqua" w:eastAsia="宋体" w:hAnsi="Book Antiqua" w:cs="宋体"/>
          <w:lang w:eastAsia="zh-CN"/>
        </w:rPr>
        <w:t xml:space="preserve"> S, </w:t>
      </w:r>
      <w:proofErr w:type="spellStart"/>
      <w:r w:rsidRPr="00ED2CE7">
        <w:rPr>
          <w:rFonts w:ascii="Book Antiqua" w:eastAsia="宋体" w:hAnsi="Book Antiqua" w:cs="宋体"/>
          <w:lang w:eastAsia="zh-CN"/>
        </w:rPr>
        <w:t>Renard</w:t>
      </w:r>
      <w:proofErr w:type="spellEnd"/>
      <w:r w:rsidRPr="00ED2CE7">
        <w:rPr>
          <w:rFonts w:ascii="Book Antiqua" w:eastAsia="宋体" w:hAnsi="Book Antiqua" w:cs="宋体"/>
          <w:lang w:eastAsia="zh-CN"/>
        </w:rPr>
        <w:t xml:space="preserve"> C, </w:t>
      </w:r>
      <w:proofErr w:type="spellStart"/>
      <w:r w:rsidRPr="00ED2CE7">
        <w:rPr>
          <w:rFonts w:ascii="Book Antiqua" w:eastAsia="宋体" w:hAnsi="Book Antiqua" w:cs="宋体"/>
          <w:lang w:eastAsia="zh-CN"/>
        </w:rPr>
        <w:t>Lenglet</w:t>
      </w:r>
      <w:proofErr w:type="spellEnd"/>
      <w:r w:rsidRPr="00ED2CE7">
        <w:rPr>
          <w:rFonts w:ascii="Book Antiqua" w:eastAsia="宋体" w:hAnsi="Book Antiqua" w:cs="宋体"/>
          <w:lang w:eastAsia="zh-CN"/>
        </w:rPr>
        <w:t xml:space="preserve"> A, Lemke HD, </w:t>
      </w:r>
      <w:proofErr w:type="spellStart"/>
      <w:r w:rsidRPr="00ED2CE7">
        <w:rPr>
          <w:rFonts w:ascii="Book Antiqua" w:eastAsia="宋体" w:hAnsi="Book Antiqua" w:cs="宋体"/>
          <w:lang w:eastAsia="zh-CN"/>
        </w:rPr>
        <w:t>Choukroun</w:t>
      </w:r>
      <w:proofErr w:type="spellEnd"/>
      <w:r w:rsidRPr="00ED2CE7">
        <w:rPr>
          <w:rFonts w:ascii="Book Antiqua" w:eastAsia="宋体" w:hAnsi="Book Antiqua" w:cs="宋体"/>
          <w:lang w:eastAsia="zh-CN"/>
        </w:rPr>
        <w:t xml:space="preserve"> G, </w:t>
      </w:r>
      <w:proofErr w:type="spellStart"/>
      <w:r w:rsidRPr="00ED2CE7">
        <w:rPr>
          <w:rFonts w:ascii="Book Antiqua" w:eastAsia="宋体" w:hAnsi="Book Antiqua" w:cs="宋体"/>
          <w:lang w:eastAsia="zh-CN"/>
        </w:rPr>
        <w:t>Drueke</w:t>
      </w:r>
      <w:proofErr w:type="spellEnd"/>
      <w:r w:rsidRPr="00ED2CE7">
        <w:rPr>
          <w:rFonts w:ascii="Book Antiqua" w:eastAsia="宋体" w:hAnsi="Book Antiqua" w:cs="宋体"/>
          <w:lang w:eastAsia="zh-CN"/>
        </w:rPr>
        <w:t xml:space="preserve"> TB, Massy ZA. FGF23 is independently associated with vascular calcification but not bone mineral density in patients at various CKD stages. </w:t>
      </w:r>
      <w:proofErr w:type="spellStart"/>
      <w:r w:rsidRPr="00ED2CE7">
        <w:rPr>
          <w:rFonts w:ascii="Book Antiqua" w:eastAsia="宋体" w:hAnsi="Book Antiqua" w:cs="宋体"/>
          <w:i/>
          <w:iCs/>
          <w:lang w:eastAsia="zh-CN"/>
        </w:rPr>
        <w:t>Osteoporos</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Int</w:t>
      </w:r>
      <w:proofErr w:type="spellEnd"/>
      <w:r w:rsidRPr="00ED2CE7">
        <w:rPr>
          <w:rFonts w:ascii="Book Antiqua" w:eastAsia="宋体" w:hAnsi="Book Antiqua" w:cs="宋体"/>
          <w:lang w:eastAsia="zh-CN"/>
        </w:rPr>
        <w:t xml:space="preserve"> 2012; </w:t>
      </w:r>
      <w:r w:rsidRPr="00ED2CE7">
        <w:rPr>
          <w:rFonts w:ascii="Book Antiqua" w:eastAsia="宋体" w:hAnsi="Book Antiqua" w:cs="宋体"/>
          <w:b/>
          <w:bCs/>
          <w:lang w:eastAsia="zh-CN"/>
        </w:rPr>
        <w:t>23</w:t>
      </w:r>
      <w:r w:rsidRPr="00ED2CE7">
        <w:rPr>
          <w:rFonts w:ascii="Book Antiqua" w:eastAsia="宋体" w:hAnsi="Book Antiqua" w:cs="宋体"/>
          <w:lang w:eastAsia="zh-CN"/>
        </w:rPr>
        <w:t>: 2017-2025 [PMID: 22109743]</w:t>
      </w:r>
    </w:p>
    <w:p w14:paraId="26723D73"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10 </w:t>
      </w:r>
      <w:proofErr w:type="spellStart"/>
      <w:r w:rsidRPr="00ED2CE7">
        <w:rPr>
          <w:rFonts w:ascii="Book Antiqua" w:eastAsia="宋体" w:hAnsi="Book Antiqua" w:cs="宋体"/>
          <w:b/>
          <w:bCs/>
          <w:lang w:eastAsia="zh-CN"/>
        </w:rPr>
        <w:t>Schoppet</w:t>
      </w:r>
      <w:proofErr w:type="spellEnd"/>
      <w:r w:rsidRPr="00ED2CE7">
        <w:rPr>
          <w:rFonts w:ascii="Book Antiqua" w:eastAsia="宋体" w:hAnsi="Book Antiqua" w:cs="宋体"/>
          <w:b/>
          <w:bCs/>
          <w:lang w:eastAsia="zh-CN"/>
        </w:rPr>
        <w:t xml:space="preserve"> M</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Hofbauer</w:t>
      </w:r>
      <w:proofErr w:type="spellEnd"/>
      <w:r w:rsidRPr="00ED2CE7">
        <w:rPr>
          <w:rFonts w:ascii="Book Antiqua" w:eastAsia="宋体" w:hAnsi="Book Antiqua" w:cs="宋体"/>
          <w:lang w:eastAsia="zh-CN"/>
        </w:rPr>
        <w:t xml:space="preserve"> LC, </w:t>
      </w:r>
      <w:proofErr w:type="spellStart"/>
      <w:r w:rsidRPr="00ED2CE7">
        <w:rPr>
          <w:rFonts w:ascii="Book Antiqua" w:eastAsia="宋体" w:hAnsi="Book Antiqua" w:cs="宋体"/>
          <w:lang w:eastAsia="zh-CN"/>
        </w:rPr>
        <w:t>Brinskelle-Schmal</w:t>
      </w:r>
      <w:proofErr w:type="spellEnd"/>
      <w:r w:rsidRPr="00ED2CE7">
        <w:rPr>
          <w:rFonts w:ascii="Book Antiqua" w:eastAsia="宋体" w:hAnsi="Book Antiqua" w:cs="宋体"/>
          <w:lang w:eastAsia="zh-CN"/>
        </w:rPr>
        <w:t xml:space="preserve"> N, </w:t>
      </w:r>
      <w:proofErr w:type="spellStart"/>
      <w:r w:rsidRPr="00ED2CE7">
        <w:rPr>
          <w:rFonts w:ascii="Book Antiqua" w:eastAsia="宋体" w:hAnsi="Book Antiqua" w:cs="宋体"/>
          <w:lang w:eastAsia="zh-CN"/>
        </w:rPr>
        <w:t>Varennes</w:t>
      </w:r>
      <w:proofErr w:type="spellEnd"/>
      <w:r w:rsidRPr="00ED2CE7">
        <w:rPr>
          <w:rFonts w:ascii="Book Antiqua" w:eastAsia="宋体" w:hAnsi="Book Antiqua" w:cs="宋体"/>
          <w:lang w:eastAsia="zh-CN"/>
        </w:rPr>
        <w:t xml:space="preserve"> A, </w:t>
      </w:r>
      <w:proofErr w:type="spellStart"/>
      <w:r w:rsidRPr="00ED2CE7">
        <w:rPr>
          <w:rFonts w:ascii="Book Antiqua" w:eastAsia="宋体" w:hAnsi="Book Antiqua" w:cs="宋体"/>
          <w:lang w:eastAsia="zh-CN"/>
        </w:rPr>
        <w:t>Goudable</w:t>
      </w:r>
      <w:proofErr w:type="spellEnd"/>
      <w:r w:rsidRPr="00ED2CE7">
        <w:rPr>
          <w:rFonts w:ascii="Book Antiqua" w:eastAsia="宋体" w:hAnsi="Book Antiqua" w:cs="宋体"/>
          <w:lang w:eastAsia="zh-CN"/>
        </w:rPr>
        <w:t xml:space="preserve"> J, Richard M, </w:t>
      </w:r>
      <w:proofErr w:type="spellStart"/>
      <w:r w:rsidRPr="00ED2CE7">
        <w:rPr>
          <w:rFonts w:ascii="Book Antiqua" w:eastAsia="宋体" w:hAnsi="Book Antiqua" w:cs="宋体"/>
          <w:lang w:eastAsia="zh-CN"/>
        </w:rPr>
        <w:t>Hawa</w:t>
      </w:r>
      <w:proofErr w:type="spellEnd"/>
      <w:r w:rsidRPr="00ED2CE7">
        <w:rPr>
          <w:rFonts w:ascii="Book Antiqua" w:eastAsia="宋体" w:hAnsi="Book Antiqua" w:cs="宋体"/>
          <w:lang w:eastAsia="zh-CN"/>
        </w:rPr>
        <w:t xml:space="preserve"> G, </w:t>
      </w:r>
      <w:proofErr w:type="spellStart"/>
      <w:r w:rsidRPr="00ED2CE7">
        <w:rPr>
          <w:rFonts w:ascii="Book Antiqua" w:eastAsia="宋体" w:hAnsi="Book Antiqua" w:cs="宋体"/>
          <w:lang w:eastAsia="zh-CN"/>
        </w:rPr>
        <w:t>Chapurlat</w:t>
      </w:r>
      <w:proofErr w:type="spellEnd"/>
      <w:r w:rsidRPr="00ED2CE7">
        <w:rPr>
          <w:rFonts w:ascii="Book Antiqua" w:eastAsia="宋体" w:hAnsi="Book Antiqua" w:cs="宋体"/>
          <w:lang w:eastAsia="zh-CN"/>
        </w:rPr>
        <w:t xml:space="preserve"> R, </w:t>
      </w:r>
      <w:proofErr w:type="spellStart"/>
      <w:r w:rsidRPr="00ED2CE7">
        <w:rPr>
          <w:rFonts w:ascii="Book Antiqua" w:eastAsia="宋体" w:hAnsi="Book Antiqua" w:cs="宋体"/>
          <w:lang w:eastAsia="zh-CN"/>
        </w:rPr>
        <w:t>Szulc</w:t>
      </w:r>
      <w:proofErr w:type="spellEnd"/>
      <w:r w:rsidRPr="00ED2CE7">
        <w:rPr>
          <w:rFonts w:ascii="Book Antiqua" w:eastAsia="宋体" w:hAnsi="Book Antiqua" w:cs="宋体"/>
          <w:lang w:eastAsia="zh-CN"/>
        </w:rPr>
        <w:t xml:space="preserve"> P. Serum level of the </w:t>
      </w:r>
      <w:proofErr w:type="spellStart"/>
      <w:r w:rsidRPr="00ED2CE7">
        <w:rPr>
          <w:rFonts w:ascii="Book Antiqua" w:eastAsia="宋体" w:hAnsi="Book Antiqua" w:cs="宋体"/>
          <w:lang w:eastAsia="zh-CN"/>
        </w:rPr>
        <w:t>phosphaturic</w:t>
      </w:r>
      <w:proofErr w:type="spellEnd"/>
      <w:r w:rsidRPr="00ED2CE7">
        <w:rPr>
          <w:rFonts w:ascii="Book Antiqua" w:eastAsia="宋体" w:hAnsi="Book Antiqua" w:cs="宋体"/>
          <w:lang w:eastAsia="zh-CN"/>
        </w:rPr>
        <w:t xml:space="preserve"> factor FGF23 is associated with abdominal aortic calcification in men: the STRAMBO study. </w:t>
      </w:r>
      <w:r w:rsidRPr="00ED2CE7">
        <w:rPr>
          <w:rFonts w:ascii="Book Antiqua" w:eastAsia="宋体" w:hAnsi="Book Antiqua" w:cs="宋体"/>
          <w:i/>
          <w:iCs/>
          <w:lang w:eastAsia="zh-CN"/>
        </w:rPr>
        <w:t xml:space="preserve">J </w:t>
      </w:r>
      <w:proofErr w:type="spellStart"/>
      <w:r w:rsidRPr="00ED2CE7">
        <w:rPr>
          <w:rFonts w:ascii="Book Antiqua" w:eastAsia="宋体" w:hAnsi="Book Antiqua" w:cs="宋体"/>
          <w:i/>
          <w:iCs/>
          <w:lang w:eastAsia="zh-CN"/>
        </w:rPr>
        <w:t>Clin</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Endocrinol</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Metab</w:t>
      </w:r>
      <w:proofErr w:type="spellEnd"/>
      <w:r w:rsidRPr="00ED2CE7">
        <w:rPr>
          <w:rFonts w:ascii="Book Antiqua" w:eastAsia="宋体" w:hAnsi="Book Antiqua" w:cs="宋体"/>
          <w:lang w:eastAsia="zh-CN"/>
        </w:rPr>
        <w:t xml:space="preserve"> 2012; </w:t>
      </w:r>
      <w:r w:rsidRPr="00ED2CE7">
        <w:rPr>
          <w:rFonts w:ascii="Book Antiqua" w:eastAsia="宋体" w:hAnsi="Book Antiqua" w:cs="宋体"/>
          <w:b/>
          <w:bCs/>
          <w:lang w:eastAsia="zh-CN"/>
        </w:rPr>
        <w:t>97</w:t>
      </w:r>
      <w:r w:rsidRPr="00ED2CE7">
        <w:rPr>
          <w:rFonts w:ascii="Book Antiqua" w:eastAsia="宋体" w:hAnsi="Book Antiqua" w:cs="宋体"/>
          <w:lang w:eastAsia="zh-CN"/>
        </w:rPr>
        <w:t>: E575-E583 [PMID: 22319041 DOI: 10.1210/jc.2011-2836]</w:t>
      </w:r>
    </w:p>
    <w:p w14:paraId="07AC37A7" w14:textId="77777777" w:rsidR="008469A0" w:rsidRPr="00ED2CE7" w:rsidRDefault="008469A0" w:rsidP="008469A0">
      <w:pPr>
        <w:spacing w:line="360" w:lineRule="auto"/>
        <w:jc w:val="both"/>
        <w:rPr>
          <w:rFonts w:ascii="Book Antiqua" w:eastAsia="宋体" w:hAnsi="Book Antiqua" w:cs="宋体"/>
          <w:lang w:eastAsia="zh-CN"/>
        </w:rPr>
      </w:pPr>
      <w:proofErr w:type="gramStart"/>
      <w:r w:rsidRPr="00ED2CE7">
        <w:rPr>
          <w:rFonts w:ascii="Book Antiqua" w:eastAsia="宋体" w:hAnsi="Book Antiqua" w:cs="宋体"/>
          <w:lang w:eastAsia="zh-CN"/>
        </w:rPr>
        <w:t xml:space="preserve">11 </w:t>
      </w:r>
      <w:r w:rsidRPr="00ED2CE7">
        <w:rPr>
          <w:rFonts w:ascii="Book Antiqua" w:eastAsia="宋体" w:hAnsi="Book Antiqua" w:cs="宋体"/>
          <w:b/>
          <w:bCs/>
          <w:lang w:eastAsia="zh-CN"/>
        </w:rPr>
        <w:t>Paoli S</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Mitsnefes</w:t>
      </w:r>
      <w:proofErr w:type="spellEnd"/>
      <w:r w:rsidRPr="00ED2CE7">
        <w:rPr>
          <w:rFonts w:ascii="Book Antiqua" w:eastAsia="宋体" w:hAnsi="Book Antiqua" w:cs="宋体"/>
          <w:lang w:eastAsia="zh-CN"/>
        </w:rPr>
        <w:t xml:space="preserve"> MM. Coronary artery calcification and cardiovascular disease in children with chronic kidney disease.</w:t>
      </w:r>
      <w:proofErr w:type="gramEnd"/>
      <w:r w:rsidRPr="00ED2CE7">
        <w:rPr>
          <w:rFonts w:ascii="Book Antiqua" w:eastAsia="宋体" w:hAnsi="Book Antiqua" w:cs="宋体"/>
          <w:lang w:eastAsia="zh-CN"/>
        </w:rPr>
        <w:t xml:space="preserve"> </w:t>
      </w:r>
      <w:proofErr w:type="spellStart"/>
      <w:r w:rsidRPr="00ED2CE7">
        <w:rPr>
          <w:rFonts w:ascii="Book Antiqua" w:eastAsia="宋体" w:hAnsi="Book Antiqua" w:cs="宋体"/>
          <w:i/>
          <w:iCs/>
          <w:lang w:eastAsia="zh-CN"/>
        </w:rPr>
        <w:t>Curr</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Opin</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Pediatr</w:t>
      </w:r>
      <w:proofErr w:type="spellEnd"/>
      <w:r w:rsidRPr="00ED2CE7">
        <w:rPr>
          <w:rFonts w:ascii="Book Antiqua" w:eastAsia="宋体" w:hAnsi="Book Antiqua" w:cs="宋体"/>
          <w:lang w:eastAsia="zh-CN"/>
        </w:rPr>
        <w:t xml:space="preserve"> 2014; </w:t>
      </w:r>
      <w:r w:rsidRPr="00ED2CE7">
        <w:rPr>
          <w:rFonts w:ascii="Book Antiqua" w:eastAsia="宋体" w:hAnsi="Book Antiqua" w:cs="宋体"/>
          <w:b/>
          <w:bCs/>
          <w:lang w:eastAsia="zh-CN"/>
        </w:rPr>
        <w:t>26</w:t>
      </w:r>
      <w:r w:rsidRPr="00ED2CE7">
        <w:rPr>
          <w:rFonts w:ascii="Book Antiqua" w:eastAsia="宋体" w:hAnsi="Book Antiqua" w:cs="宋体"/>
          <w:lang w:eastAsia="zh-CN"/>
        </w:rPr>
        <w:t>: 193-197 [PMID: 24632542 DOI: 10.1097/MOP.0000000000000059]</w:t>
      </w:r>
    </w:p>
    <w:p w14:paraId="74DFB118"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12 </w:t>
      </w:r>
      <w:proofErr w:type="spellStart"/>
      <w:r w:rsidRPr="00ED2CE7">
        <w:rPr>
          <w:rFonts w:ascii="Book Antiqua" w:eastAsia="宋体" w:hAnsi="Book Antiqua" w:cs="宋体"/>
          <w:b/>
          <w:bCs/>
          <w:lang w:eastAsia="zh-CN"/>
        </w:rPr>
        <w:t>Nasrallah</w:t>
      </w:r>
      <w:proofErr w:type="spellEnd"/>
      <w:r w:rsidRPr="00ED2CE7">
        <w:rPr>
          <w:rFonts w:ascii="Book Antiqua" w:eastAsia="宋体" w:hAnsi="Book Antiqua" w:cs="宋体"/>
          <w:b/>
          <w:bCs/>
          <w:lang w:eastAsia="zh-CN"/>
        </w:rPr>
        <w:t xml:space="preserve"> MM</w:t>
      </w:r>
      <w:r w:rsidRPr="00ED2CE7">
        <w:rPr>
          <w:rFonts w:ascii="Book Antiqua" w:eastAsia="宋体" w:hAnsi="Book Antiqua" w:cs="宋体"/>
          <w:lang w:eastAsia="zh-CN"/>
        </w:rPr>
        <w:t>, El-</w:t>
      </w:r>
      <w:proofErr w:type="spellStart"/>
      <w:r w:rsidRPr="00ED2CE7">
        <w:rPr>
          <w:rFonts w:ascii="Book Antiqua" w:eastAsia="宋体" w:hAnsi="Book Antiqua" w:cs="宋体"/>
          <w:lang w:eastAsia="zh-CN"/>
        </w:rPr>
        <w:t>Shehaby</w:t>
      </w:r>
      <w:proofErr w:type="spellEnd"/>
      <w:r w:rsidRPr="00ED2CE7">
        <w:rPr>
          <w:rFonts w:ascii="Book Antiqua" w:eastAsia="宋体" w:hAnsi="Book Antiqua" w:cs="宋体"/>
          <w:lang w:eastAsia="zh-CN"/>
        </w:rPr>
        <w:t xml:space="preserve"> AR, Osman NA, </w:t>
      </w:r>
      <w:proofErr w:type="spellStart"/>
      <w:r w:rsidRPr="00ED2CE7">
        <w:rPr>
          <w:rFonts w:ascii="Book Antiqua" w:eastAsia="宋体" w:hAnsi="Book Antiqua" w:cs="宋体"/>
          <w:lang w:eastAsia="zh-CN"/>
        </w:rPr>
        <w:t>Fayad</w:t>
      </w:r>
      <w:proofErr w:type="spellEnd"/>
      <w:r w:rsidRPr="00ED2CE7">
        <w:rPr>
          <w:rFonts w:ascii="Book Antiqua" w:eastAsia="宋体" w:hAnsi="Book Antiqua" w:cs="宋体"/>
          <w:lang w:eastAsia="zh-CN"/>
        </w:rPr>
        <w:t xml:space="preserve"> T, </w:t>
      </w:r>
      <w:proofErr w:type="spellStart"/>
      <w:r w:rsidRPr="00ED2CE7">
        <w:rPr>
          <w:rFonts w:ascii="Book Antiqua" w:eastAsia="宋体" w:hAnsi="Book Antiqua" w:cs="宋体"/>
          <w:lang w:eastAsia="zh-CN"/>
        </w:rPr>
        <w:t>Nassef</w:t>
      </w:r>
      <w:proofErr w:type="spellEnd"/>
      <w:r w:rsidRPr="00ED2CE7">
        <w:rPr>
          <w:rFonts w:ascii="Book Antiqua" w:eastAsia="宋体" w:hAnsi="Book Antiqua" w:cs="宋体"/>
          <w:lang w:eastAsia="zh-CN"/>
        </w:rPr>
        <w:t xml:space="preserve"> A, Salem MM, Sharaf El Din UA. The Association between Fibroblast Growth Factor-23 and Vascular Calcification Is Mitigated by Inflammation Markers. </w:t>
      </w:r>
      <w:r w:rsidRPr="00ED2CE7">
        <w:rPr>
          <w:rFonts w:ascii="Book Antiqua" w:eastAsia="宋体" w:hAnsi="Book Antiqua" w:cs="宋体"/>
          <w:i/>
          <w:iCs/>
          <w:lang w:eastAsia="zh-CN"/>
        </w:rPr>
        <w:t>Nephron Extra</w:t>
      </w:r>
      <w:r w:rsidRPr="00ED2CE7">
        <w:rPr>
          <w:rFonts w:ascii="Book Antiqua" w:eastAsia="宋体" w:hAnsi="Book Antiqua" w:cs="宋体"/>
          <w:lang w:eastAsia="zh-CN"/>
        </w:rPr>
        <w:t xml:space="preserve"> 2013; </w:t>
      </w:r>
      <w:r w:rsidRPr="00ED2CE7">
        <w:rPr>
          <w:rFonts w:ascii="Book Antiqua" w:eastAsia="宋体" w:hAnsi="Book Antiqua" w:cs="宋体"/>
          <w:b/>
          <w:bCs/>
          <w:lang w:eastAsia="zh-CN"/>
        </w:rPr>
        <w:t>3</w:t>
      </w:r>
      <w:r w:rsidRPr="00ED2CE7">
        <w:rPr>
          <w:rFonts w:ascii="Book Antiqua" w:eastAsia="宋体" w:hAnsi="Book Antiqua" w:cs="宋体"/>
          <w:lang w:eastAsia="zh-CN"/>
        </w:rPr>
        <w:t>: 106-112 [PMID: 24348506 DOI: 10.1159/000356118]</w:t>
      </w:r>
    </w:p>
    <w:p w14:paraId="4499E519" w14:textId="5DDE739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13 </w:t>
      </w:r>
      <w:r w:rsidRPr="00ED2CE7">
        <w:rPr>
          <w:rFonts w:ascii="Book Antiqua" w:eastAsia="宋体" w:hAnsi="Book Antiqua" w:cs="宋体"/>
          <w:b/>
          <w:bCs/>
          <w:lang w:eastAsia="zh-CN"/>
        </w:rPr>
        <w:t>Singh S</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Grabner</w:t>
      </w:r>
      <w:proofErr w:type="spellEnd"/>
      <w:r w:rsidRPr="00ED2CE7">
        <w:rPr>
          <w:rFonts w:ascii="Book Antiqua" w:eastAsia="宋体" w:hAnsi="Book Antiqua" w:cs="宋体"/>
          <w:lang w:eastAsia="zh-CN"/>
        </w:rPr>
        <w:t xml:space="preserve"> A, </w:t>
      </w:r>
      <w:proofErr w:type="spellStart"/>
      <w:r w:rsidRPr="00ED2CE7">
        <w:rPr>
          <w:rFonts w:ascii="Book Antiqua" w:eastAsia="宋体" w:hAnsi="Book Antiqua" w:cs="宋体"/>
          <w:lang w:eastAsia="zh-CN"/>
        </w:rPr>
        <w:t>Yanucil</w:t>
      </w:r>
      <w:proofErr w:type="spellEnd"/>
      <w:r w:rsidRPr="00ED2CE7">
        <w:rPr>
          <w:rFonts w:ascii="Book Antiqua" w:eastAsia="宋体" w:hAnsi="Book Antiqua" w:cs="宋体"/>
          <w:lang w:eastAsia="zh-CN"/>
        </w:rPr>
        <w:t xml:space="preserve"> C, Schramm K, </w:t>
      </w:r>
      <w:proofErr w:type="spellStart"/>
      <w:r w:rsidRPr="00ED2CE7">
        <w:rPr>
          <w:rFonts w:ascii="Book Antiqua" w:eastAsia="宋体" w:hAnsi="Book Antiqua" w:cs="宋体"/>
          <w:lang w:eastAsia="zh-CN"/>
        </w:rPr>
        <w:t>Czaya</w:t>
      </w:r>
      <w:proofErr w:type="spellEnd"/>
      <w:r w:rsidRPr="00ED2CE7">
        <w:rPr>
          <w:rFonts w:ascii="Book Antiqua" w:eastAsia="宋体" w:hAnsi="Book Antiqua" w:cs="宋体"/>
          <w:lang w:eastAsia="zh-CN"/>
        </w:rPr>
        <w:t xml:space="preserve"> B, </w:t>
      </w:r>
      <w:proofErr w:type="spellStart"/>
      <w:r w:rsidRPr="00ED2CE7">
        <w:rPr>
          <w:rFonts w:ascii="Book Antiqua" w:eastAsia="宋体" w:hAnsi="Book Antiqua" w:cs="宋体"/>
          <w:lang w:eastAsia="zh-CN"/>
        </w:rPr>
        <w:t>Krick</w:t>
      </w:r>
      <w:proofErr w:type="spellEnd"/>
      <w:r w:rsidRPr="00ED2CE7">
        <w:rPr>
          <w:rFonts w:ascii="Book Antiqua" w:eastAsia="宋体" w:hAnsi="Book Antiqua" w:cs="宋体"/>
          <w:lang w:eastAsia="zh-CN"/>
        </w:rPr>
        <w:t xml:space="preserve"> S, </w:t>
      </w:r>
      <w:proofErr w:type="spellStart"/>
      <w:r w:rsidRPr="00ED2CE7">
        <w:rPr>
          <w:rFonts w:ascii="Book Antiqua" w:eastAsia="宋体" w:hAnsi="Book Antiqua" w:cs="宋体"/>
          <w:lang w:eastAsia="zh-CN"/>
        </w:rPr>
        <w:t>Czaja</w:t>
      </w:r>
      <w:proofErr w:type="spellEnd"/>
      <w:r w:rsidRPr="00ED2CE7">
        <w:rPr>
          <w:rFonts w:ascii="Book Antiqua" w:eastAsia="宋体" w:hAnsi="Book Antiqua" w:cs="宋体"/>
          <w:lang w:eastAsia="zh-CN"/>
        </w:rPr>
        <w:t xml:space="preserve"> MJ, </w:t>
      </w:r>
      <w:proofErr w:type="spellStart"/>
      <w:r w:rsidRPr="00ED2CE7">
        <w:rPr>
          <w:rFonts w:ascii="Book Antiqua" w:eastAsia="宋体" w:hAnsi="Book Antiqua" w:cs="宋体"/>
          <w:lang w:eastAsia="zh-CN"/>
        </w:rPr>
        <w:t>Bartz</w:t>
      </w:r>
      <w:proofErr w:type="spellEnd"/>
      <w:r w:rsidRPr="00ED2CE7">
        <w:rPr>
          <w:rFonts w:ascii="Book Antiqua" w:eastAsia="宋体" w:hAnsi="Book Antiqua" w:cs="宋体"/>
          <w:lang w:eastAsia="zh-CN"/>
        </w:rPr>
        <w:t xml:space="preserve"> R, Abraham R, Di Marco GS, Brand M, Wolf M, </w:t>
      </w:r>
      <w:proofErr w:type="spellStart"/>
      <w:r w:rsidRPr="00ED2CE7">
        <w:rPr>
          <w:rFonts w:ascii="Book Antiqua" w:eastAsia="宋体" w:hAnsi="Book Antiqua" w:cs="宋体"/>
          <w:lang w:eastAsia="zh-CN"/>
        </w:rPr>
        <w:t>Faul</w:t>
      </w:r>
      <w:proofErr w:type="spellEnd"/>
      <w:r w:rsidRPr="00ED2CE7">
        <w:rPr>
          <w:rFonts w:ascii="Book Antiqua" w:eastAsia="宋体" w:hAnsi="Book Antiqua" w:cs="宋体"/>
          <w:lang w:eastAsia="zh-CN"/>
        </w:rPr>
        <w:t xml:space="preserve"> C. Fibroblast growth factor 23 directly targets hepatocytes to promote inflammation in chronic kidney disease. </w:t>
      </w:r>
      <w:r w:rsidRPr="00ED2CE7">
        <w:rPr>
          <w:rFonts w:ascii="Book Antiqua" w:eastAsia="宋体" w:hAnsi="Book Antiqua" w:cs="宋体"/>
          <w:i/>
          <w:iCs/>
          <w:lang w:eastAsia="zh-CN"/>
        </w:rPr>
        <w:t xml:space="preserve">Kidney </w:t>
      </w:r>
      <w:proofErr w:type="spellStart"/>
      <w:r w:rsidRPr="00ED2CE7">
        <w:rPr>
          <w:rFonts w:ascii="Book Antiqua" w:eastAsia="宋体" w:hAnsi="Book Antiqua" w:cs="宋体"/>
          <w:i/>
          <w:iCs/>
          <w:lang w:eastAsia="zh-CN"/>
        </w:rPr>
        <w:t>Int</w:t>
      </w:r>
      <w:proofErr w:type="spellEnd"/>
      <w:r w:rsidRPr="00ED2CE7">
        <w:rPr>
          <w:rFonts w:ascii="Book Antiqua" w:eastAsia="宋体" w:hAnsi="Book Antiqua" w:cs="宋体"/>
          <w:lang w:eastAsia="zh-CN"/>
        </w:rPr>
        <w:t xml:space="preserve"> 2016; </w:t>
      </w:r>
      <w:r w:rsidRPr="00ED2CE7">
        <w:rPr>
          <w:rFonts w:ascii="Book Antiqua" w:eastAsia="宋体" w:hAnsi="Book Antiqua" w:cs="宋体"/>
          <w:b/>
          <w:bCs/>
          <w:lang w:eastAsia="zh-CN"/>
        </w:rPr>
        <w:t>90</w:t>
      </w:r>
      <w:r w:rsidRPr="00ED2CE7">
        <w:rPr>
          <w:rFonts w:ascii="Book Antiqua" w:eastAsia="宋体" w:hAnsi="Book Antiqua" w:cs="宋体"/>
          <w:lang w:eastAsia="zh-CN"/>
        </w:rPr>
        <w:t>: 985-996 [PMID: 27457912 DOI: 10.1016/j.kint.2016.</w:t>
      </w:r>
      <w:r w:rsidRPr="00ED2CE7">
        <w:rPr>
          <w:rFonts w:ascii="Book Antiqua" w:hAnsi="Book Antiqua" w:cs="Arial"/>
        </w:rPr>
        <w:t>05.019</w:t>
      </w:r>
      <w:r w:rsidRPr="00ED2CE7">
        <w:rPr>
          <w:rFonts w:ascii="Book Antiqua" w:eastAsia="宋体" w:hAnsi="Book Antiqua" w:cs="宋体"/>
          <w:lang w:eastAsia="zh-CN"/>
        </w:rPr>
        <w:t>]</w:t>
      </w:r>
    </w:p>
    <w:p w14:paraId="5EF6C1D4"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14 </w:t>
      </w:r>
      <w:r w:rsidRPr="00ED2CE7">
        <w:rPr>
          <w:rFonts w:ascii="Book Antiqua" w:eastAsia="宋体" w:hAnsi="Book Antiqua" w:cs="宋体"/>
          <w:b/>
          <w:bCs/>
          <w:lang w:eastAsia="zh-CN"/>
        </w:rPr>
        <w:t>Lin HH</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Liou</w:t>
      </w:r>
      <w:proofErr w:type="spellEnd"/>
      <w:r w:rsidRPr="00ED2CE7">
        <w:rPr>
          <w:rFonts w:ascii="Book Antiqua" w:eastAsia="宋体" w:hAnsi="Book Antiqua" w:cs="宋体"/>
          <w:lang w:eastAsia="zh-CN"/>
        </w:rPr>
        <w:t xml:space="preserve"> HH, Wu MS, Lin CY, Huang CC. Long-term </w:t>
      </w:r>
      <w:proofErr w:type="spellStart"/>
      <w:r w:rsidRPr="00ED2CE7">
        <w:rPr>
          <w:rFonts w:ascii="Book Antiqua" w:eastAsia="宋体" w:hAnsi="Book Antiqua" w:cs="宋体"/>
          <w:lang w:eastAsia="zh-CN"/>
        </w:rPr>
        <w:t>sevelamer</w:t>
      </w:r>
      <w:proofErr w:type="spellEnd"/>
      <w:r w:rsidRPr="00ED2CE7">
        <w:rPr>
          <w:rFonts w:ascii="Book Antiqua" w:eastAsia="宋体" w:hAnsi="Book Antiqua" w:cs="宋体"/>
          <w:lang w:eastAsia="zh-CN"/>
        </w:rPr>
        <w:t xml:space="preserve"> treatment lowers serum fibroblast growth factor 23 accompanied with increasing serum </w:t>
      </w:r>
      <w:proofErr w:type="spellStart"/>
      <w:r w:rsidRPr="00ED2CE7">
        <w:rPr>
          <w:rFonts w:ascii="Book Antiqua" w:eastAsia="宋体" w:hAnsi="Book Antiqua" w:cs="宋体"/>
          <w:lang w:eastAsia="zh-CN"/>
        </w:rPr>
        <w:t>Klotho</w:t>
      </w:r>
      <w:proofErr w:type="spellEnd"/>
      <w:r w:rsidRPr="00ED2CE7">
        <w:rPr>
          <w:rFonts w:ascii="Book Antiqua" w:eastAsia="宋体" w:hAnsi="Book Antiqua" w:cs="宋体"/>
          <w:lang w:eastAsia="zh-CN"/>
        </w:rPr>
        <w:t xml:space="preserve"> levels in chronic </w:t>
      </w:r>
      <w:proofErr w:type="spellStart"/>
      <w:r w:rsidRPr="00ED2CE7">
        <w:rPr>
          <w:rFonts w:ascii="Book Antiqua" w:eastAsia="宋体" w:hAnsi="Book Antiqua" w:cs="宋体"/>
          <w:lang w:eastAsia="zh-CN"/>
        </w:rPr>
        <w:t>haemodialysis</w:t>
      </w:r>
      <w:proofErr w:type="spellEnd"/>
      <w:r w:rsidRPr="00ED2CE7">
        <w:rPr>
          <w:rFonts w:ascii="Book Antiqua" w:eastAsia="宋体" w:hAnsi="Book Antiqua" w:cs="宋体"/>
          <w:lang w:eastAsia="zh-CN"/>
        </w:rPr>
        <w:t xml:space="preserve"> patients. </w:t>
      </w:r>
      <w:r w:rsidRPr="00ED2CE7">
        <w:rPr>
          <w:rFonts w:ascii="Book Antiqua" w:eastAsia="宋体" w:hAnsi="Book Antiqua" w:cs="宋体"/>
          <w:i/>
          <w:iCs/>
          <w:lang w:eastAsia="zh-CN"/>
        </w:rPr>
        <w:t xml:space="preserve">Nephrology </w:t>
      </w:r>
      <w:r w:rsidRPr="00ED2CE7">
        <w:rPr>
          <w:rFonts w:ascii="Book Antiqua" w:eastAsia="宋体" w:hAnsi="Book Antiqua" w:cs="宋体"/>
          <w:iCs/>
          <w:lang w:eastAsia="zh-CN"/>
        </w:rPr>
        <w:t>(Carlton)</w:t>
      </w:r>
      <w:r w:rsidRPr="00ED2CE7">
        <w:rPr>
          <w:rFonts w:ascii="Book Antiqua" w:eastAsia="宋体" w:hAnsi="Book Antiqua" w:cs="宋体"/>
          <w:lang w:eastAsia="zh-CN"/>
        </w:rPr>
        <w:t xml:space="preserve"> 2014; </w:t>
      </w:r>
      <w:r w:rsidRPr="00ED2CE7">
        <w:rPr>
          <w:rFonts w:ascii="Book Antiqua" w:eastAsia="宋体" w:hAnsi="Book Antiqua" w:cs="宋体"/>
          <w:b/>
          <w:bCs/>
          <w:lang w:eastAsia="zh-CN"/>
        </w:rPr>
        <w:t>19</w:t>
      </w:r>
      <w:r w:rsidRPr="00ED2CE7">
        <w:rPr>
          <w:rFonts w:ascii="Book Antiqua" w:eastAsia="宋体" w:hAnsi="Book Antiqua" w:cs="宋体"/>
          <w:lang w:eastAsia="zh-CN"/>
        </w:rPr>
        <w:t>: 672-678 [PMID: 25113414 DOI: 10.1111/nep.12319]</w:t>
      </w:r>
    </w:p>
    <w:p w14:paraId="3B76C260" w14:textId="6E4B2893"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15 </w:t>
      </w:r>
      <w:proofErr w:type="spellStart"/>
      <w:r w:rsidRPr="00ED2CE7">
        <w:rPr>
          <w:rFonts w:ascii="Book Antiqua" w:eastAsia="宋体" w:hAnsi="Book Antiqua" w:cs="宋体"/>
          <w:b/>
          <w:lang w:eastAsia="zh-CN"/>
        </w:rPr>
        <w:t>Zayed</w:t>
      </w:r>
      <w:proofErr w:type="spellEnd"/>
      <w:r w:rsidRPr="00ED2CE7">
        <w:rPr>
          <w:rFonts w:ascii="Book Antiqua" w:eastAsia="宋体" w:hAnsi="Book Antiqua" w:cs="宋体"/>
          <w:b/>
          <w:lang w:eastAsia="zh-CN"/>
        </w:rPr>
        <w:t xml:space="preserve"> BM</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Fishawy</w:t>
      </w:r>
      <w:proofErr w:type="spellEnd"/>
      <w:r w:rsidRPr="00ED2CE7">
        <w:rPr>
          <w:rFonts w:ascii="Book Antiqua" w:eastAsia="宋体" w:hAnsi="Book Antiqua" w:cs="宋体"/>
          <w:lang w:eastAsia="zh-CN"/>
        </w:rPr>
        <w:t xml:space="preserve"> H, Al-</w:t>
      </w:r>
      <w:proofErr w:type="spellStart"/>
      <w:r w:rsidRPr="00ED2CE7">
        <w:rPr>
          <w:rFonts w:ascii="Book Antiqua" w:eastAsia="宋体" w:hAnsi="Book Antiqua" w:cs="宋体"/>
          <w:lang w:eastAsia="zh-CN"/>
        </w:rPr>
        <w:t>Shihaby</w:t>
      </w:r>
      <w:proofErr w:type="spellEnd"/>
      <w:r w:rsidRPr="00ED2CE7">
        <w:rPr>
          <w:rFonts w:ascii="Book Antiqua" w:eastAsia="宋体" w:hAnsi="Book Antiqua" w:cs="宋体"/>
          <w:lang w:eastAsia="zh-CN"/>
        </w:rPr>
        <w:t xml:space="preserve"> AR, Salem MA3, Sharaf El Din UA. </w:t>
      </w:r>
      <w:proofErr w:type="gramStart"/>
      <w:r w:rsidRPr="00ED2CE7">
        <w:rPr>
          <w:rFonts w:ascii="Book Antiqua" w:eastAsia="宋体" w:hAnsi="Book Antiqua" w:cs="宋体"/>
          <w:lang w:eastAsia="zh-CN"/>
        </w:rPr>
        <w:t xml:space="preserve">Salem MM efficacy of </w:t>
      </w:r>
      <w:proofErr w:type="spellStart"/>
      <w:r w:rsidRPr="00ED2CE7">
        <w:rPr>
          <w:rFonts w:ascii="Book Antiqua" w:eastAsia="宋体" w:hAnsi="Book Antiqua" w:cs="宋体"/>
          <w:lang w:eastAsia="zh-CN"/>
        </w:rPr>
        <w:t>sevelamer</w:t>
      </w:r>
      <w:proofErr w:type="spellEnd"/>
      <w:r w:rsidRPr="00ED2CE7">
        <w:rPr>
          <w:rFonts w:ascii="Book Antiqua" w:eastAsia="宋体" w:hAnsi="Book Antiqua" w:cs="宋体"/>
          <w:lang w:eastAsia="zh-CN"/>
        </w:rPr>
        <w:t xml:space="preserve"> hydrochloride and calcium carbonate as phosphate binders on FGF23 and coronary calcification in hemodialysis patients.</w:t>
      </w:r>
      <w:proofErr w:type="gramEnd"/>
      <w:r w:rsidRPr="00ED2CE7">
        <w:rPr>
          <w:rFonts w:ascii="Book Antiqua" w:eastAsia="宋体" w:hAnsi="Book Antiqua" w:cs="宋体"/>
          <w:lang w:eastAsia="zh-CN"/>
        </w:rPr>
        <w:t xml:space="preserve"> World Congress of Nephrology 2015,</w:t>
      </w:r>
      <w:r w:rsidRPr="00ED2CE7">
        <w:rPr>
          <w:rFonts w:ascii="Book Antiqua" w:eastAsia="宋体" w:hAnsi="Book Antiqua" w:cs="宋体" w:hint="eastAsia"/>
          <w:lang w:eastAsia="zh-CN"/>
        </w:rPr>
        <w:t xml:space="preserve"> </w:t>
      </w:r>
      <w:r w:rsidRPr="00ED2CE7">
        <w:rPr>
          <w:rFonts w:ascii="Book Antiqua" w:eastAsia="宋体" w:hAnsi="Book Antiqua" w:cs="宋体"/>
          <w:lang w:eastAsia="zh-CN"/>
        </w:rPr>
        <w:t>Cape Town, March 13-17. Available from: URL: http://www.posters2view.eu/wcn2015/lookup_ view.php</w:t>
      </w:r>
      <w:proofErr w:type="gramStart"/>
      <w:r w:rsidRPr="00ED2CE7">
        <w:rPr>
          <w:rFonts w:ascii="Book Antiqua" w:eastAsia="宋体" w:hAnsi="Book Antiqua" w:cs="宋体"/>
          <w:lang w:eastAsia="zh-CN"/>
        </w:rPr>
        <w:t>?word</w:t>
      </w:r>
      <w:proofErr w:type="gramEnd"/>
      <w:r w:rsidRPr="00ED2CE7">
        <w:rPr>
          <w:rFonts w:ascii="Book Antiqua" w:eastAsia="宋体" w:hAnsi="Book Antiqua" w:cs="宋体"/>
          <w:lang w:eastAsia="zh-CN"/>
        </w:rPr>
        <w:t>=Zayed&amp;where=authors&amp;return=authorindex.php?alpha_index=25&amp;page=1</w:t>
      </w:r>
    </w:p>
    <w:p w14:paraId="560BA6FA" w14:textId="15F0DBED" w:rsidR="008469A0" w:rsidRPr="00ED2CE7" w:rsidRDefault="008469A0" w:rsidP="008469A0">
      <w:pPr>
        <w:spacing w:line="360" w:lineRule="auto"/>
        <w:jc w:val="both"/>
        <w:rPr>
          <w:rFonts w:ascii="Book Antiqua" w:eastAsia="宋体" w:hAnsi="Book Antiqua" w:cs="宋体"/>
          <w:lang w:eastAsia="zh-CN"/>
        </w:rPr>
      </w:pPr>
      <w:proofErr w:type="gramStart"/>
      <w:r w:rsidRPr="00ED2CE7">
        <w:rPr>
          <w:rFonts w:ascii="Book Antiqua" w:eastAsia="宋体" w:hAnsi="Book Antiqua" w:cs="宋体"/>
          <w:lang w:eastAsia="zh-CN"/>
        </w:rPr>
        <w:lastRenderedPageBreak/>
        <w:t xml:space="preserve">16 </w:t>
      </w:r>
      <w:proofErr w:type="spellStart"/>
      <w:r w:rsidRPr="00ED2CE7">
        <w:rPr>
          <w:rFonts w:ascii="Book Antiqua" w:eastAsia="宋体" w:hAnsi="Book Antiqua" w:cs="宋体"/>
          <w:b/>
          <w:bCs/>
          <w:lang w:eastAsia="zh-CN"/>
        </w:rPr>
        <w:t>Rao</w:t>
      </w:r>
      <w:proofErr w:type="spellEnd"/>
      <w:r w:rsidRPr="00ED2CE7">
        <w:rPr>
          <w:rFonts w:ascii="Book Antiqua" w:eastAsia="宋体" w:hAnsi="Book Antiqua" w:cs="宋体"/>
          <w:b/>
          <w:bCs/>
          <w:lang w:eastAsia="zh-CN"/>
        </w:rPr>
        <w:t xml:space="preserve"> M</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Steffes</w:t>
      </w:r>
      <w:proofErr w:type="spellEnd"/>
      <w:r w:rsidRPr="00ED2CE7">
        <w:rPr>
          <w:rFonts w:ascii="Book Antiqua" w:eastAsia="宋体" w:hAnsi="Book Antiqua" w:cs="宋体"/>
          <w:lang w:eastAsia="zh-CN"/>
        </w:rPr>
        <w:t xml:space="preserve"> M, </w:t>
      </w:r>
      <w:proofErr w:type="spellStart"/>
      <w:r w:rsidRPr="00ED2CE7">
        <w:rPr>
          <w:rFonts w:ascii="Book Antiqua" w:eastAsia="宋体" w:hAnsi="Book Antiqua" w:cs="宋体"/>
          <w:lang w:eastAsia="zh-CN"/>
        </w:rPr>
        <w:t>Bostom</w:t>
      </w:r>
      <w:proofErr w:type="spellEnd"/>
      <w:r w:rsidRPr="00ED2CE7">
        <w:rPr>
          <w:rFonts w:ascii="Book Antiqua" w:eastAsia="宋体" w:hAnsi="Book Antiqua" w:cs="宋体"/>
          <w:lang w:eastAsia="zh-CN"/>
        </w:rPr>
        <w:t xml:space="preserve"> A, Ix JH.</w:t>
      </w:r>
      <w:proofErr w:type="gramEnd"/>
      <w:r w:rsidRPr="00ED2CE7">
        <w:rPr>
          <w:rFonts w:ascii="Book Antiqua" w:eastAsia="宋体" w:hAnsi="Book Antiqua" w:cs="宋体"/>
          <w:lang w:eastAsia="zh-CN"/>
        </w:rPr>
        <w:t xml:space="preserve"> </w:t>
      </w:r>
      <w:proofErr w:type="gramStart"/>
      <w:r w:rsidRPr="00ED2CE7">
        <w:rPr>
          <w:rFonts w:ascii="Book Antiqua" w:eastAsia="宋体" w:hAnsi="Book Antiqua" w:cs="宋体"/>
          <w:lang w:eastAsia="zh-CN"/>
        </w:rPr>
        <w:t>Effect of niacin on FGF23 concentration in chronic kidney disease.</w:t>
      </w:r>
      <w:proofErr w:type="gramEnd"/>
      <w:r w:rsidRPr="00ED2CE7">
        <w:rPr>
          <w:rFonts w:ascii="Book Antiqua" w:eastAsia="宋体" w:hAnsi="Book Antiqua" w:cs="宋体"/>
          <w:lang w:eastAsia="zh-CN"/>
        </w:rPr>
        <w:t xml:space="preserve"> </w:t>
      </w:r>
      <w:r w:rsidRPr="00ED2CE7">
        <w:rPr>
          <w:rFonts w:ascii="Book Antiqua" w:eastAsia="宋体" w:hAnsi="Book Antiqua" w:cs="宋体"/>
          <w:i/>
          <w:iCs/>
          <w:lang w:eastAsia="zh-CN"/>
        </w:rPr>
        <w:t xml:space="preserve">Am J </w:t>
      </w:r>
      <w:proofErr w:type="spellStart"/>
      <w:r w:rsidRPr="00ED2CE7">
        <w:rPr>
          <w:rFonts w:ascii="Book Antiqua" w:eastAsia="宋体" w:hAnsi="Book Antiqua" w:cs="宋体"/>
          <w:i/>
          <w:iCs/>
          <w:lang w:eastAsia="zh-CN"/>
        </w:rPr>
        <w:t>Nephrol</w:t>
      </w:r>
      <w:proofErr w:type="spellEnd"/>
      <w:r w:rsidRPr="00ED2CE7">
        <w:rPr>
          <w:rFonts w:ascii="Book Antiqua" w:eastAsia="宋体" w:hAnsi="Book Antiqua" w:cs="宋体"/>
          <w:lang w:eastAsia="zh-CN"/>
        </w:rPr>
        <w:t xml:space="preserve"> 2014; </w:t>
      </w:r>
      <w:r w:rsidRPr="00ED2CE7">
        <w:rPr>
          <w:rFonts w:ascii="Book Antiqua" w:eastAsia="宋体" w:hAnsi="Book Antiqua" w:cs="宋体"/>
          <w:b/>
          <w:bCs/>
          <w:lang w:eastAsia="zh-CN"/>
        </w:rPr>
        <w:t>39</w:t>
      </w:r>
      <w:r w:rsidRPr="00ED2CE7">
        <w:rPr>
          <w:rFonts w:ascii="Book Antiqua" w:eastAsia="宋体" w:hAnsi="Book Antiqua" w:cs="宋体"/>
          <w:lang w:eastAsia="zh-CN"/>
        </w:rPr>
        <w:t>: 484-490 [PMID: 24854458 DOI: 10.1159/000362424]</w:t>
      </w:r>
    </w:p>
    <w:p w14:paraId="1811B750"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17 </w:t>
      </w:r>
      <w:r w:rsidRPr="00ED2CE7">
        <w:rPr>
          <w:rFonts w:ascii="Book Antiqua" w:eastAsia="宋体" w:hAnsi="Book Antiqua" w:cs="宋体"/>
          <w:b/>
          <w:bCs/>
          <w:lang w:eastAsia="zh-CN"/>
        </w:rPr>
        <w:t>Navarro-González JF</w:t>
      </w:r>
      <w:r w:rsidRPr="00ED2CE7">
        <w:rPr>
          <w:rFonts w:ascii="Book Antiqua" w:eastAsia="宋体" w:hAnsi="Book Antiqua" w:cs="宋体"/>
          <w:lang w:eastAsia="zh-CN"/>
        </w:rPr>
        <w:t>, Mora-</w:t>
      </w:r>
      <w:proofErr w:type="spellStart"/>
      <w:r w:rsidRPr="00ED2CE7">
        <w:rPr>
          <w:rFonts w:ascii="Book Antiqua" w:eastAsia="宋体" w:hAnsi="Book Antiqua" w:cs="宋体"/>
          <w:lang w:eastAsia="zh-CN"/>
        </w:rPr>
        <w:t>Fernández</w:t>
      </w:r>
      <w:proofErr w:type="spellEnd"/>
      <w:r w:rsidRPr="00ED2CE7">
        <w:rPr>
          <w:rFonts w:ascii="Book Antiqua" w:eastAsia="宋体" w:hAnsi="Book Antiqua" w:cs="宋体"/>
          <w:lang w:eastAsia="zh-CN"/>
        </w:rPr>
        <w:t xml:space="preserve"> C, </w:t>
      </w:r>
      <w:proofErr w:type="spellStart"/>
      <w:r w:rsidRPr="00ED2CE7">
        <w:rPr>
          <w:rFonts w:ascii="Book Antiqua" w:eastAsia="宋体" w:hAnsi="Book Antiqua" w:cs="宋体"/>
          <w:lang w:eastAsia="zh-CN"/>
        </w:rPr>
        <w:t>Muros</w:t>
      </w:r>
      <w:proofErr w:type="spellEnd"/>
      <w:r w:rsidRPr="00ED2CE7">
        <w:rPr>
          <w:rFonts w:ascii="Book Antiqua" w:eastAsia="宋体" w:hAnsi="Book Antiqua" w:cs="宋体"/>
          <w:lang w:eastAsia="zh-CN"/>
        </w:rPr>
        <w:t xml:space="preserve"> de Fuentes M, Donate-Correa J, </w:t>
      </w:r>
      <w:proofErr w:type="spellStart"/>
      <w:r w:rsidRPr="00ED2CE7">
        <w:rPr>
          <w:rFonts w:ascii="Book Antiqua" w:eastAsia="宋体" w:hAnsi="Book Antiqua" w:cs="宋体"/>
          <w:lang w:eastAsia="zh-CN"/>
        </w:rPr>
        <w:t>Cazaña</w:t>
      </w:r>
      <w:proofErr w:type="spellEnd"/>
      <w:r w:rsidRPr="00ED2CE7">
        <w:rPr>
          <w:rFonts w:ascii="Book Antiqua" w:eastAsia="宋体" w:hAnsi="Book Antiqua" w:cs="宋体"/>
          <w:lang w:eastAsia="zh-CN"/>
        </w:rPr>
        <w:t xml:space="preserve">-Pérez V, </w:t>
      </w:r>
      <w:proofErr w:type="spellStart"/>
      <w:r w:rsidRPr="00ED2CE7">
        <w:rPr>
          <w:rFonts w:ascii="Book Antiqua" w:eastAsia="宋体" w:hAnsi="Book Antiqua" w:cs="宋体"/>
          <w:lang w:eastAsia="zh-CN"/>
        </w:rPr>
        <w:t>García</w:t>
      </w:r>
      <w:proofErr w:type="spellEnd"/>
      <w:r w:rsidRPr="00ED2CE7">
        <w:rPr>
          <w:rFonts w:ascii="Book Antiqua" w:eastAsia="宋体" w:hAnsi="Book Antiqua" w:cs="宋体"/>
          <w:lang w:eastAsia="zh-CN"/>
        </w:rPr>
        <w:t xml:space="preserve">-Pérez J. Effect of phosphate binders on serum inflammatory profile, soluble CD14, and endotoxin levels in hemodialysis patients. </w:t>
      </w:r>
      <w:proofErr w:type="spellStart"/>
      <w:r w:rsidRPr="00ED2CE7">
        <w:rPr>
          <w:rFonts w:ascii="Book Antiqua" w:eastAsia="宋体" w:hAnsi="Book Antiqua" w:cs="宋体"/>
          <w:i/>
          <w:iCs/>
          <w:lang w:eastAsia="zh-CN"/>
        </w:rPr>
        <w:t>Clin</w:t>
      </w:r>
      <w:proofErr w:type="spellEnd"/>
      <w:r w:rsidRPr="00ED2CE7">
        <w:rPr>
          <w:rFonts w:ascii="Book Antiqua" w:eastAsia="宋体" w:hAnsi="Book Antiqua" w:cs="宋体"/>
          <w:i/>
          <w:iCs/>
          <w:lang w:eastAsia="zh-CN"/>
        </w:rPr>
        <w:t xml:space="preserve"> J Am </w:t>
      </w:r>
      <w:proofErr w:type="spellStart"/>
      <w:r w:rsidRPr="00ED2CE7">
        <w:rPr>
          <w:rFonts w:ascii="Book Antiqua" w:eastAsia="宋体" w:hAnsi="Book Antiqua" w:cs="宋体"/>
          <w:i/>
          <w:iCs/>
          <w:lang w:eastAsia="zh-CN"/>
        </w:rPr>
        <w:t>Soc</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Nephrol</w:t>
      </w:r>
      <w:proofErr w:type="spellEnd"/>
      <w:r w:rsidRPr="00ED2CE7">
        <w:rPr>
          <w:rFonts w:ascii="Book Antiqua" w:eastAsia="宋体" w:hAnsi="Book Antiqua" w:cs="宋体"/>
          <w:lang w:eastAsia="zh-CN"/>
        </w:rPr>
        <w:t xml:space="preserve"> 2011; </w:t>
      </w:r>
      <w:r w:rsidRPr="00ED2CE7">
        <w:rPr>
          <w:rFonts w:ascii="Book Antiqua" w:eastAsia="宋体" w:hAnsi="Book Antiqua" w:cs="宋体"/>
          <w:b/>
          <w:bCs/>
          <w:lang w:eastAsia="zh-CN"/>
        </w:rPr>
        <w:t>6</w:t>
      </w:r>
      <w:r w:rsidRPr="00ED2CE7">
        <w:rPr>
          <w:rFonts w:ascii="Book Antiqua" w:eastAsia="宋体" w:hAnsi="Book Antiqua" w:cs="宋体"/>
          <w:lang w:eastAsia="zh-CN"/>
        </w:rPr>
        <w:t>: 2272-2279 [PMID: 21784820 DOI: 10.2215/CJN.01650211]</w:t>
      </w:r>
    </w:p>
    <w:p w14:paraId="7AB24084" w14:textId="77777777" w:rsidR="008469A0" w:rsidRPr="00ED2CE7" w:rsidRDefault="008469A0" w:rsidP="008469A0">
      <w:pPr>
        <w:spacing w:line="360" w:lineRule="auto"/>
        <w:jc w:val="both"/>
        <w:rPr>
          <w:rFonts w:ascii="Book Antiqua" w:eastAsia="宋体" w:hAnsi="Book Antiqua" w:cs="宋体"/>
          <w:lang w:eastAsia="zh-CN"/>
        </w:rPr>
      </w:pPr>
      <w:r w:rsidRPr="00ED2CE7">
        <w:rPr>
          <w:rFonts w:ascii="Book Antiqua" w:eastAsia="宋体" w:hAnsi="Book Antiqua" w:cs="宋体"/>
          <w:lang w:eastAsia="zh-CN"/>
        </w:rPr>
        <w:t xml:space="preserve">18 </w:t>
      </w:r>
      <w:r w:rsidRPr="00ED2CE7">
        <w:rPr>
          <w:rFonts w:ascii="Book Antiqua" w:eastAsia="宋体" w:hAnsi="Book Antiqua" w:cs="宋体"/>
          <w:b/>
          <w:bCs/>
          <w:lang w:eastAsia="zh-CN"/>
        </w:rPr>
        <w:t xml:space="preserve">Di </w:t>
      </w:r>
      <w:proofErr w:type="spellStart"/>
      <w:r w:rsidRPr="00ED2CE7">
        <w:rPr>
          <w:rFonts w:ascii="Book Antiqua" w:eastAsia="宋体" w:hAnsi="Book Antiqua" w:cs="宋体"/>
          <w:b/>
          <w:bCs/>
          <w:lang w:eastAsia="zh-CN"/>
        </w:rPr>
        <w:t>Iorio</w:t>
      </w:r>
      <w:proofErr w:type="spellEnd"/>
      <w:r w:rsidRPr="00ED2CE7">
        <w:rPr>
          <w:rFonts w:ascii="Book Antiqua" w:eastAsia="宋体" w:hAnsi="Book Antiqua" w:cs="宋体"/>
          <w:b/>
          <w:bCs/>
          <w:lang w:eastAsia="zh-CN"/>
        </w:rPr>
        <w:t xml:space="preserve"> B</w:t>
      </w:r>
      <w:r w:rsidRPr="00ED2CE7">
        <w:rPr>
          <w:rFonts w:ascii="Book Antiqua" w:eastAsia="宋体" w:hAnsi="Book Antiqua" w:cs="宋体"/>
          <w:lang w:eastAsia="zh-CN"/>
        </w:rPr>
        <w:t xml:space="preserve">, </w:t>
      </w:r>
      <w:proofErr w:type="spellStart"/>
      <w:r w:rsidRPr="00ED2CE7">
        <w:rPr>
          <w:rFonts w:ascii="Book Antiqua" w:eastAsia="宋体" w:hAnsi="Book Antiqua" w:cs="宋体"/>
          <w:lang w:eastAsia="zh-CN"/>
        </w:rPr>
        <w:t>Bellasi</w:t>
      </w:r>
      <w:proofErr w:type="spellEnd"/>
      <w:r w:rsidRPr="00ED2CE7">
        <w:rPr>
          <w:rFonts w:ascii="Book Antiqua" w:eastAsia="宋体" w:hAnsi="Book Antiqua" w:cs="宋体"/>
          <w:lang w:eastAsia="zh-CN"/>
        </w:rPr>
        <w:t xml:space="preserve"> A, Russo D. Mortality in kidney disease patients treated with phosphate binders: a randomized study. </w:t>
      </w:r>
      <w:proofErr w:type="spellStart"/>
      <w:r w:rsidRPr="00ED2CE7">
        <w:rPr>
          <w:rFonts w:ascii="Book Antiqua" w:eastAsia="宋体" w:hAnsi="Book Antiqua" w:cs="宋体"/>
          <w:i/>
          <w:iCs/>
          <w:lang w:eastAsia="zh-CN"/>
        </w:rPr>
        <w:t>Clin</w:t>
      </w:r>
      <w:proofErr w:type="spellEnd"/>
      <w:r w:rsidRPr="00ED2CE7">
        <w:rPr>
          <w:rFonts w:ascii="Book Antiqua" w:eastAsia="宋体" w:hAnsi="Book Antiqua" w:cs="宋体"/>
          <w:i/>
          <w:iCs/>
          <w:lang w:eastAsia="zh-CN"/>
        </w:rPr>
        <w:t xml:space="preserve"> J Am </w:t>
      </w:r>
      <w:proofErr w:type="spellStart"/>
      <w:r w:rsidRPr="00ED2CE7">
        <w:rPr>
          <w:rFonts w:ascii="Book Antiqua" w:eastAsia="宋体" w:hAnsi="Book Antiqua" w:cs="宋体"/>
          <w:i/>
          <w:iCs/>
          <w:lang w:eastAsia="zh-CN"/>
        </w:rPr>
        <w:t>Soc</w:t>
      </w:r>
      <w:proofErr w:type="spellEnd"/>
      <w:r w:rsidRPr="00ED2CE7">
        <w:rPr>
          <w:rFonts w:ascii="Book Antiqua" w:eastAsia="宋体" w:hAnsi="Book Antiqua" w:cs="宋体"/>
          <w:i/>
          <w:iCs/>
          <w:lang w:eastAsia="zh-CN"/>
        </w:rPr>
        <w:t xml:space="preserve"> </w:t>
      </w:r>
      <w:proofErr w:type="spellStart"/>
      <w:r w:rsidRPr="00ED2CE7">
        <w:rPr>
          <w:rFonts w:ascii="Book Antiqua" w:eastAsia="宋体" w:hAnsi="Book Antiqua" w:cs="宋体"/>
          <w:i/>
          <w:iCs/>
          <w:lang w:eastAsia="zh-CN"/>
        </w:rPr>
        <w:t>Nephrol</w:t>
      </w:r>
      <w:proofErr w:type="spellEnd"/>
      <w:r w:rsidRPr="00ED2CE7">
        <w:rPr>
          <w:rFonts w:ascii="Book Antiqua" w:eastAsia="宋体" w:hAnsi="Book Antiqua" w:cs="宋体"/>
          <w:lang w:eastAsia="zh-CN"/>
        </w:rPr>
        <w:t xml:space="preserve"> 2012; </w:t>
      </w:r>
      <w:r w:rsidRPr="00ED2CE7">
        <w:rPr>
          <w:rFonts w:ascii="Book Antiqua" w:eastAsia="宋体" w:hAnsi="Book Antiqua" w:cs="宋体"/>
          <w:b/>
          <w:bCs/>
          <w:lang w:eastAsia="zh-CN"/>
        </w:rPr>
        <w:t>7</w:t>
      </w:r>
      <w:r w:rsidRPr="00ED2CE7">
        <w:rPr>
          <w:rFonts w:ascii="Book Antiqua" w:eastAsia="宋体" w:hAnsi="Book Antiqua" w:cs="宋体"/>
          <w:lang w:eastAsia="zh-CN"/>
        </w:rPr>
        <w:t>: 487-493 [PMID: 22241819 DOI: 10.2215/CJN.03820411]</w:t>
      </w:r>
    </w:p>
    <w:p w14:paraId="4C232DD0" w14:textId="77777777" w:rsidR="00D70B00" w:rsidRPr="00ED2CE7" w:rsidRDefault="00D70B00" w:rsidP="008469A0">
      <w:pPr>
        <w:spacing w:line="360" w:lineRule="auto"/>
        <w:jc w:val="both"/>
        <w:rPr>
          <w:rFonts w:ascii="Book Antiqua" w:eastAsia="宋体" w:hAnsi="Book Antiqua"/>
          <w:b/>
          <w:lang w:eastAsia="zh-CN"/>
        </w:rPr>
      </w:pPr>
    </w:p>
    <w:p w14:paraId="7CA1752D" w14:textId="65C4CCBF" w:rsidR="00D70B00" w:rsidRPr="00ED2CE7" w:rsidRDefault="00D70B00" w:rsidP="008469A0">
      <w:pPr>
        <w:spacing w:line="360" w:lineRule="auto"/>
        <w:jc w:val="right"/>
        <w:rPr>
          <w:rFonts w:ascii="Book Antiqua" w:eastAsia="宋体" w:hAnsi="Book Antiqua"/>
          <w:b/>
          <w:lang w:eastAsia="zh-CN"/>
        </w:rPr>
      </w:pPr>
      <w:r w:rsidRPr="00ED2CE7">
        <w:rPr>
          <w:rFonts w:ascii="Book Antiqua" w:hAnsi="Book Antiqua"/>
          <w:b/>
        </w:rPr>
        <w:t xml:space="preserve">P-Reviewer: </w:t>
      </w:r>
      <w:r w:rsidRPr="00ED2CE7">
        <w:rPr>
          <w:rFonts w:ascii="Book Antiqua" w:hAnsi="Book Antiqua"/>
        </w:rPr>
        <w:t>Friedman</w:t>
      </w:r>
      <w:r w:rsidRPr="00ED2CE7">
        <w:rPr>
          <w:rFonts w:ascii="Book Antiqua" w:eastAsia="宋体" w:hAnsi="Book Antiqua"/>
          <w:lang w:eastAsia="zh-CN"/>
        </w:rPr>
        <w:t xml:space="preserve"> EA, </w:t>
      </w:r>
      <w:proofErr w:type="spellStart"/>
      <w:r w:rsidRPr="00ED2CE7">
        <w:rPr>
          <w:rFonts w:ascii="Book Antiqua" w:hAnsi="Book Antiqua"/>
        </w:rPr>
        <w:t>Matowicka-Karna</w:t>
      </w:r>
      <w:proofErr w:type="spellEnd"/>
      <w:r w:rsidRPr="00ED2CE7">
        <w:rPr>
          <w:rFonts w:ascii="Book Antiqua" w:eastAsia="宋体" w:hAnsi="Book Antiqua"/>
          <w:lang w:eastAsia="zh-CN"/>
        </w:rPr>
        <w:t xml:space="preserve"> J </w:t>
      </w:r>
      <w:r w:rsidRPr="00ED2CE7">
        <w:rPr>
          <w:rFonts w:ascii="Book Antiqua" w:hAnsi="Book Antiqua"/>
          <w:b/>
        </w:rPr>
        <w:t xml:space="preserve">S-Editor: </w:t>
      </w:r>
      <w:proofErr w:type="spellStart"/>
      <w:r w:rsidRPr="00ED2CE7">
        <w:rPr>
          <w:rFonts w:ascii="Book Antiqua" w:hAnsi="Book Antiqua"/>
        </w:rPr>
        <w:t>Ji</w:t>
      </w:r>
      <w:proofErr w:type="spellEnd"/>
      <w:r w:rsidRPr="00ED2CE7">
        <w:rPr>
          <w:rFonts w:ascii="Book Antiqua" w:hAnsi="Book Antiqua"/>
        </w:rPr>
        <w:t xml:space="preserve"> FF</w:t>
      </w:r>
      <w:r w:rsidRPr="00ED2CE7">
        <w:rPr>
          <w:rFonts w:ascii="Book Antiqua" w:hAnsi="Book Antiqua"/>
          <w:b/>
        </w:rPr>
        <w:t xml:space="preserve"> L-Editor: E-Editor:</w:t>
      </w:r>
    </w:p>
    <w:sectPr w:rsidR="00D70B00" w:rsidRPr="00ED2CE7" w:rsidSect="00CF07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Sˇ">
    <w:altName w:val="Cambri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55A"/>
    <w:multiLevelType w:val="hybridMultilevel"/>
    <w:tmpl w:val="099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4642F"/>
    <w:multiLevelType w:val="hybridMultilevel"/>
    <w:tmpl w:val="79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97"/>
    <w:rsid w:val="00033B7A"/>
    <w:rsid w:val="000D7E5F"/>
    <w:rsid w:val="001D5529"/>
    <w:rsid w:val="001E3D9C"/>
    <w:rsid w:val="00255A9C"/>
    <w:rsid w:val="0026768A"/>
    <w:rsid w:val="002A422A"/>
    <w:rsid w:val="0036629A"/>
    <w:rsid w:val="00372DCB"/>
    <w:rsid w:val="003A65AB"/>
    <w:rsid w:val="003E3192"/>
    <w:rsid w:val="004A2F72"/>
    <w:rsid w:val="006054ED"/>
    <w:rsid w:val="00635718"/>
    <w:rsid w:val="006F34B3"/>
    <w:rsid w:val="00785E97"/>
    <w:rsid w:val="007D4A8A"/>
    <w:rsid w:val="008469A0"/>
    <w:rsid w:val="00851536"/>
    <w:rsid w:val="00A171B4"/>
    <w:rsid w:val="00AE3D18"/>
    <w:rsid w:val="00B62B26"/>
    <w:rsid w:val="00CF0712"/>
    <w:rsid w:val="00D70B00"/>
    <w:rsid w:val="00D843AE"/>
    <w:rsid w:val="00DB1638"/>
    <w:rsid w:val="00DC11E3"/>
    <w:rsid w:val="00E14770"/>
    <w:rsid w:val="00ED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F2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18"/>
    <w:pPr>
      <w:ind w:left="720"/>
      <w:contextualSpacing/>
    </w:pPr>
  </w:style>
  <w:style w:type="character" w:styleId="Hyperlink">
    <w:name w:val="Hyperlink"/>
    <w:basedOn w:val="DefaultParagraphFont"/>
    <w:uiPriority w:val="99"/>
    <w:unhideWhenUsed/>
    <w:rsid w:val="00635718"/>
    <w:rPr>
      <w:color w:val="0000FF" w:themeColor="hyperlink"/>
      <w:u w:val="single"/>
    </w:rPr>
  </w:style>
  <w:style w:type="character" w:styleId="CommentReference">
    <w:name w:val="annotation reference"/>
    <w:basedOn w:val="DefaultParagraphFont"/>
    <w:uiPriority w:val="99"/>
    <w:semiHidden/>
    <w:unhideWhenUsed/>
    <w:rsid w:val="00B62B26"/>
    <w:rPr>
      <w:sz w:val="21"/>
      <w:szCs w:val="21"/>
    </w:rPr>
  </w:style>
  <w:style w:type="paragraph" w:styleId="CommentText">
    <w:name w:val="annotation text"/>
    <w:basedOn w:val="Normal"/>
    <w:link w:val="CommentTextChar"/>
    <w:uiPriority w:val="99"/>
    <w:unhideWhenUsed/>
    <w:rsid w:val="00B62B26"/>
  </w:style>
  <w:style w:type="character" w:customStyle="1" w:styleId="CommentTextChar">
    <w:name w:val="Comment Text Char"/>
    <w:basedOn w:val="DefaultParagraphFont"/>
    <w:link w:val="CommentText"/>
    <w:uiPriority w:val="99"/>
    <w:rsid w:val="00B62B26"/>
  </w:style>
  <w:style w:type="paragraph" w:styleId="CommentSubject">
    <w:name w:val="annotation subject"/>
    <w:basedOn w:val="CommentText"/>
    <w:next w:val="CommentText"/>
    <w:link w:val="CommentSubjectChar"/>
    <w:uiPriority w:val="99"/>
    <w:semiHidden/>
    <w:unhideWhenUsed/>
    <w:rsid w:val="00B62B26"/>
    <w:rPr>
      <w:b/>
      <w:bCs/>
    </w:rPr>
  </w:style>
  <w:style w:type="character" w:customStyle="1" w:styleId="CommentSubjectChar">
    <w:name w:val="Comment Subject Char"/>
    <w:basedOn w:val="CommentTextChar"/>
    <w:link w:val="CommentSubject"/>
    <w:uiPriority w:val="99"/>
    <w:semiHidden/>
    <w:rsid w:val="00B62B26"/>
    <w:rPr>
      <w:b/>
      <w:bCs/>
    </w:rPr>
  </w:style>
  <w:style w:type="paragraph" w:styleId="BalloonText">
    <w:name w:val="Balloon Text"/>
    <w:basedOn w:val="Normal"/>
    <w:link w:val="BalloonTextChar"/>
    <w:uiPriority w:val="99"/>
    <w:semiHidden/>
    <w:unhideWhenUsed/>
    <w:rsid w:val="00B62B26"/>
    <w:rPr>
      <w:sz w:val="18"/>
      <w:szCs w:val="18"/>
    </w:rPr>
  </w:style>
  <w:style w:type="character" w:customStyle="1" w:styleId="BalloonTextChar">
    <w:name w:val="Balloon Text Char"/>
    <w:basedOn w:val="DefaultParagraphFont"/>
    <w:link w:val="BalloonText"/>
    <w:uiPriority w:val="99"/>
    <w:semiHidden/>
    <w:rsid w:val="00B62B26"/>
    <w:rPr>
      <w:sz w:val="18"/>
      <w:szCs w:val="18"/>
    </w:rPr>
  </w:style>
  <w:style w:type="character" w:styleId="Emphasis">
    <w:name w:val="Emphasis"/>
    <w:basedOn w:val="DefaultParagraphFont"/>
    <w:uiPriority w:val="20"/>
    <w:qFormat/>
    <w:rsid w:val="00D70B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18"/>
    <w:pPr>
      <w:ind w:left="720"/>
      <w:contextualSpacing/>
    </w:pPr>
  </w:style>
  <w:style w:type="character" w:styleId="Hyperlink">
    <w:name w:val="Hyperlink"/>
    <w:basedOn w:val="DefaultParagraphFont"/>
    <w:uiPriority w:val="99"/>
    <w:unhideWhenUsed/>
    <w:rsid w:val="00635718"/>
    <w:rPr>
      <w:color w:val="0000FF" w:themeColor="hyperlink"/>
      <w:u w:val="single"/>
    </w:rPr>
  </w:style>
  <w:style w:type="character" w:styleId="CommentReference">
    <w:name w:val="annotation reference"/>
    <w:basedOn w:val="DefaultParagraphFont"/>
    <w:uiPriority w:val="99"/>
    <w:semiHidden/>
    <w:unhideWhenUsed/>
    <w:rsid w:val="00B62B26"/>
    <w:rPr>
      <w:sz w:val="21"/>
      <w:szCs w:val="21"/>
    </w:rPr>
  </w:style>
  <w:style w:type="paragraph" w:styleId="CommentText">
    <w:name w:val="annotation text"/>
    <w:basedOn w:val="Normal"/>
    <w:link w:val="CommentTextChar"/>
    <w:uiPriority w:val="99"/>
    <w:unhideWhenUsed/>
    <w:rsid w:val="00B62B26"/>
  </w:style>
  <w:style w:type="character" w:customStyle="1" w:styleId="CommentTextChar">
    <w:name w:val="Comment Text Char"/>
    <w:basedOn w:val="DefaultParagraphFont"/>
    <w:link w:val="CommentText"/>
    <w:uiPriority w:val="99"/>
    <w:rsid w:val="00B62B26"/>
  </w:style>
  <w:style w:type="paragraph" w:styleId="CommentSubject">
    <w:name w:val="annotation subject"/>
    <w:basedOn w:val="CommentText"/>
    <w:next w:val="CommentText"/>
    <w:link w:val="CommentSubjectChar"/>
    <w:uiPriority w:val="99"/>
    <w:semiHidden/>
    <w:unhideWhenUsed/>
    <w:rsid w:val="00B62B26"/>
    <w:rPr>
      <w:b/>
      <w:bCs/>
    </w:rPr>
  </w:style>
  <w:style w:type="character" w:customStyle="1" w:styleId="CommentSubjectChar">
    <w:name w:val="Comment Subject Char"/>
    <w:basedOn w:val="CommentTextChar"/>
    <w:link w:val="CommentSubject"/>
    <w:uiPriority w:val="99"/>
    <w:semiHidden/>
    <w:rsid w:val="00B62B26"/>
    <w:rPr>
      <w:b/>
      <w:bCs/>
    </w:rPr>
  </w:style>
  <w:style w:type="paragraph" w:styleId="BalloonText">
    <w:name w:val="Balloon Text"/>
    <w:basedOn w:val="Normal"/>
    <w:link w:val="BalloonTextChar"/>
    <w:uiPriority w:val="99"/>
    <w:semiHidden/>
    <w:unhideWhenUsed/>
    <w:rsid w:val="00B62B26"/>
    <w:rPr>
      <w:sz w:val="18"/>
      <w:szCs w:val="18"/>
    </w:rPr>
  </w:style>
  <w:style w:type="character" w:customStyle="1" w:styleId="BalloonTextChar">
    <w:name w:val="Balloon Text Char"/>
    <w:basedOn w:val="DefaultParagraphFont"/>
    <w:link w:val="BalloonText"/>
    <w:uiPriority w:val="99"/>
    <w:semiHidden/>
    <w:rsid w:val="00B62B26"/>
    <w:rPr>
      <w:sz w:val="18"/>
      <w:szCs w:val="18"/>
    </w:rPr>
  </w:style>
  <w:style w:type="character" w:styleId="Emphasis">
    <w:name w:val="Emphasis"/>
    <w:basedOn w:val="DefaultParagraphFont"/>
    <w:uiPriority w:val="20"/>
    <w:qFormat/>
    <w:rsid w:val="00D70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4245">
      <w:bodyDiv w:val="1"/>
      <w:marLeft w:val="0"/>
      <w:marRight w:val="0"/>
      <w:marTop w:val="0"/>
      <w:marBottom w:val="0"/>
      <w:divBdr>
        <w:top w:val="none" w:sz="0" w:space="0" w:color="auto"/>
        <w:left w:val="none" w:sz="0" w:space="0" w:color="auto"/>
        <w:bottom w:val="none" w:sz="0" w:space="0" w:color="auto"/>
        <w:right w:val="none" w:sz="0" w:space="0" w:color="auto"/>
      </w:divBdr>
      <w:divsChild>
        <w:div w:id="919484458">
          <w:marLeft w:val="0"/>
          <w:marRight w:val="0"/>
          <w:marTop w:val="0"/>
          <w:marBottom w:val="0"/>
          <w:divBdr>
            <w:top w:val="none" w:sz="0" w:space="0" w:color="auto"/>
            <w:left w:val="none" w:sz="0" w:space="0" w:color="auto"/>
            <w:bottom w:val="none" w:sz="0" w:space="0" w:color="auto"/>
            <w:right w:val="none" w:sz="0" w:space="0" w:color="auto"/>
          </w:divBdr>
          <w:divsChild>
            <w:div w:id="412508540">
              <w:marLeft w:val="0"/>
              <w:marRight w:val="0"/>
              <w:marTop w:val="0"/>
              <w:marBottom w:val="0"/>
              <w:divBdr>
                <w:top w:val="none" w:sz="0" w:space="0" w:color="auto"/>
                <w:left w:val="none" w:sz="0" w:space="0" w:color="auto"/>
                <w:bottom w:val="none" w:sz="0" w:space="0" w:color="auto"/>
                <w:right w:val="none" w:sz="0" w:space="0" w:color="auto"/>
              </w:divBdr>
            </w:div>
            <w:div w:id="1776975393">
              <w:marLeft w:val="0"/>
              <w:marRight w:val="0"/>
              <w:marTop w:val="0"/>
              <w:marBottom w:val="0"/>
              <w:divBdr>
                <w:top w:val="none" w:sz="0" w:space="0" w:color="auto"/>
                <w:left w:val="none" w:sz="0" w:space="0" w:color="auto"/>
                <w:bottom w:val="none" w:sz="0" w:space="0" w:color="auto"/>
                <w:right w:val="none" w:sz="0" w:space="0" w:color="auto"/>
              </w:divBdr>
            </w:div>
            <w:div w:id="1406804893">
              <w:marLeft w:val="0"/>
              <w:marRight w:val="0"/>
              <w:marTop w:val="0"/>
              <w:marBottom w:val="0"/>
              <w:divBdr>
                <w:top w:val="none" w:sz="0" w:space="0" w:color="auto"/>
                <w:left w:val="none" w:sz="0" w:space="0" w:color="auto"/>
                <w:bottom w:val="none" w:sz="0" w:space="0" w:color="auto"/>
                <w:right w:val="none" w:sz="0" w:space="0" w:color="auto"/>
              </w:divBdr>
            </w:div>
            <w:div w:id="1275863544">
              <w:marLeft w:val="0"/>
              <w:marRight w:val="0"/>
              <w:marTop w:val="0"/>
              <w:marBottom w:val="0"/>
              <w:divBdr>
                <w:top w:val="none" w:sz="0" w:space="0" w:color="auto"/>
                <w:left w:val="none" w:sz="0" w:space="0" w:color="auto"/>
                <w:bottom w:val="none" w:sz="0" w:space="0" w:color="auto"/>
                <w:right w:val="none" w:sz="0" w:space="0" w:color="auto"/>
              </w:divBdr>
            </w:div>
            <w:div w:id="1261110538">
              <w:marLeft w:val="0"/>
              <w:marRight w:val="0"/>
              <w:marTop w:val="0"/>
              <w:marBottom w:val="0"/>
              <w:divBdr>
                <w:top w:val="none" w:sz="0" w:space="0" w:color="auto"/>
                <w:left w:val="none" w:sz="0" w:space="0" w:color="auto"/>
                <w:bottom w:val="none" w:sz="0" w:space="0" w:color="auto"/>
                <w:right w:val="none" w:sz="0" w:space="0" w:color="auto"/>
              </w:divBdr>
            </w:div>
            <w:div w:id="1393236008">
              <w:marLeft w:val="0"/>
              <w:marRight w:val="0"/>
              <w:marTop w:val="0"/>
              <w:marBottom w:val="0"/>
              <w:divBdr>
                <w:top w:val="none" w:sz="0" w:space="0" w:color="auto"/>
                <w:left w:val="none" w:sz="0" w:space="0" w:color="auto"/>
                <w:bottom w:val="none" w:sz="0" w:space="0" w:color="auto"/>
                <w:right w:val="none" w:sz="0" w:space="0" w:color="auto"/>
              </w:divBdr>
            </w:div>
            <w:div w:id="1466389794">
              <w:marLeft w:val="0"/>
              <w:marRight w:val="0"/>
              <w:marTop w:val="0"/>
              <w:marBottom w:val="0"/>
              <w:divBdr>
                <w:top w:val="none" w:sz="0" w:space="0" w:color="auto"/>
                <w:left w:val="none" w:sz="0" w:space="0" w:color="auto"/>
                <w:bottom w:val="none" w:sz="0" w:space="0" w:color="auto"/>
                <w:right w:val="none" w:sz="0" w:space="0" w:color="auto"/>
              </w:divBdr>
            </w:div>
            <w:div w:id="735054495">
              <w:marLeft w:val="0"/>
              <w:marRight w:val="0"/>
              <w:marTop w:val="0"/>
              <w:marBottom w:val="0"/>
              <w:divBdr>
                <w:top w:val="none" w:sz="0" w:space="0" w:color="auto"/>
                <w:left w:val="none" w:sz="0" w:space="0" w:color="auto"/>
                <w:bottom w:val="none" w:sz="0" w:space="0" w:color="auto"/>
                <w:right w:val="none" w:sz="0" w:space="0" w:color="auto"/>
              </w:divBdr>
            </w:div>
            <w:div w:id="77991735">
              <w:marLeft w:val="0"/>
              <w:marRight w:val="0"/>
              <w:marTop w:val="0"/>
              <w:marBottom w:val="0"/>
              <w:divBdr>
                <w:top w:val="none" w:sz="0" w:space="0" w:color="auto"/>
                <w:left w:val="none" w:sz="0" w:space="0" w:color="auto"/>
                <w:bottom w:val="none" w:sz="0" w:space="0" w:color="auto"/>
                <w:right w:val="none" w:sz="0" w:space="0" w:color="auto"/>
              </w:divBdr>
            </w:div>
            <w:div w:id="827599008">
              <w:marLeft w:val="0"/>
              <w:marRight w:val="0"/>
              <w:marTop w:val="0"/>
              <w:marBottom w:val="0"/>
              <w:divBdr>
                <w:top w:val="none" w:sz="0" w:space="0" w:color="auto"/>
                <w:left w:val="none" w:sz="0" w:space="0" w:color="auto"/>
                <w:bottom w:val="none" w:sz="0" w:space="0" w:color="auto"/>
                <w:right w:val="none" w:sz="0" w:space="0" w:color="auto"/>
              </w:divBdr>
            </w:div>
            <w:div w:id="328365670">
              <w:marLeft w:val="0"/>
              <w:marRight w:val="0"/>
              <w:marTop w:val="0"/>
              <w:marBottom w:val="0"/>
              <w:divBdr>
                <w:top w:val="none" w:sz="0" w:space="0" w:color="auto"/>
                <w:left w:val="none" w:sz="0" w:space="0" w:color="auto"/>
                <w:bottom w:val="none" w:sz="0" w:space="0" w:color="auto"/>
                <w:right w:val="none" w:sz="0" w:space="0" w:color="auto"/>
              </w:divBdr>
            </w:div>
            <w:div w:id="1650598071">
              <w:marLeft w:val="0"/>
              <w:marRight w:val="0"/>
              <w:marTop w:val="0"/>
              <w:marBottom w:val="0"/>
              <w:divBdr>
                <w:top w:val="none" w:sz="0" w:space="0" w:color="auto"/>
                <w:left w:val="none" w:sz="0" w:space="0" w:color="auto"/>
                <w:bottom w:val="none" w:sz="0" w:space="0" w:color="auto"/>
                <w:right w:val="none" w:sz="0" w:space="0" w:color="auto"/>
              </w:divBdr>
            </w:div>
            <w:div w:id="429548556">
              <w:marLeft w:val="0"/>
              <w:marRight w:val="0"/>
              <w:marTop w:val="0"/>
              <w:marBottom w:val="0"/>
              <w:divBdr>
                <w:top w:val="none" w:sz="0" w:space="0" w:color="auto"/>
                <w:left w:val="none" w:sz="0" w:space="0" w:color="auto"/>
                <w:bottom w:val="none" w:sz="0" w:space="0" w:color="auto"/>
                <w:right w:val="none" w:sz="0" w:space="0" w:color="auto"/>
              </w:divBdr>
            </w:div>
            <w:div w:id="1122304620">
              <w:marLeft w:val="0"/>
              <w:marRight w:val="0"/>
              <w:marTop w:val="0"/>
              <w:marBottom w:val="0"/>
              <w:divBdr>
                <w:top w:val="none" w:sz="0" w:space="0" w:color="auto"/>
                <w:left w:val="none" w:sz="0" w:space="0" w:color="auto"/>
                <w:bottom w:val="none" w:sz="0" w:space="0" w:color="auto"/>
                <w:right w:val="none" w:sz="0" w:space="0" w:color="auto"/>
              </w:divBdr>
            </w:div>
            <w:div w:id="1712849079">
              <w:marLeft w:val="0"/>
              <w:marRight w:val="0"/>
              <w:marTop w:val="0"/>
              <w:marBottom w:val="0"/>
              <w:divBdr>
                <w:top w:val="none" w:sz="0" w:space="0" w:color="auto"/>
                <w:left w:val="none" w:sz="0" w:space="0" w:color="auto"/>
                <w:bottom w:val="none" w:sz="0" w:space="0" w:color="auto"/>
                <w:right w:val="none" w:sz="0" w:space="0" w:color="auto"/>
              </w:divBdr>
            </w:div>
            <w:div w:id="2031640319">
              <w:marLeft w:val="0"/>
              <w:marRight w:val="0"/>
              <w:marTop w:val="0"/>
              <w:marBottom w:val="0"/>
              <w:divBdr>
                <w:top w:val="none" w:sz="0" w:space="0" w:color="auto"/>
                <w:left w:val="none" w:sz="0" w:space="0" w:color="auto"/>
                <w:bottom w:val="none" w:sz="0" w:space="0" w:color="auto"/>
                <w:right w:val="none" w:sz="0" w:space="0" w:color="auto"/>
              </w:divBdr>
            </w:div>
            <w:div w:id="151333102">
              <w:marLeft w:val="0"/>
              <w:marRight w:val="0"/>
              <w:marTop w:val="0"/>
              <w:marBottom w:val="0"/>
              <w:divBdr>
                <w:top w:val="none" w:sz="0" w:space="0" w:color="auto"/>
                <w:left w:val="none" w:sz="0" w:space="0" w:color="auto"/>
                <w:bottom w:val="none" w:sz="0" w:space="0" w:color="auto"/>
                <w:right w:val="none" w:sz="0" w:space="0" w:color="auto"/>
              </w:divBdr>
            </w:div>
            <w:div w:id="955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samaaa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7750</Characters>
  <Application>Microsoft Macintosh Word</Application>
  <DocSecurity>0</DocSecurity>
  <Lines>64</Lines>
  <Paragraphs>18</Paragraphs>
  <ScaleCrop>false</ScaleCrop>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Sharaf El Din</dc:creator>
  <cp:keywords/>
  <dc:description/>
  <cp:lastModifiedBy>Na Ma</cp:lastModifiedBy>
  <cp:revision>2</cp:revision>
  <dcterms:created xsi:type="dcterms:W3CDTF">2016-12-14T04:19:00Z</dcterms:created>
  <dcterms:modified xsi:type="dcterms:W3CDTF">2016-12-14T04:19:00Z</dcterms:modified>
</cp:coreProperties>
</file>