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7A84E" w14:textId="77777777" w:rsidR="00E04F1C" w:rsidRPr="0093173F" w:rsidRDefault="00E04F1C" w:rsidP="0039502E">
      <w:pPr>
        <w:adjustRightInd w:val="0"/>
        <w:snapToGrid w:val="0"/>
        <w:spacing w:line="360" w:lineRule="auto"/>
        <w:jc w:val="both"/>
        <w:rPr>
          <w:rFonts w:ascii="Book Antiqua" w:eastAsia="Times New Roman" w:hAnsi="Book Antiqua" w:cs="SimSun"/>
          <w:b/>
          <w:i/>
          <w:color w:val="000000"/>
          <w:sz w:val="24"/>
          <w:szCs w:val="24"/>
        </w:rPr>
      </w:pPr>
      <w:bookmarkStart w:id="0" w:name="OLE_LINK545"/>
      <w:bookmarkStart w:id="1" w:name="OLE_LINK546"/>
      <w:bookmarkStart w:id="2" w:name="OLE_LINK592"/>
      <w:r w:rsidRPr="0093173F">
        <w:rPr>
          <w:rFonts w:ascii="Book Antiqua" w:eastAsia="Times New Roman" w:hAnsi="Book Antiqua" w:cs="SimSun"/>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93173F">
        <w:rPr>
          <w:rFonts w:ascii="Book Antiqua" w:eastAsia="Times New Roman" w:hAnsi="Book Antiqua" w:cs="SimSun"/>
          <w:b/>
          <w:i/>
          <w:color w:val="000000"/>
          <w:sz w:val="24"/>
          <w:szCs w:val="24"/>
        </w:rPr>
        <w:t xml:space="preserve">World Journal of </w:t>
      </w:r>
      <w:bookmarkStart w:id="8" w:name="OLE_LINK1222"/>
      <w:bookmarkStart w:id="9" w:name="OLE_LINK1223"/>
      <w:r w:rsidRPr="0093173F">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p>
    <w:p w14:paraId="2000727C" w14:textId="28E22E59" w:rsidR="00E04F1C" w:rsidRPr="0093173F" w:rsidRDefault="00E04F1C" w:rsidP="0039502E">
      <w:pPr>
        <w:adjustRightInd w:val="0"/>
        <w:snapToGrid w:val="0"/>
        <w:spacing w:line="360" w:lineRule="auto"/>
        <w:jc w:val="both"/>
        <w:rPr>
          <w:rFonts w:ascii="Book Antiqua" w:hAnsi="Book Antiqua" w:cs="Arial"/>
          <w:color w:val="000000"/>
          <w:sz w:val="24"/>
          <w:szCs w:val="24"/>
          <w:lang w:val="en" w:eastAsia="zh-CN"/>
        </w:rPr>
      </w:pPr>
      <w:r w:rsidRPr="0093173F">
        <w:rPr>
          <w:rFonts w:ascii="Book Antiqua" w:hAnsi="Book Antiqua" w:cs="Arial"/>
          <w:b/>
          <w:color w:val="000000"/>
          <w:sz w:val="24"/>
          <w:szCs w:val="24"/>
          <w:lang w:val="en"/>
        </w:rPr>
        <w:t xml:space="preserve">ESPS Manuscript NO: </w:t>
      </w:r>
      <w:r w:rsidR="00EB6E5A" w:rsidRPr="0093173F">
        <w:rPr>
          <w:rFonts w:ascii="Book Antiqua" w:hAnsi="Book Antiqua" w:cs="Arial"/>
          <w:b/>
          <w:color w:val="000000"/>
          <w:sz w:val="24"/>
          <w:szCs w:val="24"/>
          <w:lang w:val="en" w:eastAsia="zh-CN"/>
        </w:rPr>
        <w:t>31057</w:t>
      </w:r>
    </w:p>
    <w:p w14:paraId="4C34B0B9" w14:textId="5036499C" w:rsidR="00E04F1C" w:rsidRPr="0093173F" w:rsidRDefault="00E04F1C" w:rsidP="0039502E">
      <w:pPr>
        <w:spacing w:line="360" w:lineRule="auto"/>
        <w:jc w:val="both"/>
        <w:rPr>
          <w:rFonts w:ascii="Book Antiqua" w:hAnsi="Book Antiqua"/>
          <w:b/>
          <w:sz w:val="24"/>
          <w:szCs w:val="24"/>
          <w:lang w:eastAsia="zh-CN"/>
        </w:rPr>
      </w:pPr>
      <w:r w:rsidRPr="0093173F">
        <w:rPr>
          <w:rFonts w:ascii="Book Antiqua" w:hAnsi="Book Antiqua"/>
          <w:b/>
          <w:sz w:val="24"/>
          <w:szCs w:val="24"/>
        </w:rPr>
        <w:t xml:space="preserve">Manuscript Type: </w:t>
      </w:r>
      <w:r w:rsidR="0039502E" w:rsidRPr="0093173F">
        <w:rPr>
          <w:rFonts w:ascii="Book Antiqua" w:hAnsi="Book Antiqua"/>
          <w:b/>
          <w:sz w:val="24"/>
          <w:szCs w:val="24"/>
        </w:rPr>
        <w:t>CASE REPORT</w:t>
      </w:r>
    </w:p>
    <w:bookmarkEnd w:id="0"/>
    <w:bookmarkEnd w:id="1"/>
    <w:bookmarkEnd w:id="2"/>
    <w:p w14:paraId="0CE1F63F" w14:textId="77777777" w:rsidR="00E47E06" w:rsidRPr="0093173F" w:rsidRDefault="00E47E06" w:rsidP="0039502E">
      <w:pPr>
        <w:spacing w:line="360" w:lineRule="auto"/>
        <w:jc w:val="both"/>
        <w:rPr>
          <w:rFonts w:ascii="Book Antiqua" w:hAnsi="Book Antiqua" w:cstheme="minorBidi"/>
          <w:b/>
          <w:bCs/>
          <w:sz w:val="24"/>
          <w:szCs w:val="24"/>
          <w:lang w:eastAsia="zh-CN"/>
        </w:rPr>
      </w:pPr>
    </w:p>
    <w:p w14:paraId="53B08F8D" w14:textId="1B9CA9A7" w:rsidR="009B7C7D" w:rsidRPr="0093173F" w:rsidRDefault="009B7C7D" w:rsidP="0039502E">
      <w:pPr>
        <w:spacing w:line="360" w:lineRule="auto"/>
        <w:jc w:val="both"/>
        <w:rPr>
          <w:rFonts w:ascii="Book Antiqua" w:hAnsi="Book Antiqua" w:cstheme="minorBidi"/>
          <w:b/>
          <w:bCs/>
          <w:sz w:val="24"/>
          <w:szCs w:val="24"/>
        </w:rPr>
      </w:pPr>
      <w:r w:rsidRPr="0093173F">
        <w:rPr>
          <w:rFonts w:ascii="Book Antiqua" w:hAnsi="Book Antiqua" w:cstheme="minorBidi"/>
          <w:b/>
          <w:bCs/>
          <w:sz w:val="24"/>
          <w:szCs w:val="24"/>
        </w:rPr>
        <w:t>Coexisting tubular adenoma with a neuroendocrine carcinoma of colon allow</w:t>
      </w:r>
      <w:r w:rsidR="002E16EB" w:rsidRPr="0093173F">
        <w:rPr>
          <w:rFonts w:ascii="Book Antiqua" w:hAnsi="Book Antiqua" w:cstheme="minorBidi"/>
          <w:b/>
          <w:bCs/>
          <w:sz w:val="24"/>
          <w:szCs w:val="24"/>
        </w:rPr>
        <w:t>ing</w:t>
      </w:r>
      <w:r w:rsidRPr="0093173F">
        <w:rPr>
          <w:rFonts w:ascii="Book Antiqua" w:hAnsi="Book Antiqua" w:cstheme="minorBidi"/>
          <w:b/>
          <w:bCs/>
          <w:sz w:val="24"/>
          <w:szCs w:val="24"/>
        </w:rPr>
        <w:t xml:space="preserve"> early surgical intervention</w:t>
      </w:r>
      <w:r w:rsidR="000E2338" w:rsidRPr="0093173F">
        <w:rPr>
          <w:rFonts w:ascii="Book Antiqua" w:hAnsi="Book Antiqua" w:cstheme="minorBidi"/>
          <w:b/>
          <w:bCs/>
          <w:sz w:val="24"/>
          <w:szCs w:val="24"/>
        </w:rPr>
        <w:t xml:space="preserve"> </w:t>
      </w:r>
      <w:r w:rsidR="002E16EB" w:rsidRPr="0093173F">
        <w:rPr>
          <w:rFonts w:ascii="Book Antiqua" w:hAnsi="Book Antiqua" w:cstheme="minorBidi"/>
          <w:b/>
          <w:bCs/>
          <w:sz w:val="24"/>
          <w:szCs w:val="24"/>
        </w:rPr>
        <w:t xml:space="preserve">and </w:t>
      </w:r>
      <w:r w:rsidR="005565F6" w:rsidRPr="0093173F">
        <w:rPr>
          <w:rFonts w:ascii="Book Antiqua" w:hAnsi="Book Antiqua" w:cstheme="minorBidi"/>
          <w:b/>
          <w:bCs/>
          <w:sz w:val="24"/>
          <w:szCs w:val="24"/>
        </w:rPr>
        <w:t>implicating a</w:t>
      </w:r>
      <w:r w:rsidR="002E16EB" w:rsidRPr="0093173F">
        <w:rPr>
          <w:rFonts w:ascii="Book Antiqua" w:hAnsi="Book Antiqua" w:cstheme="minorBidi"/>
          <w:b/>
          <w:bCs/>
          <w:sz w:val="24"/>
          <w:szCs w:val="24"/>
        </w:rPr>
        <w:t xml:space="preserve"> shared stem cell origin </w:t>
      </w:r>
    </w:p>
    <w:p w14:paraId="6EC9051D" w14:textId="77777777" w:rsidR="006D7D03" w:rsidRPr="0093173F" w:rsidRDefault="006D7D03" w:rsidP="0039502E">
      <w:pPr>
        <w:spacing w:line="360" w:lineRule="auto"/>
        <w:jc w:val="both"/>
        <w:rPr>
          <w:rFonts w:ascii="Book Antiqua" w:hAnsi="Book Antiqua" w:cstheme="minorBidi"/>
          <w:sz w:val="24"/>
          <w:szCs w:val="24"/>
          <w:lang w:eastAsia="zh-CN"/>
        </w:rPr>
      </w:pPr>
    </w:p>
    <w:p w14:paraId="377FE4B2" w14:textId="5C45099F" w:rsidR="00E47E06" w:rsidRPr="0093173F" w:rsidRDefault="006D7D03" w:rsidP="0039502E">
      <w:pPr>
        <w:spacing w:line="360" w:lineRule="auto"/>
        <w:jc w:val="both"/>
        <w:rPr>
          <w:rFonts w:ascii="Book Antiqua" w:hAnsi="Book Antiqua" w:cstheme="minorBidi"/>
          <w:sz w:val="24"/>
          <w:szCs w:val="24"/>
          <w:lang w:eastAsia="zh-CN"/>
        </w:rPr>
      </w:pPr>
      <w:r w:rsidRPr="0093173F">
        <w:rPr>
          <w:rFonts w:ascii="Book Antiqua" w:hAnsi="Book Antiqua" w:cstheme="minorBidi"/>
          <w:sz w:val="24"/>
          <w:szCs w:val="24"/>
          <w:lang w:eastAsia="zh-CN"/>
        </w:rPr>
        <w:t xml:space="preserve">Soliman </w:t>
      </w:r>
      <w:r w:rsidRPr="0093173F">
        <w:rPr>
          <w:rFonts w:ascii="Book Antiqua" w:hAnsi="Book Antiqua" w:cstheme="minorBidi"/>
          <w:i/>
          <w:sz w:val="24"/>
          <w:szCs w:val="24"/>
          <w:lang w:eastAsia="zh-CN"/>
        </w:rPr>
        <w:t>et al</w:t>
      </w:r>
      <w:r w:rsidR="009534DB" w:rsidRPr="0093173F">
        <w:rPr>
          <w:rFonts w:ascii="Book Antiqua" w:hAnsi="Book Antiqua" w:cstheme="minorBidi"/>
          <w:sz w:val="24"/>
          <w:szCs w:val="24"/>
          <w:lang w:eastAsia="zh-CN"/>
        </w:rPr>
        <w:t>.</w:t>
      </w:r>
      <w:r w:rsidRPr="0093173F">
        <w:rPr>
          <w:rFonts w:ascii="Book Antiqua" w:hAnsi="Book Antiqua" w:cstheme="minorBidi"/>
          <w:sz w:val="24"/>
          <w:szCs w:val="24"/>
          <w:lang w:eastAsia="zh-CN"/>
        </w:rPr>
        <w:t xml:space="preserve"> </w:t>
      </w:r>
      <w:r w:rsidR="009534DB" w:rsidRPr="0093173F">
        <w:rPr>
          <w:rFonts w:ascii="Book Antiqua" w:hAnsi="Book Antiqua" w:cstheme="minorBidi"/>
          <w:sz w:val="24"/>
          <w:szCs w:val="24"/>
          <w:lang w:eastAsia="zh-CN"/>
        </w:rPr>
        <w:t xml:space="preserve">Colocalized </w:t>
      </w:r>
      <w:r w:rsidRPr="0093173F">
        <w:rPr>
          <w:rFonts w:ascii="Book Antiqua" w:hAnsi="Book Antiqua" w:cstheme="minorBidi"/>
          <w:sz w:val="24"/>
          <w:szCs w:val="24"/>
          <w:lang w:eastAsia="zh-CN"/>
        </w:rPr>
        <w:t xml:space="preserve">colonic neuroendocrine carcinoma and tubular adenoma </w:t>
      </w:r>
    </w:p>
    <w:p w14:paraId="0C23F085" w14:textId="77777777" w:rsidR="006D7D03" w:rsidRPr="0093173F" w:rsidRDefault="006D7D03" w:rsidP="0039502E">
      <w:pPr>
        <w:spacing w:line="360" w:lineRule="auto"/>
        <w:jc w:val="both"/>
        <w:rPr>
          <w:rFonts w:ascii="Book Antiqua" w:hAnsi="Book Antiqua" w:cstheme="minorBidi"/>
          <w:sz w:val="24"/>
          <w:szCs w:val="24"/>
          <w:lang w:eastAsia="zh-CN"/>
        </w:rPr>
      </w:pPr>
    </w:p>
    <w:p w14:paraId="69EFBD6A" w14:textId="74E4215C" w:rsidR="0093173F" w:rsidRPr="0093173F" w:rsidRDefault="009534DB" w:rsidP="0039502E">
      <w:pPr>
        <w:spacing w:line="360" w:lineRule="auto"/>
        <w:jc w:val="both"/>
        <w:rPr>
          <w:rFonts w:ascii="Book Antiqua" w:hAnsi="Book Antiqua" w:cstheme="minorBidi"/>
          <w:sz w:val="24"/>
          <w:szCs w:val="24"/>
          <w:lang w:eastAsia="zh-CN"/>
        </w:rPr>
      </w:pPr>
      <w:r w:rsidRPr="0093173F">
        <w:rPr>
          <w:rFonts w:ascii="Book Antiqua" w:hAnsi="Book Antiqua" w:cstheme="minorBidi"/>
          <w:sz w:val="24"/>
          <w:szCs w:val="24"/>
        </w:rPr>
        <w:t>Mahmoud L</w:t>
      </w:r>
      <w:r w:rsidR="009B7C7D" w:rsidRPr="0093173F">
        <w:rPr>
          <w:rFonts w:ascii="Book Antiqua" w:hAnsi="Book Antiqua" w:cstheme="minorBidi"/>
          <w:sz w:val="24"/>
          <w:szCs w:val="24"/>
        </w:rPr>
        <w:t xml:space="preserve"> Soliman, Ashish Tiwari</w:t>
      </w:r>
      <w:r w:rsidRPr="0093173F">
        <w:rPr>
          <w:rFonts w:ascii="Book Antiqua" w:hAnsi="Book Antiqua" w:cstheme="minorBidi"/>
          <w:sz w:val="24"/>
          <w:szCs w:val="24"/>
          <w:lang w:eastAsia="zh-CN"/>
        </w:rPr>
        <w:t xml:space="preserve">, </w:t>
      </w:r>
      <w:r w:rsidR="009B7C7D" w:rsidRPr="0093173F">
        <w:rPr>
          <w:rFonts w:ascii="Book Antiqua" w:hAnsi="Book Antiqua" w:cstheme="minorBidi"/>
          <w:sz w:val="24"/>
          <w:szCs w:val="24"/>
        </w:rPr>
        <w:t>Qing Zhao</w:t>
      </w:r>
    </w:p>
    <w:p w14:paraId="7196931A" w14:textId="77777777" w:rsidR="00E47E06" w:rsidRPr="0093173F" w:rsidRDefault="00E47E06" w:rsidP="0039502E">
      <w:pPr>
        <w:spacing w:line="360" w:lineRule="auto"/>
        <w:jc w:val="both"/>
        <w:rPr>
          <w:rFonts w:ascii="Book Antiqua" w:hAnsi="Book Antiqua" w:cstheme="minorBidi"/>
          <w:sz w:val="24"/>
          <w:szCs w:val="24"/>
          <w:lang w:eastAsia="zh-CN"/>
        </w:rPr>
      </w:pPr>
    </w:p>
    <w:p w14:paraId="38963891" w14:textId="04E23C3B" w:rsidR="00E47E06" w:rsidRPr="0093173F" w:rsidRDefault="009534DB" w:rsidP="0039502E">
      <w:pPr>
        <w:spacing w:line="360" w:lineRule="auto"/>
        <w:jc w:val="both"/>
        <w:rPr>
          <w:rFonts w:ascii="Book Antiqua" w:hAnsi="Book Antiqua" w:cstheme="minorBidi"/>
          <w:sz w:val="24"/>
          <w:szCs w:val="24"/>
          <w:lang w:eastAsia="zh-CN"/>
        </w:rPr>
      </w:pPr>
      <w:r w:rsidRPr="0093173F">
        <w:rPr>
          <w:rFonts w:ascii="Book Antiqua" w:hAnsi="Book Antiqua" w:cstheme="minorBidi"/>
          <w:b/>
          <w:sz w:val="24"/>
          <w:szCs w:val="24"/>
        </w:rPr>
        <w:t>Mahmoud L Soliman</w:t>
      </w:r>
      <w:r w:rsidRPr="0093173F">
        <w:rPr>
          <w:rFonts w:ascii="Book Antiqua" w:hAnsi="Book Antiqua" w:cstheme="minorBidi"/>
          <w:b/>
          <w:sz w:val="24"/>
          <w:szCs w:val="24"/>
          <w:lang w:eastAsia="zh-CN"/>
        </w:rPr>
        <w:t xml:space="preserve">, </w:t>
      </w:r>
      <w:r w:rsidRPr="0093173F">
        <w:rPr>
          <w:rFonts w:ascii="Book Antiqua" w:hAnsi="Book Antiqua" w:cstheme="minorBidi"/>
          <w:b/>
          <w:sz w:val="24"/>
          <w:szCs w:val="24"/>
        </w:rPr>
        <w:t>Qing Zhao</w:t>
      </w:r>
      <w:r w:rsidRPr="0093173F">
        <w:rPr>
          <w:rFonts w:ascii="Book Antiqua" w:hAnsi="Book Antiqua" w:cstheme="minorBidi"/>
          <w:b/>
          <w:sz w:val="24"/>
          <w:szCs w:val="24"/>
          <w:lang w:eastAsia="zh-CN"/>
        </w:rPr>
        <w:t>,</w:t>
      </w:r>
      <w:r w:rsidRPr="0093173F">
        <w:rPr>
          <w:rFonts w:ascii="Book Antiqua" w:hAnsi="Book Antiqua" w:cstheme="minorBidi"/>
          <w:sz w:val="24"/>
          <w:szCs w:val="24"/>
          <w:lang w:eastAsia="zh-CN"/>
        </w:rPr>
        <w:t xml:space="preserve"> </w:t>
      </w:r>
      <w:r w:rsidR="00E47E06" w:rsidRPr="0093173F">
        <w:rPr>
          <w:rFonts w:ascii="Book Antiqua" w:hAnsi="Book Antiqua" w:cstheme="minorBidi"/>
          <w:sz w:val="24"/>
          <w:szCs w:val="24"/>
        </w:rPr>
        <w:t>Department of Pathology and Laboratory Medicine</w:t>
      </w:r>
      <w:r w:rsidRPr="0093173F">
        <w:rPr>
          <w:rFonts w:ascii="Book Antiqua" w:hAnsi="Book Antiqua" w:cstheme="minorBidi" w:hint="eastAsia"/>
          <w:sz w:val="24"/>
          <w:szCs w:val="24"/>
          <w:lang w:eastAsia="zh-CN"/>
        </w:rPr>
        <w:t>,</w:t>
      </w:r>
      <w:r w:rsidRPr="0093173F">
        <w:rPr>
          <w:rFonts w:ascii="Book Antiqua" w:hAnsi="Book Antiqua" w:cstheme="minorBidi"/>
          <w:sz w:val="24"/>
          <w:szCs w:val="24"/>
        </w:rPr>
        <w:t xml:space="preserve"> Boston University Medical Center, Boston, MA</w:t>
      </w:r>
      <w:r w:rsidRPr="0093173F">
        <w:rPr>
          <w:rFonts w:ascii="Book Antiqua" w:hAnsi="Book Antiqua" w:hint="eastAsia"/>
          <w:sz w:val="24"/>
          <w:szCs w:val="24"/>
          <w:lang w:eastAsia="zh-CN"/>
        </w:rPr>
        <w:t xml:space="preserve"> </w:t>
      </w:r>
      <w:r w:rsidRPr="0093173F">
        <w:rPr>
          <w:rFonts w:ascii="Book Antiqua" w:hAnsi="Book Antiqua"/>
          <w:sz w:val="24"/>
          <w:szCs w:val="24"/>
        </w:rPr>
        <w:t>02118</w:t>
      </w:r>
      <w:r w:rsidRPr="0093173F">
        <w:rPr>
          <w:rFonts w:ascii="Book Antiqua" w:hAnsi="Book Antiqua" w:hint="eastAsia"/>
          <w:color w:val="000000"/>
          <w:sz w:val="24"/>
          <w:szCs w:val="24"/>
          <w:lang w:eastAsia="zh-CN"/>
        </w:rPr>
        <w:t>,</w:t>
      </w:r>
      <w:r w:rsidRPr="0093173F">
        <w:rPr>
          <w:rFonts w:ascii="Book Antiqua" w:hAnsi="Book Antiqua" w:hint="eastAsia"/>
          <w:b/>
          <w:color w:val="000000"/>
          <w:sz w:val="24"/>
          <w:szCs w:val="24"/>
          <w:lang w:eastAsia="zh-CN"/>
        </w:rPr>
        <w:t xml:space="preserve"> </w:t>
      </w:r>
      <w:r w:rsidR="0093173F" w:rsidRPr="0093173F">
        <w:rPr>
          <w:rFonts w:ascii="Book Antiqua" w:hAnsi="Book Antiqua"/>
          <w:sz w:val="24"/>
          <w:szCs w:val="24"/>
        </w:rPr>
        <w:t>United States</w:t>
      </w:r>
    </w:p>
    <w:p w14:paraId="26EFD12D" w14:textId="77777777" w:rsidR="009534DB" w:rsidRPr="0093173F" w:rsidRDefault="009534DB" w:rsidP="0039502E">
      <w:pPr>
        <w:spacing w:line="360" w:lineRule="auto"/>
        <w:jc w:val="both"/>
        <w:rPr>
          <w:rFonts w:ascii="Book Antiqua" w:hAnsi="Book Antiqua" w:cstheme="minorBidi"/>
          <w:sz w:val="24"/>
          <w:szCs w:val="24"/>
          <w:lang w:eastAsia="zh-CN"/>
        </w:rPr>
      </w:pPr>
    </w:p>
    <w:p w14:paraId="36934E62" w14:textId="3A73B199" w:rsidR="00E47E06" w:rsidRPr="0093173F" w:rsidRDefault="009534DB" w:rsidP="0039502E">
      <w:pPr>
        <w:spacing w:line="360" w:lineRule="auto"/>
        <w:jc w:val="both"/>
        <w:rPr>
          <w:rFonts w:ascii="Book Antiqua" w:hAnsi="Book Antiqua" w:cstheme="minorBidi"/>
          <w:sz w:val="24"/>
          <w:szCs w:val="24"/>
        </w:rPr>
      </w:pPr>
      <w:r w:rsidRPr="0093173F">
        <w:rPr>
          <w:rFonts w:ascii="Book Antiqua" w:hAnsi="Book Antiqua" w:cstheme="minorBidi"/>
          <w:b/>
          <w:sz w:val="24"/>
          <w:szCs w:val="24"/>
        </w:rPr>
        <w:t>Ashish Tiwari</w:t>
      </w:r>
      <w:r w:rsidRPr="0093173F">
        <w:rPr>
          <w:rFonts w:ascii="Book Antiqua" w:hAnsi="Book Antiqua" w:cstheme="minorBidi"/>
          <w:b/>
          <w:sz w:val="24"/>
          <w:szCs w:val="24"/>
          <w:lang w:eastAsia="zh-CN"/>
        </w:rPr>
        <w:t>,</w:t>
      </w:r>
      <w:r w:rsidRPr="0093173F">
        <w:rPr>
          <w:rFonts w:ascii="Book Antiqua" w:hAnsi="Book Antiqua" w:cstheme="minorBidi"/>
          <w:sz w:val="24"/>
          <w:szCs w:val="24"/>
          <w:lang w:eastAsia="zh-CN"/>
        </w:rPr>
        <w:t xml:space="preserve"> </w:t>
      </w:r>
      <w:r w:rsidR="00E47E06" w:rsidRPr="0093173F">
        <w:rPr>
          <w:rFonts w:ascii="Book Antiqua" w:hAnsi="Book Antiqua" w:cstheme="minorBidi"/>
          <w:sz w:val="24"/>
          <w:szCs w:val="24"/>
        </w:rPr>
        <w:t>Department of Gastroenterology</w:t>
      </w:r>
      <w:r w:rsidRPr="0093173F">
        <w:rPr>
          <w:rFonts w:ascii="Book Antiqua" w:hAnsi="Book Antiqua" w:cstheme="minorBidi"/>
          <w:sz w:val="24"/>
          <w:szCs w:val="24"/>
          <w:lang w:eastAsia="zh-CN"/>
        </w:rPr>
        <w:t xml:space="preserve">, </w:t>
      </w:r>
      <w:r w:rsidR="00E47E06" w:rsidRPr="0093173F">
        <w:rPr>
          <w:rFonts w:ascii="Book Antiqua" w:hAnsi="Book Antiqua" w:cstheme="minorBidi"/>
          <w:sz w:val="24"/>
          <w:szCs w:val="24"/>
        </w:rPr>
        <w:t>Boston University Medical Center, Boston, MA</w:t>
      </w:r>
      <w:r w:rsidRPr="0093173F">
        <w:rPr>
          <w:rFonts w:ascii="Book Antiqua" w:hAnsi="Book Antiqua" w:hint="eastAsia"/>
          <w:sz w:val="24"/>
          <w:szCs w:val="24"/>
          <w:lang w:eastAsia="zh-CN"/>
        </w:rPr>
        <w:t xml:space="preserve"> </w:t>
      </w:r>
      <w:r w:rsidRPr="0093173F">
        <w:rPr>
          <w:rFonts w:ascii="Book Antiqua" w:hAnsi="Book Antiqua"/>
          <w:sz w:val="24"/>
          <w:szCs w:val="24"/>
        </w:rPr>
        <w:t>02118</w:t>
      </w:r>
      <w:r w:rsidRPr="0093173F">
        <w:rPr>
          <w:rFonts w:ascii="Book Antiqua" w:hAnsi="Book Antiqua" w:hint="eastAsia"/>
          <w:color w:val="000000"/>
          <w:sz w:val="24"/>
          <w:szCs w:val="24"/>
          <w:lang w:eastAsia="zh-CN"/>
        </w:rPr>
        <w:t>,</w:t>
      </w:r>
      <w:r w:rsidRPr="0093173F">
        <w:rPr>
          <w:rFonts w:ascii="Book Antiqua" w:hAnsi="Book Antiqua" w:hint="eastAsia"/>
          <w:b/>
          <w:color w:val="000000"/>
          <w:sz w:val="24"/>
          <w:szCs w:val="24"/>
          <w:lang w:eastAsia="zh-CN"/>
        </w:rPr>
        <w:t xml:space="preserve"> </w:t>
      </w:r>
      <w:r w:rsidR="0093173F" w:rsidRPr="0093173F">
        <w:rPr>
          <w:rFonts w:ascii="Book Antiqua" w:hAnsi="Book Antiqua"/>
          <w:sz w:val="24"/>
          <w:szCs w:val="24"/>
        </w:rPr>
        <w:t>United States</w:t>
      </w:r>
    </w:p>
    <w:p w14:paraId="4C32DE8B" w14:textId="77777777" w:rsidR="00E04F1C" w:rsidRPr="0093173F" w:rsidRDefault="00E04F1C" w:rsidP="0039502E">
      <w:pPr>
        <w:spacing w:line="360" w:lineRule="auto"/>
        <w:jc w:val="both"/>
        <w:rPr>
          <w:rFonts w:ascii="Book Antiqua" w:hAnsi="Book Antiqua"/>
          <w:b/>
          <w:bCs/>
          <w:sz w:val="24"/>
          <w:szCs w:val="24"/>
        </w:rPr>
      </w:pPr>
    </w:p>
    <w:p w14:paraId="12807B71" w14:textId="4DB2C042" w:rsidR="004F3994" w:rsidRPr="0093173F" w:rsidRDefault="00E04F1C" w:rsidP="0039502E">
      <w:pPr>
        <w:spacing w:line="360" w:lineRule="auto"/>
        <w:jc w:val="both"/>
        <w:rPr>
          <w:rFonts w:ascii="Book Antiqua" w:eastAsia="MS Mincho" w:hAnsi="Book Antiqua"/>
          <w:b/>
          <w:sz w:val="24"/>
          <w:szCs w:val="24"/>
          <w:lang w:eastAsia="ja-JP"/>
        </w:rPr>
      </w:pPr>
      <w:bookmarkStart w:id="10" w:name="OLE_LINK231"/>
      <w:bookmarkStart w:id="11" w:name="OLE_LINK234"/>
      <w:bookmarkStart w:id="12" w:name="OLE_LINK342"/>
      <w:bookmarkStart w:id="13" w:name="OLE_LINK473"/>
      <w:r w:rsidRPr="0093173F">
        <w:rPr>
          <w:rFonts w:ascii="Book Antiqua" w:eastAsia="MS Mincho" w:hAnsi="Book Antiqua"/>
          <w:b/>
          <w:sz w:val="24"/>
          <w:szCs w:val="24"/>
          <w:lang w:eastAsia="ja-JP"/>
        </w:rPr>
        <w:t>Author contributions:</w:t>
      </w:r>
      <w:r w:rsidR="009534DB" w:rsidRPr="0093173F">
        <w:rPr>
          <w:rFonts w:ascii="Book Antiqua" w:hAnsi="Book Antiqua"/>
          <w:b/>
          <w:sz w:val="24"/>
          <w:szCs w:val="24"/>
          <w:lang w:eastAsia="zh-CN"/>
        </w:rPr>
        <w:t xml:space="preserve"> </w:t>
      </w:r>
      <w:r w:rsidR="00DE66D2" w:rsidRPr="0093173F">
        <w:rPr>
          <w:rFonts w:ascii="Book Antiqua" w:hAnsi="Book Antiqua" w:cstheme="minorBidi"/>
          <w:sz w:val="24"/>
          <w:szCs w:val="24"/>
        </w:rPr>
        <w:t>Soliman</w:t>
      </w:r>
      <w:r w:rsidR="009534DB" w:rsidRPr="0093173F">
        <w:rPr>
          <w:rFonts w:ascii="Book Antiqua" w:hAnsi="Book Antiqua" w:cstheme="minorBidi"/>
          <w:sz w:val="24"/>
          <w:szCs w:val="24"/>
          <w:vertAlign w:val="superscript"/>
          <w:lang w:eastAsia="zh-CN"/>
        </w:rPr>
        <w:t xml:space="preserve"> </w:t>
      </w:r>
      <w:r w:rsidR="009534DB" w:rsidRPr="0093173F">
        <w:rPr>
          <w:rFonts w:ascii="Book Antiqua" w:hAnsi="Book Antiqua" w:cstheme="minorBidi"/>
          <w:sz w:val="24"/>
          <w:szCs w:val="24"/>
          <w:lang w:eastAsia="zh-CN"/>
        </w:rPr>
        <w:t>ML</w:t>
      </w:r>
      <w:r w:rsidR="00DE66D2" w:rsidRPr="0093173F">
        <w:rPr>
          <w:rFonts w:ascii="Book Antiqua" w:hAnsi="Book Antiqua" w:cstheme="minorBidi"/>
          <w:sz w:val="24"/>
          <w:szCs w:val="24"/>
        </w:rPr>
        <w:t>, Zhao</w:t>
      </w:r>
      <w:r w:rsidR="009534DB" w:rsidRPr="0093173F">
        <w:rPr>
          <w:rFonts w:ascii="Book Antiqua" w:hAnsi="Book Antiqua" w:cstheme="minorBidi"/>
          <w:sz w:val="24"/>
          <w:szCs w:val="24"/>
          <w:lang w:eastAsia="zh-CN"/>
        </w:rPr>
        <w:t xml:space="preserve"> Q</w:t>
      </w:r>
      <w:r w:rsidR="006D7D03" w:rsidRPr="0093173F">
        <w:rPr>
          <w:rFonts w:ascii="Book Antiqua" w:hAnsi="Book Antiqua" w:cstheme="minorBidi"/>
          <w:sz w:val="24"/>
          <w:szCs w:val="24"/>
          <w:lang w:eastAsia="zh-CN"/>
        </w:rPr>
        <w:t xml:space="preserve"> contributed to the acquisition of data, writing, and revision of this</w:t>
      </w:r>
      <w:r w:rsidR="00C86959" w:rsidRPr="0093173F">
        <w:rPr>
          <w:rFonts w:ascii="Book Antiqua" w:hAnsi="Book Antiqua" w:cstheme="minorBidi"/>
          <w:sz w:val="24"/>
          <w:szCs w:val="24"/>
          <w:lang w:eastAsia="zh-CN"/>
        </w:rPr>
        <w:t xml:space="preserve"> </w:t>
      </w:r>
      <w:r w:rsidR="006D7D03" w:rsidRPr="0093173F">
        <w:rPr>
          <w:rFonts w:ascii="Book Antiqua" w:hAnsi="Book Antiqua" w:cstheme="minorBidi"/>
          <w:sz w:val="24"/>
          <w:szCs w:val="24"/>
          <w:lang w:eastAsia="zh-CN"/>
        </w:rPr>
        <w:t>manuscript</w:t>
      </w:r>
      <w:r w:rsidR="00997ABA" w:rsidRPr="0093173F">
        <w:rPr>
          <w:rFonts w:ascii="Book Antiqua" w:hAnsi="Book Antiqua" w:cstheme="minorBidi"/>
          <w:sz w:val="24"/>
          <w:szCs w:val="24"/>
          <w:lang w:eastAsia="zh-CN"/>
        </w:rPr>
        <w:t xml:space="preserve">; </w:t>
      </w:r>
      <w:r w:rsidR="00997ABA" w:rsidRPr="0093173F">
        <w:rPr>
          <w:rFonts w:ascii="Book Antiqua" w:hAnsi="Book Antiqua" w:cstheme="minorBidi"/>
          <w:sz w:val="24"/>
          <w:szCs w:val="24"/>
        </w:rPr>
        <w:t>Tiwari</w:t>
      </w:r>
      <w:r w:rsidR="009534DB" w:rsidRPr="0093173F">
        <w:rPr>
          <w:rFonts w:ascii="Book Antiqua" w:hAnsi="Book Antiqua" w:cstheme="minorBidi"/>
          <w:sz w:val="24"/>
          <w:szCs w:val="24"/>
          <w:vertAlign w:val="superscript"/>
          <w:lang w:eastAsia="zh-CN"/>
        </w:rPr>
        <w:t xml:space="preserve"> </w:t>
      </w:r>
      <w:r w:rsidR="009534DB" w:rsidRPr="0093173F">
        <w:rPr>
          <w:rFonts w:ascii="Book Antiqua" w:hAnsi="Book Antiqua" w:cstheme="minorBidi"/>
          <w:sz w:val="24"/>
          <w:szCs w:val="24"/>
          <w:lang w:eastAsia="zh-CN"/>
        </w:rPr>
        <w:t>A</w:t>
      </w:r>
      <w:r w:rsidR="00997ABA" w:rsidRPr="0093173F">
        <w:rPr>
          <w:rFonts w:ascii="Book Antiqua" w:hAnsi="Book Antiqua" w:cstheme="minorBidi"/>
          <w:sz w:val="24"/>
          <w:szCs w:val="24"/>
        </w:rPr>
        <w:t xml:space="preserve"> provided </w:t>
      </w:r>
      <w:r w:rsidR="00C82A5D" w:rsidRPr="0093173F">
        <w:rPr>
          <w:rFonts w:ascii="Book Antiqua" w:hAnsi="Book Antiqua" w:cstheme="minorBidi"/>
          <w:sz w:val="24"/>
          <w:szCs w:val="24"/>
        </w:rPr>
        <w:t>the endoscopic picture in fig</w:t>
      </w:r>
      <w:r w:rsidR="00997ABA" w:rsidRPr="0093173F">
        <w:rPr>
          <w:rFonts w:ascii="Book Antiqua" w:hAnsi="Book Antiqua" w:cstheme="minorBidi"/>
          <w:sz w:val="24"/>
          <w:szCs w:val="24"/>
        </w:rPr>
        <w:t xml:space="preserve">ure 1 and wrote </w:t>
      </w:r>
      <w:r w:rsidR="00125655" w:rsidRPr="0093173F">
        <w:rPr>
          <w:rFonts w:ascii="Book Antiqua" w:hAnsi="Book Antiqua" w:cstheme="minorBidi"/>
          <w:sz w:val="24"/>
          <w:szCs w:val="24"/>
        </w:rPr>
        <w:t xml:space="preserve">the </w:t>
      </w:r>
      <w:r w:rsidR="00997ABA" w:rsidRPr="0093173F">
        <w:rPr>
          <w:rFonts w:ascii="Book Antiqua" w:hAnsi="Book Antiqua" w:cstheme="minorBidi"/>
          <w:sz w:val="24"/>
          <w:szCs w:val="24"/>
        </w:rPr>
        <w:t>figure legend</w:t>
      </w:r>
      <w:r w:rsidR="009534DB" w:rsidRPr="0093173F">
        <w:rPr>
          <w:rFonts w:ascii="Book Antiqua" w:hAnsi="Book Antiqua" w:cstheme="minorBidi"/>
          <w:sz w:val="24"/>
          <w:szCs w:val="24"/>
          <w:lang w:eastAsia="zh-CN"/>
        </w:rPr>
        <w:t>;</w:t>
      </w:r>
      <w:r w:rsidR="004F3994" w:rsidRPr="0093173F">
        <w:rPr>
          <w:rFonts w:ascii="Book Antiqua" w:hAnsi="Book Antiqua" w:cstheme="minorBidi"/>
          <w:sz w:val="24"/>
          <w:szCs w:val="24"/>
        </w:rPr>
        <w:t xml:space="preserve"> </w:t>
      </w:r>
      <w:r w:rsidR="009534DB" w:rsidRPr="0093173F">
        <w:rPr>
          <w:rFonts w:ascii="Book Antiqua" w:hAnsi="Book Antiqua" w:cstheme="minorBidi"/>
          <w:sz w:val="24"/>
          <w:szCs w:val="24"/>
        </w:rPr>
        <w:t xml:space="preserve">all </w:t>
      </w:r>
      <w:r w:rsidR="004F3994" w:rsidRPr="0093173F">
        <w:rPr>
          <w:rFonts w:ascii="Book Antiqua" w:hAnsi="Book Antiqua" w:cstheme="minorBidi"/>
          <w:sz w:val="24"/>
          <w:szCs w:val="24"/>
        </w:rPr>
        <w:t>authors have read and approved the final version of the manuscript for publication.</w:t>
      </w:r>
    </w:p>
    <w:p w14:paraId="10E6E67B" w14:textId="77777777" w:rsidR="006D7D03" w:rsidRPr="0093173F" w:rsidRDefault="006D7D03" w:rsidP="0039502E">
      <w:pPr>
        <w:autoSpaceDE w:val="0"/>
        <w:autoSpaceDN w:val="0"/>
        <w:adjustRightInd w:val="0"/>
        <w:spacing w:line="360" w:lineRule="auto"/>
        <w:jc w:val="both"/>
        <w:rPr>
          <w:rFonts w:ascii="Book Antiqua" w:hAnsi="Book Antiqua"/>
          <w:b/>
          <w:bCs/>
          <w:iCs/>
          <w:color w:val="000000"/>
          <w:sz w:val="24"/>
          <w:szCs w:val="24"/>
        </w:rPr>
      </w:pPr>
      <w:bookmarkStart w:id="14" w:name="OLE_LINK4"/>
      <w:bookmarkStart w:id="15" w:name="OLE_LINK5"/>
      <w:bookmarkStart w:id="16" w:name="OLE_LINK379"/>
      <w:bookmarkStart w:id="17" w:name="OLE_LINK380"/>
      <w:bookmarkStart w:id="18" w:name="OLE_LINK534"/>
      <w:bookmarkStart w:id="19" w:name="OLE_LINK498"/>
      <w:bookmarkStart w:id="20" w:name="OLE_LINK499"/>
      <w:bookmarkStart w:id="21" w:name="OLE_LINK513"/>
      <w:bookmarkStart w:id="22" w:name="OLE_LINK521"/>
      <w:bookmarkStart w:id="23" w:name="OLE_LINK20"/>
      <w:bookmarkStart w:id="24" w:name="OLE_LINK21"/>
      <w:bookmarkStart w:id="25" w:name="OLE_LINK208"/>
      <w:bookmarkStart w:id="26" w:name="OLE_LINK209"/>
      <w:bookmarkEnd w:id="10"/>
      <w:bookmarkEnd w:id="11"/>
      <w:bookmarkEnd w:id="12"/>
      <w:bookmarkEnd w:id="13"/>
    </w:p>
    <w:p w14:paraId="30B04A28" w14:textId="416FD6A8" w:rsidR="00C82A5D" w:rsidRPr="0093173F" w:rsidRDefault="00E04F1C" w:rsidP="0039502E">
      <w:pPr>
        <w:autoSpaceDE w:val="0"/>
        <w:autoSpaceDN w:val="0"/>
        <w:adjustRightInd w:val="0"/>
        <w:spacing w:line="360" w:lineRule="auto"/>
        <w:jc w:val="both"/>
        <w:rPr>
          <w:rFonts w:ascii="Book Antiqua" w:hAnsi="Book Antiqua"/>
          <w:b/>
          <w:bCs/>
          <w:iCs/>
          <w:color w:val="000000"/>
          <w:sz w:val="24"/>
          <w:szCs w:val="24"/>
        </w:rPr>
      </w:pPr>
      <w:r w:rsidRPr="0093173F">
        <w:rPr>
          <w:rFonts w:ascii="Book Antiqua" w:hAnsi="Book Antiqua"/>
          <w:b/>
          <w:bCs/>
          <w:iCs/>
          <w:color w:val="000000"/>
          <w:sz w:val="24"/>
          <w:szCs w:val="24"/>
        </w:rPr>
        <w:t>Institutional review board</w:t>
      </w:r>
      <w:r w:rsidRPr="0093173F">
        <w:rPr>
          <w:rFonts w:ascii="Book Antiqua" w:hAnsi="Book Antiqua"/>
          <w:b/>
          <w:bCs/>
          <w:iCs/>
          <w:sz w:val="24"/>
          <w:szCs w:val="24"/>
        </w:rPr>
        <w:t xml:space="preserve"> statement</w:t>
      </w:r>
      <w:r w:rsidRPr="0093173F">
        <w:rPr>
          <w:rFonts w:ascii="Book Antiqua" w:hAnsi="Book Antiqua"/>
          <w:b/>
          <w:bCs/>
          <w:iCs/>
          <w:color w:val="000000"/>
          <w:sz w:val="24"/>
          <w:szCs w:val="24"/>
        </w:rPr>
        <w:t>:</w:t>
      </w:r>
      <w:bookmarkEnd w:id="14"/>
      <w:bookmarkEnd w:id="15"/>
      <w:r w:rsidR="009534DB" w:rsidRPr="0093173F">
        <w:rPr>
          <w:rFonts w:ascii="Book Antiqua" w:hAnsi="Book Antiqua"/>
          <w:b/>
          <w:bCs/>
          <w:iCs/>
          <w:color w:val="000000"/>
          <w:sz w:val="24"/>
          <w:szCs w:val="24"/>
          <w:lang w:eastAsia="zh-CN"/>
        </w:rPr>
        <w:t xml:space="preserve"> </w:t>
      </w:r>
      <w:r w:rsidR="00C86959" w:rsidRPr="0093173F">
        <w:rPr>
          <w:rFonts w:ascii="Book Antiqua" w:hAnsi="Book Antiqua" w:cs="Book Antiqua"/>
          <w:sz w:val="24"/>
          <w:szCs w:val="24"/>
        </w:rPr>
        <w:t>This case report was exempt from the Institutional R</w:t>
      </w:r>
      <w:r w:rsidR="009534DB" w:rsidRPr="0093173F">
        <w:rPr>
          <w:rFonts w:ascii="Book Antiqua" w:hAnsi="Book Antiqua" w:cs="Book Antiqua"/>
          <w:sz w:val="24"/>
          <w:szCs w:val="24"/>
        </w:rPr>
        <w:t>eview Board standards at Boston</w:t>
      </w:r>
      <w:r w:rsidR="009534DB" w:rsidRPr="0093173F">
        <w:rPr>
          <w:rFonts w:ascii="Book Antiqua" w:hAnsi="Book Antiqua" w:cs="Book Antiqua"/>
          <w:sz w:val="24"/>
          <w:szCs w:val="24"/>
          <w:lang w:eastAsia="zh-CN"/>
        </w:rPr>
        <w:t xml:space="preserve"> </w:t>
      </w:r>
      <w:r w:rsidR="00C86959" w:rsidRPr="0093173F">
        <w:rPr>
          <w:rFonts w:ascii="Book Antiqua" w:hAnsi="Book Antiqua" w:cs="Book Antiqua"/>
          <w:sz w:val="24"/>
          <w:szCs w:val="24"/>
        </w:rPr>
        <w:t>University</w:t>
      </w:r>
    </w:p>
    <w:p w14:paraId="2A68B424" w14:textId="77777777" w:rsidR="00C86959" w:rsidRPr="0093173F" w:rsidRDefault="00C86959" w:rsidP="0039502E">
      <w:pPr>
        <w:autoSpaceDE w:val="0"/>
        <w:autoSpaceDN w:val="0"/>
        <w:adjustRightInd w:val="0"/>
        <w:spacing w:line="360" w:lineRule="auto"/>
        <w:jc w:val="both"/>
        <w:rPr>
          <w:rFonts w:ascii="Book Antiqua" w:hAnsi="Book Antiqua"/>
          <w:b/>
          <w:bCs/>
          <w:iCs/>
          <w:color w:val="000000"/>
          <w:sz w:val="24"/>
          <w:szCs w:val="24"/>
        </w:rPr>
      </w:pPr>
    </w:p>
    <w:p w14:paraId="19D445AD" w14:textId="12437893" w:rsidR="00E04F1C" w:rsidRPr="0093173F" w:rsidRDefault="00E04F1C" w:rsidP="0039502E">
      <w:pPr>
        <w:autoSpaceDE w:val="0"/>
        <w:autoSpaceDN w:val="0"/>
        <w:adjustRightInd w:val="0"/>
        <w:spacing w:line="360" w:lineRule="auto"/>
        <w:jc w:val="both"/>
        <w:rPr>
          <w:rFonts w:ascii="Book Antiqua" w:hAnsi="Book Antiqua"/>
          <w:b/>
          <w:bCs/>
          <w:iCs/>
          <w:color w:val="000000"/>
          <w:sz w:val="24"/>
          <w:szCs w:val="24"/>
        </w:rPr>
      </w:pPr>
      <w:r w:rsidRPr="0093173F">
        <w:rPr>
          <w:rFonts w:ascii="Book Antiqua" w:hAnsi="Book Antiqua"/>
          <w:b/>
          <w:bCs/>
          <w:iCs/>
          <w:color w:val="000000"/>
          <w:sz w:val="24"/>
          <w:szCs w:val="24"/>
        </w:rPr>
        <w:t>Informed consent</w:t>
      </w:r>
      <w:r w:rsidRPr="0093173F">
        <w:rPr>
          <w:rFonts w:ascii="Book Antiqua" w:hAnsi="Book Antiqua"/>
          <w:b/>
          <w:bCs/>
          <w:iCs/>
          <w:sz w:val="24"/>
          <w:szCs w:val="24"/>
        </w:rPr>
        <w:t xml:space="preserve"> statement</w:t>
      </w:r>
      <w:r w:rsidRPr="0093173F">
        <w:rPr>
          <w:rFonts w:ascii="Book Antiqua" w:hAnsi="Book Antiqua"/>
          <w:b/>
          <w:bCs/>
          <w:iCs/>
          <w:color w:val="000000"/>
          <w:sz w:val="24"/>
          <w:szCs w:val="24"/>
        </w:rPr>
        <w:t>:</w:t>
      </w:r>
      <w:r w:rsidR="009534DB" w:rsidRPr="0093173F">
        <w:rPr>
          <w:rFonts w:ascii="Book Antiqua" w:hAnsi="Book Antiqua"/>
          <w:b/>
          <w:bCs/>
          <w:iCs/>
          <w:color w:val="000000"/>
          <w:sz w:val="24"/>
          <w:szCs w:val="24"/>
          <w:lang w:eastAsia="zh-CN"/>
        </w:rPr>
        <w:t xml:space="preserve"> </w:t>
      </w:r>
      <w:r w:rsidR="00D75321" w:rsidRPr="0093173F">
        <w:rPr>
          <w:rFonts w:ascii="Book Antiqua" w:hAnsi="Book Antiqua"/>
          <w:color w:val="000000"/>
          <w:sz w:val="24"/>
          <w:szCs w:val="24"/>
        </w:rPr>
        <w:t xml:space="preserve">Consent was not obtained but the presented data are anonymized and risk of identification is minimal.  </w:t>
      </w:r>
    </w:p>
    <w:p w14:paraId="7F81BCC9" w14:textId="77777777" w:rsidR="00D75321" w:rsidRPr="0093173F" w:rsidRDefault="00D75321" w:rsidP="0039502E">
      <w:pPr>
        <w:autoSpaceDE w:val="0"/>
        <w:autoSpaceDN w:val="0"/>
        <w:adjustRightInd w:val="0"/>
        <w:spacing w:line="360" w:lineRule="auto"/>
        <w:jc w:val="both"/>
        <w:rPr>
          <w:rFonts w:ascii="Book Antiqua" w:hAnsi="Book Antiqua" w:cs="TimesNewRomanPS-BoldItalicMT"/>
          <w:b/>
          <w:bCs/>
          <w:iCs/>
          <w:color w:val="000000"/>
          <w:sz w:val="24"/>
          <w:szCs w:val="24"/>
        </w:rPr>
      </w:pPr>
    </w:p>
    <w:p w14:paraId="67D599CE" w14:textId="12593753" w:rsidR="00E04F1C" w:rsidRPr="0093173F" w:rsidRDefault="00E04F1C" w:rsidP="0039502E">
      <w:pPr>
        <w:autoSpaceDE w:val="0"/>
        <w:autoSpaceDN w:val="0"/>
        <w:adjustRightInd w:val="0"/>
        <w:spacing w:line="360" w:lineRule="auto"/>
        <w:jc w:val="both"/>
        <w:rPr>
          <w:rFonts w:ascii="Book Antiqua" w:hAnsi="Book Antiqua" w:cs="TimesNewRomanPS-BoldItalicMT"/>
          <w:b/>
          <w:bCs/>
          <w:iCs/>
          <w:color w:val="000000"/>
          <w:sz w:val="24"/>
          <w:szCs w:val="24"/>
        </w:rPr>
      </w:pPr>
      <w:bookmarkStart w:id="27" w:name="OLE_LINK526"/>
      <w:bookmarkStart w:id="28" w:name="OLE_LINK527"/>
      <w:r w:rsidRPr="0093173F">
        <w:rPr>
          <w:rFonts w:ascii="Book Antiqua" w:hAnsi="Book Antiqua" w:cs="TimesNewRomanPS-BoldItalicMT"/>
          <w:b/>
          <w:bCs/>
          <w:iCs/>
          <w:color w:val="000000"/>
          <w:sz w:val="24"/>
          <w:szCs w:val="24"/>
        </w:rPr>
        <w:t>Conflict-of-interest</w:t>
      </w:r>
      <w:r w:rsidRPr="0093173F">
        <w:rPr>
          <w:rFonts w:ascii="Book Antiqua" w:hAnsi="Book Antiqua"/>
          <w:b/>
          <w:bCs/>
          <w:iCs/>
          <w:sz w:val="24"/>
          <w:szCs w:val="24"/>
        </w:rPr>
        <w:t xml:space="preserve"> statement</w:t>
      </w:r>
      <w:r w:rsidRPr="0093173F">
        <w:rPr>
          <w:rFonts w:ascii="Book Antiqua" w:hAnsi="Book Antiqua" w:cs="TimesNewRomanPS-BoldItalicMT"/>
          <w:b/>
          <w:bCs/>
          <w:iCs/>
          <w:color w:val="000000"/>
          <w:sz w:val="24"/>
          <w:szCs w:val="24"/>
        </w:rPr>
        <w:t>:</w:t>
      </w:r>
      <w:r w:rsidR="009534DB" w:rsidRPr="0093173F">
        <w:rPr>
          <w:rFonts w:ascii="Book Antiqua" w:hAnsi="Book Antiqua" w:cs="TimesNewRomanPS-BoldItalicMT"/>
          <w:b/>
          <w:bCs/>
          <w:iCs/>
          <w:color w:val="000000"/>
          <w:sz w:val="24"/>
          <w:szCs w:val="24"/>
          <w:lang w:eastAsia="zh-CN"/>
        </w:rPr>
        <w:t xml:space="preserve"> </w:t>
      </w:r>
      <w:r w:rsidR="00ED287E" w:rsidRPr="0093173F">
        <w:rPr>
          <w:rFonts w:ascii="Book Antiqua" w:hAnsi="Book Antiqua" w:cs="TimesNewRomanPS-BoldItalicMT"/>
          <w:iCs/>
          <w:color w:val="000000"/>
          <w:sz w:val="24"/>
          <w:szCs w:val="24"/>
        </w:rPr>
        <w:t>The authors declare no conflicts of interest.</w:t>
      </w:r>
      <w:bookmarkEnd w:id="16"/>
      <w:bookmarkEnd w:id="17"/>
      <w:bookmarkEnd w:id="18"/>
      <w:bookmarkEnd w:id="27"/>
      <w:bookmarkEnd w:id="28"/>
    </w:p>
    <w:p w14:paraId="59B7785A" w14:textId="77777777" w:rsidR="00ED287E" w:rsidRPr="0093173F" w:rsidRDefault="00ED287E" w:rsidP="0039502E">
      <w:pPr>
        <w:autoSpaceDE w:val="0"/>
        <w:autoSpaceDN w:val="0"/>
        <w:adjustRightInd w:val="0"/>
        <w:spacing w:line="360" w:lineRule="auto"/>
        <w:jc w:val="both"/>
        <w:rPr>
          <w:rFonts w:ascii="Book Antiqua" w:hAnsi="Book Antiqua" w:cs="TimesNewRomanPS-BoldItalicMT"/>
          <w:b/>
          <w:bCs/>
          <w:iCs/>
          <w:color w:val="000000"/>
          <w:sz w:val="24"/>
          <w:szCs w:val="24"/>
          <w:lang w:eastAsia="zh-CN"/>
        </w:rPr>
      </w:pPr>
    </w:p>
    <w:p w14:paraId="687EC67C" w14:textId="77777777" w:rsidR="00E04F1C" w:rsidRPr="0093173F" w:rsidRDefault="00E04F1C" w:rsidP="0039502E">
      <w:pPr>
        <w:spacing w:line="360" w:lineRule="auto"/>
        <w:jc w:val="both"/>
        <w:rPr>
          <w:rFonts w:ascii="Book Antiqua" w:hAnsi="Book Antiqua"/>
          <w:b/>
          <w:color w:val="000000"/>
          <w:sz w:val="24"/>
          <w:szCs w:val="24"/>
        </w:rPr>
      </w:pPr>
      <w:bookmarkStart w:id="29" w:name="OLE_LINK155"/>
      <w:bookmarkStart w:id="30" w:name="OLE_LINK183"/>
      <w:bookmarkStart w:id="31" w:name="OLE_LINK441"/>
      <w:bookmarkEnd w:id="19"/>
      <w:bookmarkEnd w:id="20"/>
      <w:bookmarkEnd w:id="21"/>
      <w:bookmarkEnd w:id="22"/>
      <w:bookmarkEnd w:id="23"/>
      <w:bookmarkEnd w:id="24"/>
      <w:bookmarkEnd w:id="25"/>
      <w:bookmarkEnd w:id="26"/>
      <w:r w:rsidRPr="0093173F">
        <w:rPr>
          <w:rFonts w:ascii="Book Antiqua" w:hAnsi="Book Antiqua"/>
          <w:b/>
          <w:color w:val="000000"/>
          <w:sz w:val="24"/>
          <w:szCs w:val="24"/>
        </w:rPr>
        <w:t xml:space="preserve">Open-Access: </w:t>
      </w:r>
      <w:r w:rsidRPr="0093173F">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9"/>
    <w:bookmarkEnd w:id="30"/>
    <w:bookmarkEnd w:id="31"/>
    <w:p w14:paraId="62917D41" w14:textId="77777777" w:rsidR="00E04F1C" w:rsidRPr="0093173F" w:rsidRDefault="00E04F1C" w:rsidP="0039502E">
      <w:pPr>
        <w:spacing w:line="360" w:lineRule="auto"/>
        <w:jc w:val="both"/>
        <w:rPr>
          <w:rFonts w:ascii="Book Antiqua" w:hAnsi="Book Antiqua" w:cs="Arial Unicode MS"/>
          <w:color w:val="000000"/>
          <w:sz w:val="24"/>
          <w:szCs w:val="24"/>
        </w:rPr>
      </w:pPr>
    </w:p>
    <w:p w14:paraId="027F0A46" w14:textId="77777777" w:rsidR="00E04F1C" w:rsidRPr="0093173F" w:rsidRDefault="00E04F1C" w:rsidP="0039502E">
      <w:pPr>
        <w:spacing w:line="360" w:lineRule="auto"/>
        <w:jc w:val="both"/>
        <w:rPr>
          <w:rFonts w:ascii="Book Antiqua" w:hAnsi="Book Antiqua" w:cs="Arial Unicode MS"/>
          <w:color w:val="000000"/>
          <w:sz w:val="24"/>
          <w:szCs w:val="24"/>
        </w:rPr>
      </w:pPr>
      <w:r w:rsidRPr="0093173F">
        <w:rPr>
          <w:rFonts w:ascii="Book Antiqua" w:hAnsi="Book Antiqua" w:cs="Arial Unicode MS"/>
          <w:b/>
          <w:color w:val="000000"/>
          <w:sz w:val="24"/>
          <w:szCs w:val="24"/>
        </w:rPr>
        <w:t xml:space="preserve">Manuscript source: </w:t>
      </w:r>
      <w:r w:rsidRPr="0093173F">
        <w:rPr>
          <w:rFonts w:ascii="Book Antiqua" w:hAnsi="Book Antiqua" w:cs="Arial Unicode MS"/>
          <w:color w:val="000000"/>
          <w:sz w:val="24"/>
          <w:szCs w:val="24"/>
        </w:rPr>
        <w:t>Unsolicited manuscript</w:t>
      </w:r>
    </w:p>
    <w:p w14:paraId="5EB9C2DF" w14:textId="77777777" w:rsidR="00E47E06" w:rsidRPr="0093173F" w:rsidRDefault="00E47E06" w:rsidP="0039502E">
      <w:pPr>
        <w:spacing w:line="360" w:lineRule="auto"/>
        <w:jc w:val="both"/>
        <w:rPr>
          <w:rFonts w:ascii="Book Antiqua" w:hAnsi="Book Antiqua" w:cstheme="minorBidi"/>
          <w:sz w:val="24"/>
          <w:szCs w:val="24"/>
          <w:lang w:eastAsia="zh-CN"/>
        </w:rPr>
      </w:pPr>
    </w:p>
    <w:p w14:paraId="1AABFF6F" w14:textId="60A4CA35" w:rsidR="00E47E06" w:rsidRPr="0093173F" w:rsidRDefault="00E04F1C" w:rsidP="0039502E">
      <w:pPr>
        <w:spacing w:line="360" w:lineRule="auto"/>
        <w:jc w:val="both"/>
        <w:rPr>
          <w:rFonts w:ascii="Book Antiqua" w:hAnsi="Book Antiqua"/>
          <w:b/>
          <w:color w:val="000000"/>
          <w:sz w:val="24"/>
          <w:szCs w:val="24"/>
          <w:lang w:eastAsia="zh-CN"/>
        </w:rPr>
      </w:pPr>
      <w:bookmarkStart w:id="32" w:name="OLE_LINK535"/>
      <w:bookmarkStart w:id="33" w:name="OLE_LINK536"/>
      <w:r w:rsidRPr="0093173F">
        <w:rPr>
          <w:rFonts w:ascii="Book Antiqua" w:hAnsi="Book Antiqua"/>
          <w:b/>
          <w:color w:val="000000"/>
          <w:sz w:val="24"/>
          <w:szCs w:val="24"/>
        </w:rPr>
        <w:t>Correspondence to:</w:t>
      </w:r>
      <w:bookmarkEnd w:id="32"/>
      <w:bookmarkEnd w:id="33"/>
      <w:r w:rsidRPr="0093173F">
        <w:rPr>
          <w:rFonts w:ascii="Book Antiqua" w:hAnsi="Book Antiqua"/>
          <w:b/>
          <w:color w:val="000000"/>
          <w:sz w:val="24"/>
          <w:szCs w:val="24"/>
          <w:lang w:eastAsia="zh-CN"/>
        </w:rPr>
        <w:t xml:space="preserve"> </w:t>
      </w:r>
      <w:r w:rsidR="00E47E06" w:rsidRPr="0093173F">
        <w:rPr>
          <w:rFonts w:ascii="Book Antiqua" w:hAnsi="Book Antiqua"/>
          <w:b/>
          <w:sz w:val="24"/>
          <w:szCs w:val="24"/>
        </w:rPr>
        <w:t>Qing Zhao</w:t>
      </w:r>
      <w:r w:rsidR="0039502E">
        <w:rPr>
          <w:rFonts w:ascii="Book Antiqua" w:hAnsi="Book Antiqua" w:hint="eastAsia"/>
          <w:b/>
          <w:sz w:val="24"/>
          <w:szCs w:val="24"/>
          <w:lang w:eastAsia="zh-CN"/>
        </w:rPr>
        <w:t>,</w:t>
      </w:r>
      <w:r w:rsidR="00E47E06" w:rsidRPr="0093173F">
        <w:rPr>
          <w:rFonts w:ascii="Book Antiqua" w:hAnsi="Book Antiqua"/>
          <w:b/>
          <w:sz w:val="24"/>
          <w:szCs w:val="24"/>
        </w:rPr>
        <w:t xml:space="preserve"> MD, PhD</w:t>
      </w:r>
      <w:r w:rsidRPr="0093173F">
        <w:rPr>
          <w:rFonts w:ascii="Book Antiqua" w:hAnsi="Book Antiqua"/>
          <w:b/>
          <w:sz w:val="24"/>
          <w:szCs w:val="24"/>
          <w:lang w:eastAsia="zh-CN"/>
        </w:rPr>
        <w:t>,</w:t>
      </w:r>
      <w:r w:rsidRPr="0093173F">
        <w:rPr>
          <w:rFonts w:ascii="Book Antiqua" w:hAnsi="Book Antiqua"/>
          <w:b/>
          <w:color w:val="000000"/>
          <w:sz w:val="24"/>
          <w:szCs w:val="24"/>
          <w:lang w:eastAsia="zh-CN"/>
        </w:rPr>
        <w:t xml:space="preserve"> </w:t>
      </w:r>
      <w:r w:rsidRPr="0093173F">
        <w:rPr>
          <w:rFonts w:ascii="Book Antiqua" w:hAnsi="Book Antiqua"/>
          <w:b/>
          <w:sz w:val="24"/>
          <w:szCs w:val="24"/>
        </w:rPr>
        <w:t>Assistant Professor</w:t>
      </w:r>
      <w:r w:rsidRPr="0093173F">
        <w:rPr>
          <w:rFonts w:ascii="Book Antiqua" w:hAnsi="Book Antiqua"/>
          <w:b/>
          <w:sz w:val="24"/>
          <w:szCs w:val="24"/>
          <w:lang w:eastAsia="zh-CN"/>
        </w:rPr>
        <w:t xml:space="preserve">, </w:t>
      </w:r>
      <w:r w:rsidR="00E47E06" w:rsidRPr="0093173F">
        <w:rPr>
          <w:rFonts w:ascii="Book Antiqua" w:hAnsi="Book Antiqua"/>
          <w:sz w:val="24"/>
          <w:szCs w:val="24"/>
        </w:rPr>
        <w:t>Department of Pathology and Laboratory Medicine</w:t>
      </w:r>
      <w:r w:rsidRPr="0093173F">
        <w:rPr>
          <w:rFonts w:ascii="Book Antiqua" w:hAnsi="Book Antiqua"/>
          <w:b/>
          <w:color w:val="000000"/>
          <w:sz w:val="24"/>
          <w:szCs w:val="24"/>
          <w:lang w:eastAsia="zh-CN"/>
        </w:rPr>
        <w:t xml:space="preserve">, </w:t>
      </w:r>
      <w:r w:rsidR="00E47E06" w:rsidRPr="0093173F">
        <w:rPr>
          <w:rFonts w:ascii="Book Antiqua" w:hAnsi="Book Antiqua"/>
          <w:sz w:val="24"/>
          <w:szCs w:val="24"/>
        </w:rPr>
        <w:t>Boston University Medical Center</w:t>
      </w:r>
      <w:r w:rsidRPr="0093173F">
        <w:rPr>
          <w:rFonts w:ascii="Book Antiqua" w:hAnsi="Book Antiqua"/>
          <w:b/>
          <w:color w:val="000000"/>
          <w:sz w:val="24"/>
          <w:szCs w:val="24"/>
          <w:lang w:eastAsia="zh-CN"/>
        </w:rPr>
        <w:t xml:space="preserve">, </w:t>
      </w:r>
      <w:r w:rsidR="00E47E06" w:rsidRPr="0093173F">
        <w:rPr>
          <w:rFonts w:ascii="Book Antiqua" w:hAnsi="Book Antiqua"/>
          <w:sz w:val="24"/>
          <w:szCs w:val="24"/>
        </w:rPr>
        <w:t>670 Albany Street, 6</w:t>
      </w:r>
      <w:r w:rsidR="00E47E06" w:rsidRPr="0093173F">
        <w:rPr>
          <w:rFonts w:ascii="Book Antiqua" w:hAnsi="Book Antiqua"/>
          <w:sz w:val="24"/>
          <w:szCs w:val="24"/>
          <w:vertAlign w:val="superscript"/>
        </w:rPr>
        <w:t>th</w:t>
      </w:r>
      <w:r w:rsidR="00E47E06" w:rsidRPr="0093173F">
        <w:rPr>
          <w:rFonts w:ascii="Book Antiqua" w:hAnsi="Book Antiqua"/>
          <w:sz w:val="24"/>
          <w:szCs w:val="24"/>
        </w:rPr>
        <w:t xml:space="preserve"> floor, </w:t>
      </w:r>
      <w:r w:rsidR="009534DB" w:rsidRPr="0093173F">
        <w:rPr>
          <w:rFonts w:ascii="Book Antiqua" w:hAnsi="Book Antiqua"/>
          <w:sz w:val="24"/>
          <w:szCs w:val="24"/>
        </w:rPr>
        <w:t xml:space="preserve">Room </w:t>
      </w:r>
      <w:r w:rsidR="00E47E06" w:rsidRPr="0093173F">
        <w:rPr>
          <w:rFonts w:ascii="Book Antiqua" w:hAnsi="Book Antiqua"/>
          <w:sz w:val="24"/>
          <w:szCs w:val="24"/>
        </w:rPr>
        <w:t>670</w:t>
      </w:r>
      <w:r w:rsidRPr="0093173F">
        <w:rPr>
          <w:rFonts w:ascii="Book Antiqua" w:hAnsi="Book Antiqua"/>
          <w:b/>
          <w:color w:val="000000"/>
          <w:sz w:val="24"/>
          <w:szCs w:val="24"/>
          <w:lang w:eastAsia="zh-CN"/>
        </w:rPr>
        <w:t xml:space="preserve">, </w:t>
      </w:r>
      <w:r w:rsidR="00E47E06" w:rsidRPr="0093173F">
        <w:rPr>
          <w:rFonts w:ascii="Book Antiqua" w:hAnsi="Book Antiqua"/>
          <w:sz w:val="24"/>
          <w:szCs w:val="24"/>
        </w:rPr>
        <w:t>Boston, MA</w:t>
      </w:r>
      <w:r w:rsidR="009534DB" w:rsidRPr="0093173F">
        <w:rPr>
          <w:rFonts w:ascii="Book Antiqua" w:hAnsi="Book Antiqua" w:hint="eastAsia"/>
          <w:sz w:val="24"/>
          <w:szCs w:val="24"/>
          <w:lang w:eastAsia="zh-CN"/>
        </w:rPr>
        <w:t xml:space="preserve"> </w:t>
      </w:r>
      <w:r w:rsidR="009534DB" w:rsidRPr="0093173F">
        <w:rPr>
          <w:rFonts w:ascii="Book Antiqua" w:hAnsi="Book Antiqua"/>
          <w:sz w:val="24"/>
          <w:szCs w:val="24"/>
        </w:rPr>
        <w:t>02118</w:t>
      </w:r>
      <w:r w:rsidR="009534DB" w:rsidRPr="0093173F">
        <w:rPr>
          <w:rFonts w:ascii="Book Antiqua" w:hAnsi="Book Antiqua" w:hint="eastAsia"/>
          <w:color w:val="000000"/>
          <w:sz w:val="24"/>
          <w:szCs w:val="24"/>
          <w:lang w:eastAsia="zh-CN"/>
        </w:rPr>
        <w:t>,</w:t>
      </w:r>
      <w:r w:rsidR="009534DB" w:rsidRPr="0093173F">
        <w:rPr>
          <w:rFonts w:ascii="Book Antiqua" w:hAnsi="Book Antiqua" w:hint="eastAsia"/>
          <w:b/>
          <w:color w:val="000000"/>
          <w:sz w:val="24"/>
          <w:szCs w:val="24"/>
          <w:lang w:eastAsia="zh-CN"/>
        </w:rPr>
        <w:t xml:space="preserve"> </w:t>
      </w:r>
      <w:r w:rsidR="0093173F" w:rsidRPr="0093173F">
        <w:rPr>
          <w:rFonts w:ascii="Book Antiqua" w:hAnsi="Book Antiqua"/>
          <w:sz w:val="24"/>
          <w:szCs w:val="24"/>
        </w:rPr>
        <w:t>Unite</w:t>
      </w:r>
      <w:r w:rsidR="0093173F" w:rsidRPr="0039502E">
        <w:rPr>
          <w:rFonts w:ascii="Book Antiqua" w:hAnsi="Book Antiqua"/>
          <w:color w:val="000000" w:themeColor="text1"/>
          <w:sz w:val="24"/>
          <w:szCs w:val="24"/>
        </w:rPr>
        <w:t>d States</w:t>
      </w:r>
      <w:r w:rsidR="009534DB" w:rsidRPr="0039502E">
        <w:rPr>
          <w:rFonts w:ascii="Book Antiqua" w:hAnsi="Book Antiqua" w:hint="eastAsia"/>
          <w:color w:val="000000" w:themeColor="text1"/>
          <w:sz w:val="24"/>
          <w:szCs w:val="24"/>
          <w:lang w:eastAsia="zh-CN"/>
        </w:rPr>
        <w:t xml:space="preserve">. </w:t>
      </w:r>
      <w:hyperlink r:id="rId7" w:history="1">
        <w:r w:rsidR="009534DB" w:rsidRPr="0039502E">
          <w:rPr>
            <w:rStyle w:val="Hyperlink"/>
            <w:rFonts w:ascii="Book Antiqua" w:hAnsi="Book Antiqua"/>
            <w:color w:val="000000" w:themeColor="text1"/>
            <w:sz w:val="24"/>
            <w:szCs w:val="24"/>
          </w:rPr>
          <w:t>grace.zhao@bmc.org</w:t>
        </w:r>
      </w:hyperlink>
    </w:p>
    <w:p w14:paraId="7EE1C992" w14:textId="30CC4F22" w:rsidR="00E47E06" w:rsidRPr="0093173F" w:rsidRDefault="009534DB" w:rsidP="0039502E">
      <w:pPr>
        <w:spacing w:line="360" w:lineRule="auto"/>
        <w:jc w:val="both"/>
        <w:rPr>
          <w:rFonts w:ascii="Book Antiqua" w:hAnsi="Book Antiqua"/>
          <w:sz w:val="24"/>
          <w:szCs w:val="24"/>
        </w:rPr>
      </w:pPr>
      <w:r w:rsidRPr="0093173F">
        <w:rPr>
          <w:rFonts w:ascii="Book Antiqua" w:hAnsi="Book Antiqua" w:hint="eastAsia"/>
          <w:b/>
          <w:sz w:val="24"/>
          <w:szCs w:val="24"/>
          <w:lang w:eastAsia="zh-CN"/>
        </w:rPr>
        <w:t>Tele</w:t>
      </w:r>
      <w:r w:rsidRPr="0093173F">
        <w:rPr>
          <w:rFonts w:ascii="Book Antiqua" w:hAnsi="Book Antiqua"/>
          <w:b/>
          <w:sz w:val="24"/>
          <w:szCs w:val="24"/>
        </w:rPr>
        <w:t>p</w:t>
      </w:r>
      <w:r w:rsidR="00E47E06" w:rsidRPr="0093173F">
        <w:rPr>
          <w:rFonts w:ascii="Book Antiqua" w:hAnsi="Book Antiqua"/>
          <w:b/>
          <w:sz w:val="24"/>
          <w:szCs w:val="24"/>
        </w:rPr>
        <w:t>hone</w:t>
      </w:r>
      <w:r w:rsidR="00E47E06" w:rsidRPr="0093173F">
        <w:rPr>
          <w:rFonts w:ascii="Book Antiqua" w:hAnsi="Book Antiqua"/>
          <w:sz w:val="24"/>
          <w:szCs w:val="24"/>
        </w:rPr>
        <w:t xml:space="preserve">: </w:t>
      </w:r>
      <w:r w:rsidRPr="0093173F">
        <w:rPr>
          <w:rFonts w:ascii="Book Antiqua" w:hAnsi="Book Antiqua" w:hint="eastAsia"/>
          <w:sz w:val="24"/>
          <w:szCs w:val="24"/>
          <w:lang w:eastAsia="zh-CN"/>
        </w:rPr>
        <w:t>+1-</w:t>
      </w:r>
      <w:r w:rsidR="00E47E06" w:rsidRPr="0093173F">
        <w:rPr>
          <w:rFonts w:ascii="Book Antiqua" w:hAnsi="Book Antiqua"/>
          <w:sz w:val="24"/>
          <w:szCs w:val="24"/>
        </w:rPr>
        <w:t>617</w:t>
      </w:r>
      <w:r w:rsidRPr="0093173F">
        <w:rPr>
          <w:rFonts w:ascii="Book Antiqua" w:hAnsi="Book Antiqua" w:hint="eastAsia"/>
          <w:sz w:val="24"/>
          <w:szCs w:val="24"/>
          <w:lang w:eastAsia="zh-CN"/>
        </w:rPr>
        <w:t>-</w:t>
      </w:r>
      <w:r w:rsidRPr="0093173F">
        <w:rPr>
          <w:rFonts w:ascii="Book Antiqua" w:hAnsi="Book Antiqua"/>
          <w:sz w:val="24"/>
          <w:szCs w:val="24"/>
        </w:rPr>
        <w:t>414</w:t>
      </w:r>
      <w:r w:rsidR="00E47E06" w:rsidRPr="0093173F">
        <w:rPr>
          <w:rFonts w:ascii="Book Antiqua" w:hAnsi="Book Antiqua"/>
          <w:sz w:val="24"/>
          <w:szCs w:val="24"/>
        </w:rPr>
        <w:t>5339</w:t>
      </w:r>
    </w:p>
    <w:p w14:paraId="36FED60F" w14:textId="397E2E08" w:rsidR="00E47E06" w:rsidRPr="0093173F" w:rsidRDefault="00E47E06" w:rsidP="0039502E">
      <w:pPr>
        <w:spacing w:line="360" w:lineRule="auto"/>
        <w:jc w:val="both"/>
        <w:rPr>
          <w:rFonts w:ascii="Book Antiqua" w:hAnsi="Book Antiqua"/>
          <w:sz w:val="24"/>
          <w:szCs w:val="24"/>
          <w:lang w:eastAsia="zh-CN"/>
        </w:rPr>
      </w:pPr>
      <w:r w:rsidRPr="0093173F">
        <w:rPr>
          <w:rFonts w:ascii="Book Antiqua" w:hAnsi="Book Antiqua"/>
          <w:b/>
          <w:sz w:val="24"/>
          <w:szCs w:val="24"/>
        </w:rPr>
        <w:t>Fax</w:t>
      </w:r>
      <w:r w:rsidRPr="0093173F">
        <w:rPr>
          <w:rFonts w:ascii="Book Antiqua" w:hAnsi="Book Antiqua"/>
          <w:sz w:val="24"/>
          <w:szCs w:val="24"/>
        </w:rPr>
        <w:t xml:space="preserve">: </w:t>
      </w:r>
      <w:r w:rsidR="009534DB" w:rsidRPr="0093173F">
        <w:rPr>
          <w:rFonts w:ascii="Book Antiqua" w:hAnsi="Book Antiqua" w:hint="eastAsia"/>
          <w:sz w:val="24"/>
          <w:szCs w:val="24"/>
          <w:lang w:eastAsia="zh-CN"/>
        </w:rPr>
        <w:t>+1-</w:t>
      </w:r>
      <w:r w:rsidRPr="0093173F">
        <w:rPr>
          <w:rFonts w:ascii="Book Antiqua" w:hAnsi="Book Antiqua"/>
          <w:sz w:val="24"/>
          <w:szCs w:val="24"/>
        </w:rPr>
        <w:t>617</w:t>
      </w:r>
      <w:r w:rsidR="009534DB" w:rsidRPr="0093173F">
        <w:rPr>
          <w:rFonts w:ascii="Book Antiqua" w:hAnsi="Book Antiqua" w:hint="eastAsia"/>
          <w:sz w:val="24"/>
          <w:szCs w:val="24"/>
          <w:lang w:eastAsia="zh-CN"/>
        </w:rPr>
        <w:t>-</w:t>
      </w:r>
      <w:r w:rsidR="009534DB" w:rsidRPr="0093173F">
        <w:rPr>
          <w:rFonts w:ascii="Book Antiqua" w:hAnsi="Book Antiqua"/>
          <w:sz w:val="24"/>
          <w:szCs w:val="24"/>
        </w:rPr>
        <w:t>414</w:t>
      </w:r>
      <w:r w:rsidRPr="0093173F">
        <w:rPr>
          <w:rFonts w:ascii="Book Antiqua" w:hAnsi="Book Antiqua"/>
          <w:sz w:val="24"/>
          <w:szCs w:val="24"/>
        </w:rPr>
        <w:t>5314</w:t>
      </w:r>
    </w:p>
    <w:p w14:paraId="2904A019" w14:textId="77777777" w:rsidR="009534DB" w:rsidRPr="0093173F" w:rsidRDefault="009534DB" w:rsidP="0039502E">
      <w:pPr>
        <w:spacing w:line="360" w:lineRule="auto"/>
        <w:jc w:val="both"/>
        <w:rPr>
          <w:rFonts w:ascii="Book Antiqua" w:hAnsi="Book Antiqua"/>
          <w:sz w:val="24"/>
          <w:szCs w:val="24"/>
          <w:lang w:eastAsia="zh-CN"/>
        </w:rPr>
      </w:pPr>
    </w:p>
    <w:p w14:paraId="26CEA10B" w14:textId="7DCE2C3A" w:rsidR="00E04F1C" w:rsidRPr="0093173F" w:rsidRDefault="00E04F1C" w:rsidP="0039502E">
      <w:pPr>
        <w:spacing w:line="360" w:lineRule="auto"/>
        <w:jc w:val="both"/>
        <w:rPr>
          <w:rFonts w:ascii="Book Antiqua" w:hAnsi="Book Antiqua"/>
          <w:sz w:val="24"/>
          <w:szCs w:val="24"/>
          <w:lang w:eastAsia="zh-CN"/>
        </w:rPr>
      </w:pPr>
      <w:bookmarkStart w:id="34" w:name="OLE_LINK476"/>
      <w:bookmarkStart w:id="35" w:name="OLE_LINK477"/>
      <w:bookmarkStart w:id="36" w:name="OLE_LINK117"/>
      <w:bookmarkStart w:id="37" w:name="OLE_LINK528"/>
      <w:bookmarkStart w:id="38" w:name="OLE_LINK557"/>
      <w:r w:rsidRPr="0093173F">
        <w:rPr>
          <w:rFonts w:ascii="Book Antiqua" w:hAnsi="Book Antiqua"/>
          <w:b/>
          <w:sz w:val="24"/>
          <w:szCs w:val="24"/>
        </w:rPr>
        <w:t>Received:</w:t>
      </w:r>
      <w:r w:rsidR="0093173F" w:rsidRPr="0093173F">
        <w:rPr>
          <w:rFonts w:ascii="Book Antiqua" w:hAnsi="Book Antiqua" w:hint="eastAsia"/>
          <w:b/>
          <w:sz w:val="24"/>
          <w:szCs w:val="24"/>
          <w:lang w:eastAsia="zh-CN"/>
        </w:rPr>
        <w:t xml:space="preserve"> </w:t>
      </w:r>
      <w:r w:rsidR="0093173F" w:rsidRPr="0093173F">
        <w:rPr>
          <w:rFonts w:ascii="Book Antiqua" w:hAnsi="Book Antiqua" w:hint="eastAsia"/>
          <w:sz w:val="24"/>
          <w:szCs w:val="24"/>
          <w:lang w:eastAsia="zh-CN"/>
        </w:rPr>
        <w:t>October 28, 2016</w:t>
      </w:r>
    </w:p>
    <w:p w14:paraId="6004E8E7" w14:textId="456FD0B5" w:rsidR="00E04F1C" w:rsidRPr="0093173F" w:rsidRDefault="00E04F1C" w:rsidP="0039502E">
      <w:pPr>
        <w:spacing w:line="360" w:lineRule="auto"/>
        <w:jc w:val="both"/>
        <w:rPr>
          <w:rFonts w:ascii="Book Antiqua" w:hAnsi="Book Antiqua"/>
          <w:sz w:val="24"/>
          <w:szCs w:val="24"/>
          <w:lang w:eastAsia="zh-CN"/>
        </w:rPr>
      </w:pPr>
      <w:r w:rsidRPr="0093173F">
        <w:rPr>
          <w:rFonts w:ascii="Book Antiqua" w:hAnsi="Book Antiqua"/>
          <w:b/>
          <w:sz w:val="24"/>
          <w:szCs w:val="24"/>
        </w:rPr>
        <w:t>Peer-review started:</w:t>
      </w:r>
      <w:r w:rsidR="0093173F" w:rsidRPr="0093173F">
        <w:rPr>
          <w:rFonts w:ascii="Book Antiqua" w:hAnsi="Book Antiqua" w:hint="eastAsia"/>
          <w:sz w:val="24"/>
          <w:szCs w:val="24"/>
          <w:lang w:eastAsia="zh-CN"/>
        </w:rPr>
        <w:t xml:space="preserve"> October 28, 2016</w:t>
      </w:r>
    </w:p>
    <w:p w14:paraId="3767D1D1" w14:textId="4164DFF0" w:rsidR="00E04F1C" w:rsidRPr="0093173F" w:rsidRDefault="00E04F1C" w:rsidP="0039502E">
      <w:pPr>
        <w:spacing w:line="360" w:lineRule="auto"/>
        <w:jc w:val="both"/>
        <w:rPr>
          <w:rFonts w:ascii="Book Antiqua" w:hAnsi="Book Antiqua"/>
          <w:sz w:val="24"/>
          <w:szCs w:val="24"/>
          <w:lang w:eastAsia="zh-CN"/>
        </w:rPr>
      </w:pPr>
      <w:r w:rsidRPr="0093173F">
        <w:rPr>
          <w:rFonts w:ascii="Book Antiqua" w:hAnsi="Book Antiqua"/>
          <w:b/>
          <w:sz w:val="24"/>
          <w:szCs w:val="24"/>
        </w:rPr>
        <w:t>First decision:</w:t>
      </w:r>
      <w:r w:rsidR="0093173F" w:rsidRPr="0093173F">
        <w:rPr>
          <w:rFonts w:ascii="Book Antiqua" w:hAnsi="Book Antiqua" w:hint="eastAsia"/>
          <w:b/>
          <w:sz w:val="24"/>
          <w:szCs w:val="24"/>
          <w:lang w:eastAsia="zh-CN"/>
        </w:rPr>
        <w:t xml:space="preserve"> </w:t>
      </w:r>
      <w:r w:rsidR="0093173F" w:rsidRPr="0093173F">
        <w:rPr>
          <w:rFonts w:ascii="Book Antiqua" w:hAnsi="Book Antiqua"/>
          <w:sz w:val="24"/>
          <w:szCs w:val="24"/>
          <w:lang w:eastAsia="zh-CN"/>
        </w:rPr>
        <w:t xml:space="preserve">December </w:t>
      </w:r>
      <w:r w:rsidR="0093173F" w:rsidRPr="0093173F">
        <w:rPr>
          <w:rFonts w:ascii="Book Antiqua" w:hAnsi="Book Antiqua" w:hint="eastAsia"/>
          <w:sz w:val="24"/>
          <w:szCs w:val="24"/>
          <w:lang w:eastAsia="zh-CN"/>
        </w:rPr>
        <w:t>01</w:t>
      </w:r>
      <w:r w:rsidR="0093173F" w:rsidRPr="0093173F">
        <w:rPr>
          <w:rFonts w:ascii="Book Antiqua" w:hAnsi="Book Antiqua"/>
          <w:sz w:val="24"/>
          <w:szCs w:val="24"/>
          <w:lang w:eastAsia="zh-CN"/>
        </w:rPr>
        <w:t>, 2016</w:t>
      </w:r>
    </w:p>
    <w:p w14:paraId="24E907FC" w14:textId="35B84CE3" w:rsidR="00E04F1C" w:rsidRPr="0093173F" w:rsidRDefault="00E04F1C" w:rsidP="0039502E">
      <w:pPr>
        <w:spacing w:line="360" w:lineRule="auto"/>
        <w:jc w:val="both"/>
        <w:rPr>
          <w:rFonts w:ascii="Book Antiqua" w:hAnsi="Book Antiqua"/>
          <w:sz w:val="24"/>
          <w:szCs w:val="24"/>
          <w:lang w:eastAsia="zh-CN"/>
        </w:rPr>
      </w:pPr>
      <w:r w:rsidRPr="0093173F">
        <w:rPr>
          <w:rFonts w:ascii="Book Antiqua" w:hAnsi="Book Antiqua"/>
          <w:b/>
          <w:sz w:val="24"/>
          <w:szCs w:val="24"/>
        </w:rPr>
        <w:t>Revised:</w:t>
      </w:r>
      <w:r w:rsidR="0093173F" w:rsidRPr="0093173F">
        <w:rPr>
          <w:rFonts w:ascii="Book Antiqua" w:hAnsi="Book Antiqua"/>
          <w:sz w:val="24"/>
          <w:szCs w:val="24"/>
          <w:lang w:eastAsia="zh-CN"/>
        </w:rPr>
        <w:t xml:space="preserve"> December </w:t>
      </w:r>
      <w:r w:rsidR="0093173F" w:rsidRPr="0093173F">
        <w:rPr>
          <w:rFonts w:ascii="Book Antiqua" w:hAnsi="Book Antiqua" w:hint="eastAsia"/>
          <w:sz w:val="24"/>
          <w:szCs w:val="24"/>
          <w:lang w:eastAsia="zh-CN"/>
        </w:rPr>
        <w:t>17</w:t>
      </w:r>
      <w:r w:rsidR="0093173F" w:rsidRPr="0093173F">
        <w:rPr>
          <w:rFonts w:ascii="Book Antiqua" w:hAnsi="Book Antiqua"/>
          <w:sz w:val="24"/>
          <w:szCs w:val="24"/>
          <w:lang w:eastAsia="zh-CN"/>
        </w:rPr>
        <w:t>, 2016</w:t>
      </w:r>
    </w:p>
    <w:p w14:paraId="1AE405D9" w14:textId="257B2EF8" w:rsidR="00E04F1C" w:rsidRPr="00F52733" w:rsidRDefault="00E04F1C" w:rsidP="00F52733">
      <w:pPr>
        <w:spacing w:line="360" w:lineRule="auto"/>
        <w:rPr>
          <w:rFonts w:ascii="Book Antiqua" w:hAnsi="Book Antiqua"/>
          <w:color w:val="000000"/>
          <w:sz w:val="24"/>
        </w:rPr>
      </w:pPr>
      <w:r w:rsidRPr="0093173F">
        <w:rPr>
          <w:rFonts w:ascii="Book Antiqua" w:hAnsi="Book Antiqua"/>
          <w:b/>
          <w:sz w:val="24"/>
          <w:szCs w:val="24"/>
        </w:rPr>
        <w:t xml:space="preserve">Accepted: </w:t>
      </w:r>
      <w:r w:rsidR="00F52733">
        <w:rPr>
          <w:rFonts w:ascii="Book Antiqua" w:hAnsi="Book Antiqua"/>
          <w:color w:val="000000"/>
          <w:sz w:val="24"/>
        </w:rPr>
        <w:t>January 4</w:t>
      </w:r>
      <w:r w:rsidR="00F52733">
        <w:rPr>
          <w:rFonts w:ascii="Book Antiqua" w:hAnsi="Book Antiqua"/>
          <w:color w:val="000000"/>
          <w:sz w:val="24"/>
        </w:rPr>
        <w:t>, 2017</w:t>
      </w:r>
      <w:bookmarkStart w:id="39" w:name="_GoBack"/>
      <w:bookmarkEnd w:id="39"/>
      <w:r w:rsidRPr="0093173F">
        <w:rPr>
          <w:rFonts w:ascii="Book Antiqua" w:hAnsi="Book Antiqua"/>
          <w:b/>
          <w:sz w:val="24"/>
          <w:szCs w:val="24"/>
        </w:rPr>
        <w:t xml:space="preserve"> </w:t>
      </w:r>
    </w:p>
    <w:p w14:paraId="38C10B42" w14:textId="77777777" w:rsidR="00E04F1C" w:rsidRPr="0093173F" w:rsidRDefault="00E04F1C" w:rsidP="0039502E">
      <w:pPr>
        <w:spacing w:line="360" w:lineRule="auto"/>
        <w:jc w:val="both"/>
        <w:rPr>
          <w:rFonts w:ascii="Book Antiqua" w:hAnsi="Book Antiqua"/>
          <w:b/>
          <w:sz w:val="24"/>
          <w:szCs w:val="24"/>
        </w:rPr>
      </w:pPr>
      <w:r w:rsidRPr="0093173F">
        <w:rPr>
          <w:rFonts w:ascii="Book Antiqua" w:hAnsi="Book Antiqua"/>
          <w:b/>
          <w:sz w:val="24"/>
          <w:szCs w:val="24"/>
        </w:rPr>
        <w:t>Article in press:</w:t>
      </w:r>
    </w:p>
    <w:p w14:paraId="60D9AA02" w14:textId="77777777" w:rsidR="00E47E06" w:rsidRPr="0093173F" w:rsidRDefault="00E04F1C" w:rsidP="0039502E">
      <w:pPr>
        <w:spacing w:line="360" w:lineRule="auto"/>
        <w:jc w:val="both"/>
        <w:rPr>
          <w:rFonts w:ascii="Book Antiqua" w:hAnsi="Book Antiqua"/>
          <w:b/>
          <w:sz w:val="24"/>
          <w:szCs w:val="24"/>
        </w:rPr>
      </w:pPr>
      <w:r w:rsidRPr="0093173F">
        <w:rPr>
          <w:rFonts w:ascii="Book Antiqua" w:hAnsi="Book Antiqua"/>
          <w:b/>
          <w:sz w:val="24"/>
          <w:szCs w:val="24"/>
        </w:rPr>
        <w:t>Published online:</w:t>
      </w:r>
      <w:bookmarkEnd w:id="34"/>
      <w:bookmarkEnd w:id="35"/>
      <w:bookmarkEnd w:id="36"/>
      <w:bookmarkEnd w:id="37"/>
      <w:bookmarkEnd w:id="38"/>
      <w:r w:rsidR="00E47E06" w:rsidRPr="0093173F">
        <w:rPr>
          <w:rFonts w:ascii="Book Antiqua" w:hAnsi="Book Antiqua" w:cstheme="minorBidi"/>
          <w:sz w:val="24"/>
          <w:szCs w:val="24"/>
        </w:rPr>
        <w:br w:type="page"/>
      </w:r>
    </w:p>
    <w:p w14:paraId="195BF010" w14:textId="77777777" w:rsidR="00E47E06" w:rsidRPr="0093173F" w:rsidRDefault="00E04F1C" w:rsidP="0039502E">
      <w:pPr>
        <w:spacing w:line="360" w:lineRule="auto"/>
        <w:jc w:val="both"/>
        <w:rPr>
          <w:rFonts w:ascii="Book Antiqua" w:hAnsi="Book Antiqua" w:cstheme="minorBidi"/>
          <w:b/>
          <w:bCs/>
          <w:sz w:val="24"/>
          <w:szCs w:val="24"/>
          <w:lang w:eastAsia="zh-CN"/>
        </w:rPr>
      </w:pPr>
      <w:r w:rsidRPr="0093173F">
        <w:rPr>
          <w:rFonts w:ascii="Book Antiqua" w:hAnsi="Book Antiqua" w:cstheme="minorBidi"/>
          <w:b/>
          <w:bCs/>
          <w:sz w:val="24"/>
          <w:szCs w:val="24"/>
        </w:rPr>
        <w:lastRenderedPageBreak/>
        <w:t>Abstract</w:t>
      </w:r>
    </w:p>
    <w:p w14:paraId="77154769" w14:textId="4ED79909" w:rsidR="000A3A1E" w:rsidRPr="0093173F" w:rsidRDefault="000A3A1E" w:rsidP="0039502E">
      <w:pPr>
        <w:spacing w:line="360" w:lineRule="auto"/>
        <w:jc w:val="both"/>
        <w:rPr>
          <w:rFonts w:ascii="Book Antiqua" w:hAnsi="Book Antiqua" w:cstheme="minorBidi"/>
          <w:sz w:val="24"/>
          <w:szCs w:val="24"/>
          <w:lang w:eastAsia="zh-CN"/>
        </w:rPr>
      </w:pPr>
      <w:r w:rsidRPr="0093173F">
        <w:rPr>
          <w:rFonts w:ascii="Book Antiqua" w:hAnsi="Book Antiqua" w:cstheme="minorBidi"/>
          <w:sz w:val="24"/>
          <w:szCs w:val="24"/>
        </w:rPr>
        <w:t>High-grade colonic neuroendocrine carcinomas (NECs) are uncommon but extremely aggressive.  Their co-existence with tubular adenoma (TA) has rarely been reported.  We present a 68</w:t>
      </w:r>
      <w:r w:rsidR="00125655" w:rsidRPr="0093173F">
        <w:rPr>
          <w:rFonts w:ascii="Book Antiqua" w:hAnsi="Book Antiqua" w:cstheme="minorBidi"/>
          <w:sz w:val="24"/>
          <w:szCs w:val="24"/>
        </w:rPr>
        <w:t xml:space="preserve"> </w:t>
      </w:r>
      <w:r w:rsidRPr="0093173F">
        <w:rPr>
          <w:rFonts w:ascii="Book Antiqua" w:hAnsi="Book Antiqua" w:cstheme="minorBidi"/>
          <w:sz w:val="24"/>
          <w:szCs w:val="24"/>
        </w:rPr>
        <w:t xml:space="preserve">year-old man who was found on routine colonoscopy to have multiple colorectal TAs and an ulcerated </w:t>
      </w:r>
      <w:r w:rsidR="002E16EB" w:rsidRPr="0093173F">
        <w:rPr>
          <w:rFonts w:ascii="Book Antiqua" w:hAnsi="Book Antiqua" w:cstheme="minorBidi"/>
          <w:sz w:val="24"/>
          <w:szCs w:val="24"/>
        </w:rPr>
        <w:t xml:space="preserve">lesion in the </w:t>
      </w:r>
      <w:r w:rsidRPr="0093173F">
        <w:rPr>
          <w:rFonts w:ascii="Book Antiqua" w:hAnsi="Book Antiqua" w:cstheme="minorBidi"/>
          <w:sz w:val="24"/>
          <w:szCs w:val="24"/>
        </w:rPr>
        <w:t xml:space="preserve">ascending colon.  Microscopically, a poorly-differentiated invasive carcinoma juxtaposed with a TA was identified.  Differential diagnosis included a poorly-differentiated adenocarcinoma, medullary carcinoma, high-grade NEC </w:t>
      </w:r>
      <w:r w:rsidR="005565F6" w:rsidRPr="0093173F">
        <w:rPr>
          <w:rFonts w:ascii="Book Antiqua" w:hAnsi="Book Antiqua" w:cstheme="minorBidi"/>
          <w:sz w:val="24"/>
          <w:szCs w:val="24"/>
        </w:rPr>
        <w:t xml:space="preserve">and </w:t>
      </w:r>
      <w:r w:rsidRPr="0093173F">
        <w:rPr>
          <w:rFonts w:ascii="Book Antiqua" w:hAnsi="Book Antiqua" w:cstheme="minorBidi"/>
          <w:sz w:val="24"/>
          <w:szCs w:val="24"/>
        </w:rPr>
        <w:t xml:space="preserve">lymphoma.  The immunohistochemical profile showed positive staining for keratins, synaptophysin and chromogranin but negative for LCA, CDX2, CK7, CK20, TTF-1 and PSA, supporting the </w:t>
      </w:r>
      <w:r w:rsidR="00DB1764" w:rsidRPr="0093173F">
        <w:rPr>
          <w:rFonts w:ascii="Book Antiqua" w:hAnsi="Book Antiqua" w:cstheme="minorBidi"/>
          <w:sz w:val="24"/>
          <w:szCs w:val="24"/>
        </w:rPr>
        <w:t xml:space="preserve">NEC </w:t>
      </w:r>
      <w:r w:rsidRPr="0093173F">
        <w:rPr>
          <w:rFonts w:ascii="Book Antiqua" w:hAnsi="Book Antiqua" w:cstheme="minorBidi"/>
          <w:sz w:val="24"/>
          <w:szCs w:val="24"/>
        </w:rPr>
        <w:t xml:space="preserve">diagnosis.  Upon </w:t>
      </w:r>
      <w:r w:rsidR="002E16EB" w:rsidRPr="0093173F">
        <w:rPr>
          <w:rFonts w:ascii="Book Antiqua" w:hAnsi="Book Antiqua" w:cstheme="minorBidi"/>
          <w:sz w:val="24"/>
          <w:szCs w:val="24"/>
        </w:rPr>
        <w:t xml:space="preserve">subsequent </w:t>
      </w:r>
      <w:r w:rsidRPr="0093173F">
        <w:rPr>
          <w:rFonts w:ascii="Book Antiqua" w:hAnsi="Book Antiqua" w:cstheme="minorBidi"/>
          <w:sz w:val="24"/>
          <w:szCs w:val="24"/>
        </w:rPr>
        <w:t xml:space="preserve">laparoscopic right hemicolectomy, the tumor was identified as a 3.0 cm umbilicated and ulcerated mass with an adjacent TA.  Both TA and NEC showed positive staining for β-catenin indicating </w:t>
      </w:r>
      <w:r w:rsidR="005565F6" w:rsidRPr="0093173F">
        <w:rPr>
          <w:rFonts w:ascii="Book Antiqua" w:hAnsi="Book Antiqua" w:cstheme="minorBidi"/>
          <w:sz w:val="24"/>
          <w:szCs w:val="24"/>
        </w:rPr>
        <w:t xml:space="preserve">a shared </w:t>
      </w:r>
      <w:r w:rsidRPr="0093173F">
        <w:rPr>
          <w:rFonts w:ascii="Book Antiqua" w:hAnsi="Book Antiqua" w:cstheme="minorBidi"/>
          <w:sz w:val="24"/>
          <w:szCs w:val="24"/>
        </w:rPr>
        <w:t>colonic origin.  The mitotic counts (77/10 high power fields) and a high proliferation rate (75% by Ki-67) corroborated a high-grade</w:t>
      </w:r>
      <w:r w:rsidR="00747190" w:rsidRPr="0093173F">
        <w:rPr>
          <w:rFonts w:ascii="Book Antiqua" w:hAnsi="Book Antiqua" w:cstheme="minorBidi"/>
          <w:sz w:val="24"/>
          <w:szCs w:val="24"/>
        </w:rPr>
        <w:t xml:space="preserve"> </w:t>
      </w:r>
      <w:r w:rsidRPr="0093173F">
        <w:rPr>
          <w:rFonts w:ascii="Book Antiqua" w:hAnsi="Book Antiqua" w:cstheme="minorBidi"/>
          <w:sz w:val="24"/>
          <w:szCs w:val="24"/>
        </w:rPr>
        <w:t xml:space="preserve">stratification.  Mutational analysis indicated a wild-type </w:t>
      </w:r>
      <w:r w:rsidRPr="0093173F">
        <w:rPr>
          <w:rFonts w:ascii="Book Antiqua" w:hAnsi="Book Antiqua" w:cstheme="minorBidi"/>
          <w:i/>
          <w:iCs/>
          <w:sz w:val="24"/>
          <w:szCs w:val="24"/>
        </w:rPr>
        <w:t>BRAF</w:t>
      </w:r>
      <w:r w:rsidRPr="0093173F">
        <w:rPr>
          <w:rFonts w:ascii="Book Antiqua" w:hAnsi="Book Antiqua" w:cstheme="minorBidi"/>
          <w:sz w:val="24"/>
          <w:szCs w:val="24"/>
        </w:rPr>
        <w:t xml:space="preserve"> and </w:t>
      </w:r>
      <w:r w:rsidRPr="0093173F">
        <w:rPr>
          <w:rFonts w:ascii="Book Antiqua" w:hAnsi="Book Antiqua" w:cstheme="minorBidi"/>
          <w:i/>
          <w:iCs/>
          <w:sz w:val="24"/>
          <w:szCs w:val="24"/>
        </w:rPr>
        <w:t>KRAS</w:t>
      </w:r>
      <w:r w:rsidRPr="0093173F">
        <w:rPr>
          <w:rFonts w:ascii="Book Antiqua" w:hAnsi="Book Antiqua" w:cstheme="minorBidi"/>
          <w:sz w:val="24"/>
          <w:szCs w:val="24"/>
        </w:rPr>
        <w:t xml:space="preserve"> with mismatch repair proficiency.  The AJCC (7</w:t>
      </w:r>
      <w:r w:rsidRPr="0093173F">
        <w:rPr>
          <w:rFonts w:ascii="Book Antiqua" w:hAnsi="Book Antiqua" w:cstheme="minorBidi"/>
          <w:sz w:val="24"/>
          <w:szCs w:val="24"/>
          <w:vertAlign w:val="superscript"/>
        </w:rPr>
        <w:t>th</w:t>
      </w:r>
      <w:r w:rsidRPr="0093173F">
        <w:rPr>
          <w:rFonts w:ascii="Book Antiqua" w:hAnsi="Book Antiqua" w:cstheme="minorBidi"/>
          <w:sz w:val="24"/>
          <w:szCs w:val="24"/>
        </w:rPr>
        <w:t xml:space="preserve"> edition) path</w:t>
      </w:r>
      <w:r w:rsidR="00FA012F" w:rsidRPr="0093173F">
        <w:rPr>
          <w:rFonts w:ascii="Book Antiqua" w:hAnsi="Book Antiqua" w:cstheme="minorBidi"/>
          <w:sz w:val="24"/>
          <w:szCs w:val="24"/>
        </w:rPr>
        <w:t>ologic stage is pT3, pN0, pMx. </w:t>
      </w:r>
      <w:r w:rsidR="0002028E" w:rsidRPr="0093173F">
        <w:rPr>
          <w:rFonts w:ascii="Book Antiqua" w:hAnsi="Book Antiqua" w:cstheme="minorBidi"/>
          <w:sz w:val="24"/>
          <w:szCs w:val="24"/>
        </w:rPr>
        <w:t xml:space="preserve"> </w:t>
      </w:r>
      <w:r w:rsidR="00FA012F" w:rsidRPr="0093173F">
        <w:rPr>
          <w:rFonts w:ascii="Book Antiqua" w:hAnsi="Book Antiqua" w:cstheme="minorBidi"/>
          <w:sz w:val="24"/>
          <w:szCs w:val="24"/>
        </w:rPr>
        <w:t>The patient received adjuvant chemotherapy with cisplatin/etoposides for three cycles</w:t>
      </w:r>
      <w:r w:rsidR="00DB1764" w:rsidRPr="0093173F">
        <w:rPr>
          <w:rFonts w:ascii="Book Antiqua" w:hAnsi="Book Antiqua" w:cstheme="minorBidi"/>
          <w:sz w:val="24"/>
          <w:szCs w:val="24"/>
        </w:rPr>
        <w:t xml:space="preserve"> and will be followed up for a year to detect recurrence</w:t>
      </w:r>
      <w:r w:rsidR="00FA012F" w:rsidRPr="0093173F">
        <w:rPr>
          <w:rFonts w:ascii="Book Antiqua" w:hAnsi="Book Antiqua" w:cstheme="minorBidi"/>
          <w:sz w:val="24"/>
          <w:szCs w:val="24"/>
        </w:rPr>
        <w:t>.  In conclusion, the co-existence of TA with high grade</w:t>
      </w:r>
      <w:r w:rsidR="007B216B" w:rsidRPr="0093173F">
        <w:rPr>
          <w:rFonts w:ascii="Book Antiqua" w:hAnsi="Book Antiqua" w:cstheme="minorBidi"/>
          <w:sz w:val="24"/>
          <w:szCs w:val="24"/>
        </w:rPr>
        <w:t>-</w:t>
      </w:r>
      <w:r w:rsidR="00FA012F" w:rsidRPr="0093173F">
        <w:rPr>
          <w:rFonts w:ascii="Book Antiqua" w:hAnsi="Book Antiqua" w:cstheme="minorBidi"/>
          <w:sz w:val="24"/>
          <w:szCs w:val="24"/>
        </w:rPr>
        <w:t>NEC in our case allowed early identification and intervention of the otherwise asymptomatic but aggressive tumor.</w:t>
      </w:r>
      <w:r w:rsidRPr="0093173F">
        <w:rPr>
          <w:rFonts w:ascii="Book Antiqua" w:hAnsi="Book Antiqua" w:cstheme="minorBidi"/>
          <w:sz w:val="24"/>
          <w:szCs w:val="24"/>
        </w:rPr>
        <w:t xml:space="preserve">  </w:t>
      </w:r>
      <w:r w:rsidR="007B216B" w:rsidRPr="0093173F">
        <w:rPr>
          <w:rFonts w:ascii="Book Antiqua" w:hAnsi="Book Antiqua" w:cstheme="minorBidi"/>
          <w:sz w:val="24"/>
          <w:szCs w:val="24"/>
        </w:rPr>
        <w:t>In addition, th</w:t>
      </w:r>
      <w:r w:rsidRPr="0093173F">
        <w:rPr>
          <w:rFonts w:ascii="Book Antiqua" w:hAnsi="Book Antiqua" w:cstheme="minorBidi"/>
          <w:sz w:val="24"/>
          <w:szCs w:val="24"/>
        </w:rPr>
        <w:t xml:space="preserve">e finding of a high-grade NEC within a large TA </w:t>
      </w:r>
      <w:r w:rsidR="002E16EB" w:rsidRPr="0093173F">
        <w:rPr>
          <w:rFonts w:ascii="Book Antiqua" w:hAnsi="Book Antiqua" w:cstheme="minorBidi"/>
          <w:sz w:val="24"/>
          <w:szCs w:val="24"/>
        </w:rPr>
        <w:t xml:space="preserve">in this case </w:t>
      </w:r>
      <w:r w:rsidRPr="0093173F">
        <w:rPr>
          <w:rFonts w:ascii="Book Antiqua" w:hAnsi="Book Antiqua" w:cstheme="minorBidi"/>
          <w:sz w:val="24"/>
          <w:szCs w:val="24"/>
        </w:rPr>
        <w:t>suggests a link between the two lesions</w:t>
      </w:r>
      <w:r w:rsidR="002E16EB" w:rsidRPr="0093173F">
        <w:rPr>
          <w:rFonts w:ascii="Book Antiqua" w:hAnsi="Book Antiqua" w:cstheme="minorBidi"/>
          <w:sz w:val="24"/>
          <w:szCs w:val="24"/>
        </w:rPr>
        <w:t xml:space="preserve"> and </w:t>
      </w:r>
      <w:r w:rsidRPr="0093173F">
        <w:rPr>
          <w:rFonts w:ascii="Book Antiqua" w:hAnsi="Book Antiqua" w:cstheme="minorBidi"/>
          <w:sz w:val="24"/>
          <w:szCs w:val="24"/>
        </w:rPr>
        <w:t>could represent a shared stem cell origin.</w:t>
      </w:r>
    </w:p>
    <w:p w14:paraId="066190CB" w14:textId="77777777" w:rsidR="00E04F1C" w:rsidRPr="0093173F" w:rsidRDefault="00E04F1C" w:rsidP="0039502E">
      <w:pPr>
        <w:spacing w:line="360" w:lineRule="auto"/>
        <w:jc w:val="both"/>
        <w:rPr>
          <w:rFonts w:ascii="Book Antiqua" w:hAnsi="Book Antiqua" w:cstheme="minorBidi"/>
          <w:sz w:val="24"/>
          <w:szCs w:val="24"/>
          <w:lang w:eastAsia="zh-CN"/>
        </w:rPr>
      </w:pPr>
    </w:p>
    <w:p w14:paraId="70034BC6" w14:textId="61E41DCA" w:rsidR="00E04F1C" w:rsidRPr="0093173F" w:rsidRDefault="00E04F1C" w:rsidP="0039502E">
      <w:pPr>
        <w:spacing w:line="360" w:lineRule="auto"/>
        <w:jc w:val="both"/>
        <w:rPr>
          <w:rFonts w:ascii="Book Antiqua" w:eastAsia="Times New Roman" w:hAnsi="Book Antiqua" w:cs="Arial Unicode MS"/>
          <w:b/>
          <w:sz w:val="24"/>
          <w:szCs w:val="24"/>
        </w:rPr>
      </w:pPr>
      <w:bookmarkStart w:id="40" w:name="OLE_LINK363"/>
      <w:bookmarkStart w:id="41" w:name="OLE_LINK364"/>
      <w:r w:rsidRPr="0093173F">
        <w:rPr>
          <w:rFonts w:ascii="Book Antiqua" w:eastAsia="Times New Roman" w:hAnsi="Book Antiqua" w:cs="Arial Unicode MS"/>
          <w:b/>
          <w:sz w:val="24"/>
          <w:szCs w:val="24"/>
        </w:rPr>
        <w:t>Key</w:t>
      </w:r>
      <w:r w:rsidR="0093173F" w:rsidRPr="0093173F">
        <w:rPr>
          <w:rFonts w:ascii="Book Antiqua" w:hAnsi="Book Antiqua" w:cs="Arial Unicode MS" w:hint="eastAsia"/>
          <w:b/>
          <w:sz w:val="24"/>
          <w:szCs w:val="24"/>
          <w:lang w:eastAsia="zh-CN"/>
        </w:rPr>
        <w:t xml:space="preserve"> </w:t>
      </w:r>
      <w:r w:rsidRPr="0093173F">
        <w:rPr>
          <w:rFonts w:ascii="Book Antiqua" w:eastAsia="Times New Roman" w:hAnsi="Book Antiqua" w:cs="Arial Unicode MS"/>
          <w:b/>
          <w:sz w:val="24"/>
          <w:szCs w:val="24"/>
        </w:rPr>
        <w:t>words</w:t>
      </w:r>
      <w:r w:rsidR="0093173F" w:rsidRPr="0093173F">
        <w:rPr>
          <w:rFonts w:ascii="Book Antiqua" w:hAnsi="Book Antiqua" w:cs="Arial Unicode MS" w:hint="eastAsia"/>
          <w:b/>
          <w:sz w:val="24"/>
          <w:szCs w:val="24"/>
          <w:lang w:eastAsia="zh-CN"/>
        </w:rPr>
        <w:t xml:space="preserve">: </w:t>
      </w:r>
      <w:r w:rsidR="00C70F04" w:rsidRPr="0093173F">
        <w:rPr>
          <w:rFonts w:ascii="Book Antiqua" w:hAnsi="Book Antiqua" w:cs="Arial Unicode MS"/>
          <w:bCs/>
          <w:sz w:val="24"/>
          <w:szCs w:val="24"/>
        </w:rPr>
        <w:t>Neuroendocrine</w:t>
      </w:r>
      <w:r w:rsidR="00C82A5D" w:rsidRPr="0093173F">
        <w:rPr>
          <w:rFonts w:ascii="Book Antiqua" w:hAnsi="Book Antiqua" w:cs="Arial Unicode MS"/>
          <w:bCs/>
          <w:sz w:val="24"/>
          <w:szCs w:val="24"/>
        </w:rPr>
        <w:t xml:space="preserve"> </w:t>
      </w:r>
      <w:r w:rsidR="00C70F04" w:rsidRPr="0093173F">
        <w:rPr>
          <w:rFonts w:ascii="Book Antiqua" w:hAnsi="Book Antiqua" w:cs="Arial Unicode MS"/>
          <w:bCs/>
          <w:sz w:val="24"/>
          <w:szCs w:val="24"/>
        </w:rPr>
        <w:t xml:space="preserve">carcinoma; </w:t>
      </w:r>
      <w:r w:rsidR="0093173F" w:rsidRPr="0093173F">
        <w:rPr>
          <w:rFonts w:ascii="Book Antiqua" w:hAnsi="Book Antiqua" w:cs="Arial Unicode MS"/>
          <w:bCs/>
          <w:sz w:val="24"/>
          <w:szCs w:val="24"/>
        </w:rPr>
        <w:t xml:space="preserve">Tubular </w:t>
      </w:r>
      <w:r w:rsidR="00C70F04" w:rsidRPr="0093173F">
        <w:rPr>
          <w:rFonts w:ascii="Book Antiqua" w:hAnsi="Book Antiqua" w:cs="Arial Unicode MS"/>
          <w:bCs/>
          <w:sz w:val="24"/>
          <w:szCs w:val="24"/>
        </w:rPr>
        <w:t xml:space="preserve">adenoma; </w:t>
      </w:r>
      <w:r w:rsidR="0093173F" w:rsidRPr="0093173F">
        <w:rPr>
          <w:rFonts w:ascii="Book Antiqua" w:hAnsi="Book Antiqua" w:cs="Arial Unicode MS"/>
          <w:bCs/>
          <w:sz w:val="24"/>
          <w:szCs w:val="24"/>
        </w:rPr>
        <w:t>Colorectal</w:t>
      </w:r>
      <w:r w:rsidR="000A5A8A" w:rsidRPr="0093173F">
        <w:rPr>
          <w:rFonts w:ascii="Book Antiqua" w:hAnsi="Book Antiqua" w:cs="Arial Unicode MS"/>
          <w:bCs/>
          <w:sz w:val="24"/>
          <w:szCs w:val="24"/>
        </w:rPr>
        <w:t>;</w:t>
      </w:r>
      <w:r w:rsidR="004F3994" w:rsidRPr="0093173F">
        <w:rPr>
          <w:rFonts w:ascii="Book Antiqua" w:hAnsi="Book Antiqua" w:cs="Arial Unicode MS"/>
          <w:bCs/>
          <w:sz w:val="24"/>
          <w:szCs w:val="24"/>
        </w:rPr>
        <w:t xml:space="preserve"> </w:t>
      </w:r>
      <w:r w:rsidR="0093173F" w:rsidRPr="0093173F">
        <w:rPr>
          <w:rFonts w:ascii="Book Antiqua" w:hAnsi="Book Antiqua" w:cs="Arial Unicode MS"/>
          <w:bCs/>
          <w:sz w:val="24"/>
          <w:szCs w:val="24"/>
        </w:rPr>
        <w:t>Colocalization</w:t>
      </w:r>
    </w:p>
    <w:p w14:paraId="07172FE7" w14:textId="77777777" w:rsidR="00C70F04" w:rsidRPr="0093173F" w:rsidRDefault="00C70F04" w:rsidP="0039502E">
      <w:pPr>
        <w:spacing w:line="360" w:lineRule="auto"/>
        <w:jc w:val="both"/>
        <w:rPr>
          <w:rFonts w:ascii="Book Antiqua" w:hAnsi="Book Antiqua" w:cs="Arial Unicode MS"/>
          <w:b/>
          <w:sz w:val="24"/>
          <w:szCs w:val="24"/>
        </w:rPr>
      </w:pPr>
    </w:p>
    <w:p w14:paraId="497EEE0E" w14:textId="77777777" w:rsidR="00E04F1C" w:rsidRPr="0093173F" w:rsidRDefault="00E04F1C" w:rsidP="0039502E">
      <w:pPr>
        <w:spacing w:line="360" w:lineRule="auto"/>
        <w:jc w:val="both"/>
        <w:rPr>
          <w:rFonts w:ascii="Book Antiqua" w:hAnsi="Book Antiqua" w:cs="Arial"/>
          <w:sz w:val="24"/>
          <w:szCs w:val="24"/>
        </w:rPr>
      </w:pPr>
      <w:bookmarkStart w:id="42" w:name="OLE_LINK55"/>
      <w:bookmarkStart w:id="43" w:name="OLE_LINK56"/>
      <w:bookmarkStart w:id="44" w:name="OLE_LINK105"/>
      <w:bookmarkStart w:id="45" w:name="OLE_LINK116"/>
      <w:bookmarkStart w:id="46" w:name="OLE_LINK89"/>
      <w:bookmarkStart w:id="47" w:name="OLE_LINK489"/>
      <w:bookmarkStart w:id="48" w:name="OLE_LINK490"/>
      <w:bookmarkStart w:id="49" w:name="OLE_LINK101"/>
      <w:bookmarkStart w:id="50" w:name="OLE_LINK107"/>
      <w:bookmarkStart w:id="51" w:name="OLE_LINK412"/>
      <w:bookmarkStart w:id="52" w:name="OLE_LINK413"/>
      <w:bookmarkStart w:id="53" w:name="OLE_LINK434"/>
      <w:bookmarkStart w:id="54" w:name="OLE_LINK442"/>
      <w:bookmarkStart w:id="55" w:name="OLE_LINK504"/>
      <w:bookmarkEnd w:id="40"/>
      <w:bookmarkEnd w:id="41"/>
      <w:r w:rsidRPr="0093173F">
        <w:rPr>
          <w:rFonts w:ascii="Book Antiqua" w:hAnsi="Book Antiqua"/>
          <w:b/>
          <w:sz w:val="24"/>
          <w:szCs w:val="24"/>
        </w:rPr>
        <w:t>©</w:t>
      </w:r>
      <w:bookmarkEnd w:id="42"/>
      <w:bookmarkEnd w:id="43"/>
      <w:r w:rsidRPr="0093173F">
        <w:rPr>
          <w:rFonts w:ascii="Book Antiqua" w:hAnsi="Book Antiqua"/>
          <w:b/>
          <w:sz w:val="24"/>
          <w:szCs w:val="24"/>
        </w:rPr>
        <w:t xml:space="preserve"> </w:t>
      </w:r>
      <w:r w:rsidRPr="0093173F">
        <w:rPr>
          <w:rFonts w:ascii="Book Antiqua" w:hAnsi="Book Antiqua" w:cs="Arial"/>
          <w:b/>
          <w:sz w:val="24"/>
          <w:szCs w:val="24"/>
        </w:rPr>
        <w:t xml:space="preserve">The Author(s) 2016. </w:t>
      </w:r>
      <w:r w:rsidRPr="0093173F">
        <w:rPr>
          <w:rFonts w:ascii="Book Antiqua" w:hAnsi="Book Antiqua" w:cs="Arial"/>
          <w:sz w:val="24"/>
          <w:szCs w:val="24"/>
        </w:rPr>
        <w:t>Published by Baishideng Publishing Group Inc. All rights reserved.</w:t>
      </w:r>
    </w:p>
    <w:bookmarkEnd w:id="44"/>
    <w:bookmarkEnd w:id="45"/>
    <w:bookmarkEnd w:id="46"/>
    <w:p w14:paraId="257F6422" w14:textId="77777777" w:rsidR="00E04F1C" w:rsidRPr="0093173F" w:rsidRDefault="00E04F1C" w:rsidP="0039502E">
      <w:pPr>
        <w:spacing w:line="360" w:lineRule="auto"/>
        <w:jc w:val="both"/>
        <w:rPr>
          <w:rFonts w:ascii="Book Antiqua" w:hAnsi="Book Antiqua" w:cs="Arial"/>
          <w:sz w:val="24"/>
          <w:szCs w:val="24"/>
        </w:rPr>
      </w:pPr>
    </w:p>
    <w:bookmarkEnd w:id="47"/>
    <w:bookmarkEnd w:id="48"/>
    <w:p w14:paraId="2F8D6EF4" w14:textId="4D5570E8" w:rsidR="00E04F1C" w:rsidRPr="0093173F" w:rsidRDefault="00E04F1C" w:rsidP="0039502E">
      <w:pPr>
        <w:spacing w:line="360" w:lineRule="auto"/>
        <w:jc w:val="both"/>
        <w:rPr>
          <w:rFonts w:ascii="Book Antiqua" w:hAnsi="Book Antiqua" w:cs="Arial Unicode MS"/>
          <w:b/>
          <w:sz w:val="24"/>
          <w:szCs w:val="24"/>
        </w:rPr>
      </w:pPr>
      <w:r w:rsidRPr="0093173F">
        <w:rPr>
          <w:rFonts w:ascii="Book Antiqua" w:eastAsia="Times New Roman" w:hAnsi="Book Antiqua" w:cs="Arial Unicode MS"/>
          <w:b/>
          <w:sz w:val="24"/>
          <w:szCs w:val="24"/>
        </w:rPr>
        <w:lastRenderedPageBreak/>
        <w:t>Core tip:</w:t>
      </w:r>
      <w:bookmarkEnd w:id="49"/>
      <w:bookmarkEnd w:id="50"/>
      <w:bookmarkEnd w:id="51"/>
      <w:bookmarkEnd w:id="52"/>
      <w:bookmarkEnd w:id="53"/>
      <w:bookmarkEnd w:id="54"/>
      <w:bookmarkEnd w:id="55"/>
      <w:r w:rsidR="0093173F" w:rsidRPr="0093173F">
        <w:rPr>
          <w:rFonts w:ascii="Book Antiqua" w:hAnsi="Book Antiqua" w:cs="Arial Unicode MS" w:hint="eastAsia"/>
          <w:b/>
          <w:sz w:val="24"/>
          <w:szCs w:val="24"/>
          <w:lang w:eastAsia="zh-CN"/>
        </w:rPr>
        <w:t xml:space="preserve"> </w:t>
      </w:r>
      <w:r w:rsidR="00507116" w:rsidRPr="0093173F">
        <w:rPr>
          <w:rFonts w:ascii="Book Antiqua" w:hAnsi="Book Antiqua" w:cs="Tahoma"/>
          <w:sz w:val="24"/>
          <w:szCs w:val="24"/>
        </w:rPr>
        <w:t xml:space="preserve">This is a case report of a patient with a high-grade large cell neuroendocrine carcinoma in the ascending colon with an overlying tubular adenoma discovered during routine colonoscopic screening in absence of clinical symptoms.  This is a unique case where the contiguity of the neuroendocrine carcinoma to the tubular adenoma allowed for the diagnosis of the otherwise </w:t>
      </w:r>
      <w:r w:rsidR="000A5A8A" w:rsidRPr="0093173F">
        <w:rPr>
          <w:rFonts w:ascii="Book Antiqua" w:hAnsi="Book Antiqua" w:cs="Tahoma"/>
          <w:sz w:val="24"/>
          <w:szCs w:val="24"/>
        </w:rPr>
        <w:t>high</w:t>
      </w:r>
      <w:r w:rsidR="007037C1" w:rsidRPr="0093173F">
        <w:rPr>
          <w:rFonts w:ascii="Book Antiqua" w:hAnsi="Book Antiqua" w:cs="Tahoma"/>
          <w:sz w:val="24"/>
          <w:szCs w:val="24"/>
        </w:rPr>
        <w:t>-</w:t>
      </w:r>
      <w:r w:rsidR="000A5A8A" w:rsidRPr="0093173F">
        <w:rPr>
          <w:rFonts w:ascii="Book Antiqua" w:hAnsi="Book Antiqua" w:cs="Tahoma"/>
          <w:sz w:val="24"/>
          <w:szCs w:val="24"/>
        </w:rPr>
        <w:t xml:space="preserve">grade </w:t>
      </w:r>
      <w:r w:rsidR="00507116" w:rsidRPr="0093173F">
        <w:rPr>
          <w:rFonts w:ascii="Book Antiqua" w:hAnsi="Book Antiqua" w:cs="Tahoma"/>
          <w:sz w:val="24"/>
          <w:szCs w:val="24"/>
        </w:rPr>
        <w:t xml:space="preserve">carcinoma.  Being aware of this association bears practical implication where it can be conducive to the early and correct diagnosis of </w:t>
      </w:r>
      <w:r w:rsidR="00997ABA" w:rsidRPr="0093173F">
        <w:rPr>
          <w:rFonts w:ascii="Book Antiqua" w:hAnsi="Book Antiqua" w:cs="Tahoma"/>
          <w:sz w:val="24"/>
          <w:szCs w:val="24"/>
        </w:rPr>
        <w:t>invasive cancer</w:t>
      </w:r>
      <w:r w:rsidR="00507116" w:rsidRPr="0093173F">
        <w:rPr>
          <w:rFonts w:ascii="Book Antiqua" w:hAnsi="Book Antiqua" w:cs="Tahoma"/>
          <w:sz w:val="24"/>
          <w:szCs w:val="24"/>
        </w:rPr>
        <w:t>.  In addition, we review the literature citing pertinent cases.</w:t>
      </w:r>
    </w:p>
    <w:p w14:paraId="6EE0AA00" w14:textId="77777777" w:rsidR="0093173F" w:rsidRPr="0093173F" w:rsidRDefault="0093173F" w:rsidP="0039502E">
      <w:pPr>
        <w:spacing w:line="360" w:lineRule="auto"/>
        <w:jc w:val="both"/>
        <w:rPr>
          <w:rFonts w:ascii="Book Antiqua" w:hAnsi="Book Antiqua" w:cstheme="minorBidi"/>
          <w:sz w:val="24"/>
          <w:szCs w:val="24"/>
          <w:lang w:eastAsia="zh-CN"/>
        </w:rPr>
      </w:pPr>
    </w:p>
    <w:p w14:paraId="3BE6AB46" w14:textId="77777777" w:rsidR="0093173F" w:rsidRPr="0093173F" w:rsidRDefault="0093173F" w:rsidP="0039502E">
      <w:pPr>
        <w:adjustRightInd w:val="0"/>
        <w:snapToGrid w:val="0"/>
        <w:spacing w:line="360" w:lineRule="auto"/>
        <w:rPr>
          <w:rFonts w:ascii="Book Antiqua" w:hAnsi="Book Antiqua"/>
          <w:sz w:val="24"/>
        </w:rPr>
      </w:pPr>
      <w:r w:rsidRPr="0093173F">
        <w:rPr>
          <w:rFonts w:ascii="Book Antiqua" w:hAnsi="Book Antiqua" w:cstheme="minorBidi"/>
          <w:sz w:val="24"/>
          <w:szCs w:val="24"/>
        </w:rPr>
        <w:t>Soliman</w:t>
      </w:r>
      <w:r w:rsidRPr="0093173F">
        <w:rPr>
          <w:rFonts w:ascii="Book Antiqua" w:hAnsi="Book Antiqua" w:cstheme="minorBidi" w:hint="eastAsia"/>
          <w:sz w:val="24"/>
          <w:szCs w:val="24"/>
          <w:lang w:eastAsia="zh-CN"/>
        </w:rPr>
        <w:t xml:space="preserve"> ML, </w:t>
      </w:r>
      <w:r w:rsidRPr="0093173F">
        <w:rPr>
          <w:rFonts w:ascii="Book Antiqua" w:hAnsi="Book Antiqua" w:cstheme="minorBidi"/>
          <w:sz w:val="24"/>
          <w:szCs w:val="24"/>
        </w:rPr>
        <w:t>Tiwari</w:t>
      </w:r>
      <w:r w:rsidRPr="0093173F">
        <w:rPr>
          <w:rFonts w:ascii="Book Antiqua" w:hAnsi="Book Antiqua" w:cstheme="minorBidi" w:hint="eastAsia"/>
          <w:sz w:val="24"/>
          <w:szCs w:val="24"/>
          <w:lang w:eastAsia="zh-CN"/>
        </w:rPr>
        <w:t xml:space="preserve"> A, </w:t>
      </w:r>
      <w:r w:rsidRPr="0093173F">
        <w:rPr>
          <w:rFonts w:ascii="Book Antiqua" w:hAnsi="Book Antiqua" w:cstheme="minorBidi"/>
          <w:sz w:val="24"/>
          <w:szCs w:val="24"/>
        </w:rPr>
        <w:t>Zhao</w:t>
      </w:r>
      <w:r w:rsidRPr="0093173F">
        <w:rPr>
          <w:rFonts w:ascii="Book Antiqua" w:hAnsi="Book Antiqua" w:cstheme="minorBidi" w:hint="eastAsia"/>
          <w:sz w:val="24"/>
          <w:szCs w:val="24"/>
          <w:lang w:eastAsia="zh-CN"/>
        </w:rPr>
        <w:t xml:space="preserve"> Q. </w:t>
      </w:r>
      <w:r w:rsidRPr="0093173F">
        <w:rPr>
          <w:rFonts w:ascii="Book Antiqua" w:hAnsi="Book Antiqua" w:cstheme="minorBidi"/>
          <w:sz w:val="24"/>
          <w:szCs w:val="24"/>
          <w:lang w:eastAsia="zh-CN"/>
        </w:rPr>
        <w:t>Coexisting tubular adenoma with a neuroendocrine carcinoma of colon allowing early surgical intervention and implicating a shared stem cell origin</w:t>
      </w:r>
      <w:r w:rsidRPr="0093173F">
        <w:rPr>
          <w:rFonts w:ascii="Book Antiqua" w:hAnsi="Book Antiqua" w:cstheme="minorBidi" w:hint="eastAsia"/>
          <w:sz w:val="24"/>
          <w:szCs w:val="24"/>
          <w:lang w:eastAsia="zh-CN"/>
        </w:rPr>
        <w:t xml:space="preserve">. </w:t>
      </w:r>
      <w:bookmarkStart w:id="56" w:name="OLE_LINK424"/>
      <w:bookmarkStart w:id="57" w:name="OLE_LINK425"/>
      <w:r w:rsidRPr="0093173F">
        <w:rPr>
          <w:rFonts w:ascii="Book Antiqua" w:hAnsi="Book Antiqua"/>
          <w:i/>
          <w:sz w:val="24"/>
        </w:rPr>
        <w:t>World J Gastroenterol</w:t>
      </w:r>
      <w:r w:rsidRPr="0093173F">
        <w:rPr>
          <w:rFonts w:ascii="Book Antiqua" w:hAnsi="Book Antiqua"/>
          <w:sz w:val="24"/>
        </w:rPr>
        <w:t xml:space="preserve"> 201</w:t>
      </w:r>
      <w:r w:rsidRPr="0093173F">
        <w:rPr>
          <w:rFonts w:ascii="Book Antiqua" w:hAnsi="Book Antiqua" w:hint="eastAsia"/>
          <w:sz w:val="24"/>
        </w:rPr>
        <w:t>6</w:t>
      </w:r>
      <w:r w:rsidRPr="0093173F">
        <w:rPr>
          <w:rFonts w:ascii="Book Antiqua" w:hAnsi="Book Antiqua"/>
          <w:sz w:val="24"/>
        </w:rPr>
        <w:t xml:space="preserve">; </w:t>
      </w:r>
      <w:bookmarkStart w:id="58" w:name="OLE_LINK1689"/>
      <w:bookmarkStart w:id="59" w:name="OLE_LINK1298"/>
      <w:bookmarkStart w:id="60" w:name="OLE_LINK1297"/>
      <w:r w:rsidRPr="0093173F">
        <w:rPr>
          <w:rFonts w:ascii="Book Antiqua" w:hAnsi="Book Antiqua"/>
          <w:sz w:val="24"/>
        </w:rPr>
        <w:t>In press</w:t>
      </w:r>
      <w:bookmarkEnd w:id="58"/>
      <w:bookmarkEnd w:id="59"/>
      <w:bookmarkEnd w:id="60"/>
    </w:p>
    <w:bookmarkEnd w:id="56"/>
    <w:bookmarkEnd w:id="57"/>
    <w:p w14:paraId="247A7B93" w14:textId="77777777" w:rsidR="00E04F1C" w:rsidRPr="0093173F" w:rsidRDefault="00E04F1C" w:rsidP="0039502E">
      <w:pPr>
        <w:spacing w:line="360" w:lineRule="auto"/>
        <w:jc w:val="both"/>
        <w:rPr>
          <w:rFonts w:ascii="Book Antiqua" w:hAnsi="Book Antiqua" w:cstheme="minorBidi"/>
          <w:b/>
          <w:bCs/>
          <w:sz w:val="24"/>
          <w:szCs w:val="24"/>
        </w:rPr>
      </w:pPr>
      <w:r w:rsidRPr="0093173F">
        <w:rPr>
          <w:rFonts w:ascii="Book Antiqua" w:hAnsi="Book Antiqua" w:cstheme="minorBidi"/>
          <w:b/>
          <w:bCs/>
          <w:sz w:val="24"/>
          <w:szCs w:val="24"/>
        </w:rPr>
        <w:br w:type="page"/>
      </w:r>
    </w:p>
    <w:p w14:paraId="09E36A68" w14:textId="77777777" w:rsidR="00E47E06" w:rsidRPr="0093173F" w:rsidRDefault="00E04F1C" w:rsidP="0039502E">
      <w:pPr>
        <w:spacing w:line="360" w:lineRule="auto"/>
        <w:jc w:val="both"/>
        <w:rPr>
          <w:rFonts w:ascii="Book Antiqua" w:hAnsi="Book Antiqua" w:cstheme="minorBidi"/>
          <w:b/>
          <w:bCs/>
          <w:sz w:val="24"/>
          <w:szCs w:val="24"/>
          <w:lang w:eastAsia="zh-CN"/>
        </w:rPr>
      </w:pPr>
      <w:r w:rsidRPr="0093173F">
        <w:rPr>
          <w:rFonts w:ascii="Book Antiqua" w:hAnsi="Book Antiqua" w:cstheme="minorBidi"/>
          <w:b/>
          <w:bCs/>
          <w:sz w:val="24"/>
          <w:szCs w:val="24"/>
        </w:rPr>
        <w:lastRenderedPageBreak/>
        <w:t>INTRODUCTION</w:t>
      </w:r>
    </w:p>
    <w:p w14:paraId="7475CD81" w14:textId="11624EB7" w:rsidR="007E6354" w:rsidRPr="0093173F" w:rsidRDefault="00EF7F13" w:rsidP="0039502E">
      <w:pPr>
        <w:spacing w:line="360" w:lineRule="auto"/>
        <w:jc w:val="both"/>
        <w:rPr>
          <w:rFonts w:ascii="Book Antiqua" w:hAnsi="Book Antiqua" w:cstheme="minorBidi"/>
          <w:sz w:val="24"/>
          <w:szCs w:val="24"/>
        </w:rPr>
      </w:pPr>
      <w:r w:rsidRPr="0093173F">
        <w:rPr>
          <w:rFonts w:ascii="Book Antiqua" w:hAnsi="Book Antiqua" w:cstheme="minorBidi"/>
          <w:sz w:val="24"/>
          <w:szCs w:val="24"/>
        </w:rPr>
        <w:t>N</w:t>
      </w:r>
      <w:r w:rsidR="00885D0A" w:rsidRPr="0093173F">
        <w:rPr>
          <w:rFonts w:ascii="Book Antiqua" w:hAnsi="Book Antiqua" w:cstheme="minorBidi"/>
          <w:sz w:val="24"/>
          <w:szCs w:val="24"/>
        </w:rPr>
        <w:t xml:space="preserve">euroendocrine </w:t>
      </w:r>
      <w:r w:rsidR="00015AB6" w:rsidRPr="0093173F">
        <w:rPr>
          <w:rFonts w:ascii="Book Antiqua" w:hAnsi="Book Antiqua" w:cstheme="minorBidi"/>
          <w:sz w:val="24"/>
          <w:szCs w:val="24"/>
        </w:rPr>
        <w:t>tumor</w:t>
      </w:r>
      <w:r w:rsidR="007B216B" w:rsidRPr="0093173F">
        <w:rPr>
          <w:rFonts w:ascii="Book Antiqua" w:hAnsi="Book Antiqua" w:cstheme="minorBidi"/>
          <w:sz w:val="24"/>
          <w:szCs w:val="24"/>
        </w:rPr>
        <w:t>s</w:t>
      </w:r>
      <w:r w:rsidR="001176E7" w:rsidRPr="0093173F">
        <w:rPr>
          <w:rFonts w:ascii="Book Antiqua" w:hAnsi="Book Antiqua" w:cstheme="minorBidi"/>
          <w:sz w:val="24"/>
          <w:szCs w:val="24"/>
        </w:rPr>
        <w:t xml:space="preserve"> (NET)</w:t>
      </w:r>
      <w:r w:rsidR="00015AB6" w:rsidRPr="0093173F">
        <w:rPr>
          <w:rFonts w:ascii="Book Antiqua" w:hAnsi="Book Antiqua" w:cstheme="minorBidi"/>
          <w:sz w:val="24"/>
          <w:szCs w:val="24"/>
        </w:rPr>
        <w:t xml:space="preserve"> is a distinct group of </w:t>
      </w:r>
      <w:r w:rsidR="001176E7" w:rsidRPr="0093173F">
        <w:rPr>
          <w:rFonts w:ascii="Book Antiqua" w:hAnsi="Book Antiqua" w:cstheme="minorBidi"/>
          <w:sz w:val="24"/>
          <w:szCs w:val="24"/>
        </w:rPr>
        <w:t>neoplasm</w:t>
      </w:r>
      <w:r w:rsidR="00125655" w:rsidRPr="0093173F">
        <w:rPr>
          <w:rFonts w:ascii="Book Antiqua" w:hAnsi="Book Antiqua" w:cstheme="minorBidi"/>
          <w:sz w:val="24"/>
          <w:szCs w:val="24"/>
        </w:rPr>
        <w:t>s</w:t>
      </w:r>
      <w:r w:rsidR="001176E7" w:rsidRPr="0093173F">
        <w:rPr>
          <w:rFonts w:ascii="Book Antiqua" w:hAnsi="Book Antiqua" w:cstheme="minorBidi"/>
          <w:sz w:val="24"/>
          <w:szCs w:val="24"/>
        </w:rPr>
        <w:t xml:space="preserve"> </w:t>
      </w:r>
      <w:r w:rsidR="00015AB6" w:rsidRPr="0093173F">
        <w:rPr>
          <w:rFonts w:ascii="Book Antiqua" w:hAnsi="Book Antiqua" w:cstheme="minorBidi"/>
          <w:sz w:val="24"/>
          <w:szCs w:val="24"/>
        </w:rPr>
        <w:t>that arise</w:t>
      </w:r>
      <w:r w:rsidR="00125655" w:rsidRPr="0093173F">
        <w:rPr>
          <w:rFonts w:ascii="Book Antiqua" w:hAnsi="Book Antiqua" w:cstheme="minorBidi"/>
          <w:sz w:val="24"/>
          <w:szCs w:val="24"/>
        </w:rPr>
        <w:t>s</w:t>
      </w:r>
      <w:r w:rsidR="00015AB6" w:rsidRPr="0093173F">
        <w:rPr>
          <w:rFonts w:ascii="Book Antiqua" w:hAnsi="Book Antiqua" w:cstheme="minorBidi"/>
          <w:sz w:val="24"/>
          <w:szCs w:val="24"/>
        </w:rPr>
        <w:t xml:space="preserve"> from</w:t>
      </w:r>
      <w:r w:rsidR="007B216B" w:rsidRPr="0093173F">
        <w:rPr>
          <w:rFonts w:ascii="Book Antiqua" w:hAnsi="Book Antiqua" w:cstheme="minorBidi"/>
          <w:sz w:val="24"/>
          <w:szCs w:val="24"/>
        </w:rPr>
        <w:t xml:space="preserve"> </w:t>
      </w:r>
      <w:r w:rsidR="001176E7" w:rsidRPr="0093173F">
        <w:rPr>
          <w:rFonts w:ascii="Book Antiqua" w:hAnsi="Book Antiqua" w:cstheme="minorBidi"/>
          <w:sz w:val="24"/>
          <w:szCs w:val="24"/>
        </w:rPr>
        <w:t>enterochromaffin/neuroendocrine c</w:t>
      </w:r>
      <w:r w:rsidR="00015AB6" w:rsidRPr="0093173F">
        <w:rPr>
          <w:rFonts w:ascii="Book Antiqua" w:hAnsi="Book Antiqua" w:cstheme="minorBidi"/>
          <w:sz w:val="24"/>
          <w:szCs w:val="24"/>
        </w:rPr>
        <w:t>ells throughout the body</w:t>
      </w:r>
      <w:r w:rsidR="001176E7" w:rsidRPr="0093173F">
        <w:rPr>
          <w:rFonts w:ascii="Book Antiqua" w:hAnsi="Book Antiqua" w:cstheme="minorBidi"/>
          <w:sz w:val="24"/>
          <w:szCs w:val="24"/>
        </w:rPr>
        <w:t xml:space="preserve"> and display</w:t>
      </w:r>
      <w:r w:rsidR="004029F7" w:rsidRPr="0093173F">
        <w:rPr>
          <w:rFonts w:ascii="Book Antiqua" w:hAnsi="Book Antiqua" w:cstheme="minorBidi"/>
          <w:sz w:val="24"/>
          <w:szCs w:val="24"/>
        </w:rPr>
        <w:t xml:space="preserve"> unique </w:t>
      </w:r>
      <w:r w:rsidR="0002028E" w:rsidRPr="0093173F">
        <w:rPr>
          <w:rFonts w:ascii="Book Antiqua" w:hAnsi="Book Antiqua" w:cstheme="minorBidi"/>
          <w:sz w:val="24"/>
          <w:szCs w:val="24"/>
        </w:rPr>
        <w:t>h</w:t>
      </w:r>
      <w:r w:rsidR="004029F7" w:rsidRPr="0093173F">
        <w:rPr>
          <w:rFonts w:ascii="Book Antiqua" w:hAnsi="Book Antiqua" w:cstheme="minorBidi"/>
          <w:sz w:val="24"/>
          <w:szCs w:val="24"/>
        </w:rPr>
        <w:t xml:space="preserve">istomorphology. </w:t>
      </w:r>
      <w:r w:rsidR="007B216B" w:rsidRPr="0093173F">
        <w:rPr>
          <w:rFonts w:ascii="Book Antiqua" w:hAnsi="Book Antiqua" w:cstheme="minorBidi"/>
          <w:sz w:val="24"/>
          <w:szCs w:val="24"/>
        </w:rPr>
        <w:t xml:space="preserve"> </w:t>
      </w:r>
      <w:r w:rsidR="004029F7" w:rsidRPr="0093173F">
        <w:rPr>
          <w:rFonts w:ascii="Book Antiqua" w:hAnsi="Book Antiqua" w:cstheme="minorBidi"/>
          <w:sz w:val="24"/>
          <w:szCs w:val="24"/>
        </w:rPr>
        <w:t>The NETs are composed of neuroendocrine secretory granules</w:t>
      </w:r>
      <w:r w:rsidR="00710308" w:rsidRPr="0093173F">
        <w:rPr>
          <w:rFonts w:ascii="Book Antiqua" w:hAnsi="Book Antiqua" w:cstheme="minorBidi"/>
          <w:sz w:val="24"/>
          <w:szCs w:val="24"/>
        </w:rPr>
        <w:t xml:space="preserve"> with neurosecretory capacity</w:t>
      </w:r>
      <w:r w:rsidR="001176E7" w:rsidRPr="0093173F">
        <w:rPr>
          <w:rFonts w:ascii="Book Antiqua" w:hAnsi="Book Antiqua" w:cstheme="minorBidi"/>
          <w:sz w:val="24"/>
          <w:szCs w:val="24"/>
        </w:rPr>
        <w:t xml:space="preserve"> </w:t>
      </w:r>
      <w:r w:rsidR="004029F7" w:rsidRPr="0093173F">
        <w:rPr>
          <w:rFonts w:ascii="Book Antiqua" w:hAnsi="Book Antiqua" w:cstheme="minorBidi"/>
          <w:sz w:val="24"/>
          <w:szCs w:val="24"/>
        </w:rPr>
        <w:t>that can be detected immunohistochemically</w:t>
      </w:r>
      <w:r w:rsidR="00710308" w:rsidRPr="0093173F">
        <w:rPr>
          <w:rFonts w:ascii="Book Antiqua" w:hAnsi="Book Antiqua" w:cstheme="minorBidi"/>
          <w:sz w:val="24"/>
          <w:szCs w:val="24"/>
        </w:rPr>
        <w:t xml:space="preserve"> on tissue</w:t>
      </w:r>
      <w:r w:rsidR="003C102E" w:rsidRPr="0093173F">
        <w:rPr>
          <w:rFonts w:ascii="Book Antiqua" w:hAnsi="Book Antiqua" w:cstheme="minorBidi"/>
          <w:sz w:val="24"/>
          <w:szCs w:val="24"/>
        </w:rPr>
        <w:t xml:space="preserve"> sections</w:t>
      </w:r>
      <w:r w:rsidR="00710308" w:rsidRPr="0093173F">
        <w:rPr>
          <w:rFonts w:ascii="Book Antiqua" w:hAnsi="Book Antiqua" w:cstheme="minorBidi"/>
          <w:sz w:val="24"/>
          <w:szCs w:val="24"/>
        </w:rPr>
        <w:t xml:space="preserve"> </w:t>
      </w:r>
      <w:r w:rsidR="004029F7" w:rsidRPr="0093173F">
        <w:rPr>
          <w:rFonts w:ascii="Book Antiqua" w:hAnsi="Book Antiqua" w:cstheme="minorBidi"/>
          <w:sz w:val="24"/>
          <w:szCs w:val="24"/>
        </w:rPr>
        <w:t xml:space="preserve">and serologically </w:t>
      </w:r>
      <w:r w:rsidR="00710308" w:rsidRPr="0093173F">
        <w:rPr>
          <w:rFonts w:ascii="Book Antiqua" w:hAnsi="Book Antiqua" w:cstheme="minorBidi"/>
          <w:sz w:val="24"/>
          <w:szCs w:val="24"/>
        </w:rPr>
        <w:t>in peripheral blood</w:t>
      </w:r>
      <w:r w:rsidR="007E6354" w:rsidRPr="0093173F">
        <w:rPr>
          <w:rFonts w:ascii="Book Antiqua" w:hAnsi="Book Antiqua" w:cstheme="minorBidi"/>
          <w:sz w:val="24"/>
          <w:szCs w:val="24"/>
        </w:rPr>
        <w:t>,</w:t>
      </w:r>
      <w:r w:rsidR="0039502E" w:rsidRPr="0039502E">
        <w:rPr>
          <w:rFonts w:ascii="Book Antiqua" w:hAnsi="Book Antiqua" w:cstheme="minorBidi"/>
          <w:i/>
          <w:sz w:val="24"/>
          <w:szCs w:val="24"/>
        </w:rPr>
        <w:t xml:space="preserve"> i.</w:t>
      </w:r>
      <w:r w:rsidR="009C0D76" w:rsidRPr="0039502E">
        <w:rPr>
          <w:rFonts w:ascii="Book Antiqua" w:hAnsi="Book Antiqua" w:cstheme="minorBidi"/>
          <w:i/>
          <w:sz w:val="24"/>
          <w:szCs w:val="24"/>
        </w:rPr>
        <w:t>e.</w:t>
      </w:r>
      <w:r w:rsidR="0039502E" w:rsidRPr="0039502E">
        <w:rPr>
          <w:rFonts w:ascii="Book Antiqua" w:hAnsi="Book Antiqua" w:cstheme="minorBidi" w:hint="eastAsia"/>
          <w:i/>
          <w:sz w:val="24"/>
          <w:szCs w:val="24"/>
          <w:lang w:eastAsia="zh-CN"/>
        </w:rPr>
        <w:t>,</w:t>
      </w:r>
      <w:r w:rsidR="009C0D76" w:rsidRPr="0093173F">
        <w:rPr>
          <w:rFonts w:ascii="Book Antiqua" w:hAnsi="Book Antiqua" w:cstheme="minorBidi"/>
          <w:sz w:val="24"/>
          <w:szCs w:val="24"/>
        </w:rPr>
        <w:t xml:space="preserve"> chromogranin A, which can be used as tumor </w:t>
      </w:r>
      <w:r w:rsidR="00710308" w:rsidRPr="0093173F">
        <w:rPr>
          <w:rFonts w:ascii="Book Antiqua" w:hAnsi="Book Antiqua" w:cstheme="minorBidi"/>
          <w:sz w:val="24"/>
          <w:szCs w:val="24"/>
        </w:rPr>
        <w:t>sur</w:t>
      </w:r>
      <w:r w:rsidR="009C0D76" w:rsidRPr="0093173F">
        <w:rPr>
          <w:rFonts w:ascii="Book Antiqua" w:hAnsi="Book Antiqua" w:cstheme="minorBidi"/>
          <w:sz w:val="24"/>
          <w:szCs w:val="24"/>
        </w:rPr>
        <w:t>r</w:t>
      </w:r>
      <w:r w:rsidR="007B216B" w:rsidRPr="0093173F">
        <w:rPr>
          <w:rFonts w:ascii="Book Antiqua" w:hAnsi="Book Antiqua" w:cstheme="minorBidi"/>
          <w:sz w:val="24"/>
          <w:szCs w:val="24"/>
        </w:rPr>
        <w:t>o</w:t>
      </w:r>
      <w:r w:rsidR="00710308" w:rsidRPr="0093173F">
        <w:rPr>
          <w:rFonts w:ascii="Book Antiqua" w:hAnsi="Book Antiqua" w:cstheme="minorBidi"/>
          <w:sz w:val="24"/>
          <w:szCs w:val="24"/>
        </w:rPr>
        <w:t xml:space="preserve">gate </w:t>
      </w:r>
      <w:r w:rsidR="009C0D76" w:rsidRPr="0093173F">
        <w:rPr>
          <w:rFonts w:ascii="Book Antiqua" w:hAnsi="Book Antiqua" w:cstheme="minorBidi"/>
          <w:sz w:val="24"/>
          <w:szCs w:val="24"/>
        </w:rPr>
        <w:t xml:space="preserve">marker. </w:t>
      </w:r>
      <w:r w:rsidR="007B216B" w:rsidRPr="0093173F">
        <w:rPr>
          <w:rFonts w:ascii="Book Antiqua" w:hAnsi="Book Antiqua" w:cstheme="minorBidi"/>
          <w:sz w:val="24"/>
          <w:szCs w:val="24"/>
        </w:rPr>
        <w:t xml:space="preserve"> </w:t>
      </w:r>
      <w:r w:rsidR="0043404E" w:rsidRPr="0093173F">
        <w:rPr>
          <w:rFonts w:ascii="Book Antiqua" w:hAnsi="Book Antiqua" w:cstheme="minorBidi"/>
          <w:sz w:val="24"/>
          <w:szCs w:val="24"/>
        </w:rPr>
        <w:t>The 2010</w:t>
      </w:r>
      <w:r w:rsidR="005C7FC4" w:rsidRPr="0093173F">
        <w:rPr>
          <w:rFonts w:ascii="Book Antiqua" w:hAnsi="Book Antiqua" w:cstheme="minorBidi"/>
          <w:sz w:val="24"/>
          <w:szCs w:val="24"/>
        </w:rPr>
        <w:t xml:space="preserve"> </w:t>
      </w:r>
      <w:r w:rsidR="0043404E" w:rsidRPr="0093173F">
        <w:rPr>
          <w:rFonts w:ascii="Book Antiqua" w:hAnsi="Book Antiqua" w:cstheme="minorBidi"/>
          <w:sz w:val="24"/>
          <w:szCs w:val="24"/>
        </w:rPr>
        <w:t>World Health Organization (WHO)</w:t>
      </w:r>
      <w:r w:rsidR="005C7FC4" w:rsidRPr="0093173F">
        <w:rPr>
          <w:rFonts w:ascii="Book Antiqua" w:hAnsi="Book Antiqua" w:cstheme="minorBidi"/>
          <w:sz w:val="24"/>
          <w:szCs w:val="24"/>
        </w:rPr>
        <w:t xml:space="preserve"> </w:t>
      </w:r>
      <w:r w:rsidR="0043404E" w:rsidRPr="0093173F">
        <w:rPr>
          <w:rFonts w:ascii="Book Antiqua" w:hAnsi="Book Antiqua" w:cstheme="minorBidi"/>
          <w:sz w:val="24"/>
          <w:szCs w:val="24"/>
        </w:rPr>
        <w:t>classification</w:t>
      </w:r>
      <w:r w:rsidR="005C7FC4" w:rsidRPr="0093173F">
        <w:rPr>
          <w:rFonts w:ascii="Book Antiqua" w:hAnsi="Book Antiqua" w:cstheme="minorBidi"/>
          <w:sz w:val="24"/>
          <w:szCs w:val="24"/>
        </w:rPr>
        <w:t xml:space="preserve">, divides </w:t>
      </w:r>
      <w:r w:rsidR="009E63B9" w:rsidRPr="0093173F">
        <w:rPr>
          <w:rFonts w:ascii="Book Antiqua" w:hAnsi="Book Antiqua" w:cstheme="minorBidi"/>
          <w:sz w:val="24"/>
          <w:szCs w:val="24"/>
        </w:rPr>
        <w:t>NET</w:t>
      </w:r>
      <w:r w:rsidR="005C7FC4" w:rsidRPr="0093173F">
        <w:rPr>
          <w:rFonts w:ascii="Book Antiqua" w:hAnsi="Book Antiqua" w:cstheme="minorBidi"/>
          <w:sz w:val="24"/>
          <w:szCs w:val="24"/>
        </w:rPr>
        <w:t xml:space="preserve"> into well</w:t>
      </w:r>
      <w:r w:rsidR="007B216B" w:rsidRPr="0093173F">
        <w:rPr>
          <w:rFonts w:ascii="Book Antiqua" w:hAnsi="Book Antiqua" w:cstheme="minorBidi"/>
          <w:sz w:val="24"/>
          <w:szCs w:val="24"/>
        </w:rPr>
        <w:t>-</w:t>
      </w:r>
      <w:r w:rsidR="005C7FC4" w:rsidRPr="0093173F">
        <w:rPr>
          <w:rFonts w:ascii="Book Antiqua" w:hAnsi="Book Antiqua" w:cstheme="minorBidi"/>
          <w:sz w:val="24"/>
          <w:szCs w:val="24"/>
        </w:rPr>
        <w:t xml:space="preserve"> and poorly</w:t>
      </w:r>
      <w:r w:rsidR="007B216B" w:rsidRPr="0093173F">
        <w:rPr>
          <w:rFonts w:ascii="Book Antiqua" w:hAnsi="Book Antiqua" w:cstheme="minorBidi"/>
          <w:sz w:val="24"/>
          <w:szCs w:val="24"/>
        </w:rPr>
        <w:t>-</w:t>
      </w:r>
      <w:r w:rsidR="005C7FC4" w:rsidRPr="0093173F">
        <w:rPr>
          <w:rFonts w:ascii="Book Antiqua" w:hAnsi="Book Antiqua" w:cstheme="minorBidi"/>
          <w:sz w:val="24"/>
          <w:szCs w:val="24"/>
        </w:rPr>
        <w:t xml:space="preserve">differentiated categories. </w:t>
      </w:r>
      <w:r w:rsidR="007B216B" w:rsidRPr="0093173F">
        <w:rPr>
          <w:rFonts w:ascii="Book Antiqua" w:hAnsi="Book Antiqua" w:cstheme="minorBidi"/>
          <w:sz w:val="24"/>
          <w:szCs w:val="24"/>
        </w:rPr>
        <w:t xml:space="preserve"> </w:t>
      </w:r>
      <w:r w:rsidR="005C7FC4" w:rsidRPr="0093173F">
        <w:rPr>
          <w:rFonts w:ascii="Book Antiqua" w:hAnsi="Book Antiqua" w:cstheme="minorBidi"/>
          <w:sz w:val="24"/>
          <w:szCs w:val="24"/>
        </w:rPr>
        <w:t>The well</w:t>
      </w:r>
      <w:r w:rsidR="007B216B" w:rsidRPr="0093173F">
        <w:rPr>
          <w:rFonts w:ascii="Book Antiqua" w:hAnsi="Book Antiqua" w:cstheme="minorBidi"/>
          <w:sz w:val="24"/>
          <w:szCs w:val="24"/>
        </w:rPr>
        <w:t>-</w:t>
      </w:r>
      <w:r w:rsidR="005C7FC4" w:rsidRPr="0093173F">
        <w:rPr>
          <w:rFonts w:ascii="Book Antiqua" w:hAnsi="Book Antiqua" w:cstheme="minorBidi"/>
          <w:sz w:val="24"/>
          <w:szCs w:val="24"/>
        </w:rPr>
        <w:t xml:space="preserve">differentiated </w:t>
      </w:r>
      <w:r w:rsidR="009E63B9" w:rsidRPr="0093173F">
        <w:rPr>
          <w:rFonts w:ascii="Book Antiqua" w:hAnsi="Book Antiqua" w:cstheme="minorBidi"/>
          <w:sz w:val="24"/>
          <w:szCs w:val="24"/>
        </w:rPr>
        <w:t>NET</w:t>
      </w:r>
      <w:r w:rsidR="005C7FC4" w:rsidRPr="0093173F">
        <w:rPr>
          <w:rFonts w:ascii="Book Antiqua" w:hAnsi="Book Antiqua" w:cstheme="minorBidi"/>
          <w:sz w:val="24"/>
          <w:szCs w:val="24"/>
        </w:rPr>
        <w:t xml:space="preserve"> </w:t>
      </w:r>
      <w:r w:rsidR="0027057A" w:rsidRPr="0093173F">
        <w:rPr>
          <w:rFonts w:ascii="Book Antiqua" w:hAnsi="Book Antiqua" w:cstheme="minorBidi"/>
          <w:sz w:val="24"/>
          <w:szCs w:val="24"/>
        </w:rPr>
        <w:t xml:space="preserve">include </w:t>
      </w:r>
      <w:r w:rsidR="005C7FC4" w:rsidRPr="0093173F">
        <w:rPr>
          <w:rFonts w:ascii="Book Antiqua" w:hAnsi="Book Antiqua" w:cstheme="minorBidi"/>
          <w:sz w:val="24"/>
          <w:szCs w:val="24"/>
        </w:rPr>
        <w:t>low</w:t>
      </w:r>
      <w:r w:rsidR="007B216B" w:rsidRPr="0093173F">
        <w:rPr>
          <w:rFonts w:ascii="Book Antiqua" w:hAnsi="Book Antiqua" w:cstheme="minorBidi"/>
          <w:sz w:val="24"/>
          <w:szCs w:val="24"/>
        </w:rPr>
        <w:t>-</w:t>
      </w:r>
      <w:r w:rsidR="005C7FC4" w:rsidRPr="0093173F">
        <w:rPr>
          <w:rFonts w:ascii="Book Antiqua" w:hAnsi="Book Antiqua" w:cstheme="minorBidi"/>
          <w:sz w:val="24"/>
          <w:szCs w:val="24"/>
        </w:rPr>
        <w:t>grade (G1) and intermediate</w:t>
      </w:r>
      <w:r w:rsidR="007B216B" w:rsidRPr="0093173F">
        <w:rPr>
          <w:rFonts w:ascii="Book Antiqua" w:hAnsi="Book Antiqua" w:cstheme="minorBidi"/>
          <w:sz w:val="24"/>
          <w:szCs w:val="24"/>
        </w:rPr>
        <w:t>-</w:t>
      </w:r>
      <w:r w:rsidR="005C7FC4" w:rsidRPr="0093173F">
        <w:rPr>
          <w:rFonts w:ascii="Book Antiqua" w:hAnsi="Book Antiqua" w:cstheme="minorBidi"/>
          <w:sz w:val="24"/>
          <w:szCs w:val="24"/>
        </w:rPr>
        <w:t xml:space="preserve"> grade (G2)</w:t>
      </w:r>
      <w:r w:rsidR="009E63B9" w:rsidRPr="0093173F">
        <w:rPr>
          <w:rFonts w:ascii="Book Antiqua" w:hAnsi="Book Antiqua" w:cstheme="minorBidi"/>
          <w:sz w:val="24"/>
          <w:szCs w:val="24"/>
        </w:rPr>
        <w:t xml:space="preserve">, </w:t>
      </w:r>
      <w:r w:rsidR="007B216B" w:rsidRPr="0093173F">
        <w:rPr>
          <w:rFonts w:ascii="Book Antiqua" w:hAnsi="Book Antiqua" w:cstheme="minorBidi"/>
          <w:sz w:val="24"/>
          <w:szCs w:val="24"/>
        </w:rPr>
        <w:t xml:space="preserve">whereas the </w:t>
      </w:r>
      <w:r w:rsidR="005C7FC4" w:rsidRPr="0093173F">
        <w:rPr>
          <w:rFonts w:ascii="Book Antiqua" w:hAnsi="Book Antiqua" w:cstheme="minorBidi"/>
          <w:sz w:val="24"/>
          <w:szCs w:val="24"/>
        </w:rPr>
        <w:t>poorly</w:t>
      </w:r>
      <w:r w:rsidR="007B216B" w:rsidRPr="0093173F">
        <w:rPr>
          <w:rFonts w:ascii="Book Antiqua" w:hAnsi="Book Antiqua" w:cstheme="minorBidi"/>
          <w:sz w:val="24"/>
          <w:szCs w:val="24"/>
        </w:rPr>
        <w:t>-</w:t>
      </w:r>
      <w:r w:rsidR="005C7FC4" w:rsidRPr="0093173F">
        <w:rPr>
          <w:rFonts w:ascii="Book Antiqua" w:hAnsi="Book Antiqua" w:cstheme="minorBidi"/>
          <w:sz w:val="24"/>
          <w:szCs w:val="24"/>
        </w:rPr>
        <w:t>differentiated tumors are high</w:t>
      </w:r>
      <w:r w:rsidR="007B216B" w:rsidRPr="0093173F">
        <w:rPr>
          <w:rFonts w:ascii="Book Antiqua" w:hAnsi="Book Antiqua" w:cstheme="minorBidi"/>
          <w:sz w:val="24"/>
          <w:szCs w:val="24"/>
        </w:rPr>
        <w:t>-</w:t>
      </w:r>
      <w:r w:rsidR="005C7FC4" w:rsidRPr="0093173F">
        <w:rPr>
          <w:rFonts w:ascii="Book Antiqua" w:hAnsi="Book Antiqua" w:cstheme="minorBidi"/>
          <w:sz w:val="24"/>
          <w:szCs w:val="24"/>
        </w:rPr>
        <w:t xml:space="preserve">grade (G3) </w:t>
      </w:r>
      <w:r w:rsidR="007B216B" w:rsidRPr="0093173F">
        <w:rPr>
          <w:rFonts w:ascii="Book Antiqua" w:hAnsi="Book Antiqua" w:cstheme="minorBidi"/>
          <w:sz w:val="24"/>
          <w:szCs w:val="24"/>
        </w:rPr>
        <w:t xml:space="preserve">and are </w:t>
      </w:r>
      <w:r w:rsidR="005C7FC4" w:rsidRPr="0093173F">
        <w:rPr>
          <w:rFonts w:ascii="Book Antiqua" w:hAnsi="Book Antiqua" w:cstheme="minorBidi"/>
          <w:sz w:val="24"/>
          <w:szCs w:val="24"/>
        </w:rPr>
        <w:t>call</w:t>
      </w:r>
      <w:r w:rsidR="00C71C5C" w:rsidRPr="0093173F">
        <w:rPr>
          <w:rFonts w:ascii="Book Antiqua" w:hAnsi="Book Antiqua" w:cstheme="minorBidi"/>
          <w:sz w:val="24"/>
          <w:szCs w:val="24"/>
        </w:rPr>
        <w:t>ed</w:t>
      </w:r>
      <w:r w:rsidR="005C7FC4" w:rsidRPr="0093173F">
        <w:rPr>
          <w:rFonts w:ascii="Book Antiqua" w:hAnsi="Book Antiqua" w:cstheme="minorBidi"/>
          <w:sz w:val="24"/>
          <w:szCs w:val="24"/>
        </w:rPr>
        <w:t xml:space="preserve"> neuroendocrine carcinoma</w:t>
      </w:r>
      <w:r w:rsidR="007B216B" w:rsidRPr="0093173F">
        <w:rPr>
          <w:rFonts w:ascii="Book Antiqua" w:hAnsi="Book Antiqua" w:cstheme="minorBidi"/>
          <w:sz w:val="24"/>
          <w:szCs w:val="24"/>
        </w:rPr>
        <w:t xml:space="preserve"> (NEC)</w:t>
      </w:r>
      <w:r w:rsidR="005C7FC4" w:rsidRPr="0093173F">
        <w:rPr>
          <w:rFonts w:ascii="Book Antiqua" w:hAnsi="Book Antiqua" w:cstheme="minorBidi"/>
          <w:sz w:val="24"/>
          <w:szCs w:val="24"/>
        </w:rPr>
        <w:t>, including large</w:t>
      </w:r>
      <w:r w:rsidR="007B216B" w:rsidRPr="0093173F">
        <w:rPr>
          <w:rFonts w:ascii="Book Antiqua" w:hAnsi="Book Antiqua" w:cstheme="minorBidi"/>
          <w:sz w:val="24"/>
          <w:szCs w:val="24"/>
        </w:rPr>
        <w:t xml:space="preserve"> </w:t>
      </w:r>
      <w:r w:rsidR="005C7FC4" w:rsidRPr="0093173F">
        <w:rPr>
          <w:rFonts w:ascii="Book Antiqua" w:hAnsi="Book Antiqua" w:cstheme="minorBidi"/>
          <w:sz w:val="24"/>
          <w:szCs w:val="24"/>
        </w:rPr>
        <w:t>cell and small cell types</w:t>
      </w:r>
      <w:r w:rsidR="002C1732"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&lt;EndNote&gt;&lt;Cite&gt;&lt;Author&gt;Klimstra&lt;/Author&gt;&lt;Year&gt;2016&lt;/Year&gt;&lt;IDText&gt;Pathologic Classification of Neuroendocrine Neoplasms&lt;/IDText&gt;&lt;DisplayText&gt;&lt;style face="superscript"&gt;[1]&lt;/style&gt;&lt;/DisplayText&gt;&lt;record&gt;&lt;dates&gt;&lt;pub-dates&gt;&lt;date&gt;Feb&lt;/date&gt;&lt;/pub-dates&gt;&lt;year&gt;2016&lt;/year&gt;&lt;/dates&gt;&lt;urls&gt;&lt;related-urls&gt;&lt;url&gt;http://www.ncbi.nlm.nih.gov/pubmed/26614366&lt;/url&gt;&lt;/related-urls&gt;&lt;/urls&gt;&lt;isbn&gt;1558-1977&lt;/isbn&gt;&lt;titles&gt;&lt;title&gt;Pathologic Classification of Neuroendocrine Neoplasms&lt;/title&gt;&lt;secondary-title&gt;Hematol Oncol Clin North Am&lt;/secondary-title&gt;&lt;/titles&gt;&lt;pages&gt;1-19&lt;/pages&gt;&lt;number&gt;1&lt;/number&gt;&lt;contributors&gt;&lt;authors&gt;&lt;author&gt;Klimstra, D. S.&lt;/author&gt;&lt;/authors&gt;&lt;/contributors&gt;&lt;language&gt;eng&lt;/language&gt;&lt;added-date format="utc"&gt;1466092842&lt;/added-date&gt;&lt;ref-type name="Journal Article"&gt;17&lt;/ref-type&gt;&lt;rec-number&gt;109&lt;/rec-number&gt;&lt;last-updated-date format="utc"&gt;1466092842&lt;/last-updated-date&gt;&lt;accession-num&gt;26614366&lt;/accession-num&gt;&lt;electronic-resource-num&gt;10.1016/j.hoc.2015.08.005&lt;/electronic-resource-num&gt;&lt;volume&gt;30&lt;/volume&gt;&lt;/record&gt;&lt;/Cite&gt;&lt;/EndNote&gt;</w:instrText>
      </w:r>
      <w:r w:rsidR="002C1732"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[1]</w:t>
      </w:r>
      <w:r w:rsidR="002C1732" w:rsidRPr="0093173F">
        <w:rPr>
          <w:rFonts w:ascii="Book Antiqua" w:hAnsi="Book Antiqua" w:cstheme="minorBidi"/>
          <w:sz w:val="24"/>
          <w:szCs w:val="24"/>
        </w:rPr>
        <w:fldChar w:fldCharType="end"/>
      </w:r>
      <w:r w:rsidR="002C1732" w:rsidRPr="0093173F">
        <w:rPr>
          <w:rFonts w:ascii="Book Antiqua" w:hAnsi="Book Antiqua" w:cstheme="minorBidi"/>
          <w:sz w:val="24"/>
          <w:szCs w:val="24"/>
        </w:rPr>
        <w:t xml:space="preserve">.  </w:t>
      </w:r>
      <w:r w:rsidR="00C71C5C" w:rsidRPr="0093173F">
        <w:rPr>
          <w:rFonts w:ascii="Book Antiqua" w:hAnsi="Book Antiqua" w:cstheme="minorBidi"/>
          <w:sz w:val="24"/>
          <w:szCs w:val="24"/>
        </w:rPr>
        <w:t>Both mitotic count and Ki-67 labeling index for measuring proliferation ra</w:t>
      </w:r>
      <w:r w:rsidR="00B10C29" w:rsidRPr="0093173F">
        <w:rPr>
          <w:rFonts w:ascii="Book Antiqua" w:hAnsi="Book Antiqua" w:cstheme="minorBidi"/>
          <w:sz w:val="24"/>
          <w:szCs w:val="24"/>
        </w:rPr>
        <w:t xml:space="preserve">te are required for tumor classification. </w:t>
      </w:r>
      <w:r w:rsidR="007E6354" w:rsidRPr="0093173F">
        <w:rPr>
          <w:rFonts w:ascii="Book Antiqua" w:hAnsi="Book Antiqua" w:cstheme="minorBidi"/>
          <w:sz w:val="24"/>
          <w:szCs w:val="24"/>
        </w:rPr>
        <w:t xml:space="preserve"> </w:t>
      </w:r>
    </w:p>
    <w:p w14:paraId="6659B0C4" w14:textId="0110233A" w:rsidR="009D79BC" w:rsidRPr="0093173F" w:rsidRDefault="00B10C29" w:rsidP="0039502E">
      <w:pPr>
        <w:spacing w:line="360" w:lineRule="auto"/>
        <w:ind w:firstLineChars="150" w:firstLine="360"/>
        <w:jc w:val="both"/>
        <w:rPr>
          <w:rFonts w:ascii="Book Antiqua" w:hAnsi="Book Antiqua" w:cstheme="minorBidi"/>
          <w:sz w:val="24"/>
          <w:szCs w:val="24"/>
        </w:rPr>
      </w:pPr>
      <w:r w:rsidRPr="0093173F">
        <w:rPr>
          <w:rFonts w:ascii="Book Antiqua" w:hAnsi="Book Antiqua" w:cstheme="minorBidi"/>
          <w:sz w:val="24"/>
          <w:szCs w:val="24"/>
        </w:rPr>
        <w:t>NETs in gastrointestinal tract account for 2% of all GI malignancies, and majority of them are well</w:t>
      </w:r>
      <w:r w:rsidR="007E6354" w:rsidRPr="0093173F">
        <w:rPr>
          <w:rFonts w:ascii="Book Antiqua" w:hAnsi="Book Antiqua" w:cstheme="minorBidi"/>
          <w:sz w:val="24"/>
          <w:szCs w:val="24"/>
        </w:rPr>
        <w:t>-</w:t>
      </w:r>
      <w:r w:rsidRPr="0093173F">
        <w:rPr>
          <w:rFonts w:ascii="Book Antiqua" w:hAnsi="Book Antiqua" w:cstheme="minorBidi"/>
          <w:sz w:val="24"/>
          <w:szCs w:val="24"/>
        </w:rPr>
        <w:t xml:space="preserve"> to moderately</w:t>
      </w:r>
      <w:r w:rsidR="007E6354" w:rsidRPr="0093173F">
        <w:rPr>
          <w:rFonts w:ascii="Book Antiqua" w:hAnsi="Book Antiqua" w:cstheme="minorBidi"/>
          <w:sz w:val="24"/>
          <w:szCs w:val="24"/>
        </w:rPr>
        <w:t>-</w:t>
      </w:r>
      <w:r w:rsidRPr="0093173F">
        <w:rPr>
          <w:rFonts w:ascii="Book Antiqua" w:hAnsi="Book Antiqua" w:cstheme="minorBidi"/>
          <w:sz w:val="24"/>
          <w:szCs w:val="24"/>
        </w:rPr>
        <w:t xml:space="preserve">differentiated. </w:t>
      </w:r>
      <w:r w:rsidR="007E6354" w:rsidRPr="0093173F">
        <w:rPr>
          <w:rFonts w:ascii="Book Antiqua" w:hAnsi="Book Antiqua" w:cstheme="minorBidi"/>
          <w:sz w:val="24"/>
          <w:szCs w:val="24"/>
        </w:rPr>
        <w:t xml:space="preserve"> </w:t>
      </w:r>
      <w:r w:rsidRPr="0093173F">
        <w:rPr>
          <w:rFonts w:ascii="Book Antiqua" w:hAnsi="Book Antiqua" w:cstheme="minorBidi"/>
          <w:sz w:val="24"/>
          <w:szCs w:val="24"/>
        </w:rPr>
        <w:t>High</w:t>
      </w:r>
      <w:r w:rsidR="00795A16" w:rsidRPr="0093173F">
        <w:rPr>
          <w:rFonts w:ascii="Book Antiqua" w:hAnsi="Book Antiqua" w:cstheme="minorBidi"/>
          <w:sz w:val="24"/>
          <w:szCs w:val="24"/>
        </w:rPr>
        <w:t>-</w:t>
      </w:r>
      <w:r w:rsidRPr="0093173F">
        <w:rPr>
          <w:rFonts w:ascii="Book Antiqua" w:hAnsi="Book Antiqua" w:cstheme="minorBidi"/>
          <w:sz w:val="24"/>
          <w:szCs w:val="24"/>
        </w:rPr>
        <w:t xml:space="preserve">grade </w:t>
      </w:r>
      <w:r w:rsidR="003C102E" w:rsidRPr="0093173F">
        <w:rPr>
          <w:rFonts w:ascii="Book Antiqua" w:hAnsi="Book Antiqua" w:cstheme="minorBidi"/>
          <w:sz w:val="24"/>
          <w:szCs w:val="24"/>
        </w:rPr>
        <w:t>NEC</w:t>
      </w:r>
      <w:r w:rsidRPr="0093173F">
        <w:rPr>
          <w:rFonts w:ascii="Book Antiqua" w:hAnsi="Book Antiqua" w:cstheme="minorBidi"/>
          <w:sz w:val="24"/>
          <w:szCs w:val="24"/>
        </w:rPr>
        <w:t>s are ex</w:t>
      </w:r>
      <w:r w:rsidR="00783D7C" w:rsidRPr="0093173F">
        <w:rPr>
          <w:rFonts w:ascii="Book Antiqua" w:hAnsi="Book Antiqua" w:cstheme="minorBidi"/>
          <w:sz w:val="24"/>
          <w:szCs w:val="24"/>
        </w:rPr>
        <w:t>tremely rare in GI tract, but they are</w:t>
      </w:r>
      <w:r w:rsidR="009D79BC" w:rsidRPr="0093173F">
        <w:rPr>
          <w:rFonts w:ascii="Book Antiqua" w:hAnsi="Book Antiqua" w:cstheme="minorBidi"/>
          <w:sz w:val="24"/>
          <w:szCs w:val="24"/>
        </w:rPr>
        <w:t xml:space="preserve"> extremely aggressive with poor prognosis when compar</w:t>
      </w:r>
      <w:r w:rsidR="00393ADB" w:rsidRPr="0093173F">
        <w:rPr>
          <w:rFonts w:ascii="Book Antiqua" w:hAnsi="Book Antiqua" w:cstheme="minorBidi"/>
          <w:sz w:val="24"/>
          <w:szCs w:val="24"/>
        </w:rPr>
        <w:t xml:space="preserve">ed </w:t>
      </w:r>
      <w:r w:rsidR="00D95890" w:rsidRPr="0093173F">
        <w:rPr>
          <w:rFonts w:ascii="Book Antiqua" w:hAnsi="Book Antiqua" w:cstheme="minorBidi"/>
          <w:sz w:val="24"/>
          <w:szCs w:val="24"/>
        </w:rPr>
        <w:t xml:space="preserve">to </w:t>
      </w:r>
      <w:r w:rsidR="009D79BC" w:rsidRPr="0093173F">
        <w:rPr>
          <w:rFonts w:ascii="Book Antiqua" w:hAnsi="Book Antiqua" w:cstheme="minorBidi"/>
          <w:sz w:val="24"/>
          <w:szCs w:val="24"/>
        </w:rPr>
        <w:t xml:space="preserve">colorectal adenocarcinoma </w:t>
      </w:r>
      <w:r w:rsidR="00D95890" w:rsidRPr="0093173F">
        <w:rPr>
          <w:rFonts w:ascii="Book Antiqua" w:hAnsi="Book Antiqua" w:cstheme="minorBidi"/>
          <w:sz w:val="24"/>
          <w:szCs w:val="24"/>
        </w:rPr>
        <w:t>of similar pathological stages</w:t>
      </w:r>
      <w:r w:rsidR="009D79BC" w:rsidRPr="0093173F">
        <w:rPr>
          <w:rFonts w:ascii="Book Antiqua" w:hAnsi="Book Antiqua" w:cstheme="minorBidi"/>
          <w:sz w:val="24"/>
          <w:szCs w:val="24"/>
        </w:rPr>
        <w:t xml:space="preserve"> due to their advanced and widely metastatic diseases at the time of diagnosis</w:t>
      </w:r>
      <w:r w:rsidR="009E63B9" w:rsidRPr="0093173F">
        <w:rPr>
          <w:rFonts w:ascii="Book Antiqua" w:hAnsi="Book Antiqua" w:cstheme="minorBidi"/>
          <w:sz w:val="24"/>
          <w:szCs w:val="24"/>
        </w:rPr>
        <w:fldChar w:fldCharType="begin">
          <w:fldData xml:space="preserve">PEVuZE5vdGU+PENpdGU+PEF1dGhvcj5ZYW88L0F1dGhvcj48WWVhcj4yMDA4PC9ZZWFyPjxJRFRl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</w:fldData>
        </w:fldChar>
      </w:r>
      <w:r w:rsidR="00AE4DFD" w:rsidRPr="0093173F">
        <w:rPr>
          <w:rFonts w:ascii="Book Antiqua" w:hAnsi="Book Antiqua" w:cstheme="minorBidi"/>
          <w:sz w:val="24"/>
          <w:szCs w:val="24"/>
        </w:rPr>
        <w:instrText xml:space="preserve"> ADDIN EN.CITE </w:instrText>
      </w:r>
      <w:r w:rsidR="00AE4DFD" w:rsidRPr="0093173F">
        <w:rPr>
          <w:rFonts w:ascii="Book Antiqua" w:hAnsi="Book Antiqua" w:cstheme="minorBidi"/>
          <w:sz w:val="24"/>
          <w:szCs w:val="24"/>
        </w:rPr>
        <w:fldChar w:fldCharType="begin">
          <w:fldData xml:space="preserve">PEVuZE5vdGU+PENpdGU+PEF1dGhvcj5ZYW88L0F1dGhvcj48WWVhcj4yMDA4PC9ZZWFyPjxJRFRl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</w:fldData>
        </w:fldChar>
      </w:r>
      <w:r w:rsidR="00AE4DFD" w:rsidRPr="0093173F">
        <w:rPr>
          <w:rFonts w:ascii="Book Antiqua" w:hAnsi="Book Antiqua" w:cstheme="minorBidi"/>
          <w:sz w:val="24"/>
          <w:szCs w:val="24"/>
        </w:rPr>
        <w:instrText xml:space="preserve"> ADDIN EN.CITE.DATA </w:instrText>
      </w:r>
      <w:r w:rsidR="00AE4DFD" w:rsidRPr="0093173F">
        <w:rPr>
          <w:rFonts w:ascii="Book Antiqua" w:hAnsi="Book Antiqua" w:cstheme="minorBidi"/>
          <w:sz w:val="24"/>
          <w:szCs w:val="24"/>
        </w:rPr>
      </w:r>
      <w:r w:rsidR="00AE4DFD" w:rsidRPr="0093173F">
        <w:rPr>
          <w:rFonts w:ascii="Book Antiqua" w:hAnsi="Book Antiqua" w:cstheme="minorBidi"/>
          <w:sz w:val="24"/>
          <w:szCs w:val="24"/>
        </w:rPr>
        <w:fldChar w:fldCharType="end"/>
      </w:r>
      <w:r w:rsidR="009E63B9" w:rsidRPr="0093173F">
        <w:rPr>
          <w:rFonts w:ascii="Book Antiqua" w:hAnsi="Book Antiqua" w:cstheme="minorBidi"/>
          <w:sz w:val="24"/>
          <w:szCs w:val="24"/>
        </w:rPr>
      </w:r>
      <w:r w:rsidR="009E63B9" w:rsidRPr="0093173F">
        <w:rPr>
          <w:rFonts w:ascii="Book Antiqua" w:hAnsi="Book Antiqua" w:cstheme="minorBidi"/>
          <w:sz w:val="24"/>
          <w:szCs w:val="24"/>
        </w:rPr>
        <w:fldChar w:fldCharType="separate"/>
      </w:r>
      <w:r w:rsidR="0093173F" w:rsidRPr="0093173F">
        <w:rPr>
          <w:rFonts w:ascii="Book Antiqua" w:hAnsi="Book Antiqua" w:cstheme="minorBidi"/>
          <w:noProof/>
          <w:sz w:val="24"/>
          <w:szCs w:val="24"/>
          <w:vertAlign w:val="superscript"/>
        </w:rPr>
        <w:t>[2,</w:t>
      </w:r>
      <w:r w:rsidR="00AE4DFD" w:rsidRPr="0093173F">
        <w:rPr>
          <w:rFonts w:ascii="Book Antiqua" w:hAnsi="Book Antiqua" w:cstheme="minorBidi"/>
          <w:noProof/>
          <w:sz w:val="24"/>
          <w:szCs w:val="24"/>
          <w:vertAlign w:val="superscript"/>
        </w:rPr>
        <w:t>3]</w:t>
      </w:r>
      <w:r w:rsidR="009E63B9" w:rsidRPr="0093173F">
        <w:rPr>
          <w:rFonts w:ascii="Book Antiqua" w:hAnsi="Book Antiqua" w:cstheme="minorBidi"/>
          <w:sz w:val="24"/>
          <w:szCs w:val="24"/>
        </w:rPr>
        <w:fldChar w:fldCharType="end"/>
      </w:r>
      <w:r w:rsidR="009D79BC" w:rsidRPr="0093173F">
        <w:rPr>
          <w:rFonts w:ascii="Book Antiqua" w:hAnsi="Book Antiqua" w:cstheme="minorBidi"/>
          <w:sz w:val="24"/>
          <w:szCs w:val="24"/>
        </w:rPr>
        <w:t xml:space="preserve">. </w:t>
      </w:r>
      <w:r w:rsidR="00795A16" w:rsidRPr="0093173F">
        <w:rPr>
          <w:rFonts w:ascii="Book Antiqua" w:hAnsi="Book Antiqua" w:cstheme="minorBidi"/>
          <w:sz w:val="24"/>
          <w:szCs w:val="24"/>
        </w:rPr>
        <w:t xml:space="preserve"> </w:t>
      </w:r>
      <w:r w:rsidR="009D79BC" w:rsidRPr="0093173F">
        <w:rPr>
          <w:rFonts w:ascii="Book Antiqua" w:hAnsi="Book Antiqua" w:cstheme="minorBidi"/>
          <w:sz w:val="24"/>
          <w:szCs w:val="24"/>
        </w:rPr>
        <w:t>The co</w:t>
      </w:r>
      <w:r w:rsidR="00795A16" w:rsidRPr="0093173F">
        <w:rPr>
          <w:rFonts w:ascii="Book Antiqua" w:hAnsi="Book Antiqua" w:cstheme="minorBidi"/>
          <w:sz w:val="24"/>
          <w:szCs w:val="24"/>
        </w:rPr>
        <w:t>existence</w:t>
      </w:r>
      <w:r w:rsidR="009D79BC" w:rsidRPr="0093173F">
        <w:rPr>
          <w:rFonts w:ascii="Book Antiqua" w:hAnsi="Book Antiqua" w:cstheme="minorBidi"/>
          <w:sz w:val="24"/>
          <w:szCs w:val="24"/>
        </w:rPr>
        <w:t xml:space="preserve"> of tubular adenoma </w:t>
      </w:r>
      <w:r w:rsidR="009E63B9" w:rsidRPr="0093173F">
        <w:rPr>
          <w:rFonts w:ascii="Book Antiqua" w:hAnsi="Book Antiqua" w:cstheme="minorBidi"/>
          <w:sz w:val="24"/>
          <w:szCs w:val="24"/>
        </w:rPr>
        <w:t xml:space="preserve">(TA) </w:t>
      </w:r>
      <w:r w:rsidR="009D79BC" w:rsidRPr="0093173F">
        <w:rPr>
          <w:rFonts w:ascii="Book Antiqua" w:hAnsi="Book Antiqua" w:cstheme="minorBidi"/>
          <w:sz w:val="24"/>
          <w:szCs w:val="24"/>
        </w:rPr>
        <w:t>with high</w:t>
      </w:r>
      <w:r w:rsidR="00795A16" w:rsidRPr="0093173F">
        <w:rPr>
          <w:rFonts w:ascii="Book Antiqua" w:hAnsi="Book Antiqua" w:cstheme="minorBidi"/>
          <w:sz w:val="24"/>
          <w:szCs w:val="24"/>
        </w:rPr>
        <w:t>-</w:t>
      </w:r>
      <w:r w:rsidR="009D79BC" w:rsidRPr="0093173F">
        <w:rPr>
          <w:rFonts w:ascii="Book Antiqua" w:hAnsi="Book Antiqua" w:cstheme="minorBidi"/>
          <w:sz w:val="24"/>
          <w:szCs w:val="24"/>
        </w:rPr>
        <w:t xml:space="preserve">grade NECs have been reported </w:t>
      </w:r>
      <w:r w:rsidR="003C102E" w:rsidRPr="0093173F">
        <w:rPr>
          <w:rFonts w:ascii="Book Antiqua" w:hAnsi="Book Antiqua" w:cstheme="minorBidi"/>
          <w:sz w:val="24"/>
          <w:szCs w:val="24"/>
        </w:rPr>
        <w:t xml:space="preserve">in only a </w:t>
      </w:r>
      <w:r w:rsidR="009E63B9" w:rsidRPr="0093173F">
        <w:rPr>
          <w:rFonts w:ascii="Book Antiqua" w:hAnsi="Book Antiqua" w:cstheme="minorBidi"/>
          <w:sz w:val="24"/>
          <w:szCs w:val="24"/>
        </w:rPr>
        <w:t xml:space="preserve">few articles in the GI tracts </w:t>
      </w:r>
      <w:r w:rsidR="0093173F" w:rsidRPr="0093173F">
        <w:rPr>
          <w:rFonts w:ascii="Book Antiqua" w:hAnsi="Book Antiqua" w:cstheme="minorBidi"/>
          <w:sz w:val="24"/>
          <w:szCs w:val="24"/>
        </w:rPr>
        <w:t>such as in the ampulla of Vater</w:t>
      </w:r>
      <w:r w:rsidR="009E63B9"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&lt;EndNote&gt;&lt;Cite&gt;&lt;Author&gt;Sun&lt;/Author&gt;&lt;Year&gt;2008&lt;/Year&gt;&lt;IDText&gt;Coexistence of small cell neuroendocrine carcinoma and villous adenoma in the ampulla of Vater&lt;/IDText&gt;&lt;DisplayText&gt;&lt;style face="superscript"&gt;[4]&lt;/style&gt;&lt;/DisplayText&gt;&lt;record&gt;&lt;dates&gt;&lt;pub-dates&gt;&lt;date&gt;Aug&lt;/date&gt;&lt;/pub-dates&gt;&lt;year&gt;2008&lt;/year&gt;&lt;/dates&gt;&lt;keywords&gt;&lt;keyword&gt;Adenoma, Villous&lt;/keyword&gt;&lt;keyword&gt;Aged&lt;/keyword&gt;&lt;keyword&gt;Ampulla of Vater&lt;/keyword&gt;&lt;keyword&gt;Carcinoma, Neuroendocrine&lt;/keyword&gt;&lt;keyword&gt;Common Bile Duct&lt;/keyword&gt;&lt;keyword&gt;Common Bile Duct Neoplasms&lt;/keyword&gt;&lt;keyword&gt;Humans&lt;/keyword&gt;&lt;keyword&gt;Male&lt;/keyword&gt;&lt;keyword&gt;Tomography, X-Ray Computed&lt;/keyword&gt;&lt;/keywords&gt;&lt;urls&gt;&lt;related-urls&gt;&lt;url&gt;http://www.ncbi.nlm.nih.gov/pubmed/18698690&lt;/url&gt;&lt;/related-urls&gt;&lt;/urls&gt;&lt;isbn&gt;1007-9327&lt;/isbn&gt;&lt;custom2&gt;PMC2738800&lt;/custom2&gt;&lt;titles&gt;&lt;title&gt;Coexistence of small cell neuroendocrine carcinoma and villous adenoma in the ampulla of Vater&lt;/title&gt;&lt;secondary-title&gt;World J Gastroenterol&lt;/secondary-title&gt;&lt;/titles&gt;&lt;pages&gt;4709-12&lt;/pages&gt;&lt;number&gt;29&lt;/number&gt;&lt;contributors&gt;&lt;authors&gt;&lt;author&gt;Sun, J. H.&lt;/author&gt;&lt;author&gt;Chao, M.&lt;/author&gt;&lt;author&gt;Zhang, S. Z.&lt;/author&gt;&lt;author&gt;Zhang, G. Q.&lt;/author&gt;&lt;author&gt;Li, B.&lt;/author&gt;&lt;author&gt;Wu, J. J.&lt;/author&gt;&lt;/authors&gt;&lt;/contributors&gt;&lt;language&gt;eng&lt;/language&gt;&lt;added-date format="utc"&gt;1466103045&lt;/added-date&gt;&lt;ref-type name="Journal Article"&gt;17&lt;/ref-type&gt;&lt;rec-number&gt;127&lt;/rec-number&gt;&lt;last-updated-date format="utc"&gt;1466103045&lt;/last-updated-date&gt;&lt;accession-num&gt;18698690&lt;/accession-num&gt;&lt;volume&gt;14&lt;/volume&gt;&lt;/record&gt;&lt;/Cite&gt;&lt;/EndNote&gt;</w:instrText>
      </w:r>
      <w:r w:rsidR="009E63B9"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[4]</w:t>
      </w:r>
      <w:r w:rsidR="009E63B9" w:rsidRPr="0093173F">
        <w:rPr>
          <w:rFonts w:ascii="Book Antiqua" w:hAnsi="Book Antiqua" w:cstheme="minorBidi"/>
          <w:sz w:val="24"/>
          <w:szCs w:val="24"/>
        </w:rPr>
        <w:fldChar w:fldCharType="end"/>
      </w:r>
      <w:r w:rsidR="0093173F" w:rsidRPr="0093173F">
        <w:rPr>
          <w:rFonts w:ascii="Book Antiqua" w:hAnsi="Book Antiqua" w:cstheme="minorBidi"/>
          <w:sz w:val="24"/>
          <w:szCs w:val="24"/>
        </w:rPr>
        <w:t>, stomach</w:t>
      </w:r>
      <w:r w:rsidR="00295BAA"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&lt;EndNote&gt;&lt;Cite&gt;&lt;Author&gt;De Marco&lt;/Author&gt;&lt;Year&gt;2003&lt;/Year&gt;&lt;IDText&gt;[Mixed neoplasia of the stomach: description of a case of tubular adenoma combined with carcinoid]&lt;/IDText&gt;&lt;DisplayText&gt;&lt;style face="superscript"&gt;[5]&lt;/style&gt;&lt;/DisplayText&gt;&lt;record&gt;&lt;dates&gt;&lt;pub-dates&gt;&lt;date&gt;Aug&lt;/date&gt;&lt;/pub-dates&gt;&lt;year&gt;2003&lt;/year&gt;&lt;/dates&gt;&lt;keywords&gt;&lt;keyword&gt;Adenomatous Polyps&lt;/keyword&gt;&lt;keyword&gt;Aged&lt;/keyword&gt;&lt;keyword&gt;Biomarkers, Tumor&lt;/keyword&gt;&lt;keyword&gt;Carcinoid Tumor&lt;/keyword&gt;&lt;keyword&gt;Chromogranins&lt;/keyword&gt;&lt;keyword&gt;Humans&lt;/keyword&gt;&lt;keyword&gt;Male&lt;/keyword&gt;&lt;keyword&gt;Neoplasms, Multiple Primary&lt;/keyword&gt;&lt;keyword&gt;Stomach Neoplasms&lt;/keyword&gt;&lt;keyword&gt;Synaptophysin&lt;/keyword&gt;&lt;/keywords&gt;&lt;urls&gt;&lt;related-urls&gt;&lt;url&gt;http://www.ncbi.nlm.nih.gov/pubmed/14577207&lt;/url&gt;&lt;/related-urls&gt;&lt;/urls&gt;&lt;isbn&gt;0031-2983&lt;/isbn&gt;&lt;titles&gt;&lt;title&gt;[Mixed neoplasia of the stomach: description of a case of tubular adenoma combined with carcinoid]&lt;/title&gt;&lt;secondary-title&gt;Pathologica&lt;/secondary-title&gt;&lt;/titles&gt;&lt;pages&gt;214-6&lt;/pages&gt;&lt;number&gt;4&lt;/number&gt;&lt;contributors&gt;&lt;authors&gt;&lt;author&gt;De Marco, L.&lt;/author&gt;&lt;author&gt;Carlinfante, G.&lt;/author&gt;&lt;author&gt;Botticelli, L.&lt;/author&gt;&lt;author&gt;Di Maira, P. V.&lt;/author&gt;&lt;author&gt;Putrino, I.&lt;/author&gt;&lt;author&gt;Cavazza, A.&lt;/author&gt;&lt;/authors&gt;&lt;/contributors&gt;&lt;language&gt;ita&lt;/language&gt;&lt;added-date format="utc"&gt;1466104295&lt;/added-date&gt;&lt;ref-type name="Journal Article"&gt;17&lt;/ref-type&gt;&lt;rec-number&gt;129&lt;/rec-number&gt;&lt;last-updated-date format="utc"&gt;1466104295&lt;/last-updated-date&gt;&lt;accession-num&gt;14577207&lt;/accession-num&gt;&lt;volume&gt;95&lt;/volume&gt;&lt;/record&gt;&lt;/Cite&gt;&lt;/EndNote&gt;</w:instrText>
      </w:r>
      <w:r w:rsidR="00295BAA"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[5]</w:t>
      </w:r>
      <w:r w:rsidR="00295BAA" w:rsidRPr="0093173F">
        <w:rPr>
          <w:rFonts w:ascii="Book Antiqua" w:hAnsi="Book Antiqua" w:cstheme="minorBidi"/>
          <w:sz w:val="24"/>
          <w:szCs w:val="24"/>
        </w:rPr>
        <w:fldChar w:fldCharType="end"/>
      </w:r>
      <w:r w:rsidR="0093173F" w:rsidRPr="0093173F">
        <w:rPr>
          <w:rFonts w:ascii="Book Antiqua" w:hAnsi="Book Antiqua" w:cstheme="minorBidi"/>
          <w:sz w:val="24"/>
          <w:szCs w:val="24"/>
        </w:rPr>
        <w:t xml:space="preserve"> and rectum</w:t>
      </w:r>
      <w:r w:rsidR="004224E9" w:rsidRPr="0093173F">
        <w:rPr>
          <w:rFonts w:ascii="Book Antiqua" w:hAnsi="Book Antiqua" w:cstheme="minorBidi"/>
          <w:sz w:val="24"/>
          <w:szCs w:val="24"/>
        </w:rPr>
        <w:fldChar w:fldCharType="begin">
          <w:fldData xml:space="preserve">PEVuZE5vdGU+PENpdGU+PEF1dGhvcj5Zb3NoaWthbmU8L0F1dGhvcj48WWVhcj4yMDAxPC9ZZWFy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</w:fldData>
        </w:fldChar>
      </w:r>
      <w:r w:rsidR="00AE4DFD" w:rsidRPr="0093173F">
        <w:rPr>
          <w:rFonts w:ascii="Book Antiqua" w:hAnsi="Book Antiqua" w:cstheme="minorBidi"/>
          <w:sz w:val="24"/>
          <w:szCs w:val="24"/>
        </w:rPr>
        <w:instrText xml:space="preserve"> ADDIN EN.CITE </w:instrText>
      </w:r>
      <w:r w:rsidR="00AE4DFD" w:rsidRPr="0093173F">
        <w:rPr>
          <w:rFonts w:ascii="Book Antiqua" w:hAnsi="Book Antiqua" w:cstheme="minorBidi"/>
          <w:sz w:val="24"/>
          <w:szCs w:val="24"/>
        </w:rPr>
        <w:fldChar w:fldCharType="begin">
          <w:fldData xml:space="preserve">PEVuZE5vdGU+PENpdGU+PEF1dGhvcj5Zb3NoaWthbmU8L0F1dGhvcj48WWVhcj4yMDAxPC9ZZWFy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</w:fldData>
        </w:fldChar>
      </w:r>
      <w:r w:rsidR="00AE4DFD" w:rsidRPr="0093173F">
        <w:rPr>
          <w:rFonts w:ascii="Book Antiqua" w:hAnsi="Book Antiqua" w:cstheme="minorBidi"/>
          <w:sz w:val="24"/>
          <w:szCs w:val="24"/>
        </w:rPr>
        <w:instrText xml:space="preserve"> ADDIN EN.CITE.DATA </w:instrText>
      </w:r>
      <w:r w:rsidR="00AE4DFD" w:rsidRPr="0093173F">
        <w:rPr>
          <w:rFonts w:ascii="Book Antiqua" w:hAnsi="Book Antiqua" w:cstheme="minorBidi"/>
          <w:sz w:val="24"/>
          <w:szCs w:val="24"/>
        </w:rPr>
      </w:r>
      <w:r w:rsidR="00AE4DFD" w:rsidRPr="0093173F">
        <w:rPr>
          <w:rFonts w:ascii="Book Antiqua" w:hAnsi="Book Antiqua" w:cstheme="minorBidi"/>
          <w:sz w:val="24"/>
          <w:szCs w:val="24"/>
        </w:rPr>
        <w:fldChar w:fldCharType="end"/>
      </w:r>
      <w:r w:rsidR="004224E9" w:rsidRPr="0093173F">
        <w:rPr>
          <w:rFonts w:ascii="Book Antiqua" w:hAnsi="Book Antiqua" w:cstheme="minorBidi"/>
          <w:sz w:val="24"/>
          <w:szCs w:val="24"/>
        </w:rPr>
      </w:r>
      <w:r w:rsidR="004224E9" w:rsidRPr="0093173F">
        <w:rPr>
          <w:rFonts w:ascii="Book Antiqua" w:hAnsi="Book Antiqua" w:cstheme="minorBidi"/>
          <w:sz w:val="24"/>
          <w:szCs w:val="24"/>
        </w:rPr>
        <w:fldChar w:fldCharType="separate"/>
      </w:r>
      <w:r w:rsidR="0093173F" w:rsidRPr="0093173F">
        <w:rPr>
          <w:rFonts w:ascii="Book Antiqua" w:hAnsi="Book Antiqua" w:cstheme="minorBidi"/>
          <w:noProof/>
          <w:sz w:val="24"/>
          <w:szCs w:val="24"/>
          <w:vertAlign w:val="superscript"/>
        </w:rPr>
        <w:t>[6,</w:t>
      </w:r>
      <w:r w:rsidR="00AE4DFD" w:rsidRPr="0093173F">
        <w:rPr>
          <w:rFonts w:ascii="Book Antiqua" w:hAnsi="Book Antiqua" w:cstheme="minorBidi"/>
          <w:noProof/>
          <w:sz w:val="24"/>
          <w:szCs w:val="24"/>
          <w:vertAlign w:val="superscript"/>
        </w:rPr>
        <w:t>7]</w:t>
      </w:r>
      <w:r w:rsidR="004224E9" w:rsidRPr="0093173F">
        <w:rPr>
          <w:rFonts w:ascii="Book Antiqua" w:hAnsi="Book Antiqua" w:cstheme="minorBidi"/>
          <w:sz w:val="24"/>
          <w:szCs w:val="24"/>
        </w:rPr>
        <w:fldChar w:fldCharType="end"/>
      </w:r>
      <w:r w:rsidR="009D79BC" w:rsidRPr="0093173F">
        <w:rPr>
          <w:rFonts w:ascii="Book Antiqua" w:hAnsi="Book Antiqua" w:cstheme="minorBidi"/>
          <w:sz w:val="24"/>
          <w:szCs w:val="24"/>
        </w:rPr>
        <w:t xml:space="preserve">. </w:t>
      </w:r>
      <w:r w:rsidR="004224E9" w:rsidRPr="0093173F">
        <w:rPr>
          <w:rFonts w:ascii="Book Antiqua" w:hAnsi="Book Antiqua" w:cstheme="minorBidi"/>
          <w:sz w:val="24"/>
          <w:szCs w:val="24"/>
        </w:rPr>
        <w:t xml:space="preserve"> </w:t>
      </w:r>
      <w:r w:rsidR="009D79BC" w:rsidRPr="0093173F">
        <w:rPr>
          <w:rFonts w:ascii="Book Antiqua" w:hAnsi="Book Antiqua" w:cstheme="minorBidi"/>
          <w:sz w:val="24"/>
          <w:szCs w:val="24"/>
        </w:rPr>
        <w:t xml:space="preserve">Most of the reported cases showed liver or lymph nodes metastases at the time of diagnosis. </w:t>
      </w:r>
      <w:r w:rsidR="00795A16" w:rsidRPr="0093173F">
        <w:rPr>
          <w:rFonts w:ascii="Book Antiqua" w:hAnsi="Book Antiqua" w:cstheme="minorBidi"/>
          <w:sz w:val="24"/>
          <w:szCs w:val="24"/>
        </w:rPr>
        <w:t xml:space="preserve"> </w:t>
      </w:r>
      <w:r w:rsidR="009D79BC" w:rsidRPr="0093173F">
        <w:rPr>
          <w:rFonts w:ascii="Book Antiqua" w:hAnsi="Book Antiqua" w:cstheme="minorBidi"/>
          <w:sz w:val="24"/>
          <w:szCs w:val="24"/>
        </w:rPr>
        <w:t xml:space="preserve">We present a unique case of a large cell </w:t>
      </w:r>
      <w:r w:rsidR="00795A16" w:rsidRPr="0093173F">
        <w:rPr>
          <w:rFonts w:ascii="Book Antiqua" w:hAnsi="Book Antiqua" w:cstheme="minorBidi"/>
          <w:sz w:val="24"/>
          <w:szCs w:val="24"/>
        </w:rPr>
        <w:t xml:space="preserve">high-grade </w:t>
      </w:r>
      <w:r w:rsidR="009D79BC" w:rsidRPr="0093173F">
        <w:rPr>
          <w:rFonts w:ascii="Book Antiqua" w:hAnsi="Book Antiqua" w:cstheme="minorBidi"/>
          <w:sz w:val="24"/>
          <w:szCs w:val="24"/>
        </w:rPr>
        <w:t>NEC of ascending colon</w:t>
      </w:r>
      <w:r w:rsidR="00795A16" w:rsidRPr="0093173F">
        <w:rPr>
          <w:rFonts w:ascii="Book Antiqua" w:hAnsi="Book Antiqua" w:cstheme="minorBidi"/>
          <w:sz w:val="24"/>
          <w:szCs w:val="24"/>
        </w:rPr>
        <w:t xml:space="preserve"> that </w:t>
      </w:r>
      <w:r w:rsidR="009D79BC" w:rsidRPr="0093173F">
        <w:rPr>
          <w:rFonts w:ascii="Book Antiqua" w:hAnsi="Book Antiqua" w:cstheme="minorBidi"/>
          <w:sz w:val="24"/>
          <w:szCs w:val="24"/>
        </w:rPr>
        <w:t xml:space="preserve">was identified during a routine colonoscopic </w:t>
      </w:r>
      <w:r w:rsidR="00795A16" w:rsidRPr="0093173F">
        <w:rPr>
          <w:rFonts w:ascii="Book Antiqua" w:hAnsi="Book Antiqua" w:cstheme="minorBidi"/>
          <w:sz w:val="24"/>
          <w:szCs w:val="24"/>
        </w:rPr>
        <w:t>surveillance</w:t>
      </w:r>
      <w:r w:rsidR="009D79BC" w:rsidRPr="0093173F">
        <w:rPr>
          <w:rFonts w:ascii="Book Antiqua" w:hAnsi="Book Antiqua" w:cstheme="minorBidi"/>
          <w:sz w:val="24"/>
          <w:szCs w:val="24"/>
        </w:rPr>
        <w:t xml:space="preserve">, due to its coexistence with a </w:t>
      </w:r>
      <w:r w:rsidR="00295BAA" w:rsidRPr="0093173F">
        <w:rPr>
          <w:rFonts w:ascii="Book Antiqua" w:hAnsi="Book Antiqua" w:cstheme="minorBidi"/>
          <w:sz w:val="24"/>
          <w:szCs w:val="24"/>
        </w:rPr>
        <w:t>TA</w:t>
      </w:r>
      <w:r w:rsidR="009D79BC" w:rsidRPr="0093173F">
        <w:rPr>
          <w:rFonts w:ascii="Book Antiqua" w:hAnsi="Book Antiqua" w:cstheme="minorBidi"/>
          <w:sz w:val="24"/>
          <w:szCs w:val="24"/>
        </w:rPr>
        <w:t xml:space="preserve">.  </w:t>
      </w:r>
    </w:p>
    <w:p w14:paraId="19DF466B" w14:textId="77777777" w:rsidR="003C61E4" w:rsidRPr="0093173F" w:rsidRDefault="003C61E4" w:rsidP="0039502E">
      <w:pPr>
        <w:spacing w:line="360" w:lineRule="auto"/>
        <w:jc w:val="both"/>
        <w:rPr>
          <w:rFonts w:ascii="Book Antiqua" w:hAnsi="Book Antiqua" w:cstheme="minorBidi"/>
          <w:sz w:val="24"/>
          <w:szCs w:val="24"/>
        </w:rPr>
      </w:pPr>
    </w:p>
    <w:p w14:paraId="19600AA7" w14:textId="5B846E1C" w:rsidR="00E47E06" w:rsidRPr="0093173F" w:rsidRDefault="0093173F" w:rsidP="0039502E">
      <w:pPr>
        <w:spacing w:line="360" w:lineRule="auto"/>
        <w:jc w:val="both"/>
        <w:rPr>
          <w:rFonts w:ascii="Book Antiqua" w:hAnsi="Book Antiqua" w:cstheme="minorBidi"/>
          <w:b/>
          <w:bCs/>
          <w:sz w:val="24"/>
          <w:szCs w:val="24"/>
          <w:lang w:eastAsia="zh-CN"/>
        </w:rPr>
      </w:pPr>
      <w:r w:rsidRPr="0093173F">
        <w:rPr>
          <w:rFonts w:ascii="Book Antiqua" w:hAnsi="Book Antiqua" w:cstheme="minorBidi"/>
          <w:b/>
          <w:bCs/>
          <w:sz w:val="24"/>
          <w:szCs w:val="24"/>
        </w:rPr>
        <w:t>CASE REPORT</w:t>
      </w:r>
    </w:p>
    <w:p w14:paraId="1485704D" w14:textId="30DEA643" w:rsidR="001B1A39" w:rsidRPr="0093173F" w:rsidRDefault="007C628B" w:rsidP="0039502E">
      <w:pPr>
        <w:autoSpaceDE w:val="0"/>
        <w:autoSpaceDN w:val="0"/>
        <w:adjustRightInd w:val="0"/>
        <w:spacing w:line="360" w:lineRule="auto"/>
        <w:jc w:val="both"/>
        <w:rPr>
          <w:rFonts w:ascii="Book Antiqua" w:hAnsi="Book Antiqua" w:cstheme="minorBidi"/>
          <w:sz w:val="24"/>
          <w:szCs w:val="24"/>
        </w:rPr>
      </w:pPr>
      <w:r w:rsidRPr="0093173F">
        <w:rPr>
          <w:rFonts w:ascii="Book Antiqua" w:hAnsi="Book Antiqua" w:cstheme="minorBidi"/>
          <w:sz w:val="24"/>
          <w:szCs w:val="24"/>
        </w:rPr>
        <w:t>A 68</w:t>
      </w:r>
      <w:r w:rsidR="0039502E">
        <w:rPr>
          <w:rFonts w:ascii="Book Antiqua" w:hAnsi="Book Antiqua" w:cstheme="minorBidi" w:hint="eastAsia"/>
          <w:sz w:val="24"/>
          <w:szCs w:val="24"/>
          <w:lang w:eastAsia="zh-CN"/>
        </w:rPr>
        <w:t>-</w:t>
      </w:r>
      <w:r w:rsidRPr="0093173F">
        <w:rPr>
          <w:rFonts w:ascii="Book Antiqua" w:hAnsi="Book Antiqua" w:cstheme="minorBidi"/>
          <w:sz w:val="24"/>
          <w:szCs w:val="24"/>
        </w:rPr>
        <w:t>year</w:t>
      </w:r>
      <w:r w:rsidR="004149A7" w:rsidRPr="0093173F">
        <w:rPr>
          <w:rFonts w:ascii="Book Antiqua" w:hAnsi="Book Antiqua" w:cstheme="minorBidi"/>
          <w:sz w:val="24"/>
          <w:szCs w:val="24"/>
        </w:rPr>
        <w:t>-</w:t>
      </w:r>
      <w:r w:rsidRPr="0093173F">
        <w:rPr>
          <w:rFonts w:ascii="Book Antiqua" w:hAnsi="Book Antiqua" w:cstheme="minorBidi"/>
          <w:sz w:val="24"/>
          <w:szCs w:val="24"/>
        </w:rPr>
        <w:t>old male undergoing a routine colonoscopy</w:t>
      </w:r>
      <w:r w:rsidR="00AC0EE3" w:rsidRPr="0093173F">
        <w:rPr>
          <w:rFonts w:ascii="Book Antiqua" w:hAnsi="Book Antiqua" w:cstheme="minorBidi"/>
          <w:sz w:val="24"/>
          <w:szCs w:val="24"/>
        </w:rPr>
        <w:t xml:space="preserve"> </w:t>
      </w:r>
      <w:r w:rsidRPr="0093173F">
        <w:rPr>
          <w:rFonts w:ascii="Book Antiqua" w:hAnsi="Book Antiqua" w:cstheme="minorBidi"/>
          <w:sz w:val="24"/>
          <w:szCs w:val="24"/>
        </w:rPr>
        <w:t xml:space="preserve">was found to have </w:t>
      </w:r>
      <w:r w:rsidR="00AC0EE3" w:rsidRPr="0093173F">
        <w:rPr>
          <w:rFonts w:ascii="Book Antiqua" w:hAnsi="Book Antiqua" w:cstheme="minorBidi"/>
          <w:sz w:val="24"/>
          <w:szCs w:val="24"/>
        </w:rPr>
        <w:t xml:space="preserve">multiple </w:t>
      </w:r>
      <w:r w:rsidR="00071C07" w:rsidRPr="0093173F">
        <w:rPr>
          <w:rFonts w:ascii="Book Antiqua" w:hAnsi="Book Antiqua" w:cstheme="minorBidi"/>
          <w:sz w:val="24"/>
          <w:szCs w:val="24"/>
        </w:rPr>
        <w:t xml:space="preserve">TAs </w:t>
      </w:r>
      <w:r w:rsidR="006F2E03" w:rsidRPr="0093173F">
        <w:rPr>
          <w:rFonts w:ascii="Book Antiqua" w:hAnsi="Book Antiqua" w:cstheme="minorBidi"/>
          <w:sz w:val="24"/>
          <w:szCs w:val="24"/>
        </w:rPr>
        <w:t xml:space="preserve">measuring 5-8 mm, </w:t>
      </w:r>
      <w:r w:rsidR="00AC0EE3" w:rsidRPr="0093173F">
        <w:rPr>
          <w:rFonts w:ascii="Book Antiqua" w:hAnsi="Book Antiqua" w:cstheme="minorBidi"/>
          <w:sz w:val="24"/>
          <w:szCs w:val="24"/>
        </w:rPr>
        <w:t xml:space="preserve">including one in </w:t>
      </w:r>
      <w:r w:rsidRPr="0093173F">
        <w:rPr>
          <w:rFonts w:ascii="Book Antiqua" w:hAnsi="Book Antiqua" w:cstheme="minorBidi"/>
          <w:sz w:val="24"/>
          <w:szCs w:val="24"/>
        </w:rPr>
        <w:t>ascending colon</w:t>
      </w:r>
      <w:r w:rsidR="006F2E03" w:rsidRPr="0093173F">
        <w:rPr>
          <w:rFonts w:ascii="Book Antiqua" w:hAnsi="Book Antiqua" w:cstheme="minorBidi"/>
          <w:sz w:val="24"/>
          <w:szCs w:val="24"/>
        </w:rPr>
        <w:t xml:space="preserve"> with surrounding ulcerated</w:t>
      </w:r>
      <w:r w:rsidR="003C102E" w:rsidRPr="0093173F">
        <w:rPr>
          <w:rFonts w:ascii="Book Antiqua" w:hAnsi="Book Antiqua" w:cstheme="minorBidi"/>
          <w:sz w:val="24"/>
          <w:szCs w:val="24"/>
        </w:rPr>
        <w:t xml:space="preserve">, </w:t>
      </w:r>
      <w:r w:rsidR="006F2E03" w:rsidRPr="0093173F">
        <w:rPr>
          <w:rFonts w:ascii="Book Antiqua" w:hAnsi="Book Antiqua" w:cstheme="minorBidi"/>
          <w:sz w:val="24"/>
          <w:szCs w:val="24"/>
        </w:rPr>
        <w:t>irregular</w:t>
      </w:r>
      <w:r w:rsidR="00D620F7" w:rsidRPr="0093173F">
        <w:rPr>
          <w:rFonts w:ascii="Book Antiqua" w:hAnsi="Book Antiqua" w:cstheme="minorBidi"/>
          <w:sz w:val="24"/>
          <w:szCs w:val="24"/>
        </w:rPr>
        <w:t xml:space="preserve"> and slightly raised</w:t>
      </w:r>
      <w:r w:rsidR="006F2E03" w:rsidRPr="0093173F">
        <w:rPr>
          <w:rFonts w:ascii="Book Antiqua" w:hAnsi="Book Antiqua" w:cstheme="minorBidi"/>
          <w:sz w:val="24"/>
          <w:szCs w:val="24"/>
        </w:rPr>
        <w:t xml:space="preserve"> mucosa</w:t>
      </w:r>
      <w:r w:rsidR="00D620F7" w:rsidRPr="0093173F">
        <w:rPr>
          <w:rFonts w:ascii="Book Antiqua" w:hAnsi="Book Antiqua" w:cstheme="minorBidi"/>
          <w:sz w:val="24"/>
          <w:szCs w:val="24"/>
        </w:rPr>
        <w:t xml:space="preserve"> (Figure 1A)</w:t>
      </w:r>
      <w:r w:rsidR="006F2E03" w:rsidRPr="0093173F">
        <w:rPr>
          <w:rFonts w:ascii="Book Antiqua" w:hAnsi="Book Antiqua" w:cstheme="minorBidi"/>
          <w:sz w:val="24"/>
          <w:szCs w:val="24"/>
        </w:rPr>
        <w:t xml:space="preserve"> which was also biopsied.</w:t>
      </w:r>
      <w:r w:rsidR="0093173F">
        <w:rPr>
          <w:rFonts w:ascii="Book Antiqua" w:hAnsi="Book Antiqua" w:cstheme="minorBidi" w:hint="eastAsia"/>
          <w:sz w:val="24"/>
          <w:szCs w:val="24"/>
          <w:lang w:eastAsia="zh-CN"/>
        </w:rPr>
        <w:t xml:space="preserve"> </w:t>
      </w:r>
      <w:r w:rsidR="006F2E03" w:rsidRPr="0093173F">
        <w:rPr>
          <w:rFonts w:ascii="Book Antiqua" w:hAnsi="Book Antiqua" w:cstheme="minorBidi"/>
          <w:sz w:val="24"/>
          <w:szCs w:val="24"/>
        </w:rPr>
        <w:t xml:space="preserve">Under microscopic examination, </w:t>
      </w:r>
      <w:r w:rsidR="00795A16" w:rsidRPr="0093173F">
        <w:rPr>
          <w:rFonts w:ascii="Book Antiqua" w:hAnsi="Book Antiqua" w:cstheme="minorBidi"/>
          <w:sz w:val="24"/>
          <w:szCs w:val="24"/>
        </w:rPr>
        <w:t>an infiltrating poorly-</w:t>
      </w:r>
      <w:r w:rsidR="006F2E03" w:rsidRPr="0093173F">
        <w:rPr>
          <w:rFonts w:ascii="Book Antiqua" w:hAnsi="Book Antiqua" w:cstheme="minorBidi"/>
          <w:sz w:val="24"/>
          <w:szCs w:val="24"/>
        </w:rPr>
        <w:t xml:space="preserve">differentiated malignant tumor </w:t>
      </w:r>
      <w:r w:rsidR="00795A16" w:rsidRPr="0093173F">
        <w:rPr>
          <w:rFonts w:ascii="Book Antiqua" w:hAnsi="Book Antiqua" w:cstheme="minorBidi"/>
          <w:sz w:val="24"/>
          <w:szCs w:val="24"/>
        </w:rPr>
        <w:t xml:space="preserve">was identified in the </w:t>
      </w:r>
      <w:r w:rsidR="006F2E03" w:rsidRPr="0093173F">
        <w:rPr>
          <w:rFonts w:ascii="Book Antiqua" w:hAnsi="Book Antiqua" w:cstheme="minorBidi"/>
          <w:sz w:val="24"/>
          <w:szCs w:val="24"/>
        </w:rPr>
        <w:t xml:space="preserve">ulcerated lesion in close </w:t>
      </w:r>
      <w:r w:rsidR="00795A16" w:rsidRPr="0093173F">
        <w:rPr>
          <w:rFonts w:ascii="Book Antiqua" w:hAnsi="Book Antiqua" w:cstheme="minorBidi"/>
          <w:sz w:val="24"/>
          <w:szCs w:val="24"/>
        </w:rPr>
        <w:t>vicinity</w:t>
      </w:r>
      <w:r w:rsidR="006F2E03" w:rsidRPr="0093173F">
        <w:rPr>
          <w:rFonts w:ascii="Book Antiqua" w:hAnsi="Book Antiqua" w:cstheme="minorBidi"/>
          <w:sz w:val="24"/>
          <w:szCs w:val="24"/>
        </w:rPr>
        <w:t xml:space="preserve"> with an overlying </w:t>
      </w:r>
      <w:r w:rsidR="00071C07" w:rsidRPr="0093173F">
        <w:rPr>
          <w:rFonts w:ascii="Book Antiqua" w:hAnsi="Book Antiqua" w:cstheme="minorBidi"/>
          <w:sz w:val="24"/>
          <w:szCs w:val="24"/>
        </w:rPr>
        <w:t>TA.</w:t>
      </w:r>
      <w:r w:rsidR="00795A16" w:rsidRPr="0093173F">
        <w:rPr>
          <w:rFonts w:ascii="Book Antiqua" w:hAnsi="Book Antiqua" w:cstheme="minorBidi"/>
          <w:sz w:val="24"/>
          <w:szCs w:val="24"/>
        </w:rPr>
        <w:t xml:space="preserve"> </w:t>
      </w:r>
      <w:r w:rsidR="006F2E03" w:rsidRPr="0093173F">
        <w:rPr>
          <w:rFonts w:ascii="Book Antiqua" w:hAnsi="Book Antiqua" w:cstheme="minorBidi"/>
          <w:sz w:val="24"/>
          <w:szCs w:val="24"/>
        </w:rPr>
        <w:t xml:space="preserve"> </w:t>
      </w:r>
      <w:r w:rsidR="00795A16" w:rsidRPr="0093173F">
        <w:rPr>
          <w:rFonts w:ascii="Book Antiqua" w:hAnsi="Book Antiqua" w:cstheme="minorBidi"/>
          <w:sz w:val="24"/>
          <w:szCs w:val="24"/>
        </w:rPr>
        <w:t>The t</w:t>
      </w:r>
      <w:r w:rsidR="006F2E03" w:rsidRPr="0093173F">
        <w:rPr>
          <w:rFonts w:ascii="Book Antiqua" w:hAnsi="Book Antiqua" w:cstheme="minorBidi"/>
          <w:sz w:val="24"/>
          <w:szCs w:val="24"/>
        </w:rPr>
        <w:t xml:space="preserve">umor </w:t>
      </w:r>
      <w:r w:rsidR="006F2E03" w:rsidRPr="0093173F">
        <w:rPr>
          <w:rFonts w:ascii="Book Antiqua" w:hAnsi="Book Antiqua" w:cstheme="minorBidi"/>
          <w:sz w:val="24"/>
          <w:szCs w:val="24"/>
        </w:rPr>
        <w:lastRenderedPageBreak/>
        <w:t>demonstrate</w:t>
      </w:r>
      <w:r w:rsidR="00795A16" w:rsidRPr="0093173F">
        <w:rPr>
          <w:rFonts w:ascii="Book Antiqua" w:hAnsi="Book Antiqua" w:cstheme="minorBidi"/>
          <w:sz w:val="24"/>
          <w:szCs w:val="24"/>
        </w:rPr>
        <w:t xml:space="preserve">d pathological findings suggestive of a high-grade malignancy such as </w:t>
      </w:r>
      <w:r w:rsidR="006F2E03" w:rsidRPr="0093173F">
        <w:rPr>
          <w:rFonts w:ascii="Book Antiqua" w:hAnsi="Book Antiqua" w:cstheme="minorBidi"/>
          <w:sz w:val="24"/>
          <w:szCs w:val="24"/>
        </w:rPr>
        <w:t xml:space="preserve">increased </w:t>
      </w:r>
      <w:r w:rsidR="002602B6" w:rsidRPr="0093173F">
        <w:rPr>
          <w:rFonts w:ascii="Book Antiqua" w:hAnsi="Book Antiqua" w:cstheme="minorBidi"/>
          <w:sz w:val="24"/>
          <w:szCs w:val="24"/>
        </w:rPr>
        <w:t xml:space="preserve">mitotic figures and </w:t>
      </w:r>
      <w:r w:rsidR="006F2E03" w:rsidRPr="0093173F">
        <w:rPr>
          <w:rFonts w:ascii="Book Antiqua" w:hAnsi="Book Antiqua" w:cstheme="minorBidi"/>
          <w:sz w:val="24"/>
          <w:szCs w:val="24"/>
        </w:rPr>
        <w:t>apopto</w:t>
      </w:r>
      <w:r w:rsidR="002602B6" w:rsidRPr="0093173F">
        <w:rPr>
          <w:rFonts w:ascii="Book Antiqua" w:hAnsi="Book Antiqua" w:cstheme="minorBidi"/>
          <w:sz w:val="24"/>
          <w:szCs w:val="24"/>
        </w:rPr>
        <w:t xml:space="preserve">sis. </w:t>
      </w:r>
      <w:r w:rsidR="00795A16" w:rsidRPr="0093173F">
        <w:rPr>
          <w:rFonts w:ascii="Book Antiqua" w:hAnsi="Book Antiqua" w:cstheme="minorBidi"/>
          <w:sz w:val="24"/>
          <w:szCs w:val="24"/>
        </w:rPr>
        <w:t xml:space="preserve"> </w:t>
      </w:r>
      <w:r w:rsidR="006F2E03" w:rsidRPr="0093173F">
        <w:rPr>
          <w:rFonts w:ascii="Book Antiqua" w:hAnsi="Book Antiqua" w:cstheme="minorBidi"/>
          <w:sz w:val="24"/>
          <w:szCs w:val="24"/>
        </w:rPr>
        <w:t>The differential diagnosis include</w:t>
      </w:r>
      <w:r w:rsidR="00795A16" w:rsidRPr="0093173F">
        <w:rPr>
          <w:rFonts w:ascii="Book Antiqua" w:hAnsi="Book Antiqua" w:cstheme="minorBidi"/>
          <w:sz w:val="24"/>
          <w:szCs w:val="24"/>
        </w:rPr>
        <w:t xml:space="preserve">d </w:t>
      </w:r>
      <w:r w:rsidR="006F2E03" w:rsidRPr="0093173F">
        <w:rPr>
          <w:rFonts w:ascii="Book Antiqua" w:hAnsi="Book Antiqua" w:cstheme="minorBidi"/>
          <w:sz w:val="24"/>
          <w:szCs w:val="24"/>
        </w:rPr>
        <w:t>a poorly</w:t>
      </w:r>
      <w:r w:rsidR="00795A16" w:rsidRPr="0093173F">
        <w:rPr>
          <w:rFonts w:ascii="Book Antiqua" w:hAnsi="Book Antiqua" w:cstheme="minorBidi"/>
          <w:sz w:val="24"/>
          <w:szCs w:val="24"/>
        </w:rPr>
        <w:t>-</w:t>
      </w:r>
      <w:r w:rsidR="006F2E03" w:rsidRPr="0093173F">
        <w:rPr>
          <w:rFonts w:ascii="Book Antiqua" w:hAnsi="Book Antiqua" w:cstheme="minorBidi"/>
          <w:sz w:val="24"/>
          <w:szCs w:val="24"/>
        </w:rPr>
        <w:t xml:space="preserve">differentiated adenocarcinoma, medullary carcinoma, </w:t>
      </w:r>
      <w:r w:rsidR="00071C07" w:rsidRPr="0093173F">
        <w:rPr>
          <w:rFonts w:ascii="Book Antiqua" w:hAnsi="Book Antiqua" w:cstheme="minorBidi"/>
          <w:sz w:val="24"/>
          <w:szCs w:val="24"/>
        </w:rPr>
        <w:t>NEC</w:t>
      </w:r>
      <w:r w:rsidR="003C102E" w:rsidRPr="0093173F">
        <w:rPr>
          <w:rFonts w:ascii="Book Antiqua" w:hAnsi="Book Antiqua" w:cstheme="minorBidi"/>
          <w:sz w:val="24"/>
          <w:szCs w:val="24"/>
        </w:rPr>
        <w:t>,</w:t>
      </w:r>
      <w:r w:rsidR="002602B6" w:rsidRPr="0093173F">
        <w:rPr>
          <w:rFonts w:ascii="Book Antiqua" w:hAnsi="Book Antiqua" w:cstheme="minorBidi"/>
          <w:sz w:val="24"/>
          <w:szCs w:val="24"/>
        </w:rPr>
        <w:t xml:space="preserve"> high</w:t>
      </w:r>
      <w:r w:rsidR="00795A16" w:rsidRPr="0093173F">
        <w:rPr>
          <w:rFonts w:ascii="Book Antiqua" w:hAnsi="Book Antiqua" w:cstheme="minorBidi"/>
          <w:sz w:val="24"/>
          <w:szCs w:val="24"/>
        </w:rPr>
        <w:t>-</w:t>
      </w:r>
      <w:r w:rsidR="002602B6" w:rsidRPr="0093173F">
        <w:rPr>
          <w:rFonts w:ascii="Book Antiqua" w:hAnsi="Book Antiqua" w:cstheme="minorBidi"/>
          <w:sz w:val="24"/>
          <w:szCs w:val="24"/>
        </w:rPr>
        <w:t>grade lymphoma</w:t>
      </w:r>
      <w:r w:rsidR="003C102E" w:rsidRPr="0093173F">
        <w:rPr>
          <w:rFonts w:ascii="Book Antiqua" w:hAnsi="Book Antiqua" w:cstheme="minorBidi"/>
          <w:sz w:val="24"/>
          <w:szCs w:val="24"/>
        </w:rPr>
        <w:t xml:space="preserve"> and sarcoma</w:t>
      </w:r>
      <w:r w:rsidR="002602B6" w:rsidRPr="0093173F">
        <w:rPr>
          <w:rFonts w:ascii="Book Antiqua" w:hAnsi="Book Antiqua" w:cstheme="minorBidi"/>
          <w:sz w:val="24"/>
          <w:szCs w:val="24"/>
        </w:rPr>
        <w:t xml:space="preserve">. </w:t>
      </w:r>
      <w:r w:rsidR="00795A16" w:rsidRPr="0093173F">
        <w:rPr>
          <w:rFonts w:ascii="Book Antiqua" w:hAnsi="Book Antiqua" w:cstheme="minorBidi"/>
          <w:sz w:val="24"/>
          <w:szCs w:val="24"/>
        </w:rPr>
        <w:t xml:space="preserve"> </w:t>
      </w:r>
      <w:r w:rsidR="002602B6" w:rsidRPr="0093173F">
        <w:rPr>
          <w:rFonts w:ascii="Book Antiqua" w:hAnsi="Book Antiqua" w:cstheme="minorBidi"/>
          <w:sz w:val="24"/>
          <w:szCs w:val="24"/>
        </w:rPr>
        <w:t>Immunohistochemical studies performed on formalin-fixed paraffin-embedded tissue sections reveal</w:t>
      </w:r>
      <w:r w:rsidR="00795A16" w:rsidRPr="0093173F">
        <w:rPr>
          <w:rFonts w:ascii="Book Antiqua" w:hAnsi="Book Antiqua" w:cstheme="minorBidi"/>
          <w:sz w:val="24"/>
          <w:szCs w:val="24"/>
        </w:rPr>
        <w:t>ed</w:t>
      </w:r>
      <w:r w:rsidR="002602B6" w:rsidRPr="0093173F">
        <w:rPr>
          <w:rFonts w:ascii="Book Antiqua" w:hAnsi="Book Antiqua" w:cstheme="minorBidi"/>
          <w:sz w:val="24"/>
          <w:szCs w:val="24"/>
        </w:rPr>
        <w:t xml:space="preserve"> positive stain</w:t>
      </w:r>
      <w:r w:rsidR="00795A16" w:rsidRPr="0093173F">
        <w:rPr>
          <w:rFonts w:ascii="Book Antiqua" w:hAnsi="Book Antiqua" w:cstheme="minorBidi"/>
          <w:sz w:val="24"/>
          <w:szCs w:val="24"/>
        </w:rPr>
        <w:t>ing</w:t>
      </w:r>
      <w:r w:rsidR="002602B6" w:rsidRPr="0093173F">
        <w:rPr>
          <w:rFonts w:ascii="Book Antiqua" w:hAnsi="Book Antiqua" w:cstheme="minorBidi"/>
          <w:sz w:val="24"/>
          <w:szCs w:val="24"/>
        </w:rPr>
        <w:t xml:space="preserve"> for keratin Cam5.2, </w:t>
      </w:r>
      <w:r w:rsidR="003C102E" w:rsidRPr="0093173F">
        <w:rPr>
          <w:rFonts w:ascii="Book Antiqua" w:hAnsi="Book Antiqua" w:cstheme="minorBidi"/>
          <w:sz w:val="24"/>
          <w:szCs w:val="24"/>
        </w:rPr>
        <w:t xml:space="preserve">neuroendocrine markers </w:t>
      </w:r>
      <w:r w:rsidR="002602B6" w:rsidRPr="0093173F">
        <w:rPr>
          <w:rFonts w:ascii="Book Antiqua" w:hAnsi="Book Antiqua" w:cstheme="minorBidi"/>
          <w:sz w:val="24"/>
          <w:szCs w:val="24"/>
        </w:rPr>
        <w:t>synaptophysin and</w:t>
      </w:r>
      <w:r w:rsidR="00795A16" w:rsidRPr="0093173F">
        <w:rPr>
          <w:rFonts w:ascii="Book Antiqua" w:hAnsi="Book Antiqua" w:cstheme="minorBidi"/>
          <w:sz w:val="24"/>
          <w:szCs w:val="24"/>
        </w:rPr>
        <w:t xml:space="preserve"> chromogranin but negative for </w:t>
      </w:r>
      <w:r w:rsidR="002602B6" w:rsidRPr="0093173F">
        <w:rPr>
          <w:rFonts w:ascii="Book Antiqua" w:hAnsi="Book Antiqua" w:cstheme="minorBidi"/>
          <w:sz w:val="24"/>
          <w:szCs w:val="24"/>
        </w:rPr>
        <w:t>lymphoma (LCA</w:t>
      </w:r>
      <w:r w:rsidR="00795A16" w:rsidRPr="0093173F">
        <w:rPr>
          <w:rFonts w:ascii="Book Antiqua" w:hAnsi="Book Antiqua" w:cstheme="minorBidi"/>
          <w:sz w:val="24"/>
          <w:szCs w:val="24"/>
        </w:rPr>
        <w:t>/</w:t>
      </w:r>
      <w:r w:rsidR="002602B6" w:rsidRPr="0093173F">
        <w:rPr>
          <w:rFonts w:ascii="Book Antiqua" w:hAnsi="Book Antiqua" w:cstheme="minorBidi"/>
          <w:sz w:val="24"/>
          <w:szCs w:val="24"/>
        </w:rPr>
        <w:t xml:space="preserve">CD45), </w:t>
      </w:r>
      <w:r w:rsidR="003C102E" w:rsidRPr="0093173F">
        <w:rPr>
          <w:rFonts w:ascii="Book Antiqua" w:hAnsi="Book Antiqua" w:cstheme="minorBidi"/>
          <w:sz w:val="24"/>
          <w:szCs w:val="24"/>
        </w:rPr>
        <w:t>colorectal adenocarcinoma (</w:t>
      </w:r>
      <w:r w:rsidR="002602B6" w:rsidRPr="0093173F">
        <w:rPr>
          <w:rFonts w:ascii="Book Antiqua" w:hAnsi="Book Antiqua" w:cstheme="minorBidi"/>
          <w:sz w:val="24"/>
          <w:szCs w:val="24"/>
        </w:rPr>
        <w:t>CDX2, CK20, CK7</w:t>
      </w:r>
      <w:r w:rsidR="003C102E" w:rsidRPr="0093173F">
        <w:rPr>
          <w:rFonts w:ascii="Book Antiqua" w:hAnsi="Book Antiqua" w:cstheme="minorBidi"/>
          <w:sz w:val="24"/>
          <w:szCs w:val="24"/>
        </w:rPr>
        <w:t>)</w:t>
      </w:r>
      <w:r w:rsidR="002602B6" w:rsidRPr="0093173F">
        <w:rPr>
          <w:rFonts w:ascii="Book Antiqua" w:hAnsi="Book Antiqua" w:cstheme="minorBidi"/>
          <w:sz w:val="24"/>
          <w:szCs w:val="24"/>
        </w:rPr>
        <w:t xml:space="preserve">, </w:t>
      </w:r>
      <w:r w:rsidR="003C102E" w:rsidRPr="0093173F">
        <w:rPr>
          <w:rFonts w:ascii="Book Antiqua" w:hAnsi="Book Antiqua" w:cstheme="minorBidi"/>
          <w:sz w:val="24"/>
          <w:szCs w:val="24"/>
        </w:rPr>
        <w:t>lung adenocarcinoma (</w:t>
      </w:r>
      <w:r w:rsidR="002602B6" w:rsidRPr="0093173F">
        <w:rPr>
          <w:rFonts w:ascii="Book Antiqua" w:hAnsi="Book Antiqua" w:cstheme="minorBidi"/>
          <w:sz w:val="24"/>
          <w:szCs w:val="24"/>
        </w:rPr>
        <w:t>TTF-1</w:t>
      </w:r>
      <w:r w:rsidR="003C102E" w:rsidRPr="0093173F">
        <w:rPr>
          <w:rFonts w:ascii="Book Antiqua" w:hAnsi="Book Antiqua" w:cstheme="minorBidi"/>
          <w:sz w:val="24"/>
          <w:szCs w:val="24"/>
        </w:rPr>
        <w:t>)</w:t>
      </w:r>
      <w:r w:rsidR="002602B6" w:rsidRPr="0093173F">
        <w:rPr>
          <w:rFonts w:ascii="Book Antiqua" w:hAnsi="Book Antiqua" w:cstheme="minorBidi"/>
          <w:sz w:val="24"/>
          <w:szCs w:val="24"/>
        </w:rPr>
        <w:t xml:space="preserve"> and </w:t>
      </w:r>
      <w:r w:rsidR="003C102E" w:rsidRPr="0093173F">
        <w:rPr>
          <w:rFonts w:ascii="Book Antiqua" w:hAnsi="Book Antiqua" w:cstheme="minorBidi"/>
          <w:sz w:val="24"/>
          <w:szCs w:val="24"/>
        </w:rPr>
        <w:t>prostatic adenocarcinoma (</w:t>
      </w:r>
      <w:r w:rsidR="002602B6" w:rsidRPr="0093173F">
        <w:rPr>
          <w:rFonts w:ascii="Book Antiqua" w:hAnsi="Book Antiqua" w:cstheme="minorBidi"/>
          <w:sz w:val="24"/>
          <w:szCs w:val="24"/>
        </w:rPr>
        <w:t>PSA</w:t>
      </w:r>
      <w:r w:rsidR="003C102E" w:rsidRPr="0093173F">
        <w:rPr>
          <w:rFonts w:ascii="Book Antiqua" w:hAnsi="Book Antiqua" w:cstheme="minorBidi"/>
          <w:sz w:val="24"/>
          <w:szCs w:val="24"/>
        </w:rPr>
        <w:t>) markers</w:t>
      </w:r>
      <w:r w:rsidR="002602B6" w:rsidRPr="0093173F">
        <w:rPr>
          <w:rFonts w:ascii="Book Antiqua" w:hAnsi="Book Antiqua" w:cstheme="minorBidi"/>
          <w:sz w:val="24"/>
          <w:szCs w:val="24"/>
        </w:rPr>
        <w:t xml:space="preserve">. </w:t>
      </w:r>
      <w:r w:rsidR="00795A16" w:rsidRPr="0093173F">
        <w:rPr>
          <w:rFonts w:ascii="Book Antiqua" w:hAnsi="Book Antiqua" w:cstheme="minorBidi"/>
          <w:sz w:val="24"/>
          <w:szCs w:val="24"/>
        </w:rPr>
        <w:t xml:space="preserve"> A diagnosis of high-</w:t>
      </w:r>
      <w:r w:rsidR="002602B6" w:rsidRPr="0093173F">
        <w:rPr>
          <w:rFonts w:ascii="Book Antiqua" w:hAnsi="Book Antiqua" w:cstheme="minorBidi"/>
          <w:sz w:val="24"/>
          <w:szCs w:val="24"/>
        </w:rPr>
        <w:t xml:space="preserve">grade </w:t>
      </w:r>
      <w:r w:rsidR="00071C07" w:rsidRPr="0093173F">
        <w:rPr>
          <w:rFonts w:ascii="Book Antiqua" w:hAnsi="Book Antiqua" w:cstheme="minorBidi"/>
          <w:sz w:val="24"/>
          <w:szCs w:val="24"/>
        </w:rPr>
        <w:t>NEC</w:t>
      </w:r>
      <w:r w:rsidR="002602B6" w:rsidRPr="0093173F">
        <w:rPr>
          <w:rFonts w:ascii="Book Antiqua" w:hAnsi="Book Antiqua" w:cstheme="minorBidi"/>
          <w:sz w:val="24"/>
          <w:szCs w:val="24"/>
        </w:rPr>
        <w:t xml:space="preserve"> large cell type with associated </w:t>
      </w:r>
      <w:r w:rsidR="00295BAA" w:rsidRPr="0093173F">
        <w:rPr>
          <w:rFonts w:ascii="Book Antiqua" w:hAnsi="Book Antiqua" w:cstheme="minorBidi"/>
          <w:sz w:val="24"/>
          <w:szCs w:val="24"/>
        </w:rPr>
        <w:t>TA</w:t>
      </w:r>
      <w:r w:rsidR="002602B6" w:rsidRPr="0093173F">
        <w:rPr>
          <w:rFonts w:ascii="Book Antiqua" w:hAnsi="Book Antiqua" w:cstheme="minorBidi"/>
          <w:sz w:val="24"/>
          <w:szCs w:val="24"/>
        </w:rPr>
        <w:t xml:space="preserve"> was rendered. </w:t>
      </w:r>
      <w:r w:rsidR="00795A16" w:rsidRPr="0093173F">
        <w:rPr>
          <w:rFonts w:ascii="Book Antiqua" w:hAnsi="Book Antiqua" w:cstheme="minorBidi"/>
          <w:sz w:val="24"/>
          <w:szCs w:val="24"/>
        </w:rPr>
        <w:t xml:space="preserve"> Further evaluation </w:t>
      </w:r>
      <w:r w:rsidR="00BE489A" w:rsidRPr="0093173F">
        <w:rPr>
          <w:rFonts w:ascii="Book Antiqua" w:hAnsi="Book Antiqua" w:cstheme="minorBidi"/>
          <w:sz w:val="24"/>
          <w:szCs w:val="24"/>
        </w:rPr>
        <w:t>by CT and MRI for tumor staging revealed no metastatic disea</w:t>
      </w:r>
      <w:r w:rsidR="00295BAA" w:rsidRPr="0093173F">
        <w:rPr>
          <w:rFonts w:ascii="Book Antiqua" w:hAnsi="Book Antiqua" w:cstheme="minorBidi"/>
          <w:sz w:val="24"/>
          <w:szCs w:val="24"/>
        </w:rPr>
        <w:t>se or lymphadenopathy</w:t>
      </w:r>
      <w:r w:rsidR="00BE489A" w:rsidRPr="0093173F">
        <w:rPr>
          <w:rFonts w:ascii="Book Antiqua" w:hAnsi="Book Antiqua" w:cstheme="minorBidi"/>
          <w:sz w:val="24"/>
          <w:szCs w:val="24"/>
        </w:rPr>
        <w:t>.</w:t>
      </w:r>
      <w:r w:rsidR="00CA7DDE" w:rsidRPr="0093173F">
        <w:rPr>
          <w:rFonts w:ascii="Book Antiqua" w:hAnsi="Book Antiqua" w:cstheme="minorBidi"/>
          <w:sz w:val="24"/>
          <w:szCs w:val="24"/>
        </w:rPr>
        <w:t xml:space="preserve">  </w:t>
      </w:r>
      <w:r w:rsidR="00BE489A" w:rsidRPr="0093173F">
        <w:rPr>
          <w:rFonts w:ascii="Book Antiqua" w:hAnsi="Book Antiqua" w:cstheme="minorBidi"/>
          <w:sz w:val="24"/>
          <w:szCs w:val="24"/>
        </w:rPr>
        <w:t>Three months after t</w:t>
      </w:r>
      <w:r w:rsidR="00DC2BB2" w:rsidRPr="0093173F">
        <w:rPr>
          <w:rFonts w:ascii="Book Antiqua" w:hAnsi="Book Antiqua" w:cstheme="minorBidi"/>
          <w:sz w:val="24"/>
          <w:szCs w:val="24"/>
        </w:rPr>
        <w:t xml:space="preserve">he biopsy, </w:t>
      </w:r>
      <w:r w:rsidR="00CA7DDE" w:rsidRPr="0093173F">
        <w:rPr>
          <w:rFonts w:ascii="Book Antiqua" w:hAnsi="Book Antiqua" w:cstheme="minorBidi"/>
          <w:sz w:val="24"/>
          <w:szCs w:val="24"/>
        </w:rPr>
        <w:t xml:space="preserve">the </w:t>
      </w:r>
      <w:r w:rsidR="00DC2BB2" w:rsidRPr="0093173F">
        <w:rPr>
          <w:rFonts w:ascii="Book Antiqua" w:hAnsi="Book Antiqua" w:cstheme="minorBidi"/>
          <w:sz w:val="24"/>
          <w:szCs w:val="24"/>
        </w:rPr>
        <w:t xml:space="preserve">patient </w:t>
      </w:r>
      <w:r w:rsidR="00A82B5D" w:rsidRPr="0093173F">
        <w:rPr>
          <w:rFonts w:ascii="Book Antiqua" w:hAnsi="Book Antiqua" w:cstheme="minorBidi"/>
          <w:sz w:val="24"/>
          <w:szCs w:val="24"/>
        </w:rPr>
        <w:t>underwent</w:t>
      </w:r>
      <w:r w:rsidR="00BE489A" w:rsidRPr="0093173F">
        <w:rPr>
          <w:rFonts w:ascii="Book Antiqua" w:hAnsi="Book Antiqua" w:cstheme="minorBidi"/>
          <w:sz w:val="24"/>
          <w:szCs w:val="24"/>
        </w:rPr>
        <w:t xml:space="preserve"> laparoscopic right hemicolectomy. </w:t>
      </w:r>
      <w:r w:rsidR="00A82B5D" w:rsidRPr="0093173F">
        <w:rPr>
          <w:rFonts w:ascii="Book Antiqua" w:hAnsi="Book Antiqua" w:cstheme="minorBidi"/>
          <w:sz w:val="24"/>
          <w:szCs w:val="24"/>
        </w:rPr>
        <w:t xml:space="preserve"> </w:t>
      </w:r>
      <w:r w:rsidR="00BE489A" w:rsidRPr="0093173F">
        <w:rPr>
          <w:rFonts w:ascii="Book Antiqua" w:hAnsi="Book Antiqua" w:cstheme="minorBidi"/>
          <w:sz w:val="24"/>
          <w:szCs w:val="24"/>
        </w:rPr>
        <w:t>A 3</w:t>
      </w:r>
      <w:r w:rsidR="00A82B5D" w:rsidRPr="0093173F">
        <w:rPr>
          <w:rFonts w:ascii="Book Antiqua" w:hAnsi="Book Antiqua" w:cstheme="minorBidi"/>
          <w:sz w:val="24"/>
          <w:szCs w:val="24"/>
        </w:rPr>
        <w:t>-</w:t>
      </w:r>
      <w:r w:rsidR="00BE489A" w:rsidRPr="0093173F">
        <w:rPr>
          <w:rFonts w:ascii="Book Antiqua" w:hAnsi="Book Antiqua" w:cstheme="minorBidi"/>
          <w:sz w:val="24"/>
          <w:szCs w:val="24"/>
        </w:rPr>
        <w:t xml:space="preserve">cm umbilicated tumor mass was identified in </w:t>
      </w:r>
      <w:r w:rsidR="00DC2BB2" w:rsidRPr="0093173F">
        <w:rPr>
          <w:rFonts w:ascii="Book Antiqua" w:hAnsi="Book Antiqua" w:cstheme="minorBidi"/>
          <w:sz w:val="24"/>
          <w:szCs w:val="24"/>
        </w:rPr>
        <w:t xml:space="preserve">the </w:t>
      </w:r>
      <w:r w:rsidR="00BE489A" w:rsidRPr="0093173F">
        <w:rPr>
          <w:rFonts w:ascii="Book Antiqua" w:hAnsi="Book Antiqua" w:cstheme="minorBidi"/>
          <w:sz w:val="24"/>
          <w:szCs w:val="24"/>
        </w:rPr>
        <w:t>proximal ascending colon with slightly raised border and central ulceration (Figure 1</w:t>
      </w:r>
      <w:r w:rsidR="009F30EA" w:rsidRPr="0093173F">
        <w:rPr>
          <w:rFonts w:ascii="Book Antiqua" w:hAnsi="Book Antiqua" w:cstheme="minorBidi"/>
          <w:sz w:val="24"/>
          <w:szCs w:val="24"/>
        </w:rPr>
        <w:t>B</w:t>
      </w:r>
      <w:r w:rsidR="00BE489A" w:rsidRPr="0093173F">
        <w:rPr>
          <w:rFonts w:ascii="Book Antiqua" w:hAnsi="Book Antiqua" w:cstheme="minorBidi"/>
          <w:sz w:val="24"/>
          <w:szCs w:val="24"/>
        </w:rPr>
        <w:t xml:space="preserve">). </w:t>
      </w:r>
      <w:r w:rsidR="00A82B5D" w:rsidRPr="0093173F">
        <w:rPr>
          <w:rFonts w:ascii="Book Antiqua" w:hAnsi="Book Antiqua" w:cstheme="minorBidi"/>
          <w:sz w:val="24"/>
          <w:szCs w:val="24"/>
        </w:rPr>
        <w:t xml:space="preserve"> The t</w:t>
      </w:r>
      <w:r w:rsidR="00BE489A" w:rsidRPr="0093173F">
        <w:rPr>
          <w:rFonts w:ascii="Book Antiqua" w:hAnsi="Book Antiqua" w:cstheme="minorBidi"/>
          <w:sz w:val="24"/>
          <w:szCs w:val="24"/>
        </w:rPr>
        <w:t xml:space="preserve">umor </w:t>
      </w:r>
      <w:r w:rsidR="00A82B5D" w:rsidRPr="0093173F">
        <w:rPr>
          <w:rFonts w:ascii="Book Antiqua" w:hAnsi="Book Antiqua" w:cstheme="minorBidi"/>
          <w:sz w:val="24"/>
          <w:szCs w:val="24"/>
        </w:rPr>
        <w:t>was</w:t>
      </w:r>
      <w:r w:rsidR="00DC2BB2" w:rsidRPr="0093173F">
        <w:rPr>
          <w:rFonts w:ascii="Book Antiqua" w:hAnsi="Book Antiqua" w:cstheme="minorBidi"/>
          <w:sz w:val="24"/>
          <w:szCs w:val="24"/>
        </w:rPr>
        <w:t xml:space="preserve"> </w:t>
      </w:r>
      <w:r w:rsidR="00BE489A" w:rsidRPr="0093173F">
        <w:rPr>
          <w:rFonts w:ascii="Book Antiqua" w:hAnsi="Book Antiqua" w:cstheme="minorBidi"/>
          <w:sz w:val="24"/>
          <w:szCs w:val="24"/>
        </w:rPr>
        <w:t>grossly and microscopically</w:t>
      </w:r>
      <w:r w:rsidR="00DC2BB2" w:rsidRPr="0093173F">
        <w:rPr>
          <w:rFonts w:ascii="Book Antiqua" w:hAnsi="Book Antiqua" w:cstheme="minorBidi"/>
          <w:sz w:val="24"/>
          <w:szCs w:val="24"/>
        </w:rPr>
        <w:t xml:space="preserve"> seen</w:t>
      </w:r>
      <w:r w:rsidR="00BE489A" w:rsidRPr="0093173F">
        <w:rPr>
          <w:rFonts w:ascii="Book Antiqua" w:hAnsi="Book Antiqua" w:cstheme="minorBidi"/>
          <w:sz w:val="24"/>
          <w:szCs w:val="24"/>
        </w:rPr>
        <w:t xml:space="preserve"> invad</w:t>
      </w:r>
      <w:r w:rsidR="00DC2BB2" w:rsidRPr="0093173F">
        <w:rPr>
          <w:rFonts w:ascii="Book Antiqua" w:hAnsi="Book Antiqua" w:cstheme="minorBidi"/>
          <w:sz w:val="24"/>
          <w:szCs w:val="24"/>
        </w:rPr>
        <w:t>ing</w:t>
      </w:r>
      <w:r w:rsidR="00BE489A" w:rsidRPr="0093173F">
        <w:rPr>
          <w:rFonts w:ascii="Book Antiqua" w:hAnsi="Book Antiqua" w:cstheme="minorBidi"/>
          <w:sz w:val="24"/>
          <w:szCs w:val="24"/>
        </w:rPr>
        <w:t xml:space="preserve"> into </w:t>
      </w:r>
      <w:r w:rsidR="002038C1" w:rsidRPr="0093173F">
        <w:rPr>
          <w:rFonts w:ascii="Book Antiqua" w:hAnsi="Book Antiqua" w:cstheme="minorBidi"/>
          <w:sz w:val="24"/>
          <w:szCs w:val="24"/>
        </w:rPr>
        <w:t xml:space="preserve">and </w:t>
      </w:r>
      <w:r w:rsidR="00BE489A" w:rsidRPr="0093173F">
        <w:rPr>
          <w:rFonts w:ascii="Book Antiqua" w:hAnsi="Book Antiqua" w:cstheme="minorBidi"/>
          <w:sz w:val="24"/>
          <w:szCs w:val="24"/>
        </w:rPr>
        <w:t>through the muscularis propria</w:t>
      </w:r>
      <w:r w:rsidR="002038C1" w:rsidRPr="0093173F">
        <w:rPr>
          <w:rFonts w:ascii="Book Antiqua" w:hAnsi="Book Antiqua" w:cstheme="minorBidi"/>
          <w:sz w:val="24"/>
          <w:szCs w:val="24"/>
        </w:rPr>
        <w:t xml:space="preserve"> into subserosal soft tissue, but not the serosa</w:t>
      </w:r>
      <w:r w:rsidR="00BE489A" w:rsidRPr="0093173F">
        <w:rPr>
          <w:rFonts w:ascii="Book Antiqua" w:hAnsi="Book Antiqua" w:cstheme="minorBidi"/>
          <w:sz w:val="24"/>
          <w:szCs w:val="24"/>
        </w:rPr>
        <w:t xml:space="preserve">. The microscopic examination revealed </w:t>
      </w:r>
      <w:r w:rsidR="002038C1" w:rsidRPr="0093173F">
        <w:rPr>
          <w:rFonts w:ascii="Book Antiqua" w:hAnsi="Book Antiqua" w:cstheme="minorBidi"/>
          <w:sz w:val="24"/>
          <w:szCs w:val="24"/>
        </w:rPr>
        <w:t xml:space="preserve">solid </w:t>
      </w:r>
      <w:r w:rsidR="00A82B5D" w:rsidRPr="0093173F">
        <w:rPr>
          <w:rFonts w:ascii="Book Antiqua" w:hAnsi="Book Antiqua" w:cstheme="minorBidi"/>
          <w:sz w:val="24"/>
          <w:szCs w:val="24"/>
        </w:rPr>
        <w:t>sheets and nests of high-</w:t>
      </w:r>
      <w:r w:rsidR="00BE489A" w:rsidRPr="0093173F">
        <w:rPr>
          <w:rFonts w:ascii="Book Antiqua" w:hAnsi="Book Antiqua" w:cstheme="minorBidi"/>
          <w:sz w:val="24"/>
          <w:szCs w:val="24"/>
        </w:rPr>
        <w:t>grade tumor cells</w:t>
      </w:r>
      <w:r w:rsidR="00C553B8" w:rsidRPr="0093173F">
        <w:rPr>
          <w:rFonts w:ascii="Book Antiqua" w:hAnsi="Book Antiqua" w:cstheme="minorBidi"/>
          <w:sz w:val="24"/>
          <w:szCs w:val="24"/>
        </w:rPr>
        <w:t xml:space="preserve"> </w:t>
      </w:r>
      <w:r w:rsidR="00A82B5D" w:rsidRPr="0093173F">
        <w:rPr>
          <w:rFonts w:ascii="Book Antiqua" w:hAnsi="Book Antiqua" w:cstheme="minorBidi"/>
          <w:sz w:val="24"/>
          <w:szCs w:val="24"/>
        </w:rPr>
        <w:t>with m</w:t>
      </w:r>
      <w:r w:rsidR="00BE489A" w:rsidRPr="0093173F">
        <w:rPr>
          <w:rFonts w:ascii="Book Antiqua" w:hAnsi="Book Antiqua" w:cstheme="minorBidi"/>
          <w:sz w:val="24"/>
          <w:szCs w:val="24"/>
        </w:rPr>
        <w:t>edium to large</w:t>
      </w:r>
      <w:r w:rsidR="00A82B5D" w:rsidRPr="0093173F">
        <w:rPr>
          <w:rFonts w:ascii="Book Antiqua" w:hAnsi="Book Antiqua" w:cstheme="minorBidi"/>
          <w:sz w:val="24"/>
          <w:szCs w:val="24"/>
        </w:rPr>
        <w:t>-</w:t>
      </w:r>
      <w:r w:rsidR="00BE489A" w:rsidRPr="0093173F">
        <w:rPr>
          <w:rFonts w:ascii="Book Antiqua" w:hAnsi="Book Antiqua" w:cstheme="minorBidi"/>
          <w:sz w:val="24"/>
          <w:szCs w:val="24"/>
        </w:rPr>
        <w:t>size</w:t>
      </w:r>
      <w:r w:rsidR="002038C1" w:rsidRPr="0093173F">
        <w:rPr>
          <w:rFonts w:ascii="Book Antiqua" w:hAnsi="Book Antiqua" w:cstheme="minorBidi"/>
          <w:sz w:val="24"/>
          <w:szCs w:val="24"/>
        </w:rPr>
        <w:t xml:space="preserve">d </w:t>
      </w:r>
      <w:r w:rsidR="00BE489A" w:rsidRPr="0093173F">
        <w:rPr>
          <w:rFonts w:ascii="Book Antiqua" w:hAnsi="Book Antiqua" w:cstheme="minorBidi"/>
          <w:sz w:val="24"/>
          <w:szCs w:val="24"/>
        </w:rPr>
        <w:t xml:space="preserve">vesicular nuclei </w:t>
      </w:r>
      <w:r w:rsidR="00A82B5D" w:rsidRPr="0093173F">
        <w:rPr>
          <w:rFonts w:ascii="Book Antiqua" w:hAnsi="Book Antiqua" w:cstheme="minorBidi"/>
          <w:sz w:val="24"/>
          <w:szCs w:val="24"/>
        </w:rPr>
        <w:t xml:space="preserve">and </w:t>
      </w:r>
      <w:r w:rsidR="00BE489A" w:rsidRPr="0093173F">
        <w:rPr>
          <w:rFonts w:ascii="Book Antiqua" w:hAnsi="Book Antiqua" w:cstheme="minorBidi"/>
          <w:sz w:val="24"/>
          <w:szCs w:val="24"/>
        </w:rPr>
        <w:t>prominent nucleoli</w:t>
      </w:r>
      <w:r w:rsidR="00A82B5D" w:rsidRPr="0093173F">
        <w:rPr>
          <w:rFonts w:ascii="Book Antiqua" w:hAnsi="Book Antiqua" w:cstheme="minorBidi"/>
          <w:sz w:val="24"/>
          <w:szCs w:val="24"/>
        </w:rPr>
        <w:t xml:space="preserve"> as well as</w:t>
      </w:r>
      <w:r w:rsidR="002038C1" w:rsidRPr="0093173F">
        <w:rPr>
          <w:rFonts w:ascii="Book Antiqua" w:hAnsi="Book Antiqua" w:cstheme="minorBidi"/>
          <w:sz w:val="24"/>
          <w:szCs w:val="24"/>
        </w:rPr>
        <w:t xml:space="preserve"> prominent lymphocytic infiltration</w:t>
      </w:r>
      <w:r w:rsidR="003C102E" w:rsidRPr="0093173F">
        <w:rPr>
          <w:rFonts w:ascii="Book Antiqua" w:hAnsi="Book Antiqua" w:cstheme="minorBidi"/>
          <w:sz w:val="24"/>
          <w:szCs w:val="24"/>
        </w:rPr>
        <w:t>;</w:t>
      </w:r>
      <w:r w:rsidR="004673A7" w:rsidRPr="0093173F">
        <w:rPr>
          <w:rFonts w:ascii="Book Antiqua" w:hAnsi="Book Antiqua" w:cstheme="minorBidi"/>
          <w:sz w:val="24"/>
          <w:szCs w:val="24"/>
        </w:rPr>
        <w:t xml:space="preserve"> a pattern m</w:t>
      </w:r>
      <w:r w:rsidR="00A82B5D" w:rsidRPr="0093173F">
        <w:rPr>
          <w:rFonts w:ascii="Book Antiqua" w:hAnsi="Book Antiqua" w:cstheme="minorBidi"/>
          <w:sz w:val="24"/>
          <w:szCs w:val="24"/>
        </w:rPr>
        <w:t>orpholog</w:t>
      </w:r>
      <w:r w:rsidR="004673A7" w:rsidRPr="0093173F">
        <w:rPr>
          <w:rFonts w:ascii="Book Antiqua" w:hAnsi="Book Antiqua" w:cstheme="minorBidi"/>
          <w:sz w:val="24"/>
          <w:szCs w:val="24"/>
        </w:rPr>
        <w:t xml:space="preserve">ically </w:t>
      </w:r>
      <w:r w:rsidR="00A82B5D" w:rsidRPr="0093173F">
        <w:rPr>
          <w:rFonts w:ascii="Book Antiqua" w:hAnsi="Book Antiqua" w:cstheme="minorBidi"/>
          <w:sz w:val="24"/>
          <w:szCs w:val="24"/>
        </w:rPr>
        <w:t>consistent with the large-cell variant of high</w:t>
      </w:r>
      <w:r w:rsidR="00CA7DDE" w:rsidRPr="0093173F">
        <w:rPr>
          <w:rFonts w:ascii="Book Antiqua" w:hAnsi="Book Antiqua" w:cstheme="minorBidi"/>
          <w:sz w:val="24"/>
          <w:szCs w:val="24"/>
        </w:rPr>
        <w:t>-</w:t>
      </w:r>
      <w:r w:rsidR="00A82B5D" w:rsidRPr="0093173F">
        <w:rPr>
          <w:rFonts w:ascii="Book Antiqua" w:hAnsi="Book Antiqua" w:cstheme="minorBidi"/>
          <w:sz w:val="24"/>
          <w:szCs w:val="24"/>
        </w:rPr>
        <w:t xml:space="preserve">grade </w:t>
      </w:r>
      <w:r w:rsidR="00295BAA" w:rsidRPr="0093173F">
        <w:rPr>
          <w:rFonts w:ascii="Book Antiqua" w:hAnsi="Book Antiqua" w:cstheme="minorBidi"/>
          <w:sz w:val="24"/>
          <w:szCs w:val="24"/>
        </w:rPr>
        <w:t xml:space="preserve">NEC </w:t>
      </w:r>
      <w:r w:rsidR="00A82B5D" w:rsidRPr="0093173F">
        <w:rPr>
          <w:rFonts w:ascii="Book Antiqua" w:hAnsi="Book Antiqua" w:cstheme="minorBidi"/>
          <w:sz w:val="24"/>
          <w:szCs w:val="24"/>
        </w:rPr>
        <w:t xml:space="preserve">(Figure 2A and B). </w:t>
      </w:r>
      <w:r w:rsidR="00CA7DDE" w:rsidRPr="0093173F">
        <w:rPr>
          <w:rFonts w:ascii="Book Antiqua" w:hAnsi="Book Antiqua" w:cstheme="minorBidi"/>
          <w:sz w:val="24"/>
          <w:szCs w:val="24"/>
        </w:rPr>
        <w:t xml:space="preserve"> </w:t>
      </w:r>
      <w:r w:rsidR="004149A7" w:rsidRPr="0093173F">
        <w:rPr>
          <w:rFonts w:ascii="Book Antiqua" w:hAnsi="Book Antiqua" w:cstheme="minorBidi"/>
          <w:sz w:val="24"/>
          <w:szCs w:val="24"/>
        </w:rPr>
        <w:t>Moreover</w:t>
      </w:r>
      <w:r w:rsidR="004673A7" w:rsidRPr="0093173F">
        <w:rPr>
          <w:rFonts w:ascii="Book Antiqua" w:hAnsi="Book Antiqua" w:cstheme="minorBidi"/>
          <w:sz w:val="24"/>
          <w:szCs w:val="24"/>
        </w:rPr>
        <w:t xml:space="preserve">, </w:t>
      </w:r>
      <w:r w:rsidR="000A5A8A" w:rsidRPr="0093173F">
        <w:rPr>
          <w:rFonts w:ascii="Book Antiqua" w:hAnsi="Book Antiqua" w:cstheme="minorBidi"/>
          <w:sz w:val="24"/>
          <w:szCs w:val="24"/>
        </w:rPr>
        <w:t xml:space="preserve">the residual </w:t>
      </w:r>
      <w:r w:rsidR="00A82B5D" w:rsidRPr="0093173F">
        <w:rPr>
          <w:rFonts w:ascii="Book Antiqua" w:hAnsi="Book Antiqua" w:cstheme="minorBidi"/>
          <w:sz w:val="24"/>
          <w:szCs w:val="24"/>
        </w:rPr>
        <w:t xml:space="preserve">overlying </w:t>
      </w:r>
      <w:r w:rsidR="00295BAA" w:rsidRPr="0093173F">
        <w:rPr>
          <w:rFonts w:ascii="Book Antiqua" w:hAnsi="Book Antiqua" w:cstheme="minorBidi"/>
          <w:sz w:val="24"/>
          <w:szCs w:val="24"/>
        </w:rPr>
        <w:t>TA</w:t>
      </w:r>
      <w:r w:rsidR="00A82B5D" w:rsidRPr="0093173F">
        <w:rPr>
          <w:rFonts w:ascii="Book Antiqua" w:hAnsi="Book Antiqua" w:cstheme="minorBidi"/>
          <w:sz w:val="24"/>
          <w:szCs w:val="24"/>
        </w:rPr>
        <w:t xml:space="preserve"> is </w:t>
      </w:r>
      <w:r w:rsidR="000A5A8A" w:rsidRPr="0093173F">
        <w:rPr>
          <w:rFonts w:ascii="Book Antiqua" w:hAnsi="Book Antiqua" w:cstheme="minorBidi"/>
          <w:sz w:val="24"/>
          <w:szCs w:val="24"/>
        </w:rPr>
        <w:t xml:space="preserve">again </w:t>
      </w:r>
      <w:r w:rsidR="00A82B5D" w:rsidRPr="0093173F">
        <w:rPr>
          <w:rFonts w:ascii="Book Antiqua" w:hAnsi="Book Antiqua" w:cstheme="minorBidi"/>
          <w:sz w:val="24"/>
          <w:szCs w:val="24"/>
        </w:rPr>
        <w:t>identified in the raised mucosal surface</w:t>
      </w:r>
      <w:r w:rsidR="00CA7DDE" w:rsidRPr="0093173F">
        <w:rPr>
          <w:rFonts w:ascii="Book Antiqua" w:hAnsi="Book Antiqua" w:cstheme="minorBidi"/>
          <w:sz w:val="24"/>
          <w:szCs w:val="24"/>
        </w:rPr>
        <w:t xml:space="preserve"> with no </w:t>
      </w:r>
      <w:r w:rsidR="00A82B5D" w:rsidRPr="0093173F">
        <w:rPr>
          <w:rFonts w:ascii="Book Antiqua" w:hAnsi="Book Antiqua" w:cstheme="minorBidi"/>
          <w:sz w:val="24"/>
          <w:szCs w:val="24"/>
        </w:rPr>
        <w:t>high</w:t>
      </w:r>
      <w:r w:rsidR="00CA7DDE" w:rsidRPr="0093173F">
        <w:rPr>
          <w:rFonts w:ascii="Book Antiqua" w:hAnsi="Book Antiqua" w:cstheme="minorBidi"/>
          <w:sz w:val="24"/>
          <w:szCs w:val="24"/>
        </w:rPr>
        <w:t>-</w:t>
      </w:r>
      <w:r w:rsidR="00A82B5D" w:rsidRPr="0093173F">
        <w:rPr>
          <w:rFonts w:ascii="Book Antiqua" w:hAnsi="Book Antiqua" w:cstheme="minorBidi"/>
          <w:sz w:val="24"/>
          <w:szCs w:val="24"/>
        </w:rPr>
        <w:t>grade dysplasia</w:t>
      </w:r>
      <w:r w:rsidR="004673A7" w:rsidRPr="0093173F">
        <w:rPr>
          <w:rFonts w:ascii="Book Antiqua" w:hAnsi="Book Antiqua" w:cstheme="minorBidi"/>
          <w:sz w:val="24"/>
          <w:szCs w:val="24"/>
        </w:rPr>
        <w:t xml:space="preserve"> (Figure 2A)</w:t>
      </w:r>
      <w:r w:rsidR="00CA7DDE" w:rsidRPr="0093173F">
        <w:rPr>
          <w:rFonts w:ascii="Book Antiqua" w:hAnsi="Book Antiqua" w:cstheme="minorBidi"/>
          <w:sz w:val="24"/>
          <w:szCs w:val="24"/>
        </w:rPr>
        <w:t xml:space="preserve">.  </w:t>
      </w:r>
      <w:r w:rsidR="004149A7" w:rsidRPr="0093173F">
        <w:rPr>
          <w:rFonts w:ascii="Book Antiqua" w:hAnsi="Book Antiqua" w:cstheme="minorBidi"/>
          <w:sz w:val="24"/>
          <w:szCs w:val="24"/>
        </w:rPr>
        <w:t xml:space="preserve">In addition to the classic morphology of a high-grade large-cell neuroendocrine carcinoma, the diagnosis was confirmed </w:t>
      </w:r>
      <w:r w:rsidR="0037084A" w:rsidRPr="0093173F">
        <w:rPr>
          <w:rFonts w:ascii="Book Antiqua" w:hAnsi="Book Antiqua" w:cstheme="minorBidi"/>
          <w:sz w:val="24"/>
          <w:szCs w:val="24"/>
        </w:rPr>
        <w:t xml:space="preserve">using </w:t>
      </w:r>
      <w:r w:rsidR="004149A7" w:rsidRPr="0093173F">
        <w:rPr>
          <w:rFonts w:ascii="Book Antiqua" w:hAnsi="Book Antiqua" w:cstheme="minorBidi"/>
          <w:sz w:val="24"/>
          <w:szCs w:val="24"/>
        </w:rPr>
        <w:t>immunohistochemical studies showing positive staining of the tumor cells for synapto</w:t>
      </w:r>
      <w:r w:rsidR="0093173F">
        <w:rPr>
          <w:rFonts w:ascii="Book Antiqua" w:hAnsi="Book Antiqua" w:cstheme="minorBidi"/>
          <w:sz w:val="24"/>
          <w:szCs w:val="24"/>
        </w:rPr>
        <w:t>physin and chromogranin (Figure</w:t>
      </w:r>
      <w:r w:rsidR="004149A7" w:rsidRPr="0093173F">
        <w:rPr>
          <w:rFonts w:ascii="Book Antiqua" w:hAnsi="Book Antiqua" w:cstheme="minorBidi"/>
          <w:sz w:val="24"/>
          <w:szCs w:val="24"/>
        </w:rPr>
        <w:t xml:space="preserve"> 3A and B).  </w:t>
      </w:r>
      <w:r w:rsidR="00CA7DDE" w:rsidRPr="0093173F">
        <w:rPr>
          <w:rFonts w:ascii="Book Antiqua" w:hAnsi="Book Antiqua" w:cstheme="minorBidi"/>
          <w:sz w:val="24"/>
          <w:szCs w:val="24"/>
        </w:rPr>
        <w:t>T</w:t>
      </w:r>
      <w:r w:rsidR="002038C1" w:rsidRPr="0093173F">
        <w:rPr>
          <w:rFonts w:ascii="Book Antiqua" w:hAnsi="Book Antiqua" w:cstheme="minorBidi"/>
          <w:sz w:val="24"/>
          <w:szCs w:val="24"/>
        </w:rPr>
        <w:t xml:space="preserve">he </w:t>
      </w:r>
      <w:r w:rsidR="00A82B5D" w:rsidRPr="0093173F">
        <w:rPr>
          <w:rFonts w:ascii="Book Antiqua" w:hAnsi="Book Antiqua" w:cstheme="minorBidi"/>
          <w:sz w:val="24"/>
          <w:szCs w:val="24"/>
        </w:rPr>
        <w:t xml:space="preserve">number of </w:t>
      </w:r>
      <w:r w:rsidR="002038C1" w:rsidRPr="0093173F">
        <w:rPr>
          <w:rFonts w:ascii="Book Antiqua" w:hAnsi="Book Antiqua" w:cstheme="minorBidi"/>
          <w:sz w:val="24"/>
          <w:szCs w:val="24"/>
        </w:rPr>
        <w:t>m</w:t>
      </w:r>
      <w:r w:rsidR="00FE2CEE" w:rsidRPr="0093173F">
        <w:rPr>
          <w:rFonts w:ascii="Book Antiqua" w:hAnsi="Book Antiqua" w:cstheme="minorBidi"/>
          <w:sz w:val="24"/>
          <w:szCs w:val="24"/>
        </w:rPr>
        <w:t xml:space="preserve">itotic figures </w:t>
      </w:r>
      <w:r w:rsidR="004673A7" w:rsidRPr="0093173F">
        <w:rPr>
          <w:rFonts w:ascii="Book Antiqua" w:hAnsi="Book Antiqua" w:cstheme="minorBidi"/>
          <w:sz w:val="24"/>
          <w:szCs w:val="24"/>
        </w:rPr>
        <w:t>(up</w:t>
      </w:r>
      <w:r w:rsidR="00A82B5D" w:rsidRPr="0093173F">
        <w:rPr>
          <w:rFonts w:ascii="Book Antiqua" w:hAnsi="Book Antiqua" w:cstheme="minorBidi"/>
          <w:sz w:val="24"/>
          <w:szCs w:val="24"/>
        </w:rPr>
        <w:t xml:space="preserve"> </w:t>
      </w:r>
      <w:r w:rsidR="00FE2CEE" w:rsidRPr="0093173F">
        <w:rPr>
          <w:rFonts w:ascii="Book Antiqua" w:hAnsi="Book Antiqua" w:cstheme="minorBidi"/>
          <w:sz w:val="24"/>
          <w:szCs w:val="24"/>
        </w:rPr>
        <w:t>to 7</w:t>
      </w:r>
      <w:r w:rsidR="00A82B5D" w:rsidRPr="0093173F">
        <w:rPr>
          <w:rFonts w:ascii="Book Antiqua" w:hAnsi="Book Antiqua" w:cstheme="minorBidi"/>
          <w:sz w:val="24"/>
          <w:szCs w:val="24"/>
        </w:rPr>
        <w:t>7/</w:t>
      </w:r>
      <w:r w:rsidR="004673A7" w:rsidRPr="0093173F">
        <w:rPr>
          <w:rFonts w:ascii="Book Antiqua" w:hAnsi="Book Antiqua" w:cstheme="minorBidi"/>
          <w:sz w:val="24"/>
          <w:szCs w:val="24"/>
        </w:rPr>
        <w:t xml:space="preserve">10 </w:t>
      </w:r>
      <w:r w:rsidR="00A30C5C" w:rsidRPr="0093173F">
        <w:rPr>
          <w:rFonts w:ascii="Book Antiqua" w:hAnsi="Book Antiqua" w:cstheme="minorBidi"/>
          <w:sz w:val="24"/>
          <w:szCs w:val="24"/>
        </w:rPr>
        <w:t>high power field</w:t>
      </w:r>
      <w:r w:rsidR="00ED243B" w:rsidRPr="0093173F">
        <w:rPr>
          <w:rFonts w:ascii="Book Antiqua" w:hAnsi="Book Antiqua" w:cstheme="minorBidi"/>
          <w:sz w:val="24"/>
          <w:szCs w:val="24"/>
        </w:rPr>
        <w:t>s (hpf)</w:t>
      </w:r>
      <w:r w:rsidR="00FE2CEE" w:rsidRPr="0093173F">
        <w:rPr>
          <w:rFonts w:ascii="Book Antiqua" w:hAnsi="Book Antiqua" w:cstheme="minorBidi"/>
          <w:sz w:val="24"/>
          <w:szCs w:val="24"/>
        </w:rPr>
        <w:t>)</w:t>
      </w:r>
      <w:r w:rsidR="004673A7" w:rsidRPr="0093173F">
        <w:rPr>
          <w:rFonts w:ascii="Book Antiqua" w:hAnsi="Book Antiqua" w:cstheme="minorBidi"/>
          <w:sz w:val="24"/>
          <w:szCs w:val="24"/>
        </w:rPr>
        <w:t>, the presence of f</w:t>
      </w:r>
      <w:r w:rsidR="00A82B5D" w:rsidRPr="0093173F">
        <w:rPr>
          <w:rFonts w:ascii="Book Antiqua" w:hAnsi="Book Antiqua" w:cstheme="minorBidi"/>
          <w:sz w:val="24"/>
          <w:szCs w:val="24"/>
        </w:rPr>
        <w:t xml:space="preserve">ocal </w:t>
      </w:r>
      <w:r w:rsidR="00FE2CEE" w:rsidRPr="0093173F">
        <w:rPr>
          <w:rFonts w:ascii="Book Antiqua" w:hAnsi="Book Antiqua" w:cstheme="minorBidi"/>
          <w:sz w:val="24"/>
          <w:szCs w:val="24"/>
        </w:rPr>
        <w:t>tumor necrosis</w:t>
      </w:r>
      <w:r w:rsidR="004673A7" w:rsidRPr="0093173F">
        <w:rPr>
          <w:rFonts w:ascii="Book Antiqua" w:hAnsi="Book Antiqua" w:cstheme="minorBidi"/>
          <w:sz w:val="24"/>
          <w:szCs w:val="24"/>
        </w:rPr>
        <w:t xml:space="preserve"> and the </w:t>
      </w:r>
      <w:r w:rsidR="00C553B8" w:rsidRPr="0093173F">
        <w:rPr>
          <w:rFonts w:ascii="Book Antiqua" w:hAnsi="Book Antiqua" w:cstheme="minorBidi"/>
          <w:sz w:val="24"/>
          <w:szCs w:val="24"/>
        </w:rPr>
        <w:t xml:space="preserve">Ki-67 proliferation index </w:t>
      </w:r>
      <w:r w:rsidR="004673A7" w:rsidRPr="0093173F">
        <w:rPr>
          <w:rFonts w:ascii="Book Antiqua" w:hAnsi="Book Antiqua" w:cstheme="minorBidi"/>
          <w:sz w:val="24"/>
          <w:szCs w:val="24"/>
        </w:rPr>
        <w:t xml:space="preserve">of 75% </w:t>
      </w:r>
      <w:r w:rsidR="00C553B8" w:rsidRPr="0093173F">
        <w:rPr>
          <w:rFonts w:ascii="Book Antiqua" w:hAnsi="Book Antiqua" w:cstheme="minorBidi"/>
          <w:sz w:val="24"/>
          <w:szCs w:val="24"/>
        </w:rPr>
        <w:t>(Figure 3</w:t>
      </w:r>
      <w:r w:rsidR="004673A7" w:rsidRPr="0093173F">
        <w:rPr>
          <w:rFonts w:ascii="Book Antiqua" w:hAnsi="Book Antiqua" w:cstheme="minorBidi"/>
          <w:sz w:val="24"/>
          <w:szCs w:val="24"/>
        </w:rPr>
        <w:t>D</w:t>
      </w:r>
      <w:r w:rsidR="00C553B8" w:rsidRPr="0093173F">
        <w:rPr>
          <w:rFonts w:ascii="Book Antiqua" w:hAnsi="Book Antiqua" w:cstheme="minorBidi"/>
          <w:sz w:val="24"/>
          <w:szCs w:val="24"/>
        </w:rPr>
        <w:t>)</w:t>
      </w:r>
      <w:r w:rsidR="004673A7" w:rsidRPr="0093173F">
        <w:rPr>
          <w:rFonts w:ascii="Book Antiqua" w:hAnsi="Book Antiqua" w:cstheme="minorBidi"/>
          <w:sz w:val="24"/>
          <w:szCs w:val="24"/>
        </w:rPr>
        <w:t xml:space="preserve"> confirmed the stratification as a high-grade NEC.  </w:t>
      </w:r>
      <w:r w:rsidR="002731D4" w:rsidRPr="0093173F">
        <w:rPr>
          <w:rFonts w:ascii="Book Antiqua" w:hAnsi="Book Antiqua" w:cstheme="minorBidi"/>
          <w:sz w:val="24"/>
          <w:szCs w:val="24"/>
        </w:rPr>
        <w:t xml:space="preserve">Mutational analysis </w:t>
      </w:r>
      <w:r w:rsidRPr="0093173F">
        <w:rPr>
          <w:rFonts w:ascii="Book Antiqua" w:hAnsi="Book Antiqua" w:cstheme="minorBidi"/>
          <w:sz w:val="24"/>
          <w:szCs w:val="24"/>
        </w:rPr>
        <w:t>studies indicat</w:t>
      </w:r>
      <w:r w:rsidR="004673A7" w:rsidRPr="0093173F">
        <w:rPr>
          <w:rFonts w:ascii="Book Antiqua" w:hAnsi="Book Antiqua" w:cstheme="minorBidi"/>
          <w:sz w:val="24"/>
          <w:szCs w:val="24"/>
        </w:rPr>
        <w:t>e</w:t>
      </w:r>
      <w:r w:rsidR="00ED243B" w:rsidRPr="0093173F">
        <w:rPr>
          <w:rFonts w:ascii="Book Antiqua" w:hAnsi="Book Antiqua" w:cstheme="minorBidi"/>
          <w:sz w:val="24"/>
          <w:szCs w:val="24"/>
        </w:rPr>
        <w:t>d that</w:t>
      </w:r>
      <w:r w:rsidRPr="0093173F">
        <w:rPr>
          <w:rFonts w:ascii="Book Antiqua" w:hAnsi="Book Antiqua" w:cstheme="minorBidi"/>
          <w:sz w:val="24"/>
          <w:szCs w:val="24"/>
        </w:rPr>
        <w:t xml:space="preserve"> </w:t>
      </w:r>
      <w:r w:rsidR="002731D4" w:rsidRPr="0093173F">
        <w:rPr>
          <w:rFonts w:ascii="Book Antiqua" w:hAnsi="Book Antiqua" w:cstheme="minorBidi"/>
          <w:sz w:val="24"/>
          <w:szCs w:val="24"/>
        </w:rPr>
        <w:t>the NEC tumor cells expressed wild</w:t>
      </w:r>
      <w:r w:rsidR="000A5A8A" w:rsidRPr="0093173F">
        <w:rPr>
          <w:rFonts w:ascii="Book Antiqua" w:hAnsi="Book Antiqua" w:cstheme="minorBidi"/>
          <w:sz w:val="24"/>
          <w:szCs w:val="24"/>
        </w:rPr>
        <w:t xml:space="preserve"> </w:t>
      </w:r>
      <w:r w:rsidR="002731D4" w:rsidRPr="0093173F">
        <w:rPr>
          <w:rFonts w:ascii="Book Antiqua" w:hAnsi="Book Antiqua" w:cstheme="minorBidi"/>
          <w:sz w:val="24"/>
          <w:szCs w:val="24"/>
        </w:rPr>
        <w:t xml:space="preserve">type </w:t>
      </w:r>
      <w:r w:rsidRPr="0093173F">
        <w:rPr>
          <w:rFonts w:ascii="Book Antiqua" w:hAnsi="Book Antiqua" w:cstheme="minorBidi"/>
          <w:i/>
          <w:sz w:val="24"/>
          <w:szCs w:val="24"/>
        </w:rPr>
        <w:t xml:space="preserve">BRAF </w:t>
      </w:r>
      <w:r w:rsidRPr="0093173F">
        <w:rPr>
          <w:rFonts w:ascii="Book Antiqua" w:hAnsi="Book Antiqua" w:cstheme="minorBidi"/>
          <w:sz w:val="24"/>
          <w:szCs w:val="24"/>
        </w:rPr>
        <w:t xml:space="preserve">and </w:t>
      </w:r>
      <w:r w:rsidRPr="0093173F">
        <w:rPr>
          <w:rFonts w:ascii="Book Antiqua" w:hAnsi="Book Antiqua" w:cstheme="minorBidi"/>
          <w:i/>
          <w:sz w:val="24"/>
          <w:szCs w:val="24"/>
        </w:rPr>
        <w:t>KRAS</w:t>
      </w:r>
      <w:r w:rsidRPr="0093173F">
        <w:rPr>
          <w:rFonts w:ascii="Book Antiqua" w:hAnsi="Book Antiqua" w:cstheme="minorBidi"/>
          <w:sz w:val="24"/>
          <w:szCs w:val="24"/>
        </w:rPr>
        <w:t xml:space="preserve"> </w:t>
      </w:r>
      <w:r w:rsidR="002731D4" w:rsidRPr="0093173F">
        <w:rPr>
          <w:rFonts w:ascii="Book Antiqua" w:hAnsi="Book Antiqua" w:cstheme="minorBidi"/>
          <w:sz w:val="24"/>
          <w:szCs w:val="24"/>
        </w:rPr>
        <w:t>in addition to i</w:t>
      </w:r>
      <w:r w:rsidRPr="0093173F">
        <w:rPr>
          <w:rFonts w:ascii="Book Antiqua" w:hAnsi="Book Antiqua" w:cstheme="minorBidi"/>
          <w:sz w:val="24"/>
          <w:szCs w:val="24"/>
        </w:rPr>
        <w:t>ntact expression of mismatch repair proteins (MLH1, MSH2, PMS2 and MSH6) and therefore negative screening for Lynch syndrome.</w:t>
      </w:r>
      <w:r w:rsidR="00C553B8" w:rsidRPr="0093173F">
        <w:rPr>
          <w:rFonts w:ascii="Book Antiqua" w:hAnsi="Book Antiqua" w:cstheme="minorBidi"/>
          <w:sz w:val="24"/>
          <w:szCs w:val="24"/>
        </w:rPr>
        <w:t xml:space="preserve"> </w:t>
      </w:r>
      <w:r w:rsidR="004673A7" w:rsidRPr="0093173F">
        <w:rPr>
          <w:rFonts w:ascii="Book Antiqua" w:hAnsi="Book Antiqua" w:cstheme="minorBidi"/>
          <w:sz w:val="24"/>
          <w:szCs w:val="24"/>
        </w:rPr>
        <w:t xml:space="preserve"> </w:t>
      </w:r>
      <w:r w:rsidR="001B1A39" w:rsidRPr="0093173F">
        <w:rPr>
          <w:rFonts w:ascii="Book Antiqua" w:hAnsi="Book Antiqua" w:cstheme="minorBidi"/>
          <w:sz w:val="24"/>
          <w:szCs w:val="24"/>
        </w:rPr>
        <w:t>Immunohistochemical</w:t>
      </w:r>
      <w:r w:rsidR="00216FEE" w:rsidRPr="0093173F">
        <w:rPr>
          <w:rFonts w:ascii="Book Antiqua" w:hAnsi="Book Antiqua" w:cstheme="minorBidi"/>
          <w:sz w:val="24"/>
          <w:szCs w:val="24"/>
        </w:rPr>
        <w:t xml:space="preserve"> studies showed strong and diffuse positive </w:t>
      </w:r>
      <w:r w:rsidR="00265AC1" w:rsidRPr="0093173F">
        <w:rPr>
          <w:rFonts w:ascii="Book Antiqua" w:hAnsi="Book Antiqua" w:cstheme="minorBidi"/>
          <w:sz w:val="24"/>
          <w:szCs w:val="24"/>
        </w:rPr>
        <w:t xml:space="preserve">staining for CAM5.2 </w:t>
      </w:r>
      <w:r w:rsidR="00265AC1" w:rsidRPr="0093173F">
        <w:rPr>
          <w:rFonts w:ascii="Book Antiqua" w:hAnsi="Book Antiqua" w:cstheme="minorBidi"/>
          <w:sz w:val="24"/>
          <w:szCs w:val="24"/>
        </w:rPr>
        <w:lastRenderedPageBreak/>
        <w:t xml:space="preserve">and </w:t>
      </w:r>
      <w:r w:rsidR="000A5A8A" w:rsidRPr="0093173F">
        <w:rPr>
          <w:rFonts w:ascii="Book Antiqua" w:hAnsi="Book Antiqua" w:cstheme="minorBidi"/>
          <w:sz w:val="24"/>
          <w:szCs w:val="24"/>
        </w:rPr>
        <w:t xml:space="preserve">nuclear </w:t>
      </w:r>
      <w:r w:rsidR="00216FEE" w:rsidRPr="0093173F">
        <w:rPr>
          <w:rFonts w:ascii="Book Antiqua" w:hAnsi="Book Antiqua" w:cstheme="minorBidi"/>
          <w:sz w:val="24"/>
          <w:szCs w:val="24"/>
        </w:rPr>
        <w:t>staining for β</w:t>
      </w:r>
      <w:r w:rsidR="001B1A39" w:rsidRPr="0093173F">
        <w:rPr>
          <w:rFonts w:ascii="Book Antiqua" w:hAnsi="Book Antiqua" w:cstheme="minorBidi"/>
          <w:sz w:val="24"/>
          <w:szCs w:val="24"/>
        </w:rPr>
        <w:t>-catenin</w:t>
      </w:r>
      <w:r w:rsidR="008242BD" w:rsidRPr="0093173F">
        <w:rPr>
          <w:rFonts w:ascii="Book Antiqua" w:hAnsi="Book Antiqua" w:cstheme="minorBidi"/>
          <w:sz w:val="24"/>
          <w:szCs w:val="24"/>
        </w:rPr>
        <w:t xml:space="preserve"> in the </w:t>
      </w:r>
      <w:r w:rsidR="002731D4" w:rsidRPr="0093173F">
        <w:rPr>
          <w:rFonts w:ascii="Book Antiqua" w:hAnsi="Book Antiqua" w:cstheme="minorBidi"/>
          <w:sz w:val="24"/>
          <w:szCs w:val="24"/>
        </w:rPr>
        <w:t xml:space="preserve">NEC tumor cells and </w:t>
      </w:r>
      <w:r w:rsidR="00B63579" w:rsidRPr="0093173F">
        <w:rPr>
          <w:rFonts w:ascii="Book Antiqua" w:hAnsi="Book Antiqua" w:cstheme="minorBidi"/>
          <w:sz w:val="24"/>
          <w:szCs w:val="24"/>
        </w:rPr>
        <w:t>TA</w:t>
      </w:r>
      <w:r w:rsidR="008242BD" w:rsidRPr="0093173F">
        <w:rPr>
          <w:rFonts w:ascii="Book Antiqua" w:hAnsi="Book Antiqua" w:cstheme="minorBidi"/>
          <w:sz w:val="24"/>
          <w:szCs w:val="24"/>
        </w:rPr>
        <w:t xml:space="preserve"> (Figure 3</w:t>
      </w:r>
      <w:r w:rsidR="00265AC1" w:rsidRPr="0093173F">
        <w:rPr>
          <w:rFonts w:ascii="Book Antiqua" w:hAnsi="Book Antiqua" w:cstheme="minorBidi"/>
          <w:sz w:val="24"/>
          <w:szCs w:val="24"/>
        </w:rPr>
        <w:t xml:space="preserve">C, </w:t>
      </w:r>
      <w:r w:rsidR="00216FEE" w:rsidRPr="0093173F">
        <w:rPr>
          <w:rFonts w:ascii="Book Antiqua" w:hAnsi="Book Antiqua" w:cstheme="minorBidi"/>
          <w:sz w:val="24"/>
          <w:szCs w:val="24"/>
        </w:rPr>
        <w:t>E and F</w:t>
      </w:r>
      <w:r w:rsidR="008242BD" w:rsidRPr="0093173F">
        <w:rPr>
          <w:rFonts w:ascii="Book Antiqua" w:hAnsi="Book Antiqua" w:cstheme="minorBidi"/>
          <w:sz w:val="24"/>
          <w:szCs w:val="24"/>
        </w:rPr>
        <w:t>), indicatin</w:t>
      </w:r>
      <w:r w:rsidR="0039502E">
        <w:rPr>
          <w:rFonts w:ascii="Book Antiqua" w:hAnsi="Book Antiqua" w:cstheme="minorBidi"/>
          <w:sz w:val="24"/>
          <w:szCs w:val="24"/>
        </w:rPr>
        <w:t xml:space="preserve">g both components are related. </w:t>
      </w:r>
      <w:r w:rsidR="008242BD" w:rsidRPr="0093173F">
        <w:rPr>
          <w:rFonts w:ascii="Book Antiqua" w:hAnsi="Book Antiqua" w:cstheme="minorBidi"/>
          <w:sz w:val="24"/>
          <w:szCs w:val="24"/>
        </w:rPr>
        <w:t xml:space="preserve">No regional lymph node metastases were noted in 24 </w:t>
      </w:r>
      <w:r w:rsidR="002731D4" w:rsidRPr="0093173F">
        <w:rPr>
          <w:rFonts w:ascii="Book Antiqua" w:hAnsi="Book Antiqua" w:cstheme="minorBidi"/>
          <w:sz w:val="24"/>
          <w:szCs w:val="24"/>
        </w:rPr>
        <w:t xml:space="preserve">examined </w:t>
      </w:r>
      <w:r w:rsidR="008242BD" w:rsidRPr="0093173F">
        <w:rPr>
          <w:rFonts w:ascii="Book Antiqua" w:hAnsi="Book Antiqua" w:cstheme="minorBidi"/>
          <w:sz w:val="24"/>
          <w:szCs w:val="24"/>
        </w:rPr>
        <w:t>lymph nodes. According to the American Joint Committee on Cancer (AJCC) Cancer Staging Manual, 7</w:t>
      </w:r>
      <w:r w:rsidR="008242BD" w:rsidRPr="0093173F">
        <w:rPr>
          <w:rFonts w:ascii="Book Antiqua" w:hAnsi="Book Antiqua" w:cstheme="minorBidi"/>
          <w:sz w:val="24"/>
          <w:szCs w:val="24"/>
          <w:vertAlign w:val="superscript"/>
        </w:rPr>
        <w:t>th</w:t>
      </w:r>
      <w:r w:rsidR="008242BD" w:rsidRPr="0093173F">
        <w:rPr>
          <w:rFonts w:ascii="Book Antiqua" w:hAnsi="Book Antiqua" w:cstheme="minorBidi"/>
          <w:sz w:val="24"/>
          <w:szCs w:val="24"/>
        </w:rPr>
        <w:t xml:space="preserve"> edition, the tumor is staged as pT3, pN0, pMx. </w:t>
      </w:r>
      <w:r w:rsidR="002731D4" w:rsidRPr="0093173F">
        <w:rPr>
          <w:rFonts w:ascii="Book Antiqua" w:hAnsi="Book Antiqua" w:cstheme="minorBidi"/>
          <w:sz w:val="24"/>
          <w:szCs w:val="24"/>
        </w:rPr>
        <w:t xml:space="preserve"> </w:t>
      </w:r>
      <w:r w:rsidR="008242BD" w:rsidRPr="0093173F">
        <w:rPr>
          <w:rFonts w:ascii="Book Antiqua" w:hAnsi="Book Antiqua" w:cstheme="minorBidi"/>
          <w:sz w:val="24"/>
          <w:szCs w:val="24"/>
        </w:rPr>
        <w:t xml:space="preserve">The patient received adjuvant chemotherapy with cisplatin/etoposides for three cycles and </w:t>
      </w:r>
      <w:r w:rsidR="002731D4" w:rsidRPr="0093173F">
        <w:rPr>
          <w:rFonts w:ascii="Book Antiqua" w:hAnsi="Book Antiqua" w:cstheme="minorBidi"/>
          <w:sz w:val="24"/>
          <w:szCs w:val="24"/>
        </w:rPr>
        <w:t xml:space="preserve">has not shown any recurrence. </w:t>
      </w:r>
      <w:r w:rsidR="008242BD" w:rsidRPr="0093173F">
        <w:rPr>
          <w:rFonts w:ascii="Book Antiqua" w:hAnsi="Book Antiqua" w:cstheme="minorBidi"/>
          <w:sz w:val="24"/>
          <w:szCs w:val="24"/>
        </w:rPr>
        <w:t xml:space="preserve"> </w:t>
      </w:r>
      <w:r w:rsidR="00B63579" w:rsidRPr="0093173F">
        <w:rPr>
          <w:rFonts w:ascii="Book Antiqua" w:hAnsi="Book Antiqua" w:cstheme="minorBidi"/>
          <w:sz w:val="24"/>
          <w:szCs w:val="24"/>
        </w:rPr>
        <w:t xml:space="preserve">The patient will be followed up for a year to detect recurrence. </w:t>
      </w:r>
    </w:p>
    <w:p w14:paraId="5E320653" w14:textId="77777777" w:rsidR="001B1A39" w:rsidRPr="0093173F" w:rsidRDefault="001B1A39" w:rsidP="0039502E">
      <w:pPr>
        <w:autoSpaceDE w:val="0"/>
        <w:autoSpaceDN w:val="0"/>
        <w:adjustRightInd w:val="0"/>
        <w:spacing w:line="360" w:lineRule="auto"/>
        <w:jc w:val="both"/>
        <w:rPr>
          <w:rFonts w:ascii="Book Antiqua" w:hAnsi="Book Antiqua" w:cstheme="minorBidi"/>
          <w:i/>
          <w:sz w:val="24"/>
          <w:szCs w:val="24"/>
        </w:rPr>
      </w:pPr>
    </w:p>
    <w:p w14:paraId="127436DF" w14:textId="2D58FAAE" w:rsidR="00E47E06" w:rsidRPr="0093173F" w:rsidRDefault="007C628B" w:rsidP="0039502E">
      <w:pPr>
        <w:spacing w:line="360" w:lineRule="auto"/>
        <w:jc w:val="both"/>
        <w:rPr>
          <w:rFonts w:ascii="Book Antiqua" w:hAnsi="Book Antiqua" w:cstheme="minorBidi"/>
          <w:b/>
          <w:bCs/>
          <w:i/>
          <w:sz w:val="24"/>
          <w:szCs w:val="24"/>
          <w:lang w:eastAsia="zh-CN"/>
        </w:rPr>
      </w:pPr>
      <w:r w:rsidRPr="0093173F">
        <w:rPr>
          <w:rFonts w:ascii="Book Antiqua" w:hAnsi="Book Antiqua" w:cstheme="minorBidi"/>
          <w:b/>
          <w:bCs/>
          <w:i/>
          <w:sz w:val="24"/>
          <w:szCs w:val="24"/>
        </w:rPr>
        <w:t>Discussion</w:t>
      </w:r>
      <w:r w:rsidR="008242BD" w:rsidRPr="0093173F">
        <w:rPr>
          <w:rFonts w:ascii="Book Antiqua" w:hAnsi="Book Antiqua" w:cstheme="minorBidi"/>
          <w:b/>
          <w:bCs/>
          <w:i/>
          <w:sz w:val="24"/>
          <w:szCs w:val="24"/>
        </w:rPr>
        <w:t xml:space="preserve"> and literature reviews</w:t>
      </w:r>
    </w:p>
    <w:p w14:paraId="0F69BA2B" w14:textId="319F129D" w:rsidR="00B63579" w:rsidRPr="0093173F" w:rsidRDefault="00B63579" w:rsidP="0039502E">
      <w:pPr>
        <w:autoSpaceDE w:val="0"/>
        <w:autoSpaceDN w:val="0"/>
        <w:adjustRightInd w:val="0"/>
        <w:spacing w:line="360" w:lineRule="auto"/>
        <w:jc w:val="both"/>
        <w:rPr>
          <w:rFonts w:ascii="Book Antiqua" w:hAnsi="Book Antiqua" w:cstheme="minorBidi"/>
          <w:sz w:val="24"/>
          <w:szCs w:val="24"/>
        </w:rPr>
      </w:pPr>
      <w:r w:rsidRPr="0093173F">
        <w:rPr>
          <w:rFonts w:ascii="Book Antiqua" w:hAnsi="Book Antiqua" w:cstheme="minorBidi"/>
          <w:sz w:val="24"/>
          <w:szCs w:val="24"/>
        </w:rPr>
        <w:t>We described a clinical scenario of a 68</w:t>
      </w:r>
      <w:r w:rsidR="00ED243B" w:rsidRPr="0093173F">
        <w:rPr>
          <w:rFonts w:ascii="Book Antiqua" w:hAnsi="Book Antiqua" w:cstheme="minorBidi"/>
          <w:sz w:val="24"/>
          <w:szCs w:val="24"/>
        </w:rPr>
        <w:t xml:space="preserve"> </w:t>
      </w:r>
      <w:r w:rsidRPr="0093173F">
        <w:rPr>
          <w:rFonts w:ascii="Book Antiqua" w:hAnsi="Book Antiqua" w:cstheme="minorBidi"/>
          <w:sz w:val="24"/>
          <w:szCs w:val="24"/>
        </w:rPr>
        <w:t>year</w:t>
      </w:r>
      <w:r w:rsidR="004149A7" w:rsidRPr="0093173F">
        <w:rPr>
          <w:rFonts w:ascii="Book Antiqua" w:hAnsi="Book Antiqua" w:cstheme="minorBidi"/>
          <w:sz w:val="24"/>
          <w:szCs w:val="24"/>
        </w:rPr>
        <w:t>-</w:t>
      </w:r>
      <w:r w:rsidRPr="0093173F">
        <w:rPr>
          <w:rFonts w:ascii="Book Antiqua" w:hAnsi="Book Antiqua" w:cstheme="minorBidi"/>
          <w:sz w:val="24"/>
          <w:szCs w:val="24"/>
        </w:rPr>
        <w:t>old male patient who was found to have a mixed high-grade large cell NEC with an overlying TA discovered during routine colonoscopic screening in absence of clinical symptoms.  The invasive large cell NEC was located underneath the TA, deeply involving the muscularis propria, without liver or distant metastatic disease or lymph nodes involvement at the time of primary tumor resection.  The patient received postsurgical chemotherapy due to the high-grade nature of the carcinoma.  As of the time of the article preparation, no recurrence was identified.  Long-term follow up will be necessary to report any potential recurrence.  We suspect that the clinical outcome will be shaped by the behavior of the clinically predominant tumor</w:t>
      </w:r>
      <w:r w:rsidR="00ED243B" w:rsidRPr="0093173F">
        <w:rPr>
          <w:rFonts w:ascii="Book Antiqua" w:hAnsi="Book Antiqua" w:cstheme="minorBidi"/>
          <w:sz w:val="24"/>
          <w:szCs w:val="24"/>
        </w:rPr>
        <w:t>,</w:t>
      </w:r>
      <w:r w:rsidRPr="0093173F">
        <w:rPr>
          <w:rFonts w:ascii="Book Antiqua" w:hAnsi="Book Antiqua" w:cstheme="minorBidi"/>
          <w:sz w:val="24"/>
          <w:szCs w:val="24"/>
        </w:rPr>
        <w:t xml:space="preserve"> which is neuroendocrine tumor in the present case.  </w:t>
      </w:r>
    </w:p>
    <w:p w14:paraId="37BE0169" w14:textId="043C3150" w:rsidR="00F542AB" w:rsidRPr="0093173F" w:rsidRDefault="00942B9E" w:rsidP="0039502E">
      <w:pPr>
        <w:spacing w:line="360" w:lineRule="auto"/>
        <w:ind w:firstLineChars="150" w:firstLine="360"/>
        <w:jc w:val="both"/>
        <w:rPr>
          <w:rFonts w:ascii="Book Antiqua" w:hAnsi="Book Antiqua" w:cstheme="minorBidi"/>
          <w:sz w:val="24"/>
          <w:szCs w:val="24"/>
        </w:rPr>
      </w:pPr>
      <w:r w:rsidRPr="0093173F">
        <w:rPr>
          <w:rFonts w:ascii="Book Antiqua" w:hAnsi="Book Antiqua" w:cstheme="minorBidi"/>
          <w:sz w:val="24"/>
          <w:szCs w:val="24"/>
        </w:rPr>
        <w:t>The sequence of adenoma to adeno</w:t>
      </w:r>
      <w:r w:rsidR="0026234F" w:rsidRPr="0093173F">
        <w:rPr>
          <w:rFonts w:ascii="Book Antiqua" w:hAnsi="Book Antiqua" w:cstheme="minorBidi"/>
          <w:sz w:val="24"/>
          <w:szCs w:val="24"/>
        </w:rPr>
        <w:t xml:space="preserve">carcinoma </w:t>
      </w:r>
      <w:r w:rsidR="009D79BC" w:rsidRPr="0093173F">
        <w:rPr>
          <w:rFonts w:ascii="Book Antiqua" w:hAnsi="Book Antiqua" w:cstheme="minorBidi"/>
          <w:sz w:val="24"/>
          <w:szCs w:val="24"/>
        </w:rPr>
        <w:t>in col</w:t>
      </w:r>
      <w:r w:rsidRPr="0093173F">
        <w:rPr>
          <w:rFonts w:ascii="Book Antiqua" w:hAnsi="Book Antiqua" w:cstheme="minorBidi"/>
          <w:sz w:val="24"/>
          <w:szCs w:val="24"/>
        </w:rPr>
        <w:t xml:space="preserve">orectal cancer </w:t>
      </w:r>
      <w:r w:rsidR="00163555" w:rsidRPr="0093173F">
        <w:rPr>
          <w:rFonts w:ascii="Book Antiqua" w:hAnsi="Book Antiqua" w:cstheme="minorBidi"/>
          <w:sz w:val="24"/>
          <w:szCs w:val="24"/>
        </w:rPr>
        <w:t xml:space="preserve">is well </w:t>
      </w:r>
      <w:r w:rsidRPr="0093173F">
        <w:rPr>
          <w:rFonts w:ascii="Book Antiqua" w:hAnsi="Book Antiqua" w:cstheme="minorBidi"/>
          <w:sz w:val="24"/>
          <w:szCs w:val="24"/>
        </w:rPr>
        <w:t>established and</w:t>
      </w:r>
      <w:r w:rsidR="002731D4" w:rsidRPr="0093173F">
        <w:rPr>
          <w:rFonts w:ascii="Book Antiqua" w:hAnsi="Book Antiqua" w:cstheme="minorBidi"/>
          <w:sz w:val="24"/>
          <w:szCs w:val="24"/>
        </w:rPr>
        <w:t xml:space="preserve"> both are believed to </w:t>
      </w:r>
      <w:r w:rsidRPr="0093173F">
        <w:rPr>
          <w:rFonts w:ascii="Book Antiqua" w:hAnsi="Book Antiqua" w:cstheme="minorBidi"/>
          <w:sz w:val="24"/>
          <w:szCs w:val="24"/>
        </w:rPr>
        <w:t xml:space="preserve">originate from </w:t>
      </w:r>
      <w:r w:rsidR="001D3A0B" w:rsidRPr="0093173F">
        <w:rPr>
          <w:rFonts w:ascii="Book Antiqua" w:hAnsi="Book Antiqua" w:cstheme="minorBidi"/>
          <w:sz w:val="24"/>
          <w:szCs w:val="24"/>
        </w:rPr>
        <w:t xml:space="preserve">the </w:t>
      </w:r>
      <w:r w:rsidRPr="0093173F">
        <w:rPr>
          <w:rFonts w:ascii="Book Antiqua" w:hAnsi="Book Antiqua" w:cstheme="minorBidi"/>
          <w:sz w:val="24"/>
          <w:szCs w:val="24"/>
        </w:rPr>
        <w:t xml:space="preserve">same </w:t>
      </w:r>
      <w:r w:rsidR="00BA39A9" w:rsidRPr="0093173F">
        <w:rPr>
          <w:rFonts w:ascii="Book Antiqua" w:hAnsi="Book Antiqua" w:cstheme="minorBidi"/>
          <w:sz w:val="24"/>
          <w:szCs w:val="24"/>
        </w:rPr>
        <w:t>precursor c</w:t>
      </w:r>
      <w:r w:rsidRPr="0093173F">
        <w:rPr>
          <w:rFonts w:ascii="Book Antiqua" w:hAnsi="Book Antiqua" w:cstheme="minorBidi"/>
          <w:sz w:val="24"/>
          <w:szCs w:val="24"/>
        </w:rPr>
        <w:t xml:space="preserve">ells. </w:t>
      </w:r>
      <w:r w:rsidR="002731D4" w:rsidRPr="0093173F">
        <w:rPr>
          <w:rFonts w:ascii="Book Antiqua" w:hAnsi="Book Antiqua" w:cstheme="minorBidi"/>
          <w:sz w:val="24"/>
          <w:szCs w:val="24"/>
        </w:rPr>
        <w:t xml:space="preserve"> A</w:t>
      </w:r>
      <w:r w:rsidR="00171CB7" w:rsidRPr="0093173F">
        <w:rPr>
          <w:rFonts w:ascii="Book Antiqua" w:hAnsi="Book Antiqua" w:cstheme="minorBidi"/>
          <w:sz w:val="24"/>
          <w:szCs w:val="24"/>
        </w:rPr>
        <w:t xml:space="preserve"> mixed or collision </w:t>
      </w:r>
      <w:r w:rsidR="00BA39A9" w:rsidRPr="0093173F">
        <w:rPr>
          <w:rFonts w:ascii="Book Antiqua" w:hAnsi="Book Antiqua" w:cstheme="minorBidi"/>
          <w:sz w:val="24"/>
          <w:szCs w:val="24"/>
        </w:rPr>
        <w:t xml:space="preserve">tumor </w:t>
      </w:r>
      <w:r w:rsidR="002731D4" w:rsidRPr="0093173F">
        <w:rPr>
          <w:rFonts w:ascii="Book Antiqua" w:hAnsi="Book Antiqua" w:cstheme="minorBidi"/>
          <w:sz w:val="24"/>
          <w:szCs w:val="24"/>
        </w:rPr>
        <w:t xml:space="preserve">is </w:t>
      </w:r>
      <w:r w:rsidR="00BA39A9" w:rsidRPr="0093173F">
        <w:rPr>
          <w:rFonts w:ascii="Book Antiqua" w:hAnsi="Book Antiqua" w:cstheme="minorBidi"/>
          <w:sz w:val="24"/>
          <w:szCs w:val="24"/>
        </w:rPr>
        <w:t xml:space="preserve">composed of both </w:t>
      </w:r>
      <w:r w:rsidR="00171CB7" w:rsidRPr="0093173F">
        <w:rPr>
          <w:rFonts w:ascii="Book Antiqua" w:hAnsi="Book Antiqua" w:cstheme="minorBidi"/>
          <w:sz w:val="24"/>
          <w:szCs w:val="24"/>
        </w:rPr>
        <w:t>adenocarcinoma</w:t>
      </w:r>
      <w:r w:rsidR="00BA39A9" w:rsidRPr="0093173F">
        <w:rPr>
          <w:rFonts w:ascii="Book Antiqua" w:hAnsi="Book Antiqua" w:cstheme="minorBidi"/>
          <w:sz w:val="24"/>
          <w:szCs w:val="24"/>
        </w:rPr>
        <w:t xml:space="preserve"> and </w:t>
      </w:r>
      <w:r w:rsidR="00171CB7" w:rsidRPr="0093173F">
        <w:rPr>
          <w:rFonts w:ascii="Book Antiqua" w:hAnsi="Book Antiqua" w:cstheme="minorBidi"/>
          <w:sz w:val="24"/>
          <w:szCs w:val="24"/>
        </w:rPr>
        <w:t>NEC</w:t>
      </w:r>
      <w:r w:rsidR="0093173F" w:rsidRPr="0093173F">
        <w:rPr>
          <w:rFonts w:ascii="Book Antiqua" w:hAnsi="Book Antiqua" w:cstheme="minorBidi"/>
          <w:sz w:val="24"/>
          <w:szCs w:val="24"/>
        </w:rPr>
        <w:t>.</w:t>
      </w:r>
      <w:r w:rsidR="0093173F" w:rsidRPr="0093173F">
        <w:rPr>
          <w:rFonts w:ascii="Book Antiqua" w:hAnsi="Book Antiqua" w:cstheme="minorBidi" w:hint="eastAsia"/>
          <w:sz w:val="24"/>
          <w:szCs w:val="24"/>
          <w:lang w:eastAsia="zh-CN"/>
        </w:rPr>
        <w:t xml:space="preserve"> </w:t>
      </w:r>
      <w:r w:rsidR="002731D4" w:rsidRPr="0093173F">
        <w:rPr>
          <w:rFonts w:ascii="Book Antiqua" w:hAnsi="Book Antiqua" w:cstheme="minorBidi"/>
          <w:sz w:val="24"/>
          <w:szCs w:val="24"/>
        </w:rPr>
        <w:t>T</w:t>
      </w:r>
      <w:r w:rsidR="00BA39A9" w:rsidRPr="0093173F">
        <w:rPr>
          <w:rFonts w:ascii="Book Antiqua" w:hAnsi="Book Antiqua" w:cstheme="minorBidi"/>
          <w:sz w:val="24"/>
          <w:szCs w:val="24"/>
        </w:rPr>
        <w:t xml:space="preserve">he notion </w:t>
      </w:r>
      <w:r w:rsidR="00171CB7" w:rsidRPr="0093173F">
        <w:rPr>
          <w:rFonts w:ascii="Book Antiqua" w:hAnsi="Book Antiqua" w:cstheme="minorBidi"/>
          <w:sz w:val="24"/>
          <w:szCs w:val="24"/>
        </w:rPr>
        <w:t xml:space="preserve">that </w:t>
      </w:r>
      <w:r w:rsidR="00BA39A9" w:rsidRPr="0093173F">
        <w:rPr>
          <w:rFonts w:ascii="Book Antiqua" w:hAnsi="Book Antiqua" w:cstheme="minorBidi"/>
          <w:sz w:val="24"/>
          <w:szCs w:val="24"/>
        </w:rPr>
        <w:t xml:space="preserve">the </w:t>
      </w:r>
      <w:r w:rsidR="00171CB7" w:rsidRPr="0093173F">
        <w:rPr>
          <w:rFonts w:ascii="Book Antiqua" w:hAnsi="Book Antiqua" w:cstheme="minorBidi"/>
          <w:sz w:val="24"/>
          <w:szCs w:val="24"/>
        </w:rPr>
        <w:t xml:space="preserve">two </w:t>
      </w:r>
      <w:r w:rsidR="00344DD7" w:rsidRPr="0093173F">
        <w:rPr>
          <w:rFonts w:ascii="Book Antiqua" w:hAnsi="Book Antiqua" w:cstheme="minorBidi"/>
          <w:sz w:val="24"/>
          <w:szCs w:val="24"/>
        </w:rPr>
        <w:t xml:space="preserve">malignancies </w:t>
      </w:r>
      <w:r w:rsidR="00BA39A9" w:rsidRPr="0093173F">
        <w:rPr>
          <w:rFonts w:ascii="Book Antiqua" w:hAnsi="Book Antiqua" w:cstheme="minorBidi"/>
          <w:sz w:val="24"/>
          <w:szCs w:val="24"/>
        </w:rPr>
        <w:t xml:space="preserve">as well as the </w:t>
      </w:r>
      <w:r w:rsidR="00163555" w:rsidRPr="0093173F">
        <w:rPr>
          <w:rFonts w:ascii="Book Antiqua" w:hAnsi="Book Antiqua" w:cstheme="minorBidi"/>
          <w:sz w:val="24"/>
          <w:szCs w:val="24"/>
        </w:rPr>
        <w:t>TA</w:t>
      </w:r>
      <w:r w:rsidR="00BA39A9" w:rsidRPr="0093173F">
        <w:rPr>
          <w:rFonts w:ascii="Book Antiqua" w:hAnsi="Book Antiqua" w:cstheme="minorBidi"/>
          <w:sz w:val="24"/>
          <w:szCs w:val="24"/>
        </w:rPr>
        <w:t xml:space="preserve"> originate from </w:t>
      </w:r>
      <w:r w:rsidR="00171CB7" w:rsidRPr="0093173F">
        <w:rPr>
          <w:rFonts w:ascii="Book Antiqua" w:hAnsi="Book Antiqua" w:cstheme="minorBidi"/>
          <w:sz w:val="24"/>
          <w:szCs w:val="24"/>
        </w:rPr>
        <w:t>common multi</w:t>
      </w:r>
      <w:r w:rsidR="00BA39A9" w:rsidRPr="0093173F">
        <w:rPr>
          <w:rFonts w:ascii="Book Antiqua" w:hAnsi="Book Antiqua" w:cstheme="minorBidi"/>
          <w:sz w:val="24"/>
          <w:szCs w:val="24"/>
        </w:rPr>
        <w:t>potent stem cells</w:t>
      </w:r>
      <w:r w:rsidR="002731D4" w:rsidRPr="0093173F">
        <w:rPr>
          <w:rFonts w:ascii="Book Antiqua" w:hAnsi="Book Antiqua" w:cstheme="minorBidi"/>
          <w:sz w:val="24"/>
          <w:szCs w:val="24"/>
        </w:rPr>
        <w:t xml:space="preserve"> </w:t>
      </w:r>
      <w:r w:rsidR="004637F8" w:rsidRPr="0093173F">
        <w:rPr>
          <w:rFonts w:ascii="Book Antiqua" w:hAnsi="Book Antiqua" w:cstheme="minorBidi"/>
          <w:sz w:val="24"/>
          <w:szCs w:val="24"/>
        </w:rPr>
        <w:t xml:space="preserve">simultaneously </w:t>
      </w:r>
      <w:r w:rsidR="00171CB7" w:rsidRPr="0093173F">
        <w:rPr>
          <w:rFonts w:ascii="Book Antiqua" w:hAnsi="Book Antiqua" w:cstheme="minorBidi"/>
          <w:sz w:val="24"/>
          <w:szCs w:val="24"/>
        </w:rPr>
        <w:t>differentiat</w:t>
      </w:r>
      <w:r w:rsidR="004637F8" w:rsidRPr="0093173F">
        <w:rPr>
          <w:rFonts w:ascii="Book Antiqua" w:hAnsi="Book Antiqua" w:cstheme="minorBidi"/>
          <w:sz w:val="24"/>
          <w:szCs w:val="24"/>
        </w:rPr>
        <w:t>ing</w:t>
      </w:r>
      <w:r w:rsidR="00171CB7" w:rsidRPr="0093173F">
        <w:rPr>
          <w:rFonts w:ascii="Book Antiqua" w:hAnsi="Book Antiqua" w:cstheme="minorBidi"/>
          <w:sz w:val="24"/>
          <w:szCs w:val="24"/>
        </w:rPr>
        <w:t xml:space="preserve"> into glandular and </w:t>
      </w:r>
      <w:r w:rsidR="00BA39A9" w:rsidRPr="0093173F">
        <w:rPr>
          <w:rFonts w:ascii="Book Antiqua" w:hAnsi="Book Antiqua" w:cstheme="minorBidi"/>
          <w:sz w:val="24"/>
          <w:szCs w:val="24"/>
        </w:rPr>
        <w:t xml:space="preserve">neuroendocrine </w:t>
      </w:r>
      <w:r w:rsidR="004637F8" w:rsidRPr="0093173F">
        <w:rPr>
          <w:rFonts w:ascii="Book Antiqua" w:hAnsi="Book Antiqua" w:cstheme="minorBidi"/>
          <w:sz w:val="24"/>
          <w:szCs w:val="24"/>
        </w:rPr>
        <w:t>lineages</w:t>
      </w:r>
      <w:r w:rsidR="00BA39A9" w:rsidRPr="0093173F">
        <w:rPr>
          <w:rFonts w:ascii="Book Antiqua" w:hAnsi="Book Antiqua" w:cstheme="minorBidi"/>
          <w:sz w:val="24"/>
          <w:szCs w:val="24"/>
        </w:rPr>
        <w:t xml:space="preserve"> is likely and </w:t>
      </w:r>
      <w:r w:rsidR="004637F8" w:rsidRPr="0093173F">
        <w:rPr>
          <w:rFonts w:ascii="Book Antiqua" w:hAnsi="Book Antiqua" w:cstheme="minorBidi"/>
          <w:sz w:val="24"/>
          <w:szCs w:val="24"/>
        </w:rPr>
        <w:t>plausible</w:t>
      </w:r>
      <w:r w:rsidR="00BA39A9" w:rsidRPr="0093173F">
        <w:rPr>
          <w:rFonts w:ascii="Book Antiqua" w:hAnsi="Book Antiqua" w:cstheme="minorBidi"/>
          <w:sz w:val="24"/>
          <w:szCs w:val="24"/>
        </w:rPr>
        <w:t xml:space="preserve">.  </w:t>
      </w:r>
      <w:r w:rsidR="00171CB7" w:rsidRPr="0093173F">
        <w:rPr>
          <w:rFonts w:ascii="Book Antiqua" w:hAnsi="Book Antiqua" w:cstheme="minorBidi"/>
          <w:sz w:val="24"/>
          <w:szCs w:val="24"/>
        </w:rPr>
        <w:t xml:space="preserve">However, when a </w:t>
      </w:r>
      <w:r w:rsidR="00344DD7" w:rsidRPr="0093173F">
        <w:rPr>
          <w:rFonts w:ascii="Book Antiqua" w:hAnsi="Book Antiqua" w:cstheme="minorBidi"/>
          <w:sz w:val="24"/>
          <w:szCs w:val="24"/>
        </w:rPr>
        <w:t>TA</w:t>
      </w:r>
      <w:r w:rsidR="004637F8" w:rsidRPr="0093173F">
        <w:rPr>
          <w:rFonts w:ascii="Book Antiqua" w:hAnsi="Book Antiqua" w:cstheme="minorBidi"/>
          <w:sz w:val="24"/>
          <w:szCs w:val="24"/>
        </w:rPr>
        <w:t xml:space="preserve"> is</w:t>
      </w:r>
      <w:r w:rsidR="00171CB7" w:rsidRPr="0093173F">
        <w:rPr>
          <w:rFonts w:ascii="Book Antiqua" w:hAnsi="Book Antiqua" w:cstheme="minorBidi"/>
          <w:sz w:val="24"/>
          <w:szCs w:val="24"/>
        </w:rPr>
        <w:t xml:space="preserve"> </w:t>
      </w:r>
      <w:r w:rsidR="004B75F7" w:rsidRPr="0093173F">
        <w:rPr>
          <w:rFonts w:ascii="Book Antiqua" w:hAnsi="Book Antiqua" w:cstheme="minorBidi"/>
          <w:sz w:val="24"/>
          <w:szCs w:val="24"/>
        </w:rPr>
        <w:t xml:space="preserve">mixed </w:t>
      </w:r>
      <w:r w:rsidR="00171CB7" w:rsidRPr="0093173F">
        <w:rPr>
          <w:rFonts w:ascii="Book Antiqua" w:hAnsi="Book Antiqua" w:cstheme="minorBidi"/>
          <w:sz w:val="24"/>
          <w:szCs w:val="24"/>
        </w:rPr>
        <w:t xml:space="preserve">with </w:t>
      </w:r>
      <w:r w:rsidR="00BA39A9" w:rsidRPr="0093173F">
        <w:rPr>
          <w:rFonts w:ascii="Book Antiqua" w:hAnsi="Book Antiqua" w:cstheme="minorBidi"/>
          <w:sz w:val="24"/>
          <w:szCs w:val="24"/>
        </w:rPr>
        <w:t xml:space="preserve">a </w:t>
      </w:r>
      <w:r w:rsidR="00171CB7" w:rsidRPr="0093173F">
        <w:rPr>
          <w:rFonts w:ascii="Book Antiqua" w:hAnsi="Book Antiqua" w:cstheme="minorBidi"/>
          <w:sz w:val="24"/>
          <w:szCs w:val="24"/>
        </w:rPr>
        <w:t>high</w:t>
      </w:r>
      <w:r w:rsidR="004637F8" w:rsidRPr="0093173F">
        <w:rPr>
          <w:rFonts w:ascii="Book Antiqua" w:hAnsi="Book Antiqua" w:cstheme="minorBidi"/>
          <w:sz w:val="24"/>
          <w:szCs w:val="24"/>
        </w:rPr>
        <w:t>-</w:t>
      </w:r>
      <w:r w:rsidR="00171CB7" w:rsidRPr="0093173F">
        <w:rPr>
          <w:rFonts w:ascii="Book Antiqua" w:hAnsi="Book Antiqua" w:cstheme="minorBidi"/>
          <w:sz w:val="24"/>
          <w:szCs w:val="24"/>
        </w:rPr>
        <w:t xml:space="preserve">grade NEC, their </w:t>
      </w:r>
      <w:r w:rsidR="004B75F7" w:rsidRPr="0093173F">
        <w:rPr>
          <w:rFonts w:ascii="Book Antiqua" w:hAnsi="Book Antiqua" w:cstheme="minorBidi"/>
          <w:sz w:val="24"/>
          <w:szCs w:val="24"/>
        </w:rPr>
        <w:t>association</w:t>
      </w:r>
      <w:r w:rsidRPr="0093173F">
        <w:rPr>
          <w:rFonts w:ascii="Book Antiqua" w:hAnsi="Book Antiqua" w:cstheme="minorBidi"/>
          <w:sz w:val="24"/>
          <w:szCs w:val="24"/>
        </w:rPr>
        <w:t xml:space="preserve"> </w:t>
      </w:r>
      <w:r w:rsidR="00171CB7" w:rsidRPr="0093173F">
        <w:rPr>
          <w:rFonts w:ascii="Book Antiqua" w:hAnsi="Book Antiqua" w:cstheme="minorBidi"/>
          <w:sz w:val="24"/>
          <w:szCs w:val="24"/>
        </w:rPr>
        <w:t xml:space="preserve">becomes </w:t>
      </w:r>
      <w:r w:rsidR="004B75F7" w:rsidRPr="0093173F">
        <w:rPr>
          <w:rFonts w:ascii="Book Antiqua" w:hAnsi="Book Antiqua" w:cstheme="minorBidi"/>
          <w:sz w:val="24"/>
          <w:szCs w:val="24"/>
        </w:rPr>
        <w:t>less clear</w:t>
      </w:r>
      <w:r w:rsidR="00F542AB" w:rsidRPr="0093173F">
        <w:rPr>
          <w:rFonts w:ascii="Book Antiqua" w:hAnsi="Book Antiqua" w:cstheme="minorBidi"/>
          <w:sz w:val="24"/>
          <w:szCs w:val="24"/>
        </w:rPr>
        <w:t>.  Following the examination of genome-wide loss of heterozygosity, it was proposed that the common genetics of the glandular and neuroendocrine components indicate origin from a single precursor</w:t>
      </w:r>
      <w:r w:rsidR="00F542AB" w:rsidRPr="0093173F">
        <w:rPr>
          <w:rFonts w:ascii="Book Antiqua" w:hAnsi="Book Antiqua" w:cstheme="minorBidi"/>
          <w:sz w:val="24"/>
          <w:szCs w:val="24"/>
        </w:rPr>
        <w:fldChar w:fldCharType="begin">
          <w:fldData xml:space="preserve">PEVuZE5vdGU+PENpdGU+PEF1dGhvcj5LaW08L0F1dGhvcj48WWVhcj4yMDAyPC9ZZWFyPjxSZWNO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</w:fldData>
        </w:fldChar>
      </w:r>
      <w:r w:rsidR="00AE4DFD" w:rsidRPr="0093173F">
        <w:rPr>
          <w:rFonts w:ascii="Book Antiqua" w:hAnsi="Book Antiqua" w:cstheme="minorBidi"/>
          <w:sz w:val="24"/>
          <w:szCs w:val="24"/>
        </w:rPr>
        <w:instrText xml:space="preserve"> ADDIN EN.CITE </w:instrText>
      </w:r>
      <w:r w:rsidR="00AE4DFD" w:rsidRPr="0093173F">
        <w:rPr>
          <w:rFonts w:ascii="Book Antiqua" w:hAnsi="Book Antiqua" w:cstheme="minorBidi"/>
          <w:sz w:val="24"/>
          <w:szCs w:val="24"/>
        </w:rPr>
        <w:fldChar w:fldCharType="begin">
          <w:fldData xml:space="preserve">PEVuZE5vdGU+PENpdGU+PEF1dGhvcj5LaW08L0F1dGhvcj48WWVhcj4yMDAyPC9ZZWFyPjxSZWNO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</w:fldData>
        </w:fldChar>
      </w:r>
      <w:r w:rsidR="00AE4DFD" w:rsidRPr="0093173F">
        <w:rPr>
          <w:rFonts w:ascii="Book Antiqua" w:hAnsi="Book Antiqua" w:cstheme="minorBidi"/>
          <w:sz w:val="24"/>
          <w:szCs w:val="24"/>
        </w:rPr>
        <w:instrText xml:space="preserve"> ADDIN EN.CITE.DATA </w:instrText>
      </w:r>
      <w:r w:rsidR="00AE4DFD" w:rsidRPr="0093173F">
        <w:rPr>
          <w:rFonts w:ascii="Book Antiqua" w:hAnsi="Book Antiqua" w:cstheme="minorBidi"/>
          <w:sz w:val="24"/>
          <w:szCs w:val="24"/>
        </w:rPr>
      </w:r>
      <w:r w:rsidR="00AE4DFD" w:rsidRPr="0093173F">
        <w:rPr>
          <w:rFonts w:ascii="Book Antiqua" w:hAnsi="Book Antiqua" w:cstheme="minorBidi"/>
          <w:sz w:val="24"/>
          <w:szCs w:val="24"/>
        </w:rPr>
        <w:fldChar w:fldCharType="end"/>
      </w:r>
      <w:r w:rsidR="00F542AB" w:rsidRPr="0093173F">
        <w:rPr>
          <w:rFonts w:ascii="Book Antiqua" w:hAnsi="Book Antiqua" w:cstheme="minorBidi"/>
          <w:sz w:val="24"/>
          <w:szCs w:val="24"/>
        </w:rPr>
      </w:r>
      <w:r w:rsidR="00F542AB"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[8]</w:t>
      </w:r>
      <w:r w:rsidR="00F542AB" w:rsidRPr="0093173F">
        <w:rPr>
          <w:rFonts w:ascii="Book Antiqua" w:hAnsi="Book Antiqua" w:cstheme="minorBidi"/>
          <w:sz w:val="24"/>
          <w:szCs w:val="24"/>
        </w:rPr>
        <w:fldChar w:fldCharType="end"/>
      </w:r>
      <w:r w:rsidR="0039502E">
        <w:rPr>
          <w:rFonts w:ascii="Book Antiqua" w:hAnsi="Book Antiqua" w:cstheme="minorBidi"/>
          <w:sz w:val="24"/>
          <w:szCs w:val="24"/>
        </w:rPr>
        <w:t>.</w:t>
      </w:r>
      <w:r w:rsidR="0039502E">
        <w:rPr>
          <w:rFonts w:ascii="Book Antiqua" w:hAnsi="Book Antiqua" w:cstheme="minorBidi" w:hint="eastAsia"/>
          <w:sz w:val="24"/>
          <w:szCs w:val="24"/>
          <w:lang w:eastAsia="zh-CN"/>
        </w:rPr>
        <w:t xml:space="preserve"> </w:t>
      </w:r>
      <w:r w:rsidR="00F542AB" w:rsidRPr="0093173F">
        <w:rPr>
          <w:rFonts w:ascii="Book Antiqua" w:hAnsi="Book Antiqua" w:cstheme="minorBidi"/>
          <w:sz w:val="24"/>
          <w:szCs w:val="24"/>
        </w:rPr>
        <w:t>This suggests that the two components of mixed tumors arise from multi-potential stem cells and show bi-</w:t>
      </w:r>
      <w:r w:rsidR="00F542AB" w:rsidRPr="0093173F">
        <w:rPr>
          <w:rFonts w:ascii="Book Antiqua" w:hAnsi="Book Antiqua" w:cstheme="minorBidi"/>
          <w:sz w:val="24"/>
          <w:szCs w:val="24"/>
        </w:rPr>
        <w:lastRenderedPageBreak/>
        <w:t xml:space="preserve">phenotypic differentiation after carcinogenesis is </w:t>
      </w:r>
      <w:r w:rsidR="00F542AB" w:rsidRPr="0093173F">
        <w:rPr>
          <w:rFonts w:ascii="Book Antiqua" w:hAnsi="Book Antiqua" w:cstheme="minorBidi"/>
          <w:color w:val="000000" w:themeColor="text1"/>
          <w:sz w:val="24"/>
          <w:szCs w:val="24"/>
        </w:rPr>
        <w:t>initiated</w:t>
      </w:r>
      <w:r w:rsidR="00F542AB" w:rsidRPr="0093173F">
        <w:rPr>
          <w:rFonts w:ascii="Book Antiqua" w:hAnsi="Book Antiqua" w:cstheme="minorBidi"/>
          <w:color w:val="000000" w:themeColor="text1"/>
          <w:sz w:val="24"/>
          <w:szCs w:val="24"/>
        </w:rPr>
        <w:fldChar w:fldCharType="begin">
          <w:fldData xml:space="preserve">PEVuZE5vdGU+PENpdGU+PEF1dGhvcj5LaXRhamltYTwvQXV0aG9yPjxZZWFyPjIwMTM8L1llYXI+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=
</w:fldData>
        </w:fldChar>
      </w:r>
      <w:r w:rsidR="00AE4DFD" w:rsidRPr="0093173F">
        <w:rPr>
          <w:rFonts w:ascii="Book Antiqua" w:hAnsi="Book Antiqua" w:cstheme="minorBidi"/>
          <w:color w:val="000000" w:themeColor="text1"/>
          <w:sz w:val="24"/>
          <w:szCs w:val="24"/>
        </w:rPr>
        <w:instrText xml:space="preserve"> ADDIN EN.CITE </w:instrText>
      </w:r>
      <w:r w:rsidR="00AE4DFD" w:rsidRPr="0093173F">
        <w:rPr>
          <w:rFonts w:ascii="Book Antiqua" w:hAnsi="Book Antiqua" w:cstheme="minorBidi"/>
          <w:color w:val="000000" w:themeColor="text1"/>
          <w:sz w:val="24"/>
          <w:szCs w:val="24"/>
        </w:rPr>
        <w:fldChar w:fldCharType="begin">
          <w:fldData xml:space="preserve">PEVuZE5vdGU+PENpdGU+PEF1dGhvcj5LaXRhamltYTwvQXV0aG9yPjxZZWFyPjIwMTM8L1llYXI+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=
</w:fldData>
        </w:fldChar>
      </w:r>
      <w:r w:rsidR="00AE4DFD" w:rsidRPr="0093173F">
        <w:rPr>
          <w:rFonts w:ascii="Book Antiqua" w:hAnsi="Book Antiqua" w:cstheme="minorBidi"/>
          <w:color w:val="000000" w:themeColor="text1"/>
          <w:sz w:val="24"/>
          <w:szCs w:val="24"/>
        </w:rPr>
        <w:instrText xml:space="preserve"> ADDIN EN.CITE.DATA </w:instrText>
      </w:r>
      <w:r w:rsidR="00AE4DFD" w:rsidRPr="0093173F">
        <w:rPr>
          <w:rFonts w:ascii="Book Antiqua" w:hAnsi="Book Antiqua" w:cstheme="minorBidi"/>
          <w:color w:val="000000" w:themeColor="text1"/>
          <w:sz w:val="24"/>
          <w:szCs w:val="24"/>
        </w:rPr>
      </w:r>
      <w:r w:rsidR="00AE4DFD" w:rsidRPr="0093173F">
        <w:rPr>
          <w:rFonts w:ascii="Book Antiqua" w:hAnsi="Book Antiqua" w:cstheme="minorBidi"/>
          <w:color w:val="000000" w:themeColor="text1"/>
          <w:sz w:val="24"/>
          <w:szCs w:val="24"/>
        </w:rPr>
        <w:fldChar w:fldCharType="end"/>
      </w:r>
      <w:r w:rsidR="00F542AB" w:rsidRPr="0093173F">
        <w:rPr>
          <w:rFonts w:ascii="Book Antiqua" w:hAnsi="Book Antiqua" w:cstheme="minorBidi"/>
          <w:color w:val="000000" w:themeColor="text1"/>
          <w:sz w:val="24"/>
          <w:szCs w:val="24"/>
        </w:rPr>
      </w:r>
      <w:r w:rsidR="00F542AB" w:rsidRPr="0093173F">
        <w:rPr>
          <w:rFonts w:ascii="Book Antiqua" w:hAnsi="Book Antiqua" w:cstheme="minorBidi"/>
          <w:color w:val="000000" w:themeColor="text1"/>
          <w:sz w:val="24"/>
          <w:szCs w:val="24"/>
        </w:rPr>
        <w:fldChar w:fldCharType="separate"/>
      </w:r>
      <w:r w:rsidR="00AE4DFD" w:rsidRPr="0093173F">
        <w:rPr>
          <w:rFonts w:ascii="Book Antiqua" w:hAnsi="Book Antiqua" w:cstheme="minorBidi"/>
          <w:noProof/>
          <w:color w:val="000000" w:themeColor="text1"/>
          <w:sz w:val="24"/>
          <w:szCs w:val="24"/>
          <w:vertAlign w:val="superscript"/>
        </w:rPr>
        <w:t>[9,10]</w:t>
      </w:r>
      <w:r w:rsidR="00F542AB" w:rsidRPr="0093173F">
        <w:rPr>
          <w:rFonts w:ascii="Book Antiqua" w:hAnsi="Book Antiqua" w:cstheme="minorBidi"/>
          <w:color w:val="000000" w:themeColor="text1"/>
          <w:sz w:val="24"/>
          <w:szCs w:val="24"/>
        </w:rPr>
        <w:fldChar w:fldCharType="end"/>
      </w:r>
      <w:r w:rsidR="00F542AB" w:rsidRPr="0093173F">
        <w:rPr>
          <w:rFonts w:ascii="Book Antiqua" w:hAnsi="Book Antiqua" w:cstheme="minorBidi"/>
          <w:sz w:val="24"/>
          <w:szCs w:val="24"/>
        </w:rPr>
        <w:t>.  An alternative hypothesis is that mixed tumors are a neuroendocrine phenotype of dediffer</w:t>
      </w:r>
      <w:r w:rsidR="0093173F" w:rsidRPr="0093173F">
        <w:rPr>
          <w:rFonts w:ascii="Book Antiqua" w:hAnsi="Book Antiqua" w:cstheme="minorBidi"/>
          <w:sz w:val="24"/>
          <w:szCs w:val="24"/>
        </w:rPr>
        <w:t>entiated tubular adenocarcinoma</w:t>
      </w:r>
      <w:r w:rsidR="00F542AB" w:rsidRPr="0093173F">
        <w:rPr>
          <w:rFonts w:ascii="Book Antiqua" w:hAnsi="Book Antiqua" w:cstheme="minorBidi"/>
          <w:sz w:val="24"/>
          <w:szCs w:val="24"/>
        </w:rPr>
        <w:fldChar w:fldCharType="begin">
          <w:fldData xml:space="preserve">PEVuZE5vdGU+PENpdGU+PEF1dGhvcj5HdXJ6dTwvQXV0aG9yPjxZZWFyPjIwMTU8L1llYXI+PFJl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</w:fldData>
        </w:fldChar>
      </w:r>
      <w:r w:rsidR="00AE4DFD" w:rsidRPr="0093173F">
        <w:rPr>
          <w:rFonts w:ascii="Book Antiqua" w:hAnsi="Book Antiqua" w:cstheme="minorBidi"/>
          <w:sz w:val="24"/>
          <w:szCs w:val="24"/>
        </w:rPr>
        <w:instrText xml:space="preserve"> ADDIN EN.CITE </w:instrText>
      </w:r>
      <w:r w:rsidR="00AE4DFD" w:rsidRPr="0093173F">
        <w:rPr>
          <w:rFonts w:ascii="Book Antiqua" w:hAnsi="Book Antiqua" w:cstheme="minorBidi"/>
          <w:sz w:val="24"/>
          <w:szCs w:val="24"/>
        </w:rPr>
        <w:fldChar w:fldCharType="begin">
          <w:fldData xml:space="preserve">PEVuZE5vdGU+PENpdGU+PEF1dGhvcj5HdXJ6dTwvQXV0aG9yPjxZZWFyPjIwMTU8L1llYXI+PFJl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</w:fldData>
        </w:fldChar>
      </w:r>
      <w:r w:rsidR="00AE4DFD" w:rsidRPr="0093173F">
        <w:rPr>
          <w:rFonts w:ascii="Book Antiqua" w:hAnsi="Book Antiqua" w:cstheme="minorBidi"/>
          <w:sz w:val="24"/>
          <w:szCs w:val="24"/>
        </w:rPr>
        <w:instrText xml:space="preserve"> ADDIN EN.CITE.DATA </w:instrText>
      </w:r>
      <w:r w:rsidR="00AE4DFD" w:rsidRPr="0093173F">
        <w:rPr>
          <w:rFonts w:ascii="Book Antiqua" w:hAnsi="Book Antiqua" w:cstheme="minorBidi"/>
          <w:sz w:val="24"/>
          <w:szCs w:val="24"/>
        </w:rPr>
      </w:r>
      <w:r w:rsidR="00AE4DFD" w:rsidRPr="0093173F">
        <w:rPr>
          <w:rFonts w:ascii="Book Antiqua" w:hAnsi="Book Antiqua" w:cstheme="minorBidi"/>
          <w:sz w:val="24"/>
          <w:szCs w:val="24"/>
        </w:rPr>
        <w:fldChar w:fldCharType="end"/>
      </w:r>
      <w:r w:rsidR="00F542AB" w:rsidRPr="0093173F">
        <w:rPr>
          <w:rFonts w:ascii="Book Antiqua" w:hAnsi="Book Antiqua" w:cstheme="minorBidi"/>
          <w:sz w:val="24"/>
          <w:szCs w:val="24"/>
        </w:rPr>
      </w:r>
      <w:r w:rsidR="00F542AB"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[1</w:t>
      </w:r>
      <w:r w:rsidR="0093173F" w:rsidRPr="0093173F">
        <w:rPr>
          <w:rFonts w:ascii="Book Antiqua" w:hAnsi="Book Antiqua" w:cstheme="minorBidi"/>
          <w:noProof/>
          <w:sz w:val="24"/>
          <w:szCs w:val="24"/>
          <w:vertAlign w:val="superscript"/>
        </w:rPr>
        <w:t>1</w:t>
      </w:r>
      <w:r w:rsidR="00AE4DFD" w:rsidRPr="0093173F">
        <w:rPr>
          <w:rFonts w:ascii="Book Antiqua" w:hAnsi="Book Antiqua" w:cstheme="minorBidi"/>
          <w:noProof/>
          <w:sz w:val="24"/>
          <w:szCs w:val="24"/>
          <w:vertAlign w:val="superscript"/>
        </w:rPr>
        <w:t>]</w:t>
      </w:r>
      <w:r w:rsidR="00F542AB" w:rsidRPr="0093173F">
        <w:rPr>
          <w:rFonts w:ascii="Book Antiqua" w:hAnsi="Book Antiqua" w:cstheme="minorBidi"/>
          <w:sz w:val="24"/>
          <w:szCs w:val="24"/>
        </w:rPr>
        <w:fldChar w:fldCharType="end"/>
      </w:r>
      <w:r w:rsidR="0093173F" w:rsidRPr="0093173F">
        <w:rPr>
          <w:rFonts w:ascii="Book Antiqua" w:hAnsi="Book Antiqua" w:cstheme="minorBidi"/>
          <w:sz w:val="24"/>
          <w:szCs w:val="24"/>
        </w:rPr>
        <w:t xml:space="preserve">. </w:t>
      </w:r>
      <w:r w:rsidR="00B63579" w:rsidRPr="0093173F">
        <w:rPr>
          <w:rFonts w:ascii="Book Antiqua" w:hAnsi="Book Antiqua" w:cstheme="minorBidi"/>
          <w:sz w:val="24"/>
          <w:szCs w:val="24"/>
        </w:rPr>
        <w:t>Certain cases are reported of c</w:t>
      </w:r>
      <w:r w:rsidR="00F542AB" w:rsidRPr="0093173F">
        <w:rPr>
          <w:rFonts w:ascii="Book Antiqua" w:hAnsi="Book Antiqua" w:cstheme="minorBidi"/>
          <w:sz w:val="24"/>
          <w:szCs w:val="24"/>
        </w:rPr>
        <w:t xml:space="preserve">ecum and </w:t>
      </w:r>
      <w:r w:rsidR="00F542AB" w:rsidRPr="0093173F">
        <w:rPr>
          <w:rFonts w:ascii="Book Antiqua" w:hAnsi="Book Antiqua" w:cstheme="minorBidi"/>
          <w:color w:val="000000" w:themeColor="text1"/>
          <w:sz w:val="24"/>
          <w:szCs w:val="24"/>
        </w:rPr>
        <w:t>rectosidmoid collision adenocarcinoma and neuroendocrine tumors</w:t>
      </w:r>
      <w:r w:rsidR="00B63579" w:rsidRPr="0093173F">
        <w:rPr>
          <w:rFonts w:ascii="Book Antiqua" w:hAnsi="Book Antiqua" w:cstheme="minorBidi"/>
          <w:color w:val="000000" w:themeColor="text1"/>
          <w:sz w:val="24"/>
          <w:szCs w:val="24"/>
        </w:rPr>
        <w:t xml:space="preserve"> which</w:t>
      </w:r>
      <w:r w:rsidR="00F542AB" w:rsidRPr="0093173F">
        <w:rPr>
          <w:rFonts w:ascii="Book Antiqua" w:hAnsi="Book Antiqua" w:cstheme="minorBidi"/>
          <w:color w:val="000000" w:themeColor="text1"/>
          <w:sz w:val="24"/>
          <w:szCs w:val="24"/>
        </w:rPr>
        <w:t xml:space="preserve"> were found to metastasize to lymph nodes as juxtaposed glandular and neuroendocrine components</w:t>
      </w:r>
      <w:r w:rsidR="009C5A71" w:rsidRPr="0093173F">
        <w:rPr>
          <w:rFonts w:ascii="Book Antiqua" w:hAnsi="Book Antiqua" w:cstheme="minorBidi"/>
          <w:color w:val="000000" w:themeColor="text1"/>
          <w:sz w:val="24"/>
          <w:szCs w:val="24"/>
        </w:rPr>
        <w:fldChar w:fldCharType="begin">
          <w:fldData xml:space="preserve">PEVuZE5vdGU+PENpdGU+PEF1dGhvcj5QZWNvcmVsbGE8L0F1dGhvcj48WWVhcj4yMDA3PC9ZZWFy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</w:fldData>
        </w:fldChar>
      </w:r>
      <w:r w:rsidR="00AE4DFD" w:rsidRPr="0093173F">
        <w:rPr>
          <w:rFonts w:ascii="Book Antiqua" w:hAnsi="Book Antiqua" w:cstheme="minorBidi"/>
          <w:color w:val="000000" w:themeColor="text1"/>
          <w:sz w:val="24"/>
          <w:szCs w:val="24"/>
        </w:rPr>
        <w:instrText xml:space="preserve"> ADDIN EN.CITE </w:instrText>
      </w:r>
      <w:r w:rsidR="00AE4DFD" w:rsidRPr="0093173F">
        <w:rPr>
          <w:rFonts w:ascii="Book Antiqua" w:hAnsi="Book Antiqua" w:cstheme="minorBidi"/>
          <w:color w:val="000000" w:themeColor="text1"/>
          <w:sz w:val="24"/>
          <w:szCs w:val="24"/>
        </w:rPr>
        <w:fldChar w:fldCharType="begin">
          <w:fldData xml:space="preserve">PEVuZE5vdGU+PENpdGU+PEF1dGhvcj5QZWNvcmVsbGE8L0F1dGhvcj48WWVhcj4yMDA3PC9ZZWFy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</w:fldData>
        </w:fldChar>
      </w:r>
      <w:r w:rsidR="00AE4DFD" w:rsidRPr="0093173F">
        <w:rPr>
          <w:rFonts w:ascii="Book Antiqua" w:hAnsi="Book Antiqua" w:cstheme="minorBidi"/>
          <w:color w:val="000000" w:themeColor="text1"/>
          <w:sz w:val="24"/>
          <w:szCs w:val="24"/>
        </w:rPr>
        <w:instrText xml:space="preserve"> ADDIN EN.CITE.DATA </w:instrText>
      </w:r>
      <w:r w:rsidR="00AE4DFD" w:rsidRPr="0093173F">
        <w:rPr>
          <w:rFonts w:ascii="Book Antiqua" w:hAnsi="Book Antiqua" w:cstheme="minorBidi"/>
          <w:color w:val="000000" w:themeColor="text1"/>
          <w:sz w:val="24"/>
          <w:szCs w:val="24"/>
        </w:rPr>
      </w:r>
      <w:r w:rsidR="00AE4DFD" w:rsidRPr="0093173F">
        <w:rPr>
          <w:rFonts w:ascii="Book Antiqua" w:hAnsi="Book Antiqua" w:cstheme="minorBidi"/>
          <w:color w:val="000000" w:themeColor="text1"/>
          <w:sz w:val="24"/>
          <w:szCs w:val="24"/>
        </w:rPr>
        <w:fldChar w:fldCharType="end"/>
      </w:r>
      <w:r w:rsidR="009C5A71" w:rsidRPr="0093173F">
        <w:rPr>
          <w:rFonts w:ascii="Book Antiqua" w:hAnsi="Book Antiqua" w:cstheme="minorBidi"/>
          <w:color w:val="000000" w:themeColor="text1"/>
          <w:sz w:val="24"/>
          <w:szCs w:val="24"/>
        </w:rPr>
      </w:r>
      <w:r w:rsidR="009C5A71" w:rsidRPr="0093173F">
        <w:rPr>
          <w:rFonts w:ascii="Book Antiqua" w:hAnsi="Book Antiqua" w:cstheme="minorBidi"/>
          <w:color w:val="000000" w:themeColor="text1"/>
          <w:sz w:val="24"/>
          <w:szCs w:val="24"/>
        </w:rPr>
        <w:fldChar w:fldCharType="separate"/>
      </w:r>
      <w:r w:rsidR="0093173F" w:rsidRPr="0093173F">
        <w:rPr>
          <w:rFonts w:ascii="Book Antiqua" w:hAnsi="Book Antiqua" w:cstheme="minorBidi"/>
          <w:noProof/>
          <w:color w:val="000000" w:themeColor="text1"/>
          <w:sz w:val="24"/>
          <w:szCs w:val="24"/>
          <w:vertAlign w:val="superscript"/>
        </w:rPr>
        <w:t>[</w:t>
      </w:r>
      <w:r w:rsidR="00AA7989">
        <w:rPr>
          <w:rFonts w:ascii="Book Antiqua" w:hAnsi="Book Antiqua" w:cstheme="minorBidi" w:hint="eastAsia"/>
          <w:noProof/>
          <w:color w:val="000000" w:themeColor="text1"/>
          <w:sz w:val="24"/>
          <w:szCs w:val="24"/>
          <w:vertAlign w:val="superscript"/>
          <w:lang w:eastAsia="zh-CN"/>
        </w:rPr>
        <w:t>12</w:t>
      </w:r>
      <w:r w:rsidR="0093173F" w:rsidRPr="0093173F">
        <w:rPr>
          <w:rFonts w:ascii="Book Antiqua" w:hAnsi="Book Antiqua" w:cstheme="minorBidi"/>
          <w:noProof/>
          <w:color w:val="000000" w:themeColor="text1"/>
          <w:sz w:val="24"/>
          <w:szCs w:val="24"/>
          <w:vertAlign w:val="superscript"/>
        </w:rPr>
        <w:t>,</w:t>
      </w:r>
      <w:r w:rsidR="00AA7989">
        <w:rPr>
          <w:rFonts w:ascii="Book Antiqua" w:hAnsi="Book Antiqua" w:cstheme="minorBidi" w:hint="eastAsia"/>
          <w:noProof/>
          <w:color w:val="000000" w:themeColor="text1"/>
          <w:sz w:val="24"/>
          <w:szCs w:val="24"/>
          <w:vertAlign w:val="superscript"/>
          <w:lang w:eastAsia="zh-CN"/>
        </w:rPr>
        <w:t>13</w:t>
      </w:r>
      <w:r w:rsidR="00AE4DFD" w:rsidRPr="0093173F">
        <w:rPr>
          <w:rFonts w:ascii="Book Antiqua" w:hAnsi="Book Antiqua" w:cstheme="minorBidi"/>
          <w:noProof/>
          <w:color w:val="000000" w:themeColor="text1"/>
          <w:sz w:val="24"/>
          <w:szCs w:val="24"/>
          <w:vertAlign w:val="superscript"/>
        </w:rPr>
        <w:t>]</w:t>
      </w:r>
      <w:r w:rsidR="009C5A71" w:rsidRPr="0093173F">
        <w:rPr>
          <w:rFonts w:ascii="Book Antiqua" w:hAnsi="Book Antiqua" w:cstheme="minorBidi"/>
          <w:color w:val="000000" w:themeColor="text1"/>
          <w:sz w:val="24"/>
          <w:szCs w:val="24"/>
        </w:rPr>
        <w:fldChar w:fldCharType="end"/>
      </w:r>
      <w:r w:rsidR="00F542AB" w:rsidRPr="0093173F">
        <w:rPr>
          <w:rFonts w:ascii="Book Antiqua" w:hAnsi="Book Antiqua" w:cstheme="minorBidi"/>
          <w:color w:val="000000" w:themeColor="text1"/>
          <w:sz w:val="24"/>
          <w:szCs w:val="24"/>
        </w:rPr>
        <w:t xml:space="preserve">.  Likewise, </w:t>
      </w:r>
      <w:r w:rsidR="00F542AB" w:rsidRPr="0093173F">
        <w:rPr>
          <w:rFonts w:ascii="Book Antiqua" w:hAnsi="Book Antiqua" w:cstheme="minorBidi"/>
          <w:sz w:val="24"/>
          <w:szCs w:val="24"/>
        </w:rPr>
        <w:t xml:space="preserve">a case of collision tumor located in transverse colon (adenocarcinoma and large-cell NEC)  presented three years after resection with a retroperitoneal metastasis with 50% </w:t>
      </w:r>
      <w:r w:rsidR="00B63579" w:rsidRPr="0093173F">
        <w:rPr>
          <w:rFonts w:ascii="Book Antiqua" w:hAnsi="Book Antiqua" w:cstheme="minorBidi"/>
          <w:sz w:val="24"/>
          <w:szCs w:val="24"/>
        </w:rPr>
        <w:t>NEC</w:t>
      </w:r>
      <w:r w:rsidR="00F542AB" w:rsidRPr="0093173F">
        <w:rPr>
          <w:rFonts w:ascii="Book Antiqua" w:hAnsi="Book Antiqua" w:cstheme="minorBidi"/>
          <w:sz w:val="24"/>
          <w:szCs w:val="24"/>
        </w:rPr>
        <w:t xml:space="preserve"> and 50% adenocarcinoma</w:t>
      </w:r>
      <w:r w:rsidR="00A624F0"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&lt;EndNote&gt;&lt;Cite&gt;&lt;Author&gt;Minaya-Bravo&lt;/Author&gt;&lt;Year&gt;2015&lt;/Year&gt;&lt;IDText&gt;Large cell neuroendocrine - Adenocarcinona mixed tumour of colon: Collision tumour with peculiar behaviour. What do we know about these tumours?&lt;/IDText&gt;&lt;DisplayText&gt;&lt;style face="superscript"&gt;[15]&lt;/style&gt;&lt;/DisplayText&gt;&lt;record&gt;&lt;dates&gt;&lt;pub-dates&gt;&lt;date&gt;Dec&lt;/date&gt;&lt;/pub-dates&gt;&lt;year&gt;2015&lt;/year&gt;&lt;/dates&gt;&lt;urls&gt;&lt;related-urls&gt;&lt;url&gt;http://www.ncbi.nlm.nih.gov/pubmed/26635955&lt;/url&gt;&lt;/related-urls&gt;&lt;/urls&gt;&lt;isbn&gt;2049-0801&lt;/isbn&gt;&lt;custom2&gt;PMC4637338&lt;/custom2&gt;&lt;titles&gt;&lt;title&gt;Large cell neuroendocrine - Adenocarcinona mixed tumour of colon: Collision tumour with peculiar behaviour. What do we know about these tumours?&lt;/title&gt;&lt;secondary-title&gt;Ann Med Surg (Lond)&lt;/secondary-title&gt;&lt;/titles&gt;&lt;pages&gt;399-403&lt;/pages&gt;&lt;number&gt;4&lt;/number&gt;&lt;contributors&gt;&lt;authors&gt;&lt;author&gt;Minaya-Bravo, A. M.&lt;/author&gt;&lt;author&gt;Garcia Mahillo, J. C.&lt;/author&gt;&lt;author&gt;Mendoza Moreno, F.&lt;/author&gt;&lt;author&gt;Noguelares Fraguas, F.&lt;/author&gt;&lt;author&gt;Granell, J.&lt;/author&gt;&lt;/authors&gt;&lt;/contributors&gt;&lt;language&gt;eng&lt;/language&gt;&lt;added-date format="utc"&gt;1466094103&lt;/added-date&gt;&lt;ref-type name="Journal Article"&gt;17&lt;/ref-type&gt;&lt;rec-number&gt;118&lt;/rec-number&gt;&lt;last-updated-date format="utc"&gt;1466094103&lt;/last-updated-date&gt;&lt;accession-num&gt;26635955&lt;/accession-num&gt;&lt;electronic-resource-num&gt;10.1016/j.amsu.2015.10.004&lt;/electronic-resource-num&gt;&lt;volume&gt;4&lt;/volume&gt;&lt;/record&gt;&lt;/Cite&gt;&lt;/EndNote&gt;</w:instrText>
      </w:r>
      <w:r w:rsidR="00A624F0"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14</w:t>
      </w:r>
      <w:r w:rsidR="00AE4DFD" w:rsidRPr="0093173F">
        <w:rPr>
          <w:rFonts w:ascii="Book Antiqua" w:hAnsi="Book Antiqua" w:cstheme="minorBidi"/>
          <w:noProof/>
          <w:sz w:val="24"/>
          <w:szCs w:val="24"/>
          <w:vertAlign w:val="superscript"/>
        </w:rPr>
        <w:t>]</w:t>
      </w:r>
      <w:r w:rsidR="00A624F0" w:rsidRPr="0093173F">
        <w:rPr>
          <w:rFonts w:ascii="Book Antiqua" w:hAnsi="Book Antiqua" w:cstheme="minorBidi"/>
          <w:sz w:val="24"/>
          <w:szCs w:val="24"/>
        </w:rPr>
        <w:fldChar w:fldCharType="end"/>
      </w:r>
      <w:r w:rsidR="00F542AB" w:rsidRPr="0093173F">
        <w:rPr>
          <w:rFonts w:ascii="Book Antiqua" w:hAnsi="Book Antiqua" w:cstheme="minorBidi"/>
          <w:sz w:val="24"/>
          <w:szCs w:val="24"/>
        </w:rPr>
        <w:t xml:space="preserve">.  These latter examples support the counter argument against the double primaries theory. </w:t>
      </w:r>
    </w:p>
    <w:p w14:paraId="7923674E" w14:textId="77777777" w:rsidR="00B74EB7" w:rsidRPr="0093173F" w:rsidRDefault="00B74EB7" w:rsidP="0039502E">
      <w:pPr>
        <w:spacing w:line="360" w:lineRule="auto"/>
        <w:ind w:firstLineChars="150" w:firstLine="360"/>
        <w:jc w:val="both"/>
        <w:rPr>
          <w:rFonts w:ascii="Book Antiqua" w:hAnsi="Book Antiqua" w:cstheme="minorBidi"/>
          <w:sz w:val="24"/>
          <w:szCs w:val="24"/>
        </w:rPr>
      </w:pPr>
      <w:r w:rsidRPr="0093173F">
        <w:rPr>
          <w:rFonts w:ascii="Book Antiqua" w:hAnsi="Book Antiqua" w:cstheme="minorBidi"/>
          <w:sz w:val="24"/>
          <w:szCs w:val="24"/>
        </w:rPr>
        <w:t xml:space="preserve">Poorly differentiated </w:t>
      </w:r>
      <w:r w:rsidR="00B63579" w:rsidRPr="0093173F">
        <w:rPr>
          <w:rFonts w:ascii="Book Antiqua" w:hAnsi="Book Antiqua" w:cstheme="minorBidi"/>
          <w:sz w:val="24"/>
          <w:szCs w:val="24"/>
        </w:rPr>
        <w:t>NEC</w:t>
      </w:r>
      <w:r w:rsidRPr="0093173F">
        <w:rPr>
          <w:rFonts w:ascii="Book Antiqua" w:hAnsi="Book Antiqua" w:cstheme="minorBidi"/>
          <w:sz w:val="24"/>
          <w:szCs w:val="24"/>
        </w:rPr>
        <w:t xml:space="preserve"> may lose their intestinal differentiation and show negative immunostaining for CK20 and CDX2 as in our case.  However</w:t>
      </w:r>
      <w:r w:rsidR="00B63579" w:rsidRPr="0093173F">
        <w:rPr>
          <w:rFonts w:ascii="Book Antiqua" w:hAnsi="Book Antiqua" w:cstheme="minorBidi"/>
          <w:sz w:val="24"/>
          <w:szCs w:val="24"/>
        </w:rPr>
        <w:t>,</w:t>
      </w:r>
      <w:r w:rsidRPr="0093173F">
        <w:rPr>
          <w:rFonts w:ascii="Book Antiqua" w:hAnsi="Book Antiqua" w:cstheme="minorBidi"/>
          <w:sz w:val="24"/>
          <w:szCs w:val="24"/>
        </w:rPr>
        <w:t xml:space="preserve"> we found CK20 and CDX2 to be positive in the TA component as expected.  The dedifferentiation and</w:t>
      </w:r>
      <w:r w:rsidR="001D3A0B" w:rsidRPr="0093173F">
        <w:rPr>
          <w:rFonts w:ascii="Book Antiqua" w:hAnsi="Book Antiqua" w:cstheme="minorBidi"/>
          <w:sz w:val="24"/>
          <w:szCs w:val="24"/>
        </w:rPr>
        <w:t>/o</w:t>
      </w:r>
      <w:r w:rsidRPr="0093173F">
        <w:rPr>
          <w:rFonts w:ascii="Book Antiqua" w:hAnsi="Book Antiqua" w:cstheme="minorBidi"/>
          <w:sz w:val="24"/>
          <w:szCs w:val="24"/>
        </w:rPr>
        <w:t xml:space="preserve">r loss of intestinal differentiation may be a late </w:t>
      </w:r>
      <w:r w:rsidR="00344DD7" w:rsidRPr="0093173F">
        <w:rPr>
          <w:rFonts w:ascii="Book Antiqua" w:hAnsi="Book Antiqua" w:cstheme="minorBidi"/>
          <w:sz w:val="24"/>
          <w:szCs w:val="24"/>
        </w:rPr>
        <w:t>event</w:t>
      </w:r>
      <w:r w:rsidR="00F36A4C" w:rsidRPr="0093173F">
        <w:rPr>
          <w:rFonts w:ascii="Book Antiqua" w:hAnsi="Book Antiqua" w:cstheme="minorBidi"/>
          <w:sz w:val="24"/>
          <w:szCs w:val="24"/>
        </w:rPr>
        <w:t xml:space="preserve">. </w:t>
      </w:r>
    </w:p>
    <w:p w14:paraId="37B9BBBD" w14:textId="454E5272" w:rsidR="002D0C22" w:rsidRPr="0093173F" w:rsidRDefault="00B44170" w:rsidP="0039502E">
      <w:pPr>
        <w:spacing w:line="360" w:lineRule="auto"/>
        <w:ind w:firstLineChars="150" w:firstLine="360"/>
        <w:jc w:val="both"/>
        <w:rPr>
          <w:rFonts w:ascii="Book Antiqua" w:hAnsi="Book Antiqua" w:cstheme="minorBidi"/>
          <w:sz w:val="24"/>
          <w:szCs w:val="24"/>
        </w:rPr>
      </w:pPr>
      <w:r w:rsidRPr="0093173F">
        <w:rPr>
          <w:rFonts w:ascii="Book Antiqua" w:hAnsi="Book Antiqua" w:cstheme="minorBidi"/>
          <w:sz w:val="24"/>
          <w:szCs w:val="24"/>
        </w:rPr>
        <w:t xml:space="preserve">The current case presented as an ulcerative mass in the right colon, with </w:t>
      </w:r>
      <w:r w:rsidR="00344DD7" w:rsidRPr="0093173F">
        <w:rPr>
          <w:rFonts w:ascii="Book Antiqua" w:hAnsi="Book Antiqua" w:cstheme="minorBidi"/>
          <w:sz w:val="24"/>
          <w:szCs w:val="24"/>
        </w:rPr>
        <w:t>TA</w:t>
      </w:r>
      <w:r w:rsidRPr="0093173F">
        <w:rPr>
          <w:rFonts w:ascii="Book Antiqua" w:hAnsi="Book Antiqua" w:cstheme="minorBidi"/>
          <w:sz w:val="24"/>
          <w:szCs w:val="24"/>
        </w:rPr>
        <w:t xml:space="preserve"> (30% of the mass) juxtaposed with </w:t>
      </w:r>
      <w:r w:rsidR="001D3A0B" w:rsidRPr="0093173F">
        <w:rPr>
          <w:rFonts w:ascii="Book Antiqua" w:hAnsi="Book Antiqua" w:cstheme="minorBidi"/>
          <w:sz w:val="24"/>
          <w:szCs w:val="24"/>
        </w:rPr>
        <w:t>NEC</w:t>
      </w:r>
      <w:r w:rsidRPr="0093173F">
        <w:rPr>
          <w:rFonts w:ascii="Book Antiqua" w:hAnsi="Book Antiqua" w:cstheme="minorBidi"/>
          <w:sz w:val="24"/>
          <w:szCs w:val="24"/>
        </w:rPr>
        <w:t xml:space="preserve"> (70% of the mass).  In a review of 67 previously reported cases and 23 new cases, mixed </w:t>
      </w:r>
      <w:r w:rsidR="00F36A4C" w:rsidRPr="0093173F">
        <w:rPr>
          <w:rFonts w:ascii="Book Antiqua" w:hAnsi="Book Antiqua" w:cstheme="minorBidi"/>
          <w:sz w:val="24"/>
          <w:szCs w:val="24"/>
        </w:rPr>
        <w:t>neoplasms</w:t>
      </w:r>
      <w:r w:rsidR="001D3A0B" w:rsidRPr="0093173F">
        <w:rPr>
          <w:rFonts w:ascii="Book Antiqua" w:hAnsi="Book Antiqua" w:cstheme="minorBidi"/>
          <w:sz w:val="24"/>
          <w:szCs w:val="24"/>
        </w:rPr>
        <w:t xml:space="preserve"> </w:t>
      </w:r>
      <w:r w:rsidRPr="0093173F">
        <w:rPr>
          <w:rFonts w:ascii="Book Antiqua" w:hAnsi="Book Antiqua" w:cstheme="minorBidi"/>
          <w:sz w:val="24"/>
          <w:szCs w:val="24"/>
        </w:rPr>
        <w:t>were found to present as a polypoid growth (57%), mass (30%) and ulcerating lesion (9%).  The glandular component varied from adenoma (17%) to adenoma with well- or moderately-differentiated adenocarcinoma (35%), or adenoma with poorly-differentiated adenocarcinoma (48%).  Furthermore, 56% of mixed colo-rectal tumors arise in the right colon with the tumors being 58% collision tumors (two distinct</w:t>
      </w:r>
      <w:r w:rsidR="00344DD7" w:rsidRPr="0093173F">
        <w:rPr>
          <w:rFonts w:ascii="Book Antiqua" w:hAnsi="Book Antiqua" w:cstheme="minorBidi"/>
          <w:sz w:val="24"/>
          <w:szCs w:val="24"/>
        </w:rPr>
        <w:t xml:space="preserve"> neoplastic </w:t>
      </w:r>
      <w:r w:rsidRPr="0093173F">
        <w:rPr>
          <w:rFonts w:ascii="Book Antiqua" w:hAnsi="Book Antiqua" w:cstheme="minorBidi"/>
          <w:sz w:val="24"/>
          <w:szCs w:val="24"/>
        </w:rPr>
        <w:t>components), 42% composite (</w:t>
      </w:r>
      <w:r w:rsidR="00344DD7" w:rsidRPr="0093173F">
        <w:rPr>
          <w:rFonts w:ascii="Book Antiqua" w:hAnsi="Book Antiqua" w:cstheme="minorBidi"/>
          <w:i/>
          <w:sz w:val="24"/>
          <w:szCs w:val="24"/>
        </w:rPr>
        <w:t>i.e.</w:t>
      </w:r>
      <w:r w:rsidR="0093173F" w:rsidRPr="0093173F">
        <w:rPr>
          <w:rFonts w:ascii="Book Antiqua" w:hAnsi="Book Antiqua" w:cstheme="minorBidi" w:hint="eastAsia"/>
          <w:i/>
          <w:sz w:val="24"/>
          <w:szCs w:val="24"/>
          <w:lang w:eastAsia="zh-CN"/>
        </w:rPr>
        <w:t>,</w:t>
      </w:r>
      <w:r w:rsidR="00344DD7" w:rsidRPr="0093173F">
        <w:rPr>
          <w:rFonts w:ascii="Book Antiqua" w:hAnsi="Book Antiqua" w:cstheme="minorBidi"/>
          <w:i/>
          <w:sz w:val="24"/>
          <w:szCs w:val="24"/>
        </w:rPr>
        <w:t xml:space="preserve"> </w:t>
      </w:r>
      <w:r w:rsidR="00344DD7" w:rsidRPr="0093173F">
        <w:rPr>
          <w:rFonts w:ascii="Book Antiqua" w:hAnsi="Book Antiqua" w:cstheme="minorBidi"/>
          <w:sz w:val="24"/>
          <w:szCs w:val="24"/>
        </w:rPr>
        <w:t xml:space="preserve">intermixed </w:t>
      </w:r>
      <w:r w:rsidRPr="0093173F">
        <w:rPr>
          <w:rFonts w:ascii="Book Antiqua" w:hAnsi="Book Antiqua" w:cstheme="minorBidi"/>
          <w:sz w:val="24"/>
          <w:szCs w:val="24"/>
        </w:rPr>
        <w:t>neoplastic components) and less than 1% amphicrine (where individual cells demonstrate both exocrine and endocrine features) and with mean age of presentation of 61.9</w:t>
      </w:r>
      <w:r w:rsidR="00A624F0"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&lt;EndNote&gt;&lt;Cite&gt;&lt;Author&gt;Li&lt;/Author&gt;&lt;Year&gt;2011&lt;/Year&gt;&lt;IDText&gt;Colorectal glandular-neuroendocrine mixed tumor: pathologic spectrum and clinical implications&lt;/IDText&gt;&lt;DisplayText&gt;&lt;style face="superscript"&gt;[16]&lt;/style&gt;&lt;/DisplayText&gt;&lt;record&gt;&lt;dates&gt;&lt;pub-dates&gt;&lt;date&gt;Mar&lt;/date&gt;&lt;/pub-dates&gt;&lt;year&gt;2011&lt;/year&gt;&lt;/dates&gt;&lt;keywords&gt;&lt;keyword&gt;Adult&lt;/keyword&gt;&lt;keyword&gt;Aged&lt;/keyword&gt;&lt;keyword&gt;Aged, 80 and over&lt;/keyword&gt;&lt;keyword&gt;Biomarkers, Tumor&lt;/keyword&gt;&lt;keyword&gt;Colorectal Neoplasms&lt;/keyword&gt;&lt;keyword&gt;Female&lt;/keyword&gt;&lt;keyword&gt;Gene Expression Profiling&lt;/keyword&gt;&lt;keyword&gt;Humans&lt;/keyword&gt;&lt;keyword&gt;Immunohistochemistry&lt;/keyword&gt;&lt;keyword&gt;Male&lt;/keyword&gt;&lt;keyword&gt;Middle Aged&lt;/keyword&gt;&lt;keyword&gt;Neoplasms, Complex and Mixed&lt;/keyword&gt;&lt;/keywords&gt;&lt;urls&gt;&lt;related-urls&gt;&lt;url&gt;http://www.ncbi.nlm.nih.gov/pubmed/21317713&lt;/url&gt;&lt;/related-urls&gt;&lt;/urls&gt;&lt;isbn&gt;1532-0979&lt;/isbn&gt;&lt;titles&gt;&lt;title&gt;Colorectal glandular-neuroendocrine mixed tumor: pathologic spectrum and clinical implications&lt;/title&gt;&lt;secondary-title&gt;Am J Surg Pathol&lt;/secondary-title&gt;&lt;/titles&gt;&lt;pages&gt;413-25&lt;/pages&gt;&lt;number&gt;3&lt;/number&gt;&lt;contributors&gt;&lt;authors&gt;&lt;author&gt;Li, Y.&lt;/author&gt;&lt;author&gt;Yau, A.&lt;/author&gt;&lt;author&gt;Schaeffer, D.&lt;/author&gt;&lt;author&gt;Magliocco, A.&lt;/author&gt;&lt;author&gt;Gui, X.&lt;/author&gt;&lt;author&gt;Urbanski, S.&lt;/author&gt;&lt;author&gt;Waghray, R.&lt;/author&gt;&lt;author&gt;Owen, D.&lt;/author&gt;&lt;author&gt;Gao, Z. H.&lt;/author&gt;&lt;/authors&gt;&lt;/contributors&gt;&lt;language&gt;eng&lt;/language&gt;&lt;added-date format="utc"&gt;1466094187&lt;/added-date&gt;&lt;ref-type name="Journal Article"&gt;17&lt;/ref-type&gt;&lt;rec-number&gt;119&lt;/rec-number&gt;&lt;last-updated-date format="utc"&gt;1466094187&lt;/last-updated-date&gt;&lt;accession-num&gt;21317713&lt;/accession-num&gt;&lt;electronic-resource-num&gt;10.1097/PAS.0b013e3182093657&lt;/electronic-resource-num&gt;&lt;volume&gt;35&lt;/volume&gt;&lt;/record&gt;&lt;/Cite&gt;&lt;/EndNote&gt;</w:instrText>
      </w:r>
      <w:r w:rsidR="00A624F0"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15</w:t>
      </w:r>
      <w:r w:rsidR="00AE4DFD" w:rsidRPr="0093173F">
        <w:rPr>
          <w:rFonts w:ascii="Book Antiqua" w:hAnsi="Book Antiqua" w:cstheme="minorBidi"/>
          <w:noProof/>
          <w:sz w:val="24"/>
          <w:szCs w:val="24"/>
          <w:vertAlign w:val="superscript"/>
        </w:rPr>
        <w:t>]</w:t>
      </w:r>
      <w:r w:rsidR="00A624F0" w:rsidRPr="0093173F">
        <w:rPr>
          <w:rFonts w:ascii="Book Antiqua" w:hAnsi="Book Antiqua" w:cstheme="minorBidi"/>
          <w:sz w:val="24"/>
          <w:szCs w:val="24"/>
        </w:rPr>
        <w:fldChar w:fldCharType="end"/>
      </w:r>
      <w:r w:rsidR="00A624F0" w:rsidRPr="0093173F">
        <w:rPr>
          <w:rFonts w:ascii="Book Antiqua" w:hAnsi="Book Antiqua" w:cstheme="minorBidi"/>
          <w:sz w:val="24"/>
          <w:szCs w:val="24"/>
        </w:rPr>
        <w:t xml:space="preserve">.  </w:t>
      </w:r>
      <w:r w:rsidRPr="0093173F">
        <w:rPr>
          <w:rFonts w:ascii="Book Antiqua" w:hAnsi="Book Antiqua" w:cstheme="minorBidi"/>
          <w:sz w:val="24"/>
          <w:szCs w:val="24"/>
        </w:rPr>
        <w:t xml:space="preserve">Nevertheless, mixed </w:t>
      </w:r>
      <w:r w:rsidR="00B63579" w:rsidRPr="0093173F">
        <w:rPr>
          <w:rFonts w:ascii="Book Antiqua" w:hAnsi="Book Antiqua" w:cstheme="minorBidi"/>
          <w:sz w:val="24"/>
          <w:szCs w:val="24"/>
        </w:rPr>
        <w:t xml:space="preserve">neoplasms </w:t>
      </w:r>
      <w:r w:rsidRPr="0093173F">
        <w:rPr>
          <w:rFonts w:ascii="Book Antiqua" w:hAnsi="Book Antiqua" w:cstheme="minorBidi"/>
          <w:sz w:val="24"/>
          <w:szCs w:val="24"/>
        </w:rPr>
        <w:t>have also been reported in various locations like the gallbladder</w:t>
      </w:r>
      <w:r w:rsidR="00A624F0"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&lt;EndNote&gt;&lt;Cite&gt;&lt;Author&gt;Paniz Mondolfi&lt;/Author&gt;&lt;Year&gt;2011&lt;/Year&gt;&lt;IDText&gt;Mixed adenoneuroendocrine carcinoma (MANEC) of the gallbladder: a possible stem cell tumor?&lt;/IDText&gt;&lt;DisplayText&gt;&lt;style face="superscript"&gt;[17]&lt;/style&gt;&lt;/DisplayText&gt;&lt;record&gt;&lt;dates&gt;&lt;pub-dates&gt;&lt;date&gt;Oct&lt;/date&gt;&lt;/pub-dates&gt;&lt;year&gt;2011&lt;/year&gt;&lt;/dates&gt;&lt;keywords&gt;&lt;keyword&gt;Adenocarcinoma, Papillary&lt;/keyword&gt;&lt;keyword&gt;Biomarkers, Tumor&lt;/keyword&gt;&lt;keyword&gt;Carcinoma, Neuroendocrine&lt;/keyword&gt;&lt;keyword&gt;Cholecystectomy&lt;/keyword&gt;&lt;keyword&gt;Cytoplasmic Granules&lt;/keyword&gt;&lt;keyword&gt;Female&lt;/keyword&gt;&lt;keyword&gt;Gallbladder&lt;/keyword&gt;&lt;keyword&gt;Gallbladder Neoplasms&lt;/keyword&gt;&lt;keyword&gt;Hepatectomy&lt;/keyword&gt;&lt;keyword&gt;Humans&lt;/keyword&gt;&lt;keyword&gt;Liver Neoplasms&lt;/keyword&gt;&lt;keyword&gt;Microscopy, Electron, Transmission&lt;/keyword&gt;&lt;keyword&gt;Microvilli&lt;/keyword&gt;&lt;keyword&gt;Middle Aged&lt;/keyword&gt;&lt;keyword&gt;Neoplasms, Multiple Primary&lt;/keyword&gt;&lt;keyword&gt;Neoplastic Stem Cells&lt;/keyword&gt;&lt;keyword&gt;Positron-Emission Tomography&lt;/keyword&gt;&lt;/keywords&gt;&lt;urls&gt;&lt;related-urls&gt;&lt;url&gt;http://www.ncbi.nlm.nih.gov/pubmed/21951672&lt;/url&gt;&lt;/related-urls&gt;&lt;/urls&gt;&lt;isbn&gt;1440-1827&lt;/isbn&gt;&lt;titles&gt;&lt;title&gt;Mixed adenoneuroendocrine carcinoma (MANEC) of the gallbladder: a possible stem cell tumor?&lt;/title&gt;&lt;secondary-title&gt;Pathol Int&lt;/secondary-title&gt;&lt;/titles&gt;&lt;pages&gt;608-14&lt;/pages&gt;&lt;number&gt;10&lt;/number&gt;&lt;contributors&gt;&lt;authors&gt;&lt;author&gt;Paniz Mondolfi, A. E.&lt;/author&gt;&lt;author&gt;Slova, D.&lt;/author&gt;&lt;author&gt;Fan, W.&lt;/author&gt;&lt;author&gt;Attiyeh, F. F.&lt;/author&gt;&lt;author&gt;Afthinos, J.&lt;/author&gt;&lt;author&gt;Reidy, J.&lt;/author&gt;&lt;author&gt;Pang, Y.&lt;/author&gt;&lt;author&gt;Theise, N. D.&lt;/author&gt;&lt;/authors&gt;&lt;/contributors&gt;&lt;language&gt;eng&lt;/language&gt;&lt;added-date format="utc"&gt;1466094237&lt;/added-date&gt;&lt;ref-type name="Journal Article"&gt;17&lt;/ref-type&gt;&lt;rec-number&gt;120&lt;/rec-number&gt;&lt;last-updated-date format="utc"&gt;1466094237&lt;/last-updated-date&gt;&lt;accession-num&gt;21951672&lt;/accession-num&gt;&lt;electronic-resource-num&gt;10.1111/j.1440-1827.2011.02709.x&lt;/electronic-resource-num&gt;&lt;volume&gt;61&lt;/volume&gt;&lt;/record&gt;&lt;/Cite&gt;&lt;/EndNote&gt;</w:instrText>
      </w:r>
      <w:r w:rsidR="00A624F0"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16</w:t>
      </w:r>
      <w:r w:rsidR="00AE4DFD" w:rsidRPr="0093173F">
        <w:rPr>
          <w:rFonts w:ascii="Book Antiqua" w:hAnsi="Book Antiqua" w:cstheme="minorBidi"/>
          <w:noProof/>
          <w:sz w:val="24"/>
          <w:szCs w:val="24"/>
          <w:vertAlign w:val="superscript"/>
        </w:rPr>
        <w:t>]</w:t>
      </w:r>
      <w:r w:rsidR="00A624F0" w:rsidRPr="0093173F">
        <w:rPr>
          <w:rFonts w:ascii="Book Antiqua" w:hAnsi="Book Antiqua" w:cstheme="minorBidi"/>
          <w:sz w:val="24"/>
          <w:szCs w:val="24"/>
        </w:rPr>
        <w:fldChar w:fldCharType="end"/>
      </w:r>
      <w:r w:rsidRPr="0093173F">
        <w:rPr>
          <w:rFonts w:ascii="Book Antiqua" w:hAnsi="Book Antiqua" w:cstheme="minorBidi"/>
          <w:sz w:val="24"/>
          <w:szCs w:val="24"/>
        </w:rPr>
        <w:t>, pancreatic ampulla</w:t>
      </w:r>
      <w:r w:rsidR="00A624F0"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&lt;EndNote&gt;&lt;Cite&gt;&lt;Author&gt;Huang&lt;/Author&gt;&lt;Year&gt;2015&lt;/Year&gt;&lt;IDText&gt;Mixed adenoneuroendocrine carcinoma of the ampulla: two case reports&lt;/IDText&gt;&lt;DisplayText&gt;&lt;style face="superscript"&gt;[18]&lt;/style&gt;&lt;/DisplayText&gt;&lt;record&gt;&lt;dates&gt;&lt;pub-dates&gt;&lt;date&gt;Feb&lt;/date&gt;&lt;/pub-dates&gt;&lt;year&gt;2015&lt;/year&gt;&lt;/dates&gt;&lt;keywords&gt;&lt;keyword&gt;Adenocarcinoma&lt;/keyword&gt;&lt;keyword&gt;Adult&lt;/keyword&gt;&lt;keyword&gt;Ampulla of Vater&lt;/keyword&gt;&lt;keyword&gt;Biomarkers, Tumor&lt;/keyword&gt;&lt;keyword&gt;Biopsy&lt;/keyword&gt;&lt;keyword&gt;Cholangiopancreatography, Endoscopic Retrograde&lt;/keyword&gt;&lt;keyword&gt;Common Bile Duct Neoplasms&lt;/keyword&gt;&lt;keyword&gt;Female&lt;/keyword&gt;&lt;keyword&gt;Humans&lt;/keyword&gt;&lt;keyword&gt;Immunohistochemistry&lt;/keyword&gt;&lt;keyword&gt;Middle Aged&lt;/keyword&gt;&lt;keyword&gt;Neoplasms, Complex and Mixed&lt;/keyword&gt;&lt;keyword&gt;Neuroendocrine Tumors&lt;/keyword&gt;&lt;keyword&gt;Pancreaticoduodenectomy&lt;/keyword&gt;&lt;keyword&gt;Treatment Outcome&lt;/keyword&gt;&lt;/keywords&gt;&lt;urls&gt;&lt;related-urls&gt;&lt;url&gt;http://www.ncbi.nlm.nih.gov/pubmed/25717267&lt;/url&gt;&lt;/related-urls&gt;&lt;/urls&gt;&lt;isbn&gt;2219-2840&lt;/isbn&gt;&lt;custom2&gt;PMC4326169&lt;/custom2&gt;&lt;titles&gt;&lt;title&gt;Mixed adenoneuroendocrine carcinoma of the ampulla: two case reports&lt;/title&gt;&lt;secondary-title&gt;World J Gastroenterol&lt;/secondary-title&gt;&lt;/titles&gt;&lt;pages&gt;2254-9&lt;/pages&gt;&lt;number&gt;7&lt;/number&gt;&lt;contributors&gt;&lt;authors&gt;&lt;author&gt;Huang, Z.&lt;/author&gt;&lt;author&gt;Xiao, W. D.&lt;/author&gt;&lt;author&gt;Li, Y.&lt;/author&gt;&lt;author&gt;Huang, S.&lt;/author&gt;&lt;author&gt;Cai, J.&lt;/author&gt;&lt;author&gt;Ao, J.&lt;/author&gt;&lt;/authors&gt;&lt;/contributors&gt;&lt;language&gt;eng&lt;/language&gt;&lt;added-date format="utc"&gt;1466094287&lt;/added-date&gt;&lt;ref-type name="Journal Article"&gt;17&lt;/ref-type&gt;&lt;rec-number&gt;121&lt;/rec-number&gt;&lt;last-updated-date format="utc"&gt;1466094287&lt;/last-updated-date&gt;&lt;accession-num&gt;25717267&lt;/accession-num&gt;&lt;electronic-resource-num&gt;10.3748/wjg.v21.i7.2254&lt;/electronic-resource-num&gt;&lt;volume&gt;21&lt;/volume&gt;&lt;/record&gt;&lt;/Cite&gt;&lt;/EndNote&gt;</w:instrText>
      </w:r>
      <w:r w:rsidR="00A624F0"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17</w:t>
      </w:r>
      <w:r w:rsidR="00AE4DFD" w:rsidRPr="0093173F">
        <w:rPr>
          <w:rFonts w:ascii="Book Antiqua" w:hAnsi="Book Antiqua" w:cstheme="minorBidi"/>
          <w:noProof/>
          <w:sz w:val="24"/>
          <w:szCs w:val="24"/>
          <w:vertAlign w:val="superscript"/>
        </w:rPr>
        <w:t>]</w:t>
      </w:r>
      <w:r w:rsidR="00A624F0" w:rsidRPr="0093173F">
        <w:rPr>
          <w:rFonts w:ascii="Book Antiqua" w:hAnsi="Book Antiqua" w:cstheme="minorBidi"/>
          <w:sz w:val="24"/>
          <w:szCs w:val="24"/>
        </w:rPr>
        <w:fldChar w:fldCharType="end"/>
      </w:r>
      <w:r w:rsidR="0093173F" w:rsidRPr="0093173F">
        <w:rPr>
          <w:rFonts w:ascii="Book Antiqua" w:hAnsi="Book Antiqua" w:cstheme="minorBidi"/>
          <w:sz w:val="24"/>
          <w:szCs w:val="24"/>
        </w:rPr>
        <w:t>, stomach</w:t>
      </w:r>
      <w:r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&lt;EndNote&gt;&lt;Cite&gt;&lt;Author&gt;Kim&lt;/Author&gt;&lt;Year&gt;2011&lt;/Year&gt;&lt;RecNum&gt;12&lt;/RecNum&gt;&lt;DisplayText&gt;&lt;style face="superscript"&gt;[10]&lt;/style&gt;&lt;/DisplayText&gt;&lt;record&gt;&lt;rec-number&gt;12&lt;/rec-number&gt;&lt;foreign-keys&gt;&lt;key app="EN" db-id="zxfewzfr4tvx2vezaxovp95wsa5wf9zzd0tx" timestamp="1451766557"&gt;12&lt;/key&gt;&lt;/foreign-keys&gt;&lt;ref-type name="Journal Article"&gt;17&lt;/ref-type&gt;&lt;contributors&gt;&lt;authors&gt;&lt;author&gt;Kim, J. J.&lt;/author&gt;&lt;author&gt;Kim, J. Y.&lt;/author&gt;&lt;author&gt;Hur, H.&lt;/author&gt;&lt;author&gt;Cho, Y. K.&lt;/author&gt;&lt;author&gt;Han, S. U.&lt;/author&gt;&lt;/authors&gt;&lt;/contributors&gt;&lt;auth-address&gt;Department of Surgery, National Police Hospital, Seoul, Korea.&lt;/auth-address&gt;&lt;titles&gt;&lt;title&gt;Clinicopathologic significance of gastric adenocarcinoma with neuroendocrine features&lt;/title&gt;&lt;secondary-title&gt;J Gastric Cancer&lt;/secondary-title&gt;&lt;/titles&gt;&lt;periodical&gt;&lt;full-title&gt;J Gastric Cancer&lt;/full-title&gt;&lt;/periodical&gt;&lt;pages&gt;195-9&lt;/pages&gt;&lt;volume&gt;11&lt;/volume&gt;&lt;number&gt;4&lt;/number&gt;&lt;keywords&gt;&lt;keyword&gt;Adenocarcinoma&lt;/keyword&gt;&lt;keyword&gt;Neuroendocine tumors&lt;/keyword&gt;&lt;keyword&gt;Stomach neoplasms&lt;/keyword&gt;&lt;/keywords&gt;&lt;dates&gt;&lt;year&gt;2011&lt;/year&gt;&lt;pub-dates&gt;&lt;date&gt;Dec&lt;/date&gt;&lt;/pub-dates&gt;&lt;/dates&gt;&lt;isbn&gt;2093-5641 (Electronic)&amp;#xD;1598-1320 (Linking)&lt;/isbn&gt;&lt;accession-num&gt;22324009&lt;/accession-num&gt;&lt;urls&gt;&lt;related-urls&gt;&lt;url&gt;http://www.ncbi.nlm.nih.gov/pubmed/22324009&lt;/url&gt;&lt;/related-urls&gt;&lt;/urls&gt;&lt;custom2&gt;PMC3273688&lt;/custom2&gt;&lt;electronic-resource-num&gt;10.5230/jgc.2011.11.4.195&lt;/electronic-resource-num&gt;&lt;/record&gt;&lt;/Cite&gt;&lt;/EndNote&gt;</w:instrText>
      </w:r>
      <w:r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[10]</w:t>
      </w:r>
      <w:r w:rsidRPr="0093173F">
        <w:rPr>
          <w:rFonts w:ascii="Book Antiqua" w:hAnsi="Book Antiqua" w:cstheme="minorBidi"/>
          <w:sz w:val="24"/>
          <w:szCs w:val="24"/>
        </w:rPr>
        <w:fldChar w:fldCharType="end"/>
      </w:r>
      <w:r w:rsidRPr="0093173F">
        <w:rPr>
          <w:rFonts w:ascii="Book Antiqua" w:hAnsi="Book Antiqua" w:cstheme="minorBidi"/>
          <w:sz w:val="24"/>
          <w:szCs w:val="24"/>
        </w:rPr>
        <w:t xml:space="preserve"> and cecum</w:t>
      </w:r>
      <w:r w:rsidR="00A624F0"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&lt;EndNote&gt;&lt;Cite&gt;&lt;Author&gt;Jain&lt;/Author&gt;&lt;Year&gt;2013&lt;/Year&gt;&lt;IDText&gt;Mixed adenoneuroendocrine carcinoma of cecum: a rare entity&lt;/IDText&gt;&lt;DisplayText&gt;&lt;style face="superscript"&gt;[19]&lt;/style&gt;&lt;/DisplayText&gt;&lt;record&gt;&lt;urls&gt;&lt;related-urls&gt;&lt;url&gt;http://www.ncbi.nlm.nih.gov/pubmed/23607079&lt;/url&gt;&lt;/related-urls&gt;&lt;/urls&gt;&lt;isbn&gt;2156-7514&lt;/isbn&gt;&lt;custom2&gt;PMC3625879&lt;/custom2&gt;&lt;titles&gt;&lt;title&gt;Mixed adenoneuroendocrine carcinoma of cecum: a rare entity&lt;/title&gt;&lt;secondary-title&gt;J Clin Imaging Sci&lt;/secondary-title&gt;&lt;/titles&gt;&lt;pages&gt;10&lt;/pages&gt;&lt;contributors&gt;&lt;authors&gt;&lt;author&gt;Jain, A.&lt;/author&gt;&lt;author&gt;Singla, S.&lt;/author&gt;&lt;author&gt;Jagdeesh, K. S.&lt;/author&gt;&lt;author&gt;Vishnumurthy, H. Y.&lt;/author&gt;&lt;/authors&gt;&lt;/contributors&gt;&lt;language&gt;eng&lt;/language&gt;&lt;added-date format="utc"&gt;1466094335&lt;/added-date&gt;&lt;ref-type name="Journal Article"&gt;17&lt;/ref-type&gt;&lt;dates&gt;&lt;year&gt;2013&lt;/year&gt;&lt;/dates&gt;&lt;rec-number&gt;122&lt;/rec-number&gt;&lt;last-updated-date format="utc"&gt;1466094335&lt;/last-updated-date&gt;&lt;accession-num&gt;23607079&lt;/accession-num&gt;&lt;electronic-resource-num&gt;10.4103/2156-7514.107995&lt;/electronic-resource-num&gt;&lt;volume&gt;3&lt;/volume&gt;&lt;/record&gt;&lt;/Cite&gt;&lt;/EndNote&gt;</w:instrText>
      </w:r>
      <w:r w:rsidR="00A624F0"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18</w:t>
      </w:r>
      <w:r w:rsidR="00AE4DFD" w:rsidRPr="0093173F">
        <w:rPr>
          <w:rFonts w:ascii="Book Antiqua" w:hAnsi="Book Antiqua" w:cstheme="minorBidi"/>
          <w:noProof/>
          <w:sz w:val="24"/>
          <w:szCs w:val="24"/>
          <w:vertAlign w:val="superscript"/>
        </w:rPr>
        <w:t>]</w:t>
      </w:r>
      <w:r w:rsidR="00A624F0" w:rsidRPr="0093173F">
        <w:rPr>
          <w:rFonts w:ascii="Book Antiqua" w:hAnsi="Book Antiqua" w:cstheme="minorBidi"/>
          <w:sz w:val="24"/>
          <w:szCs w:val="24"/>
        </w:rPr>
        <w:fldChar w:fldCharType="end"/>
      </w:r>
      <w:r w:rsidRPr="0093173F">
        <w:rPr>
          <w:rFonts w:ascii="Book Antiqua" w:hAnsi="Book Antiqua" w:cstheme="minorBidi"/>
          <w:sz w:val="24"/>
          <w:szCs w:val="24"/>
        </w:rPr>
        <w:t xml:space="preserve">.  Based on the WHO 2010 classification, the neuroendocrine component in the present case is G3 based on the mitotic count of 77/10 hpf and the Ki-67 index of 75%, which far exceed the 20/10 </w:t>
      </w:r>
      <w:r w:rsidR="00344DD7" w:rsidRPr="0093173F">
        <w:rPr>
          <w:rFonts w:ascii="Book Antiqua" w:hAnsi="Book Antiqua" w:cstheme="minorBidi"/>
          <w:sz w:val="24"/>
          <w:szCs w:val="24"/>
        </w:rPr>
        <w:t>hpf and 20% proliferation index</w:t>
      </w:r>
      <w:r w:rsidRPr="0093173F">
        <w:rPr>
          <w:rFonts w:ascii="Book Antiqua" w:hAnsi="Book Antiqua" w:cstheme="minorBidi"/>
          <w:sz w:val="24"/>
          <w:szCs w:val="24"/>
        </w:rPr>
        <w:t>, respectively</w:t>
      </w:r>
      <w:r w:rsidR="00344DD7" w:rsidRPr="0093173F">
        <w:rPr>
          <w:rFonts w:ascii="Book Antiqua" w:hAnsi="Book Antiqua" w:cstheme="minorBidi"/>
          <w:sz w:val="24"/>
          <w:szCs w:val="24"/>
        </w:rPr>
        <w:t xml:space="preserve"> used to grade NECs</w:t>
      </w:r>
      <w:r w:rsidRPr="0093173F">
        <w:rPr>
          <w:rFonts w:ascii="Book Antiqua" w:hAnsi="Book Antiqua" w:cstheme="minorBidi"/>
          <w:sz w:val="24"/>
          <w:szCs w:val="24"/>
        </w:rPr>
        <w:t xml:space="preserve">.  </w:t>
      </w:r>
    </w:p>
    <w:p w14:paraId="6B6425E9" w14:textId="77777777" w:rsidR="002D0C22" w:rsidRPr="0093173F" w:rsidRDefault="002D0C22" w:rsidP="0039502E">
      <w:pPr>
        <w:spacing w:line="360" w:lineRule="auto"/>
        <w:jc w:val="both"/>
        <w:rPr>
          <w:rFonts w:ascii="Book Antiqua" w:hAnsi="Book Antiqua" w:cstheme="minorBidi"/>
          <w:sz w:val="24"/>
          <w:szCs w:val="24"/>
        </w:rPr>
      </w:pPr>
    </w:p>
    <w:p w14:paraId="7C0F5D31" w14:textId="68BDA804" w:rsidR="00F36A4C" w:rsidRPr="0093173F" w:rsidRDefault="002D0C22" w:rsidP="0039502E">
      <w:pPr>
        <w:spacing w:line="360" w:lineRule="auto"/>
        <w:ind w:firstLineChars="150" w:firstLine="360"/>
        <w:jc w:val="both"/>
        <w:rPr>
          <w:rFonts w:ascii="Book Antiqua" w:hAnsi="Book Antiqua" w:cstheme="minorBidi"/>
          <w:sz w:val="24"/>
          <w:szCs w:val="24"/>
        </w:rPr>
      </w:pPr>
      <w:r w:rsidRPr="0093173F">
        <w:rPr>
          <w:rFonts w:ascii="Book Antiqua" w:hAnsi="Book Antiqua" w:cstheme="minorBidi"/>
          <w:sz w:val="24"/>
          <w:szCs w:val="24"/>
        </w:rPr>
        <w:lastRenderedPageBreak/>
        <w:t xml:space="preserve">The patient under study has not presented with symptoms suggestive of carcinoid syndrome.  </w:t>
      </w:r>
      <w:r w:rsidR="00B44170" w:rsidRPr="0093173F">
        <w:rPr>
          <w:rFonts w:ascii="Book Antiqua" w:hAnsi="Book Antiqua" w:cstheme="minorBidi"/>
          <w:sz w:val="24"/>
          <w:szCs w:val="24"/>
        </w:rPr>
        <w:t>Whereas many neuroendocrine tumors present with secretory syndromes characterized by flushing, diarrhea, wheezes, sweating, palpitations and right-sided heart valve lesions, gastrointestinal neuroendocrine tumors are less likely to present with carcinoid syndrome</w:t>
      </w:r>
      <w:r w:rsidR="00A624F0"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&lt;EndNote&gt;&lt;Cite&gt;&lt;Author&gt;Wang&lt;/Author&gt;&lt;Year&gt;2012&lt;/Year&gt;&lt;IDText&gt;Relationship between clinical characteristics and survival of gastroenteropancreatic neuroendocrine neoplasms: A single-institution analysis (1995-2012) in South China&lt;/IDText&gt;&lt;DisplayText&gt;&lt;style face="superscript"&gt;[20]&lt;/style&gt;&lt;/DisplayText&gt;&lt;record&gt;&lt;urls&gt;&lt;related-urls&gt;&lt;url&gt;http://www.ncbi.nlm.nih.gov/pubmed/23194346&lt;/url&gt;&lt;/related-urls&gt;&lt;/urls&gt;&lt;isbn&gt;1472-6823&lt;/isbn&gt;&lt;custom2&gt;PMC3526557&lt;/custom2&gt;&lt;titles&gt;&lt;title&gt;Relationship between clinical characteristics and survival of gastroenteropancreatic neuroendocrine neoplasms: A single-institution analysis (1995-2012) in South China&lt;/title&gt;&lt;secondary-title&gt;BMC Endocr Disord&lt;/secondary-title&gt;&lt;/titles&gt;&lt;pages&gt;30&lt;/pages&gt;&lt;contributors&gt;&lt;authors&gt;&lt;author&gt;Wang, Y. H.&lt;/author&gt;&lt;author&gt;Lin, Y.&lt;/author&gt;&lt;author&gt;Xue, L.&lt;/author&gt;&lt;author&gt;Wang, J. H.&lt;/author&gt;&lt;author&gt;Chen, M. H.&lt;/author&gt;&lt;author&gt;Chen, J.&lt;/author&gt;&lt;/authors&gt;&lt;/contributors&gt;&lt;language&gt;eng&lt;/language&gt;&lt;added-date format="utc"&gt;1466094448&lt;/added-date&gt;&lt;ref-type name="Journal Article"&gt;17&lt;/ref-type&gt;&lt;dates&gt;&lt;year&gt;2012&lt;/year&gt;&lt;/dates&gt;&lt;rec-number&gt;123&lt;/rec-number&gt;&lt;last-updated-date format="utc"&gt;1466094448&lt;/last-updated-date&gt;&lt;accession-num&gt;23194346&lt;/accession-num&gt;&lt;electronic-resource-num&gt;10.1186/1472-6823-12-30&lt;/electronic-resource-num&gt;&lt;volume&gt;12&lt;/volume&gt;&lt;/record&gt;&lt;/Cite&gt;&lt;/EndNote&gt;</w:instrText>
      </w:r>
      <w:r w:rsidR="00A624F0"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19</w:t>
      </w:r>
      <w:r w:rsidR="00AE4DFD" w:rsidRPr="0093173F">
        <w:rPr>
          <w:rFonts w:ascii="Book Antiqua" w:hAnsi="Book Antiqua" w:cstheme="minorBidi"/>
          <w:noProof/>
          <w:sz w:val="24"/>
          <w:szCs w:val="24"/>
          <w:vertAlign w:val="superscript"/>
        </w:rPr>
        <w:t>]</w:t>
      </w:r>
      <w:r w:rsidR="00A624F0" w:rsidRPr="0093173F">
        <w:rPr>
          <w:rFonts w:ascii="Book Antiqua" w:hAnsi="Book Antiqua" w:cstheme="minorBidi"/>
          <w:sz w:val="24"/>
          <w:szCs w:val="24"/>
        </w:rPr>
        <w:fldChar w:fldCharType="end"/>
      </w:r>
      <w:r w:rsidR="00B44170" w:rsidRPr="0093173F">
        <w:rPr>
          <w:rFonts w:ascii="Book Antiqua" w:hAnsi="Book Antiqua" w:cstheme="minorBidi"/>
          <w:sz w:val="24"/>
          <w:szCs w:val="24"/>
        </w:rPr>
        <w:t xml:space="preserve">. </w:t>
      </w:r>
      <w:r w:rsidRPr="0093173F">
        <w:rPr>
          <w:rFonts w:ascii="Book Antiqua" w:hAnsi="Book Antiqua" w:cstheme="minorBidi"/>
          <w:sz w:val="24"/>
          <w:szCs w:val="24"/>
        </w:rPr>
        <w:t xml:space="preserve">Serum chromogranin A elevation can be detected in patient with neuroendocrine tumor in the absence of carcinoid syndromes. </w:t>
      </w:r>
    </w:p>
    <w:p w14:paraId="1990313C" w14:textId="0DCBDB0F" w:rsidR="002D0C22" w:rsidRPr="0093173F" w:rsidRDefault="002D0C22" w:rsidP="0039502E">
      <w:pPr>
        <w:spacing w:line="360" w:lineRule="auto"/>
        <w:ind w:firstLineChars="150" w:firstLine="360"/>
        <w:jc w:val="both"/>
        <w:rPr>
          <w:rFonts w:ascii="Book Antiqua" w:hAnsi="Book Antiqua" w:cstheme="minorBidi"/>
          <w:sz w:val="24"/>
          <w:szCs w:val="24"/>
        </w:rPr>
      </w:pPr>
      <w:r w:rsidRPr="0093173F">
        <w:rPr>
          <w:rFonts w:ascii="Book Antiqua" w:hAnsi="Book Antiqua" w:cstheme="minorBidi"/>
          <w:sz w:val="24"/>
          <w:szCs w:val="24"/>
        </w:rPr>
        <w:t xml:space="preserve">The large cell NEC is a poorly-differentiated neoplasm that is </w:t>
      </w:r>
      <w:r w:rsidR="00F36A4C" w:rsidRPr="0093173F">
        <w:rPr>
          <w:rFonts w:ascii="Book Antiqua" w:hAnsi="Book Antiqua" w:cstheme="minorBidi"/>
          <w:sz w:val="24"/>
          <w:szCs w:val="24"/>
        </w:rPr>
        <w:t xml:space="preserve">quite </w:t>
      </w:r>
      <w:r w:rsidRPr="0093173F">
        <w:rPr>
          <w:rFonts w:ascii="Book Antiqua" w:hAnsi="Book Antiqua" w:cstheme="minorBidi"/>
          <w:sz w:val="24"/>
          <w:szCs w:val="24"/>
        </w:rPr>
        <w:t xml:space="preserve">and belongs </w:t>
      </w:r>
      <w:r w:rsidR="00F36A4C" w:rsidRPr="0093173F">
        <w:rPr>
          <w:rFonts w:ascii="Book Antiqua" w:hAnsi="Book Antiqua" w:cstheme="minorBidi"/>
          <w:sz w:val="24"/>
          <w:szCs w:val="24"/>
        </w:rPr>
        <w:t xml:space="preserve">to </w:t>
      </w:r>
      <w:r w:rsidRPr="0093173F">
        <w:rPr>
          <w:rFonts w:ascii="Book Antiqua" w:hAnsi="Book Antiqua" w:cstheme="minorBidi"/>
          <w:sz w:val="24"/>
          <w:szCs w:val="24"/>
        </w:rPr>
        <w:t>the poorest prognostic subgroup among primary colorectal cancer</w:t>
      </w:r>
      <w:r w:rsidR="00F36A4C" w:rsidRPr="0093173F">
        <w:rPr>
          <w:rFonts w:ascii="Book Antiqua" w:hAnsi="Book Antiqua" w:cstheme="minorBidi"/>
          <w:sz w:val="24"/>
          <w:szCs w:val="24"/>
        </w:rPr>
        <w:t>s</w:t>
      </w:r>
      <w:r w:rsidRPr="0093173F">
        <w:rPr>
          <w:rFonts w:ascii="Book Antiqua" w:hAnsi="Book Antiqua" w:cstheme="minorBidi"/>
          <w:sz w:val="24"/>
          <w:szCs w:val="24"/>
        </w:rPr>
        <w:t xml:space="preserve">. </w:t>
      </w:r>
      <w:r w:rsidR="00F36A4C" w:rsidRPr="0093173F">
        <w:rPr>
          <w:rFonts w:ascii="Book Antiqua" w:hAnsi="Book Antiqua" w:cstheme="minorBidi"/>
          <w:sz w:val="24"/>
          <w:szCs w:val="24"/>
        </w:rPr>
        <w:t xml:space="preserve"> </w:t>
      </w:r>
      <w:r w:rsidRPr="0093173F">
        <w:rPr>
          <w:rFonts w:ascii="Book Antiqua" w:hAnsi="Book Antiqua" w:cstheme="minorBidi"/>
          <w:sz w:val="24"/>
          <w:szCs w:val="24"/>
        </w:rPr>
        <w:t>In a study of 6495 patients</w:t>
      </w:r>
      <w:r w:rsidR="00F36A4C" w:rsidRPr="0093173F">
        <w:rPr>
          <w:rFonts w:ascii="Book Antiqua" w:hAnsi="Book Antiqua" w:cstheme="minorBidi"/>
          <w:sz w:val="24"/>
          <w:szCs w:val="24"/>
        </w:rPr>
        <w:t xml:space="preserve"> with colorectal cancer, </w:t>
      </w:r>
      <w:r w:rsidRPr="0093173F">
        <w:rPr>
          <w:rFonts w:ascii="Book Antiqua" w:hAnsi="Book Antiqua" w:cstheme="minorBidi"/>
          <w:sz w:val="24"/>
          <w:szCs w:val="24"/>
        </w:rPr>
        <w:t>only 0.65</w:t>
      </w:r>
      <w:r w:rsidR="00F36A4C" w:rsidRPr="0093173F">
        <w:rPr>
          <w:rFonts w:ascii="Book Antiqua" w:hAnsi="Book Antiqua" w:cstheme="minorBidi"/>
          <w:sz w:val="24"/>
          <w:szCs w:val="24"/>
        </w:rPr>
        <w:t>%</w:t>
      </w:r>
      <w:r w:rsidRPr="0093173F">
        <w:rPr>
          <w:rFonts w:ascii="Book Antiqua" w:hAnsi="Book Antiqua" w:cstheme="minorBidi"/>
          <w:sz w:val="24"/>
          <w:szCs w:val="24"/>
        </w:rPr>
        <w:t xml:space="preserve"> had NEC and only 0.2% had large cell NEC. </w:t>
      </w:r>
      <w:r w:rsidR="00F36A4C" w:rsidRPr="0093173F">
        <w:rPr>
          <w:rFonts w:ascii="Book Antiqua" w:hAnsi="Book Antiqua" w:cstheme="minorBidi"/>
          <w:sz w:val="24"/>
          <w:szCs w:val="24"/>
        </w:rPr>
        <w:t xml:space="preserve"> Despite its rarity, </w:t>
      </w:r>
      <w:r w:rsidRPr="0093173F">
        <w:rPr>
          <w:rFonts w:ascii="Book Antiqua" w:hAnsi="Book Antiqua" w:cstheme="minorBidi"/>
          <w:sz w:val="24"/>
          <w:szCs w:val="24"/>
        </w:rPr>
        <w:t xml:space="preserve">it is important to differentiate </w:t>
      </w:r>
      <w:r w:rsidR="00F36A4C" w:rsidRPr="0093173F">
        <w:rPr>
          <w:rFonts w:ascii="Book Antiqua" w:hAnsi="Book Antiqua" w:cstheme="minorBidi"/>
          <w:sz w:val="24"/>
          <w:szCs w:val="24"/>
        </w:rPr>
        <w:t xml:space="preserve">colorectal NEC </w:t>
      </w:r>
      <w:r w:rsidRPr="0093173F">
        <w:rPr>
          <w:rFonts w:ascii="Book Antiqua" w:hAnsi="Book Antiqua" w:cstheme="minorBidi"/>
          <w:sz w:val="24"/>
          <w:szCs w:val="24"/>
        </w:rPr>
        <w:t xml:space="preserve">from other </w:t>
      </w:r>
      <w:r w:rsidR="00F36A4C" w:rsidRPr="0093173F">
        <w:rPr>
          <w:rFonts w:ascii="Book Antiqua" w:hAnsi="Book Antiqua" w:cstheme="minorBidi"/>
          <w:sz w:val="24"/>
          <w:szCs w:val="24"/>
        </w:rPr>
        <w:t xml:space="preserve">tumor types </w:t>
      </w:r>
      <w:r w:rsidRPr="0093173F">
        <w:rPr>
          <w:rFonts w:ascii="Book Antiqua" w:hAnsi="Book Antiqua" w:cstheme="minorBidi"/>
          <w:sz w:val="24"/>
          <w:szCs w:val="24"/>
        </w:rPr>
        <w:t>because patients may benefit from alternative cytotoxic chemotherapy</w:t>
      </w:r>
      <w:r w:rsidR="00F36A4C"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&lt;EndNote&gt;&lt;Cite&gt;&lt;Author&gt;Bernick&lt;/Author&gt;&lt;Year&gt;2004&lt;/Year&gt;&lt;IDText&gt;Neuroendocrine carcinomas of the colon and rectum&lt;/IDText&gt;&lt;DisplayText&gt;&lt;style face="superscript"&gt;[21]&lt;/style&gt;&lt;/DisplayText&gt;&lt;record&gt;&lt;dates&gt;&lt;pub-dates&gt;&lt;date&gt;Feb&lt;/date&gt;&lt;/pub-dates&gt;&lt;year&gt;2004&lt;/year&gt;&lt;/dates&gt;&lt;keywords&gt;&lt;keyword&gt;Adult&lt;/keyword&gt;&lt;keyword&gt;Aged&lt;/keyword&gt;&lt;keyword&gt;Aged, 80 and over&lt;/keyword&gt;&lt;keyword&gt;Biomarkers, Tumor&lt;/keyword&gt;&lt;keyword&gt;Biopsy&lt;/keyword&gt;&lt;keyword&gt;Colonic Neoplasms&lt;/keyword&gt;&lt;keyword&gt;Databases, Factual&lt;/keyword&gt;&lt;keyword&gt;Female&lt;/keyword&gt;&lt;keyword&gt;Humans&lt;/keyword&gt;&lt;keyword&gt;Male&lt;/keyword&gt;&lt;keyword&gt;Middle Aged&lt;/keyword&gt;&lt;keyword&gt;Neoplasm Metastasis&lt;/keyword&gt;&lt;keyword&gt;Neoplasm Staging&lt;/keyword&gt;&lt;keyword&gt;Neuroendocrine Tumors&lt;/keyword&gt;&lt;keyword&gt;Prognosis&lt;/keyword&gt;&lt;keyword&gt;Rectal Neoplasms&lt;/keyword&gt;&lt;keyword&gt;Retrospective Studies&lt;/keyword&gt;&lt;/keywords&gt;&lt;urls&gt;&lt;related-urls&gt;&lt;url&gt;http://www.ncbi.nlm.nih.gov/pubmed/15043285&lt;/url&gt;&lt;/related-urls&gt;&lt;/urls&gt;&lt;isbn&gt;0012-3706&lt;/isbn&gt;&lt;titles&gt;&lt;title&gt;Neuroendocrine carcinomas of the colon and rectum&lt;/title&gt;&lt;secondary-title&gt;Dis Colon Rectum&lt;/secondary-title&gt;&lt;/titles&gt;&lt;pages&gt;163-9&lt;/pages&gt;&lt;number&gt;2&lt;/number&gt;&lt;contributors&gt;&lt;authors&gt;&lt;author&gt;Bernick, P. E.&lt;/author&gt;&lt;author&gt;Klimstra, D. S.&lt;/author&gt;&lt;author&gt;Shia, J.&lt;/author&gt;&lt;author&gt;Minsky, B.&lt;/author&gt;&lt;author&gt;Saltz, L.&lt;/author&gt;&lt;author&gt;Shi, W.&lt;/author&gt;&lt;author&gt;Thaler, H.&lt;/author&gt;&lt;author&gt;Guillem, J.&lt;/author&gt;&lt;author&gt;Paty, P.&lt;/author&gt;&lt;author&gt;Cohen, A. M.&lt;/author&gt;&lt;author&gt;Wong, W. D.&lt;/author&gt;&lt;/authors&gt;&lt;/contributors&gt;&lt;language&gt;eng&lt;/language&gt;&lt;added-date format="utc"&gt;1466095051&lt;/added-date&gt;&lt;ref-type name="Journal Article"&gt;17&lt;/ref-type&gt;&lt;rec-number&gt;124&lt;/rec-number&gt;&lt;last-updated-date format="utc"&gt;1466095051&lt;/last-updated-date&gt;&lt;accession-num&gt;15043285&lt;/accession-num&gt;&lt;volume&gt;47&lt;/volume&gt;&lt;/record&gt;&lt;/Cite&gt;&lt;/EndNote&gt;</w:instrText>
      </w:r>
      <w:r w:rsidR="00F36A4C"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20</w:t>
      </w:r>
      <w:r w:rsidR="00AE4DFD" w:rsidRPr="0093173F">
        <w:rPr>
          <w:rFonts w:ascii="Book Antiqua" w:hAnsi="Book Antiqua" w:cstheme="minorBidi"/>
          <w:noProof/>
          <w:sz w:val="24"/>
          <w:szCs w:val="24"/>
          <w:vertAlign w:val="superscript"/>
        </w:rPr>
        <w:t>]</w:t>
      </w:r>
      <w:r w:rsidR="00F36A4C" w:rsidRPr="0093173F">
        <w:rPr>
          <w:rFonts w:ascii="Book Antiqua" w:hAnsi="Book Antiqua" w:cstheme="minorBidi"/>
          <w:sz w:val="24"/>
          <w:szCs w:val="24"/>
        </w:rPr>
        <w:fldChar w:fldCharType="end"/>
      </w:r>
      <w:r w:rsidR="00F36A4C" w:rsidRPr="0093173F">
        <w:rPr>
          <w:rFonts w:ascii="Book Antiqua" w:hAnsi="Book Antiqua" w:cstheme="minorBidi"/>
          <w:sz w:val="24"/>
          <w:szCs w:val="24"/>
        </w:rPr>
        <w:t xml:space="preserve">. In this regard, unlike the colorectal adenocarcinoma, large cell NEC is managed primarily with platinum based chemotherapy such as </w:t>
      </w:r>
      <w:r w:rsidR="00125655" w:rsidRPr="0093173F">
        <w:rPr>
          <w:rFonts w:ascii="Book Antiqua" w:hAnsi="Book Antiqua" w:cstheme="minorBidi"/>
          <w:sz w:val="24"/>
          <w:szCs w:val="24"/>
        </w:rPr>
        <w:t>cisplatin</w:t>
      </w:r>
      <w:r w:rsidR="00F36A4C" w:rsidRPr="0093173F">
        <w:rPr>
          <w:rFonts w:ascii="Book Antiqua" w:hAnsi="Book Antiqua" w:cstheme="minorBidi"/>
          <w:sz w:val="24"/>
          <w:szCs w:val="24"/>
        </w:rPr>
        <w:t xml:space="preserve">/etoposide and cisplatin/irinoctecan.  </w:t>
      </w:r>
      <w:r w:rsidRPr="0093173F">
        <w:rPr>
          <w:rFonts w:ascii="Book Antiqua" w:hAnsi="Book Antiqua" w:cstheme="minorBidi"/>
          <w:sz w:val="24"/>
          <w:szCs w:val="24"/>
        </w:rPr>
        <w:t xml:space="preserve">Based on various studies, the median survival rate for patients with colorectal NEC is between 5 and 11 months with one–year survival rate between 10% and 15%. </w:t>
      </w:r>
      <w:r w:rsidR="00F36A4C" w:rsidRPr="0093173F">
        <w:rPr>
          <w:rFonts w:ascii="Book Antiqua" w:hAnsi="Book Antiqua" w:cstheme="minorBidi"/>
          <w:sz w:val="24"/>
          <w:szCs w:val="24"/>
        </w:rPr>
        <w:t xml:space="preserve"> </w:t>
      </w:r>
      <w:r w:rsidRPr="0093173F">
        <w:rPr>
          <w:rFonts w:ascii="Book Antiqua" w:hAnsi="Book Antiqua" w:cstheme="minorBidi"/>
          <w:sz w:val="24"/>
          <w:szCs w:val="24"/>
        </w:rPr>
        <w:t xml:space="preserve">Patients with colorectal large cell neuroendocrine carcinoma were found an overall median survival of 9.4 </w:t>
      </w:r>
      <w:r w:rsidR="0093173F" w:rsidRPr="0093173F">
        <w:rPr>
          <w:rFonts w:ascii="Book Antiqua" w:hAnsi="Book Antiqua" w:cstheme="minorBidi" w:hint="eastAsia"/>
          <w:sz w:val="24"/>
          <w:szCs w:val="24"/>
          <w:lang w:eastAsia="zh-CN"/>
        </w:rPr>
        <w:t>mo</w:t>
      </w:r>
      <w:r w:rsidR="00A624F0" w:rsidRPr="0093173F">
        <w:rPr>
          <w:rFonts w:ascii="Book Antiqua" w:hAnsi="Book Antiqua" w:cstheme="minorBidi"/>
          <w:sz w:val="24"/>
          <w:szCs w:val="24"/>
        </w:rPr>
        <w:fldChar w:fldCharType="begin"/>
      </w:r>
      <w:r w:rsidR="00AE4DFD" w:rsidRPr="0093173F">
        <w:rPr>
          <w:rFonts w:ascii="Book Antiqua" w:hAnsi="Book Antiqua" w:cstheme="minorBidi"/>
          <w:sz w:val="24"/>
          <w:szCs w:val="24"/>
        </w:rPr>
        <w:instrText xml:space="preserve"> ADDIN EN.CITE &lt;EndNote&gt;&lt;Cite&gt;&lt;Author&gt;Bernick&lt;/Author&gt;&lt;Year&gt;2004&lt;/Year&gt;&lt;IDText&gt;Neuroendocrine carcinomas of the colon and rectum&lt;/IDText&gt;&lt;DisplayText&gt;&lt;style face="superscript"&gt;[21]&lt;/style&gt;&lt;/DisplayText&gt;&lt;record&gt;&lt;dates&gt;&lt;pub-dates&gt;&lt;date&gt;Feb&lt;/date&gt;&lt;/pub-dates&gt;&lt;year&gt;2004&lt;/year&gt;&lt;/dates&gt;&lt;keywords&gt;&lt;keyword&gt;Adult&lt;/keyword&gt;&lt;keyword&gt;Aged&lt;/keyword&gt;&lt;keyword&gt;Aged, 80 and over&lt;/keyword&gt;&lt;keyword&gt;Biomarkers, Tumor&lt;/keyword&gt;&lt;keyword&gt;Biopsy&lt;/keyword&gt;&lt;keyword&gt;Colonic Neoplasms&lt;/keyword&gt;&lt;keyword&gt;Databases, Factual&lt;/keyword&gt;&lt;keyword&gt;Female&lt;/keyword&gt;&lt;keyword&gt;Humans&lt;/keyword&gt;&lt;keyword&gt;Male&lt;/keyword&gt;&lt;keyword&gt;Middle Aged&lt;/keyword&gt;&lt;keyword&gt;Neoplasm Metastasis&lt;/keyword&gt;&lt;keyword&gt;Neoplasm Staging&lt;/keyword&gt;&lt;keyword&gt;Neuroendocrine Tumors&lt;/keyword&gt;&lt;keyword&gt;Prognosis&lt;/keyword&gt;&lt;keyword&gt;Rectal Neoplasms&lt;/keyword&gt;&lt;keyword&gt;Retrospective Studies&lt;/keyword&gt;&lt;/keywords&gt;&lt;urls&gt;&lt;related-urls&gt;&lt;url&gt;http://www.ncbi.nlm.nih.gov/pubmed/15043285&lt;/url&gt;&lt;/related-urls&gt;&lt;/urls&gt;&lt;isbn&gt;0012-3706&lt;/isbn&gt;&lt;titles&gt;&lt;title&gt;Neuroendocrine carcinomas of the colon and rectum&lt;/title&gt;&lt;secondary-title&gt;Dis Colon Rectum&lt;/secondary-title&gt;&lt;/titles&gt;&lt;pages&gt;163-9&lt;/pages&gt;&lt;number&gt;2&lt;/number&gt;&lt;contributors&gt;&lt;authors&gt;&lt;author&gt;Bernick, P. E.&lt;/author&gt;&lt;author&gt;Klimstra, D. S.&lt;/author&gt;&lt;author&gt;Shia, J.&lt;/author&gt;&lt;author&gt;Minsky, B.&lt;/author&gt;&lt;author&gt;Saltz, L.&lt;/author&gt;&lt;author&gt;Shi, W.&lt;/author&gt;&lt;author&gt;Thaler, H.&lt;/author&gt;&lt;author&gt;Guillem, J.&lt;/author&gt;&lt;author&gt;Paty, P.&lt;/author&gt;&lt;author&gt;Cohen, A. M.&lt;/author&gt;&lt;author&gt;Wong, W. D.&lt;/author&gt;&lt;/authors&gt;&lt;/contributors&gt;&lt;language&gt;eng&lt;/language&gt;&lt;added-date format="utc"&gt;1466095051&lt;/added-date&gt;&lt;ref-type name="Journal Article"&gt;17&lt;/ref-type&gt;&lt;rec-number&gt;124&lt;/rec-number&gt;&lt;last-updated-date format="utc"&gt;1466095051&lt;/last-updated-date&gt;&lt;accession-num&gt;15043285&lt;/accession-num&gt;&lt;volume&gt;47&lt;/volume&gt;&lt;/record&gt;&lt;/Cite&gt;&lt;/EndNote&gt;</w:instrText>
      </w:r>
      <w:r w:rsidR="00A624F0"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20</w:t>
      </w:r>
      <w:r w:rsidR="00AE4DFD" w:rsidRPr="0093173F">
        <w:rPr>
          <w:rFonts w:ascii="Book Antiqua" w:hAnsi="Book Antiqua" w:cstheme="minorBidi"/>
          <w:noProof/>
          <w:sz w:val="24"/>
          <w:szCs w:val="24"/>
          <w:vertAlign w:val="superscript"/>
        </w:rPr>
        <w:t>]</w:t>
      </w:r>
      <w:r w:rsidR="00A624F0" w:rsidRPr="0093173F">
        <w:rPr>
          <w:rFonts w:ascii="Book Antiqua" w:hAnsi="Book Antiqua" w:cstheme="minorBidi"/>
          <w:sz w:val="24"/>
          <w:szCs w:val="24"/>
        </w:rPr>
        <w:fldChar w:fldCharType="end"/>
      </w:r>
      <w:r w:rsidRPr="0093173F">
        <w:rPr>
          <w:rFonts w:ascii="Book Antiqua" w:hAnsi="Book Antiqua" w:cstheme="minorBidi"/>
          <w:sz w:val="24"/>
          <w:szCs w:val="24"/>
        </w:rPr>
        <w:t xml:space="preserve">. </w:t>
      </w:r>
    </w:p>
    <w:p w14:paraId="3F575877" w14:textId="143C706E" w:rsidR="00DF568B" w:rsidRPr="0093173F" w:rsidRDefault="00B44170" w:rsidP="0039502E">
      <w:pPr>
        <w:autoSpaceDE w:val="0"/>
        <w:autoSpaceDN w:val="0"/>
        <w:adjustRightInd w:val="0"/>
        <w:spacing w:line="360" w:lineRule="auto"/>
        <w:jc w:val="both"/>
        <w:rPr>
          <w:rFonts w:ascii="Book Antiqua" w:hAnsi="Book Antiqua" w:cstheme="minorBidi"/>
          <w:sz w:val="24"/>
          <w:szCs w:val="24"/>
        </w:rPr>
      </w:pPr>
      <w:r w:rsidRPr="0093173F">
        <w:rPr>
          <w:rFonts w:ascii="Book Antiqua" w:hAnsi="Book Antiqua" w:cstheme="minorBidi"/>
          <w:sz w:val="24"/>
          <w:szCs w:val="24"/>
        </w:rPr>
        <w:t xml:space="preserve"> </w:t>
      </w:r>
      <w:r w:rsidR="0093173F" w:rsidRPr="0093173F">
        <w:rPr>
          <w:rFonts w:ascii="Book Antiqua" w:hAnsi="Book Antiqua" w:cstheme="minorBidi" w:hint="eastAsia"/>
          <w:sz w:val="24"/>
          <w:szCs w:val="24"/>
          <w:lang w:eastAsia="zh-CN"/>
        </w:rPr>
        <w:t xml:space="preserve">   </w:t>
      </w:r>
      <w:r w:rsidR="00DF568B" w:rsidRPr="0093173F">
        <w:rPr>
          <w:rFonts w:ascii="Book Antiqua" w:hAnsi="Book Antiqua" w:cstheme="minorBidi"/>
          <w:sz w:val="24"/>
          <w:szCs w:val="24"/>
        </w:rPr>
        <w:t>Well</w:t>
      </w:r>
      <w:r w:rsidR="004637F8" w:rsidRPr="0093173F">
        <w:rPr>
          <w:rFonts w:ascii="Book Antiqua" w:hAnsi="Book Antiqua" w:cstheme="minorBidi"/>
          <w:sz w:val="24"/>
          <w:szCs w:val="24"/>
        </w:rPr>
        <w:t>-</w:t>
      </w:r>
      <w:r w:rsidR="00DF568B" w:rsidRPr="0093173F">
        <w:rPr>
          <w:rFonts w:ascii="Book Antiqua" w:hAnsi="Book Antiqua" w:cstheme="minorBidi"/>
          <w:sz w:val="24"/>
          <w:szCs w:val="24"/>
        </w:rPr>
        <w:t>differentiated neuroendocrine tumor</w:t>
      </w:r>
      <w:r w:rsidR="004637F8" w:rsidRPr="0093173F">
        <w:rPr>
          <w:rFonts w:ascii="Book Antiqua" w:hAnsi="Book Antiqua" w:cstheme="minorBidi"/>
          <w:sz w:val="24"/>
          <w:szCs w:val="24"/>
        </w:rPr>
        <w:t>s</w:t>
      </w:r>
      <w:r w:rsidR="00DF568B" w:rsidRPr="0093173F">
        <w:rPr>
          <w:rFonts w:ascii="Book Antiqua" w:hAnsi="Book Antiqua" w:cstheme="minorBidi"/>
          <w:sz w:val="24"/>
          <w:szCs w:val="24"/>
        </w:rPr>
        <w:t xml:space="preserve"> (also known as carcinoid) or microcarcinoid tumor nests had been reported in association with colonic tubular or tubulovillous adenoma. </w:t>
      </w:r>
      <w:r w:rsidR="004637F8" w:rsidRPr="0093173F">
        <w:rPr>
          <w:rFonts w:ascii="Book Antiqua" w:hAnsi="Book Antiqua" w:cstheme="minorBidi"/>
          <w:sz w:val="24"/>
          <w:szCs w:val="24"/>
        </w:rPr>
        <w:t xml:space="preserve"> </w:t>
      </w:r>
      <w:r w:rsidR="00DF568B" w:rsidRPr="0093173F">
        <w:rPr>
          <w:rFonts w:ascii="Book Antiqua" w:hAnsi="Book Antiqua" w:cstheme="minorBidi"/>
          <w:sz w:val="24"/>
          <w:szCs w:val="24"/>
        </w:rPr>
        <w:t>Those neuroendocrine components are well</w:t>
      </w:r>
      <w:r w:rsidR="001D3A0B" w:rsidRPr="0093173F">
        <w:rPr>
          <w:rFonts w:ascii="Book Antiqua" w:hAnsi="Book Antiqua" w:cstheme="minorBidi"/>
          <w:sz w:val="24"/>
          <w:szCs w:val="24"/>
        </w:rPr>
        <w:t>-</w:t>
      </w:r>
      <w:r w:rsidR="00DF568B" w:rsidRPr="0093173F">
        <w:rPr>
          <w:rFonts w:ascii="Book Antiqua" w:hAnsi="Book Antiqua" w:cstheme="minorBidi"/>
          <w:sz w:val="24"/>
          <w:szCs w:val="24"/>
        </w:rPr>
        <w:t>differentiated either forming tumor nodules or scattered in the lamina propria within the adenoma lesion</w:t>
      </w:r>
      <w:r w:rsidR="00B137A3" w:rsidRPr="0093173F">
        <w:rPr>
          <w:rFonts w:ascii="Book Antiqua" w:hAnsi="Book Antiqua" w:cstheme="minorBidi"/>
          <w:sz w:val="24"/>
          <w:szCs w:val="24"/>
        </w:rPr>
        <w:fldChar w:fldCharType="begin">
          <w:fldData xml:space="preserve">PEVuZE5vdGU+PENpdGU+PEF1dGhvcj5QdWxpdHplcjwvQXV0aG9yPjxZZWFyPjIwMDY8L1llYXI+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</w:fldData>
        </w:fldChar>
      </w:r>
      <w:r w:rsidR="00AE4DFD" w:rsidRPr="0093173F">
        <w:rPr>
          <w:rFonts w:ascii="Book Antiqua" w:hAnsi="Book Antiqua" w:cstheme="minorBidi"/>
          <w:sz w:val="24"/>
          <w:szCs w:val="24"/>
        </w:rPr>
        <w:instrText xml:space="preserve"> ADDIN EN.CITE </w:instrText>
      </w:r>
      <w:r w:rsidR="00AE4DFD" w:rsidRPr="0093173F">
        <w:rPr>
          <w:rFonts w:ascii="Book Antiqua" w:hAnsi="Book Antiqua" w:cstheme="minorBidi"/>
          <w:sz w:val="24"/>
          <w:szCs w:val="24"/>
        </w:rPr>
        <w:fldChar w:fldCharType="begin">
          <w:fldData xml:space="preserve">PEVuZE5vdGU+PENpdGU+PEF1dGhvcj5QdWxpdHplcjwvQXV0aG9yPjxZZWFyPjIwMDY8L1llYXI+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</w:fldData>
        </w:fldChar>
      </w:r>
      <w:r w:rsidR="00AE4DFD" w:rsidRPr="0093173F">
        <w:rPr>
          <w:rFonts w:ascii="Book Antiqua" w:hAnsi="Book Antiqua" w:cstheme="minorBidi"/>
          <w:sz w:val="24"/>
          <w:szCs w:val="24"/>
        </w:rPr>
        <w:instrText xml:space="preserve"> ADDIN EN.CITE.DATA </w:instrText>
      </w:r>
      <w:r w:rsidR="00AE4DFD" w:rsidRPr="0093173F">
        <w:rPr>
          <w:rFonts w:ascii="Book Antiqua" w:hAnsi="Book Antiqua" w:cstheme="minorBidi"/>
          <w:sz w:val="24"/>
          <w:szCs w:val="24"/>
        </w:rPr>
      </w:r>
      <w:r w:rsidR="00AE4DFD" w:rsidRPr="0093173F">
        <w:rPr>
          <w:rFonts w:ascii="Book Antiqua" w:hAnsi="Book Antiqua" w:cstheme="minorBidi"/>
          <w:sz w:val="24"/>
          <w:szCs w:val="24"/>
        </w:rPr>
        <w:fldChar w:fldCharType="end"/>
      </w:r>
      <w:r w:rsidR="00B137A3" w:rsidRPr="0093173F">
        <w:rPr>
          <w:rFonts w:ascii="Book Antiqua" w:hAnsi="Book Antiqua" w:cstheme="minorBidi"/>
          <w:sz w:val="24"/>
          <w:szCs w:val="24"/>
        </w:rPr>
      </w:r>
      <w:r w:rsidR="00B137A3" w:rsidRPr="0093173F">
        <w:rPr>
          <w:rFonts w:ascii="Book Antiqua" w:hAnsi="Book Antiqua" w:cstheme="minorBidi"/>
          <w:sz w:val="24"/>
          <w:szCs w:val="24"/>
        </w:rPr>
        <w:fldChar w:fldCharType="separate"/>
      </w:r>
      <w:r w:rsidR="0093173F"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21</w:t>
      </w:r>
      <w:r w:rsidR="0093173F"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22</w:t>
      </w:r>
      <w:r w:rsidR="00AE4DFD" w:rsidRPr="0093173F">
        <w:rPr>
          <w:rFonts w:ascii="Book Antiqua" w:hAnsi="Book Antiqua" w:cstheme="minorBidi"/>
          <w:noProof/>
          <w:sz w:val="24"/>
          <w:szCs w:val="24"/>
          <w:vertAlign w:val="superscript"/>
        </w:rPr>
        <w:t>]</w:t>
      </w:r>
      <w:r w:rsidR="00B137A3" w:rsidRPr="0093173F">
        <w:rPr>
          <w:rFonts w:ascii="Book Antiqua" w:hAnsi="Book Antiqua" w:cstheme="minorBidi"/>
          <w:sz w:val="24"/>
          <w:szCs w:val="24"/>
        </w:rPr>
        <w:fldChar w:fldCharType="end"/>
      </w:r>
      <w:r w:rsidR="00B137A3" w:rsidRPr="0093173F">
        <w:rPr>
          <w:rFonts w:ascii="Book Antiqua" w:hAnsi="Book Antiqua" w:cstheme="minorBidi"/>
          <w:sz w:val="24"/>
          <w:szCs w:val="24"/>
        </w:rPr>
        <w:t>.</w:t>
      </w:r>
      <w:r w:rsidR="0093173F" w:rsidRPr="0093173F">
        <w:rPr>
          <w:rFonts w:ascii="Book Antiqua" w:hAnsi="Book Antiqua" w:cstheme="minorBidi"/>
          <w:sz w:val="24"/>
          <w:szCs w:val="24"/>
        </w:rPr>
        <w:t xml:space="preserve"> </w:t>
      </w:r>
      <w:r w:rsidR="001B21E9" w:rsidRPr="0093173F">
        <w:rPr>
          <w:rFonts w:ascii="Book Antiqua" w:hAnsi="Book Antiqua" w:cstheme="minorBidi"/>
          <w:sz w:val="24"/>
          <w:szCs w:val="24"/>
        </w:rPr>
        <w:t>High-grade NEC</w:t>
      </w:r>
      <w:r w:rsidR="00FC7C78" w:rsidRPr="0093173F">
        <w:rPr>
          <w:rFonts w:ascii="Book Antiqua" w:hAnsi="Book Antiqua" w:cstheme="minorBidi"/>
          <w:sz w:val="24"/>
          <w:szCs w:val="24"/>
        </w:rPr>
        <w:t>s</w:t>
      </w:r>
      <w:r w:rsidR="001B21E9" w:rsidRPr="0093173F">
        <w:rPr>
          <w:rFonts w:ascii="Book Antiqua" w:hAnsi="Book Antiqua" w:cstheme="minorBidi"/>
          <w:sz w:val="24"/>
          <w:szCs w:val="24"/>
        </w:rPr>
        <w:t xml:space="preserve"> arising in association with tubulovillous or tubular adenoma have only been seen in a handful of cases</w:t>
      </w:r>
      <w:r w:rsidR="00AC715B" w:rsidRPr="0093173F">
        <w:rPr>
          <w:rFonts w:ascii="Book Antiqua" w:hAnsi="Book Antiqua" w:cstheme="minorBidi"/>
          <w:sz w:val="24"/>
          <w:szCs w:val="24"/>
        </w:rPr>
        <w:fldChar w:fldCharType="begin">
          <w:fldData xml:space="preserve">PEVuZE5vdGU+PENpdGU+PEF1dGhvcj5BcG9udGUgQXBvbnRlPC9BdXRob3I+PFllYXI+MjAxNDwv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==
</w:fldData>
        </w:fldChar>
      </w:r>
      <w:r w:rsidR="00AE4DFD" w:rsidRPr="0093173F">
        <w:rPr>
          <w:rFonts w:ascii="Book Antiqua" w:hAnsi="Book Antiqua" w:cstheme="minorBidi"/>
          <w:sz w:val="24"/>
          <w:szCs w:val="24"/>
        </w:rPr>
        <w:instrText xml:space="preserve"> ADDIN EN.CITE </w:instrText>
      </w:r>
      <w:r w:rsidR="00AE4DFD" w:rsidRPr="0093173F">
        <w:rPr>
          <w:rFonts w:ascii="Book Antiqua" w:hAnsi="Book Antiqua" w:cstheme="minorBidi"/>
          <w:sz w:val="24"/>
          <w:szCs w:val="24"/>
        </w:rPr>
        <w:fldChar w:fldCharType="begin">
          <w:fldData xml:space="preserve">PEVuZE5vdGU+PENpdGU+PEF1dGhvcj5BcG9udGUgQXBvbnRlPC9BdXRob3I+PFllYXI+MjAxNDwv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==
</w:fldData>
        </w:fldChar>
      </w:r>
      <w:r w:rsidR="00AE4DFD" w:rsidRPr="0093173F">
        <w:rPr>
          <w:rFonts w:ascii="Book Antiqua" w:hAnsi="Book Antiqua" w:cstheme="minorBidi"/>
          <w:sz w:val="24"/>
          <w:szCs w:val="24"/>
        </w:rPr>
        <w:instrText xml:space="preserve"> ADDIN EN.CITE.DATA </w:instrText>
      </w:r>
      <w:r w:rsidR="00AE4DFD" w:rsidRPr="0093173F">
        <w:rPr>
          <w:rFonts w:ascii="Book Antiqua" w:hAnsi="Book Antiqua" w:cstheme="minorBidi"/>
          <w:sz w:val="24"/>
          <w:szCs w:val="24"/>
        </w:rPr>
      </w:r>
      <w:r w:rsidR="00AE4DFD" w:rsidRPr="0093173F">
        <w:rPr>
          <w:rFonts w:ascii="Book Antiqua" w:hAnsi="Book Antiqua" w:cstheme="minorBidi"/>
          <w:sz w:val="24"/>
          <w:szCs w:val="24"/>
        </w:rPr>
        <w:fldChar w:fldCharType="end"/>
      </w:r>
      <w:r w:rsidR="00AC715B" w:rsidRPr="0093173F">
        <w:rPr>
          <w:rFonts w:ascii="Book Antiqua" w:hAnsi="Book Antiqua" w:cstheme="minorBidi"/>
          <w:sz w:val="24"/>
          <w:szCs w:val="24"/>
        </w:rPr>
      </w:r>
      <w:r w:rsidR="00AC715B" w:rsidRPr="0093173F">
        <w:rPr>
          <w:rFonts w:ascii="Book Antiqua" w:hAnsi="Book Antiqua" w:cstheme="minorBidi"/>
          <w:sz w:val="24"/>
          <w:szCs w:val="24"/>
        </w:rPr>
        <w:fldChar w:fldCharType="separate"/>
      </w:r>
      <w:r w:rsidR="00AE4DFD"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23</w:t>
      </w:r>
      <w:r w:rsidR="00AE4DFD" w:rsidRPr="0093173F">
        <w:rPr>
          <w:rFonts w:ascii="Book Antiqua" w:hAnsi="Book Antiqua" w:cstheme="minorBidi"/>
          <w:noProof/>
          <w:sz w:val="24"/>
          <w:szCs w:val="24"/>
          <w:vertAlign w:val="superscript"/>
        </w:rPr>
        <w:t>-</w:t>
      </w:r>
      <w:r w:rsidR="00AA7989">
        <w:rPr>
          <w:rFonts w:ascii="Book Antiqua" w:hAnsi="Book Antiqua" w:cstheme="minorBidi" w:hint="eastAsia"/>
          <w:noProof/>
          <w:sz w:val="24"/>
          <w:szCs w:val="24"/>
          <w:vertAlign w:val="superscript"/>
          <w:lang w:eastAsia="zh-CN"/>
        </w:rPr>
        <w:t>26</w:t>
      </w:r>
      <w:r w:rsidR="00AE4DFD" w:rsidRPr="0093173F">
        <w:rPr>
          <w:rFonts w:ascii="Book Antiqua" w:hAnsi="Book Antiqua" w:cstheme="minorBidi"/>
          <w:noProof/>
          <w:sz w:val="24"/>
          <w:szCs w:val="24"/>
          <w:vertAlign w:val="superscript"/>
        </w:rPr>
        <w:t>]</w:t>
      </w:r>
      <w:r w:rsidR="00AC715B" w:rsidRPr="0093173F">
        <w:rPr>
          <w:rFonts w:ascii="Book Antiqua" w:hAnsi="Book Antiqua" w:cstheme="minorBidi"/>
          <w:sz w:val="24"/>
          <w:szCs w:val="24"/>
        </w:rPr>
        <w:fldChar w:fldCharType="end"/>
      </w:r>
      <w:r w:rsidR="00FC7C78" w:rsidRPr="0093173F">
        <w:rPr>
          <w:rFonts w:ascii="Book Antiqua" w:hAnsi="Book Antiqua" w:cstheme="minorBidi"/>
          <w:sz w:val="24"/>
          <w:szCs w:val="24"/>
        </w:rPr>
        <w:t xml:space="preserve">.  Whereas </w:t>
      </w:r>
      <w:r w:rsidR="001B21E9" w:rsidRPr="0093173F">
        <w:rPr>
          <w:rFonts w:ascii="Book Antiqua" w:hAnsi="Book Antiqua" w:cstheme="minorBidi"/>
          <w:sz w:val="24"/>
          <w:szCs w:val="24"/>
        </w:rPr>
        <w:t>more than 50% of cases were found to have liver, bone or nodal metastasis at the time of diagnosis</w:t>
      </w:r>
      <w:r w:rsidR="00FC7C78" w:rsidRPr="0093173F">
        <w:rPr>
          <w:rFonts w:ascii="Book Antiqua" w:hAnsi="Book Antiqua" w:cstheme="minorBidi"/>
          <w:sz w:val="24"/>
          <w:szCs w:val="24"/>
        </w:rPr>
        <w:t xml:space="preserve"> even when the tumor was microscopic, s</w:t>
      </w:r>
      <w:r w:rsidR="001B21E9" w:rsidRPr="0093173F">
        <w:rPr>
          <w:rFonts w:ascii="Book Antiqua" w:hAnsi="Book Antiqua" w:cstheme="minorBidi"/>
          <w:sz w:val="24"/>
          <w:szCs w:val="24"/>
        </w:rPr>
        <w:t>ome primary tumors showed invasion limited to the muscularis mucosa.</w:t>
      </w:r>
      <w:r w:rsidR="00FC7C78" w:rsidRPr="0093173F">
        <w:rPr>
          <w:rFonts w:ascii="Book Antiqua" w:hAnsi="Book Antiqua" w:cstheme="minorBidi"/>
          <w:sz w:val="24"/>
          <w:szCs w:val="24"/>
        </w:rPr>
        <w:t xml:space="preserve">  Therefore, c</w:t>
      </w:r>
      <w:r w:rsidR="00F4542C" w:rsidRPr="0093173F">
        <w:rPr>
          <w:rFonts w:ascii="Book Antiqua" w:hAnsi="Book Antiqua" w:cstheme="minorBidi"/>
          <w:sz w:val="24"/>
          <w:szCs w:val="24"/>
        </w:rPr>
        <w:t>olorectal NEC</w:t>
      </w:r>
      <w:r w:rsidR="00A30C5C" w:rsidRPr="0093173F">
        <w:rPr>
          <w:rFonts w:ascii="Book Antiqua" w:hAnsi="Book Antiqua" w:cstheme="minorBidi"/>
          <w:sz w:val="24"/>
          <w:szCs w:val="24"/>
        </w:rPr>
        <w:t>s</w:t>
      </w:r>
      <w:r w:rsidR="00F4542C" w:rsidRPr="0093173F">
        <w:rPr>
          <w:rFonts w:ascii="Book Antiqua" w:hAnsi="Book Antiqua" w:cstheme="minorBidi"/>
          <w:sz w:val="24"/>
          <w:szCs w:val="24"/>
        </w:rPr>
        <w:t xml:space="preserve"> tend to b</w:t>
      </w:r>
      <w:r w:rsidR="00DF568B" w:rsidRPr="0093173F">
        <w:rPr>
          <w:rFonts w:ascii="Book Antiqua" w:hAnsi="Book Antiqua" w:cstheme="minorBidi"/>
          <w:sz w:val="24"/>
          <w:szCs w:val="24"/>
        </w:rPr>
        <w:t>ehave aggressively</w:t>
      </w:r>
      <w:r w:rsidR="00FC7C78" w:rsidRPr="0093173F">
        <w:rPr>
          <w:rFonts w:ascii="Book Antiqua" w:hAnsi="Book Antiqua" w:cstheme="minorBidi"/>
          <w:sz w:val="24"/>
          <w:szCs w:val="24"/>
        </w:rPr>
        <w:t xml:space="preserve"> and the </w:t>
      </w:r>
      <w:r w:rsidR="00DF568B" w:rsidRPr="0093173F">
        <w:rPr>
          <w:rFonts w:ascii="Book Antiqua" w:hAnsi="Book Antiqua" w:cstheme="minorBidi"/>
          <w:sz w:val="24"/>
          <w:szCs w:val="24"/>
        </w:rPr>
        <w:t>prognosis is extremely poor with survival lasting a few months</w:t>
      </w:r>
      <w:r w:rsidR="002D0DD1" w:rsidRPr="0093173F">
        <w:rPr>
          <w:rFonts w:ascii="Book Antiqua" w:hAnsi="Book Antiqua" w:cstheme="minorBidi"/>
          <w:sz w:val="24"/>
          <w:szCs w:val="24"/>
        </w:rPr>
        <w:t xml:space="preserve">. </w:t>
      </w:r>
      <w:r w:rsidR="00DF568B" w:rsidRPr="0093173F">
        <w:rPr>
          <w:rFonts w:ascii="Book Antiqua" w:hAnsi="Book Antiqua" w:cstheme="minorBidi"/>
          <w:sz w:val="24"/>
          <w:szCs w:val="24"/>
        </w:rPr>
        <w:t xml:space="preserve">Our case </w:t>
      </w:r>
      <w:r w:rsidR="002D0DD1" w:rsidRPr="0093173F">
        <w:rPr>
          <w:rFonts w:ascii="Book Antiqua" w:hAnsi="Book Antiqua" w:cstheme="minorBidi"/>
          <w:sz w:val="24"/>
          <w:szCs w:val="24"/>
        </w:rPr>
        <w:t>represent</w:t>
      </w:r>
      <w:r w:rsidR="00F4542C" w:rsidRPr="0093173F">
        <w:rPr>
          <w:rFonts w:ascii="Book Antiqua" w:hAnsi="Book Antiqua" w:cstheme="minorBidi"/>
          <w:sz w:val="24"/>
          <w:szCs w:val="24"/>
        </w:rPr>
        <w:t>s</w:t>
      </w:r>
      <w:r w:rsidR="002D0DD1" w:rsidRPr="0093173F">
        <w:rPr>
          <w:rFonts w:ascii="Book Antiqua" w:hAnsi="Book Antiqua" w:cstheme="minorBidi"/>
          <w:sz w:val="24"/>
          <w:szCs w:val="24"/>
        </w:rPr>
        <w:t xml:space="preserve"> a unique </w:t>
      </w:r>
      <w:r w:rsidR="00F4542C" w:rsidRPr="0093173F">
        <w:rPr>
          <w:rFonts w:ascii="Book Antiqua" w:hAnsi="Book Antiqua" w:cstheme="minorBidi"/>
          <w:sz w:val="24"/>
          <w:szCs w:val="24"/>
        </w:rPr>
        <w:t xml:space="preserve">situation where </w:t>
      </w:r>
      <w:r w:rsidR="00DF568B" w:rsidRPr="0093173F">
        <w:rPr>
          <w:rFonts w:ascii="Book Antiqua" w:hAnsi="Book Antiqua" w:cstheme="minorBidi"/>
          <w:sz w:val="24"/>
          <w:szCs w:val="24"/>
        </w:rPr>
        <w:t xml:space="preserve">the presence of </w:t>
      </w:r>
      <w:r w:rsidR="00130ED8" w:rsidRPr="0093173F">
        <w:rPr>
          <w:rFonts w:ascii="Book Antiqua" w:hAnsi="Book Antiqua" w:cstheme="minorBidi"/>
          <w:sz w:val="24"/>
          <w:szCs w:val="24"/>
        </w:rPr>
        <w:t xml:space="preserve">a </w:t>
      </w:r>
      <w:r w:rsidR="00D42AF3" w:rsidRPr="0093173F">
        <w:rPr>
          <w:rFonts w:ascii="Book Antiqua" w:hAnsi="Book Antiqua" w:cstheme="minorBidi"/>
          <w:sz w:val="24"/>
          <w:szCs w:val="24"/>
        </w:rPr>
        <w:t xml:space="preserve">TA warranted </w:t>
      </w:r>
      <w:r w:rsidR="002D0DD1" w:rsidRPr="0093173F">
        <w:rPr>
          <w:rFonts w:ascii="Book Antiqua" w:hAnsi="Book Antiqua" w:cstheme="minorBidi"/>
          <w:sz w:val="24"/>
          <w:szCs w:val="24"/>
        </w:rPr>
        <w:t>a polypectomy</w:t>
      </w:r>
      <w:r w:rsidR="00D42AF3" w:rsidRPr="0093173F">
        <w:rPr>
          <w:rFonts w:ascii="Book Antiqua" w:hAnsi="Book Antiqua" w:cstheme="minorBidi"/>
          <w:sz w:val="24"/>
          <w:szCs w:val="24"/>
        </w:rPr>
        <w:t xml:space="preserve"> and endoscopic evaluation led to the adjacent </w:t>
      </w:r>
      <w:r w:rsidR="002D0DD1" w:rsidRPr="0093173F">
        <w:rPr>
          <w:rFonts w:ascii="Book Antiqua" w:hAnsi="Book Antiqua" w:cstheme="minorBidi"/>
          <w:sz w:val="24"/>
          <w:szCs w:val="24"/>
        </w:rPr>
        <w:t xml:space="preserve">ulcerated mucosa </w:t>
      </w:r>
      <w:r w:rsidR="00D42AF3" w:rsidRPr="0093173F">
        <w:rPr>
          <w:rFonts w:ascii="Book Antiqua" w:hAnsi="Book Antiqua" w:cstheme="minorBidi"/>
          <w:sz w:val="24"/>
          <w:szCs w:val="24"/>
        </w:rPr>
        <w:t>to be noticed and biopsied.  In oth</w:t>
      </w:r>
      <w:r w:rsidR="00F4542C" w:rsidRPr="0093173F">
        <w:rPr>
          <w:rFonts w:ascii="Book Antiqua" w:hAnsi="Book Antiqua" w:cstheme="minorBidi"/>
          <w:sz w:val="24"/>
          <w:szCs w:val="24"/>
        </w:rPr>
        <w:t xml:space="preserve">er </w:t>
      </w:r>
      <w:r w:rsidR="00F4542C" w:rsidRPr="0093173F">
        <w:rPr>
          <w:rFonts w:ascii="Book Antiqua" w:hAnsi="Book Antiqua" w:cstheme="minorBidi"/>
          <w:sz w:val="24"/>
          <w:szCs w:val="24"/>
        </w:rPr>
        <w:lastRenderedPageBreak/>
        <w:t>words, the contiguity of the NEC to the TA allowed for</w:t>
      </w:r>
      <w:r w:rsidR="00FB71C7" w:rsidRPr="0093173F">
        <w:rPr>
          <w:rFonts w:ascii="Book Antiqua" w:hAnsi="Book Antiqua" w:cstheme="minorBidi"/>
          <w:sz w:val="24"/>
          <w:szCs w:val="24"/>
        </w:rPr>
        <w:t xml:space="preserve"> </w:t>
      </w:r>
      <w:r w:rsidR="00A30C5C" w:rsidRPr="0093173F">
        <w:rPr>
          <w:rFonts w:ascii="Book Antiqua" w:hAnsi="Book Antiqua" w:cstheme="minorBidi"/>
          <w:sz w:val="24"/>
          <w:szCs w:val="24"/>
        </w:rPr>
        <w:t>early</w:t>
      </w:r>
      <w:r w:rsidR="00F4542C" w:rsidRPr="0093173F">
        <w:rPr>
          <w:rFonts w:ascii="Book Antiqua" w:hAnsi="Book Antiqua" w:cstheme="minorBidi"/>
          <w:sz w:val="24"/>
          <w:szCs w:val="24"/>
        </w:rPr>
        <w:t xml:space="preserve"> diagnosis of the otherwise asymptomatic NEC.  Being aware of this </w:t>
      </w:r>
      <w:r w:rsidR="00DF568B" w:rsidRPr="0093173F">
        <w:rPr>
          <w:rFonts w:ascii="Book Antiqua" w:hAnsi="Book Antiqua" w:cstheme="minorBidi"/>
          <w:sz w:val="24"/>
          <w:szCs w:val="24"/>
        </w:rPr>
        <w:t xml:space="preserve">association </w:t>
      </w:r>
      <w:r w:rsidR="00D42AF3" w:rsidRPr="0093173F">
        <w:rPr>
          <w:rFonts w:ascii="Book Antiqua" w:hAnsi="Book Antiqua" w:cstheme="minorBidi"/>
          <w:sz w:val="24"/>
          <w:szCs w:val="24"/>
        </w:rPr>
        <w:t>bears</w:t>
      </w:r>
      <w:r w:rsidR="00F4542C" w:rsidRPr="0093173F">
        <w:rPr>
          <w:rFonts w:ascii="Book Antiqua" w:hAnsi="Book Antiqua" w:cstheme="minorBidi"/>
          <w:sz w:val="24"/>
          <w:szCs w:val="24"/>
        </w:rPr>
        <w:t xml:space="preserve"> </w:t>
      </w:r>
      <w:r w:rsidR="00DF568B" w:rsidRPr="0093173F">
        <w:rPr>
          <w:rFonts w:ascii="Book Antiqua" w:hAnsi="Book Antiqua" w:cstheme="minorBidi"/>
          <w:sz w:val="24"/>
          <w:szCs w:val="24"/>
        </w:rPr>
        <w:t xml:space="preserve">practical </w:t>
      </w:r>
      <w:r w:rsidR="00D42AF3" w:rsidRPr="0093173F">
        <w:rPr>
          <w:rFonts w:ascii="Book Antiqua" w:hAnsi="Book Antiqua" w:cstheme="minorBidi"/>
          <w:sz w:val="24"/>
          <w:szCs w:val="24"/>
        </w:rPr>
        <w:t xml:space="preserve">implication where it can be conducive to </w:t>
      </w:r>
      <w:r w:rsidR="00F4542C" w:rsidRPr="0093173F">
        <w:rPr>
          <w:rFonts w:ascii="Book Antiqua" w:hAnsi="Book Antiqua" w:cstheme="minorBidi"/>
          <w:sz w:val="24"/>
          <w:szCs w:val="24"/>
        </w:rPr>
        <w:t xml:space="preserve">the early and correct diagnosis of </w:t>
      </w:r>
      <w:r w:rsidR="00A30C5C" w:rsidRPr="0093173F">
        <w:rPr>
          <w:rFonts w:ascii="Book Antiqua" w:hAnsi="Book Antiqua" w:cstheme="minorBidi"/>
          <w:sz w:val="24"/>
          <w:szCs w:val="24"/>
        </w:rPr>
        <w:t>high</w:t>
      </w:r>
      <w:r w:rsidR="00FB71C7" w:rsidRPr="0093173F">
        <w:rPr>
          <w:rFonts w:ascii="Book Antiqua" w:hAnsi="Book Antiqua" w:cstheme="minorBidi"/>
          <w:sz w:val="24"/>
          <w:szCs w:val="24"/>
        </w:rPr>
        <w:t>-</w:t>
      </w:r>
      <w:r w:rsidR="00A30C5C" w:rsidRPr="0093173F">
        <w:rPr>
          <w:rFonts w:ascii="Book Antiqua" w:hAnsi="Book Antiqua" w:cstheme="minorBidi"/>
          <w:sz w:val="24"/>
          <w:szCs w:val="24"/>
        </w:rPr>
        <w:t xml:space="preserve">grade tumor </w:t>
      </w:r>
      <w:r w:rsidR="00952211" w:rsidRPr="0093173F">
        <w:rPr>
          <w:rFonts w:ascii="Book Antiqua" w:hAnsi="Book Antiqua" w:cstheme="minorBidi"/>
          <w:sz w:val="24"/>
          <w:szCs w:val="24"/>
        </w:rPr>
        <w:t xml:space="preserve">such as </w:t>
      </w:r>
      <w:r w:rsidR="00A30C5C" w:rsidRPr="0093173F">
        <w:rPr>
          <w:rFonts w:ascii="Book Antiqua" w:hAnsi="Book Antiqua" w:cstheme="minorBidi"/>
          <w:sz w:val="24"/>
          <w:szCs w:val="24"/>
        </w:rPr>
        <w:t xml:space="preserve">the </w:t>
      </w:r>
      <w:r w:rsidR="00F4542C" w:rsidRPr="0093173F">
        <w:rPr>
          <w:rFonts w:ascii="Book Antiqua" w:hAnsi="Book Antiqua" w:cstheme="minorBidi"/>
          <w:sz w:val="24"/>
          <w:szCs w:val="24"/>
        </w:rPr>
        <w:t>NEC</w:t>
      </w:r>
      <w:r w:rsidR="00952211" w:rsidRPr="0093173F">
        <w:rPr>
          <w:rFonts w:ascii="Book Antiqua" w:hAnsi="Book Antiqua" w:cstheme="minorBidi"/>
          <w:sz w:val="24"/>
          <w:szCs w:val="24"/>
        </w:rPr>
        <w:t xml:space="preserve"> in the current case,</w:t>
      </w:r>
      <w:r w:rsidR="00F4542C" w:rsidRPr="0093173F">
        <w:rPr>
          <w:rFonts w:ascii="Book Antiqua" w:hAnsi="Book Antiqua" w:cstheme="minorBidi"/>
          <w:sz w:val="24"/>
          <w:szCs w:val="24"/>
        </w:rPr>
        <w:t xml:space="preserve"> and a</w:t>
      </w:r>
      <w:r w:rsidR="00B872B4" w:rsidRPr="0093173F">
        <w:rPr>
          <w:rFonts w:ascii="Book Antiqua" w:hAnsi="Book Antiqua" w:cstheme="minorBidi"/>
          <w:sz w:val="24"/>
          <w:szCs w:val="24"/>
        </w:rPr>
        <w:t>void</w:t>
      </w:r>
      <w:r w:rsidR="00F4542C" w:rsidRPr="0093173F">
        <w:rPr>
          <w:rFonts w:ascii="Book Antiqua" w:hAnsi="Book Antiqua" w:cstheme="minorBidi"/>
          <w:sz w:val="24"/>
          <w:szCs w:val="24"/>
        </w:rPr>
        <w:t>ing</w:t>
      </w:r>
      <w:r w:rsidR="00B872B4" w:rsidRPr="0093173F">
        <w:rPr>
          <w:rFonts w:ascii="Book Antiqua" w:hAnsi="Book Antiqua" w:cstheme="minorBidi"/>
          <w:sz w:val="24"/>
          <w:szCs w:val="24"/>
        </w:rPr>
        <w:t xml:space="preserve"> overlooking other fragments </w:t>
      </w:r>
      <w:r w:rsidR="00F4542C" w:rsidRPr="0093173F">
        <w:rPr>
          <w:rFonts w:ascii="Book Antiqua" w:hAnsi="Book Antiqua" w:cstheme="minorBidi"/>
          <w:sz w:val="24"/>
          <w:szCs w:val="24"/>
        </w:rPr>
        <w:t xml:space="preserve">distinct from </w:t>
      </w:r>
      <w:r w:rsidR="00B872B4" w:rsidRPr="0093173F">
        <w:rPr>
          <w:rFonts w:ascii="Book Antiqua" w:hAnsi="Book Antiqua" w:cstheme="minorBidi"/>
          <w:sz w:val="24"/>
          <w:szCs w:val="24"/>
        </w:rPr>
        <w:t xml:space="preserve">the adenoma. </w:t>
      </w:r>
      <w:r w:rsidR="00130ED8" w:rsidRPr="0093173F">
        <w:rPr>
          <w:rFonts w:ascii="Book Antiqua" w:hAnsi="Book Antiqua" w:cstheme="minorBidi"/>
          <w:sz w:val="24"/>
          <w:szCs w:val="24"/>
        </w:rPr>
        <w:t xml:space="preserve"> </w:t>
      </w:r>
    </w:p>
    <w:p w14:paraId="61793DB2" w14:textId="6571C922" w:rsidR="00DF568B" w:rsidRPr="0093173F" w:rsidRDefault="00D42AF3" w:rsidP="0039502E">
      <w:pPr>
        <w:spacing w:line="360" w:lineRule="auto"/>
        <w:ind w:firstLineChars="200" w:firstLine="480"/>
        <w:jc w:val="both"/>
        <w:rPr>
          <w:rFonts w:ascii="Book Antiqua" w:hAnsi="Book Antiqua" w:cstheme="minorBidi"/>
          <w:sz w:val="24"/>
          <w:szCs w:val="24"/>
        </w:rPr>
      </w:pPr>
      <w:r w:rsidRPr="0093173F">
        <w:rPr>
          <w:rFonts w:ascii="Book Antiqua" w:hAnsi="Book Antiqua" w:cstheme="minorBidi"/>
          <w:sz w:val="24"/>
          <w:szCs w:val="24"/>
        </w:rPr>
        <w:t>Another implication to be born in mind is that s</w:t>
      </w:r>
      <w:r w:rsidR="00DF568B" w:rsidRPr="0093173F">
        <w:rPr>
          <w:rFonts w:ascii="Book Antiqua" w:hAnsi="Book Antiqua" w:cstheme="minorBidi"/>
          <w:sz w:val="24"/>
          <w:szCs w:val="24"/>
        </w:rPr>
        <w:t>uperficial biopsy specimens may not provide the adequate representation of underlying neuroendocrine tumor found in the mixed tumor.</w:t>
      </w:r>
      <w:r w:rsidR="00130ED8" w:rsidRPr="0093173F">
        <w:rPr>
          <w:rFonts w:ascii="Book Antiqua" w:hAnsi="Book Antiqua" w:cstheme="minorBidi"/>
          <w:sz w:val="24"/>
          <w:szCs w:val="24"/>
        </w:rPr>
        <w:t xml:space="preserve"> </w:t>
      </w:r>
      <w:r w:rsidRPr="0093173F">
        <w:rPr>
          <w:rFonts w:ascii="Book Antiqua" w:hAnsi="Book Antiqua" w:cstheme="minorBidi"/>
          <w:sz w:val="24"/>
          <w:szCs w:val="24"/>
        </w:rPr>
        <w:t xml:space="preserve"> </w:t>
      </w:r>
      <w:r w:rsidR="00DF568B" w:rsidRPr="0093173F">
        <w:rPr>
          <w:rFonts w:ascii="Book Antiqua" w:hAnsi="Book Antiqua" w:cstheme="minorBidi"/>
          <w:sz w:val="24"/>
          <w:szCs w:val="24"/>
        </w:rPr>
        <w:t xml:space="preserve">Even when present in the biopsy </w:t>
      </w:r>
      <w:r w:rsidR="00DA0C05" w:rsidRPr="0093173F">
        <w:rPr>
          <w:rFonts w:ascii="Book Antiqua" w:hAnsi="Book Antiqua" w:cstheme="minorBidi"/>
          <w:sz w:val="24"/>
          <w:szCs w:val="24"/>
        </w:rPr>
        <w:t xml:space="preserve">sample, </w:t>
      </w:r>
      <w:r w:rsidR="00DF568B" w:rsidRPr="0093173F">
        <w:rPr>
          <w:rFonts w:ascii="Book Antiqua" w:hAnsi="Book Antiqua" w:cstheme="minorBidi"/>
          <w:sz w:val="24"/>
          <w:szCs w:val="24"/>
        </w:rPr>
        <w:t>pathologist</w:t>
      </w:r>
      <w:r w:rsidR="00DA0C05" w:rsidRPr="0093173F">
        <w:rPr>
          <w:rFonts w:ascii="Book Antiqua" w:hAnsi="Book Antiqua" w:cstheme="minorBidi"/>
          <w:sz w:val="24"/>
          <w:szCs w:val="24"/>
        </w:rPr>
        <w:t>s</w:t>
      </w:r>
      <w:r w:rsidR="00DF568B" w:rsidRPr="0093173F">
        <w:rPr>
          <w:rFonts w:ascii="Book Antiqua" w:hAnsi="Book Antiqua" w:cstheme="minorBidi"/>
          <w:sz w:val="24"/>
          <w:szCs w:val="24"/>
        </w:rPr>
        <w:t xml:space="preserve"> must be </w:t>
      </w:r>
      <w:r w:rsidR="00DA0C05" w:rsidRPr="0093173F">
        <w:rPr>
          <w:rFonts w:ascii="Book Antiqua" w:hAnsi="Book Antiqua" w:cstheme="minorBidi"/>
          <w:sz w:val="24"/>
          <w:szCs w:val="24"/>
        </w:rPr>
        <w:t xml:space="preserve">vigilant </w:t>
      </w:r>
      <w:r w:rsidR="00DF568B" w:rsidRPr="0093173F">
        <w:rPr>
          <w:rFonts w:ascii="Book Antiqua" w:hAnsi="Book Antiqua" w:cstheme="minorBidi"/>
          <w:sz w:val="24"/>
          <w:szCs w:val="24"/>
        </w:rPr>
        <w:t xml:space="preserve">of the possibility </w:t>
      </w:r>
      <w:r w:rsidRPr="0093173F">
        <w:rPr>
          <w:rFonts w:ascii="Book Antiqua" w:hAnsi="Book Antiqua" w:cstheme="minorBidi"/>
          <w:sz w:val="24"/>
          <w:szCs w:val="24"/>
        </w:rPr>
        <w:t xml:space="preserve">of a </w:t>
      </w:r>
      <w:r w:rsidR="00DF568B" w:rsidRPr="0093173F">
        <w:rPr>
          <w:rFonts w:ascii="Book Antiqua" w:hAnsi="Book Antiqua" w:cstheme="minorBidi"/>
          <w:sz w:val="24"/>
          <w:szCs w:val="24"/>
        </w:rPr>
        <w:t>mixed tumor and resist the tendency to diagnose an adenoma before careful inspection of the tissue f</w:t>
      </w:r>
      <w:r w:rsidR="00A86B98" w:rsidRPr="0093173F">
        <w:rPr>
          <w:rFonts w:ascii="Book Antiqua" w:hAnsi="Book Antiqua" w:cstheme="minorBidi"/>
          <w:sz w:val="24"/>
          <w:szCs w:val="24"/>
        </w:rPr>
        <w:t>or additional lesions</w:t>
      </w:r>
      <w:r w:rsidR="00DF568B" w:rsidRPr="0093173F">
        <w:rPr>
          <w:rFonts w:ascii="Book Antiqua" w:hAnsi="Book Antiqua" w:cstheme="minorBidi"/>
          <w:sz w:val="24"/>
          <w:szCs w:val="24"/>
        </w:rPr>
        <w:t xml:space="preserve">. </w:t>
      </w:r>
      <w:r w:rsidR="00A86B98" w:rsidRPr="0093173F">
        <w:rPr>
          <w:rFonts w:ascii="Book Antiqua" w:hAnsi="Book Antiqua" w:cstheme="minorBidi"/>
          <w:sz w:val="24"/>
          <w:szCs w:val="24"/>
        </w:rPr>
        <w:t xml:space="preserve"> </w:t>
      </w:r>
      <w:r w:rsidR="00DF568B" w:rsidRPr="0093173F">
        <w:rPr>
          <w:rFonts w:ascii="Book Antiqua" w:hAnsi="Book Antiqua" w:cstheme="minorBidi"/>
          <w:sz w:val="24"/>
          <w:szCs w:val="24"/>
        </w:rPr>
        <w:t xml:space="preserve">The overlying large </w:t>
      </w:r>
      <w:r w:rsidR="00A86B98" w:rsidRPr="0093173F">
        <w:rPr>
          <w:rFonts w:ascii="Book Antiqua" w:hAnsi="Book Antiqua" w:cstheme="minorBidi"/>
          <w:sz w:val="24"/>
          <w:szCs w:val="24"/>
        </w:rPr>
        <w:t xml:space="preserve">TA or </w:t>
      </w:r>
      <w:r w:rsidR="003E3E9F" w:rsidRPr="0093173F">
        <w:rPr>
          <w:rFonts w:ascii="Book Antiqua" w:hAnsi="Book Antiqua" w:cstheme="minorBidi"/>
          <w:sz w:val="24"/>
          <w:szCs w:val="24"/>
        </w:rPr>
        <w:t>tubulovillous adenoma</w:t>
      </w:r>
      <w:r w:rsidR="00A86B98" w:rsidRPr="0093173F">
        <w:rPr>
          <w:rFonts w:ascii="Book Antiqua" w:hAnsi="Book Antiqua" w:cstheme="minorBidi"/>
          <w:sz w:val="24"/>
          <w:szCs w:val="24"/>
        </w:rPr>
        <w:t>s</w:t>
      </w:r>
      <w:r w:rsidR="00DF568B" w:rsidRPr="0093173F">
        <w:rPr>
          <w:rFonts w:ascii="Book Antiqua" w:hAnsi="Book Antiqua" w:cstheme="minorBidi"/>
          <w:sz w:val="24"/>
          <w:szCs w:val="24"/>
        </w:rPr>
        <w:t xml:space="preserve"> may mask </w:t>
      </w:r>
      <w:r w:rsidR="00A86B98" w:rsidRPr="0093173F">
        <w:rPr>
          <w:rFonts w:ascii="Book Antiqua" w:hAnsi="Book Antiqua" w:cstheme="minorBidi"/>
          <w:sz w:val="24"/>
          <w:szCs w:val="24"/>
        </w:rPr>
        <w:t xml:space="preserve">a </w:t>
      </w:r>
      <w:r w:rsidR="00DF568B" w:rsidRPr="0093173F">
        <w:rPr>
          <w:rFonts w:ascii="Book Antiqua" w:hAnsi="Book Antiqua" w:cstheme="minorBidi"/>
          <w:sz w:val="24"/>
          <w:szCs w:val="24"/>
        </w:rPr>
        <w:t>deep invasive tumor, making it imperative to collect ad</w:t>
      </w:r>
      <w:r w:rsidR="0039502E">
        <w:rPr>
          <w:rFonts w:ascii="Book Antiqua" w:hAnsi="Book Antiqua" w:cstheme="minorBidi"/>
          <w:sz w:val="24"/>
          <w:szCs w:val="24"/>
        </w:rPr>
        <w:t>equate and deep tissue samples.</w:t>
      </w:r>
      <w:r w:rsidR="0039502E">
        <w:rPr>
          <w:rFonts w:ascii="Book Antiqua" w:hAnsi="Book Antiqua" w:cstheme="minorBidi" w:hint="eastAsia"/>
          <w:sz w:val="24"/>
          <w:szCs w:val="24"/>
          <w:lang w:eastAsia="zh-CN"/>
        </w:rPr>
        <w:t xml:space="preserve"> </w:t>
      </w:r>
      <w:r w:rsidR="00A86B98" w:rsidRPr="0093173F">
        <w:rPr>
          <w:rFonts w:ascii="Book Antiqua" w:hAnsi="Book Antiqua" w:cstheme="minorBidi"/>
          <w:sz w:val="24"/>
          <w:szCs w:val="24"/>
        </w:rPr>
        <w:t xml:space="preserve">Furthermore, surgical </w:t>
      </w:r>
      <w:r w:rsidR="00DF568B" w:rsidRPr="0093173F">
        <w:rPr>
          <w:rFonts w:ascii="Book Antiqua" w:hAnsi="Book Antiqua" w:cstheme="minorBidi"/>
          <w:sz w:val="24"/>
          <w:szCs w:val="24"/>
        </w:rPr>
        <w:t xml:space="preserve">pathologist must also be aware of the differential diagnosis of poorly differentiated neoplasms that may involve an adenoma. </w:t>
      </w:r>
      <w:r w:rsidR="00A86B98" w:rsidRPr="0093173F">
        <w:rPr>
          <w:rFonts w:ascii="Book Antiqua" w:hAnsi="Book Antiqua" w:cstheme="minorBidi"/>
          <w:sz w:val="24"/>
          <w:szCs w:val="24"/>
        </w:rPr>
        <w:t xml:space="preserve"> </w:t>
      </w:r>
      <w:r w:rsidR="00DF568B" w:rsidRPr="0093173F">
        <w:rPr>
          <w:rFonts w:ascii="Book Antiqua" w:hAnsi="Book Antiqua" w:cstheme="minorBidi"/>
          <w:sz w:val="24"/>
          <w:szCs w:val="24"/>
        </w:rPr>
        <w:t>This include</w:t>
      </w:r>
      <w:r w:rsidR="00A86B98" w:rsidRPr="0093173F">
        <w:rPr>
          <w:rFonts w:ascii="Book Antiqua" w:hAnsi="Book Antiqua" w:cstheme="minorBidi"/>
          <w:sz w:val="24"/>
          <w:szCs w:val="24"/>
        </w:rPr>
        <w:t>s</w:t>
      </w:r>
      <w:r w:rsidR="00DF568B" w:rsidRPr="0093173F">
        <w:rPr>
          <w:rFonts w:ascii="Book Antiqua" w:hAnsi="Book Antiqua" w:cstheme="minorBidi"/>
          <w:sz w:val="24"/>
          <w:szCs w:val="24"/>
        </w:rPr>
        <w:t xml:space="preserve"> poorly</w:t>
      </w:r>
      <w:r w:rsidR="00A86B98" w:rsidRPr="0093173F">
        <w:rPr>
          <w:rFonts w:ascii="Book Antiqua" w:hAnsi="Book Antiqua" w:cstheme="minorBidi"/>
          <w:sz w:val="24"/>
          <w:szCs w:val="24"/>
        </w:rPr>
        <w:t>-</w:t>
      </w:r>
      <w:r w:rsidR="00DF568B" w:rsidRPr="0093173F">
        <w:rPr>
          <w:rFonts w:ascii="Book Antiqua" w:hAnsi="Book Antiqua" w:cstheme="minorBidi"/>
          <w:sz w:val="24"/>
          <w:szCs w:val="24"/>
        </w:rPr>
        <w:t>differentiated adenocarcinoma, medullary carcinoma, high</w:t>
      </w:r>
      <w:r w:rsidR="00A86B98" w:rsidRPr="0093173F">
        <w:rPr>
          <w:rFonts w:ascii="Book Antiqua" w:hAnsi="Book Antiqua" w:cstheme="minorBidi"/>
          <w:sz w:val="24"/>
          <w:szCs w:val="24"/>
        </w:rPr>
        <w:t>-</w:t>
      </w:r>
      <w:r w:rsidR="00DF568B" w:rsidRPr="0093173F">
        <w:rPr>
          <w:rFonts w:ascii="Book Antiqua" w:hAnsi="Book Antiqua" w:cstheme="minorBidi"/>
          <w:sz w:val="24"/>
          <w:szCs w:val="24"/>
        </w:rPr>
        <w:t>grade neuroendocrine carcinoma and lymphoma.</w:t>
      </w:r>
      <w:r w:rsidR="00F542AB" w:rsidRPr="0093173F">
        <w:rPr>
          <w:rFonts w:ascii="Book Antiqua" w:hAnsi="Book Antiqua" w:cstheme="minorBidi"/>
          <w:sz w:val="24"/>
          <w:szCs w:val="24"/>
        </w:rPr>
        <w:t xml:space="preserve"> </w:t>
      </w:r>
      <w:r w:rsidR="00DF568B" w:rsidRPr="0093173F">
        <w:rPr>
          <w:rFonts w:ascii="Book Antiqua" w:hAnsi="Book Antiqua" w:cstheme="minorBidi"/>
          <w:sz w:val="24"/>
          <w:szCs w:val="24"/>
        </w:rPr>
        <w:t xml:space="preserve"> </w:t>
      </w:r>
      <w:r w:rsidR="00A86B98" w:rsidRPr="0093173F">
        <w:rPr>
          <w:rFonts w:ascii="Book Antiqua" w:hAnsi="Book Antiqua" w:cstheme="minorBidi"/>
          <w:sz w:val="24"/>
          <w:szCs w:val="24"/>
        </w:rPr>
        <w:t xml:space="preserve">Because the </w:t>
      </w:r>
      <w:r w:rsidR="00DF568B" w:rsidRPr="0093173F">
        <w:rPr>
          <w:rFonts w:ascii="Book Antiqua" w:hAnsi="Book Antiqua" w:cstheme="minorBidi"/>
          <w:sz w:val="24"/>
          <w:szCs w:val="24"/>
        </w:rPr>
        <w:t>prognosis and management varies significantly amongst these entities, careful attention must be paid to the morphol</w:t>
      </w:r>
      <w:r w:rsidR="00393ADB" w:rsidRPr="0093173F">
        <w:rPr>
          <w:rFonts w:ascii="Book Antiqua" w:hAnsi="Book Antiqua" w:cstheme="minorBidi"/>
          <w:sz w:val="24"/>
          <w:szCs w:val="24"/>
        </w:rPr>
        <w:t>ogy of the tumor cells and gen</w:t>
      </w:r>
      <w:r w:rsidR="00DF568B" w:rsidRPr="0093173F">
        <w:rPr>
          <w:rFonts w:ascii="Book Antiqua" w:hAnsi="Book Antiqua" w:cstheme="minorBidi"/>
          <w:sz w:val="24"/>
          <w:szCs w:val="24"/>
        </w:rPr>
        <w:t>eral architecture. In addition, a panel of immunohistochemical stains that includes neuroendocrine, lymphocytic and adenocarcinoma markers and DNA mismatch repair enzyme screening should be considered to use for render</w:t>
      </w:r>
      <w:r w:rsidR="00A86B98" w:rsidRPr="0093173F">
        <w:rPr>
          <w:rFonts w:ascii="Book Antiqua" w:hAnsi="Book Antiqua" w:cstheme="minorBidi"/>
          <w:sz w:val="24"/>
          <w:szCs w:val="24"/>
        </w:rPr>
        <w:t>ing</w:t>
      </w:r>
      <w:r w:rsidR="00DF568B" w:rsidRPr="0093173F">
        <w:rPr>
          <w:rFonts w:ascii="Book Antiqua" w:hAnsi="Book Antiqua" w:cstheme="minorBidi"/>
          <w:sz w:val="24"/>
          <w:szCs w:val="24"/>
        </w:rPr>
        <w:t xml:space="preserve"> </w:t>
      </w:r>
      <w:r w:rsidR="00A86B98" w:rsidRPr="0093173F">
        <w:rPr>
          <w:rFonts w:ascii="Book Antiqua" w:hAnsi="Book Antiqua" w:cstheme="minorBidi"/>
          <w:sz w:val="24"/>
          <w:szCs w:val="24"/>
        </w:rPr>
        <w:t xml:space="preserve">the </w:t>
      </w:r>
      <w:r w:rsidR="00DF568B" w:rsidRPr="0093173F">
        <w:rPr>
          <w:rFonts w:ascii="Book Antiqua" w:hAnsi="Book Antiqua" w:cstheme="minorBidi"/>
          <w:sz w:val="24"/>
          <w:szCs w:val="24"/>
        </w:rPr>
        <w:t xml:space="preserve">correct diagnosis. </w:t>
      </w:r>
    </w:p>
    <w:p w14:paraId="0340B042" w14:textId="77777777" w:rsidR="007C628B" w:rsidRPr="0093173F" w:rsidRDefault="007C628B" w:rsidP="0039502E">
      <w:pPr>
        <w:spacing w:line="360" w:lineRule="auto"/>
        <w:jc w:val="both"/>
        <w:rPr>
          <w:rFonts w:ascii="Book Antiqua" w:hAnsi="Book Antiqua" w:cstheme="minorBidi"/>
          <w:b/>
          <w:bCs/>
          <w:sz w:val="24"/>
          <w:szCs w:val="24"/>
        </w:rPr>
      </w:pPr>
    </w:p>
    <w:p w14:paraId="63B6783D" w14:textId="77777777" w:rsidR="00E04F1C" w:rsidRPr="0093173F" w:rsidRDefault="00E04F1C" w:rsidP="0039502E">
      <w:pPr>
        <w:spacing w:line="360" w:lineRule="auto"/>
        <w:jc w:val="both"/>
        <w:rPr>
          <w:rFonts w:ascii="Book Antiqua" w:hAnsi="Book Antiqua"/>
          <w:b/>
          <w:sz w:val="24"/>
          <w:szCs w:val="24"/>
        </w:rPr>
      </w:pPr>
      <w:bookmarkStart w:id="61" w:name="OLE_LINK249"/>
      <w:bookmarkStart w:id="62" w:name="OLE_LINK250"/>
      <w:bookmarkStart w:id="63" w:name="OLE_LINK443"/>
      <w:bookmarkStart w:id="64" w:name="OLE_LINK444"/>
      <w:bookmarkStart w:id="65" w:name="OLE_LINK531"/>
      <w:r w:rsidRPr="0093173F">
        <w:rPr>
          <w:rFonts w:ascii="Book Antiqua" w:hAnsi="Book Antiqua"/>
          <w:b/>
          <w:sz w:val="24"/>
          <w:szCs w:val="24"/>
        </w:rPr>
        <w:t>COMMENTS</w:t>
      </w:r>
    </w:p>
    <w:p w14:paraId="43DBAA27" w14:textId="091ACA10" w:rsidR="00E04F1C" w:rsidRPr="0093173F" w:rsidRDefault="00E04F1C" w:rsidP="0039502E">
      <w:pPr>
        <w:spacing w:line="360" w:lineRule="auto"/>
        <w:jc w:val="both"/>
        <w:rPr>
          <w:rFonts w:ascii="Book Antiqua" w:hAnsi="Book Antiqua"/>
          <w:i/>
          <w:sz w:val="24"/>
          <w:szCs w:val="24"/>
        </w:rPr>
      </w:pPr>
      <w:r w:rsidRPr="0093173F">
        <w:rPr>
          <w:rFonts w:ascii="Book Antiqua" w:hAnsi="Book Antiqua"/>
          <w:b/>
          <w:i/>
          <w:sz w:val="24"/>
          <w:szCs w:val="24"/>
        </w:rPr>
        <w:t>Case characteristics</w:t>
      </w:r>
    </w:p>
    <w:p w14:paraId="17B99213" w14:textId="48DA9EEA" w:rsidR="0037084A" w:rsidRPr="0093173F" w:rsidRDefault="0037084A" w:rsidP="0039502E">
      <w:pPr>
        <w:spacing w:line="360" w:lineRule="auto"/>
        <w:jc w:val="both"/>
        <w:rPr>
          <w:rFonts w:ascii="Book Antiqua" w:hAnsi="Book Antiqua" w:cs="Arial"/>
          <w:color w:val="000000"/>
          <w:sz w:val="24"/>
          <w:szCs w:val="24"/>
          <w:lang w:eastAsia="zh-CN"/>
        </w:rPr>
      </w:pPr>
      <w:r w:rsidRPr="0093173F">
        <w:rPr>
          <w:rFonts w:ascii="Book Antiqua" w:hAnsi="Book Antiqua" w:cs="Arial"/>
          <w:color w:val="000000"/>
          <w:sz w:val="24"/>
          <w:szCs w:val="24"/>
        </w:rPr>
        <w:t xml:space="preserve">An asymptomatic </w:t>
      </w:r>
      <w:r w:rsidR="00ED243B" w:rsidRPr="0093173F">
        <w:rPr>
          <w:rFonts w:ascii="Book Antiqua" w:hAnsi="Book Antiqua" w:cs="Arial"/>
          <w:color w:val="000000"/>
          <w:sz w:val="24"/>
          <w:szCs w:val="24"/>
        </w:rPr>
        <w:t>68 year-</w:t>
      </w:r>
      <w:r w:rsidR="00952211" w:rsidRPr="0093173F">
        <w:rPr>
          <w:rFonts w:ascii="Book Antiqua" w:hAnsi="Book Antiqua" w:cs="Arial"/>
          <w:color w:val="000000"/>
          <w:sz w:val="24"/>
          <w:szCs w:val="24"/>
        </w:rPr>
        <w:t xml:space="preserve">old male </w:t>
      </w:r>
      <w:r w:rsidRPr="0093173F">
        <w:rPr>
          <w:rFonts w:ascii="Book Antiqua" w:hAnsi="Book Antiqua" w:cs="Arial"/>
          <w:color w:val="000000"/>
          <w:sz w:val="24"/>
          <w:szCs w:val="24"/>
        </w:rPr>
        <w:t>patient undergoing routine colonoscopy.</w:t>
      </w:r>
    </w:p>
    <w:p w14:paraId="63C66AF4" w14:textId="77777777" w:rsidR="0093173F" w:rsidRPr="0093173F" w:rsidRDefault="0093173F" w:rsidP="0039502E">
      <w:pPr>
        <w:spacing w:line="360" w:lineRule="auto"/>
        <w:jc w:val="both"/>
        <w:rPr>
          <w:rFonts w:ascii="Book Antiqua" w:hAnsi="Book Antiqua"/>
          <w:sz w:val="24"/>
          <w:szCs w:val="24"/>
          <w:lang w:eastAsia="zh-CN"/>
        </w:rPr>
      </w:pPr>
    </w:p>
    <w:p w14:paraId="7E3EC4ED" w14:textId="4E01F3BF" w:rsidR="00E04F1C" w:rsidRPr="0093173F" w:rsidRDefault="00E04F1C" w:rsidP="0039502E">
      <w:pPr>
        <w:spacing w:line="360" w:lineRule="auto"/>
        <w:jc w:val="both"/>
        <w:rPr>
          <w:rFonts w:ascii="Book Antiqua" w:hAnsi="Book Antiqua" w:cs="SimSun"/>
          <w:b/>
          <w:i/>
          <w:color w:val="000000"/>
          <w:sz w:val="24"/>
          <w:szCs w:val="24"/>
        </w:rPr>
      </w:pPr>
      <w:r w:rsidRPr="0093173F">
        <w:rPr>
          <w:rFonts w:ascii="Book Antiqua" w:hAnsi="Book Antiqua" w:cs="Arial"/>
          <w:b/>
          <w:i/>
          <w:color w:val="000000"/>
          <w:sz w:val="24"/>
          <w:szCs w:val="24"/>
        </w:rPr>
        <w:t>Clinical diagnosis</w:t>
      </w:r>
    </w:p>
    <w:p w14:paraId="1AF767EB" w14:textId="4EB88B10" w:rsidR="0037084A" w:rsidRPr="0093173F" w:rsidRDefault="0037084A" w:rsidP="0039502E">
      <w:pPr>
        <w:autoSpaceDE w:val="0"/>
        <w:autoSpaceDN w:val="0"/>
        <w:adjustRightInd w:val="0"/>
        <w:spacing w:line="360" w:lineRule="auto"/>
        <w:jc w:val="both"/>
        <w:rPr>
          <w:rFonts w:ascii="Book Antiqua" w:hAnsi="Book Antiqua" w:cstheme="minorBidi"/>
          <w:sz w:val="24"/>
          <w:szCs w:val="24"/>
        </w:rPr>
      </w:pPr>
      <w:r w:rsidRPr="0093173F">
        <w:rPr>
          <w:rFonts w:ascii="Book Antiqua" w:hAnsi="Book Antiqua" w:cstheme="minorBidi"/>
          <w:sz w:val="24"/>
          <w:szCs w:val="24"/>
        </w:rPr>
        <w:t>Multiple ascending colon tubular adenomas, one of which is surrounded by an ulcerated and irregular mucosa</w:t>
      </w:r>
      <w:r w:rsidR="00952211" w:rsidRPr="0093173F">
        <w:rPr>
          <w:rFonts w:ascii="Book Antiqua" w:hAnsi="Book Antiqua" w:cstheme="minorBidi"/>
          <w:sz w:val="24"/>
          <w:szCs w:val="24"/>
        </w:rPr>
        <w:t xml:space="preserve"> of a suspicious </w:t>
      </w:r>
      <w:r w:rsidR="00A30C5C" w:rsidRPr="0093173F">
        <w:rPr>
          <w:rFonts w:ascii="Book Antiqua" w:hAnsi="Book Antiqua" w:cstheme="minorBidi"/>
          <w:sz w:val="24"/>
          <w:szCs w:val="24"/>
        </w:rPr>
        <w:t>lesion</w:t>
      </w:r>
      <w:r w:rsidRPr="0093173F">
        <w:rPr>
          <w:rFonts w:ascii="Book Antiqua" w:hAnsi="Book Antiqua" w:cstheme="minorBidi"/>
          <w:sz w:val="24"/>
          <w:szCs w:val="24"/>
        </w:rPr>
        <w:t xml:space="preserve">.  </w:t>
      </w:r>
    </w:p>
    <w:p w14:paraId="50A31207" w14:textId="77777777" w:rsidR="0037084A" w:rsidRPr="0093173F" w:rsidRDefault="0037084A" w:rsidP="0039502E">
      <w:pPr>
        <w:spacing w:line="360" w:lineRule="auto"/>
        <w:jc w:val="both"/>
        <w:rPr>
          <w:rFonts w:ascii="Book Antiqua" w:hAnsi="Book Antiqua"/>
          <w:sz w:val="24"/>
          <w:szCs w:val="24"/>
        </w:rPr>
      </w:pPr>
    </w:p>
    <w:p w14:paraId="5F6669A6" w14:textId="3BF0CFD0" w:rsidR="00E04F1C" w:rsidRPr="0093173F" w:rsidRDefault="00E04F1C" w:rsidP="0039502E">
      <w:pPr>
        <w:spacing w:line="360" w:lineRule="auto"/>
        <w:jc w:val="both"/>
        <w:rPr>
          <w:rFonts w:ascii="Book Antiqua" w:hAnsi="Book Antiqua" w:cs="Arial"/>
          <w:b/>
          <w:i/>
          <w:color w:val="000000"/>
          <w:sz w:val="24"/>
          <w:szCs w:val="24"/>
        </w:rPr>
      </w:pPr>
      <w:r w:rsidRPr="0093173F">
        <w:rPr>
          <w:rFonts w:ascii="Book Antiqua" w:hAnsi="Book Antiqua" w:cs="Arial"/>
          <w:b/>
          <w:i/>
          <w:color w:val="000000"/>
          <w:sz w:val="24"/>
          <w:szCs w:val="24"/>
        </w:rPr>
        <w:lastRenderedPageBreak/>
        <w:t>Differential diagnosis</w:t>
      </w:r>
    </w:p>
    <w:p w14:paraId="6E38DE9E" w14:textId="1CD09617" w:rsidR="00D75321" w:rsidRPr="0093173F" w:rsidRDefault="00AC7534" w:rsidP="0039502E">
      <w:pPr>
        <w:autoSpaceDE w:val="0"/>
        <w:autoSpaceDN w:val="0"/>
        <w:adjustRightInd w:val="0"/>
        <w:spacing w:line="360" w:lineRule="auto"/>
        <w:jc w:val="both"/>
        <w:rPr>
          <w:rFonts w:ascii="Book Antiqua" w:hAnsi="Book Antiqua" w:cs="Arial"/>
          <w:b/>
          <w:color w:val="000000"/>
          <w:sz w:val="24"/>
          <w:szCs w:val="24"/>
        </w:rPr>
      </w:pPr>
      <w:r w:rsidRPr="0093173F">
        <w:rPr>
          <w:rFonts w:ascii="Book Antiqua" w:hAnsi="Book Antiqua" w:cstheme="minorBidi"/>
          <w:sz w:val="24"/>
          <w:szCs w:val="24"/>
        </w:rPr>
        <w:t xml:space="preserve">The tumor demonstrated </w:t>
      </w:r>
      <w:r w:rsidR="00A30C5C" w:rsidRPr="0093173F">
        <w:rPr>
          <w:rFonts w:ascii="Book Antiqua" w:hAnsi="Book Antiqua" w:cstheme="minorBidi"/>
          <w:sz w:val="24"/>
          <w:szCs w:val="24"/>
        </w:rPr>
        <w:t xml:space="preserve">morphological features of </w:t>
      </w:r>
      <w:r w:rsidRPr="0093173F">
        <w:rPr>
          <w:rFonts w:ascii="Book Antiqua" w:hAnsi="Book Antiqua" w:cstheme="minorBidi"/>
          <w:sz w:val="24"/>
          <w:szCs w:val="24"/>
        </w:rPr>
        <w:t>high-grade</w:t>
      </w:r>
      <w:r w:rsidR="00A30C5C" w:rsidRPr="0093173F">
        <w:rPr>
          <w:rFonts w:ascii="Book Antiqua" w:hAnsi="Book Antiqua" w:cstheme="minorBidi"/>
          <w:sz w:val="24"/>
          <w:szCs w:val="24"/>
        </w:rPr>
        <w:t xml:space="preserve"> and poorly differentiated</w:t>
      </w:r>
      <w:r w:rsidRPr="0093173F">
        <w:rPr>
          <w:rFonts w:ascii="Book Antiqua" w:hAnsi="Book Antiqua" w:cstheme="minorBidi"/>
          <w:sz w:val="24"/>
          <w:szCs w:val="24"/>
        </w:rPr>
        <w:t xml:space="preserve"> malignancy</w:t>
      </w:r>
      <w:r w:rsidR="00A30C5C" w:rsidRPr="0093173F">
        <w:rPr>
          <w:rFonts w:ascii="Book Antiqua" w:hAnsi="Book Antiqua" w:cstheme="minorBidi"/>
          <w:sz w:val="24"/>
          <w:szCs w:val="24"/>
        </w:rPr>
        <w:t xml:space="preserve">. </w:t>
      </w:r>
      <w:r w:rsidR="00952211" w:rsidRPr="0093173F">
        <w:rPr>
          <w:rFonts w:ascii="Book Antiqua" w:hAnsi="Book Antiqua" w:cstheme="minorBidi"/>
          <w:sz w:val="24"/>
          <w:szCs w:val="24"/>
        </w:rPr>
        <w:t xml:space="preserve">Broad </w:t>
      </w:r>
      <w:r w:rsidRPr="0093173F">
        <w:rPr>
          <w:rFonts w:ascii="Book Antiqua" w:hAnsi="Book Antiqua" w:cstheme="minorBidi"/>
          <w:sz w:val="24"/>
          <w:szCs w:val="24"/>
        </w:rPr>
        <w:t>differential diagnos</w:t>
      </w:r>
      <w:r w:rsidR="00A30C5C" w:rsidRPr="0093173F">
        <w:rPr>
          <w:rFonts w:ascii="Book Antiqua" w:hAnsi="Book Antiqua" w:cstheme="minorBidi"/>
          <w:sz w:val="24"/>
          <w:szCs w:val="24"/>
        </w:rPr>
        <w:t>es</w:t>
      </w:r>
      <w:r w:rsidRPr="0093173F">
        <w:rPr>
          <w:rFonts w:ascii="Book Antiqua" w:hAnsi="Book Antiqua" w:cstheme="minorBidi"/>
          <w:sz w:val="24"/>
          <w:szCs w:val="24"/>
        </w:rPr>
        <w:t xml:space="preserve"> included a poorly-differentiated adenocarcinoma, medullary carcinoma, neuroendocrine carcinoma</w:t>
      </w:r>
      <w:r w:rsidR="00952211" w:rsidRPr="0093173F">
        <w:rPr>
          <w:rFonts w:ascii="Book Antiqua" w:hAnsi="Book Antiqua" w:cstheme="minorBidi"/>
          <w:sz w:val="24"/>
          <w:szCs w:val="24"/>
        </w:rPr>
        <w:t xml:space="preserve">, </w:t>
      </w:r>
      <w:r w:rsidRPr="0093173F">
        <w:rPr>
          <w:rFonts w:ascii="Book Antiqua" w:hAnsi="Book Antiqua" w:cstheme="minorBidi"/>
          <w:sz w:val="24"/>
          <w:szCs w:val="24"/>
        </w:rPr>
        <w:t>high-grade lymphoma</w:t>
      </w:r>
      <w:r w:rsidR="00C25851" w:rsidRPr="0093173F">
        <w:rPr>
          <w:rFonts w:ascii="Book Antiqua" w:hAnsi="Book Antiqua" w:cstheme="minorBidi"/>
          <w:sz w:val="24"/>
          <w:szCs w:val="24"/>
        </w:rPr>
        <w:t xml:space="preserve"> and</w:t>
      </w:r>
      <w:r w:rsidR="004E66D7" w:rsidRPr="0093173F">
        <w:rPr>
          <w:rFonts w:ascii="Book Antiqua" w:hAnsi="Book Antiqua" w:cstheme="minorBidi"/>
          <w:sz w:val="24"/>
          <w:szCs w:val="24"/>
        </w:rPr>
        <w:t xml:space="preserve"> sarcoma</w:t>
      </w:r>
      <w:r w:rsidRPr="0093173F">
        <w:rPr>
          <w:rFonts w:ascii="Book Antiqua" w:hAnsi="Book Antiqua" w:cstheme="minorBidi"/>
          <w:sz w:val="24"/>
          <w:szCs w:val="24"/>
        </w:rPr>
        <w:t xml:space="preserve">.  </w:t>
      </w:r>
    </w:p>
    <w:p w14:paraId="24E4395E" w14:textId="77777777" w:rsidR="00AC7534" w:rsidRPr="0093173F" w:rsidRDefault="00AC7534" w:rsidP="0039502E">
      <w:pPr>
        <w:spacing w:line="360" w:lineRule="auto"/>
        <w:jc w:val="both"/>
        <w:rPr>
          <w:rFonts w:ascii="Book Antiqua" w:hAnsi="Book Antiqua" w:cs="Arial"/>
          <w:b/>
          <w:i/>
          <w:color w:val="000000"/>
          <w:sz w:val="24"/>
          <w:szCs w:val="24"/>
        </w:rPr>
      </w:pPr>
    </w:p>
    <w:p w14:paraId="16C133AF" w14:textId="206127D8" w:rsidR="00E04F1C" w:rsidRPr="0093173F" w:rsidRDefault="00E04F1C" w:rsidP="0039502E">
      <w:pPr>
        <w:spacing w:line="360" w:lineRule="auto"/>
        <w:jc w:val="both"/>
        <w:rPr>
          <w:rFonts w:ascii="Book Antiqua" w:hAnsi="Book Antiqua" w:cs="Arial"/>
          <w:b/>
          <w:i/>
          <w:color w:val="000000"/>
          <w:sz w:val="24"/>
          <w:szCs w:val="24"/>
        </w:rPr>
      </w:pPr>
      <w:r w:rsidRPr="0093173F">
        <w:rPr>
          <w:rFonts w:ascii="Book Antiqua" w:hAnsi="Book Antiqua" w:cs="Arial"/>
          <w:b/>
          <w:i/>
          <w:color w:val="000000"/>
          <w:sz w:val="24"/>
          <w:szCs w:val="24"/>
        </w:rPr>
        <w:t>Laboratory diagnosis</w:t>
      </w:r>
    </w:p>
    <w:p w14:paraId="415CF5AD" w14:textId="6747ABA2" w:rsidR="00AC7534" w:rsidRPr="0093173F" w:rsidRDefault="00AC7534" w:rsidP="0039502E">
      <w:pPr>
        <w:spacing w:line="360" w:lineRule="auto"/>
        <w:jc w:val="both"/>
        <w:rPr>
          <w:rFonts w:ascii="Book Antiqua" w:hAnsi="Book Antiqua" w:cs="Arial"/>
          <w:color w:val="000000"/>
          <w:sz w:val="24"/>
          <w:szCs w:val="24"/>
        </w:rPr>
      </w:pPr>
      <w:r w:rsidRPr="0093173F">
        <w:rPr>
          <w:rFonts w:ascii="Book Antiqua" w:hAnsi="Book Antiqua" w:cs="Arial"/>
          <w:color w:val="000000"/>
          <w:sz w:val="24"/>
          <w:szCs w:val="24"/>
        </w:rPr>
        <w:t xml:space="preserve">Laboratory results were unremarkable. </w:t>
      </w:r>
    </w:p>
    <w:p w14:paraId="43904EE7" w14:textId="77777777" w:rsidR="00AC7534" w:rsidRPr="0093173F" w:rsidRDefault="00AC7534" w:rsidP="0039502E">
      <w:pPr>
        <w:spacing w:line="360" w:lineRule="auto"/>
        <w:jc w:val="both"/>
        <w:rPr>
          <w:rFonts w:ascii="Book Antiqua" w:hAnsi="Book Antiqua" w:cs="Arial"/>
          <w:color w:val="000000"/>
          <w:sz w:val="24"/>
          <w:szCs w:val="24"/>
        </w:rPr>
      </w:pPr>
    </w:p>
    <w:p w14:paraId="4F148D3C" w14:textId="4A4255AC" w:rsidR="00E04F1C" w:rsidRPr="0093173F" w:rsidRDefault="00E04F1C" w:rsidP="0039502E">
      <w:pPr>
        <w:spacing w:line="360" w:lineRule="auto"/>
        <w:jc w:val="both"/>
        <w:rPr>
          <w:rFonts w:ascii="Book Antiqua" w:hAnsi="Book Antiqua" w:cs="Arial"/>
          <w:b/>
          <w:i/>
          <w:color w:val="000000"/>
          <w:sz w:val="24"/>
          <w:szCs w:val="24"/>
        </w:rPr>
      </w:pPr>
      <w:r w:rsidRPr="0093173F">
        <w:rPr>
          <w:rFonts w:ascii="Book Antiqua" w:hAnsi="Book Antiqua" w:cs="Arial"/>
          <w:b/>
          <w:i/>
          <w:color w:val="000000"/>
          <w:sz w:val="24"/>
          <w:szCs w:val="24"/>
        </w:rPr>
        <w:t>Imaging diagnosis</w:t>
      </w:r>
    </w:p>
    <w:p w14:paraId="42275B38" w14:textId="6DDD76E8" w:rsidR="00AC7534" w:rsidRPr="0093173F" w:rsidRDefault="00AC7534" w:rsidP="0039502E">
      <w:pPr>
        <w:spacing w:line="360" w:lineRule="auto"/>
        <w:jc w:val="both"/>
        <w:rPr>
          <w:rFonts w:ascii="Book Antiqua" w:hAnsi="Book Antiqua" w:cstheme="minorBidi"/>
          <w:sz w:val="24"/>
          <w:szCs w:val="24"/>
          <w:lang w:eastAsia="zh-CN"/>
        </w:rPr>
      </w:pPr>
      <w:r w:rsidRPr="0093173F">
        <w:rPr>
          <w:rFonts w:ascii="Book Antiqua" w:hAnsi="Book Antiqua" w:cstheme="minorBidi"/>
          <w:sz w:val="24"/>
          <w:szCs w:val="24"/>
        </w:rPr>
        <w:t>CT and MRI evaluation for tumor staging revealed no metastatic disease or lymphadenopathy</w:t>
      </w:r>
      <w:r w:rsidR="0093173F" w:rsidRPr="0093173F">
        <w:rPr>
          <w:rFonts w:ascii="Book Antiqua" w:hAnsi="Book Antiqua" w:cstheme="minorBidi" w:hint="eastAsia"/>
          <w:sz w:val="24"/>
          <w:szCs w:val="24"/>
          <w:lang w:eastAsia="zh-CN"/>
        </w:rPr>
        <w:t>.</w:t>
      </w:r>
    </w:p>
    <w:p w14:paraId="24DBEAF9" w14:textId="77777777" w:rsidR="00AC7534" w:rsidRPr="0093173F" w:rsidRDefault="00AC7534" w:rsidP="0039502E">
      <w:pPr>
        <w:spacing w:line="360" w:lineRule="auto"/>
        <w:jc w:val="both"/>
        <w:rPr>
          <w:rFonts w:ascii="Book Antiqua" w:hAnsi="Book Antiqua" w:cs="Arial"/>
          <w:color w:val="000000"/>
          <w:sz w:val="24"/>
          <w:szCs w:val="24"/>
        </w:rPr>
      </w:pPr>
    </w:p>
    <w:p w14:paraId="28B27270" w14:textId="3985EDE8" w:rsidR="00E04F1C" w:rsidRPr="0093173F" w:rsidRDefault="00E04F1C" w:rsidP="0039502E">
      <w:pPr>
        <w:spacing w:line="360" w:lineRule="auto"/>
        <w:jc w:val="both"/>
        <w:rPr>
          <w:rFonts w:ascii="Book Antiqua" w:hAnsi="Book Antiqua" w:cs="Arial"/>
          <w:b/>
          <w:i/>
          <w:color w:val="000000"/>
          <w:sz w:val="24"/>
          <w:szCs w:val="24"/>
        </w:rPr>
      </w:pPr>
      <w:r w:rsidRPr="0093173F">
        <w:rPr>
          <w:rFonts w:ascii="Book Antiqua" w:hAnsi="Book Antiqua" w:cs="Arial"/>
          <w:b/>
          <w:i/>
          <w:color w:val="000000"/>
          <w:sz w:val="24"/>
          <w:szCs w:val="24"/>
        </w:rPr>
        <w:t>Pathological diagnosis</w:t>
      </w:r>
    </w:p>
    <w:p w14:paraId="6204C20F" w14:textId="6B959F0D" w:rsidR="0093173F" w:rsidRPr="0093173F" w:rsidRDefault="001C5E2B" w:rsidP="0039502E">
      <w:pPr>
        <w:spacing w:line="360" w:lineRule="auto"/>
        <w:jc w:val="both"/>
        <w:rPr>
          <w:rFonts w:ascii="Book Antiqua" w:hAnsi="Book Antiqua" w:cstheme="minorBidi"/>
          <w:sz w:val="24"/>
          <w:szCs w:val="24"/>
          <w:lang w:eastAsia="zh-CN"/>
        </w:rPr>
      </w:pPr>
      <w:r w:rsidRPr="0093173F">
        <w:rPr>
          <w:rFonts w:ascii="Book Antiqua" w:hAnsi="Book Antiqua" w:cstheme="minorBidi"/>
          <w:sz w:val="24"/>
          <w:szCs w:val="24"/>
        </w:rPr>
        <w:t xml:space="preserve">Immunohistochemical studies performed on formalin-fixed paraffin-embedded tissue sections revealed positive staining </w:t>
      </w:r>
      <w:r w:rsidR="004E66D7" w:rsidRPr="0093173F">
        <w:rPr>
          <w:rFonts w:ascii="Book Antiqua" w:hAnsi="Book Antiqua" w:cstheme="minorBidi"/>
          <w:sz w:val="24"/>
          <w:szCs w:val="24"/>
        </w:rPr>
        <w:t xml:space="preserve">of </w:t>
      </w:r>
      <w:r w:rsidR="00952211" w:rsidRPr="0093173F">
        <w:rPr>
          <w:rFonts w:ascii="Book Antiqua" w:hAnsi="Book Antiqua" w:cstheme="minorBidi"/>
          <w:sz w:val="24"/>
          <w:szCs w:val="24"/>
        </w:rPr>
        <w:t xml:space="preserve">the tumor cells for </w:t>
      </w:r>
      <w:r w:rsidR="004E66D7" w:rsidRPr="0093173F">
        <w:rPr>
          <w:rFonts w:ascii="Book Antiqua" w:hAnsi="Book Antiqua" w:cstheme="minorBidi"/>
          <w:sz w:val="24"/>
          <w:szCs w:val="24"/>
        </w:rPr>
        <w:t xml:space="preserve">the </w:t>
      </w:r>
      <w:r w:rsidR="009F1FC4" w:rsidRPr="0093173F">
        <w:rPr>
          <w:rFonts w:ascii="Book Antiqua" w:hAnsi="Book Antiqua" w:cstheme="minorBidi"/>
          <w:sz w:val="24"/>
          <w:szCs w:val="24"/>
        </w:rPr>
        <w:t>neuroendocrine markers (</w:t>
      </w:r>
      <w:r w:rsidRPr="0093173F">
        <w:rPr>
          <w:rFonts w:ascii="Book Antiqua" w:hAnsi="Book Antiqua" w:cstheme="minorBidi"/>
          <w:sz w:val="24"/>
          <w:szCs w:val="24"/>
        </w:rPr>
        <w:t>synaptophysin and chromogranin</w:t>
      </w:r>
      <w:r w:rsidR="009F1FC4" w:rsidRPr="0093173F">
        <w:rPr>
          <w:rFonts w:ascii="Book Antiqua" w:hAnsi="Book Antiqua" w:cstheme="minorBidi"/>
          <w:sz w:val="24"/>
          <w:szCs w:val="24"/>
        </w:rPr>
        <w:t>)</w:t>
      </w:r>
      <w:r w:rsidRPr="0093173F">
        <w:rPr>
          <w:rFonts w:ascii="Book Antiqua" w:hAnsi="Book Antiqua" w:cstheme="minorBidi"/>
          <w:sz w:val="24"/>
          <w:szCs w:val="24"/>
        </w:rPr>
        <w:t xml:space="preserve"> but negative </w:t>
      </w:r>
      <w:r w:rsidR="009F1FC4" w:rsidRPr="0093173F">
        <w:rPr>
          <w:rFonts w:ascii="Book Antiqua" w:hAnsi="Book Antiqua" w:cstheme="minorBidi"/>
          <w:sz w:val="24"/>
          <w:szCs w:val="24"/>
        </w:rPr>
        <w:t xml:space="preserve">staining </w:t>
      </w:r>
      <w:r w:rsidRPr="0093173F">
        <w:rPr>
          <w:rFonts w:ascii="Book Antiqua" w:hAnsi="Book Antiqua" w:cstheme="minorBidi"/>
          <w:sz w:val="24"/>
          <w:szCs w:val="24"/>
        </w:rPr>
        <w:t xml:space="preserve">for lymphoma (LCA/CD45), </w:t>
      </w:r>
      <w:r w:rsidR="00C25851" w:rsidRPr="0093173F">
        <w:rPr>
          <w:rFonts w:ascii="Book Antiqua" w:hAnsi="Book Antiqua" w:cstheme="minorBidi"/>
          <w:sz w:val="24"/>
          <w:szCs w:val="24"/>
        </w:rPr>
        <w:t xml:space="preserve">colorectal </w:t>
      </w:r>
      <w:r w:rsidRPr="0093173F">
        <w:rPr>
          <w:rFonts w:ascii="Book Antiqua" w:hAnsi="Book Antiqua" w:cstheme="minorBidi"/>
          <w:sz w:val="24"/>
          <w:szCs w:val="24"/>
        </w:rPr>
        <w:t>adenocarcinoma (CDX2, CK20, CK7</w:t>
      </w:r>
      <w:r w:rsidR="009F1FC4" w:rsidRPr="0093173F">
        <w:rPr>
          <w:rFonts w:ascii="Book Antiqua" w:hAnsi="Book Antiqua" w:cstheme="minorBidi"/>
          <w:sz w:val="24"/>
          <w:szCs w:val="24"/>
        </w:rPr>
        <w:t>) and prostatic adenocarcinoma (PSA) markers,</w:t>
      </w:r>
      <w:r w:rsidRPr="0093173F">
        <w:rPr>
          <w:rFonts w:ascii="Book Antiqua" w:hAnsi="Book Antiqua" w:cstheme="minorBidi"/>
          <w:sz w:val="24"/>
          <w:szCs w:val="24"/>
        </w:rPr>
        <w:t xml:space="preserve"> rendering a diagnosis of high-grade </w:t>
      </w:r>
      <w:r w:rsidR="00952211" w:rsidRPr="0093173F">
        <w:rPr>
          <w:rFonts w:ascii="Book Antiqua" w:hAnsi="Book Antiqua" w:cstheme="minorBidi"/>
          <w:sz w:val="24"/>
          <w:szCs w:val="24"/>
        </w:rPr>
        <w:t xml:space="preserve">neuroendocrine </w:t>
      </w:r>
      <w:r w:rsidRPr="0093173F">
        <w:rPr>
          <w:rFonts w:ascii="Book Antiqua" w:hAnsi="Book Antiqua" w:cstheme="minorBidi"/>
          <w:sz w:val="24"/>
          <w:szCs w:val="24"/>
        </w:rPr>
        <w:t>large</w:t>
      </w:r>
      <w:r w:rsidR="00952211" w:rsidRPr="0093173F">
        <w:rPr>
          <w:rFonts w:ascii="Book Antiqua" w:hAnsi="Book Antiqua" w:cstheme="minorBidi"/>
          <w:sz w:val="24"/>
          <w:szCs w:val="24"/>
        </w:rPr>
        <w:t>-</w:t>
      </w:r>
      <w:r w:rsidRPr="0093173F">
        <w:rPr>
          <w:rFonts w:ascii="Book Antiqua" w:hAnsi="Book Antiqua" w:cstheme="minorBidi"/>
          <w:sz w:val="24"/>
          <w:szCs w:val="24"/>
        </w:rPr>
        <w:t xml:space="preserve">cell type with associated </w:t>
      </w:r>
      <w:r w:rsidR="009F1FC4" w:rsidRPr="0093173F">
        <w:rPr>
          <w:rFonts w:ascii="Book Antiqua" w:hAnsi="Book Antiqua" w:cstheme="minorBidi"/>
          <w:sz w:val="24"/>
          <w:szCs w:val="24"/>
        </w:rPr>
        <w:t>tubular adenoma</w:t>
      </w:r>
      <w:r w:rsidRPr="0093173F">
        <w:rPr>
          <w:rFonts w:ascii="Book Antiqua" w:hAnsi="Book Antiqua" w:cstheme="minorBidi"/>
          <w:sz w:val="24"/>
          <w:szCs w:val="24"/>
        </w:rPr>
        <w:t xml:space="preserve">.  </w:t>
      </w:r>
    </w:p>
    <w:p w14:paraId="313A5820" w14:textId="77777777" w:rsidR="00AC7534" w:rsidRPr="0093173F" w:rsidRDefault="00AC7534" w:rsidP="0039502E">
      <w:pPr>
        <w:spacing w:line="360" w:lineRule="auto"/>
        <w:jc w:val="both"/>
        <w:rPr>
          <w:rFonts w:ascii="Book Antiqua" w:hAnsi="Book Antiqua" w:cs="Arial"/>
          <w:b/>
          <w:color w:val="000000"/>
          <w:sz w:val="24"/>
          <w:szCs w:val="24"/>
        </w:rPr>
      </w:pPr>
    </w:p>
    <w:p w14:paraId="1781D365" w14:textId="66039B40" w:rsidR="00E04F1C" w:rsidRPr="0093173F" w:rsidRDefault="00E04F1C" w:rsidP="0039502E">
      <w:pPr>
        <w:spacing w:line="360" w:lineRule="auto"/>
        <w:jc w:val="both"/>
        <w:rPr>
          <w:rFonts w:ascii="Book Antiqua" w:hAnsi="Book Antiqua" w:cs="Arial"/>
          <w:b/>
          <w:i/>
          <w:color w:val="000000"/>
          <w:sz w:val="24"/>
          <w:szCs w:val="24"/>
        </w:rPr>
      </w:pPr>
      <w:r w:rsidRPr="0093173F">
        <w:rPr>
          <w:rFonts w:ascii="Book Antiqua" w:hAnsi="Book Antiqua" w:cs="Arial"/>
          <w:b/>
          <w:i/>
          <w:color w:val="000000"/>
          <w:sz w:val="24"/>
          <w:szCs w:val="24"/>
        </w:rPr>
        <w:t>Treatment</w:t>
      </w:r>
    </w:p>
    <w:p w14:paraId="18E1F818" w14:textId="3FA29A5B" w:rsidR="009F1FC4" w:rsidRPr="0093173F" w:rsidRDefault="009F1FC4" w:rsidP="0039502E">
      <w:pPr>
        <w:spacing w:line="360" w:lineRule="auto"/>
        <w:jc w:val="both"/>
        <w:rPr>
          <w:rFonts w:ascii="Book Antiqua" w:hAnsi="Book Antiqua" w:cs="Arial"/>
          <w:color w:val="000000"/>
          <w:sz w:val="24"/>
          <w:szCs w:val="24"/>
        </w:rPr>
      </w:pPr>
      <w:r w:rsidRPr="0093173F">
        <w:rPr>
          <w:rFonts w:ascii="Book Antiqua" w:hAnsi="Book Antiqua" w:cstheme="minorBidi"/>
          <w:sz w:val="24"/>
          <w:szCs w:val="24"/>
        </w:rPr>
        <w:t xml:space="preserve">Laparoscopic right hemicolectomy followed by </w:t>
      </w:r>
      <w:r w:rsidR="00952211" w:rsidRPr="0093173F">
        <w:rPr>
          <w:rFonts w:ascii="Book Antiqua" w:hAnsi="Book Antiqua" w:cstheme="minorBidi"/>
          <w:sz w:val="24"/>
          <w:szCs w:val="24"/>
        </w:rPr>
        <w:t xml:space="preserve">three cycles of </w:t>
      </w:r>
      <w:r w:rsidRPr="0093173F">
        <w:rPr>
          <w:rFonts w:ascii="Book Antiqua" w:hAnsi="Book Antiqua" w:cstheme="minorBidi"/>
          <w:sz w:val="24"/>
          <w:szCs w:val="24"/>
        </w:rPr>
        <w:t>adjuvant chemotherapy with cisplatin/etoposides.</w:t>
      </w:r>
    </w:p>
    <w:p w14:paraId="29851174" w14:textId="3BB79A9E" w:rsidR="009F1FC4" w:rsidRPr="0093173F" w:rsidRDefault="009F1FC4" w:rsidP="0039502E">
      <w:pPr>
        <w:spacing w:line="360" w:lineRule="auto"/>
        <w:jc w:val="both"/>
        <w:rPr>
          <w:rFonts w:ascii="Book Antiqua" w:hAnsi="Book Antiqua" w:cs="Arial"/>
          <w:b/>
          <w:i/>
          <w:color w:val="000000"/>
          <w:sz w:val="24"/>
          <w:szCs w:val="24"/>
          <w:lang w:eastAsia="zh-CN"/>
        </w:rPr>
      </w:pPr>
    </w:p>
    <w:p w14:paraId="562372DC" w14:textId="20DED2F0" w:rsidR="00E04F1C" w:rsidRPr="0093173F" w:rsidRDefault="00E04F1C" w:rsidP="0039502E">
      <w:pPr>
        <w:spacing w:line="360" w:lineRule="auto"/>
        <w:jc w:val="both"/>
        <w:rPr>
          <w:rFonts w:ascii="Book Antiqua" w:hAnsi="Book Antiqua"/>
          <w:b/>
          <w:i/>
          <w:sz w:val="24"/>
          <w:szCs w:val="24"/>
        </w:rPr>
      </w:pPr>
      <w:r w:rsidRPr="0093173F">
        <w:rPr>
          <w:rFonts w:ascii="Book Antiqua" w:hAnsi="Book Antiqua"/>
          <w:b/>
          <w:i/>
          <w:sz w:val="24"/>
          <w:szCs w:val="24"/>
        </w:rPr>
        <w:t xml:space="preserve">Term explanation </w:t>
      </w:r>
    </w:p>
    <w:p w14:paraId="78C96292" w14:textId="76666DB7" w:rsidR="00AC7534" w:rsidRPr="0093173F" w:rsidRDefault="00875B31" w:rsidP="0039502E">
      <w:pPr>
        <w:spacing w:line="360" w:lineRule="auto"/>
        <w:jc w:val="both"/>
        <w:rPr>
          <w:rFonts w:ascii="Book Antiqua" w:hAnsi="Book Antiqua" w:cs="Arial"/>
          <w:color w:val="000000"/>
          <w:sz w:val="24"/>
          <w:szCs w:val="24"/>
        </w:rPr>
      </w:pPr>
      <w:r w:rsidRPr="0093173F">
        <w:rPr>
          <w:rFonts w:ascii="Book Antiqua" w:hAnsi="Book Antiqua" w:cs="Arial"/>
          <w:color w:val="000000"/>
          <w:sz w:val="24"/>
          <w:szCs w:val="24"/>
        </w:rPr>
        <w:t xml:space="preserve">Neuroendocrine carcinomas are malignant neoplasms of the enterochromaffin tissue. </w:t>
      </w:r>
    </w:p>
    <w:p w14:paraId="7D3813CC" w14:textId="77777777" w:rsidR="00E11B34" w:rsidRPr="0093173F" w:rsidRDefault="00E11B34" w:rsidP="0039502E">
      <w:pPr>
        <w:spacing w:line="360" w:lineRule="auto"/>
        <w:jc w:val="both"/>
        <w:rPr>
          <w:rFonts w:ascii="Book Antiqua" w:hAnsi="Book Antiqua" w:cs="Arial"/>
          <w:b/>
          <w:color w:val="000000"/>
          <w:sz w:val="24"/>
          <w:szCs w:val="24"/>
        </w:rPr>
      </w:pPr>
    </w:p>
    <w:p w14:paraId="233AF4DC" w14:textId="1F4F0107" w:rsidR="00E04F1C" w:rsidRPr="0093173F" w:rsidRDefault="00E04F1C" w:rsidP="0039502E">
      <w:pPr>
        <w:spacing w:line="360" w:lineRule="auto"/>
        <w:jc w:val="both"/>
        <w:rPr>
          <w:rFonts w:ascii="Book Antiqua" w:hAnsi="Book Antiqua" w:cs="Arial"/>
          <w:b/>
          <w:i/>
          <w:color w:val="000000"/>
          <w:sz w:val="24"/>
          <w:szCs w:val="24"/>
        </w:rPr>
      </w:pPr>
      <w:r w:rsidRPr="0093173F">
        <w:rPr>
          <w:rFonts w:ascii="Book Antiqua" w:hAnsi="Book Antiqua" w:cs="Arial"/>
          <w:b/>
          <w:i/>
          <w:color w:val="000000"/>
          <w:sz w:val="24"/>
          <w:szCs w:val="24"/>
        </w:rPr>
        <w:t>Experiences and lessons</w:t>
      </w:r>
    </w:p>
    <w:p w14:paraId="1B1F3005" w14:textId="4BE0B039" w:rsidR="009F1FC4" w:rsidRPr="0093173F" w:rsidRDefault="00E11B34" w:rsidP="0039502E">
      <w:pPr>
        <w:spacing w:line="360" w:lineRule="auto"/>
        <w:jc w:val="both"/>
        <w:rPr>
          <w:rFonts w:ascii="Book Antiqua" w:hAnsi="Book Antiqua"/>
          <w:sz w:val="24"/>
          <w:szCs w:val="24"/>
        </w:rPr>
      </w:pPr>
      <w:r w:rsidRPr="0093173F">
        <w:rPr>
          <w:rFonts w:ascii="Book Antiqua" w:hAnsi="Book Antiqua"/>
          <w:sz w:val="24"/>
          <w:szCs w:val="24"/>
        </w:rPr>
        <w:lastRenderedPageBreak/>
        <w:t>F</w:t>
      </w:r>
      <w:r w:rsidR="004E66D7" w:rsidRPr="0093173F">
        <w:rPr>
          <w:rFonts w:ascii="Book Antiqua" w:hAnsi="Book Antiqua"/>
          <w:sz w:val="24"/>
          <w:szCs w:val="24"/>
        </w:rPr>
        <w:t xml:space="preserve">or </w:t>
      </w:r>
      <w:r w:rsidRPr="0093173F">
        <w:rPr>
          <w:rFonts w:ascii="Book Antiqua" w:hAnsi="Book Antiqua"/>
          <w:sz w:val="24"/>
          <w:szCs w:val="24"/>
        </w:rPr>
        <w:t xml:space="preserve">patients undergoing </w:t>
      </w:r>
      <w:r w:rsidR="004E66D7" w:rsidRPr="0093173F">
        <w:rPr>
          <w:rFonts w:ascii="Book Antiqua" w:hAnsi="Book Antiqua"/>
          <w:sz w:val="24"/>
          <w:szCs w:val="24"/>
        </w:rPr>
        <w:t>colonoscopy screening</w:t>
      </w:r>
      <w:r w:rsidRPr="0093173F">
        <w:rPr>
          <w:rFonts w:ascii="Book Antiqua" w:hAnsi="Book Antiqua"/>
          <w:sz w:val="24"/>
          <w:szCs w:val="24"/>
        </w:rPr>
        <w:t xml:space="preserve">, all biopsy fragments should be examined </w:t>
      </w:r>
      <w:r w:rsidR="004E66D7" w:rsidRPr="0093173F">
        <w:rPr>
          <w:rFonts w:ascii="Book Antiqua" w:hAnsi="Book Antiqua"/>
          <w:sz w:val="24"/>
          <w:szCs w:val="24"/>
        </w:rPr>
        <w:t>at all levels with high suspicion</w:t>
      </w:r>
      <w:r w:rsidRPr="0093173F">
        <w:rPr>
          <w:rFonts w:ascii="Book Antiqua" w:hAnsi="Book Antiqua"/>
          <w:sz w:val="24"/>
          <w:szCs w:val="24"/>
        </w:rPr>
        <w:t xml:space="preserve"> in order not to miss indolent high grade malignancies. </w:t>
      </w:r>
      <w:r w:rsidR="004E66D7" w:rsidRPr="0093173F">
        <w:rPr>
          <w:rFonts w:ascii="Book Antiqua" w:hAnsi="Book Antiqua"/>
          <w:sz w:val="24"/>
          <w:szCs w:val="24"/>
        </w:rPr>
        <w:t xml:space="preserve"> </w:t>
      </w:r>
    </w:p>
    <w:p w14:paraId="42F689FF" w14:textId="77777777" w:rsidR="00AC7534" w:rsidRPr="0093173F" w:rsidRDefault="00AC7534" w:rsidP="0039502E">
      <w:pPr>
        <w:spacing w:line="360" w:lineRule="auto"/>
        <w:jc w:val="both"/>
        <w:rPr>
          <w:rFonts w:ascii="Book Antiqua" w:hAnsi="Book Antiqua"/>
          <w:b/>
          <w:i/>
          <w:sz w:val="24"/>
          <w:szCs w:val="24"/>
        </w:rPr>
      </w:pPr>
    </w:p>
    <w:p w14:paraId="7E3505B4" w14:textId="34E73A18" w:rsidR="00E04F1C" w:rsidRPr="0093173F" w:rsidRDefault="00E04F1C" w:rsidP="0039502E">
      <w:pPr>
        <w:spacing w:line="360" w:lineRule="auto"/>
        <w:jc w:val="both"/>
        <w:rPr>
          <w:rFonts w:ascii="Book Antiqua" w:hAnsi="Book Antiqua"/>
          <w:b/>
          <w:i/>
          <w:sz w:val="24"/>
          <w:szCs w:val="24"/>
        </w:rPr>
      </w:pPr>
      <w:r w:rsidRPr="0093173F">
        <w:rPr>
          <w:rFonts w:ascii="Book Antiqua" w:hAnsi="Book Antiqua"/>
          <w:b/>
          <w:i/>
          <w:sz w:val="24"/>
          <w:szCs w:val="24"/>
        </w:rPr>
        <w:t>Peer-review</w:t>
      </w:r>
    </w:p>
    <w:bookmarkEnd w:id="61"/>
    <w:bookmarkEnd w:id="62"/>
    <w:p w14:paraId="5A248EDF" w14:textId="5A1AA868" w:rsidR="0093293B" w:rsidRPr="0093173F" w:rsidRDefault="001C2A7E" w:rsidP="0039502E">
      <w:pPr>
        <w:autoSpaceDE w:val="0"/>
        <w:autoSpaceDN w:val="0"/>
        <w:adjustRightInd w:val="0"/>
        <w:snapToGrid w:val="0"/>
        <w:spacing w:line="360" w:lineRule="auto"/>
        <w:jc w:val="both"/>
        <w:rPr>
          <w:rFonts w:ascii="Book Antiqua" w:hAnsi="Book Antiqua" w:cs="Arial"/>
          <w:sz w:val="24"/>
          <w:szCs w:val="24"/>
          <w:lang w:eastAsia="zh-CN"/>
        </w:rPr>
      </w:pPr>
      <w:r w:rsidRPr="0093173F">
        <w:rPr>
          <w:rFonts w:ascii="Book Antiqua" w:hAnsi="Book Antiqua" w:cs="Arial"/>
          <w:sz w:val="24"/>
          <w:szCs w:val="24"/>
        </w:rPr>
        <w:t xml:space="preserve">Colocalization </w:t>
      </w:r>
      <w:r w:rsidR="004E66D7" w:rsidRPr="0093173F">
        <w:rPr>
          <w:rFonts w:ascii="Book Antiqua" w:hAnsi="Book Antiqua" w:cs="Arial"/>
          <w:sz w:val="24"/>
          <w:szCs w:val="24"/>
        </w:rPr>
        <w:t xml:space="preserve">of </w:t>
      </w:r>
      <w:r w:rsidRPr="0093173F">
        <w:rPr>
          <w:rFonts w:ascii="Book Antiqua" w:hAnsi="Book Antiqua" w:cs="Arial"/>
          <w:sz w:val="24"/>
          <w:szCs w:val="24"/>
        </w:rPr>
        <w:t xml:space="preserve">tubular adenoma </w:t>
      </w:r>
      <w:r w:rsidR="004E66D7" w:rsidRPr="0093173F">
        <w:rPr>
          <w:rFonts w:ascii="Book Antiqua" w:hAnsi="Book Antiqua" w:cs="Arial"/>
          <w:sz w:val="24"/>
          <w:szCs w:val="24"/>
        </w:rPr>
        <w:t>and high</w:t>
      </w:r>
      <w:r w:rsidR="0093293B" w:rsidRPr="0093173F">
        <w:rPr>
          <w:rFonts w:ascii="Book Antiqua" w:hAnsi="Book Antiqua" w:cs="Arial"/>
          <w:sz w:val="24"/>
          <w:szCs w:val="24"/>
        </w:rPr>
        <w:t>-</w:t>
      </w:r>
      <w:r w:rsidR="004E66D7" w:rsidRPr="0093173F">
        <w:rPr>
          <w:rFonts w:ascii="Book Antiqua" w:hAnsi="Book Antiqua" w:cs="Arial"/>
          <w:sz w:val="24"/>
          <w:szCs w:val="24"/>
        </w:rPr>
        <w:t>grade neuroendocrine carcinoma</w:t>
      </w:r>
      <w:r w:rsidR="000C24B6" w:rsidRPr="0093173F">
        <w:rPr>
          <w:rFonts w:ascii="Book Antiqua" w:hAnsi="Book Antiqua" w:cs="Arial"/>
          <w:sz w:val="24"/>
          <w:szCs w:val="24"/>
        </w:rPr>
        <w:t xml:space="preserve"> is rarely encounte</w:t>
      </w:r>
      <w:r w:rsidR="0093293B" w:rsidRPr="0093173F">
        <w:rPr>
          <w:rFonts w:ascii="Book Antiqua" w:hAnsi="Book Antiqua" w:cs="Arial"/>
          <w:sz w:val="24"/>
          <w:szCs w:val="24"/>
        </w:rPr>
        <w:t>re</w:t>
      </w:r>
      <w:r w:rsidR="000C24B6" w:rsidRPr="0093173F">
        <w:rPr>
          <w:rFonts w:ascii="Book Antiqua" w:hAnsi="Book Antiqua" w:cs="Arial"/>
          <w:sz w:val="24"/>
          <w:szCs w:val="24"/>
        </w:rPr>
        <w:t>d</w:t>
      </w:r>
      <w:r w:rsidR="0093173F" w:rsidRPr="0093173F">
        <w:rPr>
          <w:rFonts w:ascii="Book Antiqua" w:hAnsi="Book Antiqua" w:cs="Arial" w:hint="eastAsia"/>
          <w:sz w:val="24"/>
          <w:szCs w:val="24"/>
          <w:lang w:eastAsia="zh-CN"/>
        </w:rPr>
        <w:t xml:space="preserve">; </w:t>
      </w:r>
      <w:r w:rsidR="0093173F" w:rsidRPr="0093173F">
        <w:rPr>
          <w:rFonts w:ascii="Book Antiqua" w:hAnsi="Book Antiqua" w:cs="Arial"/>
          <w:sz w:val="24"/>
          <w:szCs w:val="24"/>
        </w:rPr>
        <w:t xml:space="preserve">early </w:t>
      </w:r>
      <w:r w:rsidR="004E66D7" w:rsidRPr="0093173F">
        <w:rPr>
          <w:rFonts w:ascii="Book Antiqua" w:hAnsi="Book Antiqua" w:cs="Arial"/>
          <w:sz w:val="24"/>
          <w:szCs w:val="24"/>
        </w:rPr>
        <w:t xml:space="preserve">diagnosis </w:t>
      </w:r>
      <w:r w:rsidR="0093293B" w:rsidRPr="0093173F">
        <w:rPr>
          <w:rFonts w:ascii="Book Antiqua" w:hAnsi="Book Antiqua" w:cs="Arial"/>
          <w:sz w:val="24"/>
          <w:szCs w:val="24"/>
        </w:rPr>
        <w:t xml:space="preserve">of a high-grade albeit asymptomatic neuroendocrine carcinoma carries a </w:t>
      </w:r>
      <w:r w:rsidR="006925E0" w:rsidRPr="0093173F">
        <w:rPr>
          <w:rFonts w:ascii="Book Antiqua" w:hAnsi="Book Antiqua" w:cs="Arial"/>
          <w:sz w:val="24"/>
          <w:szCs w:val="24"/>
        </w:rPr>
        <w:t>better</w:t>
      </w:r>
      <w:r w:rsidR="0093293B" w:rsidRPr="0093173F">
        <w:rPr>
          <w:rFonts w:ascii="Book Antiqua" w:hAnsi="Book Antiqua" w:cs="Arial"/>
          <w:sz w:val="24"/>
          <w:szCs w:val="24"/>
        </w:rPr>
        <w:t xml:space="preserve"> </w:t>
      </w:r>
      <w:r w:rsidR="000C24B6" w:rsidRPr="0093173F">
        <w:rPr>
          <w:rFonts w:ascii="Book Antiqua" w:hAnsi="Book Antiqua" w:cs="Arial"/>
          <w:sz w:val="24"/>
          <w:szCs w:val="24"/>
        </w:rPr>
        <w:t>long</w:t>
      </w:r>
      <w:r w:rsidR="0093293B" w:rsidRPr="0093173F">
        <w:rPr>
          <w:rFonts w:ascii="Book Antiqua" w:hAnsi="Book Antiqua" w:cs="Arial"/>
          <w:sz w:val="24"/>
          <w:szCs w:val="24"/>
        </w:rPr>
        <w:t>-</w:t>
      </w:r>
      <w:r w:rsidR="000C24B6" w:rsidRPr="0093173F">
        <w:rPr>
          <w:rFonts w:ascii="Book Antiqua" w:hAnsi="Book Antiqua" w:cs="Arial"/>
          <w:sz w:val="24"/>
          <w:szCs w:val="24"/>
        </w:rPr>
        <w:t xml:space="preserve">term </w:t>
      </w:r>
      <w:r w:rsidR="004E66D7" w:rsidRPr="0093173F">
        <w:rPr>
          <w:rFonts w:ascii="Book Antiqua" w:hAnsi="Book Antiqua" w:cs="Arial"/>
          <w:sz w:val="24"/>
          <w:szCs w:val="24"/>
        </w:rPr>
        <w:t>survival</w:t>
      </w:r>
      <w:r w:rsidR="0093293B" w:rsidRPr="0093173F">
        <w:rPr>
          <w:rFonts w:ascii="Book Antiqua" w:hAnsi="Book Antiqua" w:cs="Arial"/>
          <w:sz w:val="24"/>
          <w:szCs w:val="24"/>
        </w:rPr>
        <w:t xml:space="preserve"> benefit. </w:t>
      </w:r>
    </w:p>
    <w:bookmarkEnd w:id="63"/>
    <w:bookmarkEnd w:id="64"/>
    <w:bookmarkEnd w:id="65"/>
    <w:p w14:paraId="3C0E33B8" w14:textId="77777777" w:rsidR="00E04F1C" w:rsidRPr="0093173F" w:rsidRDefault="00E04F1C" w:rsidP="0039502E">
      <w:pPr>
        <w:autoSpaceDE w:val="0"/>
        <w:autoSpaceDN w:val="0"/>
        <w:adjustRightInd w:val="0"/>
        <w:snapToGrid w:val="0"/>
        <w:spacing w:line="360" w:lineRule="auto"/>
        <w:jc w:val="both"/>
        <w:rPr>
          <w:rFonts w:ascii="Book Antiqua" w:hAnsi="Book Antiqua" w:cs="Arial"/>
          <w:b/>
          <w:sz w:val="24"/>
          <w:szCs w:val="24"/>
        </w:rPr>
      </w:pPr>
    </w:p>
    <w:p w14:paraId="07E2FC87" w14:textId="77777777" w:rsidR="00E04F1C" w:rsidRPr="0093173F" w:rsidRDefault="00E04F1C" w:rsidP="0039502E">
      <w:pPr>
        <w:autoSpaceDE w:val="0"/>
        <w:autoSpaceDN w:val="0"/>
        <w:adjustRightInd w:val="0"/>
        <w:snapToGrid w:val="0"/>
        <w:spacing w:line="360" w:lineRule="auto"/>
        <w:jc w:val="both"/>
        <w:rPr>
          <w:rFonts w:ascii="Book Antiqua" w:hAnsi="Book Antiqua" w:cs="Arial"/>
          <w:b/>
          <w:sz w:val="24"/>
          <w:szCs w:val="24"/>
        </w:rPr>
      </w:pPr>
    </w:p>
    <w:p w14:paraId="29FE82FD" w14:textId="77777777" w:rsidR="00F542AB" w:rsidRPr="0093173F" w:rsidRDefault="00F542AB" w:rsidP="0039502E">
      <w:pPr>
        <w:spacing w:line="360" w:lineRule="auto"/>
        <w:jc w:val="both"/>
        <w:rPr>
          <w:rFonts w:ascii="Book Antiqua" w:hAnsi="Book Antiqua" w:cstheme="minorBidi"/>
          <w:sz w:val="24"/>
          <w:szCs w:val="24"/>
        </w:rPr>
      </w:pPr>
      <w:r w:rsidRPr="0093173F">
        <w:rPr>
          <w:rFonts w:ascii="Book Antiqua" w:hAnsi="Book Antiqua" w:cstheme="minorBidi"/>
          <w:sz w:val="24"/>
          <w:szCs w:val="24"/>
        </w:rPr>
        <w:br w:type="page"/>
      </w:r>
    </w:p>
    <w:p w14:paraId="23F3E360" w14:textId="65FB25DE" w:rsidR="00AA7989" w:rsidRDefault="0093173F" w:rsidP="0039502E">
      <w:pPr>
        <w:spacing w:line="360" w:lineRule="auto"/>
        <w:jc w:val="both"/>
        <w:rPr>
          <w:rFonts w:ascii="Book Antiqua" w:hAnsi="Book Antiqua" w:cstheme="minorBidi"/>
          <w:sz w:val="24"/>
          <w:szCs w:val="24"/>
          <w:lang w:eastAsia="zh-CN"/>
        </w:rPr>
      </w:pPr>
      <w:r w:rsidRPr="0093173F">
        <w:rPr>
          <w:rFonts w:ascii="Book Antiqua" w:hAnsi="Book Antiqua" w:cstheme="minorBidi"/>
          <w:b/>
          <w:bCs/>
          <w:sz w:val="24"/>
          <w:szCs w:val="24"/>
        </w:rPr>
        <w:lastRenderedPageBreak/>
        <w:t>REFERENCES</w:t>
      </w:r>
    </w:p>
    <w:p w14:paraId="6C650E1A" w14:textId="77777777" w:rsidR="00AA7989" w:rsidRPr="00FB31DF" w:rsidRDefault="00AA7989" w:rsidP="0039502E">
      <w:pPr>
        <w:spacing w:line="360" w:lineRule="auto"/>
        <w:jc w:val="both"/>
        <w:rPr>
          <w:rFonts w:ascii="Book Antiqua" w:eastAsia="SimSun" w:hAnsi="Book Antiqua" w:cs="SimSun"/>
          <w:sz w:val="24"/>
          <w:szCs w:val="24"/>
        </w:rPr>
      </w:pPr>
      <w:r w:rsidRPr="00FB31DF">
        <w:rPr>
          <w:rFonts w:ascii="Book Antiqua" w:eastAsia="SimSun" w:hAnsi="Book Antiqua" w:cs="SimSun"/>
          <w:sz w:val="24"/>
          <w:szCs w:val="24"/>
        </w:rPr>
        <w:t>1 </w:t>
      </w:r>
      <w:r w:rsidRPr="00FB31DF">
        <w:rPr>
          <w:rFonts w:ascii="Book Antiqua" w:eastAsia="SimSun" w:hAnsi="Book Antiqua" w:cs="SimSun"/>
          <w:b/>
          <w:bCs/>
          <w:sz w:val="24"/>
          <w:szCs w:val="24"/>
        </w:rPr>
        <w:t>Klimstra DS</w:t>
      </w:r>
      <w:r w:rsidRPr="00FB31DF">
        <w:rPr>
          <w:rFonts w:ascii="Book Antiqua" w:eastAsia="SimSun" w:hAnsi="Book Antiqua" w:cs="SimSun"/>
          <w:sz w:val="24"/>
          <w:szCs w:val="24"/>
        </w:rPr>
        <w:t>. Pathologic Classification of Neuroendocrine Neoplasms. </w:t>
      </w:r>
      <w:r w:rsidRPr="00FB31DF">
        <w:rPr>
          <w:rFonts w:ascii="Book Antiqua" w:eastAsia="SimSun" w:hAnsi="Book Antiqua" w:cs="SimSun"/>
          <w:i/>
          <w:iCs/>
          <w:sz w:val="24"/>
          <w:szCs w:val="24"/>
        </w:rPr>
        <w:t>Hematol Oncol Clin North Am</w:t>
      </w:r>
      <w:r w:rsidRPr="00FB31DF">
        <w:rPr>
          <w:rFonts w:ascii="Book Antiqua" w:eastAsia="SimSun" w:hAnsi="Book Antiqua" w:cs="SimSun"/>
          <w:sz w:val="24"/>
          <w:szCs w:val="24"/>
        </w:rPr>
        <w:t> 2016; </w:t>
      </w:r>
      <w:r w:rsidRPr="00FB31DF">
        <w:rPr>
          <w:rFonts w:ascii="Book Antiqua" w:eastAsia="SimSun" w:hAnsi="Book Antiqua" w:cs="SimSun"/>
          <w:b/>
          <w:bCs/>
          <w:sz w:val="24"/>
          <w:szCs w:val="24"/>
        </w:rPr>
        <w:t>30</w:t>
      </w:r>
      <w:r w:rsidRPr="00FB31DF">
        <w:rPr>
          <w:rFonts w:ascii="Book Antiqua" w:eastAsia="SimSun" w:hAnsi="Book Antiqua" w:cs="SimSun"/>
          <w:sz w:val="24"/>
          <w:szCs w:val="24"/>
        </w:rPr>
        <w:t>: 1-19 [PMID: 26614366 DOI: 10.1016/j.hoc.2015.08.005]</w:t>
      </w:r>
    </w:p>
    <w:p w14:paraId="7BDAFDE4" w14:textId="77777777" w:rsidR="00AA7989" w:rsidRPr="00FB31DF" w:rsidRDefault="00AA7989" w:rsidP="0039502E">
      <w:pPr>
        <w:spacing w:line="360" w:lineRule="auto"/>
        <w:jc w:val="both"/>
        <w:rPr>
          <w:rFonts w:ascii="Book Antiqua" w:eastAsia="SimSun" w:hAnsi="Book Antiqua" w:cs="SimSun"/>
          <w:sz w:val="24"/>
          <w:szCs w:val="24"/>
        </w:rPr>
      </w:pPr>
      <w:r w:rsidRPr="00FB31DF">
        <w:rPr>
          <w:rFonts w:ascii="Book Antiqua" w:eastAsia="SimSun" w:hAnsi="Book Antiqua" w:cs="SimSun"/>
          <w:sz w:val="24"/>
          <w:szCs w:val="24"/>
        </w:rPr>
        <w:t>2 </w:t>
      </w:r>
      <w:r w:rsidRPr="00FB31DF">
        <w:rPr>
          <w:rFonts w:ascii="Book Antiqua" w:eastAsia="SimSun" w:hAnsi="Book Antiqua" w:cs="SimSun"/>
          <w:b/>
          <w:bCs/>
          <w:sz w:val="24"/>
          <w:szCs w:val="24"/>
        </w:rPr>
        <w:t>Yao JC</w:t>
      </w:r>
      <w:r w:rsidRPr="00FB31DF">
        <w:rPr>
          <w:rFonts w:ascii="Book Antiqua" w:eastAsia="SimSun" w:hAnsi="Book Antiqua" w:cs="SimSun"/>
          <w:sz w:val="24"/>
          <w:szCs w:val="24"/>
        </w:rPr>
        <w:t>, Hassan M, Phan A, Dagohoy C, Leary C, Mares JE, Abdalla EK, Fleming JB, Vauthey JN, Rashid A, Evans DB. One hundred years after "carcinoid": epidemiology of and prognostic factors for neuroendocrine tumors in 35,825 cases in the United States. </w:t>
      </w:r>
      <w:r w:rsidRPr="00FB31DF">
        <w:rPr>
          <w:rFonts w:ascii="Book Antiqua" w:eastAsia="SimSun" w:hAnsi="Book Antiqua" w:cs="SimSun"/>
          <w:i/>
          <w:iCs/>
          <w:sz w:val="24"/>
          <w:szCs w:val="24"/>
        </w:rPr>
        <w:t>J Clin Oncol</w:t>
      </w:r>
      <w:r w:rsidRPr="00FB31DF">
        <w:rPr>
          <w:rFonts w:ascii="Book Antiqua" w:eastAsia="SimSun" w:hAnsi="Book Antiqua" w:cs="SimSun"/>
          <w:sz w:val="24"/>
          <w:szCs w:val="24"/>
        </w:rPr>
        <w:t> 2008; </w:t>
      </w:r>
      <w:r w:rsidRPr="00FB31DF">
        <w:rPr>
          <w:rFonts w:ascii="Book Antiqua" w:eastAsia="SimSun" w:hAnsi="Book Antiqua" w:cs="SimSun"/>
          <w:b/>
          <w:bCs/>
          <w:sz w:val="24"/>
          <w:szCs w:val="24"/>
        </w:rPr>
        <w:t>26</w:t>
      </w:r>
      <w:r w:rsidRPr="00FB31DF">
        <w:rPr>
          <w:rFonts w:ascii="Book Antiqua" w:eastAsia="SimSun" w:hAnsi="Book Antiqua" w:cs="SimSun"/>
          <w:sz w:val="24"/>
          <w:szCs w:val="24"/>
        </w:rPr>
        <w:t>: 3063-3072 [PMID: 18565894 DOI: 10.1200/JCO.2007.15.4377]</w:t>
      </w:r>
    </w:p>
    <w:p w14:paraId="1B4B1D2D" w14:textId="77777777" w:rsidR="00AA7989" w:rsidRPr="00FB31DF" w:rsidRDefault="00AA7989" w:rsidP="0039502E">
      <w:pPr>
        <w:spacing w:line="360" w:lineRule="auto"/>
        <w:jc w:val="both"/>
        <w:rPr>
          <w:rFonts w:ascii="Book Antiqua" w:eastAsia="SimSun" w:hAnsi="Book Antiqua" w:cs="SimSun"/>
          <w:sz w:val="24"/>
          <w:szCs w:val="24"/>
        </w:rPr>
      </w:pPr>
      <w:r w:rsidRPr="00FB31DF">
        <w:rPr>
          <w:rFonts w:ascii="Book Antiqua" w:eastAsia="SimSun" w:hAnsi="Book Antiqua" w:cs="SimSun"/>
          <w:sz w:val="24"/>
          <w:szCs w:val="24"/>
        </w:rPr>
        <w:t>3 </w:t>
      </w:r>
      <w:r w:rsidRPr="00FB31DF">
        <w:rPr>
          <w:rFonts w:ascii="Book Antiqua" w:eastAsia="SimSun" w:hAnsi="Book Antiqua" w:cs="SimSun"/>
          <w:b/>
          <w:bCs/>
          <w:sz w:val="24"/>
          <w:szCs w:val="24"/>
        </w:rPr>
        <w:t>Ilett EE</w:t>
      </w:r>
      <w:r w:rsidRPr="00FB31DF">
        <w:rPr>
          <w:rFonts w:ascii="Book Antiqua" w:eastAsia="SimSun" w:hAnsi="Book Antiqua" w:cs="SimSun"/>
          <w:sz w:val="24"/>
          <w:szCs w:val="24"/>
        </w:rPr>
        <w:t>, Langer SW, Olsen IH, Federspiel B, Kjær A, Knigge U. Neuroendocrine Carcinomas of the Gastroenteropancreatic System: A Comprehensive Review. </w:t>
      </w:r>
      <w:r w:rsidRPr="00FB31DF">
        <w:rPr>
          <w:rFonts w:ascii="Book Antiqua" w:eastAsia="SimSun" w:hAnsi="Book Antiqua" w:cs="SimSun"/>
          <w:i/>
          <w:iCs/>
          <w:sz w:val="24"/>
          <w:szCs w:val="24"/>
        </w:rPr>
        <w:t xml:space="preserve">Diagnostics </w:t>
      </w:r>
      <w:r w:rsidRPr="0039502E">
        <w:rPr>
          <w:rFonts w:ascii="Book Antiqua" w:eastAsia="SimSun" w:hAnsi="Book Antiqua" w:cs="SimSun"/>
          <w:iCs/>
          <w:sz w:val="24"/>
          <w:szCs w:val="24"/>
        </w:rPr>
        <w:t>(Basel)</w:t>
      </w:r>
      <w:r w:rsidRPr="00FB31DF">
        <w:rPr>
          <w:rFonts w:ascii="Book Antiqua" w:eastAsia="SimSun" w:hAnsi="Book Antiqua" w:cs="SimSun"/>
          <w:sz w:val="24"/>
          <w:szCs w:val="24"/>
        </w:rPr>
        <w:t> 2015; </w:t>
      </w:r>
      <w:r w:rsidRPr="00FB31DF">
        <w:rPr>
          <w:rFonts w:ascii="Book Antiqua" w:eastAsia="SimSun" w:hAnsi="Book Antiqua" w:cs="SimSun"/>
          <w:b/>
          <w:bCs/>
          <w:sz w:val="24"/>
          <w:szCs w:val="24"/>
        </w:rPr>
        <w:t>5</w:t>
      </w:r>
      <w:r w:rsidRPr="00FB31DF">
        <w:rPr>
          <w:rFonts w:ascii="Book Antiqua" w:eastAsia="SimSun" w:hAnsi="Book Antiqua" w:cs="SimSun"/>
          <w:sz w:val="24"/>
          <w:szCs w:val="24"/>
        </w:rPr>
        <w:t>: 119-176 [PMID: 26854147 DOI: 10.3390/diagnostics5020119]</w:t>
      </w:r>
    </w:p>
    <w:p w14:paraId="2BAAF8E0" w14:textId="77777777" w:rsidR="00AA7989" w:rsidRPr="00FB31DF" w:rsidRDefault="00AA7989" w:rsidP="0039502E">
      <w:pPr>
        <w:spacing w:line="360" w:lineRule="auto"/>
        <w:jc w:val="both"/>
        <w:rPr>
          <w:rFonts w:ascii="Book Antiqua" w:eastAsia="SimSun" w:hAnsi="Book Antiqua" w:cs="SimSun"/>
          <w:sz w:val="24"/>
          <w:szCs w:val="24"/>
        </w:rPr>
      </w:pPr>
      <w:r w:rsidRPr="00FB31DF">
        <w:rPr>
          <w:rFonts w:ascii="Book Antiqua" w:eastAsia="SimSun" w:hAnsi="Book Antiqua" w:cs="SimSun"/>
          <w:sz w:val="24"/>
          <w:szCs w:val="24"/>
        </w:rPr>
        <w:t>4 </w:t>
      </w:r>
      <w:r w:rsidRPr="00FB31DF">
        <w:rPr>
          <w:rFonts w:ascii="Book Antiqua" w:eastAsia="SimSun" w:hAnsi="Book Antiqua" w:cs="SimSun"/>
          <w:b/>
          <w:bCs/>
          <w:sz w:val="24"/>
          <w:szCs w:val="24"/>
        </w:rPr>
        <w:t>Sun JH</w:t>
      </w:r>
      <w:r w:rsidRPr="00FB31DF">
        <w:rPr>
          <w:rFonts w:ascii="Book Antiqua" w:eastAsia="SimSun" w:hAnsi="Book Antiqua" w:cs="SimSun"/>
          <w:sz w:val="24"/>
          <w:szCs w:val="24"/>
        </w:rPr>
        <w:t>, Chao M, Zhang SZ, Zhang GQ, Li B, Wu JJ. Coexistence of small cell neuroendocrine carcinoma and villous adenoma in the ampulla of Vater. </w:t>
      </w:r>
      <w:r w:rsidRPr="00FB31DF">
        <w:rPr>
          <w:rFonts w:ascii="Book Antiqua" w:eastAsia="SimSun" w:hAnsi="Book Antiqua" w:cs="SimSun"/>
          <w:i/>
          <w:iCs/>
          <w:sz w:val="24"/>
          <w:szCs w:val="24"/>
        </w:rPr>
        <w:t>World J Gastroenterol</w:t>
      </w:r>
      <w:r w:rsidRPr="00FB31DF">
        <w:rPr>
          <w:rFonts w:ascii="Book Antiqua" w:eastAsia="SimSun" w:hAnsi="Book Antiqua" w:cs="SimSun"/>
          <w:sz w:val="24"/>
          <w:szCs w:val="24"/>
        </w:rPr>
        <w:t> 2008; </w:t>
      </w:r>
      <w:r w:rsidRPr="00FB31DF">
        <w:rPr>
          <w:rFonts w:ascii="Book Antiqua" w:eastAsia="SimSun" w:hAnsi="Book Antiqua" w:cs="SimSun"/>
          <w:b/>
          <w:bCs/>
          <w:sz w:val="24"/>
          <w:szCs w:val="24"/>
        </w:rPr>
        <w:t>14</w:t>
      </w:r>
      <w:r w:rsidRPr="00FB31DF">
        <w:rPr>
          <w:rFonts w:ascii="Book Antiqua" w:eastAsia="SimSun" w:hAnsi="Book Antiqua" w:cs="SimSun"/>
          <w:sz w:val="24"/>
          <w:szCs w:val="24"/>
        </w:rPr>
        <w:t>: 4709-4712 [PMID: 18698690]</w:t>
      </w:r>
    </w:p>
    <w:p w14:paraId="591A85AF" w14:textId="77777777" w:rsidR="00AA7989" w:rsidRPr="00FB31DF" w:rsidRDefault="00AA7989" w:rsidP="0039502E">
      <w:pPr>
        <w:spacing w:line="360" w:lineRule="auto"/>
        <w:jc w:val="both"/>
        <w:rPr>
          <w:rFonts w:ascii="Book Antiqua" w:eastAsia="SimSun" w:hAnsi="Book Antiqua" w:cs="SimSun"/>
          <w:sz w:val="24"/>
          <w:szCs w:val="24"/>
        </w:rPr>
      </w:pPr>
      <w:r w:rsidRPr="00FB31DF">
        <w:rPr>
          <w:rFonts w:ascii="Book Antiqua" w:eastAsia="SimSun" w:hAnsi="Book Antiqua" w:cs="SimSun"/>
          <w:sz w:val="24"/>
          <w:szCs w:val="24"/>
        </w:rPr>
        <w:t>5 </w:t>
      </w:r>
      <w:r w:rsidRPr="00FB31DF">
        <w:rPr>
          <w:rFonts w:ascii="Book Antiqua" w:eastAsia="SimSun" w:hAnsi="Book Antiqua" w:cs="SimSun"/>
          <w:b/>
          <w:bCs/>
          <w:sz w:val="24"/>
          <w:szCs w:val="24"/>
        </w:rPr>
        <w:t>De Marco L</w:t>
      </w:r>
      <w:r w:rsidRPr="00FB31DF">
        <w:rPr>
          <w:rFonts w:ascii="Book Antiqua" w:eastAsia="SimSun" w:hAnsi="Book Antiqua" w:cs="SimSun"/>
          <w:sz w:val="24"/>
          <w:szCs w:val="24"/>
        </w:rPr>
        <w:t>, Carlinfante G, Botticelli L, Di Maira PV, Putrino I, Cavazza A. [Mixed neoplasia of the stomach: description of a case of tubular adenoma combined with carcinoid]. </w:t>
      </w:r>
      <w:r w:rsidRPr="00FB31DF">
        <w:rPr>
          <w:rFonts w:ascii="Book Antiqua" w:eastAsia="SimSun" w:hAnsi="Book Antiqua" w:cs="SimSun"/>
          <w:i/>
          <w:iCs/>
          <w:sz w:val="24"/>
          <w:szCs w:val="24"/>
        </w:rPr>
        <w:t>Pathologica</w:t>
      </w:r>
      <w:r w:rsidRPr="00FB31DF">
        <w:rPr>
          <w:rFonts w:ascii="Book Antiqua" w:eastAsia="SimSun" w:hAnsi="Book Antiqua" w:cs="SimSun"/>
          <w:sz w:val="24"/>
          <w:szCs w:val="24"/>
        </w:rPr>
        <w:t> 2003; </w:t>
      </w:r>
      <w:r w:rsidRPr="00FB31DF">
        <w:rPr>
          <w:rFonts w:ascii="Book Antiqua" w:eastAsia="SimSun" w:hAnsi="Book Antiqua" w:cs="SimSun"/>
          <w:b/>
          <w:bCs/>
          <w:sz w:val="24"/>
          <w:szCs w:val="24"/>
        </w:rPr>
        <w:t>95</w:t>
      </w:r>
      <w:r w:rsidRPr="00FB31DF">
        <w:rPr>
          <w:rFonts w:ascii="Book Antiqua" w:eastAsia="SimSun" w:hAnsi="Book Antiqua" w:cs="SimSun"/>
          <w:sz w:val="24"/>
          <w:szCs w:val="24"/>
        </w:rPr>
        <w:t>: 214-216 [PMID: 14577207]</w:t>
      </w:r>
    </w:p>
    <w:p w14:paraId="69878262" w14:textId="77777777" w:rsidR="00AA7989" w:rsidRPr="00FB31DF" w:rsidRDefault="00AA7989" w:rsidP="0039502E">
      <w:pPr>
        <w:spacing w:line="360" w:lineRule="auto"/>
        <w:jc w:val="both"/>
        <w:rPr>
          <w:rFonts w:ascii="Book Antiqua" w:eastAsia="SimSun" w:hAnsi="Book Antiqua" w:cs="SimSun"/>
          <w:sz w:val="24"/>
          <w:szCs w:val="24"/>
        </w:rPr>
      </w:pPr>
      <w:r w:rsidRPr="00FB31DF">
        <w:rPr>
          <w:rFonts w:ascii="Book Antiqua" w:eastAsia="SimSun" w:hAnsi="Book Antiqua" w:cs="SimSun"/>
          <w:sz w:val="24"/>
          <w:szCs w:val="24"/>
        </w:rPr>
        <w:t>6 </w:t>
      </w:r>
      <w:r w:rsidRPr="00FB31DF">
        <w:rPr>
          <w:rFonts w:ascii="Book Antiqua" w:eastAsia="SimSun" w:hAnsi="Book Antiqua" w:cs="SimSun"/>
          <w:b/>
          <w:bCs/>
          <w:sz w:val="24"/>
          <w:szCs w:val="24"/>
        </w:rPr>
        <w:t>Yoshikane H</w:t>
      </w:r>
      <w:r w:rsidRPr="00FB31DF">
        <w:rPr>
          <w:rFonts w:ascii="Book Antiqua" w:eastAsia="SimSun" w:hAnsi="Book Antiqua" w:cs="SimSun"/>
          <w:sz w:val="24"/>
          <w:szCs w:val="24"/>
        </w:rPr>
        <w:t>, Arakawa D, Kawashima H, Sakakibara A, Hidano H, Takahashi H, Yokoi T. Small neuroendocrine carcinoma of the rectum entirely covered by an adenomatous component. </w:t>
      </w:r>
      <w:r w:rsidRPr="00FB31DF">
        <w:rPr>
          <w:rFonts w:ascii="Book Antiqua" w:eastAsia="SimSun" w:hAnsi="Book Antiqua" w:cs="SimSun"/>
          <w:i/>
          <w:iCs/>
          <w:sz w:val="24"/>
          <w:szCs w:val="24"/>
        </w:rPr>
        <w:t>Endoscopy</w:t>
      </w:r>
      <w:r w:rsidRPr="00FB31DF">
        <w:rPr>
          <w:rFonts w:ascii="Book Antiqua" w:eastAsia="SimSun" w:hAnsi="Book Antiqua" w:cs="SimSun"/>
          <w:sz w:val="24"/>
          <w:szCs w:val="24"/>
        </w:rPr>
        <w:t> 2001; </w:t>
      </w:r>
      <w:r w:rsidRPr="00FB31DF">
        <w:rPr>
          <w:rFonts w:ascii="Book Antiqua" w:eastAsia="SimSun" w:hAnsi="Book Antiqua" w:cs="SimSun"/>
          <w:b/>
          <w:bCs/>
          <w:sz w:val="24"/>
          <w:szCs w:val="24"/>
        </w:rPr>
        <w:t>33</w:t>
      </w:r>
      <w:r w:rsidRPr="00FB31DF">
        <w:rPr>
          <w:rFonts w:ascii="Book Antiqua" w:eastAsia="SimSun" w:hAnsi="Book Antiqua" w:cs="SimSun"/>
          <w:sz w:val="24"/>
          <w:szCs w:val="24"/>
        </w:rPr>
        <w:t>: 298 [PMID: 11293775 DOI: 10.1055/s-2001-12807]</w:t>
      </w:r>
    </w:p>
    <w:p w14:paraId="0EA1D474" w14:textId="77777777" w:rsidR="00AA7989" w:rsidRPr="00FB31DF" w:rsidRDefault="00AA7989" w:rsidP="0039502E">
      <w:pPr>
        <w:spacing w:line="360" w:lineRule="auto"/>
        <w:jc w:val="both"/>
        <w:rPr>
          <w:rFonts w:ascii="Book Antiqua" w:eastAsia="SimSun" w:hAnsi="Book Antiqua" w:cs="SimSun"/>
          <w:sz w:val="24"/>
          <w:szCs w:val="24"/>
        </w:rPr>
      </w:pPr>
      <w:r w:rsidRPr="00FB31DF">
        <w:rPr>
          <w:rFonts w:ascii="Book Antiqua" w:eastAsia="SimSun" w:hAnsi="Book Antiqua" w:cs="SimSun"/>
          <w:sz w:val="24"/>
          <w:szCs w:val="24"/>
        </w:rPr>
        <w:t>7 </w:t>
      </w:r>
      <w:r w:rsidRPr="00FB31DF">
        <w:rPr>
          <w:rFonts w:ascii="Book Antiqua" w:eastAsia="SimSun" w:hAnsi="Book Antiqua" w:cs="SimSun"/>
          <w:b/>
          <w:bCs/>
          <w:sz w:val="24"/>
          <w:szCs w:val="24"/>
        </w:rPr>
        <w:t>Khamidullina GA</w:t>
      </w:r>
      <w:r w:rsidRPr="00FB31DF">
        <w:rPr>
          <w:rFonts w:ascii="Book Antiqua" w:eastAsia="SimSun" w:hAnsi="Book Antiqua" w:cs="SimSun"/>
          <w:sz w:val="24"/>
          <w:szCs w:val="24"/>
        </w:rPr>
        <w:t>, Kapuller LL, Sereda EN, Izbagambetov NA, Zharkov NV. [Small-cell rectal carcinoma coexisted with tubular-villous adenoma]. </w:t>
      </w:r>
      <w:r w:rsidRPr="00FB31DF">
        <w:rPr>
          <w:rFonts w:ascii="Book Antiqua" w:eastAsia="SimSun" w:hAnsi="Book Antiqua" w:cs="SimSun"/>
          <w:i/>
          <w:iCs/>
          <w:sz w:val="24"/>
          <w:szCs w:val="24"/>
        </w:rPr>
        <w:t>Arkh Patol</w:t>
      </w:r>
      <w:r w:rsidRPr="00FB31DF">
        <w:rPr>
          <w:rFonts w:ascii="Book Antiqua" w:eastAsia="SimSun" w:hAnsi="Book Antiqua" w:cs="SimSun"/>
          <w:sz w:val="24"/>
          <w:szCs w:val="24"/>
        </w:rPr>
        <w:t> </w:t>
      </w:r>
      <w:r>
        <w:rPr>
          <w:rFonts w:ascii="Book Antiqua" w:eastAsia="SimSun" w:hAnsi="Book Antiqua" w:cs="SimSun" w:hint="eastAsia"/>
          <w:sz w:val="24"/>
          <w:szCs w:val="24"/>
        </w:rPr>
        <w:t>2006</w:t>
      </w:r>
      <w:r w:rsidRPr="00FB31DF">
        <w:rPr>
          <w:rFonts w:ascii="Book Antiqua" w:eastAsia="SimSun" w:hAnsi="Book Antiqua" w:cs="SimSun"/>
          <w:sz w:val="24"/>
          <w:szCs w:val="24"/>
        </w:rPr>
        <w:t>; </w:t>
      </w:r>
      <w:r w:rsidRPr="00FB31DF">
        <w:rPr>
          <w:rFonts w:ascii="Book Antiqua" w:eastAsia="SimSun" w:hAnsi="Book Antiqua" w:cs="SimSun"/>
          <w:b/>
          <w:bCs/>
          <w:sz w:val="24"/>
          <w:szCs w:val="24"/>
        </w:rPr>
        <w:t>68</w:t>
      </w:r>
      <w:r w:rsidRPr="00FB31DF">
        <w:rPr>
          <w:rFonts w:ascii="Book Antiqua" w:eastAsia="SimSun" w:hAnsi="Book Antiqua" w:cs="SimSun"/>
          <w:sz w:val="24"/>
          <w:szCs w:val="24"/>
        </w:rPr>
        <w:t>: 37-39 [PMID: 17144530]</w:t>
      </w:r>
    </w:p>
    <w:p w14:paraId="71601A5D" w14:textId="77777777" w:rsidR="00AA7989" w:rsidRPr="00FB31DF" w:rsidRDefault="00AA7989" w:rsidP="0039502E">
      <w:pPr>
        <w:spacing w:line="360" w:lineRule="auto"/>
        <w:jc w:val="both"/>
        <w:rPr>
          <w:rFonts w:ascii="Book Antiqua" w:eastAsia="SimSun" w:hAnsi="Book Antiqua" w:cs="SimSun"/>
          <w:sz w:val="24"/>
          <w:szCs w:val="24"/>
        </w:rPr>
      </w:pPr>
      <w:r w:rsidRPr="00FB31DF">
        <w:rPr>
          <w:rFonts w:ascii="Book Antiqua" w:eastAsia="SimSun" w:hAnsi="Book Antiqua" w:cs="SimSun"/>
          <w:sz w:val="24"/>
          <w:szCs w:val="24"/>
        </w:rPr>
        <w:t>8 </w:t>
      </w:r>
      <w:r w:rsidRPr="00FB31DF">
        <w:rPr>
          <w:rFonts w:ascii="Book Antiqua" w:eastAsia="SimSun" w:hAnsi="Book Antiqua" w:cs="SimSun"/>
          <w:b/>
          <w:bCs/>
          <w:sz w:val="24"/>
          <w:szCs w:val="24"/>
        </w:rPr>
        <w:t>Kim KM</w:t>
      </w:r>
      <w:r w:rsidRPr="00FB31DF">
        <w:rPr>
          <w:rFonts w:ascii="Book Antiqua" w:eastAsia="SimSun" w:hAnsi="Book Antiqua" w:cs="SimSun"/>
          <w:sz w:val="24"/>
          <w:szCs w:val="24"/>
        </w:rPr>
        <w:t>, Kim MJ, Cho BK, Choi SW, Rhyu MG. Genetic evidence for the multi-step progression of mixed glandular-neuroendocrine gastric carcinomas. </w:t>
      </w:r>
      <w:r w:rsidRPr="00FB31DF">
        <w:rPr>
          <w:rFonts w:ascii="Book Antiqua" w:eastAsia="SimSun" w:hAnsi="Book Antiqua" w:cs="SimSun"/>
          <w:i/>
          <w:iCs/>
          <w:sz w:val="24"/>
          <w:szCs w:val="24"/>
        </w:rPr>
        <w:t>Virchows Arch</w:t>
      </w:r>
      <w:r w:rsidRPr="00FB31DF">
        <w:rPr>
          <w:rFonts w:ascii="Book Antiqua" w:eastAsia="SimSun" w:hAnsi="Book Antiqua" w:cs="SimSun"/>
          <w:sz w:val="24"/>
          <w:szCs w:val="24"/>
        </w:rPr>
        <w:t> 2002; </w:t>
      </w:r>
      <w:r w:rsidRPr="00FB31DF">
        <w:rPr>
          <w:rFonts w:ascii="Book Antiqua" w:eastAsia="SimSun" w:hAnsi="Book Antiqua" w:cs="SimSun"/>
          <w:b/>
          <w:bCs/>
          <w:sz w:val="24"/>
          <w:szCs w:val="24"/>
        </w:rPr>
        <w:t>440</w:t>
      </w:r>
      <w:r w:rsidRPr="00FB31DF">
        <w:rPr>
          <w:rFonts w:ascii="Book Antiqua" w:eastAsia="SimSun" w:hAnsi="Book Antiqua" w:cs="SimSun"/>
          <w:sz w:val="24"/>
          <w:szCs w:val="24"/>
        </w:rPr>
        <w:t>: 85-93 [PMID: 11942581]</w:t>
      </w:r>
    </w:p>
    <w:p w14:paraId="0EE052C8" w14:textId="77777777" w:rsidR="00AA7989" w:rsidRPr="00FB31DF" w:rsidRDefault="00AA7989" w:rsidP="0039502E">
      <w:pPr>
        <w:spacing w:line="360" w:lineRule="auto"/>
        <w:jc w:val="both"/>
        <w:rPr>
          <w:rFonts w:ascii="Book Antiqua" w:eastAsia="SimSun" w:hAnsi="Book Antiqua" w:cs="SimSun"/>
          <w:sz w:val="24"/>
          <w:szCs w:val="24"/>
        </w:rPr>
      </w:pPr>
      <w:r w:rsidRPr="00FB31DF">
        <w:rPr>
          <w:rFonts w:ascii="Book Antiqua" w:eastAsia="SimSun" w:hAnsi="Book Antiqua" w:cs="SimSun"/>
          <w:sz w:val="24"/>
          <w:szCs w:val="24"/>
        </w:rPr>
        <w:t>9 </w:t>
      </w:r>
      <w:r w:rsidRPr="00FB31DF">
        <w:rPr>
          <w:rFonts w:ascii="Book Antiqua" w:eastAsia="SimSun" w:hAnsi="Book Antiqua" w:cs="SimSun"/>
          <w:b/>
          <w:bCs/>
          <w:sz w:val="24"/>
          <w:szCs w:val="24"/>
        </w:rPr>
        <w:t>Kitajima T</w:t>
      </w:r>
      <w:r w:rsidRPr="00FB31DF">
        <w:rPr>
          <w:rFonts w:ascii="Book Antiqua" w:eastAsia="SimSun" w:hAnsi="Book Antiqua" w:cs="SimSun"/>
          <w:sz w:val="24"/>
          <w:szCs w:val="24"/>
        </w:rPr>
        <w:t xml:space="preserve">, Kaida S, Lee S, Haruta S, Shinohara H, Ueno M, Suyama K, Oota Y, Fujii T, Udagawa H. Mixed adeno(neuro)endocrine carcinoma arising from the ectopic </w:t>
      </w:r>
      <w:r w:rsidRPr="00FB31DF">
        <w:rPr>
          <w:rFonts w:ascii="Book Antiqua" w:eastAsia="SimSun" w:hAnsi="Book Antiqua" w:cs="SimSun"/>
          <w:sz w:val="24"/>
          <w:szCs w:val="24"/>
        </w:rPr>
        <w:lastRenderedPageBreak/>
        <w:t>gastric mucosa of the upper thoracic esophagus. </w:t>
      </w:r>
      <w:r w:rsidRPr="00FB31DF">
        <w:rPr>
          <w:rFonts w:ascii="Book Antiqua" w:eastAsia="SimSun" w:hAnsi="Book Antiqua" w:cs="SimSun"/>
          <w:i/>
          <w:iCs/>
          <w:sz w:val="24"/>
          <w:szCs w:val="24"/>
        </w:rPr>
        <w:t>World J Surg Oncol</w:t>
      </w:r>
      <w:r w:rsidRPr="00FB31DF">
        <w:rPr>
          <w:rFonts w:ascii="Book Antiqua" w:eastAsia="SimSun" w:hAnsi="Book Antiqua" w:cs="SimSun"/>
          <w:sz w:val="24"/>
          <w:szCs w:val="24"/>
        </w:rPr>
        <w:t> 2013; </w:t>
      </w:r>
      <w:r w:rsidRPr="00FB31DF">
        <w:rPr>
          <w:rFonts w:ascii="Book Antiqua" w:eastAsia="SimSun" w:hAnsi="Book Antiqua" w:cs="SimSun"/>
          <w:b/>
          <w:bCs/>
          <w:sz w:val="24"/>
          <w:szCs w:val="24"/>
        </w:rPr>
        <w:t>11</w:t>
      </w:r>
      <w:r w:rsidRPr="00FB31DF">
        <w:rPr>
          <w:rFonts w:ascii="Book Antiqua" w:eastAsia="SimSun" w:hAnsi="Book Antiqua" w:cs="SimSun"/>
          <w:sz w:val="24"/>
          <w:szCs w:val="24"/>
        </w:rPr>
        <w:t>: 218 [PMID: 24139488 DOI: 10.1186/1477-7819-11-218]</w:t>
      </w:r>
    </w:p>
    <w:p w14:paraId="4ED472D6" w14:textId="77777777" w:rsidR="00AA7989" w:rsidRPr="00FB31DF" w:rsidRDefault="00AA7989" w:rsidP="0039502E">
      <w:pPr>
        <w:spacing w:line="360" w:lineRule="auto"/>
        <w:jc w:val="both"/>
        <w:rPr>
          <w:rFonts w:ascii="Book Antiqua" w:eastAsia="SimSun" w:hAnsi="Book Antiqua" w:cs="SimSun"/>
          <w:sz w:val="24"/>
          <w:szCs w:val="24"/>
        </w:rPr>
      </w:pPr>
      <w:r w:rsidRPr="00FB31DF">
        <w:rPr>
          <w:rFonts w:ascii="Book Antiqua" w:eastAsia="SimSun" w:hAnsi="Book Antiqua" w:cs="SimSun"/>
          <w:sz w:val="24"/>
          <w:szCs w:val="24"/>
        </w:rPr>
        <w:t>10 </w:t>
      </w:r>
      <w:r w:rsidRPr="00FB31DF">
        <w:rPr>
          <w:rFonts w:ascii="Book Antiqua" w:eastAsia="SimSun" w:hAnsi="Book Antiqua" w:cs="SimSun"/>
          <w:b/>
          <w:bCs/>
          <w:sz w:val="24"/>
          <w:szCs w:val="24"/>
        </w:rPr>
        <w:t>Kim JJ</w:t>
      </w:r>
      <w:r w:rsidRPr="00FB31DF">
        <w:rPr>
          <w:rFonts w:ascii="Book Antiqua" w:eastAsia="SimSun" w:hAnsi="Book Antiqua" w:cs="SimSun"/>
          <w:sz w:val="24"/>
          <w:szCs w:val="24"/>
        </w:rPr>
        <w:t>, Kim JY, Hur H, Cho YK, Han SU. Clinicopathologic significance of gastric adenocarcinoma with neuroendocrine features. </w:t>
      </w:r>
      <w:r w:rsidRPr="00FB31DF">
        <w:rPr>
          <w:rFonts w:ascii="Book Antiqua" w:eastAsia="SimSun" w:hAnsi="Book Antiqua" w:cs="SimSun"/>
          <w:i/>
          <w:iCs/>
          <w:sz w:val="24"/>
          <w:szCs w:val="24"/>
        </w:rPr>
        <w:t>J Gastric Cancer</w:t>
      </w:r>
      <w:r w:rsidRPr="00FB31DF">
        <w:rPr>
          <w:rFonts w:ascii="Book Antiqua" w:eastAsia="SimSun" w:hAnsi="Book Antiqua" w:cs="SimSun"/>
          <w:sz w:val="24"/>
          <w:szCs w:val="24"/>
        </w:rPr>
        <w:t> 2011; </w:t>
      </w:r>
      <w:r w:rsidRPr="00FB31DF">
        <w:rPr>
          <w:rFonts w:ascii="Book Antiqua" w:eastAsia="SimSun" w:hAnsi="Book Antiqua" w:cs="SimSun"/>
          <w:b/>
          <w:bCs/>
          <w:sz w:val="24"/>
          <w:szCs w:val="24"/>
        </w:rPr>
        <w:t>11</w:t>
      </w:r>
      <w:r w:rsidRPr="00FB31DF">
        <w:rPr>
          <w:rFonts w:ascii="Book Antiqua" w:eastAsia="SimSun" w:hAnsi="Book Antiqua" w:cs="SimSun"/>
          <w:sz w:val="24"/>
          <w:szCs w:val="24"/>
        </w:rPr>
        <w:t>: 195-199 [PMID: 22324009 DOI: 10.5230/jgc.2011.11.4.195]</w:t>
      </w:r>
    </w:p>
    <w:p w14:paraId="47464DB7" w14:textId="77777777" w:rsidR="00AA7989" w:rsidRDefault="00AA7989" w:rsidP="0039502E">
      <w:pPr>
        <w:spacing w:line="360" w:lineRule="auto"/>
        <w:rPr>
          <w:rFonts w:ascii="Book Antiqua" w:eastAsia="SimSun" w:hAnsi="Book Antiqua" w:cs="SimSun"/>
          <w:sz w:val="24"/>
          <w:szCs w:val="24"/>
        </w:rPr>
      </w:pPr>
      <w:r w:rsidRPr="00FB31DF">
        <w:rPr>
          <w:rFonts w:ascii="Book Antiqua" w:eastAsia="SimSun" w:hAnsi="Book Antiqua" w:cs="SimSun"/>
          <w:sz w:val="24"/>
          <w:szCs w:val="24"/>
        </w:rPr>
        <w:t>11 </w:t>
      </w:r>
      <w:r w:rsidRPr="00FB31DF">
        <w:rPr>
          <w:rFonts w:ascii="Book Antiqua" w:eastAsia="SimSun" w:hAnsi="Book Antiqua" w:cs="SimSun"/>
          <w:b/>
          <w:bCs/>
          <w:sz w:val="24"/>
          <w:szCs w:val="24"/>
        </w:rPr>
        <w:t>Gurzu S</w:t>
      </w:r>
      <w:r w:rsidRPr="00FB31DF">
        <w:rPr>
          <w:rFonts w:ascii="Book Antiqua" w:eastAsia="SimSun" w:hAnsi="Book Antiqua" w:cs="SimSun"/>
          <w:sz w:val="24"/>
          <w:szCs w:val="24"/>
        </w:rPr>
        <w:t>, Kadar Z, Bara T, Bara T, Tamasi A, Azamfirei L, Jung I. Mixed adenoneuroendocrine carcinoma of gastrointestinal tract: report of two cases. </w:t>
      </w:r>
      <w:r w:rsidRPr="00FB31DF">
        <w:rPr>
          <w:rFonts w:ascii="Book Antiqua" w:eastAsia="SimSun" w:hAnsi="Book Antiqua" w:cs="SimSun"/>
          <w:i/>
          <w:iCs/>
          <w:sz w:val="24"/>
          <w:szCs w:val="24"/>
        </w:rPr>
        <w:t>World J Gastroenterol</w:t>
      </w:r>
      <w:r w:rsidRPr="00FB31DF">
        <w:rPr>
          <w:rFonts w:ascii="Book Antiqua" w:eastAsia="SimSun" w:hAnsi="Book Antiqua" w:cs="SimSun"/>
          <w:sz w:val="24"/>
          <w:szCs w:val="24"/>
        </w:rPr>
        <w:t> 2015; </w:t>
      </w:r>
      <w:r w:rsidRPr="00FB31DF">
        <w:rPr>
          <w:rFonts w:ascii="Book Antiqua" w:eastAsia="SimSun" w:hAnsi="Book Antiqua" w:cs="SimSun"/>
          <w:b/>
          <w:bCs/>
          <w:sz w:val="24"/>
          <w:szCs w:val="24"/>
        </w:rPr>
        <w:t>21</w:t>
      </w:r>
      <w:r w:rsidRPr="00FB31DF">
        <w:rPr>
          <w:rFonts w:ascii="Book Antiqua" w:eastAsia="SimSun" w:hAnsi="Book Antiqua" w:cs="SimSun"/>
          <w:sz w:val="24"/>
          <w:szCs w:val="24"/>
        </w:rPr>
        <w:t>: 1329-1333 [PMID: 25632209 DOI: 10.3748/wjg.v21.i4.1329]</w:t>
      </w:r>
    </w:p>
    <w:p w14:paraId="6F203461"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12</w:t>
      </w:r>
      <w:r w:rsidRPr="00FB31DF">
        <w:rPr>
          <w:rFonts w:ascii="Book Antiqua" w:eastAsia="SimSun" w:hAnsi="Book Antiqua" w:cs="SimSun"/>
          <w:sz w:val="24"/>
          <w:szCs w:val="24"/>
        </w:rPr>
        <w:t> </w:t>
      </w:r>
      <w:r w:rsidRPr="00FB31DF">
        <w:rPr>
          <w:rFonts w:ascii="Book Antiqua" w:eastAsia="SimSun" w:hAnsi="Book Antiqua" w:cs="SimSun"/>
          <w:b/>
          <w:bCs/>
          <w:sz w:val="24"/>
          <w:szCs w:val="24"/>
        </w:rPr>
        <w:t>Pecorella I</w:t>
      </w:r>
      <w:r w:rsidRPr="00FB31DF">
        <w:rPr>
          <w:rFonts w:ascii="Book Antiqua" w:eastAsia="SimSun" w:hAnsi="Book Antiqua" w:cs="SimSun"/>
          <w:sz w:val="24"/>
          <w:szCs w:val="24"/>
        </w:rPr>
        <w:t>, Memeo L, Ciardi A, Rotterdam H. An unusual case of colonic mixed adenoendocrine carcinoma: collision versus composite tumor. A case report and review of the literature. </w:t>
      </w:r>
      <w:r w:rsidRPr="00FB31DF">
        <w:rPr>
          <w:rFonts w:ascii="Book Antiqua" w:eastAsia="SimSun" w:hAnsi="Book Antiqua" w:cs="SimSun"/>
          <w:i/>
          <w:iCs/>
          <w:sz w:val="24"/>
          <w:szCs w:val="24"/>
        </w:rPr>
        <w:t>Ann Diagn Pathol</w:t>
      </w:r>
      <w:r w:rsidRPr="00FB31DF">
        <w:rPr>
          <w:rFonts w:ascii="Book Antiqua" w:eastAsia="SimSun" w:hAnsi="Book Antiqua" w:cs="SimSun"/>
          <w:sz w:val="24"/>
          <w:szCs w:val="24"/>
        </w:rPr>
        <w:t> 2007; </w:t>
      </w:r>
      <w:r w:rsidRPr="00FB31DF">
        <w:rPr>
          <w:rFonts w:ascii="Book Antiqua" w:eastAsia="SimSun" w:hAnsi="Book Antiqua" w:cs="SimSun"/>
          <w:b/>
          <w:bCs/>
          <w:sz w:val="24"/>
          <w:szCs w:val="24"/>
        </w:rPr>
        <w:t>11</w:t>
      </w:r>
      <w:r w:rsidRPr="00FB31DF">
        <w:rPr>
          <w:rFonts w:ascii="Book Antiqua" w:eastAsia="SimSun" w:hAnsi="Book Antiqua" w:cs="SimSun"/>
          <w:sz w:val="24"/>
          <w:szCs w:val="24"/>
        </w:rPr>
        <w:t>: 285-290 [PMID: 17630114 DOI: 10.1016/j.anndiagpath.2006.03.011]</w:t>
      </w:r>
    </w:p>
    <w:p w14:paraId="41865158"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13</w:t>
      </w:r>
      <w:r w:rsidRPr="00FB31DF">
        <w:rPr>
          <w:rFonts w:ascii="Book Antiqua" w:eastAsia="SimSun" w:hAnsi="Book Antiqua" w:cs="SimSun"/>
          <w:sz w:val="24"/>
          <w:szCs w:val="24"/>
        </w:rPr>
        <w:t> </w:t>
      </w:r>
      <w:r w:rsidRPr="00FB31DF">
        <w:rPr>
          <w:rFonts w:ascii="Book Antiqua" w:eastAsia="SimSun" w:hAnsi="Book Antiqua" w:cs="SimSun"/>
          <w:b/>
          <w:bCs/>
          <w:sz w:val="24"/>
          <w:szCs w:val="24"/>
        </w:rPr>
        <w:t>Me</w:t>
      </w:r>
      <w:r w:rsidRPr="00FB31DF">
        <w:rPr>
          <w:rFonts w:ascii="Book Antiqua" w:eastAsia="MS Mincho" w:hAnsi="Book Antiqua" w:cs="MS Mincho"/>
          <w:b/>
          <w:bCs/>
          <w:sz w:val="24"/>
          <w:szCs w:val="24"/>
        </w:rPr>
        <w:t>ş</w:t>
      </w:r>
      <w:r w:rsidRPr="00FB31DF">
        <w:rPr>
          <w:rFonts w:ascii="Book Antiqua" w:eastAsia="SimSun" w:hAnsi="Book Antiqua" w:cs="SimSun"/>
          <w:b/>
          <w:bCs/>
          <w:sz w:val="24"/>
          <w:szCs w:val="24"/>
        </w:rPr>
        <w:t>in</w:t>
      </w:r>
      <w:r w:rsidRPr="00FB31DF">
        <w:rPr>
          <w:rFonts w:ascii="Book Antiqua" w:eastAsia="MS Mincho" w:hAnsi="Book Antiqua" w:cs="MS Mincho"/>
          <w:b/>
          <w:bCs/>
          <w:sz w:val="24"/>
          <w:szCs w:val="24"/>
        </w:rPr>
        <w:t>ă</w:t>
      </w:r>
      <w:r w:rsidRPr="00FB31DF">
        <w:rPr>
          <w:rFonts w:ascii="Book Antiqua" w:eastAsia="SimSun" w:hAnsi="Book Antiqua" w:cs="SimSun"/>
          <w:b/>
          <w:bCs/>
          <w:sz w:val="24"/>
          <w:szCs w:val="24"/>
        </w:rPr>
        <w:t xml:space="preserve"> C</w:t>
      </w:r>
      <w:r w:rsidRPr="00FB31DF">
        <w:rPr>
          <w:rFonts w:ascii="Book Antiqua" w:eastAsia="SimSun" w:hAnsi="Book Antiqua" w:cs="SimSun"/>
          <w:sz w:val="24"/>
          <w:szCs w:val="24"/>
        </w:rPr>
        <w:t>, Vasile I, Ciobanu D, Calot</w:t>
      </w:r>
      <w:r w:rsidRPr="00FB31DF">
        <w:rPr>
          <w:rFonts w:ascii="Book Antiqua" w:eastAsia="MS Mincho" w:hAnsi="Book Antiqua" w:cs="MS Mincho"/>
          <w:sz w:val="24"/>
          <w:szCs w:val="24"/>
        </w:rPr>
        <w:t>ă</w:t>
      </w:r>
      <w:r w:rsidRPr="00FB31DF">
        <w:rPr>
          <w:rFonts w:ascii="Book Antiqua" w:eastAsia="SimSun" w:hAnsi="Book Antiqua" w:cs="SimSun"/>
          <w:sz w:val="24"/>
          <w:szCs w:val="24"/>
        </w:rPr>
        <w:t xml:space="preserve"> F, Gruia CL, Streba L, Mogoant</w:t>
      </w:r>
      <w:r w:rsidRPr="00FB31DF">
        <w:rPr>
          <w:rFonts w:ascii="Book Antiqua" w:eastAsia="MS Mincho" w:hAnsi="Book Antiqua" w:cs="MS Mincho"/>
          <w:sz w:val="24"/>
          <w:szCs w:val="24"/>
        </w:rPr>
        <w:t>ă</w:t>
      </w:r>
      <w:r w:rsidRPr="00FB31DF">
        <w:rPr>
          <w:rFonts w:ascii="Book Antiqua" w:eastAsia="SimSun" w:hAnsi="Book Antiqua" w:cs="SimSun"/>
          <w:sz w:val="24"/>
          <w:szCs w:val="24"/>
        </w:rPr>
        <w:t xml:space="preserve"> S</w:t>
      </w:r>
      <w:r w:rsidRPr="00FB31DF">
        <w:rPr>
          <w:rFonts w:ascii="Book Antiqua" w:eastAsia="MS Mincho" w:hAnsi="Book Antiqua" w:cs="MS Mincho"/>
          <w:sz w:val="24"/>
          <w:szCs w:val="24"/>
        </w:rPr>
        <w:t>Ş</w:t>
      </w:r>
      <w:r w:rsidRPr="00FB31DF">
        <w:rPr>
          <w:rFonts w:ascii="Book Antiqua" w:eastAsia="SimSun" w:hAnsi="Book Antiqua" w:cs="SimSun"/>
          <w:sz w:val="24"/>
          <w:szCs w:val="24"/>
        </w:rPr>
        <w:t>, Pârv</w:t>
      </w:r>
      <w:r w:rsidRPr="00FB31DF">
        <w:rPr>
          <w:rFonts w:ascii="Book Antiqua" w:eastAsia="MS Mincho" w:hAnsi="Book Antiqua" w:cs="MS Mincho"/>
          <w:sz w:val="24"/>
          <w:szCs w:val="24"/>
        </w:rPr>
        <w:t>ă</w:t>
      </w:r>
      <w:r w:rsidRPr="00FB31DF">
        <w:rPr>
          <w:rFonts w:ascii="Book Antiqua" w:eastAsia="SimSun" w:hAnsi="Book Antiqua" w:cs="SimSun"/>
          <w:sz w:val="24"/>
          <w:szCs w:val="24"/>
        </w:rPr>
        <w:t>nescu H, Georgescu CV, Tarni</w:t>
      </w:r>
      <w:r w:rsidRPr="00FB31DF">
        <w:rPr>
          <w:rFonts w:ascii="Book Antiqua" w:eastAsia="MS Mincho" w:hAnsi="Book Antiqua" w:cs="MS Mincho"/>
          <w:sz w:val="24"/>
          <w:szCs w:val="24"/>
        </w:rPr>
        <w:t>ţă</w:t>
      </w:r>
      <w:r w:rsidRPr="00FB31DF">
        <w:rPr>
          <w:rFonts w:ascii="Book Antiqua" w:eastAsia="SimSun" w:hAnsi="Book Antiqua" w:cs="SimSun"/>
          <w:sz w:val="24"/>
          <w:szCs w:val="24"/>
        </w:rPr>
        <w:t xml:space="preserve"> DN. Collision tumor of recto-sigmoidian junction - case presentation. </w:t>
      </w:r>
      <w:r w:rsidRPr="00FB31DF">
        <w:rPr>
          <w:rFonts w:ascii="Book Antiqua" w:eastAsia="SimSun" w:hAnsi="Book Antiqua" w:cs="SimSun"/>
          <w:i/>
          <w:iCs/>
          <w:sz w:val="24"/>
          <w:szCs w:val="24"/>
        </w:rPr>
        <w:t>Rom J Morphol Embryol</w:t>
      </w:r>
      <w:r w:rsidRPr="00FB31DF">
        <w:rPr>
          <w:rFonts w:ascii="Book Antiqua" w:eastAsia="SimSun" w:hAnsi="Book Antiqua" w:cs="SimSun"/>
          <w:sz w:val="24"/>
          <w:szCs w:val="24"/>
        </w:rPr>
        <w:t> 2014; </w:t>
      </w:r>
      <w:r w:rsidRPr="00FB31DF">
        <w:rPr>
          <w:rFonts w:ascii="Book Antiqua" w:eastAsia="SimSun" w:hAnsi="Book Antiqua" w:cs="SimSun"/>
          <w:b/>
          <w:bCs/>
          <w:sz w:val="24"/>
          <w:szCs w:val="24"/>
        </w:rPr>
        <w:t>55</w:t>
      </w:r>
      <w:r w:rsidRPr="00FB31DF">
        <w:rPr>
          <w:rFonts w:ascii="Book Antiqua" w:eastAsia="SimSun" w:hAnsi="Book Antiqua" w:cs="SimSun"/>
          <w:sz w:val="24"/>
          <w:szCs w:val="24"/>
        </w:rPr>
        <w:t>: 643-647 [PMID: 25178338]</w:t>
      </w:r>
    </w:p>
    <w:p w14:paraId="58EB6A38"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14</w:t>
      </w:r>
      <w:r w:rsidRPr="00FB31DF">
        <w:rPr>
          <w:rFonts w:ascii="Book Antiqua" w:eastAsia="SimSun" w:hAnsi="Book Antiqua" w:cs="SimSun"/>
          <w:sz w:val="24"/>
          <w:szCs w:val="24"/>
        </w:rPr>
        <w:t> </w:t>
      </w:r>
      <w:r w:rsidRPr="00FB31DF">
        <w:rPr>
          <w:rFonts w:ascii="Book Antiqua" w:eastAsia="SimSun" w:hAnsi="Book Antiqua" w:cs="SimSun"/>
          <w:b/>
          <w:bCs/>
          <w:sz w:val="24"/>
          <w:szCs w:val="24"/>
        </w:rPr>
        <w:t>Minaya-Bravo AM</w:t>
      </w:r>
      <w:r w:rsidRPr="00FB31DF">
        <w:rPr>
          <w:rFonts w:ascii="Book Antiqua" w:eastAsia="SimSun" w:hAnsi="Book Antiqua" w:cs="SimSun"/>
          <w:sz w:val="24"/>
          <w:szCs w:val="24"/>
        </w:rPr>
        <w:t>, Garcia Mahillo JC, Mendoza Moreno F, Noguelares Fraguas F, Granell J. Large cell neuroendocrine - Adenocarcinona mixed tumour of colon: Collision tumour with peculiar behaviour. What do we know about these tumours? </w:t>
      </w:r>
      <w:r w:rsidRPr="00FB31DF">
        <w:rPr>
          <w:rFonts w:ascii="Book Antiqua" w:eastAsia="SimSun" w:hAnsi="Book Antiqua" w:cs="SimSun"/>
          <w:i/>
          <w:iCs/>
          <w:sz w:val="24"/>
          <w:szCs w:val="24"/>
        </w:rPr>
        <w:t xml:space="preserve">Ann Med Surg </w:t>
      </w:r>
      <w:r w:rsidRPr="00FB31DF">
        <w:rPr>
          <w:rFonts w:ascii="Book Antiqua" w:eastAsia="SimSun" w:hAnsi="Book Antiqua" w:cs="SimSun"/>
          <w:iCs/>
          <w:sz w:val="24"/>
          <w:szCs w:val="24"/>
        </w:rPr>
        <w:t>(Lond)</w:t>
      </w:r>
      <w:r w:rsidRPr="00FB31DF">
        <w:rPr>
          <w:rFonts w:ascii="Book Antiqua" w:eastAsia="SimSun" w:hAnsi="Book Antiqua" w:cs="SimSun"/>
          <w:sz w:val="24"/>
          <w:szCs w:val="24"/>
        </w:rPr>
        <w:t> 2015; </w:t>
      </w:r>
      <w:r w:rsidRPr="00FB31DF">
        <w:rPr>
          <w:rFonts w:ascii="Book Antiqua" w:eastAsia="SimSun" w:hAnsi="Book Antiqua" w:cs="SimSun"/>
          <w:b/>
          <w:bCs/>
          <w:sz w:val="24"/>
          <w:szCs w:val="24"/>
        </w:rPr>
        <w:t>4</w:t>
      </w:r>
      <w:r w:rsidRPr="00FB31DF">
        <w:rPr>
          <w:rFonts w:ascii="Book Antiqua" w:eastAsia="SimSun" w:hAnsi="Book Antiqua" w:cs="SimSun"/>
          <w:sz w:val="24"/>
          <w:szCs w:val="24"/>
        </w:rPr>
        <w:t>: 399-403 [PMID: 26635955 DOI: 10.1016/j.amsu.2015.10.004]</w:t>
      </w:r>
    </w:p>
    <w:p w14:paraId="5A56CA99"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15</w:t>
      </w:r>
      <w:r w:rsidRPr="00FB31DF">
        <w:rPr>
          <w:rFonts w:ascii="Book Antiqua" w:eastAsia="SimSun" w:hAnsi="Book Antiqua" w:cs="SimSun"/>
          <w:sz w:val="24"/>
          <w:szCs w:val="24"/>
        </w:rPr>
        <w:t> </w:t>
      </w:r>
      <w:r w:rsidRPr="00FB31DF">
        <w:rPr>
          <w:rFonts w:ascii="Book Antiqua" w:eastAsia="SimSun" w:hAnsi="Book Antiqua" w:cs="SimSun"/>
          <w:b/>
          <w:bCs/>
          <w:sz w:val="24"/>
          <w:szCs w:val="24"/>
        </w:rPr>
        <w:t>Li Y</w:t>
      </w:r>
      <w:r w:rsidRPr="00FB31DF">
        <w:rPr>
          <w:rFonts w:ascii="Book Antiqua" w:eastAsia="SimSun" w:hAnsi="Book Antiqua" w:cs="SimSun"/>
          <w:sz w:val="24"/>
          <w:szCs w:val="24"/>
        </w:rPr>
        <w:t>, Yau A, Schaeffer D, Magliocco A, Gui X, Urbanski S, Waghray R, Owen D, Gao ZH. Colorectal glandular-neuroendocrine mixed tumor: pathologic spectrum and clinical implications. </w:t>
      </w:r>
      <w:r w:rsidRPr="00FB31DF">
        <w:rPr>
          <w:rFonts w:ascii="Book Antiqua" w:eastAsia="SimSun" w:hAnsi="Book Antiqua" w:cs="SimSun"/>
          <w:i/>
          <w:iCs/>
          <w:sz w:val="24"/>
          <w:szCs w:val="24"/>
        </w:rPr>
        <w:t>Am J Surg Pathol</w:t>
      </w:r>
      <w:r w:rsidRPr="00FB31DF">
        <w:rPr>
          <w:rFonts w:ascii="Book Antiqua" w:eastAsia="SimSun" w:hAnsi="Book Antiqua" w:cs="SimSun"/>
          <w:sz w:val="24"/>
          <w:szCs w:val="24"/>
        </w:rPr>
        <w:t> 2011; </w:t>
      </w:r>
      <w:r w:rsidRPr="00FB31DF">
        <w:rPr>
          <w:rFonts w:ascii="Book Antiqua" w:eastAsia="SimSun" w:hAnsi="Book Antiqua" w:cs="SimSun"/>
          <w:b/>
          <w:bCs/>
          <w:sz w:val="24"/>
          <w:szCs w:val="24"/>
        </w:rPr>
        <w:t>35</w:t>
      </w:r>
      <w:r w:rsidRPr="00FB31DF">
        <w:rPr>
          <w:rFonts w:ascii="Book Antiqua" w:eastAsia="SimSun" w:hAnsi="Book Antiqua" w:cs="SimSun"/>
          <w:sz w:val="24"/>
          <w:szCs w:val="24"/>
        </w:rPr>
        <w:t>: 413-425 [PMID: 21317713 DOI: 10.1097/PAS.0b013e3182093657]</w:t>
      </w:r>
    </w:p>
    <w:p w14:paraId="4EA72AC5"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16</w:t>
      </w:r>
      <w:r w:rsidRPr="00FB31DF">
        <w:rPr>
          <w:rFonts w:ascii="Book Antiqua" w:eastAsia="SimSun" w:hAnsi="Book Antiqua" w:cs="SimSun"/>
          <w:sz w:val="24"/>
          <w:szCs w:val="24"/>
        </w:rPr>
        <w:t> </w:t>
      </w:r>
      <w:r w:rsidRPr="00FB31DF">
        <w:rPr>
          <w:rFonts w:ascii="Book Antiqua" w:eastAsia="SimSun" w:hAnsi="Book Antiqua" w:cs="SimSun"/>
          <w:b/>
          <w:bCs/>
          <w:sz w:val="24"/>
          <w:szCs w:val="24"/>
        </w:rPr>
        <w:t>Paniz Mondolfi AE</w:t>
      </w:r>
      <w:r w:rsidRPr="00FB31DF">
        <w:rPr>
          <w:rFonts w:ascii="Book Antiqua" w:eastAsia="SimSun" w:hAnsi="Book Antiqua" w:cs="SimSun"/>
          <w:sz w:val="24"/>
          <w:szCs w:val="24"/>
        </w:rPr>
        <w:t>, Slova D, Fan W, Attiyeh FF, Afthinos J, Reidy J, Pang Y, Theise ND. Mixed adenoneuroendocrine carcinoma (MANEC) of the gallbladder: a possible stem cell tumor? </w:t>
      </w:r>
      <w:r w:rsidRPr="00FB31DF">
        <w:rPr>
          <w:rFonts w:ascii="Book Antiqua" w:eastAsia="SimSun" w:hAnsi="Book Antiqua" w:cs="SimSun"/>
          <w:i/>
          <w:iCs/>
          <w:sz w:val="24"/>
          <w:szCs w:val="24"/>
        </w:rPr>
        <w:t>Pathol Int</w:t>
      </w:r>
      <w:r w:rsidRPr="00FB31DF">
        <w:rPr>
          <w:rFonts w:ascii="Book Antiqua" w:eastAsia="SimSun" w:hAnsi="Book Antiqua" w:cs="SimSun"/>
          <w:sz w:val="24"/>
          <w:szCs w:val="24"/>
        </w:rPr>
        <w:t> 2011; </w:t>
      </w:r>
      <w:r w:rsidRPr="00FB31DF">
        <w:rPr>
          <w:rFonts w:ascii="Book Antiqua" w:eastAsia="SimSun" w:hAnsi="Book Antiqua" w:cs="SimSun"/>
          <w:b/>
          <w:bCs/>
          <w:sz w:val="24"/>
          <w:szCs w:val="24"/>
        </w:rPr>
        <w:t>61</w:t>
      </w:r>
      <w:r w:rsidRPr="00FB31DF">
        <w:rPr>
          <w:rFonts w:ascii="Book Antiqua" w:eastAsia="SimSun" w:hAnsi="Book Antiqua" w:cs="SimSun"/>
          <w:sz w:val="24"/>
          <w:szCs w:val="24"/>
        </w:rPr>
        <w:t>: 608-614 [PMID: 21951672 DOI: 10.1111/j.1440-1827.2011.02709.x]</w:t>
      </w:r>
    </w:p>
    <w:p w14:paraId="7E20A393"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lastRenderedPageBreak/>
        <w:t>17</w:t>
      </w:r>
      <w:r w:rsidRPr="00FB31DF">
        <w:rPr>
          <w:rFonts w:ascii="Book Antiqua" w:eastAsia="SimSun" w:hAnsi="Book Antiqua" w:cs="SimSun"/>
          <w:sz w:val="24"/>
          <w:szCs w:val="24"/>
        </w:rPr>
        <w:t> </w:t>
      </w:r>
      <w:r w:rsidRPr="00FB31DF">
        <w:rPr>
          <w:rFonts w:ascii="Book Antiqua" w:eastAsia="SimSun" w:hAnsi="Book Antiqua" w:cs="SimSun"/>
          <w:b/>
          <w:bCs/>
          <w:sz w:val="24"/>
          <w:szCs w:val="24"/>
        </w:rPr>
        <w:t>Huang Z</w:t>
      </w:r>
      <w:r w:rsidRPr="00FB31DF">
        <w:rPr>
          <w:rFonts w:ascii="Book Antiqua" w:eastAsia="SimSun" w:hAnsi="Book Antiqua" w:cs="SimSun"/>
          <w:sz w:val="24"/>
          <w:szCs w:val="24"/>
        </w:rPr>
        <w:t>, Xiao WD, Li Y, Huang S, Cai J, Ao J. Mixed adenoneuroendocrine carcinoma of the ampulla: two case reports. </w:t>
      </w:r>
      <w:r w:rsidRPr="00FB31DF">
        <w:rPr>
          <w:rFonts w:ascii="Book Antiqua" w:eastAsia="SimSun" w:hAnsi="Book Antiqua" w:cs="SimSun"/>
          <w:i/>
          <w:iCs/>
          <w:sz w:val="24"/>
          <w:szCs w:val="24"/>
        </w:rPr>
        <w:t>World J Gastroenterol</w:t>
      </w:r>
      <w:r w:rsidRPr="00FB31DF">
        <w:rPr>
          <w:rFonts w:ascii="Book Antiqua" w:eastAsia="SimSun" w:hAnsi="Book Antiqua" w:cs="SimSun"/>
          <w:sz w:val="24"/>
          <w:szCs w:val="24"/>
        </w:rPr>
        <w:t> 2015; </w:t>
      </w:r>
      <w:r w:rsidRPr="00FB31DF">
        <w:rPr>
          <w:rFonts w:ascii="Book Antiqua" w:eastAsia="SimSun" w:hAnsi="Book Antiqua" w:cs="SimSun"/>
          <w:b/>
          <w:bCs/>
          <w:sz w:val="24"/>
          <w:szCs w:val="24"/>
        </w:rPr>
        <w:t>21</w:t>
      </w:r>
      <w:r w:rsidRPr="00FB31DF">
        <w:rPr>
          <w:rFonts w:ascii="Book Antiqua" w:eastAsia="SimSun" w:hAnsi="Book Antiqua" w:cs="SimSun"/>
          <w:sz w:val="24"/>
          <w:szCs w:val="24"/>
        </w:rPr>
        <w:t>: 2254-2259 [PMID: 25717267 DOI: 10.3748/wjg.v21.i7.2254]</w:t>
      </w:r>
    </w:p>
    <w:p w14:paraId="453040B4"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18</w:t>
      </w:r>
      <w:r w:rsidRPr="00FB31DF">
        <w:rPr>
          <w:rFonts w:ascii="Book Antiqua" w:eastAsia="SimSun" w:hAnsi="Book Antiqua" w:cs="SimSun"/>
          <w:sz w:val="24"/>
          <w:szCs w:val="24"/>
        </w:rPr>
        <w:t> </w:t>
      </w:r>
      <w:r w:rsidRPr="00FB31DF">
        <w:rPr>
          <w:rFonts w:ascii="Book Antiqua" w:eastAsia="SimSun" w:hAnsi="Book Antiqua" w:cs="SimSun"/>
          <w:b/>
          <w:bCs/>
          <w:sz w:val="24"/>
          <w:szCs w:val="24"/>
        </w:rPr>
        <w:t>Jain A</w:t>
      </w:r>
      <w:r w:rsidRPr="00FB31DF">
        <w:rPr>
          <w:rFonts w:ascii="Book Antiqua" w:eastAsia="SimSun" w:hAnsi="Book Antiqua" w:cs="SimSun"/>
          <w:sz w:val="24"/>
          <w:szCs w:val="24"/>
        </w:rPr>
        <w:t>, Singla S, Jagdeesh KS, Vishnumurthy HY. Mixed adenoneuroendocrine carcinoma of cecum: a rare entity. </w:t>
      </w:r>
      <w:r w:rsidRPr="00FB31DF">
        <w:rPr>
          <w:rFonts w:ascii="Book Antiqua" w:eastAsia="SimSun" w:hAnsi="Book Antiqua" w:cs="SimSun"/>
          <w:i/>
          <w:iCs/>
          <w:sz w:val="24"/>
          <w:szCs w:val="24"/>
        </w:rPr>
        <w:t>J Clin Imaging Sci</w:t>
      </w:r>
      <w:r w:rsidRPr="00FB31DF">
        <w:rPr>
          <w:rFonts w:ascii="Book Antiqua" w:eastAsia="SimSun" w:hAnsi="Book Antiqua" w:cs="SimSun"/>
          <w:sz w:val="24"/>
          <w:szCs w:val="24"/>
        </w:rPr>
        <w:t> 2013; </w:t>
      </w:r>
      <w:r w:rsidRPr="00FB31DF">
        <w:rPr>
          <w:rFonts w:ascii="Book Antiqua" w:eastAsia="SimSun" w:hAnsi="Book Antiqua" w:cs="SimSun"/>
          <w:b/>
          <w:bCs/>
          <w:sz w:val="24"/>
          <w:szCs w:val="24"/>
        </w:rPr>
        <w:t>3</w:t>
      </w:r>
      <w:r w:rsidRPr="00FB31DF">
        <w:rPr>
          <w:rFonts w:ascii="Book Antiqua" w:eastAsia="SimSun" w:hAnsi="Book Antiqua" w:cs="SimSun"/>
          <w:sz w:val="24"/>
          <w:szCs w:val="24"/>
        </w:rPr>
        <w:t>: 10 [PMID: 23607079 DOI: 10.4103/2156-7514.107995]</w:t>
      </w:r>
    </w:p>
    <w:p w14:paraId="672F0E6F"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19</w:t>
      </w:r>
      <w:r w:rsidRPr="00FB31DF">
        <w:rPr>
          <w:rFonts w:ascii="Book Antiqua" w:eastAsia="SimSun" w:hAnsi="Book Antiqua" w:cs="SimSun"/>
          <w:sz w:val="24"/>
          <w:szCs w:val="24"/>
        </w:rPr>
        <w:t> </w:t>
      </w:r>
      <w:r w:rsidRPr="00FB31DF">
        <w:rPr>
          <w:rFonts w:ascii="Book Antiqua" w:eastAsia="SimSun" w:hAnsi="Book Antiqua" w:cs="SimSun"/>
          <w:b/>
          <w:bCs/>
          <w:sz w:val="24"/>
          <w:szCs w:val="24"/>
        </w:rPr>
        <w:t>Wang YH</w:t>
      </w:r>
      <w:r w:rsidRPr="00FB31DF">
        <w:rPr>
          <w:rFonts w:ascii="Book Antiqua" w:eastAsia="SimSun" w:hAnsi="Book Antiqua" w:cs="SimSun"/>
          <w:sz w:val="24"/>
          <w:szCs w:val="24"/>
        </w:rPr>
        <w:t>, Lin Y, Xue L, Wang JH, Chen MH, Chen J. Relationship between clinical characteristics and survival of gastroenteropancreatic neuroendocrine neoplasms: A single-institution analysis (1995-2012) in South China. </w:t>
      </w:r>
      <w:r w:rsidRPr="00FB31DF">
        <w:rPr>
          <w:rFonts w:ascii="Book Antiqua" w:eastAsia="SimSun" w:hAnsi="Book Antiqua" w:cs="SimSun"/>
          <w:i/>
          <w:iCs/>
          <w:sz w:val="24"/>
          <w:szCs w:val="24"/>
        </w:rPr>
        <w:t>BMC Endocr Disord</w:t>
      </w:r>
      <w:r w:rsidRPr="00FB31DF">
        <w:rPr>
          <w:rFonts w:ascii="Book Antiqua" w:eastAsia="SimSun" w:hAnsi="Book Antiqua" w:cs="SimSun"/>
          <w:sz w:val="24"/>
          <w:szCs w:val="24"/>
        </w:rPr>
        <w:t> 2012; </w:t>
      </w:r>
      <w:r w:rsidRPr="00FB31DF">
        <w:rPr>
          <w:rFonts w:ascii="Book Antiqua" w:eastAsia="SimSun" w:hAnsi="Book Antiqua" w:cs="SimSun"/>
          <w:b/>
          <w:bCs/>
          <w:sz w:val="24"/>
          <w:szCs w:val="24"/>
        </w:rPr>
        <w:t>12</w:t>
      </w:r>
      <w:r w:rsidRPr="00FB31DF">
        <w:rPr>
          <w:rFonts w:ascii="Book Antiqua" w:eastAsia="SimSun" w:hAnsi="Book Antiqua" w:cs="SimSun"/>
          <w:sz w:val="24"/>
          <w:szCs w:val="24"/>
        </w:rPr>
        <w:t>: 30 [PMID: 23194346 DOI: 10.1186/1472-6823-12-30]</w:t>
      </w:r>
    </w:p>
    <w:p w14:paraId="13499863"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20</w:t>
      </w:r>
      <w:r w:rsidRPr="00FB31DF">
        <w:rPr>
          <w:rFonts w:ascii="Book Antiqua" w:eastAsia="SimSun" w:hAnsi="Book Antiqua" w:cs="SimSun"/>
          <w:sz w:val="24"/>
          <w:szCs w:val="24"/>
        </w:rPr>
        <w:t> </w:t>
      </w:r>
      <w:r w:rsidRPr="00FB31DF">
        <w:rPr>
          <w:rFonts w:ascii="Book Antiqua" w:eastAsia="SimSun" w:hAnsi="Book Antiqua" w:cs="SimSun"/>
          <w:b/>
          <w:bCs/>
          <w:sz w:val="24"/>
          <w:szCs w:val="24"/>
        </w:rPr>
        <w:t>Bernick PE</w:t>
      </w:r>
      <w:r w:rsidRPr="00FB31DF">
        <w:rPr>
          <w:rFonts w:ascii="Book Antiqua" w:eastAsia="SimSun" w:hAnsi="Book Antiqua" w:cs="SimSun"/>
          <w:sz w:val="24"/>
          <w:szCs w:val="24"/>
        </w:rPr>
        <w:t>, Klimstra DS, Shia J, Minsky B, Saltz L, Shi W, Thaler H, Guillem J, Paty P, Cohen AM, Wong WD. Neuroendocrine carcinomas of the colon and rectum. </w:t>
      </w:r>
      <w:r w:rsidRPr="00FB31DF">
        <w:rPr>
          <w:rFonts w:ascii="Book Antiqua" w:eastAsia="SimSun" w:hAnsi="Book Antiqua" w:cs="SimSun"/>
          <w:i/>
          <w:iCs/>
          <w:sz w:val="24"/>
          <w:szCs w:val="24"/>
        </w:rPr>
        <w:t>Dis Colon Rectum</w:t>
      </w:r>
      <w:r w:rsidRPr="00FB31DF">
        <w:rPr>
          <w:rFonts w:ascii="Book Antiqua" w:eastAsia="SimSun" w:hAnsi="Book Antiqua" w:cs="SimSun"/>
          <w:sz w:val="24"/>
          <w:szCs w:val="24"/>
        </w:rPr>
        <w:t> 2004; </w:t>
      </w:r>
      <w:r w:rsidRPr="00FB31DF">
        <w:rPr>
          <w:rFonts w:ascii="Book Antiqua" w:eastAsia="SimSun" w:hAnsi="Book Antiqua" w:cs="SimSun"/>
          <w:b/>
          <w:bCs/>
          <w:sz w:val="24"/>
          <w:szCs w:val="24"/>
        </w:rPr>
        <w:t>47</w:t>
      </w:r>
      <w:r w:rsidRPr="00FB31DF">
        <w:rPr>
          <w:rFonts w:ascii="Book Antiqua" w:eastAsia="SimSun" w:hAnsi="Book Antiqua" w:cs="SimSun"/>
          <w:sz w:val="24"/>
          <w:szCs w:val="24"/>
        </w:rPr>
        <w:t>: 163-169 [PMID: 15043285]</w:t>
      </w:r>
    </w:p>
    <w:p w14:paraId="0967BC33"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21</w:t>
      </w:r>
      <w:r w:rsidRPr="00FB31DF">
        <w:rPr>
          <w:rFonts w:ascii="Book Antiqua" w:eastAsia="SimSun" w:hAnsi="Book Antiqua" w:cs="SimSun"/>
          <w:sz w:val="24"/>
          <w:szCs w:val="24"/>
        </w:rPr>
        <w:t> </w:t>
      </w:r>
      <w:r w:rsidRPr="00FB31DF">
        <w:rPr>
          <w:rFonts w:ascii="Book Antiqua" w:eastAsia="SimSun" w:hAnsi="Book Antiqua" w:cs="SimSun"/>
          <w:b/>
          <w:bCs/>
          <w:sz w:val="24"/>
          <w:szCs w:val="24"/>
        </w:rPr>
        <w:t>Pulitzer M</w:t>
      </w:r>
      <w:r w:rsidRPr="00FB31DF">
        <w:rPr>
          <w:rFonts w:ascii="Book Antiqua" w:eastAsia="SimSun" w:hAnsi="Book Antiqua" w:cs="SimSun"/>
          <w:sz w:val="24"/>
          <w:szCs w:val="24"/>
        </w:rPr>
        <w:t>, Xu R, Suriawinata AA, Waye JD, Harpaz N. Microcarcinoids in large intestinal adenomas. </w:t>
      </w:r>
      <w:r w:rsidRPr="00FB31DF">
        <w:rPr>
          <w:rFonts w:ascii="Book Antiqua" w:eastAsia="SimSun" w:hAnsi="Book Antiqua" w:cs="SimSun"/>
          <w:i/>
          <w:iCs/>
          <w:sz w:val="24"/>
          <w:szCs w:val="24"/>
        </w:rPr>
        <w:t>Am J Surg Pathol</w:t>
      </w:r>
      <w:r w:rsidRPr="00FB31DF">
        <w:rPr>
          <w:rFonts w:ascii="Book Antiqua" w:eastAsia="SimSun" w:hAnsi="Book Antiqua" w:cs="SimSun"/>
          <w:sz w:val="24"/>
          <w:szCs w:val="24"/>
        </w:rPr>
        <w:t> 2006; </w:t>
      </w:r>
      <w:r w:rsidRPr="00FB31DF">
        <w:rPr>
          <w:rFonts w:ascii="Book Antiqua" w:eastAsia="SimSun" w:hAnsi="Book Antiqua" w:cs="SimSun"/>
          <w:b/>
          <w:bCs/>
          <w:sz w:val="24"/>
          <w:szCs w:val="24"/>
        </w:rPr>
        <w:t>30</w:t>
      </w:r>
      <w:r w:rsidRPr="00FB31DF">
        <w:rPr>
          <w:rFonts w:ascii="Book Antiqua" w:eastAsia="SimSun" w:hAnsi="Book Antiqua" w:cs="SimSun"/>
          <w:sz w:val="24"/>
          <w:szCs w:val="24"/>
        </w:rPr>
        <w:t>: 1531-1536 [PMID: 17122508 DOI: 10.1097/01.pas.0000213295.88778.00]</w:t>
      </w:r>
    </w:p>
    <w:p w14:paraId="6BABA6C6"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22</w:t>
      </w:r>
      <w:r w:rsidRPr="00FB31DF">
        <w:rPr>
          <w:rFonts w:ascii="Book Antiqua" w:eastAsia="SimSun" w:hAnsi="Book Antiqua" w:cs="SimSun"/>
          <w:sz w:val="24"/>
          <w:szCs w:val="24"/>
        </w:rPr>
        <w:t> </w:t>
      </w:r>
      <w:r w:rsidRPr="00FB31DF">
        <w:rPr>
          <w:rFonts w:ascii="Book Antiqua" w:eastAsia="SimSun" w:hAnsi="Book Antiqua" w:cs="SimSun"/>
          <w:b/>
          <w:bCs/>
          <w:sz w:val="24"/>
          <w:szCs w:val="24"/>
        </w:rPr>
        <w:t>Ito H</w:t>
      </w:r>
      <w:r w:rsidRPr="00FB31DF">
        <w:rPr>
          <w:rFonts w:ascii="Book Antiqua" w:eastAsia="SimSun" w:hAnsi="Book Antiqua" w:cs="SimSun"/>
          <w:sz w:val="24"/>
          <w:szCs w:val="24"/>
        </w:rPr>
        <w:t>, Ito M, Tahara E. Minute carcinoid arising in gastric tubular adenoma. </w:t>
      </w:r>
      <w:r w:rsidRPr="00FB31DF">
        <w:rPr>
          <w:rFonts w:ascii="Book Antiqua" w:eastAsia="SimSun" w:hAnsi="Book Antiqua" w:cs="SimSun"/>
          <w:i/>
          <w:iCs/>
          <w:sz w:val="24"/>
          <w:szCs w:val="24"/>
        </w:rPr>
        <w:t>Histopathology</w:t>
      </w:r>
      <w:r w:rsidRPr="00FB31DF">
        <w:rPr>
          <w:rFonts w:ascii="Book Antiqua" w:eastAsia="SimSun" w:hAnsi="Book Antiqua" w:cs="SimSun"/>
          <w:sz w:val="24"/>
          <w:szCs w:val="24"/>
        </w:rPr>
        <w:t> 1989; </w:t>
      </w:r>
      <w:r w:rsidRPr="00FB31DF">
        <w:rPr>
          <w:rFonts w:ascii="Book Antiqua" w:eastAsia="SimSun" w:hAnsi="Book Antiqua" w:cs="SimSun"/>
          <w:b/>
          <w:bCs/>
          <w:sz w:val="24"/>
          <w:szCs w:val="24"/>
        </w:rPr>
        <w:t>15</w:t>
      </w:r>
      <w:r w:rsidRPr="00FB31DF">
        <w:rPr>
          <w:rFonts w:ascii="Book Antiqua" w:eastAsia="SimSun" w:hAnsi="Book Antiqua" w:cs="SimSun"/>
          <w:sz w:val="24"/>
          <w:szCs w:val="24"/>
        </w:rPr>
        <w:t>: 96-99 [PMID: 2767625]</w:t>
      </w:r>
    </w:p>
    <w:p w14:paraId="3329E740" w14:textId="3CECDA2F"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23</w:t>
      </w:r>
      <w:r w:rsidRPr="00FB31DF">
        <w:rPr>
          <w:rFonts w:ascii="Book Antiqua" w:eastAsia="SimSun" w:hAnsi="Book Antiqua" w:cs="SimSun"/>
          <w:sz w:val="24"/>
          <w:szCs w:val="24"/>
        </w:rPr>
        <w:t> </w:t>
      </w:r>
      <w:r w:rsidRPr="00FB31DF">
        <w:rPr>
          <w:rFonts w:ascii="Book Antiqua" w:eastAsia="SimSun" w:hAnsi="Book Antiqua" w:cs="SimSun"/>
          <w:b/>
          <w:bCs/>
          <w:sz w:val="24"/>
          <w:szCs w:val="24"/>
        </w:rPr>
        <w:t>Aponte Aponte IE</w:t>
      </w:r>
      <w:r w:rsidRPr="00FB31DF">
        <w:rPr>
          <w:rFonts w:ascii="Book Antiqua" w:eastAsia="SimSun" w:hAnsi="Book Antiqua" w:cs="SimSun"/>
          <w:sz w:val="24"/>
          <w:szCs w:val="24"/>
        </w:rPr>
        <w:t>, Caceres W. A</w:t>
      </w:r>
      <w:r w:rsidR="0039502E" w:rsidRPr="00FB31DF">
        <w:rPr>
          <w:rFonts w:ascii="Book Antiqua" w:eastAsia="SimSun" w:hAnsi="Book Antiqua" w:cs="SimSun"/>
          <w:sz w:val="24"/>
          <w:szCs w:val="24"/>
        </w:rPr>
        <w:t>nal large cell neuroendocrine carcinoma with tubulovillous adenoma coexistence: a case report</w:t>
      </w:r>
      <w:r w:rsidRPr="00FB31DF">
        <w:rPr>
          <w:rFonts w:ascii="Book Antiqua" w:eastAsia="SimSun" w:hAnsi="Book Antiqua" w:cs="SimSun"/>
          <w:sz w:val="24"/>
          <w:szCs w:val="24"/>
        </w:rPr>
        <w:t>. </w:t>
      </w:r>
      <w:r w:rsidRPr="00FB31DF">
        <w:rPr>
          <w:rFonts w:ascii="Book Antiqua" w:eastAsia="SimSun" w:hAnsi="Book Antiqua" w:cs="SimSun"/>
          <w:i/>
          <w:iCs/>
          <w:sz w:val="24"/>
          <w:szCs w:val="24"/>
        </w:rPr>
        <w:t>Bol Asoc Med P R</w:t>
      </w:r>
      <w:r w:rsidRPr="00FB31DF">
        <w:rPr>
          <w:rFonts w:ascii="Book Antiqua" w:eastAsia="SimSun" w:hAnsi="Book Antiqua" w:cs="SimSun"/>
          <w:sz w:val="24"/>
          <w:szCs w:val="24"/>
        </w:rPr>
        <w:t> 2014; </w:t>
      </w:r>
      <w:r w:rsidRPr="00FB31DF">
        <w:rPr>
          <w:rFonts w:ascii="Book Antiqua" w:eastAsia="SimSun" w:hAnsi="Book Antiqua" w:cs="SimSun"/>
          <w:b/>
          <w:bCs/>
          <w:sz w:val="24"/>
          <w:szCs w:val="24"/>
        </w:rPr>
        <w:t>106</w:t>
      </w:r>
      <w:r w:rsidRPr="00FB31DF">
        <w:rPr>
          <w:rFonts w:ascii="Book Antiqua" w:eastAsia="SimSun" w:hAnsi="Book Antiqua" w:cs="SimSun"/>
          <w:sz w:val="24"/>
          <w:szCs w:val="24"/>
        </w:rPr>
        <w:t>: 27-28 [PMID: 26148395]</w:t>
      </w:r>
    </w:p>
    <w:p w14:paraId="69995CB0"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24</w:t>
      </w:r>
      <w:r w:rsidRPr="00FB31DF">
        <w:rPr>
          <w:rFonts w:ascii="Book Antiqua" w:eastAsia="SimSun" w:hAnsi="Book Antiqua" w:cs="SimSun"/>
          <w:sz w:val="24"/>
          <w:szCs w:val="24"/>
        </w:rPr>
        <w:t> </w:t>
      </w:r>
      <w:r w:rsidRPr="00FB31DF">
        <w:rPr>
          <w:rFonts w:ascii="Book Antiqua" w:eastAsia="SimSun" w:hAnsi="Book Antiqua" w:cs="SimSun"/>
          <w:b/>
          <w:bCs/>
          <w:sz w:val="24"/>
          <w:szCs w:val="24"/>
        </w:rPr>
        <w:t>Kuratate S</w:t>
      </w:r>
      <w:r w:rsidRPr="00FB31DF">
        <w:rPr>
          <w:rFonts w:ascii="Book Antiqua" w:eastAsia="SimSun" w:hAnsi="Book Antiqua" w:cs="SimSun"/>
          <w:sz w:val="24"/>
          <w:szCs w:val="24"/>
        </w:rPr>
        <w:t>, Inoue S, Chikakiyo M, Kaneda Y, Harino Y, Hirose T, Yagi T, Saitoh S, Sumitomo M, Fujino R, Satake N. Coexistent poorly-differentiated neuroendocrine cell carcinoma and non-invasive well-differentiated adenocarcinoma in tubulovillous adenoma of the rectum: report of a case. </w:t>
      </w:r>
      <w:r w:rsidRPr="00FB31DF">
        <w:rPr>
          <w:rFonts w:ascii="Book Antiqua" w:eastAsia="SimSun" w:hAnsi="Book Antiqua" w:cs="SimSun"/>
          <w:i/>
          <w:iCs/>
          <w:sz w:val="24"/>
          <w:szCs w:val="24"/>
        </w:rPr>
        <w:t>J Med Invest</w:t>
      </w:r>
      <w:r w:rsidRPr="00FB31DF">
        <w:rPr>
          <w:rFonts w:ascii="Book Antiqua" w:eastAsia="SimSun" w:hAnsi="Book Antiqua" w:cs="SimSun"/>
          <w:sz w:val="24"/>
          <w:szCs w:val="24"/>
        </w:rPr>
        <w:t> 2010; </w:t>
      </w:r>
      <w:r w:rsidRPr="00FB31DF">
        <w:rPr>
          <w:rFonts w:ascii="Book Antiqua" w:eastAsia="SimSun" w:hAnsi="Book Antiqua" w:cs="SimSun"/>
          <w:b/>
          <w:bCs/>
          <w:sz w:val="24"/>
          <w:szCs w:val="24"/>
        </w:rPr>
        <w:t>57</w:t>
      </w:r>
      <w:r w:rsidRPr="00FB31DF">
        <w:rPr>
          <w:rFonts w:ascii="Book Antiqua" w:eastAsia="SimSun" w:hAnsi="Book Antiqua" w:cs="SimSun"/>
          <w:sz w:val="24"/>
          <w:szCs w:val="24"/>
        </w:rPr>
        <w:t>: 338-344 [PMID: 20847536]</w:t>
      </w:r>
    </w:p>
    <w:p w14:paraId="3B85AEFE"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25</w:t>
      </w:r>
      <w:r w:rsidRPr="00FB31DF">
        <w:rPr>
          <w:rFonts w:ascii="Book Antiqua" w:eastAsia="SimSun" w:hAnsi="Book Antiqua" w:cs="SimSun"/>
          <w:sz w:val="24"/>
          <w:szCs w:val="24"/>
        </w:rPr>
        <w:t> </w:t>
      </w:r>
      <w:r w:rsidRPr="00FB31DF">
        <w:rPr>
          <w:rFonts w:ascii="Book Antiqua" w:eastAsia="SimSun" w:hAnsi="Book Antiqua" w:cs="SimSun"/>
          <w:b/>
          <w:bCs/>
          <w:sz w:val="24"/>
          <w:szCs w:val="24"/>
        </w:rPr>
        <w:t>Ispas C</w:t>
      </w:r>
      <w:r w:rsidRPr="00FB31DF">
        <w:rPr>
          <w:rFonts w:ascii="Book Antiqua" w:eastAsia="SimSun" w:hAnsi="Book Antiqua" w:cs="SimSun"/>
          <w:sz w:val="24"/>
          <w:szCs w:val="24"/>
        </w:rPr>
        <w:t xml:space="preserve">, Yu J, Tarantino DR, Lara JF. Pathologic quiz case: a 44-year-old woman with a tubulovillous adenoma of the colon and liver and bone lesions. Small cell (neuroendocrine) carcinoma of the colon with metastasis and an associated, overlying </w:t>
      </w:r>
      <w:r w:rsidRPr="00FB31DF">
        <w:rPr>
          <w:rFonts w:ascii="Book Antiqua" w:eastAsia="SimSun" w:hAnsi="Book Antiqua" w:cs="SimSun"/>
          <w:sz w:val="24"/>
          <w:szCs w:val="24"/>
        </w:rPr>
        <w:lastRenderedPageBreak/>
        <w:t>villous adenoma. </w:t>
      </w:r>
      <w:r w:rsidRPr="00FB31DF">
        <w:rPr>
          <w:rFonts w:ascii="Book Antiqua" w:eastAsia="SimSun" w:hAnsi="Book Antiqua" w:cs="SimSun"/>
          <w:i/>
          <w:iCs/>
          <w:sz w:val="24"/>
          <w:szCs w:val="24"/>
        </w:rPr>
        <w:t>Arch Pathol Lab Med</w:t>
      </w:r>
      <w:r w:rsidRPr="00FB31DF">
        <w:rPr>
          <w:rFonts w:ascii="Book Antiqua" w:eastAsia="SimSun" w:hAnsi="Book Antiqua" w:cs="SimSun"/>
          <w:sz w:val="24"/>
          <w:szCs w:val="24"/>
        </w:rPr>
        <w:t> 2005; </w:t>
      </w:r>
      <w:r w:rsidRPr="00FB31DF">
        <w:rPr>
          <w:rFonts w:ascii="Book Antiqua" w:eastAsia="SimSun" w:hAnsi="Book Antiqua" w:cs="SimSun"/>
          <w:b/>
          <w:bCs/>
          <w:sz w:val="24"/>
          <w:szCs w:val="24"/>
        </w:rPr>
        <w:t>129</w:t>
      </w:r>
      <w:r w:rsidRPr="00FB31DF">
        <w:rPr>
          <w:rFonts w:ascii="Book Antiqua" w:eastAsia="SimSun" w:hAnsi="Book Antiqua" w:cs="SimSun"/>
          <w:sz w:val="24"/>
          <w:szCs w:val="24"/>
        </w:rPr>
        <w:t>: 412-414 [PMID: 15737043 DOI: 10.1043/1543-2165(2005)1292.0.CO; 2]</w:t>
      </w:r>
    </w:p>
    <w:p w14:paraId="12972510" w14:textId="77777777" w:rsidR="00AA7989" w:rsidRPr="00FB31DF" w:rsidRDefault="00AA7989" w:rsidP="0039502E">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26</w:t>
      </w:r>
      <w:r w:rsidRPr="00FB31DF">
        <w:rPr>
          <w:rFonts w:ascii="Book Antiqua" w:eastAsia="SimSun" w:hAnsi="Book Antiqua" w:cs="SimSun"/>
          <w:sz w:val="24"/>
          <w:szCs w:val="24"/>
        </w:rPr>
        <w:t> </w:t>
      </w:r>
      <w:r w:rsidRPr="00FB31DF">
        <w:rPr>
          <w:rFonts w:ascii="Book Antiqua" w:eastAsia="SimSun" w:hAnsi="Book Antiqua" w:cs="SimSun"/>
          <w:b/>
          <w:bCs/>
          <w:sz w:val="24"/>
          <w:szCs w:val="24"/>
        </w:rPr>
        <w:t>Ubiali A</w:t>
      </w:r>
      <w:r w:rsidRPr="00FB31DF">
        <w:rPr>
          <w:rFonts w:ascii="Book Antiqua" w:eastAsia="SimSun" w:hAnsi="Book Antiqua" w:cs="SimSun"/>
          <w:sz w:val="24"/>
          <w:szCs w:val="24"/>
        </w:rPr>
        <w:t>, Benetti A, Papotti M, Villanacci V, Rindi G. Genetic alterations in poorly differentiated endocrine colon carcinomas developing in tubulo-villous adenomas: a report of two cases. </w:t>
      </w:r>
      <w:r w:rsidRPr="00FB31DF">
        <w:rPr>
          <w:rFonts w:ascii="Book Antiqua" w:eastAsia="SimSun" w:hAnsi="Book Antiqua" w:cs="SimSun"/>
          <w:i/>
          <w:iCs/>
          <w:sz w:val="24"/>
          <w:szCs w:val="24"/>
        </w:rPr>
        <w:t>Virchows Arch</w:t>
      </w:r>
      <w:r w:rsidRPr="00FB31DF">
        <w:rPr>
          <w:rFonts w:ascii="Book Antiqua" w:eastAsia="SimSun" w:hAnsi="Book Antiqua" w:cs="SimSun"/>
          <w:sz w:val="24"/>
          <w:szCs w:val="24"/>
        </w:rPr>
        <w:t> 2001; </w:t>
      </w:r>
      <w:r w:rsidRPr="00FB31DF">
        <w:rPr>
          <w:rFonts w:ascii="Book Antiqua" w:eastAsia="SimSun" w:hAnsi="Book Antiqua" w:cs="SimSun"/>
          <w:b/>
          <w:bCs/>
          <w:sz w:val="24"/>
          <w:szCs w:val="24"/>
        </w:rPr>
        <w:t>439</w:t>
      </w:r>
      <w:r w:rsidRPr="00FB31DF">
        <w:rPr>
          <w:rFonts w:ascii="Book Antiqua" w:eastAsia="SimSun" w:hAnsi="Book Antiqua" w:cs="SimSun"/>
          <w:sz w:val="24"/>
          <w:szCs w:val="24"/>
        </w:rPr>
        <w:t>: 776-781 [PMID: 11787850]</w:t>
      </w:r>
    </w:p>
    <w:p w14:paraId="4B7581AC" w14:textId="77777777" w:rsidR="00AA7989" w:rsidRPr="00FB31DF" w:rsidRDefault="00AA7989" w:rsidP="0039502E">
      <w:pPr>
        <w:spacing w:line="360" w:lineRule="auto"/>
        <w:jc w:val="both"/>
        <w:rPr>
          <w:rFonts w:ascii="Book Antiqua" w:hAnsi="Book Antiqua"/>
          <w:sz w:val="24"/>
          <w:szCs w:val="24"/>
        </w:rPr>
      </w:pPr>
    </w:p>
    <w:p w14:paraId="6EE899E6" w14:textId="77777777" w:rsidR="00AA7989" w:rsidRPr="0093173F" w:rsidRDefault="00AA7989" w:rsidP="0039502E">
      <w:pPr>
        <w:spacing w:line="360" w:lineRule="auto"/>
        <w:jc w:val="both"/>
        <w:rPr>
          <w:rStyle w:val="CommentTextChar"/>
          <w:rFonts w:ascii="Book Antiqua" w:hAnsi="Book Antiqua" w:cs="Arial"/>
          <w:bCs/>
          <w:noProof/>
          <w:color w:val="000000"/>
          <w:lang w:eastAsia="zh-CN"/>
        </w:rPr>
      </w:pPr>
    </w:p>
    <w:p w14:paraId="5B91D2F0" w14:textId="3568EDD8" w:rsidR="0093173F" w:rsidRPr="008E0A88" w:rsidRDefault="0093173F" w:rsidP="0039502E">
      <w:pPr>
        <w:pStyle w:val="ListParagraph"/>
        <w:spacing w:line="360" w:lineRule="auto"/>
        <w:ind w:right="120" w:firstLineChars="0" w:firstLine="0"/>
        <w:rPr>
          <w:rFonts w:ascii="Book Antiqua" w:eastAsia="SimSun" w:hAnsi="Book Antiqua"/>
          <w:b/>
          <w:bCs/>
          <w:color w:val="000000"/>
          <w:lang w:eastAsia="zh-CN"/>
        </w:rPr>
      </w:pPr>
      <w:r w:rsidRPr="0093173F">
        <w:rPr>
          <w:rStyle w:val="CommentTextChar"/>
          <w:rFonts w:ascii="Book Antiqua" w:hAnsi="Book Antiqua" w:cs="Arial"/>
          <w:bCs/>
          <w:noProof/>
          <w:color w:val="000000"/>
        </w:rPr>
        <w:t xml:space="preserve"> </w:t>
      </w:r>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Pr="0093173F">
        <w:rPr>
          <w:rFonts w:ascii="Book Antiqua" w:hAnsi="Book Antiqua"/>
          <w:bCs/>
          <w:color w:val="000000"/>
        </w:rPr>
        <w:t>Liu</w:t>
      </w:r>
      <w:r>
        <w:rPr>
          <w:rFonts w:ascii="Book Antiqua" w:eastAsiaTheme="minorEastAsia" w:hAnsi="Book Antiqua" w:hint="eastAsia"/>
          <w:bCs/>
          <w:color w:val="000000"/>
          <w:lang w:eastAsia="zh-CN"/>
        </w:rPr>
        <w:t xml:space="preserve"> SH</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14:paraId="04562645" w14:textId="77777777" w:rsidR="0093173F" w:rsidRPr="008F0DB6" w:rsidRDefault="0093173F" w:rsidP="0039502E">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14:paraId="7806D9D0" w14:textId="51058516" w:rsidR="0093173F" w:rsidRPr="0093173F" w:rsidRDefault="0093173F" w:rsidP="0039502E">
      <w:pPr>
        <w:shd w:val="clear" w:color="auto" w:fill="FFFFFF"/>
        <w:snapToGrid w:val="0"/>
        <w:spacing w:line="360" w:lineRule="auto"/>
        <w:rPr>
          <w:rFonts w:ascii="Book Antiqua" w:hAnsi="Book Antiqua" w:cs="Helvetica"/>
          <w:sz w:val="24"/>
        </w:rPr>
      </w:pPr>
      <w:r w:rsidRPr="008F0DB6">
        <w:rPr>
          <w:rFonts w:ascii="Book Antiqua" w:hAnsi="Book Antiqua" w:cs="Helvetica"/>
          <w:b/>
          <w:sz w:val="24"/>
        </w:rPr>
        <w:t>Country of origin:</w:t>
      </w:r>
      <w:r w:rsidRPr="0093173F">
        <w:rPr>
          <w:rFonts w:ascii="Book Antiqua" w:hAnsi="Book Antiqua" w:cs="Helvetica"/>
          <w:sz w:val="24"/>
        </w:rPr>
        <w:t xml:space="preserve"> United States</w:t>
      </w:r>
    </w:p>
    <w:p w14:paraId="39DEFBF8" w14:textId="77777777" w:rsidR="0093173F" w:rsidRPr="008F0DB6" w:rsidRDefault="0093173F" w:rsidP="0039502E">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14:paraId="3A75393A" w14:textId="77777777" w:rsidR="0093173F" w:rsidRPr="008F0DB6" w:rsidRDefault="0093173F" w:rsidP="0039502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14:paraId="3E2141A2" w14:textId="77777777" w:rsidR="0093173F" w:rsidRPr="008F0DB6" w:rsidRDefault="0093173F" w:rsidP="0039502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14:paraId="1CDFBC58" w14:textId="50B633BC" w:rsidR="0093173F" w:rsidRPr="008F0DB6" w:rsidRDefault="0093173F" w:rsidP="0039502E">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C (Good): </w:t>
      </w:r>
      <w:r>
        <w:rPr>
          <w:rFonts w:ascii="Book Antiqua" w:hAnsi="Book Antiqua" w:cs="Helvetica" w:hint="eastAsia"/>
          <w:sz w:val="24"/>
          <w:lang w:eastAsia="zh-CN"/>
        </w:rPr>
        <w:t>C</w:t>
      </w:r>
    </w:p>
    <w:p w14:paraId="4E49434D" w14:textId="77777777" w:rsidR="0093173F" w:rsidRPr="008F0DB6" w:rsidRDefault="0093173F" w:rsidP="0039502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6BA7B7D0" w14:textId="77777777" w:rsidR="0093173F" w:rsidRPr="008F0DB6" w:rsidRDefault="0093173F" w:rsidP="0039502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5542DBEC" w14:textId="77777777" w:rsidR="007C628B" w:rsidRPr="0093173F" w:rsidRDefault="007C628B" w:rsidP="0039502E">
      <w:pPr>
        <w:pStyle w:val="EndNoteBibliography"/>
        <w:spacing w:after="0" w:line="360" w:lineRule="auto"/>
        <w:ind w:left="720" w:hanging="720"/>
        <w:jc w:val="both"/>
        <w:rPr>
          <w:rFonts w:ascii="Book Antiqua" w:hAnsi="Book Antiqua" w:cstheme="minorBidi"/>
          <w:sz w:val="24"/>
          <w:szCs w:val="24"/>
        </w:rPr>
      </w:pPr>
    </w:p>
    <w:p w14:paraId="4841CF67" w14:textId="6E283EEA" w:rsidR="007C628B" w:rsidRPr="0093173F" w:rsidRDefault="007C628B" w:rsidP="0039502E">
      <w:pPr>
        <w:pStyle w:val="EndNoteBibliography"/>
        <w:spacing w:after="0" w:line="360" w:lineRule="auto"/>
        <w:jc w:val="both"/>
        <w:rPr>
          <w:rFonts w:ascii="Book Antiqua" w:hAnsi="Book Antiqua" w:cstheme="minorBidi"/>
          <w:sz w:val="24"/>
          <w:szCs w:val="24"/>
          <w:lang w:eastAsia="zh-CN"/>
        </w:rPr>
      </w:pPr>
    </w:p>
    <w:p w14:paraId="1FBE7045" w14:textId="77777777" w:rsidR="007C628B" w:rsidRPr="0093173F" w:rsidRDefault="007C628B" w:rsidP="0039502E">
      <w:pPr>
        <w:pStyle w:val="EndNoteBibliography"/>
        <w:spacing w:after="0" w:line="360" w:lineRule="auto"/>
        <w:ind w:left="720" w:hanging="720"/>
        <w:jc w:val="both"/>
        <w:rPr>
          <w:rFonts w:ascii="Book Antiqua" w:hAnsi="Book Antiqua" w:cstheme="minorBidi"/>
          <w:sz w:val="24"/>
          <w:szCs w:val="24"/>
        </w:rPr>
      </w:pPr>
    </w:p>
    <w:p w14:paraId="1490FA48" w14:textId="293B7663" w:rsidR="007C628B" w:rsidRPr="0093173F" w:rsidRDefault="007C628B" w:rsidP="0039502E">
      <w:pPr>
        <w:pStyle w:val="EndNoteBibliography"/>
        <w:spacing w:after="0" w:line="360" w:lineRule="auto"/>
        <w:ind w:left="720" w:hanging="720"/>
        <w:jc w:val="both"/>
        <w:rPr>
          <w:rFonts w:ascii="Book Antiqua" w:hAnsi="Book Antiqua" w:cstheme="minorBidi"/>
          <w:sz w:val="24"/>
          <w:szCs w:val="24"/>
        </w:rPr>
      </w:pPr>
      <w:r w:rsidRPr="0093173F">
        <w:rPr>
          <w:rFonts w:ascii="Book Antiqua" w:hAnsi="Book Antiqua" w:cstheme="minorBidi"/>
          <w:sz w:val="24"/>
          <w:szCs w:val="24"/>
        </w:rPr>
        <w:tab/>
      </w:r>
      <w:r w:rsidRPr="0093173F">
        <w:rPr>
          <w:rFonts w:ascii="Book Antiqua" w:hAnsi="Book Antiqua" w:cstheme="minorBidi"/>
          <w:sz w:val="24"/>
          <w:szCs w:val="24"/>
        </w:rPr>
        <w:tab/>
      </w:r>
      <w:r w:rsidRPr="0093173F">
        <w:rPr>
          <w:rFonts w:ascii="Book Antiqua" w:hAnsi="Book Antiqua" w:cstheme="minorBidi"/>
          <w:sz w:val="24"/>
          <w:szCs w:val="24"/>
        </w:rPr>
        <w:tab/>
      </w:r>
      <w:r w:rsidRPr="0093173F">
        <w:rPr>
          <w:rFonts w:ascii="Book Antiqua" w:hAnsi="Book Antiqua" w:cstheme="minorBidi"/>
          <w:sz w:val="24"/>
          <w:szCs w:val="24"/>
        </w:rPr>
        <w:tab/>
      </w:r>
      <w:r w:rsidRPr="0093173F">
        <w:rPr>
          <w:rFonts w:ascii="Book Antiqua" w:hAnsi="Book Antiqua" w:cstheme="minorBidi"/>
          <w:sz w:val="24"/>
          <w:szCs w:val="24"/>
        </w:rPr>
        <w:tab/>
      </w:r>
      <w:r w:rsidRPr="0093173F">
        <w:rPr>
          <w:rFonts w:ascii="Book Antiqua" w:hAnsi="Book Antiqua" w:cstheme="minorBidi"/>
          <w:sz w:val="24"/>
          <w:szCs w:val="24"/>
        </w:rPr>
        <w:tab/>
      </w:r>
      <w:r w:rsidRPr="0093173F">
        <w:rPr>
          <w:rFonts w:ascii="Book Antiqua" w:hAnsi="Book Antiqua" w:cstheme="minorBidi"/>
          <w:sz w:val="24"/>
          <w:szCs w:val="24"/>
        </w:rPr>
        <w:tab/>
      </w:r>
      <w:r w:rsidRPr="0093173F">
        <w:rPr>
          <w:rFonts w:ascii="Book Antiqua" w:hAnsi="Book Antiqua" w:cstheme="minorBidi"/>
          <w:sz w:val="24"/>
          <w:szCs w:val="24"/>
        </w:rPr>
        <w:tab/>
      </w:r>
    </w:p>
    <w:p w14:paraId="18DE64D7" w14:textId="45A879E9" w:rsidR="007C628B" w:rsidRPr="0093173F" w:rsidRDefault="007C628B" w:rsidP="0039502E">
      <w:pPr>
        <w:spacing w:line="360" w:lineRule="auto"/>
        <w:jc w:val="both"/>
        <w:rPr>
          <w:rFonts w:ascii="Book Antiqua" w:hAnsi="Book Antiqua" w:cstheme="minorBidi"/>
          <w:noProof/>
          <w:sz w:val="24"/>
          <w:szCs w:val="24"/>
        </w:rPr>
      </w:pPr>
      <w:r w:rsidRPr="0093173F">
        <w:rPr>
          <w:rFonts w:ascii="Book Antiqua" w:hAnsi="Book Antiqua" w:cstheme="minorBidi"/>
          <w:sz w:val="24"/>
          <w:szCs w:val="24"/>
        </w:rPr>
        <w:t xml:space="preserve"> </w:t>
      </w:r>
      <w:r w:rsidRPr="0093173F">
        <w:rPr>
          <w:rFonts w:ascii="Book Antiqua" w:hAnsi="Book Antiqua" w:cstheme="minorBidi"/>
          <w:sz w:val="24"/>
          <w:szCs w:val="24"/>
        </w:rPr>
        <w:br w:type="page"/>
      </w:r>
    </w:p>
    <w:p w14:paraId="78E0BC20" w14:textId="47EB90F1" w:rsidR="008E7D4F" w:rsidRDefault="0093173F" w:rsidP="0039502E">
      <w:pPr>
        <w:pStyle w:val="EndNoteBibliography"/>
        <w:spacing w:after="0" w:line="360" w:lineRule="auto"/>
        <w:jc w:val="both"/>
        <w:rPr>
          <w:rFonts w:ascii="Book Antiqua" w:hAnsi="Book Antiqua" w:cstheme="minorBidi"/>
          <w:sz w:val="24"/>
          <w:szCs w:val="24"/>
        </w:rPr>
      </w:pPr>
      <w:r w:rsidRPr="0093173F">
        <w:rPr>
          <w:rFonts w:ascii="Book Antiqua" w:hAnsi="Book Antiqua" w:cstheme="minorBidi"/>
          <w:sz w:val="24"/>
          <w:szCs w:val="24"/>
          <w:lang w:eastAsia="zh-CN"/>
        </w:rPr>
        <w:lastRenderedPageBreak/>
        <w:drawing>
          <wp:inline distT="0" distB="0" distL="0" distR="0" wp14:anchorId="26BE3D31" wp14:editId="18567FA3">
            <wp:extent cx="5943600" cy="253245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32452"/>
                    </a:xfrm>
                    <a:prstGeom prst="rect">
                      <a:avLst/>
                    </a:prstGeom>
                  </pic:spPr>
                </pic:pic>
              </a:graphicData>
            </a:graphic>
          </wp:inline>
        </w:drawing>
      </w:r>
      <w:r w:rsidRPr="0093173F">
        <w:rPr>
          <w:rFonts w:ascii="Book Antiqua" w:hAnsi="Book Antiqua" w:cstheme="minorBidi"/>
          <w:b/>
          <w:sz w:val="24"/>
          <w:szCs w:val="24"/>
        </w:rPr>
        <w:t xml:space="preserve"> Figure 1 A 68</w:t>
      </w:r>
      <w:r w:rsidR="0039502E">
        <w:rPr>
          <w:rFonts w:ascii="Book Antiqua" w:hAnsi="Book Antiqua" w:cstheme="minorBidi" w:hint="eastAsia"/>
          <w:b/>
          <w:sz w:val="24"/>
          <w:szCs w:val="24"/>
          <w:lang w:eastAsia="zh-CN"/>
        </w:rPr>
        <w:t>-</w:t>
      </w:r>
      <w:r w:rsidRPr="0093173F">
        <w:rPr>
          <w:rFonts w:ascii="Book Antiqua" w:hAnsi="Book Antiqua" w:cstheme="minorBidi"/>
          <w:b/>
          <w:sz w:val="24"/>
          <w:szCs w:val="24"/>
        </w:rPr>
        <w:t>year-old male undergoing a routine colonoscopy was found to have multiple TAs measuring 5-8 mm</w:t>
      </w:r>
      <w:r>
        <w:rPr>
          <w:rFonts w:ascii="Book Antiqua" w:hAnsi="Book Antiqua" w:cstheme="minorBidi" w:hint="eastAsia"/>
          <w:b/>
          <w:sz w:val="24"/>
          <w:szCs w:val="24"/>
          <w:lang w:eastAsia="zh-CN"/>
        </w:rPr>
        <w:t>.</w:t>
      </w:r>
      <w:r w:rsidRPr="0093173F">
        <w:rPr>
          <w:rFonts w:ascii="Book Antiqua" w:hAnsi="Book Antiqua" w:cstheme="minorBidi"/>
          <w:b/>
          <w:sz w:val="24"/>
          <w:szCs w:val="24"/>
        </w:rPr>
        <w:t xml:space="preserve"> </w:t>
      </w:r>
      <w:r w:rsidR="00870E69" w:rsidRPr="0093173F">
        <w:rPr>
          <w:rFonts w:ascii="Book Antiqua" w:hAnsi="Book Antiqua" w:cstheme="minorBidi"/>
          <w:sz w:val="24"/>
          <w:szCs w:val="24"/>
        </w:rPr>
        <w:t>A</w:t>
      </w:r>
      <w:r>
        <w:rPr>
          <w:rFonts w:ascii="Book Antiqua" w:hAnsi="Book Antiqua" w:cstheme="minorBidi" w:hint="eastAsia"/>
          <w:sz w:val="24"/>
          <w:szCs w:val="24"/>
          <w:lang w:eastAsia="zh-CN"/>
        </w:rPr>
        <w:t>:</w:t>
      </w:r>
      <w:r w:rsidR="00870E69" w:rsidRPr="0093173F">
        <w:rPr>
          <w:rFonts w:ascii="Book Antiqua" w:hAnsi="Book Antiqua" w:cstheme="minorBidi"/>
          <w:sz w:val="24"/>
          <w:szCs w:val="24"/>
        </w:rPr>
        <w:t xml:space="preserve"> The endoscopic picture shows an ulcerated non-circumferential medium-sized </w:t>
      </w:r>
      <w:r w:rsidR="009F30EA" w:rsidRPr="0093173F">
        <w:rPr>
          <w:rFonts w:ascii="Book Antiqua" w:hAnsi="Book Antiqua" w:cstheme="minorBidi"/>
          <w:sz w:val="24"/>
          <w:szCs w:val="24"/>
        </w:rPr>
        <w:t>slighted raised polyp/lesion</w:t>
      </w:r>
      <w:r w:rsidR="00870E69" w:rsidRPr="0093173F">
        <w:rPr>
          <w:rFonts w:ascii="Book Antiqua" w:hAnsi="Book Antiqua" w:cstheme="minorBidi"/>
          <w:sz w:val="24"/>
          <w:szCs w:val="24"/>
        </w:rPr>
        <w:t xml:space="preserve"> (</w:t>
      </w:r>
      <w:r w:rsidR="009F30EA" w:rsidRPr="0093173F">
        <w:rPr>
          <w:rFonts w:ascii="Book Antiqua" w:hAnsi="Book Antiqua" w:cstheme="minorBidi"/>
          <w:sz w:val="24"/>
          <w:szCs w:val="24"/>
        </w:rPr>
        <w:t>arrow and circle</w:t>
      </w:r>
      <w:r w:rsidR="00870E69" w:rsidRPr="0093173F">
        <w:rPr>
          <w:rFonts w:ascii="Book Antiqua" w:hAnsi="Book Antiqua" w:cstheme="minorBidi"/>
          <w:sz w:val="24"/>
          <w:szCs w:val="24"/>
        </w:rPr>
        <w:t>) in the ascending colon measuring 0.3 cm in diam</w:t>
      </w:r>
      <w:r w:rsidR="009F30EA" w:rsidRPr="0093173F">
        <w:rPr>
          <w:rFonts w:ascii="Book Antiqua" w:hAnsi="Book Antiqua" w:cstheme="minorBidi"/>
          <w:sz w:val="24"/>
          <w:szCs w:val="24"/>
        </w:rPr>
        <w:t>e</w:t>
      </w:r>
      <w:r w:rsidR="00870E69" w:rsidRPr="0093173F">
        <w:rPr>
          <w:rFonts w:ascii="Book Antiqua" w:hAnsi="Book Antiqua" w:cstheme="minorBidi"/>
          <w:sz w:val="24"/>
          <w:szCs w:val="24"/>
        </w:rPr>
        <w:t>ter</w:t>
      </w:r>
      <w:r>
        <w:rPr>
          <w:rFonts w:ascii="Book Antiqua" w:hAnsi="Book Antiqua" w:cstheme="minorBidi" w:hint="eastAsia"/>
          <w:sz w:val="24"/>
          <w:szCs w:val="24"/>
          <w:lang w:eastAsia="zh-CN"/>
        </w:rPr>
        <w:t xml:space="preserve">; </w:t>
      </w:r>
      <w:r w:rsidR="00870E69" w:rsidRPr="0093173F">
        <w:rPr>
          <w:rFonts w:ascii="Book Antiqua" w:hAnsi="Book Antiqua" w:cstheme="minorBidi"/>
          <w:sz w:val="24"/>
          <w:szCs w:val="24"/>
        </w:rPr>
        <w:t>B</w:t>
      </w:r>
      <w:r>
        <w:rPr>
          <w:rFonts w:ascii="Book Antiqua" w:hAnsi="Book Antiqua" w:cstheme="minorBidi" w:hint="eastAsia"/>
          <w:sz w:val="24"/>
          <w:szCs w:val="24"/>
          <w:lang w:eastAsia="zh-CN"/>
        </w:rPr>
        <w:t>:</w:t>
      </w:r>
      <w:r w:rsidR="00870E69" w:rsidRPr="0093173F">
        <w:rPr>
          <w:rFonts w:ascii="Book Antiqua" w:hAnsi="Book Antiqua" w:cstheme="minorBidi"/>
          <w:sz w:val="24"/>
          <w:szCs w:val="24"/>
        </w:rPr>
        <w:t xml:space="preserve"> </w:t>
      </w:r>
      <w:r w:rsidR="007C628B" w:rsidRPr="0093173F">
        <w:rPr>
          <w:rFonts w:ascii="Book Antiqua" w:hAnsi="Book Antiqua" w:cstheme="minorBidi"/>
          <w:sz w:val="24"/>
          <w:szCs w:val="24"/>
        </w:rPr>
        <w:t>Gross picture of the specimen</w:t>
      </w:r>
      <w:r w:rsidR="00C25851" w:rsidRPr="0093173F">
        <w:rPr>
          <w:rFonts w:ascii="Book Antiqua" w:hAnsi="Book Antiqua" w:cstheme="minorBidi"/>
          <w:sz w:val="24"/>
          <w:szCs w:val="24"/>
        </w:rPr>
        <w:t xml:space="preserve"> with t</w:t>
      </w:r>
      <w:r w:rsidR="007C628B" w:rsidRPr="0093173F">
        <w:rPr>
          <w:rFonts w:ascii="Book Antiqua" w:hAnsi="Book Antiqua" w:cstheme="minorBidi"/>
          <w:sz w:val="24"/>
          <w:szCs w:val="24"/>
        </w:rPr>
        <w:t>he ascending colon show</w:t>
      </w:r>
      <w:r w:rsidR="00C25851" w:rsidRPr="0093173F">
        <w:rPr>
          <w:rFonts w:ascii="Book Antiqua" w:hAnsi="Book Antiqua" w:cstheme="minorBidi"/>
          <w:sz w:val="24"/>
          <w:szCs w:val="24"/>
        </w:rPr>
        <w:t>ing</w:t>
      </w:r>
      <w:r w:rsidR="007C628B" w:rsidRPr="0093173F">
        <w:rPr>
          <w:rFonts w:ascii="Book Antiqua" w:hAnsi="Book Antiqua" w:cstheme="minorBidi"/>
          <w:sz w:val="24"/>
          <w:szCs w:val="24"/>
        </w:rPr>
        <w:t xml:space="preserve"> an ulcerating mass with raised borders </w:t>
      </w:r>
      <w:r w:rsidR="00C25851" w:rsidRPr="0093173F">
        <w:rPr>
          <w:rFonts w:ascii="Book Antiqua" w:hAnsi="Book Antiqua" w:cstheme="minorBidi"/>
          <w:sz w:val="24"/>
          <w:szCs w:val="24"/>
        </w:rPr>
        <w:t xml:space="preserve">and </w:t>
      </w:r>
      <w:r w:rsidR="007C628B" w:rsidRPr="0093173F">
        <w:rPr>
          <w:rFonts w:ascii="Book Antiqua" w:hAnsi="Book Antiqua" w:cstheme="minorBidi"/>
          <w:sz w:val="24"/>
          <w:szCs w:val="24"/>
        </w:rPr>
        <w:t xml:space="preserve">clear resection and radial margins. </w:t>
      </w:r>
    </w:p>
    <w:p w14:paraId="33245853" w14:textId="77777777" w:rsidR="008E7D4F" w:rsidRDefault="008E7D4F">
      <w:pPr>
        <w:spacing w:after="200" w:line="276" w:lineRule="auto"/>
        <w:rPr>
          <w:rFonts w:ascii="Book Antiqua" w:hAnsi="Book Antiqua" w:cstheme="minorBidi"/>
          <w:noProof/>
          <w:sz w:val="24"/>
          <w:szCs w:val="24"/>
        </w:rPr>
      </w:pPr>
      <w:r>
        <w:rPr>
          <w:rFonts w:ascii="Book Antiqua" w:hAnsi="Book Antiqua" w:cstheme="minorBidi"/>
          <w:sz w:val="24"/>
          <w:szCs w:val="24"/>
        </w:rPr>
        <w:br w:type="page"/>
      </w:r>
    </w:p>
    <w:p w14:paraId="71C905AC" w14:textId="77777777" w:rsidR="007C628B" w:rsidRPr="0093173F" w:rsidRDefault="007C628B" w:rsidP="0039502E">
      <w:pPr>
        <w:pStyle w:val="EndNoteBibliography"/>
        <w:spacing w:after="0" w:line="360" w:lineRule="auto"/>
        <w:jc w:val="both"/>
        <w:rPr>
          <w:rFonts w:ascii="Book Antiqua" w:hAnsi="Book Antiqua" w:cstheme="minorBidi"/>
          <w:sz w:val="24"/>
          <w:szCs w:val="24"/>
        </w:rPr>
      </w:pPr>
    </w:p>
    <w:p w14:paraId="609E0325" w14:textId="1902763F" w:rsidR="007C628B" w:rsidRDefault="0093173F" w:rsidP="0039502E">
      <w:pPr>
        <w:pStyle w:val="EndNoteBibliography"/>
        <w:spacing w:after="0" w:line="360" w:lineRule="auto"/>
        <w:ind w:hanging="90"/>
        <w:jc w:val="both"/>
        <w:rPr>
          <w:rFonts w:ascii="Book Antiqua" w:hAnsi="Book Antiqua" w:cstheme="minorBidi"/>
          <w:sz w:val="24"/>
          <w:szCs w:val="24"/>
          <w:lang w:eastAsia="zh-CN"/>
        </w:rPr>
      </w:pPr>
      <w:r w:rsidRPr="0093173F">
        <w:rPr>
          <w:rFonts w:ascii="Book Antiqua" w:hAnsi="Book Antiqua" w:cstheme="minorBidi"/>
          <w:sz w:val="24"/>
          <w:szCs w:val="24"/>
          <w:lang w:eastAsia="zh-CN"/>
        </w:rPr>
        <w:drawing>
          <wp:inline distT="0" distB="0" distL="0" distR="0" wp14:anchorId="0E7EFD45" wp14:editId="7F5F7287">
            <wp:extent cx="5943600" cy="2284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84095"/>
                    </a:xfrm>
                    <a:prstGeom prst="rect">
                      <a:avLst/>
                    </a:prstGeom>
                  </pic:spPr>
                </pic:pic>
              </a:graphicData>
            </a:graphic>
          </wp:inline>
        </w:drawing>
      </w:r>
      <w:r w:rsidR="007C628B" w:rsidRPr="0093173F">
        <w:rPr>
          <w:rFonts w:ascii="Book Antiqua" w:hAnsi="Book Antiqua" w:cstheme="minorBidi"/>
          <w:b/>
          <w:sz w:val="24"/>
          <w:szCs w:val="24"/>
        </w:rPr>
        <w:t xml:space="preserve">  Figure 2</w:t>
      </w:r>
      <w:r w:rsidRPr="0093173F">
        <w:rPr>
          <w:rFonts w:ascii="Book Antiqua" w:hAnsi="Book Antiqua" w:cstheme="minorBidi" w:hint="eastAsia"/>
          <w:b/>
          <w:sz w:val="24"/>
          <w:szCs w:val="24"/>
          <w:lang w:eastAsia="zh-CN"/>
        </w:rPr>
        <w:t xml:space="preserve"> </w:t>
      </w:r>
      <w:r w:rsidR="007C628B" w:rsidRPr="0093173F">
        <w:rPr>
          <w:rFonts w:ascii="Book Antiqua" w:hAnsi="Book Antiqua" w:cstheme="minorBidi"/>
          <w:b/>
          <w:sz w:val="24"/>
          <w:szCs w:val="24"/>
        </w:rPr>
        <w:t xml:space="preserve">Hematoxin and eosin staining of the tumor sections at </w:t>
      </w:r>
      <w:r w:rsidRPr="0093173F">
        <w:rPr>
          <w:rFonts w:ascii="Book Antiqua" w:hAnsi="Book Antiqua" w:cstheme="minorBidi"/>
          <w:b/>
          <w:sz w:val="24"/>
          <w:szCs w:val="24"/>
        </w:rPr>
        <w:sym w:font="Symbol" w:char="F0B4"/>
      </w:r>
      <w:r w:rsidRPr="0093173F">
        <w:rPr>
          <w:rFonts w:ascii="Book Antiqua" w:hAnsi="Book Antiqua" w:cstheme="minorBidi" w:hint="eastAsia"/>
          <w:b/>
          <w:sz w:val="24"/>
          <w:szCs w:val="24"/>
          <w:lang w:eastAsia="zh-CN"/>
        </w:rPr>
        <w:t xml:space="preserve"> </w:t>
      </w:r>
      <w:r w:rsidR="007C628B" w:rsidRPr="0093173F">
        <w:rPr>
          <w:rFonts w:ascii="Book Antiqua" w:hAnsi="Book Antiqua" w:cstheme="minorBidi"/>
          <w:b/>
          <w:sz w:val="24"/>
          <w:szCs w:val="24"/>
        </w:rPr>
        <w:t xml:space="preserve">2000 (A) and </w:t>
      </w:r>
      <w:r w:rsidRPr="0093173F">
        <w:rPr>
          <w:rFonts w:ascii="Book Antiqua" w:hAnsi="Book Antiqua" w:cstheme="minorBidi"/>
          <w:b/>
          <w:sz w:val="24"/>
          <w:szCs w:val="24"/>
        </w:rPr>
        <w:sym w:font="Symbol" w:char="F0B4"/>
      </w:r>
      <w:r w:rsidRPr="0093173F">
        <w:rPr>
          <w:rFonts w:ascii="Book Antiqua" w:hAnsi="Book Antiqua" w:cstheme="minorBidi" w:hint="eastAsia"/>
          <w:b/>
          <w:sz w:val="24"/>
          <w:szCs w:val="24"/>
          <w:lang w:eastAsia="zh-CN"/>
        </w:rPr>
        <w:t xml:space="preserve"> </w:t>
      </w:r>
      <w:r w:rsidRPr="0093173F">
        <w:rPr>
          <w:rFonts w:ascii="Book Antiqua" w:hAnsi="Book Antiqua" w:cstheme="minorBidi"/>
          <w:b/>
          <w:sz w:val="24"/>
          <w:szCs w:val="24"/>
        </w:rPr>
        <w:t>20</w:t>
      </w:r>
      <w:r w:rsidR="007C628B" w:rsidRPr="0093173F">
        <w:rPr>
          <w:rFonts w:ascii="Book Antiqua" w:hAnsi="Book Antiqua" w:cstheme="minorBidi"/>
          <w:b/>
          <w:sz w:val="24"/>
          <w:szCs w:val="24"/>
        </w:rPr>
        <w:t xml:space="preserve">000 (B).  </w:t>
      </w:r>
      <w:r w:rsidR="007C628B" w:rsidRPr="0093173F">
        <w:rPr>
          <w:rFonts w:ascii="Book Antiqua" w:hAnsi="Book Antiqua" w:cstheme="minorBidi"/>
          <w:sz w:val="24"/>
          <w:szCs w:val="24"/>
        </w:rPr>
        <w:t>A</w:t>
      </w:r>
      <w:r>
        <w:rPr>
          <w:rFonts w:ascii="Book Antiqua" w:hAnsi="Book Antiqua" w:cstheme="minorBidi" w:hint="eastAsia"/>
          <w:sz w:val="24"/>
          <w:szCs w:val="24"/>
          <w:lang w:eastAsia="zh-CN"/>
        </w:rPr>
        <w:t>:</w:t>
      </w:r>
      <w:r w:rsidR="007C628B" w:rsidRPr="0093173F">
        <w:rPr>
          <w:rFonts w:ascii="Book Antiqua" w:hAnsi="Book Antiqua" w:cstheme="minorBidi"/>
          <w:sz w:val="24"/>
          <w:szCs w:val="24"/>
        </w:rPr>
        <w:t xml:space="preserve"> </w:t>
      </w:r>
      <w:r w:rsidRPr="0093173F">
        <w:rPr>
          <w:rFonts w:ascii="Book Antiqua" w:hAnsi="Book Antiqua" w:cstheme="minorBidi"/>
          <w:sz w:val="24"/>
          <w:szCs w:val="24"/>
        </w:rPr>
        <w:t xml:space="preserve">Shows </w:t>
      </w:r>
      <w:r w:rsidR="007C628B" w:rsidRPr="0093173F">
        <w:rPr>
          <w:rFonts w:ascii="Book Antiqua" w:hAnsi="Book Antiqua" w:cstheme="minorBidi"/>
          <w:sz w:val="24"/>
          <w:szCs w:val="24"/>
        </w:rPr>
        <w:t>the tubular adenoma component juxtaposed to the underlying high-grade large-cell neuroendocrinal carcinoma</w:t>
      </w:r>
      <w:r>
        <w:rPr>
          <w:rFonts w:ascii="Book Antiqua" w:hAnsi="Book Antiqua" w:cstheme="minorBidi" w:hint="eastAsia"/>
          <w:sz w:val="24"/>
          <w:szCs w:val="24"/>
          <w:lang w:eastAsia="zh-CN"/>
        </w:rPr>
        <w:t xml:space="preserve">; </w:t>
      </w:r>
      <w:r>
        <w:rPr>
          <w:rFonts w:ascii="Book Antiqua" w:hAnsi="Book Antiqua" w:cstheme="minorBidi"/>
          <w:sz w:val="24"/>
          <w:szCs w:val="24"/>
        </w:rPr>
        <w:t>B</w:t>
      </w:r>
      <w:r w:rsidR="007C628B" w:rsidRPr="0093173F">
        <w:rPr>
          <w:rFonts w:ascii="Book Antiqua" w:hAnsi="Book Antiqua" w:cstheme="minorBidi"/>
          <w:sz w:val="24"/>
          <w:szCs w:val="24"/>
        </w:rPr>
        <w:t xml:space="preserve">: higher magnification showing medium to large-sized tumor cells </w:t>
      </w:r>
      <w:r w:rsidR="009F30EA" w:rsidRPr="0093173F">
        <w:rPr>
          <w:rFonts w:ascii="Book Antiqua" w:hAnsi="Book Antiqua" w:cstheme="minorBidi"/>
          <w:sz w:val="24"/>
          <w:szCs w:val="24"/>
        </w:rPr>
        <w:t xml:space="preserve">with </w:t>
      </w:r>
      <w:r w:rsidR="007C628B" w:rsidRPr="0093173F">
        <w:rPr>
          <w:rFonts w:ascii="Book Antiqua" w:hAnsi="Book Antiqua" w:cstheme="minorBidi"/>
          <w:sz w:val="24"/>
          <w:szCs w:val="24"/>
        </w:rPr>
        <w:t>vesicular nuclei</w:t>
      </w:r>
      <w:r w:rsidR="009F30EA" w:rsidRPr="0093173F">
        <w:rPr>
          <w:rFonts w:ascii="Book Antiqua" w:hAnsi="Book Antiqua" w:cstheme="minorBidi"/>
          <w:sz w:val="24"/>
          <w:szCs w:val="24"/>
        </w:rPr>
        <w:t xml:space="preserve">, </w:t>
      </w:r>
      <w:r w:rsidR="007C628B" w:rsidRPr="0093173F">
        <w:rPr>
          <w:rFonts w:ascii="Book Antiqua" w:hAnsi="Book Antiqua" w:cstheme="minorBidi"/>
          <w:sz w:val="24"/>
          <w:szCs w:val="24"/>
        </w:rPr>
        <w:t xml:space="preserve">prominent nucleoli consistent with large-cell neuroendocrine </w:t>
      </w:r>
      <w:r w:rsidR="009F30EA" w:rsidRPr="0093173F">
        <w:rPr>
          <w:rFonts w:ascii="Book Antiqua" w:hAnsi="Book Antiqua" w:cstheme="minorBidi"/>
          <w:sz w:val="24"/>
          <w:szCs w:val="24"/>
        </w:rPr>
        <w:t>carcinoma</w:t>
      </w:r>
      <w:r w:rsidR="007C628B" w:rsidRPr="0093173F">
        <w:rPr>
          <w:rFonts w:ascii="Book Antiqua" w:hAnsi="Book Antiqua" w:cstheme="minorBidi"/>
          <w:sz w:val="24"/>
          <w:szCs w:val="24"/>
        </w:rPr>
        <w:t xml:space="preserve">.  </w:t>
      </w:r>
    </w:p>
    <w:p w14:paraId="0553C6A3" w14:textId="6B59C731" w:rsidR="0093173F" w:rsidRPr="0093173F" w:rsidRDefault="0093173F" w:rsidP="0039502E">
      <w:pPr>
        <w:pStyle w:val="EndNoteBibliography"/>
        <w:spacing w:after="0" w:line="360" w:lineRule="auto"/>
        <w:ind w:hanging="90"/>
        <w:jc w:val="both"/>
        <w:rPr>
          <w:rFonts w:ascii="Book Antiqua" w:hAnsi="Book Antiqua" w:cstheme="minorBidi"/>
          <w:b/>
          <w:sz w:val="24"/>
          <w:szCs w:val="24"/>
          <w:lang w:eastAsia="zh-CN"/>
        </w:rPr>
      </w:pPr>
      <w:r w:rsidRPr="0093173F">
        <w:rPr>
          <w:rFonts w:ascii="Book Antiqua" w:hAnsi="Book Antiqua" w:cstheme="minorBidi"/>
          <w:sz w:val="24"/>
          <w:szCs w:val="24"/>
          <w:lang w:eastAsia="zh-CN"/>
        </w:rPr>
        <w:lastRenderedPageBreak/>
        <w:drawing>
          <wp:inline distT="0" distB="0" distL="0" distR="0" wp14:anchorId="6E3BA40D" wp14:editId="0E3BDA89">
            <wp:extent cx="4269436" cy="483079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all.png"/>
                    <pic:cNvPicPr/>
                  </pic:nvPicPr>
                  <pic:blipFill>
                    <a:blip r:embed="rId10">
                      <a:extLst>
                        <a:ext uri="{28A0092B-C50C-407E-A947-70E740481C1C}">
                          <a14:useLocalDpi xmlns:a14="http://schemas.microsoft.com/office/drawing/2010/main" val="0"/>
                        </a:ext>
                      </a:extLst>
                    </a:blip>
                    <a:stretch>
                      <a:fillRect/>
                    </a:stretch>
                  </pic:blipFill>
                  <pic:spPr>
                    <a:xfrm>
                      <a:off x="0" y="0"/>
                      <a:ext cx="4269436" cy="4830792"/>
                    </a:xfrm>
                    <a:prstGeom prst="rect">
                      <a:avLst/>
                    </a:prstGeom>
                  </pic:spPr>
                </pic:pic>
              </a:graphicData>
            </a:graphic>
          </wp:inline>
        </w:drawing>
      </w:r>
    </w:p>
    <w:p w14:paraId="28EB9575" w14:textId="76BF29A8" w:rsidR="007C628B" w:rsidRPr="0093173F" w:rsidRDefault="007C628B" w:rsidP="0039502E">
      <w:pPr>
        <w:pStyle w:val="EndNoteBibliography"/>
        <w:spacing w:after="0" w:line="360" w:lineRule="auto"/>
        <w:ind w:hanging="90"/>
        <w:jc w:val="both"/>
        <w:rPr>
          <w:rFonts w:ascii="Book Antiqua" w:hAnsi="Book Antiqua" w:cstheme="minorBidi"/>
          <w:sz w:val="24"/>
          <w:szCs w:val="24"/>
        </w:rPr>
      </w:pPr>
      <w:r w:rsidRPr="0093173F">
        <w:rPr>
          <w:rFonts w:ascii="Book Antiqua" w:hAnsi="Book Antiqua" w:cstheme="minorBidi"/>
          <w:b/>
          <w:sz w:val="24"/>
          <w:szCs w:val="24"/>
        </w:rPr>
        <w:t xml:space="preserve">  Figure 3 </w:t>
      </w:r>
      <w:r w:rsidR="0093173F" w:rsidRPr="0093173F">
        <w:rPr>
          <w:rFonts w:ascii="Book Antiqua" w:hAnsi="Book Antiqua" w:cstheme="minorBidi"/>
          <w:b/>
          <w:sz w:val="24"/>
          <w:szCs w:val="24"/>
        </w:rPr>
        <w:t>High-grade large-cell neuroendocrine carcinoma</w:t>
      </w:r>
      <w:r w:rsidR="0093173F">
        <w:rPr>
          <w:rFonts w:ascii="Book Antiqua" w:hAnsi="Book Antiqua" w:cstheme="minorBidi" w:hint="eastAsia"/>
          <w:b/>
          <w:sz w:val="24"/>
          <w:szCs w:val="24"/>
          <w:lang w:eastAsia="zh-CN"/>
        </w:rPr>
        <w:t>.</w:t>
      </w:r>
      <w:r w:rsidR="0093173F" w:rsidRPr="0093173F">
        <w:rPr>
          <w:rFonts w:ascii="Book Antiqua" w:hAnsi="Book Antiqua" w:cstheme="minorBidi"/>
          <w:b/>
          <w:sz w:val="24"/>
          <w:szCs w:val="24"/>
        </w:rPr>
        <w:t xml:space="preserve"> </w:t>
      </w:r>
      <w:r w:rsidR="0093173F" w:rsidRPr="0093173F">
        <w:rPr>
          <w:rFonts w:ascii="Book Antiqua" w:hAnsi="Book Antiqua" w:cstheme="minorBidi"/>
          <w:sz w:val="24"/>
          <w:szCs w:val="24"/>
        </w:rPr>
        <w:t xml:space="preserve">Immunohistochemical </w:t>
      </w:r>
      <w:r w:rsidRPr="0093173F">
        <w:rPr>
          <w:rFonts w:ascii="Book Antiqua" w:hAnsi="Book Antiqua" w:cstheme="minorBidi"/>
          <w:sz w:val="24"/>
          <w:szCs w:val="24"/>
        </w:rPr>
        <w:t>profile of the tumor showing positive staining for synaptophysin (A)</w:t>
      </w:r>
      <w:r w:rsidR="00C25851" w:rsidRPr="0093173F">
        <w:rPr>
          <w:rFonts w:ascii="Book Antiqua" w:hAnsi="Book Antiqua" w:cstheme="minorBidi"/>
          <w:sz w:val="24"/>
          <w:szCs w:val="24"/>
        </w:rPr>
        <w:t xml:space="preserve"> and</w:t>
      </w:r>
      <w:r w:rsidR="0039502E">
        <w:rPr>
          <w:rFonts w:ascii="Book Antiqua" w:hAnsi="Book Antiqua" w:cstheme="minorBidi"/>
          <w:sz w:val="24"/>
          <w:szCs w:val="24"/>
        </w:rPr>
        <w:t xml:space="preserve"> chromogranin (B)</w:t>
      </w:r>
      <w:r w:rsidR="0039502E">
        <w:rPr>
          <w:rFonts w:ascii="Book Antiqua" w:hAnsi="Book Antiqua" w:cstheme="minorBidi" w:hint="eastAsia"/>
          <w:sz w:val="24"/>
          <w:szCs w:val="24"/>
          <w:lang w:eastAsia="zh-CN"/>
        </w:rPr>
        <w:t xml:space="preserve"> </w:t>
      </w:r>
      <w:r w:rsidRPr="0093173F">
        <w:rPr>
          <w:rFonts w:ascii="Book Antiqua" w:hAnsi="Book Antiqua" w:cstheme="minorBidi"/>
          <w:sz w:val="24"/>
          <w:szCs w:val="24"/>
        </w:rPr>
        <w:t xml:space="preserve">in the neuroendocrine </w:t>
      </w:r>
      <w:r w:rsidR="009F30EA" w:rsidRPr="0093173F">
        <w:rPr>
          <w:rFonts w:ascii="Book Antiqua" w:hAnsi="Book Antiqua" w:cstheme="minorBidi"/>
          <w:sz w:val="24"/>
          <w:szCs w:val="24"/>
        </w:rPr>
        <w:t xml:space="preserve">carcinoma </w:t>
      </w:r>
      <w:r w:rsidR="0039502E">
        <w:rPr>
          <w:rFonts w:ascii="Book Antiqua" w:hAnsi="Book Antiqua" w:cstheme="minorBidi"/>
          <w:sz w:val="24"/>
          <w:szCs w:val="24"/>
        </w:rPr>
        <w:t>component.</w:t>
      </w:r>
      <w:r w:rsidR="0039502E">
        <w:rPr>
          <w:rFonts w:ascii="Book Antiqua" w:hAnsi="Book Antiqua" w:cstheme="minorBidi" w:hint="eastAsia"/>
          <w:sz w:val="24"/>
          <w:szCs w:val="24"/>
          <w:lang w:eastAsia="zh-CN"/>
        </w:rPr>
        <w:t xml:space="preserve"> </w:t>
      </w:r>
      <w:r w:rsidRPr="0093173F">
        <w:rPr>
          <w:rFonts w:ascii="Book Antiqua" w:hAnsi="Book Antiqua" w:cstheme="minorBidi"/>
          <w:sz w:val="24"/>
          <w:szCs w:val="24"/>
        </w:rPr>
        <w:t xml:space="preserve">Both the glandular and neuroendocrine components stained positive for CAM5.2 (C) and β-catenin (E </w:t>
      </w:r>
      <w:r w:rsidR="0093173F" w:rsidRPr="0093173F">
        <w:rPr>
          <w:rFonts w:ascii="Book Antiqua" w:hAnsi="Book Antiqua" w:cstheme="minorBidi" w:hint="eastAsia"/>
          <w:sz w:val="24"/>
          <w:szCs w:val="24"/>
          <w:lang w:eastAsia="zh-CN"/>
        </w:rPr>
        <w:t>and</w:t>
      </w:r>
      <w:r w:rsidRPr="0093173F">
        <w:rPr>
          <w:rFonts w:ascii="Book Antiqua" w:hAnsi="Book Antiqua" w:cstheme="minorBidi"/>
          <w:sz w:val="24"/>
          <w:szCs w:val="24"/>
        </w:rPr>
        <w:t xml:space="preserve"> F).  The Ki-67 labeling index </w:t>
      </w:r>
      <w:r w:rsidR="00C25851" w:rsidRPr="0093173F">
        <w:rPr>
          <w:rFonts w:ascii="Book Antiqua" w:hAnsi="Book Antiqua" w:cstheme="minorBidi"/>
          <w:sz w:val="24"/>
          <w:szCs w:val="24"/>
        </w:rPr>
        <w:t xml:space="preserve">is approximately </w:t>
      </w:r>
      <w:r w:rsidRPr="0093173F">
        <w:rPr>
          <w:rFonts w:ascii="Book Antiqua" w:hAnsi="Book Antiqua" w:cstheme="minorBidi"/>
          <w:sz w:val="24"/>
          <w:szCs w:val="24"/>
        </w:rPr>
        <w:t>75% positive</w:t>
      </w:r>
      <w:r w:rsidR="009F30EA" w:rsidRPr="0093173F">
        <w:rPr>
          <w:rFonts w:ascii="Book Antiqua" w:hAnsi="Book Antiqua" w:cstheme="minorBidi"/>
          <w:sz w:val="24"/>
          <w:szCs w:val="24"/>
        </w:rPr>
        <w:t xml:space="preserve"> </w:t>
      </w:r>
      <w:r w:rsidR="00C25851" w:rsidRPr="0093173F">
        <w:rPr>
          <w:rFonts w:ascii="Book Antiqua" w:hAnsi="Book Antiqua" w:cstheme="minorBidi"/>
          <w:sz w:val="24"/>
          <w:szCs w:val="24"/>
        </w:rPr>
        <w:t xml:space="preserve">in </w:t>
      </w:r>
      <w:r w:rsidR="009F30EA" w:rsidRPr="0093173F">
        <w:rPr>
          <w:rFonts w:ascii="Book Antiqua" w:hAnsi="Book Antiqua" w:cstheme="minorBidi"/>
          <w:sz w:val="24"/>
          <w:szCs w:val="24"/>
        </w:rPr>
        <w:t>stained tumor cells</w:t>
      </w:r>
      <w:r w:rsidRPr="0093173F">
        <w:rPr>
          <w:rFonts w:ascii="Book Antiqua" w:hAnsi="Book Antiqua" w:cstheme="minorBidi"/>
          <w:sz w:val="24"/>
          <w:szCs w:val="24"/>
        </w:rPr>
        <w:t xml:space="preserve"> (D).  </w:t>
      </w:r>
    </w:p>
    <w:p w14:paraId="70D17C5F" w14:textId="77777777" w:rsidR="002A28E5" w:rsidRPr="009534DB" w:rsidRDefault="002A28E5" w:rsidP="0039502E">
      <w:pPr>
        <w:pStyle w:val="EndNoteBibliography"/>
        <w:spacing w:after="0" w:line="360" w:lineRule="auto"/>
        <w:ind w:hanging="90"/>
        <w:jc w:val="both"/>
        <w:rPr>
          <w:rFonts w:ascii="Book Antiqua" w:hAnsi="Book Antiqua" w:cstheme="minorBidi"/>
          <w:sz w:val="24"/>
          <w:szCs w:val="24"/>
        </w:rPr>
      </w:pPr>
    </w:p>
    <w:p w14:paraId="2F9D44AB" w14:textId="77777777" w:rsidR="002A28E5" w:rsidRPr="009534DB" w:rsidRDefault="002A28E5" w:rsidP="0039502E">
      <w:pPr>
        <w:pStyle w:val="EndNoteBibliography"/>
        <w:spacing w:after="0" w:line="360" w:lineRule="auto"/>
        <w:ind w:hanging="90"/>
        <w:jc w:val="both"/>
        <w:rPr>
          <w:rFonts w:ascii="Book Antiqua" w:hAnsi="Book Antiqua" w:cstheme="minorBidi"/>
          <w:sz w:val="24"/>
          <w:szCs w:val="24"/>
        </w:rPr>
      </w:pPr>
    </w:p>
    <w:p w14:paraId="3F602D36" w14:textId="77777777" w:rsidR="002A28E5" w:rsidRPr="009534DB" w:rsidRDefault="002A28E5" w:rsidP="0039502E">
      <w:pPr>
        <w:pStyle w:val="EndNoteBibliography"/>
        <w:spacing w:after="0" w:line="360" w:lineRule="auto"/>
        <w:ind w:hanging="90"/>
        <w:jc w:val="both"/>
        <w:rPr>
          <w:rFonts w:ascii="Book Antiqua" w:hAnsi="Book Antiqua" w:cstheme="minorBidi"/>
          <w:sz w:val="24"/>
          <w:szCs w:val="24"/>
        </w:rPr>
      </w:pPr>
    </w:p>
    <w:p w14:paraId="0A5C8CC3" w14:textId="795F7FBB" w:rsidR="002A28E5" w:rsidRPr="009534DB" w:rsidRDefault="002A28E5" w:rsidP="0039502E">
      <w:pPr>
        <w:pStyle w:val="EndNoteBibliography"/>
        <w:spacing w:after="0" w:line="360" w:lineRule="auto"/>
        <w:jc w:val="both"/>
        <w:rPr>
          <w:rFonts w:ascii="Book Antiqua" w:hAnsi="Book Antiqua" w:cstheme="minorBidi"/>
          <w:sz w:val="24"/>
          <w:szCs w:val="24"/>
          <w:lang w:eastAsia="zh-CN"/>
        </w:rPr>
      </w:pPr>
    </w:p>
    <w:sectPr w:rsidR="002A28E5" w:rsidRPr="009534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729CA" w14:textId="77777777" w:rsidR="003B0FBB" w:rsidRDefault="003B0FBB" w:rsidP="00E04F1C">
      <w:r>
        <w:separator/>
      </w:r>
    </w:p>
  </w:endnote>
  <w:endnote w:type="continuationSeparator" w:id="0">
    <w:p w14:paraId="72B72248" w14:textId="77777777" w:rsidR="003B0FBB" w:rsidRDefault="003B0FBB" w:rsidP="00E04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9FD24" w14:textId="77777777" w:rsidR="003B0FBB" w:rsidRDefault="003B0FBB" w:rsidP="00E04F1C">
      <w:r>
        <w:separator/>
      </w:r>
    </w:p>
  </w:footnote>
  <w:footnote w:type="continuationSeparator" w:id="0">
    <w:p w14:paraId="7B17D398" w14:textId="77777777" w:rsidR="003B0FBB" w:rsidRDefault="003B0FBB" w:rsidP="00E04F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53E39"/>
    <w:rsid w:val="00015AB6"/>
    <w:rsid w:val="0002028E"/>
    <w:rsid w:val="00036AC4"/>
    <w:rsid w:val="00071C07"/>
    <w:rsid w:val="000758F5"/>
    <w:rsid w:val="000A3A1E"/>
    <w:rsid w:val="000A5A8A"/>
    <w:rsid w:val="000C24B6"/>
    <w:rsid w:val="000C6FC6"/>
    <w:rsid w:val="000E2338"/>
    <w:rsid w:val="001176E7"/>
    <w:rsid w:val="00125655"/>
    <w:rsid w:val="00126933"/>
    <w:rsid w:val="00126935"/>
    <w:rsid w:val="00130ED8"/>
    <w:rsid w:val="00131989"/>
    <w:rsid w:val="00133022"/>
    <w:rsid w:val="00141227"/>
    <w:rsid w:val="00163555"/>
    <w:rsid w:val="00171CB7"/>
    <w:rsid w:val="00174D6B"/>
    <w:rsid w:val="001A4F14"/>
    <w:rsid w:val="001B1A39"/>
    <w:rsid w:val="001B21E9"/>
    <w:rsid w:val="001C2A7E"/>
    <w:rsid w:val="001C5E2B"/>
    <w:rsid w:val="001D3A0B"/>
    <w:rsid w:val="002038C1"/>
    <w:rsid w:val="00216FEE"/>
    <w:rsid w:val="00253456"/>
    <w:rsid w:val="002542F6"/>
    <w:rsid w:val="002602B6"/>
    <w:rsid w:val="0026234F"/>
    <w:rsid w:val="00265AC1"/>
    <w:rsid w:val="0027057A"/>
    <w:rsid w:val="002731D4"/>
    <w:rsid w:val="00295BAA"/>
    <w:rsid w:val="002A28E5"/>
    <w:rsid w:val="002A3435"/>
    <w:rsid w:val="002C1732"/>
    <w:rsid w:val="002D0C22"/>
    <w:rsid w:val="002D0DD1"/>
    <w:rsid w:val="002E16EB"/>
    <w:rsid w:val="003240BB"/>
    <w:rsid w:val="00344DD7"/>
    <w:rsid w:val="00351ADF"/>
    <w:rsid w:val="0037084A"/>
    <w:rsid w:val="0037700A"/>
    <w:rsid w:val="00393ADB"/>
    <w:rsid w:val="0039502E"/>
    <w:rsid w:val="003B0FBB"/>
    <w:rsid w:val="003C102E"/>
    <w:rsid w:val="003C61E4"/>
    <w:rsid w:val="003D0D68"/>
    <w:rsid w:val="003E3E9F"/>
    <w:rsid w:val="004029F7"/>
    <w:rsid w:val="00402F9B"/>
    <w:rsid w:val="004149A7"/>
    <w:rsid w:val="00417B84"/>
    <w:rsid w:val="004224E9"/>
    <w:rsid w:val="00427E06"/>
    <w:rsid w:val="0043404E"/>
    <w:rsid w:val="004354EB"/>
    <w:rsid w:val="004433C2"/>
    <w:rsid w:val="004637F8"/>
    <w:rsid w:val="004673A7"/>
    <w:rsid w:val="004B75F7"/>
    <w:rsid w:val="004C4E81"/>
    <w:rsid w:val="004D430E"/>
    <w:rsid w:val="004E4DBA"/>
    <w:rsid w:val="004E66D7"/>
    <w:rsid w:val="004F3994"/>
    <w:rsid w:val="00507116"/>
    <w:rsid w:val="00516A48"/>
    <w:rsid w:val="0052070D"/>
    <w:rsid w:val="005565F6"/>
    <w:rsid w:val="005B641A"/>
    <w:rsid w:val="005C7FC4"/>
    <w:rsid w:val="005D34C8"/>
    <w:rsid w:val="0062277B"/>
    <w:rsid w:val="00624BE5"/>
    <w:rsid w:val="006925E0"/>
    <w:rsid w:val="006A32C9"/>
    <w:rsid w:val="006D1F4E"/>
    <w:rsid w:val="006D7D03"/>
    <w:rsid w:val="006F2E03"/>
    <w:rsid w:val="006F5F79"/>
    <w:rsid w:val="007037C1"/>
    <w:rsid w:val="00710308"/>
    <w:rsid w:val="00736AEC"/>
    <w:rsid w:val="00747190"/>
    <w:rsid w:val="007529CF"/>
    <w:rsid w:val="00783D7C"/>
    <w:rsid w:val="00792565"/>
    <w:rsid w:val="00795A16"/>
    <w:rsid w:val="007B216B"/>
    <w:rsid w:val="007C628B"/>
    <w:rsid w:val="007C6452"/>
    <w:rsid w:val="007E6354"/>
    <w:rsid w:val="008242BD"/>
    <w:rsid w:val="00853E39"/>
    <w:rsid w:val="00870E69"/>
    <w:rsid w:val="00875B31"/>
    <w:rsid w:val="00881130"/>
    <w:rsid w:val="00885D0A"/>
    <w:rsid w:val="00895F1D"/>
    <w:rsid w:val="008B3D9A"/>
    <w:rsid w:val="008E7D4F"/>
    <w:rsid w:val="0091325B"/>
    <w:rsid w:val="0093173F"/>
    <w:rsid w:val="0093293B"/>
    <w:rsid w:val="00940477"/>
    <w:rsid w:val="00942B9E"/>
    <w:rsid w:val="00952211"/>
    <w:rsid w:val="009534DB"/>
    <w:rsid w:val="00995B14"/>
    <w:rsid w:val="00997ABA"/>
    <w:rsid w:val="009B659F"/>
    <w:rsid w:val="009B7C7D"/>
    <w:rsid w:val="009C0D76"/>
    <w:rsid w:val="009C5A71"/>
    <w:rsid w:val="009D79BC"/>
    <w:rsid w:val="009E13A4"/>
    <w:rsid w:val="009E63B9"/>
    <w:rsid w:val="009F1FC4"/>
    <w:rsid w:val="009F30EA"/>
    <w:rsid w:val="00A30C5C"/>
    <w:rsid w:val="00A624F0"/>
    <w:rsid w:val="00A63D5A"/>
    <w:rsid w:val="00A82B5D"/>
    <w:rsid w:val="00A86B98"/>
    <w:rsid w:val="00A968D7"/>
    <w:rsid w:val="00AA7989"/>
    <w:rsid w:val="00AC0EE3"/>
    <w:rsid w:val="00AC715B"/>
    <w:rsid w:val="00AC7534"/>
    <w:rsid w:val="00AE15AD"/>
    <w:rsid w:val="00AE4DFD"/>
    <w:rsid w:val="00AE6E4D"/>
    <w:rsid w:val="00B10C29"/>
    <w:rsid w:val="00B137A3"/>
    <w:rsid w:val="00B44170"/>
    <w:rsid w:val="00B45CAB"/>
    <w:rsid w:val="00B56E39"/>
    <w:rsid w:val="00B63579"/>
    <w:rsid w:val="00B74EB7"/>
    <w:rsid w:val="00B872B4"/>
    <w:rsid w:val="00BA39A9"/>
    <w:rsid w:val="00BE489A"/>
    <w:rsid w:val="00BF50A7"/>
    <w:rsid w:val="00C00F16"/>
    <w:rsid w:val="00C07A54"/>
    <w:rsid w:val="00C22436"/>
    <w:rsid w:val="00C25851"/>
    <w:rsid w:val="00C452C9"/>
    <w:rsid w:val="00C553B8"/>
    <w:rsid w:val="00C64944"/>
    <w:rsid w:val="00C70F04"/>
    <w:rsid w:val="00C71C5C"/>
    <w:rsid w:val="00C82A5D"/>
    <w:rsid w:val="00C86959"/>
    <w:rsid w:val="00C918C4"/>
    <w:rsid w:val="00C95D86"/>
    <w:rsid w:val="00CA7DDE"/>
    <w:rsid w:val="00D1177A"/>
    <w:rsid w:val="00D27DE7"/>
    <w:rsid w:val="00D42AF3"/>
    <w:rsid w:val="00D620F7"/>
    <w:rsid w:val="00D75321"/>
    <w:rsid w:val="00D952B8"/>
    <w:rsid w:val="00D95890"/>
    <w:rsid w:val="00DA0C05"/>
    <w:rsid w:val="00DB0743"/>
    <w:rsid w:val="00DB1764"/>
    <w:rsid w:val="00DC2BB2"/>
    <w:rsid w:val="00DE3F2B"/>
    <w:rsid w:val="00DE66D2"/>
    <w:rsid w:val="00DF568B"/>
    <w:rsid w:val="00E0132F"/>
    <w:rsid w:val="00E04F1C"/>
    <w:rsid w:val="00E07578"/>
    <w:rsid w:val="00E11B34"/>
    <w:rsid w:val="00E36466"/>
    <w:rsid w:val="00E47E06"/>
    <w:rsid w:val="00EB6E5A"/>
    <w:rsid w:val="00ED243B"/>
    <w:rsid w:val="00ED2732"/>
    <w:rsid w:val="00ED287E"/>
    <w:rsid w:val="00EF020A"/>
    <w:rsid w:val="00EF7F13"/>
    <w:rsid w:val="00F36A4C"/>
    <w:rsid w:val="00F36D55"/>
    <w:rsid w:val="00F4542C"/>
    <w:rsid w:val="00F52733"/>
    <w:rsid w:val="00F542AB"/>
    <w:rsid w:val="00F545A2"/>
    <w:rsid w:val="00F56A6F"/>
    <w:rsid w:val="00F651FE"/>
    <w:rsid w:val="00F7066D"/>
    <w:rsid w:val="00F815CA"/>
    <w:rsid w:val="00F92C66"/>
    <w:rsid w:val="00FA012F"/>
    <w:rsid w:val="00FB71C7"/>
    <w:rsid w:val="00FC7C78"/>
    <w:rsid w:val="00FE2CEE"/>
    <w:rsid w:val="00FF02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51B9B"/>
  <w15:docId w15:val="{97E12447-E766-4D98-870D-B6BB8AC65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A1E"/>
    <w:pPr>
      <w:spacing w:after="0" w:line="240" w:lineRule="auto"/>
    </w:pPr>
    <w:rPr>
      <w:rFonts w:ascii="Calibri" w:hAnsi="Calibri" w:cs="Times New Roman"/>
    </w:rPr>
  </w:style>
  <w:style w:type="paragraph" w:styleId="Heading1">
    <w:name w:val="heading 1"/>
    <w:basedOn w:val="Normal"/>
    <w:link w:val="Heading1Char"/>
    <w:uiPriority w:val="9"/>
    <w:qFormat/>
    <w:rsid w:val="00736AEC"/>
    <w:pPr>
      <w:spacing w:before="100" w:beforeAutospacing="1" w:after="100" w:afterAutospacing="1"/>
      <w:outlineLvl w:val="0"/>
    </w:pPr>
    <w:rPr>
      <w:rFonts w:ascii="Times New Roman" w:eastAsia="Times New Roman" w:hAnsi="Times New Roman"/>
      <w:b/>
      <w:bCs/>
      <w:kern w:val="36"/>
      <w:sz w:val="48"/>
      <w:szCs w:val="48"/>
    </w:rPr>
  </w:style>
  <w:style w:type="paragraph" w:styleId="Heading3">
    <w:name w:val="heading 3"/>
    <w:basedOn w:val="Normal"/>
    <w:link w:val="Heading3Char"/>
    <w:uiPriority w:val="9"/>
    <w:qFormat/>
    <w:rsid w:val="00736AEC"/>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7C628B"/>
    <w:pPr>
      <w:spacing w:after="160"/>
    </w:pPr>
    <w:rPr>
      <w:rFonts w:cs="Calibri"/>
      <w:noProof/>
    </w:rPr>
  </w:style>
  <w:style w:type="character" w:customStyle="1" w:styleId="EndNoteBibliographyChar">
    <w:name w:val="EndNote Bibliography Char"/>
    <w:basedOn w:val="DefaultParagraphFont"/>
    <w:link w:val="EndNoteBibliography"/>
    <w:rsid w:val="007C628B"/>
    <w:rPr>
      <w:rFonts w:ascii="Calibri" w:hAnsi="Calibri" w:cs="Calibri"/>
      <w:noProof/>
    </w:rPr>
  </w:style>
  <w:style w:type="paragraph" w:styleId="BalloonText">
    <w:name w:val="Balloon Text"/>
    <w:basedOn w:val="Normal"/>
    <w:link w:val="BalloonTextChar"/>
    <w:uiPriority w:val="99"/>
    <w:semiHidden/>
    <w:unhideWhenUsed/>
    <w:rsid w:val="007C628B"/>
    <w:rPr>
      <w:rFonts w:ascii="Tahoma" w:hAnsi="Tahoma" w:cs="Tahoma"/>
      <w:sz w:val="16"/>
      <w:szCs w:val="16"/>
    </w:rPr>
  </w:style>
  <w:style w:type="character" w:customStyle="1" w:styleId="BalloonTextChar">
    <w:name w:val="Balloon Text Char"/>
    <w:basedOn w:val="DefaultParagraphFont"/>
    <w:link w:val="BalloonText"/>
    <w:uiPriority w:val="99"/>
    <w:semiHidden/>
    <w:rsid w:val="007C628B"/>
    <w:rPr>
      <w:rFonts w:ascii="Tahoma" w:hAnsi="Tahoma" w:cs="Tahoma"/>
      <w:sz w:val="16"/>
      <w:szCs w:val="16"/>
    </w:rPr>
  </w:style>
  <w:style w:type="character" w:styleId="Hyperlink">
    <w:name w:val="Hyperlink"/>
    <w:basedOn w:val="DefaultParagraphFont"/>
    <w:unhideWhenUsed/>
    <w:rsid w:val="00B56E39"/>
    <w:rPr>
      <w:color w:val="0000FF"/>
      <w:u w:val="single"/>
    </w:rPr>
  </w:style>
  <w:style w:type="character" w:styleId="HTMLCite">
    <w:name w:val="HTML Cite"/>
    <w:basedOn w:val="DefaultParagraphFont"/>
    <w:uiPriority w:val="99"/>
    <w:semiHidden/>
    <w:unhideWhenUsed/>
    <w:rsid w:val="00B56E39"/>
    <w:rPr>
      <w:i/>
      <w:iCs/>
    </w:rPr>
  </w:style>
  <w:style w:type="paragraph" w:customStyle="1" w:styleId="Title1">
    <w:name w:val="Title1"/>
    <w:basedOn w:val="Normal"/>
    <w:link w:val="Title1Char"/>
    <w:rsid w:val="00126933"/>
    <w:pPr>
      <w:spacing w:before="100" w:beforeAutospacing="1" w:after="100" w:afterAutospacing="1"/>
    </w:pPr>
    <w:rPr>
      <w:rFonts w:ascii="Times New Roman" w:eastAsia="Times New Roman" w:hAnsi="Times New Roman"/>
      <w:sz w:val="24"/>
      <w:szCs w:val="24"/>
    </w:rPr>
  </w:style>
  <w:style w:type="paragraph" w:customStyle="1" w:styleId="desc">
    <w:name w:val="desc"/>
    <w:basedOn w:val="Normal"/>
    <w:rsid w:val="00126933"/>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126933"/>
  </w:style>
  <w:style w:type="paragraph" w:customStyle="1" w:styleId="details">
    <w:name w:val="details"/>
    <w:basedOn w:val="Normal"/>
    <w:rsid w:val="00126933"/>
    <w:pPr>
      <w:spacing w:before="100" w:beforeAutospacing="1" w:after="100" w:afterAutospacing="1"/>
    </w:pPr>
    <w:rPr>
      <w:rFonts w:ascii="Times New Roman" w:eastAsia="Times New Roman" w:hAnsi="Times New Roman"/>
      <w:sz w:val="24"/>
      <w:szCs w:val="24"/>
    </w:rPr>
  </w:style>
  <w:style w:type="character" w:customStyle="1" w:styleId="jrnl">
    <w:name w:val="jrnl"/>
    <w:basedOn w:val="DefaultParagraphFont"/>
    <w:rsid w:val="00126933"/>
  </w:style>
  <w:style w:type="character" w:styleId="CommentReference">
    <w:name w:val="annotation reference"/>
    <w:basedOn w:val="DefaultParagraphFont"/>
    <w:unhideWhenUsed/>
    <w:rsid w:val="00D952B8"/>
    <w:rPr>
      <w:sz w:val="16"/>
      <w:szCs w:val="16"/>
    </w:rPr>
  </w:style>
  <w:style w:type="paragraph" w:styleId="CommentText">
    <w:name w:val="annotation text"/>
    <w:basedOn w:val="Normal"/>
    <w:link w:val="CommentTextChar"/>
    <w:unhideWhenUsed/>
    <w:rsid w:val="00D952B8"/>
    <w:rPr>
      <w:sz w:val="20"/>
      <w:szCs w:val="20"/>
    </w:rPr>
  </w:style>
  <w:style w:type="character" w:customStyle="1" w:styleId="CommentTextChar">
    <w:name w:val="Comment Text Char"/>
    <w:basedOn w:val="DefaultParagraphFont"/>
    <w:link w:val="CommentText"/>
    <w:rsid w:val="00D952B8"/>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952B8"/>
    <w:rPr>
      <w:b/>
      <w:bCs/>
    </w:rPr>
  </w:style>
  <w:style w:type="character" w:customStyle="1" w:styleId="CommentSubjectChar">
    <w:name w:val="Comment Subject Char"/>
    <w:basedOn w:val="CommentTextChar"/>
    <w:link w:val="CommentSubject"/>
    <w:uiPriority w:val="99"/>
    <w:semiHidden/>
    <w:rsid w:val="00D952B8"/>
    <w:rPr>
      <w:rFonts w:ascii="Calibri" w:hAnsi="Calibri" w:cs="Times New Roman"/>
      <w:b/>
      <w:bCs/>
      <w:sz w:val="20"/>
      <w:szCs w:val="20"/>
    </w:rPr>
  </w:style>
  <w:style w:type="character" w:customStyle="1" w:styleId="Heading1Char">
    <w:name w:val="Heading 1 Char"/>
    <w:basedOn w:val="DefaultParagraphFont"/>
    <w:link w:val="Heading1"/>
    <w:uiPriority w:val="9"/>
    <w:rsid w:val="00736AE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36AEC"/>
    <w:rPr>
      <w:rFonts w:ascii="Times New Roman" w:eastAsia="Times New Roman" w:hAnsi="Times New Roman" w:cs="Times New Roman"/>
      <w:b/>
      <w:bCs/>
      <w:sz w:val="27"/>
      <w:szCs w:val="27"/>
    </w:rPr>
  </w:style>
  <w:style w:type="character" w:customStyle="1" w:styleId="highlight">
    <w:name w:val="highlight"/>
    <w:basedOn w:val="DefaultParagraphFont"/>
    <w:rsid w:val="00736AEC"/>
  </w:style>
  <w:style w:type="character" w:customStyle="1" w:styleId="ui-ncbitoggler-master-text">
    <w:name w:val="ui-ncbitoggler-master-text"/>
    <w:basedOn w:val="DefaultParagraphFont"/>
    <w:rsid w:val="00736AEC"/>
  </w:style>
  <w:style w:type="paragraph" w:styleId="NormalWeb">
    <w:name w:val="Normal (Web)"/>
    <w:basedOn w:val="Normal"/>
    <w:uiPriority w:val="99"/>
    <w:unhideWhenUsed/>
    <w:rsid w:val="00736AEC"/>
    <w:pPr>
      <w:spacing w:before="100" w:beforeAutospacing="1" w:after="100" w:afterAutospacing="1"/>
    </w:pPr>
    <w:rPr>
      <w:rFonts w:ascii="Times New Roman" w:eastAsia="Times New Roman" w:hAnsi="Times New Roman"/>
      <w:sz w:val="24"/>
      <w:szCs w:val="24"/>
    </w:rPr>
  </w:style>
  <w:style w:type="paragraph" w:customStyle="1" w:styleId="EndNoteBibliographyTitle">
    <w:name w:val="EndNote Bibliography Title"/>
    <w:basedOn w:val="Normal"/>
    <w:link w:val="EndNoteBibliographyTitleChar"/>
    <w:rsid w:val="002C1732"/>
    <w:pPr>
      <w:jc w:val="center"/>
    </w:pPr>
    <w:rPr>
      <w:rFonts w:cs="Calibri"/>
      <w:noProof/>
    </w:rPr>
  </w:style>
  <w:style w:type="character" w:customStyle="1" w:styleId="Title1Char">
    <w:name w:val="Title1 Char"/>
    <w:basedOn w:val="DefaultParagraphFont"/>
    <w:link w:val="Title1"/>
    <w:rsid w:val="002C1732"/>
    <w:rPr>
      <w:rFonts w:ascii="Times New Roman" w:eastAsia="Times New Roman" w:hAnsi="Times New Roman" w:cs="Times New Roman"/>
      <w:sz w:val="24"/>
      <w:szCs w:val="24"/>
    </w:rPr>
  </w:style>
  <w:style w:type="character" w:customStyle="1" w:styleId="EndNoteBibliographyTitleChar">
    <w:name w:val="EndNote Bibliography Title Char"/>
    <w:basedOn w:val="Title1Char"/>
    <w:link w:val="EndNoteBibliographyTitle"/>
    <w:rsid w:val="002C1732"/>
    <w:rPr>
      <w:rFonts w:ascii="Calibri" w:eastAsia="Times New Roman" w:hAnsi="Calibri" w:cs="Calibri"/>
      <w:noProof/>
      <w:sz w:val="24"/>
      <w:szCs w:val="24"/>
    </w:rPr>
  </w:style>
  <w:style w:type="paragraph" w:styleId="Header">
    <w:name w:val="header"/>
    <w:basedOn w:val="Normal"/>
    <w:link w:val="HeaderChar"/>
    <w:uiPriority w:val="99"/>
    <w:unhideWhenUsed/>
    <w:rsid w:val="00E04F1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04F1C"/>
    <w:rPr>
      <w:rFonts w:ascii="Calibri" w:hAnsi="Calibri" w:cs="Times New Roman"/>
      <w:sz w:val="18"/>
      <w:szCs w:val="18"/>
    </w:rPr>
  </w:style>
  <w:style w:type="paragraph" w:styleId="Footer">
    <w:name w:val="footer"/>
    <w:basedOn w:val="Normal"/>
    <w:link w:val="FooterChar"/>
    <w:uiPriority w:val="99"/>
    <w:unhideWhenUsed/>
    <w:rsid w:val="00E04F1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04F1C"/>
    <w:rPr>
      <w:rFonts w:ascii="Calibri" w:hAnsi="Calibri" w:cs="Times New Roman"/>
      <w:sz w:val="18"/>
      <w:szCs w:val="18"/>
    </w:rPr>
  </w:style>
  <w:style w:type="character" w:styleId="Strong">
    <w:name w:val="Strong"/>
    <w:uiPriority w:val="22"/>
    <w:qFormat/>
    <w:rsid w:val="00E04F1C"/>
    <w:rPr>
      <w:b/>
      <w:bCs/>
    </w:rPr>
  </w:style>
  <w:style w:type="paragraph" w:customStyle="1" w:styleId="p0">
    <w:name w:val="p0"/>
    <w:basedOn w:val="Normal"/>
    <w:rsid w:val="00E04F1C"/>
    <w:pPr>
      <w:spacing w:line="240" w:lineRule="atLeast"/>
    </w:pPr>
    <w:rPr>
      <w:rFonts w:ascii="Century" w:eastAsia="SimSun" w:hAnsi="Century" w:cs="SimSun"/>
      <w:sz w:val="21"/>
      <w:szCs w:val="21"/>
      <w:lang w:eastAsia="zh-CN"/>
    </w:rPr>
  </w:style>
  <w:style w:type="character" w:customStyle="1" w:styleId="labellist1">
    <w:name w:val="label_list1"/>
    <w:rsid w:val="00E04F1C"/>
  </w:style>
  <w:style w:type="character" w:styleId="FollowedHyperlink">
    <w:name w:val="FollowedHyperlink"/>
    <w:basedOn w:val="DefaultParagraphFont"/>
    <w:uiPriority w:val="99"/>
    <w:semiHidden/>
    <w:unhideWhenUsed/>
    <w:rsid w:val="002A28E5"/>
    <w:rPr>
      <w:color w:val="800080" w:themeColor="followedHyperlink"/>
      <w:u w:val="single"/>
    </w:rPr>
  </w:style>
  <w:style w:type="paragraph" w:styleId="ListParagraph">
    <w:name w:val="List Paragraph"/>
    <w:basedOn w:val="Normal"/>
    <w:uiPriority w:val="34"/>
    <w:qFormat/>
    <w:rsid w:val="0093173F"/>
    <w:pPr>
      <w:suppressAutoHyphens/>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5881">
      <w:bodyDiv w:val="1"/>
      <w:marLeft w:val="0"/>
      <w:marRight w:val="0"/>
      <w:marTop w:val="0"/>
      <w:marBottom w:val="0"/>
      <w:divBdr>
        <w:top w:val="none" w:sz="0" w:space="0" w:color="auto"/>
        <w:left w:val="none" w:sz="0" w:space="0" w:color="auto"/>
        <w:bottom w:val="none" w:sz="0" w:space="0" w:color="auto"/>
        <w:right w:val="none" w:sz="0" w:space="0" w:color="auto"/>
      </w:divBdr>
      <w:divsChild>
        <w:div w:id="707797321">
          <w:marLeft w:val="0"/>
          <w:marRight w:val="0"/>
          <w:marTop w:val="34"/>
          <w:marBottom w:val="34"/>
          <w:divBdr>
            <w:top w:val="none" w:sz="0" w:space="0" w:color="auto"/>
            <w:left w:val="none" w:sz="0" w:space="0" w:color="auto"/>
            <w:bottom w:val="none" w:sz="0" w:space="0" w:color="auto"/>
            <w:right w:val="none" w:sz="0" w:space="0" w:color="auto"/>
          </w:divBdr>
        </w:div>
      </w:divsChild>
    </w:div>
    <w:div w:id="103428205">
      <w:bodyDiv w:val="1"/>
      <w:marLeft w:val="0"/>
      <w:marRight w:val="0"/>
      <w:marTop w:val="0"/>
      <w:marBottom w:val="0"/>
      <w:divBdr>
        <w:top w:val="none" w:sz="0" w:space="0" w:color="auto"/>
        <w:left w:val="none" w:sz="0" w:space="0" w:color="auto"/>
        <w:bottom w:val="none" w:sz="0" w:space="0" w:color="auto"/>
        <w:right w:val="none" w:sz="0" w:space="0" w:color="auto"/>
      </w:divBdr>
    </w:div>
    <w:div w:id="186412227">
      <w:bodyDiv w:val="1"/>
      <w:marLeft w:val="0"/>
      <w:marRight w:val="0"/>
      <w:marTop w:val="0"/>
      <w:marBottom w:val="0"/>
      <w:divBdr>
        <w:top w:val="none" w:sz="0" w:space="0" w:color="auto"/>
        <w:left w:val="none" w:sz="0" w:space="0" w:color="auto"/>
        <w:bottom w:val="none" w:sz="0" w:space="0" w:color="auto"/>
        <w:right w:val="none" w:sz="0" w:space="0" w:color="auto"/>
      </w:divBdr>
    </w:div>
    <w:div w:id="212891954">
      <w:bodyDiv w:val="1"/>
      <w:marLeft w:val="0"/>
      <w:marRight w:val="0"/>
      <w:marTop w:val="0"/>
      <w:marBottom w:val="0"/>
      <w:divBdr>
        <w:top w:val="none" w:sz="0" w:space="0" w:color="auto"/>
        <w:left w:val="none" w:sz="0" w:space="0" w:color="auto"/>
        <w:bottom w:val="none" w:sz="0" w:space="0" w:color="auto"/>
        <w:right w:val="none" w:sz="0" w:space="0" w:color="auto"/>
      </w:divBdr>
    </w:div>
    <w:div w:id="373963463">
      <w:bodyDiv w:val="1"/>
      <w:marLeft w:val="0"/>
      <w:marRight w:val="0"/>
      <w:marTop w:val="0"/>
      <w:marBottom w:val="0"/>
      <w:divBdr>
        <w:top w:val="none" w:sz="0" w:space="0" w:color="auto"/>
        <w:left w:val="none" w:sz="0" w:space="0" w:color="auto"/>
        <w:bottom w:val="none" w:sz="0" w:space="0" w:color="auto"/>
        <w:right w:val="none" w:sz="0" w:space="0" w:color="auto"/>
      </w:divBdr>
    </w:div>
    <w:div w:id="381755646">
      <w:bodyDiv w:val="1"/>
      <w:marLeft w:val="0"/>
      <w:marRight w:val="0"/>
      <w:marTop w:val="0"/>
      <w:marBottom w:val="0"/>
      <w:divBdr>
        <w:top w:val="none" w:sz="0" w:space="0" w:color="auto"/>
        <w:left w:val="none" w:sz="0" w:space="0" w:color="auto"/>
        <w:bottom w:val="none" w:sz="0" w:space="0" w:color="auto"/>
        <w:right w:val="none" w:sz="0" w:space="0" w:color="auto"/>
      </w:divBdr>
    </w:div>
    <w:div w:id="417410332">
      <w:bodyDiv w:val="1"/>
      <w:marLeft w:val="0"/>
      <w:marRight w:val="0"/>
      <w:marTop w:val="0"/>
      <w:marBottom w:val="0"/>
      <w:divBdr>
        <w:top w:val="none" w:sz="0" w:space="0" w:color="auto"/>
        <w:left w:val="none" w:sz="0" w:space="0" w:color="auto"/>
        <w:bottom w:val="none" w:sz="0" w:space="0" w:color="auto"/>
        <w:right w:val="none" w:sz="0" w:space="0" w:color="auto"/>
      </w:divBdr>
      <w:divsChild>
        <w:div w:id="594435299">
          <w:marLeft w:val="0"/>
          <w:marRight w:val="0"/>
          <w:marTop w:val="0"/>
          <w:marBottom w:val="240"/>
          <w:divBdr>
            <w:top w:val="none" w:sz="0" w:space="0" w:color="auto"/>
            <w:left w:val="none" w:sz="0" w:space="0" w:color="auto"/>
            <w:bottom w:val="none" w:sz="0" w:space="0" w:color="auto"/>
            <w:right w:val="none" w:sz="0" w:space="0" w:color="auto"/>
          </w:divBdr>
        </w:div>
        <w:div w:id="212470904">
          <w:marLeft w:val="0"/>
          <w:marRight w:val="0"/>
          <w:marTop w:val="0"/>
          <w:marBottom w:val="120"/>
          <w:divBdr>
            <w:top w:val="none" w:sz="0" w:space="0" w:color="auto"/>
            <w:left w:val="none" w:sz="0" w:space="0" w:color="auto"/>
            <w:bottom w:val="none" w:sz="0" w:space="0" w:color="auto"/>
            <w:right w:val="none" w:sz="0" w:space="0" w:color="auto"/>
          </w:divBdr>
        </w:div>
        <w:div w:id="1473407404">
          <w:marLeft w:val="0"/>
          <w:marRight w:val="120"/>
          <w:marTop w:val="0"/>
          <w:marBottom w:val="0"/>
          <w:divBdr>
            <w:top w:val="none" w:sz="0" w:space="0" w:color="auto"/>
            <w:left w:val="none" w:sz="0" w:space="0" w:color="auto"/>
            <w:bottom w:val="none" w:sz="0" w:space="0" w:color="auto"/>
            <w:right w:val="none" w:sz="0" w:space="0" w:color="auto"/>
          </w:divBdr>
        </w:div>
      </w:divsChild>
    </w:div>
    <w:div w:id="499275661">
      <w:bodyDiv w:val="1"/>
      <w:marLeft w:val="0"/>
      <w:marRight w:val="0"/>
      <w:marTop w:val="0"/>
      <w:marBottom w:val="0"/>
      <w:divBdr>
        <w:top w:val="none" w:sz="0" w:space="0" w:color="auto"/>
        <w:left w:val="none" w:sz="0" w:space="0" w:color="auto"/>
        <w:bottom w:val="none" w:sz="0" w:space="0" w:color="auto"/>
        <w:right w:val="none" w:sz="0" w:space="0" w:color="auto"/>
      </w:divBdr>
    </w:div>
    <w:div w:id="609626805">
      <w:bodyDiv w:val="1"/>
      <w:marLeft w:val="0"/>
      <w:marRight w:val="0"/>
      <w:marTop w:val="0"/>
      <w:marBottom w:val="0"/>
      <w:divBdr>
        <w:top w:val="none" w:sz="0" w:space="0" w:color="auto"/>
        <w:left w:val="none" w:sz="0" w:space="0" w:color="auto"/>
        <w:bottom w:val="none" w:sz="0" w:space="0" w:color="auto"/>
        <w:right w:val="none" w:sz="0" w:space="0" w:color="auto"/>
      </w:divBdr>
      <w:divsChild>
        <w:div w:id="1720401562">
          <w:marLeft w:val="0"/>
          <w:marRight w:val="0"/>
          <w:marTop w:val="0"/>
          <w:marBottom w:val="0"/>
          <w:divBdr>
            <w:top w:val="none" w:sz="0" w:space="0" w:color="auto"/>
            <w:left w:val="none" w:sz="0" w:space="0" w:color="auto"/>
            <w:bottom w:val="none" w:sz="0" w:space="0" w:color="auto"/>
            <w:right w:val="none" w:sz="0" w:space="0" w:color="auto"/>
          </w:divBdr>
          <w:divsChild>
            <w:div w:id="416901707">
              <w:marLeft w:val="0"/>
              <w:marRight w:val="0"/>
              <w:marTop w:val="0"/>
              <w:marBottom w:val="0"/>
              <w:divBdr>
                <w:top w:val="none" w:sz="0" w:space="0" w:color="auto"/>
                <w:left w:val="none" w:sz="0" w:space="0" w:color="auto"/>
                <w:bottom w:val="none" w:sz="0" w:space="0" w:color="auto"/>
                <w:right w:val="none" w:sz="0" w:space="0" w:color="auto"/>
              </w:divBdr>
              <w:divsChild>
                <w:div w:id="190611375">
                  <w:marLeft w:val="0"/>
                  <w:marRight w:val="0"/>
                  <w:marTop w:val="0"/>
                  <w:marBottom w:val="0"/>
                  <w:divBdr>
                    <w:top w:val="none" w:sz="0" w:space="0" w:color="auto"/>
                    <w:left w:val="none" w:sz="0" w:space="0" w:color="auto"/>
                    <w:bottom w:val="none" w:sz="0" w:space="0" w:color="auto"/>
                    <w:right w:val="none" w:sz="0" w:space="0" w:color="auto"/>
                  </w:divBdr>
                  <w:divsChild>
                    <w:div w:id="1856072952">
                      <w:marLeft w:val="0"/>
                      <w:marRight w:val="0"/>
                      <w:marTop w:val="0"/>
                      <w:marBottom w:val="0"/>
                      <w:divBdr>
                        <w:top w:val="none" w:sz="0" w:space="0" w:color="auto"/>
                        <w:left w:val="none" w:sz="0" w:space="0" w:color="auto"/>
                        <w:bottom w:val="none" w:sz="0" w:space="0" w:color="auto"/>
                        <w:right w:val="none" w:sz="0" w:space="0" w:color="auto"/>
                      </w:divBdr>
                      <w:divsChild>
                        <w:div w:id="1941839800">
                          <w:marLeft w:val="0"/>
                          <w:marRight w:val="0"/>
                          <w:marTop w:val="0"/>
                          <w:marBottom w:val="0"/>
                          <w:divBdr>
                            <w:top w:val="none" w:sz="0" w:space="0" w:color="auto"/>
                            <w:left w:val="none" w:sz="0" w:space="0" w:color="auto"/>
                            <w:bottom w:val="none" w:sz="0" w:space="0" w:color="auto"/>
                            <w:right w:val="none" w:sz="0" w:space="0" w:color="auto"/>
                          </w:divBdr>
                          <w:divsChild>
                            <w:div w:id="388842987">
                              <w:marLeft w:val="0"/>
                              <w:marRight w:val="0"/>
                              <w:marTop w:val="0"/>
                              <w:marBottom w:val="0"/>
                              <w:divBdr>
                                <w:top w:val="none" w:sz="0" w:space="0" w:color="auto"/>
                                <w:left w:val="none" w:sz="0" w:space="0" w:color="auto"/>
                                <w:bottom w:val="none" w:sz="0" w:space="0" w:color="auto"/>
                                <w:right w:val="none" w:sz="0" w:space="0" w:color="auto"/>
                              </w:divBdr>
                              <w:divsChild>
                                <w:div w:id="480732264">
                                  <w:marLeft w:val="0"/>
                                  <w:marRight w:val="0"/>
                                  <w:marTop w:val="0"/>
                                  <w:marBottom w:val="0"/>
                                  <w:divBdr>
                                    <w:top w:val="none" w:sz="0" w:space="0" w:color="auto"/>
                                    <w:left w:val="none" w:sz="0" w:space="0" w:color="auto"/>
                                    <w:bottom w:val="none" w:sz="0" w:space="0" w:color="auto"/>
                                    <w:right w:val="none" w:sz="0" w:space="0" w:color="auto"/>
                                  </w:divBdr>
                                  <w:divsChild>
                                    <w:div w:id="540097654">
                                      <w:marLeft w:val="0"/>
                                      <w:marRight w:val="0"/>
                                      <w:marTop w:val="0"/>
                                      <w:marBottom w:val="0"/>
                                      <w:divBdr>
                                        <w:top w:val="none" w:sz="0" w:space="0" w:color="auto"/>
                                        <w:left w:val="none" w:sz="0" w:space="0" w:color="auto"/>
                                        <w:bottom w:val="none" w:sz="0" w:space="0" w:color="auto"/>
                                        <w:right w:val="none" w:sz="0" w:space="0" w:color="auto"/>
                                      </w:divBdr>
                                    </w:div>
                                    <w:div w:id="1571117456">
                                      <w:marLeft w:val="0"/>
                                      <w:marRight w:val="0"/>
                                      <w:marTop w:val="0"/>
                                      <w:marBottom w:val="0"/>
                                      <w:divBdr>
                                        <w:top w:val="none" w:sz="0" w:space="0" w:color="auto"/>
                                        <w:left w:val="none" w:sz="0" w:space="0" w:color="auto"/>
                                        <w:bottom w:val="none" w:sz="0" w:space="0" w:color="auto"/>
                                        <w:right w:val="none" w:sz="0" w:space="0" w:color="auto"/>
                                      </w:divBdr>
                                      <w:divsChild>
                                        <w:div w:id="10389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1810">
      <w:bodyDiv w:val="1"/>
      <w:marLeft w:val="0"/>
      <w:marRight w:val="0"/>
      <w:marTop w:val="0"/>
      <w:marBottom w:val="0"/>
      <w:divBdr>
        <w:top w:val="none" w:sz="0" w:space="0" w:color="auto"/>
        <w:left w:val="none" w:sz="0" w:space="0" w:color="auto"/>
        <w:bottom w:val="none" w:sz="0" w:space="0" w:color="auto"/>
        <w:right w:val="none" w:sz="0" w:space="0" w:color="auto"/>
      </w:divBdr>
      <w:divsChild>
        <w:div w:id="1064908361">
          <w:marLeft w:val="0"/>
          <w:marRight w:val="0"/>
          <w:marTop w:val="34"/>
          <w:marBottom w:val="34"/>
          <w:divBdr>
            <w:top w:val="none" w:sz="0" w:space="0" w:color="auto"/>
            <w:left w:val="none" w:sz="0" w:space="0" w:color="auto"/>
            <w:bottom w:val="none" w:sz="0" w:space="0" w:color="auto"/>
            <w:right w:val="none" w:sz="0" w:space="0" w:color="auto"/>
          </w:divBdr>
        </w:div>
      </w:divsChild>
    </w:div>
    <w:div w:id="1013452747">
      <w:bodyDiv w:val="1"/>
      <w:marLeft w:val="0"/>
      <w:marRight w:val="0"/>
      <w:marTop w:val="0"/>
      <w:marBottom w:val="0"/>
      <w:divBdr>
        <w:top w:val="none" w:sz="0" w:space="0" w:color="auto"/>
        <w:left w:val="none" w:sz="0" w:space="0" w:color="auto"/>
        <w:bottom w:val="none" w:sz="0" w:space="0" w:color="auto"/>
        <w:right w:val="none" w:sz="0" w:space="0" w:color="auto"/>
      </w:divBdr>
      <w:divsChild>
        <w:div w:id="1790661069">
          <w:marLeft w:val="0"/>
          <w:marRight w:val="0"/>
          <w:marTop w:val="240"/>
          <w:marBottom w:val="100"/>
          <w:divBdr>
            <w:top w:val="none" w:sz="0" w:space="0" w:color="auto"/>
            <w:left w:val="none" w:sz="0" w:space="0" w:color="auto"/>
            <w:bottom w:val="none" w:sz="0" w:space="0" w:color="auto"/>
            <w:right w:val="none" w:sz="0" w:space="0" w:color="auto"/>
          </w:divBdr>
          <w:divsChild>
            <w:div w:id="5674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28783">
      <w:bodyDiv w:val="1"/>
      <w:marLeft w:val="0"/>
      <w:marRight w:val="0"/>
      <w:marTop w:val="0"/>
      <w:marBottom w:val="0"/>
      <w:divBdr>
        <w:top w:val="none" w:sz="0" w:space="0" w:color="auto"/>
        <w:left w:val="none" w:sz="0" w:space="0" w:color="auto"/>
        <w:bottom w:val="none" w:sz="0" w:space="0" w:color="auto"/>
        <w:right w:val="none" w:sz="0" w:space="0" w:color="auto"/>
      </w:divBdr>
    </w:div>
    <w:div w:id="1067918364">
      <w:bodyDiv w:val="1"/>
      <w:marLeft w:val="0"/>
      <w:marRight w:val="0"/>
      <w:marTop w:val="0"/>
      <w:marBottom w:val="0"/>
      <w:divBdr>
        <w:top w:val="none" w:sz="0" w:space="0" w:color="auto"/>
        <w:left w:val="none" w:sz="0" w:space="0" w:color="auto"/>
        <w:bottom w:val="none" w:sz="0" w:space="0" w:color="auto"/>
        <w:right w:val="none" w:sz="0" w:space="0" w:color="auto"/>
      </w:divBdr>
      <w:divsChild>
        <w:div w:id="1068962073">
          <w:marLeft w:val="0"/>
          <w:marRight w:val="0"/>
          <w:marTop w:val="240"/>
          <w:marBottom w:val="100"/>
          <w:divBdr>
            <w:top w:val="none" w:sz="0" w:space="0" w:color="auto"/>
            <w:left w:val="none" w:sz="0" w:space="0" w:color="auto"/>
            <w:bottom w:val="none" w:sz="0" w:space="0" w:color="auto"/>
            <w:right w:val="none" w:sz="0" w:space="0" w:color="auto"/>
          </w:divBdr>
          <w:divsChild>
            <w:div w:id="976761047">
              <w:marLeft w:val="0"/>
              <w:marRight w:val="0"/>
              <w:marTop w:val="0"/>
              <w:marBottom w:val="0"/>
              <w:divBdr>
                <w:top w:val="none" w:sz="0" w:space="0" w:color="auto"/>
                <w:left w:val="none" w:sz="0" w:space="0" w:color="auto"/>
                <w:bottom w:val="none" w:sz="0" w:space="0" w:color="auto"/>
                <w:right w:val="none" w:sz="0" w:space="0" w:color="auto"/>
              </w:divBdr>
            </w:div>
          </w:divsChild>
        </w:div>
        <w:div w:id="494340105">
          <w:marLeft w:val="0"/>
          <w:marRight w:val="0"/>
          <w:marTop w:val="288"/>
          <w:marBottom w:val="100"/>
          <w:divBdr>
            <w:top w:val="none" w:sz="0" w:space="0" w:color="auto"/>
            <w:left w:val="none" w:sz="0" w:space="0" w:color="auto"/>
            <w:bottom w:val="none" w:sz="0" w:space="0" w:color="auto"/>
            <w:right w:val="none" w:sz="0" w:space="0" w:color="auto"/>
          </w:divBdr>
          <w:divsChild>
            <w:div w:id="20126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0103">
      <w:bodyDiv w:val="1"/>
      <w:marLeft w:val="0"/>
      <w:marRight w:val="0"/>
      <w:marTop w:val="0"/>
      <w:marBottom w:val="0"/>
      <w:divBdr>
        <w:top w:val="none" w:sz="0" w:space="0" w:color="auto"/>
        <w:left w:val="none" w:sz="0" w:space="0" w:color="auto"/>
        <w:bottom w:val="none" w:sz="0" w:space="0" w:color="auto"/>
        <w:right w:val="none" w:sz="0" w:space="0" w:color="auto"/>
      </w:divBdr>
      <w:divsChild>
        <w:div w:id="1919172298">
          <w:marLeft w:val="0"/>
          <w:marRight w:val="0"/>
          <w:marTop w:val="0"/>
          <w:marBottom w:val="0"/>
          <w:divBdr>
            <w:top w:val="none" w:sz="0" w:space="0" w:color="auto"/>
            <w:left w:val="none" w:sz="0" w:space="0" w:color="auto"/>
            <w:bottom w:val="none" w:sz="0" w:space="0" w:color="auto"/>
            <w:right w:val="none" w:sz="0" w:space="0" w:color="auto"/>
          </w:divBdr>
          <w:divsChild>
            <w:div w:id="1491411653">
              <w:marLeft w:val="0"/>
              <w:marRight w:val="0"/>
              <w:marTop w:val="0"/>
              <w:marBottom w:val="0"/>
              <w:divBdr>
                <w:top w:val="none" w:sz="0" w:space="0" w:color="auto"/>
                <w:left w:val="none" w:sz="0" w:space="0" w:color="auto"/>
                <w:bottom w:val="none" w:sz="0" w:space="0" w:color="auto"/>
                <w:right w:val="none" w:sz="0" w:space="0" w:color="auto"/>
              </w:divBdr>
              <w:divsChild>
                <w:div w:id="2037924337">
                  <w:marLeft w:val="0"/>
                  <w:marRight w:val="0"/>
                  <w:marTop w:val="0"/>
                  <w:marBottom w:val="0"/>
                  <w:divBdr>
                    <w:top w:val="none" w:sz="0" w:space="0" w:color="auto"/>
                    <w:left w:val="none" w:sz="0" w:space="0" w:color="auto"/>
                    <w:bottom w:val="none" w:sz="0" w:space="0" w:color="auto"/>
                    <w:right w:val="none" w:sz="0" w:space="0" w:color="auto"/>
                  </w:divBdr>
                  <w:divsChild>
                    <w:div w:id="473790038">
                      <w:marLeft w:val="0"/>
                      <w:marRight w:val="0"/>
                      <w:marTop w:val="0"/>
                      <w:marBottom w:val="0"/>
                      <w:divBdr>
                        <w:top w:val="none" w:sz="0" w:space="0" w:color="auto"/>
                        <w:left w:val="none" w:sz="0" w:space="0" w:color="auto"/>
                        <w:bottom w:val="none" w:sz="0" w:space="0" w:color="auto"/>
                        <w:right w:val="none" w:sz="0" w:space="0" w:color="auto"/>
                      </w:divBdr>
                      <w:divsChild>
                        <w:div w:id="1770614439">
                          <w:marLeft w:val="0"/>
                          <w:marRight w:val="0"/>
                          <w:marTop w:val="0"/>
                          <w:marBottom w:val="0"/>
                          <w:divBdr>
                            <w:top w:val="none" w:sz="0" w:space="0" w:color="auto"/>
                            <w:left w:val="none" w:sz="0" w:space="0" w:color="auto"/>
                            <w:bottom w:val="none" w:sz="0" w:space="0" w:color="auto"/>
                            <w:right w:val="none" w:sz="0" w:space="0" w:color="auto"/>
                          </w:divBdr>
                          <w:divsChild>
                            <w:div w:id="1537619220">
                              <w:marLeft w:val="0"/>
                              <w:marRight w:val="0"/>
                              <w:marTop w:val="0"/>
                              <w:marBottom w:val="0"/>
                              <w:divBdr>
                                <w:top w:val="none" w:sz="0" w:space="0" w:color="auto"/>
                                <w:left w:val="none" w:sz="0" w:space="0" w:color="auto"/>
                                <w:bottom w:val="none" w:sz="0" w:space="0" w:color="auto"/>
                                <w:right w:val="none" w:sz="0" w:space="0" w:color="auto"/>
                              </w:divBdr>
                              <w:divsChild>
                                <w:div w:id="588663532">
                                  <w:marLeft w:val="0"/>
                                  <w:marRight w:val="0"/>
                                  <w:marTop w:val="0"/>
                                  <w:marBottom w:val="0"/>
                                  <w:divBdr>
                                    <w:top w:val="none" w:sz="0" w:space="0" w:color="auto"/>
                                    <w:left w:val="none" w:sz="0" w:space="0" w:color="auto"/>
                                    <w:bottom w:val="none" w:sz="0" w:space="0" w:color="auto"/>
                                    <w:right w:val="none" w:sz="0" w:space="0" w:color="auto"/>
                                  </w:divBdr>
                                  <w:divsChild>
                                    <w:div w:id="1221820042">
                                      <w:marLeft w:val="0"/>
                                      <w:marRight w:val="0"/>
                                      <w:marTop w:val="0"/>
                                      <w:marBottom w:val="0"/>
                                      <w:divBdr>
                                        <w:top w:val="none" w:sz="0" w:space="0" w:color="auto"/>
                                        <w:left w:val="none" w:sz="0" w:space="0" w:color="auto"/>
                                        <w:bottom w:val="none" w:sz="0" w:space="0" w:color="auto"/>
                                        <w:right w:val="none" w:sz="0" w:space="0" w:color="auto"/>
                                      </w:divBdr>
                                      <w:divsChild>
                                        <w:div w:id="1011564152">
                                          <w:marLeft w:val="0"/>
                                          <w:marRight w:val="0"/>
                                          <w:marTop w:val="0"/>
                                          <w:marBottom w:val="0"/>
                                          <w:divBdr>
                                            <w:top w:val="none" w:sz="0" w:space="0" w:color="auto"/>
                                            <w:left w:val="none" w:sz="0" w:space="0" w:color="auto"/>
                                            <w:bottom w:val="none" w:sz="0" w:space="0" w:color="auto"/>
                                            <w:right w:val="none" w:sz="0" w:space="0" w:color="auto"/>
                                          </w:divBdr>
                                        </w:div>
                                        <w:div w:id="824782283">
                                          <w:marLeft w:val="0"/>
                                          <w:marRight w:val="0"/>
                                          <w:marTop w:val="0"/>
                                          <w:marBottom w:val="0"/>
                                          <w:divBdr>
                                            <w:top w:val="none" w:sz="0" w:space="0" w:color="auto"/>
                                            <w:left w:val="none" w:sz="0" w:space="0" w:color="auto"/>
                                            <w:bottom w:val="none" w:sz="0" w:space="0" w:color="auto"/>
                                            <w:right w:val="none" w:sz="0" w:space="0" w:color="auto"/>
                                          </w:divBdr>
                                          <w:divsChild>
                                            <w:div w:id="74430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627073">
      <w:bodyDiv w:val="1"/>
      <w:marLeft w:val="0"/>
      <w:marRight w:val="0"/>
      <w:marTop w:val="0"/>
      <w:marBottom w:val="0"/>
      <w:divBdr>
        <w:top w:val="none" w:sz="0" w:space="0" w:color="auto"/>
        <w:left w:val="none" w:sz="0" w:space="0" w:color="auto"/>
        <w:bottom w:val="none" w:sz="0" w:space="0" w:color="auto"/>
        <w:right w:val="none" w:sz="0" w:space="0" w:color="auto"/>
      </w:divBdr>
    </w:div>
    <w:div w:id="2122601549">
      <w:bodyDiv w:val="1"/>
      <w:marLeft w:val="0"/>
      <w:marRight w:val="0"/>
      <w:marTop w:val="0"/>
      <w:marBottom w:val="0"/>
      <w:divBdr>
        <w:top w:val="none" w:sz="0" w:space="0" w:color="auto"/>
        <w:left w:val="none" w:sz="0" w:space="0" w:color="auto"/>
        <w:bottom w:val="none" w:sz="0" w:space="0" w:color="auto"/>
        <w:right w:val="none" w:sz="0" w:space="0" w:color="auto"/>
      </w:divBdr>
    </w:div>
    <w:div w:id="214716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grace.zhao@bmc.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2E78B-0205-4431-9BD5-4E335C11A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6922</Words>
  <Characters>39461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Boston Medical Center</Company>
  <LinksUpToDate>false</LinksUpToDate>
  <CharactersWithSpaces>46291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Soliman, Mahmoud</dc:creator>
  <cp:lastModifiedBy>LS Ma</cp:lastModifiedBy>
  <cp:revision>2</cp:revision>
  <cp:lastPrinted>2016-03-11T16:45:00Z</cp:lastPrinted>
  <dcterms:created xsi:type="dcterms:W3CDTF">2017-01-04T02:19:00Z</dcterms:created>
  <dcterms:modified xsi:type="dcterms:W3CDTF">2017-01-04T02:19:00Z</dcterms:modified>
</cp:coreProperties>
</file>