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D9" w:rsidRPr="000A1185" w:rsidRDefault="004564D9" w:rsidP="00E16F34">
      <w:pPr>
        <w:spacing w:after="0" w:line="360" w:lineRule="auto"/>
        <w:jc w:val="both"/>
        <w:rPr>
          <w:rFonts w:ascii="Book Antiqua" w:hAnsi="Book Antiqua"/>
          <w:b/>
          <w:sz w:val="24"/>
          <w:szCs w:val="24"/>
          <w:lang w:val="en-US" w:eastAsia="zh-CN"/>
        </w:rPr>
      </w:pPr>
      <w:r w:rsidRPr="000A1185">
        <w:rPr>
          <w:rFonts w:ascii="Book Antiqua" w:hAnsi="Book Antiqua"/>
          <w:b/>
          <w:sz w:val="24"/>
          <w:szCs w:val="24"/>
          <w:lang w:val="en-US" w:eastAsia="zh-CN"/>
        </w:rPr>
        <w:t xml:space="preserve">Name of Journal: World Journal of </w:t>
      </w:r>
      <w:r w:rsidRPr="000A1185">
        <w:rPr>
          <w:rFonts w:ascii="Book Antiqua" w:hAnsi="Book Antiqua"/>
          <w:b/>
          <w:i/>
          <w:iCs/>
          <w:sz w:val="24"/>
          <w:szCs w:val="24"/>
        </w:rPr>
        <w:t>Diabetes</w:t>
      </w:r>
    </w:p>
    <w:p w:rsidR="004564D9" w:rsidRPr="000A1185" w:rsidRDefault="004564D9" w:rsidP="00E16F34">
      <w:pPr>
        <w:spacing w:after="0" w:line="360" w:lineRule="auto"/>
        <w:jc w:val="both"/>
        <w:rPr>
          <w:rFonts w:ascii="Book Antiqua" w:hAnsi="Book Antiqua"/>
          <w:b/>
          <w:sz w:val="24"/>
          <w:szCs w:val="24"/>
          <w:lang w:val="en-US" w:eastAsia="zh-CN"/>
        </w:rPr>
      </w:pPr>
      <w:r w:rsidRPr="000A1185">
        <w:rPr>
          <w:rFonts w:ascii="Book Antiqua" w:hAnsi="Book Antiqua"/>
          <w:b/>
          <w:sz w:val="24"/>
          <w:szCs w:val="24"/>
          <w:lang w:val="en-US" w:eastAsia="zh-CN"/>
        </w:rPr>
        <w:t>ESPS Manuscript NO: 31065</w:t>
      </w:r>
    </w:p>
    <w:p w:rsidR="004564D9" w:rsidRPr="000A1185" w:rsidRDefault="004564D9" w:rsidP="00E16F34">
      <w:pPr>
        <w:spacing w:after="0" w:line="360" w:lineRule="auto"/>
        <w:jc w:val="both"/>
        <w:rPr>
          <w:rFonts w:ascii="Book Antiqua" w:hAnsi="Book Antiqua"/>
          <w:b/>
          <w:sz w:val="24"/>
          <w:szCs w:val="24"/>
          <w:lang w:val="en-US" w:eastAsia="zh-CN"/>
        </w:rPr>
      </w:pPr>
      <w:r w:rsidRPr="000A1185">
        <w:rPr>
          <w:rFonts w:ascii="Book Antiqua" w:hAnsi="Book Antiqua"/>
          <w:b/>
          <w:sz w:val="24"/>
          <w:szCs w:val="24"/>
          <w:lang w:val="en-US" w:eastAsia="zh-CN"/>
        </w:rPr>
        <w:t>Manuscript Type: Review</w:t>
      </w:r>
    </w:p>
    <w:p w:rsidR="004564D9" w:rsidRPr="000A1185" w:rsidRDefault="004564D9" w:rsidP="00E16F34">
      <w:pPr>
        <w:spacing w:after="0" w:line="360" w:lineRule="auto"/>
        <w:jc w:val="both"/>
        <w:rPr>
          <w:rFonts w:ascii="Book Antiqua" w:hAnsi="Book Antiqua"/>
          <w:sz w:val="24"/>
          <w:szCs w:val="24"/>
          <w:lang w:val="en-US" w:eastAsia="zh-CN"/>
        </w:rPr>
      </w:pPr>
    </w:p>
    <w:p w:rsidR="00E93DDE" w:rsidRPr="000A1185" w:rsidRDefault="00E32243" w:rsidP="00E16F34">
      <w:pPr>
        <w:spacing w:after="0" w:line="360" w:lineRule="auto"/>
        <w:jc w:val="both"/>
        <w:rPr>
          <w:rFonts w:ascii="Book Antiqua" w:hAnsi="Book Antiqua"/>
          <w:b/>
          <w:sz w:val="24"/>
          <w:szCs w:val="24"/>
          <w:lang w:val="uk-UA"/>
        </w:rPr>
      </w:pPr>
      <w:r w:rsidRPr="000A1185">
        <w:rPr>
          <w:rFonts w:ascii="Book Antiqua" w:hAnsi="Book Antiqua"/>
          <w:b/>
          <w:sz w:val="24"/>
          <w:szCs w:val="24"/>
          <w:lang w:val="en-US"/>
        </w:rPr>
        <w:t>E</w:t>
      </w:r>
      <w:r w:rsidR="004564D9" w:rsidRPr="000A1185">
        <w:rPr>
          <w:rFonts w:ascii="Book Antiqua" w:hAnsi="Book Antiqua"/>
          <w:b/>
          <w:sz w:val="24"/>
          <w:szCs w:val="24"/>
          <w:lang w:val="en-US"/>
        </w:rPr>
        <w:t>ffect of medicinal mushrooms on blood cells under conditions of diabetes mellitus</w:t>
      </w:r>
    </w:p>
    <w:p w:rsidR="00E16F34" w:rsidRPr="000A1185" w:rsidRDefault="00E16F34" w:rsidP="00E16F34">
      <w:pPr>
        <w:spacing w:after="0" w:line="360" w:lineRule="auto"/>
        <w:jc w:val="both"/>
        <w:rPr>
          <w:rFonts w:ascii="Book Antiqua" w:hAnsi="Book Antiqua"/>
          <w:sz w:val="24"/>
          <w:szCs w:val="24"/>
          <w:lang w:val="en-US" w:eastAsia="zh-CN"/>
        </w:rPr>
      </w:pPr>
    </w:p>
    <w:p w:rsidR="00E32243" w:rsidRPr="000A1185" w:rsidRDefault="00E85D73" w:rsidP="00E16F34">
      <w:pPr>
        <w:spacing w:after="0" w:line="360" w:lineRule="auto"/>
        <w:jc w:val="both"/>
        <w:rPr>
          <w:rFonts w:ascii="Book Antiqua" w:hAnsi="Book Antiqua"/>
          <w:sz w:val="24"/>
          <w:szCs w:val="24"/>
          <w:lang w:val="en-US"/>
        </w:rPr>
      </w:pPr>
      <w:proofErr w:type="spellStart"/>
      <w:r w:rsidRPr="000A1185">
        <w:rPr>
          <w:rFonts w:ascii="Book Antiqua" w:hAnsi="Book Antiqua"/>
          <w:sz w:val="24"/>
          <w:szCs w:val="24"/>
          <w:lang w:val="en-US"/>
        </w:rPr>
        <w:t>Vitak</w:t>
      </w:r>
      <w:proofErr w:type="spellEnd"/>
      <w:r w:rsidRPr="000A1185">
        <w:rPr>
          <w:rFonts w:ascii="Book Antiqua" w:hAnsi="Book Antiqua"/>
          <w:sz w:val="24"/>
          <w:szCs w:val="24"/>
          <w:lang w:val="en-US"/>
        </w:rPr>
        <w:t xml:space="preserve"> T </w:t>
      </w:r>
      <w:r w:rsidRPr="000A1185">
        <w:rPr>
          <w:rFonts w:ascii="Book Antiqua" w:hAnsi="Book Antiqua"/>
          <w:i/>
          <w:sz w:val="24"/>
          <w:szCs w:val="24"/>
          <w:lang w:val="en-US"/>
        </w:rPr>
        <w:t>et al</w:t>
      </w:r>
      <w:r w:rsidRPr="000A1185">
        <w:rPr>
          <w:rFonts w:ascii="Book Antiqua" w:hAnsi="Book Antiqua"/>
          <w:sz w:val="24"/>
          <w:szCs w:val="24"/>
          <w:lang w:val="en-US"/>
        </w:rPr>
        <w:t>.</w:t>
      </w:r>
      <w:r w:rsidR="005F3243" w:rsidRPr="000A1185">
        <w:rPr>
          <w:rFonts w:ascii="Book Antiqua" w:hAnsi="Book Antiqua"/>
          <w:sz w:val="24"/>
          <w:szCs w:val="24"/>
          <w:lang w:val="en-US"/>
        </w:rPr>
        <w:t xml:space="preserve"> Blood cells under diabetes mellitus</w:t>
      </w:r>
    </w:p>
    <w:p w:rsidR="00E16F34" w:rsidRPr="000A1185" w:rsidRDefault="00E16F34" w:rsidP="00E16F34">
      <w:pPr>
        <w:spacing w:after="0" w:line="360" w:lineRule="auto"/>
        <w:jc w:val="both"/>
        <w:rPr>
          <w:rFonts w:ascii="Book Antiqua" w:hAnsi="Book Antiqua"/>
          <w:b/>
          <w:sz w:val="24"/>
          <w:szCs w:val="24"/>
          <w:lang w:val="en-US" w:eastAsia="zh-CN"/>
        </w:rPr>
      </w:pPr>
    </w:p>
    <w:p w:rsidR="00584A77" w:rsidRPr="000A1185" w:rsidRDefault="00584A77" w:rsidP="00E16F34">
      <w:pPr>
        <w:spacing w:after="0" w:line="360" w:lineRule="auto"/>
        <w:jc w:val="both"/>
        <w:rPr>
          <w:rFonts w:ascii="Book Antiqua" w:hAnsi="Book Antiqua"/>
          <w:b/>
          <w:sz w:val="24"/>
          <w:szCs w:val="24"/>
          <w:lang w:val="en-US"/>
        </w:rPr>
      </w:pPr>
      <w:proofErr w:type="spellStart"/>
      <w:r w:rsidRPr="000A1185">
        <w:rPr>
          <w:rFonts w:ascii="Book Antiqua" w:hAnsi="Book Antiqua"/>
          <w:b/>
          <w:sz w:val="24"/>
          <w:szCs w:val="24"/>
          <w:lang w:val="en-US"/>
        </w:rPr>
        <w:t>Taras</w:t>
      </w:r>
      <w:proofErr w:type="spellEnd"/>
      <w:r w:rsidRPr="000A1185">
        <w:rPr>
          <w:rFonts w:ascii="Book Antiqua" w:hAnsi="Book Antiqua"/>
          <w:b/>
          <w:sz w:val="24"/>
          <w:szCs w:val="24"/>
          <w:lang w:val="en-US"/>
        </w:rPr>
        <w:t xml:space="preserve"> </w:t>
      </w:r>
      <w:proofErr w:type="spellStart"/>
      <w:r w:rsidRPr="000A1185">
        <w:rPr>
          <w:rFonts w:ascii="Book Antiqua" w:hAnsi="Book Antiqua"/>
          <w:b/>
          <w:sz w:val="24"/>
          <w:szCs w:val="24"/>
          <w:lang w:val="en-US"/>
        </w:rPr>
        <w:t>Vitak</w:t>
      </w:r>
      <w:proofErr w:type="spellEnd"/>
      <w:r w:rsidRPr="000A1185">
        <w:rPr>
          <w:rFonts w:ascii="Book Antiqua" w:hAnsi="Book Antiqua"/>
          <w:b/>
          <w:sz w:val="24"/>
          <w:szCs w:val="24"/>
          <w:lang w:val="en-US"/>
        </w:rPr>
        <w:t xml:space="preserve">, </w:t>
      </w:r>
      <w:proofErr w:type="spellStart"/>
      <w:r w:rsidRPr="000A1185">
        <w:rPr>
          <w:rFonts w:ascii="Book Antiqua" w:hAnsi="Book Antiqua"/>
          <w:b/>
          <w:sz w:val="24"/>
          <w:szCs w:val="24"/>
          <w:lang w:val="en-US"/>
        </w:rPr>
        <w:t>Borys</w:t>
      </w:r>
      <w:proofErr w:type="spellEnd"/>
      <w:r w:rsidRPr="000A1185">
        <w:rPr>
          <w:rFonts w:ascii="Book Antiqua" w:hAnsi="Book Antiqua"/>
          <w:b/>
          <w:sz w:val="24"/>
          <w:szCs w:val="24"/>
          <w:lang w:val="en-US"/>
        </w:rPr>
        <w:t xml:space="preserve"> </w:t>
      </w:r>
      <w:proofErr w:type="spellStart"/>
      <w:r w:rsidRPr="000A1185">
        <w:rPr>
          <w:rFonts w:ascii="Book Antiqua" w:hAnsi="Book Antiqua"/>
          <w:b/>
          <w:sz w:val="24"/>
          <w:szCs w:val="24"/>
          <w:lang w:val="en-US"/>
        </w:rPr>
        <w:t>Yurkiv</w:t>
      </w:r>
      <w:proofErr w:type="spellEnd"/>
      <w:r w:rsidRPr="000A1185">
        <w:rPr>
          <w:rFonts w:ascii="Book Antiqua" w:hAnsi="Book Antiqua"/>
          <w:b/>
          <w:sz w:val="24"/>
          <w:szCs w:val="24"/>
          <w:lang w:val="en-US"/>
        </w:rPr>
        <w:t xml:space="preserve">, Solomon Wasser, </w:t>
      </w:r>
      <w:proofErr w:type="spellStart"/>
      <w:r w:rsidRPr="000A1185">
        <w:rPr>
          <w:rFonts w:ascii="Book Antiqua" w:hAnsi="Book Antiqua"/>
          <w:b/>
          <w:sz w:val="24"/>
          <w:szCs w:val="24"/>
          <w:lang w:val="en-US"/>
        </w:rPr>
        <w:t>Eviatar</w:t>
      </w:r>
      <w:proofErr w:type="spellEnd"/>
      <w:r w:rsidRPr="000A1185">
        <w:rPr>
          <w:rFonts w:ascii="Book Antiqua" w:hAnsi="Book Antiqua"/>
          <w:b/>
          <w:sz w:val="24"/>
          <w:szCs w:val="24"/>
          <w:lang w:val="en-US"/>
        </w:rPr>
        <w:t xml:space="preserve"> </w:t>
      </w:r>
      <w:proofErr w:type="spellStart"/>
      <w:r w:rsidRPr="000A1185">
        <w:rPr>
          <w:rFonts w:ascii="Book Antiqua" w:hAnsi="Book Antiqua"/>
          <w:b/>
          <w:sz w:val="24"/>
          <w:szCs w:val="24"/>
          <w:lang w:val="en-US"/>
        </w:rPr>
        <w:t>Nevo</w:t>
      </w:r>
      <w:proofErr w:type="spellEnd"/>
      <w:r w:rsidRPr="000A1185">
        <w:rPr>
          <w:rFonts w:ascii="Book Antiqua" w:hAnsi="Book Antiqua"/>
          <w:b/>
          <w:sz w:val="24"/>
          <w:szCs w:val="24"/>
          <w:lang w:val="en-US"/>
        </w:rPr>
        <w:t xml:space="preserve">, Natalia </w:t>
      </w:r>
      <w:proofErr w:type="spellStart"/>
      <w:r w:rsidRPr="000A1185">
        <w:rPr>
          <w:rFonts w:ascii="Book Antiqua" w:hAnsi="Book Antiqua"/>
          <w:b/>
          <w:sz w:val="24"/>
          <w:szCs w:val="24"/>
          <w:lang w:val="en-US"/>
        </w:rPr>
        <w:t>Sybirna</w:t>
      </w:r>
      <w:proofErr w:type="spellEnd"/>
    </w:p>
    <w:p w:rsidR="00E16F34" w:rsidRPr="000A1185" w:rsidRDefault="00E16F34" w:rsidP="00E16F34">
      <w:pPr>
        <w:spacing w:after="0" w:line="360" w:lineRule="auto"/>
        <w:jc w:val="both"/>
        <w:rPr>
          <w:rFonts w:ascii="Book Antiqua" w:hAnsi="Book Antiqua"/>
          <w:b/>
          <w:sz w:val="24"/>
          <w:szCs w:val="24"/>
          <w:lang w:val="en-US" w:eastAsia="zh-CN"/>
        </w:rPr>
      </w:pPr>
    </w:p>
    <w:p w:rsidR="00584A77" w:rsidRPr="000A1185" w:rsidRDefault="005F3243" w:rsidP="00E16F34">
      <w:pPr>
        <w:spacing w:after="0" w:line="360" w:lineRule="auto"/>
        <w:jc w:val="both"/>
        <w:rPr>
          <w:rFonts w:ascii="Book Antiqua" w:hAnsi="Book Antiqua"/>
          <w:sz w:val="24"/>
          <w:szCs w:val="24"/>
          <w:lang w:val="en-US"/>
        </w:rPr>
      </w:pPr>
      <w:proofErr w:type="spellStart"/>
      <w:r w:rsidRPr="000A1185">
        <w:rPr>
          <w:rFonts w:ascii="Book Antiqua" w:hAnsi="Book Antiqua"/>
          <w:b/>
          <w:sz w:val="24"/>
          <w:szCs w:val="24"/>
          <w:lang w:val="en-US"/>
        </w:rPr>
        <w:t>Taras</w:t>
      </w:r>
      <w:proofErr w:type="spellEnd"/>
      <w:r w:rsidRPr="000A1185">
        <w:rPr>
          <w:rFonts w:ascii="Book Antiqua" w:hAnsi="Book Antiqua"/>
          <w:b/>
          <w:sz w:val="24"/>
          <w:szCs w:val="24"/>
          <w:lang w:val="en-US"/>
        </w:rPr>
        <w:t xml:space="preserve"> </w:t>
      </w:r>
      <w:proofErr w:type="spellStart"/>
      <w:r w:rsidRPr="000A1185">
        <w:rPr>
          <w:rFonts w:ascii="Book Antiqua" w:hAnsi="Book Antiqua"/>
          <w:b/>
          <w:sz w:val="24"/>
          <w:szCs w:val="24"/>
          <w:lang w:val="en-US"/>
        </w:rPr>
        <w:t>Vitak</w:t>
      </w:r>
      <w:proofErr w:type="spellEnd"/>
      <w:r w:rsidRPr="000A1185">
        <w:rPr>
          <w:rFonts w:ascii="Book Antiqua" w:hAnsi="Book Antiqua"/>
          <w:sz w:val="24"/>
          <w:szCs w:val="24"/>
          <w:lang w:val="en-US"/>
        </w:rPr>
        <w:t xml:space="preserve">, </w:t>
      </w:r>
      <w:proofErr w:type="spellStart"/>
      <w:r w:rsidRPr="000A1185">
        <w:rPr>
          <w:rFonts w:ascii="Book Antiqua" w:hAnsi="Book Antiqua"/>
          <w:b/>
          <w:sz w:val="24"/>
          <w:szCs w:val="24"/>
          <w:lang w:val="en-US"/>
        </w:rPr>
        <w:t>Borys</w:t>
      </w:r>
      <w:proofErr w:type="spellEnd"/>
      <w:r w:rsidRPr="000A1185">
        <w:rPr>
          <w:rFonts w:ascii="Book Antiqua" w:hAnsi="Book Antiqua"/>
          <w:b/>
          <w:sz w:val="24"/>
          <w:szCs w:val="24"/>
          <w:lang w:val="en-US"/>
        </w:rPr>
        <w:t xml:space="preserve"> </w:t>
      </w:r>
      <w:proofErr w:type="spellStart"/>
      <w:r w:rsidRPr="000A1185">
        <w:rPr>
          <w:rFonts w:ascii="Book Antiqua" w:hAnsi="Book Antiqua"/>
          <w:b/>
          <w:sz w:val="24"/>
          <w:szCs w:val="24"/>
          <w:lang w:val="en-US"/>
        </w:rPr>
        <w:t>Yurkiv</w:t>
      </w:r>
      <w:proofErr w:type="spellEnd"/>
      <w:r w:rsidRPr="000A1185">
        <w:rPr>
          <w:rFonts w:ascii="Book Antiqua" w:hAnsi="Book Antiqua"/>
          <w:sz w:val="24"/>
          <w:szCs w:val="24"/>
          <w:lang w:val="en-US"/>
        </w:rPr>
        <w:t>, Department of Evolutionary and Environmental Biology, Faculty of Natural Science, University of Haifa, Haifa 3498838, Israel</w:t>
      </w:r>
    </w:p>
    <w:p w:rsidR="00E16F34" w:rsidRPr="000A1185" w:rsidRDefault="00E16F34" w:rsidP="00E16F34">
      <w:pPr>
        <w:spacing w:after="0" w:line="360" w:lineRule="auto"/>
        <w:jc w:val="both"/>
        <w:rPr>
          <w:rFonts w:ascii="Book Antiqua" w:hAnsi="Book Antiqua"/>
          <w:b/>
          <w:sz w:val="24"/>
          <w:szCs w:val="24"/>
          <w:lang w:val="en-US" w:eastAsia="zh-CN"/>
        </w:rPr>
      </w:pPr>
    </w:p>
    <w:p w:rsidR="005F3243" w:rsidRPr="000A1185" w:rsidRDefault="005F3243" w:rsidP="00E16F34">
      <w:pPr>
        <w:spacing w:after="0" w:line="360" w:lineRule="auto"/>
        <w:jc w:val="both"/>
        <w:rPr>
          <w:rFonts w:ascii="Book Antiqua" w:hAnsi="Book Antiqua"/>
          <w:sz w:val="24"/>
          <w:szCs w:val="24"/>
          <w:lang w:val="en-US"/>
        </w:rPr>
      </w:pPr>
      <w:r w:rsidRPr="000A1185">
        <w:rPr>
          <w:rFonts w:ascii="Book Antiqua" w:hAnsi="Book Antiqua"/>
          <w:b/>
          <w:sz w:val="24"/>
          <w:szCs w:val="24"/>
          <w:lang w:val="en-US"/>
        </w:rPr>
        <w:t>Solomon Wasser</w:t>
      </w:r>
      <w:r w:rsidRPr="000A1185">
        <w:rPr>
          <w:rFonts w:ascii="Book Antiqua" w:hAnsi="Book Antiqua"/>
          <w:sz w:val="24"/>
          <w:szCs w:val="24"/>
          <w:lang w:val="en-US"/>
        </w:rPr>
        <w:t xml:space="preserve">, Institute of Evolution </w:t>
      </w:r>
      <w:r w:rsidR="00432A59" w:rsidRPr="000A1185">
        <w:rPr>
          <w:rFonts w:ascii="Book Antiqua" w:hAnsi="Book Antiqua"/>
          <w:sz w:val="24"/>
          <w:szCs w:val="24"/>
          <w:lang w:val="en-US"/>
        </w:rPr>
        <w:t>and</w:t>
      </w:r>
      <w:r w:rsidRPr="000A1185">
        <w:rPr>
          <w:rFonts w:ascii="Book Antiqua" w:hAnsi="Book Antiqua"/>
          <w:sz w:val="24"/>
          <w:szCs w:val="24"/>
          <w:lang w:val="en-US"/>
        </w:rPr>
        <w:t xml:space="preserve"> Department of Evolutionary and Environmental Biology, Faculty of Natural Science, University of Haifa, Haifa 3498838, Israel</w:t>
      </w:r>
    </w:p>
    <w:p w:rsidR="00E16F34" w:rsidRPr="000A1185" w:rsidRDefault="00E16F34" w:rsidP="00E16F34">
      <w:pPr>
        <w:spacing w:after="0" w:line="360" w:lineRule="auto"/>
        <w:jc w:val="both"/>
        <w:rPr>
          <w:rFonts w:ascii="Book Antiqua" w:hAnsi="Book Antiqua"/>
          <w:b/>
          <w:sz w:val="24"/>
          <w:szCs w:val="24"/>
          <w:lang w:val="en-US" w:eastAsia="zh-CN"/>
        </w:rPr>
      </w:pPr>
    </w:p>
    <w:p w:rsidR="005F3243" w:rsidRPr="000A1185" w:rsidRDefault="005F3243" w:rsidP="00E16F34">
      <w:pPr>
        <w:spacing w:after="0" w:line="360" w:lineRule="auto"/>
        <w:jc w:val="both"/>
        <w:rPr>
          <w:rFonts w:ascii="Book Antiqua" w:hAnsi="Book Antiqua"/>
          <w:sz w:val="24"/>
          <w:szCs w:val="24"/>
          <w:lang w:val="en-US"/>
        </w:rPr>
      </w:pPr>
      <w:proofErr w:type="spellStart"/>
      <w:r w:rsidRPr="000A1185">
        <w:rPr>
          <w:rFonts w:ascii="Book Antiqua" w:hAnsi="Book Antiqua"/>
          <w:b/>
          <w:sz w:val="24"/>
          <w:szCs w:val="24"/>
          <w:lang w:val="en-US"/>
        </w:rPr>
        <w:t>Eviatar</w:t>
      </w:r>
      <w:proofErr w:type="spellEnd"/>
      <w:r w:rsidRPr="000A1185">
        <w:rPr>
          <w:rFonts w:ascii="Book Antiqua" w:hAnsi="Book Antiqua"/>
          <w:b/>
          <w:sz w:val="24"/>
          <w:szCs w:val="24"/>
          <w:lang w:val="en-US"/>
        </w:rPr>
        <w:t xml:space="preserve"> </w:t>
      </w:r>
      <w:proofErr w:type="spellStart"/>
      <w:r w:rsidRPr="000A1185">
        <w:rPr>
          <w:rFonts w:ascii="Book Antiqua" w:hAnsi="Book Antiqua"/>
          <w:b/>
          <w:sz w:val="24"/>
          <w:szCs w:val="24"/>
          <w:lang w:val="en-US"/>
        </w:rPr>
        <w:t>Nevo</w:t>
      </w:r>
      <w:proofErr w:type="spellEnd"/>
      <w:r w:rsidRPr="000A1185">
        <w:rPr>
          <w:rFonts w:ascii="Book Antiqua" w:hAnsi="Book Antiqua"/>
          <w:sz w:val="24"/>
          <w:szCs w:val="24"/>
          <w:lang w:val="en-US"/>
        </w:rPr>
        <w:t>, Institute of Evolution, Faculty of Natural Science, University of Haifa, Haifa 3498838, Israel</w:t>
      </w:r>
    </w:p>
    <w:p w:rsidR="00E16F34" w:rsidRPr="000A1185" w:rsidRDefault="00E16F34" w:rsidP="00E16F34">
      <w:pPr>
        <w:spacing w:after="0" w:line="360" w:lineRule="auto"/>
        <w:jc w:val="both"/>
        <w:rPr>
          <w:rFonts w:ascii="Book Antiqua" w:hAnsi="Book Antiqua"/>
          <w:b/>
          <w:sz w:val="24"/>
          <w:szCs w:val="24"/>
          <w:lang w:val="en-US" w:eastAsia="zh-CN"/>
        </w:rPr>
      </w:pPr>
    </w:p>
    <w:p w:rsidR="00276F57" w:rsidRPr="000A1185" w:rsidRDefault="00276F57" w:rsidP="00E16F34">
      <w:pPr>
        <w:spacing w:after="0" w:line="360" w:lineRule="auto"/>
        <w:jc w:val="both"/>
        <w:rPr>
          <w:rFonts w:ascii="Book Antiqua" w:hAnsi="Book Antiqua"/>
          <w:sz w:val="24"/>
          <w:szCs w:val="24"/>
          <w:lang w:val="en-US"/>
        </w:rPr>
      </w:pPr>
      <w:r w:rsidRPr="000A1185">
        <w:rPr>
          <w:rFonts w:ascii="Book Antiqua" w:hAnsi="Book Antiqua"/>
          <w:b/>
          <w:sz w:val="24"/>
          <w:szCs w:val="24"/>
          <w:lang w:val="en-US"/>
        </w:rPr>
        <w:t xml:space="preserve">Natalia </w:t>
      </w:r>
      <w:proofErr w:type="spellStart"/>
      <w:r w:rsidRPr="000A1185">
        <w:rPr>
          <w:rFonts w:ascii="Book Antiqua" w:hAnsi="Book Antiqua"/>
          <w:b/>
          <w:sz w:val="24"/>
          <w:szCs w:val="24"/>
          <w:lang w:val="en-US"/>
        </w:rPr>
        <w:t>Sybirna</w:t>
      </w:r>
      <w:proofErr w:type="spellEnd"/>
      <w:r w:rsidRPr="000A1185">
        <w:rPr>
          <w:rFonts w:ascii="Book Antiqua" w:hAnsi="Book Antiqua"/>
          <w:sz w:val="24"/>
          <w:szCs w:val="24"/>
          <w:lang w:val="en-US"/>
        </w:rPr>
        <w:t xml:space="preserve">, Department of Biochemistry, Faculty of Biology, Ivan Franko National University of </w:t>
      </w:r>
      <w:proofErr w:type="spellStart"/>
      <w:r w:rsidRPr="000A1185">
        <w:rPr>
          <w:rFonts w:ascii="Book Antiqua" w:hAnsi="Book Antiqua"/>
          <w:sz w:val="24"/>
          <w:szCs w:val="24"/>
          <w:lang w:val="en-US"/>
        </w:rPr>
        <w:t>Lviv</w:t>
      </w:r>
      <w:proofErr w:type="spellEnd"/>
      <w:r w:rsidRPr="000A1185">
        <w:rPr>
          <w:rFonts w:ascii="Book Antiqua" w:hAnsi="Book Antiqua"/>
          <w:sz w:val="24"/>
          <w:szCs w:val="24"/>
          <w:lang w:val="en-US"/>
        </w:rPr>
        <w:t xml:space="preserve">, </w:t>
      </w:r>
      <w:proofErr w:type="spellStart"/>
      <w:r w:rsidRPr="000A1185">
        <w:rPr>
          <w:rFonts w:ascii="Book Antiqua" w:hAnsi="Book Antiqua"/>
          <w:sz w:val="24"/>
          <w:szCs w:val="24"/>
          <w:lang w:val="en-US"/>
        </w:rPr>
        <w:t>Lviv</w:t>
      </w:r>
      <w:proofErr w:type="spellEnd"/>
      <w:r w:rsidRPr="000A1185">
        <w:rPr>
          <w:rFonts w:ascii="Book Antiqua" w:hAnsi="Book Antiqua"/>
          <w:sz w:val="24"/>
          <w:szCs w:val="24"/>
          <w:lang w:val="en-US"/>
        </w:rPr>
        <w:t xml:space="preserve"> 79005, Ukraine</w:t>
      </w:r>
    </w:p>
    <w:p w:rsidR="00E16F34" w:rsidRPr="000A1185" w:rsidRDefault="00E16F34" w:rsidP="00E16F34">
      <w:pPr>
        <w:spacing w:after="0" w:line="360" w:lineRule="auto"/>
        <w:jc w:val="both"/>
        <w:rPr>
          <w:rFonts w:ascii="Book Antiqua" w:hAnsi="Book Antiqua"/>
          <w:b/>
          <w:sz w:val="24"/>
          <w:szCs w:val="24"/>
          <w:lang w:val="en-US" w:eastAsia="zh-CN"/>
        </w:rPr>
      </w:pPr>
    </w:p>
    <w:p w:rsidR="00276F57" w:rsidRPr="000A1185" w:rsidRDefault="00276F57" w:rsidP="00E16F34">
      <w:pPr>
        <w:spacing w:after="0" w:line="360" w:lineRule="auto"/>
        <w:jc w:val="both"/>
        <w:rPr>
          <w:rFonts w:ascii="Book Antiqua" w:hAnsi="Book Antiqua"/>
          <w:sz w:val="24"/>
          <w:szCs w:val="24"/>
          <w:lang w:val="en-US" w:eastAsia="zh-CN"/>
        </w:rPr>
      </w:pPr>
      <w:r w:rsidRPr="000A1185">
        <w:rPr>
          <w:rFonts w:ascii="Book Antiqua" w:hAnsi="Book Antiqua"/>
          <w:b/>
          <w:sz w:val="24"/>
          <w:szCs w:val="24"/>
          <w:lang w:val="en-US"/>
        </w:rPr>
        <w:t>Author contributions:</w:t>
      </w:r>
      <w:r w:rsidRPr="000A1185">
        <w:rPr>
          <w:rFonts w:ascii="Book Antiqua" w:hAnsi="Book Antiqua"/>
          <w:sz w:val="24"/>
          <w:szCs w:val="24"/>
          <w:lang w:val="en-US"/>
        </w:rPr>
        <w:t xml:space="preserve"> </w:t>
      </w:r>
      <w:r w:rsidR="00E85D73" w:rsidRPr="000A1185">
        <w:rPr>
          <w:rFonts w:ascii="Book Antiqua" w:hAnsi="Book Antiqua" w:hint="eastAsia"/>
          <w:sz w:val="24"/>
          <w:szCs w:val="24"/>
          <w:lang w:val="en-US" w:eastAsia="zh-CN"/>
        </w:rPr>
        <w:t xml:space="preserve">T </w:t>
      </w:r>
      <w:r w:rsidRPr="000A1185">
        <w:rPr>
          <w:rFonts w:ascii="Book Antiqua" w:hAnsi="Book Antiqua"/>
          <w:sz w:val="24"/>
          <w:szCs w:val="24"/>
          <w:lang w:val="en-US"/>
        </w:rPr>
        <w:t xml:space="preserve">and </w:t>
      </w:r>
      <w:proofErr w:type="spellStart"/>
      <w:r w:rsidRPr="000A1185">
        <w:rPr>
          <w:rFonts w:ascii="Book Antiqua" w:hAnsi="Book Antiqua"/>
          <w:sz w:val="24"/>
          <w:szCs w:val="24"/>
          <w:lang w:val="en-US"/>
        </w:rPr>
        <w:t>Yurkiv</w:t>
      </w:r>
      <w:proofErr w:type="spellEnd"/>
      <w:r w:rsidR="00E85D73" w:rsidRPr="000A1185">
        <w:rPr>
          <w:rFonts w:ascii="Book Antiqua" w:hAnsi="Book Antiqua" w:hint="eastAsia"/>
          <w:sz w:val="24"/>
          <w:szCs w:val="24"/>
          <w:lang w:val="en-US" w:eastAsia="zh-CN"/>
        </w:rPr>
        <w:t xml:space="preserve"> B</w:t>
      </w:r>
      <w:r w:rsidRPr="000A1185">
        <w:rPr>
          <w:rFonts w:ascii="Book Antiqua" w:hAnsi="Book Antiqua"/>
          <w:sz w:val="24"/>
          <w:szCs w:val="24"/>
          <w:lang w:val="en-US"/>
        </w:rPr>
        <w:t xml:space="preserve"> wrote the manuscript; Wasser</w:t>
      </w:r>
      <w:r w:rsidR="00E85D73" w:rsidRPr="000A1185">
        <w:rPr>
          <w:rFonts w:ascii="Book Antiqua" w:hAnsi="Book Antiqua" w:hint="eastAsia"/>
          <w:sz w:val="24"/>
          <w:szCs w:val="24"/>
          <w:lang w:val="en-US" w:eastAsia="zh-CN"/>
        </w:rPr>
        <w:t xml:space="preserve"> S</w:t>
      </w:r>
      <w:r w:rsidRPr="000A1185">
        <w:rPr>
          <w:rFonts w:ascii="Book Antiqua" w:hAnsi="Book Antiqua"/>
          <w:sz w:val="24"/>
          <w:szCs w:val="24"/>
          <w:lang w:val="en-US"/>
        </w:rPr>
        <w:t xml:space="preserve">, </w:t>
      </w:r>
      <w:proofErr w:type="spellStart"/>
      <w:r w:rsidRPr="000A1185">
        <w:rPr>
          <w:rFonts w:ascii="Book Antiqua" w:hAnsi="Book Antiqua"/>
          <w:sz w:val="24"/>
          <w:szCs w:val="24"/>
          <w:lang w:val="en-US"/>
        </w:rPr>
        <w:t>Nevo</w:t>
      </w:r>
      <w:proofErr w:type="spellEnd"/>
      <w:r w:rsidRPr="000A1185">
        <w:rPr>
          <w:rFonts w:ascii="Book Antiqua" w:hAnsi="Book Antiqua"/>
          <w:sz w:val="24"/>
          <w:szCs w:val="24"/>
          <w:lang w:val="en-US"/>
        </w:rPr>
        <w:t xml:space="preserve"> </w:t>
      </w:r>
      <w:r w:rsidR="00E85D73" w:rsidRPr="000A1185">
        <w:rPr>
          <w:rFonts w:ascii="Book Antiqua" w:hAnsi="Book Antiqua" w:hint="eastAsia"/>
          <w:sz w:val="24"/>
          <w:szCs w:val="24"/>
          <w:lang w:val="en-US" w:eastAsia="zh-CN"/>
        </w:rPr>
        <w:t xml:space="preserve">E </w:t>
      </w:r>
      <w:r w:rsidRPr="000A1185">
        <w:rPr>
          <w:rFonts w:ascii="Book Antiqua" w:hAnsi="Book Antiqua"/>
          <w:sz w:val="24"/>
          <w:szCs w:val="24"/>
          <w:lang w:val="en-US"/>
        </w:rPr>
        <w:t xml:space="preserve">and </w:t>
      </w:r>
      <w:proofErr w:type="spellStart"/>
      <w:r w:rsidRPr="000A1185">
        <w:rPr>
          <w:rFonts w:ascii="Book Antiqua" w:hAnsi="Book Antiqua"/>
          <w:sz w:val="24"/>
          <w:szCs w:val="24"/>
          <w:lang w:val="en-US"/>
        </w:rPr>
        <w:t>Sybirna</w:t>
      </w:r>
      <w:proofErr w:type="spellEnd"/>
      <w:r w:rsidRPr="000A1185">
        <w:rPr>
          <w:rFonts w:ascii="Book Antiqua" w:hAnsi="Book Antiqua"/>
          <w:sz w:val="24"/>
          <w:szCs w:val="24"/>
          <w:lang w:val="en-US"/>
        </w:rPr>
        <w:t xml:space="preserve"> </w:t>
      </w:r>
      <w:r w:rsidR="00E85D73" w:rsidRPr="000A1185">
        <w:rPr>
          <w:rFonts w:ascii="Book Antiqua" w:hAnsi="Book Antiqua" w:hint="eastAsia"/>
          <w:sz w:val="24"/>
          <w:szCs w:val="24"/>
          <w:lang w:val="en-US" w:eastAsia="zh-CN"/>
        </w:rPr>
        <w:t xml:space="preserve">N </w:t>
      </w:r>
      <w:r w:rsidRPr="000A1185">
        <w:rPr>
          <w:rFonts w:ascii="Book Antiqua" w:hAnsi="Book Antiqua"/>
          <w:sz w:val="24"/>
          <w:szCs w:val="24"/>
          <w:lang w:val="en-US"/>
        </w:rPr>
        <w:t>reviewed and edited the manuscript</w:t>
      </w:r>
      <w:r w:rsidR="00E85D73" w:rsidRPr="000A1185">
        <w:rPr>
          <w:rFonts w:ascii="Book Antiqua" w:hAnsi="Book Antiqua" w:hint="eastAsia"/>
          <w:sz w:val="24"/>
          <w:szCs w:val="24"/>
          <w:lang w:val="en-US" w:eastAsia="zh-CN"/>
        </w:rPr>
        <w:t>.</w:t>
      </w:r>
    </w:p>
    <w:p w:rsidR="00E16F34" w:rsidRPr="000A1185" w:rsidRDefault="00E16F34" w:rsidP="00E16F34">
      <w:pPr>
        <w:spacing w:after="0" w:line="360" w:lineRule="auto"/>
        <w:jc w:val="both"/>
        <w:rPr>
          <w:rFonts w:ascii="Book Antiqua" w:hAnsi="Book Antiqua"/>
          <w:b/>
          <w:sz w:val="24"/>
          <w:szCs w:val="24"/>
          <w:lang w:val="en-US" w:eastAsia="zh-CN"/>
        </w:rPr>
      </w:pPr>
    </w:p>
    <w:p w:rsidR="00276F57" w:rsidRPr="000A1185" w:rsidRDefault="00276F57" w:rsidP="00E16F34">
      <w:pPr>
        <w:spacing w:after="0" w:line="360" w:lineRule="auto"/>
        <w:jc w:val="both"/>
        <w:rPr>
          <w:rFonts w:ascii="Book Antiqua" w:hAnsi="Book Antiqua"/>
          <w:sz w:val="24"/>
          <w:szCs w:val="24"/>
          <w:lang w:val="en-US"/>
        </w:rPr>
      </w:pPr>
      <w:r w:rsidRPr="000A1185">
        <w:rPr>
          <w:rFonts w:ascii="Book Antiqua" w:hAnsi="Book Antiqua"/>
          <w:b/>
          <w:sz w:val="24"/>
          <w:szCs w:val="24"/>
          <w:lang w:val="en-US"/>
        </w:rPr>
        <w:t>Conflict-of-interest statement:</w:t>
      </w:r>
      <w:r w:rsidRPr="000A1185">
        <w:rPr>
          <w:rFonts w:ascii="Book Antiqua" w:hAnsi="Book Antiqua"/>
          <w:sz w:val="24"/>
          <w:szCs w:val="24"/>
          <w:lang w:val="en-US"/>
        </w:rPr>
        <w:t xml:space="preserve"> Authors declare no conflict of interests for this article.</w:t>
      </w:r>
    </w:p>
    <w:p w:rsidR="00E16F34" w:rsidRPr="000A1185" w:rsidRDefault="00E16F34" w:rsidP="00E16F34">
      <w:pPr>
        <w:spacing w:after="0" w:line="360" w:lineRule="auto"/>
        <w:jc w:val="both"/>
        <w:rPr>
          <w:rFonts w:ascii="Book Antiqua" w:hAnsi="Book Antiqua"/>
          <w:b/>
          <w:sz w:val="24"/>
          <w:szCs w:val="24"/>
          <w:lang w:val="en-US" w:eastAsia="zh-CN"/>
        </w:rPr>
      </w:pPr>
    </w:p>
    <w:p w:rsidR="00276F57" w:rsidRPr="000A1185" w:rsidRDefault="00276F57" w:rsidP="00E16F34">
      <w:pPr>
        <w:spacing w:after="0" w:line="360" w:lineRule="auto"/>
        <w:jc w:val="both"/>
        <w:rPr>
          <w:rFonts w:ascii="Book Antiqua" w:hAnsi="Book Antiqua"/>
          <w:sz w:val="24"/>
          <w:szCs w:val="24"/>
          <w:lang w:val="en-US"/>
        </w:rPr>
      </w:pPr>
      <w:r w:rsidRPr="000A1185">
        <w:rPr>
          <w:rFonts w:ascii="Book Antiqua" w:hAnsi="Book Antiqua"/>
          <w:b/>
          <w:sz w:val="24"/>
          <w:szCs w:val="24"/>
          <w:lang w:val="en-US"/>
        </w:rPr>
        <w:t>Open-Access:</w:t>
      </w:r>
      <w:r w:rsidRPr="000A1185">
        <w:rPr>
          <w:rFonts w:ascii="Book Antiqua" w:hAnsi="Book Antiqua"/>
          <w:sz w:val="24"/>
          <w:szCs w:val="24"/>
          <w:lang w:val="en-US"/>
        </w:rPr>
        <w:t xml:space="preserve"> This article is an open-access article which was selected </w:t>
      </w:r>
      <w:proofErr w:type="spellStart"/>
      <w:r w:rsidRPr="000A1185">
        <w:rPr>
          <w:rFonts w:ascii="Book Antiqua" w:hAnsi="Book Antiqua"/>
          <w:sz w:val="24"/>
          <w:szCs w:val="24"/>
          <w:lang w:val="en-US"/>
        </w:rPr>
        <w:t>byan</w:t>
      </w:r>
      <w:proofErr w:type="spellEnd"/>
      <w:r w:rsidRPr="000A1185">
        <w:rPr>
          <w:rFonts w:ascii="Book Antiqua" w:hAnsi="Book Antiqua"/>
          <w:sz w:val="24"/>
          <w:szCs w:val="24"/>
          <w:lang w:val="en-US"/>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0A1185">
        <w:rPr>
          <w:rFonts w:ascii="Book Antiqua" w:hAnsi="Book Antiqua"/>
          <w:sz w:val="24"/>
          <w:szCs w:val="24"/>
          <w:lang w:val="en-US"/>
        </w:rPr>
        <w:lastRenderedPageBreak/>
        <w:t>cited and the use is non-commercial. See: http://creativecommons.org/licenses/by-nc/4.0/</w:t>
      </w:r>
    </w:p>
    <w:p w:rsidR="00E85D73" w:rsidRPr="000A1185" w:rsidRDefault="00E85D73" w:rsidP="00E16F34">
      <w:pPr>
        <w:spacing w:after="0" w:line="360" w:lineRule="auto"/>
        <w:jc w:val="both"/>
        <w:rPr>
          <w:rFonts w:ascii="Book Antiqua" w:hAnsi="Book Antiqua"/>
          <w:b/>
          <w:sz w:val="24"/>
          <w:szCs w:val="24"/>
          <w:lang w:val="en-US" w:eastAsia="zh-CN"/>
        </w:rPr>
      </w:pPr>
    </w:p>
    <w:p w:rsidR="00E85D73" w:rsidRPr="000A1185" w:rsidRDefault="00E85D73" w:rsidP="00E16F34">
      <w:pPr>
        <w:spacing w:after="0" w:line="360" w:lineRule="auto"/>
        <w:jc w:val="both"/>
        <w:rPr>
          <w:rFonts w:ascii="Book Antiqua" w:hAnsi="Book Antiqua"/>
          <w:b/>
          <w:sz w:val="24"/>
          <w:szCs w:val="24"/>
          <w:lang w:val="en-US" w:eastAsia="zh-CN"/>
        </w:rPr>
      </w:pPr>
      <w:r w:rsidRPr="000A1185">
        <w:rPr>
          <w:rFonts w:ascii="Book Antiqua" w:hAnsi="Book Antiqua"/>
          <w:b/>
          <w:sz w:val="24"/>
          <w:szCs w:val="24"/>
          <w:lang w:val="en-US" w:eastAsia="zh-CN"/>
        </w:rPr>
        <w:t xml:space="preserve">Manuscript source: </w:t>
      </w:r>
      <w:r w:rsidRPr="000A1185">
        <w:rPr>
          <w:rFonts w:ascii="Book Antiqua" w:hAnsi="Book Antiqua"/>
          <w:sz w:val="24"/>
          <w:szCs w:val="24"/>
          <w:lang w:val="en-US" w:eastAsia="zh-CN"/>
        </w:rPr>
        <w:t>Invited manuscript</w:t>
      </w:r>
    </w:p>
    <w:p w:rsidR="00E85D73" w:rsidRPr="000A1185" w:rsidRDefault="00E85D73" w:rsidP="00E16F34">
      <w:pPr>
        <w:spacing w:after="0" w:line="360" w:lineRule="auto"/>
        <w:jc w:val="both"/>
        <w:rPr>
          <w:rFonts w:ascii="Book Antiqua" w:hAnsi="Book Antiqua"/>
          <w:b/>
          <w:sz w:val="24"/>
          <w:szCs w:val="24"/>
          <w:lang w:val="en-US" w:eastAsia="zh-CN"/>
        </w:rPr>
      </w:pPr>
    </w:p>
    <w:p w:rsidR="00276F57" w:rsidRPr="000A1185" w:rsidRDefault="00E85D73" w:rsidP="00E16F34">
      <w:pPr>
        <w:spacing w:after="0" w:line="360" w:lineRule="auto"/>
        <w:jc w:val="both"/>
        <w:rPr>
          <w:rFonts w:ascii="Book Antiqua" w:hAnsi="Book Antiqua"/>
          <w:sz w:val="24"/>
          <w:szCs w:val="24"/>
          <w:lang w:val="en-US"/>
        </w:rPr>
      </w:pPr>
      <w:r w:rsidRPr="000A1185">
        <w:rPr>
          <w:rFonts w:ascii="Book Antiqua" w:hAnsi="Book Antiqua"/>
          <w:b/>
          <w:sz w:val="24"/>
          <w:szCs w:val="24"/>
        </w:rPr>
        <w:t>Correspondence to:</w:t>
      </w:r>
      <w:r w:rsidR="00276F57" w:rsidRPr="000A1185">
        <w:rPr>
          <w:rFonts w:ascii="Book Antiqua" w:hAnsi="Book Antiqua"/>
          <w:b/>
          <w:sz w:val="24"/>
          <w:szCs w:val="24"/>
          <w:lang w:val="en-US"/>
        </w:rPr>
        <w:t xml:space="preserve"> </w:t>
      </w:r>
      <w:proofErr w:type="spellStart"/>
      <w:r w:rsidR="00276F57" w:rsidRPr="000A1185">
        <w:rPr>
          <w:rFonts w:ascii="Book Antiqua" w:hAnsi="Book Antiqua"/>
          <w:b/>
          <w:sz w:val="24"/>
          <w:szCs w:val="24"/>
          <w:lang w:val="en-US"/>
        </w:rPr>
        <w:t>Taras</w:t>
      </w:r>
      <w:proofErr w:type="spellEnd"/>
      <w:r w:rsidR="00276F57" w:rsidRPr="000A1185">
        <w:rPr>
          <w:rFonts w:ascii="Book Antiqua" w:hAnsi="Book Antiqua"/>
          <w:b/>
          <w:sz w:val="24"/>
          <w:szCs w:val="24"/>
          <w:lang w:val="en-US"/>
        </w:rPr>
        <w:t xml:space="preserve"> </w:t>
      </w:r>
      <w:proofErr w:type="spellStart"/>
      <w:r w:rsidR="00276F57" w:rsidRPr="000A1185">
        <w:rPr>
          <w:rFonts w:ascii="Book Antiqua" w:hAnsi="Book Antiqua"/>
          <w:b/>
          <w:sz w:val="24"/>
          <w:szCs w:val="24"/>
          <w:lang w:val="en-US"/>
        </w:rPr>
        <w:t>Vitak</w:t>
      </w:r>
      <w:proofErr w:type="spellEnd"/>
      <w:r w:rsidR="00276F57" w:rsidRPr="000A1185">
        <w:rPr>
          <w:rFonts w:ascii="Book Antiqua" w:hAnsi="Book Antiqua"/>
          <w:sz w:val="24"/>
          <w:szCs w:val="24"/>
          <w:lang w:val="en-US"/>
        </w:rPr>
        <w:t xml:space="preserve">, </w:t>
      </w:r>
      <w:r w:rsidRPr="000A1185">
        <w:rPr>
          <w:rFonts w:ascii="Book Antiqua" w:hAnsi="Book Antiqua" w:hint="eastAsia"/>
          <w:b/>
          <w:sz w:val="24"/>
          <w:szCs w:val="24"/>
          <w:lang w:val="en-US" w:eastAsia="zh-CN"/>
        </w:rPr>
        <w:t>PhD,</w:t>
      </w:r>
      <w:r w:rsidRPr="000A1185">
        <w:rPr>
          <w:rFonts w:ascii="Book Antiqua" w:hAnsi="Book Antiqua" w:hint="eastAsia"/>
          <w:sz w:val="24"/>
          <w:szCs w:val="24"/>
          <w:lang w:val="en-US" w:eastAsia="zh-CN"/>
        </w:rPr>
        <w:t xml:space="preserve"> </w:t>
      </w:r>
      <w:r w:rsidR="00276F57" w:rsidRPr="000A1185">
        <w:rPr>
          <w:rFonts w:ascii="Book Antiqua" w:hAnsi="Book Antiqua"/>
          <w:sz w:val="24"/>
          <w:szCs w:val="24"/>
          <w:lang w:val="en-US"/>
        </w:rPr>
        <w:t xml:space="preserve">Department of Evolutionary and Environmental Biology, Faculty of Natural Science, University of Haifa, </w:t>
      </w:r>
      <w:r w:rsidRPr="000A1185">
        <w:rPr>
          <w:rFonts w:ascii="Book Antiqua" w:hAnsi="Book Antiqua"/>
          <w:sz w:val="24"/>
          <w:szCs w:val="24"/>
          <w:lang w:val="en-US"/>
        </w:rPr>
        <w:t xml:space="preserve">Abba Khoushy Ave 199, </w:t>
      </w:r>
      <w:r w:rsidR="00276F57" w:rsidRPr="000A1185">
        <w:rPr>
          <w:rFonts w:ascii="Book Antiqua" w:hAnsi="Book Antiqua"/>
          <w:sz w:val="24"/>
          <w:szCs w:val="24"/>
          <w:lang w:val="en-US"/>
        </w:rPr>
        <w:t xml:space="preserve">Haifa 3498838, Israel. </w:t>
      </w:r>
      <w:hyperlink r:id="rId9" w:history="1">
        <w:r w:rsidR="00276F57" w:rsidRPr="000A1185">
          <w:rPr>
            <w:rStyle w:val="Hyperlink"/>
            <w:rFonts w:ascii="Book Antiqua" w:hAnsi="Book Antiqua"/>
            <w:color w:val="auto"/>
            <w:sz w:val="24"/>
            <w:szCs w:val="24"/>
            <w:u w:val="none"/>
            <w:lang w:val="en-US"/>
          </w:rPr>
          <w:t>taras.vitak90@gmail.com</w:t>
        </w:r>
      </w:hyperlink>
    </w:p>
    <w:p w:rsidR="00276F57" w:rsidRPr="000A1185" w:rsidRDefault="00276F57" w:rsidP="00E16F34">
      <w:pPr>
        <w:spacing w:after="0" w:line="360" w:lineRule="auto"/>
        <w:jc w:val="both"/>
        <w:rPr>
          <w:rFonts w:ascii="Book Antiqua" w:hAnsi="Book Antiqua" w:cs="Book Antiqua"/>
          <w:sz w:val="24"/>
          <w:szCs w:val="24"/>
          <w:lang w:val="en-US" w:eastAsia="ru-RU"/>
        </w:rPr>
      </w:pPr>
      <w:r w:rsidRPr="000A1185">
        <w:rPr>
          <w:rFonts w:ascii="Book Antiqua" w:hAnsi="Book Antiqua" w:cs="Book Antiqua"/>
          <w:b/>
          <w:sz w:val="24"/>
          <w:szCs w:val="24"/>
          <w:lang w:val="en-US" w:eastAsia="ru-RU"/>
        </w:rPr>
        <w:t>Telephone:</w:t>
      </w:r>
      <w:r w:rsidR="000174BD" w:rsidRPr="000A1185">
        <w:rPr>
          <w:rFonts w:ascii="Book Antiqua" w:hAnsi="Book Antiqua" w:cs="Book Antiqua"/>
          <w:sz w:val="24"/>
          <w:szCs w:val="24"/>
          <w:lang w:val="en-US" w:eastAsia="ru-RU"/>
        </w:rPr>
        <w:t xml:space="preserve"> +38-096-83279</w:t>
      </w:r>
      <w:r w:rsidRPr="000A1185">
        <w:rPr>
          <w:rFonts w:ascii="Book Antiqua" w:hAnsi="Book Antiqua" w:cs="Book Antiqua"/>
          <w:sz w:val="24"/>
          <w:szCs w:val="24"/>
          <w:lang w:val="en-US" w:eastAsia="ru-RU"/>
        </w:rPr>
        <w:t>83</w:t>
      </w:r>
    </w:p>
    <w:p w:rsidR="00AC074C" w:rsidRPr="000A1185" w:rsidRDefault="00AC074C" w:rsidP="00E16F34">
      <w:pPr>
        <w:spacing w:after="0" w:line="360" w:lineRule="auto"/>
        <w:jc w:val="both"/>
        <w:rPr>
          <w:rFonts w:ascii="Book Antiqua" w:hAnsi="Book Antiqua"/>
          <w:b/>
          <w:sz w:val="24"/>
          <w:szCs w:val="24"/>
          <w:lang w:val="en-US" w:eastAsia="zh-CN"/>
        </w:rPr>
      </w:pPr>
    </w:p>
    <w:p w:rsidR="000174BD" w:rsidRPr="000A1185" w:rsidRDefault="000174BD" w:rsidP="000174BD">
      <w:pPr>
        <w:spacing w:after="0" w:line="360" w:lineRule="auto"/>
        <w:jc w:val="both"/>
        <w:rPr>
          <w:rFonts w:ascii="Book Antiqua" w:hAnsi="Book Antiqua"/>
          <w:sz w:val="24"/>
          <w:szCs w:val="24"/>
        </w:rPr>
      </w:pPr>
      <w:r w:rsidRPr="000A1185">
        <w:rPr>
          <w:rFonts w:ascii="Book Antiqua" w:hAnsi="Book Antiqua"/>
          <w:b/>
          <w:sz w:val="24"/>
          <w:szCs w:val="24"/>
        </w:rPr>
        <w:t>Received:</w:t>
      </w:r>
      <w:r w:rsidR="00B23D8A" w:rsidRPr="000A1185">
        <w:rPr>
          <w:rFonts w:ascii="Book Antiqua" w:hAnsi="Book Antiqua" w:hint="eastAsia"/>
          <w:b/>
          <w:sz w:val="24"/>
          <w:szCs w:val="24"/>
          <w:lang w:eastAsia="zh-CN"/>
        </w:rPr>
        <w:t xml:space="preserve"> </w:t>
      </w:r>
      <w:r w:rsidR="00B23D8A" w:rsidRPr="000A1185">
        <w:rPr>
          <w:rFonts w:ascii="Book Antiqua" w:hAnsi="Book Antiqua" w:hint="eastAsia"/>
          <w:sz w:val="24"/>
          <w:szCs w:val="24"/>
          <w:lang w:eastAsia="zh-CN"/>
        </w:rPr>
        <w:t>October 28, 2016</w:t>
      </w:r>
    </w:p>
    <w:p w:rsidR="000174BD" w:rsidRPr="000A1185" w:rsidRDefault="000174BD" w:rsidP="000174BD">
      <w:pPr>
        <w:spacing w:after="0" w:line="360" w:lineRule="auto"/>
        <w:jc w:val="both"/>
        <w:rPr>
          <w:rFonts w:ascii="Book Antiqua" w:hAnsi="Book Antiqua"/>
          <w:sz w:val="24"/>
          <w:szCs w:val="24"/>
          <w:lang w:eastAsia="zh-CN"/>
        </w:rPr>
      </w:pPr>
      <w:r w:rsidRPr="000A1185">
        <w:rPr>
          <w:rFonts w:ascii="Book Antiqua" w:hAnsi="Book Antiqua"/>
          <w:b/>
          <w:sz w:val="24"/>
          <w:szCs w:val="24"/>
        </w:rPr>
        <w:t>Peer-review started:</w:t>
      </w:r>
      <w:r w:rsidRPr="000A1185">
        <w:rPr>
          <w:rFonts w:ascii="Book Antiqua" w:hAnsi="Book Antiqua"/>
          <w:b/>
          <w:sz w:val="24"/>
          <w:szCs w:val="24"/>
          <w:lang w:eastAsia="zh-CN"/>
        </w:rPr>
        <w:t xml:space="preserve"> </w:t>
      </w:r>
      <w:r w:rsidR="00B23D8A" w:rsidRPr="000A1185">
        <w:rPr>
          <w:rFonts w:ascii="Book Antiqua" w:hAnsi="Book Antiqua" w:hint="eastAsia"/>
          <w:sz w:val="24"/>
          <w:szCs w:val="24"/>
          <w:lang w:eastAsia="zh-CN"/>
        </w:rPr>
        <w:t>October 31, 2016</w:t>
      </w:r>
    </w:p>
    <w:p w:rsidR="000174BD" w:rsidRPr="000A1185" w:rsidRDefault="000174BD" w:rsidP="000174BD">
      <w:pPr>
        <w:spacing w:after="0" w:line="360" w:lineRule="auto"/>
        <w:jc w:val="both"/>
        <w:rPr>
          <w:rFonts w:ascii="Book Antiqua" w:hAnsi="Book Antiqua"/>
          <w:sz w:val="24"/>
          <w:szCs w:val="24"/>
          <w:lang w:eastAsia="zh-CN"/>
        </w:rPr>
      </w:pPr>
      <w:r w:rsidRPr="000A1185">
        <w:rPr>
          <w:rFonts w:ascii="Book Antiqua" w:hAnsi="Book Antiqua"/>
          <w:b/>
          <w:sz w:val="24"/>
          <w:szCs w:val="24"/>
        </w:rPr>
        <w:t>First decision:</w:t>
      </w:r>
      <w:r w:rsidRPr="000A1185">
        <w:rPr>
          <w:rFonts w:ascii="Book Antiqua" w:hAnsi="Book Antiqua"/>
          <w:b/>
          <w:sz w:val="24"/>
          <w:szCs w:val="24"/>
          <w:lang w:eastAsia="zh-CN"/>
        </w:rPr>
        <w:t xml:space="preserve"> </w:t>
      </w:r>
      <w:r w:rsidR="00B23D8A" w:rsidRPr="000A1185">
        <w:rPr>
          <w:rFonts w:ascii="Book Antiqua" w:hAnsi="Book Antiqua" w:hint="eastAsia"/>
          <w:sz w:val="24"/>
          <w:szCs w:val="24"/>
          <w:lang w:eastAsia="zh-CN"/>
        </w:rPr>
        <w:t>January 14, 2017</w:t>
      </w:r>
    </w:p>
    <w:p w:rsidR="000174BD" w:rsidRPr="000A1185" w:rsidRDefault="000174BD" w:rsidP="000174BD">
      <w:pPr>
        <w:spacing w:after="0" w:line="360" w:lineRule="auto"/>
        <w:jc w:val="both"/>
        <w:rPr>
          <w:rFonts w:ascii="Book Antiqua" w:hAnsi="Book Antiqua"/>
          <w:sz w:val="24"/>
          <w:szCs w:val="24"/>
          <w:lang w:eastAsia="zh-CN"/>
        </w:rPr>
      </w:pPr>
      <w:r w:rsidRPr="000A1185">
        <w:rPr>
          <w:rFonts w:ascii="Book Antiqua" w:hAnsi="Book Antiqua"/>
          <w:b/>
          <w:sz w:val="24"/>
          <w:szCs w:val="24"/>
        </w:rPr>
        <w:t xml:space="preserve">Revised: </w:t>
      </w:r>
      <w:r w:rsidR="00B23D8A" w:rsidRPr="000A1185">
        <w:rPr>
          <w:rFonts w:ascii="Book Antiqua" w:hAnsi="Book Antiqua" w:hint="eastAsia"/>
          <w:sz w:val="24"/>
          <w:szCs w:val="24"/>
          <w:lang w:eastAsia="zh-CN"/>
        </w:rPr>
        <w:t>February 13, 2017</w:t>
      </w:r>
    </w:p>
    <w:p w:rsidR="000174BD" w:rsidRPr="00FD6430" w:rsidRDefault="000174BD" w:rsidP="00FD6430">
      <w:pPr>
        <w:rPr>
          <w:rFonts w:ascii="Book Antiqua" w:hAnsi="Book Antiqua"/>
          <w:iCs/>
          <w:sz w:val="24"/>
        </w:rPr>
      </w:pPr>
      <w:r w:rsidRPr="000A1185">
        <w:rPr>
          <w:rFonts w:ascii="Book Antiqua" w:hAnsi="Book Antiqua"/>
          <w:b/>
          <w:sz w:val="24"/>
          <w:szCs w:val="24"/>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r w:rsidRPr="000A1185">
        <w:rPr>
          <w:rFonts w:ascii="Book Antiqua" w:hAnsi="Book Antiqua"/>
          <w:sz w:val="24"/>
          <w:szCs w:val="24"/>
        </w:rPr>
        <w:t xml:space="preserve"> </w:t>
      </w:r>
      <w:bookmarkEnd w:id="0"/>
      <w:bookmarkEnd w:id="1"/>
      <w:bookmarkEnd w:id="2"/>
      <w:bookmarkEnd w:id="3"/>
      <w:bookmarkEnd w:id="4"/>
      <w:bookmarkEnd w:id="5"/>
      <w:bookmarkEnd w:id="6"/>
      <w:proofErr w:type="spellStart"/>
      <w:r w:rsidR="00FD6430">
        <w:rPr>
          <w:rStyle w:val="Emphasis"/>
        </w:rPr>
        <w:t>March</w:t>
      </w:r>
      <w:proofErr w:type="spellEnd"/>
      <w:r w:rsidR="00FD6430">
        <w:rPr>
          <w:rStyle w:val="Emphasis"/>
        </w:rPr>
        <w:t xml:space="preserve"> 12</w:t>
      </w:r>
      <w:r w:rsidR="00FD6430">
        <w:rPr>
          <w:rStyle w:val="Emphasis"/>
          <w:rFonts w:cs="宋体"/>
        </w:rPr>
        <w:t>,</w:t>
      </w:r>
      <w:r w:rsidR="00FD6430">
        <w:rPr>
          <w:rStyle w:val="Emphasis"/>
        </w:rPr>
        <w:t xml:space="preserve"> 2017</w:t>
      </w:r>
    </w:p>
    <w:p w:rsidR="000174BD" w:rsidRPr="000A1185" w:rsidRDefault="000174BD" w:rsidP="000174BD">
      <w:pPr>
        <w:spacing w:after="0" w:line="360" w:lineRule="auto"/>
        <w:jc w:val="both"/>
        <w:rPr>
          <w:rFonts w:ascii="Book Antiqua" w:hAnsi="Book Antiqua"/>
          <w:b/>
          <w:sz w:val="24"/>
          <w:szCs w:val="24"/>
        </w:rPr>
      </w:pPr>
      <w:r w:rsidRPr="000A1185">
        <w:rPr>
          <w:rFonts w:ascii="Book Antiqua" w:hAnsi="Book Antiqua"/>
          <w:b/>
          <w:sz w:val="24"/>
          <w:szCs w:val="24"/>
        </w:rPr>
        <w:t>Article in press:</w:t>
      </w:r>
    </w:p>
    <w:p w:rsidR="000174BD" w:rsidRPr="000A1185" w:rsidRDefault="000174BD" w:rsidP="000174BD">
      <w:pPr>
        <w:spacing w:after="0" w:line="360" w:lineRule="auto"/>
        <w:jc w:val="both"/>
        <w:rPr>
          <w:rFonts w:ascii="Book Antiqua" w:hAnsi="Book Antiqua"/>
          <w:b/>
          <w:sz w:val="24"/>
          <w:szCs w:val="24"/>
        </w:rPr>
      </w:pPr>
      <w:r w:rsidRPr="000A1185">
        <w:rPr>
          <w:rFonts w:ascii="Book Antiqua" w:hAnsi="Book Antiqua"/>
          <w:b/>
          <w:sz w:val="24"/>
          <w:szCs w:val="24"/>
        </w:rPr>
        <w:t xml:space="preserve">Published online: </w:t>
      </w:r>
    </w:p>
    <w:p w:rsidR="000174BD" w:rsidRPr="000A1185" w:rsidRDefault="000174BD" w:rsidP="000174BD">
      <w:pPr>
        <w:widowControl w:val="0"/>
        <w:spacing w:after="0" w:line="360" w:lineRule="auto"/>
        <w:jc w:val="both"/>
        <w:rPr>
          <w:rFonts w:ascii="Book Antiqua" w:hAnsi="Book Antiqua"/>
          <w:b/>
          <w:bCs/>
          <w:sz w:val="24"/>
          <w:szCs w:val="24"/>
          <w:lang w:val="en-US" w:eastAsia="zh-CN"/>
        </w:rPr>
      </w:pPr>
    </w:p>
    <w:p w:rsidR="000174BD" w:rsidRPr="000A1185" w:rsidRDefault="000174BD" w:rsidP="000174BD">
      <w:pPr>
        <w:widowControl w:val="0"/>
        <w:spacing w:after="0" w:line="360" w:lineRule="auto"/>
        <w:jc w:val="both"/>
        <w:rPr>
          <w:rFonts w:ascii="Book Antiqua" w:hAnsi="Book Antiqua"/>
          <w:b/>
          <w:bCs/>
          <w:sz w:val="24"/>
          <w:szCs w:val="24"/>
          <w:lang w:val="en-US" w:eastAsia="zh-CN"/>
        </w:rPr>
      </w:pPr>
    </w:p>
    <w:p w:rsidR="000174BD" w:rsidRPr="000A1185" w:rsidRDefault="000174BD" w:rsidP="00E16F34">
      <w:pPr>
        <w:widowControl w:val="0"/>
        <w:spacing w:after="0" w:line="360" w:lineRule="auto"/>
        <w:jc w:val="both"/>
        <w:rPr>
          <w:rFonts w:ascii="Book Antiqua" w:hAnsi="Book Antiqua"/>
          <w:b/>
          <w:bCs/>
          <w:sz w:val="24"/>
          <w:szCs w:val="24"/>
          <w:lang w:val="en-US" w:eastAsia="zh-CN"/>
        </w:rPr>
      </w:pPr>
    </w:p>
    <w:p w:rsidR="000174BD" w:rsidRPr="000A1185" w:rsidRDefault="000174BD" w:rsidP="00E16F34">
      <w:pPr>
        <w:widowControl w:val="0"/>
        <w:spacing w:after="0" w:line="360" w:lineRule="auto"/>
        <w:jc w:val="both"/>
        <w:rPr>
          <w:rFonts w:ascii="Book Antiqua" w:hAnsi="Book Antiqua"/>
          <w:b/>
          <w:bCs/>
          <w:sz w:val="24"/>
          <w:szCs w:val="24"/>
          <w:lang w:val="en-US" w:eastAsia="zh-CN"/>
        </w:rPr>
      </w:pPr>
    </w:p>
    <w:p w:rsidR="000174BD" w:rsidRPr="000A1185" w:rsidRDefault="000174BD" w:rsidP="00E16F34">
      <w:pPr>
        <w:widowControl w:val="0"/>
        <w:spacing w:after="0" w:line="360" w:lineRule="auto"/>
        <w:jc w:val="both"/>
        <w:rPr>
          <w:rFonts w:ascii="Book Antiqua" w:hAnsi="Book Antiqua"/>
          <w:b/>
          <w:bCs/>
          <w:sz w:val="24"/>
          <w:szCs w:val="24"/>
          <w:lang w:val="en-US" w:eastAsia="zh-CN"/>
        </w:rPr>
      </w:pPr>
    </w:p>
    <w:p w:rsidR="000174BD" w:rsidRPr="000A1185" w:rsidRDefault="000174BD" w:rsidP="00E16F34">
      <w:pPr>
        <w:widowControl w:val="0"/>
        <w:spacing w:after="0" w:line="360" w:lineRule="auto"/>
        <w:jc w:val="both"/>
        <w:rPr>
          <w:rFonts w:ascii="Book Antiqua" w:hAnsi="Book Antiqua"/>
          <w:b/>
          <w:bCs/>
          <w:sz w:val="24"/>
          <w:szCs w:val="24"/>
          <w:lang w:val="en-US" w:eastAsia="zh-CN"/>
        </w:rPr>
      </w:pPr>
    </w:p>
    <w:p w:rsidR="000174BD" w:rsidRPr="000A1185" w:rsidRDefault="000174BD" w:rsidP="00E16F34">
      <w:pPr>
        <w:widowControl w:val="0"/>
        <w:spacing w:after="0" w:line="360" w:lineRule="auto"/>
        <w:jc w:val="both"/>
        <w:rPr>
          <w:rFonts w:ascii="Book Antiqua" w:hAnsi="Book Antiqua"/>
          <w:b/>
          <w:bCs/>
          <w:sz w:val="24"/>
          <w:szCs w:val="24"/>
          <w:lang w:val="en-US" w:eastAsia="zh-CN"/>
        </w:rPr>
      </w:pPr>
    </w:p>
    <w:p w:rsidR="000174BD" w:rsidRPr="000A1185" w:rsidRDefault="000174BD" w:rsidP="00E16F34">
      <w:pPr>
        <w:widowControl w:val="0"/>
        <w:spacing w:after="0" w:line="360" w:lineRule="auto"/>
        <w:jc w:val="both"/>
        <w:rPr>
          <w:rFonts w:ascii="Book Antiqua" w:hAnsi="Book Antiqua"/>
          <w:b/>
          <w:bCs/>
          <w:sz w:val="24"/>
          <w:szCs w:val="24"/>
          <w:lang w:val="en-US" w:eastAsia="zh-CN"/>
        </w:rPr>
      </w:pPr>
    </w:p>
    <w:p w:rsidR="000174BD" w:rsidRPr="000A1185" w:rsidRDefault="000174BD" w:rsidP="00E16F34">
      <w:pPr>
        <w:widowControl w:val="0"/>
        <w:spacing w:after="0" w:line="360" w:lineRule="auto"/>
        <w:jc w:val="both"/>
        <w:rPr>
          <w:rFonts w:ascii="Book Antiqua" w:hAnsi="Book Antiqua"/>
          <w:b/>
          <w:bCs/>
          <w:sz w:val="24"/>
          <w:szCs w:val="24"/>
          <w:lang w:val="en-US" w:eastAsia="zh-CN"/>
        </w:rPr>
      </w:pPr>
    </w:p>
    <w:p w:rsidR="00B23D8A" w:rsidRPr="000A1185" w:rsidRDefault="00B23D8A" w:rsidP="00E16F34">
      <w:pPr>
        <w:widowControl w:val="0"/>
        <w:spacing w:after="0" w:line="360" w:lineRule="auto"/>
        <w:jc w:val="both"/>
        <w:rPr>
          <w:rFonts w:ascii="Book Antiqua" w:hAnsi="Book Antiqua"/>
          <w:b/>
          <w:bCs/>
          <w:sz w:val="24"/>
          <w:szCs w:val="24"/>
          <w:lang w:val="en-US" w:eastAsia="zh-CN"/>
        </w:rPr>
      </w:pPr>
    </w:p>
    <w:p w:rsidR="00B23D8A" w:rsidRPr="000A1185" w:rsidRDefault="00B23D8A" w:rsidP="00E16F34">
      <w:pPr>
        <w:widowControl w:val="0"/>
        <w:spacing w:after="0" w:line="360" w:lineRule="auto"/>
        <w:jc w:val="both"/>
        <w:rPr>
          <w:rFonts w:ascii="Book Antiqua" w:hAnsi="Book Antiqua"/>
          <w:b/>
          <w:bCs/>
          <w:sz w:val="24"/>
          <w:szCs w:val="24"/>
          <w:lang w:val="en-US" w:eastAsia="zh-CN"/>
        </w:rPr>
      </w:pPr>
    </w:p>
    <w:p w:rsidR="00B23D8A" w:rsidRPr="000A1185" w:rsidRDefault="00B23D8A" w:rsidP="00E16F34">
      <w:pPr>
        <w:widowControl w:val="0"/>
        <w:spacing w:after="0" w:line="360" w:lineRule="auto"/>
        <w:jc w:val="both"/>
        <w:rPr>
          <w:rFonts w:ascii="Book Antiqua" w:hAnsi="Book Antiqua"/>
          <w:b/>
          <w:bCs/>
          <w:sz w:val="24"/>
          <w:szCs w:val="24"/>
          <w:lang w:val="en-US" w:eastAsia="zh-CN"/>
        </w:rPr>
      </w:pPr>
    </w:p>
    <w:p w:rsidR="00B23D8A" w:rsidRPr="000A1185" w:rsidRDefault="00B23D8A" w:rsidP="00E16F34">
      <w:pPr>
        <w:widowControl w:val="0"/>
        <w:spacing w:after="0" w:line="360" w:lineRule="auto"/>
        <w:jc w:val="both"/>
        <w:rPr>
          <w:rFonts w:ascii="Book Antiqua" w:hAnsi="Book Antiqua"/>
          <w:b/>
          <w:bCs/>
          <w:sz w:val="24"/>
          <w:szCs w:val="24"/>
          <w:lang w:val="en-US" w:eastAsia="zh-CN"/>
        </w:rPr>
      </w:pPr>
    </w:p>
    <w:p w:rsidR="00B23D8A" w:rsidRPr="000A1185" w:rsidRDefault="00B23D8A" w:rsidP="00E16F34">
      <w:pPr>
        <w:widowControl w:val="0"/>
        <w:spacing w:after="0" w:line="360" w:lineRule="auto"/>
        <w:jc w:val="both"/>
        <w:rPr>
          <w:rFonts w:ascii="Book Antiqua" w:hAnsi="Book Antiqua"/>
          <w:b/>
          <w:bCs/>
          <w:sz w:val="24"/>
          <w:szCs w:val="24"/>
          <w:lang w:val="en-US" w:eastAsia="zh-CN"/>
        </w:rPr>
      </w:pPr>
    </w:p>
    <w:p w:rsidR="00B23D8A" w:rsidRPr="000A1185" w:rsidRDefault="00B23D8A" w:rsidP="00E16F34">
      <w:pPr>
        <w:widowControl w:val="0"/>
        <w:spacing w:after="0" w:line="360" w:lineRule="auto"/>
        <w:jc w:val="both"/>
        <w:rPr>
          <w:rFonts w:ascii="Book Antiqua" w:hAnsi="Book Antiqua"/>
          <w:b/>
          <w:bCs/>
          <w:sz w:val="24"/>
          <w:szCs w:val="24"/>
          <w:lang w:val="en-US" w:eastAsia="zh-CN"/>
        </w:rPr>
      </w:pPr>
    </w:p>
    <w:p w:rsidR="000174BD" w:rsidRPr="000A1185" w:rsidRDefault="000174BD" w:rsidP="00E16F34">
      <w:pPr>
        <w:widowControl w:val="0"/>
        <w:spacing w:after="0" w:line="360" w:lineRule="auto"/>
        <w:jc w:val="both"/>
        <w:rPr>
          <w:rFonts w:ascii="Book Antiqua" w:hAnsi="Book Antiqua"/>
          <w:b/>
          <w:bCs/>
          <w:sz w:val="24"/>
          <w:szCs w:val="24"/>
          <w:lang w:val="en-US" w:eastAsia="zh-CN"/>
        </w:rPr>
      </w:pPr>
    </w:p>
    <w:p w:rsidR="00584A77" w:rsidRPr="000A1185" w:rsidRDefault="00584A77" w:rsidP="00E16F34">
      <w:pPr>
        <w:widowControl w:val="0"/>
        <w:spacing w:after="0" w:line="360" w:lineRule="auto"/>
        <w:jc w:val="both"/>
        <w:rPr>
          <w:rFonts w:ascii="Book Antiqua" w:hAnsi="Book Antiqua"/>
          <w:sz w:val="24"/>
          <w:szCs w:val="24"/>
          <w:lang w:val="en-US"/>
        </w:rPr>
      </w:pPr>
      <w:r w:rsidRPr="000A1185">
        <w:rPr>
          <w:rFonts w:ascii="Book Antiqua" w:hAnsi="Book Antiqua"/>
          <w:b/>
          <w:bCs/>
          <w:sz w:val="24"/>
          <w:szCs w:val="24"/>
          <w:lang w:val="en-US"/>
        </w:rPr>
        <w:lastRenderedPageBreak/>
        <w:t>A</w:t>
      </w:r>
      <w:r w:rsidR="00B23D8A" w:rsidRPr="000A1185">
        <w:rPr>
          <w:rFonts w:ascii="Book Antiqua" w:hAnsi="Book Antiqua"/>
          <w:b/>
          <w:bCs/>
          <w:sz w:val="24"/>
          <w:szCs w:val="24"/>
          <w:lang w:val="en-US"/>
        </w:rPr>
        <w:t>bstract</w:t>
      </w:r>
    </w:p>
    <w:p w:rsidR="00584A77" w:rsidRPr="000A1185" w:rsidRDefault="00584A77" w:rsidP="00E16F34">
      <w:pPr>
        <w:widowControl w:val="0"/>
        <w:spacing w:after="0" w:line="360" w:lineRule="auto"/>
        <w:jc w:val="both"/>
        <w:rPr>
          <w:rFonts w:ascii="Book Antiqua" w:hAnsi="Book Antiqua"/>
          <w:sz w:val="24"/>
          <w:szCs w:val="24"/>
          <w:lang w:val="en-US"/>
        </w:rPr>
      </w:pPr>
      <w:r w:rsidRPr="000A1185">
        <w:rPr>
          <w:rFonts w:ascii="Book Antiqua" w:hAnsi="Book Antiqua"/>
          <w:sz w:val="24"/>
          <w:szCs w:val="24"/>
          <w:lang w:val="en-US"/>
        </w:rPr>
        <w:t>Diabetes mellitus</w:t>
      </w:r>
      <w:r w:rsidR="00E32243" w:rsidRPr="000A1185">
        <w:rPr>
          <w:rFonts w:ascii="Book Antiqua" w:hAnsi="Book Antiqua"/>
          <w:sz w:val="24"/>
          <w:szCs w:val="24"/>
          <w:lang w:val="en-US"/>
        </w:rPr>
        <w:t xml:space="preserve"> (DM)</w:t>
      </w:r>
      <w:r w:rsidRPr="000A1185">
        <w:rPr>
          <w:rFonts w:ascii="Book Antiqua" w:hAnsi="Book Antiqua"/>
          <w:sz w:val="24"/>
          <w:szCs w:val="24"/>
          <w:lang w:val="en-US"/>
        </w:rPr>
        <w:t xml:space="preserve"> is the third most common non-infectious disease leading to early disability and high mortality. Moreover, the number of patients is growing every year. The main symptom of DM is hyperglycemia. Increased levels of blood glucose activate polyol, </w:t>
      </w:r>
      <w:proofErr w:type="spellStart"/>
      <w:r w:rsidRPr="000A1185">
        <w:rPr>
          <w:rFonts w:ascii="Book Antiqua" w:hAnsi="Book Antiqua"/>
          <w:sz w:val="24"/>
          <w:szCs w:val="24"/>
          <w:lang w:val="en-US"/>
        </w:rPr>
        <w:t>hexosamine</w:t>
      </w:r>
      <w:proofErr w:type="spellEnd"/>
      <w:r w:rsidRPr="000A1185">
        <w:rPr>
          <w:rFonts w:ascii="Book Antiqua" w:hAnsi="Book Antiqua"/>
          <w:sz w:val="24"/>
          <w:szCs w:val="24"/>
          <w:lang w:val="en-US"/>
        </w:rPr>
        <w:t xml:space="preserve">, and protein kinase metabolic pathways cause the intensification of non-enzymatic glycosylation and nitration of macromolecules. This, in turn, leads to the development of oxidative and </w:t>
      </w:r>
      <w:proofErr w:type="spellStart"/>
      <w:r w:rsidRPr="000A1185">
        <w:rPr>
          <w:rFonts w:ascii="Book Antiqua" w:hAnsi="Book Antiqua"/>
          <w:sz w:val="24"/>
          <w:szCs w:val="24"/>
          <w:lang w:val="en-US"/>
        </w:rPr>
        <w:t>nitrative</w:t>
      </w:r>
      <w:proofErr w:type="spellEnd"/>
      <w:r w:rsidRPr="000A1185">
        <w:rPr>
          <w:rFonts w:ascii="Book Antiqua" w:hAnsi="Book Antiqua"/>
          <w:sz w:val="24"/>
          <w:szCs w:val="24"/>
          <w:lang w:val="en-US"/>
        </w:rPr>
        <w:t xml:space="preserve"> stresses and secondary complications, such as different kinds of micro- and </w:t>
      </w:r>
      <w:proofErr w:type="spellStart"/>
      <w:r w:rsidRPr="000A1185">
        <w:rPr>
          <w:rFonts w:ascii="Book Antiqua" w:hAnsi="Book Antiqua"/>
          <w:sz w:val="24"/>
          <w:szCs w:val="24"/>
          <w:lang w:val="en-US"/>
        </w:rPr>
        <w:t>macroangiopathies</w:t>
      </w:r>
      <w:proofErr w:type="spellEnd"/>
      <w:r w:rsidRPr="000A1185">
        <w:rPr>
          <w:rFonts w:ascii="Book Antiqua" w:hAnsi="Book Antiqua"/>
          <w:sz w:val="24"/>
          <w:szCs w:val="24"/>
          <w:lang w:val="en-US"/>
        </w:rPr>
        <w:t xml:space="preserve">. Metabolic disorders caused by insulin deficiency in diabetes significantly impede the functioning of a homeostasis system, which change the physical, biochemical, morphological, and functional properties of blood cells. As a result, the oxygen-transport function of </w:t>
      </w:r>
      <w:r w:rsidR="00B23D8A" w:rsidRPr="000A1185">
        <w:rPr>
          <w:rFonts w:ascii="Book Antiqua" w:hAnsi="Book Antiqua"/>
          <w:sz w:val="24"/>
          <w:szCs w:val="24"/>
          <w:lang w:val="en-US"/>
        </w:rPr>
        <w:t xml:space="preserve">red blood cells </w:t>
      </w:r>
      <w:r w:rsidR="00B23D8A" w:rsidRPr="000A1185">
        <w:rPr>
          <w:rFonts w:ascii="Book Antiqua" w:hAnsi="Book Antiqua" w:hint="eastAsia"/>
          <w:sz w:val="24"/>
          <w:szCs w:val="24"/>
          <w:lang w:val="en-US" w:eastAsia="zh-CN"/>
        </w:rPr>
        <w:t>(</w:t>
      </w:r>
      <w:r w:rsidR="00CA4E53" w:rsidRPr="000A1185">
        <w:rPr>
          <w:rFonts w:ascii="Book Antiqua" w:hAnsi="Book Antiqua"/>
          <w:sz w:val="24"/>
          <w:szCs w:val="24"/>
          <w:lang w:val="en-US"/>
        </w:rPr>
        <w:t>RBCs</w:t>
      </w:r>
      <w:r w:rsidR="00B23D8A" w:rsidRPr="000A1185">
        <w:rPr>
          <w:rFonts w:ascii="Book Antiqua" w:hAnsi="Book Antiqua" w:hint="eastAsia"/>
          <w:sz w:val="24"/>
          <w:szCs w:val="24"/>
          <w:lang w:val="en-US" w:eastAsia="zh-CN"/>
        </w:rPr>
        <w:t>)</w:t>
      </w:r>
      <w:r w:rsidRPr="000A1185">
        <w:rPr>
          <w:rFonts w:ascii="Book Antiqua" w:hAnsi="Book Antiqua"/>
          <w:sz w:val="24"/>
          <w:szCs w:val="24"/>
          <w:lang w:val="en-US"/>
        </w:rPr>
        <w:t xml:space="preserve">, rheological properties of the blood, and functions of immunocompetent cells as well as the process of apoptosis are primarily </w:t>
      </w:r>
      <w:r w:rsidR="003113DD" w:rsidRPr="000A1185">
        <w:rPr>
          <w:rFonts w:ascii="Book Antiqua" w:hAnsi="Book Antiqua"/>
          <w:sz w:val="24"/>
          <w:szCs w:val="24"/>
          <w:lang w:val="en-US"/>
        </w:rPr>
        <w:t>affected</w:t>
      </w:r>
      <w:r w:rsidRPr="000A1185">
        <w:rPr>
          <w:rFonts w:ascii="Book Antiqua" w:hAnsi="Book Antiqua"/>
          <w:sz w:val="24"/>
          <w:szCs w:val="24"/>
          <w:lang w:val="en-US"/>
        </w:rPr>
        <w:t>. Modern pharmacotherapy focuses on the search for new preparations that aim to decrease blood glucose levels. Undesirable side effects and adverse reactions caused by synthetic medicines led to the search and investigation of new preparations of natural origin. Medicinal mushrooms play an important role among such new preparations. They are a source of a large number of high- and low-molecular compounds with pronounced biological effects.</w:t>
      </w:r>
      <w:r w:rsidR="003113DD" w:rsidRPr="000A1185">
        <w:rPr>
          <w:rFonts w:ascii="Book Antiqua" w:hAnsi="Book Antiqua"/>
          <w:sz w:val="24"/>
          <w:szCs w:val="24"/>
          <w:lang w:val="uk-UA"/>
        </w:rPr>
        <w:t xml:space="preserve"> </w:t>
      </w:r>
      <w:r w:rsidRPr="000A1185">
        <w:rPr>
          <w:rFonts w:ascii="Book Antiqua" w:hAnsi="Book Antiqua"/>
          <w:sz w:val="24"/>
          <w:szCs w:val="24"/>
          <w:lang w:val="en-US"/>
        </w:rPr>
        <w:t xml:space="preserve">Our investigations show pronounced hypoglycemic and anti-anemic action of submerged cultivated mycelium powder of medicinal mushrooms </w:t>
      </w:r>
      <w:proofErr w:type="spellStart"/>
      <w:r w:rsidRPr="000A1185">
        <w:rPr>
          <w:rFonts w:ascii="Book Antiqua" w:hAnsi="Book Antiqua"/>
          <w:i/>
          <w:iCs/>
          <w:sz w:val="24"/>
          <w:szCs w:val="24"/>
          <w:lang w:val="en-US"/>
        </w:rPr>
        <w:t>Agaricus</w:t>
      </w:r>
      <w:proofErr w:type="spellEnd"/>
      <w:r w:rsidRPr="000A1185">
        <w:rPr>
          <w:rFonts w:ascii="Book Antiqua" w:hAnsi="Book Antiqua"/>
          <w:i/>
          <w:iCs/>
          <w:sz w:val="24"/>
          <w:szCs w:val="24"/>
          <w:lang w:val="en-US"/>
        </w:rPr>
        <w:t xml:space="preserve"> </w:t>
      </w:r>
      <w:proofErr w:type="spellStart"/>
      <w:r w:rsidRPr="000A1185">
        <w:rPr>
          <w:rFonts w:ascii="Book Antiqua" w:hAnsi="Book Antiqua"/>
          <w:i/>
          <w:iCs/>
          <w:sz w:val="24"/>
          <w:szCs w:val="24"/>
          <w:lang w:val="en-US"/>
        </w:rPr>
        <w:t>brasiliensis</w:t>
      </w:r>
      <w:proofErr w:type="spellEnd"/>
      <w:r w:rsidRPr="000A1185">
        <w:rPr>
          <w:rFonts w:ascii="Book Antiqua" w:hAnsi="Book Antiqua"/>
          <w:sz w:val="24"/>
          <w:szCs w:val="24"/>
          <w:lang w:val="en-US"/>
        </w:rPr>
        <w:t xml:space="preserve"> </w:t>
      </w:r>
      <w:r w:rsidR="0086403D" w:rsidRPr="000A1185">
        <w:rPr>
          <w:rFonts w:ascii="Book Antiqua" w:hAnsi="Book Antiqua" w:hint="eastAsia"/>
          <w:sz w:val="24"/>
          <w:szCs w:val="24"/>
          <w:lang w:val="en-US" w:eastAsia="zh-CN"/>
        </w:rPr>
        <w:t>(</w:t>
      </w:r>
      <w:r w:rsidR="0086403D" w:rsidRPr="000A1185">
        <w:rPr>
          <w:rFonts w:ascii="Book Antiqua" w:hAnsi="Book Antiqua"/>
          <w:i/>
          <w:iCs/>
          <w:sz w:val="24"/>
          <w:szCs w:val="24"/>
          <w:lang w:val="en-US"/>
        </w:rPr>
        <w:t xml:space="preserve">A. </w:t>
      </w:r>
      <w:proofErr w:type="spellStart"/>
      <w:r w:rsidR="0086403D" w:rsidRPr="000A1185">
        <w:rPr>
          <w:rFonts w:ascii="Book Antiqua" w:hAnsi="Book Antiqua"/>
          <w:i/>
          <w:iCs/>
          <w:sz w:val="24"/>
          <w:szCs w:val="24"/>
          <w:lang w:val="en-US"/>
        </w:rPr>
        <w:t>brasiliensis</w:t>
      </w:r>
      <w:proofErr w:type="spellEnd"/>
      <w:r w:rsidR="0086403D" w:rsidRPr="000A1185">
        <w:rPr>
          <w:rFonts w:ascii="Book Antiqua" w:hAnsi="Book Antiqua" w:hint="eastAsia"/>
          <w:sz w:val="24"/>
          <w:szCs w:val="24"/>
          <w:lang w:val="en-US" w:eastAsia="zh-CN"/>
        </w:rPr>
        <w:t xml:space="preserve">) </w:t>
      </w:r>
      <w:r w:rsidRPr="000A1185">
        <w:rPr>
          <w:rFonts w:ascii="Book Antiqua" w:hAnsi="Book Antiqua"/>
          <w:sz w:val="24"/>
          <w:szCs w:val="24"/>
          <w:lang w:val="en-US"/>
        </w:rPr>
        <w:t xml:space="preserve">and </w:t>
      </w:r>
      <w:proofErr w:type="spellStart"/>
      <w:r w:rsidRPr="000A1185">
        <w:rPr>
          <w:rFonts w:ascii="Book Antiqua" w:hAnsi="Book Antiqua"/>
          <w:i/>
          <w:iCs/>
          <w:sz w:val="24"/>
          <w:szCs w:val="24"/>
          <w:lang w:val="en-US"/>
        </w:rPr>
        <w:t>Ganoderma</w:t>
      </w:r>
      <w:proofErr w:type="spellEnd"/>
      <w:r w:rsidRPr="000A1185">
        <w:rPr>
          <w:rFonts w:ascii="Book Antiqua" w:hAnsi="Book Antiqua"/>
          <w:i/>
          <w:iCs/>
          <w:sz w:val="24"/>
          <w:szCs w:val="24"/>
          <w:lang w:val="en-US"/>
        </w:rPr>
        <w:t xml:space="preserve"> </w:t>
      </w:r>
      <w:proofErr w:type="spellStart"/>
      <w:r w:rsidRPr="000A1185">
        <w:rPr>
          <w:rFonts w:ascii="Book Antiqua" w:hAnsi="Book Antiqua"/>
          <w:i/>
          <w:iCs/>
          <w:sz w:val="24"/>
          <w:szCs w:val="24"/>
          <w:lang w:val="en-US"/>
        </w:rPr>
        <w:t>lucidum</w:t>
      </w:r>
      <w:proofErr w:type="spellEnd"/>
      <w:r w:rsidRPr="000A1185">
        <w:rPr>
          <w:rFonts w:ascii="Book Antiqua" w:hAnsi="Book Antiqua"/>
          <w:sz w:val="24"/>
          <w:szCs w:val="24"/>
          <w:lang w:val="en-US"/>
        </w:rPr>
        <w:t xml:space="preserve"> </w:t>
      </w:r>
      <w:r w:rsidR="0086403D" w:rsidRPr="000A1185">
        <w:rPr>
          <w:rFonts w:ascii="Book Antiqua" w:hAnsi="Book Antiqua" w:hint="eastAsia"/>
          <w:sz w:val="24"/>
          <w:szCs w:val="24"/>
          <w:lang w:val="en-US" w:eastAsia="zh-CN"/>
        </w:rPr>
        <w:t>(</w:t>
      </w:r>
      <w:r w:rsidR="0086403D" w:rsidRPr="000A1185">
        <w:rPr>
          <w:rFonts w:ascii="Book Antiqua" w:hAnsi="Book Antiqua"/>
          <w:i/>
          <w:iCs/>
          <w:sz w:val="24"/>
          <w:szCs w:val="24"/>
          <w:lang w:val="en-US"/>
        </w:rPr>
        <w:t xml:space="preserve">G. </w:t>
      </w:r>
      <w:proofErr w:type="spellStart"/>
      <w:r w:rsidR="0086403D" w:rsidRPr="000A1185">
        <w:rPr>
          <w:rFonts w:ascii="Book Antiqua" w:hAnsi="Book Antiqua"/>
          <w:i/>
          <w:iCs/>
          <w:sz w:val="24"/>
          <w:szCs w:val="24"/>
          <w:lang w:val="en-US"/>
        </w:rPr>
        <w:t>lucidum</w:t>
      </w:r>
      <w:proofErr w:type="spellEnd"/>
      <w:r w:rsidR="0086403D" w:rsidRPr="000A1185">
        <w:rPr>
          <w:rFonts w:ascii="Book Antiqua" w:hAnsi="Book Antiqua" w:hint="eastAsia"/>
          <w:sz w:val="24"/>
          <w:szCs w:val="24"/>
          <w:lang w:val="en-US" w:eastAsia="zh-CN"/>
        </w:rPr>
        <w:t xml:space="preserve">) </w:t>
      </w:r>
      <w:r w:rsidRPr="000A1185">
        <w:rPr>
          <w:rFonts w:ascii="Book Antiqua" w:hAnsi="Book Antiqua"/>
          <w:sz w:val="24"/>
          <w:szCs w:val="24"/>
          <w:lang w:val="en-US"/>
        </w:rPr>
        <w:t xml:space="preserve">on </w:t>
      </w:r>
      <w:proofErr w:type="spellStart"/>
      <w:r w:rsidRPr="000A1185">
        <w:rPr>
          <w:rFonts w:ascii="Book Antiqua" w:hAnsi="Book Antiqua"/>
          <w:sz w:val="24"/>
          <w:szCs w:val="24"/>
          <w:lang w:val="en-US"/>
        </w:rPr>
        <w:t>streptozotocin</w:t>
      </w:r>
      <w:proofErr w:type="spellEnd"/>
      <w:r w:rsidRPr="000A1185">
        <w:rPr>
          <w:rFonts w:ascii="Book Antiqua" w:hAnsi="Book Antiqua"/>
          <w:sz w:val="24"/>
          <w:szCs w:val="24"/>
          <w:lang w:val="en-US"/>
        </w:rPr>
        <w:t xml:space="preserve">-induced </w:t>
      </w:r>
      <w:r w:rsidR="00CA4E53" w:rsidRPr="000A1185">
        <w:rPr>
          <w:rFonts w:ascii="Book Antiqua" w:hAnsi="Book Antiqua"/>
          <w:sz w:val="24"/>
          <w:szCs w:val="24"/>
          <w:lang w:val="en-US"/>
        </w:rPr>
        <w:t>DM</w:t>
      </w:r>
      <w:r w:rsidRPr="000A1185">
        <w:rPr>
          <w:rFonts w:ascii="Book Antiqua" w:hAnsi="Book Antiqua"/>
          <w:sz w:val="24"/>
          <w:szCs w:val="24"/>
          <w:lang w:val="en-US"/>
        </w:rPr>
        <w:t xml:space="preserve"> in rats. Also, we showed that mycelium powders have membrane protective properties as evidenced by the redistribution of </w:t>
      </w:r>
      <w:r w:rsidR="00CA4E53" w:rsidRPr="000A1185">
        <w:rPr>
          <w:rFonts w:ascii="Book Antiqua" w:hAnsi="Book Antiqua"/>
          <w:sz w:val="24"/>
          <w:szCs w:val="24"/>
          <w:lang w:val="en-US"/>
        </w:rPr>
        <w:t>RBC</w:t>
      </w:r>
      <w:r w:rsidRPr="000A1185">
        <w:rPr>
          <w:rFonts w:ascii="Book Antiqua" w:hAnsi="Book Antiqua"/>
          <w:sz w:val="24"/>
          <w:szCs w:val="24"/>
          <w:lang w:val="en-US"/>
        </w:rPr>
        <w:t xml:space="preserve"> populations towards the growth of full functional cell numbers. Normalization of parameters of leukocyte formula and suppression of apoptosis of white blood cells in diabetic rats treated with </w:t>
      </w:r>
      <w:r w:rsidRPr="000A1185">
        <w:rPr>
          <w:rFonts w:ascii="Book Antiqua" w:hAnsi="Book Antiqua"/>
          <w:i/>
          <w:iCs/>
          <w:sz w:val="24"/>
          <w:szCs w:val="24"/>
          <w:lang w:val="en-US"/>
        </w:rPr>
        <w:t xml:space="preserve">A. </w:t>
      </w:r>
      <w:proofErr w:type="spellStart"/>
      <w:r w:rsidRPr="000A1185">
        <w:rPr>
          <w:rFonts w:ascii="Book Antiqua" w:hAnsi="Book Antiqua"/>
          <w:i/>
          <w:iCs/>
          <w:sz w:val="24"/>
          <w:szCs w:val="24"/>
          <w:lang w:val="en-US"/>
        </w:rPr>
        <w:t>brasiliensis</w:t>
      </w:r>
      <w:proofErr w:type="spellEnd"/>
      <w:r w:rsidRPr="000A1185">
        <w:rPr>
          <w:rFonts w:ascii="Book Antiqua" w:hAnsi="Book Antiqua"/>
          <w:sz w:val="24"/>
          <w:szCs w:val="24"/>
          <w:lang w:val="en-US"/>
        </w:rPr>
        <w:t xml:space="preserve"> and </w:t>
      </w:r>
      <w:r w:rsidRPr="000A1185">
        <w:rPr>
          <w:rFonts w:ascii="Book Antiqua" w:hAnsi="Book Antiqua"/>
          <w:i/>
          <w:iCs/>
          <w:sz w:val="24"/>
          <w:szCs w:val="24"/>
          <w:lang w:val="en-US"/>
        </w:rPr>
        <w:t xml:space="preserve">G. </w:t>
      </w:r>
      <w:proofErr w:type="spellStart"/>
      <w:r w:rsidRPr="000A1185">
        <w:rPr>
          <w:rFonts w:ascii="Book Antiqua" w:hAnsi="Book Antiqua"/>
          <w:i/>
          <w:iCs/>
          <w:sz w:val="24"/>
          <w:szCs w:val="24"/>
          <w:lang w:val="en-US"/>
        </w:rPr>
        <w:t>lucidum</w:t>
      </w:r>
      <w:proofErr w:type="spellEnd"/>
      <w:r w:rsidRPr="000A1185">
        <w:rPr>
          <w:rFonts w:ascii="Book Antiqua" w:hAnsi="Book Antiqua"/>
          <w:sz w:val="24"/>
          <w:szCs w:val="24"/>
          <w:lang w:val="en-US"/>
        </w:rPr>
        <w:t xml:space="preserve"> mycelia indicates pronounced positive effects of these strains of mushrooms. Thus, the use of medicinal mushrooms for treatment of </w:t>
      </w:r>
      <w:r w:rsidR="00CA4E53" w:rsidRPr="000A1185">
        <w:rPr>
          <w:rFonts w:ascii="Book Antiqua" w:hAnsi="Book Antiqua"/>
          <w:sz w:val="24"/>
          <w:szCs w:val="24"/>
          <w:lang w:val="en-US"/>
        </w:rPr>
        <w:t>DM</w:t>
      </w:r>
      <w:r w:rsidRPr="000A1185">
        <w:rPr>
          <w:rFonts w:ascii="Book Antiqua" w:hAnsi="Book Antiqua"/>
          <w:sz w:val="24"/>
          <w:szCs w:val="24"/>
          <w:lang w:val="en-US"/>
        </w:rPr>
        <w:t xml:space="preserve"> and in prevention development of its secondary complications might be a new effective a</w:t>
      </w:r>
      <w:r w:rsidR="00944D03" w:rsidRPr="000A1185">
        <w:rPr>
          <w:rFonts w:ascii="Book Antiqua" w:hAnsi="Book Antiqua"/>
          <w:sz w:val="24"/>
          <w:szCs w:val="24"/>
          <w:lang w:val="en-US"/>
        </w:rPr>
        <w:t>pproach of this disease</w:t>
      </w:r>
      <w:r w:rsidR="00763609" w:rsidRPr="000A1185">
        <w:rPr>
          <w:rFonts w:ascii="Book Antiqua" w:hAnsi="Book Antiqua"/>
          <w:sz w:val="24"/>
          <w:szCs w:val="24"/>
          <w:lang w:val="en-US" w:eastAsia="zh-CN"/>
        </w:rPr>
        <w:t>’</w:t>
      </w:r>
      <w:r w:rsidR="00944D03" w:rsidRPr="000A1185">
        <w:rPr>
          <w:rFonts w:ascii="Book Antiqua" w:hAnsi="Book Antiqua"/>
          <w:sz w:val="24"/>
          <w:szCs w:val="24"/>
          <w:lang w:val="en-US"/>
        </w:rPr>
        <w:t xml:space="preserve">s cure. This article is aimed at summarizing and analyzing the literature data and basic achievements concerning </w:t>
      </w:r>
      <w:r w:rsidR="005A4634" w:rsidRPr="000A1185">
        <w:rPr>
          <w:rFonts w:ascii="Book Antiqua" w:hAnsi="Book Antiqua" w:hint="eastAsia"/>
          <w:sz w:val="24"/>
          <w:szCs w:val="24"/>
          <w:lang w:val="en-US" w:eastAsia="zh-CN"/>
        </w:rPr>
        <w:t>DM</w:t>
      </w:r>
      <w:r w:rsidR="00944D03" w:rsidRPr="000A1185">
        <w:rPr>
          <w:rFonts w:ascii="Book Antiqua" w:hAnsi="Book Antiqua"/>
          <w:sz w:val="24"/>
          <w:szCs w:val="24"/>
          <w:lang w:val="en-US"/>
        </w:rPr>
        <w:t xml:space="preserve"> type 1 treatment using medicinal mushrooms and showing the results obtained in our research.</w:t>
      </w:r>
    </w:p>
    <w:p w:rsidR="00763609" w:rsidRPr="000A1185" w:rsidRDefault="00763609" w:rsidP="00E16F34">
      <w:pPr>
        <w:spacing w:after="0" w:line="360" w:lineRule="auto"/>
        <w:jc w:val="both"/>
        <w:rPr>
          <w:rFonts w:ascii="Book Antiqua" w:hAnsi="Book Antiqua"/>
          <w:b/>
          <w:sz w:val="24"/>
          <w:szCs w:val="24"/>
          <w:lang w:val="en-US" w:eastAsia="zh-CN"/>
        </w:rPr>
      </w:pPr>
    </w:p>
    <w:p w:rsidR="00584A77" w:rsidRPr="000A1185" w:rsidRDefault="00584A77" w:rsidP="00E16F34">
      <w:pPr>
        <w:spacing w:after="0" w:line="360" w:lineRule="auto"/>
        <w:jc w:val="both"/>
        <w:rPr>
          <w:rFonts w:ascii="Book Antiqua" w:hAnsi="Book Antiqua"/>
          <w:sz w:val="24"/>
          <w:szCs w:val="24"/>
          <w:lang w:val="uk-UA"/>
        </w:rPr>
      </w:pPr>
      <w:r w:rsidRPr="000A1185">
        <w:rPr>
          <w:rFonts w:ascii="Book Antiqua" w:hAnsi="Book Antiqua"/>
          <w:b/>
          <w:sz w:val="24"/>
          <w:szCs w:val="24"/>
          <w:lang w:val="en-US"/>
        </w:rPr>
        <w:t>Key words:</w:t>
      </w:r>
      <w:r w:rsidRPr="000A1185">
        <w:rPr>
          <w:rFonts w:ascii="Book Antiqua" w:hAnsi="Book Antiqua"/>
          <w:sz w:val="24"/>
          <w:szCs w:val="24"/>
          <w:lang w:val="en-US"/>
        </w:rPr>
        <w:t xml:space="preserve"> </w:t>
      </w:r>
      <w:r w:rsidR="00763609" w:rsidRPr="000A1185">
        <w:rPr>
          <w:rFonts w:ascii="Book Antiqua" w:hAnsi="Book Antiqua" w:hint="eastAsia"/>
          <w:sz w:val="24"/>
          <w:szCs w:val="24"/>
          <w:lang w:val="en-US" w:eastAsia="zh-CN"/>
        </w:rPr>
        <w:t>D</w:t>
      </w:r>
      <w:r w:rsidRPr="000A1185">
        <w:rPr>
          <w:rFonts w:ascii="Book Antiqua" w:hAnsi="Book Antiqua"/>
          <w:sz w:val="24"/>
          <w:szCs w:val="24"/>
          <w:lang w:val="en-US"/>
        </w:rPr>
        <w:t>iabetes mellitus</w:t>
      </w:r>
      <w:r w:rsidR="00763609" w:rsidRPr="000A1185">
        <w:rPr>
          <w:rFonts w:ascii="Book Antiqua" w:hAnsi="Book Antiqua" w:hint="eastAsia"/>
          <w:sz w:val="24"/>
          <w:szCs w:val="24"/>
          <w:lang w:val="en-US" w:eastAsia="zh-CN"/>
        </w:rPr>
        <w:t>;</w:t>
      </w:r>
      <w:r w:rsidRPr="000A1185">
        <w:rPr>
          <w:rFonts w:ascii="Book Antiqua" w:hAnsi="Book Antiqua"/>
          <w:sz w:val="24"/>
          <w:szCs w:val="24"/>
          <w:lang w:val="en-US"/>
        </w:rPr>
        <w:t xml:space="preserve"> </w:t>
      </w:r>
      <w:proofErr w:type="spellStart"/>
      <w:r w:rsidR="00763609" w:rsidRPr="000A1185">
        <w:rPr>
          <w:rFonts w:ascii="Book Antiqua" w:hAnsi="Book Antiqua" w:hint="eastAsia"/>
          <w:sz w:val="24"/>
          <w:szCs w:val="24"/>
          <w:lang w:val="en-US" w:eastAsia="zh-CN"/>
        </w:rPr>
        <w:t>S</w:t>
      </w:r>
      <w:r w:rsidRPr="000A1185">
        <w:rPr>
          <w:rFonts w:ascii="Book Antiqua" w:hAnsi="Book Antiqua"/>
          <w:sz w:val="24"/>
          <w:szCs w:val="24"/>
          <w:lang w:val="en-US"/>
        </w:rPr>
        <w:t>treptozotocin</w:t>
      </w:r>
      <w:proofErr w:type="spellEnd"/>
      <w:r w:rsidR="00763609" w:rsidRPr="000A1185">
        <w:rPr>
          <w:rFonts w:ascii="Book Antiqua" w:hAnsi="Book Antiqua" w:hint="eastAsia"/>
          <w:sz w:val="24"/>
          <w:szCs w:val="24"/>
          <w:lang w:val="en-US" w:eastAsia="zh-CN"/>
        </w:rPr>
        <w:t>;</w:t>
      </w:r>
      <w:r w:rsidRPr="000A1185">
        <w:rPr>
          <w:rFonts w:ascii="Book Antiqua" w:hAnsi="Book Antiqua"/>
          <w:sz w:val="24"/>
          <w:szCs w:val="24"/>
          <w:lang w:val="en-US"/>
        </w:rPr>
        <w:t xml:space="preserve"> </w:t>
      </w:r>
      <w:proofErr w:type="spellStart"/>
      <w:r w:rsidR="00E93DDE" w:rsidRPr="000A1185">
        <w:rPr>
          <w:rFonts w:ascii="Book Antiqua" w:hAnsi="Book Antiqua"/>
          <w:i/>
          <w:sz w:val="24"/>
          <w:szCs w:val="24"/>
          <w:lang w:val="en-US"/>
        </w:rPr>
        <w:t>Agaricus</w:t>
      </w:r>
      <w:proofErr w:type="spellEnd"/>
      <w:r w:rsidR="00E93DDE" w:rsidRPr="000A1185">
        <w:rPr>
          <w:rFonts w:ascii="Book Antiqua" w:hAnsi="Book Antiqua"/>
          <w:i/>
          <w:sz w:val="24"/>
          <w:szCs w:val="24"/>
          <w:lang w:val="en-US"/>
        </w:rPr>
        <w:t xml:space="preserve"> </w:t>
      </w:r>
      <w:proofErr w:type="spellStart"/>
      <w:r w:rsidR="00E93DDE" w:rsidRPr="000A1185">
        <w:rPr>
          <w:rFonts w:ascii="Book Antiqua" w:hAnsi="Book Antiqua"/>
          <w:i/>
          <w:sz w:val="24"/>
          <w:szCs w:val="24"/>
          <w:lang w:val="en-US"/>
        </w:rPr>
        <w:t>brasiliensis</w:t>
      </w:r>
      <w:proofErr w:type="spellEnd"/>
      <w:r w:rsidR="00763609" w:rsidRPr="000A1185">
        <w:rPr>
          <w:rFonts w:ascii="Book Antiqua" w:hAnsi="Book Antiqua" w:hint="eastAsia"/>
          <w:sz w:val="24"/>
          <w:szCs w:val="24"/>
          <w:lang w:val="en-US" w:eastAsia="zh-CN"/>
        </w:rPr>
        <w:t>;</w:t>
      </w:r>
      <w:r w:rsidR="00E93DDE" w:rsidRPr="000A1185">
        <w:rPr>
          <w:rFonts w:ascii="Book Antiqua" w:hAnsi="Book Antiqua"/>
          <w:sz w:val="24"/>
          <w:szCs w:val="24"/>
          <w:lang w:val="en-US"/>
        </w:rPr>
        <w:t xml:space="preserve"> </w:t>
      </w:r>
      <w:proofErr w:type="spellStart"/>
      <w:r w:rsidR="00E93DDE" w:rsidRPr="000A1185">
        <w:rPr>
          <w:rFonts w:ascii="Book Antiqua" w:hAnsi="Book Antiqua"/>
          <w:i/>
          <w:sz w:val="24"/>
          <w:szCs w:val="24"/>
          <w:lang w:val="en-US"/>
        </w:rPr>
        <w:t>Ganoderma</w:t>
      </w:r>
      <w:proofErr w:type="spellEnd"/>
      <w:r w:rsidR="00E93DDE" w:rsidRPr="000A1185">
        <w:rPr>
          <w:rFonts w:ascii="Book Antiqua" w:hAnsi="Book Antiqua"/>
          <w:i/>
          <w:sz w:val="24"/>
          <w:szCs w:val="24"/>
          <w:lang w:val="en-US"/>
        </w:rPr>
        <w:t xml:space="preserve"> </w:t>
      </w:r>
      <w:proofErr w:type="spellStart"/>
      <w:r w:rsidR="00E93DDE" w:rsidRPr="000A1185">
        <w:rPr>
          <w:rFonts w:ascii="Book Antiqua" w:hAnsi="Book Antiqua"/>
          <w:i/>
          <w:sz w:val="24"/>
          <w:szCs w:val="24"/>
          <w:lang w:val="en-US"/>
        </w:rPr>
        <w:t>lucidum</w:t>
      </w:r>
      <w:proofErr w:type="spellEnd"/>
      <w:r w:rsidR="00763609" w:rsidRPr="000A1185">
        <w:rPr>
          <w:rFonts w:ascii="Book Antiqua" w:hAnsi="Book Antiqua" w:hint="eastAsia"/>
          <w:sz w:val="24"/>
          <w:szCs w:val="24"/>
          <w:lang w:val="en-US" w:eastAsia="zh-CN"/>
        </w:rPr>
        <w:t>;</w:t>
      </w:r>
      <w:r w:rsidRPr="000A1185">
        <w:rPr>
          <w:rFonts w:ascii="Book Antiqua" w:hAnsi="Book Antiqua"/>
          <w:sz w:val="24"/>
          <w:szCs w:val="24"/>
          <w:lang w:val="en-US"/>
        </w:rPr>
        <w:t xml:space="preserve"> </w:t>
      </w:r>
      <w:r w:rsidR="00763609" w:rsidRPr="000A1185">
        <w:rPr>
          <w:rFonts w:ascii="Book Antiqua" w:hAnsi="Book Antiqua" w:hint="eastAsia"/>
          <w:sz w:val="24"/>
          <w:szCs w:val="24"/>
          <w:lang w:val="en-US" w:eastAsia="zh-CN"/>
        </w:rPr>
        <w:t>R</w:t>
      </w:r>
      <w:r w:rsidR="003113DD" w:rsidRPr="000A1185">
        <w:rPr>
          <w:rFonts w:ascii="Book Antiqua" w:hAnsi="Book Antiqua"/>
          <w:sz w:val="24"/>
          <w:szCs w:val="24"/>
          <w:lang w:val="en-US"/>
        </w:rPr>
        <w:t>ed blood cells</w:t>
      </w:r>
      <w:r w:rsidR="00763609" w:rsidRPr="000A1185">
        <w:rPr>
          <w:rFonts w:ascii="Book Antiqua" w:hAnsi="Book Antiqua" w:hint="eastAsia"/>
          <w:sz w:val="24"/>
          <w:szCs w:val="24"/>
          <w:lang w:val="en-US" w:eastAsia="zh-CN"/>
        </w:rPr>
        <w:t>;</w:t>
      </w:r>
      <w:r w:rsidR="003113DD" w:rsidRPr="000A1185">
        <w:rPr>
          <w:rFonts w:ascii="Book Antiqua" w:hAnsi="Book Antiqua"/>
          <w:sz w:val="24"/>
          <w:szCs w:val="24"/>
          <w:lang w:val="en-US"/>
        </w:rPr>
        <w:t xml:space="preserve"> </w:t>
      </w:r>
      <w:r w:rsidR="00763609" w:rsidRPr="000A1185">
        <w:rPr>
          <w:rFonts w:ascii="Book Antiqua" w:hAnsi="Book Antiqua" w:hint="eastAsia"/>
          <w:sz w:val="24"/>
          <w:szCs w:val="24"/>
          <w:lang w:val="en-US" w:eastAsia="zh-CN"/>
        </w:rPr>
        <w:t>L</w:t>
      </w:r>
      <w:r w:rsidR="003113DD" w:rsidRPr="000A1185">
        <w:rPr>
          <w:rFonts w:ascii="Book Antiqua" w:hAnsi="Book Antiqua"/>
          <w:sz w:val="24"/>
          <w:szCs w:val="24"/>
          <w:lang w:val="en-US"/>
        </w:rPr>
        <w:t>eukocytes</w:t>
      </w:r>
    </w:p>
    <w:p w:rsidR="00763609" w:rsidRPr="000A1185" w:rsidRDefault="00763609" w:rsidP="00E16F34">
      <w:pPr>
        <w:spacing w:after="0" w:line="360" w:lineRule="auto"/>
        <w:jc w:val="both"/>
        <w:rPr>
          <w:rFonts w:ascii="Book Antiqua" w:hAnsi="Book Antiqua"/>
          <w:sz w:val="24"/>
          <w:szCs w:val="24"/>
          <w:lang w:val="uk-UA" w:eastAsia="zh-CN"/>
        </w:rPr>
      </w:pPr>
    </w:p>
    <w:p w:rsidR="003113DD" w:rsidRPr="000A1185" w:rsidRDefault="003113DD" w:rsidP="00E16F34">
      <w:pPr>
        <w:spacing w:after="0" w:line="360" w:lineRule="auto"/>
        <w:jc w:val="both"/>
        <w:rPr>
          <w:rFonts w:ascii="Book Antiqua" w:hAnsi="Book Antiqua"/>
          <w:sz w:val="24"/>
          <w:szCs w:val="24"/>
          <w:lang w:val="uk-UA"/>
        </w:rPr>
      </w:pPr>
      <w:r w:rsidRPr="000A1185">
        <w:rPr>
          <w:rFonts w:ascii="Book Antiqua" w:hAnsi="Book Antiqua"/>
          <w:sz w:val="24"/>
          <w:szCs w:val="24"/>
          <w:lang w:val="uk-UA"/>
        </w:rPr>
        <w:t>© The Author(s) 201</w:t>
      </w:r>
      <w:r w:rsidR="00763609" w:rsidRPr="000A1185">
        <w:rPr>
          <w:rFonts w:ascii="Book Antiqua" w:hAnsi="Book Antiqua" w:hint="eastAsia"/>
          <w:sz w:val="24"/>
          <w:szCs w:val="24"/>
          <w:lang w:val="uk-UA" w:eastAsia="zh-CN"/>
        </w:rPr>
        <w:t>7</w:t>
      </w:r>
      <w:r w:rsidRPr="000A1185">
        <w:rPr>
          <w:rFonts w:ascii="Book Antiqua" w:hAnsi="Book Antiqua"/>
          <w:sz w:val="24"/>
          <w:szCs w:val="24"/>
          <w:lang w:val="uk-UA"/>
        </w:rPr>
        <w:t>. Published by Baishideng Publishing Group Inc. All rights reserved.</w:t>
      </w:r>
    </w:p>
    <w:p w:rsidR="00763609" w:rsidRPr="000A1185" w:rsidRDefault="00763609" w:rsidP="00E16F34">
      <w:pPr>
        <w:widowControl w:val="0"/>
        <w:spacing w:after="0" w:line="360" w:lineRule="auto"/>
        <w:jc w:val="both"/>
        <w:rPr>
          <w:rFonts w:ascii="Book Antiqua" w:hAnsi="Book Antiqua" w:cs="Book Antiqua"/>
          <w:b/>
          <w:sz w:val="24"/>
          <w:szCs w:val="24"/>
          <w:lang w:val="en-US" w:eastAsia="zh-CN"/>
        </w:rPr>
      </w:pPr>
    </w:p>
    <w:p w:rsidR="00822BAE" w:rsidRPr="000A1185" w:rsidRDefault="003113DD" w:rsidP="00E16F34">
      <w:pPr>
        <w:widowControl w:val="0"/>
        <w:spacing w:after="0" w:line="360" w:lineRule="auto"/>
        <w:jc w:val="both"/>
        <w:rPr>
          <w:rFonts w:ascii="Book Antiqua" w:hAnsi="Book Antiqua"/>
          <w:sz w:val="24"/>
          <w:szCs w:val="24"/>
          <w:lang w:val="en-US"/>
        </w:rPr>
      </w:pPr>
      <w:r w:rsidRPr="000A1185">
        <w:rPr>
          <w:rFonts w:ascii="Book Antiqua" w:hAnsi="Book Antiqua" w:cs="Book Antiqua"/>
          <w:b/>
          <w:sz w:val="24"/>
          <w:szCs w:val="24"/>
          <w:lang w:val="en-US" w:eastAsia="ru-RU"/>
        </w:rPr>
        <w:t>Core tip:</w:t>
      </w:r>
      <w:r w:rsidRPr="000A1185">
        <w:rPr>
          <w:rFonts w:ascii="Book Antiqua" w:hAnsi="Book Antiqua" w:cs="Book Antiqua"/>
          <w:b/>
          <w:sz w:val="24"/>
          <w:szCs w:val="24"/>
          <w:lang w:val="uk-UA" w:eastAsia="ru-RU"/>
        </w:rPr>
        <w:t xml:space="preserve"> </w:t>
      </w:r>
      <w:r w:rsidRPr="000A1185">
        <w:rPr>
          <w:rFonts w:ascii="Book Antiqua" w:hAnsi="Book Antiqua"/>
          <w:sz w:val="24"/>
          <w:szCs w:val="24"/>
          <w:lang w:val="en-US"/>
        </w:rPr>
        <w:t>Diabetes mellitus</w:t>
      </w:r>
      <w:r w:rsidR="0060696C" w:rsidRPr="000A1185">
        <w:rPr>
          <w:rFonts w:ascii="Book Antiqua" w:hAnsi="Book Antiqua"/>
          <w:sz w:val="24"/>
          <w:szCs w:val="24"/>
          <w:lang w:val="en-US"/>
        </w:rPr>
        <w:t xml:space="preserve"> </w:t>
      </w:r>
      <w:r w:rsidR="002D46C8" w:rsidRPr="000A1185">
        <w:rPr>
          <w:rFonts w:ascii="Book Antiqua" w:hAnsi="Book Antiqua" w:hint="eastAsia"/>
          <w:sz w:val="24"/>
          <w:szCs w:val="24"/>
          <w:lang w:val="en-US" w:eastAsia="zh-CN"/>
        </w:rPr>
        <w:t xml:space="preserve">(DM) </w:t>
      </w:r>
      <w:r w:rsidRPr="000A1185">
        <w:rPr>
          <w:rFonts w:ascii="Book Antiqua" w:hAnsi="Book Antiqua"/>
          <w:sz w:val="24"/>
          <w:szCs w:val="24"/>
          <w:lang w:val="en-US"/>
        </w:rPr>
        <w:t>is the third most common non-infectious disease leading to early disability and high mortality. The main symptom of DM is hyperglycemia. Metabolic disorders caused by insulin deficiency in diabetes significantly impede the functioning of a homeostasis system. Medicinal mushrooms play an important role among new preparations</w:t>
      </w:r>
      <w:r w:rsidR="0060696C" w:rsidRPr="000A1185">
        <w:rPr>
          <w:rFonts w:ascii="Book Antiqua" w:hAnsi="Book Antiqua"/>
          <w:sz w:val="24"/>
          <w:szCs w:val="24"/>
          <w:lang w:val="en-US"/>
        </w:rPr>
        <w:t xml:space="preserve"> that aim to decrease blood glucose levels</w:t>
      </w:r>
      <w:r w:rsidRPr="000A1185">
        <w:rPr>
          <w:rFonts w:ascii="Book Antiqua" w:hAnsi="Book Antiqua"/>
          <w:sz w:val="24"/>
          <w:szCs w:val="24"/>
          <w:lang w:val="en-US"/>
        </w:rPr>
        <w:t xml:space="preserve">. Our investigations show pronounced hypoglycemic, anti-anemic, membrane protective, apoptosis suppressive effects of </w:t>
      </w:r>
      <w:proofErr w:type="spellStart"/>
      <w:r w:rsidR="006952A3" w:rsidRPr="000A1185">
        <w:rPr>
          <w:rFonts w:ascii="Book Antiqua" w:hAnsi="Book Antiqua"/>
          <w:i/>
          <w:iCs/>
          <w:sz w:val="24"/>
          <w:szCs w:val="24"/>
          <w:lang w:val="en-US"/>
        </w:rPr>
        <w:t>Agaricus</w:t>
      </w:r>
      <w:proofErr w:type="spellEnd"/>
      <w:r w:rsidR="006952A3" w:rsidRPr="000A1185">
        <w:rPr>
          <w:rFonts w:ascii="Book Antiqua" w:hAnsi="Book Antiqua"/>
          <w:i/>
          <w:iCs/>
          <w:sz w:val="24"/>
          <w:szCs w:val="24"/>
          <w:lang w:val="en-US"/>
        </w:rPr>
        <w:t xml:space="preserve"> </w:t>
      </w:r>
      <w:proofErr w:type="spellStart"/>
      <w:r w:rsidR="006952A3" w:rsidRPr="000A1185">
        <w:rPr>
          <w:rFonts w:ascii="Book Antiqua" w:hAnsi="Book Antiqua"/>
          <w:i/>
          <w:iCs/>
          <w:sz w:val="24"/>
          <w:szCs w:val="24"/>
          <w:lang w:val="en-US"/>
        </w:rPr>
        <w:t>brasiliensis</w:t>
      </w:r>
      <w:proofErr w:type="spellEnd"/>
      <w:r w:rsidRPr="000A1185">
        <w:rPr>
          <w:rFonts w:ascii="Book Antiqua" w:hAnsi="Book Antiqua"/>
          <w:sz w:val="24"/>
          <w:szCs w:val="24"/>
          <w:lang w:val="en-US"/>
        </w:rPr>
        <w:t xml:space="preserve"> and </w:t>
      </w:r>
      <w:proofErr w:type="spellStart"/>
      <w:r w:rsidR="006952A3" w:rsidRPr="000A1185">
        <w:rPr>
          <w:rFonts w:ascii="Book Antiqua" w:hAnsi="Book Antiqua"/>
          <w:i/>
          <w:iCs/>
          <w:sz w:val="24"/>
          <w:szCs w:val="24"/>
          <w:lang w:val="en-US"/>
        </w:rPr>
        <w:t>Ganoderma</w:t>
      </w:r>
      <w:proofErr w:type="spellEnd"/>
      <w:r w:rsidR="006952A3" w:rsidRPr="000A1185">
        <w:rPr>
          <w:rFonts w:ascii="Book Antiqua" w:hAnsi="Book Antiqua"/>
          <w:i/>
          <w:iCs/>
          <w:sz w:val="24"/>
          <w:szCs w:val="24"/>
          <w:lang w:val="en-US"/>
        </w:rPr>
        <w:t xml:space="preserve"> </w:t>
      </w:r>
      <w:proofErr w:type="spellStart"/>
      <w:r w:rsidR="006952A3" w:rsidRPr="000A1185">
        <w:rPr>
          <w:rFonts w:ascii="Book Antiqua" w:hAnsi="Book Antiqua"/>
          <w:i/>
          <w:iCs/>
          <w:sz w:val="24"/>
          <w:szCs w:val="24"/>
          <w:lang w:val="en-US"/>
        </w:rPr>
        <w:t>lucidum</w:t>
      </w:r>
      <w:proofErr w:type="spellEnd"/>
      <w:r w:rsidRPr="000A1185">
        <w:rPr>
          <w:rFonts w:ascii="Book Antiqua" w:hAnsi="Book Antiqua"/>
          <w:sz w:val="24"/>
          <w:szCs w:val="24"/>
          <w:lang w:val="en-US"/>
        </w:rPr>
        <w:t xml:space="preserve"> on </w:t>
      </w:r>
      <w:proofErr w:type="spellStart"/>
      <w:r w:rsidRPr="000A1185">
        <w:rPr>
          <w:rFonts w:ascii="Book Antiqua" w:hAnsi="Book Antiqua"/>
          <w:sz w:val="24"/>
          <w:szCs w:val="24"/>
          <w:lang w:val="en-US"/>
        </w:rPr>
        <w:t>streptozotocin</w:t>
      </w:r>
      <w:proofErr w:type="spellEnd"/>
      <w:r w:rsidRPr="000A1185">
        <w:rPr>
          <w:rFonts w:ascii="Book Antiqua" w:hAnsi="Book Antiqua"/>
          <w:sz w:val="24"/>
          <w:szCs w:val="24"/>
          <w:lang w:val="en-US"/>
        </w:rPr>
        <w:t xml:space="preserve">-induced </w:t>
      </w:r>
      <w:r w:rsidR="00CA4E53" w:rsidRPr="000A1185">
        <w:rPr>
          <w:rFonts w:ascii="Book Antiqua" w:hAnsi="Book Antiqua"/>
          <w:sz w:val="24"/>
          <w:szCs w:val="24"/>
          <w:lang w:val="en-US"/>
        </w:rPr>
        <w:t>DM</w:t>
      </w:r>
      <w:r w:rsidRPr="000A1185">
        <w:rPr>
          <w:rFonts w:ascii="Book Antiqua" w:hAnsi="Book Antiqua"/>
          <w:sz w:val="24"/>
          <w:szCs w:val="24"/>
          <w:lang w:val="en-US"/>
        </w:rPr>
        <w:t xml:space="preserve"> in rats. Thus, medicinal mushrooms might be new effective approach for treatment and prevention of </w:t>
      </w:r>
      <w:r w:rsidR="005A4634" w:rsidRPr="000A1185">
        <w:rPr>
          <w:rFonts w:ascii="Book Antiqua" w:hAnsi="Book Antiqua" w:hint="eastAsia"/>
          <w:sz w:val="24"/>
          <w:szCs w:val="24"/>
          <w:lang w:val="en-US" w:eastAsia="zh-CN"/>
        </w:rPr>
        <w:t>DM</w:t>
      </w:r>
      <w:r w:rsidRPr="000A1185">
        <w:rPr>
          <w:rFonts w:ascii="Book Antiqua" w:hAnsi="Book Antiqua"/>
          <w:sz w:val="24"/>
          <w:szCs w:val="24"/>
          <w:lang w:val="en-US"/>
        </w:rPr>
        <w:t>.</w:t>
      </w:r>
    </w:p>
    <w:p w:rsidR="005A4634" w:rsidRPr="000A1185" w:rsidRDefault="005A4634" w:rsidP="00E16F34">
      <w:pPr>
        <w:widowControl w:val="0"/>
        <w:spacing w:after="0" w:line="360" w:lineRule="auto"/>
        <w:jc w:val="both"/>
        <w:rPr>
          <w:rFonts w:ascii="Book Antiqua" w:hAnsi="Book Antiqua"/>
          <w:sz w:val="24"/>
          <w:szCs w:val="24"/>
          <w:lang w:val="en-US" w:eastAsia="zh-CN"/>
        </w:rPr>
      </w:pPr>
    </w:p>
    <w:p w:rsidR="003113DD" w:rsidRPr="000A1185" w:rsidRDefault="0060696C" w:rsidP="00E16F34">
      <w:pPr>
        <w:widowControl w:val="0"/>
        <w:spacing w:after="0" w:line="360" w:lineRule="auto"/>
        <w:jc w:val="both"/>
        <w:rPr>
          <w:rFonts w:ascii="Book Antiqua" w:hAnsi="Book Antiqua"/>
          <w:sz w:val="24"/>
          <w:szCs w:val="24"/>
          <w:lang w:val="en-US"/>
        </w:rPr>
      </w:pPr>
      <w:proofErr w:type="spellStart"/>
      <w:r w:rsidRPr="000A1185">
        <w:rPr>
          <w:rFonts w:ascii="Book Antiqua" w:hAnsi="Book Antiqua"/>
          <w:sz w:val="24"/>
          <w:szCs w:val="24"/>
          <w:lang w:val="en-US"/>
        </w:rPr>
        <w:t>Vitak</w:t>
      </w:r>
      <w:proofErr w:type="spellEnd"/>
      <w:r w:rsidRPr="000A1185">
        <w:rPr>
          <w:rFonts w:ascii="Book Antiqua" w:hAnsi="Book Antiqua"/>
          <w:sz w:val="24"/>
          <w:szCs w:val="24"/>
          <w:lang w:val="en-US"/>
        </w:rPr>
        <w:t xml:space="preserve"> T, </w:t>
      </w:r>
      <w:proofErr w:type="spellStart"/>
      <w:r w:rsidRPr="000A1185">
        <w:rPr>
          <w:rFonts w:ascii="Book Antiqua" w:hAnsi="Book Antiqua"/>
          <w:sz w:val="24"/>
          <w:szCs w:val="24"/>
          <w:lang w:val="en-US"/>
        </w:rPr>
        <w:t>Yurkiv</w:t>
      </w:r>
      <w:proofErr w:type="spellEnd"/>
      <w:r w:rsidRPr="000A1185">
        <w:rPr>
          <w:rFonts w:ascii="Book Antiqua" w:hAnsi="Book Antiqua"/>
          <w:sz w:val="24"/>
          <w:szCs w:val="24"/>
          <w:lang w:val="en-US"/>
        </w:rPr>
        <w:t xml:space="preserve"> B, Wasser S, </w:t>
      </w:r>
      <w:proofErr w:type="spellStart"/>
      <w:r w:rsidRPr="000A1185">
        <w:rPr>
          <w:rFonts w:ascii="Book Antiqua" w:hAnsi="Book Antiqua"/>
          <w:sz w:val="24"/>
          <w:szCs w:val="24"/>
          <w:lang w:val="en-US"/>
        </w:rPr>
        <w:t>Nevo</w:t>
      </w:r>
      <w:proofErr w:type="spellEnd"/>
      <w:r w:rsidRPr="000A1185">
        <w:rPr>
          <w:rFonts w:ascii="Book Antiqua" w:hAnsi="Book Antiqua"/>
          <w:sz w:val="24"/>
          <w:szCs w:val="24"/>
          <w:lang w:val="en-US"/>
        </w:rPr>
        <w:t xml:space="preserve"> E, </w:t>
      </w:r>
      <w:proofErr w:type="spellStart"/>
      <w:r w:rsidRPr="000A1185">
        <w:rPr>
          <w:rFonts w:ascii="Book Antiqua" w:hAnsi="Book Antiqua"/>
          <w:sz w:val="24"/>
          <w:szCs w:val="24"/>
          <w:lang w:val="en-US"/>
        </w:rPr>
        <w:t>Sybirna</w:t>
      </w:r>
      <w:proofErr w:type="spellEnd"/>
      <w:r w:rsidRPr="000A1185">
        <w:rPr>
          <w:rFonts w:ascii="Book Antiqua" w:hAnsi="Book Antiqua"/>
          <w:sz w:val="24"/>
          <w:szCs w:val="24"/>
          <w:lang w:val="en-US"/>
        </w:rPr>
        <w:t xml:space="preserve"> N. Effect of medicinal mushrooms on blood cells under conditions of diabetes mellitus.</w:t>
      </w:r>
      <w:r w:rsidRPr="000A1185">
        <w:rPr>
          <w:rFonts w:ascii="Book Antiqua" w:hAnsi="Book Antiqua"/>
          <w:b/>
          <w:sz w:val="24"/>
          <w:szCs w:val="24"/>
          <w:lang w:val="en-US"/>
        </w:rPr>
        <w:t xml:space="preserve"> </w:t>
      </w:r>
      <w:r w:rsidRPr="000A1185">
        <w:rPr>
          <w:rFonts w:ascii="Book Antiqua" w:hAnsi="Book Antiqua"/>
          <w:i/>
          <w:sz w:val="24"/>
          <w:szCs w:val="24"/>
          <w:lang w:val="en-US"/>
        </w:rPr>
        <w:t>World J Diabetes</w:t>
      </w:r>
      <w:r w:rsidRPr="000A1185">
        <w:rPr>
          <w:rFonts w:ascii="Book Antiqua" w:hAnsi="Book Antiqua"/>
          <w:sz w:val="24"/>
          <w:szCs w:val="24"/>
          <w:lang w:val="en-US"/>
        </w:rPr>
        <w:t xml:space="preserve"> 201</w:t>
      </w:r>
      <w:r w:rsidR="005B78FE" w:rsidRPr="000A1185">
        <w:rPr>
          <w:rFonts w:ascii="Book Antiqua" w:hAnsi="Book Antiqua" w:hint="eastAsia"/>
          <w:sz w:val="24"/>
          <w:szCs w:val="24"/>
          <w:lang w:val="en-US" w:eastAsia="zh-CN"/>
        </w:rPr>
        <w:t>7</w:t>
      </w:r>
      <w:r w:rsidRPr="000A1185">
        <w:rPr>
          <w:rFonts w:ascii="Book Antiqua" w:hAnsi="Book Antiqua"/>
          <w:sz w:val="24"/>
          <w:szCs w:val="24"/>
          <w:lang w:val="en-US"/>
        </w:rPr>
        <w:t xml:space="preserve">; </w:t>
      </w:r>
      <w:proofErr w:type="gramStart"/>
      <w:r w:rsidRPr="000A1185">
        <w:rPr>
          <w:rFonts w:ascii="Book Antiqua" w:hAnsi="Book Antiqua"/>
          <w:sz w:val="24"/>
          <w:szCs w:val="24"/>
          <w:lang w:val="en-US"/>
        </w:rPr>
        <w:t>In</w:t>
      </w:r>
      <w:proofErr w:type="gramEnd"/>
      <w:r w:rsidRPr="000A1185">
        <w:rPr>
          <w:rFonts w:ascii="Book Antiqua" w:hAnsi="Book Antiqua"/>
          <w:sz w:val="24"/>
          <w:szCs w:val="24"/>
          <w:lang w:val="en-US"/>
        </w:rPr>
        <w:t xml:space="preserve"> press</w:t>
      </w:r>
    </w:p>
    <w:p w:rsidR="00D41FE4" w:rsidRPr="000A1185" w:rsidRDefault="00D41FE4"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eastAsia="Arial Unicode MS" w:hAnsi="Book Antiqua" w:cs="Arial Unicode MS"/>
          <w:b/>
          <w:sz w:val="24"/>
          <w:szCs w:val="24"/>
          <w:lang w:val="en" w:eastAsia="zh-CN"/>
        </w:rPr>
      </w:pPr>
    </w:p>
    <w:p w:rsidR="005B78FE" w:rsidRPr="000A1185" w:rsidRDefault="005B78FE" w:rsidP="00E16F34">
      <w:pPr>
        <w:widowControl w:val="0"/>
        <w:spacing w:after="0" w:line="360" w:lineRule="auto"/>
        <w:jc w:val="both"/>
        <w:rPr>
          <w:rFonts w:ascii="Book Antiqua" w:hAnsi="Book Antiqua"/>
          <w:b/>
          <w:sz w:val="24"/>
          <w:szCs w:val="24"/>
          <w:lang w:val="en-US" w:eastAsia="zh-CN"/>
        </w:rPr>
      </w:pPr>
    </w:p>
    <w:p w:rsidR="00822BAE" w:rsidRPr="000A1185" w:rsidRDefault="00822BAE" w:rsidP="00E16F34">
      <w:pPr>
        <w:widowControl w:val="0"/>
        <w:spacing w:after="0" w:line="360" w:lineRule="auto"/>
        <w:jc w:val="both"/>
        <w:rPr>
          <w:rFonts w:ascii="Book Antiqua" w:hAnsi="Book Antiqua"/>
          <w:b/>
          <w:sz w:val="24"/>
          <w:szCs w:val="24"/>
          <w:lang w:val="en-US"/>
        </w:rPr>
      </w:pPr>
      <w:r w:rsidRPr="000A1185">
        <w:rPr>
          <w:rFonts w:ascii="Book Antiqua" w:hAnsi="Book Antiqua"/>
          <w:b/>
          <w:sz w:val="24"/>
          <w:szCs w:val="24"/>
          <w:lang w:val="en-US"/>
        </w:rPr>
        <w:t>INTRODUCTION</w:t>
      </w:r>
    </w:p>
    <w:p w:rsidR="00584A77" w:rsidRPr="000A1185" w:rsidRDefault="00584A77" w:rsidP="00E16F34">
      <w:pPr>
        <w:spacing w:after="0" w:line="360" w:lineRule="auto"/>
        <w:jc w:val="both"/>
        <w:rPr>
          <w:rFonts w:ascii="Book Antiqua" w:hAnsi="Book Antiqua"/>
          <w:sz w:val="24"/>
          <w:szCs w:val="24"/>
          <w:lang w:val="en-US"/>
        </w:rPr>
      </w:pPr>
      <w:r w:rsidRPr="000A1185">
        <w:rPr>
          <w:rFonts w:ascii="Book Antiqua" w:hAnsi="Book Antiqua"/>
          <w:sz w:val="24"/>
          <w:szCs w:val="24"/>
          <w:lang w:val="en-US"/>
        </w:rPr>
        <w:lastRenderedPageBreak/>
        <w:t xml:space="preserve">According to the World Health Organization, diabetes mellitus (DM) is a chronic disease caused by the diminished secretion of insulin, the hormone produced by the pancreas and regulating the level of glucose in the blood, or by increasing resistance of the body’s cells to this </w:t>
      </w:r>
      <w:proofErr w:type="gramStart"/>
      <w:r w:rsidRPr="000A1185">
        <w:rPr>
          <w:rFonts w:ascii="Book Antiqua" w:hAnsi="Book Antiqua"/>
          <w:sz w:val="24"/>
          <w:szCs w:val="24"/>
          <w:lang w:val="en-US"/>
        </w:rPr>
        <w:t>hormone</w:t>
      </w:r>
      <w:r w:rsidR="00CA4E53" w:rsidRPr="000A1185">
        <w:rPr>
          <w:rFonts w:ascii="Book Antiqua" w:hAnsi="Book Antiqua"/>
          <w:sz w:val="24"/>
          <w:szCs w:val="24"/>
          <w:vertAlign w:val="superscript"/>
          <w:lang w:val="en-US"/>
        </w:rPr>
        <w:t>[</w:t>
      </w:r>
      <w:proofErr w:type="gramEnd"/>
      <w:r w:rsidR="00CA4E53" w:rsidRPr="000A1185">
        <w:rPr>
          <w:rFonts w:ascii="Book Antiqua" w:hAnsi="Book Antiqua"/>
          <w:sz w:val="24"/>
          <w:szCs w:val="24"/>
          <w:vertAlign w:val="superscript"/>
          <w:lang w:val="en-US"/>
        </w:rPr>
        <w:t>1]</w:t>
      </w:r>
      <w:r w:rsidRPr="000A1185">
        <w:rPr>
          <w:rFonts w:ascii="Book Antiqua" w:hAnsi="Book Antiqua"/>
          <w:sz w:val="24"/>
          <w:szCs w:val="24"/>
          <w:lang w:val="en-US"/>
        </w:rPr>
        <w:t>.</w:t>
      </w:r>
    </w:p>
    <w:p w:rsidR="00584A77" w:rsidRPr="000A1185" w:rsidRDefault="00584A77" w:rsidP="000A1185">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According to International Diabetes Federation data, in 2015 there was 415 million of people suffering from diabetes worldwide. Almost half of them are men aged 40 to 59 (7% more than women). If the tendency for diabetes continues to grow, the number of people suffering from this disease will reach 6</w:t>
      </w:r>
      <w:r w:rsidR="00FE1EDE" w:rsidRPr="000A1185">
        <w:rPr>
          <w:rFonts w:ascii="Book Antiqua" w:hAnsi="Book Antiqua"/>
          <w:sz w:val="24"/>
          <w:szCs w:val="24"/>
          <w:lang w:val="en-US"/>
        </w:rPr>
        <w:t>42 million people in 2040</w:t>
      </w:r>
      <w:r w:rsidRPr="000A1185">
        <w:rPr>
          <w:rFonts w:ascii="Book Antiqua" w:hAnsi="Book Antiqua"/>
          <w:sz w:val="24"/>
          <w:szCs w:val="24"/>
          <w:lang w:val="en-US"/>
        </w:rPr>
        <w:t xml:space="preserve">. It should also be noted that about 80% of diabetics live in low- and middle-income </w:t>
      </w:r>
      <w:proofErr w:type="gramStart"/>
      <w:r w:rsidRPr="000A1185">
        <w:rPr>
          <w:rFonts w:ascii="Book Antiqua" w:hAnsi="Book Antiqua"/>
          <w:sz w:val="24"/>
          <w:szCs w:val="24"/>
          <w:lang w:val="en-US"/>
        </w:rPr>
        <w:t>countries</w:t>
      </w:r>
      <w:r w:rsidR="00CA4E53" w:rsidRPr="000A1185">
        <w:rPr>
          <w:rFonts w:ascii="Book Antiqua" w:hAnsi="Book Antiqua"/>
          <w:sz w:val="24"/>
          <w:szCs w:val="24"/>
          <w:vertAlign w:val="superscript"/>
          <w:lang w:val="en-US"/>
        </w:rPr>
        <w:t>[</w:t>
      </w:r>
      <w:proofErr w:type="gramEnd"/>
      <w:r w:rsidR="00CA4E53" w:rsidRPr="000A1185">
        <w:rPr>
          <w:rFonts w:ascii="Book Antiqua" w:hAnsi="Book Antiqua"/>
          <w:sz w:val="24"/>
          <w:szCs w:val="24"/>
          <w:vertAlign w:val="superscript"/>
          <w:lang w:val="en-US"/>
        </w:rPr>
        <w:t>2]</w:t>
      </w:r>
      <w:r w:rsidRPr="000A1185">
        <w:rPr>
          <w:rFonts w:ascii="Book Antiqua" w:hAnsi="Book Antiqua"/>
          <w:sz w:val="24"/>
          <w:szCs w:val="24"/>
          <w:lang w:val="en-US"/>
        </w:rPr>
        <w:t>.</w:t>
      </w:r>
    </w:p>
    <w:p w:rsidR="00584A77" w:rsidRPr="000A1185" w:rsidRDefault="00584A77" w:rsidP="000A1185">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 xml:space="preserve">There are three main types of DM: </w:t>
      </w:r>
      <w:r w:rsidR="000A1185">
        <w:rPr>
          <w:rFonts w:ascii="Book Antiqua" w:hAnsi="Book Antiqua" w:hint="eastAsia"/>
          <w:sz w:val="24"/>
          <w:szCs w:val="24"/>
          <w:lang w:val="en-US" w:eastAsia="zh-CN"/>
        </w:rPr>
        <w:t>T</w:t>
      </w:r>
      <w:r w:rsidRPr="000A1185">
        <w:rPr>
          <w:rFonts w:ascii="Book Antiqua" w:hAnsi="Book Antiqua"/>
          <w:sz w:val="24"/>
          <w:szCs w:val="24"/>
          <w:lang w:val="en-US"/>
        </w:rPr>
        <w:t>ype 1 diabetes (T1D) (previously known as insulin-dependent or juvenile-onset; accounting for 3</w:t>
      </w:r>
      <w:r w:rsidR="005407E6">
        <w:rPr>
          <w:rFonts w:ascii="Book Antiqua" w:hAnsi="Book Antiqua" w:hint="eastAsia"/>
          <w:sz w:val="24"/>
          <w:szCs w:val="24"/>
          <w:lang w:val="en-US" w:eastAsia="zh-CN"/>
        </w:rPr>
        <w:t>%</w:t>
      </w:r>
      <w:r w:rsidRPr="000A1185">
        <w:rPr>
          <w:rFonts w:ascii="Book Antiqua" w:hAnsi="Book Antiqua"/>
          <w:sz w:val="24"/>
          <w:szCs w:val="24"/>
          <w:lang w:val="en-US"/>
        </w:rPr>
        <w:t>-10% of cases); type 2 diabetes (T2D) (previously known as non-insulin-dependent or adult-onset; accounting for 85</w:t>
      </w:r>
      <w:r w:rsidR="005407E6">
        <w:rPr>
          <w:rFonts w:ascii="Book Antiqua" w:hAnsi="Book Antiqua" w:hint="eastAsia"/>
          <w:sz w:val="24"/>
          <w:szCs w:val="24"/>
          <w:lang w:val="en-US" w:eastAsia="zh-CN"/>
        </w:rPr>
        <w:t>%</w:t>
      </w:r>
      <w:r w:rsidRPr="000A1185">
        <w:rPr>
          <w:rFonts w:ascii="Book Antiqua" w:hAnsi="Book Antiqua"/>
          <w:sz w:val="24"/>
          <w:szCs w:val="24"/>
          <w:lang w:val="en-US"/>
        </w:rPr>
        <w:t>-90% of cases); and gestational diabetes (hyperglycemia occurring during pregnancy and usually resolving itself after delivery; accounting for 2</w:t>
      </w:r>
      <w:r w:rsidR="005407E6">
        <w:rPr>
          <w:rFonts w:ascii="Book Antiqua" w:hAnsi="Book Antiqua" w:hint="eastAsia"/>
          <w:sz w:val="24"/>
          <w:szCs w:val="24"/>
          <w:lang w:val="en-US" w:eastAsia="zh-CN"/>
        </w:rPr>
        <w:t>%</w:t>
      </w:r>
      <w:r w:rsidRPr="000A1185">
        <w:rPr>
          <w:rFonts w:ascii="Book Antiqua" w:hAnsi="Book Antiqua"/>
          <w:sz w:val="24"/>
          <w:szCs w:val="24"/>
          <w:lang w:val="en-US"/>
        </w:rPr>
        <w:t>-5% of cases)</w:t>
      </w:r>
      <w:r w:rsidR="00D355A9" w:rsidRPr="000A1185">
        <w:rPr>
          <w:rFonts w:ascii="Book Antiqua" w:hAnsi="Book Antiqua"/>
          <w:sz w:val="24"/>
          <w:szCs w:val="24"/>
          <w:vertAlign w:val="superscript"/>
          <w:lang w:val="en-US"/>
        </w:rPr>
        <w:t>[</w:t>
      </w:r>
      <w:r w:rsidR="00311D5F" w:rsidRPr="000A1185">
        <w:rPr>
          <w:rFonts w:ascii="Book Antiqua" w:hAnsi="Book Antiqua"/>
          <w:sz w:val="24"/>
          <w:szCs w:val="24"/>
          <w:vertAlign w:val="superscript"/>
          <w:lang w:val="en-US"/>
        </w:rPr>
        <w:t>3]</w:t>
      </w:r>
      <w:r w:rsidRPr="000A1185">
        <w:rPr>
          <w:rFonts w:ascii="Book Antiqua" w:hAnsi="Book Antiqua"/>
          <w:sz w:val="24"/>
          <w:szCs w:val="24"/>
          <w:lang w:val="en-US"/>
        </w:rPr>
        <w:t xml:space="preserve">. Also, there are other specific types of diabetes with unknown </w:t>
      </w:r>
      <w:proofErr w:type="gramStart"/>
      <w:r w:rsidRPr="000A1185">
        <w:rPr>
          <w:rFonts w:ascii="Book Antiqua" w:hAnsi="Book Antiqua"/>
          <w:sz w:val="24"/>
          <w:szCs w:val="24"/>
          <w:lang w:val="en-US"/>
        </w:rPr>
        <w:t>etiology</w:t>
      </w:r>
      <w:r w:rsidR="00CA4E53" w:rsidRPr="000A1185">
        <w:rPr>
          <w:rFonts w:ascii="Book Antiqua" w:hAnsi="Book Antiqua"/>
          <w:sz w:val="24"/>
          <w:szCs w:val="24"/>
          <w:vertAlign w:val="superscript"/>
          <w:lang w:val="en-US"/>
        </w:rPr>
        <w:t>[</w:t>
      </w:r>
      <w:proofErr w:type="gramEnd"/>
      <w:r w:rsidR="009E794C" w:rsidRPr="000A1185">
        <w:rPr>
          <w:rFonts w:ascii="Book Antiqua" w:hAnsi="Book Antiqua"/>
          <w:sz w:val="24"/>
          <w:szCs w:val="24"/>
          <w:vertAlign w:val="superscript"/>
          <w:lang w:val="en-US"/>
        </w:rPr>
        <w:t>4</w:t>
      </w:r>
      <w:r w:rsidR="00CA4E53" w:rsidRPr="000A1185">
        <w:rPr>
          <w:rFonts w:ascii="Book Antiqua" w:hAnsi="Book Antiqua"/>
          <w:sz w:val="24"/>
          <w:szCs w:val="24"/>
          <w:vertAlign w:val="superscript"/>
          <w:lang w:val="en-US"/>
        </w:rPr>
        <w:t>]</w:t>
      </w:r>
      <w:r w:rsidRPr="000A1185">
        <w:rPr>
          <w:rFonts w:ascii="Book Antiqua" w:hAnsi="Book Antiqua"/>
          <w:sz w:val="24"/>
          <w:szCs w:val="24"/>
          <w:lang w:val="en-US"/>
        </w:rPr>
        <w:t>.</w:t>
      </w:r>
    </w:p>
    <w:p w:rsidR="00584A77" w:rsidRPr="000A1185" w:rsidRDefault="00584A77" w:rsidP="005407E6">
      <w:pPr>
        <w:spacing w:after="0" w:line="360" w:lineRule="auto"/>
        <w:ind w:firstLineChars="100" w:firstLine="240"/>
        <w:jc w:val="both"/>
        <w:rPr>
          <w:rFonts w:ascii="Book Antiqua" w:hAnsi="Book Antiqua"/>
          <w:sz w:val="24"/>
          <w:szCs w:val="24"/>
          <w:lang w:val="uk-UA"/>
        </w:rPr>
      </w:pPr>
      <w:r w:rsidRPr="000A1185">
        <w:rPr>
          <w:rFonts w:ascii="Book Antiqua" w:hAnsi="Book Antiqua"/>
          <w:sz w:val="24"/>
          <w:szCs w:val="24"/>
          <w:lang w:val="en-US"/>
        </w:rPr>
        <w:t>Although the percentage incidence of T1D is relatively small (</w:t>
      </w:r>
      <w:r w:rsidRPr="005407E6">
        <w:rPr>
          <w:rFonts w:ascii="Book Antiqua" w:hAnsi="Book Antiqua"/>
          <w:i/>
          <w:sz w:val="24"/>
          <w:szCs w:val="24"/>
          <w:lang w:val="en-US"/>
        </w:rPr>
        <w:t>e.g.</w:t>
      </w:r>
      <w:r w:rsidRPr="000A1185">
        <w:rPr>
          <w:rFonts w:ascii="Book Antiqua" w:hAnsi="Book Antiqua"/>
          <w:sz w:val="24"/>
          <w:szCs w:val="24"/>
          <w:lang w:val="en-US"/>
        </w:rPr>
        <w:t xml:space="preserve">, compared with T2D), it is common in children and adolescence. This sets a particular danger associated with early disability and increases the rates of lethal </w:t>
      </w:r>
      <w:proofErr w:type="gramStart"/>
      <w:r w:rsidRPr="000A1185">
        <w:rPr>
          <w:rFonts w:ascii="Book Antiqua" w:hAnsi="Book Antiqua"/>
          <w:sz w:val="24"/>
          <w:szCs w:val="24"/>
          <w:lang w:val="en-US"/>
        </w:rPr>
        <w:t>cases</w:t>
      </w:r>
      <w:r w:rsidR="00CA4E53" w:rsidRPr="000A1185">
        <w:rPr>
          <w:rFonts w:ascii="Book Antiqua" w:hAnsi="Book Antiqua"/>
          <w:sz w:val="24"/>
          <w:szCs w:val="24"/>
          <w:vertAlign w:val="superscript"/>
          <w:lang w:val="en-US"/>
        </w:rPr>
        <w:t>[</w:t>
      </w:r>
      <w:proofErr w:type="gramEnd"/>
      <w:r w:rsidR="009E794C" w:rsidRPr="000A1185">
        <w:rPr>
          <w:rFonts w:ascii="Book Antiqua" w:hAnsi="Book Antiqua"/>
          <w:sz w:val="24"/>
          <w:szCs w:val="24"/>
          <w:vertAlign w:val="superscript"/>
          <w:lang w:val="en-US"/>
        </w:rPr>
        <w:t>5</w:t>
      </w:r>
      <w:r w:rsidR="00CA4E53" w:rsidRPr="000A1185">
        <w:rPr>
          <w:rFonts w:ascii="Book Antiqua" w:hAnsi="Book Antiqua"/>
          <w:sz w:val="24"/>
          <w:szCs w:val="24"/>
          <w:vertAlign w:val="superscript"/>
          <w:lang w:val="en-US"/>
        </w:rPr>
        <w:t>]</w:t>
      </w:r>
      <w:r w:rsidRPr="000A1185">
        <w:rPr>
          <w:rFonts w:ascii="Book Antiqua" w:hAnsi="Book Antiqua"/>
          <w:sz w:val="24"/>
          <w:szCs w:val="24"/>
          <w:lang w:val="en-US"/>
        </w:rPr>
        <w:t>. T</w:t>
      </w:r>
      <w:r w:rsidR="00CA4E53" w:rsidRPr="000A1185">
        <w:rPr>
          <w:rFonts w:ascii="Book Antiqua" w:hAnsi="Book Antiqua"/>
          <w:sz w:val="24"/>
          <w:szCs w:val="24"/>
          <w:lang w:val="en-US"/>
        </w:rPr>
        <w:t>1D</w:t>
      </w:r>
      <w:r w:rsidRPr="000A1185">
        <w:rPr>
          <w:rFonts w:ascii="Book Antiqua" w:hAnsi="Book Antiqua"/>
          <w:sz w:val="24"/>
          <w:szCs w:val="24"/>
          <w:lang w:val="en-US"/>
        </w:rPr>
        <w:t xml:space="preserve"> results from a selective destruction of pancreatic </w:t>
      </w:r>
      <w:r w:rsidRPr="000A1185">
        <w:rPr>
          <w:rFonts w:ascii="Book Antiqua" w:hAnsi="Book Antiqua"/>
          <w:sz w:val="24"/>
          <w:szCs w:val="24"/>
        </w:rPr>
        <w:t>β</w:t>
      </w:r>
      <w:r w:rsidRPr="000A1185">
        <w:rPr>
          <w:rFonts w:ascii="Book Antiqua" w:hAnsi="Book Antiqua"/>
          <w:sz w:val="24"/>
          <w:szCs w:val="24"/>
          <w:lang w:val="en-US"/>
        </w:rPr>
        <w:t xml:space="preserve">-cells caused by cytotoxic lymphocytes, T-helpers and autoantibodies. The progressive destruction of </w:t>
      </w:r>
      <w:r w:rsidRPr="000A1185">
        <w:rPr>
          <w:rFonts w:ascii="Book Antiqua" w:hAnsi="Book Antiqua"/>
          <w:sz w:val="24"/>
          <w:szCs w:val="24"/>
        </w:rPr>
        <w:t>β</w:t>
      </w:r>
      <w:r w:rsidRPr="000A1185">
        <w:rPr>
          <w:rFonts w:ascii="Book Antiqua" w:hAnsi="Book Antiqua"/>
          <w:sz w:val="24"/>
          <w:szCs w:val="24"/>
          <w:lang w:val="en-US"/>
        </w:rPr>
        <w:t xml:space="preserve">-cells results in insulin deficiency, which leads to </w:t>
      </w:r>
      <w:proofErr w:type="spellStart"/>
      <w:r w:rsidRPr="000A1185">
        <w:rPr>
          <w:rFonts w:ascii="Book Antiqua" w:hAnsi="Book Antiqua"/>
          <w:sz w:val="24"/>
          <w:szCs w:val="24"/>
          <w:lang w:val="en-US"/>
        </w:rPr>
        <w:t>dyscrasia</w:t>
      </w:r>
      <w:proofErr w:type="spellEnd"/>
      <w:r w:rsidRPr="000A1185">
        <w:rPr>
          <w:rFonts w:ascii="Book Antiqua" w:hAnsi="Book Antiqua"/>
          <w:sz w:val="24"/>
          <w:szCs w:val="24"/>
          <w:lang w:val="en-US"/>
        </w:rPr>
        <w:t xml:space="preserve"> and </w:t>
      </w:r>
      <w:proofErr w:type="gramStart"/>
      <w:r w:rsidRPr="000A1185">
        <w:rPr>
          <w:rFonts w:ascii="Book Antiqua" w:hAnsi="Book Antiqua"/>
          <w:sz w:val="24"/>
          <w:szCs w:val="24"/>
          <w:lang w:val="en-US"/>
        </w:rPr>
        <w:t>diabetes</w:t>
      </w:r>
      <w:r w:rsidR="00CA4E53" w:rsidRPr="000A1185">
        <w:rPr>
          <w:rFonts w:ascii="Book Antiqua" w:hAnsi="Book Antiqua"/>
          <w:sz w:val="24"/>
          <w:szCs w:val="24"/>
          <w:vertAlign w:val="superscript"/>
          <w:lang w:val="en-US"/>
        </w:rPr>
        <w:t>[</w:t>
      </w:r>
      <w:proofErr w:type="gramEnd"/>
      <w:r w:rsidR="00946258" w:rsidRPr="000A1185">
        <w:rPr>
          <w:rFonts w:ascii="Book Antiqua" w:hAnsi="Book Antiqua"/>
          <w:sz w:val="24"/>
          <w:szCs w:val="24"/>
          <w:vertAlign w:val="superscript"/>
          <w:lang w:val="en-US"/>
        </w:rPr>
        <w:t>6</w:t>
      </w:r>
      <w:r w:rsidR="00CA4E53"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The etiology of insulin-dependent diabetes has not been fully examined. T1D is considered to be caused by an interaction between genetic and environmental factors among which include viruses and genetic </w:t>
      </w:r>
      <w:proofErr w:type="gramStart"/>
      <w:r w:rsidRPr="000A1185">
        <w:rPr>
          <w:rFonts w:ascii="Book Antiqua" w:hAnsi="Book Antiqua"/>
          <w:sz w:val="24"/>
          <w:szCs w:val="24"/>
          <w:lang w:val="en-US"/>
        </w:rPr>
        <w:t>mutations</w:t>
      </w:r>
      <w:r w:rsidR="00CA4E53" w:rsidRPr="000A1185">
        <w:rPr>
          <w:rFonts w:ascii="Book Antiqua" w:hAnsi="Book Antiqua"/>
          <w:sz w:val="24"/>
          <w:szCs w:val="24"/>
          <w:vertAlign w:val="superscript"/>
          <w:lang w:val="en-US"/>
        </w:rPr>
        <w:t>[</w:t>
      </w:r>
      <w:proofErr w:type="gramEnd"/>
      <w:r w:rsidR="00946258" w:rsidRPr="000A1185">
        <w:rPr>
          <w:rFonts w:ascii="Book Antiqua" w:hAnsi="Book Antiqua"/>
          <w:sz w:val="24"/>
          <w:szCs w:val="24"/>
          <w:vertAlign w:val="superscript"/>
          <w:lang w:val="en-US"/>
        </w:rPr>
        <w:t>7</w:t>
      </w:r>
      <w:r w:rsidR="00CA4E53"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It is observed that some viruses can trigger autoimmune processes, promote them, or assume both roles </w:t>
      </w:r>
      <w:proofErr w:type="gramStart"/>
      <w:r w:rsidRPr="000A1185">
        <w:rPr>
          <w:rFonts w:ascii="Book Antiqua" w:hAnsi="Book Antiqua"/>
          <w:sz w:val="24"/>
          <w:szCs w:val="24"/>
          <w:lang w:val="en-US"/>
        </w:rPr>
        <w:t>simultaneously</w:t>
      </w:r>
      <w:r w:rsidR="00CA4E53" w:rsidRPr="000A1185">
        <w:rPr>
          <w:rFonts w:ascii="Book Antiqua" w:hAnsi="Book Antiqua"/>
          <w:sz w:val="24"/>
          <w:szCs w:val="24"/>
          <w:vertAlign w:val="superscript"/>
          <w:lang w:val="en-US"/>
        </w:rPr>
        <w:t>[</w:t>
      </w:r>
      <w:proofErr w:type="gramEnd"/>
      <w:r w:rsidR="009E794C" w:rsidRPr="000A1185">
        <w:rPr>
          <w:rFonts w:ascii="Book Antiqua" w:hAnsi="Book Antiqua"/>
          <w:sz w:val="24"/>
          <w:szCs w:val="24"/>
          <w:vertAlign w:val="superscript"/>
          <w:lang w:val="en-US"/>
        </w:rPr>
        <w:t>4</w:t>
      </w:r>
      <w:r w:rsidR="00CA4E53"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Some scientists consider that one or more viruses can also cause </w:t>
      </w:r>
      <w:r w:rsidR="00CA4E53" w:rsidRPr="000A1185">
        <w:rPr>
          <w:rFonts w:ascii="Book Antiqua" w:hAnsi="Book Antiqua"/>
          <w:sz w:val="24"/>
          <w:szCs w:val="24"/>
          <w:lang w:val="en-US"/>
        </w:rPr>
        <w:t>T1D</w:t>
      </w:r>
      <w:r w:rsidRPr="000A1185">
        <w:rPr>
          <w:rFonts w:ascii="Book Antiqua" w:hAnsi="Book Antiqua"/>
          <w:sz w:val="24"/>
          <w:szCs w:val="24"/>
          <w:lang w:val="en-US"/>
        </w:rPr>
        <w:t xml:space="preserve"> among individuals with genetic susceptibility. The scientists presume that in the presence of infection a virus protein similar to </w:t>
      </w:r>
      <w:r w:rsidRPr="000A1185">
        <w:rPr>
          <w:rFonts w:ascii="Book Antiqua" w:hAnsi="Book Antiqua"/>
          <w:sz w:val="24"/>
          <w:szCs w:val="24"/>
        </w:rPr>
        <w:t>β</w:t>
      </w:r>
      <w:r w:rsidRPr="000A1185">
        <w:rPr>
          <w:rFonts w:ascii="Book Antiqua" w:hAnsi="Book Antiqua"/>
          <w:sz w:val="24"/>
          <w:szCs w:val="24"/>
          <w:lang w:val="en-US"/>
        </w:rPr>
        <w:t xml:space="preserve">-cells protein is produced. T-cells and antibodies to foreign proteins attack the native proteins of pancreatic </w:t>
      </w:r>
      <w:r w:rsidRPr="000A1185">
        <w:rPr>
          <w:rFonts w:ascii="Book Antiqua" w:hAnsi="Book Antiqua"/>
          <w:sz w:val="24"/>
          <w:szCs w:val="24"/>
        </w:rPr>
        <w:t>β</w:t>
      </w:r>
      <w:r w:rsidRPr="000A1185">
        <w:rPr>
          <w:rFonts w:ascii="Book Antiqua" w:hAnsi="Book Antiqua"/>
          <w:sz w:val="24"/>
          <w:szCs w:val="24"/>
          <w:lang w:val="en-US"/>
        </w:rPr>
        <w:t>-</w:t>
      </w:r>
      <w:proofErr w:type="gramStart"/>
      <w:r w:rsidRPr="000A1185">
        <w:rPr>
          <w:rFonts w:ascii="Book Antiqua" w:hAnsi="Book Antiqua"/>
          <w:sz w:val="24"/>
          <w:szCs w:val="24"/>
          <w:lang w:val="en-US"/>
        </w:rPr>
        <w:t>cells</w:t>
      </w:r>
      <w:r w:rsidR="00CA4E53" w:rsidRPr="000A1185">
        <w:rPr>
          <w:rFonts w:ascii="Book Antiqua" w:hAnsi="Book Antiqua"/>
          <w:sz w:val="24"/>
          <w:szCs w:val="24"/>
          <w:vertAlign w:val="superscript"/>
          <w:lang w:val="en-US"/>
        </w:rPr>
        <w:t>[</w:t>
      </w:r>
      <w:proofErr w:type="gramEnd"/>
      <w:r w:rsidR="009E794C" w:rsidRPr="000A1185">
        <w:rPr>
          <w:rFonts w:ascii="Book Antiqua" w:hAnsi="Book Antiqua"/>
          <w:sz w:val="24"/>
          <w:szCs w:val="24"/>
          <w:vertAlign w:val="superscript"/>
          <w:lang w:val="en-US"/>
        </w:rPr>
        <w:t>4</w:t>
      </w:r>
      <w:r w:rsidR="00CA4E53"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A range of viruses exists which share these properties, for instance, intestinal Coxsackie viruses. Accordingly, autoimmune processes contribute to the destruction of the islets of Langerhans that leads to diabetes. Yet, at this stage, genetic damages play a main role in causing autoimmune processes that result in </w:t>
      </w:r>
      <w:r w:rsidR="00CA4E53" w:rsidRPr="000A1185">
        <w:rPr>
          <w:rFonts w:ascii="Book Antiqua" w:hAnsi="Book Antiqua"/>
          <w:sz w:val="24"/>
          <w:szCs w:val="24"/>
          <w:lang w:val="en-US"/>
        </w:rPr>
        <w:t>T1D</w:t>
      </w:r>
      <w:r w:rsidRPr="000A1185">
        <w:rPr>
          <w:rFonts w:ascii="Book Antiqua" w:hAnsi="Book Antiqua"/>
          <w:sz w:val="24"/>
          <w:szCs w:val="24"/>
          <w:lang w:val="en-US"/>
        </w:rPr>
        <w:t xml:space="preserve">. Scientific researches reveal that insulin-dependent DM is inflicted not by a violation of any particular section of the genome, but </w:t>
      </w:r>
      <w:r w:rsidRPr="000A1185">
        <w:rPr>
          <w:rFonts w:ascii="Book Antiqua" w:hAnsi="Book Antiqua"/>
          <w:sz w:val="24"/>
          <w:szCs w:val="24"/>
          <w:lang w:val="en-US"/>
        </w:rPr>
        <w:lastRenderedPageBreak/>
        <w:t>by complex damage. Genes in HLA-locus</w:t>
      </w:r>
      <w:r w:rsidRPr="000A1185">
        <w:rPr>
          <w:rFonts w:ascii="Book Antiqua" w:hAnsi="Book Antiqua"/>
          <w:sz w:val="24"/>
          <w:szCs w:val="24"/>
          <w:lang w:val="uk-UA"/>
        </w:rPr>
        <w:t xml:space="preserve"> (</w:t>
      </w:r>
      <w:r w:rsidRPr="000A1185">
        <w:rPr>
          <w:rFonts w:ascii="Book Antiqua" w:hAnsi="Book Antiqua"/>
          <w:sz w:val="24"/>
          <w:szCs w:val="24"/>
          <w:lang w:val="en-US"/>
        </w:rPr>
        <w:t>Human Leucocyte Antigens</w:t>
      </w:r>
      <w:r w:rsidRPr="000A1185">
        <w:rPr>
          <w:rFonts w:ascii="Book Antiqua" w:hAnsi="Book Antiqua"/>
          <w:sz w:val="24"/>
          <w:szCs w:val="24"/>
          <w:lang w:val="uk-UA"/>
        </w:rPr>
        <w:t>)</w:t>
      </w:r>
      <w:r w:rsidRPr="000A1185">
        <w:rPr>
          <w:rFonts w:ascii="Book Antiqua" w:hAnsi="Book Antiqua"/>
          <w:sz w:val="24"/>
          <w:szCs w:val="24"/>
          <w:lang w:val="en-US"/>
        </w:rPr>
        <w:t xml:space="preserve"> or genes of the major histocompatibility complex are responsible for type 1 diabetes. The development of T1D is associated with genetic determination. Antigens of the major histocompatibility complex account for the susceptibility to disease with various immune </w:t>
      </w:r>
      <w:proofErr w:type="gramStart"/>
      <w:r w:rsidRPr="000A1185">
        <w:rPr>
          <w:rFonts w:ascii="Book Antiqua" w:hAnsi="Book Antiqua"/>
          <w:sz w:val="24"/>
          <w:szCs w:val="24"/>
          <w:lang w:val="en-US"/>
        </w:rPr>
        <w:t>responses</w:t>
      </w:r>
      <w:r w:rsidR="00CA4E53" w:rsidRPr="000A1185">
        <w:rPr>
          <w:rFonts w:ascii="Book Antiqua" w:hAnsi="Book Antiqua"/>
          <w:sz w:val="24"/>
          <w:szCs w:val="24"/>
          <w:vertAlign w:val="superscript"/>
          <w:lang w:val="en-US"/>
        </w:rPr>
        <w:t>[</w:t>
      </w:r>
      <w:proofErr w:type="gramEnd"/>
      <w:r w:rsidR="00946258" w:rsidRPr="000A1185">
        <w:rPr>
          <w:rFonts w:ascii="Book Antiqua" w:hAnsi="Book Antiqua"/>
          <w:sz w:val="24"/>
          <w:szCs w:val="24"/>
          <w:vertAlign w:val="superscript"/>
          <w:lang w:val="en-US"/>
        </w:rPr>
        <w:t>8</w:t>
      </w:r>
      <w:r w:rsidR="00CA4E53"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w:t>
      </w:r>
      <w:r w:rsidRPr="000A1185">
        <w:rPr>
          <w:rFonts w:ascii="Book Antiqua" w:hAnsi="Book Antiqua"/>
          <w:sz w:val="24"/>
          <w:szCs w:val="24"/>
          <w:lang w:val="en-US"/>
        </w:rPr>
        <w:t xml:space="preserve">Genetic investigations indicate that type 1 DM is strongly associated with at least 18 </w:t>
      </w:r>
      <w:proofErr w:type="gramStart"/>
      <w:r w:rsidRPr="000A1185">
        <w:rPr>
          <w:rFonts w:ascii="Book Antiqua" w:hAnsi="Book Antiqua"/>
          <w:sz w:val="24"/>
          <w:szCs w:val="24"/>
          <w:lang w:val="en-US"/>
        </w:rPr>
        <w:t>loci</w:t>
      </w:r>
      <w:r w:rsidR="00946258" w:rsidRPr="000A1185">
        <w:rPr>
          <w:rFonts w:ascii="Book Antiqua" w:hAnsi="Book Antiqua"/>
          <w:sz w:val="24"/>
          <w:szCs w:val="24"/>
          <w:vertAlign w:val="superscript"/>
          <w:lang w:val="en-US"/>
        </w:rPr>
        <w:t>[</w:t>
      </w:r>
      <w:proofErr w:type="gramEnd"/>
      <w:r w:rsidR="00946258" w:rsidRPr="000A1185">
        <w:rPr>
          <w:rFonts w:ascii="Book Antiqua" w:hAnsi="Book Antiqua"/>
          <w:sz w:val="24"/>
          <w:szCs w:val="24"/>
          <w:vertAlign w:val="superscript"/>
          <w:lang w:val="en-US"/>
        </w:rPr>
        <w:t>9</w:t>
      </w:r>
      <w:r w:rsidR="00CA4E53"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w:t>
      </w:r>
      <w:r w:rsidRPr="000A1185">
        <w:rPr>
          <w:rFonts w:ascii="Book Antiqua" w:hAnsi="Book Antiqua"/>
          <w:sz w:val="24"/>
          <w:szCs w:val="24"/>
          <w:lang w:val="en-US"/>
        </w:rPr>
        <w:t xml:space="preserve">However, the precise mechanisms that lead to autoimmune destruction of </w:t>
      </w:r>
      <w:r w:rsidRPr="000A1185">
        <w:rPr>
          <w:rFonts w:ascii="Book Antiqua" w:hAnsi="Book Antiqua"/>
          <w:sz w:val="24"/>
          <w:szCs w:val="24"/>
        </w:rPr>
        <w:t>β</w:t>
      </w:r>
      <w:r w:rsidRPr="000A1185">
        <w:rPr>
          <w:rFonts w:ascii="Book Antiqua" w:hAnsi="Book Antiqua"/>
          <w:sz w:val="24"/>
          <w:szCs w:val="24"/>
          <w:lang w:val="en-US"/>
        </w:rPr>
        <w:t xml:space="preserve">-cells in T1D remain poorly understood. According to modern concepts of the pathogenesis of the disease, the destruction of </w:t>
      </w:r>
      <w:r w:rsidRPr="000A1185">
        <w:rPr>
          <w:rFonts w:ascii="Book Antiqua" w:hAnsi="Book Antiqua"/>
          <w:sz w:val="24"/>
          <w:szCs w:val="24"/>
        </w:rPr>
        <w:t>β</w:t>
      </w:r>
      <w:r w:rsidRPr="000A1185">
        <w:rPr>
          <w:rFonts w:ascii="Book Antiqua" w:hAnsi="Book Antiqua"/>
          <w:sz w:val="24"/>
          <w:szCs w:val="24"/>
          <w:lang w:val="en-US"/>
        </w:rPr>
        <w:t xml:space="preserve">-cells can occur as a result of various pathological processes such as necrosis and/or </w:t>
      </w:r>
      <w:proofErr w:type="gramStart"/>
      <w:r w:rsidRPr="000A1185">
        <w:rPr>
          <w:rFonts w:ascii="Book Antiqua" w:hAnsi="Book Antiqua"/>
          <w:sz w:val="24"/>
          <w:szCs w:val="24"/>
          <w:lang w:val="en-US"/>
        </w:rPr>
        <w:t>apoptosis</w:t>
      </w:r>
      <w:r w:rsidR="00CA4E53" w:rsidRPr="000A1185">
        <w:rPr>
          <w:rFonts w:ascii="Book Antiqua" w:hAnsi="Book Antiqua"/>
          <w:sz w:val="24"/>
          <w:szCs w:val="24"/>
          <w:vertAlign w:val="superscript"/>
          <w:lang w:val="en-US"/>
        </w:rPr>
        <w:t>[</w:t>
      </w:r>
      <w:proofErr w:type="gramEnd"/>
      <w:r w:rsidR="00CA4E53" w:rsidRPr="000A1185">
        <w:rPr>
          <w:rFonts w:ascii="Book Antiqua" w:hAnsi="Book Antiqua"/>
          <w:sz w:val="24"/>
          <w:szCs w:val="24"/>
          <w:vertAlign w:val="superscript"/>
          <w:lang w:val="en-US"/>
        </w:rPr>
        <w:t>1</w:t>
      </w:r>
      <w:r w:rsidR="00946258" w:rsidRPr="000A1185">
        <w:rPr>
          <w:rFonts w:ascii="Book Antiqua" w:hAnsi="Book Antiqua"/>
          <w:sz w:val="24"/>
          <w:szCs w:val="24"/>
          <w:vertAlign w:val="superscript"/>
          <w:lang w:val="en-US"/>
        </w:rPr>
        <w:t>0</w:t>
      </w:r>
      <w:r w:rsidR="00CA4E53"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w:t>
      </w:r>
      <w:r w:rsidRPr="000A1185">
        <w:rPr>
          <w:rFonts w:ascii="Book Antiqua" w:hAnsi="Book Antiqua"/>
          <w:sz w:val="24"/>
          <w:szCs w:val="24"/>
          <w:lang w:val="en-US"/>
        </w:rPr>
        <w:t xml:space="preserve">Cytotoxic T lymphocytes are considered to be a main factor that induces the destruction of </w:t>
      </w:r>
      <w:r w:rsidRPr="000A1185">
        <w:rPr>
          <w:rFonts w:ascii="Book Antiqua" w:hAnsi="Book Antiqua"/>
          <w:sz w:val="24"/>
          <w:szCs w:val="24"/>
        </w:rPr>
        <w:t>β</w:t>
      </w:r>
      <w:r w:rsidRPr="000A1185">
        <w:rPr>
          <w:rFonts w:ascii="Book Antiqua" w:hAnsi="Book Antiqua"/>
          <w:sz w:val="24"/>
          <w:szCs w:val="24"/>
          <w:lang w:val="en-US"/>
        </w:rPr>
        <w:t xml:space="preserve">-cells; their production is a crucial factor for this pathology. Most autoreactive T-cells of Langerhans islets produce cytokines that are characteristic of T×1-lymphocytes, particularly, a </w:t>
      </w:r>
      <w:r w:rsidR="005407E6" w:rsidRPr="000A1185">
        <w:rPr>
          <w:rFonts w:ascii="Book Antiqua" w:hAnsi="Book Antiqua"/>
          <w:sz w:val="24"/>
          <w:szCs w:val="24"/>
          <w:lang w:val="en-US"/>
        </w:rPr>
        <w:t xml:space="preserve">tumor necrosis factor alpha </w:t>
      </w:r>
      <w:r w:rsidRPr="000A1185">
        <w:rPr>
          <w:rFonts w:ascii="Book Antiqua" w:hAnsi="Book Antiqua"/>
          <w:sz w:val="24"/>
          <w:szCs w:val="24"/>
          <w:lang w:val="en-US"/>
        </w:rPr>
        <w:t>(</w:t>
      </w:r>
      <w:r w:rsidR="005407E6" w:rsidRPr="000A1185">
        <w:rPr>
          <w:rFonts w:ascii="Book Antiqua" w:hAnsi="Book Antiqua"/>
          <w:sz w:val="24"/>
          <w:szCs w:val="24"/>
          <w:lang w:val="en-US"/>
        </w:rPr>
        <w:t>TNF-</w:t>
      </w:r>
      <w:r w:rsidR="005407E6" w:rsidRPr="000A1185">
        <w:rPr>
          <w:rFonts w:ascii="Book Antiqua" w:hAnsi="Book Antiqua"/>
          <w:sz w:val="24"/>
          <w:szCs w:val="24"/>
        </w:rPr>
        <w:t>α</w:t>
      </w:r>
      <w:r w:rsidRPr="000A1185">
        <w:rPr>
          <w:rFonts w:ascii="Book Antiqua" w:hAnsi="Book Antiqua"/>
          <w:sz w:val="24"/>
          <w:szCs w:val="24"/>
          <w:lang w:val="en-US"/>
        </w:rPr>
        <w:t xml:space="preserve">), </w:t>
      </w:r>
      <w:proofErr w:type="gramStart"/>
      <w:r w:rsidR="005407E6" w:rsidRPr="000A1185">
        <w:rPr>
          <w:rFonts w:ascii="Book Antiqua" w:hAnsi="Book Antiqua"/>
          <w:sz w:val="24"/>
          <w:szCs w:val="24"/>
          <w:lang w:val="en-US"/>
        </w:rPr>
        <w:t>interferon gamma</w:t>
      </w:r>
      <w:r w:rsidRPr="000A1185">
        <w:rPr>
          <w:rFonts w:ascii="Book Antiqua" w:hAnsi="Book Antiqua"/>
          <w:sz w:val="24"/>
          <w:szCs w:val="24"/>
          <w:lang w:val="en-US"/>
        </w:rPr>
        <w:t xml:space="preserve"> (</w:t>
      </w:r>
      <w:r w:rsidR="005407E6" w:rsidRPr="000A1185">
        <w:rPr>
          <w:rFonts w:ascii="Book Antiqua" w:hAnsi="Book Antiqua"/>
          <w:sz w:val="24"/>
          <w:szCs w:val="24"/>
          <w:lang w:val="en-US"/>
        </w:rPr>
        <w:t>IFN</w:t>
      </w:r>
      <w:r w:rsidR="005407E6">
        <w:rPr>
          <w:rFonts w:ascii="Book Antiqua" w:hAnsi="Book Antiqua" w:hint="eastAsia"/>
          <w:sz w:val="24"/>
          <w:szCs w:val="24"/>
          <w:lang w:val="en-US" w:eastAsia="zh-CN"/>
        </w:rPr>
        <w:t xml:space="preserve"> </w:t>
      </w:r>
      <w:r w:rsidR="005407E6" w:rsidRPr="000A1185">
        <w:rPr>
          <w:rFonts w:ascii="Book Antiqua" w:hAnsi="Book Antiqua"/>
          <w:sz w:val="24"/>
          <w:szCs w:val="24"/>
        </w:rPr>
        <w:t>γ</w:t>
      </w:r>
      <w:r w:rsidRPr="000A1185">
        <w:rPr>
          <w:rFonts w:ascii="Book Antiqua" w:hAnsi="Book Antiqua"/>
          <w:sz w:val="24"/>
          <w:szCs w:val="24"/>
          <w:lang w:val="en-US"/>
        </w:rPr>
        <w:t>), IL-2</w:t>
      </w:r>
      <w:proofErr w:type="gramEnd"/>
      <w:r w:rsidRPr="000A1185">
        <w:rPr>
          <w:rFonts w:ascii="Book Antiqua" w:hAnsi="Book Antiqua"/>
          <w:sz w:val="24"/>
          <w:szCs w:val="24"/>
          <w:lang w:val="en-US"/>
        </w:rPr>
        <w:t xml:space="preserve">. The latter is known to trigger a cellular immune response in which cytotoxic effectors T lymphocytes attack </w:t>
      </w:r>
      <w:r w:rsidRPr="000A1185">
        <w:rPr>
          <w:rFonts w:ascii="Book Antiqua" w:hAnsi="Book Antiqua"/>
          <w:sz w:val="24"/>
          <w:szCs w:val="24"/>
        </w:rPr>
        <w:t>β</w:t>
      </w:r>
      <w:r w:rsidRPr="000A1185">
        <w:rPr>
          <w:rFonts w:ascii="Book Antiqua" w:hAnsi="Book Antiqua"/>
          <w:sz w:val="24"/>
          <w:szCs w:val="24"/>
          <w:lang w:val="en-US"/>
        </w:rPr>
        <w:t xml:space="preserve">-cells and induce antigen specific T-dependent immune lysis. The development of type 1 DM depends not only on the presence of autoreactive T-lymphocytes, but also on control mechanisms that ensure the maintenance of immune tolerance or inhibition of peripheral autoimmune </w:t>
      </w:r>
      <w:proofErr w:type="gramStart"/>
      <w:r w:rsidRPr="000A1185">
        <w:rPr>
          <w:rFonts w:ascii="Book Antiqua" w:hAnsi="Book Antiqua"/>
          <w:sz w:val="24"/>
          <w:szCs w:val="24"/>
          <w:lang w:val="en-US"/>
        </w:rPr>
        <w:t>processes</w:t>
      </w:r>
      <w:r w:rsidR="00842968" w:rsidRPr="000A1185">
        <w:rPr>
          <w:rFonts w:ascii="Book Antiqua" w:hAnsi="Book Antiqua"/>
          <w:sz w:val="24"/>
          <w:szCs w:val="24"/>
          <w:vertAlign w:val="superscript"/>
          <w:lang w:val="en-US"/>
        </w:rPr>
        <w:t>[</w:t>
      </w:r>
      <w:proofErr w:type="gramEnd"/>
      <w:r w:rsidR="00842968" w:rsidRPr="000A1185">
        <w:rPr>
          <w:rFonts w:ascii="Book Antiqua" w:hAnsi="Book Antiqua"/>
          <w:sz w:val="24"/>
          <w:szCs w:val="24"/>
          <w:vertAlign w:val="superscript"/>
          <w:lang w:val="en-US"/>
        </w:rPr>
        <w:t>1</w:t>
      </w:r>
      <w:r w:rsidR="00946258" w:rsidRPr="000A1185">
        <w:rPr>
          <w:rFonts w:ascii="Book Antiqua" w:hAnsi="Book Antiqua"/>
          <w:sz w:val="24"/>
          <w:szCs w:val="24"/>
          <w:vertAlign w:val="superscript"/>
          <w:lang w:val="en-US"/>
        </w:rPr>
        <w:t>1</w:t>
      </w:r>
      <w:r w:rsidR="00842968"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584A77" w:rsidRPr="000A1185" w:rsidRDefault="00584A77" w:rsidP="005407E6">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uk-UA"/>
        </w:rPr>
        <w:t>The mechanism of β-cells destruction is complicated, slow and gradual, and the consecution of pathogenetic processes is not fully elucidated. However, when insulin deficiency becomes close to absolute (</w:t>
      </w:r>
      <w:r w:rsidRPr="000A1185">
        <w:rPr>
          <w:rFonts w:ascii="Book Antiqua" w:hAnsi="Book Antiqua"/>
          <w:sz w:val="24"/>
          <w:szCs w:val="24"/>
          <w:lang w:val="en-US"/>
        </w:rPr>
        <w:t xml:space="preserve">in which </w:t>
      </w:r>
      <w:r w:rsidRPr="000A1185">
        <w:rPr>
          <w:rFonts w:ascii="Book Antiqua" w:hAnsi="Book Antiqua"/>
          <w:sz w:val="24"/>
          <w:szCs w:val="24"/>
          <w:lang w:val="uk-UA"/>
        </w:rPr>
        <w:t>approximately 85% of β-cells are destroyed), it induces severe metabolic disorders and a clinical stage of disease occurs</w:t>
      </w:r>
      <w:r w:rsidR="00842968" w:rsidRPr="000A1185">
        <w:rPr>
          <w:rFonts w:ascii="Book Antiqua" w:hAnsi="Book Antiqua"/>
          <w:sz w:val="24"/>
          <w:szCs w:val="24"/>
          <w:vertAlign w:val="superscript"/>
          <w:lang w:val="en-US"/>
        </w:rPr>
        <w:t>[1</w:t>
      </w:r>
      <w:r w:rsidR="00946258" w:rsidRPr="000A1185">
        <w:rPr>
          <w:rFonts w:ascii="Book Antiqua" w:hAnsi="Book Antiqua"/>
          <w:sz w:val="24"/>
          <w:szCs w:val="24"/>
          <w:vertAlign w:val="superscript"/>
          <w:lang w:val="en-US"/>
        </w:rPr>
        <w:t>2</w:t>
      </w:r>
      <w:r w:rsidR="00842968" w:rsidRPr="000A1185">
        <w:rPr>
          <w:rFonts w:ascii="Book Antiqua" w:hAnsi="Book Antiqua"/>
          <w:sz w:val="24"/>
          <w:szCs w:val="24"/>
          <w:vertAlign w:val="superscript"/>
          <w:lang w:val="en-US"/>
        </w:rPr>
        <w:t>]</w:t>
      </w:r>
      <w:r w:rsidRPr="000A1185">
        <w:rPr>
          <w:rFonts w:ascii="Book Antiqua" w:hAnsi="Book Antiqua"/>
          <w:sz w:val="24"/>
          <w:szCs w:val="24"/>
          <w:lang w:val="uk-UA"/>
        </w:rPr>
        <w:t>.</w:t>
      </w:r>
      <w:r w:rsidR="00A175DE" w:rsidRPr="000A1185">
        <w:rPr>
          <w:rFonts w:ascii="Book Antiqua" w:hAnsi="Book Antiqua"/>
          <w:sz w:val="24"/>
          <w:szCs w:val="24"/>
          <w:lang w:val="en-US"/>
        </w:rPr>
        <w:t xml:space="preserve"> </w:t>
      </w:r>
    </w:p>
    <w:p w:rsidR="00A175DE" w:rsidRPr="000A1185" w:rsidRDefault="00A175DE" w:rsidP="005407E6">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 xml:space="preserve">Thus, </w:t>
      </w:r>
      <w:r w:rsidR="005B78FE" w:rsidRPr="000A1185">
        <w:rPr>
          <w:rFonts w:ascii="Book Antiqua" w:hAnsi="Book Antiqua" w:hint="eastAsia"/>
          <w:sz w:val="24"/>
          <w:szCs w:val="24"/>
          <w:lang w:val="en-US" w:eastAsia="zh-CN"/>
        </w:rPr>
        <w:t>DM</w:t>
      </w:r>
      <w:r w:rsidRPr="000A1185">
        <w:rPr>
          <w:rFonts w:ascii="Book Antiqua" w:hAnsi="Book Antiqua"/>
          <w:sz w:val="24"/>
          <w:szCs w:val="24"/>
          <w:lang w:val="en-US"/>
        </w:rPr>
        <w:t xml:space="preserve"> is still one of the main problems of the 21</w:t>
      </w:r>
      <w:r w:rsidRPr="000A1185">
        <w:rPr>
          <w:rFonts w:ascii="Book Antiqua" w:hAnsi="Book Antiqua"/>
          <w:sz w:val="24"/>
          <w:szCs w:val="24"/>
          <w:vertAlign w:val="superscript"/>
          <w:lang w:val="en-US"/>
        </w:rPr>
        <w:t>st</w:t>
      </w:r>
      <w:r w:rsidRPr="000A1185">
        <w:rPr>
          <w:rFonts w:ascii="Book Antiqua" w:hAnsi="Book Antiqua"/>
          <w:sz w:val="24"/>
          <w:szCs w:val="24"/>
          <w:lang w:val="en-US"/>
        </w:rPr>
        <w:t xml:space="preserve"> century. The </w:t>
      </w:r>
      <w:r w:rsidR="00D61C82" w:rsidRPr="000A1185">
        <w:rPr>
          <w:rFonts w:ascii="Book Antiqua" w:hAnsi="Book Antiqua"/>
          <w:sz w:val="24"/>
          <w:szCs w:val="24"/>
          <w:lang w:val="en-US"/>
        </w:rPr>
        <w:t>search of new, safe and avail</w:t>
      </w:r>
      <w:r w:rsidRPr="000A1185">
        <w:rPr>
          <w:rFonts w:ascii="Book Antiqua" w:hAnsi="Book Antiqua"/>
          <w:sz w:val="24"/>
          <w:szCs w:val="24"/>
          <w:lang w:val="en-US"/>
        </w:rPr>
        <w:t xml:space="preserve">able for most of people approaches in its treatment is relevant </w:t>
      </w:r>
      <w:r w:rsidR="00D61C82" w:rsidRPr="000A1185">
        <w:rPr>
          <w:rFonts w:ascii="Book Antiqua" w:hAnsi="Book Antiqua"/>
          <w:sz w:val="24"/>
          <w:szCs w:val="24"/>
          <w:lang w:val="en-US"/>
        </w:rPr>
        <w:t>trend of investigation.</w:t>
      </w:r>
    </w:p>
    <w:p w:rsidR="005407E6" w:rsidRDefault="005407E6" w:rsidP="00E16F34">
      <w:pPr>
        <w:spacing w:after="0" w:line="360" w:lineRule="auto"/>
        <w:jc w:val="both"/>
        <w:rPr>
          <w:rFonts w:ascii="Book Antiqua" w:hAnsi="Book Antiqua"/>
          <w:b/>
          <w:sz w:val="24"/>
          <w:szCs w:val="24"/>
          <w:lang w:val="en-US" w:eastAsia="zh-CN"/>
        </w:rPr>
      </w:pPr>
    </w:p>
    <w:p w:rsidR="00584A77" w:rsidRPr="000A1185" w:rsidRDefault="003A2731" w:rsidP="00E16F34">
      <w:pPr>
        <w:spacing w:after="0" w:line="360" w:lineRule="auto"/>
        <w:jc w:val="both"/>
        <w:rPr>
          <w:rFonts w:ascii="Book Antiqua" w:hAnsi="Book Antiqua"/>
          <w:b/>
          <w:sz w:val="24"/>
          <w:szCs w:val="24"/>
          <w:lang w:val="uk-UA"/>
        </w:rPr>
      </w:pPr>
      <w:r w:rsidRPr="000A1185">
        <w:rPr>
          <w:rFonts w:ascii="Book Antiqua" w:hAnsi="Book Antiqua"/>
          <w:b/>
          <w:sz w:val="24"/>
          <w:szCs w:val="24"/>
          <w:lang w:val="en-US"/>
        </w:rPr>
        <w:t>STRUCTURAL AND FUNCTIONAL DISORDERS OF BLOOD CELLS UNDER DM</w:t>
      </w:r>
    </w:p>
    <w:p w:rsidR="00584A77" w:rsidRPr="005407E6" w:rsidRDefault="00584A77" w:rsidP="00E16F34">
      <w:pPr>
        <w:spacing w:after="0" w:line="360" w:lineRule="auto"/>
        <w:jc w:val="both"/>
        <w:rPr>
          <w:rFonts w:ascii="Book Antiqua" w:hAnsi="Book Antiqua"/>
          <w:i/>
          <w:sz w:val="24"/>
          <w:szCs w:val="24"/>
          <w:lang w:val="uk-UA"/>
        </w:rPr>
      </w:pPr>
      <w:r w:rsidRPr="005407E6">
        <w:rPr>
          <w:rFonts w:ascii="Book Antiqua" w:hAnsi="Book Antiqua"/>
          <w:b/>
          <w:i/>
          <w:sz w:val="24"/>
          <w:szCs w:val="24"/>
          <w:lang w:val="en-US"/>
        </w:rPr>
        <w:t>Morphological and functional changes of red blood cells under conditions of T1D</w:t>
      </w:r>
    </w:p>
    <w:p w:rsidR="00584A77" w:rsidRPr="000A1185" w:rsidRDefault="00842968" w:rsidP="00E16F34">
      <w:pPr>
        <w:spacing w:after="0" w:line="360" w:lineRule="auto"/>
        <w:jc w:val="both"/>
        <w:rPr>
          <w:rFonts w:ascii="Book Antiqua" w:hAnsi="Book Antiqua"/>
          <w:sz w:val="24"/>
          <w:szCs w:val="24"/>
          <w:lang w:val="uk-UA"/>
        </w:rPr>
      </w:pPr>
      <w:r w:rsidRPr="000A1185">
        <w:rPr>
          <w:rFonts w:ascii="Book Antiqua" w:hAnsi="Book Antiqua"/>
          <w:sz w:val="24"/>
          <w:szCs w:val="24"/>
          <w:lang w:val="en-US"/>
        </w:rPr>
        <w:t>R</w:t>
      </w:r>
      <w:r w:rsidR="00584A77" w:rsidRPr="000A1185">
        <w:rPr>
          <w:rFonts w:ascii="Book Antiqua" w:hAnsi="Book Antiqua"/>
          <w:sz w:val="24"/>
          <w:szCs w:val="24"/>
          <w:lang w:val="uk-UA"/>
        </w:rPr>
        <w:t xml:space="preserve">ed blood cells </w:t>
      </w:r>
      <w:r w:rsidR="00B23D8A" w:rsidRPr="000A1185">
        <w:rPr>
          <w:rFonts w:ascii="Book Antiqua" w:hAnsi="Book Antiqua" w:hint="eastAsia"/>
          <w:sz w:val="24"/>
          <w:szCs w:val="24"/>
          <w:lang w:val="uk-UA" w:eastAsia="zh-CN"/>
        </w:rPr>
        <w:t>(</w:t>
      </w:r>
      <w:r w:rsidR="00B23D8A" w:rsidRPr="000A1185">
        <w:rPr>
          <w:rFonts w:ascii="Book Antiqua" w:hAnsi="Book Antiqua"/>
          <w:sz w:val="24"/>
          <w:szCs w:val="24"/>
          <w:lang w:val="en-US"/>
        </w:rPr>
        <w:t>RBCs</w:t>
      </w:r>
      <w:r w:rsidR="00B23D8A" w:rsidRPr="000A1185">
        <w:rPr>
          <w:rFonts w:ascii="Book Antiqua" w:hAnsi="Book Antiqua" w:hint="eastAsia"/>
          <w:sz w:val="24"/>
          <w:szCs w:val="24"/>
          <w:lang w:val="en-US" w:eastAsia="zh-CN"/>
        </w:rPr>
        <w:t>)</w:t>
      </w:r>
      <w:r w:rsidR="00B23D8A" w:rsidRPr="000A1185">
        <w:rPr>
          <w:rFonts w:ascii="Book Antiqua" w:hAnsi="Book Antiqua"/>
          <w:sz w:val="24"/>
          <w:szCs w:val="24"/>
          <w:lang w:val="uk-UA"/>
        </w:rPr>
        <w:t xml:space="preserve"> </w:t>
      </w:r>
      <w:r w:rsidR="00584A77" w:rsidRPr="000A1185">
        <w:rPr>
          <w:rFonts w:ascii="Book Antiqua" w:hAnsi="Book Antiqua"/>
          <w:sz w:val="24"/>
          <w:szCs w:val="24"/>
          <w:lang w:val="uk-UA"/>
        </w:rPr>
        <w:t xml:space="preserve">are the largest blood fraction, </w:t>
      </w:r>
      <w:r w:rsidR="00584A77" w:rsidRPr="000A1185">
        <w:rPr>
          <w:rFonts w:ascii="Book Antiqua" w:hAnsi="Book Antiqua"/>
          <w:sz w:val="24"/>
          <w:szCs w:val="24"/>
          <w:lang w:val="en-US"/>
        </w:rPr>
        <w:t xml:space="preserve">with </w:t>
      </w:r>
      <w:r w:rsidR="00584A77" w:rsidRPr="000A1185">
        <w:rPr>
          <w:rFonts w:ascii="Book Antiqua" w:hAnsi="Book Antiqua"/>
          <w:sz w:val="24"/>
          <w:szCs w:val="24"/>
          <w:lang w:val="uk-UA"/>
        </w:rPr>
        <w:t xml:space="preserve">unique cells lacking nuclei in the shape of biconcave </w:t>
      </w:r>
      <w:proofErr w:type="gramStart"/>
      <w:r w:rsidR="00584A77" w:rsidRPr="000A1185">
        <w:rPr>
          <w:rFonts w:ascii="Book Antiqua" w:hAnsi="Book Antiqua"/>
          <w:sz w:val="24"/>
          <w:szCs w:val="24"/>
          <w:lang w:val="uk-UA"/>
        </w:rPr>
        <w:t>disks</w:t>
      </w:r>
      <w:r w:rsidRPr="000A1185">
        <w:rPr>
          <w:rFonts w:ascii="Book Antiqua" w:hAnsi="Book Antiqua"/>
          <w:sz w:val="24"/>
          <w:szCs w:val="24"/>
          <w:vertAlign w:val="superscript"/>
          <w:lang w:val="en-US"/>
        </w:rPr>
        <w:t>[</w:t>
      </w:r>
      <w:proofErr w:type="gramEnd"/>
      <w:r w:rsidRPr="000A1185">
        <w:rPr>
          <w:rFonts w:ascii="Book Antiqua" w:hAnsi="Book Antiqua"/>
          <w:sz w:val="24"/>
          <w:szCs w:val="24"/>
          <w:vertAlign w:val="superscript"/>
          <w:lang w:val="en-US"/>
        </w:rPr>
        <w:t>1</w:t>
      </w:r>
      <w:r w:rsidR="00946258" w:rsidRPr="000A1185">
        <w:rPr>
          <w:rFonts w:ascii="Book Antiqua" w:hAnsi="Book Antiqua"/>
          <w:sz w:val="24"/>
          <w:szCs w:val="24"/>
          <w:vertAlign w:val="superscript"/>
          <w:lang w:val="en-US"/>
        </w:rPr>
        <w:t>3</w:t>
      </w:r>
      <w:r w:rsidRPr="000A1185">
        <w:rPr>
          <w:rFonts w:ascii="Book Antiqua" w:hAnsi="Book Antiqua"/>
          <w:sz w:val="24"/>
          <w:szCs w:val="24"/>
          <w:vertAlign w:val="superscript"/>
          <w:lang w:val="en-US"/>
        </w:rPr>
        <w:t>]</w:t>
      </w:r>
      <w:r w:rsidR="00584A77" w:rsidRPr="000A1185">
        <w:rPr>
          <w:rFonts w:ascii="Book Antiqua" w:hAnsi="Book Antiqua"/>
          <w:sz w:val="24"/>
          <w:szCs w:val="24"/>
          <w:lang w:val="uk-UA"/>
        </w:rPr>
        <w:t>. The main function of the cells is to transport oxygen by means of hemoglobin from the lungs to all organs and tissues and then transport CO</w:t>
      </w:r>
      <w:r w:rsidR="00584A77" w:rsidRPr="000A1185">
        <w:rPr>
          <w:rFonts w:ascii="Book Antiqua" w:hAnsi="Book Antiqua"/>
          <w:sz w:val="24"/>
          <w:szCs w:val="24"/>
          <w:vertAlign w:val="subscript"/>
          <w:lang w:val="uk-UA"/>
        </w:rPr>
        <w:t>2</w:t>
      </w:r>
      <w:r w:rsidR="00584A77" w:rsidRPr="000A1185">
        <w:rPr>
          <w:rFonts w:ascii="Book Antiqua" w:hAnsi="Book Antiqua"/>
          <w:sz w:val="24"/>
          <w:szCs w:val="24"/>
          <w:lang w:val="uk-UA"/>
        </w:rPr>
        <w:t xml:space="preserve"> in the opposite direction. In adults, </w:t>
      </w:r>
      <w:r w:rsidRPr="000A1185">
        <w:rPr>
          <w:rFonts w:ascii="Book Antiqua" w:hAnsi="Book Antiqua"/>
          <w:sz w:val="24"/>
          <w:szCs w:val="24"/>
          <w:lang w:val="en-US"/>
        </w:rPr>
        <w:t>RBCS</w:t>
      </w:r>
      <w:r w:rsidR="00584A77" w:rsidRPr="000A1185">
        <w:rPr>
          <w:rFonts w:ascii="Book Antiqua" w:hAnsi="Book Antiqua"/>
          <w:sz w:val="24"/>
          <w:szCs w:val="24"/>
          <w:lang w:val="uk-UA"/>
        </w:rPr>
        <w:t xml:space="preserve"> develop in the bone marrow and circulate for about 120 d in the bloodstream before they are eliminated by Kupffer’s cells of the liver and spleen. </w:t>
      </w:r>
      <w:r w:rsidR="00584A77" w:rsidRPr="000A1185">
        <w:rPr>
          <w:rFonts w:ascii="Book Antiqua" w:hAnsi="Book Antiqua"/>
          <w:sz w:val="24"/>
          <w:szCs w:val="24"/>
          <w:lang w:val="en-US"/>
        </w:rPr>
        <w:t>This</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process</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is</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slow</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and</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multistage and is controlled</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by</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hormones</w:t>
      </w:r>
      <w:r w:rsidR="00584A77" w:rsidRPr="000A1185">
        <w:rPr>
          <w:rFonts w:ascii="Book Antiqua" w:hAnsi="Book Antiqua"/>
          <w:sz w:val="24"/>
          <w:szCs w:val="24"/>
          <w:lang w:val="uk-UA"/>
        </w:rPr>
        <w:t xml:space="preserve"> (</w:t>
      </w:r>
      <w:r w:rsidR="00584A77" w:rsidRPr="00EE629C">
        <w:rPr>
          <w:rFonts w:ascii="Book Antiqua" w:hAnsi="Book Antiqua"/>
          <w:i/>
          <w:sz w:val="24"/>
          <w:szCs w:val="24"/>
          <w:lang w:val="en-US"/>
        </w:rPr>
        <w:t>e</w:t>
      </w:r>
      <w:r w:rsidR="00584A77" w:rsidRPr="00EE629C">
        <w:rPr>
          <w:rFonts w:ascii="Book Antiqua" w:hAnsi="Book Antiqua"/>
          <w:i/>
          <w:sz w:val="24"/>
          <w:szCs w:val="24"/>
          <w:lang w:val="uk-UA"/>
        </w:rPr>
        <w:t>.</w:t>
      </w:r>
      <w:r w:rsidR="00584A77" w:rsidRPr="00EE629C">
        <w:rPr>
          <w:rFonts w:ascii="Book Antiqua" w:hAnsi="Book Antiqua"/>
          <w:i/>
          <w:sz w:val="24"/>
          <w:szCs w:val="24"/>
          <w:lang w:val="en-US"/>
        </w:rPr>
        <w:t>g</w:t>
      </w:r>
      <w:r w:rsidR="00584A77" w:rsidRPr="00EE629C">
        <w:rPr>
          <w:rFonts w:ascii="Book Antiqua" w:hAnsi="Book Antiqua"/>
          <w:i/>
          <w:sz w:val="24"/>
          <w:szCs w:val="24"/>
          <w:lang w:val="uk-UA"/>
        </w:rPr>
        <w:t>.</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lastRenderedPageBreak/>
        <w:t>erythropoietin</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and</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 xml:space="preserve">cytokines. RBCs enter in the bloodstream at the stage of the reticulocyte. </w:t>
      </w:r>
      <w:r w:rsidR="00584A77" w:rsidRPr="000A1185">
        <w:rPr>
          <w:rFonts w:ascii="Book Antiqua" w:hAnsi="Book Antiqua"/>
          <w:sz w:val="24"/>
          <w:szCs w:val="24"/>
          <w:lang w:val="uk-UA"/>
        </w:rPr>
        <w:t xml:space="preserve">Reticulocytes do not have nuclei, however, they have </w:t>
      </w:r>
      <w:r w:rsidR="00584A77" w:rsidRPr="000A1185">
        <w:rPr>
          <w:rFonts w:ascii="Book Antiqua" w:hAnsi="Book Antiqua"/>
          <w:sz w:val="24"/>
          <w:szCs w:val="24"/>
          <w:lang w:val="en-US"/>
        </w:rPr>
        <w:t xml:space="preserve">a </w:t>
      </w:r>
      <w:r w:rsidR="00584A77" w:rsidRPr="000A1185">
        <w:rPr>
          <w:rFonts w:ascii="Book Antiqua" w:hAnsi="Book Antiqua"/>
          <w:sz w:val="24"/>
          <w:szCs w:val="24"/>
          <w:lang w:val="uk-UA"/>
        </w:rPr>
        <w:t xml:space="preserve">residual </w:t>
      </w:r>
      <w:r w:rsidR="00584A77" w:rsidRPr="000A1185">
        <w:rPr>
          <w:rFonts w:ascii="Book Antiqua" w:hAnsi="Book Antiqua"/>
          <w:sz w:val="24"/>
          <w:szCs w:val="24"/>
          <w:lang w:val="en-US"/>
        </w:rPr>
        <w:t>protein synthesis apparatus</w:t>
      </w:r>
      <w:r w:rsidR="00584A77" w:rsidRPr="000A1185">
        <w:rPr>
          <w:rFonts w:ascii="Book Antiqua" w:hAnsi="Book Antiqua"/>
          <w:sz w:val="24"/>
          <w:szCs w:val="24"/>
          <w:lang w:val="uk-UA"/>
        </w:rPr>
        <w:t>.</w:t>
      </w:r>
      <w:r w:rsidR="00584A77" w:rsidRPr="000A1185">
        <w:rPr>
          <w:rFonts w:ascii="Book Antiqua" w:hAnsi="Book Antiqua"/>
          <w:sz w:val="24"/>
          <w:szCs w:val="24"/>
          <w:lang w:val="en-US"/>
        </w:rPr>
        <w:t xml:space="preserve"> They account for about 1</w:t>
      </w:r>
      <w:r w:rsidR="00EE629C">
        <w:rPr>
          <w:rFonts w:ascii="Book Antiqua" w:hAnsi="Book Antiqua" w:hint="eastAsia"/>
          <w:sz w:val="24"/>
          <w:szCs w:val="24"/>
          <w:lang w:val="en-US" w:eastAsia="zh-CN"/>
        </w:rPr>
        <w:t>%</w:t>
      </w:r>
      <w:r w:rsidR="00584A77" w:rsidRPr="000A1185">
        <w:rPr>
          <w:rFonts w:ascii="Book Antiqua" w:hAnsi="Book Antiqua"/>
          <w:sz w:val="24"/>
          <w:szCs w:val="24"/>
          <w:lang w:val="en-US"/>
        </w:rPr>
        <w:t xml:space="preserve">-2% of circulating RBCs and are transformed into mature </w:t>
      </w:r>
      <w:r w:rsidRPr="000A1185">
        <w:rPr>
          <w:rFonts w:ascii="Book Antiqua" w:hAnsi="Book Antiqua"/>
          <w:sz w:val="24"/>
          <w:szCs w:val="24"/>
          <w:lang w:val="en-US"/>
        </w:rPr>
        <w:t>cell</w:t>
      </w:r>
      <w:r w:rsidR="00584A77" w:rsidRPr="000A1185">
        <w:rPr>
          <w:rFonts w:ascii="Book Antiqua" w:hAnsi="Book Antiqua"/>
          <w:sz w:val="24"/>
          <w:szCs w:val="24"/>
          <w:lang w:val="en-US"/>
        </w:rPr>
        <w:t xml:space="preserve">s within 24-48 </w:t>
      </w:r>
      <w:proofErr w:type="gramStart"/>
      <w:r w:rsidR="00584A77" w:rsidRPr="000A1185">
        <w:rPr>
          <w:rFonts w:ascii="Book Antiqua" w:hAnsi="Book Antiqua"/>
          <w:sz w:val="24"/>
          <w:szCs w:val="24"/>
          <w:lang w:val="en-US"/>
        </w:rPr>
        <w:t>h</w:t>
      </w:r>
      <w:r w:rsidR="00A94ABA" w:rsidRPr="000A1185">
        <w:rPr>
          <w:rFonts w:ascii="Book Antiqua" w:hAnsi="Book Antiqua"/>
          <w:sz w:val="24"/>
          <w:szCs w:val="24"/>
          <w:vertAlign w:val="superscript"/>
          <w:lang w:val="en-US"/>
        </w:rPr>
        <w:t>[</w:t>
      </w:r>
      <w:proofErr w:type="gramEnd"/>
      <w:r w:rsidRPr="000A1185">
        <w:rPr>
          <w:rFonts w:ascii="Book Antiqua" w:hAnsi="Book Antiqua"/>
          <w:sz w:val="24"/>
          <w:szCs w:val="24"/>
          <w:vertAlign w:val="superscript"/>
          <w:lang w:val="en-US"/>
        </w:rPr>
        <w:t>1</w:t>
      </w:r>
      <w:r w:rsidR="00946258" w:rsidRPr="000A1185">
        <w:rPr>
          <w:rFonts w:ascii="Book Antiqua" w:hAnsi="Book Antiqua"/>
          <w:sz w:val="24"/>
          <w:szCs w:val="24"/>
          <w:vertAlign w:val="superscript"/>
          <w:lang w:val="en-US"/>
        </w:rPr>
        <w:t>4</w:t>
      </w:r>
      <w:r w:rsidRPr="000A1185">
        <w:rPr>
          <w:rFonts w:ascii="Book Antiqua" w:hAnsi="Book Antiqua"/>
          <w:sz w:val="24"/>
          <w:szCs w:val="24"/>
          <w:vertAlign w:val="superscript"/>
          <w:lang w:val="en-US"/>
        </w:rPr>
        <w:t>]</w:t>
      </w:r>
      <w:r w:rsidR="00584A77" w:rsidRPr="000A1185">
        <w:rPr>
          <w:rFonts w:ascii="Book Antiqua" w:hAnsi="Book Antiqua"/>
          <w:sz w:val="24"/>
          <w:szCs w:val="24"/>
          <w:lang w:val="en-US"/>
        </w:rPr>
        <w:t>.</w:t>
      </w:r>
    </w:p>
    <w:p w:rsidR="00584A77" w:rsidRPr="000A1185" w:rsidRDefault="00584A77" w:rsidP="00EE629C">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uk-UA"/>
        </w:rPr>
        <w:t xml:space="preserve">Metabolic disorders caused by insulin deficiency under DM considerably change physical, biochemical, morphological, and functional properties of </w:t>
      </w:r>
      <w:r w:rsidR="00842968" w:rsidRPr="000A1185">
        <w:rPr>
          <w:rFonts w:ascii="Book Antiqua" w:hAnsi="Book Antiqua"/>
          <w:sz w:val="24"/>
          <w:szCs w:val="24"/>
          <w:lang w:val="en-US"/>
        </w:rPr>
        <w:t>RBC</w:t>
      </w:r>
      <w:r w:rsidRPr="000A1185">
        <w:rPr>
          <w:rFonts w:ascii="Book Antiqua" w:hAnsi="Book Antiqua"/>
          <w:sz w:val="24"/>
          <w:szCs w:val="24"/>
          <w:lang w:val="uk-UA"/>
        </w:rPr>
        <w:t xml:space="preserve">s. The membrane as a single structural element of </w:t>
      </w:r>
      <w:r w:rsidR="00842968" w:rsidRPr="000A1185">
        <w:rPr>
          <w:rFonts w:ascii="Book Antiqua" w:hAnsi="Book Antiqua"/>
          <w:sz w:val="24"/>
          <w:szCs w:val="24"/>
          <w:lang w:val="en-US"/>
        </w:rPr>
        <w:t>these cell</w:t>
      </w:r>
      <w:r w:rsidRPr="000A1185">
        <w:rPr>
          <w:rFonts w:ascii="Book Antiqua" w:hAnsi="Book Antiqua"/>
          <w:sz w:val="24"/>
          <w:szCs w:val="24"/>
          <w:lang w:val="uk-UA"/>
        </w:rPr>
        <w:t>s plays an important role in the maintenance of the cell</w:t>
      </w:r>
      <w:r w:rsidRPr="000A1185">
        <w:rPr>
          <w:rFonts w:ascii="Book Antiqua" w:hAnsi="Book Antiqua"/>
          <w:sz w:val="24"/>
          <w:szCs w:val="24"/>
          <w:lang w:val="en-US"/>
        </w:rPr>
        <w:t>'s</w:t>
      </w:r>
      <w:r w:rsidRPr="000A1185">
        <w:rPr>
          <w:rFonts w:ascii="Book Antiqua" w:hAnsi="Book Antiqua"/>
          <w:sz w:val="24"/>
          <w:szCs w:val="24"/>
          <w:lang w:val="uk-UA"/>
        </w:rPr>
        <w:t xml:space="preserve"> stable form</w:t>
      </w:r>
      <w:r w:rsidRPr="000A1185">
        <w:rPr>
          <w:rFonts w:ascii="Book Antiqua" w:hAnsi="Book Antiqua"/>
          <w:sz w:val="24"/>
          <w:szCs w:val="24"/>
          <w:lang w:val="en-US"/>
        </w:rPr>
        <w:t xml:space="preserve"> and</w:t>
      </w:r>
      <w:r w:rsidRPr="000A1185">
        <w:rPr>
          <w:rFonts w:ascii="Book Antiqua" w:hAnsi="Book Antiqua"/>
          <w:sz w:val="24"/>
          <w:szCs w:val="24"/>
          <w:lang w:val="uk-UA"/>
        </w:rPr>
        <w:t xml:space="preserve"> provides its functional properties. Under </w:t>
      </w:r>
      <w:r w:rsidRPr="000A1185">
        <w:rPr>
          <w:rFonts w:ascii="Book Antiqua" w:hAnsi="Book Antiqua"/>
          <w:sz w:val="24"/>
          <w:szCs w:val="24"/>
          <w:lang w:val="en-US"/>
        </w:rPr>
        <w:t>DM</w:t>
      </w:r>
      <w:r w:rsidRPr="000A1185">
        <w:rPr>
          <w:rFonts w:ascii="Book Antiqua" w:hAnsi="Book Antiqua"/>
          <w:sz w:val="24"/>
          <w:szCs w:val="24"/>
          <w:lang w:val="uk-UA"/>
        </w:rPr>
        <w:t xml:space="preserve">, profound changes in the </w:t>
      </w:r>
      <w:r w:rsidR="00842968" w:rsidRPr="000A1185">
        <w:rPr>
          <w:rFonts w:ascii="Book Antiqua" w:hAnsi="Book Antiqua"/>
          <w:sz w:val="24"/>
          <w:szCs w:val="24"/>
          <w:lang w:val="en-US"/>
        </w:rPr>
        <w:t>RBC</w:t>
      </w:r>
      <w:r w:rsidRPr="000A1185">
        <w:rPr>
          <w:rFonts w:ascii="Book Antiqua" w:hAnsi="Book Antiqua"/>
          <w:sz w:val="24"/>
          <w:szCs w:val="24"/>
          <w:lang w:val="uk-UA"/>
        </w:rPr>
        <w:t xml:space="preserve"> membrane structure, which affect physicochemical properties of cells, are brought about.</w:t>
      </w:r>
      <w:r w:rsidRPr="000A1185">
        <w:rPr>
          <w:rFonts w:ascii="Book Antiqua" w:hAnsi="Book Antiqua"/>
          <w:sz w:val="24"/>
          <w:szCs w:val="24"/>
          <w:lang w:val="en-US"/>
        </w:rPr>
        <w:t xml:space="preserve"> Thus, lipid exchange is disturbed, and the molecular architectonic of the </w:t>
      </w:r>
      <w:r w:rsidR="00842968" w:rsidRPr="000A1185">
        <w:rPr>
          <w:rFonts w:ascii="Book Antiqua" w:hAnsi="Book Antiqua"/>
          <w:sz w:val="24"/>
          <w:szCs w:val="24"/>
          <w:lang w:val="en-US"/>
        </w:rPr>
        <w:t>red cell</w:t>
      </w:r>
      <w:r w:rsidRPr="000A1185">
        <w:rPr>
          <w:rFonts w:ascii="Book Antiqua" w:hAnsi="Book Antiqua"/>
          <w:sz w:val="24"/>
          <w:szCs w:val="24"/>
          <w:lang w:val="en-US"/>
        </w:rPr>
        <w:t xml:space="preserve"> membrane lipid bilayer is </w:t>
      </w:r>
      <w:proofErr w:type="gramStart"/>
      <w:r w:rsidRPr="000A1185">
        <w:rPr>
          <w:rFonts w:ascii="Book Antiqua" w:hAnsi="Book Antiqua"/>
          <w:sz w:val="24"/>
          <w:szCs w:val="24"/>
          <w:lang w:val="en-US"/>
        </w:rPr>
        <w:t>changed</w:t>
      </w:r>
      <w:r w:rsidR="009E794C" w:rsidRPr="000A1185">
        <w:rPr>
          <w:rFonts w:ascii="Book Antiqua" w:hAnsi="Book Antiqua"/>
          <w:sz w:val="24"/>
          <w:szCs w:val="24"/>
          <w:vertAlign w:val="superscript"/>
          <w:lang w:val="en-US"/>
        </w:rPr>
        <w:t>[</w:t>
      </w:r>
      <w:proofErr w:type="gramEnd"/>
      <w:r w:rsidR="009E794C" w:rsidRPr="000A1185">
        <w:rPr>
          <w:rFonts w:ascii="Book Antiqua" w:hAnsi="Book Antiqua"/>
          <w:sz w:val="24"/>
          <w:szCs w:val="24"/>
          <w:vertAlign w:val="superscript"/>
          <w:lang w:val="en-US"/>
        </w:rPr>
        <w:t>1</w:t>
      </w:r>
      <w:r w:rsidR="00946258" w:rsidRPr="000A1185">
        <w:rPr>
          <w:rFonts w:ascii="Book Antiqua" w:hAnsi="Book Antiqua"/>
          <w:sz w:val="24"/>
          <w:szCs w:val="24"/>
          <w:vertAlign w:val="superscript"/>
          <w:lang w:val="en-US"/>
        </w:rPr>
        <w:t>5</w:t>
      </w:r>
      <w:r w:rsidR="00842968"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It has been revealed that the cholesterol level rises due to a nonspecific exchange mechanism with plasma cholesterol, which is higher in </w:t>
      </w:r>
      <w:proofErr w:type="gramStart"/>
      <w:r w:rsidRPr="000A1185">
        <w:rPr>
          <w:rFonts w:ascii="Book Antiqua" w:hAnsi="Book Antiqua"/>
          <w:sz w:val="24"/>
          <w:szCs w:val="24"/>
          <w:lang w:val="en-US"/>
        </w:rPr>
        <w:t>diabetics</w:t>
      </w:r>
      <w:r w:rsidR="009E794C" w:rsidRPr="000A1185">
        <w:rPr>
          <w:rFonts w:ascii="Book Antiqua" w:hAnsi="Book Antiqua"/>
          <w:sz w:val="24"/>
          <w:szCs w:val="24"/>
          <w:vertAlign w:val="superscript"/>
          <w:lang w:val="en-US"/>
        </w:rPr>
        <w:t>[</w:t>
      </w:r>
      <w:proofErr w:type="gramEnd"/>
      <w:r w:rsidR="009E794C" w:rsidRPr="000A1185">
        <w:rPr>
          <w:rFonts w:ascii="Book Antiqua" w:hAnsi="Book Antiqua"/>
          <w:sz w:val="24"/>
          <w:szCs w:val="24"/>
          <w:vertAlign w:val="superscript"/>
          <w:lang w:val="en-US"/>
        </w:rPr>
        <w:t>1</w:t>
      </w:r>
      <w:r w:rsidR="00946258" w:rsidRPr="000A1185">
        <w:rPr>
          <w:rFonts w:ascii="Book Antiqua" w:hAnsi="Book Antiqua"/>
          <w:sz w:val="24"/>
          <w:szCs w:val="24"/>
          <w:vertAlign w:val="superscript"/>
          <w:lang w:val="en-US"/>
        </w:rPr>
        <w:t>6</w:t>
      </w:r>
      <w:r w:rsidR="00842968"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The level of phospholipids with increased content of unsaturated fatty acids in RBC membranes also </w:t>
      </w:r>
      <w:proofErr w:type="gramStart"/>
      <w:r w:rsidRPr="000A1185">
        <w:rPr>
          <w:rFonts w:ascii="Book Antiqua" w:hAnsi="Book Antiqua"/>
          <w:sz w:val="24"/>
          <w:szCs w:val="24"/>
          <w:lang w:val="en-US"/>
        </w:rPr>
        <w:t>rises</w:t>
      </w:r>
      <w:r w:rsidR="009E794C" w:rsidRPr="000A1185">
        <w:rPr>
          <w:rFonts w:ascii="Book Antiqua" w:hAnsi="Book Antiqua"/>
          <w:sz w:val="24"/>
          <w:szCs w:val="24"/>
          <w:vertAlign w:val="superscript"/>
          <w:lang w:val="en-US"/>
        </w:rPr>
        <w:t>[</w:t>
      </w:r>
      <w:proofErr w:type="gramEnd"/>
      <w:r w:rsidR="00946258" w:rsidRPr="000A1185">
        <w:rPr>
          <w:rFonts w:ascii="Book Antiqua" w:hAnsi="Book Antiqua"/>
          <w:sz w:val="24"/>
          <w:szCs w:val="24"/>
          <w:vertAlign w:val="superscript"/>
          <w:lang w:val="en-US"/>
        </w:rPr>
        <w:t>17</w:t>
      </w:r>
      <w:r w:rsidR="00842968" w:rsidRPr="000A1185">
        <w:rPr>
          <w:rFonts w:ascii="Book Antiqua" w:hAnsi="Book Antiqua"/>
          <w:sz w:val="24"/>
          <w:szCs w:val="24"/>
          <w:vertAlign w:val="superscript"/>
          <w:lang w:val="en-US"/>
        </w:rPr>
        <w:t>]</w:t>
      </w:r>
      <w:r w:rsidRPr="000A1185">
        <w:rPr>
          <w:rFonts w:ascii="Book Antiqua" w:hAnsi="Book Antiqua"/>
          <w:sz w:val="24"/>
          <w:szCs w:val="24"/>
          <w:lang w:val="en-US"/>
        </w:rPr>
        <w:t>. These changes lead to a decrease in membrane fluidity, whic</w:t>
      </w:r>
      <w:r w:rsidR="00842968" w:rsidRPr="000A1185">
        <w:rPr>
          <w:rFonts w:ascii="Book Antiqua" w:hAnsi="Book Antiqua"/>
          <w:sz w:val="24"/>
          <w:szCs w:val="24"/>
          <w:lang w:val="en-US"/>
        </w:rPr>
        <w:t>h corresponds to enhanced lipid-</w:t>
      </w:r>
      <w:r w:rsidRPr="000A1185">
        <w:rPr>
          <w:rFonts w:ascii="Book Antiqua" w:hAnsi="Book Antiqua"/>
          <w:sz w:val="24"/>
          <w:szCs w:val="24"/>
          <w:lang w:val="en-US"/>
        </w:rPr>
        <w:t xml:space="preserve">lipid </w:t>
      </w:r>
      <w:r w:rsidR="00842968" w:rsidRPr="000A1185">
        <w:rPr>
          <w:rFonts w:ascii="Book Antiqua" w:hAnsi="Book Antiqua"/>
          <w:sz w:val="24"/>
          <w:szCs w:val="24"/>
          <w:lang w:val="en-US"/>
        </w:rPr>
        <w:t>interactions, decreased protein-</w:t>
      </w:r>
      <w:r w:rsidRPr="000A1185">
        <w:rPr>
          <w:rFonts w:ascii="Book Antiqua" w:hAnsi="Book Antiqua"/>
          <w:sz w:val="24"/>
          <w:szCs w:val="24"/>
          <w:lang w:val="en-US"/>
        </w:rPr>
        <w:t>lipid inte</w:t>
      </w:r>
      <w:r w:rsidR="00842968" w:rsidRPr="000A1185">
        <w:rPr>
          <w:rFonts w:ascii="Book Antiqua" w:hAnsi="Book Antiqua"/>
          <w:sz w:val="24"/>
          <w:szCs w:val="24"/>
          <w:lang w:val="en-US"/>
        </w:rPr>
        <w:t>ractions, and increased protein-</w:t>
      </w:r>
      <w:r w:rsidRPr="000A1185">
        <w:rPr>
          <w:rFonts w:ascii="Book Antiqua" w:hAnsi="Book Antiqua"/>
          <w:sz w:val="24"/>
          <w:szCs w:val="24"/>
          <w:lang w:val="en-US"/>
        </w:rPr>
        <w:t xml:space="preserve">water interactions resulting in displacement of proteins towards the membrane surface. Moreover, the cholesterol level is considered to affect the transport of substances </w:t>
      </w:r>
      <w:r w:rsidRPr="00EE629C">
        <w:rPr>
          <w:rFonts w:ascii="Book Antiqua" w:hAnsi="Book Antiqua"/>
          <w:i/>
          <w:sz w:val="24"/>
          <w:szCs w:val="24"/>
          <w:lang w:val="en-US"/>
        </w:rPr>
        <w:t>via</w:t>
      </w:r>
      <w:r w:rsidRPr="000A1185">
        <w:rPr>
          <w:rFonts w:ascii="Book Antiqua" w:hAnsi="Book Antiqua"/>
          <w:sz w:val="24"/>
          <w:szCs w:val="24"/>
          <w:lang w:val="en-US"/>
        </w:rPr>
        <w:t xml:space="preserve"> the </w:t>
      </w:r>
      <w:proofErr w:type="gramStart"/>
      <w:r w:rsidRPr="000A1185">
        <w:rPr>
          <w:rFonts w:ascii="Book Antiqua" w:hAnsi="Book Antiqua"/>
          <w:sz w:val="24"/>
          <w:szCs w:val="24"/>
          <w:lang w:val="en-US"/>
        </w:rPr>
        <w:t>membrane</w:t>
      </w:r>
      <w:r w:rsidR="00842968" w:rsidRPr="000A1185">
        <w:rPr>
          <w:rFonts w:ascii="Book Antiqua" w:hAnsi="Book Antiqua"/>
          <w:sz w:val="24"/>
          <w:szCs w:val="24"/>
          <w:vertAlign w:val="superscript"/>
          <w:lang w:val="en-US"/>
        </w:rPr>
        <w:t>[</w:t>
      </w:r>
      <w:proofErr w:type="gramEnd"/>
      <w:r w:rsidR="00946258" w:rsidRPr="000A1185">
        <w:rPr>
          <w:rFonts w:ascii="Book Antiqua" w:hAnsi="Book Antiqua"/>
          <w:sz w:val="24"/>
          <w:szCs w:val="24"/>
          <w:vertAlign w:val="superscript"/>
          <w:lang w:val="en-US"/>
        </w:rPr>
        <w:t>16</w:t>
      </w:r>
      <w:r w:rsidR="00842968" w:rsidRPr="000A1185">
        <w:rPr>
          <w:rFonts w:ascii="Book Antiqua" w:hAnsi="Book Antiqua"/>
          <w:sz w:val="24"/>
          <w:szCs w:val="24"/>
          <w:vertAlign w:val="superscript"/>
          <w:lang w:val="en-US"/>
        </w:rPr>
        <w:t>]</w:t>
      </w:r>
      <w:r w:rsidRPr="000A1185">
        <w:rPr>
          <w:rFonts w:ascii="Book Antiqua" w:hAnsi="Book Antiqua"/>
          <w:sz w:val="24"/>
          <w:szCs w:val="24"/>
          <w:lang w:val="en-US"/>
        </w:rPr>
        <w:t>.</w:t>
      </w:r>
    </w:p>
    <w:p w:rsidR="00584A77" w:rsidRPr="000A1185" w:rsidRDefault="00584A77" w:rsidP="00EE629C">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Under DM, the membrane</w:t>
      </w:r>
      <w:r w:rsidR="00EE629C">
        <w:rPr>
          <w:rFonts w:ascii="Book Antiqua" w:hAnsi="Book Antiqua"/>
          <w:sz w:val="24"/>
          <w:szCs w:val="24"/>
          <w:lang w:val="en-US" w:eastAsia="zh-CN"/>
        </w:rPr>
        <w:t>’</w:t>
      </w:r>
      <w:r w:rsidRPr="000A1185">
        <w:rPr>
          <w:rFonts w:ascii="Book Antiqua" w:hAnsi="Book Antiqua"/>
          <w:sz w:val="24"/>
          <w:szCs w:val="24"/>
          <w:lang w:val="en-US"/>
        </w:rPr>
        <w:t xml:space="preserve">s total protein content (glycoproteins in particular) is shown to decrease, whereas the activity of </w:t>
      </w:r>
      <w:proofErr w:type="spellStart"/>
      <w:r w:rsidRPr="000A1185">
        <w:rPr>
          <w:rFonts w:ascii="Book Antiqua" w:hAnsi="Book Antiqua"/>
          <w:sz w:val="24"/>
          <w:szCs w:val="24"/>
          <w:lang w:val="en-US"/>
        </w:rPr>
        <w:t>sialidases</w:t>
      </w:r>
      <w:proofErr w:type="spellEnd"/>
      <w:r w:rsidRPr="000A1185">
        <w:rPr>
          <w:rFonts w:ascii="Book Antiqua" w:hAnsi="Book Antiqua"/>
          <w:sz w:val="24"/>
          <w:szCs w:val="24"/>
          <w:lang w:val="en-US"/>
        </w:rPr>
        <w:t xml:space="preserve"> </w:t>
      </w:r>
      <w:proofErr w:type="gramStart"/>
      <w:r w:rsidRPr="000A1185">
        <w:rPr>
          <w:rFonts w:ascii="Book Antiqua" w:hAnsi="Book Antiqua"/>
          <w:sz w:val="24"/>
          <w:szCs w:val="24"/>
          <w:lang w:val="en-US"/>
        </w:rPr>
        <w:t>increases</w:t>
      </w:r>
      <w:r w:rsidR="00946258" w:rsidRPr="000A1185">
        <w:rPr>
          <w:rFonts w:ascii="Book Antiqua" w:hAnsi="Book Antiqua"/>
          <w:sz w:val="24"/>
          <w:szCs w:val="24"/>
          <w:vertAlign w:val="superscript"/>
          <w:lang w:val="en-US"/>
        </w:rPr>
        <w:t>[</w:t>
      </w:r>
      <w:proofErr w:type="gramEnd"/>
      <w:r w:rsidR="00946258" w:rsidRPr="000A1185">
        <w:rPr>
          <w:rFonts w:ascii="Book Antiqua" w:hAnsi="Book Antiqua"/>
          <w:sz w:val="24"/>
          <w:szCs w:val="24"/>
          <w:vertAlign w:val="superscript"/>
          <w:lang w:val="en-US"/>
        </w:rPr>
        <w:t>18</w:t>
      </w:r>
      <w:r w:rsidR="00842968"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w:t>
      </w:r>
      <w:r w:rsidR="00DF5B54" w:rsidRPr="000A1185">
        <w:rPr>
          <w:rFonts w:ascii="Book Antiqua" w:hAnsi="Book Antiqua"/>
          <w:sz w:val="24"/>
          <w:szCs w:val="24"/>
          <w:lang w:val="en-US"/>
        </w:rPr>
        <w:t xml:space="preserve">Increased activity of these enzymes, </w:t>
      </w:r>
      <w:r w:rsidRPr="000A1185">
        <w:rPr>
          <w:rFonts w:ascii="Book Antiqua" w:hAnsi="Book Antiqua"/>
          <w:sz w:val="24"/>
          <w:szCs w:val="24"/>
          <w:lang w:val="en-US"/>
        </w:rPr>
        <w:t>in turn</w:t>
      </w:r>
      <w:r w:rsidR="00DF5B54" w:rsidRPr="000A1185">
        <w:rPr>
          <w:rFonts w:ascii="Book Antiqua" w:hAnsi="Book Antiqua"/>
          <w:sz w:val="24"/>
          <w:szCs w:val="24"/>
          <w:lang w:val="en-US"/>
        </w:rPr>
        <w:t>,</w:t>
      </w:r>
      <w:r w:rsidRPr="000A1185">
        <w:rPr>
          <w:rFonts w:ascii="Book Antiqua" w:hAnsi="Book Antiqua"/>
          <w:sz w:val="24"/>
          <w:szCs w:val="24"/>
          <w:lang w:val="en-US"/>
        </w:rPr>
        <w:t xml:space="preserve"> causes a decrease in sialic acids on </w:t>
      </w:r>
      <w:r w:rsidR="00842968" w:rsidRPr="000A1185">
        <w:rPr>
          <w:rFonts w:ascii="Book Antiqua" w:hAnsi="Book Antiqua"/>
          <w:sz w:val="24"/>
          <w:szCs w:val="24"/>
          <w:lang w:val="en-US"/>
        </w:rPr>
        <w:t>RBC</w:t>
      </w:r>
      <w:r w:rsidRPr="000A1185">
        <w:rPr>
          <w:rFonts w:ascii="Book Antiqua" w:hAnsi="Book Antiqua"/>
          <w:sz w:val="24"/>
          <w:szCs w:val="24"/>
          <w:lang w:val="en-US"/>
        </w:rPr>
        <w:t xml:space="preserve"> surfaces. As a result, a superficial negative charge of the cells changes, aggregation properties increase, and their deformability decreases thus increasing blood viscosity, complicating its flow through microcirculation and acting as a precursor of diabetic complications.</w:t>
      </w:r>
    </w:p>
    <w:p w:rsidR="00584A77" w:rsidRPr="000A1185" w:rsidRDefault="00584A77" w:rsidP="00EE629C">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 xml:space="preserve">Due to hyperglycemia, the processes of non-enzymatic glycosylation of </w:t>
      </w:r>
      <w:r w:rsidR="008B06DC" w:rsidRPr="000A1185">
        <w:rPr>
          <w:rFonts w:ascii="Book Antiqua" w:hAnsi="Book Antiqua"/>
          <w:sz w:val="24"/>
          <w:szCs w:val="24"/>
          <w:lang w:val="en-US"/>
        </w:rPr>
        <w:t>red cell</w:t>
      </w:r>
      <w:r w:rsidRPr="000A1185">
        <w:rPr>
          <w:rFonts w:ascii="Book Antiqua" w:hAnsi="Book Antiqua"/>
          <w:sz w:val="24"/>
          <w:szCs w:val="24"/>
          <w:lang w:val="en-US"/>
        </w:rPr>
        <w:t xml:space="preserve"> membranes and cytosol proteins are activated. An increase in glycosylated hemoglobin (HbA1c) affects the efficiency of the oxygen-transport function of RBCs. HbA1c has an enhanced affinity to </w:t>
      </w:r>
      <w:r w:rsidR="004824FC" w:rsidRPr="000A1185">
        <w:rPr>
          <w:rFonts w:ascii="Book Antiqua" w:hAnsi="Book Antiqua"/>
          <w:sz w:val="24"/>
          <w:szCs w:val="24"/>
          <w:lang w:val="en-US"/>
        </w:rPr>
        <w:t>O</w:t>
      </w:r>
      <w:r w:rsidR="004824FC" w:rsidRPr="000A1185">
        <w:rPr>
          <w:rFonts w:ascii="Book Antiqua" w:hAnsi="Book Antiqua"/>
          <w:sz w:val="24"/>
          <w:szCs w:val="24"/>
          <w:vertAlign w:val="subscript"/>
          <w:lang w:val="en-US"/>
        </w:rPr>
        <w:t>2</w:t>
      </w:r>
      <w:r w:rsidR="004824FC" w:rsidRPr="000A1185">
        <w:rPr>
          <w:rFonts w:ascii="Book Antiqua" w:hAnsi="Book Antiqua"/>
          <w:sz w:val="24"/>
          <w:szCs w:val="24"/>
          <w:lang w:val="en-US"/>
        </w:rPr>
        <w:t xml:space="preserve">, which </w:t>
      </w:r>
      <w:r w:rsidRPr="000A1185">
        <w:rPr>
          <w:rFonts w:ascii="Book Antiqua" w:hAnsi="Book Antiqua"/>
          <w:sz w:val="24"/>
          <w:szCs w:val="24"/>
          <w:lang w:val="en-US"/>
        </w:rPr>
        <w:t xml:space="preserve">complicates its return to cells in </w:t>
      </w:r>
      <w:proofErr w:type="gramStart"/>
      <w:r w:rsidRPr="000A1185">
        <w:rPr>
          <w:rFonts w:ascii="Book Antiqua" w:hAnsi="Book Antiqua"/>
          <w:sz w:val="24"/>
          <w:szCs w:val="24"/>
          <w:lang w:val="en-US"/>
        </w:rPr>
        <w:t>microcirculation</w:t>
      </w:r>
      <w:r w:rsidR="006C49BA" w:rsidRPr="000A1185">
        <w:rPr>
          <w:rFonts w:ascii="Book Antiqua" w:hAnsi="Book Antiqua"/>
          <w:sz w:val="24"/>
          <w:szCs w:val="24"/>
          <w:vertAlign w:val="superscript"/>
          <w:lang w:val="en-US"/>
        </w:rPr>
        <w:t>[</w:t>
      </w:r>
      <w:proofErr w:type="gramEnd"/>
      <w:r w:rsidR="006C49BA" w:rsidRPr="000A1185">
        <w:rPr>
          <w:rFonts w:ascii="Book Antiqua" w:hAnsi="Book Antiqua"/>
          <w:sz w:val="24"/>
          <w:szCs w:val="24"/>
          <w:vertAlign w:val="superscript"/>
          <w:lang w:val="en-US"/>
        </w:rPr>
        <w:t>19</w:t>
      </w:r>
      <w:r w:rsidR="008B06DC" w:rsidRPr="000A1185">
        <w:rPr>
          <w:rFonts w:ascii="Book Antiqua" w:hAnsi="Book Antiqua"/>
          <w:sz w:val="24"/>
          <w:szCs w:val="24"/>
          <w:vertAlign w:val="superscript"/>
          <w:lang w:val="en-US"/>
        </w:rPr>
        <w:t>]</w:t>
      </w:r>
      <w:r w:rsidRPr="000A1185">
        <w:rPr>
          <w:rFonts w:ascii="Book Antiqua" w:hAnsi="Book Antiqua"/>
          <w:sz w:val="24"/>
          <w:szCs w:val="24"/>
          <w:lang w:val="en-US"/>
        </w:rPr>
        <w:t>.</w:t>
      </w:r>
      <w:r w:rsidR="004824FC" w:rsidRPr="000A1185">
        <w:rPr>
          <w:rFonts w:ascii="Book Antiqua" w:hAnsi="Book Antiqua"/>
          <w:sz w:val="24"/>
          <w:szCs w:val="24"/>
          <w:lang w:val="en-US"/>
        </w:rPr>
        <w:t xml:space="preserve"> That, </w:t>
      </w:r>
      <w:r w:rsidRPr="000A1185">
        <w:rPr>
          <w:rFonts w:ascii="Book Antiqua" w:hAnsi="Book Antiqua"/>
          <w:sz w:val="24"/>
          <w:szCs w:val="24"/>
          <w:lang w:val="en-US"/>
        </w:rPr>
        <w:t>in turn, promotes the development of tissue hypoxia. There is an enhanced level of fetal hemoglobin</w:t>
      </w:r>
      <w:r w:rsidR="008B06DC" w:rsidRPr="000A1185">
        <w:rPr>
          <w:rFonts w:ascii="Book Antiqua" w:hAnsi="Book Antiqua"/>
          <w:sz w:val="24"/>
          <w:szCs w:val="24"/>
          <w:lang w:val="en-US"/>
        </w:rPr>
        <w:t xml:space="preserve"> (</w:t>
      </w:r>
      <w:proofErr w:type="spellStart"/>
      <w:r w:rsidR="008B06DC" w:rsidRPr="000A1185">
        <w:rPr>
          <w:rFonts w:ascii="Book Antiqua" w:hAnsi="Book Antiqua"/>
          <w:sz w:val="24"/>
          <w:szCs w:val="24"/>
          <w:lang w:val="en-US"/>
        </w:rPr>
        <w:t>HbF</w:t>
      </w:r>
      <w:proofErr w:type="spellEnd"/>
      <w:r w:rsidR="008B06DC" w:rsidRPr="000A1185">
        <w:rPr>
          <w:rFonts w:ascii="Book Antiqua" w:hAnsi="Book Antiqua"/>
          <w:sz w:val="24"/>
          <w:szCs w:val="24"/>
          <w:lang w:val="en-US"/>
        </w:rPr>
        <w:t>)</w:t>
      </w:r>
      <w:r w:rsidRPr="000A1185">
        <w:rPr>
          <w:rFonts w:ascii="Book Antiqua" w:hAnsi="Book Antiqua"/>
          <w:sz w:val="24"/>
          <w:szCs w:val="24"/>
          <w:lang w:val="en-US"/>
        </w:rPr>
        <w:t xml:space="preserve"> in RBCs under the condition of diabetes. Such changes are compensatory, providing a better supply of oxygen to tissues under DM, as </w:t>
      </w:r>
      <w:proofErr w:type="spellStart"/>
      <w:r w:rsidRPr="000A1185">
        <w:rPr>
          <w:rFonts w:ascii="Book Antiqua" w:hAnsi="Book Antiqua"/>
          <w:sz w:val="24"/>
          <w:szCs w:val="24"/>
          <w:lang w:val="en-US"/>
        </w:rPr>
        <w:t>HbF</w:t>
      </w:r>
      <w:proofErr w:type="spellEnd"/>
      <w:r w:rsidRPr="000A1185">
        <w:rPr>
          <w:rFonts w:ascii="Book Antiqua" w:hAnsi="Book Antiqua"/>
          <w:sz w:val="24"/>
          <w:szCs w:val="24"/>
          <w:lang w:val="en-US"/>
        </w:rPr>
        <w:t xml:space="preserve"> is able to bind oxygen with greater affinity and return it at </w:t>
      </w:r>
      <w:r w:rsidR="004824FC" w:rsidRPr="000A1185">
        <w:rPr>
          <w:rFonts w:ascii="Book Antiqua" w:hAnsi="Book Antiqua"/>
          <w:sz w:val="24"/>
          <w:szCs w:val="24"/>
          <w:lang w:val="en-US"/>
        </w:rPr>
        <w:t xml:space="preserve">much less partial </w:t>
      </w:r>
      <w:r w:rsidRPr="000A1185">
        <w:rPr>
          <w:rFonts w:ascii="Book Antiqua" w:hAnsi="Book Antiqua"/>
          <w:sz w:val="24"/>
          <w:szCs w:val="24"/>
          <w:lang w:val="en-US"/>
        </w:rPr>
        <w:t>pressure</w:t>
      </w:r>
      <w:r w:rsidR="00A94ABA" w:rsidRPr="000A1185">
        <w:rPr>
          <w:rFonts w:ascii="Book Antiqua" w:hAnsi="Book Antiqua"/>
          <w:sz w:val="24"/>
          <w:szCs w:val="24"/>
          <w:vertAlign w:val="superscript"/>
          <w:lang w:val="en-US"/>
        </w:rPr>
        <w:t>[</w:t>
      </w:r>
      <w:r w:rsidR="006C49BA" w:rsidRPr="000A1185">
        <w:rPr>
          <w:rFonts w:ascii="Book Antiqua" w:hAnsi="Book Antiqua"/>
          <w:sz w:val="24"/>
          <w:szCs w:val="24"/>
          <w:vertAlign w:val="superscript"/>
          <w:lang w:val="en-US"/>
        </w:rPr>
        <w:t>20</w:t>
      </w:r>
      <w:r w:rsidR="00E66DFC" w:rsidRPr="000A1185">
        <w:rPr>
          <w:rFonts w:ascii="Book Antiqua" w:hAnsi="Book Antiqua"/>
          <w:sz w:val="24"/>
          <w:szCs w:val="24"/>
          <w:vertAlign w:val="superscript"/>
          <w:lang w:val="en-US"/>
        </w:rPr>
        <w:t>]</w:t>
      </w:r>
      <w:r w:rsidRPr="000A1185">
        <w:rPr>
          <w:rFonts w:ascii="Book Antiqua" w:hAnsi="Book Antiqua"/>
          <w:sz w:val="24"/>
          <w:szCs w:val="24"/>
          <w:lang w:val="en-US"/>
        </w:rPr>
        <w:t>.</w:t>
      </w:r>
    </w:p>
    <w:p w:rsidR="00584A77" w:rsidRPr="000A1185" w:rsidRDefault="00584A77" w:rsidP="00EE629C">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lastRenderedPageBreak/>
        <w:t xml:space="preserve">In recent years, the role of </w:t>
      </w:r>
      <w:r w:rsidR="00E66DFC" w:rsidRPr="000A1185">
        <w:rPr>
          <w:rFonts w:ascii="Book Antiqua" w:hAnsi="Book Antiqua"/>
          <w:sz w:val="24"/>
          <w:szCs w:val="24"/>
          <w:lang w:val="en-US"/>
        </w:rPr>
        <w:t>RBCs</w:t>
      </w:r>
      <w:r w:rsidRPr="000A1185">
        <w:rPr>
          <w:rFonts w:ascii="Book Antiqua" w:hAnsi="Book Antiqua"/>
          <w:sz w:val="24"/>
          <w:szCs w:val="24"/>
          <w:lang w:val="en-US"/>
        </w:rPr>
        <w:t xml:space="preserve"> and hemoglobin has been intensively discussed both as inhibitors and activators of </w:t>
      </w:r>
      <w:r w:rsidR="00E66DFC" w:rsidRPr="000A1185">
        <w:rPr>
          <w:rFonts w:ascii="Book Antiqua" w:hAnsi="Book Antiqua"/>
          <w:sz w:val="24"/>
          <w:szCs w:val="24"/>
          <w:lang w:val="en-US"/>
        </w:rPr>
        <w:t>nitric oxide (</w:t>
      </w:r>
      <w:r w:rsidRPr="000A1185">
        <w:rPr>
          <w:rFonts w:ascii="Book Antiqua" w:hAnsi="Book Antiqua"/>
          <w:sz w:val="24"/>
          <w:szCs w:val="24"/>
          <w:lang w:val="en-US"/>
        </w:rPr>
        <w:t>NO</w:t>
      </w:r>
      <w:r w:rsidR="00E66DFC" w:rsidRPr="000A1185">
        <w:rPr>
          <w:rFonts w:ascii="Book Antiqua" w:hAnsi="Book Antiqua"/>
          <w:sz w:val="24"/>
          <w:szCs w:val="24"/>
          <w:lang w:val="en-US"/>
        </w:rPr>
        <w:t>)</w:t>
      </w:r>
      <w:r w:rsidRPr="000A1185">
        <w:rPr>
          <w:rFonts w:ascii="Book Antiqua" w:hAnsi="Book Antiqua"/>
          <w:sz w:val="24"/>
          <w:szCs w:val="24"/>
          <w:lang w:val="en-US"/>
        </w:rPr>
        <w:t xml:space="preserve">-dependent signaling in </w:t>
      </w:r>
      <w:r w:rsidR="00E66DFC" w:rsidRPr="000A1185">
        <w:rPr>
          <w:rFonts w:ascii="Book Antiqua" w:hAnsi="Book Antiqua"/>
          <w:sz w:val="24"/>
          <w:szCs w:val="24"/>
          <w:lang w:val="en-US"/>
        </w:rPr>
        <w:t>NO</w:t>
      </w:r>
      <w:r w:rsidRPr="000A1185">
        <w:rPr>
          <w:rFonts w:ascii="Book Antiqua" w:hAnsi="Book Antiqua"/>
          <w:sz w:val="24"/>
          <w:szCs w:val="24"/>
          <w:lang w:val="en-US"/>
        </w:rPr>
        <w:t xml:space="preserve"> </w:t>
      </w:r>
      <w:proofErr w:type="gramStart"/>
      <w:r w:rsidRPr="000A1185">
        <w:rPr>
          <w:rFonts w:ascii="Book Antiqua" w:hAnsi="Book Antiqua"/>
          <w:sz w:val="24"/>
          <w:szCs w:val="24"/>
          <w:lang w:val="en-US"/>
        </w:rPr>
        <w:t>metabolism</w:t>
      </w:r>
      <w:r w:rsidR="00E66DFC" w:rsidRPr="000A1185">
        <w:rPr>
          <w:rFonts w:ascii="Book Antiqua" w:hAnsi="Book Antiqua"/>
          <w:sz w:val="24"/>
          <w:szCs w:val="24"/>
          <w:vertAlign w:val="superscript"/>
          <w:lang w:val="en-US"/>
        </w:rPr>
        <w:t>[</w:t>
      </w:r>
      <w:proofErr w:type="gramEnd"/>
      <w:r w:rsidR="00E66DFC" w:rsidRPr="000A1185">
        <w:rPr>
          <w:rFonts w:ascii="Book Antiqua" w:hAnsi="Book Antiqua"/>
          <w:sz w:val="24"/>
          <w:szCs w:val="24"/>
          <w:vertAlign w:val="superscript"/>
          <w:lang w:val="en-US"/>
        </w:rPr>
        <w:t>2</w:t>
      </w:r>
      <w:r w:rsidR="006C49BA" w:rsidRPr="000A1185">
        <w:rPr>
          <w:rFonts w:ascii="Book Antiqua" w:hAnsi="Book Antiqua"/>
          <w:sz w:val="24"/>
          <w:szCs w:val="24"/>
          <w:vertAlign w:val="superscript"/>
          <w:lang w:val="en-US"/>
        </w:rPr>
        <w:t>1</w:t>
      </w:r>
      <w:r w:rsidR="00E66DFC" w:rsidRPr="000A1185">
        <w:rPr>
          <w:rFonts w:ascii="Book Antiqua" w:hAnsi="Book Antiqua"/>
          <w:sz w:val="24"/>
          <w:szCs w:val="24"/>
          <w:vertAlign w:val="superscript"/>
          <w:lang w:val="en-US"/>
        </w:rPr>
        <w:t>]</w:t>
      </w:r>
      <w:r w:rsidRPr="000A1185">
        <w:rPr>
          <w:rFonts w:ascii="Book Antiqua" w:hAnsi="Book Antiqua"/>
          <w:sz w:val="24"/>
          <w:szCs w:val="24"/>
          <w:lang w:val="en-US"/>
        </w:rPr>
        <w:t>. Previously, it had been believed that RBCs</w:t>
      </w:r>
      <w:r w:rsidR="004824FC" w:rsidRPr="000A1185">
        <w:rPr>
          <w:rFonts w:ascii="Book Antiqua" w:hAnsi="Book Antiqua"/>
          <w:sz w:val="24"/>
          <w:szCs w:val="24"/>
          <w:lang w:val="en-US"/>
        </w:rPr>
        <w:t xml:space="preserve"> fulfill solely</w:t>
      </w:r>
      <w:r w:rsidRPr="000A1185">
        <w:rPr>
          <w:rFonts w:ascii="Book Antiqua" w:hAnsi="Book Antiqua"/>
          <w:sz w:val="24"/>
          <w:szCs w:val="24"/>
          <w:lang w:val="en-US"/>
        </w:rPr>
        <w:t xml:space="preserve"> the role of nitric oxide scavengers and its depot. However, functionally active isoforms of NO-synthase (an enzyme which produced </w:t>
      </w:r>
      <w:r w:rsidR="00E66DFC" w:rsidRPr="000A1185">
        <w:rPr>
          <w:rFonts w:ascii="Book Antiqua" w:hAnsi="Book Antiqua"/>
          <w:sz w:val="24"/>
          <w:szCs w:val="24"/>
          <w:lang w:val="en-US"/>
        </w:rPr>
        <w:t>nitric oxide</w:t>
      </w:r>
      <w:r w:rsidRPr="000A1185">
        <w:rPr>
          <w:rFonts w:ascii="Book Antiqua" w:hAnsi="Book Antiqua"/>
          <w:sz w:val="24"/>
          <w:szCs w:val="24"/>
          <w:lang w:val="en-US"/>
        </w:rPr>
        <w:t xml:space="preserve">) have been found in </w:t>
      </w:r>
      <w:proofErr w:type="gramStart"/>
      <w:r w:rsidR="00B23D8A" w:rsidRPr="000A1185">
        <w:rPr>
          <w:rFonts w:ascii="Book Antiqua" w:hAnsi="Book Antiqua"/>
          <w:sz w:val="24"/>
          <w:szCs w:val="24"/>
          <w:lang w:val="en-US"/>
        </w:rPr>
        <w:t>RBCs</w:t>
      </w:r>
      <w:r w:rsidR="00E66DFC" w:rsidRPr="000A1185">
        <w:rPr>
          <w:rFonts w:ascii="Book Antiqua" w:hAnsi="Book Antiqua"/>
          <w:sz w:val="24"/>
          <w:szCs w:val="24"/>
          <w:vertAlign w:val="superscript"/>
          <w:lang w:val="en-US"/>
        </w:rPr>
        <w:t>[</w:t>
      </w:r>
      <w:proofErr w:type="gramEnd"/>
      <w:r w:rsidR="00E66DFC" w:rsidRPr="000A1185">
        <w:rPr>
          <w:rFonts w:ascii="Book Antiqua" w:hAnsi="Book Antiqua"/>
          <w:sz w:val="24"/>
          <w:szCs w:val="24"/>
          <w:vertAlign w:val="superscript"/>
          <w:lang w:val="en-US"/>
        </w:rPr>
        <w:t>2</w:t>
      </w:r>
      <w:r w:rsidR="006C49BA" w:rsidRPr="000A1185">
        <w:rPr>
          <w:rFonts w:ascii="Book Antiqua" w:hAnsi="Book Antiqua"/>
          <w:sz w:val="24"/>
          <w:szCs w:val="24"/>
          <w:vertAlign w:val="superscript"/>
          <w:lang w:val="en-US"/>
        </w:rPr>
        <w:t>2</w:t>
      </w:r>
      <w:r w:rsidR="00E66DFC" w:rsidRPr="000A1185">
        <w:rPr>
          <w:rFonts w:ascii="Book Antiqua" w:hAnsi="Book Antiqua"/>
          <w:sz w:val="24"/>
          <w:szCs w:val="24"/>
          <w:vertAlign w:val="superscript"/>
          <w:lang w:val="en-US"/>
        </w:rPr>
        <w:t>-</w:t>
      </w:r>
      <w:r w:rsidR="006C49BA" w:rsidRPr="000A1185">
        <w:rPr>
          <w:rFonts w:ascii="Book Antiqua" w:hAnsi="Book Antiqua"/>
          <w:sz w:val="24"/>
          <w:szCs w:val="24"/>
          <w:vertAlign w:val="superscript"/>
          <w:lang w:val="en-US"/>
        </w:rPr>
        <w:t>24</w:t>
      </w:r>
      <w:r w:rsidR="00E66DFC" w:rsidRPr="000A1185">
        <w:rPr>
          <w:rFonts w:ascii="Book Antiqua" w:hAnsi="Book Antiqua"/>
          <w:sz w:val="24"/>
          <w:szCs w:val="24"/>
          <w:vertAlign w:val="superscript"/>
          <w:lang w:val="en-US"/>
        </w:rPr>
        <w:t>]</w:t>
      </w:r>
      <w:r w:rsidR="00E66DFC" w:rsidRPr="000A1185">
        <w:rPr>
          <w:rFonts w:ascii="Book Antiqua" w:hAnsi="Book Antiqua"/>
          <w:sz w:val="24"/>
          <w:szCs w:val="24"/>
          <w:lang w:val="en-US"/>
        </w:rPr>
        <w:t>.</w:t>
      </w:r>
    </w:p>
    <w:p w:rsidR="00584A77" w:rsidRPr="000A1185" w:rsidRDefault="00584A77" w:rsidP="00EE629C">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 xml:space="preserve">It is known that the NO produced in RBCs is involved in cell deformation processes providing their passage through </w:t>
      </w:r>
      <w:proofErr w:type="spellStart"/>
      <w:r w:rsidRPr="000A1185">
        <w:rPr>
          <w:rFonts w:ascii="Book Antiqua" w:hAnsi="Book Antiqua"/>
          <w:sz w:val="24"/>
          <w:szCs w:val="24"/>
          <w:lang w:val="en-US"/>
        </w:rPr>
        <w:t>microvessels</w:t>
      </w:r>
      <w:proofErr w:type="spellEnd"/>
      <w:r w:rsidRPr="000A1185">
        <w:rPr>
          <w:rFonts w:ascii="Book Antiqua" w:hAnsi="Book Antiqua"/>
          <w:sz w:val="24"/>
          <w:szCs w:val="24"/>
          <w:lang w:val="en-US"/>
        </w:rPr>
        <w:t xml:space="preserve"> and</w:t>
      </w:r>
      <w:r w:rsidR="004824FC" w:rsidRPr="000A1185">
        <w:rPr>
          <w:rFonts w:ascii="Book Antiqua" w:hAnsi="Book Antiqua"/>
          <w:sz w:val="24"/>
          <w:szCs w:val="24"/>
          <w:lang w:val="en-US"/>
        </w:rPr>
        <w:t xml:space="preserve"> function </w:t>
      </w:r>
      <w:proofErr w:type="gramStart"/>
      <w:r w:rsidR="004824FC" w:rsidRPr="000A1185">
        <w:rPr>
          <w:rFonts w:ascii="Book Antiqua" w:hAnsi="Book Antiqua"/>
          <w:sz w:val="24"/>
          <w:szCs w:val="24"/>
          <w:lang w:val="en-US"/>
        </w:rPr>
        <w:t>performance</w:t>
      </w:r>
      <w:r w:rsidR="006C49BA" w:rsidRPr="000A1185">
        <w:rPr>
          <w:rFonts w:ascii="Book Antiqua" w:hAnsi="Book Antiqua"/>
          <w:sz w:val="24"/>
          <w:szCs w:val="24"/>
          <w:vertAlign w:val="superscript"/>
          <w:lang w:val="en-US"/>
        </w:rPr>
        <w:t>[</w:t>
      </w:r>
      <w:proofErr w:type="gramEnd"/>
      <w:r w:rsidR="006C49BA" w:rsidRPr="000A1185">
        <w:rPr>
          <w:rFonts w:ascii="Book Antiqua" w:hAnsi="Book Antiqua"/>
          <w:sz w:val="24"/>
          <w:szCs w:val="24"/>
          <w:vertAlign w:val="superscript"/>
          <w:lang w:val="en-US"/>
        </w:rPr>
        <w:t>25</w:t>
      </w:r>
      <w:r w:rsidR="00E66DFC"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Apart from that, nitrogen monoxide may diffuse from </w:t>
      </w:r>
      <w:r w:rsidR="00E66DFC" w:rsidRPr="000A1185">
        <w:rPr>
          <w:rFonts w:ascii="Book Antiqua" w:hAnsi="Book Antiqua"/>
          <w:sz w:val="24"/>
          <w:szCs w:val="24"/>
          <w:lang w:val="en-US"/>
        </w:rPr>
        <w:t>red cell</w:t>
      </w:r>
      <w:r w:rsidRPr="000A1185">
        <w:rPr>
          <w:rFonts w:ascii="Book Antiqua" w:hAnsi="Book Antiqua"/>
          <w:sz w:val="24"/>
          <w:szCs w:val="24"/>
          <w:lang w:val="en-US"/>
        </w:rPr>
        <w:t xml:space="preserve">s to plasma inhibiting platelet activation and aggregation, as well as adhesion and migration of </w:t>
      </w:r>
      <w:proofErr w:type="gramStart"/>
      <w:r w:rsidRPr="000A1185">
        <w:rPr>
          <w:rFonts w:ascii="Book Antiqua" w:hAnsi="Book Antiqua"/>
          <w:sz w:val="24"/>
          <w:szCs w:val="24"/>
          <w:lang w:val="en-US"/>
        </w:rPr>
        <w:t>leukocytes</w:t>
      </w:r>
      <w:r w:rsidR="006C49BA" w:rsidRPr="000A1185">
        <w:rPr>
          <w:rFonts w:ascii="Book Antiqua" w:hAnsi="Book Antiqua"/>
          <w:sz w:val="24"/>
          <w:szCs w:val="24"/>
          <w:vertAlign w:val="superscript"/>
          <w:lang w:val="en-US"/>
        </w:rPr>
        <w:t>[</w:t>
      </w:r>
      <w:proofErr w:type="gramEnd"/>
      <w:r w:rsidR="009E794C" w:rsidRPr="000A1185">
        <w:rPr>
          <w:rFonts w:ascii="Book Antiqua" w:hAnsi="Book Antiqua"/>
          <w:sz w:val="24"/>
          <w:szCs w:val="24"/>
          <w:vertAlign w:val="superscript"/>
          <w:lang w:val="en-US"/>
        </w:rPr>
        <w:t>2</w:t>
      </w:r>
      <w:r w:rsidR="006C49BA" w:rsidRPr="000A1185">
        <w:rPr>
          <w:rFonts w:ascii="Book Antiqua" w:hAnsi="Book Antiqua"/>
          <w:sz w:val="24"/>
          <w:szCs w:val="24"/>
          <w:vertAlign w:val="superscript"/>
          <w:lang w:val="en-US"/>
        </w:rPr>
        <w:t>6</w:t>
      </w:r>
      <w:r w:rsidR="00E66DFC"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In addition to NO formation, </w:t>
      </w:r>
      <w:r w:rsidR="00E66DFC" w:rsidRPr="000A1185">
        <w:rPr>
          <w:rFonts w:ascii="Book Antiqua" w:hAnsi="Book Antiqua"/>
          <w:sz w:val="24"/>
          <w:szCs w:val="24"/>
          <w:lang w:val="en-US"/>
        </w:rPr>
        <w:t>RBCs</w:t>
      </w:r>
      <w:r w:rsidRPr="000A1185">
        <w:rPr>
          <w:rFonts w:ascii="Book Antiqua" w:hAnsi="Book Antiqua"/>
          <w:sz w:val="24"/>
          <w:szCs w:val="24"/>
          <w:lang w:val="en-US"/>
        </w:rPr>
        <w:t xml:space="preserve"> occupy a key role in nitric oxide pool support in the bloodstream. </w:t>
      </w:r>
      <w:r w:rsidR="00EE629C">
        <w:rPr>
          <w:rFonts w:ascii="Book Antiqua" w:hAnsi="Book Antiqua"/>
          <w:sz w:val="24"/>
          <w:szCs w:val="24"/>
          <w:lang w:val="en-US" w:eastAsia="zh-CN"/>
        </w:rPr>
        <w:t>“</w:t>
      </w:r>
      <w:r w:rsidRPr="000A1185">
        <w:rPr>
          <w:rFonts w:ascii="Book Antiqua" w:hAnsi="Book Antiqua"/>
          <w:sz w:val="24"/>
          <w:szCs w:val="24"/>
          <w:lang w:val="en-US"/>
        </w:rPr>
        <w:t>Unused</w:t>
      </w:r>
      <w:r w:rsidR="00EE629C">
        <w:rPr>
          <w:rFonts w:ascii="Book Antiqua" w:hAnsi="Book Antiqua"/>
          <w:sz w:val="24"/>
          <w:szCs w:val="24"/>
          <w:lang w:val="en-US" w:eastAsia="zh-CN"/>
        </w:rPr>
        <w:t>”</w:t>
      </w:r>
      <w:r w:rsidRPr="000A1185">
        <w:rPr>
          <w:rFonts w:ascii="Book Antiqua" w:hAnsi="Book Antiqua"/>
          <w:sz w:val="24"/>
          <w:szCs w:val="24"/>
          <w:lang w:val="en-US"/>
        </w:rPr>
        <w:t xml:space="preserve"> NO diffuses from plasma to cells where it is turned into stable products by means of hemoglobin. On the one hand, hemoglobin takes part in the formation of stable </w:t>
      </w:r>
      <w:r w:rsidR="00E66DFC" w:rsidRPr="000A1185">
        <w:rPr>
          <w:rFonts w:ascii="Book Antiqua" w:hAnsi="Book Antiqua"/>
          <w:sz w:val="24"/>
          <w:szCs w:val="24"/>
          <w:lang w:val="en-US"/>
        </w:rPr>
        <w:t>NO</w:t>
      </w:r>
      <w:r w:rsidRPr="000A1185">
        <w:rPr>
          <w:rFonts w:ascii="Book Antiqua" w:hAnsi="Book Antiqua"/>
          <w:sz w:val="24"/>
          <w:szCs w:val="24"/>
          <w:lang w:val="en-US"/>
        </w:rPr>
        <w:t xml:space="preserve"> metabolites, and on the other – it has nitrite reductase activity that underlies </w:t>
      </w:r>
      <w:r w:rsidR="00E66DFC" w:rsidRPr="000A1185">
        <w:rPr>
          <w:rFonts w:ascii="Book Antiqua" w:hAnsi="Book Antiqua"/>
          <w:sz w:val="24"/>
          <w:szCs w:val="24"/>
          <w:lang w:val="en-US"/>
        </w:rPr>
        <w:t>RBC</w:t>
      </w:r>
      <w:r w:rsidRPr="000A1185">
        <w:rPr>
          <w:rFonts w:ascii="Book Antiqua" w:hAnsi="Book Antiqua"/>
          <w:sz w:val="24"/>
          <w:szCs w:val="24"/>
          <w:lang w:val="en-US"/>
        </w:rPr>
        <w:t xml:space="preserve">-dependent </w:t>
      </w:r>
      <w:proofErr w:type="gramStart"/>
      <w:r w:rsidRPr="000A1185">
        <w:rPr>
          <w:rFonts w:ascii="Book Antiqua" w:hAnsi="Book Antiqua"/>
          <w:sz w:val="24"/>
          <w:szCs w:val="24"/>
          <w:lang w:val="en-US"/>
        </w:rPr>
        <w:t>vasodilatation</w:t>
      </w:r>
      <w:r w:rsidR="006C49BA" w:rsidRPr="000A1185">
        <w:rPr>
          <w:rFonts w:ascii="Book Antiqua" w:hAnsi="Book Antiqua"/>
          <w:sz w:val="24"/>
          <w:szCs w:val="24"/>
          <w:vertAlign w:val="superscript"/>
          <w:lang w:val="en-US"/>
        </w:rPr>
        <w:t>[</w:t>
      </w:r>
      <w:proofErr w:type="gramEnd"/>
      <w:r w:rsidR="006C49BA" w:rsidRPr="000A1185">
        <w:rPr>
          <w:rFonts w:ascii="Book Antiqua" w:hAnsi="Book Antiqua"/>
          <w:sz w:val="24"/>
          <w:szCs w:val="24"/>
          <w:vertAlign w:val="superscript"/>
          <w:lang w:val="en-US"/>
        </w:rPr>
        <w:t>27</w:t>
      </w:r>
      <w:r w:rsidR="00E66DFC" w:rsidRPr="000A1185">
        <w:rPr>
          <w:rFonts w:ascii="Book Antiqua" w:hAnsi="Book Antiqua"/>
          <w:sz w:val="24"/>
          <w:szCs w:val="24"/>
          <w:vertAlign w:val="superscript"/>
          <w:lang w:val="en-US"/>
        </w:rPr>
        <w:t>]</w:t>
      </w:r>
      <w:r w:rsidRPr="000A1185">
        <w:rPr>
          <w:rFonts w:ascii="Book Antiqua" w:hAnsi="Book Antiqua"/>
          <w:sz w:val="24"/>
          <w:szCs w:val="24"/>
          <w:lang w:val="en-US"/>
        </w:rPr>
        <w:t>. This reaction plays a</w:t>
      </w:r>
      <w:r w:rsidR="004824FC" w:rsidRPr="000A1185">
        <w:rPr>
          <w:rFonts w:ascii="Book Antiqua" w:hAnsi="Book Antiqua"/>
          <w:sz w:val="24"/>
          <w:szCs w:val="24"/>
          <w:lang w:val="en-US"/>
        </w:rPr>
        <w:t xml:space="preserve"> significant</w:t>
      </w:r>
      <w:r w:rsidRPr="000A1185">
        <w:rPr>
          <w:rFonts w:ascii="Book Antiqua" w:hAnsi="Book Antiqua"/>
          <w:sz w:val="24"/>
          <w:szCs w:val="24"/>
          <w:lang w:val="en-US"/>
        </w:rPr>
        <w:t xml:space="preserve"> role under hypoxia conditions that develops </w:t>
      </w:r>
      <w:r w:rsidR="004824FC" w:rsidRPr="000A1185">
        <w:rPr>
          <w:rFonts w:ascii="Book Antiqua" w:hAnsi="Book Antiqua"/>
          <w:sz w:val="24"/>
          <w:szCs w:val="24"/>
          <w:lang w:val="en-US"/>
        </w:rPr>
        <w:t xml:space="preserve">during </w:t>
      </w:r>
      <w:r w:rsidR="00E66DFC" w:rsidRPr="000A1185">
        <w:rPr>
          <w:rFonts w:ascii="Book Antiqua" w:hAnsi="Book Antiqua"/>
          <w:sz w:val="24"/>
          <w:szCs w:val="24"/>
          <w:lang w:val="en-US"/>
        </w:rPr>
        <w:t>DM</w:t>
      </w:r>
      <w:r w:rsidRPr="000A1185">
        <w:rPr>
          <w:rFonts w:ascii="Book Antiqua" w:hAnsi="Book Antiqua"/>
          <w:sz w:val="24"/>
          <w:szCs w:val="24"/>
          <w:lang w:val="en-US"/>
        </w:rPr>
        <w:t xml:space="preserve">. Moreover, hemoglobin is involved in the deposition of NO in </w:t>
      </w:r>
      <w:proofErr w:type="spellStart"/>
      <w:r w:rsidRPr="000A1185">
        <w:rPr>
          <w:rFonts w:ascii="Book Antiqua" w:hAnsi="Book Antiqua"/>
          <w:sz w:val="24"/>
          <w:szCs w:val="24"/>
          <w:lang w:val="en-US"/>
        </w:rPr>
        <w:t>nitrosyl</w:t>
      </w:r>
      <w:proofErr w:type="spellEnd"/>
      <w:r w:rsidRPr="000A1185">
        <w:rPr>
          <w:rFonts w:ascii="Book Antiqua" w:hAnsi="Book Antiqua"/>
          <w:sz w:val="24"/>
          <w:szCs w:val="24"/>
          <w:lang w:val="en-US"/>
        </w:rPr>
        <w:t xml:space="preserve"> hemoglobin and S-</w:t>
      </w:r>
      <w:proofErr w:type="spellStart"/>
      <w:r w:rsidRPr="000A1185">
        <w:rPr>
          <w:rFonts w:ascii="Book Antiqua" w:hAnsi="Book Antiqua"/>
          <w:sz w:val="24"/>
          <w:szCs w:val="24"/>
          <w:lang w:val="en-US"/>
        </w:rPr>
        <w:t>nitrosohemoglobin</w:t>
      </w:r>
      <w:proofErr w:type="spellEnd"/>
      <w:r w:rsidRPr="000A1185">
        <w:rPr>
          <w:rFonts w:ascii="Book Antiqua" w:hAnsi="Book Antiqua"/>
          <w:sz w:val="24"/>
          <w:szCs w:val="24"/>
          <w:lang w:val="en-US"/>
        </w:rPr>
        <w:t xml:space="preserve"> forms. Mutual transformations of NO-hemoglobin derivatives under certain conditions lead to the release of this </w:t>
      </w:r>
      <w:proofErr w:type="spellStart"/>
      <w:proofErr w:type="gramStart"/>
      <w:r w:rsidRPr="000A1185">
        <w:rPr>
          <w:rFonts w:ascii="Book Antiqua" w:hAnsi="Book Antiqua"/>
          <w:sz w:val="24"/>
          <w:szCs w:val="24"/>
          <w:lang w:val="en-US"/>
        </w:rPr>
        <w:t>vasodilatator</w:t>
      </w:r>
      <w:proofErr w:type="spellEnd"/>
      <w:r w:rsidR="00E66DFC" w:rsidRPr="000A1185">
        <w:rPr>
          <w:rFonts w:ascii="Book Antiqua" w:hAnsi="Book Antiqua"/>
          <w:sz w:val="24"/>
          <w:szCs w:val="24"/>
          <w:vertAlign w:val="superscript"/>
          <w:lang w:val="en-US"/>
        </w:rPr>
        <w:t>[</w:t>
      </w:r>
      <w:proofErr w:type="gramEnd"/>
      <w:r w:rsidR="006C49BA" w:rsidRPr="000A1185">
        <w:rPr>
          <w:rFonts w:ascii="Book Antiqua" w:hAnsi="Book Antiqua"/>
          <w:sz w:val="24"/>
          <w:szCs w:val="24"/>
          <w:vertAlign w:val="superscript"/>
          <w:lang w:val="en-US"/>
        </w:rPr>
        <w:t>28,29</w:t>
      </w:r>
      <w:r w:rsidR="00E66DFC"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584A77" w:rsidRPr="000A1185" w:rsidRDefault="00584A77" w:rsidP="00EE629C">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Under DM, several factors contribute to a decrease in NO bioavailability: reduced production by NO-</w:t>
      </w:r>
      <w:proofErr w:type="gramStart"/>
      <w:r w:rsidRPr="000A1185">
        <w:rPr>
          <w:rFonts w:ascii="Book Antiqua" w:hAnsi="Book Antiqua"/>
          <w:sz w:val="24"/>
          <w:szCs w:val="24"/>
          <w:lang w:val="en-US"/>
        </w:rPr>
        <w:t>synthase</w:t>
      </w:r>
      <w:r w:rsidR="006C49BA" w:rsidRPr="000A1185">
        <w:rPr>
          <w:rFonts w:ascii="Book Antiqua" w:hAnsi="Book Antiqua"/>
          <w:sz w:val="24"/>
          <w:szCs w:val="24"/>
          <w:vertAlign w:val="superscript"/>
          <w:lang w:val="en-US"/>
        </w:rPr>
        <w:t>[</w:t>
      </w:r>
      <w:proofErr w:type="gramEnd"/>
      <w:r w:rsidR="006C49BA" w:rsidRPr="000A1185">
        <w:rPr>
          <w:rFonts w:ascii="Book Antiqua" w:hAnsi="Book Antiqua"/>
          <w:sz w:val="24"/>
          <w:szCs w:val="24"/>
          <w:vertAlign w:val="superscript"/>
          <w:lang w:val="en-US"/>
        </w:rPr>
        <w:t>28</w:t>
      </w:r>
      <w:r w:rsidR="00E66DFC"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reduced </w:t>
      </w:r>
      <w:r w:rsidR="00FD6430" w:rsidRPr="000A1185">
        <w:rPr>
          <w:rFonts w:ascii="Book Antiqua" w:hAnsi="Book Antiqua"/>
          <w:sz w:val="24"/>
          <w:szCs w:val="24"/>
          <w:lang w:val="en-US"/>
        </w:rPr>
        <w:t>availability</w:t>
      </w:r>
      <w:r w:rsidRPr="000A1185">
        <w:rPr>
          <w:rFonts w:ascii="Book Antiqua" w:hAnsi="Book Antiqua"/>
          <w:sz w:val="24"/>
          <w:szCs w:val="24"/>
          <w:lang w:val="en-US"/>
        </w:rPr>
        <w:t xml:space="preserve"> of substrate of NO-synthase (</w:t>
      </w:r>
      <w:r w:rsidRPr="00EE629C">
        <w:rPr>
          <w:rFonts w:ascii="Book Antiqua" w:hAnsi="Book Antiqua"/>
          <w:i/>
          <w:sz w:val="24"/>
          <w:szCs w:val="24"/>
          <w:lang w:val="en-US"/>
        </w:rPr>
        <w:t>i.e.</w:t>
      </w:r>
      <w:r w:rsidRPr="000A1185">
        <w:rPr>
          <w:rFonts w:ascii="Book Antiqua" w:hAnsi="Book Antiqua"/>
          <w:sz w:val="24"/>
          <w:szCs w:val="24"/>
          <w:lang w:val="en-US"/>
        </w:rPr>
        <w:t>, L-arginine)</w:t>
      </w:r>
      <w:r w:rsidR="00E66DFC" w:rsidRPr="000A1185">
        <w:rPr>
          <w:rFonts w:ascii="Book Antiqua" w:hAnsi="Book Antiqua"/>
          <w:sz w:val="24"/>
          <w:szCs w:val="24"/>
          <w:vertAlign w:val="superscript"/>
          <w:lang w:val="en-US"/>
        </w:rPr>
        <w:t>[3</w:t>
      </w:r>
      <w:r w:rsidR="006C49BA" w:rsidRPr="000A1185">
        <w:rPr>
          <w:rFonts w:ascii="Book Antiqua" w:hAnsi="Book Antiqua"/>
          <w:sz w:val="24"/>
          <w:szCs w:val="24"/>
          <w:vertAlign w:val="superscript"/>
          <w:lang w:val="en-US"/>
        </w:rPr>
        <w:t>0</w:t>
      </w:r>
      <w:r w:rsidR="00E66DFC" w:rsidRPr="000A1185">
        <w:rPr>
          <w:rFonts w:ascii="Book Antiqua" w:hAnsi="Book Antiqua"/>
          <w:sz w:val="24"/>
          <w:szCs w:val="24"/>
          <w:vertAlign w:val="superscript"/>
          <w:lang w:val="en-US"/>
        </w:rPr>
        <w:t>,3</w:t>
      </w:r>
      <w:r w:rsidR="006C49BA" w:rsidRPr="000A1185">
        <w:rPr>
          <w:rFonts w:ascii="Book Antiqua" w:hAnsi="Book Antiqua"/>
          <w:sz w:val="24"/>
          <w:szCs w:val="24"/>
          <w:vertAlign w:val="superscript"/>
          <w:lang w:val="en-US"/>
        </w:rPr>
        <w:t>1</w:t>
      </w:r>
      <w:r w:rsidR="00E66DFC" w:rsidRPr="000A1185">
        <w:rPr>
          <w:rFonts w:ascii="Book Antiqua" w:hAnsi="Book Antiqua"/>
          <w:sz w:val="24"/>
          <w:szCs w:val="24"/>
          <w:vertAlign w:val="superscript"/>
          <w:lang w:val="en-US"/>
        </w:rPr>
        <w:t>]</w:t>
      </w:r>
      <w:r w:rsidRPr="000A1185">
        <w:rPr>
          <w:rFonts w:ascii="Book Antiqua" w:hAnsi="Book Antiqua"/>
          <w:sz w:val="24"/>
          <w:szCs w:val="24"/>
          <w:lang w:val="en-US"/>
        </w:rPr>
        <w:t>; its inactivation by reactive oxygen species</w:t>
      </w:r>
      <w:r w:rsidR="004F0437" w:rsidRPr="000A1185">
        <w:rPr>
          <w:rFonts w:ascii="Book Antiqua" w:hAnsi="Book Antiqua"/>
          <w:sz w:val="24"/>
          <w:szCs w:val="24"/>
          <w:lang w:val="en-US"/>
        </w:rPr>
        <w:t xml:space="preserve"> (ROS)</w:t>
      </w:r>
      <w:r w:rsidR="006C49BA" w:rsidRPr="000A1185">
        <w:rPr>
          <w:rFonts w:ascii="Book Antiqua" w:hAnsi="Book Antiqua"/>
          <w:sz w:val="24"/>
          <w:szCs w:val="24"/>
          <w:vertAlign w:val="superscript"/>
          <w:lang w:val="en-US"/>
        </w:rPr>
        <w:t>[28</w:t>
      </w:r>
      <w:r w:rsidR="00E66DFC"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Reduced NO bioavailability causes disturbances in </w:t>
      </w:r>
      <w:r w:rsidR="00E66DFC" w:rsidRPr="000A1185">
        <w:rPr>
          <w:rFonts w:ascii="Book Antiqua" w:hAnsi="Book Antiqua"/>
          <w:sz w:val="24"/>
          <w:szCs w:val="24"/>
          <w:lang w:val="en-US"/>
        </w:rPr>
        <w:t>RBC</w:t>
      </w:r>
      <w:r w:rsidRPr="000A1185">
        <w:rPr>
          <w:rFonts w:ascii="Book Antiqua" w:hAnsi="Book Antiqua"/>
          <w:sz w:val="24"/>
          <w:szCs w:val="24"/>
          <w:lang w:val="en-US"/>
        </w:rPr>
        <w:t xml:space="preserve"> </w:t>
      </w:r>
      <w:proofErr w:type="gramStart"/>
      <w:r w:rsidRPr="000A1185">
        <w:rPr>
          <w:rFonts w:ascii="Book Antiqua" w:hAnsi="Book Antiqua"/>
          <w:sz w:val="24"/>
          <w:szCs w:val="24"/>
          <w:lang w:val="en-US"/>
        </w:rPr>
        <w:t>deformability</w:t>
      </w:r>
      <w:r w:rsidR="00E66DFC" w:rsidRPr="000A1185">
        <w:rPr>
          <w:rFonts w:ascii="Book Antiqua" w:hAnsi="Book Antiqua"/>
          <w:sz w:val="24"/>
          <w:szCs w:val="24"/>
          <w:vertAlign w:val="superscript"/>
          <w:lang w:val="en-US"/>
        </w:rPr>
        <w:t>[</w:t>
      </w:r>
      <w:proofErr w:type="gramEnd"/>
      <w:r w:rsidR="006C49BA" w:rsidRPr="000A1185">
        <w:rPr>
          <w:rFonts w:ascii="Book Antiqua" w:hAnsi="Book Antiqua"/>
          <w:sz w:val="24"/>
          <w:szCs w:val="24"/>
          <w:vertAlign w:val="superscript"/>
          <w:lang w:val="en-US"/>
        </w:rPr>
        <w:t>24</w:t>
      </w:r>
      <w:r w:rsidR="00E66DFC"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and, as a result, complicates their microcirculation, thus leading to the development of vessel complications and hypoxia. </w:t>
      </w:r>
      <w:r w:rsidR="00E66DFC" w:rsidRPr="000A1185">
        <w:rPr>
          <w:rFonts w:ascii="Book Antiqua" w:hAnsi="Book Antiqua"/>
          <w:sz w:val="24"/>
          <w:szCs w:val="24"/>
          <w:lang w:val="en-US"/>
        </w:rPr>
        <w:t>HbA1c</w:t>
      </w:r>
      <w:r w:rsidRPr="000A1185">
        <w:rPr>
          <w:rFonts w:ascii="Book Antiqua" w:hAnsi="Book Antiqua"/>
          <w:sz w:val="24"/>
          <w:szCs w:val="24"/>
          <w:lang w:val="en-US"/>
        </w:rPr>
        <w:t xml:space="preserve"> (in the form of </w:t>
      </w:r>
      <w:proofErr w:type="spellStart"/>
      <w:r w:rsidRPr="000A1185">
        <w:rPr>
          <w:rFonts w:ascii="Book Antiqua" w:hAnsi="Book Antiqua"/>
          <w:sz w:val="24"/>
          <w:szCs w:val="24"/>
          <w:lang w:val="en-US"/>
        </w:rPr>
        <w:t>nitrosothiols</w:t>
      </w:r>
      <w:proofErr w:type="spellEnd"/>
      <w:r w:rsidRPr="000A1185">
        <w:rPr>
          <w:rFonts w:ascii="Book Antiqua" w:hAnsi="Book Antiqua"/>
          <w:sz w:val="24"/>
          <w:szCs w:val="24"/>
          <w:lang w:val="en-US"/>
        </w:rPr>
        <w:t xml:space="preserve">) is known to bind NO rather tightly, which adversely affects NO diffusion into muscle cells and, respectively, their </w:t>
      </w:r>
      <w:proofErr w:type="gramStart"/>
      <w:r w:rsidRPr="000A1185">
        <w:rPr>
          <w:rFonts w:ascii="Book Antiqua" w:hAnsi="Book Antiqua"/>
          <w:sz w:val="24"/>
          <w:szCs w:val="24"/>
          <w:lang w:val="en-US"/>
        </w:rPr>
        <w:t>relaxation</w:t>
      </w:r>
      <w:r w:rsidR="00DD7D58" w:rsidRPr="000A1185">
        <w:rPr>
          <w:rFonts w:ascii="Book Antiqua" w:hAnsi="Book Antiqua"/>
          <w:sz w:val="24"/>
          <w:szCs w:val="24"/>
          <w:vertAlign w:val="superscript"/>
          <w:lang w:val="en-US"/>
        </w:rPr>
        <w:t>[</w:t>
      </w:r>
      <w:proofErr w:type="gramEnd"/>
      <w:r w:rsidR="00DD7D58" w:rsidRPr="000A1185">
        <w:rPr>
          <w:rFonts w:ascii="Book Antiqua" w:hAnsi="Book Antiqua"/>
          <w:sz w:val="24"/>
          <w:szCs w:val="24"/>
          <w:vertAlign w:val="superscript"/>
          <w:lang w:val="en-US"/>
        </w:rPr>
        <w:t>3</w:t>
      </w:r>
      <w:r w:rsidR="006C49BA" w:rsidRPr="000A1185">
        <w:rPr>
          <w:rFonts w:ascii="Book Antiqua" w:hAnsi="Book Antiqua"/>
          <w:sz w:val="24"/>
          <w:szCs w:val="24"/>
          <w:vertAlign w:val="superscript"/>
          <w:lang w:val="en-US"/>
        </w:rPr>
        <w:t>2</w:t>
      </w:r>
      <w:r w:rsidR="00DD7D58" w:rsidRPr="000A1185">
        <w:rPr>
          <w:rFonts w:ascii="Book Antiqua" w:hAnsi="Book Antiqua"/>
          <w:sz w:val="24"/>
          <w:szCs w:val="24"/>
          <w:vertAlign w:val="superscript"/>
          <w:lang w:val="en-US"/>
        </w:rPr>
        <w:t>]</w:t>
      </w:r>
      <w:r w:rsidRPr="000A1185">
        <w:rPr>
          <w:rFonts w:ascii="Book Antiqua" w:hAnsi="Book Antiqua"/>
          <w:sz w:val="24"/>
          <w:szCs w:val="24"/>
          <w:lang w:val="en-US"/>
        </w:rPr>
        <w:t>.</w:t>
      </w:r>
    </w:p>
    <w:p w:rsidR="004D1928" w:rsidRPr="000A1185" w:rsidRDefault="00584A77" w:rsidP="00EE629C">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 xml:space="preserve">Changes of </w:t>
      </w:r>
      <w:r w:rsidR="00B23D8A" w:rsidRPr="000A1185">
        <w:rPr>
          <w:rFonts w:ascii="Book Antiqua" w:hAnsi="Book Antiqua"/>
          <w:sz w:val="24"/>
          <w:szCs w:val="24"/>
          <w:lang w:val="en-US"/>
        </w:rPr>
        <w:t>RBCs</w:t>
      </w:r>
      <w:r w:rsidRPr="000A1185">
        <w:rPr>
          <w:rFonts w:ascii="Book Antiqua" w:hAnsi="Book Antiqua"/>
          <w:sz w:val="24"/>
          <w:szCs w:val="24"/>
          <w:lang w:val="en-US"/>
        </w:rPr>
        <w:t xml:space="preserve"> in patients with diabetes cannot be considered without taking into account the specificity of erythropoiesis during this disease. Erythropoiesis is increased in hyperglycemia conditions and accompanied by a growing number of reticulocytes in the bloodstream. The erythropoiesis stimulation can be caused by an increase in erythropoietin synthesis in response to tissue hypoxia (kidney tissues in particular). The lifespan of </w:t>
      </w:r>
      <w:r w:rsidR="004D1928" w:rsidRPr="000A1185">
        <w:rPr>
          <w:rFonts w:ascii="Book Antiqua" w:hAnsi="Book Antiqua"/>
          <w:sz w:val="24"/>
          <w:szCs w:val="24"/>
          <w:lang w:val="en-US"/>
        </w:rPr>
        <w:t>RBCs</w:t>
      </w:r>
      <w:r w:rsidRPr="000A1185">
        <w:rPr>
          <w:rFonts w:ascii="Book Antiqua" w:hAnsi="Book Antiqua"/>
          <w:sz w:val="24"/>
          <w:szCs w:val="24"/>
          <w:lang w:val="en-US"/>
        </w:rPr>
        <w:t xml:space="preserve"> is shortened by 13% against the background of elevated erythropoiesis under </w:t>
      </w:r>
      <w:proofErr w:type="gramStart"/>
      <w:r w:rsidR="004D1928" w:rsidRPr="000A1185">
        <w:rPr>
          <w:rFonts w:ascii="Book Antiqua" w:hAnsi="Book Antiqua"/>
          <w:sz w:val="24"/>
          <w:szCs w:val="24"/>
          <w:lang w:val="en-US"/>
        </w:rPr>
        <w:t>DM</w:t>
      </w:r>
      <w:r w:rsidR="00A94ABA" w:rsidRPr="000A1185">
        <w:rPr>
          <w:rFonts w:ascii="Book Antiqua" w:hAnsi="Book Antiqua"/>
          <w:sz w:val="24"/>
          <w:szCs w:val="24"/>
          <w:vertAlign w:val="superscript"/>
          <w:lang w:val="en-US"/>
        </w:rPr>
        <w:t>[</w:t>
      </w:r>
      <w:proofErr w:type="gramEnd"/>
      <w:r w:rsidR="004D1928" w:rsidRPr="000A1185">
        <w:rPr>
          <w:rFonts w:ascii="Book Antiqua" w:hAnsi="Book Antiqua"/>
          <w:sz w:val="24"/>
          <w:szCs w:val="24"/>
          <w:vertAlign w:val="superscript"/>
          <w:lang w:val="en-US"/>
        </w:rPr>
        <w:t>1</w:t>
      </w:r>
      <w:r w:rsidR="006C49BA" w:rsidRPr="000A1185">
        <w:rPr>
          <w:rFonts w:ascii="Book Antiqua" w:hAnsi="Book Antiqua"/>
          <w:sz w:val="24"/>
          <w:szCs w:val="24"/>
          <w:vertAlign w:val="superscript"/>
          <w:lang w:val="en-US"/>
        </w:rPr>
        <w:t>5</w:t>
      </w:r>
      <w:r w:rsidR="004D1928" w:rsidRPr="000A1185">
        <w:rPr>
          <w:rFonts w:ascii="Book Antiqua" w:hAnsi="Book Antiqua"/>
          <w:sz w:val="24"/>
          <w:szCs w:val="24"/>
          <w:vertAlign w:val="superscript"/>
          <w:lang w:val="en-US"/>
        </w:rPr>
        <w:t>,3</w:t>
      </w:r>
      <w:r w:rsidR="006C49BA" w:rsidRPr="000A1185">
        <w:rPr>
          <w:rFonts w:ascii="Book Antiqua" w:hAnsi="Book Antiqua"/>
          <w:sz w:val="24"/>
          <w:szCs w:val="24"/>
          <w:vertAlign w:val="superscript"/>
          <w:lang w:val="en-US"/>
        </w:rPr>
        <w:t>3</w:t>
      </w:r>
      <w:r w:rsidR="004D1928" w:rsidRPr="000A1185">
        <w:rPr>
          <w:rFonts w:ascii="Book Antiqua" w:hAnsi="Book Antiqua"/>
          <w:sz w:val="24"/>
          <w:szCs w:val="24"/>
          <w:vertAlign w:val="superscript"/>
          <w:lang w:val="en-US"/>
        </w:rPr>
        <w:t>]</w:t>
      </w:r>
      <w:r w:rsidR="004D1928" w:rsidRPr="000A1185">
        <w:rPr>
          <w:rFonts w:ascii="Book Antiqua" w:hAnsi="Book Antiqua"/>
          <w:sz w:val="24"/>
          <w:szCs w:val="24"/>
          <w:lang w:val="en-US"/>
        </w:rPr>
        <w:t>.</w:t>
      </w:r>
    </w:p>
    <w:p w:rsidR="00584A77" w:rsidRPr="000A1185" w:rsidRDefault="00584A77" w:rsidP="00EE629C">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uk-UA"/>
        </w:rPr>
        <w:lastRenderedPageBreak/>
        <w:t xml:space="preserve">Under hyperglycemia, autoxidation of glucose occurs, which is considered to be the major mechanism for free radical formation </w:t>
      </w:r>
      <w:r w:rsidRPr="000A1185">
        <w:rPr>
          <w:rFonts w:ascii="Book Antiqua" w:hAnsi="Book Antiqua"/>
          <w:sz w:val="24"/>
          <w:szCs w:val="24"/>
          <w:lang w:val="en-US"/>
        </w:rPr>
        <w:t>in RBCs</w:t>
      </w:r>
      <w:r w:rsidR="004D1928" w:rsidRPr="000A1185">
        <w:rPr>
          <w:rFonts w:ascii="Book Antiqua" w:hAnsi="Book Antiqua"/>
          <w:sz w:val="24"/>
          <w:szCs w:val="24"/>
          <w:vertAlign w:val="superscript"/>
          <w:lang w:val="en-US"/>
        </w:rPr>
        <w:t>[</w:t>
      </w:r>
      <w:r w:rsidR="006C49BA" w:rsidRPr="000A1185">
        <w:rPr>
          <w:rFonts w:ascii="Book Antiqua" w:hAnsi="Book Antiqua"/>
          <w:sz w:val="24"/>
          <w:szCs w:val="24"/>
          <w:vertAlign w:val="superscript"/>
          <w:lang w:val="en-US"/>
        </w:rPr>
        <w:t>34</w:t>
      </w:r>
      <w:r w:rsidR="004D1928"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In its enediol form, glucose with the help of transition metals is oxidized to </w:t>
      </w:r>
      <w:r w:rsidRPr="000A1185">
        <w:rPr>
          <w:rFonts w:ascii="Book Antiqua" w:hAnsi="Book Antiqua"/>
          <w:sz w:val="24"/>
          <w:szCs w:val="24"/>
          <w:lang w:val="en-US"/>
        </w:rPr>
        <w:t>an</w:t>
      </w:r>
      <w:r w:rsidRPr="000A1185">
        <w:rPr>
          <w:rFonts w:ascii="Book Antiqua" w:hAnsi="Book Antiqua"/>
          <w:sz w:val="24"/>
          <w:szCs w:val="24"/>
          <w:lang w:val="uk-UA"/>
        </w:rPr>
        <w:t xml:space="preserve"> enediol-anion radical, which, in turn, is transformed into reactive ketoaldehydes and superoxide anion radical. O</w:t>
      </w:r>
      <w:r w:rsidRPr="000A1185">
        <w:rPr>
          <w:rFonts w:ascii="Book Antiqua" w:hAnsi="Book Antiqua"/>
          <w:sz w:val="24"/>
          <w:szCs w:val="24"/>
          <w:vertAlign w:val="subscript"/>
          <w:lang w:val="uk-UA"/>
        </w:rPr>
        <w:t>2</w:t>
      </w:r>
      <w:r w:rsidRPr="000A1185">
        <w:rPr>
          <w:rFonts w:ascii="Book Antiqua" w:hAnsi="Book Antiqua"/>
          <w:sz w:val="24"/>
          <w:szCs w:val="24"/>
          <w:vertAlign w:val="superscript"/>
          <w:lang w:val="uk-UA"/>
        </w:rPr>
        <w:t>-</w:t>
      </w:r>
      <w:r w:rsidRPr="000A1185">
        <w:rPr>
          <w:rFonts w:ascii="Book Antiqua" w:hAnsi="Book Antiqua"/>
          <w:sz w:val="24"/>
          <w:szCs w:val="24"/>
          <w:lang w:val="uk-UA"/>
        </w:rPr>
        <w:t xml:space="preserve">• is involved in the formation of other radicals, hydroxyl radical (•OH) and peroxynitrite in particular. Hyperglycemia promotes lipid peroxidation through </w:t>
      </w:r>
      <w:r w:rsidRPr="000A1185">
        <w:rPr>
          <w:rFonts w:ascii="Book Antiqua" w:hAnsi="Book Antiqua"/>
          <w:sz w:val="24"/>
          <w:szCs w:val="24"/>
          <w:lang w:val="en-US"/>
        </w:rPr>
        <w:t xml:space="preserve">a </w:t>
      </w:r>
      <w:r w:rsidRPr="000A1185">
        <w:rPr>
          <w:rFonts w:ascii="Book Antiqua" w:hAnsi="Book Antiqua"/>
          <w:sz w:val="24"/>
          <w:szCs w:val="24"/>
          <w:lang w:val="uk-UA"/>
        </w:rPr>
        <w:t>superoxide-dependent pathway, which also provides the formation of free radicals</w:t>
      </w:r>
      <w:r w:rsidR="006F5E18" w:rsidRPr="000A1185">
        <w:rPr>
          <w:rFonts w:ascii="Book Antiqua" w:hAnsi="Book Antiqua"/>
          <w:sz w:val="24"/>
          <w:szCs w:val="24"/>
          <w:vertAlign w:val="superscript"/>
          <w:lang w:val="en-US"/>
        </w:rPr>
        <w:t>[35</w:t>
      </w:r>
      <w:r w:rsidR="004D1928" w:rsidRPr="000A1185">
        <w:rPr>
          <w:rFonts w:ascii="Book Antiqua" w:hAnsi="Book Antiqua"/>
          <w:sz w:val="24"/>
          <w:szCs w:val="24"/>
          <w:vertAlign w:val="superscript"/>
          <w:lang w:val="en-US"/>
        </w:rPr>
        <w:t>]</w:t>
      </w:r>
      <w:r w:rsidRPr="000A1185">
        <w:rPr>
          <w:rFonts w:ascii="Book Antiqua" w:hAnsi="Book Antiqua"/>
          <w:sz w:val="24"/>
          <w:szCs w:val="24"/>
          <w:lang w:val="uk-UA"/>
        </w:rPr>
        <w:t>.</w:t>
      </w:r>
      <w:r w:rsidRPr="000A1185">
        <w:rPr>
          <w:rFonts w:ascii="Book Antiqua" w:hAnsi="Book Antiqua"/>
          <w:sz w:val="24"/>
          <w:szCs w:val="24"/>
          <w:lang w:val="en-US"/>
        </w:rPr>
        <w:t xml:space="preserve"> Interaction between glucose and protein amino acid residues leads to formation of </w:t>
      </w:r>
      <w:proofErr w:type="spellStart"/>
      <w:r w:rsidRPr="000A1185">
        <w:rPr>
          <w:rFonts w:ascii="Book Antiqua" w:hAnsi="Book Antiqua"/>
          <w:sz w:val="24"/>
          <w:szCs w:val="24"/>
          <w:lang w:val="en-US"/>
        </w:rPr>
        <w:t>Amadori</w:t>
      </w:r>
      <w:proofErr w:type="spellEnd"/>
      <w:r w:rsidRPr="000A1185">
        <w:rPr>
          <w:rFonts w:ascii="Book Antiqua" w:hAnsi="Book Antiqua"/>
          <w:sz w:val="24"/>
          <w:szCs w:val="24"/>
          <w:lang w:val="en-US"/>
        </w:rPr>
        <w:t xml:space="preserve"> products and advanced glycation end-products</w:t>
      </w:r>
      <w:r w:rsidR="004D1928" w:rsidRPr="000A1185">
        <w:rPr>
          <w:rFonts w:ascii="Book Antiqua" w:hAnsi="Book Antiqua"/>
          <w:sz w:val="24"/>
          <w:szCs w:val="24"/>
          <w:lang w:val="en-US"/>
        </w:rPr>
        <w:t xml:space="preserve"> (AGEs)</w:t>
      </w:r>
      <w:r w:rsidRPr="000A1185">
        <w:rPr>
          <w:rFonts w:ascii="Book Antiqua" w:hAnsi="Book Antiqua"/>
          <w:sz w:val="24"/>
          <w:szCs w:val="24"/>
          <w:lang w:val="en-US"/>
        </w:rPr>
        <w:t xml:space="preserve">. Interacting with corresponding receptors, AGEs inactivate enzymes changing their structure and </w:t>
      </w:r>
      <w:proofErr w:type="gramStart"/>
      <w:r w:rsidRPr="000A1185">
        <w:rPr>
          <w:rFonts w:ascii="Book Antiqua" w:hAnsi="Book Antiqua"/>
          <w:sz w:val="24"/>
          <w:szCs w:val="24"/>
          <w:lang w:val="en-US"/>
        </w:rPr>
        <w:t>function</w:t>
      </w:r>
      <w:r w:rsidR="006F5E18" w:rsidRPr="000A1185">
        <w:rPr>
          <w:rFonts w:ascii="Book Antiqua" w:hAnsi="Book Antiqua"/>
          <w:sz w:val="24"/>
          <w:szCs w:val="24"/>
          <w:vertAlign w:val="superscript"/>
          <w:lang w:val="en-US"/>
        </w:rPr>
        <w:t>[</w:t>
      </w:r>
      <w:proofErr w:type="gramEnd"/>
      <w:r w:rsidR="006F5E18" w:rsidRPr="000A1185">
        <w:rPr>
          <w:rFonts w:ascii="Book Antiqua" w:hAnsi="Book Antiqua"/>
          <w:sz w:val="24"/>
          <w:szCs w:val="24"/>
          <w:vertAlign w:val="superscript"/>
          <w:lang w:val="en-US"/>
        </w:rPr>
        <w:t>36</w:t>
      </w:r>
      <w:r w:rsidR="004D1928" w:rsidRPr="000A1185">
        <w:rPr>
          <w:rFonts w:ascii="Book Antiqua" w:hAnsi="Book Antiqua"/>
          <w:sz w:val="24"/>
          <w:szCs w:val="24"/>
          <w:vertAlign w:val="superscript"/>
          <w:lang w:val="en-US"/>
        </w:rPr>
        <w:t>]</w:t>
      </w:r>
      <w:r w:rsidRPr="000A1185">
        <w:rPr>
          <w:rFonts w:ascii="Book Antiqua" w:hAnsi="Book Antiqua"/>
          <w:sz w:val="24"/>
          <w:szCs w:val="24"/>
          <w:lang w:val="en-US"/>
        </w:rPr>
        <w:t>, thus promoting free-radical formation</w:t>
      </w:r>
      <w:r w:rsidR="006F5E18" w:rsidRPr="000A1185">
        <w:rPr>
          <w:rFonts w:ascii="Book Antiqua" w:hAnsi="Book Antiqua"/>
          <w:sz w:val="24"/>
          <w:szCs w:val="24"/>
          <w:vertAlign w:val="superscript"/>
          <w:lang w:val="en-US"/>
        </w:rPr>
        <w:t>[37</w:t>
      </w:r>
      <w:r w:rsidR="004D1928"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and blocking the </w:t>
      </w:r>
      <w:proofErr w:type="spellStart"/>
      <w:r w:rsidRPr="000A1185">
        <w:rPr>
          <w:rFonts w:ascii="Book Antiqua" w:hAnsi="Book Antiqua"/>
          <w:sz w:val="24"/>
          <w:szCs w:val="24"/>
          <w:lang w:val="en-US"/>
        </w:rPr>
        <w:t>antiproliferation</w:t>
      </w:r>
      <w:proofErr w:type="spellEnd"/>
      <w:r w:rsidRPr="000A1185">
        <w:rPr>
          <w:rFonts w:ascii="Book Antiqua" w:hAnsi="Book Antiqua"/>
          <w:sz w:val="24"/>
          <w:szCs w:val="24"/>
          <w:lang w:val="en-US"/>
        </w:rPr>
        <w:t xml:space="preserve"> effect of NO</w:t>
      </w:r>
      <w:r w:rsidR="009E794C" w:rsidRPr="000A1185">
        <w:rPr>
          <w:rFonts w:ascii="Book Antiqua" w:hAnsi="Book Antiqua"/>
          <w:sz w:val="24"/>
          <w:szCs w:val="24"/>
          <w:vertAlign w:val="superscript"/>
          <w:lang w:val="en-US"/>
        </w:rPr>
        <w:t>[</w:t>
      </w:r>
      <w:r w:rsidR="006F5E18" w:rsidRPr="000A1185">
        <w:rPr>
          <w:rFonts w:ascii="Book Antiqua" w:hAnsi="Book Antiqua"/>
          <w:sz w:val="24"/>
          <w:szCs w:val="24"/>
          <w:vertAlign w:val="superscript"/>
          <w:lang w:val="en-US"/>
        </w:rPr>
        <w:t>38</w:t>
      </w:r>
      <w:r w:rsidR="004D1928"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In addition, NADH oxidase enzymes and NO-synthase isoforms, found recently in RBCs, contribute to the formation of endogenous oxidants and development of oxidative </w:t>
      </w:r>
      <w:proofErr w:type="gramStart"/>
      <w:r w:rsidRPr="000A1185">
        <w:rPr>
          <w:rFonts w:ascii="Book Antiqua" w:hAnsi="Book Antiqua"/>
          <w:sz w:val="24"/>
          <w:szCs w:val="24"/>
          <w:lang w:val="en-US"/>
        </w:rPr>
        <w:t>stress</w:t>
      </w:r>
      <w:r w:rsidR="009E794C" w:rsidRPr="000A1185">
        <w:rPr>
          <w:rFonts w:ascii="Book Antiqua" w:hAnsi="Book Antiqua"/>
          <w:sz w:val="24"/>
          <w:szCs w:val="24"/>
          <w:vertAlign w:val="superscript"/>
          <w:lang w:val="en-US"/>
        </w:rPr>
        <w:t>[</w:t>
      </w:r>
      <w:proofErr w:type="gramEnd"/>
      <w:r w:rsidR="006F5E18" w:rsidRPr="000A1185">
        <w:rPr>
          <w:rFonts w:ascii="Book Antiqua" w:hAnsi="Book Antiqua"/>
          <w:sz w:val="24"/>
          <w:szCs w:val="24"/>
          <w:vertAlign w:val="superscript"/>
          <w:lang w:val="en-US"/>
        </w:rPr>
        <w:t>39</w:t>
      </w:r>
      <w:r w:rsidR="004D1928" w:rsidRPr="000A1185">
        <w:rPr>
          <w:rFonts w:ascii="Book Antiqua" w:hAnsi="Book Antiqua"/>
          <w:sz w:val="24"/>
          <w:szCs w:val="24"/>
          <w:vertAlign w:val="superscript"/>
          <w:lang w:val="en-US"/>
        </w:rPr>
        <w:t>]</w:t>
      </w:r>
      <w:r w:rsidRPr="000A1185">
        <w:rPr>
          <w:rFonts w:ascii="Book Antiqua" w:hAnsi="Book Antiqua"/>
          <w:sz w:val="24"/>
          <w:szCs w:val="24"/>
          <w:lang w:val="en-US"/>
        </w:rPr>
        <w:t>.</w:t>
      </w:r>
    </w:p>
    <w:p w:rsidR="00584A77" w:rsidRPr="000A1185" w:rsidRDefault="00584A77" w:rsidP="00EE629C">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 xml:space="preserve">Changes effected by oxidative stress involve plasma proteins, membranes, and lipids. Hemoglobin is gradually oxidized to methemoglobin through long-lasting exposure to a high concentration of oxygen. Hemoglobin oxidation reduces the amount of oxygen supplied to tissues and leads to the formation of disulfide bridges between globin chains. Eventually, Heinz bodies are produced, and hemoglobin is precipitated followed by macrophage phagocytosis or </w:t>
      </w:r>
      <w:r w:rsidR="004D1928" w:rsidRPr="000A1185">
        <w:rPr>
          <w:rFonts w:ascii="Book Antiqua" w:hAnsi="Book Antiqua"/>
          <w:sz w:val="24"/>
          <w:szCs w:val="24"/>
          <w:lang w:val="en-US"/>
        </w:rPr>
        <w:t>RBC</w:t>
      </w:r>
      <w:r w:rsidRPr="000A1185">
        <w:rPr>
          <w:rFonts w:ascii="Book Antiqua" w:hAnsi="Book Antiqua"/>
          <w:sz w:val="24"/>
          <w:szCs w:val="24"/>
          <w:lang w:val="en-US"/>
        </w:rPr>
        <w:t xml:space="preserve"> </w:t>
      </w:r>
      <w:proofErr w:type="gramStart"/>
      <w:r w:rsidRPr="000A1185">
        <w:rPr>
          <w:rFonts w:ascii="Book Antiqua" w:hAnsi="Book Antiqua"/>
          <w:sz w:val="24"/>
          <w:szCs w:val="24"/>
          <w:lang w:val="en-US"/>
        </w:rPr>
        <w:t>lysis</w:t>
      </w:r>
      <w:r w:rsidR="004D1928" w:rsidRPr="000A1185">
        <w:rPr>
          <w:rFonts w:ascii="Book Antiqua" w:hAnsi="Book Antiqua"/>
          <w:sz w:val="24"/>
          <w:szCs w:val="24"/>
          <w:vertAlign w:val="superscript"/>
          <w:lang w:val="en-US"/>
        </w:rPr>
        <w:t>[</w:t>
      </w:r>
      <w:proofErr w:type="gramEnd"/>
      <w:r w:rsidR="004D1928" w:rsidRPr="000A1185">
        <w:rPr>
          <w:rFonts w:ascii="Book Antiqua" w:hAnsi="Book Antiqua"/>
          <w:sz w:val="24"/>
          <w:szCs w:val="24"/>
          <w:vertAlign w:val="superscript"/>
          <w:lang w:val="en-US"/>
        </w:rPr>
        <w:t>4</w:t>
      </w:r>
      <w:r w:rsidR="006F5E18" w:rsidRPr="000A1185">
        <w:rPr>
          <w:rFonts w:ascii="Book Antiqua" w:hAnsi="Book Antiqua"/>
          <w:sz w:val="24"/>
          <w:szCs w:val="24"/>
          <w:vertAlign w:val="superscript"/>
          <w:lang w:val="en-US"/>
        </w:rPr>
        <w:t>0</w:t>
      </w:r>
      <w:r w:rsidR="004D1928"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Under the interaction between </w:t>
      </w:r>
      <w:r w:rsidR="004F0437" w:rsidRPr="000A1185">
        <w:rPr>
          <w:rFonts w:ascii="Book Antiqua" w:hAnsi="Book Antiqua"/>
          <w:sz w:val="24"/>
          <w:szCs w:val="24"/>
          <w:lang w:val="en-US"/>
        </w:rPr>
        <w:t>ROS</w:t>
      </w:r>
      <w:r w:rsidRPr="000A1185">
        <w:rPr>
          <w:rFonts w:ascii="Book Antiqua" w:hAnsi="Book Antiqua"/>
          <w:sz w:val="24"/>
          <w:szCs w:val="24"/>
          <w:lang w:val="en-US"/>
        </w:rPr>
        <w:t xml:space="preserve"> and other </w:t>
      </w:r>
      <w:r w:rsidR="00B23D8A" w:rsidRPr="000A1185">
        <w:rPr>
          <w:rFonts w:ascii="Book Antiqua" w:hAnsi="Book Antiqua"/>
          <w:sz w:val="24"/>
          <w:szCs w:val="24"/>
          <w:lang w:val="en-US"/>
        </w:rPr>
        <w:t>RBC</w:t>
      </w:r>
      <w:r w:rsidR="004D1928" w:rsidRPr="000A1185">
        <w:rPr>
          <w:rFonts w:ascii="Book Antiqua" w:hAnsi="Book Antiqua"/>
          <w:sz w:val="24"/>
          <w:szCs w:val="24"/>
          <w:lang w:val="en-US"/>
        </w:rPr>
        <w:t xml:space="preserve"> </w:t>
      </w:r>
      <w:r w:rsidRPr="000A1185">
        <w:rPr>
          <w:rFonts w:ascii="Book Antiqua" w:hAnsi="Book Antiqua"/>
          <w:sz w:val="24"/>
          <w:szCs w:val="24"/>
          <w:lang w:val="en-US"/>
        </w:rPr>
        <w:t xml:space="preserve">proteins, amino acids of protein molecule side chains are oxidized; protein-protein linkages are formed; protein chains are oxidized with further fragmentation and a lot of protein oxidation products are </w:t>
      </w:r>
      <w:proofErr w:type="gramStart"/>
      <w:r w:rsidRPr="000A1185">
        <w:rPr>
          <w:rFonts w:ascii="Book Antiqua" w:hAnsi="Book Antiqua"/>
          <w:sz w:val="24"/>
          <w:szCs w:val="24"/>
          <w:lang w:val="en-US"/>
        </w:rPr>
        <w:t>produced</w:t>
      </w:r>
      <w:r w:rsidR="004D1928" w:rsidRPr="000A1185">
        <w:rPr>
          <w:rFonts w:ascii="Book Antiqua" w:hAnsi="Book Antiqua"/>
          <w:sz w:val="24"/>
          <w:szCs w:val="24"/>
          <w:vertAlign w:val="superscript"/>
          <w:lang w:val="en-US"/>
        </w:rPr>
        <w:t>[</w:t>
      </w:r>
      <w:proofErr w:type="gramEnd"/>
      <w:r w:rsidR="004D1928" w:rsidRPr="000A1185">
        <w:rPr>
          <w:rFonts w:ascii="Book Antiqua" w:hAnsi="Book Antiqua"/>
          <w:sz w:val="24"/>
          <w:szCs w:val="24"/>
          <w:vertAlign w:val="superscript"/>
          <w:lang w:val="en-US"/>
        </w:rPr>
        <w:t>4</w:t>
      </w:r>
      <w:r w:rsidR="006F5E18" w:rsidRPr="000A1185">
        <w:rPr>
          <w:rFonts w:ascii="Book Antiqua" w:hAnsi="Book Antiqua"/>
          <w:sz w:val="24"/>
          <w:szCs w:val="24"/>
          <w:vertAlign w:val="superscript"/>
          <w:lang w:val="en-US"/>
        </w:rPr>
        <w:t>1</w:t>
      </w:r>
      <w:r w:rsidR="004D1928" w:rsidRPr="000A1185">
        <w:rPr>
          <w:rFonts w:ascii="Book Antiqua" w:hAnsi="Book Antiqua"/>
          <w:sz w:val="24"/>
          <w:szCs w:val="24"/>
          <w:vertAlign w:val="superscript"/>
          <w:lang w:val="en-US"/>
        </w:rPr>
        <w:t>]</w:t>
      </w:r>
      <w:r w:rsidRPr="000A1185">
        <w:rPr>
          <w:rFonts w:ascii="Book Antiqua" w:hAnsi="Book Antiqua"/>
          <w:sz w:val="24"/>
          <w:szCs w:val="24"/>
          <w:lang w:val="en-US"/>
        </w:rPr>
        <w:t>. Such modifications can occur both in structural proteins of the cytoskeleton and membrane and in enzymes causing disturbances in their functionality.</w:t>
      </w:r>
    </w:p>
    <w:p w:rsidR="00584A77" w:rsidRPr="000A1185" w:rsidRDefault="00584A77" w:rsidP="00EE629C">
      <w:pPr>
        <w:spacing w:after="0" w:line="360" w:lineRule="auto"/>
        <w:ind w:firstLineChars="100" w:firstLine="240"/>
        <w:jc w:val="both"/>
        <w:rPr>
          <w:rFonts w:ascii="Book Antiqua" w:hAnsi="Book Antiqua"/>
          <w:sz w:val="24"/>
          <w:szCs w:val="24"/>
          <w:lang w:val="uk-UA"/>
        </w:rPr>
      </w:pPr>
      <w:r w:rsidRPr="000A1185">
        <w:rPr>
          <w:rFonts w:ascii="Book Antiqua" w:hAnsi="Book Antiqua"/>
          <w:sz w:val="24"/>
          <w:szCs w:val="24"/>
          <w:lang w:val="en-US"/>
        </w:rPr>
        <w:t xml:space="preserve">Membrane lipids also undergo oxidation, especially polyunsaturated fatty acids, which are in abundance in the RBCs membrane. As a result, elasticity and fluidity are affected, as well as deformability and shape of </w:t>
      </w:r>
      <w:r w:rsidR="004D1928" w:rsidRPr="000A1185">
        <w:rPr>
          <w:rFonts w:ascii="Book Antiqua" w:hAnsi="Book Antiqua"/>
          <w:sz w:val="24"/>
          <w:szCs w:val="24"/>
          <w:lang w:val="en-US"/>
        </w:rPr>
        <w:t>red cells</w:t>
      </w:r>
      <w:r w:rsidRPr="000A1185">
        <w:rPr>
          <w:rFonts w:ascii="Book Antiqua" w:hAnsi="Book Antiqua"/>
          <w:sz w:val="24"/>
          <w:szCs w:val="24"/>
          <w:lang w:val="en-US"/>
        </w:rPr>
        <w:t xml:space="preserve">, which in turn influence the functional state of </w:t>
      </w:r>
      <w:proofErr w:type="gramStart"/>
      <w:r w:rsidR="004D1928" w:rsidRPr="000A1185">
        <w:rPr>
          <w:rFonts w:ascii="Book Antiqua" w:hAnsi="Book Antiqua"/>
          <w:sz w:val="24"/>
          <w:szCs w:val="24"/>
          <w:lang w:val="en-US"/>
        </w:rPr>
        <w:t>RBC</w:t>
      </w:r>
      <w:r w:rsidRPr="000A1185">
        <w:rPr>
          <w:rFonts w:ascii="Book Antiqua" w:hAnsi="Book Antiqua"/>
          <w:sz w:val="24"/>
          <w:szCs w:val="24"/>
          <w:lang w:val="en-US"/>
        </w:rPr>
        <w:t>s</w:t>
      </w:r>
      <w:r w:rsidR="004D1928" w:rsidRPr="000A1185">
        <w:rPr>
          <w:rFonts w:ascii="Book Antiqua" w:hAnsi="Book Antiqua"/>
          <w:sz w:val="24"/>
          <w:szCs w:val="24"/>
          <w:vertAlign w:val="superscript"/>
          <w:lang w:val="en-US"/>
        </w:rPr>
        <w:t>[</w:t>
      </w:r>
      <w:proofErr w:type="gramEnd"/>
      <w:r w:rsidR="004D1928" w:rsidRPr="000A1185">
        <w:rPr>
          <w:rFonts w:ascii="Book Antiqua" w:hAnsi="Book Antiqua"/>
          <w:sz w:val="24"/>
          <w:szCs w:val="24"/>
          <w:vertAlign w:val="superscript"/>
          <w:lang w:val="en-US"/>
        </w:rPr>
        <w:t>4</w:t>
      </w:r>
      <w:r w:rsidR="006F5E18" w:rsidRPr="000A1185">
        <w:rPr>
          <w:rFonts w:ascii="Book Antiqua" w:hAnsi="Book Antiqua"/>
          <w:sz w:val="24"/>
          <w:szCs w:val="24"/>
          <w:vertAlign w:val="superscript"/>
          <w:lang w:val="en-US"/>
        </w:rPr>
        <w:t>2</w:t>
      </w:r>
      <w:r w:rsidR="004D1928"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Since lipids are not synthesized in </w:t>
      </w:r>
      <w:r w:rsidR="00B23D8A" w:rsidRPr="000A1185">
        <w:rPr>
          <w:rFonts w:ascii="Book Antiqua" w:hAnsi="Book Antiqua"/>
          <w:sz w:val="24"/>
          <w:szCs w:val="24"/>
          <w:lang w:val="en-US"/>
        </w:rPr>
        <w:t>RBCs</w:t>
      </w:r>
      <w:r w:rsidRPr="000A1185">
        <w:rPr>
          <w:rFonts w:ascii="Book Antiqua" w:hAnsi="Book Antiqua"/>
          <w:sz w:val="24"/>
          <w:szCs w:val="24"/>
          <w:lang w:val="en-US"/>
        </w:rPr>
        <w:t xml:space="preserve"> and the exchange is restricted between lipids and </w:t>
      </w:r>
      <w:proofErr w:type="gramStart"/>
      <w:r w:rsidRPr="000A1185">
        <w:rPr>
          <w:rFonts w:ascii="Book Antiqua" w:hAnsi="Book Antiqua"/>
          <w:sz w:val="24"/>
          <w:szCs w:val="24"/>
          <w:lang w:val="en-US"/>
        </w:rPr>
        <w:t>plasma</w:t>
      </w:r>
      <w:r w:rsidR="00C106B7" w:rsidRPr="000A1185">
        <w:rPr>
          <w:rFonts w:ascii="Book Antiqua" w:hAnsi="Book Antiqua"/>
          <w:sz w:val="24"/>
          <w:szCs w:val="24"/>
          <w:vertAlign w:val="superscript"/>
          <w:lang w:val="en-US"/>
        </w:rPr>
        <w:t>[</w:t>
      </w:r>
      <w:proofErr w:type="gramEnd"/>
      <w:r w:rsidR="00C106B7" w:rsidRPr="000A1185">
        <w:rPr>
          <w:rFonts w:ascii="Book Antiqua" w:hAnsi="Book Antiqua"/>
          <w:sz w:val="24"/>
          <w:szCs w:val="24"/>
          <w:vertAlign w:val="superscript"/>
          <w:lang w:val="en-US"/>
        </w:rPr>
        <w:t>4</w:t>
      </w:r>
      <w:r w:rsidR="006F5E18" w:rsidRPr="000A1185">
        <w:rPr>
          <w:rFonts w:ascii="Book Antiqua" w:hAnsi="Book Antiqua"/>
          <w:sz w:val="24"/>
          <w:szCs w:val="24"/>
          <w:vertAlign w:val="superscript"/>
          <w:lang w:val="en-US"/>
        </w:rPr>
        <w:t>3</w:t>
      </w:r>
      <w:r w:rsidR="004D1928" w:rsidRPr="000A1185">
        <w:rPr>
          <w:rFonts w:ascii="Book Antiqua" w:hAnsi="Book Antiqua"/>
          <w:sz w:val="24"/>
          <w:szCs w:val="24"/>
          <w:vertAlign w:val="superscript"/>
          <w:lang w:val="en-US"/>
        </w:rPr>
        <w:t>]</w:t>
      </w:r>
      <w:r w:rsidRPr="000A1185">
        <w:rPr>
          <w:rFonts w:ascii="Book Antiqua" w:hAnsi="Book Antiqua"/>
          <w:sz w:val="24"/>
          <w:szCs w:val="24"/>
          <w:lang w:val="en-US"/>
        </w:rPr>
        <w:t>, the damage is accumulated and eventually leads to either premature sequestration and RBCs elimination from the bloodstream or their lysis.</w:t>
      </w:r>
    </w:p>
    <w:p w:rsidR="00EE629C" w:rsidRPr="00EE629C" w:rsidRDefault="00EE629C" w:rsidP="00E16F34">
      <w:pPr>
        <w:tabs>
          <w:tab w:val="left" w:pos="993"/>
          <w:tab w:val="left" w:pos="1134"/>
          <w:tab w:val="left" w:pos="9072"/>
          <w:tab w:val="right" w:leader="dot" w:pos="10206"/>
        </w:tabs>
        <w:spacing w:after="0" w:line="360" w:lineRule="auto"/>
        <w:jc w:val="both"/>
        <w:rPr>
          <w:rFonts w:ascii="Book Antiqua" w:hAnsi="Book Antiqua"/>
          <w:b/>
          <w:i/>
          <w:sz w:val="24"/>
          <w:szCs w:val="24"/>
          <w:lang w:val="en-US" w:eastAsia="zh-CN"/>
        </w:rPr>
      </w:pPr>
    </w:p>
    <w:p w:rsidR="00584A77" w:rsidRPr="00EE629C" w:rsidRDefault="00584A77" w:rsidP="00E16F34">
      <w:pPr>
        <w:tabs>
          <w:tab w:val="left" w:pos="993"/>
          <w:tab w:val="left" w:pos="1134"/>
          <w:tab w:val="left" w:pos="9072"/>
          <w:tab w:val="right" w:leader="dot" w:pos="10206"/>
        </w:tabs>
        <w:spacing w:after="0" w:line="360" w:lineRule="auto"/>
        <w:jc w:val="both"/>
        <w:rPr>
          <w:rFonts w:ascii="Book Antiqua" w:hAnsi="Book Antiqua"/>
          <w:i/>
          <w:sz w:val="24"/>
          <w:szCs w:val="24"/>
          <w:lang w:val="en-US"/>
        </w:rPr>
      </w:pPr>
      <w:r w:rsidRPr="00EE629C">
        <w:rPr>
          <w:rFonts w:ascii="Book Antiqua" w:hAnsi="Book Antiqua"/>
          <w:b/>
          <w:i/>
          <w:sz w:val="24"/>
          <w:szCs w:val="24"/>
          <w:lang w:val="en-US"/>
        </w:rPr>
        <w:t xml:space="preserve">Morphological and functional changes of immune competent blood cells under conditions of </w:t>
      </w:r>
      <w:r w:rsidR="004D1928" w:rsidRPr="00EE629C">
        <w:rPr>
          <w:rFonts w:ascii="Book Antiqua" w:hAnsi="Book Antiqua"/>
          <w:b/>
          <w:i/>
          <w:sz w:val="24"/>
          <w:szCs w:val="24"/>
          <w:lang w:val="en-US"/>
        </w:rPr>
        <w:t>DM</w:t>
      </w:r>
      <w:r w:rsidRPr="00EE629C">
        <w:rPr>
          <w:rFonts w:ascii="Book Antiqua" w:hAnsi="Book Antiqua"/>
          <w:b/>
          <w:i/>
          <w:sz w:val="24"/>
          <w:szCs w:val="24"/>
          <w:lang w:val="en-US"/>
        </w:rPr>
        <w:t xml:space="preserve"> type 1</w:t>
      </w:r>
    </w:p>
    <w:p w:rsidR="00584A77" w:rsidRPr="000A1185" w:rsidRDefault="00584A77" w:rsidP="00E16F34">
      <w:pPr>
        <w:tabs>
          <w:tab w:val="left" w:pos="709"/>
          <w:tab w:val="left" w:pos="993"/>
          <w:tab w:val="left" w:pos="1134"/>
          <w:tab w:val="left" w:pos="9639"/>
          <w:tab w:val="right" w:leader="dot" w:pos="10206"/>
        </w:tabs>
        <w:spacing w:after="0" w:line="360" w:lineRule="auto"/>
        <w:jc w:val="both"/>
        <w:rPr>
          <w:rFonts w:ascii="Book Antiqua" w:hAnsi="Book Antiqua"/>
          <w:sz w:val="24"/>
          <w:szCs w:val="24"/>
          <w:lang w:val="en-US"/>
        </w:rPr>
      </w:pPr>
      <w:r w:rsidRPr="000A1185">
        <w:rPr>
          <w:rFonts w:ascii="Book Antiqua" w:hAnsi="Book Antiqua"/>
          <w:sz w:val="24"/>
          <w:szCs w:val="24"/>
          <w:lang w:val="en-US"/>
        </w:rPr>
        <w:lastRenderedPageBreak/>
        <w:t xml:space="preserve">White blood cells are the cells of the immune system that are involved in protecting the body against both infectious disease and foreign invaders. The main function of leukocytes is to provide the specific and the non-specific immune defenses of the body through the cells with effector and </w:t>
      </w:r>
      <w:proofErr w:type="spellStart"/>
      <w:r w:rsidRPr="000A1185">
        <w:rPr>
          <w:rFonts w:ascii="Book Antiqua" w:hAnsi="Book Antiqua"/>
          <w:sz w:val="24"/>
          <w:szCs w:val="24"/>
          <w:lang w:val="en-US"/>
        </w:rPr>
        <w:t>immunoregulatory</w:t>
      </w:r>
      <w:proofErr w:type="spellEnd"/>
      <w:r w:rsidRPr="000A1185">
        <w:rPr>
          <w:rFonts w:ascii="Book Antiqua" w:hAnsi="Book Antiqua"/>
          <w:sz w:val="24"/>
          <w:szCs w:val="24"/>
          <w:lang w:val="en-US"/>
        </w:rPr>
        <w:t xml:space="preserve"> activity. Diabetes is often accompanied by infectious and inflammatory processes that occur with relapses and are difficult to treat. Changes in the count of leukocytes and their ratio may be a cause of susceptibility to infectious and inflammatory processes in patients with </w:t>
      </w:r>
      <w:r w:rsidR="00743C61" w:rsidRPr="000A1185">
        <w:rPr>
          <w:rFonts w:ascii="Book Antiqua" w:hAnsi="Book Antiqua"/>
          <w:sz w:val="24"/>
          <w:szCs w:val="24"/>
          <w:lang w:val="en-US"/>
        </w:rPr>
        <w:t>DM</w:t>
      </w:r>
      <w:r w:rsidRPr="000A1185">
        <w:rPr>
          <w:rFonts w:ascii="Book Antiqua" w:hAnsi="Book Antiqua"/>
          <w:sz w:val="24"/>
          <w:szCs w:val="24"/>
          <w:lang w:val="en-US"/>
        </w:rPr>
        <w:t xml:space="preserve">. It has been shown that the development of diabetes is accompanied by </w:t>
      </w:r>
      <w:proofErr w:type="gramStart"/>
      <w:r w:rsidRPr="000A1185">
        <w:rPr>
          <w:rFonts w:ascii="Book Antiqua" w:hAnsi="Book Antiqua"/>
          <w:sz w:val="24"/>
          <w:szCs w:val="24"/>
          <w:lang w:val="en-US"/>
        </w:rPr>
        <w:t>leukocytosis</w:t>
      </w:r>
      <w:r w:rsidR="006F5E18" w:rsidRPr="000A1185">
        <w:rPr>
          <w:rFonts w:ascii="Book Antiqua" w:hAnsi="Book Antiqua"/>
          <w:sz w:val="24"/>
          <w:szCs w:val="24"/>
          <w:vertAlign w:val="superscript"/>
          <w:lang w:val="en-US"/>
        </w:rPr>
        <w:t>[</w:t>
      </w:r>
      <w:proofErr w:type="gramEnd"/>
      <w:r w:rsidR="006F5E18" w:rsidRPr="000A1185">
        <w:rPr>
          <w:rFonts w:ascii="Book Antiqua" w:hAnsi="Book Antiqua"/>
          <w:sz w:val="24"/>
          <w:szCs w:val="24"/>
          <w:vertAlign w:val="superscript"/>
          <w:lang w:val="en-US"/>
        </w:rPr>
        <w:t>44</w:t>
      </w:r>
      <w:r w:rsidR="00743C61"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against a background of a reduction in the number of lymphocytes. Such changes may lead to impairment in functional properties of the immune system which is an additional risk factor for disability in patients with diabetes or even </w:t>
      </w:r>
      <w:proofErr w:type="gramStart"/>
      <w:r w:rsidRPr="000A1185">
        <w:rPr>
          <w:rFonts w:ascii="Book Antiqua" w:hAnsi="Book Antiqua"/>
          <w:sz w:val="24"/>
          <w:szCs w:val="24"/>
          <w:lang w:val="en-US"/>
        </w:rPr>
        <w:t>death</w:t>
      </w:r>
      <w:r w:rsidR="00C106B7" w:rsidRPr="000A1185">
        <w:rPr>
          <w:rFonts w:ascii="Book Antiqua" w:hAnsi="Book Antiqua"/>
          <w:sz w:val="24"/>
          <w:szCs w:val="24"/>
          <w:vertAlign w:val="superscript"/>
          <w:lang w:val="en-US"/>
        </w:rPr>
        <w:t>[</w:t>
      </w:r>
      <w:proofErr w:type="gramEnd"/>
      <w:r w:rsidR="006F5E18" w:rsidRPr="000A1185">
        <w:rPr>
          <w:rFonts w:ascii="Book Antiqua" w:hAnsi="Book Antiqua"/>
          <w:sz w:val="24"/>
          <w:szCs w:val="24"/>
          <w:vertAlign w:val="superscript"/>
          <w:lang w:val="en-US"/>
        </w:rPr>
        <w:t>4</w:t>
      </w:r>
      <w:r w:rsidR="00C106B7" w:rsidRPr="000A1185">
        <w:rPr>
          <w:rFonts w:ascii="Book Antiqua" w:hAnsi="Book Antiqua"/>
          <w:sz w:val="24"/>
          <w:szCs w:val="24"/>
          <w:vertAlign w:val="superscript"/>
          <w:lang w:val="en-US"/>
        </w:rPr>
        <w:t>5</w:t>
      </w:r>
      <w:r w:rsidR="00743C61"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In </w:t>
      </w:r>
      <w:r w:rsidR="00743C61" w:rsidRPr="000A1185">
        <w:rPr>
          <w:rFonts w:ascii="Book Antiqua" w:hAnsi="Book Antiqua"/>
          <w:sz w:val="24"/>
          <w:szCs w:val="24"/>
          <w:lang w:val="en-US"/>
        </w:rPr>
        <w:t>T1D</w:t>
      </w:r>
      <w:r w:rsidRPr="000A1185">
        <w:rPr>
          <w:rFonts w:ascii="Book Antiqua" w:hAnsi="Book Antiqua"/>
          <w:sz w:val="24"/>
          <w:szCs w:val="24"/>
          <w:lang w:val="en-US"/>
        </w:rPr>
        <w:t xml:space="preserve"> a disturbance of cellular immune response occurs, which is accompanied by changes in the activity of different subpopulations of cells: by exhaustion of T lymphocytes, reduction of T suppressors</w:t>
      </w:r>
      <w:r w:rsidR="00EE629C">
        <w:rPr>
          <w:rFonts w:ascii="Book Antiqua" w:hAnsi="Book Antiqua"/>
          <w:sz w:val="24"/>
          <w:szCs w:val="24"/>
          <w:lang w:val="en-US" w:eastAsia="zh-CN"/>
        </w:rPr>
        <w:t>’</w:t>
      </w:r>
      <w:r w:rsidRPr="000A1185">
        <w:rPr>
          <w:rFonts w:ascii="Book Antiqua" w:hAnsi="Book Antiqua"/>
          <w:sz w:val="24"/>
          <w:szCs w:val="24"/>
          <w:lang w:val="en-US"/>
        </w:rPr>
        <w:t xml:space="preserve"> activity, an increase in activated T lymphocytes and T helpers</w:t>
      </w:r>
      <w:r w:rsidR="00EE629C">
        <w:rPr>
          <w:rFonts w:ascii="Book Antiqua" w:hAnsi="Book Antiqua"/>
          <w:sz w:val="24"/>
          <w:szCs w:val="24"/>
          <w:lang w:val="en-US" w:eastAsia="zh-CN"/>
        </w:rPr>
        <w:t>’</w:t>
      </w:r>
      <w:r w:rsidRPr="000A1185">
        <w:rPr>
          <w:rFonts w:ascii="Book Antiqua" w:hAnsi="Book Antiqua"/>
          <w:sz w:val="24"/>
          <w:szCs w:val="24"/>
          <w:lang w:val="en-US"/>
        </w:rPr>
        <w:t xml:space="preserve"> quantity and by violation of IL-2 production by T lymphocytes. Also, the functional activity of peripheral blood monocytes is reduced, although their number in diabetic patients may be increased. In leukocytes the inhibition of key enzymes of glucose anaerobic oxidation and decrease of intracellular ATP reserves occurs. The development of hyperglycemia in </w:t>
      </w:r>
      <w:r w:rsidR="00743C61" w:rsidRPr="000A1185">
        <w:rPr>
          <w:rFonts w:ascii="Book Antiqua" w:hAnsi="Book Antiqua"/>
          <w:sz w:val="24"/>
          <w:szCs w:val="24"/>
          <w:lang w:val="en-US"/>
        </w:rPr>
        <w:t>DM</w:t>
      </w:r>
      <w:r w:rsidRPr="000A1185">
        <w:rPr>
          <w:rFonts w:ascii="Book Antiqua" w:hAnsi="Book Antiqua"/>
          <w:sz w:val="24"/>
          <w:szCs w:val="24"/>
          <w:lang w:val="en-US"/>
        </w:rPr>
        <w:t xml:space="preserve"> leads to a disruption of </w:t>
      </w:r>
      <w:proofErr w:type="spellStart"/>
      <w:r w:rsidRPr="000A1185">
        <w:rPr>
          <w:rFonts w:ascii="Book Antiqua" w:hAnsi="Book Antiqua"/>
          <w:sz w:val="24"/>
          <w:szCs w:val="24"/>
          <w:lang w:val="en-US"/>
        </w:rPr>
        <w:t>polymorphonuclear</w:t>
      </w:r>
      <w:proofErr w:type="spellEnd"/>
      <w:r w:rsidRPr="000A1185">
        <w:rPr>
          <w:rFonts w:ascii="Book Antiqua" w:hAnsi="Book Antiqua"/>
          <w:sz w:val="24"/>
          <w:szCs w:val="24"/>
          <w:lang w:val="en-US"/>
        </w:rPr>
        <w:t xml:space="preserve"> leukocyte functioning, resulting in reduced intensity of a </w:t>
      </w:r>
      <w:r w:rsidR="00EE629C">
        <w:rPr>
          <w:rFonts w:ascii="Book Antiqua" w:hAnsi="Book Antiqua"/>
          <w:sz w:val="24"/>
          <w:szCs w:val="24"/>
          <w:lang w:val="en-US" w:eastAsia="zh-CN"/>
        </w:rPr>
        <w:t>“</w:t>
      </w:r>
      <w:r w:rsidRPr="000A1185">
        <w:rPr>
          <w:rFonts w:ascii="Book Antiqua" w:hAnsi="Book Antiqua"/>
          <w:sz w:val="24"/>
          <w:szCs w:val="24"/>
          <w:lang w:val="en-US"/>
        </w:rPr>
        <w:t xml:space="preserve">respiratory </w:t>
      </w:r>
      <w:r w:rsidR="00B1793F" w:rsidRPr="000A1185">
        <w:rPr>
          <w:rFonts w:ascii="Book Antiqua" w:hAnsi="Book Antiqua"/>
          <w:sz w:val="24"/>
          <w:szCs w:val="24"/>
          <w:lang w:val="en-US"/>
        </w:rPr>
        <w:t xml:space="preserve">explosion” and their phagocytic activity during the response to bacterial </w:t>
      </w:r>
      <w:proofErr w:type="gramStart"/>
      <w:r w:rsidR="00B1793F" w:rsidRPr="000A1185">
        <w:rPr>
          <w:rFonts w:ascii="Book Antiqua" w:hAnsi="Book Antiqua"/>
          <w:sz w:val="24"/>
          <w:szCs w:val="24"/>
          <w:lang w:val="en-US"/>
        </w:rPr>
        <w:t>infection</w:t>
      </w:r>
      <w:r w:rsidR="00C106B7" w:rsidRPr="000A1185">
        <w:rPr>
          <w:rFonts w:ascii="Book Antiqua" w:hAnsi="Book Antiqua"/>
          <w:sz w:val="24"/>
          <w:szCs w:val="24"/>
          <w:vertAlign w:val="superscript"/>
          <w:lang w:val="en-US"/>
        </w:rPr>
        <w:t>[</w:t>
      </w:r>
      <w:proofErr w:type="gramEnd"/>
      <w:r w:rsidR="006F5E18" w:rsidRPr="000A1185">
        <w:rPr>
          <w:rFonts w:ascii="Book Antiqua" w:hAnsi="Book Antiqua"/>
          <w:sz w:val="24"/>
          <w:szCs w:val="24"/>
          <w:vertAlign w:val="superscript"/>
          <w:lang w:val="en-US"/>
        </w:rPr>
        <w:t>46</w:t>
      </w:r>
      <w:r w:rsidR="00743C61" w:rsidRPr="000A1185">
        <w:rPr>
          <w:rFonts w:ascii="Book Antiqua" w:hAnsi="Book Antiqua"/>
          <w:sz w:val="24"/>
          <w:szCs w:val="24"/>
          <w:vertAlign w:val="superscript"/>
          <w:lang w:val="en-US"/>
        </w:rPr>
        <w:t>]</w:t>
      </w:r>
      <w:r w:rsidRPr="000A1185">
        <w:rPr>
          <w:rFonts w:ascii="Book Antiqua" w:hAnsi="Book Antiqua"/>
          <w:sz w:val="24"/>
          <w:szCs w:val="24"/>
          <w:lang w:val="en-US"/>
        </w:rPr>
        <w:t>.</w:t>
      </w:r>
    </w:p>
    <w:p w:rsidR="00584A77" w:rsidRPr="000A1185" w:rsidRDefault="00584A77" w:rsidP="00EE629C">
      <w:pPr>
        <w:pStyle w:val="Normal1"/>
        <w:ind w:firstLineChars="100" w:firstLine="240"/>
        <w:rPr>
          <w:rFonts w:ascii="Book Antiqua" w:hAnsi="Book Antiqua"/>
          <w:sz w:val="24"/>
          <w:szCs w:val="24"/>
          <w:lang w:val="en-US"/>
        </w:rPr>
      </w:pPr>
      <w:r w:rsidRPr="000A1185">
        <w:rPr>
          <w:rFonts w:ascii="Book Antiqua" w:hAnsi="Book Antiqua"/>
          <w:sz w:val="24"/>
          <w:szCs w:val="24"/>
          <w:lang w:val="en-US"/>
        </w:rPr>
        <w:t xml:space="preserve">Other important functional changes that cause </w:t>
      </w:r>
      <w:proofErr w:type="spellStart"/>
      <w:r w:rsidRPr="000A1185">
        <w:rPr>
          <w:rFonts w:ascii="Book Antiqua" w:hAnsi="Book Antiqua"/>
          <w:sz w:val="24"/>
          <w:szCs w:val="24"/>
          <w:lang w:val="en-US"/>
        </w:rPr>
        <w:t>angiopathy</w:t>
      </w:r>
      <w:proofErr w:type="spellEnd"/>
      <w:r w:rsidRPr="000A1185">
        <w:rPr>
          <w:rFonts w:ascii="Book Antiqua" w:hAnsi="Book Antiqua"/>
          <w:sz w:val="24"/>
          <w:szCs w:val="24"/>
          <w:lang w:val="en-US"/>
        </w:rPr>
        <w:t xml:space="preserve"> are: increased permeability of the vascular wall, hemodynamic disorders, changes in blood viscosity, and a violation of adhesive, aggregation and migration ability of </w:t>
      </w:r>
      <w:r w:rsidR="00985181" w:rsidRPr="000A1185">
        <w:rPr>
          <w:rFonts w:ascii="Book Antiqua" w:hAnsi="Book Antiqua"/>
          <w:sz w:val="24"/>
          <w:szCs w:val="24"/>
          <w:lang w:val="en-US"/>
        </w:rPr>
        <w:t>WBCs</w:t>
      </w:r>
      <w:r w:rsidRPr="000A1185">
        <w:rPr>
          <w:rFonts w:ascii="Book Antiqua" w:hAnsi="Book Antiqua"/>
          <w:sz w:val="24"/>
          <w:szCs w:val="24"/>
          <w:lang w:val="en-US"/>
        </w:rPr>
        <w:t xml:space="preserve">, which are dependent on their morphological and functional states. The development of an immune response occurs as a result of an interaction between leukocytes and antigens, soluble regulatory molecules </w:t>
      </w:r>
      <w:r w:rsidR="00390BA6" w:rsidRPr="000A1185">
        <w:rPr>
          <w:rFonts w:ascii="Book Antiqua" w:hAnsi="Book Antiqua"/>
          <w:sz w:val="24"/>
          <w:szCs w:val="24"/>
          <w:lang w:val="en-US"/>
        </w:rPr>
        <w:t>and with other leukocytes.</w:t>
      </w:r>
      <w:r w:rsidRPr="000A1185">
        <w:rPr>
          <w:rFonts w:ascii="Book Antiqua" w:hAnsi="Book Antiqua"/>
          <w:sz w:val="24"/>
          <w:szCs w:val="24"/>
          <w:lang w:val="en-US"/>
        </w:rPr>
        <w:t xml:space="preserve"> To initiate an inflammatory response to a bacterial infection, leukocytes have to migrate from the blood into the affected tissues, in relation to which they have positive chemotaxis. Peripheral blood leukocytes, in particular, neutrophilic granulocytes and lymphocytes, have a leading role in the pathogenesis of diabetic complications.</w:t>
      </w:r>
      <w:r w:rsidR="00EE629C">
        <w:rPr>
          <w:rFonts w:ascii="Book Antiqua" w:hAnsi="Book Antiqua" w:hint="eastAsia"/>
          <w:sz w:val="24"/>
          <w:szCs w:val="24"/>
          <w:lang w:val="en-US" w:eastAsia="zh-CN"/>
        </w:rPr>
        <w:t xml:space="preserve"> </w:t>
      </w:r>
      <w:r w:rsidRPr="000A1185">
        <w:rPr>
          <w:rFonts w:ascii="Book Antiqua" w:hAnsi="Book Antiqua"/>
          <w:sz w:val="24"/>
          <w:szCs w:val="24"/>
          <w:lang w:val="en-US"/>
        </w:rPr>
        <w:t xml:space="preserve">The mechanism causing damage to the vascular endothelium by leukocytes is not completely elucidated, but it is known that the interaction between leukocytes and endothelial cells provides adhesive molecules, most of which are part of the membrane </w:t>
      </w:r>
      <w:r w:rsidRPr="000A1185">
        <w:rPr>
          <w:rFonts w:ascii="Book Antiqua" w:hAnsi="Book Antiqua"/>
          <w:sz w:val="24"/>
          <w:szCs w:val="24"/>
          <w:lang w:val="en-US"/>
        </w:rPr>
        <w:lastRenderedPageBreak/>
        <w:t xml:space="preserve">receptors of leukocytes and, according to chemical structure, are </w:t>
      </w:r>
      <w:proofErr w:type="spellStart"/>
      <w:r w:rsidRPr="000A1185">
        <w:rPr>
          <w:rFonts w:ascii="Book Antiqua" w:hAnsi="Book Antiqua"/>
          <w:sz w:val="24"/>
          <w:szCs w:val="24"/>
          <w:lang w:val="en-US"/>
        </w:rPr>
        <w:t>sialoglycoproteins</w:t>
      </w:r>
      <w:proofErr w:type="spellEnd"/>
      <w:r w:rsidRPr="000A1185">
        <w:rPr>
          <w:rFonts w:ascii="Book Antiqua" w:hAnsi="Book Antiqua"/>
          <w:sz w:val="24"/>
          <w:szCs w:val="24"/>
          <w:lang w:val="en-US"/>
        </w:rPr>
        <w:t>. The increase in the number of exposed surface cells (</w:t>
      </w:r>
      <w:proofErr w:type="spellStart"/>
      <w:r w:rsidRPr="000A1185">
        <w:rPr>
          <w:rFonts w:ascii="Book Antiqua" w:hAnsi="Book Antiqua"/>
          <w:sz w:val="24"/>
          <w:szCs w:val="24"/>
          <w:lang w:val="en-US"/>
        </w:rPr>
        <w:t>sialoglycoconjugates</w:t>
      </w:r>
      <w:proofErr w:type="spellEnd"/>
      <w:r w:rsidRPr="000A1185">
        <w:rPr>
          <w:rFonts w:ascii="Book Antiqua" w:hAnsi="Book Antiqua"/>
          <w:sz w:val="24"/>
          <w:szCs w:val="24"/>
          <w:lang w:val="en-US"/>
        </w:rPr>
        <w:t xml:space="preserve">) correlates with the damage of many cell </w:t>
      </w:r>
      <w:proofErr w:type="gramStart"/>
      <w:r w:rsidRPr="000A1185">
        <w:rPr>
          <w:rFonts w:ascii="Book Antiqua" w:hAnsi="Book Antiqua"/>
          <w:sz w:val="24"/>
          <w:szCs w:val="24"/>
          <w:lang w:val="en-US"/>
        </w:rPr>
        <w:t>types</w:t>
      </w:r>
      <w:r w:rsidR="00C106B7" w:rsidRPr="000A1185">
        <w:rPr>
          <w:rFonts w:ascii="Book Antiqua" w:hAnsi="Book Antiqua"/>
          <w:sz w:val="24"/>
          <w:szCs w:val="24"/>
          <w:vertAlign w:val="superscript"/>
          <w:lang w:val="en-US"/>
        </w:rPr>
        <w:t>[</w:t>
      </w:r>
      <w:proofErr w:type="gramEnd"/>
      <w:r w:rsidR="006F5E18" w:rsidRPr="000A1185">
        <w:rPr>
          <w:rFonts w:ascii="Book Antiqua" w:hAnsi="Book Antiqua"/>
          <w:sz w:val="24"/>
          <w:szCs w:val="24"/>
          <w:vertAlign w:val="superscript"/>
          <w:lang w:val="en-US"/>
        </w:rPr>
        <w:t>47,48</w:t>
      </w:r>
      <w:r w:rsidR="00985181"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The potential significance of carbohydrate-specific interactions in the regulation of cellular functions is very important because an abundance of </w:t>
      </w:r>
      <w:proofErr w:type="spellStart"/>
      <w:r w:rsidRPr="000A1185">
        <w:rPr>
          <w:rFonts w:ascii="Book Antiqua" w:hAnsi="Book Antiqua"/>
          <w:sz w:val="24"/>
          <w:szCs w:val="24"/>
          <w:lang w:val="en-US"/>
        </w:rPr>
        <w:t>glycoligand</w:t>
      </w:r>
      <w:proofErr w:type="spellEnd"/>
      <w:r w:rsidRPr="000A1185">
        <w:rPr>
          <w:rFonts w:ascii="Book Antiqua" w:hAnsi="Book Antiqua"/>
          <w:sz w:val="24"/>
          <w:szCs w:val="24"/>
          <w:lang w:val="en-US"/>
        </w:rPr>
        <w:t xml:space="preserve"> structures expressed on the cell surface can be modified under hyperglycemic conditions in </w:t>
      </w:r>
      <w:r w:rsidR="005B78FE" w:rsidRPr="000A1185">
        <w:rPr>
          <w:rFonts w:ascii="Book Antiqua" w:hAnsi="Book Antiqua" w:hint="eastAsia"/>
          <w:sz w:val="24"/>
          <w:szCs w:val="24"/>
          <w:lang w:val="en-US" w:eastAsia="zh-CN"/>
        </w:rPr>
        <w:t>DM</w:t>
      </w:r>
      <w:r w:rsidRPr="000A1185">
        <w:rPr>
          <w:rFonts w:ascii="Book Antiqua" w:hAnsi="Book Antiqua"/>
          <w:sz w:val="24"/>
          <w:szCs w:val="24"/>
          <w:lang w:val="en-US"/>
        </w:rPr>
        <w:t xml:space="preserve">. Content redistribution and structural changes in carbohydrate determinants of glycoproteins on the plasma membrane of leukocytes under type 1 </w:t>
      </w:r>
      <w:r w:rsidR="00985181" w:rsidRPr="000A1185">
        <w:rPr>
          <w:rFonts w:ascii="Book Antiqua" w:hAnsi="Book Antiqua"/>
          <w:sz w:val="24"/>
          <w:szCs w:val="24"/>
          <w:lang w:val="en-US"/>
        </w:rPr>
        <w:t>DM</w:t>
      </w:r>
      <w:r w:rsidRPr="000A1185">
        <w:rPr>
          <w:rFonts w:ascii="Book Antiqua" w:hAnsi="Book Antiqua"/>
          <w:sz w:val="24"/>
          <w:szCs w:val="24"/>
          <w:lang w:val="en-US"/>
        </w:rPr>
        <w:t xml:space="preserve"> may contribute to an increased adhesion of leukocytes to the vascular endothelium and to the disruption of their phagocytic functions. These interactions could be the reasons for complications in clinical treatment of the disease.</w:t>
      </w:r>
    </w:p>
    <w:p w:rsidR="00584A77" w:rsidRPr="000A1185" w:rsidRDefault="00584A77" w:rsidP="00EE629C">
      <w:pPr>
        <w:pStyle w:val="Normal1"/>
        <w:ind w:firstLineChars="100" w:firstLine="240"/>
        <w:rPr>
          <w:rFonts w:ascii="Book Antiqua" w:hAnsi="Book Antiqua"/>
          <w:sz w:val="24"/>
          <w:szCs w:val="24"/>
          <w:lang w:val="en-US"/>
        </w:rPr>
      </w:pPr>
      <w:r w:rsidRPr="000A1185">
        <w:rPr>
          <w:rFonts w:ascii="Book Antiqua" w:hAnsi="Book Antiqua"/>
          <w:sz w:val="24"/>
          <w:szCs w:val="24"/>
          <w:lang w:val="en-US"/>
        </w:rPr>
        <w:t xml:space="preserve">Many pathological states, for example, diabetes, are accompanied by changes in sialic acid </w:t>
      </w:r>
      <w:proofErr w:type="gramStart"/>
      <w:r w:rsidRPr="000A1185">
        <w:rPr>
          <w:rFonts w:ascii="Book Antiqua" w:hAnsi="Book Antiqua"/>
          <w:sz w:val="24"/>
          <w:szCs w:val="24"/>
          <w:lang w:val="en-US"/>
        </w:rPr>
        <w:t>expression</w:t>
      </w:r>
      <w:r w:rsidR="006F5E18" w:rsidRPr="000A1185">
        <w:rPr>
          <w:rFonts w:ascii="Book Antiqua" w:hAnsi="Book Antiqua"/>
          <w:sz w:val="24"/>
          <w:szCs w:val="24"/>
          <w:vertAlign w:val="superscript"/>
          <w:lang w:val="en-US"/>
        </w:rPr>
        <w:t>[</w:t>
      </w:r>
      <w:proofErr w:type="gramEnd"/>
      <w:r w:rsidR="006F5E18" w:rsidRPr="000A1185">
        <w:rPr>
          <w:rFonts w:ascii="Book Antiqua" w:hAnsi="Book Antiqua"/>
          <w:sz w:val="24"/>
          <w:szCs w:val="24"/>
          <w:vertAlign w:val="superscript"/>
          <w:lang w:val="en-US"/>
        </w:rPr>
        <w:t>49</w:t>
      </w:r>
      <w:r w:rsidR="00985181" w:rsidRPr="000A1185">
        <w:rPr>
          <w:rFonts w:ascii="Book Antiqua" w:hAnsi="Book Antiqua"/>
          <w:sz w:val="24"/>
          <w:szCs w:val="24"/>
          <w:vertAlign w:val="superscript"/>
          <w:lang w:val="en-US"/>
        </w:rPr>
        <w:t>]</w:t>
      </w:r>
      <w:r w:rsidR="00390BA6" w:rsidRPr="000A1185">
        <w:rPr>
          <w:rFonts w:ascii="Book Antiqua" w:hAnsi="Book Antiqua"/>
          <w:sz w:val="24"/>
          <w:szCs w:val="24"/>
          <w:lang w:val="en-US"/>
        </w:rPr>
        <w:t xml:space="preserve">. </w:t>
      </w:r>
      <w:r w:rsidRPr="000A1185">
        <w:rPr>
          <w:rFonts w:ascii="Book Antiqua" w:hAnsi="Book Antiqua"/>
          <w:sz w:val="24"/>
          <w:szCs w:val="24"/>
          <w:lang w:val="en-US"/>
        </w:rPr>
        <w:t xml:space="preserve">Under diabetes, leukocytes demonstrate increased adhesive ability to the vascular endothelium. This </w:t>
      </w:r>
      <w:proofErr w:type="spellStart"/>
      <w:r w:rsidRPr="000A1185">
        <w:rPr>
          <w:rFonts w:ascii="Book Antiqua" w:hAnsi="Book Antiqua"/>
          <w:sz w:val="24"/>
          <w:szCs w:val="24"/>
          <w:lang w:val="en-US"/>
        </w:rPr>
        <w:t>pathogenetic</w:t>
      </w:r>
      <w:proofErr w:type="spellEnd"/>
      <w:r w:rsidRPr="000A1185">
        <w:rPr>
          <w:rFonts w:ascii="Book Antiqua" w:hAnsi="Book Antiqua"/>
          <w:sz w:val="24"/>
          <w:szCs w:val="24"/>
          <w:lang w:val="en-US"/>
        </w:rPr>
        <w:t xml:space="preserve"> mechanism is mediated by an elevated level of cell adhesion molecules on the surface of endothelial cells and leukocytes and causes abnormal leukocyte-endothelial cell adhesion. Increasing membrane rigidity and reducing the ability of </w:t>
      </w:r>
      <w:r w:rsidR="00985181" w:rsidRPr="000A1185">
        <w:rPr>
          <w:rFonts w:ascii="Book Antiqua" w:hAnsi="Book Antiqua"/>
          <w:sz w:val="24"/>
          <w:szCs w:val="24"/>
          <w:lang w:val="en-US"/>
        </w:rPr>
        <w:t>WBC</w:t>
      </w:r>
      <w:r w:rsidRPr="000A1185">
        <w:rPr>
          <w:rFonts w:ascii="Book Antiqua" w:hAnsi="Book Antiqua"/>
          <w:sz w:val="24"/>
          <w:szCs w:val="24"/>
          <w:lang w:val="en-US"/>
        </w:rPr>
        <w:t xml:space="preserve">s </w:t>
      </w:r>
      <w:r w:rsidR="00782BAF" w:rsidRPr="000A1185">
        <w:rPr>
          <w:rFonts w:ascii="Book Antiqua" w:hAnsi="Book Antiqua"/>
          <w:sz w:val="24"/>
          <w:szCs w:val="24"/>
          <w:lang w:val="en-US"/>
        </w:rPr>
        <w:t xml:space="preserve">to deform </w:t>
      </w:r>
      <w:r w:rsidRPr="000A1185">
        <w:rPr>
          <w:rFonts w:ascii="Book Antiqua" w:hAnsi="Book Antiqua"/>
          <w:sz w:val="24"/>
          <w:szCs w:val="24"/>
          <w:lang w:val="en-US"/>
        </w:rPr>
        <w:t>may damage the capillaries. And next to the small diameter of the lumen of blood vessels, increased adhesion of leukocytes to the endothelial wall leads to their capture in capillaries (</w:t>
      </w:r>
      <w:proofErr w:type="spellStart"/>
      <w:r w:rsidRPr="000A1185">
        <w:rPr>
          <w:rFonts w:ascii="Book Antiqua" w:hAnsi="Book Antiqua"/>
          <w:sz w:val="24"/>
          <w:szCs w:val="24"/>
          <w:lang w:val="en-US"/>
        </w:rPr>
        <w:t>leykostaz</w:t>
      </w:r>
      <w:proofErr w:type="spellEnd"/>
      <w:r w:rsidRPr="000A1185">
        <w:rPr>
          <w:rFonts w:ascii="Book Antiqua" w:hAnsi="Book Antiqua"/>
          <w:sz w:val="24"/>
          <w:szCs w:val="24"/>
          <w:lang w:val="en-US"/>
        </w:rPr>
        <w:t xml:space="preserve">) and to increased vascular occlusion, which is an important point in the development of diabetic </w:t>
      </w:r>
      <w:proofErr w:type="spellStart"/>
      <w:proofErr w:type="gramStart"/>
      <w:r w:rsidRPr="000A1185">
        <w:rPr>
          <w:rFonts w:ascii="Book Antiqua" w:hAnsi="Book Antiqua"/>
          <w:sz w:val="24"/>
          <w:szCs w:val="24"/>
          <w:lang w:val="en-US"/>
        </w:rPr>
        <w:t>microangiopathies</w:t>
      </w:r>
      <w:proofErr w:type="spellEnd"/>
      <w:r w:rsidR="00985181" w:rsidRPr="000A1185">
        <w:rPr>
          <w:rFonts w:ascii="Book Antiqua" w:hAnsi="Book Antiqua"/>
          <w:sz w:val="24"/>
          <w:szCs w:val="24"/>
          <w:vertAlign w:val="superscript"/>
          <w:lang w:val="en-US"/>
        </w:rPr>
        <w:t>[</w:t>
      </w:r>
      <w:proofErr w:type="gramEnd"/>
      <w:r w:rsidR="00985181" w:rsidRPr="000A1185">
        <w:rPr>
          <w:rFonts w:ascii="Book Antiqua" w:hAnsi="Book Antiqua"/>
          <w:sz w:val="24"/>
          <w:szCs w:val="24"/>
          <w:vertAlign w:val="superscript"/>
          <w:lang w:val="en-US"/>
        </w:rPr>
        <w:t>5</w:t>
      </w:r>
      <w:r w:rsidR="006F5E18" w:rsidRPr="000A1185">
        <w:rPr>
          <w:rFonts w:ascii="Book Antiqua" w:hAnsi="Book Antiqua"/>
          <w:sz w:val="24"/>
          <w:szCs w:val="24"/>
          <w:vertAlign w:val="superscript"/>
          <w:lang w:val="en-US"/>
        </w:rPr>
        <w:t>0</w:t>
      </w:r>
      <w:r w:rsidR="00985181" w:rsidRPr="000A1185">
        <w:rPr>
          <w:rFonts w:ascii="Book Antiqua" w:hAnsi="Book Antiqua"/>
          <w:sz w:val="24"/>
          <w:szCs w:val="24"/>
          <w:vertAlign w:val="superscript"/>
          <w:lang w:val="en-US"/>
        </w:rPr>
        <w:t>]</w:t>
      </w:r>
      <w:r w:rsidR="00782BAF" w:rsidRPr="000A1185">
        <w:rPr>
          <w:rFonts w:ascii="Book Antiqua" w:hAnsi="Book Antiqua"/>
          <w:sz w:val="24"/>
          <w:szCs w:val="24"/>
          <w:lang w:val="en-US"/>
        </w:rPr>
        <w:t>.</w:t>
      </w:r>
    </w:p>
    <w:p w:rsidR="00584A77" w:rsidRPr="000A1185" w:rsidRDefault="00584A77" w:rsidP="00EE629C">
      <w:pPr>
        <w:tabs>
          <w:tab w:val="left" w:pos="709"/>
          <w:tab w:val="left" w:pos="993"/>
          <w:tab w:val="left" w:pos="1134"/>
          <w:tab w:val="left" w:pos="9639"/>
          <w:tab w:val="right" w:leader="dot" w:pos="10206"/>
        </w:tabs>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 xml:space="preserve">The result of hyperglycemia in the cell is the excessive accumulation of products of </w:t>
      </w:r>
      <w:proofErr w:type="spellStart"/>
      <w:r w:rsidRPr="000A1185">
        <w:rPr>
          <w:rFonts w:ascii="Book Antiqua" w:hAnsi="Book Antiqua"/>
          <w:sz w:val="24"/>
          <w:szCs w:val="24"/>
          <w:lang w:val="en-US"/>
        </w:rPr>
        <w:t>nonenzymatic</w:t>
      </w:r>
      <w:proofErr w:type="spellEnd"/>
      <w:r w:rsidRPr="000A1185">
        <w:rPr>
          <w:rFonts w:ascii="Book Antiqua" w:hAnsi="Book Antiqua"/>
          <w:sz w:val="24"/>
          <w:szCs w:val="24"/>
          <w:lang w:val="en-US"/>
        </w:rPr>
        <w:t xml:space="preserve"> glycosylation in cells</w:t>
      </w:r>
      <w:r w:rsidRPr="000A1185">
        <w:rPr>
          <w:rFonts w:ascii="Book Antiqua" w:hAnsi="Book Antiqua"/>
          <w:sz w:val="24"/>
          <w:szCs w:val="24"/>
          <w:lang w:val="uk-UA"/>
        </w:rPr>
        <w:t xml:space="preserve">, </w:t>
      </w:r>
      <w:r w:rsidRPr="000A1185">
        <w:rPr>
          <w:rFonts w:ascii="Book Antiqua" w:hAnsi="Book Antiqua"/>
          <w:sz w:val="24"/>
          <w:szCs w:val="24"/>
          <w:lang w:val="en-US"/>
        </w:rPr>
        <w:t xml:space="preserve">and also </w:t>
      </w:r>
      <w:r w:rsidR="00FD6430" w:rsidRPr="000A1185">
        <w:rPr>
          <w:rFonts w:ascii="Book Antiqua" w:hAnsi="Book Antiqua"/>
          <w:sz w:val="24"/>
          <w:szCs w:val="24"/>
          <w:lang w:val="en-US"/>
        </w:rPr>
        <w:t>violates</w:t>
      </w:r>
      <w:r w:rsidRPr="000A1185">
        <w:rPr>
          <w:rFonts w:ascii="Book Antiqua" w:hAnsi="Book Antiqua"/>
          <w:sz w:val="24"/>
          <w:szCs w:val="24"/>
          <w:lang w:val="en-US"/>
        </w:rPr>
        <w:t xml:space="preserve"> many biochemical and physiological parameters causing cell depletion of energy resources and antioxidants. </w:t>
      </w:r>
      <w:r w:rsidR="004F0437" w:rsidRPr="000A1185">
        <w:rPr>
          <w:rFonts w:ascii="Book Antiqua" w:hAnsi="Book Antiqua"/>
          <w:sz w:val="24"/>
          <w:szCs w:val="24"/>
          <w:lang w:val="en-US"/>
        </w:rPr>
        <w:t>A</w:t>
      </w:r>
      <w:r w:rsidRPr="000A1185">
        <w:rPr>
          <w:rFonts w:ascii="Book Antiqua" w:hAnsi="Book Antiqua"/>
          <w:sz w:val="24"/>
          <w:szCs w:val="24"/>
          <w:lang w:val="en-US"/>
        </w:rPr>
        <w:t>ccumulation</w:t>
      </w:r>
      <w:r w:rsidR="004F0437" w:rsidRPr="000A1185">
        <w:rPr>
          <w:rFonts w:ascii="Book Antiqua" w:hAnsi="Book Antiqua"/>
          <w:sz w:val="24"/>
          <w:szCs w:val="24"/>
          <w:lang w:val="en-US"/>
        </w:rPr>
        <w:t xml:space="preserve"> of AGEs</w:t>
      </w:r>
      <w:r w:rsidRPr="000A1185">
        <w:rPr>
          <w:rFonts w:ascii="Book Antiqua" w:hAnsi="Book Antiqua"/>
          <w:sz w:val="24"/>
          <w:szCs w:val="24"/>
          <w:lang w:val="en-US"/>
        </w:rPr>
        <w:t xml:space="preserve"> either inside or outside the cell perturbs the functions of molecules and the cell on the </w:t>
      </w:r>
      <w:proofErr w:type="gramStart"/>
      <w:r w:rsidRPr="000A1185">
        <w:rPr>
          <w:rFonts w:ascii="Book Antiqua" w:hAnsi="Book Antiqua"/>
          <w:sz w:val="24"/>
          <w:szCs w:val="24"/>
          <w:lang w:val="en-US"/>
        </w:rPr>
        <w:t>whole</w:t>
      </w:r>
      <w:r w:rsidR="004F0437" w:rsidRPr="000A1185">
        <w:rPr>
          <w:rFonts w:ascii="Book Antiqua" w:hAnsi="Book Antiqua"/>
          <w:sz w:val="24"/>
          <w:szCs w:val="24"/>
          <w:vertAlign w:val="superscript"/>
          <w:lang w:val="en-US"/>
        </w:rPr>
        <w:t>[</w:t>
      </w:r>
      <w:proofErr w:type="gramEnd"/>
      <w:r w:rsidR="004F0437" w:rsidRPr="000A1185">
        <w:rPr>
          <w:rFonts w:ascii="Book Antiqua" w:hAnsi="Book Antiqua"/>
          <w:sz w:val="24"/>
          <w:szCs w:val="24"/>
          <w:vertAlign w:val="superscript"/>
          <w:lang w:val="en-US"/>
        </w:rPr>
        <w:t>5</w:t>
      </w:r>
      <w:r w:rsidR="006F5E18" w:rsidRPr="000A1185">
        <w:rPr>
          <w:rFonts w:ascii="Book Antiqua" w:hAnsi="Book Antiqua"/>
          <w:sz w:val="24"/>
          <w:szCs w:val="24"/>
          <w:vertAlign w:val="superscript"/>
          <w:lang w:val="en-US"/>
        </w:rPr>
        <w:t>1</w:t>
      </w:r>
      <w:r w:rsidR="004F0437"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Some proteins that regulate the transcription of certain genes can participate in the process of glycosylation. The molecules of AGEs, when on the cell surface, can affect signaling and interaction between intercellular space and cells, thus disrupting cell functions. The disruption of the electron transport chain and excessive </w:t>
      </w:r>
      <w:r w:rsidR="00390BA6" w:rsidRPr="000A1185">
        <w:rPr>
          <w:rFonts w:ascii="Book Antiqua" w:hAnsi="Book Antiqua"/>
          <w:sz w:val="24"/>
          <w:szCs w:val="24"/>
          <w:lang w:val="en-US"/>
        </w:rPr>
        <w:t>generating</w:t>
      </w:r>
      <w:r w:rsidR="00390BA6" w:rsidRPr="000A1185" w:rsidDel="00390BA6">
        <w:rPr>
          <w:rFonts w:ascii="Book Antiqua" w:hAnsi="Book Antiqua"/>
          <w:sz w:val="24"/>
          <w:szCs w:val="24"/>
          <w:lang w:val="en-US"/>
        </w:rPr>
        <w:t xml:space="preserve"> </w:t>
      </w:r>
      <w:r w:rsidR="00390BA6" w:rsidRPr="000A1185">
        <w:rPr>
          <w:rFonts w:ascii="Book Antiqua" w:hAnsi="Book Antiqua"/>
          <w:sz w:val="24"/>
          <w:szCs w:val="24"/>
          <w:lang w:val="en-US"/>
        </w:rPr>
        <w:t xml:space="preserve">of </w:t>
      </w:r>
      <w:r w:rsidRPr="000A1185">
        <w:rPr>
          <w:rFonts w:ascii="Book Antiqua" w:hAnsi="Book Antiqua"/>
          <w:sz w:val="24"/>
          <w:szCs w:val="24"/>
          <w:lang w:val="en-US"/>
        </w:rPr>
        <w:t>ROS occur in the mitochondria. Overproduction of mitochondrial superoxide during hyperglycemia is a primary initiating mechanism that activates pathways of diabetes</w:t>
      </w:r>
      <w:r w:rsidR="00EE629C">
        <w:rPr>
          <w:rFonts w:ascii="Book Antiqua" w:hAnsi="Book Antiqua"/>
          <w:sz w:val="24"/>
          <w:szCs w:val="24"/>
          <w:lang w:val="en-US" w:eastAsia="zh-CN"/>
        </w:rPr>
        <w:t>’</w:t>
      </w:r>
      <w:r w:rsidRPr="000A1185">
        <w:rPr>
          <w:rFonts w:ascii="Book Antiqua" w:hAnsi="Book Antiqua"/>
          <w:sz w:val="24"/>
          <w:szCs w:val="24"/>
          <w:lang w:val="en-US"/>
        </w:rPr>
        <w:t xml:space="preserve"> vascular tissue damage, leading to cellular redox imbalance and oxidative </w:t>
      </w:r>
      <w:proofErr w:type="gramStart"/>
      <w:r w:rsidRPr="000A1185">
        <w:rPr>
          <w:rFonts w:ascii="Book Antiqua" w:hAnsi="Book Antiqua"/>
          <w:sz w:val="24"/>
          <w:szCs w:val="24"/>
          <w:lang w:val="en-US"/>
        </w:rPr>
        <w:t>stress</w:t>
      </w:r>
      <w:r w:rsidR="004F0437" w:rsidRPr="000A1185">
        <w:rPr>
          <w:rFonts w:ascii="Book Antiqua" w:hAnsi="Book Antiqua"/>
          <w:sz w:val="24"/>
          <w:szCs w:val="24"/>
          <w:vertAlign w:val="superscript"/>
          <w:lang w:val="en-US"/>
        </w:rPr>
        <w:t>[</w:t>
      </w:r>
      <w:proofErr w:type="gramEnd"/>
      <w:r w:rsidR="004F0437" w:rsidRPr="000A1185">
        <w:rPr>
          <w:rFonts w:ascii="Book Antiqua" w:hAnsi="Book Antiqua"/>
          <w:sz w:val="24"/>
          <w:szCs w:val="24"/>
          <w:vertAlign w:val="superscript"/>
          <w:lang w:val="en-US"/>
        </w:rPr>
        <w:t>5</w:t>
      </w:r>
      <w:r w:rsidR="006F5E18" w:rsidRPr="000A1185">
        <w:rPr>
          <w:rFonts w:ascii="Book Antiqua" w:hAnsi="Book Antiqua"/>
          <w:sz w:val="24"/>
          <w:szCs w:val="24"/>
          <w:vertAlign w:val="superscript"/>
          <w:lang w:val="en-US"/>
        </w:rPr>
        <w:t>2</w:t>
      </w:r>
      <w:r w:rsidR="004F0437" w:rsidRPr="000A1185">
        <w:rPr>
          <w:rFonts w:ascii="Book Antiqua" w:hAnsi="Book Antiqua"/>
          <w:sz w:val="24"/>
          <w:szCs w:val="24"/>
          <w:vertAlign w:val="superscript"/>
          <w:lang w:val="en-US"/>
        </w:rPr>
        <w:t>,5</w:t>
      </w:r>
      <w:r w:rsidR="006F5E18" w:rsidRPr="000A1185">
        <w:rPr>
          <w:rFonts w:ascii="Book Antiqua" w:hAnsi="Book Antiqua"/>
          <w:sz w:val="24"/>
          <w:szCs w:val="24"/>
          <w:vertAlign w:val="superscript"/>
          <w:lang w:val="en-US"/>
        </w:rPr>
        <w:t>3</w:t>
      </w:r>
      <w:r w:rsidR="004F0437" w:rsidRPr="000A1185">
        <w:rPr>
          <w:rFonts w:ascii="Book Antiqua" w:hAnsi="Book Antiqua"/>
          <w:sz w:val="24"/>
          <w:szCs w:val="24"/>
          <w:vertAlign w:val="superscript"/>
          <w:lang w:val="en-US"/>
        </w:rPr>
        <w:t>]</w:t>
      </w:r>
      <w:r w:rsidR="004F0437" w:rsidRPr="000A1185">
        <w:rPr>
          <w:rFonts w:ascii="Book Antiqua" w:hAnsi="Book Antiqua"/>
          <w:sz w:val="24"/>
          <w:szCs w:val="24"/>
          <w:lang w:val="en-US"/>
        </w:rPr>
        <w:t xml:space="preserve">. </w:t>
      </w:r>
      <w:r w:rsidRPr="000A1185">
        <w:rPr>
          <w:rFonts w:ascii="Book Antiqua" w:hAnsi="Book Antiqua"/>
          <w:sz w:val="24"/>
          <w:szCs w:val="24"/>
          <w:lang w:val="en-US"/>
        </w:rPr>
        <w:t xml:space="preserve">It is known that inflammatory processes are characterized by the activation of immunocompetent cells with the corresponding activation of inducible NO-synthase, and a local increase of concentration of NO hundreds of times above the norm, depending on </w:t>
      </w:r>
      <w:r w:rsidRPr="000A1185">
        <w:rPr>
          <w:rFonts w:ascii="Book Antiqua" w:hAnsi="Book Antiqua"/>
          <w:sz w:val="24"/>
          <w:szCs w:val="24"/>
          <w:lang w:val="en-US"/>
        </w:rPr>
        <w:lastRenderedPageBreak/>
        <w:t xml:space="preserve">the cell </w:t>
      </w:r>
      <w:proofErr w:type="gramStart"/>
      <w:r w:rsidRPr="000A1185">
        <w:rPr>
          <w:rFonts w:ascii="Book Antiqua" w:hAnsi="Book Antiqua"/>
          <w:sz w:val="24"/>
          <w:szCs w:val="24"/>
          <w:lang w:val="en-US"/>
        </w:rPr>
        <w:t>type</w:t>
      </w:r>
      <w:r w:rsidR="004F0437" w:rsidRPr="000A1185">
        <w:rPr>
          <w:rFonts w:ascii="Book Antiqua" w:hAnsi="Book Antiqua"/>
          <w:sz w:val="24"/>
          <w:szCs w:val="24"/>
          <w:vertAlign w:val="superscript"/>
          <w:lang w:val="en-US"/>
        </w:rPr>
        <w:t>[</w:t>
      </w:r>
      <w:proofErr w:type="gramEnd"/>
      <w:r w:rsidR="006F5E18" w:rsidRPr="000A1185">
        <w:rPr>
          <w:rFonts w:ascii="Book Antiqua" w:hAnsi="Book Antiqua"/>
          <w:sz w:val="24"/>
          <w:szCs w:val="24"/>
          <w:vertAlign w:val="superscript"/>
          <w:lang w:val="en-US"/>
        </w:rPr>
        <w:t>54</w:t>
      </w:r>
      <w:r w:rsidR="004F0437"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Accordingly, under conditions of oxidative stress </w:t>
      </w:r>
      <w:r w:rsidR="00390BA6" w:rsidRPr="000A1185">
        <w:rPr>
          <w:rFonts w:ascii="Book Antiqua" w:hAnsi="Book Antiqua"/>
          <w:sz w:val="24"/>
          <w:szCs w:val="24"/>
          <w:lang w:val="en-US"/>
        </w:rPr>
        <w:t>and high content of O</w:t>
      </w:r>
      <w:r w:rsidR="00390BA6" w:rsidRPr="000A1185">
        <w:rPr>
          <w:rFonts w:ascii="Book Antiqua" w:hAnsi="Book Antiqua"/>
          <w:sz w:val="24"/>
          <w:szCs w:val="24"/>
          <w:vertAlign w:val="subscript"/>
          <w:lang w:val="en-US"/>
        </w:rPr>
        <w:t>2</w:t>
      </w:r>
      <w:r w:rsidR="004F0437" w:rsidRPr="000A1185">
        <w:rPr>
          <w:rFonts w:ascii="Book Antiqua" w:hAnsi="Book Antiqua"/>
          <w:sz w:val="24"/>
          <w:szCs w:val="24"/>
          <w:vertAlign w:val="superscript"/>
          <w:lang w:val="en-US"/>
        </w:rPr>
        <w:t>-</w:t>
      </w:r>
      <w:r w:rsidR="004F0437" w:rsidRPr="000A1185">
        <w:rPr>
          <w:rFonts w:ascii="Book Antiqua" w:hAnsi="Book Antiqua"/>
          <w:sz w:val="24"/>
          <w:szCs w:val="24"/>
          <w:lang w:val="en-US"/>
        </w:rPr>
        <w:t>•</w:t>
      </w:r>
      <w:r w:rsidR="00390BA6" w:rsidRPr="000A1185">
        <w:rPr>
          <w:rFonts w:ascii="Book Antiqua" w:hAnsi="Book Antiqua"/>
          <w:sz w:val="24"/>
          <w:szCs w:val="24"/>
          <w:lang w:val="en-US"/>
        </w:rPr>
        <w:t xml:space="preserve"> elevated concentration of NO leads to the reaction between them </w:t>
      </w:r>
      <w:r w:rsidRPr="000A1185">
        <w:rPr>
          <w:rFonts w:ascii="Book Antiqua" w:hAnsi="Book Antiqua"/>
          <w:sz w:val="24"/>
          <w:szCs w:val="24"/>
          <w:lang w:val="en-US"/>
        </w:rPr>
        <w:t xml:space="preserve">and induces increased concentration of </w:t>
      </w:r>
      <w:proofErr w:type="spellStart"/>
      <w:r w:rsidRPr="000A1185">
        <w:rPr>
          <w:rFonts w:ascii="Book Antiqua" w:hAnsi="Book Antiqua"/>
          <w:sz w:val="24"/>
          <w:szCs w:val="24"/>
          <w:lang w:val="en-US"/>
        </w:rPr>
        <w:t>peroxynitrite</w:t>
      </w:r>
      <w:proofErr w:type="spellEnd"/>
      <w:r w:rsidRPr="000A1185">
        <w:rPr>
          <w:rFonts w:ascii="Book Antiqua" w:hAnsi="Book Antiqua"/>
          <w:sz w:val="24"/>
          <w:szCs w:val="24"/>
          <w:lang w:val="en-US"/>
        </w:rPr>
        <w:t xml:space="preserve">. In turn, </w:t>
      </w:r>
      <w:proofErr w:type="spellStart"/>
      <w:r w:rsidRPr="000A1185">
        <w:rPr>
          <w:rFonts w:ascii="Book Antiqua" w:hAnsi="Book Antiqua"/>
          <w:sz w:val="24"/>
          <w:szCs w:val="24"/>
          <w:lang w:val="en-US"/>
        </w:rPr>
        <w:t>peroxynitrite</w:t>
      </w:r>
      <w:proofErr w:type="spellEnd"/>
      <w:r w:rsidRPr="000A1185">
        <w:rPr>
          <w:rFonts w:ascii="Book Antiqua" w:hAnsi="Book Antiqua"/>
          <w:sz w:val="24"/>
          <w:szCs w:val="24"/>
          <w:lang w:val="en-US"/>
        </w:rPr>
        <w:t xml:space="preserve"> might affect different molecules causing their modification. </w:t>
      </w:r>
    </w:p>
    <w:p w:rsidR="00584A77" w:rsidRPr="000A1185" w:rsidRDefault="00584A77" w:rsidP="00AF157E">
      <w:pPr>
        <w:spacing w:after="0" w:line="360" w:lineRule="auto"/>
        <w:ind w:firstLineChars="100" w:firstLine="240"/>
        <w:jc w:val="both"/>
        <w:rPr>
          <w:rFonts w:ascii="Book Antiqua" w:hAnsi="Book Antiqua"/>
          <w:b/>
          <w:sz w:val="24"/>
          <w:szCs w:val="24"/>
          <w:lang w:val="en-US"/>
        </w:rPr>
      </w:pPr>
      <w:r w:rsidRPr="000A1185">
        <w:rPr>
          <w:rFonts w:ascii="Book Antiqua" w:hAnsi="Book Antiqua"/>
          <w:sz w:val="24"/>
          <w:szCs w:val="24"/>
          <w:lang w:val="en-US"/>
        </w:rPr>
        <w:t>Protein tyrosine nitration causes various changes in protein structure and function and catalytic activity of enzymes. Protein tyrosine nitration, including a covalent modification of the phenolic ring, may also affect tyrosine phosphorylation/</w:t>
      </w:r>
      <w:proofErr w:type="spellStart"/>
      <w:r w:rsidRPr="000A1185">
        <w:rPr>
          <w:rFonts w:ascii="Book Antiqua" w:hAnsi="Book Antiqua"/>
          <w:sz w:val="24"/>
          <w:szCs w:val="24"/>
          <w:lang w:val="en-US"/>
        </w:rPr>
        <w:t>dephosphorylation</w:t>
      </w:r>
      <w:proofErr w:type="spellEnd"/>
      <w:r w:rsidRPr="000A1185">
        <w:rPr>
          <w:rFonts w:ascii="Book Antiqua" w:hAnsi="Book Antiqua"/>
          <w:sz w:val="24"/>
          <w:szCs w:val="24"/>
          <w:lang w:val="en-US"/>
        </w:rPr>
        <w:t xml:space="preserve">. For example, </w:t>
      </w:r>
      <w:proofErr w:type="spellStart"/>
      <w:r w:rsidRPr="000A1185">
        <w:rPr>
          <w:rFonts w:ascii="Book Antiqua" w:hAnsi="Book Antiqua"/>
          <w:sz w:val="24"/>
          <w:szCs w:val="24"/>
          <w:lang w:val="en-US"/>
        </w:rPr>
        <w:t>peroxynitrite</w:t>
      </w:r>
      <w:proofErr w:type="spellEnd"/>
      <w:r w:rsidRPr="000A1185">
        <w:rPr>
          <w:rFonts w:ascii="Book Antiqua" w:hAnsi="Book Antiqua"/>
          <w:sz w:val="24"/>
          <w:szCs w:val="24"/>
          <w:lang w:val="en-US"/>
        </w:rPr>
        <w:t xml:space="preserve"> affects the insulin signal transduction through tyrosine </w:t>
      </w:r>
      <w:proofErr w:type="gramStart"/>
      <w:r w:rsidRPr="000A1185">
        <w:rPr>
          <w:rFonts w:ascii="Book Antiqua" w:hAnsi="Book Antiqua"/>
          <w:sz w:val="24"/>
          <w:szCs w:val="24"/>
          <w:lang w:val="en-US"/>
        </w:rPr>
        <w:t>nitration</w:t>
      </w:r>
      <w:r w:rsidR="00C106B7" w:rsidRPr="000A1185">
        <w:rPr>
          <w:rFonts w:ascii="Book Antiqua" w:hAnsi="Book Antiqua"/>
          <w:sz w:val="24"/>
          <w:szCs w:val="24"/>
          <w:vertAlign w:val="superscript"/>
          <w:lang w:val="en-US"/>
        </w:rPr>
        <w:t>[</w:t>
      </w:r>
      <w:proofErr w:type="gramEnd"/>
      <w:r w:rsidR="006F5E18" w:rsidRPr="000A1185">
        <w:rPr>
          <w:rFonts w:ascii="Book Antiqua" w:hAnsi="Book Antiqua"/>
          <w:sz w:val="24"/>
          <w:szCs w:val="24"/>
          <w:vertAlign w:val="superscript"/>
          <w:lang w:val="en-US"/>
        </w:rPr>
        <w:t>55</w:t>
      </w:r>
      <w:r w:rsidR="004F0437"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and contributes to pathological complications of a whole range of diseases. Thus, development of oxidative-</w:t>
      </w:r>
      <w:proofErr w:type="spellStart"/>
      <w:r w:rsidRPr="000A1185">
        <w:rPr>
          <w:rFonts w:ascii="Book Antiqua" w:hAnsi="Book Antiqua"/>
          <w:sz w:val="24"/>
          <w:szCs w:val="24"/>
          <w:lang w:val="en-US"/>
        </w:rPr>
        <w:t>nitrative</w:t>
      </w:r>
      <w:proofErr w:type="spellEnd"/>
      <w:r w:rsidRPr="000A1185">
        <w:rPr>
          <w:rFonts w:ascii="Book Antiqua" w:hAnsi="Book Antiqua"/>
          <w:sz w:val="24"/>
          <w:szCs w:val="24"/>
          <w:lang w:val="en-US"/>
        </w:rPr>
        <w:t xml:space="preserve"> stress is accompanied by protein nitration with resultant changes in cell signaling, DNA single-strand breakage and base modification, and the formation of products which exhibit potent </w:t>
      </w:r>
      <w:proofErr w:type="spellStart"/>
      <w:r w:rsidRPr="000A1185">
        <w:rPr>
          <w:rFonts w:ascii="Book Antiqua" w:hAnsi="Book Antiqua"/>
          <w:sz w:val="24"/>
          <w:szCs w:val="24"/>
          <w:lang w:val="en-US"/>
        </w:rPr>
        <w:t>proapoptotic</w:t>
      </w:r>
      <w:proofErr w:type="spellEnd"/>
      <w:r w:rsidRPr="000A1185">
        <w:rPr>
          <w:rFonts w:ascii="Book Antiqua" w:hAnsi="Book Antiqua"/>
          <w:sz w:val="24"/>
          <w:szCs w:val="24"/>
          <w:lang w:val="en-US"/>
        </w:rPr>
        <w:t xml:space="preserve"> </w:t>
      </w:r>
      <w:proofErr w:type="gramStart"/>
      <w:r w:rsidRPr="000A1185">
        <w:rPr>
          <w:rFonts w:ascii="Book Antiqua" w:hAnsi="Book Antiqua"/>
          <w:sz w:val="24"/>
          <w:szCs w:val="24"/>
          <w:lang w:val="en-US"/>
        </w:rPr>
        <w:t>effects</w:t>
      </w:r>
      <w:r w:rsidR="00C106B7" w:rsidRPr="000A1185">
        <w:rPr>
          <w:rFonts w:ascii="Book Antiqua" w:hAnsi="Book Antiqua"/>
          <w:sz w:val="24"/>
          <w:szCs w:val="24"/>
          <w:vertAlign w:val="superscript"/>
          <w:lang w:val="en-US"/>
        </w:rPr>
        <w:t>[</w:t>
      </w:r>
      <w:proofErr w:type="gramEnd"/>
      <w:r w:rsidR="006F5E18" w:rsidRPr="000A1185">
        <w:rPr>
          <w:rFonts w:ascii="Book Antiqua" w:hAnsi="Book Antiqua"/>
          <w:sz w:val="24"/>
          <w:szCs w:val="24"/>
          <w:vertAlign w:val="superscript"/>
          <w:lang w:val="en-US"/>
        </w:rPr>
        <w:t>56</w:t>
      </w:r>
      <w:r w:rsidR="003F039E" w:rsidRPr="000A1185">
        <w:rPr>
          <w:rFonts w:ascii="Book Antiqua" w:hAnsi="Book Antiqua"/>
          <w:sz w:val="24"/>
          <w:szCs w:val="24"/>
          <w:vertAlign w:val="superscript"/>
          <w:lang w:val="en-US"/>
        </w:rPr>
        <w:t>]</w:t>
      </w:r>
      <w:r w:rsidRPr="000A1185">
        <w:rPr>
          <w:rFonts w:ascii="Book Antiqua" w:hAnsi="Book Antiqua"/>
          <w:sz w:val="24"/>
          <w:szCs w:val="24"/>
          <w:lang w:val="en-US"/>
        </w:rPr>
        <w:t>. In addition, overproduction of ROS by high glucose compromises the antioxidant defense mechanisms, such as reduced levels of mitochondrial-</w:t>
      </w:r>
      <w:r w:rsidR="00390BA6" w:rsidRPr="000A1185">
        <w:rPr>
          <w:rFonts w:ascii="Book Antiqua" w:hAnsi="Book Antiqua"/>
          <w:sz w:val="24"/>
          <w:szCs w:val="24"/>
          <w:lang w:val="en-US"/>
        </w:rPr>
        <w:t>specific</w:t>
      </w:r>
      <w:r w:rsidRPr="000A1185">
        <w:rPr>
          <w:rFonts w:ascii="Book Antiqua" w:hAnsi="Book Antiqua"/>
          <w:sz w:val="24"/>
          <w:szCs w:val="24"/>
          <w:lang w:val="en-US"/>
        </w:rPr>
        <w:t xml:space="preserve"> manganese superoxide dismutase, and further aggravates oxidative </w:t>
      </w:r>
      <w:proofErr w:type="gramStart"/>
      <w:r w:rsidRPr="000A1185">
        <w:rPr>
          <w:rFonts w:ascii="Book Antiqua" w:hAnsi="Book Antiqua"/>
          <w:sz w:val="24"/>
          <w:szCs w:val="24"/>
          <w:lang w:val="en-US"/>
        </w:rPr>
        <w:t>stress</w:t>
      </w:r>
      <w:r w:rsidR="00C106B7" w:rsidRPr="000A1185">
        <w:rPr>
          <w:rFonts w:ascii="Book Antiqua" w:hAnsi="Book Antiqua"/>
          <w:sz w:val="24"/>
          <w:szCs w:val="24"/>
          <w:vertAlign w:val="superscript"/>
          <w:lang w:val="en-US"/>
        </w:rPr>
        <w:t>[</w:t>
      </w:r>
      <w:proofErr w:type="gramEnd"/>
      <w:r w:rsidR="006F5E18" w:rsidRPr="000A1185">
        <w:rPr>
          <w:rFonts w:ascii="Book Antiqua" w:hAnsi="Book Antiqua"/>
          <w:sz w:val="24"/>
          <w:szCs w:val="24"/>
          <w:vertAlign w:val="superscript"/>
          <w:lang w:val="en-US"/>
        </w:rPr>
        <w:t>57</w:t>
      </w:r>
      <w:r w:rsidR="003F039E"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Under diabetic and high-blood glucose conditions, excessive ROS might lead to damage of the structure and function of mitochondria, therefore prompting the release of apoptosis-inducing factors such as cytochrome </w:t>
      </w:r>
      <w:proofErr w:type="gramStart"/>
      <w:r w:rsidRPr="000A1185">
        <w:rPr>
          <w:rFonts w:ascii="Book Antiqua" w:hAnsi="Book Antiqua"/>
          <w:sz w:val="24"/>
          <w:szCs w:val="24"/>
          <w:lang w:val="en-US"/>
        </w:rPr>
        <w:t>C</w:t>
      </w:r>
      <w:r w:rsidR="006F5E18" w:rsidRPr="000A1185">
        <w:rPr>
          <w:rFonts w:ascii="Book Antiqua" w:hAnsi="Book Antiqua"/>
          <w:sz w:val="24"/>
          <w:szCs w:val="24"/>
          <w:vertAlign w:val="superscript"/>
          <w:lang w:val="en-US"/>
        </w:rPr>
        <w:t>[</w:t>
      </w:r>
      <w:proofErr w:type="gramEnd"/>
      <w:r w:rsidR="006F5E18" w:rsidRPr="000A1185">
        <w:rPr>
          <w:rFonts w:ascii="Book Antiqua" w:hAnsi="Book Antiqua"/>
          <w:sz w:val="24"/>
          <w:szCs w:val="24"/>
          <w:vertAlign w:val="superscript"/>
          <w:lang w:val="en-US"/>
        </w:rPr>
        <w:t>58</w:t>
      </w:r>
      <w:r w:rsidR="003F039E" w:rsidRPr="000A1185">
        <w:rPr>
          <w:rFonts w:ascii="Book Antiqua" w:hAnsi="Book Antiqua"/>
          <w:sz w:val="24"/>
          <w:szCs w:val="24"/>
          <w:vertAlign w:val="superscript"/>
          <w:lang w:val="en-US"/>
        </w:rPr>
        <w:t>]</w:t>
      </w:r>
      <w:r w:rsidR="00782BAF" w:rsidRPr="000A1185">
        <w:rPr>
          <w:rFonts w:ascii="Book Antiqua" w:hAnsi="Book Antiqua"/>
          <w:sz w:val="24"/>
          <w:szCs w:val="24"/>
          <w:lang w:val="en-US"/>
        </w:rPr>
        <w:t xml:space="preserve">. </w:t>
      </w:r>
      <w:r w:rsidRPr="000A1185">
        <w:rPr>
          <w:rFonts w:ascii="Book Antiqua" w:hAnsi="Book Antiqua"/>
          <w:sz w:val="24"/>
          <w:szCs w:val="24"/>
          <w:lang w:val="en-US"/>
        </w:rPr>
        <w:t xml:space="preserve">A high occurrence of apoptotic lymphocytes has been shown in diabetic patients, resulting in reduced numbers of circulating lymphocytes in these patients. </w:t>
      </w:r>
      <w:r w:rsidRPr="000A1185">
        <w:rPr>
          <w:rFonts w:ascii="Book Antiqua" w:hAnsi="Book Antiqua"/>
          <w:bCs/>
          <w:sz w:val="24"/>
          <w:szCs w:val="24"/>
          <w:lang w:val="en-US"/>
        </w:rPr>
        <w:t xml:space="preserve">A number of studies suggest that dysregulated apoptotic immune cell death may play a role in contributing to the immune </w:t>
      </w:r>
      <w:proofErr w:type="gramStart"/>
      <w:r w:rsidRPr="000A1185">
        <w:rPr>
          <w:rFonts w:ascii="Book Antiqua" w:hAnsi="Book Antiqua"/>
          <w:bCs/>
          <w:sz w:val="24"/>
          <w:szCs w:val="24"/>
          <w:lang w:val="en-US"/>
        </w:rPr>
        <w:t>dysfunction</w:t>
      </w:r>
      <w:r w:rsidR="006F5E18" w:rsidRPr="000A1185">
        <w:rPr>
          <w:rFonts w:ascii="Book Antiqua" w:hAnsi="Book Antiqua"/>
          <w:bCs/>
          <w:sz w:val="24"/>
          <w:szCs w:val="24"/>
          <w:vertAlign w:val="superscript"/>
          <w:lang w:val="en-US"/>
        </w:rPr>
        <w:t>[</w:t>
      </w:r>
      <w:proofErr w:type="gramEnd"/>
      <w:r w:rsidR="006F5E18" w:rsidRPr="000A1185">
        <w:rPr>
          <w:rFonts w:ascii="Book Antiqua" w:hAnsi="Book Antiqua"/>
          <w:bCs/>
          <w:sz w:val="24"/>
          <w:szCs w:val="24"/>
          <w:vertAlign w:val="superscript"/>
          <w:lang w:val="en-US"/>
        </w:rPr>
        <w:t>59</w:t>
      </w:r>
      <w:r w:rsidR="003F039E" w:rsidRPr="000A1185">
        <w:rPr>
          <w:rFonts w:ascii="Book Antiqua" w:hAnsi="Book Antiqua"/>
          <w:bCs/>
          <w:sz w:val="24"/>
          <w:szCs w:val="24"/>
          <w:vertAlign w:val="superscript"/>
          <w:lang w:val="en-US"/>
        </w:rPr>
        <w:t>]</w:t>
      </w:r>
      <w:r w:rsidRPr="000A1185">
        <w:rPr>
          <w:rFonts w:ascii="Book Antiqua" w:hAnsi="Book Antiqua"/>
          <w:bCs/>
          <w:sz w:val="24"/>
          <w:szCs w:val="24"/>
          <w:lang w:val="en-US"/>
        </w:rPr>
        <w:t>.</w:t>
      </w:r>
      <w:r w:rsidRPr="000A1185">
        <w:rPr>
          <w:rFonts w:ascii="Book Antiqua" w:hAnsi="Book Antiqua"/>
          <w:sz w:val="24"/>
          <w:szCs w:val="24"/>
          <w:lang w:val="en-US"/>
        </w:rPr>
        <w:t>The key apoptotic proteins regulators in the mitochondrial pathway are the Bcl-2 superfamily proteins. DNA damage or intra</w:t>
      </w:r>
      <w:r w:rsidR="003F039E" w:rsidRPr="000A1185">
        <w:rPr>
          <w:rFonts w:ascii="Book Antiqua" w:hAnsi="Book Antiqua"/>
          <w:sz w:val="24"/>
          <w:szCs w:val="24"/>
          <w:lang w:val="en-US"/>
        </w:rPr>
        <w:t xml:space="preserve"> </w:t>
      </w:r>
      <w:r w:rsidRPr="000A1185">
        <w:rPr>
          <w:rFonts w:ascii="Book Antiqua" w:hAnsi="Book Antiqua"/>
          <w:sz w:val="24"/>
          <w:szCs w:val="24"/>
          <w:lang w:val="en-US"/>
        </w:rPr>
        <w:t>/</w:t>
      </w:r>
      <w:r w:rsidR="003F039E" w:rsidRPr="000A1185">
        <w:rPr>
          <w:rFonts w:ascii="Book Antiqua" w:hAnsi="Book Antiqua"/>
          <w:sz w:val="24"/>
          <w:szCs w:val="24"/>
          <w:lang w:val="en-US"/>
        </w:rPr>
        <w:t xml:space="preserve"> </w:t>
      </w:r>
      <w:r w:rsidRPr="000A1185">
        <w:rPr>
          <w:rFonts w:ascii="Book Antiqua" w:hAnsi="Book Antiqua"/>
          <w:sz w:val="24"/>
          <w:szCs w:val="24"/>
          <w:lang w:val="en-US"/>
        </w:rPr>
        <w:t xml:space="preserve">extra-cellular stress initiates signaling cascades in the cytoplasm, eventually leading to the phosphorylation of p53 which, in turn, increases </w:t>
      </w:r>
      <w:proofErr w:type="spellStart"/>
      <w:r w:rsidRPr="000A1185">
        <w:rPr>
          <w:rFonts w:ascii="Book Antiqua" w:hAnsi="Book Antiqua"/>
          <w:sz w:val="24"/>
          <w:szCs w:val="24"/>
          <w:lang w:val="en-US"/>
        </w:rPr>
        <w:t>Bax</w:t>
      </w:r>
      <w:proofErr w:type="spellEnd"/>
      <w:r w:rsidRPr="000A1185">
        <w:rPr>
          <w:rFonts w:ascii="Book Antiqua" w:hAnsi="Book Antiqua"/>
          <w:sz w:val="24"/>
          <w:szCs w:val="24"/>
          <w:lang w:val="en-US"/>
        </w:rPr>
        <w:t xml:space="preserve"> concentration while lowering Bcl-2</w:t>
      </w:r>
      <w:r w:rsidR="006F5E18" w:rsidRPr="000A1185">
        <w:rPr>
          <w:rFonts w:ascii="Book Antiqua" w:hAnsi="Book Antiqua"/>
          <w:sz w:val="24"/>
          <w:szCs w:val="24"/>
          <w:vertAlign w:val="superscript"/>
          <w:lang w:val="en-US"/>
        </w:rPr>
        <w:t>[60</w:t>
      </w:r>
      <w:r w:rsidR="003F039E"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w:t>
      </w:r>
      <w:proofErr w:type="spellStart"/>
      <w:r w:rsidRPr="000A1185">
        <w:rPr>
          <w:rFonts w:ascii="Book Antiqua" w:hAnsi="Book Antiqua"/>
          <w:sz w:val="24"/>
          <w:szCs w:val="24"/>
          <w:lang w:val="en-US"/>
        </w:rPr>
        <w:t>Bax</w:t>
      </w:r>
      <w:proofErr w:type="spellEnd"/>
      <w:r w:rsidRPr="000A1185">
        <w:rPr>
          <w:rFonts w:ascii="Book Antiqua" w:hAnsi="Book Antiqua"/>
          <w:sz w:val="24"/>
          <w:szCs w:val="24"/>
          <w:lang w:val="en-US"/>
        </w:rPr>
        <w:t xml:space="preserve"> expression promotes apoptosis, whereas Bcl-2 expression protects cells against oxidative stress and inhibits </w:t>
      </w:r>
      <w:proofErr w:type="gramStart"/>
      <w:r w:rsidRPr="000A1185">
        <w:rPr>
          <w:rFonts w:ascii="Book Antiqua" w:hAnsi="Book Antiqua"/>
          <w:sz w:val="24"/>
          <w:szCs w:val="24"/>
          <w:lang w:val="en-US"/>
        </w:rPr>
        <w:t>apoptosis</w:t>
      </w:r>
      <w:r w:rsidR="00C106B7" w:rsidRPr="000A1185">
        <w:rPr>
          <w:rFonts w:ascii="Book Antiqua" w:hAnsi="Book Antiqua"/>
          <w:sz w:val="24"/>
          <w:szCs w:val="24"/>
          <w:vertAlign w:val="superscript"/>
          <w:lang w:val="en-US"/>
        </w:rPr>
        <w:t>[</w:t>
      </w:r>
      <w:proofErr w:type="gramEnd"/>
      <w:r w:rsidR="00C106B7" w:rsidRPr="000A1185">
        <w:rPr>
          <w:rFonts w:ascii="Book Antiqua" w:hAnsi="Book Antiqua"/>
          <w:sz w:val="24"/>
          <w:szCs w:val="24"/>
          <w:vertAlign w:val="superscript"/>
          <w:lang w:val="en-US"/>
        </w:rPr>
        <w:t>6</w:t>
      </w:r>
      <w:r w:rsidR="006F5E18" w:rsidRPr="000A1185">
        <w:rPr>
          <w:rFonts w:ascii="Book Antiqua" w:hAnsi="Book Antiqua"/>
          <w:sz w:val="24"/>
          <w:szCs w:val="24"/>
          <w:vertAlign w:val="superscript"/>
          <w:lang w:val="en-US"/>
        </w:rPr>
        <w:t>1</w:t>
      </w:r>
      <w:r w:rsidR="003F039E" w:rsidRPr="000A1185">
        <w:rPr>
          <w:rFonts w:ascii="Book Antiqua" w:hAnsi="Book Antiqua"/>
          <w:sz w:val="24"/>
          <w:szCs w:val="24"/>
          <w:vertAlign w:val="superscript"/>
          <w:lang w:val="en-US"/>
        </w:rPr>
        <w:t>]</w:t>
      </w:r>
      <w:r w:rsidRPr="000A1185">
        <w:rPr>
          <w:rFonts w:ascii="Book Antiqua" w:hAnsi="Book Antiqua"/>
          <w:sz w:val="24"/>
          <w:szCs w:val="24"/>
          <w:lang w:val="en-US"/>
        </w:rPr>
        <w:t>. Oxidative stress, which develops under hyperglycemia, alters the balance between pro- and anti-apoptotic proteins (</w:t>
      </w:r>
      <w:r w:rsidRPr="00AF157E">
        <w:rPr>
          <w:rFonts w:ascii="Book Antiqua" w:hAnsi="Book Antiqua"/>
          <w:i/>
          <w:sz w:val="24"/>
          <w:szCs w:val="24"/>
          <w:lang w:val="en-US"/>
        </w:rPr>
        <w:t>e.g.</w:t>
      </w:r>
      <w:r w:rsidRPr="000A1185">
        <w:rPr>
          <w:rFonts w:ascii="Book Antiqua" w:hAnsi="Book Antiqua"/>
          <w:sz w:val="24"/>
          <w:szCs w:val="24"/>
          <w:lang w:val="en-US"/>
        </w:rPr>
        <w:t xml:space="preserve">, the Bcl-2 superfamily) in the cell and subsequently disrupts the mitochondrial trans-membrane potential and DNA </w:t>
      </w:r>
      <w:proofErr w:type="gramStart"/>
      <w:r w:rsidRPr="000A1185">
        <w:rPr>
          <w:rFonts w:ascii="Book Antiqua" w:hAnsi="Book Antiqua"/>
          <w:sz w:val="24"/>
          <w:szCs w:val="24"/>
          <w:lang w:val="en-US"/>
        </w:rPr>
        <w:t>structure</w:t>
      </w:r>
      <w:r w:rsidR="00C106B7" w:rsidRPr="000A1185">
        <w:rPr>
          <w:rFonts w:ascii="Book Antiqua" w:hAnsi="Book Antiqua"/>
          <w:sz w:val="24"/>
          <w:szCs w:val="24"/>
          <w:vertAlign w:val="superscript"/>
          <w:lang w:val="en-US"/>
        </w:rPr>
        <w:t>[</w:t>
      </w:r>
      <w:proofErr w:type="gramEnd"/>
      <w:r w:rsidR="00C106B7" w:rsidRPr="000A1185">
        <w:rPr>
          <w:rFonts w:ascii="Book Antiqua" w:hAnsi="Book Antiqua"/>
          <w:sz w:val="24"/>
          <w:szCs w:val="24"/>
          <w:vertAlign w:val="superscript"/>
          <w:lang w:val="en-US"/>
        </w:rPr>
        <w:t>6</w:t>
      </w:r>
      <w:r w:rsidR="006F5E18" w:rsidRPr="000A1185">
        <w:rPr>
          <w:rFonts w:ascii="Book Antiqua" w:hAnsi="Book Antiqua"/>
          <w:sz w:val="24"/>
          <w:szCs w:val="24"/>
          <w:vertAlign w:val="superscript"/>
          <w:lang w:val="en-US"/>
        </w:rPr>
        <w:t>2</w:t>
      </w:r>
      <w:r w:rsidR="003F039E" w:rsidRPr="000A1185">
        <w:rPr>
          <w:rFonts w:ascii="Book Antiqua" w:hAnsi="Book Antiqua"/>
          <w:sz w:val="24"/>
          <w:szCs w:val="24"/>
          <w:vertAlign w:val="superscript"/>
          <w:lang w:val="en-US"/>
        </w:rPr>
        <w:t>]</w:t>
      </w:r>
      <w:r w:rsidRPr="000A1185">
        <w:rPr>
          <w:rFonts w:ascii="Book Antiqua" w:hAnsi="Book Antiqua"/>
          <w:sz w:val="24"/>
          <w:szCs w:val="24"/>
          <w:lang w:val="en-US"/>
        </w:rPr>
        <w:t>.</w:t>
      </w:r>
    </w:p>
    <w:p w:rsidR="00AF157E" w:rsidRDefault="00AF157E" w:rsidP="00E16F34">
      <w:pPr>
        <w:spacing w:after="0" w:line="360" w:lineRule="auto"/>
        <w:jc w:val="both"/>
        <w:rPr>
          <w:rFonts w:ascii="Book Antiqua" w:hAnsi="Book Antiqua"/>
          <w:b/>
          <w:sz w:val="24"/>
          <w:szCs w:val="24"/>
          <w:lang w:val="en-US" w:eastAsia="zh-CN"/>
        </w:rPr>
      </w:pPr>
    </w:p>
    <w:p w:rsidR="00584A77" w:rsidRPr="000A1185" w:rsidRDefault="003A2731" w:rsidP="00E16F34">
      <w:pPr>
        <w:spacing w:after="0" w:line="360" w:lineRule="auto"/>
        <w:jc w:val="both"/>
        <w:rPr>
          <w:rFonts w:ascii="Book Antiqua" w:hAnsi="Book Antiqua"/>
          <w:sz w:val="24"/>
          <w:szCs w:val="24"/>
          <w:lang w:val="en-US"/>
        </w:rPr>
      </w:pPr>
      <w:r w:rsidRPr="000A1185">
        <w:rPr>
          <w:rFonts w:ascii="Book Antiqua" w:hAnsi="Book Antiqua"/>
          <w:b/>
          <w:sz w:val="24"/>
          <w:szCs w:val="24"/>
          <w:lang w:val="en-US"/>
        </w:rPr>
        <w:t>THE USE OF BIOPREPARATIONS IN CURRENT APPROACHES OF DIABETES TREATMENT</w:t>
      </w:r>
    </w:p>
    <w:p w:rsidR="00584A77" w:rsidRPr="000A1185" w:rsidRDefault="00584A77" w:rsidP="00E16F34">
      <w:pPr>
        <w:spacing w:after="0" w:line="360" w:lineRule="auto"/>
        <w:jc w:val="both"/>
        <w:rPr>
          <w:rFonts w:ascii="Book Antiqua" w:hAnsi="Book Antiqua"/>
          <w:sz w:val="24"/>
          <w:szCs w:val="24"/>
          <w:lang w:val="en-US"/>
        </w:rPr>
      </w:pPr>
      <w:r w:rsidRPr="000A1185">
        <w:rPr>
          <w:rFonts w:ascii="Book Antiqua" w:hAnsi="Book Antiqua"/>
          <w:sz w:val="24"/>
          <w:szCs w:val="24"/>
          <w:lang w:val="en-US"/>
        </w:rPr>
        <w:lastRenderedPageBreak/>
        <w:t xml:space="preserve">Current approaches toward a potential cure for T1D have focused on three main targets: ablation of the β-cell-specific autoimmune response; β-cell replacement therapy using islet transplantation; and potentiation of β-cell mass and function using pharmacologic agents capable of promoting β-cell proliferation, regeneration, and/or </w:t>
      </w:r>
      <w:proofErr w:type="gramStart"/>
      <w:r w:rsidRPr="000A1185">
        <w:rPr>
          <w:rFonts w:ascii="Book Antiqua" w:hAnsi="Book Antiqua"/>
          <w:sz w:val="24"/>
          <w:szCs w:val="24"/>
          <w:lang w:val="en-US"/>
        </w:rPr>
        <w:t>repair</w:t>
      </w:r>
      <w:r w:rsidR="00C106B7" w:rsidRPr="000A1185">
        <w:rPr>
          <w:rFonts w:ascii="Book Antiqua" w:hAnsi="Book Antiqua"/>
          <w:sz w:val="24"/>
          <w:szCs w:val="24"/>
          <w:vertAlign w:val="superscript"/>
          <w:lang w:val="en-US"/>
        </w:rPr>
        <w:t>[</w:t>
      </w:r>
      <w:proofErr w:type="gramEnd"/>
      <w:r w:rsidR="00C106B7" w:rsidRPr="000A1185">
        <w:rPr>
          <w:rFonts w:ascii="Book Antiqua" w:hAnsi="Book Antiqua"/>
          <w:sz w:val="24"/>
          <w:szCs w:val="24"/>
          <w:vertAlign w:val="superscript"/>
          <w:lang w:val="en-US"/>
        </w:rPr>
        <w:t>6</w:t>
      </w:r>
      <w:r w:rsidR="006F5E18" w:rsidRPr="000A1185">
        <w:rPr>
          <w:rFonts w:ascii="Book Antiqua" w:hAnsi="Book Antiqua"/>
          <w:sz w:val="24"/>
          <w:szCs w:val="24"/>
          <w:vertAlign w:val="superscript"/>
          <w:lang w:val="en-US"/>
        </w:rPr>
        <w:t>3</w:t>
      </w:r>
      <w:r w:rsidR="003F039E"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In the first method recombinant antigens that trigger an immune response of </w:t>
      </w:r>
      <w:r w:rsidR="003F039E" w:rsidRPr="000A1185">
        <w:rPr>
          <w:rFonts w:ascii="Book Antiqua" w:hAnsi="Book Antiqua"/>
          <w:sz w:val="24"/>
          <w:szCs w:val="24"/>
          <w:lang w:val="en-US"/>
        </w:rPr>
        <w:t>β</w:t>
      </w:r>
      <w:r w:rsidRPr="000A1185">
        <w:rPr>
          <w:rFonts w:ascii="Book Antiqua" w:hAnsi="Book Antiqua"/>
          <w:sz w:val="24"/>
          <w:szCs w:val="24"/>
          <w:lang w:val="en-US"/>
        </w:rPr>
        <w:t xml:space="preserve">-cell destruction are used. In this way, the tolerance of immune cells to auto-antigens is trying to be developed. However, this approach is quite new and not enough research has been conducted. The quickest and most promising approach that afforded patients complete independence from exogenous insulin is islet or </w:t>
      </w:r>
      <w:r w:rsidR="003F039E" w:rsidRPr="000A1185">
        <w:rPr>
          <w:rFonts w:ascii="Book Antiqua" w:hAnsi="Book Antiqua"/>
          <w:sz w:val="24"/>
          <w:szCs w:val="24"/>
          <w:lang w:val="en-US"/>
        </w:rPr>
        <w:t>β</w:t>
      </w:r>
      <w:r w:rsidRPr="000A1185">
        <w:rPr>
          <w:rFonts w:ascii="Book Antiqua" w:hAnsi="Book Antiqua"/>
          <w:sz w:val="24"/>
          <w:szCs w:val="24"/>
          <w:lang w:val="en-US"/>
        </w:rPr>
        <w:t>-cells</w:t>
      </w:r>
      <w:r w:rsidR="00AF157E">
        <w:rPr>
          <w:rFonts w:ascii="Book Antiqua" w:hAnsi="Book Antiqua"/>
          <w:sz w:val="24"/>
          <w:szCs w:val="24"/>
          <w:lang w:val="en-US" w:eastAsia="zh-CN"/>
        </w:rPr>
        <w:t>’</w:t>
      </w:r>
      <w:r w:rsidRPr="000A1185">
        <w:rPr>
          <w:rFonts w:ascii="Book Antiqua" w:hAnsi="Book Antiqua"/>
          <w:sz w:val="24"/>
          <w:szCs w:val="24"/>
          <w:lang w:val="en-US"/>
        </w:rPr>
        <w:t xml:space="preserve"> transplantation. However, it should be noted that this method is accompanied with intake of </w:t>
      </w:r>
      <w:proofErr w:type="spellStart"/>
      <w:r w:rsidRPr="000A1185">
        <w:rPr>
          <w:rFonts w:ascii="Book Antiqua" w:hAnsi="Book Antiqua"/>
          <w:sz w:val="24"/>
          <w:szCs w:val="24"/>
          <w:lang w:val="en-US"/>
        </w:rPr>
        <w:t>immunosuppressants</w:t>
      </w:r>
      <w:proofErr w:type="spellEnd"/>
      <w:r w:rsidRPr="000A1185">
        <w:rPr>
          <w:rFonts w:ascii="Book Antiqua" w:hAnsi="Book Antiqua"/>
          <w:sz w:val="24"/>
          <w:szCs w:val="24"/>
          <w:lang w:val="en-US"/>
        </w:rPr>
        <w:t xml:space="preserve"> to reduce the possibility of transplant </w:t>
      </w:r>
      <w:proofErr w:type="gramStart"/>
      <w:r w:rsidRPr="000A1185">
        <w:rPr>
          <w:rFonts w:ascii="Book Antiqua" w:hAnsi="Book Antiqua"/>
          <w:sz w:val="24"/>
          <w:szCs w:val="24"/>
          <w:lang w:val="en-US"/>
        </w:rPr>
        <w:t>rejection</w:t>
      </w:r>
      <w:r w:rsidR="00C106B7" w:rsidRPr="000A1185">
        <w:rPr>
          <w:rFonts w:ascii="Book Antiqua" w:hAnsi="Book Antiqua"/>
          <w:sz w:val="24"/>
          <w:szCs w:val="24"/>
          <w:vertAlign w:val="superscript"/>
          <w:lang w:val="en-US"/>
        </w:rPr>
        <w:t>[</w:t>
      </w:r>
      <w:proofErr w:type="gramEnd"/>
      <w:r w:rsidR="00C106B7" w:rsidRPr="000A1185">
        <w:rPr>
          <w:rFonts w:ascii="Book Antiqua" w:hAnsi="Book Antiqua"/>
          <w:sz w:val="24"/>
          <w:szCs w:val="24"/>
          <w:vertAlign w:val="superscript"/>
          <w:lang w:val="en-US"/>
        </w:rPr>
        <w:t>6</w:t>
      </w:r>
      <w:r w:rsidR="006F5E18" w:rsidRPr="000A1185">
        <w:rPr>
          <w:rFonts w:ascii="Book Antiqua" w:hAnsi="Book Antiqua"/>
          <w:sz w:val="24"/>
          <w:szCs w:val="24"/>
          <w:vertAlign w:val="superscript"/>
          <w:lang w:val="en-US"/>
        </w:rPr>
        <w:t>3</w:t>
      </w:r>
      <w:r w:rsidR="003F039E"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Therefore, at this stage of the fight against </w:t>
      </w:r>
      <w:r w:rsidR="003F039E" w:rsidRPr="000A1185">
        <w:rPr>
          <w:rFonts w:ascii="Book Antiqua" w:hAnsi="Book Antiqua"/>
          <w:sz w:val="24"/>
          <w:szCs w:val="24"/>
          <w:lang w:val="en-US"/>
        </w:rPr>
        <w:t>DM</w:t>
      </w:r>
      <w:r w:rsidRPr="000A1185">
        <w:rPr>
          <w:rFonts w:ascii="Book Antiqua" w:hAnsi="Book Antiqua"/>
          <w:sz w:val="24"/>
          <w:szCs w:val="24"/>
          <w:lang w:val="en-US"/>
        </w:rPr>
        <w:t xml:space="preserve">, most attention is paid to the study and research of drugs which are able to potentiate the effect of residual </w:t>
      </w:r>
      <w:r w:rsidR="00AF157E">
        <w:rPr>
          <w:rFonts w:ascii="Book Antiqua" w:hAnsi="Book Antiqua"/>
          <w:sz w:val="24"/>
          <w:szCs w:val="24"/>
          <w:lang w:val="en-US"/>
        </w:rPr>
        <w:t>β-cells and</w:t>
      </w:r>
      <w:r w:rsidRPr="000A1185">
        <w:rPr>
          <w:rFonts w:ascii="Book Antiqua" w:hAnsi="Book Antiqua"/>
          <w:sz w:val="24"/>
          <w:szCs w:val="24"/>
          <w:lang w:val="en-US"/>
        </w:rPr>
        <w:t>/or induce their regeneration.</w:t>
      </w:r>
    </w:p>
    <w:p w:rsidR="00584A77" w:rsidRPr="000A1185" w:rsidRDefault="00584A77" w:rsidP="00AF157E">
      <w:pPr>
        <w:spacing w:after="0" w:line="360" w:lineRule="auto"/>
        <w:ind w:firstLineChars="100" w:firstLine="240"/>
        <w:jc w:val="both"/>
        <w:rPr>
          <w:rFonts w:ascii="Book Antiqua" w:hAnsi="Book Antiqua"/>
          <w:b/>
          <w:sz w:val="24"/>
          <w:szCs w:val="24"/>
          <w:lang w:val="uk-UA"/>
        </w:rPr>
      </w:pPr>
      <w:r w:rsidRPr="000A1185">
        <w:rPr>
          <w:rFonts w:ascii="Book Antiqua" w:hAnsi="Book Antiqua"/>
          <w:sz w:val="24"/>
          <w:szCs w:val="24"/>
          <w:lang w:val="en-US"/>
        </w:rPr>
        <w:t xml:space="preserve">Several approaches were made to reduce the hyperglycemia, the hallmark of </w:t>
      </w:r>
      <w:r w:rsidR="00B84E6E" w:rsidRPr="000A1185">
        <w:rPr>
          <w:rFonts w:ascii="Book Antiqua" w:hAnsi="Book Antiqua"/>
          <w:sz w:val="24"/>
          <w:szCs w:val="24"/>
          <w:lang w:val="en-US"/>
        </w:rPr>
        <w:t>DM</w:t>
      </w:r>
      <w:r w:rsidRPr="000A1185">
        <w:rPr>
          <w:rFonts w:ascii="Book Antiqua" w:hAnsi="Book Antiqua"/>
          <w:sz w:val="24"/>
          <w:szCs w:val="24"/>
          <w:lang w:val="en-US"/>
        </w:rPr>
        <w:t xml:space="preserve">, with treatments such as sulfonylureas, which stimulate pancreatic islet cells to secrete insulin; meteoric, which acts to reduce hepatic glucose production; alpha-glucosidase inhibitors, which interfere with glucose adsorption and insulin itself, which suppresses glucose production and augments glucose </w:t>
      </w:r>
      <w:proofErr w:type="gramStart"/>
      <w:r w:rsidRPr="000A1185">
        <w:rPr>
          <w:rFonts w:ascii="Book Antiqua" w:hAnsi="Book Antiqua"/>
          <w:sz w:val="24"/>
          <w:szCs w:val="24"/>
          <w:lang w:val="en-US"/>
        </w:rPr>
        <w:t>utilization</w:t>
      </w:r>
      <w:r w:rsidR="00C60723" w:rsidRPr="000A1185">
        <w:rPr>
          <w:rFonts w:ascii="Book Antiqua" w:hAnsi="Book Antiqua"/>
          <w:sz w:val="24"/>
          <w:szCs w:val="24"/>
          <w:vertAlign w:val="superscript"/>
          <w:lang w:val="en-US"/>
        </w:rPr>
        <w:t>[</w:t>
      </w:r>
      <w:proofErr w:type="gramEnd"/>
      <w:r w:rsidR="00C60723" w:rsidRPr="000A1185">
        <w:rPr>
          <w:rFonts w:ascii="Book Antiqua" w:hAnsi="Book Antiqua"/>
          <w:sz w:val="24"/>
          <w:szCs w:val="24"/>
          <w:vertAlign w:val="superscript"/>
          <w:lang w:val="en-US"/>
        </w:rPr>
        <w:t>64</w:t>
      </w:r>
      <w:r w:rsidR="00B84E6E" w:rsidRPr="000A1185">
        <w:rPr>
          <w:rFonts w:ascii="Book Antiqua" w:hAnsi="Book Antiqua"/>
          <w:sz w:val="24"/>
          <w:szCs w:val="24"/>
          <w:vertAlign w:val="superscript"/>
          <w:lang w:val="en-US"/>
        </w:rPr>
        <w:t>]</w:t>
      </w:r>
      <w:r w:rsidRPr="000A1185">
        <w:rPr>
          <w:rFonts w:ascii="Book Antiqua" w:hAnsi="Book Antiqua"/>
          <w:sz w:val="24"/>
          <w:szCs w:val="24"/>
          <w:lang w:val="en-US"/>
        </w:rPr>
        <w:t>. These therapies have limited efficacy, limited tolerability, and significant mechanism-based side effects</w:t>
      </w:r>
      <w:r w:rsidR="00D31B96" w:rsidRPr="000A1185">
        <w:rPr>
          <w:rFonts w:ascii="Book Antiqua" w:hAnsi="Book Antiqua"/>
          <w:sz w:val="24"/>
          <w:szCs w:val="24"/>
          <w:lang w:val="en-US"/>
        </w:rPr>
        <w:t xml:space="preserve"> (</w:t>
      </w:r>
      <w:r w:rsidR="00FE54EA" w:rsidRPr="000A1185">
        <w:rPr>
          <w:rFonts w:ascii="Book Antiqua" w:hAnsi="Book Antiqua"/>
          <w:sz w:val="24"/>
          <w:szCs w:val="24"/>
          <w:lang w:val="en-US"/>
        </w:rPr>
        <w:t>Table 1</w:t>
      </w:r>
      <w:r w:rsidR="009E794C" w:rsidRPr="000A1185">
        <w:rPr>
          <w:rFonts w:ascii="Book Antiqua" w:hAnsi="Book Antiqua"/>
          <w:sz w:val="24"/>
          <w:szCs w:val="24"/>
          <w:vertAlign w:val="superscript"/>
          <w:lang w:val="en-US"/>
        </w:rPr>
        <w:t>[</w:t>
      </w:r>
      <w:r w:rsidR="006F5E18" w:rsidRPr="000A1185">
        <w:rPr>
          <w:rFonts w:ascii="Book Antiqua" w:hAnsi="Book Antiqua"/>
          <w:sz w:val="24"/>
          <w:szCs w:val="24"/>
          <w:vertAlign w:val="superscript"/>
          <w:lang w:val="en-US"/>
        </w:rPr>
        <w:t>6</w:t>
      </w:r>
      <w:r w:rsidR="00C60723" w:rsidRPr="000A1185">
        <w:rPr>
          <w:rFonts w:ascii="Book Antiqua" w:hAnsi="Book Antiqua"/>
          <w:sz w:val="24"/>
          <w:szCs w:val="24"/>
          <w:vertAlign w:val="superscript"/>
          <w:lang w:val="en-US"/>
        </w:rPr>
        <w:t>5</w:t>
      </w:r>
      <w:r w:rsidR="009E794C" w:rsidRPr="000A1185">
        <w:rPr>
          <w:rFonts w:ascii="Book Antiqua" w:hAnsi="Book Antiqua"/>
          <w:sz w:val="24"/>
          <w:szCs w:val="24"/>
          <w:vertAlign w:val="superscript"/>
          <w:lang w:val="en-US"/>
        </w:rPr>
        <w:t>]</w:t>
      </w:r>
      <w:r w:rsidR="00D31B96" w:rsidRPr="000A1185">
        <w:rPr>
          <w:rFonts w:ascii="Book Antiqua" w:hAnsi="Book Antiqua"/>
          <w:sz w:val="24"/>
          <w:szCs w:val="24"/>
          <w:lang w:val="en-US"/>
        </w:rPr>
        <w:t>)</w:t>
      </w:r>
      <w:r w:rsidRPr="000A1185">
        <w:rPr>
          <w:rFonts w:ascii="Book Antiqua" w:hAnsi="Book Antiqua"/>
          <w:sz w:val="24"/>
          <w:szCs w:val="24"/>
          <w:lang w:val="en-US"/>
        </w:rPr>
        <w:t>. Of particular danger is the use of some medicines that can promote weight gain, hypoglycemia, and insulin resistance. Another problem particular to some medicines (</w:t>
      </w:r>
      <w:r w:rsidRPr="00AF157E">
        <w:rPr>
          <w:rFonts w:ascii="Book Antiqua" w:hAnsi="Book Antiqua"/>
          <w:i/>
          <w:sz w:val="24"/>
          <w:szCs w:val="24"/>
          <w:lang w:val="en-US"/>
        </w:rPr>
        <w:t>e.g.</w:t>
      </w:r>
      <w:r w:rsidR="00AF157E">
        <w:rPr>
          <w:rFonts w:ascii="Book Antiqua" w:hAnsi="Book Antiqua" w:hint="eastAsia"/>
          <w:sz w:val="24"/>
          <w:szCs w:val="24"/>
          <w:lang w:val="en-US" w:eastAsia="zh-CN"/>
        </w:rPr>
        <w:t>,</w:t>
      </w:r>
      <w:r w:rsidRPr="000A1185">
        <w:rPr>
          <w:rFonts w:ascii="Book Antiqua" w:hAnsi="Book Antiqua"/>
          <w:sz w:val="24"/>
          <w:szCs w:val="24"/>
          <w:lang w:val="en-US"/>
        </w:rPr>
        <w:t xml:space="preserve"> </w:t>
      </w:r>
      <w:proofErr w:type="spellStart"/>
      <w:r w:rsidRPr="000A1185">
        <w:rPr>
          <w:rFonts w:ascii="Book Antiqua" w:hAnsi="Book Antiqua"/>
          <w:sz w:val="24"/>
          <w:szCs w:val="24"/>
          <w:lang w:val="en-US"/>
        </w:rPr>
        <w:t>sulphonylureas</w:t>
      </w:r>
      <w:proofErr w:type="spellEnd"/>
      <w:r w:rsidRPr="000A1185">
        <w:rPr>
          <w:rFonts w:ascii="Book Antiqua" w:hAnsi="Book Antiqua"/>
          <w:sz w:val="24"/>
          <w:szCs w:val="24"/>
          <w:lang w:val="en-US"/>
        </w:rPr>
        <w:t xml:space="preserve">) is the development of resistance to the treatment. Therefore, the search for new preparations is extremely important. The growing public interest and awareness of natural medicines have led the pharmaceutical industry and academic researchers to pay more attention to medicinal plants and mushrooms. The apparent reversal of the trend from western to herbal medicine is partly due to the fact that synthetic drugs have always shown adverse reactions and other undesirable side effects. This has led to the belief that natural products are safer because they are more harmonious with biological </w:t>
      </w:r>
      <w:proofErr w:type="gramStart"/>
      <w:r w:rsidRPr="000A1185">
        <w:rPr>
          <w:rFonts w:ascii="Book Antiqua" w:hAnsi="Book Antiqua"/>
          <w:sz w:val="24"/>
          <w:szCs w:val="24"/>
          <w:lang w:val="en-US"/>
        </w:rPr>
        <w:t>systems</w:t>
      </w:r>
      <w:r w:rsidR="00C60723" w:rsidRPr="000A1185">
        <w:rPr>
          <w:rFonts w:ascii="Book Antiqua" w:hAnsi="Book Antiqua"/>
          <w:sz w:val="24"/>
          <w:szCs w:val="24"/>
          <w:vertAlign w:val="superscript"/>
          <w:lang w:val="en-US"/>
        </w:rPr>
        <w:t>[</w:t>
      </w:r>
      <w:proofErr w:type="gramEnd"/>
      <w:r w:rsidR="00C60723" w:rsidRPr="000A1185">
        <w:rPr>
          <w:rFonts w:ascii="Book Antiqua" w:hAnsi="Book Antiqua"/>
          <w:sz w:val="24"/>
          <w:szCs w:val="24"/>
          <w:vertAlign w:val="superscript"/>
          <w:lang w:val="en-US"/>
        </w:rPr>
        <w:t>66</w:t>
      </w:r>
      <w:r w:rsidR="00A94ABA"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67</w:t>
      </w:r>
      <w:r w:rsidR="00B84E6E"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In addition, the cost of administering modern antidiabetic drugs is beyond the reach of people in low-income groups and for those living in rural </w:t>
      </w:r>
      <w:proofErr w:type="gramStart"/>
      <w:r w:rsidRPr="000A1185">
        <w:rPr>
          <w:rFonts w:ascii="Book Antiqua" w:hAnsi="Book Antiqua"/>
          <w:sz w:val="24"/>
          <w:szCs w:val="24"/>
          <w:lang w:val="en-US"/>
        </w:rPr>
        <w:t>areas</w:t>
      </w:r>
      <w:r w:rsidR="00C60723" w:rsidRPr="000A1185">
        <w:rPr>
          <w:rFonts w:ascii="Book Antiqua" w:hAnsi="Book Antiqua"/>
          <w:sz w:val="24"/>
          <w:szCs w:val="24"/>
          <w:vertAlign w:val="superscript"/>
          <w:lang w:val="en-US"/>
        </w:rPr>
        <w:t>[</w:t>
      </w:r>
      <w:proofErr w:type="gramEnd"/>
      <w:r w:rsidR="00C60723" w:rsidRPr="000A1185">
        <w:rPr>
          <w:rFonts w:ascii="Book Antiqua" w:hAnsi="Book Antiqua"/>
          <w:sz w:val="24"/>
          <w:szCs w:val="24"/>
          <w:vertAlign w:val="superscript"/>
          <w:lang w:val="en-US"/>
        </w:rPr>
        <w:t>68</w:t>
      </w:r>
      <w:r w:rsidR="00B84E6E" w:rsidRPr="000A1185">
        <w:rPr>
          <w:rFonts w:ascii="Book Antiqua" w:hAnsi="Book Antiqua"/>
          <w:sz w:val="24"/>
          <w:szCs w:val="24"/>
          <w:vertAlign w:val="superscript"/>
          <w:lang w:val="en-US"/>
        </w:rPr>
        <w:t>]</w:t>
      </w:r>
      <w:r w:rsidRPr="000A1185">
        <w:rPr>
          <w:rFonts w:ascii="Book Antiqua" w:hAnsi="Book Antiqua"/>
          <w:sz w:val="24"/>
          <w:szCs w:val="24"/>
          <w:lang w:val="en-US"/>
        </w:rPr>
        <w:t>.</w:t>
      </w:r>
    </w:p>
    <w:p w:rsidR="00AF157E" w:rsidRDefault="00AF157E" w:rsidP="00E16F34">
      <w:pPr>
        <w:spacing w:after="0" w:line="360" w:lineRule="auto"/>
        <w:jc w:val="both"/>
        <w:rPr>
          <w:rFonts w:ascii="Book Antiqua" w:hAnsi="Book Antiqua"/>
          <w:b/>
          <w:sz w:val="24"/>
          <w:szCs w:val="24"/>
          <w:lang w:val="en-US" w:eastAsia="zh-CN"/>
        </w:rPr>
      </w:pPr>
    </w:p>
    <w:p w:rsidR="00584A77" w:rsidRPr="00AF157E" w:rsidRDefault="00584A77" w:rsidP="00E16F34">
      <w:pPr>
        <w:spacing w:after="0" w:line="360" w:lineRule="auto"/>
        <w:jc w:val="both"/>
        <w:rPr>
          <w:rFonts w:ascii="Book Antiqua" w:hAnsi="Book Antiqua"/>
          <w:i/>
          <w:sz w:val="24"/>
          <w:szCs w:val="24"/>
          <w:lang w:val="uk-UA"/>
        </w:rPr>
      </w:pPr>
      <w:r w:rsidRPr="00AF157E">
        <w:rPr>
          <w:rFonts w:ascii="Book Antiqua" w:hAnsi="Book Antiqua"/>
          <w:b/>
          <w:i/>
          <w:sz w:val="24"/>
          <w:szCs w:val="24"/>
          <w:lang w:val="en-US"/>
        </w:rPr>
        <w:t>Medicinal mushrooms and their use</w:t>
      </w:r>
    </w:p>
    <w:p w:rsidR="00584A77" w:rsidRPr="000A1185" w:rsidRDefault="00584A77" w:rsidP="00E16F34">
      <w:pPr>
        <w:spacing w:after="0" w:line="360" w:lineRule="auto"/>
        <w:jc w:val="both"/>
        <w:rPr>
          <w:rFonts w:ascii="Book Antiqua" w:hAnsi="Book Antiqua"/>
          <w:sz w:val="24"/>
          <w:szCs w:val="24"/>
          <w:lang w:val="uk-UA"/>
        </w:rPr>
      </w:pPr>
      <w:r w:rsidRPr="000A1185">
        <w:rPr>
          <w:rFonts w:ascii="Book Antiqua" w:hAnsi="Book Antiqua"/>
          <w:sz w:val="24"/>
          <w:szCs w:val="24"/>
          <w:lang w:val="uk-UA"/>
        </w:rPr>
        <w:lastRenderedPageBreak/>
        <w:t>Mushrooms comprise an extremely abundant and diverse world. The number of mushroom species on Earth is currently estimated at 150000-160000; yet, perhaps only 10% are known to science</w:t>
      </w:r>
      <w:r w:rsidR="00C8080F"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69</w:t>
      </w:r>
      <w:r w:rsidR="00B84E6E" w:rsidRPr="000A1185">
        <w:rPr>
          <w:rFonts w:ascii="Book Antiqua" w:hAnsi="Book Antiqua"/>
          <w:sz w:val="24"/>
          <w:szCs w:val="24"/>
          <w:vertAlign w:val="superscript"/>
          <w:lang w:val="en-US"/>
        </w:rPr>
        <w:t>]</w:t>
      </w:r>
      <w:r w:rsidRPr="000A1185">
        <w:rPr>
          <w:rFonts w:ascii="Book Antiqua" w:hAnsi="Book Antiqua"/>
          <w:sz w:val="24"/>
          <w:szCs w:val="24"/>
          <w:lang w:val="uk-UA"/>
        </w:rPr>
        <w:t>. Mushrooms are currently evaluated for their nutritional value and acceptability, as well as for their pharmacological properties</w:t>
      </w:r>
      <w:r w:rsidR="00670084"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70</w:t>
      </w:r>
      <w:r w:rsidR="00670084"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They make up a vast and yet largely untapped source of new powerful pharmaceutical products. </w:t>
      </w:r>
      <w:r w:rsidRPr="000A1185">
        <w:rPr>
          <w:rFonts w:ascii="Book Antiqua" w:hAnsi="Book Antiqua"/>
          <w:sz w:val="24"/>
          <w:szCs w:val="24"/>
          <w:lang w:val="en-US"/>
        </w:rPr>
        <w:t>The majority</w:t>
      </w:r>
      <w:r w:rsidRPr="000A1185">
        <w:rPr>
          <w:rFonts w:ascii="Book Antiqua" w:hAnsi="Book Antiqua"/>
          <w:sz w:val="24"/>
          <w:szCs w:val="24"/>
          <w:lang w:val="uk-UA"/>
        </w:rPr>
        <w:t xml:space="preserve"> of higher Basidiomycetes mushrooms contain many types of biologically active high-molecular weight and low-</w:t>
      </w:r>
      <w:r w:rsidRPr="000A1185">
        <w:rPr>
          <w:rFonts w:ascii="Book Antiqua" w:hAnsi="Book Antiqua"/>
          <w:sz w:val="24"/>
          <w:szCs w:val="24"/>
          <w:lang w:val="en-US"/>
        </w:rPr>
        <w:t>molecular</w:t>
      </w:r>
      <w:r w:rsidR="00C12C78" w:rsidRPr="000A1185">
        <w:rPr>
          <w:rFonts w:ascii="Book Antiqua" w:hAnsi="Book Antiqua"/>
          <w:sz w:val="24"/>
          <w:szCs w:val="24"/>
          <w:lang w:val="en-US"/>
        </w:rPr>
        <w:t xml:space="preserve"> </w:t>
      </w:r>
      <w:r w:rsidRPr="000A1185">
        <w:rPr>
          <w:rFonts w:ascii="Book Antiqua" w:hAnsi="Book Antiqua"/>
          <w:sz w:val="24"/>
          <w:szCs w:val="24"/>
          <w:lang w:val="en-US"/>
        </w:rPr>
        <w:t>weight</w:t>
      </w:r>
      <w:r w:rsidRPr="000A1185">
        <w:rPr>
          <w:rFonts w:ascii="Book Antiqua" w:hAnsi="Book Antiqua"/>
          <w:sz w:val="24"/>
          <w:szCs w:val="24"/>
          <w:lang w:val="uk-UA"/>
        </w:rPr>
        <w:t xml:space="preserve"> compounds in fruit bodies, cultured mycelia, and cultured broth which ha</w:t>
      </w:r>
      <w:r w:rsidR="00C12C78" w:rsidRPr="000A1185">
        <w:rPr>
          <w:rFonts w:ascii="Book Antiqua" w:hAnsi="Book Antiqua"/>
          <w:sz w:val="24"/>
          <w:szCs w:val="24"/>
          <w:lang w:val="en-US"/>
        </w:rPr>
        <w:t>s</w:t>
      </w:r>
      <w:r w:rsidRPr="000A1185">
        <w:rPr>
          <w:rFonts w:ascii="Book Antiqua" w:hAnsi="Book Antiqua"/>
          <w:sz w:val="24"/>
          <w:szCs w:val="24"/>
          <w:lang w:val="uk-UA"/>
        </w:rPr>
        <w:t xml:space="preserve"> different </w:t>
      </w:r>
      <w:proofErr w:type="gramStart"/>
      <w:r w:rsidRPr="000A1185">
        <w:rPr>
          <w:rFonts w:ascii="Book Antiqua" w:hAnsi="Book Antiqua"/>
          <w:sz w:val="24"/>
          <w:szCs w:val="24"/>
          <w:lang w:val="uk-UA"/>
        </w:rPr>
        <w:t>properties</w:t>
      </w:r>
      <w:r w:rsidR="00C8080F" w:rsidRPr="000A1185">
        <w:rPr>
          <w:rFonts w:ascii="Book Antiqua" w:hAnsi="Book Antiqua"/>
          <w:sz w:val="24"/>
          <w:szCs w:val="24"/>
          <w:vertAlign w:val="superscript"/>
          <w:lang w:val="en-US"/>
        </w:rPr>
        <w:t>[</w:t>
      </w:r>
      <w:proofErr w:type="gramEnd"/>
      <w:r w:rsidR="00C8080F" w:rsidRPr="000A1185">
        <w:rPr>
          <w:rFonts w:ascii="Book Antiqua" w:hAnsi="Book Antiqua"/>
          <w:sz w:val="24"/>
          <w:szCs w:val="24"/>
          <w:vertAlign w:val="superscript"/>
          <w:lang w:val="en-US"/>
        </w:rPr>
        <w:t>7</w:t>
      </w:r>
      <w:r w:rsidR="00C60723" w:rsidRPr="000A1185">
        <w:rPr>
          <w:rFonts w:ascii="Book Antiqua" w:hAnsi="Book Antiqua"/>
          <w:sz w:val="24"/>
          <w:szCs w:val="24"/>
          <w:vertAlign w:val="superscript"/>
          <w:lang w:val="en-US"/>
        </w:rPr>
        <w:t>1</w:t>
      </w:r>
      <w:r w:rsidR="00B84E6E" w:rsidRPr="000A1185">
        <w:rPr>
          <w:rFonts w:ascii="Book Antiqua" w:hAnsi="Book Antiqua"/>
          <w:sz w:val="24"/>
          <w:szCs w:val="24"/>
          <w:vertAlign w:val="superscript"/>
          <w:lang w:val="en-US"/>
        </w:rPr>
        <w:t>,7</w:t>
      </w:r>
      <w:r w:rsidR="00C60723" w:rsidRPr="000A1185">
        <w:rPr>
          <w:rFonts w:ascii="Book Antiqua" w:hAnsi="Book Antiqua"/>
          <w:sz w:val="24"/>
          <w:szCs w:val="24"/>
          <w:vertAlign w:val="superscript"/>
          <w:lang w:val="en-US"/>
        </w:rPr>
        <w:t>2</w:t>
      </w:r>
      <w:r w:rsidR="00B84E6E"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584A77" w:rsidRPr="000A1185" w:rsidRDefault="00584A77" w:rsidP="00AF157E">
      <w:pPr>
        <w:spacing w:after="0" w:line="360" w:lineRule="auto"/>
        <w:ind w:firstLineChars="100" w:firstLine="240"/>
        <w:jc w:val="both"/>
        <w:rPr>
          <w:rFonts w:ascii="Book Antiqua" w:hAnsi="Book Antiqua"/>
          <w:sz w:val="24"/>
          <w:szCs w:val="24"/>
          <w:lang w:val="uk-UA"/>
        </w:rPr>
      </w:pPr>
      <w:r w:rsidRPr="000A1185">
        <w:rPr>
          <w:rFonts w:ascii="Book Antiqua" w:hAnsi="Book Antiqua"/>
          <w:sz w:val="24"/>
          <w:szCs w:val="24"/>
          <w:lang w:val="uk-UA"/>
        </w:rPr>
        <w:t xml:space="preserve">Medicinal mushrooms have an established history of use in traditional oriental therapies. Contemporary research has validated and documented much of the ancient knowledge. Ancient oriental medicine has stressed the importance of several mushroom species, mostly </w:t>
      </w:r>
      <w:r w:rsidRPr="000A1185">
        <w:rPr>
          <w:rFonts w:ascii="Book Antiqua" w:hAnsi="Book Antiqua"/>
          <w:i/>
          <w:iCs/>
          <w:sz w:val="24"/>
          <w:szCs w:val="24"/>
          <w:lang w:val="uk-UA"/>
        </w:rPr>
        <w:t>Ganoderma lucidum</w:t>
      </w:r>
      <w:r w:rsidRPr="000A1185">
        <w:rPr>
          <w:rFonts w:ascii="Book Antiqua" w:hAnsi="Book Antiqua"/>
          <w:sz w:val="24"/>
          <w:szCs w:val="24"/>
          <w:lang w:val="uk-UA"/>
        </w:rPr>
        <w:t xml:space="preserve"> (W. Curt.: Fr.) P. Karst. (Ling zhi or Reishi) and </w:t>
      </w:r>
      <w:r w:rsidRPr="000A1185">
        <w:rPr>
          <w:rFonts w:ascii="Book Antiqua" w:hAnsi="Book Antiqua"/>
          <w:i/>
          <w:iCs/>
          <w:sz w:val="24"/>
          <w:szCs w:val="24"/>
          <w:lang w:val="uk-UA"/>
        </w:rPr>
        <w:t>Lentinus edodes</w:t>
      </w:r>
      <w:r w:rsidRPr="000A1185">
        <w:rPr>
          <w:rFonts w:ascii="Book Antiqua" w:hAnsi="Book Antiqua"/>
          <w:sz w:val="24"/>
          <w:szCs w:val="24"/>
          <w:lang w:val="uk-UA"/>
        </w:rPr>
        <w:t xml:space="preserve"> (Berk.) Singer (Shiitake). Mushrooms have also played an important role as a cure for ailments affecting the rural populations of Russia and other Slavic European countries. The most important species </w:t>
      </w:r>
      <w:r w:rsidRPr="000A1185">
        <w:rPr>
          <w:rFonts w:ascii="Book Antiqua" w:hAnsi="Book Antiqua"/>
          <w:sz w:val="24"/>
          <w:szCs w:val="24"/>
          <w:lang w:val="en-US"/>
        </w:rPr>
        <w:t>in these areas</w:t>
      </w:r>
      <w:r w:rsidRPr="000A1185">
        <w:rPr>
          <w:rFonts w:ascii="Book Antiqua" w:hAnsi="Book Antiqua"/>
          <w:sz w:val="24"/>
          <w:szCs w:val="24"/>
          <w:lang w:val="uk-UA"/>
        </w:rPr>
        <w:t xml:space="preserve"> were </w:t>
      </w:r>
      <w:r w:rsidRPr="000A1185">
        <w:rPr>
          <w:rFonts w:ascii="Book Antiqua" w:hAnsi="Book Antiqua"/>
          <w:i/>
          <w:iCs/>
          <w:sz w:val="24"/>
          <w:szCs w:val="24"/>
          <w:lang w:val="uk-UA"/>
        </w:rPr>
        <w:t>Inonotus obliquus</w:t>
      </w:r>
      <w:r w:rsidRPr="000A1185">
        <w:rPr>
          <w:rFonts w:ascii="Book Antiqua" w:hAnsi="Book Antiqua"/>
          <w:sz w:val="24"/>
          <w:szCs w:val="24"/>
          <w:lang w:val="uk-UA"/>
        </w:rPr>
        <w:t xml:space="preserve"> (Pers.: Fr.) Pilat (Chaga), </w:t>
      </w:r>
      <w:r w:rsidRPr="000A1185">
        <w:rPr>
          <w:rFonts w:ascii="Book Antiqua" w:hAnsi="Book Antiqua"/>
          <w:i/>
          <w:iCs/>
          <w:sz w:val="24"/>
          <w:szCs w:val="24"/>
          <w:lang w:val="uk-UA"/>
        </w:rPr>
        <w:t>Fomitopsis officinalis</w:t>
      </w:r>
      <w:r w:rsidRPr="000A1185">
        <w:rPr>
          <w:rFonts w:ascii="Book Antiqua" w:hAnsi="Book Antiqua"/>
          <w:sz w:val="24"/>
          <w:szCs w:val="24"/>
          <w:lang w:val="uk-UA"/>
        </w:rPr>
        <w:t xml:space="preserve"> (Vill.: Fr.) Bond. et Singer, and </w:t>
      </w:r>
      <w:r w:rsidRPr="000A1185">
        <w:rPr>
          <w:rFonts w:ascii="Book Antiqua" w:hAnsi="Book Antiqua"/>
          <w:i/>
          <w:iCs/>
          <w:sz w:val="24"/>
          <w:szCs w:val="24"/>
          <w:lang w:val="uk-UA"/>
        </w:rPr>
        <w:t>Fomes fomentarius</w:t>
      </w:r>
      <w:r w:rsidRPr="000A1185">
        <w:rPr>
          <w:rFonts w:ascii="Book Antiqua" w:hAnsi="Book Antiqua"/>
          <w:sz w:val="24"/>
          <w:szCs w:val="24"/>
          <w:lang w:val="uk-UA"/>
        </w:rPr>
        <w:t xml:space="preserve"> Fr.: Fr. These species were used in the treatment of gastrointestinal disorders, various forms of cancers, bronchial asthma, night sweats, </w:t>
      </w:r>
      <w:r w:rsidRPr="00AF157E">
        <w:rPr>
          <w:rFonts w:ascii="Book Antiqua" w:hAnsi="Book Antiqua"/>
          <w:i/>
          <w:sz w:val="24"/>
          <w:szCs w:val="24"/>
          <w:lang w:val="uk-UA"/>
        </w:rPr>
        <w:t>etc</w:t>
      </w:r>
      <w:r w:rsidR="00670084"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73</w:t>
      </w:r>
      <w:r w:rsidR="00670084" w:rsidRPr="000A1185">
        <w:rPr>
          <w:rFonts w:ascii="Book Antiqua" w:hAnsi="Book Antiqua"/>
          <w:sz w:val="24"/>
          <w:szCs w:val="24"/>
          <w:vertAlign w:val="superscript"/>
          <w:lang w:val="en-US"/>
        </w:rPr>
        <w:t>]</w:t>
      </w:r>
      <w:r w:rsidRPr="000A1185">
        <w:rPr>
          <w:rFonts w:ascii="Book Antiqua" w:hAnsi="Book Antiqua"/>
          <w:sz w:val="24"/>
          <w:szCs w:val="24"/>
          <w:lang w:val="uk-UA"/>
        </w:rPr>
        <w:t>. There is also a long history of traditional use of mushrooms as curatives in Mesoamerica (especially species of the genus Psilocybe), Africa (Yoruba populations in Nigeria and Benin), Algeria, and Egypt. A very special role of fly agaric [</w:t>
      </w:r>
      <w:r w:rsidRPr="000A1185">
        <w:rPr>
          <w:rFonts w:ascii="Book Antiqua" w:hAnsi="Book Antiqua"/>
          <w:i/>
          <w:iCs/>
          <w:sz w:val="24"/>
          <w:szCs w:val="24"/>
          <w:lang w:val="uk-UA"/>
        </w:rPr>
        <w:t>Amanita muscaria</w:t>
      </w:r>
      <w:r w:rsidRPr="000A1185">
        <w:rPr>
          <w:rFonts w:ascii="Book Antiqua" w:hAnsi="Book Antiqua"/>
          <w:sz w:val="24"/>
          <w:szCs w:val="24"/>
          <w:lang w:val="uk-UA"/>
        </w:rPr>
        <w:t xml:space="preserve"> (L.:Fr.) Pers.] is found in Siberia and Tibetan shamanism, Buddhism, and Celtic myths</w:t>
      </w:r>
      <w:r w:rsidR="00B84E6E" w:rsidRPr="000A1185">
        <w:rPr>
          <w:rFonts w:ascii="Book Antiqua" w:hAnsi="Book Antiqua"/>
          <w:sz w:val="24"/>
          <w:szCs w:val="24"/>
          <w:vertAlign w:val="superscript"/>
          <w:lang w:val="en-US"/>
        </w:rPr>
        <w:t>[7</w:t>
      </w:r>
      <w:r w:rsidR="00C60723" w:rsidRPr="000A1185">
        <w:rPr>
          <w:rFonts w:ascii="Book Antiqua" w:hAnsi="Book Antiqua"/>
          <w:sz w:val="24"/>
          <w:szCs w:val="24"/>
          <w:vertAlign w:val="superscript"/>
          <w:lang w:val="en-US"/>
        </w:rPr>
        <w:t>1</w:t>
      </w:r>
      <w:r w:rsidR="0010126B"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74</w:t>
      </w:r>
      <w:r w:rsidR="00B84E6E"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75</w:t>
      </w:r>
      <w:r w:rsidR="00B84E6E"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584A77" w:rsidRPr="000A1185" w:rsidRDefault="00584A77" w:rsidP="00AF157E">
      <w:pPr>
        <w:spacing w:after="0" w:line="360" w:lineRule="auto"/>
        <w:ind w:firstLineChars="100" w:firstLine="240"/>
        <w:jc w:val="both"/>
        <w:rPr>
          <w:rFonts w:ascii="Book Antiqua" w:hAnsi="Book Antiqua"/>
          <w:sz w:val="24"/>
          <w:szCs w:val="24"/>
          <w:lang w:val="uk-UA"/>
        </w:rPr>
      </w:pPr>
      <w:r w:rsidRPr="000A1185">
        <w:rPr>
          <w:rFonts w:ascii="Book Antiqua" w:hAnsi="Book Antiqua"/>
          <w:sz w:val="24"/>
          <w:szCs w:val="24"/>
          <w:lang w:val="uk-UA"/>
        </w:rPr>
        <w:t>Nowadays, medicinal mushrooms are used as dietary food, dietary supplement</w:t>
      </w:r>
      <w:r w:rsidRPr="000A1185">
        <w:rPr>
          <w:rFonts w:ascii="Book Antiqua" w:hAnsi="Book Antiqua"/>
          <w:sz w:val="24"/>
          <w:szCs w:val="24"/>
          <w:lang w:val="en-US"/>
        </w:rPr>
        <w:t>al</w:t>
      </w:r>
      <w:r w:rsidRPr="000A1185">
        <w:rPr>
          <w:rFonts w:ascii="Book Antiqua" w:hAnsi="Book Antiqua"/>
          <w:sz w:val="24"/>
          <w:szCs w:val="24"/>
          <w:lang w:val="uk-UA"/>
        </w:rPr>
        <w:t xml:space="preserve"> products, pharmaceuticals, natural bio-control agents in plant protection with insecticidal, fungicidal, bactericidal, herbicidal, nematicidal, and antiphytoviral activities, and cosmeceuticals</w:t>
      </w:r>
      <w:r w:rsidR="0010126B" w:rsidRPr="000A1185">
        <w:rPr>
          <w:rFonts w:ascii="Book Antiqua" w:hAnsi="Book Antiqua"/>
          <w:sz w:val="24"/>
          <w:szCs w:val="24"/>
          <w:vertAlign w:val="superscript"/>
          <w:lang w:val="en-US"/>
        </w:rPr>
        <w:t>[7</w:t>
      </w:r>
      <w:r w:rsidR="00C60723" w:rsidRPr="000A1185">
        <w:rPr>
          <w:rFonts w:ascii="Book Antiqua" w:hAnsi="Book Antiqua"/>
          <w:sz w:val="24"/>
          <w:szCs w:val="24"/>
          <w:vertAlign w:val="superscript"/>
          <w:lang w:val="en-US"/>
        </w:rPr>
        <w:t>2</w:t>
      </w:r>
      <w:r w:rsidR="00B84E6E"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584A77" w:rsidRPr="000A1185" w:rsidRDefault="00584A77" w:rsidP="00AF157E">
      <w:pPr>
        <w:spacing w:after="0" w:line="360" w:lineRule="auto"/>
        <w:ind w:firstLineChars="100" w:firstLine="240"/>
        <w:jc w:val="both"/>
        <w:rPr>
          <w:rFonts w:ascii="Book Antiqua" w:hAnsi="Book Antiqua"/>
          <w:sz w:val="24"/>
          <w:szCs w:val="24"/>
          <w:lang w:val="uk-UA"/>
        </w:rPr>
      </w:pPr>
      <w:r w:rsidRPr="000A1185">
        <w:rPr>
          <w:rFonts w:ascii="Book Antiqua" w:hAnsi="Book Antiqua"/>
          <w:sz w:val="24"/>
          <w:szCs w:val="24"/>
          <w:lang w:val="uk-UA"/>
        </w:rPr>
        <w:t>Medicinal mushrooms are comparable to “medicinal plants” and can be defined as macroscopic fungi, mostly higher Basidiomycetes and some Ascomycetes, which are used in the form of extracts or powder for prevention, alleviation, or healing of diseases, and</w:t>
      </w:r>
      <w:r w:rsidR="00B84E6E" w:rsidRPr="000A1185">
        <w:rPr>
          <w:rFonts w:ascii="Book Antiqua" w:hAnsi="Book Antiqua"/>
          <w:sz w:val="24"/>
          <w:szCs w:val="24"/>
          <w:lang w:val="en-US"/>
        </w:rPr>
        <w:t xml:space="preserve"> </w:t>
      </w:r>
      <w:r w:rsidRPr="000A1185">
        <w:rPr>
          <w:rFonts w:ascii="Book Antiqua" w:hAnsi="Book Antiqua"/>
          <w:sz w:val="24"/>
          <w:szCs w:val="24"/>
          <w:lang w:val="uk-UA"/>
        </w:rPr>
        <w:t>/</w:t>
      </w:r>
      <w:r w:rsidR="00B84E6E" w:rsidRPr="000A1185">
        <w:rPr>
          <w:rFonts w:ascii="Book Antiqua" w:hAnsi="Book Antiqua"/>
          <w:sz w:val="24"/>
          <w:szCs w:val="24"/>
          <w:lang w:val="en-US"/>
        </w:rPr>
        <w:t xml:space="preserve"> </w:t>
      </w:r>
      <w:r w:rsidRPr="000A1185">
        <w:rPr>
          <w:rFonts w:ascii="Book Antiqua" w:hAnsi="Book Antiqua"/>
          <w:sz w:val="24"/>
          <w:szCs w:val="24"/>
          <w:lang w:val="uk-UA"/>
        </w:rPr>
        <w:t>or in providing a balanced healthy diet</w:t>
      </w:r>
      <w:r w:rsidR="0010126B"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76</w:t>
      </w:r>
      <w:r w:rsidR="00B84E6E"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584A77" w:rsidRPr="000A1185" w:rsidRDefault="00584A77" w:rsidP="00AF157E">
      <w:pPr>
        <w:spacing w:after="0" w:line="360" w:lineRule="auto"/>
        <w:ind w:firstLineChars="100" w:firstLine="240"/>
        <w:jc w:val="both"/>
        <w:rPr>
          <w:rFonts w:ascii="Book Antiqua" w:hAnsi="Book Antiqua"/>
          <w:sz w:val="24"/>
          <w:szCs w:val="24"/>
          <w:lang w:val="uk-UA"/>
        </w:rPr>
      </w:pPr>
      <w:r w:rsidRPr="000A1185">
        <w:rPr>
          <w:rFonts w:ascii="Book Antiqua" w:hAnsi="Book Antiqua"/>
          <w:sz w:val="24"/>
          <w:szCs w:val="24"/>
          <w:lang w:val="uk-UA"/>
        </w:rPr>
        <w:t>Modern clinical practice in Taiwan, Japan, China, Korea, and other Asian countries rely on mushroom-derived preparations. These preparations have many active compounds, which identify their importance as food and as medicines. This includes mainly high-</w:t>
      </w:r>
      <w:r w:rsidRPr="000A1185">
        <w:rPr>
          <w:rFonts w:ascii="Book Antiqua" w:hAnsi="Book Antiqua"/>
          <w:sz w:val="24"/>
          <w:szCs w:val="24"/>
          <w:lang w:val="uk-UA"/>
        </w:rPr>
        <w:lastRenderedPageBreak/>
        <w:t>molecular</w:t>
      </w:r>
      <w:r w:rsidR="00C12C78" w:rsidRPr="000A1185">
        <w:rPr>
          <w:rFonts w:ascii="Book Antiqua" w:hAnsi="Book Antiqua"/>
          <w:sz w:val="24"/>
          <w:szCs w:val="24"/>
          <w:lang w:val="en-US"/>
        </w:rPr>
        <w:t xml:space="preserve"> </w:t>
      </w:r>
      <w:r w:rsidRPr="000A1185">
        <w:rPr>
          <w:rFonts w:ascii="Book Antiqua" w:hAnsi="Book Antiqua"/>
          <w:sz w:val="24"/>
          <w:szCs w:val="24"/>
          <w:lang w:val="uk-UA"/>
        </w:rPr>
        <w:t>weight compounds such as polysaccharides (</w:t>
      </w:r>
      <w:r w:rsidRPr="00AF157E">
        <w:rPr>
          <w:rFonts w:ascii="Book Antiqua" w:hAnsi="Book Antiqua"/>
          <w:i/>
          <w:sz w:val="24"/>
          <w:szCs w:val="24"/>
          <w:lang w:val="uk-UA"/>
        </w:rPr>
        <w:t>e.g.</w:t>
      </w:r>
      <w:r w:rsidRPr="000A1185">
        <w:rPr>
          <w:rFonts w:ascii="Book Antiqua" w:hAnsi="Book Antiqua"/>
          <w:sz w:val="24"/>
          <w:szCs w:val="24"/>
          <w:lang w:val="uk-UA"/>
        </w:rPr>
        <w:t>, β-D-glucans, glucuronoxylomannan), proteins, polysaccharide-protein complexes, lipopolysaccharides, glucoproteins,</w:t>
      </w:r>
      <w:r w:rsidR="00C12C78" w:rsidRPr="000A1185">
        <w:rPr>
          <w:rFonts w:ascii="Book Antiqua" w:hAnsi="Book Antiqua"/>
          <w:sz w:val="24"/>
          <w:szCs w:val="24"/>
          <w:lang w:val="en-US"/>
        </w:rPr>
        <w:t xml:space="preserve"> </w:t>
      </w:r>
      <w:r w:rsidRPr="000A1185">
        <w:rPr>
          <w:rFonts w:ascii="Book Antiqua" w:hAnsi="Book Antiqua"/>
          <w:sz w:val="24"/>
          <w:szCs w:val="24"/>
          <w:lang w:val="uk-UA"/>
        </w:rPr>
        <w:t xml:space="preserve">and lectins. Low-molecular weight metabolites include lactones, terpenoids, alkaloids, sterols, phenolic substances, and antibiotics with different active groups, metal chelating agents, </w:t>
      </w:r>
      <w:proofErr w:type="spellStart"/>
      <w:r w:rsidRPr="00AF157E">
        <w:rPr>
          <w:rFonts w:ascii="Book Antiqua" w:hAnsi="Book Antiqua"/>
          <w:i/>
          <w:sz w:val="24"/>
          <w:szCs w:val="24"/>
          <w:lang w:val="en-US"/>
        </w:rPr>
        <w:t>et</w:t>
      </w:r>
      <w:r w:rsidRPr="00AF157E">
        <w:rPr>
          <w:rFonts w:ascii="Book Antiqua" w:hAnsi="Book Antiqua"/>
          <w:bCs/>
          <w:i/>
          <w:sz w:val="24"/>
          <w:szCs w:val="24"/>
          <w:lang w:val="en-US"/>
        </w:rPr>
        <w:t>c</w:t>
      </w:r>
      <w:proofErr w:type="spellEnd"/>
      <w:r w:rsidRPr="00AF157E">
        <w:rPr>
          <w:rFonts w:ascii="Book Antiqua" w:hAnsi="Book Antiqua"/>
          <w:i/>
          <w:sz w:val="24"/>
          <w:szCs w:val="24"/>
          <w:lang w:val="uk-UA"/>
        </w:rPr>
        <w:t>.</w:t>
      </w:r>
      <w:r w:rsidRPr="000A1185">
        <w:rPr>
          <w:rFonts w:ascii="Book Antiqua" w:hAnsi="Book Antiqua"/>
          <w:sz w:val="24"/>
          <w:szCs w:val="24"/>
          <w:lang w:val="uk-UA"/>
        </w:rPr>
        <w:t xml:space="preserve"> Also, medicinal mushrooms have enzymes – laccase, superoxide dismutase, glucose oxidase, peroxidase</w:t>
      </w:r>
      <w:r w:rsidR="00B84E6E" w:rsidRPr="000A1185">
        <w:rPr>
          <w:rFonts w:ascii="Book Antiqua" w:hAnsi="Book Antiqua"/>
          <w:sz w:val="24"/>
          <w:szCs w:val="24"/>
          <w:vertAlign w:val="superscript"/>
          <w:lang w:val="en-US"/>
        </w:rPr>
        <w:t>[7</w:t>
      </w:r>
      <w:r w:rsidR="00C60723" w:rsidRPr="000A1185">
        <w:rPr>
          <w:rFonts w:ascii="Book Antiqua" w:hAnsi="Book Antiqua"/>
          <w:sz w:val="24"/>
          <w:szCs w:val="24"/>
          <w:vertAlign w:val="superscript"/>
          <w:lang w:val="en-US"/>
        </w:rPr>
        <w:t>2</w:t>
      </w:r>
      <w:r w:rsidR="0010126B"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77</w:t>
      </w:r>
      <w:r w:rsidR="00B84E6E"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As dietary supplement products, mushrooms contain a small amount of lipids and cholesterol, </w:t>
      </w:r>
      <w:r w:rsidRPr="000A1185">
        <w:rPr>
          <w:rFonts w:ascii="Book Antiqua" w:hAnsi="Book Antiqua"/>
          <w:sz w:val="24"/>
          <w:szCs w:val="24"/>
          <w:lang w:val="en-US"/>
        </w:rPr>
        <w:t xml:space="preserve">and </w:t>
      </w:r>
      <w:r w:rsidRPr="000A1185">
        <w:rPr>
          <w:rFonts w:ascii="Book Antiqua" w:hAnsi="Book Antiqua"/>
          <w:sz w:val="24"/>
          <w:szCs w:val="24"/>
          <w:lang w:val="uk-UA"/>
        </w:rPr>
        <w:t>low levels of carbohydrates. At the same time, they are rich in fiber, protein, minerals, and vitamins</w:t>
      </w:r>
      <w:r w:rsidR="00B84E6E"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78</w:t>
      </w:r>
      <w:r w:rsidR="00B84E6E"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The wide range of bioactive compounds determines antitumor, immunomodulating, antioxidant, radical </w:t>
      </w:r>
      <w:r w:rsidRPr="000A1185">
        <w:rPr>
          <w:rFonts w:ascii="Book Antiqua" w:hAnsi="Book Antiqua"/>
          <w:sz w:val="24"/>
          <w:szCs w:val="24"/>
          <w:lang w:val="en-US"/>
        </w:rPr>
        <w:t>scavenging</w:t>
      </w:r>
      <w:r w:rsidRPr="000A1185">
        <w:rPr>
          <w:rFonts w:ascii="Book Antiqua" w:hAnsi="Book Antiqua"/>
          <w:sz w:val="24"/>
          <w:szCs w:val="24"/>
          <w:lang w:val="uk-UA"/>
        </w:rPr>
        <w:t>, cardiovascular, antihypercholesterolemic, antiviral, antibacterial, antiparasitic, hepatoprotective, and antidiabetic properties of medicinal mushrooms</w:t>
      </w:r>
      <w:r w:rsidR="00904433"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79</w:t>
      </w:r>
      <w:r w:rsidR="0010126B" w:rsidRPr="000A1185">
        <w:rPr>
          <w:rFonts w:ascii="Book Antiqua" w:hAnsi="Book Antiqua"/>
          <w:sz w:val="24"/>
          <w:szCs w:val="24"/>
          <w:vertAlign w:val="superscript"/>
          <w:lang w:val="en-US"/>
        </w:rPr>
        <w:t>,8</w:t>
      </w:r>
      <w:r w:rsidR="00C60723" w:rsidRPr="000A1185">
        <w:rPr>
          <w:rFonts w:ascii="Book Antiqua" w:hAnsi="Book Antiqua"/>
          <w:sz w:val="24"/>
          <w:szCs w:val="24"/>
          <w:vertAlign w:val="superscript"/>
          <w:lang w:val="en-US"/>
        </w:rPr>
        <w:t>0</w:t>
      </w:r>
      <w:r w:rsidR="00B84E6E"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AF157E" w:rsidRDefault="00AF157E" w:rsidP="00E16F34">
      <w:pPr>
        <w:spacing w:after="0" w:line="360" w:lineRule="auto"/>
        <w:jc w:val="both"/>
        <w:rPr>
          <w:rFonts w:ascii="Book Antiqua" w:hAnsi="Book Antiqua"/>
          <w:b/>
          <w:sz w:val="24"/>
          <w:szCs w:val="24"/>
          <w:lang w:val="en-US" w:eastAsia="zh-CN"/>
        </w:rPr>
      </w:pPr>
    </w:p>
    <w:p w:rsidR="00584A77" w:rsidRPr="00AF157E" w:rsidRDefault="00584A77" w:rsidP="00E16F34">
      <w:pPr>
        <w:spacing w:after="0" w:line="360" w:lineRule="auto"/>
        <w:jc w:val="both"/>
        <w:rPr>
          <w:rFonts w:ascii="Book Antiqua" w:hAnsi="Book Antiqua"/>
          <w:b/>
          <w:sz w:val="24"/>
          <w:szCs w:val="24"/>
          <w:lang w:val="uk-UA"/>
        </w:rPr>
      </w:pPr>
      <w:r w:rsidRPr="00AF157E">
        <w:rPr>
          <w:rFonts w:ascii="Book Antiqua" w:hAnsi="Book Antiqua"/>
          <w:b/>
          <w:sz w:val="24"/>
          <w:szCs w:val="24"/>
          <w:lang w:val="en-US"/>
        </w:rPr>
        <w:t xml:space="preserve">Antidiabetic properties of </w:t>
      </w:r>
      <w:proofErr w:type="spellStart"/>
      <w:r w:rsidR="00AF157E" w:rsidRPr="00AF157E">
        <w:rPr>
          <w:rFonts w:ascii="Book Antiqua" w:hAnsi="Book Antiqua"/>
          <w:b/>
          <w:i/>
          <w:iCs/>
          <w:sz w:val="24"/>
          <w:szCs w:val="24"/>
          <w:lang w:val="en-US"/>
        </w:rPr>
        <w:t>Agaricus</w:t>
      </w:r>
      <w:proofErr w:type="spellEnd"/>
      <w:r w:rsidR="00AF157E" w:rsidRPr="00AF157E">
        <w:rPr>
          <w:rFonts w:ascii="Book Antiqua" w:hAnsi="Book Antiqua"/>
          <w:b/>
          <w:i/>
          <w:iCs/>
          <w:sz w:val="24"/>
          <w:szCs w:val="24"/>
          <w:lang w:val="en-US"/>
        </w:rPr>
        <w:t xml:space="preserve"> </w:t>
      </w:r>
      <w:proofErr w:type="spellStart"/>
      <w:r w:rsidR="00AF157E" w:rsidRPr="00AF157E">
        <w:rPr>
          <w:rFonts w:ascii="Book Antiqua" w:hAnsi="Book Antiqua"/>
          <w:b/>
          <w:i/>
          <w:iCs/>
          <w:sz w:val="24"/>
          <w:szCs w:val="24"/>
          <w:lang w:val="en-US"/>
        </w:rPr>
        <w:t>brasiliensis</w:t>
      </w:r>
      <w:proofErr w:type="spellEnd"/>
      <w:r w:rsidR="00AF157E" w:rsidRPr="00AF157E">
        <w:rPr>
          <w:rFonts w:ascii="Book Antiqua" w:hAnsi="Book Antiqua" w:hint="eastAsia"/>
          <w:b/>
          <w:sz w:val="24"/>
          <w:szCs w:val="24"/>
          <w:lang w:val="en-US" w:eastAsia="zh-CN"/>
        </w:rPr>
        <w:t xml:space="preserve"> </w:t>
      </w:r>
      <w:r w:rsidR="00AF157E" w:rsidRPr="00AF157E">
        <w:rPr>
          <w:rFonts w:ascii="Book Antiqua" w:hAnsi="Book Antiqua"/>
          <w:b/>
          <w:sz w:val="24"/>
          <w:szCs w:val="24"/>
          <w:lang w:val="en-US"/>
        </w:rPr>
        <w:t xml:space="preserve">and </w:t>
      </w:r>
      <w:proofErr w:type="spellStart"/>
      <w:r w:rsidR="00AF157E" w:rsidRPr="00AF157E">
        <w:rPr>
          <w:rFonts w:ascii="Book Antiqua" w:hAnsi="Book Antiqua"/>
          <w:b/>
          <w:i/>
          <w:iCs/>
          <w:sz w:val="24"/>
          <w:szCs w:val="24"/>
          <w:lang w:val="en-US"/>
        </w:rPr>
        <w:t>Ganoderma</w:t>
      </w:r>
      <w:proofErr w:type="spellEnd"/>
      <w:r w:rsidR="00AF157E" w:rsidRPr="00AF157E">
        <w:rPr>
          <w:rFonts w:ascii="Book Antiqua" w:hAnsi="Book Antiqua"/>
          <w:b/>
          <w:i/>
          <w:iCs/>
          <w:sz w:val="24"/>
          <w:szCs w:val="24"/>
          <w:lang w:val="en-US"/>
        </w:rPr>
        <w:t xml:space="preserve"> </w:t>
      </w:r>
      <w:proofErr w:type="spellStart"/>
      <w:r w:rsidR="00AF157E" w:rsidRPr="00AF157E">
        <w:rPr>
          <w:rFonts w:ascii="Book Antiqua" w:hAnsi="Book Antiqua"/>
          <w:b/>
          <w:i/>
          <w:iCs/>
          <w:sz w:val="24"/>
          <w:szCs w:val="24"/>
          <w:lang w:val="en-US"/>
        </w:rPr>
        <w:t>lucidum</w:t>
      </w:r>
      <w:proofErr w:type="spellEnd"/>
    </w:p>
    <w:p w:rsidR="00584A77" w:rsidRPr="000A1185" w:rsidRDefault="00584A77" w:rsidP="00E16F34">
      <w:pPr>
        <w:spacing w:after="0" w:line="360" w:lineRule="auto"/>
        <w:jc w:val="both"/>
        <w:rPr>
          <w:rFonts w:ascii="Book Antiqua" w:hAnsi="Book Antiqua"/>
          <w:i/>
          <w:iCs/>
          <w:sz w:val="24"/>
          <w:szCs w:val="24"/>
          <w:lang w:val="uk-UA"/>
        </w:rPr>
      </w:pPr>
      <w:r w:rsidRPr="000A1185">
        <w:rPr>
          <w:rFonts w:ascii="Book Antiqua" w:hAnsi="Book Antiqua"/>
          <w:sz w:val="24"/>
          <w:szCs w:val="24"/>
          <w:lang w:val="uk-UA"/>
        </w:rPr>
        <w:t xml:space="preserve">Research has shown that some mushrooms may have the potential to lower elevated blood sugar levels. But the explanation for this effect is limited, except for some mushrooms. Therefore, it </w:t>
      </w:r>
      <w:r w:rsidRPr="000A1185">
        <w:rPr>
          <w:rFonts w:ascii="Book Antiqua" w:hAnsi="Book Antiqua"/>
          <w:sz w:val="24"/>
          <w:szCs w:val="24"/>
          <w:lang w:val="en-US"/>
        </w:rPr>
        <w:t>would be</w:t>
      </w:r>
      <w:r w:rsidRPr="000A1185">
        <w:rPr>
          <w:rFonts w:ascii="Book Antiqua" w:hAnsi="Book Antiqua"/>
          <w:sz w:val="24"/>
          <w:szCs w:val="24"/>
          <w:lang w:val="uk-UA"/>
        </w:rPr>
        <w:t xml:space="preserve"> </w:t>
      </w:r>
      <w:r w:rsidRPr="000A1185">
        <w:rPr>
          <w:rFonts w:ascii="Book Antiqua" w:hAnsi="Book Antiqua"/>
          <w:sz w:val="24"/>
          <w:szCs w:val="24"/>
          <w:lang w:val="en-US"/>
        </w:rPr>
        <w:t>necessary</w:t>
      </w:r>
      <w:r w:rsidRPr="000A1185">
        <w:rPr>
          <w:rFonts w:ascii="Book Antiqua" w:hAnsi="Book Antiqua"/>
          <w:sz w:val="24"/>
          <w:szCs w:val="24"/>
          <w:lang w:val="uk-UA"/>
        </w:rPr>
        <w:t xml:space="preserve"> to carry out more research on mushrooms with a </w:t>
      </w:r>
      <w:r w:rsidRPr="000A1185">
        <w:rPr>
          <w:rFonts w:ascii="Book Antiqua" w:hAnsi="Book Antiqua"/>
          <w:sz w:val="24"/>
          <w:szCs w:val="24"/>
          <w:lang w:val="en-US"/>
        </w:rPr>
        <w:t>focus</w:t>
      </w:r>
      <w:r w:rsidRPr="000A1185">
        <w:rPr>
          <w:rFonts w:ascii="Book Antiqua" w:hAnsi="Book Antiqua"/>
          <w:sz w:val="24"/>
          <w:szCs w:val="24"/>
          <w:lang w:val="uk-UA"/>
        </w:rPr>
        <w:t xml:space="preserve"> to identify </w:t>
      </w:r>
      <w:r w:rsidRPr="000A1185">
        <w:rPr>
          <w:rFonts w:ascii="Book Antiqua" w:hAnsi="Book Antiqua"/>
          <w:sz w:val="24"/>
          <w:szCs w:val="24"/>
          <w:lang w:val="en-US"/>
        </w:rPr>
        <w:t xml:space="preserve">the </w:t>
      </w:r>
      <w:r w:rsidRPr="000A1185">
        <w:rPr>
          <w:rFonts w:ascii="Book Antiqua" w:hAnsi="Book Antiqua"/>
          <w:sz w:val="24"/>
          <w:szCs w:val="24"/>
          <w:lang w:val="uk-UA"/>
        </w:rPr>
        <w:t xml:space="preserve">active compounds </w:t>
      </w:r>
      <w:r w:rsidRPr="000A1185">
        <w:rPr>
          <w:rFonts w:ascii="Book Antiqua" w:hAnsi="Book Antiqua"/>
          <w:sz w:val="24"/>
          <w:szCs w:val="24"/>
          <w:lang w:val="en-US"/>
        </w:rPr>
        <w:t xml:space="preserve">in specific mushrooms </w:t>
      </w:r>
      <w:r w:rsidRPr="000A1185">
        <w:rPr>
          <w:rFonts w:ascii="Book Antiqua" w:hAnsi="Book Antiqua"/>
          <w:sz w:val="24"/>
          <w:szCs w:val="24"/>
          <w:lang w:val="uk-UA"/>
        </w:rPr>
        <w:t>for the treatment of DM and its complications.</w:t>
      </w:r>
    </w:p>
    <w:p w:rsidR="00584A77" w:rsidRPr="000A1185" w:rsidRDefault="00584A77" w:rsidP="00AF157E">
      <w:pPr>
        <w:spacing w:after="0" w:line="360" w:lineRule="auto"/>
        <w:ind w:firstLineChars="100" w:firstLine="240"/>
        <w:jc w:val="both"/>
        <w:rPr>
          <w:rFonts w:ascii="Book Antiqua" w:hAnsi="Book Antiqua"/>
          <w:i/>
          <w:iCs/>
          <w:sz w:val="24"/>
          <w:szCs w:val="24"/>
          <w:lang w:val="uk-UA"/>
        </w:rPr>
      </w:pPr>
      <w:r w:rsidRPr="000A1185">
        <w:rPr>
          <w:rFonts w:ascii="Book Antiqua" w:hAnsi="Book Antiqua"/>
          <w:i/>
          <w:iCs/>
          <w:sz w:val="24"/>
          <w:szCs w:val="24"/>
          <w:lang w:val="uk-UA"/>
        </w:rPr>
        <w:t>Agaricus brasiliensis</w:t>
      </w:r>
      <w:r w:rsidRPr="000A1185">
        <w:rPr>
          <w:rFonts w:ascii="Book Antiqua" w:hAnsi="Book Antiqua"/>
          <w:sz w:val="24"/>
          <w:szCs w:val="24"/>
          <w:lang w:val="uk-UA"/>
        </w:rPr>
        <w:t xml:space="preserve"> (</w:t>
      </w:r>
      <w:r w:rsidR="00AF157E" w:rsidRPr="000A1185">
        <w:rPr>
          <w:rFonts w:ascii="Book Antiqua" w:hAnsi="Book Antiqua"/>
          <w:i/>
          <w:iCs/>
          <w:sz w:val="24"/>
          <w:szCs w:val="24"/>
          <w:lang w:val="en-US"/>
        </w:rPr>
        <w:t xml:space="preserve">A. </w:t>
      </w:r>
      <w:proofErr w:type="spellStart"/>
      <w:proofErr w:type="gramStart"/>
      <w:r w:rsidR="00AF157E" w:rsidRPr="000A1185">
        <w:rPr>
          <w:rFonts w:ascii="Book Antiqua" w:hAnsi="Book Antiqua"/>
          <w:i/>
          <w:iCs/>
          <w:sz w:val="24"/>
          <w:szCs w:val="24"/>
          <w:lang w:val="en-US"/>
        </w:rPr>
        <w:t>brasiliensis</w:t>
      </w:r>
      <w:proofErr w:type="spellEnd"/>
      <w:proofErr w:type="gramEnd"/>
      <w:r w:rsidR="00AF157E">
        <w:rPr>
          <w:rFonts w:ascii="Book Antiqua" w:hAnsi="Book Antiqua" w:hint="eastAsia"/>
          <w:sz w:val="24"/>
          <w:szCs w:val="24"/>
          <w:lang w:val="en-US" w:eastAsia="zh-CN"/>
        </w:rPr>
        <w:t xml:space="preserve">, </w:t>
      </w:r>
      <w:r w:rsidRPr="000A1185">
        <w:rPr>
          <w:rFonts w:ascii="Book Antiqua" w:hAnsi="Book Antiqua"/>
          <w:sz w:val="24"/>
          <w:szCs w:val="24"/>
          <w:lang w:val="uk-UA"/>
        </w:rPr>
        <w:t xml:space="preserve">Royal Sun Agaricus) is native to Brazil and widely grown in Japan. This mushroom is used in the treatment of atherosclerosis, hepatitis, hyperlipidemia, dermatitis, and cancer, and its polysaccharides, α-glucan and β-glucan, have been shown to have immunomodulating and antimutagenic effects both </w:t>
      </w:r>
      <w:r w:rsidRPr="000A1185">
        <w:rPr>
          <w:rFonts w:ascii="Book Antiqua" w:hAnsi="Book Antiqua"/>
          <w:i/>
          <w:iCs/>
          <w:sz w:val="24"/>
          <w:szCs w:val="24"/>
          <w:lang w:val="uk-UA"/>
        </w:rPr>
        <w:t>in vivo</w:t>
      </w:r>
      <w:r w:rsidRPr="000A1185">
        <w:rPr>
          <w:rFonts w:ascii="Book Antiqua" w:hAnsi="Book Antiqua"/>
          <w:sz w:val="24"/>
          <w:szCs w:val="24"/>
          <w:lang w:val="uk-UA"/>
        </w:rPr>
        <w:t xml:space="preserve"> and </w:t>
      </w:r>
      <w:r w:rsidRPr="000A1185">
        <w:rPr>
          <w:rFonts w:ascii="Book Antiqua" w:hAnsi="Book Antiqua"/>
          <w:i/>
          <w:iCs/>
          <w:sz w:val="24"/>
          <w:szCs w:val="24"/>
          <w:lang w:val="uk-UA"/>
        </w:rPr>
        <w:t>in vitro</w:t>
      </w:r>
      <w:r w:rsidR="00C60723" w:rsidRPr="000A1185">
        <w:rPr>
          <w:rFonts w:ascii="Book Antiqua" w:hAnsi="Book Antiqua"/>
          <w:iCs/>
          <w:sz w:val="24"/>
          <w:szCs w:val="24"/>
          <w:vertAlign w:val="superscript"/>
          <w:lang w:val="en-US"/>
        </w:rPr>
        <w:t>[75</w:t>
      </w:r>
      <w:r w:rsidR="0010126B" w:rsidRPr="000A1185">
        <w:rPr>
          <w:rFonts w:ascii="Book Antiqua" w:hAnsi="Book Antiqua"/>
          <w:iCs/>
          <w:sz w:val="24"/>
          <w:szCs w:val="24"/>
          <w:vertAlign w:val="superscript"/>
          <w:lang w:val="en-US"/>
        </w:rPr>
        <w:t>,</w:t>
      </w:r>
      <w:r w:rsidR="00C60723" w:rsidRPr="000A1185">
        <w:rPr>
          <w:rFonts w:ascii="Book Antiqua" w:hAnsi="Book Antiqua"/>
          <w:iCs/>
          <w:sz w:val="24"/>
          <w:szCs w:val="24"/>
          <w:vertAlign w:val="superscript"/>
          <w:lang w:val="en-US"/>
        </w:rPr>
        <w:t>81</w:t>
      </w:r>
      <w:r w:rsidR="00B84E6E" w:rsidRPr="000A1185">
        <w:rPr>
          <w:rFonts w:ascii="Book Antiqua" w:hAnsi="Book Antiqua"/>
          <w:iCs/>
          <w:sz w:val="24"/>
          <w:szCs w:val="24"/>
          <w:vertAlign w:val="superscript"/>
          <w:lang w:val="en-US"/>
        </w:rPr>
        <w:t>]</w:t>
      </w:r>
      <w:r w:rsidRPr="000A1185">
        <w:rPr>
          <w:rFonts w:ascii="Book Antiqua" w:hAnsi="Book Antiqua"/>
          <w:sz w:val="24"/>
          <w:szCs w:val="24"/>
          <w:lang w:val="uk-UA"/>
        </w:rPr>
        <w:t xml:space="preserve">. </w:t>
      </w:r>
      <w:r w:rsidR="00F14BBB" w:rsidRPr="000A1185">
        <w:rPr>
          <w:rFonts w:ascii="Book Antiqua" w:hAnsi="Book Antiqua"/>
          <w:sz w:val="24"/>
          <w:szCs w:val="24"/>
          <w:lang w:val="uk-UA"/>
        </w:rPr>
        <w:t>The possible mechanisms of natural polysaccharides to DM might base on six directions: (1) the elevation of plasma insulin, and the decline of pancreatic glucagon; (2) the increase of insulin sensitivity, and the improvement of insulin resistance; (3) the restraint of α-glycosidase enzymes in bowel, and the reduction of carbohydrates decomposition and absorption; (4) the increase of hepatic glycogen, and the inhibition of sugar dysplasia; (5) the increased glucose use of peripheral tissue; (6) the scavenging free radicals and lipid peroxidation</w:t>
      </w:r>
      <w:r w:rsidR="00C60723" w:rsidRPr="000A1185">
        <w:rPr>
          <w:rFonts w:ascii="Book Antiqua" w:hAnsi="Book Antiqua"/>
          <w:sz w:val="24"/>
          <w:szCs w:val="24"/>
          <w:vertAlign w:val="superscript"/>
          <w:lang w:val="en-US"/>
        </w:rPr>
        <w:t>[65</w:t>
      </w:r>
      <w:r w:rsidR="0010126B" w:rsidRPr="000A1185">
        <w:rPr>
          <w:rFonts w:ascii="Book Antiqua" w:hAnsi="Book Antiqua"/>
          <w:sz w:val="24"/>
          <w:szCs w:val="24"/>
          <w:vertAlign w:val="superscript"/>
          <w:lang w:val="en-US"/>
        </w:rPr>
        <w:t>]</w:t>
      </w:r>
      <w:r w:rsidR="00F14BBB" w:rsidRPr="000A1185">
        <w:rPr>
          <w:rFonts w:ascii="Book Antiqua" w:hAnsi="Book Antiqua"/>
          <w:sz w:val="24"/>
          <w:szCs w:val="24"/>
          <w:lang w:val="uk-UA"/>
        </w:rPr>
        <w:t xml:space="preserve">. </w:t>
      </w:r>
      <w:r w:rsidRPr="000A1185">
        <w:rPr>
          <w:rFonts w:ascii="Book Antiqua" w:hAnsi="Book Antiqua"/>
          <w:sz w:val="24"/>
          <w:szCs w:val="24"/>
          <w:lang w:val="uk-UA"/>
        </w:rPr>
        <w:t xml:space="preserve">Also, hypoglycemic and antidiabetic properties of </w:t>
      </w:r>
      <w:r w:rsidRPr="000A1185">
        <w:rPr>
          <w:rFonts w:ascii="Book Antiqua" w:hAnsi="Book Antiqua"/>
          <w:i/>
          <w:iCs/>
          <w:sz w:val="24"/>
          <w:szCs w:val="24"/>
          <w:lang w:val="uk-UA"/>
        </w:rPr>
        <w:t>A. brasiliensis</w:t>
      </w:r>
      <w:r w:rsidRPr="000A1185">
        <w:rPr>
          <w:rFonts w:ascii="Book Antiqua" w:hAnsi="Book Antiqua"/>
          <w:sz w:val="24"/>
          <w:szCs w:val="24"/>
          <w:lang w:val="uk-UA"/>
        </w:rPr>
        <w:t xml:space="preserve"> ha</w:t>
      </w:r>
      <w:r w:rsidR="00FD2E68">
        <w:rPr>
          <w:rFonts w:ascii="Book Antiqua" w:hAnsi="Book Antiqua"/>
          <w:sz w:val="24"/>
          <w:szCs w:val="24"/>
          <w:lang w:val="uk-UA"/>
        </w:rPr>
        <w:t xml:space="preserve">ve been reported. Di Naso </w:t>
      </w:r>
      <w:r w:rsidR="00FD2E68" w:rsidRPr="00FD2E68">
        <w:rPr>
          <w:rFonts w:ascii="Book Antiqua" w:hAnsi="Book Antiqua"/>
          <w:i/>
          <w:sz w:val="24"/>
          <w:szCs w:val="24"/>
          <w:lang w:val="uk-UA"/>
        </w:rPr>
        <w:t>et al</w:t>
      </w:r>
      <w:r w:rsidR="00C60723" w:rsidRPr="000A1185">
        <w:rPr>
          <w:rFonts w:ascii="Book Antiqua" w:hAnsi="Book Antiqua"/>
          <w:sz w:val="24"/>
          <w:szCs w:val="24"/>
          <w:vertAlign w:val="superscript"/>
          <w:lang w:val="en-US"/>
        </w:rPr>
        <w:t>[82</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showed that </w:t>
      </w:r>
      <w:r w:rsidRPr="000A1185">
        <w:rPr>
          <w:rFonts w:ascii="Book Antiqua" w:hAnsi="Book Antiqua"/>
          <w:i/>
          <w:iCs/>
          <w:sz w:val="24"/>
          <w:szCs w:val="24"/>
          <w:lang w:val="uk-UA"/>
        </w:rPr>
        <w:t xml:space="preserve">A. </w:t>
      </w:r>
      <w:proofErr w:type="spellStart"/>
      <w:r w:rsidRPr="000A1185">
        <w:rPr>
          <w:rFonts w:ascii="Book Antiqua" w:hAnsi="Book Antiqua"/>
          <w:bCs/>
          <w:i/>
          <w:iCs/>
          <w:sz w:val="24"/>
          <w:szCs w:val="24"/>
          <w:lang w:val="en-US"/>
        </w:rPr>
        <w:t>b</w:t>
      </w:r>
      <w:r w:rsidRPr="000A1185">
        <w:rPr>
          <w:rFonts w:ascii="Book Antiqua" w:hAnsi="Book Antiqua"/>
          <w:i/>
          <w:iCs/>
          <w:sz w:val="24"/>
          <w:szCs w:val="24"/>
          <w:lang w:val="en-US"/>
        </w:rPr>
        <w:t>rasiliensis</w:t>
      </w:r>
      <w:proofErr w:type="spellEnd"/>
      <w:r w:rsidRPr="000A1185">
        <w:rPr>
          <w:rFonts w:ascii="Book Antiqua" w:hAnsi="Book Antiqua"/>
          <w:i/>
          <w:iCs/>
          <w:sz w:val="24"/>
          <w:szCs w:val="24"/>
          <w:lang w:val="uk-UA"/>
        </w:rPr>
        <w:t xml:space="preserve"> </w:t>
      </w:r>
      <w:r w:rsidRPr="000A1185">
        <w:rPr>
          <w:rFonts w:ascii="Book Antiqua" w:hAnsi="Book Antiqua"/>
          <w:sz w:val="24"/>
          <w:szCs w:val="24"/>
          <w:lang w:val="uk-UA"/>
        </w:rPr>
        <w:t xml:space="preserve">extract exhibited a significant antioxidant activity in streptozotocin (STZ)-induced diabetic rats decreasing lipoperoxidation and iNOS expression in the lungs. These results suggest that </w:t>
      </w:r>
      <w:r w:rsidRPr="000A1185">
        <w:rPr>
          <w:rFonts w:ascii="Book Antiqua" w:hAnsi="Book Antiqua"/>
          <w:i/>
          <w:iCs/>
          <w:sz w:val="24"/>
          <w:szCs w:val="24"/>
          <w:lang w:val="uk-UA"/>
        </w:rPr>
        <w:t xml:space="preserve">A. </w:t>
      </w:r>
      <w:r w:rsidRPr="000A1185">
        <w:rPr>
          <w:rFonts w:ascii="Book Antiqua" w:hAnsi="Book Antiqua"/>
          <w:i/>
          <w:iCs/>
          <w:sz w:val="24"/>
          <w:szCs w:val="24"/>
          <w:lang w:val="uk-UA"/>
        </w:rPr>
        <w:lastRenderedPageBreak/>
        <w:t>brasiliensis</w:t>
      </w:r>
      <w:r w:rsidRPr="000A1185">
        <w:rPr>
          <w:rFonts w:ascii="Book Antiqua" w:hAnsi="Book Antiqua"/>
          <w:sz w:val="24"/>
          <w:szCs w:val="24"/>
          <w:lang w:val="uk-UA"/>
        </w:rPr>
        <w:t xml:space="preserve"> treatment effectively reduced the oxidative stress and contributes to tissue recovery in diabetes. Another study demonstrated that </w:t>
      </w:r>
      <w:r w:rsidRPr="000A1185">
        <w:rPr>
          <w:rFonts w:ascii="Book Antiqua" w:hAnsi="Book Antiqua"/>
          <w:i/>
          <w:iCs/>
          <w:sz w:val="24"/>
          <w:szCs w:val="24"/>
          <w:lang w:val="uk-UA"/>
        </w:rPr>
        <w:t>A. brasiliensis</w:t>
      </w:r>
      <w:r w:rsidRPr="000A1185">
        <w:rPr>
          <w:rFonts w:ascii="Book Antiqua" w:hAnsi="Book Antiqua"/>
          <w:sz w:val="24"/>
          <w:szCs w:val="24"/>
          <w:lang w:val="uk-UA"/>
        </w:rPr>
        <w:t xml:space="preserve"> extracts derived from submerged-culture broth significantly reduced blood glucose levels in </w:t>
      </w:r>
      <w:r w:rsidRPr="000A1185">
        <w:rPr>
          <w:rFonts w:ascii="Book Antiqua" w:hAnsi="Book Antiqua"/>
          <w:sz w:val="24"/>
          <w:szCs w:val="24"/>
          <w:lang w:val="en-US"/>
        </w:rPr>
        <w:t xml:space="preserve">an </w:t>
      </w:r>
      <w:r w:rsidRPr="000A1185">
        <w:rPr>
          <w:rFonts w:ascii="Book Antiqua" w:hAnsi="Book Antiqua"/>
          <w:sz w:val="24"/>
          <w:szCs w:val="24"/>
          <w:lang w:val="uk-UA"/>
        </w:rPr>
        <w:t>oral glucose</w:t>
      </w:r>
      <w:r w:rsidRPr="000A1185">
        <w:rPr>
          <w:rFonts w:ascii="Book Antiqua" w:hAnsi="Book Antiqua"/>
          <w:sz w:val="24"/>
          <w:szCs w:val="24"/>
          <w:lang w:val="en-US"/>
        </w:rPr>
        <w:t>-</w:t>
      </w:r>
      <w:r w:rsidRPr="000A1185">
        <w:rPr>
          <w:rFonts w:ascii="Book Antiqua" w:hAnsi="Book Antiqua"/>
          <w:sz w:val="24"/>
          <w:szCs w:val="24"/>
          <w:lang w:val="uk-UA"/>
        </w:rPr>
        <w:t>tolerant test in STZ-induced diabetic rats</w:t>
      </w:r>
      <w:r w:rsidR="00C60723" w:rsidRPr="000A1185">
        <w:rPr>
          <w:rFonts w:ascii="Book Antiqua" w:hAnsi="Book Antiqua"/>
          <w:sz w:val="24"/>
          <w:szCs w:val="24"/>
          <w:vertAlign w:val="superscript"/>
          <w:lang w:val="en-US"/>
        </w:rPr>
        <w:t>[83</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There is also clinical evidence that </w:t>
      </w:r>
      <w:r w:rsidRPr="000A1185">
        <w:rPr>
          <w:rFonts w:ascii="Book Antiqua" w:hAnsi="Book Antiqua"/>
          <w:i/>
          <w:iCs/>
          <w:sz w:val="24"/>
          <w:szCs w:val="24"/>
          <w:lang w:val="uk-UA"/>
        </w:rPr>
        <w:t>A. brasiliensis</w:t>
      </w:r>
      <w:r w:rsidRPr="000A1185">
        <w:rPr>
          <w:rFonts w:ascii="Book Antiqua" w:hAnsi="Book Antiqua"/>
          <w:sz w:val="24"/>
          <w:szCs w:val="24"/>
          <w:lang w:val="uk-UA"/>
        </w:rPr>
        <w:t xml:space="preserve"> combined with antidiabetic drugs can improve insulin resistance in T2D patients</w:t>
      </w:r>
      <w:r w:rsidR="001A300E"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84</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It is shown that β-glucans and oligosaccharides of </w:t>
      </w:r>
      <w:r w:rsidRPr="000A1185">
        <w:rPr>
          <w:rFonts w:ascii="Book Antiqua" w:hAnsi="Book Antiqua"/>
          <w:i/>
          <w:iCs/>
          <w:sz w:val="24"/>
          <w:szCs w:val="24"/>
          <w:lang w:val="uk-UA"/>
        </w:rPr>
        <w:t xml:space="preserve">A. </w:t>
      </w:r>
      <w:proofErr w:type="gramStart"/>
      <w:r w:rsidRPr="000A1185">
        <w:rPr>
          <w:rFonts w:ascii="Book Antiqua" w:hAnsi="Book Antiqua"/>
          <w:bCs/>
          <w:i/>
          <w:iCs/>
          <w:sz w:val="24"/>
          <w:szCs w:val="24"/>
          <w:lang w:val="en-US"/>
        </w:rPr>
        <w:t>b</w:t>
      </w:r>
      <w:r w:rsidRPr="000A1185">
        <w:rPr>
          <w:rFonts w:ascii="Book Antiqua" w:hAnsi="Book Antiqua"/>
          <w:i/>
          <w:iCs/>
          <w:sz w:val="24"/>
          <w:szCs w:val="24"/>
          <w:lang w:val="uk-UA"/>
        </w:rPr>
        <w:t>rasiliensis</w:t>
      </w:r>
      <w:proofErr w:type="gramEnd"/>
      <w:r w:rsidRPr="000A1185">
        <w:rPr>
          <w:rFonts w:ascii="Book Antiqua" w:hAnsi="Book Antiqua"/>
          <w:i/>
          <w:iCs/>
          <w:sz w:val="24"/>
          <w:szCs w:val="24"/>
          <w:lang w:val="uk-UA"/>
        </w:rPr>
        <w:t xml:space="preserve"> </w:t>
      </w:r>
      <w:r w:rsidRPr="000A1185">
        <w:rPr>
          <w:rFonts w:ascii="Book Antiqua" w:hAnsi="Book Antiqua"/>
          <w:sz w:val="24"/>
          <w:szCs w:val="24"/>
          <w:lang w:val="uk-UA"/>
        </w:rPr>
        <w:t xml:space="preserve">have antihyperglycemic, antihypertriglyceridemic, antihypercholesterolemic, and </w:t>
      </w:r>
      <w:r w:rsidRPr="000A1185">
        <w:rPr>
          <w:rFonts w:ascii="Book Antiqua" w:hAnsi="Book Antiqua"/>
          <w:sz w:val="24"/>
          <w:szCs w:val="24"/>
          <w:lang w:val="en-US"/>
        </w:rPr>
        <w:t>anti-arteriosclerotic</w:t>
      </w:r>
      <w:r w:rsidRPr="000A1185">
        <w:rPr>
          <w:rFonts w:ascii="Book Antiqua" w:hAnsi="Book Antiqua"/>
          <w:sz w:val="24"/>
          <w:szCs w:val="24"/>
          <w:lang w:val="uk-UA"/>
        </w:rPr>
        <w:t xml:space="preserve"> activity in diabetic rats. One group has suggested that the </w:t>
      </w:r>
      <w:r w:rsidRPr="000A1185">
        <w:rPr>
          <w:rFonts w:ascii="Book Antiqua" w:hAnsi="Book Antiqua"/>
          <w:i/>
          <w:iCs/>
          <w:sz w:val="24"/>
          <w:szCs w:val="24"/>
          <w:lang w:val="uk-UA"/>
        </w:rPr>
        <w:t>A. brasiliensis</w:t>
      </w:r>
      <w:r w:rsidRPr="000A1185">
        <w:rPr>
          <w:rFonts w:ascii="Book Antiqua" w:hAnsi="Book Antiqua"/>
          <w:sz w:val="24"/>
          <w:szCs w:val="24"/>
          <w:lang w:val="uk-UA"/>
        </w:rPr>
        <w:t xml:space="preserve"> antidiabetic effect in diabetic rats is due to its suppression of OS and proinflammatory cytokine production, which then results in improvement of </w:t>
      </w:r>
      <w:r w:rsidRPr="000A1185">
        <w:rPr>
          <w:rFonts w:ascii="Book Antiqua" w:hAnsi="Book Antiqua"/>
          <w:sz w:val="24"/>
          <w:szCs w:val="24"/>
          <w:lang w:val="en-US"/>
        </w:rPr>
        <w:t xml:space="preserve">the mass of </w:t>
      </w:r>
      <w:r w:rsidRPr="000A1185">
        <w:rPr>
          <w:rFonts w:ascii="Book Antiqua" w:hAnsi="Book Antiqua"/>
          <w:sz w:val="24"/>
          <w:szCs w:val="24"/>
          <w:lang w:val="uk-UA"/>
        </w:rPr>
        <w:t>pancreatic β-cells</w:t>
      </w:r>
      <w:r w:rsidR="00C60723" w:rsidRPr="000A1185">
        <w:rPr>
          <w:rFonts w:ascii="Book Antiqua" w:hAnsi="Book Antiqua"/>
          <w:sz w:val="24"/>
          <w:szCs w:val="24"/>
          <w:vertAlign w:val="superscript"/>
          <w:lang w:val="en-US"/>
        </w:rPr>
        <w:t>[8</w:t>
      </w:r>
      <w:r w:rsidR="0010126B" w:rsidRPr="000A1185">
        <w:rPr>
          <w:rFonts w:ascii="Book Antiqua" w:hAnsi="Book Antiqua"/>
          <w:sz w:val="24"/>
          <w:szCs w:val="24"/>
          <w:vertAlign w:val="superscript"/>
          <w:lang w:val="en-US"/>
        </w:rPr>
        <w:t>5</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But, nevertheless, additional pharmacological studies are needed to elucidate the mechanism of </w:t>
      </w:r>
      <w:r w:rsidRPr="000A1185">
        <w:rPr>
          <w:rFonts w:ascii="Book Antiqua" w:hAnsi="Book Antiqua"/>
          <w:i/>
          <w:iCs/>
          <w:sz w:val="24"/>
          <w:szCs w:val="24"/>
          <w:lang w:val="uk-UA"/>
        </w:rPr>
        <w:t>A. brasiliensis</w:t>
      </w:r>
      <w:r w:rsidRPr="000A1185">
        <w:rPr>
          <w:rFonts w:ascii="Book Antiqua" w:hAnsi="Book Antiqua"/>
          <w:sz w:val="24"/>
          <w:szCs w:val="24"/>
          <w:lang w:val="uk-UA"/>
        </w:rPr>
        <w:t xml:space="preserve"> action as well as to assess the use of these species for the treatment of human DM.</w:t>
      </w:r>
    </w:p>
    <w:p w:rsidR="00584A77" w:rsidRPr="000A1185" w:rsidRDefault="00584A77" w:rsidP="00FD2E68">
      <w:pPr>
        <w:spacing w:after="0" w:line="360" w:lineRule="auto"/>
        <w:ind w:firstLineChars="100" w:firstLine="240"/>
        <w:jc w:val="both"/>
        <w:rPr>
          <w:rFonts w:ascii="Book Antiqua" w:hAnsi="Book Antiqua"/>
          <w:sz w:val="24"/>
          <w:szCs w:val="24"/>
          <w:lang w:val="uk-UA"/>
        </w:rPr>
      </w:pPr>
      <w:r w:rsidRPr="000A1185">
        <w:rPr>
          <w:rFonts w:ascii="Book Antiqua" w:hAnsi="Book Antiqua"/>
          <w:i/>
          <w:iCs/>
          <w:sz w:val="24"/>
          <w:szCs w:val="24"/>
          <w:lang w:val="uk-UA"/>
        </w:rPr>
        <w:t>Ganoderma lucidum</w:t>
      </w:r>
      <w:r w:rsidRPr="000A1185">
        <w:rPr>
          <w:rFonts w:ascii="Book Antiqua" w:hAnsi="Book Antiqua"/>
          <w:sz w:val="24"/>
          <w:szCs w:val="24"/>
          <w:lang w:val="uk-UA"/>
        </w:rPr>
        <w:t xml:space="preserve"> (</w:t>
      </w:r>
      <w:r w:rsidR="00FD2E68" w:rsidRPr="000A1185">
        <w:rPr>
          <w:rFonts w:ascii="Book Antiqua" w:hAnsi="Book Antiqua"/>
          <w:i/>
          <w:iCs/>
          <w:sz w:val="24"/>
          <w:szCs w:val="24"/>
          <w:lang w:val="uk-UA"/>
        </w:rPr>
        <w:t>G. lucidum</w:t>
      </w:r>
      <w:r w:rsidR="00FD2E68">
        <w:rPr>
          <w:rFonts w:ascii="Book Antiqua" w:hAnsi="Book Antiqua" w:hint="eastAsia"/>
          <w:sz w:val="24"/>
          <w:szCs w:val="24"/>
          <w:lang w:val="uk-UA" w:eastAsia="zh-CN"/>
        </w:rPr>
        <w:t xml:space="preserve">, </w:t>
      </w:r>
      <w:r w:rsidRPr="000A1185">
        <w:rPr>
          <w:rFonts w:ascii="Book Antiqua" w:hAnsi="Book Antiqua"/>
          <w:sz w:val="24"/>
          <w:szCs w:val="24"/>
          <w:lang w:val="uk-UA"/>
        </w:rPr>
        <w:t xml:space="preserve">Ling zhi, Reishi), has a leading place in present-day medicinal mushroom development. </w:t>
      </w:r>
      <w:r w:rsidRPr="000A1185">
        <w:rPr>
          <w:rFonts w:ascii="Book Antiqua" w:hAnsi="Book Antiqua"/>
          <w:i/>
          <w:iCs/>
          <w:sz w:val="24"/>
          <w:szCs w:val="24"/>
          <w:lang w:val="uk-UA"/>
        </w:rPr>
        <w:t>G. lucidum</w:t>
      </w:r>
      <w:r w:rsidRPr="000A1185">
        <w:rPr>
          <w:rFonts w:ascii="Book Antiqua" w:hAnsi="Book Antiqua"/>
          <w:sz w:val="24"/>
          <w:szCs w:val="24"/>
          <w:lang w:val="uk-UA"/>
        </w:rPr>
        <w:t xml:space="preserve"> has been utilized for centuries in East Asia to prevent or treat various diseases and was used in traditional Chinese medicine as a tonic in promoting good health, perpetual youth, vitality, and longevity. It is widely grown on a commercial scale and is commonly purchased for its medicinal and spiritual properties. Worldwide, more than 250 Ganoderma species have been described</w:t>
      </w:r>
      <w:r w:rsidR="00C60723" w:rsidRPr="000A1185">
        <w:rPr>
          <w:rFonts w:ascii="Book Antiqua" w:hAnsi="Book Antiqua"/>
          <w:sz w:val="24"/>
          <w:szCs w:val="24"/>
          <w:vertAlign w:val="superscript"/>
          <w:lang w:val="en-US"/>
        </w:rPr>
        <w:t>[75</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Recent studies on </w:t>
      </w:r>
      <w:r w:rsidRPr="000A1185">
        <w:rPr>
          <w:rFonts w:ascii="Book Antiqua" w:hAnsi="Book Antiqua"/>
          <w:i/>
          <w:iCs/>
          <w:sz w:val="24"/>
          <w:szCs w:val="24"/>
          <w:lang w:val="uk-UA"/>
        </w:rPr>
        <w:t>G. lucidum</w:t>
      </w:r>
      <w:r w:rsidRPr="000A1185">
        <w:rPr>
          <w:rFonts w:ascii="Book Antiqua" w:hAnsi="Book Antiqua"/>
          <w:sz w:val="24"/>
          <w:szCs w:val="24"/>
          <w:lang w:val="uk-UA"/>
        </w:rPr>
        <w:t xml:space="preserve"> have shown many interesting biological activities including antitumor, antiinflammatory, antioxidant, and antidiabetic effects</w:t>
      </w:r>
      <w:r w:rsidR="00C60723" w:rsidRPr="000A1185">
        <w:rPr>
          <w:rFonts w:ascii="Book Antiqua" w:hAnsi="Book Antiqua"/>
          <w:sz w:val="24"/>
          <w:szCs w:val="24"/>
          <w:vertAlign w:val="superscript"/>
          <w:lang w:val="en-US"/>
        </w:rPr>
        <w:t>[75</w:t>
      </w:r>
      <w:r w:rsidR="001A300E"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77</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584A77" w:rsidRPr="000A1185" w:rsidRDefault="00584A77" w:rsidP="00032DA1">
      <w:pPr>
        <w:spacing w:after="0" w:line="360" w:lineRule="auto"/>
        <w:ind w:firstLineChars="100" w:firstLine="240"/>
        <w:jc w:val="both"/>
        <w:rPr>
          <w:rFonts w:ascii="Book Antiqua" w:hAnsi="Book Antiqua"/>
          <w:sz w:val="24"/>
          <w:szCs w:val="24"/>
          <w:lang w:val="uk-UA"/>
        </w:rPr>
      </w:pPr>
      <w:r w:rsidRPr="000A1185">
        <w:rPr>
          <w:rFonts w:ascii="Book Antiqua" w:hAnsi="Book Antiqua"/>
          <w:sz w:val="24"/>
          <w:szCs w:val="24"/>
          <w:lang w:val="uk-UA"/>
        </w:rPr>
        <w:t xml:space="preserve">Antihyperglycemic effects of </w:t>
      </w:r>
      <w:r w:rsidRPr="000A1185">
        <w:rPr>
          <w:rFonts w:ascii="Book Antiqua" w:hAnsi="Book Antiqua"/>
          <w:i/>
          <w:iCs/>
          <w:sz w:val="24"/>
          <w:szCs w:val="24"/>
          <w:lang w:val="uk-UA"/>
        </w:rPr>
        <w:t>G. lucidum</w:t>
      </w:r>
      <w:r w:rsidRPr="000A1185">
        <w:rPr>
          <w:rFonts w:ascii="Book Antiqua" w:hAnsi="Book Antiqua"/>
          <w:sz w:val="24"/>
          <w:szCs w:val="24"/>
          <w:lang w:val="uk-UA"/>
        </w:rPr>
        <w:t xml:space="preserve"> have been extensively studied and have shown potential therapeutic activities. It has been shown that oral administration of water extract</w:t>
      </w:r>
      <w:r w:rsidRPr="000A1185">
        <w:rPr>
          <w:rFonts w:ascii="Book Antiqua" w:hAnsi="Book Antiqua"/>
          <w:sz w:val="24"/>
          <w:szCs w:val="24"/>
          <w:lang w:val="en-US"/>
        </w:rPr>
        <w:t>s</w:t>
      </w:r>
      <w:r w:rsidRPr="000A1185">
        <w:rPr>
          <w:rFonts w:ascii="Book Antiqua" w:hAnsi="Book Antiqua"/>
          <w:sz w:val="24"/>
          <w:szCs w:val="24"/>
          <w:lang w:val="uk-UA"/>
        </w:rPr>
        <w:t xml:space="preserve"> of </w:t>
      </w:r>
      <w:r w:rsidRPr="000A1185">
        <w:rPr>
          <w:rFonts w:ascii="Book Antiqua" w:hAnsi="Book Antiqua"/>
          <w:i/>
          <w:iCs/>
          <w:sz w:val="24"/>
          <w:szCs w:val="24"/>
          <w:lang w:val="uk-UA"/>
        </w:rPr>
        <w:t xml:space="preserve">G. </w:t>
      </w:r>
      <w:proofErr w:type="gramStart"/>
      <w:r w:rsidRPr="00032DA1">
        <w:rPr>
          <w:rFonts w:ascii="Book Antiqua" w:hAnsi="Book Antiqua"/>
          <w:bCs/>
          <w:i/>
          <w:iCs/>
          <w:sz w:val="24"/>
          <w:szCs w:val="24"/>
          <w:lang w:val="en-US"/>
        </w:rPr>
        <w:t>l</w:t>
      </w:r>
      <w:r w:rsidRPr="000A1185">
        <w:rPr>
          <w:rFonts w:ascii="Book Antiqua" w:hAnsi="Book Antiqua"/>
          <w:i/>
          <w:iCs/>
          <w:sz w:val="24"/>
          <w:szCs w:val="24"/>
          <w:lang w:val="uk-UA"/>
        </w:rPr>
        <w:t>ucidum</w:t>
      </w:r>
      <w:proofErr w:type="gramEnd"/>
      <w:r w:rsidRPr="000A1185">
        <w:rPr>
          <w:rFonts w:ascii="Book Antiqua" w:hAnsi="Book Antiqua"/>
          <w:i/>
          <w:iCs/>
          <w:sz w:val="24"/>
          <w:szCs w:val="24"/>
          <w:lang w:val="uk-UA"/>
        </w:rPr>
        <w:t xml:space="preserve"> </w:t>
      </w:r>
      <w:r w:rsidRPr="000A1185">
        <w:rPr>
          <w:rFonts w:ascii="Book Antiqua" w:hAnsi="Book Antiqua"/>
          <w:sz w:val="24"/>
          <w:szCs w:val="24"/>
          <w:lang w:val="uk-UA"/>
        </w:rPr>
        <w:t>significantly reduced the increase in blood glucose and insulin levels in rats following the OGTT</w:t>
      </w:r>
      <w:r w:rsidR="001A300E" w:rsidRPr="000A1185">
        <w:rPr>
          <w:rFonts w:ascii="Book Antiqua" w:hAnsi="Book Antiqua"/>
          <w:sz w:val="24"/>
          <w:szCs w:val="24"/>
          <w:lang w:val="en-US"/>
        </w:rPr>
        <w:t xml:space="preserve"> (oral glucose tolerant test)</w:t>
      </w:r>
      <w:r w:rsidR="001A300E"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8</w:t>
      </w:r>
      <w:r w:rsidR="0010126B" w:rsidRPr="000A1185">
        <w:rPr>
          <w:rFonts w:ascii="Book Antiqua" w:hAnsi="Book Antiqua"/>
          <w:sz w:val="24"/>
          <w:szCs w:val="24"/>
          <w:vertAlign w:val="superscript"/>
          <w:lang w:val="en-US"/>
        </w:rPr>
        <w:t>6</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 Prevention of the progression of diabetic renal complications as well as a lowering of the increased serum glucose and triglyceride levels was reported in STZ-induced diabetic rats</w:t>
      </w:r>
      <w:r w:rsidR="00C60723" w:rsidRPr="000A1185">
        <w:rPr>
          <w:rFonts w:ascii="Book Antiqua" w:hAnsi="Book Antiqua"/>
          <w:sz w:val="24"/>
          <w:szCs w:val="24"/>
          <w:vertAlign w:val="superscript"/>
          <w:lang w:val="en-US"/>
        </w:rPr>
        <w:t>[8</w:t>
      </w:r>
      <w:r w:rsidR="0010126B" w:rsidRPr="000A1185">
        <w:rPr>
          <w:rFonts w:ascii="Book Antiqua" w:hAnsi="Book Antiqua"/>
          <w:sz w:val="24"/>
          <w:szCs w:val="24"/>
          <w:vertAlign w:val="superscript"/>
          <w:lang w:val="en-US"/>
        </w:rPr>
        <w:t>7</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Another study demonstrated that polysaccharides isolated from </w:t>
      </w:r>
      <w:r w:rsidRPr="000A1185">
        <w:rPr>
          <w:rFonts w:ascii="Book Antiqua" w:hAnsi="Book Antiqua"/>
          <w:i/>
          <w:iCs/>
          <w:sz w:val="24"/>
          <w:szCs w:val="24"/>
          <w:lang w:val="uk-UA"/>
        </w:rPr>
        <w:t>G. lucidum</w:t>
      </w:r>
      <w:r w:rsidRPr="000A1185">
        <w:rPr>
          <w:rFonts w:ascii="Book Antiqua" w:hAnsi="Book Antiqua"/>
          <w:sz w:val="24"/>
          <w:szCs w:val="24"/>
          <w:lang w:val="uk-UA"/>
        </w:rPr>
        <w:t xml:space="preserve"> significantly increased nonenzymatic and enzymatic antioxidants and serum insulin levels, and reduced lipid peroxidation and blood glucose levels in STZ-diabetic rats</w:t>
      </w:r>
      <w:r w:rsidR="00C60723" w:rsidRPr="000A1185">
        <w:rPr>
          <w:rFonts w:ascii="Book Antiqua" w:hAnsi="Book Antiqua"/>
          <w:sz w:val="24"/>
          <w:szCs w:val="24"/>
          <w:vertAlign w:val="superscript"/>
          <w:lang w:val="en-US"/>
        </w:rPr>
        <w:t>[8</w:t>
      </w:r>
      <w:r w:rsidR="0010126B" w:rsidRPr="000A1185">
        <w:rPr>
          <w:rFonts w:ascii="Book Antiqua" w:hAnsi="Book Antiqua"/>
          <w:sz w:val="24"/>
          <w:szCs w:val="24"/>
          <w:vertAlign w:val="superscript"/>
          <w:lang w:val="en-US"/>
        </w:rPr>
        <w:t>8</w:t>
      </w:r>
      <w:r w:rsidR="00D31B96"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8</w:t>
      </w:r>
      <w:r w:rsidR="0010126B" w:rsidRPr="000A1185">
        <w:rPr>
          <w:rFonts w:ascii="Book Antiqua" w:hAnsi="Book Antiqua"/>
          <w:sz w:val="24"/>
          <w:szCs w:val="24"/>
          <w:vertAlign w:val="superscript"/>
          <w:lang w:val="en-US"/>
        </w:rPr>
        <w:t>9]</w:t>
      </w:r>
      <w:r w:rsidRPr="000A1185">
        <w:rPr>
          <w:rFonts w:ascii="Book Antiqua" w:hAnsi="Book Antiqua"/>
          <w:sz w:val="24"/>
          <w:szCs w:val="24"/>
          <w:lang w:val="uk-UA"/>
        </w:rPr>
        <w:t xml:space="preserve">. In alloxan-induced diabetic rats, the aqueous extract of </w:t>
      </w:r>
      <w:r w:rsidRPr="000A1185">
        <w:rPr>
          <w:rFonts w:ascii="Book Antiqua" w:hAnsi="Book Antiqua"/>
          <w:i/>
          <w:iCs/>
          <w:sz w:val="24"/>
          <w:szCs w:val="24"/>
          <w:lang w:val="uk-UA"/>
        </w:rPr>
        <w:t>G. lucidum</w:t>
      </w:r>
      <w:r w:rsidRPr="000A1185">
        <w:rPr>
          <w:rFonts w:ascii="Book Antiqua" w:hAnsi="Book Antiqua"/>
          <w:sz w:val="24"/>
          <w:szCs w:val="24"/>
          <w:lang w:val="uk-UA"/>
        </w:rPr>
        <w:t xml:space="preserve"> normalized blood glucose levels</w:t>
      </w:r>
      <w:r w:rsidR="00443D7C" w:rsidRPr="000A1185">
        <w:rPr>
          <w:rFonts w:ascii="Book Antiqua" w:hAnsi="Book Antiqua"/>
          <w:sz w:val="24"/>
          <w:szCs w:val="24"/>
          <w:vertAlign w:val="superscript"/>
          <w:lang w:val="en-US"/>
        </w:rPr>
        <w:t>[</w:t>
      </w:r>
      <w:r w:rsidR="00C60723" w:rsidRPr="000A1185">
        <w:rPr>
          <w:rFonts w:ascii="Book Antiqua" w:hAnsi="Book Antiqua"/>
          <w:sz w:val="24"/>
          <w:szCs w:val="24"/>
          <w:vertAlign w:val="superscript"/>
          <w:lang w:val="en-US"/>
        </w:rPr>
        <w:t>68</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584A77" w:rsidRPr="000A1185" w:rsidRDefault="00584A77" w:rsidP="00032DA1">
      <w:pPr>
        <w:spacing w:after="0" w:line="360" w:lineRule="auto"/>
        <w:ind w:firstLineChars="100" w:firstLine="240"/>
        <w:jc w:val="both"/>
        <w:rPr>
          <w:rFonts w:ascii="Book Antiqua" w:hAnsi="Book Antiqua"/>
          <w:sz w:val="24"/>
          <w:szCs w:val="24"/>
          <w:lang w:val="uk-UA"/>
        </w:rPr>
      </w:pPr>
      <w:r w:rsidRPr="000A1185">
        <w:rPr>
          <w:rFonts w:ascii="Book Antiqua" w:hAnsi="Book Antiqua"/>
          <w:sz w:val="24"/>
          <w:szCs w:val="24"/>
          <w:lang w:val="uk-UA"/>
        </w:rPr>
        <w:t xml:space="preserve">It was shown that </w:t>
      </w:r>
      <w:r w:rsidRPr="000A1185">
        <w:rPr>
          <w:rFonts w:ascii="Book Antiqua" w:hAnsi="Book Antiqua"/>
          <w:i/>
          <w:iCs/>
          <w:sz w:val="24"/>
          <w:szCs w:val="24"/>
          <w:lang w:val="uk-UA"/>
        </w:rPr>
        <w:t>G. lucidum</w:t>
      </w:r>
      <w:r w:rsidRPr="000A1185">
        <w:rPr>
          <w:rFonts w:ascii="Book Antiqua" w:hAnsi="Book Antiqua"/>
          <w:sz w:val="24"/>
          <w:szCs w:val="24"/>
          <w:lang w:val="uk-UA"/>
        </w:rPr>
        <w:t xml:space="preserve"> consumption can provide beneficial effects in treating T2D by lowering the serum glucose levels through the suppression of the hepatic enzyme gene </w:t>
      </w:r>
      <w:r w:rsidRPr="000A1185">
        <w:rPr>
          <w:rFonts w:ascii="Book Antiqua" w:hAnsi="Book Antiqua"/>
          <w:sz w:val="24"/>
          <w:szCs w:val="24"/>
          <w:lang w:val="uk-UA"/>
        </w:rPr>
        <w:lastRenderedPageBreak/>
        <w:t>expression involved in gluconeogenesis</w:t>
      </w:r>
      <w:r w:rsidR="00C60723" w:rsidRPr="000A1185">
        <w:rPr>
          <w:rFonts w:ascii="Book Antiqua" w:hAnsi="Book Antiqua"/>
          <w:sz w:val="24"/>
          <w:szCs w:val="24"/>
          <w:vertAlign w:val="superscript"/>
          <w:lang w:val="en-US"/>
        </w:rPr>
        <w:t>[9</w:t>
      </w:r>
      <w:r w:rsidR="00443D7C" w:rsidRPr="000A1185">
        <w:rPr>
          <w:rFonts w:ascii="Book Antiqua" w:hAnsi="Book Antiqua"/>
          <w:sz w:val="24"/>
          <w:szCs w:val="24"/>
          <w:vertAlign w:val="superscript"/>
          <w:lang w:val="en-US"/>
        </w:rPr>
        <w:t>0</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in </w:t>
      </w:r>
      <w:r w:rsidRPr="000A1185">
        <w:rPr>
          <w:rFonts w:ascii="Book Antiqua" w:hAnsi="Book Antiqua"/>
          <w:sz w:val="24"/>
          <w:szCs w:val="24"/>
          <w:lang w:val="en-US"/>
        </w:rPr>
        <w:t xml:space="preserve">a </w:t>
      </w:r>
      <w:r w:rsidRPr="000A1185">
        <w:rPr>
          <w:rFonts w:ascii="Book Antiqua" w:hAnsi="Book Antiqua"/>
          <w:sz w:val="24"/>
          <w:szCs w:val="24"/>
          <w:lang w:val="uk-UA"/>
        </w:rPr>
        <w:t>clinical study showed that</w:t>
      </w:r>
      <w:r w:rsidR="005B03D4" w:rsidRPr="000A1185">
        <w:rPr>
          <w:rFonts w:ascii="Book Antiqua" w:hAnsi="Book Antiqua"/>
          <w:sz w:val="24"/>
          <w:szCs w:val="24"/>
          <w:lang w:val="en-US"/>
        </w:rPr>
        <w:t xml:space="preserve"> </w:t>
      </w:r>
      <w:proofErr w:type="spellStart"/>
      <w:r w:rsidR="005B03D4" w:rsidRPr="000A1185">
        <w:rPr>
          <w:rFonts w:ascii="Book Antiqua" w:hAnsi="Book Antiqua"/>
          <w:sz w:val="24"/>
          <w:szCs w:val="24"/>
          <w:lang w:val="en-US"/>
        </w:rPr>
        <w:t>Ganopoly</w:t>
      </w:r>
      <w:proofErr w:type="spellEnd"/>
      <w:r w:rsidRPr="000A1185">
        <w:rPr>
          <w:rFonts w:ascii="Book Antiqua" w:hAnsi="Book Antiqua"/>
          <w:sz w:val="24"/>
          <w:szCs w:val="24"/>
          <w:lang w:val="uk-UA"/>
        </w:rPr>
        <w:t xml:space="preserve"> (polysaccharide fractions extracted from </w:t>
      </w:r>
      <w:r w:rsidRPr="000A1185">
        <w:rPr>
          <w:rFonts w:ascii="Book Antiqua" w:hAnsi="Book Antiqua"/>
          <w:i/>
          <w:iCs/>
          <w:sz w:val="24"/>
          <w:szCs w:val="24"/>
          <w:lang w:val="uk-UA"/>
        </w:rPr>
        <w:t>G. lucidum</w:t>
      </w:r>
      <w:r w:rsidRPr="000A1185">
        <w:rPr>
          <w:rFonts w:ascii="Book Antiqua" w:hAnsi="Book Antiqua"/>
          <w:sz w:val="24"/>
          <w:szCs w:val="24"/>
          <w:lang w:val="uk-UA"/>
        </w:rPr>
        <w:t xml:space="preserve"> by a patented technique) </w:t>
      </w:r>
      <w:r w:rsidR="005B03D4" w:rsidRPr="000A1185">
        <w:rPr>
          <w:rFonts w:ascii="Book Antiqua" w:hAnsi="Book Antiqua"/>
          <w:sz w:val="24"/>
          <w:szCs w:val="24"/>
          <w:lang w:val="en-US"/>
        </w:rPr>
        <w:t xml:space="preserve">efficaciously </w:t>
      </w:r>
      <w:r w:rsidRPr="000A1185">
        <w:rPr>
          <w:rFonts w:ascii="Book Antiqua" w:hAnsi="Book Antiqua"/>
          <w:sz w:val="24"/>
          <w:szCs w:val="24"/>
          <w:lang w:val="en-US"/>
        </w:rPr>
        <w:t>lowered</w:t>
      </w:r>
      <w:r w:rsidRPr="000A1185">
        <w:rPr>
          <w:rFonts w:ascii="Book Antiqua" w:hAnsi="Book Antiqua"/>
          <w:sz w:val="24"/>
          <w:szCs w:val="24"/>
          <w:lang w:val="uk-UA"/>
        </w:rPr>
        <w:t xml:space="preserve"> blood glucose concentration in patients with confirmed T2D. It was shown that </w:t>
      </w:r>
      <w:r w:rsidRPr="000A1185">
        <w:rPr>
          <w:rFonts w:ascii="Book Antiqua" w:hAnsi="Book Antiqua"/>
          <w:i/>
          <w:iCs/>
          <w:sz w:val="24"/>
          <w:szCs w:val="24"/>
          <w:lang w:val="uk-UA"/>
        </w:rPr>
        <w:t>G. lucidum</w:t>
      </w:r>
      <w:r w:rsidRPr="000A1185">
        <w:rPr>
          <w:rFonts w:ascii="Book Antiqua" w:hAnsi="Book Antiqua"/>
          <w:sz w:val="24"/>
          <w:szCs w:val="24"/>
          <w:lang w:val="uk-UA"/>
        </w:rPr>
        <w:t xml:space="preserve"> polysaccharides attenuated myocardial collagen cross-linking in diabetic rats, which was related to the decreased level of AGEs and augmented activities of antioxidant enzymes</w:t>
      </w:r>
      <w:r w:rsidR="0022290F" w:rsidRPr="000A1185">
        <w:rPr>
          <w:rFonts w:ascii="Book Antiqua" w:hAnsi="Book Antiqua"/>
          <w:sz w:val="24"/>
          <w:szCs w:val="24"/>
          <w:vertAlign w:val="superscript"/>
          <w:lang w:val="en-US"/>
        </w:rPr>
        <w:t>[91</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Also, it was shown that ganoderol B (bioactive sterol from </w:t>
      </w:r>
      <w:r w:rsidRPr="000A1185">
        <w:rPr>
          <w:rFonts w:ascii="Book Antiqua" w:hAnsi="Book Antiqua"/>
          <w:i/>
          <w:iCs/>
          <w:sz w:val="24"/>
          <w:szCs w:val="24"/>
          <w:lang w:val="uk-UA"/>
        </w:rPr>
        <w:t>G. lucidum</w:t>
      </w:r>
      <w:r w:rsidRPr="000A1185">
        <w:rPr>
          <w:rFonts w:ascii="Book Antiqua" w:hAnsi="Book Antiqua"/>
          <w:sz w:val="24"/>
          <w:szCs w:val="24"/>
          <w:lang w:val="uk-UA"/>
        </w:rPr>
        <w:t xml:space="preserve"> fruit body) has </w:t>
      </w:r>
      <w:r w:rsidRPr="000A1185">
        <w:rPr>
          <w:rFonts w:ascii="Book Antiqua" w:hAnsi="Book Antiqua"/>
          <w:sz w:val="24"/>
          <w:szCs w:val="24"/>
          <w:lang w:val="en-US"/>
        </w:rPr>
        <w:t xml:space="preserve">a </w:t>
      </w:r>
      <w:r w:rsidRPr="000A1185">
        <w:rPr>
          <w:rFonts w:ascii="Book Antiqua" w:hAnsi="Book Antiqua"/>
          <w:sz w:val="24"/>
          <w:szCs w:val="24"/>
          <w:lang w:val="uk-UA"/>
        </w:rPr>
        <w:t>strong inhibitory activity on α-glucosidase and can be proposed as a treatment for T2D</w:t>
      </w:r>
      <w:r w:rsidR="0022290F" w:rsidRPr="000A1185">
        <w:rPr>
          <w:rFonts w:ascii="Book Antiqua" w:hAnsi="Book Antiqua"/>
          <w:sz w:val="24"/>
          <w:szCs w:val="24"/>
          <w:vertAlign w:val="superscript"/>
          <w:lang w:val="en-US"/>
        </w:rPr>
        <w:t>[92</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 Orally administered proteoglycan extract, Fudan-Yueyang-</w:t>
      </w:r>
      <w:r w:rsidR="005B03D4" w:rsidRPr="000A1185">
        <w:rPr>
          <w:rFonts w:ascii="Book Antiqua" w:hAnsi="Book Antiqua"/>
          <w:i/>
          <w:sz w:val="24"/>
          <w:szCs w:val="24"/>
          <w:lang w:val="en-US"/>
        </w:rPr>
        <w:t xml:space="preserve">G. </w:t>
      </w:r>
      <w:proofErr w:type="spellStart"/>
      <w:proofErr w:type="gramStart"/>
      <w:r w:rsidR="005B03D4" w:rsidRPr="000A1185">
        <w:rPr>
          <w:rFonts w:ascii="Book Antiqua" w:hAnsi="Book Antiqua"/>
          <w:i/>
          <w:sz w:val="24"/>
          <w:szCs w:val="24"/>
          <w:lang w:val="en-US"/>
        </w:rPr>
        <w:t>lucidum</w:t>
      </w:r>
      <w:proofErr w:type="spellEnd"/>
      <w:proofErr w:type="gramEnd"/>
      <w:r w:rsidRPr="000A1185">
        <w:rPr>
          <w:rFonts w:ascii="Book Antiqua" w:hAnsi="Book Antiqua"/>
          <w:sz w:val="24"/>
          <w:szCs w:val="24"/>
          <w:lang w:val="uk-UA"/>
        </w:rPr>
        <w:t>, to STZ-induced diabetic rats showed a significant decrease in plasma glucose levels</w:t>
      </w:r>
      <w:r w:rsidR="0022290F" w:rsidRPr="000A1185">
        <w:rPr>
          <w:rFonts w:ascii="Book Antiqua" w:hAnsi="Book Antiqua"/>
          <w:sz w:val="24"/>
          <w:szCs w:val="24"/>
          <w:vertAlign w:val="superscript"/>
          <w:lang w:val="en-US"/>
        </w:rPr>
        <w:t>[93</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It appears that there are a number of biologically active compounds to be explored in the mycelium, and future research </w:t>
      </w:r>
      <w:r w:rsidRPr="000A1185">
        <w:rPr>
          <w:rFonts w:ascii="Book Antiqua" w:hAnsi="Book Antiqua"/>
          <w:sz w:val="24"/>
          <w:szCs w:val="24"/>
          <w:lang w:val="en-US"/>
        </w:rPr>
        <w:t>should focus</w:t>
      </w:r>
      <w:r w:rsidRPr="000A1185">
        <w:rPr>
          <w:rFonts w:ascii="Book Antiqua" w:hAnsi="Book Antiqua"/>
          <w:sz w:val="24"/>
          <w:szCs w:val="24"/>
          <w:lang w:val="uk-UA"/>
        </w:rPr>
        <w:t xml:space="preserve"> in that direction.</w:t>
      </w:r>
    </w:p>
    <w:p w:rsidR="00032DA1" w:rsidRDefault="00032DA1" w:rsidP="00E16F34">
      <w:pPr>
        <w:spacing w:after="0" w:line="360" w:lineRule="auto"/>
        <w:jc w:val="both"/>
        <w:rPr>
          <w:rFonts w:ascii="Book Antiqua" w:hAnsi="Book Antiqua"/>
          <w:b/>
          <w:sz w:val="24"/>
          <w:szCs w:val="24"/>
          <w:lang w:val="en-US" w:eastAsia="zh-CN"/>
        </w:rPr>
      </w:pPr>
    </w:p>
    <w:p w:rsidR="00584A77" w:rsidRPr="000A1185" w:rsidRDefault="003A2731" w:rsidP="00E16F34">
      <w:pPr>
        <w:spacing w:after="0" w:line="360" w:lineRule="auto"/>
        <w:jc w:val="both"/>
        <w:rPr>
          <w:rFonts w:ascii="Book Antiqua" w:hAnsi="Book Antiqua"/>
          <w:b/>
          <w:sz w:val="24"/>
          <w:szCs w:val="24"/>
          <w:lang w:val="en-US"/>
        </w:rPr>
      </w:pPr>
      <w:r w:rsidRPr="000A1185">
        <w:rPr>
          <w:rFonts w:ascii="Book Antiqua" w:hAnsi="Book Antiqua"/>
          <w:b/>
          <w:sz w:val="24"/>
          <w:szCs w:val="24"/>
          <w:lang w:val="en-US"/>
        </w:rPr>
        <w:t>RESULTS OF OUR RESEARCH</w:t>
      </w:r>
    </w:p>
    <w:p w:rsidR="00584A77" w:rsidRPr="00032DA1" w:rsidRDefault="00584A77" w:rsidP="00E16F34">
      <w:pPr>
        <w:spacing w:after="0" w:line="360" w:lineRule="auto"/>
        <w:jc w:val="both"/>
        <w:rPr>
          <w:rFonts w:ascii="Book Antiqua" w:hAnsi="Book Antiqua"/>
          <w:i/>
          <w:sz w:val="24"/>
          <w:szCs w:val="24"/>
          <w:lang w:val="en-US"/>
        </w:rPr>
      </w:pPr>
      <w:r w:rsidRPr="00032DA1">
        <w:rPr>
          <w:rFonts w:ascii="Book Antiqua" w:hAnsi="Book Antiqua"/>
          <w:b/>
          <w:i/>
          <w:sz w:val="24"/>
          <w:szCs w:val="24"/>
          <w:lang w:val="en-US"/>
        </w:rPr>
        <w:t xml:space="preserve">Correction of blood glucose and body weight of </w:t>
      </w:r>
      <w:proofErr w:type="spellStart"/>
      <w:r w:rsidRPr="00032DA1">
        <w:rPr>
          <w:rFonts w:ascii="Book Antiqua" w:hAnsi="Book Antiqua"/>
          <w:b/>
          <w:i/>
          <w:sz w:val="24"/>
          <w:szCs w:val="24"/>
          <w:lang w:val="en-US"/>
        </w:rPr>
        <w:t>streptozotocin</w:t>
      </w:r>
      <w:proofErr w:type="spellEnd"/>
      <w:r w:rsidRPr="00032DA1">
        <w:rPr>
          <w:rFonts w:ascii="Book Antiqua" w:hAnsi="Book Antiqua"/>
          <w:b/>
          <w:i/>
          <w:sz w:val="24"/>
          <w:szCs w:val="24"/>
          <w:lang w:val="en-US"/>
        </w:rPr>
        <w:t>-induced diabetic rats</w:t>
      </w:r>
    </w:p>
    <w:p w:rsidR="003A2731" w:rsidRPr="000A1185" w:rsidRDefault="003A2731" w:rsidP="00E16F34">
      <w:pPr>
        <w:spacing w:after="0" w:line="360" w:lineRule="auto"/>
        <w:jc w:val="both"/>
        <w:rPr>
          <w:rFonts w:ascii="Book Antiqua" w:hAnsi="Book Antiqua"/>
          <w:sz w:val="24"/>
          <w:szCs w:val="24"/>
          <w:lang w:val="en-US"/>
        </w:rPr>
      </w:pPr>
      <w:r w:rsidRPr="000A1185">
        <w:rPr>
          <w:rFonts w:ascii="Book Antiqua" w:hAnsi="Book Antiqua"/>
          <w:sz w:val="24"/>
          <w:szCs w:val="24"/>
          <w:lang w:val="en-US"/>
        </w:rPr>
        <w:t xml:space="preserve">At present, more attention is paid to natural medicines which would have sugar lowering properties and are able to prevent </w:t>
      </w:r>
      <w:proofErr w:type="spellStart"/>
      <w:r w:rsidRPr="000A1185">
        <w:rPr>
          <w:rFonts w:ascii="Book Antiqua" w:hAnsi="Book Antiqua"/>
          <w:sz w:val="24"/>
          <w:szCs w:val="24"/>
          <w:lang w:val="en-US"/>
        </w:rPr>
        <w:t>angiopathy</w:t>
      </w:r>
      <w:proofErr w:type="spellEnd"/>
      <w:r w:rsidRPr="000A1185">
        <w:rPr>
          <w:rFonts w:ascii="Book Antiqua" w:hAnsi="Book Antiqua"/>
          <w:sz w:val="24"/>
          <w:szCs w:val="24"/>
          <w:lang w:val="en-US"/>
        </w:rPr>
        <w:t xml:space="preserve"> development, but, at the same time, do not have adverse effects. There are significant evidences of the role of higher mushrooms in maintaining health and in disease </w:t>
      </w:r>
      <w:proofErr w:type="gramStart"/>
      <w:r w:rsidRPr="000A1185">
        <w:rPr>
          <w:rFonts w:ascii="Book Antiqua" w:hAnsi="Book Antiqua"/>
          <w:sz w:val="24"/>
          <w:szCs w:val="24"/>
          <w:lang w:val="en-US"/>
        </w:rPr>
        <w:t>prevention</w:t>
      </w:r>
      <w:r w:rsidR="001A300E"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94</w:t>
      </w:r>
      <w:r w:rsidR="001A300E" w:rsidRPr="000A1185">
        <w:rPr>
          <w:rFonts w:ascii="Book Antiqua" w:hAnsi="Book Antiqua"/>
          <w:sz w:val="24"/>
          <w:szCs w:val="24"/>
          <w:vertAlign w:val="superscript"/>
          <w:lang w:val="en-US"/>
        </w:rPr>
        <w:t>,</w:t>
      </w:r>
      <w:r w:rsidR="0022290F" w:rsidRPr="000A1185">
        <w:rPr>
          <w:rFonts w:ascii="Book Antiqua" w:hAnsi="Book Antiqua"/>
          <w:sz w:val="24"/>
          <w:szCs w:val="24"/>
          <w:vertAlign w:val="superscript"/>
          <w:lang w:val="en-US"/>
        </w:rPr>
        <w:t>95</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584A77" w:rsidRPr="000A1185" w:rsidRDefault="00584A77" w:rsidP="00032DA1">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 xml:space="preserve">Our investigations showed significant increases (3.6 times) of blood glucose concentration in </w:t>
      </w:r>
      <w:proofErr w:type="spellStart"/>
      <w:r w:rsidRPr="000A1185">
        <w:rPr>
          <w:rFonts w:ascii="Book Antiqua" w:hAnsi="Book Antiqua"/>
          <w:sz w:val="24"/>
          <w:szCs w:val="24"/>
          <w:lang w:val="en-US"/>
        </w:rPr>
        <w:t>streptozotocin</w:t>
      </w:r>
      <w:proofErr w:type="spellEnd"/>
      <w:r w:rsidRPr="000A1185">
        <w:rPr>
          <w:rFonts w:ascii="Book Antiqua" w:hAnsi="Book Antiqua"/>
          <w:sz w:val="24"/>
          <w:szCs w:val="24"/>
          <w:lang w:val="en-US"/>
        </w:rPr>
        <w:t xml:space="preserve">-induced diabetic rats compared with the control group. </w:t>
      </w:r>
      <w:proofErr w:type="gramStart"/>
      <w:r w:rsidRPr="000A1185">
        <w:rPr>
          <w:rFonts w:ascii="Book Antiqua" w:hAnsi="Book Antiqua"/>
          <w:sz w:val="24"/>
          <w:szCs w:val="24"/>
          <w:lang w:val="en-US"/>
        </w:rPr>
        <w:t>The per</w:t>
      </w:r>
      <w:proofErr w:type="gramEnd"/>
      <w:r w:rsidRPr="000A1185">
        <w:rPr>
          <w:rFonts w:ascii="Book Antiqua" w:hAnsi="Book Antiqua"/>
          <w:sz w:val="24"/>
          <w:szCs w:val="24"/>
          <w:lang w:val="en-US"/>
        </w:rPr>
        <w:t xml:space="preserve"> oral administration of submerged cultured mycelium powder (SCMP) during 14 d (at a dose of 1 g/kg of body weight) to control animals did not cause significant changes: </w:t>
      </w:r>
      <w:r w:rsidR="00032DA1">
        <w:rPr>
          <w:rFonts w:ascii="Book Antiqua" w:hAnsi="Book Antiqua" w:hint="eastAsia"/>
          <w:sz w:val="24"/>
          <w:szCs w:val="24"/>
          <w:lang w:val="en-US" w:eastAsia="zh-CN"/>
        </w:rPr>
        <w:t>O</w:t>
      </w:r>
      <w:r w:rsidRPr="000A1185">
        <w:rPr>
          <w:rFonts w:ascii="Book Antiqua" w:hAnsi="Book Antiqua"/>
          <w:sz w:val="24"/>
          <w:szCs w:val="24"/>
          <w:lang w:val="en-US"/>
        </w:rPr>
        <w:t xml:space="preserve">nly slight fluctuations around </w:t>
      </w:r>
      <w:r w:rsidR="001A300E" w:rsidRPr="000A1185">
        <w:rPr>
          <w:rFonts w:ascii="Book Antiqua" w:hAnsi="Book Antiqua"/>
          <w:sz w:val="24"/>
          <w:szCs w:val="24"/>
          <w:lang w:val="en-US"/>
        </w:rPr>
        <w:t xml:space="preserve">values of </w:t>
      </w:r>
      <w:r w:rsidRPr="000A1185">
        <w:rPr>
          <w:rFonts w:ascii="Book Antiqua" w:hAnsi="Book Antiqua"/>
          <w:sz w:val="24"/>
          <w:szCs w:val="24"/>
          <w:lang w:val="en-US"/>
        </w:rPr>
        <w:t xml:space="preserve">control group. At the same time, administration of </w:t>
      </w:r>
      <w:r w:rsidRPr="000A1185">
        <w:rPr>
          <w:rFonts w:ascii="Book Antiqua" w:hAnsi="Book Antiqua"/>
          <w:i/>
          <w:iCs/>
          <w:sz w:val="24"/>
          <w:szCs w:val="24"/>
          <w:lang w:val="en-US"/>
        </w:rPr>
        <w:t xml:space="preserve">A. </w:t>
      </w:r>
      <w:proofErr w:type="spellStart"/>
      <w:r w:rsidRPr="000A1185">
        <w:rPr>
          <w:rFonts w:ascii="Book Antiqua" w:hAnsi="Book Antiqua"/>
          <w:i/>
          <w:iCs/>
          <w:sz w:val="24"/>
          <w:szCs w:val="24"/>
          <w:lang w:val="en-US"/>
        </w:rPr>
        <w:t>brasiliensis</w:t>
      </w:r>
      <w:proofErr w:type="spellEnd"/>
      <w:r w:rsidRPr="000A1185">
        <w:rPr>
          <w:rFonts w:ascii="Book Antiqua" w:hAnsi="Book Antiqua"/>
          <w:sz w:val="24"/>
          <w:szCs w:val="24"/>
          <w:lang w:val="en-US"/>
        </w:rPr>
        <w:t xml:space="preserve"> and </w:t>
      </w:r>
      <w:r w:rsidRPr="000A1185">
        <w:rPr>
          <w:rFonts w:ascii="Book Antiqua" w:hAnsi="Book Antiqua"/>
          <w:i/>
          <w:iCs/>
          <w:sz w:val="24"/>
          <w:szCs w:val="24"/>
          <w:lang w:val="en-US"/>
        </w:rPr>
        <w:t xml:space="preserve">G. </w:t>
      </w:r>
      <w:proofErr w:type="spellStart"/>
      <w:r w:rsidRPr="000A1185">
        <w:rPr>
          <w:rFonts w:ascii="Book Antiqua" w:hAnsi="Book Antiqua"/>
          <w:i/>
          <w:iCs/>
          <w:sz w:val="24"/>
          <w:szCs w:val="24"/>
          <w:lang w:val="en-US"/>
        </w:rPr>
        <w:t>lucidum</w:t>
      </w:r>
      <w:proofErr w:type="spellEnd"/>
      <w:r w:rsidRPr="000A1185">
        <w:rPr>
          <w:rFonts w:ascii="Book Antiqua" w:hAnsi="Book Antiqua"/>
          <w:sz w:val="24"/>
          <w:szCs w:val="24"/>
          <w:lang w:val="en-US"/>
        </w:rPr>
        <w:t xml:space="preserve"> SCMP to diabetic rats decreased blood glucose in 2.4 and 2.7 times, respectively, compared with values of the control diabetic group. It should be noted that obtained values were close to control </w:t>
      </w:r>
      <w:proofErr w:type="gramStart"/>
      <w:r w:rsidRPr="000A1185">
        <w:rPr>
          <w:rFonts w:ascii="Book Antiqua" w:hAnsi="Book Antiqua"/>
          <w:sz w:val="24"/>
          <w:szCs w:val="24"/>
          <w:lang w:val="en-US"/>
        </w:rPr>
        <w:t>ones</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96</w:t>
      </w:r>
      <w:r w:rsidR="001A300E" w:rsidRPr="000A1185">
        <w:rPr>
          <w:rFonts w:ascii="Book Antiqua" w:hAnsi="Book Antiqua"/>
          <w:sz w:val="24"/>
          <w:szCs w:val="24"/>
          <w:vertAlign w:val="superscript"/>
          <w:lang w:val="en-US"/>
        </w:rPr>
        <w:t>]</w:t>
      </w:r>
      <w:r w:rsidRPr="000A1185">
        <w:rPr>
          <w:rFonts w:ascii="Book Antiqua" w:hAnsi="Book Antiqua"/>
          <w:sz w:val="24"/>
          <w:szCs w:val="24"/>
          <w:lang w:val="en-US"/>
        </w:rPr>
        <w:t>.</w:t>
      </w:r>
    </w:p>
    <w:p w:rsidR="00584A77" w:rsidRPr="000A1185" w:rsidRDefault="00584A77" w:rsidP="00032DA1">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 xml:space="preserve">During the research, we also measured the weights of animals because it characterized the general physiological state of the body. It is known that development of </w:t>
      </w:r>
      <w:r w:rsidR="001A300E" w:rsidRPr="000A1185">
        <w:rPr>
          <w:rFonts w:ascii="Book Antiqua" w:hAnsi="Book Antiqua"/>
          <w:sz w:val="24"/>
          <w:szCs w:val="24"/>
          <w:lang w:val="en-US"/>
        </w:rPr>
        <w:t>DM</w:t>
      </w:r>
      <w:r w:rsidRPr="000A1185">
        <w:rPr>
          <w:rFonts w:ascii="Book Antiqua" w:hAnsi="Book Antiqua"/>
          <w:sz w:val="24"/>
          <w:szCs w:val="24"/>
          <w:lang w:val="en-US"/>
        </w:rPr>
        <w:t xml:space="preserve"> is accompanied by decreases in this index in sick </w:t>
      </w:r>
      <w:proofErr w:type="gramStart"/>
      <w:r w:rsidRPr="000A1185">
        <w:rPr>
          <w:rFonts w:ascii="Book Antiqua" w:hAnsi="Book Antiqua"/>
          <w:sz w:val="24"/>
          <w:szCs w:val="24"/>
          <w:lang w:val="en-US"/>
        </w:rPr>
        <w:t>animals</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97</w:t>
      </w:r>
      <w:r w:rsidR="001A300E" w:rsidRPr="000A1185">
        <w:rPr>
          <w:rFonts w:ascii="Book Antiqua" w:hAnsi="Book Antiqua"/>
          <w:sz w:val="24"/>
          <w:szCs w:val="24"/>
          <w:vertAlign w:val="superscript"/>
          <w:lang w:val="en-US"/>
        </w:rPr>
        <w:t>]</w:t>
      </w:r>
      <w:r w:rsidRPr="000A1185">
        <w:rPr>
          <w:rFonts w:ascii="Book Antiqua" w:hAnsi="Book Antiqua"/>
          <w:sz w:val="24"/>
          <w:szCs w:val="24"/>
          <w:lang w:val="en-US"/>
        </w:rPr>
        <w:t>. Obtained results showed significant growth of body weight of control rats to the end of the experiment</w:t>
      </w:r>
      <w:r w:rsidR="009C46B1" w:rsidRPr="000A1185">
        <w:rPr>
          <w:rFonts w:ascii="Book Antiqua" w:hAnsi="Book Antiqua"/>
          <w:sz w:val="24"/>
          <w:szCs w:val="24"/>
          <w:lang w:val="en-US"/>
        </w:rPr>
        <w:t xml:space="preserve"> (by 18.3%)</w:t>
      </w:r>
      <w:r w:rsidRPr="000A1185">
        <w:rPr>
          <w:rFonts w:ascii="Book Antiqua" w:hAnsi="Book Antiqua"/>
          <w:sz w:val="24"/>
          <w:szCs w:val="24"/>
          <w:lang w:val="en-US"/>
        </w:rPr>
        <w:t xml:space="preserve"> while body weight of diabetic animals significantly decreased</w:t>
      </w:r>
      <w:r w:rsidR="009C46B1" w:rsidRPr="000A1185">
        <w:rPr>
          <w:rFonts w:ascii="Book Antiqua" w:hAnsi="Book Antiqua"/>
          <w:sz w:val="24"/>
          <w:szCs w:val="24"/>
          <w:lang w:val="en-US"/>
        </w:rPr>
        <w:t xml:space="preserve"> (by 4.0%)</w:t>
      </w:r>
      <w:r w:rsidR="0022290F" w:rsidRPr="000A1185">
        <w:rPr>
          <w:rFonts w:ascii="Book Antiqua" w:hAnsi="Book Antiqua"/>
          <w:sz w:val="24"/>
          <w:szCs w:val="24"/>
          <w:vertAlign w:val="superscript"/>
          <w:lang w:val="en-US"/>
        </w:rPr>
        <w:t>[98</w:t>
      </w:r>
      <w:r w:rsidR="001A300E"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w:t>
      </w:r>
      <w:r w:rsidR="00782BAF" w:rsidRPr="000A1185">
        <w:rPr>
          <w:rFonts w:ascii="Book Antiqua" w:hAnsi="Book Antiqua"/>
          <w:sz w:val="24"/>
          <w:szCs w:val="24"/>
          <w:lang w:val="en-US"/>
        </w:rPr>
        <w:t xml:space="preserve">As insulin plays the role of gluconeogenesis inhibitor, so deficit of insulin under </w:t>
      </w:r>
      <w:r w:rsidR="001A300E" w:rsidRPr="000A1185">
        <w:rPr>
          <w:rFonts w:ascii="Book Antiqua" w:hAnsi="Book Antiqua"/>
          <w:sz w:val="24"/>
          <w:szCs w:val="24"/>
          <w:lang w:val="en-US"/>
        </w:rPr>
        <w:t>DM</w:t>
      </w:r>
      <w:r w:rsidR="00782BAF" w:rsidRPr="000A1185">
        <w:rPr>
          <w:rFonts w:ascii="Book Antiqua" w:hAnsi="Book Antiqua"/>
          <w:sz w:val="24"/>
          <w:szCs w:val="24"/>
          <w:lang w:val="en-US"/>
        </w:rPr>
        <w:t xml:space="preserve"> causes intensification of this process. Thus, an increased blood glucose level is an inductor</w:t>
      </w:r>
      <w:r w:rsidR="00782BAF" w:rsidRPr="000A1185" w:rsidDel="00E45030">
        <w:rPr>
          <w:rFonts w:ascii="Book Antiqua" w:hAnsi="Book Antiqua"/>
          <w:sz w:val="24"/>
          <w:szCs w:val="24"/>
          <w:lang w:val="en-US"/>
        </w:rPr>
        <w:t xml:space="preserve"> </w:t>
      </w:r>
      <w:r w:rsidR="00782BAF" w:rsidRPr="000A1185">
        <w:rPr>
          <w:rFonts w:ascii="Book Antiqua" w:hAnsi="Book Antiqua"/>
          <w:sz w:val="24"/>
          <w:szCs w:val="24"/>
          <w:lang w:val="en-US"/>
        </w:rPr>
        <w:t xml:space="preserve">of </w:t>
      </w:r>
      <w:r w:rsidR="00782BAF" w:rsidRPr="000A1185">
        <w:rPr>
          <w:rFonts w:ascii="Book Antiqua" w:hAnsi="Book Antiqua"/>
          <w:sz w:val="24"/>
          <w:szCs w:val="24"/>
          <w:lang w:val="en-US"/>
        </w:rPr>
        <w:lastRenderedPageBreak/>
        <w:t xml:space="preserve">different molecular and biochemical changes. Besides, removal of glucose from organism occurs with needed for this process amount of water and </w:t>
      </w:r>
      <w:proofErr w:type="spellStart"/>
      <w:r w:rsidR="00782BAF" w:rsidRPr="000A1185">
        <w:rPr>
          <w:rFonts w:ascii="Book Antiqua" w:hAnsi="Book Antiqua"/>
          <w:sz w:val="24"/>
          <w:szCs w:val="24"/>
          <w:lang w:val="en-US"/>
        </w:rPr>
        <w:t>electrolytical</w:t>
      </w:r>
      <w:proofErr w:type="spellEnd"/>
      <w:r w:rsidR="00782BAF" w:rsidRPr="000A1185">
        <w:rPr>
          <w:rFonts w:ascii="Book Antiqua" w:hAnsi="Book Antiqua"/>
          <w:sz w:val="24"/>
          <w:szCs w:val="24"/>
          <w:lang w:val="en-US"/>
        </w:rPr>
        <w:t xml:space="preserve"> ions K</w:t>
      </w:r>
      <w:r w:rsidR="00782BAF" w:rsidRPr="000A1185">
        <w:rPr>
          <w:rFonts w:ascii="Book Antiqua" w:hAnsi="Book Antiqua"/>
          <w:sz w:val="24"/>
          <w:szCs w:val="24"/>
          <w:vertAlign w:val="superscript"/>
          <w:lang w:val="en-US"/>
        </w:rPr>
        <w:t>+</w:t>
      </w:r>
      <w:r w:rsidR="00782BAF" w:rsidRPr="000A1185">
        <w:rPr>
          <w:rFonts w:ascii="Book Antiqua" w:hAnsi="Book Antiqua"/>
          <w:sz w:val="24"/>
          <w:szCs w:val="24"/>
          <w:lang w:val="en-US"/>
        </w:rPr>
        <w:t xml:space="preserve"> and Na</w:t>
      </w:r>
      <w:r w:rsidR="00782BAF" w:rsidRPr="000A1185">
        <w:rPr>
          <w:rFonts w:ascii="Book Antiqua" w:hAnsi="Book Antiqua"/>
          <w:sz w:val="24"/>
          <w:szCs w:val="24"/>
          <w:vertAlign w:val="superscript"/>
          <w:lang w:val="en-US"/>
        </w:rPr>
        <w:t>+</w:t>
      </w:r>
      <w:r w:rsidR="0022290F" w:rsidRPr="000A1185">
        <w:rPr>
          <w:rFonts w:ascii="Book Antiqua" w:hAnsi="Book Antiqua"/>
          <w:sz w:val="24"/>
          <w:szCs w:val="24"/>
          <w:vertAlign w:val="superscript"/>
          <w:lang w:val="en-US"/>
        </w:rPr>
        <w:t>[99</w:t>
      </w:r>
      <w:r w:rsidR="001A300E" w:rsidRPr="000A1185">
        <w:rPr>
          <w:rFonts w:ascii="Book Antiqua" w:hAnsi="Book Antiqua"/>
          <w:sz w:val="24"/>
          <w:szCs w:val="24"/>
          <w:vertAlign w:val="superscript"/>
          <w:lang w:val="en-US"/>
        </w:rPr>
        <w:t>]</w:t>
      </w:r>
      <w:r w:rsidR="001A300E" w:rsidRPr="000A1185">
        <w:rPr>
          <w:rFonts w:ascii="Book Antiqua" w:hAnsi="Book Antiqua"/>
          <w:sz w:val="24"/>
          <w:szCs w:val="24"/>
          <w:lang w:val="en-US"/>
        </w:rPr>
        <w:t>.</w:t>
      </w:r>
      <w:r w:rsidR="00782BAF" w:rsidRPr="000A1185">
        <w:rPr>
          <w:rFonts w:ascii="Book Antiqua" w:hAnsi="Book Antiqua"/>
          <w:sz w:val="24"/>
          <w:szCs w:val="24"/>
          <w:lang w:val="en-US"/>
        </w:rPr>
        <w:t xml:space="preserve"> As a result, dehydration occurs in the organism. Further, dehydration of organism increasing due to the formation of ketone bodies (acetoacetate and β-</w:t>
      </w:r>
      <w:proofErr w:type="spellStart"/>
      <w:r w:rsidR="00782BAF" w:rsidRPr="000A1185">
        <w:rPr>
          <w:rFonts w:ascii="Book Antiqua" w:hAnsi="Book Antiqua"/>
          <w:sz w:val="24"/>
          <w:szCs w:val="24"/>
          <w:lang w:val="en-US"/>
        </w:rPr>
        <w:t>hydroxybutyrate</w:t>
      </w:r>
      <w:proofErr w:type="spellEnd"/>
      <w:r w:rsidR="00782BAF" w:rsidRPr="000A1185">
        <w:rPr>
          <w:rFonts w:ascii="Book Antiqua" w:hAnsi="Book Antiqua"/>
          <w:sz w:val="24"/>
          <w:szCs w:val="24"/>
          <w:lang w:val="en-US"/>
        </w:rPr>
        <w:t xml:space="preserve">) and loss of bicarbonate blood buffer system capacity with the appropriate induction of </w:t>
      </w:r>
      <w:proofErr w:type="gramStart"/>
      <w:r w:rsidR="00782BAF" w:rsidRPr="000A1185">
        <w:rPr>
          <w:rFonts w:ascii="Book Antiqua" w:hAnsi="Book Antiqua"/>
          <w:sz w:val="24"/>
          <w:szCs w:val="24"/>
          <w:lang w:val="en-US"/>
        </w:rPr>
        <w:t>ketoacidosis</w:t>
      </w:r>
      <w:r w:rsidR="00443D7C"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100</w:t>
      </w:r>
      <w:r w:rsidR="001A300E" w:rsidRPr="000A1185">
        <w:rPr>
          <w:rFonts w:ascii="Book Antiqua" w:hAnsi="Book Antiqua"/>
          <w:sz w:val="24"/>
          <w:szCs w:val="24"/>
          <w:vertAlign w:val="superscript"/>
          <w:lang w:val="en-US"/>
        </w:rPr>
        <w:t>]</w:t>
      </w:r>
      <w:r w:rsidR="00782BAF" w:rsidRPr="000A1185">
        <w:rPr>
          <w:rFonts w:ascii="Book Antiqua" w:hAnsi="Book Antiqua"/>
          <w:sz w:val="24"/>
          <w:szCs w:val="24"/>
          <w:lang w:val="en-US"/>
        </w:rPr>
        <w:t xml:space="preserve">. </w:t>
      </w:r>
      <w:r w:rsidRPr="000A1185">
        <w:rPr>
          <w:rFonts w:ascii="Book Antiqua" w:hAnsi="Book Antiqua"/>
          <w:sz w:val="24"/>
          <w:szCs w:val="24"/>
          <w:lang w:val="en-US"/>
        </w:rPr>
        <w:t>The administration of SCMP of medicinal mushrooms to control animals did not cause significant changes in body weight</w:t>
      </w:r>
      <w:r w:rsidR="00782BAF" w:rsidRPr="000A1185">
        <w:rPr>
          <w:rFonts w:ascii="Book Antiqua" w:hAnsi="Book Antiqua"/>
          <w:sz w:val="24"/>
          <w:szCs w:val="24"/>
          <w:lang w:val="en-US"/>
        </w:rPr>
        <w:t xml:space="preserve">. In diabetic rats administered with </w:t>
      </w:r>
      <w:r w:rsidR="00782BAF" w:rsidRPr="000A1185">
        <w:rPr>
          <w:rFonts w:ascii="Book Antiqua" w:hAnsi="Book Antiqua"/>
          <w:i/>
          <w:iCs/>
          <w:sz w:val="24"/>
          <w:szCs w:val="24"/>
          <w:lang w:val="en-US"/>
        </w:rPr>
        <w:t xml:space="preserve">A. </w:t>
      </w:r>
      <w:proofErr w:type="spellStart"/>
      <w:r w:rsidR="00782BAF" w:rsidRPr="000A1185">
        <w:rPr>
          <w:rFonts w:ascii="Book Antiqua" w:hAnsi="Book Antiqua"/>
          <w:i/>
          <w:iCs/>
          <w:sz w:val="24"/>
          <w:szCs w:val="24"/>
          <w:lang w:val="en-US"/>
        </w:rPr>
        <w:t>brasiliensis</w:t>
      </w:r>
      <w:proofErr w:type="spellEnd"/>
      <w:r w:rsidR="00782BAF" w:rsidRPr="000A1185">
        <w:rPr>
          <w:rFonts w:ascii="Book Antiqua" w:hAnsi="Book Antiqua"/>
          <w:sz w:val="24"/>
          <w:szCs w:val="24"/>
          <w:lang w:val="en-US"/>
        </w:rPr>
        <w:t xml:space="preserve"> and </w:t>
      </w:r>
      <w:r w:rsidR="00782BAF" w:rsidRPr="000A1185">
        <w:rPr>
          <w:rFonts w:ascii="Book Antiqua" w:hAnsi="Book Antiqua"/>
          <w:i/>
          <w:iCs/>
          <w:sz w:val="24"/>
          <w:szCs w:val="24"/>
          <w:lang w:val="en-US"/>
        </w:rPr>
        <w:t xml:space="preserve">G. </w:t>
      </w:r>
      <w:proofErr w:type="spellStart"/>
      <w:r w:rsidR="00782BAF" w:rsidRPr="000A1185">
        <w:rPr>
          <w:rFonts w:ascii="Book Antiqua" w:hAnsi="Book Antiqua"/>
          <w:i/>
          <w:iCs/>
          <w:sz w:val="24"/>
          <w:szCs w:val="24"/>
          <w:lang w:val="en-US"/>
        </w:rPr>
        <w:t>lucidum</w:t>
      </w:r>
      <w:proofErr w:type="spellEnd"/>
      <w:r w:rsidR="00782BAF" w:rsidRPr="000A1185">
        <w:rPr>
          <w:rFonts w:ascii="Book Antiqua" w:hAnsi="Book Antiqua"/>
          <w:sz w:val="24"/>
          <w:szCs w:val="24"/>
          <w:lang w:val="en-US"/>
        </w:rPr>
        <w:t xml:space="preserve"> mycelium powder, we observed significant increases in this index</w:t>
      </w:r>
      <w:r w:rsidR="00782BAF" w:rsidRPr="000A1185" w:rsidDel="00504118">
        <w:rPr>
          <w:rFonts w:ascii="Book Antiqua" w:hAnsi="Book Antiqua"/>
          <w:sz w:val="24"/>
          <w:szCs w:val="24"/>
          <w:lang w:val="en-US"/>
        </w:rPr>
        <w:t xml:space="preserve"> </w:t>
      </w:r>
      <w:r w:rsidR="00782BAF" w:rsidRPr="000A1185">
        <w:rPr>
          <w:rFonts w:ascii="Book Antiqua" w:hAnsi="Book Antiqua"/>
          <w:sz w:val="24"/>
          <w:szCs w:val="24"/>
          <w:lang w:val="en-US"/>
        </w:rPr>
        <w:t xml:space="preserve">by 4.0% and 8.5%, </w:t>
      </w:r>
      <w:proofErr w:type="gramStart"/>
      <w:r w:rsidR="00782BAF" w:rsidRPr="000A1185">
        <w:rPr>
          <w:rFonts w:ascii="Book Antiqua" w:hAnsi="Book Antiqua"/>
          <w:sz w:val="24"/>
          <w:szCs w:val="24"/>
          <w:lang w:val="en-US"/>
        </w:rPr>
        <w:t>respectively</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98</w:t>
      </w:r>
      <w:r w:rsidR="0013272B" w:rsidRPr="000A1185">
        <w:rPr>
          <w:rFonts w:ascii="Book Antiqua" w:hAnsi="Book Antiqua"/>
          <w:sz w:val="24"/>
          <w:szCs w:val="24"/>
          <w:vertAlign w:val="superscript"/>
          <w:lang w:val="en-US"/>
        </w:rPr>
        <w:t>]</w:t>
      </w:r>
      <w:r w:rsidR="00782BAF" w:rsidRPr="000A1185">
        <w:rPr>
          <w:rFonts w:ascii="Book Antiqua" w:hAnsi="Book Antiqua"/>
          <w:sz w:val="24"/>
          <w:szCs w:val="24"/>
          <w:lang w:val="uk-UA"/>
        </w:rPr>
        <w:t>.</w:t>
      </w:r>
    </w:p>
    <w:p w:rsidR="00584A77" w:rsidRPr="000A1185" w:rsidRDefault="00584A77" w:rsidP="00032DA1">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Therefore, the use of medicinal mushrooms caused the lowering of blood glucose concentration and promoted body weight gain in diabetic rats. Such results indicate an overall protective effect of mushroom mycelium. The mechanism of such effects can be mediated through affecting blood glucose levels and the correction of ketone body content.</w:t>
      </w:r>
    </w:p>
    <w:p w:rsidR="00584A77" w:rsidRPr="000A1185" w:rsidRDefault="00584A77" w:rsidP="00032DA1">
      <w:pPr>
        <w:spacing w:after="0" w:line="360" w:lineRule="auto"/>
        <w:ind w:firstLineChars="100" w:firstLine="240"/>
        <w:jc w:val="both"/>
        <w:rPr>
          <w:rFonts w:ascii="Book Antiqua" w:hAnsi="Book Antiqua"/>
          <w:b/>
          <w:sz w:val="24"/>
          <w:szCs w:val="24"/>
          <w:lang w:val="uk-UA"/>
        </w:rPr>
      </w:pPr>
      <w:r w:rsidRPr="000A1185">
        <w:rPr>
          <w:rFonts w:ascii="Book Antiqua" w:hAnsi="Book Antiqua"/>
          <w:sz w:val="24"/>
          <w:szCs w:val="24"/>
          <w:lang w:val="en-US"/>
        </w:rPr>
        <w:t xml:space="preserve">The content of glycosylated hemoglobin is another index that has been recently considered as a biomarker in the development and course of DM. It is believed to be a more precise glycemic indicator than blood glucose concentrations because HbA1c is more resistant to stress and independent of food </w:t>
      </w:r>
      <w:proofErr w:type="gramStart"/>
      <w:r w:rsidRPr="000A1185">
        <w:rPr>
          <w:rFonts w:ascii="Book Antiqua" w:hAnsi="Book Antiqua"/>
          <w:sz w:val="24"/>
          <w:szCs w:val="24"/>
          <w:lang w:val="en-US"/>
        </w:rPr>
        <w:t>intake</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101</w:t>
      </w:r>
      <w:r w:rsidR="0013272B"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During long-term hyperglycemia, the content of glycosylated hemoglobin increases due to intensification of non-enzymatic glycosylation </w:t>
      </w:r>
      <w:proofErr w:type="gramStart"/>
      <w:r w:rsidRPr="000A1185">
        <w:rPr>
          <w:rFonts w:ascii="Book Antiqua" w:hAnsi="Book Antiqua"/>
          <w:sz w:val="24"/>
          <w:szCs w:val="24"/>
          <w:lang w:val="en-US"/>
        </w:rPr>
        <w:t>processes</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102</w:t>
      </w:r>
      <w:r w:rsidR="0013272B" w:rsidRPr="000A1185">
        <w:rPr>
          <w:rFonts w:ascii="Book Antiqua" w:hAnsi="Book Antiqua"/>
          <w:sz w:val="24"/>
          <w:szCs w:val="24"/>
          <w:vertAlign w:val="superscript"/>
          <w:lang w:val="en-US"/>
        </w:rPr>
        <w:t>]</w:t>
      </w:r>
      <w:r w:rsidR="0013272B" w:rsidRPr="000A1185">
        <w:rPr>
          <w:rFonts w:ascii="Book Antiqua" w:hAnsi="Book Antiqua"/>
          <w:sz w:val="24"/>
          <w:szCs w:val="24"/>
          <w:lang w:val="en-US"/>
        </w:rPr>
        <w:t>.</w:t>
      </w:r>
      <w:r w:rsidRPr="000A1185">
        <w:rPr>
          <w:rFonts w:ascii="Book Antiqua" w:hAnsi="Book Antiqua"/>
          <w:sz w:val="24"/>
          <w:szCs w:val="24"/>
          <w:lang w:val="en-US"/>
        </w:rPr>
        <w:t xml:space="preserve"> Obtained results showed significant increases of HbA1c in </w:t>
      </w:r>
      <w:proofErr w:type="spellStart"/>
      <w:r w:rsidRPr="000A1185">
        <w:rPr>
          <w:rFonts w:ascii="Book Antiqua" w:hAnsi="Book Antiqua"/>
          <w:sz w:val="24"/>
          <w:szCs w:val="24"/>
          <w:lang w:val="en-US"/>
        </w:rPr>
        <w:t>streptozotocin</w:t>
      </w:r>
      <w:proofErr w:type="spellEnd"/>
      <w:r w:rsidRPr="000A1185">
        <w:rPr>
          <w:rFonts w:ascii="Book Antiqua" w:hAnsi="Book Antiqua"/>
          <w:sz w:val="24"/>
          <w:szCs w:val="24"/>
          <w:lang w:val="en-US"/>
        </w:rPr>
        <w:t xml:space="preserve">-induced diabetic rats. Administration of SCMP of medicinal mushrooms to control groups led to a slight (not significant) growth of the index. In diabetic rats, administration of </w:t>
      </w:r>
      <w:r w:rsidRPr="000A1185">
        <w:rPr>
          <w:rFonts w:ascii="Book Antiqua" w:hAnsi="Book Antiqua"/>
          <w:i/>
          <w:iCs/>
          <w:sz w:val="24"/>
          <w:szCs w:val="24"/>
          <w:lang w:val="en-US"/>
        </w:rPr>
        <w:t xml:space="preserve">A. </w:t>
      </w:r>
      <w:proofErr w:type="spellStart"/>
      <w:r w:rsidRPr="000A1185">
        <w:rPr>
          <w:rFonts w:ascii="Book Antiqua" w:hAnsi="Book Antiqua"/>
          <w:i/>
          <w:iCs/>
          <w:sz w:val="24"/>
          <w:szCs w:val="24"/>
          <w:lang w:val="en-US"/>
        </w:rPr>
        <w:t>brasiliensis</w:t>
      </w:r>
      <w:proofErr w:type="spellEnd"/>
      <w:r w:rsidRPr="000A1185">
        <w:rPr>
          <w:rFonts w:ascii="Book Antiqua" w:hAnsi="Book Antiqua"/>
          <w:sz w:val="24"/>
          <w:szCs w:val="24"/>
          <w:lang w:val="en-US"/>
        </w:rPr>
        <w:t xml:space="preserve"> and </w:t>
      </w:r>
      <w:r w:rsidRPr="000A1185">
        <w:rPr>
          <w:rFonts w:ascii="Book Antiqua" w:hAnsi="Book Antiqua"/>
          <w:i/>
          <w:iCs/>
          <w:sz w:val="24"/>
          <w:szCs w:val="24"/>
          <w:lang w:val="en-US"/>
        </w:rPr>
        <w:t xml:space="preserve">G. </w:t>
      </w:r>
      <w:proofErr w:type="spellStart"/>
      <w:r w:rsidRPr="000A1185">
        <w:rPr>
          <w:rFonts w:ascii="Book Antiqua" w:hAnsi="Book Antiqua"/>
          <w:i/>
          <w:iCs/>
          <w:sz w:val="24"/>
          <w:szCs w:val="24"/>
          <w:lang w:val="en-US"/>
        </w:rPr>
        <w:t>lucidum</w:t>
      </w:r>
      <w:proofErr w:type="spellEnd"/>
      <w:r w:rsidRPr="000A1185">
        <w:rPr>
          <w:rFonts w:ascii="Book Antiqua" w:hAnsi="Book Antiqua"/>
          <w:sz w:val="24"/>
          <w:szCs w:val="24"/>
          <w:lang w:val="en-US"/>
        </w:rPr>
        <w:t xml:space="preserve"> mycelium powder caused significant reduction of </w:t>
      </w:r>
      <w:r w:rsidR="0013272B" w:rsidRPr="000A1185">
        <w:rPr>
          <w:rFonts w:ascii="Book Antiqua" w:hAnsi="Book Antiqua"/>
          <w:sz w:val="24"/>
          <w:szCs w:val="24"/>
          <w:lang w:val="en-US"/>
        </w:rPr>
        <w:t>HbA1c</w:t>
      </w:r>
      <w:r w:rsidRPr="000A1185">
        <w:rPr>
          <w:rFonts w:ascii="Book Antiqua" w:hAnsi="Book Antiqua"/>
          <w:sz w:val="24"/>
          <w:szCs w:val="24"/>
          <w:lang w:val="en-US"/>
        </w:rPr>
        <w:t xml:space="preserve"> by 16.7% and 24.7%, respectively. This indicates a normalizing effect of the studied mushrooms on glucose </w:t>
      </w:r>
      <w:proofErr w:type="gramStart"/>
      <w:r w:rsidRPr="000A1185">
        <w:rPr>
          <w:rFonts w:ascii="Book Antiqua" w:hAnsi="Book Antiqua"/>
          <w:sz w:val="24"/>
          <w:szCs w:val="24"/>
          <w:lang w:val="en-US"/>
        </w:rPr>
        <w:t>metabolism</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96</w:t>
      </w:r>
      <w:r w:rsidR="0013272B"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032DA1" w:rsidRDefault="00032DA1" w:rsidP="00E16F34">
      <w:pPr>
        <w:spacing w:after="0" w:line="360" w:lineRule="auto"/>
        <w:jc w:val="both"/>
        <w:rPr>
          <w:rFonts w:ascii="Book Antiqua" w:hAnsi="Book Antiqua"/>
          <w:b/>
          <w:sz w:val="24"/>
          <w:szCs w:val="24"/>
          <w:lang w:val="en-US" w:eastAsia="zh-CN"/>
        </w:rPr>
      </w:pPr>
    </w:p>
    <w:p w:rsidR="00584A77" w:rsidRPr="00032DA1" w:rsidRDefault="00584A77" w:rsidP="00E16F34">
      <w:pPr>
        <w:spacing w:after="0" w:line="360" w:lineRule="auto"/>
        <w:jc w:val="both"/>
        <w:rPr>
          <w:rFonts w:ascii="Book Antiqua" w:hAnsi="Book Antiqua"/>
          <w:i/>
          <w:sz w:val="24"/>
          <w:szCs w:val="24"/>
          <w:lang w:val="en-US"/>
        </w:rPr>
      </w:pPr>
      <w:r w:rsidRPr="00032DA1">
        <w:rPr>
          <w:rFonts w:ascii="Book Antiqua" w:hAnsi="Book Antiqua"/>
          <w:b/>
          <w:i/>
          <w:sz w:val="24"/>
          <w:szCs w:val="24"/>
          <w:lang w:val="en-US"/>
        </w:rPr>
        <w:t>Cytological in</w:t>
      </w:r>
      <w:r w:rsidR="0013272B" w:rsidRPr="00032DA1">
        <w:rPr>
          <w:rFonts w:ascii="Book Antiqua" w:hAnsi="Book Antiqua"/>
          <w:b/>
          <w:i/>
          <w:sz w:val="24"/>
          <w:szCs w:val="24"/>
          <w:lang w:val="en-US"/>
        </w:rPr>
        <w:t>dices of rats’ peripheral blood</w:t>
      </w:r>
    </w:p>
    <w:p w:rsidR="00584A77" w:rsidRPr="000A1185" w:rsidRDefault="00584A77" w:rsidP="00E16F34">
      <w:pPr>
        <w:tabs>
          <w:tab w:val="left" w:pos="0"/>
        </w:tabs>
        <w:spacing w:after="0" w:line="360" w:lineRule="auto"/>
        <w:jc w:val="both"/>
        <w:rPr>
          <w:rFonts w:ascii="Book Antiqua" w:hAnsi="Book Antiqua"/>
          <w:sz w:val="24"/>
          <w:szCs w:val="24"/>
          <w:lang w:val="en-US"/>
        </w:rPr>
      </w:pPr>
      <w:r w:rsidRPr="000A1185">
        <w:rPr>
          <w:rFonts w:ascii="Book Antiqua" w:hAnsi="Book Antiqua"/>
          <w:sz w:val="24"/>
          <w:szCs w:val="24"/>
          <w:lang w:val="en-US"/>
        </w:rPr>
        <w:t xml:space="preserve">Inflammation and structural and functional disorders of the blood are additional risk factors involved in the pathogenesis of diabetes complications. Therefore, studying the impact of anti-diabetic drugs on morphological and functional parameters of blood cells is very important. It was shown that the development of diabetes occurs with a redistribution of segmented neutrophils and lymphocytes, and may indicate inflammatory processes in the animal under </w:t>
      </w:r>
      <w:r w:rsidR="005B78FE" w:rsidRPr="000A1185">
        <w:rPr>
          <w:rFonts w:ascii="Book Antiqua" w:hAnsi="Book Antiqua" w:hint="eastAsia"/>
          <w:sz w:val="24"/>
          <w:szCs w:val="24"/>
          <w:lang w:val="en-US" w:eastAsia="zh-CN"/>
        </w:rPr>
        <w:t>DM</w:t>
      </w:r>
      <w:r w:rsidRPr="000A1185">
        <w:rPr>
          <w:rFonts w:ascii="Book Antiqua" w:hAnsi="Book Antiqua"/>
          <w:sz w:val="24"/>
          <w:szCs w:val="24"/>
          <w:lang w:val="en-US"/>
        </w:rPr>
        <w:t xml:space="preserve">. Changes in the total number of white blood cells and </w:t>
      </w:r>
      <w:r w:rsidRPr="000A1185">
        <w:rPr>
          <w:rFonts w:ascii="Book Antiqua" w:hAnsi="Book Antiqua"/>
          <w:sz w:val="24"/>
          <w:szCs w:val="24"/>
          <w:lang w:val="en-US"/>
        </w:rPr>
        <w:lastRenderedPageBreak/>
        <w:t xml:space="preserve">their ratio, and violations in their functional properties are likely causes of susceptibility of patients with diabetes to infectious processes and immune status violations. For a preliminary assessment of the immune system of patients with diabetes type 1, the changes in white blood cell count were analyzed. There was no significant difference in the total number of leukocytes between the control group and the group with EDM, but the percentage of segmented neutrophils decreased by 27% and the percentage of lymphocytes increased by 8%, compared to the </w:t>
      </w:r>
      <w:proofErr w:type="gramStart"/>
      <w:r w:rsidRPr="000A1185">
        <w:rPr>
          <w:rFonts w:ascii="Book Antiqua" w:hAnsi="Book Antiqua"/>
          <w:sz w:val="24"/>
          <w:szCs w:val="24"/>
          <w:lang w:val="en-US"/>
        </w:rPr>
        <w:t>control</w:t>
      </w:r>
      <w:r w:rsidR="0022290F" w:rsidRPr="000A1185">
        <w:rPr>
          <w:rFonts w:ascii="Book Antiqua" w:hAnsi="Book Antiqua"/>
          <w:sz w:val="24"/>
          <w:szCs w:val="24"/>
          <w:vertAlign w:val="superscript"/>
          <w:lang w:val="en-US"/>
        </w:rPr>
        <w:t>[</w:t>
      </w:r>
      <w:proofErr w:type="gramEnd"/>
      <w:r w:rsidR="00443D7C" w:rsidRPr="000A1185">
        <w:rPr>
          <w:rFonts w:ascii="Book Antiqua" w:hAnsi="Book Antiqua"/>
          <w:sz w:val="24"/>
          <w:szCs w:val="24"/>
          <w:vertAlign w:val="superscript"/>
          <w:lang w:val="en-US"/>
        </w:rPr>
        <w:t>9</w:t>
      </w:r>
      <w:r w:rsidR="0022290F" w:rsidRPr="000A1185">
        <w:rPr>
          <w:rFonts w:ascii="Book Antiqua" w:hAnsi="Book Antiqua"/>
          <w:sz w:val="24"/>
          <w:szCs w:val="24"/>
          <w:vertAlign w:val="superscript"/>
          <w:lang w:val="en-US"/>
        </w:rPr>
        <w:t>8</w:t>
      </w:r>
      <w:r w:rsidR="0013272B" w:rsidRPr="000A1185">
        <w:rPr>
          <w:rFonts w:ascii="Book Antiqua" w:hAnsi="Book Antiqua"/>
          <w:sz w:val="24"/>
          <w:szCs w:val="24"/>
          <w:vertAlign w:val="superscript"/>
          <w:lang w:val="en-US"/>
        </w:rPr>
        <w:t>]</w:t>
      </w:r>
      <w:r w:rsidR="0013272B" w:rsidRPr="000A1185">
        <w:rPr>
          <w:rFonts w:ascii="Book Antiqua" w:hAnsi="Book Antiqua"/>
          <w:sz w:val="24"/>
          <w:szCs w:val="24"/>
          <w:lang w:val="en-US"/>
        </w:rPr>
        <w:t>.</w:t>
      </w:r>
    </w:p>
    <w:p w:rsidR="00584A77" w:rsidRPr="000A1185" w:rsidRDefault="00584A77" w:rsidP="00032DA1">
      <w:pPr>
        <w:tabs>
          <w:tab w:val="left" w:pos="0"/>
        </w:tabs>
        <w:spacing w:after="0" w:line="360" w:lineRule="auto"/>
        <w:ind w:firstLineChars="100" w:firstLine="240"/>
        <w:jc w:val="both"/>
        <w:rPr>
          <w:rFonts w:ascii="Book Antiqua" w:hAnsi="Book Antiqua"/>
          <w:sz w:val="24"/>
          <w:szCs w:val="24"/>
          <w:lang w:val="uk-UA"/>
        </w:rPr>
      </w:pPr>
      <w:r w:rsidRPr="000A1185">
        <w:rPr>
          <w:rFonts w:ascii="Book Antiqua" w:hAnsi="Book Antiqua"/>
          <w:sz w:val="24"/>
          <w:szCs w:val="24"/>
          <w:lang w:val="en-US"/>
        </w:rPr>
        <w:t xml:space="preserve">Administration of mushroom </w:t>
      </w:r>
      <w:r w:rsidR="0013272B" w:rsidRPr="000A1185">
        <w:rPr>
          <w:rFonts w:ascii="Book Antiqua" w:hAnsi="Book Antiqua"/>
          <w:sz w:val="24"/>
          <w:szCs w:val="24"/>
          <w:lang w:val="en-US"/>
        </w:rPr>
        <w:t>mycelia</w:t>
      </w:r>
      <w:r w:rsidRPr="000A1185">
        <w:rPr>
          <w:rFonts w:ascii="Book Antiqua" w:hAnsi="Book Antiqua"/>
          <w:sz w:val="24"/>
          <w:szCs w:val="24"/>
          <w:lang w:val="en-US"/>
        </w:rPr>
        <w:t xml:space="preserve"> in healthy animals did not lead to statistically significant changes in the ratio of different types of l</w:t>
      </w:r>
      <w:r w:rsidR="0013272B" w:rsidRPr="000A1185">
        <w:rPr>
          <w:rFonts w:ascii="Book Antiqua" w:hAnsi="Book Antiqua"/>
          <w:sz w:val="24"/>
          <w:szCs w:val="24"/>
          <w:lang w:val="en-US"/>
        </w:rPr>
        <w:t xml:space="preserve">eukocytes. Under conditions of </w:t>
      </w:r>
      <w:proofErr w:type="spellStart"/>
      <w:r w:rsidR="0013272B" w:rsidRPr="000A1185">
        <w:rPr>
          <w:rFonts w:ascii="Book Antiqua" w:hAnsi="Book Antiqua"/>
          <w:sz w:val="24"/>
          <w:szCs w:val="24"/>
          <w:lang w:val="en-US"/>
        </w:rPr>
        <w:t>streptozotocin</w:t>
      </w:r>
      <w:proofErr w:type="spellEnd"/>
      <w:r w:rsidR="0013272B" w:rsidRPr="000A1185">
        <w:rPr>
          <w:rFonts w:ascii="Book Antiqua" w:hAnsi="Book Antiqua"/>
          <w:sz w:val="24"/>
          <w:szCs w:val="24"/>
          <w:lang w:val="en-US"/>
        </w:rPr>
        <w:t xml:space="preserve">-induced </w:t>
      </w:r>
      <w:r w:rsidRPr="000A1185">
        <w:rPr>
          <w:rFonts w:ascii="Book Antiqua" w:hAnsi="Book Antiqua"/>
          <w:sz w:val="24"/>
          <w:szCs w:val="24"/>
          <w:lang w:val="en-US"/>
        </w:rPr>
        <w:t xml:space="preserve">DM, administration of mushroom </w:t>
      </w:r>
      <w:r w:rsidR="0013272B" w:rsidRPr="000A1185">
        <w:rPr>
          <w:rFonts w:ascii="Book Antiqua" w:hAnsi="Book Antiqua"/>
          <w:sz w:val="24"/>
          <w:szCs w:val="24"/>
          <w:lang w:val="en-US"/>
        </w:rPr>
        <w:t>SCMP</w:t>
      </w:r>
      <w:r w:rsidRPr="000A1185">
        <w:rPr>
          <w:rFonts w:ascii="Book Antiqua" w:hAnsi="Book Antiqua"/>
          <w:sz w:val="24"/>
          <w:szCs w:val="24"/>
          <w:lang w:val="en-US"/>
        </w:rPr>
        <w:t xml:space="preserve"> resulted in normalization of the leukocyte formula, in particular, the increase in the number of segmented neutrophils. </w:t>
      </w:r>
      <w:r w:rsidR="00782BAF" w:rsidRPr="000A1185">
        <w:rPr>
          <w:rFonts w:ascii="Book Antiqua" w:hAnsi="Book Antiqua"/>
          <w:sz w:val="24"/>
          <w:szCs w:val="24"/>
          <w:lang w:val="en-US"/>
        </w:rPr>
        <w:t xml:space="preserve">A decrease in the number of lymphocytes almost to the control values was also </w:t>
      </w:r>
      <w:proofErr w:type="gramStart"/>
      <w:r w:rsidR="00782BAF" w:rsidRPr="000A1185">
        <w:rPr>
          <w:rFonts w:ascii="Book Antiqua" w:hAnsi="Book Antiqua"/>
          <w:sz w:val="24"/>
          <w:szCs w:val="24"/>
          <w:lang w:val="en-US"/>
        </w:rPr>
        <w:t>observed</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98</w:t>
      </w:r>
      <w:r w:rsidR="0013272B" w:rsidRPr="000A1185">
        <w:rPr>
          <w:rFonts w:ascii="Book Antiqua" w:hAnsi="Book Antiqua"/>
          <w:sz w:val="24"/>
          <w:szCs w:val="24"/>
          <w:vertAlign w:val="superscript"/>
          <w:lang w:val="en-US"/>
        </w:rPr>
        <w:t>]</w:t>
      </w:r>
      <w:r w:rsidR="00782BAF" w:rsidRPr="000A1185">
        <w:rPr>
          <w:rFonts w:ascii="Book Antiqua" w:hAnsi="Book Antiqua"/>
          <w:sz w:val="24"/>
          <w:szCs w:val="24"/>
          <w:lang w:val="en-US"/>
        </w:rPr>
        <w:t xml:space="preserve">. </w:t>
      </w:r>
      <w:r w:rsidRPr="000A1185">
        <w:rPr>
          <w:rFonts w:ascii="Book Antiqua" w:hAnsi="Book Antiqua"/>
          <w:sz w:val="24"/>
          <w:szCs w:val="24"/>
          <w:lang w:val="en-US"/>
        </w:rPr>
        <w:t xml:space="preserve">Thus, administration of powdered </w:t>
      </w:r>
      <w:r w:rsidRPr="000A1185">
        <w:rPr>
          <w:rFonts w:ascii="Book Antiqua" w:hAnsi="Book Antiqua"/>
          <w:i/>
          <w:sz w:val="24"/>
          <w:szCs w:val="24"/>
          <w:lang w:val="en-US"/>
        </w:rPr>
        <w:t>A</w:t>
      </w:r>
      <w:r w:rsidR="00AA507D" w:rsidRPr="000A1185">
        <w:rPr>
          <w:rFonts w:ascii="Book Antiqua" w:hAnsi="Book Antiqua"/>
          <w:i/>
          <w:sz w:val="24"/>
          <w:szCs w:val="24"/>
          <w:lang w:val="en-US"/>
        </w:rPr>
        <w:t>.</w:t>
      </w:r>
      <w:r w:rsidRPr="000A1185">
        <w:rPr>
          <w:rFonts w:ascii="Book Antiqua" w:hAnsi="Book Antiqua"/>
          <w:i/>
          <w:sz w:val="24"/>
          <w:szCs w:val="24"/>
          <w:lang w:val="en-US"/>
        </w:rPr>
        <w:t xml:space="preserve"> </w:t>
      </w:r>
      <w:proofErr w:type="spellStart"/>
      <w:r w:rsidRPr="000A1185">
        <w:rPr>
          <w:rFonts w:ascii="Book Antiqua" w:hAnsi="Book Antiqua"/>
          <w:i/>
          <w:sz w:val="24"/>
          <w:szCs w:val="24"/>
          <w:lang w:val="en-US"/>
        </w:rPr>
        <w:t>brasiliensis</w:t>
      </w:r>
      <w:proofErr w:type="spellEnd"/>
      <w:r w:rsidRPr="000A1185">
        <w:rPr>
          <w:rFonts w:ascii="Book Antiqua" w:hAnsi="Book Antiqua"/>
          <w:sz w:val="24"/>
          <w:szCs w:val="24"/>
          <w:lang w:val="en-US"/>
        </w:rPr>
        <w:t xml:space="preserve"> and </w:t>
      </w:r>
      <w:r w:rsidRPr="000A1185">
        <w:rPr>
          <w:rFonts w:ascii="Book Antiqua" w:hAnsi="Book Antiqua"/>
          <w:i/>
          <w:sz w:val="24"/>
          <w:szCs w:val="24"/>
          <w:lang w:val="en-US"/>
        </w:rPr>
        <w:t>G</w:t>
      </w:r>
      <w:r w:rsidR="00AA507D" w:rsidRPr="000A1185">
        <w:rPr>
          <w:rFonts w:ascii="Book Antiqua" w:hAnsi="Book Antiqua"/>
          <w:i/>
          <w:sz w:val="24"/>
          <w:szCs w:val="24"/>
          <w:lang w:val="en-US"/>
        </w:rPr>
        <w:t xml:space="preserve">. </w:t>
      </w:r>
      <w:proofErr w:type="spellStart"/>
      <w:r w:rsidRPr="000A1185">
        <w:rPr>
          <w:rFonts w:ascii="Book Antiqua" w:hAnsi="Book Antiqua"/>
          <w:i/>
          <w:sz w:val="24"/>
          <w:szCs w:val="24"/>
          <w:lang w:val="en-US"/>
        </w:rPr>
        <w:t>lucidum</w:t>
      </w:r>
      <w:proofErr w:type="spellEnd"/>
      <w:r w:rsidRPr="000A1185">
        <w:rPr>
          <w:rFonts w:ascii="Book Antiqua" w:hAnsi="Book Antiqua"/>
          <w:sz w:val="24"/>
          <w:szCs w:val="24"/>
          <w:lang w:val="en-US"/>
        </w:rPr>
        <w:t xml:space="preserve"> to rats resulted in a normalization of the leukocyte formula.</w:t>
      </w:r>
    </w:p>
    <w:p w:rsidR="00E465F5" w:rsidRDefault="00E465F5" w:rsidP="00E16F34">
      <w:pPr>
        <w:tabs>
          <w:tab w:val="left" w:pos="9072"/>
        </w:tabs>
        <w:spacing w:after="0" w:line="360" w:lineRule="auto"/>
        <w:jc w:val="both"/>
        <w:rPr>
          <w:rFonts w:ascii="Book Antiqua" w:hAnsi="Book Antiqua"/>
          <w:b/>
          <w:sz w:val="24"/>
          <w:szCs w:val="24"/>
          <w:lang w:val="en-US" w:eastAsia="zh-CN"/>
        </w:rPr>
      </w:pPr>
    </w:p>
    <w:p w:rsidR="00584A77" w:rsidRPr="00E465F5" w:rsidRDefault="003A2731" w:rsidP="00E16F34">
      <w:pPr>
        <w:tabs>
          <w:tab w:val="left" w:pos="9072"/>
        </w:tabs>
        <w:spacing w:after="0" w:line="360" w:lineRule="auto"/>
        <w:jc w:val="both"/>
        <w:rPr>
          <w:rFonts w:ascii="Book Antiqua" w:hAnsi="Book Antiqua"/>
          <w:b/>
          <w:i/>
          <w:sz w:val="24"/>
          <w:szCs w:val="24"/>
          <w:lang w:val="uk-UA"/>
        </w:rPr>
      </w:pPr>
      <w:r w:rsidRPr="00E465F5">
        <w:rPr>
          <w:rFonts w:ascii="Book Antiqua" w:hAnsi="Book Antiqua"/>
          <w:b/>
          <w:i/>
          <w:sz w:val="24"/>
          <w:szCs w:val="24"/>
          <w:lang w:val="en-US"/>
        </w:rPr>
        <w:t xml:space="preserve">Effect of mushroom powders on apoptosis of peripheral blood leukocytes in rats with </w:t>
      </w:r>
      <w:proofErr w:type="spellStart"/>
      <w:r w:rsidR="0013272B" w:rsidRPr="00E465F5">
        <w:rPr>
          <w:rFonts w:ascii="Book Antiqua" w:hAnsi="Book Antiqua"/>
          <w:b/>
          <w:i/>
          <w:sz w:val="24"/>
          <w:szCs w:val="24"/>
          <w:lang w:val="en-US"/>
        </w:rPr>
        <w:t>streptozotocin</w:t>
      </w:r>
      <w:proofErr w:type="spellEnd"/>
      <w:r w:rsidR="0013272B" w:rsidRPr="00E465F5">
        <w:rPr>
          <w:rFonts w:ascii="Book Antiqua" w:hAnsi="Book Antiqua"/>
          <w:b/>
          <w:i/>
          <w:sz w:val="24"/>
          <w:szCs w:val="24"/>
          <w:lang w:val="en-US"/>
        </w:rPr>
        <w:t>-induced DM</w:t>
      </w:r>
    </w:p>
    <w:p w:rsidR="00584A77" w:rsidRPr="000A1185" w:rsidRDefault="00584A77" w:rsidP="00E16F34">
      <w:pPr>
        <w:spacing w:after="0" w:line="360" w:lineRule="auto"/>
        <w:jc w:val="both"/>
        <w:rPr>
          <w:rFonts w:ascii="Book Antiqua" w:hAnsi="Book Antiqua"/>
          <w:sz w:val="24"/>
          <w:szCs w:val="24"/>
          <w:lang w:val="en-US"/>
        </w:rPr>
      </w:pPr>
      <w:r w:rsidRPr="000A1185">
        <w:rPr>
          <w:rFonts w:ascii="Book Antiqua" w:hAnsi="Book Antiqua"/>
          <w:b/>
          <w:sz w:val="24"/>
          <w:szCs w:val="24"/>
          <w:lang w:val="en-US"/>
        </w:rPr>
        <w:t>Visual assessment of processes in leukocyte apoptosis by morphological features</w:t>
      </w:r>
      <w:r w:rsidR="00E465F5">
        <w:rPr>
          <w:rFonts w:ascii="Book Antiqua" w:hAnsi="Book Antiqua" w:hint="eastAsia"/>
          <w:b/>
          <w:sz w:val="24"/>
          <w:szCs w:val="24"/>
          <w:lang w:val="en-US" w:eastAsia="zh-CN"/>
        </w:rPr>
        <w:t xml:space="preserve">: </w:t>
      </w:r>
      <w:r w:rsidRPr="000A1185">
        <w:rPr>
          <w:rFonts w:ascii="Book Antiqua" w:hAnsi="Book Antiqua"/>
          <w:sz w:val="24"/>
          <w:szCs w:val="24"/>
          <w:lang w:val="en-US"/>
        </w:rPr>
        <w:t xml:space="preserve">The decrease of leukocyte membrane </w:t>
      </w:r>
      <w:proofErr w:type="spellStart"/>
      <w:r w:rsidRPr="000A1185">
        <w:rPr>
          <w:rFonts w:ascii="Book Antiqua" w:hAnsi="Book Antiqua"/>
          <w:sz w:val="24"/>
          <w:szCs w:val="24"/>
          <w:lang w:val="en-US"/>
        </w:rPr>
        <w:t>glycoconjugates</w:t>
      </w:r>
      <w:proofErr w:type="spellEnd"/>
      <w:r w:rsidRPr="000A1185">
        <w:rPr>
          <w:rFonts w:ascii="Book Antiqua" w:hAnsi="Book Antiqua"/>
          <w:sz w:val="24"/>
          <w:szCs w:val="24"/>
          <w:lang w:val="en-US"/>
        </w:rPr>
        <w:t xml:space="preserve"> sialylation and violation in the genetic apparatus of cells caused by oxidative-</w:t>
      </w:r>
      <w:proofErr w:type="spellStart"/>
      <w:r w:rsidRPr="000A1185">
        <w:rPr>
          <w:rFonts w:ascii="Book Antiqua" w:hAnsi="Book Antiqua"/>
          <w:sz w:val="24"/>
          <w:szCs w:val="24"/>
          <w:lang w:val="en-US"/>
        </w:rPr>
        <w:t>nitrative</w:t>
      </w:r>
      <w:proofErr w:type="spellEnd"/>
      <w:r w:rsidRPr="000A1185">
        <w:rPr>
          <w:rFonts w:ascii="Book Antiqua" w:hAnsi="Book Antiqua"/>
          <w:sz w:val="24"/>
          <w:szCs w:val="24"/>
          <w:lang w:val="en-US"/>
        </w:rPr>
        <w:t xml:space="preserve"> stress under </w:t>
      </w:r>
      <w:r w:rsidR="0013272B" w:rsidRPr="000A1185">
        <w:rPr>
          <w:rFonts w:ascii="Book Antiqua" w:hAnsi="Book Antiqua"/>
          <w:sz w:val="24"/>
          <w:szCs w:val="24"/>
          <w:lang w:val="en-US"/>
        </w:rPr>
        <w:t>DM</w:t>
      </w:r>
      <w:r w:rsidRPr="000A1185">
        <w:rPr>
          <w:rFonts w:ascii="Book Antiqua" w:hAnsi="Book Antiqua"/>
          <w:sz w:val="24"/>
          <w:szCs w:val="24"/>
          <w:lang w:val="en-US"/>
        </w:rPr>
        <w:t xml:space="preserve"> may lead to cell death by apoptosis. </w:t>
      </w:r>
      <w:r w:rsidR="00782BAF" w:rsidRPr="000A1185">
        <w:rPr>
          <w:rFonts w:ascii="Book Antiqua" w:hAnsi="Book Antiqua"/>
          <w:sz w:val="24"/>
          <w:szCs w:val="24"/>
          <w:lang w:val="en-US"/>
        </w:rPr>
        <w:t>Under apoptosis, the cell reduces its size; hardens its outer cytoplasmic membrane without the cell content entering the environment; aggregates chromatin and condenses the nucleus and cytoplasm; fragments them into vesicles surrounded by plasma membrane,</w:t>
      </w:r>
      <w:r w:rsidR="00782BAF" w:rsidRPr="00F23B40">
        <w:rPr>
          <w:rFonts w:ascii="Book Antiqua" w:hAnsi="Book Antiqua"/>
          <w:i/>
          <w:sz w:val="24"/>
          <w:szCs w:val="24"/>
          <w:lang w:val="en-US"/>
        </w:rPr>
        <w:t xml:space="preserve"> i.e.</w:t>
      </w:r>
      <w:r w:rsidR="00782BAF" w:rsidRPr="000A1185">
        <w:rPr>
          <w:rFonts w:ascii="Book Antiqua" w:hAnsi="Book Antiqua"/>
          <w:sz w:val="24"/>
          <w:szCs w:val="24"/>
          <w:lang w:val="en-US"/>
        </w:rPr>
        <w:t>, apoptotic bodies containing fragments of dying cells</w:t>
      </w:r>
      <w:r w:rsidR="0022290F" w:rsidRPr="000A1185">
        <w:rPr>
          <w:rFonts w:ascii="Book Antiqua" w:hAnsi="Book Antiqua"/>
          <w:sz w:val="24"/>
          <w:szCs w:val="24"/>
          <w:vertAlign w:val="superscript"/>
          <w:lang w:val="en-US"/>
        </w:rPr>
        <w:t>[103</w:t>
      </w:r>
      <w:r w:rsidR="0013272B" w:rsidRPr="000A1185">
        <w:rPr>
          <w:rFonts w:ascii="Book Antiqua" w:hAnsi="Book Antiqua"/>
          <w:sz w:val="24"/>
          <w:szCs w:val="24"/>
          <w:vertAlign w:val="superscript"/>
          <w:lang w:val="en-US"/>
        </w:rPr>
        <w:t>]</w:t>
      </w:r>
      <w:r w:rsidR="00782BAF" w:rsidRPr="000A1185">
        <w:rPr>
          <w:rFonts w:ascii="Book Antiqua" w:hAnsi="Book Antiqua"/>
          <w:sz w:val="24"/>
          <w:szCs w:val="24"/>
          <w:lang w:val="en-US"/>
        </w:rPr>
        <w:t>.</w:t>
      </w:r>
    </w:p>
    <w:p w:rsidR="00584A77" w:rsidRPr="000A1185" w:rsidRDefault="00584A77" w:rsidP="00F23B40">
      <w:pPr>
        <w:spacing w:after="0" w:line="360" w:lineRule="auto"/>
        <w:ind w:firstLineChars="100" w:firstLine="240"/>
        <w:jc w:val="both"/>
        <w:rPr>
          <w:rFonts w:ascii="Book Antiqua" w:hAnsi="Book Antiqua"/>
          <w:sz w:val="24"/>
          <w:szCs w:val="24"/>
          <w:shd w:val="clear" w:color="auto" w:fill="FFFF00"/>
          <w:lang w:val="uk-UA"/>
        </w:rPr>
      </w:pPr>
      <w:r w:rsidRPr="000A1185">
        <w:rPr>
          <w:rFonts w:ascii="Book Antiqua" w:hAnsi="Book Antiqua"/>
          <w:sz w:val="24"/>
          <w:szCs w:val="24"/>
          <w:lang w:val="en-US"/>
        </w:rPr>
        <w:t>To quantify the content of apoptotic cells, the apoptotic index was calculated, i.e., the ratio between cells with morphological apoptotic features and the general quantity of cells</w:t>
      </w:r>
      <w:r w:rsidR="003550E9" w:rsidRPr="000A1185">
        <w:rPr>
          <w:rFonts w:ascii="Book Antiqua" w:hAnsi="Book Antiqua"/>
          <w:sz w:val="24"/>
          <w:szCs w:val="24"/>
          <w:lang w:val="en-US"/>
        </w:rPr>
        <w:t xml:space="preserve"> (F</w:t>
      </w:r>
      <w:r w:rsidR="00AD052D" w:rsidRPr="000A1185">
        <w:rPr>
          <w:rFonts w:ascii="Book Antiqua" w:hAnsi="Book Antiqua"/>
          <w:sz w:val="24"/>
          <w:szCs w:val="24"/>
          <w:lang w:val="en-US"/>
        </w:rPr>
        <w:t>igure</w:t>
      </w:r>
      <w:r w:rsidR="003550E9" w:rsidRPr="000A1185">
        <w:rPr>
          <w:rFonts w:ascii="Book Antiqua" w:hAnsi="Book Antiqua"/>
          <w:sz w:val="24"/>
          <w:szCs w:val="24"/>
          <w:lang w:val="en-US"/>
        </w:rPr>
        <w:t xml:space="preserve"> 1)</w:t>
      </w:r>
      <w:r w:rsidRPr="000A1185">
        <w:rPr>
          <w:rFonts w:ascii="Book Antiqua" w:hAnsi="Book Antiqua"/>
          <w:sz w:val="24"/>
          <w:szCs w:val="24"/>
          <w:lang w:val="en-US"/>
        </w:rPr>
        <w:t>.</w:t>
      </w:r>
      <w:r w:rsidR="003550E9" w:rsidRPr="000A1185">
        <w:rPr>
          <w:rFonts w:ascii="Book Antiqua" w:hAnsi="Book Antiqua"/>
          <w:sz w:val="24"/>
          <w:szCs w:val="24"/>
          <w:lang w:val="en-US"/>
        </w:rPr>
        <w:t xml:space="preserve"> </w:t>
      </w:r>
      <w:r w:rsidRPr="000A1185">
        <w:rPr>
          <w:rFonts w:ascii="Book Antiqua" w:hAnsi="Book Antiqua"/>
          <w:sz w:val="24"/>
          <w:szCs w:val="24"/>
          <w:lang w:val="en-US"/>
        </w:rPr>
        <w:t>Based on the collected data it was shown that the development of diabetes was accompanied by an 8-fold increase of the apoptotic index.</w:t>
      </w:r>
      <w:r w:rsidR="000915F3" w:rsidRPr="000A1185">
        <w:rPr>
          <w:rFonts w:ascii="Book Antiqua" w:hAnsi="Book Antiqua"/>
          <w:sz w:val="24"/>
          <w:szCs w:val="24"/>
          <w:lang w:val="en-US"/>
        </w:rPr>
        <w:t xml:space="preserve"> </w:t>
      </w:r>
      <w:proofErr w:type="gramStart"/>
      <w:r w:rsidRPr="000A1185">
        <w:rPr>
          <w:rFonts w:ascii="Book Antiqua" w:hAnsi="Book Antiqua"/>
          <w:sz w:val="24"/>
          <w:szCs w:val="24"/>
          <w:lang w:val="en-US"/>
        </w:rPr>
        <w:t xml:space="preserve">Whereas administration of </w:t>
      </w:r>
      <w:r w:rsidRPr="000A1185">
        <w:rPr>
          <w:rFonts w:ascii="Book Antiqua" w:hAnsi="Book Antiqua"/>
          <w:i/>
          <w:sz w:val="24"/>
          <w:szCs w:val="24"/>
          <w:lang w:val="en-US"/>
        </w:rPr>
        <w:t>A</w:t>
      </w:r>
      <w:r w:rsidR="000915F3" w:rsidRPr="000A1185">
        <w:rPr>
          <w:rFonts w:ascii="Book Antiqua" w:hAnsi="Book Antiqua"/>
          <w:i/>
          <w:sz w:val="24"/>
          <w:szCs w:val="24"/>
          <w:lang w:val="en-US"/>
        </w:rPr>
        <w:t xml:space="preserve">. </w:t>
      </w:r>
      <w:proofErr w:type="spellStart"/>
      <w:r w:rsidRPr="000A1185">
        <w:rPr>
          <w:rFonts w:ascii="Book Antiqua" w:hAnsi="Book Antiqua"/>
          <w:i/>
          <w:sz w:val="24"/>
          <w:szCs w:val="24"/>
          <w:lang w:val="en-US"/>
        </w:rPr>
        <w:t>brasiliensis</w:t>
      </w:r>
      <w:proofErr w:type="spellEnd"/>
      <w:r w:rsidRPr="000A1185">
        <w:rPr>
          <w:rFonts w:ascii="Book Antiqua" w:hAnsi="Book Antiqua"/>
          <w:sz w:val="24"/>
          <w:szCs w:val="24"/>
          <w:lang w:val="en-US"/>
        </w:rPr>
        <w:t xml:space="preserve"> and </w:t>
      </w:r>
      <w:r w:rsidRPr="000A1185">
        <w:rPr>
          <w:rFonts w:ascii="Book Antiqua" w:hAnsi="Book Antiqua"/>
          <w:i/>
          <w:sz w:val="24"/>
          <w:szCs w:val="24"/>
          <w:lang w:val="en-US"/>
        </w:rPr>
        <w:t>G</w:t>
      </w:r>
      <w:r w:rsidR="000915F3" w:rsidRPr="000A1185">
        <w:rPr>
          <w:rFonts w:ascii="Book Antiqua" w:hAnsi="Book Antiqua"/>
          <w:i/>
          <w:sz w:val="24"/>
          <w:szCs w:val="24"/>
          <w:lang w:val="en-US"/>
        </w:rPr>
        <w:t xml:space="preserve">. </w:t>
      </w:r>
      <w:proofErr w:type="spellStart"/>
      <w:r w:rsidRPr="000A1185">
        <w:rPr>
          <w:rFonts w:ascii="Book Antiqua" w:hAnsi="Book Antiqua"/>
          <w:i/>
          <w:sz w:val="24"/>
          <w:szCs w:val="24"/>
          <w:lang w:val="en-US"/>
        </w:rPr>
        <w:t>lucidum</w:t>
      </w:r>
      <w:proofErr w:type="spellEnd"/>
      <w:r w:rsidRPr="000A1185">
        <w:rPr>
          <w:rFonts w:ascii="Book Antiqua" w:hAnsi="Book Antiqua"/>
          <w:sz w:val="24"/>
          <w:szCs w:val="24"/>
          <w:lang w:val="en-US"/>
        </w:rPr>
        <w:t xml:space="preserve"> to diabetic animals led to a reduction in the apoptotic index by 3.5-fold and 3.8-fold, respectively</w:t>
      </w:r>
      <w:r w:rsidR="000915F3" w:rsidRPr="000A1185">
        <w:rPr>
          <w:rFonts w:ascii="Book Antiqua" w:hAnsi="Book Antiqua"/>
          <w:sz w:val="24"/>
          <w:szCs w:val="24"/>
          <w:lang w:val="en-US"/>
        </w:rPr>
        <w:t xml:space="preserve"> (</w:t>
      </w:r>
      <w:r w:rsidRPr="000A1185">
        <w:rPr>
          <w:rFonts w:ascii="Book Antiqua" w:hAnsi="Book Antiqua"/>
          <w:sz w:val="24"/>
          <w:szCs w:val="24"/>
          <w:lang w:val="en-US"/>
        </w:rPr>
        <w:t xml:space="preserve">compared with </w:t>
      </w:r>
      <w:r w:rsidR="000915F3" w:rsidRPr="000A1185">
        <w:rPr>
          <w:rFonts w:ascii="Book Antiqua" w:hAnsi="Book Antiqua"/>
          <w:sz w:val="24"/>
          <w:szCs w:val="24"/>
          <w:lang w:val="en-US"/>
        </w:rPr>
        <w:t xml:space="preserve">non-treated </w:t>
      </w:r>
      <w:r w:rsidRPr="000A1185">
        <w:rPr>
          <w:rFonts w:ascii="Book Antiqua" w:hAnsi="Book Antiqua"/>
          <w:sz w:val="24"/>
          <w:szCs w:val="24"/>
          <w:lang w:val="en-US"/>
        </w:rPr>
        <w:t>diabetic animals</w:t>
      </w:r>
      <w:r w:rsidR="000915F3" w:rsidRPr="000A1185">
        <w:rPr>
          <w:rFonts w:ascii="Book Antiqua" w:hAnsi="Book Antiqua"/>
          <w:sz w:val="24"/>
          <w:szCs w:val="24"/>
          <w:lang w:val="en-US"/>
        </w:rPr>
        <w:t>)</w:t>
      </w:r>
      <w:r w:rsidR="0022290F" w:rsidRPr="000A1185">
        <w:rPr>
          <w:rFonts w:ascii="Book Antiqua" w:hAnsi="Book Antiqua"/>
          <w:sz w:val="24"/>
          <w:szCs w:val="24"/>
          <w:vertAlign w:val="superscript"/>
          <w:lang w:val="en-US"/>
        </w:rPr>
        <w:t>[98</w:t>
      </w:r>
      <w:r w:rsidR="0013272B" w:rsidRPr="000A1185">
        <w:rPr>
          <w:rFonts w:ascii="Book Antiqua" w:hAnsi="Book Antiqua"/>
          <w:sz w:val="24"/>
          <w:szCs w:val="24"/>
          <w:vertAlign w:val="superscript"/>
          <w:lang w:val="en-US"/>
        </w:rPr>
        <w:t>]</w:t>
      </w:r>
      <w:r w:rsidRPr="000A1185">
        <w:rPr>
          <w:rFonts w:ascii="Book Antiqua" w:hAnsi="Book Antiqua"/>
          <w:sz w:val="24"/>
          <w:szCs w:val="24"/>
          <w:lang w:val="uk-UA"/>
        </w:rPr>
        <w:t>.</w:t>
      </w:r>
      <w:proofErr w:type="gramEnd"/>
    </w:p>
    <w:p w:rsidR="00F23B40" w:rsidRDefault="00F23B40" w:rsidP="00E16F34">
      <w:pPr>
        <w:tabs>
          <w:tab w:val="left" w:pos="709"/>
          <w:tab w:val="left" w:pos="993"/>
          <w:tab w:val="left" w:pos="1134"/>
          <w:tab w:val="left" w:pos="9639"/>
          <w:tab w:val="right" w:leader="dot" w:pos="10206"/>
        </w:tabs>
        <w:spacing w:after="0" w:line="360" w:lineRule="auto"/>
        <w:jc w:val="both"/>
        <w:rPr>
          <w:rFonts w:ascii="Book Antiqua" w:hAnsi="Book Antiqua"/>
          <w:b/>
          <w:sz w:val="24"/>
          <w:szCs w:val="24"/>
          <w:lang w:val="en-US" w:eastAsia="zh-CN"/>
        </w:rPr>
      </w:pPr>
    </w:p>
    <w:p w:rsidR="00584A77" w:rsidRPr="000A1185" w:rsidRDefault="00584A77" w:rsidP="00F23B40">
      <w:pPr>
        <w:tabs>
          <w:tab w:val="left" w:pos="709"/>
          <w:tab w:val="left" w:pos="993"/>
          <w:tab w:val="left" w:pos="1134"/>
          <w:tab w:val="left" w:pos="9639"/>
          <w:tab w:val="right" w:leader="dot" w:pos="10206"/>
        </w:tabs>
        <w:spacing w:after="0" w:line="360" w:lineRule="auto"/>
        <w:jc w:val="both"/>
        <w:rPr>
          <w:rFonts w:ascii="Book Antiqua" w:hAnsi="Book Antiqua"/>
          <w:sz w:val="24"/>
          <w:szCs w:val="24"/>
          <w:lang w:val="uk-UA"/>
        </w:rPr>
      </w:pPr>
      <w:proofErr w:type="spellStart"/>
      <w:r w:rsidRPr="000A1185">
        <w:rPr>
          <w:rFonts w:ascii="Book Antiqua" w:hAnsi="Book Antiqua"/>
          <w:b/>
          <w:sz w:val="24"/>
          <w:szCs w:val="24"/>
          <w:lang w:val="en-US"/>
        </w:rPr>
        <w:t>Immunocytochemical</w:t>
      </w:r>
      <w:proofErr w:type="spellEnd"/>
      <w:r w:rsidRPr="000A1185">
        <w:rPr>
          <w:rFonts w:ascii="Book Antiqua" w:hAnsi="Book Antiqua"/>
          <w:b/>
          <w:sz w:val="24"/>
          <w:szCs w:val="24"/>
          <w:lang w:val="en-US"/>
        </w:rPr>
        <w:t xml:space="preserve"> detection of the content of apoptotic pro</w:t>
      </w:r>
      <w:r w:rsidR="0013272B" w:rsidRPr="000A1185">
        <w:rPr>
          <w:rFonts w:ascii="Book Antiqua" w:hAnsi="Book Antiqua"/>
          <w:b/>
          <w:sz w:val="24"/>
          <w:szCs w:val="24"/>
          <w:lang w:val="en-US"/>
        </w:rPr>
        <w:t>tein-regulators (p53 and Bcl-2)</w:t>
      </w:r>
      <w:r w:rsidR="00F23B40">
        <w:rPr>
          <w:rFonts w:ascii="Book Antiqua" w:hAnsi="Book Antiqua" w:hint="eastAsia"/>
          <w:b/>
          <w:sz w:val="24"/>
          <w:szCs w:val="24"/>
          <w:lang w:val="en-US" w:eastAsia="zh-CN"/>
        </w:rPr>
        <w:t xml:space="preserve">: </w:t>
      </w:r>
      <w:r w:rsidRPr="000A1185">
        <w:rPr>
          <w:rFonts w:ascii="Book Antiqua" w:hAnsi="Book Antiqua"/>
          <w:sz w:val="24"/>
          <w:szCs w:val="24"/>
          <w:lang w:val="uk-UA"/>
        </w:rPr>
        <w:t xml:space="preserve">The p-53 protein </w:t>
      </w:r>
      <w:r w:rsidRPr="000A1185">
        <w:rPr>
          <w:rFonts w:ascii="Book Antiqua" w:hAnsi="Book Antiqua"/>
          <w:sz w:val="24"/>
          <w:szCs w:val="24"/>
          <w:lang w:val="en-US"/>
        </w:rPr>
        <w:t>has</w:t>
      </w:r>
      <w:r w:rsidRPr="000A1185">
        <w:rPr>
          <w:rFonts w:ascii="Book Antiqua" w:hAnsi="Book Antiqua"/>
          <w:sz w:val="24"/>
          <w:szCs w:val="24"/>
          <w:lang w:val="uk-UA"/>
        </w:rPr>
        <w:t xml:space="preserve"> a special place in the regulation of apoptosis.</w:t>
      </w:r>
      <w:r w:rsidRPr="000A1185">
        <w:rPr>
          <w:rFonts w:ascii="Book Antiqua" w:hAnsi="Book Antiqua"/>
          <w:sz w:val="24"/>
          <w:szCs w:val="24"/>
          <w:lang w:val="en-US"/>
        </w:rPr>
        <w:t xml:space="preserve"> </w:t>
      </w:r>
      <w:r w:rsidRPr="000A1185">
        <w:rPr>
          <w:rFonts w:ascii="Book Antiqua" w:hAnsi="Book Antiqua"/>
          <w:sz w:val="24"/>
          <w:szCs w:val="24"/>
          <w:lang w:val="uk-UA"/>
        </w:rPr>
        <w:t xml:space="preserve">Under stress, the </w:t>
      </w:r>
      <w:r w:rsidRPr="000A1185">
        <w:rPr>
          <w:rFonts w:ascii="Book Antiqua" w:hAnsi="Book Antiqua"/>
          <w:sz w:val="24"/>
          <w:szCs w:val="24"/>
          <w:lang w:val="uk-UA"/>
        </w:rPr>
        <w:lastRenderedPageBreak/>
        <w:t>p-53</w:t>
      </w:r>
      <w:r w:rsidRPr="000A1185">
        <w:rPr>
          <w:rFonts w:ascii="Book Antiqua" w:hAnsi="Book Antiqua"/>
          <w:sz w:val="24"/>
          <w:szCs w:val="24"/>
          <w:lang w:val="en-US"/>
        </w:rPr>
        <w:t xml:space="preserve"> </w:t>
      </w:r>
      <w:r w:rsidRPr="000A1185">
        <w:rPr>
          <w:rFonts w:ascii="Book Antiqua" w:hAnsi="Book Antiqua"/>
          <w:sz w:val="24"/>
          <w:szCs w:val="24"/>
          <w:lang w:val="uk-UA"/>
        </w:rPr>
        <w:t>protein can induce apoptosis in response to numerous adverse effects leading to a variety of genetic disorders</w:t>
      </w:r>
      <w:r w:rsidR="0013272B" w:rsidRPr="000A1185">
        <w:rPr>
          <w:rFonts w:ascii="Book Antiqua" w:hAnsi="Book Antiqua"/>
          <w:sz w:val="24"/>
          <w:szCs w:val="24"/>
          <w:vertAlign w:val="superscript"/>
          <w:lang w:val="en-US"/>
        </w:rPr>
        <w:t>[6</w:t>
      </w:r>
      <w:r w:rsidR="00443D7C" w:rsidRPr="000A1185">
        <w:rPr>
          <w:rFonts w:ascii="Book Antiqua" w:hAnsi="Book Antiqua"/>
          <w:sz w:val="24"/>
          <w:szCs w:val="24"/>
          <w:vertAlign w:val="superscript"/>
          <w:lang w:val="en-US"/>
        </w:rPr>
        <w:t>2</w:t>
      </w:r>
      <w:r w:rsidR="0013272B"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This process occurs through Bcl-2 protein inactivation by binding to Bax. As a result, a heterodimeric complex is formed, which stops the anti-apoptotic activity of the Bcl-2 protein.We showed that under </w:t>
      </w:r>
      <w:proofErr w:type="spellStart"/>
      <w:r w:rsidR="0013272B" w:rsidRPr="000A1185">
        <w:rPr>
          <w:rFonts w:ascii="Book Antiqua" w:hAnsi="Book Antiqua"/>
          <w:sz w:val="24"/>
          <w:szCs w:val="24"/>
          <w:lang w:val="en-US"/>
        </w:rPr>
        <w:t>streptozotocin</w:t>
      </w:r>
      <w:proofErr w:type="spellEnd"/>
      <w:r w:rsidR="0013272B" w:rsidRPr="000A1185">
        <w:rPr>
          <w:rFonts w:ascii="Book Antiqua" w:hAnsi="Book Antiqua"/>
          <w:sz w:val="24"/>
          <w:szCs w:val="24"/>
          <w:lang w:val="en-US"/>
        </w:rPr>
        <w:t xml:space="preserve">-induced </w:t>
      </w:r>
      <w:r w:rsidRPr="000A1185">
        <w:rPr>
          <w:rFonts w:ascii="Book Antiqua" w:hAnsi="Book Antiqua"/>
          <w:sz w:val="24"/>
          <w:szCs w:val="24"/>
          <w:lang w:val="uk-UA"/>
        </w:rPr>
        <w:t>DM the number of p53</w:t>
      </w:r>
      <w:r w:rsidRPr="000A1185">
        <w:rPr>
          <w:rFonts w:ascii="Book Antiqua" w:hAnsi="Book Antiqua"/>
          <w:sz w:val="24"/>
          <w:szCs w:val="24"/>
          <w:vertAlign w:val="superscript"/>
          <w:lang w:val="uk-UA"/>
        </w:rPr>
        <w:t>++</w:t>
      </w:r>
      <w:r w:rsidRPr="000A1185">
        <w:rPr>
          <w:rFonts w:ascii="Book Antiqua" w:hAnsi="Book Antiqua"/>
          <w:sz w:val="24"/>
          <w:szCs w:val="24"/>
          <w:lang w:val="uk-UA"/>
        </w:rPr>
        <w:t xml:space="preserve"> cells (high-positive response) increased by 47%, and the number of p53</w:t>
      </w:r>
      <w:r w:rsidRPr="000A1185">
        <w:rPr>
          <w:rFonts w:ascii="Book Antiqua" w:hAnsi="Book Antiqua"/>
          <w:sz w:val="24"/>
          <w:szCs w:val="24"/>
          <w:vertAlign w:val="superscript"/>
          <w:lang w:val="uk-UA"/>
        </w:rPr>
        <w:t>+</w:t>
      </w:r>
      <w:r w:rsidRPr="000A1185">
        <w:rPr>
          <w:rFonts w:ascii="Book Antiqua" w:hAnsi="Book Antiqua"/>
          <w:sz w:val="24"/>
          <w:szCs w:val="24"/>
          <w:lang w:val="uk-UA"/>
        </w:rPr>
        <w:t xml:space="preserve"> cells (positive response) increased by 32% compared with the control, whereas the number of p53</w:t>
      </w:r>
      <w:r w:rsidRPr="000A1185">
        <w:rPr>
          <w:rFonts w:ascii="Book Antiqua" w:hAnsi="Book Antiqua"/>
          <w:sz w:val="24"/>
          <w:szCs w:val="24"/>
          <w:vertAlign w:val="superscript"/>
          <w:lang w:val="uk-UA"/>
        </w:rPr>
        <w:t>─</w:t>
      </w:r>
      <w:r w:rsidR="00930A4E" w:rsidRPr="000A1185">
        <w:rPr>
          <w:rFonts w:ascii="Book Antiqua" w:hAnsi="Book Antiqua"/>
          <w:sz w:val="24"/>
          <w:szCs w:val="24"/>
          <w:lang w:val="en-US"/>
        </w:rPr>
        <w:t xml:space="preserve"> </w:t>
      </w:r>
      <w:r w:rsidRPr="000A1185">
        <w:rPr>
          <w:rFonts w:ascii="Book Antiqua" w:hAnsi="Book Antiqua"/>
          <w:sz w:val="24"/>
          <w:szCs w:val="24"/>
          <w:lang w:val="uk-UA"/>
        </w:rPr>
        <w:t>cells (negative reaction) decreased by 25%</w:t>
      </w:r>
      <w:r w:rsidR="0022290F" w:rsidRPr="000A1185">
        <w:rPr>
          <w:rFonts w:ascii="Book Antiqua" w:hAnsi="Book Antiqua"/>
          <w:sz w:val="24"/>
          <w:szCs w:val="24"/>
          <w:vertAlign w:val="superscript"/>
          <w:lang w:val="en-US"/>
        </w:rPr>
        <w:t>[98</w:t>
      </w:r>
      <w:r w:rsidR="0013272B" w:rsidRPr="000A1185">
        <w:rPr>
          <w:rFonts w:ascii="Book Antiqua" w:hAnsi="Book Antiqua"/>
          <w:sz w:val="24"/>
          <w:szCs w:val="24"/>
          <w:vertAlign w:val="superscript"/>
          <w:lang w:val="en-US"/>
        </w:rPr>
        <w:t>]</w:t>
      </w:r>
      <w:r w:rsidR="003550E9" w:rsidRPr="000A1185">
        <w:rPr>
          <w:rFonts w:ascii="Book Antiqua" w:hAnsi="Book Antiqua"/>
          <w:sz w:val="24"/>
          <w:szCs w:val="24"/>
          <w:lang w:val="en-US"/>
        </w:rPr>
        <w:t xml:space="preserve"> (F</w:t>
      </w:r>
      <w:r w:rsidR="00237C31" w:rsidRPr="000A1185">
        <w:rPr>
          <w:rFonts w:ascii="Book Antiqua" w:hAnsi="Book Antiqua"/>
          <w:sz w:val="24"/>
          <w:szCs w:val="24"/>
          <w:lang w:val="en-US"/>
        </w:rPr>
        <w:t>igure</w:t>
      </w:r>
      <w:r w:rsidR="003550E9" w:rsidRPr="000A1185">
        <w:rPr>
          <w:rFonts w:ascii="Book Antiqua" w:hAnsi="Book Antiqua"/>
          <w:sz w:val="24"/>
          <w:szCs w:val="24"/>
          <w:lang w:val="en-US"/>
        </w:rPr>
        <w:t xml:space="preserve"> 2)</w:t>
      </w:r>
      <w:r w:rsidRPr="000A1185">
        <w:rPr>
          <w:rFonts w:ascii="Book Antiqua" w:hAnsi="Book Antiqua"/>
          <w:sz w:val="24"/>
          <w:szCs w:val="24"/>
          <w:lang w:val="uk-UA"/>
        </w:rPr>
        <w:t xml:space="preserve">. Administration of selected mushroom </w:t>
      </w:r>
      <w:r w:rsidR="0013272B" w:rsidRPr="000A1185">
        <w:rPr>
          <w:rFonts w:ascii="Book Antiqua" w:hAnsi="Book Antiqua"/>
          <w:sz w:val="24"/>
          <w:szCs w:val="24"/>
          <w:lang w:val="en-US"/>
        </w:rPr>
        <w:t>SCMP</w:t>
      </w:r>
      <w:r w:rsidRPr="000A1185">
        <w:rPr>
          <w:rFonts w:ascii="Book Antiqua" w:hAnsi="Book Antiqua"/>
          <w:sz w:val="24"/>
          <w:szCs w:val="24"/>
          <w:lang w:val="uk-UA"/>
        </w:rPr>
        <w:t xml:space="preserve"> in control animals revealed no significant changes. The administration of the mushrooms led to a decrease in the level of p53</w:t>
      </w:r>
      <w:r w:rsidRPr="000A1185">
        <w:rPr>
          <w:rFonts w:ascii="Book Antiqua" w:hAnsi="Book Antiqua"/>
          <w:sz w:val="24"/>
          <w:szCs w:val="24"/>
          <w:vertAlign w:val="superscript"/>
          <w:lang w:val="uk-UA"/>
        </w:rPr>
        <w:t>++</w:t>
      </w:r>
      <w:r w:rsidRPr="000A1185">
        <w:rPr>
          <w:rFonts w:ascii="Book Antiqua" w:hAnsi="Book Antiqua"/>
          <w:sz w:val="24"/>
          <w:szCs w:val="24"/>
          <w:lang w:val="uk-UA"/>
        </w:rPr>
        <w:t xml:space="preserve"> and p53</w:t>
      </w:r>
      <w:r w:rsidRPr="000A1185">
        <w:rPr>
          <w:rFonts w:ascii="Book Antiqua" w:hAnsi="Book Antiqua"/>
          <w:sz w:val="24"/>
          <w:szCs w:val="24"/>
          <w:vertAlign w:val="superscript"/>
          <w:lang w:val="uk-UA"/>
        </w:rPr>
        <w:t>+</w:t>
      </w:r>
      <w:r w:rsidRPr="000A1185">
        <w:rPr>
          <w:rFonts w:ascii="Book Antiqua" w:hAnsi="Book Antiqua"/>
          <w:sz w:val="24"/>
          <w:szCs w:val="24"/>
          <w:lang w:val="uk-UA"/>
        </w:rPr>
        <w:t xml:space="preserve">cells in diabetic animals compared to untreated diabetic animals. Under </w:t>
      </w:r>
      <w:r w:rsidRPr="000A1185">
        <w:rPr>
          <w:rFonts w:ascii="Book Antiqua" w:hAnsi="Book Antiqua"/>
          <w:i/>
          <w:iCs/>
          <w:sz w:val="24"/>
          <w:szCs w:val="24"/>
          <w:lang w:val="uk-UA"/>
        </w:rPr>
        <w:t>A. brasiliensis</w:t>
      </w:r>
      <w:r w:rsidRPr="000A1185">
        <w:rPr>
          <w:rFonts w:ascii="Book Antiqua" w:hAnsi="Book Antiqua"/>
          <w:sz w:val="24"/>
          <w:szCs w:val="24"/>
          <w:lang w:val="uk-UA"/>
        </w:rPr>
        <w:t xml:space="preserve"> administration, </w:t>
      </w:r>
      <w:r w:rsidRPr="000A1185">
        <w:rPr>
          <w:rFonts w:ascii="Book Antiqua" w:hAnsi="Book Antiqua"/>
          <w:sz w:val="24"/>
          <w:szCs w:val="24"/>
          <w:lang w:val="en-US"/>
        </w:rPr>
        <w:t xml:space="preserve">there was </w:t>
      </w:r>
      <w:r w:rsidRPr="000A1185">
        <w:rPr>
          <w:rFonts w:ascii="Book Antiqua" w:hAnsi="Book Antiqua"/>
          <w:sz w:val="24"/>
          <w:szCs w:val="24"/>
          <w:lang w:val="uk-UA"/>
        </w:rPr>
        <w:t xml:space="preserve">a decrease </w:t>
      </w:r>
      <w:r w:rsidRPr="000A1185">
        <w:rPr>
          <w:rFonts w:ascii="Book Antiqua" w:hAnsi="Book Antiqua"/>
          <w:sz w:val="24"/>
          <w:szCs w:val="24"/>
          <w:lang w:val="en-US"/>
        </w:rPr>
        <w:t>of</w:t>
      </w:r>
      <w:r w:rsidRPr="000A1185">
        <w:rPr>
          <w:rFonts w:ascii="Book Antiqua" w:hAnsi="Book Antiqua"/>
          <w:sz w:val="24"/>
          <w:szCs w:val="24"/>
          <w:lang w:val="uk-UA"/>
        </w:rPr>
        <w:t xml:space="preserve"> 22% in the level of p53</w:t>
      </w:r>
      <w:r w:rsidRPr="000A1185">
        <w:rPr>
          <w:rFonts w:ascii="Book Antiqua" w:hAnsi="Book Antiqua"/>
          <w:sz w:val="24"/>
          <w:szCs w:val="24"/>
          <w:vertAlign w:val="superscript"/>
          <w:lang w:val="uk-UA"/>
        </w:rPr>
        <w:t>++</w:t>
      </w:r>
      <w:r w:rsidRPr="000A1185">
        <w:rPr>
          <w:rFonts w:ascii="Book Antiqua" w:hAnsi="Book Antiqua"/>
          <w:sz w:val="24"/>
          <w:szCs w:val="24"/>
          <w:lang w:val="uk-UA"/>
        </w:rPr>
        <w:t xml:space="preserve"> and 44.7% in the level of p53</w:t>
      </w:r>
      <w:r w:rsidRPr="000A1185">
        <w:rPr>
          <w:rFonts w:ascii="Book Antiqua" w:hAnsi="Book Antiqua"/>
          <w:sz w:val="24"/>
          <w:szCs w:val="24"/>
          <w:vertAlign w:val="superscript"/>
          <w:lang w:val="uk-UA"/>
        </w:rPr>
        <w:t>+</w:t>
      </w:r>
      <w:r w:rsidRPr="000A1185">
        <w:rPr>
          <w:rFonts w:ascii="Book Antiqua" w:hAnsi="Book Antiqua"/>
          <w:sz w:val="24"/>
          <w:szCs w:val="24"/>
          <w:lang w:val="uk-UA"/>
        </w:rPr>
        <w:t xml:space="preserve">. Also, our results have shown a significant increase in the number of cells with </w:t>
      </w:r>
      <w:r w:rsidRPr="000A1185">
        <w:rPr>
          <w:rFonts w:ascii="Book Antiqua" w:hAnsi="Book Antiqua"/>
          <w:sz w:val="24"/>
          <w:szCs w:val="24"/>
          <w:lang w:val="en-US"/>
        </w:rPr>
        <w:t xml:space="preserve">a </w:t>
      </w:r>
      <w:r w:rsidRPr="000A1185">
        <w:rPr>
          <w:rFonts w:ascii="Book Antiqua" w:hAnsi="Book Antiqua"/>
          <w:sz w:val="24"/>
          <w:szCs w:val="24"/>
          <w:lang w:val="uk-UA"/>
        </w:rPr>
        <w:t xml:space="preserve">p53 negative reaction by 20%. Administration of </w:t>
      </w:r>
      <w:r w:rsidRPr="000A1185">
        <w:rPr>
          <w:rFonts w:ascii="Book Antiqua" w:hAnsi="Book Antiqua"/>
          <w:i/>
          <w:iCs/>
          <w:sz w:val="24"/>
          <w:szCs w:val="24"/>
          <w:lang w:val="uk-UA"/>
        </w:rPr>
        <w:t>G. lucidum</w:t>
      </w:r>
      <w:r w:rsidRPr="000A1185">
        <w:rPr>
          <w:rFonts w:ascii="Book Antiqua" w:hAnsi="Book Antiqua"/>
          <w:sz w:val="24"/>
          <w:szCs w:val="24"/>
          <w:lang w:val="uk-UA"/>
        </w:rPr>
        <w:t xml:space="preserve"> </w:t>
      </w:r>
      <w:r w:rsidR="00607CC6" w:rsidRPr="000A1185">
        <w:rPr>
          <w:rFonts w:ascii="Book Antiqua" w:hAnsi="Book Antiqua"/>
          <w:sz w:val="24"/>
          <w:szCs w:val="24"/>
          <w:lang w:val="en-US"/>
        </w:rPr>
        <w:t xml:space="preserve">mycelium powder </w:t>
      </w:r>
      <w:r w:rsidRPr="000A1185">
        <w:rPr>
          <w:rFonts w:ascii="Book Antiqua" w:hAnsi="Book Antiqua"/>
          <w:sz w:val="24"/>
          <w:szCs w:val="24"/>
          <w:lang w:val="uk-UA"/>
        </w:rPr>
        <w:t xml:space="preserve">led to </w:t>
      </w:r>
      <w:r w:rsidRPr="000A1185">
        <w:rPr>
          <w:rFonts w:ascii="Book Antiqua" w:hAnsi="Book Antiqua"/>
          <w:sz w:val="24"/>
          <w:szCs w:val="24"/>
          <w:lang w:val="en-US"/>
        </w:rPr>
        <w:t xml:space="preserve">a </w:t>
      </w:r>
      <w:r w:rsidRPr="000A1185">
        <w:rPr>
          <w:rFonts w:ascii="Book Antiqua" w:hAnsi="Book Antiqua"/>
          <w:sz w:val="24"/>
          <w:szCs w:val="24"/>
          <w:lang w:val="uk-UA"/>
        </w:rPr>
        <w:t xml:space="preserve">decrease </w:t>
      </w:r>
      <w:r w:rsidRPr="000A1185">
        <w:rPr>
          <w:rFonts w:ascii="Book Antiqua" w:hAnsi="Book Antiqua"/>
          <w:sz w:val="24"/>
          <w:szCs w:val="24"/>
          <w:lang w:val="en-US"/>
        </w:rPr>
        <w:t xml:space="preserve">in </w:t>
      </w:r>
      <w:r w:rsidRPr="000A1185">
        <w:rPr>
          <w:rFonts w:ascii="Book Antiqua" w:hAnsi="Book Antiqua"/>
          <w:sz w:val="24"/>
          <w:szCs w:val="24"/>
          <w:lang w:val="uk-UA"/>
        </w:rPr>
        <w:t xml:space="preserve">the number of cells with positive response by 40.5%, cells with high-positive response by 47%, and increased the number of cells with </w:t>
      </w:r>
      <w:r w:rsidRPr="000A1185">
        <w:rPr>
          <w:rFonts w:ascii="Book Antiqua" w:hAnsi="Book Antiqua"/>
          <w:sz w:val="24"/>
          <w:szCs w:val="24"/>
          <w:lang w:val="en-US"/>
        </w:rPr>
        <w:t xml:space="preserve">a </w:t>
      </w:r>
      <w:r w:rsidRPr="000A1185">
        <w:rPr>
          <w:rFonts w:ascii="Book Antiqua" w:hAnsi="Book Antiqua"/>
          <w:sz w:val="24"/>
          <w:szCs w:val="24"/>
          <w:lang w:val="uk-UA"/>
        </w:rPr>
        <w:t xml:space="preserve">p53 negative reaction by 27.6% compared to </w:t>
      </w:r>
      <w:r w:rsidR="00607CC6" w:rsidRPr="000A1185">
        <w:rPr>
          <w:rFonts w:ascii="Book Antiqua" w:hAnsi="Book Antiqua"/>
          <w:sz w:val="24"/>
          <w:szCs w:val="24"/>
          <w:lang w:val="en-US"/>
        </w:rPr>
        <w:t>un</w:t>
      </w:r>
      <w:r w:rsidR="00607CC6" w:rsidRPr="000A1185">
        <w:rPr>
          <w:rFonts w:ascii="Book Antiqua" w:hAnsi="Book Antiqua"/>
          <w:sz w:val="24"/>
          <w:szCs w:val="24"/>
          <w:lang w:val="uk-UA"/>
        </w:rPr>
        <w:t>treated animals</w:t>
      </w:r>
      <w:r w:rsidR="0022290F" w:rsidRPr="000A1185">
        <w:rPr>
          <w:rFonts w:ascii="Book Antiqua" w:hAnsi="Book Antiqua"/>
          <w:sz w:val="24"/>
          <w:szCs w:val="24"/>
          <w:vertAlign w:val="superscript"/>
          <w:lang w:val="en-US"/>
        </w:rPr>
        <w:t>[98</w:t>
      </w:r>
      <w:r w:rsidR="00607CC6"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w:t>
      </w:r>
    </w:p>
    <w:p w:rsidR="00584A77" w:rsidRPr="000A1185" w:rsidRDefault="00584A77" w:rsidP="009353D2">
      <w:pPr>
        <w:spacing w:after="0" w:line="360" w:lineRule="auto"/>
        <w:ind w:firstLineChars="100" w:firstLine="240"/>
        <w:jc w:val="both"/>
        <w:rPr>
          <w:rFonts w:ascii="Book Antiqua" w:hAnsi="Book Antiqua"/>
          <w:sz w:val="24"/>
          <w:szCs w:val="24"/>
          <w:lang w:val="uk-UA"/>
        </w:rPr>
      </w:pPr>
      <w:r w:rsidRPr="000A1185">
        <w:rPr>
          <w:rFonts w:ascii="Book Antiqua" w:hAnsi="Book Antiqua"/>
          <w:sz w:val="24"/>
          <w:szCs w:val="24"/>
          <w:lang w:val="uk-UA"/>
        </w:rPr>
        <w:t xml:space="preserve">There are regulators that block or magnify destructive effects of caspases. Proteins from the Bcl-2 family belong to </w:t>
      </w:r>
      <w:r w:rsidRPr="000A1185">
        <w:rPr>
          <w:rFonts w:ascii="Book Antiqua" w:hAnsi="Book Antiqua"/>
          <w:sz w:val="24"/>
          <w:szCs w:val="24"/>
          <w:lang w:val="en-US"/>
        </w:rPr>
        <w:t>this group</w:t>
      </w:r>
      <w:r w:rsidRPr="000A1185">
        <w:rPr>
          <w:rFonts w:ascii="Book Antiqua" w:hAnsi="Book Antiqua"/>
          <w:sz w:val="24"/>
          <w:szCs w:val="24"/>
          <w:lang w:val="uk-UA"/>
        </w:rPr>
        <w:t xml:space="preserve">. Different members of the family can form dimers with each other, one of them enhancing or inhibiting the function of the other. In </w:t>
      </w:r>
      <w:r w:rsidRPr="000A1185">
        <w:rPr>
          <w:rFonts w:ascii="Book Antiqua" w:hAnsi="Book Antiqua"/>
          <w:sz w:val="24"/>
          <w:szCs w:val="24"/>
          <w:lang w:val="en-US"/>
        </w:rPr>
        <w:t>this</w:t>
      </w:r>
      <w:r w:rsidRPr="000A1185">
        <w:rPr>
          <w:rFonts w:ascii="Book Antiqua" w:hAnsi="Book Antiqua"/>
          <w:sz w:val="24"/>
          <w:szCs w:val="24"/>
          <w:lang w:val="uk-UA"/>
        </w:rPr>
        <w:t xml:space="preserve"> case, the ratio between inhibitors and activators may show the disposition of cells to apoptosis</w:t>
      </w:r>
      <w:r w:rsidR="0022290F" w:rsidRPr="000A1185">
        <w:rPr>
          <w:rFonts w:ascii="Book Antiqua" w:hAnsi="Book Antiqua"/>
          <w:sz w:val="24"/>
          <w:szCs w:val="24"/>
          <w:vertAlign w:val="superscript"/>
          <w:lang w:val="en-US"/>
        </w:rPr>
        <w:t>[104</w:t>
      </w:r>
      <w:r w:rsidR="00607CC6"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Particular interest here is displayed in Bcl-2 protein. It is known that Bcl-2 inhibits p53-dependent and </w:t>
      </w:r>
      <w:r w:rsidRPr="000A1185">
        <w:rPr>
          <w:rFonts w:ascii="Book Antiqua" w:hAnsi="Book Antiqua"/>
          <w:sz w:val="24"/>
          <w:szCs w:val="24"/>
          <w:lang w:val="en-US"/>
        </w:rPr>
        <w:t>-</w:t>
      </w:r>
      <w:r w:rsidRPr="000A1185">
        <w:rPr>
          <w:rFonts w:ascii="Book Antiqua" w:hAnsi="Book Antiqua"/>
          <w:sz w:val="24"/>
          <w:szCs w:val="24"/>
          <w:lang w:val="uk-UA"/>
        </w:rPr>
        <w:t>independent ways of apoptosis</w:t>
      </w:r>
      <w:r w:rsidR="0022290F" w:rsidRPr="000A1185">
        <w:rPr>
          <w:rFonts w:ascii="Book Antiqua" w:hAnsi="Book Antiqua"/>
          <w:sz w:val="24"/>
          <w:szCs w:val="24"/>
          <w:vertAlign w:val="superscript"/>
          <w:lang w:val="en-US"/>
        </w:rPr>
        <w:t>[56</w:t>
      </w:r>
      <w:r w:rsidR="00607CC6"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584A77" w:rsidRPr="000A1185" w:rsidRDefault="00584A77" w:rsidP="009353D2">
      <w:pPr>
        <w:spacing w:after="0" w:line="360" w:lineRule="auto"/>
        <w:ind w:firstLineChars="100" w:firstLine="240"/>
        <w:jc w:val="both"/>
        <w:rPr>
          <w:rFonts w:ascii="Book Antiqua" w:hAnsi="Book Antiqua"/>
          <w:sz w:val="24"/>
          <w:szCs w:val="24"/>
          <w:lang w:val="uk-UA"/>
        </w:rPr>
      </w:pPr>
      <w:r w:rsidRPr="000A1185">
        <w:rPr>
          <w:rFonts w:ascii="Book Antiqua" w:hAnsi="Book Antiqua"/>
          <w:sz w:val="24"/>
          <w:szCs w:val="24"/>
          <w:lang w:val="uk-UA"/>
        </w:rPr>
        <w:t xml:space="preserve">We have shown that development of </w:t>
      </w:r>
      <w:r w:rsidR="00607CC6" w:rsidRPr="000A1185">
        <w:rPr>
          <w:rFonts w:ascii="Book Antiqua" w:hAnsi="Book Antiqua"/>
          <w:sz w:val="24"/>
          <w:szCs w:val="24"/>
          <w:lang w:val="en-US"/>
        </w:rPr>
        <w:t>DM</w:t>
      </w:r>
      <w:r w:rsidRPr="000A1185">
        <w:rPr>
          <w:rFonts w:ascii="Book Antiqua" w:hAnsi="Book Antiqua"/>
          <w:sz w:val="24"/>
          <w:szCs w:val="24"/>
          <w:lang w:val="uk-UA"/>
        </w:rPr>
        <w:t xml:space="preserve"> was accompanied by </w:t>
      </w:r>
      <w:r w:rsidRPr="000A1185">
        <w:rPr>
          <w:rFonts w:ascii="Book Antiqua" w:hAnsi="Book Antiqua"/>
          <w:sz w:val="24"/>
          <w:szCs w:val="24"/>
          <w:lang w:val="en-US"/>
        </w:rPr>
        <w:t>a increase</w:t>
      </w:r>
      <w:r w:rsidRPr="000A1185">
        <w:rPr>
          <w:rFonts w:ascii="Book Antiqua" w:hAnsi="Book Antiqua"/>
          <w:sz w:val="24"/>
          <w:szCs w:val="24"/>
          <w:lang w:val="uk-UA"/>
        </w:rPr>
        <w:t xml:space="preserve"> in the content of Bcl-2</w:t>
      </w:r>
      <w:r w:rsidRPr="000A1185">
        <w:rPr>
          <w:rFonts w:ascii="Book Antiqua" w:hAnsi="Book Antiqua"/>
          <w:sz w:val="24"/>
          <w:szCs w:val="24"/>
          <w:vertAlign w:val="superscript"/>
          <w:lang w:val="uk-UA"/>
        </w:rPr>
        <w:t>+</w:t>
      </w:r>
      <w:r w:rsidRPr="000A1185">
        <w:rPr>
          <w:rFonts w:ascii="Book Antiqua" w:hAnsi="Book Antiqua"/>
          <w:sz w:val="24"/>
          <w:szCs w:val="24"/>
          <w:lang w:val="uk-UA"/>
        </w:rPr>
        <w:t xml:space="preserve"> and Bcl-2</w:t>
      </w:r>
      <w:r w:rsidRPr="000A1185">
        <w:rPr>
          <w:rFonts w:ascii="Book Antiqua" w:hAnsi="Book Antiqua"/>
          <w:sz w:val="24"/>
          <w:szCs w:val="24"/>
          <w:vertAlign w:val="superscript"/>
          <w:lang w:val="uk-UA"/>
        </w:rPr>
        <w:t>++</w:t>
      </w:r>
      <w:r w:rsidRPr="000A1185">
        <w:rPr>
          <w:rFonts w:ascii="Book Antiqua" w:hAnsi="Book Antiqua"/>
          <w:sz w:val="24"/>
          <w:szCs w:val="24"/>
          <w:lang w:val="uk-UA"/>
        </w:rPr>
        <w:t xml:space="preserve"> cells and </w:t>
      </w:r>
      <w:r w:rsidRPr="000A1185">
        <w:rPr>
          <w:rFonts w:ascii="Book Antiqua" w:hAnsi="Book Antiqua"/>
          <w:sz w:val="24"/>
          <w:szCs w:val="24"/>
          <w:lang w:val="en-US"/>
        </w:rPr>
        <w:t xml:space="preserve">a </w:t>
      </w:r>
      <w:r w:rsidRPr="000A1185">
        <w:rPr>
          <w:rFonts w:ascii="Book Antiqua" w:hAnsi="Book Antiqua"/>
          <w:sz w:val="24"/>
          <w:szCs w:val="24"/>
          <w:lang w:val="uk-UA"/>
        </w:rPr>
        <w:t xml:space="preserve">decrease in the content </w:t>
      </w:r>
      <w:r w:rsidRPr="000A1185">
        <w:rPr>
          <w:rFonts w:ascii="Book Antiqua" w:hAnsi="Book Antiqua"/>
          <w:sz w:val="24"/>
          <w:szCs w:val="24"/>
          <w:lang w:val="en-US"/>
        </w:rPr>
        <w:t xml:space="preserve">of </w:t>
      </w:r>
      <w:r w:rsidRPr="000A1185">
        <w:rPr>
          <w:rFonts w:ascii="Book Antiqua" w:hAnsi="Book Antiqua"/>
          <w:sz w:val="24"/>
          <w:szCs w:val="24"/>
          <w:lang w:val="uk-UA"/>
        </w:rPr>
        <w:t>Bcl-2</w:t>
      </w:r>
      <w:r w:rsidR="009353D2">
        <w:rPr>
          <w:rFonts w:ascii="Book Antiqua" w:hAnsi="Book Antiqua" w:hint="eastAsia"/>
          <w:sz w:val="24"/>
          <w:szCs w:val="24"/>
          <w:vertAlign w:val="superscript"/>
          <w:lang w:val="en-US" w:eastAsia="zh-CN"/>
        </w:rPr>
        <w:t>-</w:t>
      </w:r>
      <w:r w:rsidRPr="000A1185">
        <w:rPr>
          <w:rFonts w:ascii="Book Antiqua" w:hAnsi="Book Antiqua"/>
          <w:sz w:val="24"/>
          <w:szCs w:val="24"/>
          <w:lang w:val="uk-UA"/>
        </w:rPr>
        <w:t xml:space="preserve"> cells</w:t>
      </w:r>
      <w:r w:rsidR="003550E9" w:rsidRPr="000A1185">
        <w:rPr>
          <w:rFonts w:ascii="Book Antiqua" w:hAnsi="Book Antiqua"/>
          <w:sz w:val="24"/>
          <w:szCs w:val="24"/>
          <w:lang w:val="en-US"/>
        </w:rPr>
        <w:t xml:space="preserve"> (F</w:t>
      </w:r>
      <w:r w:rsidR="00930A4E" w:rsidRPr="000A1185">
        <w:rPr>
          <w:rFonts w:ascii="Book Antiqua" w:hAnsi="Book Antiqua"/>
          <w:sz w:val="24"/>
          <w:szCs w:val="24"/>
          <w:lang w:val="en-US"/>
        </w:rPr>
        <w:t>igure</w:t>
      </w:r>
      <w:r w:rsidR="003550E9" w:rsidRPr="000A1185">
        <w:rPr>
          <w:rFonts w:ascii="Book Antiqua" w:hAnsi="Book Antiqua"/>
          <w:sz w:val="24"/>
          <w:szCs w:val="24"/>
          <w:lang w:val="en-US"/>
        </w:rPr>
        <w:t xml:space="preserve"> 3)</w:t>
      </w:r>
      <w:r w:rsidRPr="000A1185">
        <w:rPr>
          <w:rFonts w:ascii="Book Antiqua" w:hAnsi="Book Antiqua"/>
          <w:sz w:val="24"/>
          <w:szCs w:val="24"/>
          <w:lang w:val="uk-UA"/>
        </w:rPr>
        <w:t xml:space="preserve">. Administration of studied mushroom </w:t>
      </w:r>
      <w:r w:rsidR="00607CC6" w:rsidRPr="000A1185">
        <w:rPr>
          <w:rFonts w:ascii="Book Antiqua" w:hAnsi="Book Antiqua"/>
          <w:sz w:val="24"/>
          <w:szCs w:val="24"/>
          <w:lang w:val="en-US"/>
        </w:rPr>
        <w:t>SCMP</w:t>
      </w:r>
      <w:r w:rsidRPr="000A1185">
        <w:rPr>
          <w:rFonts w:ascii="Book Antiqua" w:hAnsi="Book Antiqua"/>
          <w:sz w:val="24"/>
          <w:szCs w:val="24"/>
          <w:lang w:val="uk-UA"/>
        </w:rPr>
        <w:t xml:space="preserve">s </w:t>
      </w:r>
      <w:r w:rsidR="00607CC6" w:rsidRPr="000A1185">
        <w:rPr>
          <w:rFonts w:ascii="Book Antiqua" w:hAnsi="Book Antiqua"/>
          <w:sz w:val="24"/>
          <w:szCs w:val="24"/>
          <w:lang w:val="en-US"/>
        </w:rPr>
        <w:t>to</w:t>
      </w:r>
      <w:r w:rsidRPr="000A1185">
        <w:rPr>
          <w:rFonts w:ascii="Book Antiqua" w:hAnsi="Book Antiqua"/>
          <w:sz w:val="24"/>
          <w:szCs w:val="24"/>
          <w:lang w:val="uk-UA"/>
        </w:rPr>
        <w:t xml:space="preserve"> control animals did not cause any significant changes. Administration of </w:t>
      </w:r>
      <w:r w:rsidRPr="000A1185">
        <w:rPr>
          <w:rFonts w:ascii="Book Antiqua" w:hAnsi="Book Antiqua"/>
          <w:i/>
          <w:iCs/>
          <w:sz w:val="24"/>
          <w:szCs w:val="24"/>
          <w:lang w:val="uk-UA"/>
        </w:rPr>
        <w:t>A</w:t>
      </w:r>
      <w:r w:rsidR="00AA507D" w:rsidRPr="000A1185">
        <w:rPr>
          <w:rFonts w:ascii="Book Antiqua" w:hAnsi="Book Antiqua"/>
          <w:i/>
          <w:iCs/>
          <w:sz w:val="24"/>
          <w:szCs w:val="24"/>
          <w:lang w:val="en-US"/>
        </w:rPr>
        <w:t>.</w:t>
      </w:r>
      <w:r w:rsidRPr="000A1185">
        <w:rPr>
          <w:rFonts w:ascii="Book Antiqua" w:hAnsi="Book Antiqua"/>
          <w:i/>
          <w:iCs/>
          <w:sz w:val="24"/>
          <w:szCs w:val="24"/>
          <w:lang w:val="uk-UA"/>
        </w:rPr>
        <w:t xml:space="preserve"> brasiliensis</w:t>
      </w:r>
      <w:r w:rsidRPr="000A1185">
        <w:rPr>
          <w:rFonts w:ascii="Book Antiqua" w:hAnsi="Book Antiqua"/>
          <w:sz w:val="24"/>
          <w:szCs w:val="24"/>
          <w:lang w:val="uk-UA"/>
        </w:rPr>
        <w:t xml:space="preserve"> and </w:t>
      </w:r>
      <w:r w:rsidRPr="000A1185">
        <w:rPr>
          <w:rFonts w:ascii="Book Antiqua" w:hAnsi="Book Antiqua"/>
          <w:i/>
          <w:iCs/>
          <w:sz w:val="24"/>
          <w:szCs w:val="24"/>
          <w:lang w:val="uk-UA"/>
        </w:rPr>
        <w:t>G</w:t>
      </w:r>
      <w:r w:rsidR="00AA507D" w:rsidRPr="000A1185">
        <w:rPr>
          <w:rFonts w:ascii="Book Antiqua" w:hAnsi="Book Antiqua"/>
          <w:i/>
          <w:iCs/>
          <w:sz w:val="24"/>
          <w:szCs w:val="24"/>
          <w:lang w:val="en-US"/>
        </w:rPr>
        <w:t>.</w:t>
      </w:r>
      <w:r w:rsidRPr="000A1185">
        <w:rPr>
          <w:rFonts w:ascii="Book Antiqua" w:hAnsi="Book Antiqua"/>
          <w:i/>
          <w:iCs/>
          <w:sz w:val="24"/>
          <w:szCs w:val="24"/>
          <w:lang w:val="uk-UA"/>
        </w:rPr>
        <w:t xml:space="preserve"> lucidum</w:t>
      </w:r>
      <w:r w:rsidRPr="000A1185">
        <w:rPr>
          <w:rFonts w:ascii="Book Antiqua" w:hAnsi="Book Antiqua"/>
          <w:sz w:val="24"/>
          <w:szCs w:val="24"/>
          <w:lang w:val="uk-UA"/>
        </w:rPr>
        <w:t xml:space="preserve"> to the diabetic animals caused the normalization </w:t>
      </w:r>
      <w:r w:rsidRPr="000A1185">
        <w:rPr>
          <w:rFonts w:ascii="Book Antiqua" w:hAnsi="Book Antiqua"/>
          <w:sz w:val="24"/>
          <w:szCs w:val="24"/>
          <w:lang w:val="en-US"/>
        </w:rPr>
        <w:t>in</w:t>
      </w:r>
      <w:r w:rsidRPr="000A1185">
        <w:rPr>
          <w:rFonts w:ascii="Book Antiqua" w:hAnsi="Book Antiqua"/>
          <w:sz w:val="24"/>
          <w:szCs w:val="24"/>
          <w:lang w:val="uk-UA"/>
        </w:rPr>
        <w:t xml:space="preserve"> the percentage of cells with different levels of Bcl-2 protein expression compared to the control values</w:t>
      </w:r>
      <w:r w:rsidR="0022290F" w:rsidRPr="000A1185">
        <w:rPr>
          <w:rFonts w:ascii="Book Antiqua" w:hAnsi="Book Antiqua"/>
          <w:sz w:val="24"/>
          <w:szCs w:val="24"/>
          <w:vertAlign w:val="superscript"/>
          <w:lang w:val="en-US"/>
        </w:rPr>
        <w:t>[98</w:t>
      </w:r>
      <w:r w:rsidR="00607CC6"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584A77" w:rsidRPr="000A1185" w:rsidRDefault="00584A77" w:rsidP="009353D2">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uk-UA"/>
        </w:rPr>
        <w:t>Thus, these results suggest an increase of apoptotic processes in the peripheral</w:t>
      </w:r>
      <w:r w:rsidR="00607CC6" w:rsidRPr="000A1185">
        <w:rPr>
          <w:rFonts w:ascii="Book Antiqua" w:hAnsi="Book Antiqua"/>
          <w:sz w:val="24"/>
          <w:szCs w:val="24"/>
          <w:lang w:val="uk-UA"/>
        </w:rPr>
        <w:t xml:space="preserve"> blood leukocytes of rats with </w:t>
      </w:r>
      <w:proofErr w:type="spellStart"/>
      <w:r w:rsidR="00607CC6" w:rsidRPr="000A1185">
        <w:rPr>
          <w:rFonts w:ascii="Book Antiqua" w:hAnsi="Book Antiqua"/>
          <w:sz w:val="24"/>
          <w:szCs w:val="24"/>
          <w:lang w:val="en-US"/>
        </w:rPr>
        <w:t>streptozotocin</w:t>
      </w:r>
      <w:proofErr w:type="spellEnd"/>
      <w:r w:rsidR="00607CC6" w:rsidRPr="000A1185">
        <w:rPr>
          <w:rFonts w:ascii="Book Antiqua" w:hAnsi="Book Antiqua"/>
          <w:sz w:val="24"/>
          <w:szCs w:val="24"/>
          <w:lang w:val="en-US"/>
        </w:rPr>
        <w:t xml:space="preserve">-induced </w:t>
      </w:r>
      <w:r w:rsidRPr="000A1185">
        <w:rPr>
          <w:rFonts w:ascii="Book Antiqua" w:hAnsi="Book Antiqua"/>
          <w:sz w:val="24"/>
          <w:szCs w:val="24"/>
          <w:lang w:val="uk-UA"/>
        </w:rPr>
        <w:t xml:space="preserve">DM. Effects of medicinal mushrooms under conditions of diabetes are aimed at normalization of the ratio of </w:t>
      </w:r>
      <w:r w:rsidR="00607CC6" w:rsidRPr="000A1185">
        <w:rPr>
          <w:rFonts w:ascii="Book Antiqua" w:hAnsi="Book Antiqua"/>
          <w:sz w:val="24"/>
          <w:szCs w:val="24"/>
          <w:lang w:val="en-US"/>
        </w:rPr>
        <w:t>WBC</w:t>
      </w:r>
      <w:r w:rsidRPr="000A1185">
        <w:rPr>
          <w:rFonts w:ascii="Book Antiqua" w:hAnsi="Book Antiqua"/>
          <w:sz w:val="24"/>
          <w:szCs w:val="24"/>
          <w:lang w:val="uk-UA"/>
        </w:rPr>
        <w:t xml:space="preserve">s that contain proteins-regulators of apoptosis (p53 and Bcl-2) as well as reducing </w:t>
      </w:r>
      <w:r w:rsidR="00607CC6" w:rsidRPr="000A1185">
        <w:rPr>
          <w:rFonts w:ascii="Book Antiqua" w:hAnsi="Book Antiqua"/>
          <w:sz w:val="24"/>
          <w:szCs w:val="24"/>
          <w:lang w:val="en-US"/>
        </w:rPr>
        <w:t>apoptotic index</w:t>
      </w:r>
      <w:r w:rsidRPr="000A1185">
        <w:rPr>
          <w:rFonts w:ascii="Book Antiqua" w:hAnsi="Book Antiqua"/>
          <w:sz w:val="24"/>
          <w:szCs w:val="24"/>
          <w:lang w:val="uk-UA"/>
        </w:rPr>
        <w:t xml:space="preserve">. This indicates a pronounced </w:t>
      </w:r>
      <w:r w:rsidRPr="000A1185">
        <w:rPr>
          <w:rFonts w:ascii="Book Antiqua" w:hAnsi="Book Antiqua"/>
          <w:sz w:val="24"/>
          <w:szCs w:val="24"/>
          <w:lang w:val="en-US"/>
        </w:rPr>
        <w:t>anti-apoptotic</w:t>
      </w:r>
      <w:r w:rsidRPr="000A1185">
        <w:rPr>
          <w:rFonts w:ascii="Book Antiqua" w:hAnsi="Book Antiqua"/>
          <w:sz w:val="24"/>
          <w:szCs w:val="24"/>
          <w:lang w:val="uk-UA"/>
        </w:rPr>
        <w:t xml:space="preserve"> effect </w:t>
      </w:r>
      <w:r w:rsidRPr="000A1185">
        <w:rPr>
          <w:rFonts w:ascii="Book Antiqua" w:hAnsi="Book Antiqua"/>
          <w:sz w:val="24"/>
          <w:szCs w:val="24"/>
          <w:lang w:val="en-US"/>
        </w:rPr>
        <w:t xml:space="preserve">of the </w:t>
      </w:r>
      <w:r w:rsidRPr="000A1185">
        <w:rPr>
          <w:rFonts w:ascii="Book Antiqua" w:hAnsi="Book Antiqua"/>
          <w:sz w:val="24"/>
          <w:szCs w:val="24"/>
          <w:lang w:val="uk-UA"/>
        </w:rPr>
        <w:t>studied species of mushrooms.</w:t>
      </w:r>
    </w:p>
    <w:p w:rsidR="00F23B40" w:rsidRDefault="00F23B40" w:rsidP="00E16F34">
      <w:pPr>
        <w:spacing w:after="0" w:line="360" w:lineRule="auto"/>
        <w:jc w:val="both"/>
        <w:rPr>
          <w:rFonts w:ascii="Book Antiqua" w:hAnsi="Book Antiqua"/>
          <w:b/>
          <w:sz w:val="24"/>
          <w:szCs w:val="24"/>
          <w:lang w:val="en-US" w:eastAsia="zh-CN"/>
        </w:rPr>
      </w:pPr>
    </w:p>
    <w:p w:rsidR="00584A77" w:rsidRPr="000A1185" w:rsidRDefault="003A2731" w:rsidP="00E16F34">
      <w:pPr>
        <w:spacing w:after="0" w:line="360" w:lineRule="auto"/>
        <w:jc w:val="both"/>
        <w:rPr>
          <w:rFonts w:ascii="Book Antiqua" w:hAnsi="Book Antiqua"/>
          <w:sz w:val="24"/>
          <w:szCs w:val="24"/>
          <w:lang w:val="en-US"/>
        </w:rPr>
      </w:pPr>
      <w:r w:rsidRPr="000A1185">
        <w:rPr>
          <w:rFonts w:ascii="Book Antiqua" w:hAnsi="Book Antiqua"/>
          <w:b/>
          <w:sz w:val="24"/>
          <w:szCs w:val="24"/>
          <w:lang w:val="en-US"/>
        </w:rPr>
        <w:t>Changes in blood erythroid link</w:t>
      </w:r>
      <w:r w:rsidR="00F23B40">
        <w:rPr>
          <w:rFonts w:ascii="Book Antiqua" w:hAnsi="Book Antiqua" w:hint="eastAsia"/>
          <w:b/>
          <w:sz w:val="24"/>
          <w:szCs w:val="24"/>
          <w:lang w:val="en-US" w:eastAsia="zh-CN"/>
        </w:rPr>
        <w:t xml:space="preserve">: </w:t>
      </w:r>
      <w:r w:rsidR="00584A77" w:rsidRPr="000A1185">
        <w:rPr>
          <w:rFonts w:ascii="Book Antiqua" w:hAnsi="Book Antiqua"/>
          <w:sz w:val="24"/>
          <w:szCs w:val="24"/>
          <w:lang w:val="en-US"/>
        </w:rPr>
        <w:t>Since hyperglycemia</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might</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cause</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much</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damage in</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membrane</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components of RBC,</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 xml:space="preserve">it can affect their number in the bloodstream. This in turn might lead to impairment of their functions. Therefore, we paid attention to the quantity of characteristics of the blood. Our research showed that the number of red cells significantly decreased in </w:t>
      </w:r>
      <w:proofErr w:type="spellStart"/>
      <w:r w:rsidR="00584A77" w:rsidRPr="000A1185">
        <w:rPr>
          <w:rFonts w:ascii="Book Antiqua" w:hAnsi="Book Antiqua"/>
          <w:sz w:val="24"/>
          <w:szCs w:val="24"/>
          <w:lang w:val="en-US"/>
        </w:rPr>
        <w:t>streptozotocin</w:t>
      </w:r>
      <w:proofErr w:type="spellEnd"/>
      <w:r w:rsidR="00584A77" w:rsidRPr="000A1185">
        <w:rPr>
          <w:rFonts w:ascii="Book Antiqua" w:hAnsi="Book Antiqua"/>
          <w:sz w:val="24"/>
          <w:szCs w:val="24"/>
          <w:lang w:val="en-US"/>
        </w:rPr>
        <w:t xml:space="preserve">-induced diabetic </w:t>
      </w:r>
      <w:proofErr w:type="gramStart"/>
      <w:r w:rsidR="00584A77" w:rsidRPr="000A1185">
        <w:rPr>
          <w:rFonts w:ascii="Book Antiqua" w:hAnsi="Book Antiqua"/>
          <w:sz w:val="24"/>
          <w:szCs w:val="24"/>
          <w:lang w:val="en-US"/>
        </w:rPr>
        <w:t>rats</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96</w:t>
      </w:r>
      <w:r w:rsidR="00607CC6" w:rsidRPr="000A1185">
        <w:rPr>
          <w:rFonts w:ascii="Book Antiqua" w:hAnsi="Book Antiqua"/>
          <w:sz w:val="24"/>
          <w:szCs w:val="24"/>
          <w:vertAlign w:val="superscript"/>
          <w:lang w:val="en-US"/>
        </w:rPr>
        <w:t>]</w:t>
      </w:r>
      <w:r w:rsidR="00584A77" w:rsidRPr="000A1185">
        <w:rPr>
          <w:rFonts w:ascii="Book Antiqua" w:hAnsi="Book Antiqua"/>
          <w:sz w:val="24"/>
          <w:szCs w:val="24"/>
          <w:lang w:val="uk-UA"/>
        </w:rPr>
        <w:t xml:space="preserve">. </w:t>
      </w:r>
      <w:r w:rsidR="00584A77" w:rsidRPr="000A1185">
        <w:rPr>
          <w:rFonts w:ascii="Book Antiqua" w:hAnsi="Book Antiqua"/>
          <w:sz w:val="24"/>
          <w:szCs w:val="24"/>
          <w:lang w:val="en-US"/>
        </w:rPr>
        <w:t xml:space="preserve">Such results indicate the development of anemia that accompanies </w:t>
      </w:r>
      <w:r w:rsidR="00607CC6" w:rsidRPr="000A1185">
        <w:rPr>
          <w:rFonts w:ascii="Book Antiqua" w:hAnsi="Book Antiqua"/>
          <w:sz w:val="24"/>
          <w:szCs w:val="24"/>
          <w:lang w:val="en-US"/>
        </w:rPr>
        <w:t>DM</w:t>
      </w:r>
      <w:r w:rsidR="00584A77" w:rsidRPr="000A1185">
        <w:rPr>
          <w:rFonts w:ascii="Book Antiqua" w:hAnsi="Book Antiqua"/>
          <w:sz w:val="24"/>
          <w:szCs w:val="24"/>
          <w:lang w:val="en-US"/>
        </w:rPr>
        <w:t xml:space="preserve"> and is one of the causes of tissue hypoxia and secondary complications. In control animals administered with medicinal mushroom mycelium powder, we observed a tendency to decrease the RBC number, but obtained changes were not significant. In diabetic SCMP-treated rats the number of red cells significantly increased compared with non-treated animals, and the values almost reached the level of </w:t>
      </w:r>
      <w:proofErr w:type="gramStart"/>
      <w:r w:rsidR="00584A77" w:rsidRPr="000A1185">
        <w:rPr>
          <w:rFonts w:ascii="Book Antiqua" w:hAnsi="Book Antiqua"/>
          <w:sz w:val="24"/>
          <w:szCs w:val="24"/>
          <w:lang w:val="en-US"/>
        </w:rPr>
        <w:t>controls</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96</w:t>
      </w:r>
      <w:r w:rsidR="00607CC6" w:rsidRPr="000A1185">
        <w:rPr>
          <w:rFonts w:ascii="Book Antiqua" w:hAnsi="Book Antiqua"/>
          <w:sz w:val="24"/>
          <w:szCs w:val="24"/>
          <w:vertAlign w:val="superscript"/>
          <w:lang w:val="en-US"/>
        </w:rPr>
        <w:t>]</w:t>
      </w:r>
      <w:r w:rsidR="00584A77" w:rsidRPr="000A1185">
        <w:rPr>
          <w:rFonts w:ascii="Book Antiqua" w:hAnsi="Book Antiqua"/>
          <w:sz w:val="24"/>
          <w:szCs w:val="24"/>
          <w:lang w:val="en-US"/>
        </w:rPr>
        <w:t>.</w:t>
      </w:r>
    </w:p>
    <w:p w:rsidR="00584A77" w:rsidRPr="000A1185" w:rsidRDefault="00607CC6" w:rsidP="009353D2">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The impairment of RBC</w:t>
      </w:r>
      <w:r w:rsidR="00584A77" w:rsidRPr="000A1185">
        <w:rPr>
          <w:rFonts w:ascii="Book Antiqua" w:hAnsi="Book Antiqua"/>
          <w:sz w:val="24"/>
          <w:szCs w:val="24"/>
          <w:lang w:val="en-US"/>
        </w:rPr>
        <w:t xml:space="preserve"> membrane structures in peripheral blood caused by chronic hyperglycemia and insulin deficiency leads to changes in the functional state of</w:t>
      </w:r>
      <w:r w:rsidRPr="000A1185">
        <w:rPr>
          <w:rFonts w:ascii="Book Antiqua" w:hAnsi="Book Antiqua"/>
          <w:sz w:val="24"/>
          <w:szCs w:val="24"/>
          <w:lang w:val="en-US"/>
        </w:rPr>
        <w:t xml:space="preserve"> the cells</w:t>
      </w:r>
      <w:r w:rsidR="00584A77" w:rsidRPr="000A1185">
        <w:rPr>
          <w:rFonts w:ascii="Book Antiqua" w:hAnsi="Book Antiqua"/>
          <w:sz w:val="24"/>
          <w:szCs w:val="24"/>
          <w:lang w:val="en-US"/>
        </w:rPr>
        <w:t xml:space="preserve">. One of the methods used for its evaluation is </w:t>
      </w:r>
      <w:r w:rsidR="00B23D8A" w:rsidRPr="000A1185">
        <w:rPr>
          <w:rFonts w:ascii="Book Antiqua" w:hAnsi="Book Antiqua"/>
          <w:sz w:val="24"/>
          <w:szCs w:val="24"/>
          <w:lang w:val="en-US"/>
        </w:rPr>
        <w:t>RBC</w:t>
      </w:r>
      <w:r w:rsidR="00584A77" w:rsidRPr="000A1185">
        <w:rPr>
          <w:rFonts w:ascii="Book Antiqua" w:hAnsi="Book Antiqua"/>
          <w:sz w:val="24"/>
          <w:szCs w:val="24"/>
          <w:lang w:val="en-US"/>
        </w:rPr>
        <w:t xml:space="preserve"> resistance to acid hemolysis. The method of acidic </w:t>
      </w:r>
      <w:proofErr w:type="spellStart"/>
      <w:r w:rsidR="00584A77" w:rsidRPr="000A1185">
        <w:rPr>
          <w:rFonts w:ascii="Book Antiqua" w:hAnsi="Book Antiqua"/>
          <w:sz w:val="24"/>
          <w:szCs w:val="24"/>
          <w:lang w:val="en-US"/>
        </w:rPr>
        <w:t>erythrograms</w:t>
      </w:r>
      <w:proofErr w:type="spellEnd"/>
      <w:r w:rsidR="00584A77" w:rsidRPr="000A1185">
        <w:rPr>
          <w:rFonts w:ascii="Book Antiqua" w:hAnsi="Book Antiqua"/>
          <w:sz w:val="24"/>
          <w:szCs w:val="24"/>
          <w:lang w:val="en-US"/>
        </w:rPr>
        <w:t xml:space="preserve"> helps to estimate the value of the hydrophobic barrier and permeability of membrane protein components, and provides an opportunity to group morphologically similar </w:t>
      </w:r>
      <w:r w:rsidRPr="000A1185">
        <w:rPr>
          <w:rFonts w:ascii="Book Antiqua" w:hAnsi="Book Antiqua"/>
          <w:sz w:val="24"/>
          <w:szCs w:val="24"/>
          <w:lang w:val="en-US"/>
        </w:rPr>
        <w:t>RBC</w:t>
      </w:r>
      <w:r w:rsidR="00584A77" w:rsidRPr="000A1185">
        <w:rPr>
          <w:rFonts w:ascii="Book Antiqua" w:hAnsi="Book Antiqua"/>
          <w:sz w:val="24"/>
          <w:szCs w:val="24"/>
          <w:lang w:val="en-US"/>
        </w:rPr>
        <w:t xml:space="preserve">s into age populations. Young </w:t>
      </w:r>
      <w:r w:rsidRPr="000A1185">
        <w:rPr>
          <w:rFonts w:ascii="Book Antiqua" w:hAnsi="Book Antiqua"/>
          <w:sz w:val="24"/>
          <w:szCs w:val="24"/>
          <w:lang w:val="en-US"/>
        </w:rPr>
        <w:t>red cells</w:t>
      </w:r>
      <w:r w:rsidR="00584A77" w:rsidRPr="000A1185">
        <w:rPr>
          <w:rFonts w:ascii="Book Antiqua" w:hAnsi="Book Antiqua"/>
          <w:sz w:val="24"/>
          <w:szCs w:val="24"/>
          <w:lang w:val="en-US"/>
        </w:rPr>
        <w:t xml:space="preserve"> possess the highest resistance to acid hemolysis and take </w:t>
      </w:r>
      <w:proofErr w:type="spellStart"/>
      <w:r w:rsidR="00584A77" w:rsidRPr="000A1185">
        <w:rPr>
          <w:rFonts w:ascii="Book Antiqua" w:hAnsi="Book Antiqua"/>
          <w:sz w:val="24"/>
          <w:szCs w:val="24"/>
          <w:lang w:val="en-US"/>
        </w:rPr>
        <w:t>erythrograms</w:t>
      </w:r>
      <w:proofErr w:type="spellEnd"/>
      <w:r w:rsidR="00584A77" w:rsidRPr="000A1185">
        <w:rPr>
          <w:rFonts w:ascii="Book Antiqua" w:hAnsi="Book Antiqua"/>
          <w:sz w:val="24"/>
          <w:szCs w:val="24"/>
          <w:lang w:val="en-US"/>
        </w:rPr>
        <w:t xml:space="preserve"> correctly. The aging of </w:t>
      </w:r>
      <w:r w:rsidRPr="000A1185">
        <w:rPr>
          <w:rFonts w:ascii="Book Antiqua" w:hAnsi="Book Antiqua"/>
          <w:sz w:val="24"/>
          <w:szCs w:val="24"/>
          <w:lang w:val="en-US"/>
        </w:rPr>
        <w:t>RBC</w:t>
      </w:r>
      <w:r w:rsidR="00584A77" w:rsidRPr="000A1185">
        <w:rPr>
          <w:rFonts w:ascii="Book Antiqua" w:hAnsi="Book Antiqua"/>
          <w:sz w:val="24"/>
          <w:szCs w:val="24"/>
          <w:lang w:val="en-US"/>
        </w:rPr>
        <w:t xml:space="preserve">s is accompanied by a gradual decrease of their resistance to acidic hemolysis, which is reflected in an </w:t>
      </w:r>
      <w:proofErr w:type="spellStart"/>
      <w:r w:rsidR="00584A77" w:rsidRPr="000A1185">
        <w:rPr>
          <w:rFonts w:ascii="Book Antiqua" w:hAnsi="Book Antiqua"/>
          <w:sz w:val="24"/>
          <w:szCs w:val="24"/>
          <w:lang w:val="en-US"/>
        </w:rPr>
        <w:t>erythrogram</w:t>
      </w:r>
      <w:proofErr w:type="spellEnd"/>
      <w:r w:rsidR="00584A77" w:rsidRPr="000A1185">
        <w:rPr>
          <w:rFonts w:ascii="Book Antiqua" w:hAnsi="Book Antiqua"/>
          <w:sz w:val="24"/>
          <w:szCs w:val="24"/>
          <w:lang w:val="en-US"/>
        </w:rPr>
        <w:t xml:space="preserve"> shift to the left. Its level reveals the functional-metabolic state of the cell membrane and undergoes changes not only due to cell aging but also as a result of physicochemical modifications and destabilization of membrane components under various </w:t>
      </w:r>
      <w:proofErr w:type="gramStart"/>
      <w:r w:rsidR="00584A77" w:rsidRPr="000A1185">
        <w:rPr>
          <w:rFonts w:ascii="Book Antiqua" w:hAnsi="Book Antiqua"/>
          <w:sz w:val="24"/>
          <w:szCs w:val="24"/>
          <w:lang w:val="en-US"/>
        </w:rPr>
        <w:t>pathologies</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105</w:t>
      </w:r>
      <w:r w:rsidRPr="000A1185">
        <w:rPr>
          <w:rFonts w:ascii="Book Antiqua" w:hAnsi="Book Antiqua"/>
          <w:sz w:val="24"/>
          <w:szCs w:val="24"/>
          <w:vertAlign w:val="superscript"/>
          <w:lang w:val="en-US"/>
        </w:rPr>
        <w:t>]</w:t>
      </w:r>
      <w:r w:rsidR="00584A77" w:rsidRPr="000A1185">
        <w:rPr>
          <w:rFonts w:ascii="Book Antiqua" w:hAnsi="Book Antiqua"/>
          <w:sz w:val="24"/>
          <w:szCs w:val="24"/>
          <w:lang w:val="en-US"/>
        </w:rPr>
        <w:t>.</w:t>
      </w:r>
    </w:p>
    <w:p w:rsidR="00584A77" w:rsidRPr="000A1185" w:rsidRDefault="00584A77" w:rsidP="009353D2">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Results of the investigation of</w:t>
      </w:r>
      <w:r w:rsidR="00B23D8A" w:rsidRPr="000A1185">
        <w:rPr>
          <w:rFonts w:ascii="Book Antiqua" w:hAnsi="Book Antiqua"/>
          <w:sz w:val="24"/>
          <w:szCs w:val="24"/>
          <w:lang w:val="en-US"/>
        </w:rPr>
        <w:t xml:space="preserve"> RBCs</w:t>
      </w:r>
      <w:r w:rsidRPr="000A1185">
        <w:rPr>
          <w:rFonts w:ascii="Book Antiqua" w:hAnsi="Book Antiqua"/>
          <w:sz w:val="24"/>
          <w:szCs w:val="24"/>
          <w:lang w:val="en-US"/>
        </w:rPr>
        <w:t xml:space="preserve">' resistance to acid hemolysis are described in our previous </w:t>
      </w:r>
      <w:proofErr w:type="gramStart"/>
      <w:r w:rsidRPr="000A1185">
        <w:rPr>
          <w:rFonts w:ascii="Book Antiqua" w:hAnsi="Book Antiqua"/>
          <w:sz w:val="24"/>
          <w:szCs w:val="24"/>
          <w:lang w:val="en-US"/>
        </w:rPr>
        <w:t>paper</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96</w:t>
      </w:r>
      <w:r w:rsidR="00607CC6" w:rsidRPr="000A1185">
        <w:rPr>
          <w:rFonts w:ascii="Book Antiqua" w:hAnsi="Book Antiqua"/>
          <w:sz w:val="24"/>
          <w:szCs w:val="24"/>
          <w:vertAlign w:val="superscript"/>
          <w:lang w:val="en-US"/>
        </w:rPr>
        <w:t>]</w:t>
      </w:r>
      <w:r w:rsidRPr="000A1185">
        <w:rPr>
          <w:rFonts w:ascii="Book Antiqua" w:hAnsi="Book Antiqua"/>
          <w:sz w:val="24"/>
          <w:szCs w:val="24"/>
          <w:lang w:val="uk-UA"/>
        </w:rPr>
        <w:t>.</w:t>
      </w:r>
      <w:r w:rsidRPr="000A1185">
        <w:rPr>
          <w:rFonts w:ascii="Book Antiqua" w:hAnsi="Book Antiqua"/>
          <w:sz w:val="24"/>
          <w:szCs w:val="24"/>
          <w:lang w:val="en-US"/>
        </w:rPr>
        <w:t xml:space="preserve"> Development of </w:t>
      </w:r>
      <w:r w:rsidR="00607CC6" w:rsidRPr="000A1185">
        <w:rPr>
          <w:rFonts w:ascii="Book Antiqua" w:hAnsi="Book Antiqua"/>
          <w:sz w:val="24"/>
          <w:szCs w:val="24"/>
          <w:lang w:val="en-US"/>
        </w:rPr>
        <w:t>DM</w:t>
      </w:r>
      <w:r w:rsidRPr="000A1185">
        <w:rPr>
          <w:rFonts w:ascii="Book Antiqua" w:hAnsi="Book Antiqua"/>
          <w:sz w:val="24"/>
          <w:szCs w:val="24"/>
          <w:lang w:val="en-US"/>
        </w:rPr>
        <w:t xml:space="preserve"> in rats is accompanied by the shift of </w:t>
      </w:r>
      <w:proofErr w:type="spellStart"/>
      <w:r w:rsidRPr="000A1185">
        <w:rPr>
          <w:rFonts w:ascii="Book Antiqua" w:hAnsi="Book Antiqua"/>
          <w:sz w:val="24"/>
          <w:szCs w:val="24"/>
          <w:lang w:val="en-US"/>
        </w:rPr>
        <w:t>erythrogram</w:t>
      </w:r>
      <w:proofErr w:type="spellEnd"/>
      <w:r w:rsidRPr="000A1185">
        <w:rPr>
          <w:rFonts w:ascii="Book Antiqua" w:hAnsi="Book Antiqua"/>
          <w:sz w:val="24"/>
          <w:szCs w:val="24"/>
          <w:lang w:val="en-US"/>
        </w:rPr>
        <w:t xml:space="preserve"> to the left, reduction of hemolysis time, the accelerated peak of hemolysis and higher percentage of </w:t>
      </w:r>
      <w:proofErr w:type="spellStart"/>
      <w:r w:rsidRPr="000A1185">
        <w:rPr>
          <w:rFonts w:ascii="Book Antiqua" w:hAnsi="Book Antiqua"/>
          <w:sz w:val="24"/>
          <w:szCs w:val="24"/>
          <w:lang w:val="en-US"/>
        </w:rPr>
        <w:t>hemolyzed</w:t>
      </w:r>
      <w:proofErr w:type="spellEnd"/>
      <w:r w:rsidRPr="000A1185">
        <w:rPr>
          <w:rFonts w:ascii="Book Antiqua" w:hAnsi="Book Antiqua"/>
          <w:sz w:val="24"/>
          <w:szCs w:val="24"/>
          <w:lang w:val="en-US"/>
        </w:rPr>
        <w:t xml:space="preserve"> RBCs at the peak</w:t>
      </w:r>
      <w:r w:rsidR="009353D2">
        <w:rPr>
          <w:rFonts w:ascii="Book Antiqua" w:hAnsi="Book Antiqua"/>
          <w:sz w:val="24"/>
          <w:szCs w:val="24"/>
          <w:lang w:val="en-US" w:eastAsia="zh-CN"/>
        </w:rPr>
        <w:t>’</w:t>
      </w:r>
      <w:r w:rsidRPr="000A1185">
        <w:rPr>
          <w:rFonts w:ascii="Book Antiqua" w:hAnsi="Book Antiqua"/>
          <w:sz w:val="24"/>
          <w:szCs w:val="24"/>
          <w:lang w:val="en-US"/>
        </w:rPr>
        <w:t>s point. A decrease in</w:t>
      </w:r>
      <w:r w:rsidR="00607CC6" w:rsidRPr="000A1185">
        <w:rPr>
          <w:rFonts w:ascii="Book Antiqua" w:hAnsi="Book Antiqua"/>
          <w:sz w:val="24"/>
          <w:szCs w:val="24"/>
          <w:lang w:val="en-US"/>
        </w:rPr>
        <w:t xml:space="preserve"> red cell</w:t>
      </w:r>
      <w:r w:rsidRPr="000A1185">
        <w:rPr>
          <w:rFonts w:ascii="Book Antiqua" w:hAnsi="Book Antiqua"/>
          <w:sz w:val="24"/>
          <w:szCs w:val="24"/>
          <w:lang w:val="en-US"/>
        </w:rPr>
        <w:t xml:space="preserve"> resistance to acid hemolysis indicates not only the aging of the cells but also reveals the possibility of their membrane destruction during formation and maturation. </w:t>
      </w:r>
    </w:p>
    <w:p w:rsidR="00584A77" w:rsidRPr="000A1185" w:rsidRDefault="00584A77" w:rsidP="009353D2">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Administration of SCMP of medicinal mushrooms to the control group did not cause changes in the parameters of hemolysis.</w:t>
      </w:r>
      <w:r w:rsidR="00E72EFD" w:rsidRPr="000A1185">
        <w:rPr>
          <w:rFonts w:ascii="Book Antiqua" w:hAnsi="Book Antiqua"/>
          <w:sz w:val="24"/>
          <w:szCs w:val="24"/>
          <w:lang w:val="en-US"/>
        </w:rPr>
        <w:t xml:space="preserve"> However, in diabetic rats this administration led to the return of the </w:t>
      </w:r>
      <w:proofErr w:type="gramStart"/>
      <w:r w:rsidR="00E72EFD" w:rsidRPr="000A1185">
        <w:rPr>
          <w:rFonts w:ascii="Book Antiqua" w:hAnsi="Book Antiqua"/>
          <w:sz w:val="24"/>
          <w:szCs w:val="24"/>
          <w:lang w:val="en-US"/>
        </w:rPr>
        <w:t>above</w:t>
      </w:r>
      <w:r w:rsidR="00FD6430">
        <w:rPr>
          <w:rFonts w:ascii="Book Antiqua" w:hAnsi="Book Antiqua"/>
          <w:sz w:val="24"/>
          <w:szCs w:val="24"/>
          <w:lang w:val="en-US"/>
        </w:rPr>
        <w:t xml:space="preserve"> </w:t>
      </w:r>
      <w:r w:rsidR="00FD6430" w:rsidRPr="000A1185">
        <w:rPr>
          <w:rFonts w:ascii="Book Antiqua" w:hAnsi="Book Antiqua"/>
          <w:sz w:val="24"/>
          <w:szCs w:val="24"/>
          <w:lang w:val="en-US"/>
        </w:rPr>
        <w:t>mentioned</w:t>
      </w:r>
      <w:proofErr w:type="gramEnd"/>
      <w:r w:rsidR="00E72EFD" w:rsidRPr="000A1185">
        <w:rPr>
          <w:rFonts w:ascii="Book Antiqua" w:hAnsi="Book Antiqua"/>
          <w:sz w:val="24"/>
          <w:szCs w:val="24"/>
          <w:lang w:val="en-US"/>
        </w:rPr>
        <w:t xml:space="preserve"> parameters to control values.</w:t>
      </w:r>
      <w:r w:rsidRPr="000A1185">
        <w:rPr>
          <w:rFonts w:ascii="Book Antiqua" w:hAnsi="Book Antiqua"/>
          <w:sz w:val="24"/>
          <w:szCs w:val="24"/>
          <w:lang w:val="en-US"/>
        </w:rPr>
        <w:t xml:space="preserve"> Obtained results </w:t>
      </w:r>
      <w:r w:rsidRPr="000A1185">
        <w:rPr>
          <w:rFonts w:ascii="Book Antiqua" w:hAnsi="Book Antiqua"/>
          <w:sz w:val="24"/>
          <w:szCs w:val="24"/>
          <w:lang w:val="en-US"/>
        </w:rPr>
        <w:lastRenderedPageBreak/>
        <w:t xml:space="preserve">indicate the redistribution of </w:t>
      </w:r>
      <w:r w:rsidR="00607CC6" w:rsidRPr="000A1185">
        <w:rPr>
          <w:rFonts w:ascii="Book Antiqua" w:hAnsi="Book Antiqua"/>
          <w:sz w:val="24"/>
          <w:szCs w:val="24"/>
          <w:lang w:val="en-US"/>
        </w:rPr>
        <w:t>RBC</w:t>
      </w:r>
      <w:r w:rsidRPr="000A1185">
        <w:rPr>
          <w:rFonts w:ascii="Book Antiqua" w:hAnsi="Book Antiqua"/>
          <w:sz w:val="24"/>
          <w:szCs w:val="24"/>
          <w:lang w:val="en-US"/>
        </w:rPr>
        <w:t xml:space="preserve"> populations towards the growth of full functional cell numbers, which confirms a corrective membrane protective effect produced by the selected </w:t>
      </w:r>
      <w:proofErr w:type="gramStart"/>
      <w:r w:rsidRPr="000A1185">
        <w:rPr>
          <w:rFonts w:ascii="Book Antiqua" w:hAnsi="Book Antiqua"/>
          <w:sz w:val="24"/>
          <w:szCs w:val="24"/>
          <w:lang w:val="en-US"/>
        </w:rPr>
        <w:t>mushrooms</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96</w:t>
      </w:r>
      <w:r w:rsidR="00607CC6"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584A77" w:rsidRPr="000A1185" w:rsidRDefault="00584A77" w:rsidP="009353D2">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 xml:space="preserve">Reduction of the </w:t>
      </w:r>
      <w:r w:rsidR="00B23D8A" w:rsidRPr="000A1185">
        <w:rPr>
          <w:rFonts w:ascii="Book Antiqua" w:hAnsi="Book Antiqua"/>
          <w:sz w:val="24"/>
          <w:szCs w:val="24"/>
          <w:lang w:val="en-US"/>
        </w:rPr>
        <w:t>RBCs</w:t>
      </w:r>
      <w:r w:rsidR="009353D2">
        <w:rPr>
          <w:rFonts w:ascii="Book Antiqua" w:hAnsi="Book Antiqua"/>
          <w:sz w:val="24"/>
          <w:szCs w:val="24"/>
          <w:lang w:val="en-US" w:eastAsia="zh-CN"/>
        </w:rPr>
        <w:t>’</w:t>
      </w:r>
      <w:r w:rsidRPr="000A1185">
        <w:rPr>
          <w:rFonts w:ascii="Book Antiqua" w:hAnsi="Book Antiqua"/>
          <w:sz w:val="24"/>
          <w:szCs w:val="24"/>
          <w:lang w:val="en-US"/>
        </w:rPr>
        <w:t xml:space="preserve"> number and an increased content of </w:t>
      </w:r>
      <w:r w:rsidR="00607CC6" w:rsidRPr="000A1185">
        <w:rPr>
          <w:rFonts w:ascii="Book Antiqua" w:hAnsi="Book Antiqua"/>
          <w:sz w:val="24"/>
          <w:szCs w:val="24"/>
          <w:lang w:val="en-US"/>
        </w:rPr>
        <w:t>HbA1c</w:t>
      </w:r>
      <w:r w:rsidRPr="000A1185">
        <w:rPr>
          <w:rFonts w:ascii="Book Antiqua" w:hAnsi="Book Antiqua"/>
          <w:sz w:val="24"/>
          <w:szCs w:val="24"/>
          <w:lang w:val="en-US"/>
        </w:rPr>
        <w:t xml:space="preserve"> lead to a violation in tissue oxygenation and the development of hypoxia. The body launches compensatory reactions aimed at restoring </w:t>
      </w:r>
      <w:proofErr w:type="gramStart"/>
      <w:r w:rsidRPr="000A1185">
        <w:rPr>
          <w:rFonts w:ascii="Book Antiqua" w:hAnsi="Book Antiqua"/>
          <w:sz w:val="24"/>
          <w:szCs w:val="24"/>
          <w:lang w:val="en-US"/>
        </w:rPr>
        <w:t>homeostasis</w:t>
      </w:r>
      <w:r w:rsidR="006F1D5B" w:rsidRPr="000A1185">
        <w:rPr>
          <w:rFonts w:ascii="Book Antiqua" w:hAnsi="Book Antiqua"/>
          <w:sz w:val="24"/>
          <w:szCs w:val="24"/>
          <w:vertAlign w:val="superscript"/>
          <w:lang w:val="en-US"/>
        </w:rPr>
        <w:t>[</w:t>
      </w:r>
      <w:proofErr w:type="gramEnd"/>
      <w:r w:rsidR="006F1D5B" w:rsidRPr="000A1185">
        <w:rPr>
          <w:rFonts w:ascii="Book Antiqua" w:hAnsi="Book Antiqua"/>
          <w:sz w:val="24"/>
          <w:szCs w:val="24"/>
          <w:vertAlign w:val="superscript"/>
          <w:lang w:val="en-US"/>
        </w:rPr>
        <w:t>1</w:t>
      </w:r>
      <w:r w:rsidR="0022290F" w:rsidRPr="000A1185">
        <w:rPr>
          <w:rFonts w:ascii="Book Antiqua" w:hAnsi="Book Antiqua"/>
          <w:sz w:val="24"/>
          <w:szCs w:val="24"/>
          <w:vertAlign w:val="superscript"/>
          <w:lang w:val="en-US"/>
        </w:rPr>
        <w:t>05</w:t>
      </w:r>
      <w:r w:rsidR="006F1D5B" w:rsidRPr="000A1185">
        <w:rPr>
          <w:rFonts w:ascii="Book Antiqua" w:hAnsi="Book Antiqua"/>
          <w:sz w:val="24"/>
          <w:szCs w:val="24"/>
          <w:vertAlign w:val="superscript"/>
          <w:lang w:val="en-US"/>
        </w:rPr>
        <w:t>]</w:t>
      </w:r>
      <w:r w:rsidRPr="000A1185">
        <w:rPr>
          <w:rFonts w:ascii="Book Antiqua" w:hAnsi="Book Antiqua"/>
          <w:sz w:val="24"/>
          <w:szCs w:val="24"/>
          <w:lang w:val="uk-UA"/>
        </w:rPr>
        <w:t>.</w:t>
      </w:r>
      <w:r w:rsidRPr="000A1185">
        <w:rPr>
          <w:rFonts w:ascii="Book Antiqua" w:hAnsi="Book Antiqua"/>
          <w:sz w:val="24"/>
          <w:szCs w:val="24"/>
          <w:lang w:val="en-US"/>
        </w:rPr>
        <w:t xml:space="preserve"> One such reaction under conditions of </w:t>
      </w:r>
      <w:r w:rsidR="006F1D5B" w:rsidRPr="000A1185">
        <w:rPr>
          <w:rFonts w:ascii="Book Antiqua" w:hAnsi="Book Antiqua"/>
          <w:sz w:val="24"/>
          <w:szCs w:val="24"/>
          <w:lang w:val="en-US"/>
        </w:rPr>
        <w:t>DM</w:t>
      </w:r>
      <w:r w:rsidRPr="000A1185">
        <w:rPr>
          <w:rFonts w:ascii="Book Antiqua" w:hAnsi="Book Antiqua"/>
          <w:sz w:val="24"/>
          <w:szCs w:val="24"/>
          <w:lang w:val="en-US"/>
        </w:rPr>
        <w:t xml:space="preserve"> is an intensification of erythropoiesis that can be assessed by the determination of number and daily production of reticulocytes – precursors of mature </w:t>
      </w:r>
      <w:r w:rsidR="00B23D8A" w:rsidRPr="000A1185">
        <w:rPr>
          <w:rFonts w:ascii="Book Antiqua" w:hAnsi="Book Antiqua"/>
          <w:sz w:val="24"/>
          <w:szCs w:val="24"/>
          <w:lang w:val="en-US"/>
        </w:rPr>
        <w:t>RBCs</w:t>
      </w:r>
      <w:r w:rsidRPr="000A1185">
        <w:rPr>
          <w:rFonts w:ascii="Book Antiqua" w:hAnsi="Book Antiqua"/>
          <w:sz w:val="24"/>
          <w:szCs w:val="24"/>
          <w:lang w:val="en-US"/>
        </w:rPr>
        <w:t xml:space="preserve">. Our study showed that the development of diabetes intensified erythropoiesis in rats evidenced by the increased number of reticulocytes in the bloodstream and their daily </w:t>
      </w:r>
      <w:proofErr w:type="gramStart"/>
      <w:r w:rsidRPr="000A1185">
        <w:rPr>
          <w:rFonts w:ascii="Book Antiqua" w:hAnsi="Book Antiqua"/>
          <w:sz w:val="24"/>
          <w:szCs w:val="24"/>
          <w:lang w:val="en-US"/>
        </w:rPr>
        <w:t>production</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96</w:t>
      </w:r>
      <w:r w:rsidR="006F1D5B" w:rsidRPr="000A1185">
        <w:rPr>
          <w:rFonts w:ascii="Book Antiqua" w:hAnsi="Book Antiqua"/>
          <w:sz w:val="24"/>
          <w:szCs w:val="24"/>
          <w:vertAlign w:val="superscript"/>
          <w:lang w:val="en-US"/>
        </w:rPr>
        <w:t>]</w:t>
      </w:r>
      <w:r w:rsidRPr="000A1185">
        <w:rPr>
          <w:rFonts w:ascii="Book Antiqua" w:hAnsi="Book Antiqua"/>
          <w:sz w:val="24"/>
          <w:szCs w:val="24"/>
          <w:lang w:val="uk-UA"/>
        </w:rPr>
        <w:t xml:space="preserve">. </w:t>
      </w:r>
      <w:r w:rsidRPr="000A1185">
        <w:rPr>
          <w:rFonts w:ascii="Book Antiqua" w:hAnsi="Book Antiqua"/>
          <w:i/>
          <w:iCs/>
          <w:sz w:val="24"/>
          <w:szCs w:val="24"/>
          <w:lang w:val="en-US"/>
        </w:rPr>
        <w:t xml:space="preserve">A. </w:t>
      </w:r>
      <w:proofErr w:type="spellStart"/>
      <w:r w:rsidRPr="000A1185">
        <w:rPr>
          <w:rFonts w:ascii="Book Antiqua" w:hAnsi="Book Antiqua"/>
          <w:i/>
          <w:iCs/>
          <w:sz w:val="24"/>
          <w:szCs w:val="24"/>
          <w:lang w:val="en-US"/>
        </w:rPr>
        <w:t>brasiliensis</w:t>
      </w:r>
      <w:proofErr w:type="spellEnd"/>
      <w:r w:rsidRPr="000A1185">
        <w:rPr>
          <w:rFonts w:ascii="Book Antiqua" w:hAnsi="Book Antiqua"/>
          <w:sz w:val="24"/>
          <w:szCs w:val="24"/>
          <w:lang w:val="en-US"/>
        </w:rPr>
        <w:t xml:space="preserve"> treatment of control animals led to significant increases of the precursors</w:t>
      </w:r>
      <w:r w:rsidR="009353D2">
        <w:rPr>
          <w:rFonts w:ascii="Book Antiqua" w:hAnsi="Book Antiqua"/>
          <w:sz w:val="24"/>
          <w:szCs w:val="24"/>
          <w:lang w:val="en-US" w:eastAsia="zh-CN"/>
        </w:rPr>
        <w:t>’</w:t>
      </w:r>
      <w:r w:rsidRPr="000A1185">
        <w:rPr>
          <w:rFonts w:ascii="Book Antiqua" w:hAnsi="Book Antiqua"/>
          <w:sz w:val="24"/>
          <w:szCs w:val="24"/>
          <w:lang w:val="en-US"/>
        </w:rPr>
        <w:t xml:space="preserve"> number and their production. At the same time, there were no changes of these indices detected in the </w:t>
      </w:r>
      <w:r w:rsidRPr="000A1185">
        <w:rPr>
          <w:rFonts w:ascii="Book Antiqua" w:hAnsi="Book Antiqua"/>
          <w:i/>
          <w:iCs/>
          <w:sz w:val="24"/>
          <w:szCs w:val="24"/>
          <w:lang w:val="en-US"/>
        </w:rPr>
        <w:t xml:space="preserve">G. </w:t>
      </w:r>
      <w:proofErr w:type="spellStart"/>
      <w:r w:rsidRPr="000A1185">
        <w:rPr>
          <w:rFonts w:ascii="Book Antiqua" w:hAnsi="Book Antiqua"/>
          <w:i/>
          <w:iCs/>
          <w:sz w:val="24"/>
          <w:szCs w:val="24"/>
          <w:lang w:val="en-US"/>
        </w:rPr>
        <w:t>lucidum</w:t>
      </w:r>
      <w:proofErr w:type="spellEnd"/>
      <w:r w:rsidRPr="000A1185">
        <w:rPr>
          <w:rFonts w:ascii="Book Antiqua" w:hAnsi="Book Antiqua"/>
          <w:sz w:val="24"/>
          <w:szCs w:val="24"/>
          <w:lang w:val="en-US"/>
        </w:rPr>
        <w:t xml:space="preserve"> treated </w:t>
      </w:r>
      <w:proofErr w:type="gramStart"/>
      <w:r w:rsidRPr="000A1185">
        <w:rPr>
          <w:rFonts w:ascii="Book Antiqua" w:hAnsi="Book Antiqua"/>
          <w:sz w:val="24"/>
          <w:szCs w:val="24"/>
          <w:lang w:val="en-US"/>
        </w:rPr>
        <w:t>group</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w:t>
      </w:r>
      <w:r w:rsidR="006F1D5B" w:rsidRPr="000A1185">
        <w:rPr>
          <w:rFonts w:ascii="Book Antiqua" w:hAnsi="Book Antiqua"/>
          <w:sz w:val="24"/>
          <w:szCs w:val="24"/>
          <w:vertAlign w:val="superscript"/>
          <w:lang w:val="en-US"/>
        </w:rPr>
        <w:t>0]</w:t>
      </w:r>
      <w:r w:rsidRPr="000A1185">
        <w:rPr>
          <w:rFonts w:ascii="Book Antiqua" w:hAnsi="Book Antiqua"/>
          <w:sz w:val="24"/>
          <w:szCs w:val="24"/>
          <w:lang w:val="uk-UA"/>
        </w:rPr>
        <w:t xml:space="preserve">. </w:t>
      </w:r>
      <w:r w:rsidRPr="000A1185">
        <w:rPr>
          <w:rFonts w:ascii="Book Antiqua" w:hAnsi="Book Antiqua"/>
          <w:sz w:val="24"/>
          <w:szCs w:val="24"/>
          <w:lang w:val="en-US"/>
        </w:rPr>
        <w:t>In</w:t>
      </w:r>
      <w:r w:rsidRPr="000A1185">
        <w:rPr>
          <w:rFonts w:ascii="Book Antiqua" w:hAnsi="Book Antiqua"/>
          <w:sz w:val="24"/>
          <w:szCs w:val="24"/>
          <w:lang w:val="uk-UA"/>
        </w:rPr>
        <w:t xml:space="preserve"> </w:t>
      </w:r>
      <w:r w:rsidRPr="000A1185">
        <w:rPr>
          <w:rFonts w:ascii="Book Antiqua" w:hAnsi="Book Antiqua"/>
          <w:sz w:val="24"/>
          <w:szCs w:val="24"/>
          <w:lang w:val="en-US"/>
        </w:rPr>
        <w:t>diabetic</w:t>
      </w:r>
      <w:r w:rsidRPr="000A1185">
        <w:rPr>
          <w:rFonts w:ascii="Book Antiqua" w:hAnsi="Book Antiqua"/>
          <w:sz w:val="24"/>
          <w:szCs w:val="24"/>
          <w:lang w:val="uk-UA"/>
        </w:rPr>
        <w:t xml:space="preserve"> </w:t>
      </w:r>
      <w:r w:rsidRPr="000A1185">
        <w:rPr>
          <w:rFonts w:ascii="Book Antiqua" w:hAnsi="Book Antiqua"/>
          <w:sz w:val="24"/>
          <w:szCs w:val="24"/>
          <w:lang w:val="en-US"/>
        </w:rPr>
        <w:t>rats,</w:t>
      </w:r>
      <w:r w:rsidRPr="000A1185">
        <w:rPr>
          <w:rFonts w:ascii="Book Antiqua" w:hAnsi="Book Antiqua"/>
          <w:sz w:val="24"/>
          <w:szCs w:val="24"/>
          <w:lang w:val="uk-UA"/>
        </w:rPr>
        <w:t xml:space="preserve"> </w:t>
      </w:r>
      <w:r w:rsidRPr="000A1185">
        <w:rPr>
          <w:rFonts w:ascii="Book Antiqua" w:hAnsi="Book Antiqua"/>
          <w:sz w:val="24"/>
          <w:szCs w:val="24"/>
          <w:lang w:val="en-US"/>
        </w:rPr>
        <w:t>administration</w:t>
      </w:r>
      <w:r w:rsidRPr="000A1185">
        <w:rPr>
          <w:rFonts w:ascii="Book Antiqua" w:hAnsi="Book Antiqua"/>
          <w:sz w:val="24"/>
          <w:szCs w:val="24"/>
          <w:lang w:val="uk-UA"/>
        </w:rPr>
        <w:t xml:space="preserve"> </w:t>
      </w:r>
      <w:r w:rsidRPr="000A1185">
        <w:rPr>
          <w:rFonts w:ascii="Book Antiqua" w:hAnsi="Book Antiqua"/>
          <w:sz w:val="24"/>
          <w:szCs w:val="24"/>
          <w:lang w:val="en-US"/>
        </w:rPr>
        <w:t>of</w:t>
      </w:r>
      <w:r w:rsidRPr="000A1185">
        <w:rPr>
          <w:rFonts w:ascii="Book Antiqua" w:hAnsi="Book Antiqua"/>
          <w:sz w:val="24"/>
          <w:szCs w:val="24"/>
          <w:lang w:val="uk-UA"/>
        </w:rPr>
        <w:t xml:space="preserve"> </w:t>
      </w:r>
      <w:r w:rsidRPr="000A1185">
        <w:rPr>
          <w:rFonts w:ascii="Book Antiqua" w:hAnsi="Book Antiqua"/>
          <w:sz w:val="24"/>
          <w:szCs w:val="24"/>
          <w:lang w:val="en-US"/>
        </w:rPr>
        <w:t>medicinal</w:t>
      </w:r>
      <w:r w:rsidRPr="000A1185">
        <w:rPr>
          <w:rFonts w:ascii="Book Antiqua" w:hAnsi="Book Antiqua"/>
          <w:sz w:val="24"/>
          <w:szCs w:val="24"/>
          <w:lang w:val="uk-UA"/>
        </w:rPr>
        <w:t xml:space="preserve"> </w:t>
      </w:r>
      <w:r w:rsidRPr="000A1185">
        <w:rPr>
          <w:rFonts w:ascii="Book Antiqua" w:hAnsi="Book Antiqua"/>
          <w:sz w:val="24"/>
          <w:szCs w:val="24"/>
          <w:lang w:val="en-US"/>
        </w:rPr>
        <w:t>mushrooms'</w:t>
      </w:r>
      <w:r w:rsidRPr="000A1185">
        <w:rPr>
          <w:rFonts w:ascii="Book Antiqua" w:hAnsi="Book Antiqua"/>
          <w:sz w:val="24"/>
          <w:szCs w:val="24"/>
          <w:lang w:val="uk-UA"/>
        </w:rPr>
        <w:t xml:space="preserve"> </w:t>
      </w:r>
      <w:r w:rsidR="006F1D5B" w:rsidRPr="000A1185">
        <w:rPr>
          <w:rFonts w:ascii="Book Antiqua" w:hAnsi="Book Antiqua"/>
          <w:sz w:val="24"/>
          <w:szCs w:val="24"/>
          <w:lang w:val="en-US"/>
        </w:rPr>
        <w:t>SCMP</w:t>
      </w:r>
      <w:r w:rsidRPr="000A1185">
        <w:rPr>
          <w:rFonts w:ascii="Book Antiqua" w:hAnsi="Book Antiqua"/>
          <w:sz w:val="24"/>
          <w:szCs w:val="24"/>
          <w:lang w:val="uk-UA"/>
        </w:rPr>
        <w:t xml:space="preserve"> </w:t>
      </w:r>
      <w:r w:rsidRPr="000A1185">
        <w:rPr>
          <w:rFonts w:ascii="Book Antiqua" w:hAnsi="Book Antiqua"/>
          <w:sz w:val="24"/>
          <w:szCs w:val="24"/>
          <w:lang w:val="en-US"/>
        </w:rPr>
        <w:t>did</w:t>
      </w:r>
      <w:r w:rsidRPr="000A1185">
        <w:rPr>
          <w:rFonts w:ascii="Book Antiqua" w:hAnsi="Book Antiqua"/>
          <w:sz w:val="24"/>
          <w:szCs w:val="24"/>
          <w:lang w:val="uk-UA"/>
        </w:rPr>
        <w:t xml:space="preserve"> </w:t>
      </w:r>
      <w:r w:rsidRPr="000A1185">
        <w:rPr>
          <w:rFonts w:ascii="Book Antiqua" w:hAnsi="Book Antiqua"/>
          <w:sz w:val="24"/>
          <w:szCs w:val="24"/>
          <w:lang w:val="en-US"/>
        </w:rPr>
        <w:t>not</w:t>
      </w:r>
      <w:r w:rsidRPr="000A1185">
        <w:rPr>
          <w:rFonts w:ascii="Book Antiqua" w:hAnsi="Book Antiqua"/>
          <w:sz w:val="24"/>
          <w:szCs w:val="24"/>
          <w:lang w:val="uk-UA"/>
        </w:rPr>
        <w:t xml:space="preserve"> </w:t>
      </w:r>
      <w:r w:rsidRPr="000A1185">
        <w:rPr>
          <w:rFonts w:ascii="Book Antiqua" w:hAnsi="Book Antiqua"/>
          <w:sz w:val="24"/>
          <w:szCs w:val="24"/>
          <w:lang w:val="en-US"/>
        </w:rPr>
        <w:t>affect</w:t>
      </w:r>
      <w:r w:rsidRPr="000A1185">
        <w:rPr>
          <w:rFonts w:ascii="Book Antiqua" w:hAnsi="Book Antiqua"/>
          <w:sz w:val="24"/>
          <w:szCs w:val="24"/>
          <w:lang w:val="uk-UA"/>
        </w:rPr>
        <w:t xml:space="preserve"> </w:t>
      </w:r>
      <w:r w:rsidRPr="000A1185">
        <w:rPr>
          <w:rFonts w:ascii="Book Antiqua" w:hAnsi="Book Antiqua"/>
          <w:sz w:val="24"/>
          <w:szCs w:val="24"/>
          <w:lang w:val="en-US"/>
        </w:rPr>
        <w:t>erythropoiesis</w:t>
      </w:r>
      <w:r w:rsidRPr="000A1185">
        <w:rPr>
          <w:rFonts w:ascii="Book Antiqua" w:hAnsi="Book Antiqua"/>
          <w:sz w:val="24"/>
          <w:szCs w:val="24"/>
          <w:lang w:val="uk-UA"/>
        </w:rPr>
        <w:t xml:space="preserve"> </w:t>
      </w:r>
      <w:r w:rsidRPr="000A1185">
        <w:rPr>
          <w:rFonts w:ascii="Book Antiqua" w:hAnsi="Book Antiqua"/>
          <w:sz w:val="24"/>
          <w:szCs w:val="24"/>
          <w:lang w:val="en-US"/>
        </w:rPr>
        <w:t>effectiveness,</w:t>
      </w:r>
      <w:r w:rsidRPr="000A1185">
        <w:rPr>
          <w:rFonts w:ascii="Book Antiqua" w:hAnsi="Book Antiqua"/>
          <w:sz w:val="24"/>
          <w:szCs w:val="24"/>
          <w:lang w:val="uk-UA"/>
        </w:rPr>
        <w:t xml:space="preserve"> </w:t>
      </w:r>
      <w:proofErr w:type="spellStart"/>
      <w:r w:rsidRPr="009353D2">
        <w:rPr>
          <w:rFonts w:ascii="Book Antiqua" w:hAnsi="Book Antiqua"/>
          <w:i/>
          <w:sz w:val="24"/>
          <w:szCs w:val="24"/>
          <w:lang w:val="en-US"/>
        </w:rPr>
        <w:t>i</w:t>
      </w:r>
      <w:proofErr w:type="spellEnd"/>
      <w:r w:rsidRPr="009353D2">
        <w:rPr>
          <w:rFonts w:ascii="Book Antiqua" w:hAnsi="Book Antiqua"/>
          <w:i/>
          <w:sz w:val="24"/>
          <w:szCs w:val="24"/>
          <w:lang w:val="uk-UA"/>
        </w:rPr>
        <w:t>.</w:t>
      </w:r>
      <w:r w:rsidRPr="009353D2">
        <w:rPr>
          <w:rFonts w:ascii="Book Antiqua" w:hAnsi="Book Antiqua"/>
          <w:i/>
          <w:sz w:val="24"/>
          <w:szCs w:val="24"/>
          <w:lang w:val="en-US"/>
        </w:rPr>
        <w:t>e</w:t>
      </w:r>
      <w:r w:rsidRPr="009353D2">
        <w:rPr>
          <w:rFonts w:ascii="Book Antiqua" w:hAnsi="Book Antiqua"/>
          <w:i/>
          <w:sz w:val="24"/>
          <w:szCs w:val="24"/>
          <w:lang w:val="uk-UA"/>
        </w:rPr>
        <w:t>.</w:t>
      </w:r>
      <w:r w:rsidRPr="000A1185">
        <w:rPr>
          <w:rFonts w:ascii="Book Antiqua" w:hAnsi="Book Antiqua"/>
          <w:sz w:val="24"/>
          <w:szCs w:val="24"/>
          <w:lang w:val="uk-UA"/>
        </w:rPr>
        <w:t xml:space="preserve">, </w:t>
      </w:r>
      <w:r w:rsidRPr="000A1185">
        <w:rPr>
          <w:rFonts w:ascii="Book Antiqua" w:hAnsi="Book Antiqua"/>
          <w:sz w:val="24"/>
          <w:szCs w:val="24"/>
          <w:lang w:val="en-US"/>
        </w:rPr>
        <w:t xml:space="preserve">elevated levels </w:t>
      </w:r>
      <w:proofErr w:type="gramStart"/>
      <w:r w:rsidRPr="000A1185">
        <w:rPr>
          <w:rFonts w:ascii="Book Antiqua" w:hAnsi="Book Antiqua"/>
          <w:sz w:val="24"/>
          <w:szCs w:val="24"/>
          <w:lang w:val="en-US"/>
        </w:rPr>
        <w:t>remained</w:t>
      </w:r>
      <w:r w:rsidR="0022290F"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96</w:t>
      </w:r>
      <w:r w:rsidR="006F1D5B"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9353D2" w:rsidRDefault="009353D2" w:rsidP="00E16F34">
      <w:pPr>
        <w:spacing w:after="0" w:line="360" w:lineRule="auto"/>
        <w:jc w:val="both"/>
        <w:rPr>
          <w:rFonts w:ascii="Book Antiqua" w:hAnsi="Book Antiqua"/>
          <w:b/>
          <w:sz w:val="24"/>
          <w:szCs w:val="24"/>
          <w:lang w:val="en-US" w:eastAsia="zh-CN"/>
        </w:rPr>
      </w:pPr>
    </w:p>
    <w:p w:rsidR="00584A77" w:rsidRPr="000A1185" w:rsidRDefault="003A2731" w:rsidP="00E16F34">
      <w:pPr>
        <w:spacing w:after="0" w:line="360" w:lineRule="auto"/>
        <w:jc w:val="both"/>
        <w:rPr>
          <w:rFonts w:ascii="Book Antiqua" w:hAnsi="Book Antiqua"/>
          <w:sz w:val="24"/>
          <w:szCs w:val="24"/>
          <w:lang w:val="en-US"/>
        </w:rPr>
      </w:pPr>
      <w:r w:rsidRPr="000A1185">
        <w:rPr>
          <w:rFonts w:ascii="Book Antiqua" w:hAnsi="Book Antiqua"/>
          <w:b/>
          <w:sz w:val="24"/>
          <w:szCs w:val="24"/>
          <w:lang w:val="en-US"/>
        </w:rPr>
        <w:t>BIOLOGICAL</w:t>
      </w:r>
      <w:r w:rsidRPr="000A1185">
        <w:rPr>
          <w:rFonts w:ascii="Book Antiqua" w:hAnsi="Book Antiqua"/>
          <w:b/>
          <w:sz w:val="24"/>
          <w:szCs w:val="24"/>
          <w:lang w:val="uk-UA"/>
        </w:rPr>
        <w:t xml:space="preserve"> </w:t>
      </w:r>
      <w:r w:rsidRPr="000A1185">
        <w:rPr>
          <w:rFonts w:ascii="Book Antiqua" w:hAnsi="Book Antiqua"/>
          <w:b/>
          <w:sz w:val="24"/>
          <w:szCs w:val="24"/>
          <w:lang w:val="en-US"/>
        </w:rPr>
        <w:t>ACTIVE</w:t>
      </w:r>
      <w:r w:rsidRPr="000A1185">
        <w:rPr>
          <w:rFonts w:ascii="Book Antiqua" w:hAnsi="Book Antiqua"/>
          <w:b/>
          <w:sz w:val="24"/>
          <w:szCs w:val="24"/>
          <w:lang w:val="uk-UA"/>
        </w:rPr>
        <w:t xml:space="preserve"> </w:t>
      </w:r>
      <w:r w:rsidRPr="000A1185">
        <w:rPr>
          <w:rFonts w:ascii="Book Antiqua" w:hAnsi="Book Antiqua"/>
          <w:b/>
          <w:sz w:val="24"/>
          <w:szCs w:val="24"/>
          <w:lang w:val="en-US"/>
        </w:rPr>
        <w:t>COMPOUNDS</w:t>
      </w:r>
      <w:r w:rsidRPr="000A1185">
        <w:rPr>
          <w:rFonts w:ascii="Book Antiqua" w:hAnsi="Book Antiqua"/>
          <w:b/>
          <w:sz w:val="24"/>
          <w:szCs w:val="24"/>
          <w:lang w:val="uk-UA"/>
        </w:rPr>
        <w:t xml:space="preserve"> </w:t>
      </w:r>
      <w:r w:rsidRPr="000A1185">
        <w:rPr>
          <w:rFonts w:ascii="Book Antiqua" w:hAnsi="Book Antiqua"/>
          <w:b/>
          <w:sz w:val="24"/>
          <w:szCs w:val="24"/>
          <w:lang w:val="en-US"/>
        </w:rPr>
        <w:t>RESPONSIBLE</w:t>
      </w:r>
      <w:r w:rsidRPr="000A1185">
        <w:rPr>
          <w:rFonts w:ascii="Book Antiqua" w:hAnsi="Book Antiqua"/>
          <w:b/>
          <w:sz w:val="24"/>
          <w:szCs w:val="24"/>
          <w:lang w:val="uk-UA"/>
        </w:rPr>
        <w:t xml:space="preserve"> </w:t>
      </w:r>
      <w:r w:rsidRPr="000A1185">
        <w:rPr>
          <w:rFonts w:ascii="Book Antiqua" w:hAnsi="Book Antiqua"/>
          <w:b/>
          <w:sz w:val="24"/>
          <w:szCs w:val="24"/>
          <w:lang w:val="en-US"/>
        </w:rPr>
        <w:t>FOR</w:t>
      </w:r>
      <w:r w:rsidRPr="000A1185">
        <w:rPr>
          <w:rFonts w:ascii="Book Antiqua" w:hAnsi="Book Antiqua"/>
          <w:b/>
          <w:sz w:val="24"/>
          <w:szCs w:val="24"/>
          <w:lang w:val="uk-UA"/>
        </w:rPr>
        <w:t xml:space="preserve"> </w:t>
      </w:r>
      <w:r w:rsidRPr="000A1185">
        <w:rPr>
          <w:rFonts w:ascii="Book Antiqua" w:hAnsi="Book Antiqua"/>
          <w:b/>
          <w:sz w:val="24"/>
          <w:szCs w:val="24"/>
          <w:lang w:val="en-US"/>
        </w:rPr>
        <w:t>GLYCEMIC</w:t>
      </w:r>
      <w:r w:rsidRPr="000A1185">
        <w:rPr>
          <w:rFonts w:ascii="Book Antiqua" w:hAnsi="Book Antiqua"/>
          <w:b/>
          <w:sz w:val="24"/>
          <w:szCs w:val="24"/>
          <w:lang w:val="uk-UA"/>
        </w:rPr>
        <w:t xml:space="preserve"> </w:t>
      </w:r>
      <w:r w:rsidRPr="000A1185">
        <w:rPr>
          <w:rFonts w:ascii="Book Antiqua" w:hAnsi="Book Antiqua"/>
          <w:b/>
          <w:sz w:val="24"/>
          <w:szCs w:val="24"/>
          <w:lang w:val="en-US"/>
        </w:rPr>
        <w:t>CONTROL</w:t>
      </w:r>
    </w:p>
    <w:p w:rsidR="00584A77" w:rsidRPr="000A1185" w:rsidRDefault="00584A77" w:rsidP="00E16F34">
      <w:pPr>
        <w:spacing w:after="0" w:line="360" w:lineRule="auto"/>
        <w:jc w:val="both"/>
        <w:rPr>
          <w:rFonts w:ascii="Book Antiqua" w:hAnsi="Book Antiqua"/>
          <w:sz w:val="24"/>
          <w:szCs w:val="24"/>
          <w:lang w:val="en-US"/>
        </w:rPr>
      </w:pPr>
      <w:r w:rsidRPr="000A1185">
        <w:rPr>
          <w:rFonts w:ascii="Book Antiqua" w:hAnsi="Book Antiqua"/>
          <w:sz w:val="24"/>
          <w:szCs w:val="24"/>
          <w:lang w:val="en-US"/>
        </w:rPr>
        <w:t xml:space="preserve">The reduced levels of blood glucose and content of glycosylated hemoglobin after the course of medicinal mushroom mycelium powders administration were shown on the model of rats with </w:t>
      </w:r>
      <w:proofErr w:type="spellStart"/>
      <w:r w:rsidRPr="000A1185">
        <w:rPr>
          <w:rFonts w:ascii="Book Antiqua" w:hAnsi="Book Antiqua"/>
          <w:sz w:val="24"/>
          <w:szCs w:val="24"/>
          <w:lang w:val="en-US"/>
        </w:rPr>
        <w:t>streptozotocin</w:t>
      </w:r>
      <w:proofErr w:type="spellEnd"/>
      <w:r w:rsidRPr="000A1185">
        <w:rPr>
          <w:rFonts w:ascii="Book Antiqua" w:hAnsi="Book Antiqua"/>
          <w:sz w:val="24"/>
          <w:szCs w:val="24"/>
          <w:lang w:val="en-US"/>
        </w:rPr>
        <w:t xml:space="preserve">-induced </w:t>
      </w:r>
      <w:r w:rsidR="006F1D5B" w:rsidRPr="000A1185">
        <w:rPr>
          <w:rFonts w:ascii="Book Antiqua" w:hAnsi="Book Antiqua"/>
          <w:sz w:val="24"/>
          <w:szCs w:val="24"/>
          <w:lang w:val="en-US"/>
        </w:rPr>
        <w:t>DM</w:t>
      </w:r>
      <w:r w:rsidRPr="000A1185">
        <w:rPr>
          <w:rFonts w:ascii="Book Antiqua" w:hAnsi="Book Antiqua"/>
          <w:sz w:val="24"/>
          <w:szCs w:val="24"/>
          <w:lang w:val="en-US"/>
        </w:rPr>
        <w:t xml:space="preserve">. It is believed that the major bioactive compounds of </w:t>
      </w:r>
      <w:r w:rsidRPr="000A1185">
        <w:rPr>
          <w:rFonts w:ascii="Book Antiqua" w:hAnsi="Book Antiqua"/>
          <w:i/>
          <w:iCs/>
          <w:sz w:val="24"/>
          <w:szCs w:val="24"/>
          <w:lang w:val="en-US"/>
        </w:rPr>
        <w:t xml:space="preserve">A. </w:t>
      </w:r>
      <w:proofErr w:type="spellStart"/>
      <w:r w:rsidRPr="000A1185">
        <w:rPr>
          <w:rFonts w:ascii="Book Antiqua" w:hAnsi="Book Antiqua"/>
          <w:i/>
          <w:iCs/>
          <w:sz w:val="24"/>
          <w:szCs w:val="24"/>
          <w:lang w:val="en-US"/>
        </w:rPr>
        <w:t>brasiliensis</w:t>
      </w:r>
      <w:proofErr w:type="spellEnd"/>
      <w:r w:rsidRPr="000A1185">
        <w:rPr>
          <w:rFonts w:ascii="Book Antiqua" w:hAnsi="Book Antiqua"/>
          <w:sz w:val="24"/>
          <w:szCs w:val="24"/>
          <w:lang w:val="en-US"/>
        </w:rPr>
        <w:t xml:space="preserve"> are polysaccharides and protein-polysaccharide complexes containing beta-</w:t>
      </w:r>
      <w:proofErr w:type="gramStart"/>
      <w:r w:rsidRPr="000A1185">
        <w:rPr>
          <w:rFonts w:ascii="Book Antiqua" w:hAnsi="Book Antiqua"/>
          <w:sz w:val="24"/>
          <w:szCs w:val="24"/>
          <w:lang w:val="en-US"/>
        </w:rPr>
        <w:t>glucans</w:t>
      </w:r>
      <w:r w:rsidR="006F1D5B" w:rsidRPr="000A1185">
        <w:rPr>
          <w:rFonts w:ascii="Book Antiqua" w:hAnsi="Book Antiqua"/>
          <w:sz w:val="24"/>
          <w:szCs w:val="24"/>
          <w:vertAlign w:val="superscript"/>
          <w:lang w:val="en-US"/>
        </w:rPr>
        <w:t>[</w:t>
      </w:r>
      <w:proofErr w:type="gramEnd"/>
      <w:r w:rsidR="0022290F" w:rsidRPr="000A1185">
        <w:rPr>
          <w:rFonts w:ascii="Book Antiqua" w:hAnsi="Book Antiqua"/>
          <w:sz w:val="24"/>
          <w:szCs w:val="24"/>
          <w:vertAlign w:val="superscript"/>
          <w:lang w:val="en-US"/>
        </w:rPr>
        <w:t>81</w:t>
      </w:r>
      <w:r w:rsidR="00D31B96" w:rsidRPr="000A1185">
        <w:rPr>
          <w:rFonts w:ascii="Book Antiqua" w:hAnsi="Book Antiqua"/>
          <w:sz w:val="24"/>
          <w:szCs w:val="24"/>
          <w:vertAlign w:val="superscript"/>
          <w:lang w:val="en-US"/>
        </w:rPr>
        <w:t>,</w:t>
      </w:r>
      <w:r w:rsidR="0022290F" w:rsidRPr="000A1185">
        <w:rPr>
          <w:rFonts w:ascii="Book Antiqua" w:hAnsi="Book Antiqua"/>
          <w:sz w:val="24"/>
          <w:szCs w:val="24"/>
          <w:vertAlign w:val="superscript"/>
          <w:lang w:val="en-US"/>
        </w:rPr>
        <w:t>106</w:t>
      </w:r>
      <w:r w:rsidR="009F15CB" w:rsidRPr="000A1185">
        <w:rPr>
          <w:rFonts w:ascii="Book Antiqua" w:hAnsi="Book Antiqua"/>
          <w:sz w:val="24"/>
          <w:szCs w:val="24"/>
          <w:vertAlign w:val="superscript"/>
          <w:lang w:val="en-US"/>
        </w:rPr>
        <w:t>]</w:t>
      </w:r>
      <w:r w:rsidRPr="000A1185">
        <w:rPr>
          <w:rFonts w:ascii="Book Antiqua" w:hAnsi="Book Antiqua"/>
          <w:sz w:val="24"/>
          <w:szCs w:val="24"/>
          <w:lang w:val="en-US"/>
        </w:rPr>
        <w:t>. The effect of beta-glucans to reduce blood glucose could be mediated possibly by delaying stomach emptying, so that dietary glucose is absorbed more gradually</w:t>
      </w:r>
      <w:r w:rsidR="009F15CB" w:rsidRPr="000A1185">
        <w:rPr>
          <w:rFonts w:ascii="Book Antiqua" w:hAnsi="Book Antiqua"/>
          <w:sz w:val="24"/>
          <w:szCs w:val="24"/>
          <w:vertAlign w:val="superscript"/>
          <w:lang w:val="en-US"/>
        </w:rPr>
        <w:t>[1</w:t>
      </w:r>
      <w:r w:rsidR="0026773C" w:rsidRPr="000A1185">
        <w:rPr>
          <w:rFonts w:ascii="Book Antiqua" w:hAnsi="Book Antiqua"/>
          <w:sz w:val="24"/>
          <w:szCs w:val="24"/>
          <w:vertAlign w:val="superscript"/>
          <w:lang w:val="en-US"/>
        </w:rPr>
        <w:t>05</w:t>
      </w:r>
      <w:r w:rsidR="006F1D5B" w:rsidRPr="000A1185">
        <w:rPr>
          <w:rFonts w:ascii="Book Antiqua" w:hAnsi="Book Antiqua"/>
          <w:sz w:val="24"/>
          <w:szCs w:val="24"/>
          <w:vertAlign w:val="superscript"/>
          <w:lang w:val="en-US"/>
        </w:rPr>
        <w:t>]</w:t>
      </w:r>
      <w:r w:rsidR="009353D2">
        <w:rPr>
          <w:rFonts w:ascii="Book Antiqua" w:hAnsi="Book Antiqua"/>
          <w:sz w:val="24"/>
          <w:szCs w:val="24"/>
          <w:lang w:val="en-US"/>
        </w:rPr>
        <w:t xml:space="preserve">. </w:t>
      </w:r>
      <w:proofErr w:type="spellStart"/>
      <w:r w:rsidR="009353D2">
        <w:rPr>
          <w:rFonts w:ascii="Book Antiqua" w:hAnsi="Book Antiqua"/>
          <w:sz w:val="24"/>
          <w:szCs w:val="24"/>
          <w:lang w:val="en-US"/>
        </w:rPr>
        <w:t>Tapola</w:t>
      </w:r>
      <w:proofErr w:type="spellEnd"/>
      <w:r w:rsidR="009353D2">
        <w:rPr>
          <w:rFonts w:ascii="Book Antiqua" w:hAnsi="Book Antiqua"/>
          <w:sz w:val="24"/>
          <w:szCs w:val="24"/>
          <w:lang w:val="en-US"/>
        </w:rPr>
        <w:t xml:space="preserve"> </w:t>
      </w:r>
      <w:r w:rsidR="009353D2" w:rsidRPr="009353D2">
        <w:rPr>
          <w:rFonts w:ascii="Book Antiqua" w:hAnsi="Book Antiqua"/>
          <w:i/>
          <w:sz w:val="24"/>
          <w:szCs w:val="24"/>
          <w:lang w:val="en-US"/>
        </w:rPr>
        <w:t xml:space="preserve">et </w:t>
      </w:r>
      <w:proofErr w:type="gramStart"/>
      <w:r w:rsidR="009353D2" w:rsidRPr="009353D2">
        <w:rPr>
          <w:rFonts w:ascii="Book Antiqua" w:hAnsi="Book Antiqua"/>
          <w:i/>
          <w:sz w:val="24"/>
          <w:szCs w:val="24"/>
          <w:lang w:val="en-US"/>
        </w:rPr>
        <w:t>al</w:t>
      </w:r>
      <w:r w:rsidR="006F1D5B" w:rsidRPr="000A1185">
        <w:rPr>
          <w:rFonts w:ascii="Book Antiqua" w:hAnsi="Book Antiqua"/>
          <w:sz w:val="24"/>
          <w:szCs w:val="24"/>
          <w:vertAlign w:val="superscript"/>
          <w:lang w:val="en-US"/>
        </w:rPr>
        <w:t>[</w:t>
      </w:r>
      <w:proofErr w:type="gramEnd"/>
      <w:r w:rsidR="006F1D5B" w:rsidRPr="000A1185">
        <w:rPr>
          <w:rFonts w:ascii="Book Antiqua" w:hAnsi="Book Antiqua"/>
          <w:sz w:val="24"/>
          <w:szCs w:val="24"/>
          <w:vertAlign w:val="superscript"/>
          <w:lang w:val="en-US"/>
        </w:rPr>
        <w:t>1</w:t>
      </w:r>
      <w:r w:rsidR="0026773C" w:rsidRPr="000A1185">
        <w:rPr>
          <w:rFonts w:ascii="Book Antiqua" w:hAnsi="Book Antiqua"/>
          <w:sz w:val="24"/>
          <w:szCs w:val="24"/>
          <w:vertAlign w:val="superscript"/>
          <w:lang w:val="en-US"/>
        </w:rPr>
        <w:t>07</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showed that after ingestion of oats (with high content of beta-glucans), the blood glucose levels were lower at 15, 30, and 45 min but higher at 90 min after 12.5 g glucose loading. Thus, the peak level is</w:t>
      </w:r>
      <w:r w:rsidR="00FD6430">
        <w:rPr>
          <w:rFonts w:ascii="Book Antiqua" w:hAnsi="Book Antiqua"/>
          <w:sz w:val="24"/>
          <w:szCs w:val="24"/>
          <w:lang w:val="en-US"/>
        </w:rPr>
        <w:t xml:space="preserve"> </w:t>
      </w:r>
      <w:r w:rsidR="00E72EFD" w:rsidRPr="000A1185">
        <w:rPr>
          <w:rFonts w:ascii="Book Antiqua" w:hAnsi="Book Antiqua"/>
          <w:sz w:val="24"/>
          <w:szCs w:val="24"/>
          <w:lang w:val="en-US"/>
        </w:rPr>
        <w:t>much more</w:t>
      </w:r>
      <w:r w:rsidRPr="000A1185">
        <w:rPr>
          <w:rFonts w:ascii="Book Antiqua" w:hAnsi="Book Antiqua"/>
          <w:sz w:val="24"/>
          <w:szCs w:val="24"/>
          <w:lang w:val="en-US"/>
        </w:rPr>
        <w:t xml:space="preserve"> smoothed and the shape of the plasma glucose response curve is much </w:t>
      </w:r>
      <w:proofErr w:type="gramStart"/>
      <w:r w:rsidRPr="000A1185">
        <w:rPr>
          <w:rFonts w:ascii="Book Antiqua" w:hAnsi="Book Antiqua"/>
          <w:sz w:val="24"/>
          <w:szCs w:val="24"/>
          <w:lang w:val="en-US"/>
        </w:rPr>
        <w:t>flatter</w:t>
      </w:r>
      <w:r w:rsidR="006F1D5B" w:rsidRPr="000A1185">
        <w:rPr>
          <w:rFonts w:ascii="Book Antiqua" w:hAnsi="Book Antiqua"/>
          <w:sz w:val="24"/>
          <w:szCs w:val="24"/>
          <w:vertAlign w:val="superscript"/>
          <w:lang w:val="en-US"/>
        </w:rPr>
        <w:t>[</w:t>
      </w:r>
      <w:proofErr w:type="gramEnd"/>
      <w:r w:rsidR="006F1D5B" w:rsidRPr="000A1185">
        <w:rPr>
          <w:rFonts w:ascii="Book Antiqua" w:hAnsi="Book Antiqua"/>
          <w:sz w:val="24"/>
          <w:szCs w:val="24"/>
          <w:vertAlign w:val="superscript"/>
          <w:lang w:val="en-US"/>
        </w:rPr>
        <w:t>1</w:t>
      </w:r>
      <w:r w:rsidR="0026773C" w:rsidRPr="000A1185">
        <w:rPr>
          <w:rFonts w:ascii="Book Antiqua" w:hAnsi="Book Antiqua"/>
          <w:sz w:val="24"/>
          <w:szCs w:val="24"/>
          <w:vertAlign w:val="superscript"/>
          <w:lang w:val="en-US"/>
        </w:rPr>
        <w:t>07</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 Another possible mechanism for beta-glucans is mediated by a signal pathway through activation of PI3K/</w:t>
      </w:r>
      <w:proofErr w:type="spellStart"/>
      <w:r w:rsidRPr="000A1185">
        <w:rPr>
          <w:rFonts w:ascii="Book Antiqua" w:hAnsi="Book Antiqua"/>
          <w:sz w:val="24"/>
          <w:szCs w:val="24"/>
          <w:lang w:val="en-US"/>
        </w:rPr>
        <w:t>Akt</w:t>
      </w:r>
      <w:proofErr w:type="spellEnd"/>
      <w:r w:rsidRPr="000A1185">
        <w:rPr>
          <w:rFonts w:ascii="Book Antiqua" w:hAnsi="Book Antiqua"/>
          <w:sz w:val="24"/>
          <w:szCs w:val="24"/>
          <w:lang w:val="en-US"/>
        </w:rPr>
        <w:t xml:space="preserve"> in which activity decreases under </w:t>
      </w:r>
      <w:proofErr w:type="gramStart"/>
      <w:r w:rsidRPr="000A1185">
        <w:rPr>
          <w:rFonts w:ascii="Book Antiqua" w:hAnsi="Book Antiqua"/>
          <w:sz w:val="24"/>
          <w:szCs w:val="24"/>
          <w:lang w:val="en-US"/>
        </w:rPr>
        <w:t>DM</w:t>
      </w:r>
      <w:r w:rsidR="006F1D5B" w:rsidRPr="000A1185">
        <w:rPr>
          <w:rFonts w:ascii="Book Antiqua" w:hAnsi="Book Antiqua"/>
          <w:sz w:val="24"/>
          <w:szCs w:val="24"/>
          <w:vertAlign w:val="superscript"/>
          <w:lang w:val="en-US"/>
        </w:rPr>
        <w:t>[</w:t>
      </w:r>
      <w:proofErr w:type="gramEnd"/>
      <w:r w:rsidR="006F1D5B" w:rsidRPr="000A1185">
        <w:rPr>
          <w:rFonts w:ascii="Book Antiqua" w:hAnsi="Book Antiqua"/>
          <w:sz w:val="24"/>
          <w:szCs w:val="24"/>
          <w:vertAlign w:val="superscript"/>
          <w:lang w:val="en-US"/>
        </w:rPr>
        <w:t>1</w:t>
      </w:r>
      <w:r w:rsidR="0026773C" w:rsidRPr="000A1185">
        <w:rPr>
          <w:rFonts w:ascii="Book Antiqua" w:hAnsi="Book Antiqua"/>
          <w:sz w:val="24"/>
          <w:szCs w:val="24"/>
          <w:vertAlign w:val="superscript"/>
          <w:lang w:val="en-US"/>
        </w:rPr>
        <w:t>08</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 Beta-glucans interact with a specific receptor and, through messenger molecules [</w:t>
      </w:r>
      <w:r w:rsidRPr="009353D2">
        <w:rPr>
          <w:rFonts w:ascii="Book Antiqua" w:hAnsi="Book Antiqua"/>
          <w:i/>
          <w:sz w:val="24"/>
          <w:szCs w:val="24"/>
          <w:lang w:val="en-US"/>
        </w:rPr>
        <w:t>e.g.</w:t>
      </w:r>
      <w:r w:rsidRPr="000A1185">
        <w:rPr>
          <w:rFonts w:ascii="Book Antiqua" w:hAnsi="Book Antiqua"/>
          <w:sz w:val="24"/>
          <w:szCs w:val="24"/>
          <w:lang w:val="en-US"/>
        </w:rPr>
        <w:t xml:space="preserve">, </w:t>
      </w:r>
      <w:proofErr w:type="spellStart"/>
      <w:r w:rsidRPr="000A1185">
        <w:rPr>
          <w:rFonts w:ascii="Book Antiqua" w:hAnsi="Book Antiqua"/>
          <w:sz w:val="24"/>
          <w:szCs w:val="24"/>
          <w:lang w:val="en-US"/>
        </w:rPr>
        <w:t>syk</w:t>
      </w:r>
      <w:proofErr w:type="spellEnd"/>
      <w:r w:rsidRPr="000A1185">
        <w:rPr>
          <w:rFonts w:ascii="Book Antiqua" w:hAnsi="Book Antiqua"/>
          <w:sz w:val="24"/>
          <w:szCs w:val="24"/>
          <w:lang w:val="en-US"/>
        </w:rPr>
        <w:t xml:space="preserve"> </w:t>
      </w:r>
      <w:proofErr w:type="gramStart"/>
      <w:r w:rsidRPr="000A1185">
        <w:rPr>
          <w:rFonts w:ascii="Book Antiqua" w:hAnsi="Book Antiqua"/>
          <w:sz w:val="24"/>
          <w:szCs w:val="24"/>
          <w:lang w:val="en-US"/>
        </w:rPr>
        <w:t>kinase</w:t>
      </w:r>
      <w:r w:rsidR="00D45BE8" w:rsidRPr="000A1185">
        <w:rPr>
          <w:rFonts w:ascii="Book Antiqua" w:hAnsi="Book Antiqua"/>
          <w:sz w:val="24"/>
          <w:szCs w:val="24"/>
          <w:vertAlign w:val="superscript"/>
          <w:lang w:val="en-US"/>
        </w:rPr>
        <w:t>[</w:t>
      </w:r>
      <w:proofErr w:type="gramEnd"/>
      <w:r w:rsidR="00D45BE8" w:rsidRPr="000A1185">
        <w:rPr>
          <w:rFonts w:ascii="Book Antiqua" w:hAnsi="Book Antiqua"/>
          <w:sz w:val="24"/>
          <w:szCs w:val="24"/>
          <w:vertAlign w:val="superscript"/>
          <w:lang w:val="en-US"/>
        </w:rPr>
        <w:t>10</w:t>
      </w:r>
      <w:r w:rsidR="0026773C" w:rsidRPr="000A1185">
        <w:rPr>
          <w:rFonts w:ascii="Book Antiqua" w:hAnsi="Book Antiqua"/>
          <w:sz w:val="24"/>
          <w:szCs w:val="24"/>
          <w:vertAlign w:val="superscript"/>
          <w:lang w:val="en-US"/>
        </w:rPr>
        <w:t>9</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activate the PI3-kinase pathway. Bioactive compounds may also include oligopeptides. Recently described oligopeptide of </w:t>
      </w:r>
      <w:r w:rsidRPr="000A1185">
        <w:rPr>
          <w:rFonts w:ascii="Book Antiqua" w:hAnsi="Book Antiqua"/>
          <w:i/>
          <w:iCs/>
          <w:sz w:val="24"/>
          <w:szCs w:val="24"/>
          <w:lang w:val="en-US"/>
        </w:rPr>
        <w:t xml:space="preserve">A. </w:t>
      </w:r>
      <w:proofErr w:type="spellStart"/>
      <w:r w:rsidRPr="000A1185">
        <w:rPr>
          <w:rFonts w:ascii="Book Antiqua" w:hAnsi="Book Antiqua"/>
          <w:i/>
          <w:iCs/>
          <w:sz w:val="24"/>
          <w:szCs w:val="24"/>
          <w:lang w:val="en-US"/>
        </w:rPr>
        <w:t>brasiliensis</w:t>
      </w:r>
      <w:proofErr w:type="spellEnd"/>
      <w:r w:rsidRPr="000A1185">
        <w:rPr>
          <w:rFonts w:ascii="Book Antiqua" w:hAnsi="Book Antiqua"/>
          <w:sz w:val="24"/>
          <w:szCs w:val="24"/>
          <w:lang w:val="en-US"/>
        </w:rPr>
        <w:t xml:space="preserve"> is rich in proline,</w:t>
      </w:r>
      <w:r w:rsidR="00E72EFD" w:rsidRPr="000A1185">
        <w:rPr>
          <w:rFonts w:ascii="Book Antiqua" w:hAnsi="Book Antiqua"/>
          <w:sz w:val="24"/>
          <w:szCs w:val="24"/>
          <w:lang w:val="en-US"/>
        </w:rPr>
        <w:t xml:space="preserve"> lysine</w:t>
      </w:r>
      <w:r w:rsidRPr="000A1185">
        <w:rPr>
          <w:rFonts w:ascii="Book Antiqua" w:hAnsi="Book Antiqua"/>
          <w:sz w:val="24"/>
          <w:szCs w:val="24"/>
          <w:lang w:val="en-US"/>
        </w:rPr>
        <w:t xml:space="preserve">, and phenylalanine and has antioxidant </w:t>
      </w:r>
      <w:proofErr w:type="gramStart"/>
      <w:r w:rsidRPr="000A1185">
        <w:rPr>
          <w:rFonts w:ascii="Book Antiqua" w:hAnsi="Book Antiqua"/>
          <w:sz w:val="24"/>
          <w:szCs w:val="24"/>
          <w:lang w:val="en-US"/>
        </w:rPr>
        <w:t>activity</w:t>
      </w:r>
      <w:r w:rsidR="00D45BE8" w:rsidRPr="000A1185">
        <w:rPr>
          <w:rFonts w:ascii="Book Antiqua" w:hAnsi="Book Antiqua"/>
          <w:sz w:val="24"/>
          <w:szCs w:val="24"/>
          <w:vertAlign w:val="superscript"/>
          <w:lang w:val="en-US"/>
        </w:rPr>
        <w:t>[</w:t>
      </w:r>
      <w:proofErr w:type="gramEnd"/>
      <w:r w:rsidR="00D45BE8" w:rsidRPr="000A1185">
        <w:rPr>
          <w:rFonts w:ascii="Book Antiqua" w:hAnsi="Book Antiqua"/>
          <w:sz w:val="24"/>
          <w:szCs w:val="24"/>
          <w:vertAlign w:val="superscript"/>
          <w:lang w:val="en-US"/>
        </w:rPr>
        <w:t>11</w:t>
      </w:r>
      <w:r w:rsidR="0026773C" w:rsidRPr="000A1185">
        <w:rPr>
          <w:rFonts w:ascii="Book Antiqua" w:hAnsi="Book Antiqua"/>
          <w:sz w:val="24"/>
          <w:szCs w:val="24"/>
          <w:vertAlign w:val="superscript"/>
          <w:lang w:val="en-US"/>
        </w:rPr>
        <w:t>0</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w:t>
      </w:r>
      <w:r w:rsidR="00240C76" w:rsidRPr="000A1185">
        <w:rPr>
          <w:rFonts w:ascii="Book Antiqua" w:hAnsi="Book Antiqua"/>
          <w:sz w:val="24"/>
          <w:szCs w:val="24"/>
          <w:lang w:val="en-US"/>
        </w:rPr>
        <w:t xml:space="preserve"> Also,</w:t>
      </w:r>
      <w:r w:rsidRPr="000A1185">
        <w:rPr>
          <w:rFonts w:ascii="Book Antiqua" w:hAnsi="Book Antiqua"/>
          <w:sz w:val="24"/>
          <w:szCs w:val="24"/>
          <w:lang w:val="en-US"/>
        </w:rPr>
        <w:t xml:space="preserve"> </w:t>
      </w:r>
      <w:r w:rsidRPr="000A1185">
        <w:rPr>
          <w:rFonts w:ascii="Book Antiqua" w:hAnsi="Book Antiqua"/>
          <w:i/>
          <w:iCs/>
          <w:sz w:val="24"/>
          <w:szCs w:val="24"/>
          <w:lang w:val="en-US"/>
        </w:rPr>
        <w:t xml:space="preserve">A. </w:t>
      </w:r>
      <w:proofErr w:type="spellStart"/>
      <w:r w:rsidRPr="000A1185">
        <w:rPr>
          <w:rFonts w:ascii="Book Antiqua" w:hAnsi="Book Antiqua"/>
          <w:i/>
          <w:iCs/>
          <w:sz w:val="24"/>
          <w:szCs w:val="24"/>
          <w:lang w:val="en-US"/>
        </w:rPr>
        <w:t>brasiliensis</w:t>
      </w:r>
      <w:proofErr w:type="spellEnd"/>
      <w:r w:rsidRPr="000A1185">
        <w:rPr>
          <w:rFonts w:ascii="Book Antiqua" w:hAnsi="Book Antiqua"/>
          <w:sz w:val="24"/>
          <w:szCs w:val="24"/>
          <w:lang w:val="en-US"/>
        </w:rPr>
        <w:t xml:space="preserve"> contains low-molecular weight compounds such as tocopherol, </w:t>
      </w:r>
      <w:proofErr w:type="spellStart"/>
      <w:r w:rsidRPr="000A1185">
        <w:rPr>
          <w:rFonts w:ascii="Book Antiqua" w:hAnsi="Book Antiqua"/>
          <w:sz w:val="24"/>
          <w:szCs w:val="24"/>
          <w:lang w:val="en-US"/>
        </w:rPr>
        <w:t>ergosterol</w:t>
      </w:r>
      <w:proofErr w:type="spellEnd"/>
      <w:r w:rsidRPr="000A1185">
        <w:rPr>
          <w:rFonts w:ascii="Book Antiqua" w:hAnsi="Book Antiqua"/>
          <w:sz w:val="24"/>
          <w:szCs w:val="24"/>
          <w:lang w:val="en-US"/>
        </w:rPr>
        <w:t xml:space="preserve">, phenols, </w:t>
      </w:r>
      <w:r w:rsidRPr="009353D2">
        <w:rPr>
          <w:rFonts w:ascii="Book Antiqua" w:hAnsi="Book Antiqua"/>
          <w:i/>
          <w:sz w:val="24"/>
          <w:szCs w:val="24"/>
          <w:lang w:val="en-US"/>
        </w:rPr>
        <w:t>etc</w:t>
      </w:r>
      <w:proofErr w:type="gramStart"/>
      <w:r w:rsidRPr="000A1185">
        <w:rPr>
          <w:rFonts w:ascii="Book Antiqua" w:hAnsi="Book Antiqua"/>
          <w:sz w:val="24"/>
          <w:szCs w:val="24"/>
          <w:lang w:val="en-US"/>
        </w:rPr>
        <w:t>.</w:t>
      </w:r>
      <w:r w:rsidR="006F1D5B" w:rsidRPr="000A1185">
        <w:rPr>
          <w:rFonts w:ascii="Book Antiqua" w:hAnsi="Book Antiqua"/>
          <w:sz w:val="24"/>
          <w:szCs w:val="24"/>
          <w:vertAlign w:val="superscript"/>
          <w:lang w:val="en-US"/>
        </w:rPr>
        <w:t>[</w:t>
      </w:r>
      <w:proofErr w:type="gramEnd"/>
      <w:r w:rsidR="006F1D5B" w:rsidRPr="000A1185">
        <w:rPr>
          <w:rFonts w:ascii="Book Antiqua" w:hAnsi="Book Antiqua"/>
          <w:sz w:val="24"/>
          <w:szCs w:val="24"/>
          <w:vertAlign w:val="superscript"/>
          <w:lang w:val="en-US"/>
        </w:rPr>
        <w:t>1</w:t>
      </w:r>
      <w:r w:rsidR="0026773C" w:rsidRPr="000A1185">
        <w:rPr>
          <w:rFonts w:ascii="Book Antiqua" w:hAnsi="Book Antiqua"/>
          <w:sz w:val="24"/>
          <w:szCs w:val="24"/>
          <w:vertAlign w:val="superscript"/>
          <w:lang w:val="en-US"/>
        </w:rPr>
        <w:t>11</w:t>
      </w:r>
      <w:r w:rsidR="00B53F6D" w:rsidRPr="000A1185">
        <w:rPr>
          <w:rFonts w:ascii="Book Antiqua" w:hAnsi="Book Antiqua"/>
          <w:sz w:val="24"/>
          <w:szCs w:val="24"/>
          <w:vertAlign w:val="superscript"/>
          <w:lang w:val="en-US"/>
        </w:rPr>
        <w:t>,</w:t>
      </w:r>
      <w:r w:rsidR="00214FF4" w:rsidRPr="000A1185">
        <w:rPr>
          <w:rFonts w:ascii="Book Antiqua" w:hAnsi="Book Antiqua"/>
          <w:sz w:val="24"/>
          <w:szCs w:val="24"/>
          <w:vertAlign w:val="superscript"/>
          <w:lang w:val="en-US"/>
        </w:rPr>
        <w:t>1</w:t>
      </w:r>
      <w:r w:rsidR="0026773C" w:rsidRPr="000A1185">
        <w:rPr>
          <w:rFonts w:ascii="Book Antiqua" w:hAnsi="Book Antiqua"/>
          <w:sz w:val="24"/>
          <w:szCs w:val="24"/>
          <w:vertAlign w:val="superscript"/>
          <w:lang w:val="en-US"/>
        </w:rPr>
        <w:t>1</w:t>
      </w:r>
      <w:r w:rsidR="00214FF4" w:rsidRPr="000A1185">
        <w:rPr>
          <w:rFonts w:ascii="Book Antiqua" w:hAnsi="Book Antiqua"/>
          <w:sz w:val="24"/>
          <w:szCs w:val="24"/>
          <w:vertAlign w:val="superscript"/>
          <w:lang w:val="en-US"/>
        </w:rPr>
        <w:t>2]</w:t>
      </w:r>
      <w:r w:rsidR="00240C76" w:rsidRPr="000A1185">
        <w:rPr>
          <w:rFonts w:ascii="Book Antiqua" w:hAnsi="Book Antiqua"/>
          <w:sz w:val="24"/>
          <w:szCs w:val="24"/>
          <w:lang w:val="en-US"/>
        </w:rPr>
        <w:t xml:space="preserve"> and metal ions</w:t>
      </w:r>
      <w:r w:rsidR="006F1D5B" w:rsidRPr="000A1185">
        <w:rPr>
          <w:rFonts w:ascii="Book Antiqua" w:hAnsi="Book Antiqua"/>
          <w:sz w:val="24"/>
          <w:szCs w:val="24"/>
          <w:vertAlign w:val="superscript"/>
          <w:lang w:val="en-US"/>
        </w:rPr>
        <w:t>[</w:t>
      </w:r>
      <w:r w:rsidR="0026773C" w:rsidRPr="000A1185">
        <w:rPr>
          <w:rFonts w:ascii="Book Antiqua" w:hAnsi="Book Antiqua"/>
          <w:sz w:val="24"/>
          <w:szCs w:val="24"/>
          <w:vertAlign w:val="superscript"/>
          <w:lang w:val="en-US"/>
        </w:rPr>
        <w:t>8</w:t>
      </w:r>
      <w:r w:rsidR="00214FF4" w:rsidRPr="000A1185">
        <w:rPr>
          <w:rFonts w:ascii="Book Antiqua" w:hAnsi="Book Antiqua"/>
          <w:sz w:val="24"/>
          <w:szCs w:val="24"/>
          <w:vertAlign w:val="superscript"/>
          <w:lang w:val="en-US"/>
        </w:rPr>
        <w:t>5,1</w:t>
      </w:r>
      <w:r w:rsidR="0026773C" w:rsidRPr="000A1185">
        <w:rPr>
          <w:rFonts w:ascii="Book Antiqua" w:hAnsi="Book Antiqua"/>
          <w:sz w:val="24"/>
          <w:szCs w:val="24"/>
          <w:vertAlign w:val="superscript"/>
          <w:lang w:val="en-US"/>
        </w:rPr>
        <w:t>13</w:t>
      </w:r>
      <w:r w:rsidR="006F1D5B" w:rsidRPr="000A1185">
        <w:rPr>
          <w:rFonts w:ascii="Book Antiqua" w:hAnsi="Book Antiqua"/>
          <w:sz w:val="24"/>
          <w:szCs w:val="24"/>
          <w:vertAlign w:val="superscript"/>
          <w:lang w:val="en-US"/>
        </w:rPr>
        <w:t>]</w:t>
      </w:r>
      <w:r w:rsidR="00F14BBB" w:rsidRPr="000A1185">
        <w:rPr>
          <w:rFonts w:ascii="Book Antiqua" w:hAnsi="Book Antiqua"/>
          <w:sz w:val="24"/>
          <w:szCs w:val="24"/>
          <w:lang w:val="en-US"/>
        </w:rPr>
        <w:t xml:space="preserve">. </w:t>
      </w:r>
      <w:r w:rsidR="008A05E4" w:rsidRPr="000A1185">
        <w:rPr>
          <w:rFonts w:ascii="Book Antiqua" w:hAnsi="Book Antiqua"/>
          <w:sz w:val="24"/>
          <w:szCs w:val="24"/>
          <w:lang w:val="en-US"/>
        </w:rPr>
        <w:t xml:space="preserve">These compounds </w:t>
      </w:r>
      <w:r w:rsidR="008A05E4" w:rsidRPr="000A1185">
        <w:rPr>
          <w:rFonts w:ascii="Book Antiqua" w:hAnsi="Book Antiqua"/>
          <w:sz w:val="24"/>
          <w:szCs w:val="24"/>
          <w:lang w:val="en-US"/>
        </w:rPr>
        <w:lastRenderedPageBreak/>
        <w:t>are include</w:t>
      </w:r>
      <w:r w:rsidR="00670084" w:rsidRPr="000A1185">
        <w:rPr>
          <w:rFonts w:ascii="Book Antiqua" w:hAnsi="Book Antiqua"/>
          <w:sz w:val="24"/>
          <w:szCs w:val="24"/>
          <w:lang w:val="en-US"/>
        </w:rPr>
        <w:t>d</w:t>
      </w:r>
      <w:r w:rsidR="008A05E4" w:rsidRPr="000A1185">
        <w:rPr>
          <w:rFonts w:ascii="Book Antiqua" w:hAnsi="Book Antiqua"/>
          <w:sz w:val="24"/>
          <w:szCs w:val="24"/>
          <w:lang w:val="en-US"/>
        </w:rPr>
        <w:t xml:space="preserve"> in different regulated mechanisms responsible for inhibition of free radicals formation and the d</w:t>
      </w:r>
      <w:r w:rsidR="00F14BBB" w:rsidRPr="000A1185">
        <w:rPr>
          <w:rFonts w:ascii="Book Antiqua" w:hAnsi="Book Antiqua"/>
          <w:sz w:val="24"/>
          <w:szCs w:val="24"/>
          <w:lang w:val="en-US"/>
        </w:rPr>
        <w:t>evelopment of oxidative stress.</w:t>
      </w:r>
      <w:r w:rsidR="008A05E4" w:rsidRPr="000A1185">
        <w:rPr>
          <w:rFonts w:ascii="Book Antiqua" w:hAnsi="Book Antiqua"/>
          <w:sz w:val="24"/>
          <w:szCs w:val="24"/>
          <w:lang w:val="en-US"/>
        </w:rPr>
        <w:t xml:space="preserve"> </w:t>
      </w:r>
      <w:r w:rsidRPr="000A1185">
        <w:rPr>
          <w:rFonts w:ascii="Book Antiqua" w:hAnsi="Book Antiqua"/>
          <w:sz w:val="24"/>
          <w:szCs w:val="24"/>
          <w:lang w:val="en-US"/>
        </w:rPr>
        <w:t>Microelements promote the function of the antioxidant defense system. They include beta-</w:t>
      </w:r>
      <w:proofErr w:type="spellStart"/>
      <w:r w:rsidRPr="000A1185">
        <w:rPr>
          <w:rFonts w:ascii="Book Antiqua" w:hAnsi="Book Antiqua"/>
          <w:sz w:val="24"/>
          <w:szCs w:val="24"/>
          <w:lang w:val="en-US"/>
        </w:rPr>
        <w:t>carotine</w:t>
      </w:r>
      <w:proofErr w:type="spellEnd"/>
      <w:r w:rsidRPr="000A1185">
        <w:rPr>
          <w:rFonts w:ascii="Book Antiqua" w:hAnsi="Book Antiqua"/>
          <w:sz w:val="24"/>
          <w:szCs w:val="24"/>
          <w:lang w:val="en-US"/>
        </w:rPr>
        <w:t xml:space="preserve">, vitamin C, vitamin E (the vitamin E family includes both tocopherols and </w:t>
      </w:r>
      <w:proofErr w:type="spellStart"/>
      <w:r w:rsidRPr="000A1185">
        <w:rPr>
          <w:rFonts w:ascii="Book Antiqua" w:hAnsi="Book Antiqua"/>
          <w:sz w:val="24"/>
          <w:szCs w:val="24"/>
          <w:lang w:val="en-US"/>
        </w:rPr>
        <w:t>tocotienols</w:t>
      </w:r>
      <w:proofErr w:type="spellEnd"/>
      <w:r w:rsidRPr="000A1185">
        <w:rPr>
          <w:rFonts w:ascii="Book Antiqua" w:hAnsi="Book Antiqua"/>
          <w:sz w:val="24"/>
          <w:szCs w:val="24"/>
          <w:lang w:val="en-US"/>
        </w:rPr>
        <w:t>, but alpha-tocopherol is predominant and the most active form). Water-soluble molecules, such as vitamin C, are powerful radical scavengers in the aqueous phase of cytoplasm, while lipid-soluble molecules (such as vitamin E and beta-carotene) are antioxidants in the lipid phase. Metal ions (</w:t>
      </w:r>
      <w:r w:rsidRPr="009353D2">
        <w:rPr>
          <w:rFonts w:ascii="Book Antiqua" w:hAnsi="Book Antiqua"/>
          <w:i/>
          <w:sz w:val="24"/>
          <w:szCs w:val="24"/>
          <w:lang w:val="en-US"/>
        </w:rPr>
        <w:t>e.g.</w:t>
      </w:r>
      <w:r w:rsidRPr="000A1185">
        <w:rPr>
          <w:rFonts w:ascii="Book Antiqua" w:hAnsi="Book Antiqua"/>
          <w:sz w:val="24"/>
          <w:szCs w:val="24"/>
          <w:lang w:val="en-US"/>
        </w:rPr>
        <w:t>, selenium, copper, zinc, manganese</w:t>
      </w:r>
      <w:r w:rsidR="009353D2">
        <w:rPr>
          <w:rFonts w:ascii="Book Antiqua" w:hAnsi="Book Antiqua" w:hint="eastAsia"/>
          <w:sz w:val="24"/>
          <w:szCs w:val="24"/>
          <w:lang w:val="en-US" w:eastAsia="zh-CN"/>
        </w:rPr>
        <w:t>,</w:t>
      </w:r>
      <w:r w:rsidR="00946258" w:rsidRPr="000A1185">
        <w:rPr>
          <w:rFonts w:ascii="Book Antiqua" w:hAnsi="Book Antiqua"/>
          <w:sz w:val="24"/>
          <w:szCs w:val="24"/>
          <w:lang w:val="en-US"/>
        </w:rPr>
        <w:t xml:space="preserve"> </w:t>
      </w:r>
      <w:r w:rsidR="00946258" w:rsidRPr="009353D2">
        <w:rPr>
          <w:rFonts w:ascii="Book Antiqua" w:hAnsi="Book Antiqua"/>
          <w:i/>
          <w:sz w:val="24"/>
          <w:szCs w:val="24"/>
          <w:lang w:val="en-US"/>
        </w:rPr>
        <w:t>etc.</w:t>
      </w:r>
      <w:r w:rsidRPr="000A1185">
        <w:rPr>
          <w:rFonts w:ascii="Book Antiqua" w:hAnsi="Book Antiqua"/>
          <w:sz w:val="24"/>
          <w:szCs w:val="24"/>
          <w:lang w:val="en-US"/>
        </w:rPr>
        <w:t>), besides scavenger properties,</w:t>
      </w:r>
      <w:r w:rsidR="00E72EFD" w:rsidRPr="000A1185">
        <w:rPr>
          <w:rFonts w:ascii="Book Antiqua" w:hAnsi="Book Antiqua"/>
          <w:sz w:val="24"/>
          <w:szCs w:val="24"/>
          <w:lang w:val="en-US"/>
        </w:rPr>
        <w:t xml:space="preserve"> are in active sites of enzymes of the antioxidant </w:t>
      </w:r>
      <w:proofErr w:type="gramStart"/>
      <w:r w:rsidR="00E72EFD" w:rsidRPr="000A1185">
        <w:rPr>
          <w:rFonts w:ascii="Book Antiqua" w:hAnsi="Book Antiqua"/>
          <w:sz w:val="24"/>
          <w:szCs w:val="24"/>
          <w:lang w:val="en-US"/>
        </w:rPr>
        <w:t>system</w:t>
      </w:r>
      <w:r w:rsidR="006F1D5B" w:rsidRPr="000A1185">
        <w:rPr>
          <w:rFonts w:ascii="Book Antiqua" w:hAnsi="Book Antiqua"/>
          <w:sz w:val="24"/>
          <w:szCs w:val="24"/>
          <w:vertAlign w:val="superscript"/>
          <w:lang w:val="en-US"/>
        </w:rPr>
        <w:t>[</w:t>
      </w:r>
      <w:proofErr w:type="gramEnd"/>
      <w:r w:rsidR="006F1D5B" w:rsidRPr="000A1185">
        <w:rPr>
          <w:rFonts w:ascii="Book Antiqua" w:hAnsi="Book Antiqua"/>
          <w:sz w:val="24"/>
          <w:szCs w:val="24"/>
          <w:vertAlign w:val="superscript"/>
          <w:lang w:val="en-US"/>
        </w:rPr>
        <w:t>1</w:t>
      </w:r>
      <w:r w:rsidR="0026773C" w:rsidRPr="000A1185">
        <w:rPr>
          <w:rFonts w:ascii="Book Antiqua" w:hAnsi="Book Antiqua"/>
          <w:sz w:val="24"/>
          <w:szCs w:val="24"/>
          <w:vertAlign w:val="superscript"/>
          <w:lang w:val="en-US"/>
        </w:rPr>
        <w:t>14</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In addition, three phenols – </w:t>
      </w:r>
      <w:proofErr w:type="spellStart"/>
      <w:r w:rsidRPr="000A1185">
        <w:rPr>
          <w:rFonts w:ascii="Book Antiqua" w:hAnsi="Book Antiqua"/>
          <w:sz w:val="24"/>
          <w:szCs w:val="24"/>
          <w:lang w:val="en-US"/>
        </w:rPr>
        <w:t>gallic</w:t>
      </w:r>
      <w:proofErr w:type="spellEnd"/>
      <w:r w:rsidRPr="000A1185">
        <w:rPr>
          <w:rFonts w:ascii="Book Antiqua" w:hAnsi="Book Antiqua"/>
          <w:sz w:val="24"/>
          <w:szCs w:val="24"/>
          <w:lang w:val="en-US"/>
        </w:rPr>
        <w:t xml:space="preserve"> acid, lilac acid, and </w:t>
      </w:r>
      <w:proofErr w:type="spellStart"/>
      <w:r w:rsidRPr="000A1185">
        <w:rPr>
          <w:rFonts w:ascii="Book Antiqua" w:hAnsi="Book Antiqua"/>
          <w:sz w:val="24"/>
          <w:szCs w:val="24"/>
          <w:lang w:val="en-US"/>
        </w:rPr>
        <w:t>pirogallol</w:t>
      </w:r>
      <w:proofErr w:type="spellEnd"/>
      <w:r w:rsidRPr="000A1185">
        <w:rPr>
          <w:rFonts w:ascii="Book Antiqua" w:hAnsi="Book Antiqua"/>
          <w:sz w:val="24"/>
          <w:szCs w:val="24"/>
          <w:lang w:val="en-US"/>
        </w:rPr>
        <w:t xml:space="preserve">, which have pronounced antioxidant activities, were identified in </w:t>
      </w:r>
      <w:r w:rsidRPr="000A1185">
        <w:rPr>
          <w:rFonts w:ascii="Book Antiqua" w:hAnsi="Book Antiqua"/>
          <w:i/>
          <w:iCs/>
          <w:sz w:val="24"/>
          <w:szCs w:val="24"/>
          <w:lang w:val="en-US"/>
        </w:rPr>
        <w:t xml:space="preserve">A. </w:t>
      </w:r>
      <w:proofErr w:type="spellStart"/>
      <w:proofErr w:type="gramStart"/>
      <w:r w:rsidRPr="000A1185">
        <w:rPr>
          <w:rFonts w:ascii="Book Antiqua" w:hAnsi="Book Antiqua"/>
          <w:i/>
          <w:iCs/>
          <w:sz w:val="24"/>
          <w:szCs w:val="24"/>
          <w:lang w:val="en-US"/>
        </w:rPr>
        <w:t>brasiliensis</w:t>
      </w:r>
      <w:proofErr w:type="spellEnd"/>
      <w:r w:rsidR="006F1D5B" w:rsidRPr="000A1185">
        <w:rPr>
          <w:rFonts w:ascii="Book Antiqua" w:hAnsi="Book Antiqua"/>
          <w:iCs/>
          <w:sz w:val="24"/>
          <w:szCs w:val="24"/>
          <w:vertAlign w:val="superscript"/>
          <w:lang w:val="en-US"/>
        </w:rPr>
        <w:t>[</w:t>
      </w:r>
      <w:proofErr w:type="gramEnd"/>
      <w:r w:rsidR="006F1D5B" w:rsidRPr="000A1185">
        <w:rPr>
          <w:rFonts w:ascii="Book Antiqua" w:hAnsi="Book Antiqua"/>
          <w:iCs/>
          <w:sz w:val="24"/>
          <w:szCs w:val="24"/>
          <w:vertAlign w:val="superscript"/>
          <w:lang w:val="en-US"/>
        </w:rPr>
        <w:t>1</w:t>
      </w:r>
      <w:r w:rsidR="0026773C" w:rsidRPr="000A1185">
        <w:rPr>
          <w:rFonts w:ascii="Book Antiqua" w:hAnsi="Book Antiqua"/>
          <w:iCs/>
          <w:sz w:val="24"/>
          <w:szCs w:val="24"/>
          <w:vertAlign w:val="superscript"/>
          <w:lang w:val="en-US"/>
        </w:rPr>
        <w:t>11</w:t>
      </w:r>
      <w:r w:rsidR="006F1D5B" w:rsidRPr="000A1185">
        <w:rPr>
          <w:rFonts w:ascii="Book Antiqua" w:hAnsi="Book Antiqua"/>
          <w:iCs/>
          <w:sz w:val="24"/>
          <w:szCs w:val="24"/>
          <w:vertAlign w:val="superscript"/>
          <w:lang w:val="en-US"/>
        </w:rPr>
        <w:t>]</w:t>
      </w:r>
      <w:r w:rsidRPr="000A1185">
        <w:rPr>
          <w:rFonts w:ascii="Book Antiqua" w:hAnsi="Book Antiqua"/>
          <w:sz w:val="24"/>
          <w:szCs w:val="24"/>
          <w:lang w:val="en-US"/>
        </w:rPr>
        <w:t xml:space="preserve">. Such a protective effect, in turn, improves functioning of residual pancreas beta cells and improves insulin </w:t>
      </w:r>
      <w:proofErr w:type="gramStart"/>
      <w:r w:rsidRPr="000A1185">
        <w:rPr>
          <w:rFonts w:ascii="Book Antiqua" w:hAnsi="Book Antiqua"/>
          <w:sz w:val="24"/>
          <w:szCs w:val="24"/>
          <w:lang w:val="en-US"/>
        </w:rPr>
        <w:t>secretion</w:t>
      </w:r>
      <w:r w:rsidR="00214FF4" w:rsidRPr="000A1185">
        <w:rPr>
          <w:rFonts w:ascii="Book Antiqua" w:hAnsi="Book Antiqua"/>
          <w:sz w:val="24"/>
          <w:szCs w:val="24"/>
          <w:vertAlign w:val="superscript"/>
          <w:lang w:val="en-US"/>
        </w:rPr>
        <w:t>[</w:t>
      </w:r>
      <w:proofErr w:type="gramEnd"/>
      <w:r w:rsidR="0026773C" w:rsidRPr="000A1185">
        <w:rPr>
          <w:rFonts w:ascii="Book Antiqua" w:hAnsi="Book Antiqua"/>
          <w:sz w:val="24"/>
          <w:szCs w:val="24"/>
          <w:vertAlign w:val="superscript"/>
          <w:lang w:val="en-US"/>
        </w:rPr>
        <w:t>8</w:t>
      </w:r>
      <w:r w:rsidR="00214FF4" w:rsidRPr="000A1185">
        <w:rPr>
          <w:rFonts w:ascii="Book Antiqua" w:hAnsi="Book Antiqua"/>
          <w:sz w:val="24"/>
          <w:szCs w:val="24"/>
          <w:vertAlign w:val="superscript"/>
          <w:lang w:val="en-US"/>
        </w:rPr>
        <w:t>5</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w:t>
      </w:r>
    </w:p>
    <w:p w:rsidR="00584A77" w:rsidRPr="000A1185" w:rsidRDefault="00584A77" w:rsidP="009353D2">
      <w:pPr>
        <w:spacing w:after="0" w:line="360" w:lineRule="auto"/>
        <w:ind w:firstLineChars="100" w:firstLine="240"/>
        <w:jc w:val="both"/>
        <w:rPr>
          <w:rFonts w:ascii="Book Antiqua" w:hAnsi="Book Antiqua"/>
          <w:sz w:val="24"/>
          <w:szCs w:val="24"/>
          <w:lang w:val="en-US"/>
        </w:rPr>
      </w:pPr>
      <w:r w:rsidRPr="000A1185">
        <w:rPr>
          <w:rFonts w:ascii="Book Antiqua" w:hAnsi="Book Antiqua"/>
          <w:sz w:val="24"/>
          <w:szCs w:val="24"/>
          <w:lang w:val="en-US"/>
        </w:rPr>
        <w:t xml:space="preserve">The major active components of </w:t>
      </w:r>
      <w:r w:rsidRPr="000A1185">
        <w:rPr>
          <w:rFonts w:ascii="Book Antiqua" w:hAnsi="Book Antiqua"/>
          <w:i/>
          <w:iCs/>
          <w:sz w:val="24"/>
          <w:szCs w:val="24"/>
          <w:lang w:val="en-US"/>
        </w:rPr>
        <w:t xml:space="preserve">G. </w:t>
      </w:r>
      <w:proofErr w:type="spellStart"/>
      <w:r w:rsidRPr="000A1185">
        <w:rPr>
          <w:rFonts w:ascii="Book Antiqua" w:hAnsi="Book Antiqua"/>
          <w:i/>
          <w:iCs/>
          <w:sz w:val="24"/>
          <w:szCs w:val="24"/>
          <w:lang w:val="en-US"/>
        </w:rPr>
        <w:t>lucidum</w:t>
      </w:r>
      <w:proofErr w:type="spellEnd"/>
      <w:r w:rsidRPr="000A1185">
        <w:rPr>
          <w:rFonts w:ascii="Book Antiqua" w:hAnsi="Book Antiqua"/>
          <w:sz w:val="24"/>
          <w:szCs w:val="24"/>
          <w:lang w:val="en-US"/>
        </w:rPr>
        <w:t xml:space="preserve">, which have antidiabetic properties, are polysaccharides and </w:t>
      </w:r>
      <w:proofErr w:type="gramStart"/>
      <w:r w:rsidRPr="000A1185">
        <w:rPr>
          <w:rFonts w:ascii="Book Antiqua" w:hAnsi="Book Antiqua"/>
          <w:sz w:val="24"/>
          <w:szCs w:val="24"/>
          <w:lang w:val="en-US"/>
        </w:rPr>
        <w:t>triterpenoids</w:t>
      </w:r>
      <w:r w:rsidR="0026773C" w:rsidRPr="000A1185">
        <w:rPr>
          <w:rFonts w:ascii="Book Antiqua" w:hAnsi="Book Antiqua"/>
          <w:sz w:val="24"/>
          <w:szCs w:val="24"/>
          <w:vertAlign w:val="superscript"/>
          <w:lang w:val="en-US"/>
        </w:rPr>
        <w:t>[</w:t>
      </w:r>
      <w:proofErr w:type="gramEnd"/>
      <w:r w:rsidR="0026773C" w:rsidRPr="000A1185">
        <w:rPr>
          <w:rFonts w:ascii="Book Antiqua" w:hAnsi="Book Antiqua"/>
          <w:sz w:val="24"/>
          <w:szCs w:val="24"/>
          <w:vertAlign w:val="superscript"/>
          <w:lang w:val="en-US"/>
        </w:rPr>
        <w:t>9</w:t>
      </w:r>
      <w:r w:rsidR="00214FF4" w:rsidRPr="000A1185">
        <w:rPr>
          <w:rFonts w:ascii="Book Antiqua" w:hAnsi="Book Antiqua"/>
          <w:sz w:val="24"/>
          <w:szCs w:val="24"/>
          <w:vertAlign w:val="superscript"/>
          <w:lang w:val="en-US"/>
        </w:rPr>
        <w:t>0</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The therapeutic effect of polysaccharides consists of: the facilitation of glucose uptake by muscle cells through activation of PI3 kinase and AMPK-dependent metabolic </w:t>
      </w:r>
      <w:proofErr w:type="gramStart"/>
      <w:r w:rsidRPr="000A1185">
        <w:rPr>
          <w:rFonts w:ascii="Book Antiqua" w:hAnsi="Book Antiqua"/>
          <w:sz w:val="24"/>
          <w:szCs w:val="24"/>
          <w:lang w:val="en-US"/>
        </w:rPr>
        <w:t>pathways</w:t>
      </w:r>
      <w:r w:rsidR="006F1D5B" w:rsidRPr="000A1185">
        <w:rPr>
          <w:rFonts w:ascii="Book Antiqua" w:hAnsi="Book Antiqua"/>
          <w:sz w:val="24"/>
          <w:szCs w:val="24"/>
          <w:vertAlign w:val="superscript"/>
          <w:lang w:val="en-US"/>
        </w:rPr>
        <w:t>[</w:t>
      </w:r>
      <w:proofErr w:type="gramEnd"/>
      <w:r w:rsidR="006F1D5B" w:rsidRPr="000A1185">
        <w:rPr>
          <w:rFonts w:ascii="Book Antiqua" w:hAnsi="Book Antiqua"/>
          <w:sz w:val="24"/>
          <w:szCs w:val="24"/>
          <w:vertAlign w:val="superscript"/>
          <w:lang w:val="en-US"/>
        </w:rPr>
        <w:t>1</w:t>
      </w:r>
      <w:r w:rsidR="0026773C" w:rsidRPr="000A1185">
        <w:rPr>
          <w:rFonts w:ascii="Book Antiqua" w:hAnsi="Book Antiqua"/>
          <w:sz w:val="24"/>
          <w:szCs w:val="24"/>
          <w:vertAlign w:val="superscript"/>
          <w:lang w:val="en-US"/>
        </w:rPr>
        <w:t>15</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 regulation of the expression of key enzymes in the conversion of glucose (</w:t>
      </w:r>
      <w:r w:rsidRPr="009353D2">
        <w:rPr>
          <w:rFonts w:ascii="Book Antiqua" w:hAnsi="Book Antiqua"/>
          <w:i/>
          <w:sz w:val="24"/>
          <w:szCs w:val="24"/>
          <w:lang w:val="en-US"/>
        </w:rPr>
        <w:t>e.g.</w:t>
      </w:r>
      <w:r w:rsidRPr="000A1185">
        <w:rPr>
          <w:rFonts w:ascii="Book Antiqua" w:hAnsi="Book Antiqua"/>
          <w:sz w:val="24"/>
          <w:szCs w:val="24"/>
          <w:lang w:val="en-US"/>
        </w:rPr>
        <w:t xml:space="preserve">, liver </w:t>
      </w:r>
      <w:proofErr w:type="spellStart"/>
      <w:r w:rsidRPr="000A1185">
        <w:rPr>
          <w:rFonts w:ascii="Book Antiqua" w:hAnsi="Book Antiqua"/>
          <w:sz w:val="24"/>
          <w:szCs w:val="24"/>
          <w:lang w:val="en-US"/>
        </w:rPr>
        <w:t>glucokinase</w:t>
      </w:r>
      <w:proofErr w:type="spellEnd"/>
      <w:r w:rsidRPr="000A1185">
        <w:rPr>
          <w:rFonts w:ascii="Book Antiqua" w:hAnsi="Book Antiqua"/>
          <w:sz w:val="24"/>
          <w:szCs w:val="24"/>
          <w:lang w:val="en-US"/>
        </w:rPr>
        <w:t xml:space="preserve">, phosphofructokinase, glucose 6-phosphate dehydrogenase, </w:t>
      </w:r>
      <w:r w:rsidRPr="009353D2">
        <w:rPr>
          <w:rFonts w:ascii="Book Antiqua" w:hAnsi="Book Antiqua"/>
          <w:i/>
          <w:sz w:val="24"/>
          <w:szCs w:val="24"/>
          <w:lang w:val="en-US"/>
        </w:rPr>
        <w:t>etc.</w:t>
      </w:r>
      <w:r w:rsidRPr="000A1185">
        <w:rPr>
          <w:rFonts w:ascii="Book Antiqua" w:hAnsi="Book Antiqua"/>
          <w:sz w:val="24"/>
          <w:szCs w:val="24"/>
          <w:lang w:val="en-US"/>
        </w:rPr>
        <w:t>)</w:t>
      </w:r>
      <w:r w:rsidR="006F1D5B" w:rsidRPr="000A1185">
        <w:rPr>
          <w:rFonts w:ascii="Book Antiqua" w:hAnsi="Book Antiqua"/>
          <w:sz w:val="24"/>
          <w:szCs w:val="24"/>
          <w:vertAlign w:val="superscript"/>
          <w:lang w:val="en-US"/>
        </w:rPr>
        <w:t>[1</w:t>
      </w:r>
      <w:r w:rsidR="0026773C" w:rsidRPr="000A1185">
        <w:rPr>
          <w:rFonts w:ascii="Book Antiqua" w:hAnsi="Book Antiqua"/>
          <w:sz w:val="24"/>
          <w:szCs w:val="24"/>
          <w:vertAlign w:val="superscript"/>
          <w:lang w:val="en-US"/>
        </w:rPr>
        <w:t>16</w:t>
      </w:r>
      <w:r w:rsidR="006F1D5B" w:rsidRPr="000A1185">
        <w:rPr>
          <w:rFonts w:ascii="Book Antiqua" w:hAnsi="Book Antiqua"/>
          <w:sz w:val="24"/>
          <w:szCs w:val="24"/>
          <w:vertAlign w:val="superscript"/>
          <w:lang w:val="en-US"/>
        </w:rPr>
        <w:t>,1</w:t>
      </w:r>
      <w:r w:rsidR="0026773C" w:rsidRPr="000A1185">
        <w:rPr>
          <w:rFonts w:ascii="Book Antiqua" w:hAnsi="Book Antiqua"/>
          <w:sz w:val="24"/>
          <w:szCs w:val="24"/>
          <w:vertAlign w:val="superscript"/>
          <w:lang w:val="en-US"/>
        </w:rPr>
        <w:t>17</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and an increase of insulin content in blood </w:t>
      </w:r>
      <w:proofErr w:type="gramStart"/>
      <w:r w:rsidRPr="000A1185">
        <w:rPr>
          <w:rFonts w:ascii="Book Antiqua" w:hAnsi="Book Antiqua"/>
          <w:sz w:val="24"/>
          <w:szCs w:val="24"/>
          <w:lang w:val="en-US"/>
        </w:rPr>
        <w:t>plasma</w:t>
      </w:r>
      <w:r w:rsidR="0026773C" w:rsidRPr="000A1185">
        <w:rPr>
          <w:rFonts w:ascii="Book Antiqua" w:hAnsi="Book Antiqua"/>
          <w:sz w:val="24"/>
          <w:szCs w:val="24"/>
          <w:vertAlign w:val="superscript"/>
          <w:lang w:val="en-US"/>
        </w:rPr>
        <w:t>[</w:t>
      </w:r>
      <w:proofErr w:type="gramEnd"/>
      <w:r w:rsidR="0026773C" w:rsidRPr="000A1185">
        <w:rPr>
          <w:rFonts w:ascii="Book Antiqua" w:hAnsi="Book Antiqua"/>
          <w:sz w:val="24"/>
          <w:szCs w:val="24"/>
          <w:vertAlign w:val="superscript"/>
          <w:lang w:val="en-US"/>
        </w:rPr>
        <w:t>68</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Triterpenoids show aldose reductase and α-glucosidase inhibitory properties that correlate with glucose metabolism and diabetic </w:t>
      </w:r>
      <w:proofErr w:type="gramStart"/>
      <w:r w:rsidRPr="000A1185">
        <w:rPr>
          <w:rFonts w:ascii="Book Antiqua" w:hAnsi="Book Antiqua"/>
          <w:sz w:val="24"/>
          <w:szCs w:val="24"/>
          <w:lang w:val="en-US"/>
        </w:rPr>
        <w:t>complications</w:t>
      </w:r>
      <w:r w:rsidR="00946258" w:rsidRPr="000A1185">
        <w:rPr>
          <w:rFonts w:ascii="Book Antiqua" w:hAnsi="Book Antiqua"/>
          <w:sz w:val="24"/>
          <w:szCs w:val="24"/>
          <w:vertAlign w:val="superscript"/>
          <w:lang w:val="en-US"/>
        </w:rPr>
        <w:t>[</w:t>
      </w:r>
      <w:proofErr w:type="gramEnd"/>
      <w:r w:rsidR="006F1D5B" w:rsidRPr="000A1185">
        <w:rPr>
          <w:rFonts w:ascii="Book Antiqua" w:hAnsi="Book Antiqua"/>
          <w:sz w:val="24"/>
          <w:szCs w:val="24"/>
          <w:vertAlign w:val="superscript"/>
          <w:lang w:val="en-US"/>
        </w:rPr>
        <w:t>1</w:t>
      </w:r>
      <w:r w:rsidR="0026773C" w:rsidRPr="000A1185">
        <w:rPr>
          <w:rFonts w:ascii="Book Antiqua" w:hAnsi="Book Antiqua"/>
          <w:sz w:val="24"/>
          <w:szCs w:val="24"/>
          <w:vertAlign w:val="superscript"/>
          <w:lang w:val="en-US"/>
        </w:rPr>
        <w:t>18</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 xml:space="preserve">. Another mechanism of the protective effect of this mushroom is the </w:t>
      </w:r>
      <w:proofErr w:type="spellStart"/>
      <w:r w:rsidRPr="000A1185">
        <w:rPr>
          <w:rFonts w:ascii="Book Antiqua" w:hAnsi="Book Antiqua"/>
          <w:sz w:val="24"/>
          <w:szCs w:val="24"/>
          <w:lang w:val="en-US"/>
        </w:rPr>
        <w:t>scavengering</w:t>
      </w:r>
      <w:proofErr w:type="spellEnd"/>
      <w:r w:rsidRPr="000A1185">
        <w:rPr>
          <w:rFonts w:ascii="Book Antiqua" w:hAnsi="Book Antiqua"/>
          <w:sz w:val="24"/>
          <w:szCs w:val="24"/>
          <w:lang w:val="en-US"/>
        </w:rPr>
        <w:t xml:space="preserve"> of free radicals and thus “neutralize” the negative impact of oxidative stress (on </w:t>
      </w:r>
      <w:r w:rsidR="00D950A8" w:rsidRPr="000A1185">
        <w:rPr>
          <w:rFonts w:ascii="Book Antiqua" w:hAnsi="Book Antiqua"/>
          <w:sz w:val="24"/>
          <w:szCs w:val="24"/>
          <w:lang w:val="en-US"/>
        </w:rPr>
        <w:t>β-</w:t>
      </w:r>
      <w:r w:rsidRPr="000A1185">
        <w:rPr>
          <w:rFonts w:ascii="Book Antiqua" w:hAnsi="Book Antiqua"/>
          <w:sz w:val="24"/>
          <w:szCs w:val="24"/>
          <w:lang w:val="en-US"/>
        </w:rPr>
        <w:t>cells of the pancreas, in particular), which is one of the etiological causes of diabetes development</w:t>
      </w:r>
      <w:r w:rsidR="0026773C" w:rsidRPr="000A1185">
        <w:rPr>
          <w:rFonts w:ascii="Book Antiqua" w:hAnsi="Book Antiqua"/>
          <w:sz w:val="24"/>
          <w:szCs w:val="24"/>
          <w:vertAlign w:val="superscript"/>
          <w:lang w:val="en-US"/>
        </w:rPr>
        <w:t>[8</w:t>
      </w:r>
      <w:r w:rsidR="00214FF4" w:rsidRPr="000A1185">
        <w:rPr>
          <w:rFonts w:ascii="Book Antiqua" w:hAnsi="Book Antiqua"/>
          <w:sz w:val="24"/>
          <w:szCs w:val="24"/>
          <w:vertAlign w:val="superscript"/>
          <w:lang w:val="en-US"/>
        </w:rPr>
        <w:t>8</w:t>
      </w:r>
      <w:r w:rsidR="006F1D5B" w:rsidRPr="000A1185">
        <w:rPr>
          <w:rFonts w:ascii="Book Antiqua" w:hAnsi="Book Antiqua"/>
          <w:sz w:val="24"/>
          <w:szCs w:val="24"/>
          <w:vertAlign w:val="superscript"/>
          <w:lang w:val="en-US"/>
        </w:rPr>
        <w:t>]</w:t>
      </w:r>
      <w:r w:rsidRPr="000A1185">
        <w:rPr>
          <w:rFonts w:ascii="Book Antiqua" w:hAnsi="Book Antiqua"/>
          <w:sz w:val="24"/>
          <w:szCs w:val="24"/>
          <w:lang w:val="en-US"/>
        </w:rPr>
        <w:t>.</w:t>
      </w:r>
    </w:p>
    <w:p w:rsidR="00584A77" w:rsidRPr="000A1185" w:rsidRDefault="00584A77" w:rsidP="009353D2">
      <w:pPr>
        <w:spacing w:after="0" w:line="360" w:lineRule="auto"/>
        <w:ind w:firstLineChars="100" w:firstLine="240"/>
        <w:jc w:val="both"/>
        <w:rPr>
          <w:rFonts w:ascii="Book Antiqua" w:hAnsi="Book Antiqua"/>
          <w:sz w:val="24"/>
          <w:szCs w:val="24"/>
          <w:lang w:val="uk-UA"/>
        </w:rPr>
      </w:pPr>
      <w:r w:rsidRPr="000A1185">
        <w:rPr>
          <w:rFonts w:ascii="Book Antiqua" w:hAnsi="Book Antiqua"/>
          <w:sz w:val="24"/>
          <w:szCs w:val="24"/>
          <w:lang w:val="en-US"/>
        </w:rPr>
        <w:t xml:space="preserve">In addition, medicinal mushrooms are rich in nucleotides and </w:t>
      </w:r>
      <w:proofErr w:type="spellStart"/>
      <w:r w:rsidRPr="000A1185">
        <w:rPr>
          <w:rFonts w:ascii="Book Antiqua" w:hAnsi="Book Antiqua"/>
          <w:sz w:val="24"/>
          <w:szCs w:val="24"/>
          <w:lang w:val="en-US"/>
        </w:rPr>
        <w:t>nucleozides</w:t>
      </w:r>
      <w:proofErr w:type="spellEnd"/>
      <w:r w:rsidRPr="000A1185">
        <w:rPr>
          <w:rFonts w:ascii="Book Antiqua" w:hAnsi="Book Antiqua"/>
          <w:sz w:val="24"/>
          <w:szCs w:val="24"/>
          <w:lang w:val="en-US"/>
        </w:rPr>
        <w:t>,</w:t>
      </w:r>
      <w:r w:rsidRPr="009353D2">
        <w:rPr>
          <w:rFonts w:ascii="Book Antiqua" w:hAnsi="Book Antiqua"/>
          <w:i/>
          <w:sz w:val="24"/>
          <w:szCs w:val="24"/>
          <w:lang w:val="en-US"/>
        </w:rPr>
        <w:t xml:space="preserve"> e.g.</w:t>
      </w:r>
      <w:r w:rsidRPr="000A1185">
        <w:rPr>
          <w:rFonts w:ascii="Book Antiqua" w:hAnsi="Book Antiqua"/>
          <w:sz w:val="24"/>
          <w:szCs w:val="24"/>
          <w:lang w:val="en-US"/>
        </w:rPr>
        <w:t xml:space="preserve">, adenosine, which (in the same way as A1 activators of purinergic receptors) shows </w:t>
      </w:r>
      <w:proofErr w:type="spellStart"/>
      <w:r w:rsidRPr="000A1185">
        <w:rPr>
          <w:rFonts w:ascii="Book Antiqua" w:hAnsi="Book Antiqua"/>
          <w:sz w:val="24"/>
          <w:szCs w:val="24"/>
          <w:lang w:val="en-US"/>
        </w:rPr>
        <w:t>cytoprotective</w:t>
      </w:r>
      <w:proofErr w:type="spellEnd"/>
      <w:r w:rsidRPr="000A1185">
        <w:rPr>
          <w:rFonts w:ascii="Book Antiqua" w:hAnsi="Book Antiqua"/>
          <w:sz w:val="24"/>
          <w:szCs w:val="24"/>
          <w:lang w:val="en-US"/>
        </w:rPr>
        <w:t xml:space="preserve"> action in cardiovascular and central nervous systems by activating adenosine receptors of the cell surface. Activation of these receptors, in turn, activates antioxidant enzymes. This occurs </w:t>
      </w:r>
      <w:r w:rsidRPr="009353D2">
        <w:rPr>
          <w:rFonts w:ascii="Book Antiqua" w:hAnsi="Book Antiqua"/>
          <w:i/>
          <w:sz w:val="24"/>
          <w:szCs w:val="24"/>
          <w:lang w:val="en-US"/>
        </w:rPr>
        <w:t>via</w:t>
      </w:r>
      <w:r w:rsidRPr="000A1185">
        <w:rPr>
          <w:rFonts w:ascii="Book Antiqua" w:hAnsi="Book Antiqua"/>
          <w:sz w:val="24"/>
          <w:szCs w:val="24"/>
          <w:lang w:val="en-US"/>
        </w:rPr>
        <w:t xml:space="preserve"> the protein kinase C, which phosphorylates those enzymes or intermediates that contribute to their </w:t>
      </w:r>
      <w:proofErr w:type="gramStart"/>
      <w:r w:rsidRPr="000A1185">
        <w:rPr>
          <w:rFonts w:ascii="Book Antiqua" w:hAnsi="Book Antiqua"/>
          <w:sz w:val="24"/>
          <w:szCs w:val="24"/>
          <w:lang w:val="en-US"/>
        </w:rPr>
        <w:t>activation</w:t>
      </w:r>
      <w:r w:rsidR="00D950A8" w:rsidRPr="000A1185">
        <w:rPr>
          <w:rFonts w:ascii="Book Antiqua" w:hAnsi="Book Antiqua"/>
          <w:sz w:val="24"/>
          <w:szCs w:val="24"/>
          <w:vertAlign w:val="superscript"/>
          <w:lang w:val="en-US"/>
        </w:rPr>
        <w:t>[</w:t>
      </w:r>
      <w:proofErr w:type="gramEnd"/>
      <w:r w:rsidR="00D950A8" w:rsidRPr="000A1185">
        <w:rPr>
          <w:rFonts w:ascii="Book Antiqua" w:hAnsi="Book Antiqua"/>
          <w:sz w:val="24"/>
          <w:szCs w:val="24"/>
          <w:vertAlign w:val="superscript"/>
          <w:lang w:val="en-US"/>
        </w:rPr>
        <w:t>1</w:t>
      </w:r>
      <w:r w:rsidR="00214FF4" w:rsidRPr="000A1185">
        <w:rPr>
          <w:rFonts w:ascii="Book Antiqua" w:hAnsi="Book Antiqua"/>
          <w:sz w:val="24"/>
          <w:szCs w:val="24"/>
          <w:vertAlign w:val="superscript"/>
          <w:lang w:val="en-US"/>
        </w:rPr>
        <w:t>1</w:t>
      </w:r>
      <w:r w:rsidR="0026773C" w:rsidRPr="000A1185">
        <w:rPr>
          <w:rFonts w:ascii="Book Antiqua" w:hAnsi="Book Antiqua"/>
          <w:sz w:val="24"/>
          <w:szCs w:val="24"/>
          <w:vertAlign w:val="superscript"/>
          <w:lang w:val="en-US"/>
        </w:rPr>
        <w:t>9</w:t>
      </w:r>
      <w:r w:rsidR="00D950A8" w:rsidRPr="000A1185">
        <w:rPr>
          <w:rFonts w:ascii="Book Antiqua" w:hAnsi="Book Antiqua"/>
          <w:sz w:val="24"/>
          <w:szCs w:val="24"/>
          <w:vertAlign w:val="superscript"/>
          <w:lang w:val="en-US"/>
        </w:rPr>
        <w:t>]</w:t>
      </w:r>
      <w:r w:rsidRPr="000A1185">
        <w:rPr>
          <w:rFonts w:ascii="Book Antiqua" w:hAnsi="Book Antiqua"/>
          <w:sz w:val="24"/>
          <w:szCs w:val="24"/>
          <w:lang w:val="uk-UA"/>
        </w:rPr>
        <w:t>.</w:t>
      </w:r>
    </w:p>
    <w:p w:rsidR="009353D2" w:rsidRDefault="009353D2" w:rsidP="00E16F34">
      <w:pPr>
        <w:widowControl w:val="0"/>
        <w:spacing w:after="0" w:line="360" w:lineRule="auto"/>
        <w:jc w:val="both"/>
        <w:rPr>
          <w:rFonts w:ascii="Book Antiqua" w:hAnsi="Book Antiqua"/>
          <w:b/>
          <w:sz w:val="24"/>
          <w:szCs w:val="24"/>
          <w:lang w:val="en-US" w:eastAsia="zh-CN"/>
        </w:rPr>
      </w:pPr>
    </w:p>
    <w:p w:rsidR="00584A77" w:rsidRPr="000A1185" w:rsidRDefault="009353D2" w:rsidP="00E16F34">
      <w:pPr>
        <w:widowControl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584A77" w:rsidRPr="000A1185" w:rsidRDefault="00584A77" w:rsidP="009353D2">
      <w:pPr>
        <w:pStyle w:val="ListParagraph"/>
        <w:widowControl w:val="0"/>
        <w:suppressAutoHyphens/>
        <w:spacing w:after="0" w:line="360" w:lineRule="auto"/>
        <w:ind w:left="0"/>
        <w:contextualSpacing w:val="0"/>
        <w:jc w:val="both"/>
        <w:rPr>
          <w:rFonts w:ascii="Book Antiqua" w:hAnsi="Book Antiqua"/>
          <w:b/>
          <w:lang w:val="en-US" w:eastAsia="ar-SA"/>
        </w:rPr>
      </w:pPr>
      <w:r w:rsidRPr="000A1185">
        <w:rPr>
          <w:rFonts w:ascii="Book Antiqua" w:hAnsi="Book Antiqua"/>
          <w:lang w:val="en-US" w:eastAsia="ar-SA"/>
        </w:rPr>
        <w:t>Despite the great efforts made in th</w:t>
      </w:r>
      <w:r w:rsidR="00F14BBB" w:rsidRPr="000A1185">
        <w:rPr>
          <w:rFonts w:ascii="Book Antiqua" w:hAnsi="Book Antiqua"/>
          <w:lang w:val="en-US" w:eastAsia="ar-SA"/>
        </w:rPr>
        <w:t>e</w:t>
      </w:r>
      <w:r w:rsidRPr="000A1185">
        <w:rPr>
          <w:rFonts w:ascii="Book Antiqua" w:hAnsi="Book Antiqua"/>
          <w:lang w:val="en-US" w:eastAsia="ar-SA"/>
        </w:rPr>
        <w:t xml:space="preserve"> field</w:t>
      </w:r>
      <w:r w:rsidR="00F14BBB" w:rsidRPr="000A1185">
        <w:rPr>
          <w:rFonts w:ascii="Book Antiqua" w:hAnsi="Book Antiqua"/>
          <w:lang w:val="en-US" w:eastAsia="ar-SA"/>
        </w:rPr>
        <w:t xml:space="preserve"> of </w:t>
      </w:r>
      <w:r w:rsidR="005B78FE" w:rsidRPr="000A1185">
        <w:rPr>
          <w:rFonts w:ascii="Book Antiqua" w:hAnsi="Book Antiqua" w:hint="eastAsia"/>
          <w:lang w:val="en-US" w:eastAsia="zh-CN"/>
        </w:rPr>
        <w:t>DM</w:t>
      </w:r>
      <w:r w:rsidR="00F14BBB" w:rsidRPr="000A1185">
        <w:rPr>
          <w:rFonts w:ascii="Book Antiqua" w:hAnsi="Book Antiqua"/>
          <w:lang w:val="en-US" w:eastAsia="ar-SA"/>
        </w:rPr>
        <w:t xml:space="preserve"> treatment</w:t>
      </w:r>
      <w:r w:rsidRPr="000A1185">
        <w:rPr>
          <w:rFonts w:ascii="Book Antiqua" w:hAnsi="Book Antiqua"/>
          <w:lang w:val="en-US" w:eastAsia="ar-SA"/>
        </w:rPr>
        <w:t xml:space="preserve">, </w:t>
      </w:r>
      <w:r w:rsidR="00F14BBB" w:rsidRPr="000A1185">
        <w:rPr>
          <w:rFonts w:ascii="Book Antiqua" w:hAnsi="Book Antiqua"/>
          <w:lang w:val="en-US" w:eastAsia="ar-SA"/>
        </w:rPr>
        <w:t xml:space="preserve">this disease </w:t>
      </w:r>
      <w:r w:rsidRPr="000A1185">
        <w:rPr>
          <w:rFonts w:ascii="Book Antiqua" w:hAnsi="Book Antiqua"/>
          <w:lang w:val="en-US" w:eastAsia="ar-SA"/>
        </w:rPr>
        <w:t>is still one of the major problem of humanity.</w:t>
      </w:r>
      <w:r w:rsidR="00F14BBB" w:rsidRPr="000A1185">
        <w:rPr>
          <w:rFonts w:ascii="Book Antiqua" w:hAnsi="Book Antiqua"/>
          <w:lang w:val="en-US" w:eastAsia="ar-SA"/>
        </w:rPr>
        <w:t xml:space="preserve"> Physical and biochemical changes of blood cells</w:t>
      </w:r>
      <w:r w:rsidR="009C46B1" w:rsidRPr="000A1185">
        <w:rPr>
          <w:rFonts w:ascii="Book Antiqua" w:hAnsi="Book Antiqua"/>
          <w:lang w:val="en-US" w:eastAsia="ar-SA"/>
        </w:rPr>
        <w:t xml:space="preserve">, that </w:t>
      </w:r>
      <w:r w:rsidR="00F14BBB" w:rsidRPr="000A1185">
        <w:rPr>
          <w:rFonts w:ascii="Book Antiqua" w:hAnsi="Book Antiqua"/>
          <w:lang w:val="en-US" w:eastAsia="ar-SA"/>
        </w:rPr>
        <w:lastRenderedPageBreak/>
        <w:t xml:space="preserve">occurred </w:t>
      </w:r>
      <w:r w:rsidR="009C46B1" w:rsidRPr="000A1185">
        <w:rPr>
          <w:rFonts w:ascii="Book Antiqua" w:hAnsi="Book Antiqua"/>
          <w:lang w:val="en-US" w:eastAsia="ar-SA"/>
        </w:rPr>
        <w:t xml:space="preserve">due to metabolic disorders, </w:t>
      </w:r>
      <w:r w:rsidRPr="000A1185">
        <w:rPr>
          <w:rFonts w:ascii="Book Antiqua" w:hAnsi="Book Antiqua"/>
          <w:lang w:val="en-US" w:eastAsia="ar-SA"/>
        </w:rPr>
        <w:t xml:space="preserve">lead to the development of different kinds of </w:t>
      </w:r>
      <w:proofErr w:type="spellStart"/>
      <w:r w:rsidRPr="000A1185">
        <w:rPr>
          <w:rFonts w:ascii="Book Antiqua" w:hAnsi="Book Antiqua"/>
          <w:lang w:val="en-US" w:eastAsia="ar-SA"/>
        </w:rPr>
        <w:t>angiopathies</w:t>
      </w:r>
      <w:proofErr w:type="spellEnd"/>
      <w:r w:rsidRPr="000A1185">
        <w:rPr>
          <w:rFonts w:ascii="Book Antiqua" w:hAnsi="Book Antiqua"/>
          <w:lang w:val="en-US" w:eastAsia="ar-SA"/>
        </w:rPr>
        <w:t xml:space="preserve"> and the worsening of patients’ health. Medicinal mushrooms </w:t>
      </w:r>
      <w:r w:rsidRPr="000A1185">
        <w:rPr>
          <w:rFonts w:ascii="Book Antiqua" w:hAnsi="Book Antiqua"/>
          <w:i/>
          <w:iCs/>
          <w:lang w:val="en-US" w:eastAsia="ar-SA"/>
        </w:rPr>
        <w:t xml:space="preserve">A. </w:t>
      </w:r>
      <w:proofErr w:type="spellStart"/>
      <w:r w:rsidRPr="000A1185">
        <w:rPr>
          <w:rFonts w:ascii="Book Antiqua" w:hAnsi="Book Antiqua"/>
          <w:i/>
          <w:iCs/>
          <w:lang w:val="en-US" w:eastAsia="ar-SA"/>
        </w:rPr>
        <w:t>brasiliensis</w:t>
      </w:r>
      <w:proofErr w:type="spellEnd"/>
      <w:r w:rsidRPr="000A1185">
        <w:rPr>
          <w:rFonts w:ascii="Book Antiqua" w:hAnsi="Book Antiqua"/>
          <w:lang w:val="en-US" w:eastAsia="ar-SA"/>
        </w:rPr>
        <w:t xml:space="preserve"> and </w:t>
      </w:r>
      <w:r w:rsidRPr="000A1185">
        <w:rPr>
          <w:rFonts w:ascii="Book Antiqua" w:hAnsi="Book Antiqua"/>
          <w:i/>
          <w:iCs/>
          <w:lang w:val="en-US" w:eastAsia="ar-SA"/>
        </w:rPr>
        <w:t xml:space="preserve">G. </w:t>
      </w:r>
      <w:proofErr w:type="spellStart"/>
      <w:r w:rsidRPr="000A1185">
        <w:rPr>
          <w:rFonts w:ascii="Book Antiqua" w:hAnsi="Book Antiqua"/>
          <w:i/>
          <w:iCs/>
          <w:lang w:val="en-US" w:eastAsia="ar-SA"/>
        </w:rPr>
        <w:t>lucidum</w:t>
      </w:r>
      <w:proofErr w:type="spellEnd"/>
      <w:r w:rsidRPr="000A1185">
        <w:rPr>
          <w:rFonts w:ascii="Book Antiqua" w:hAnsi="Book Antiqua"/>
          <w:lang w:val="en-US" w:eastAsia="ar-SA"/>
        </w:rPr>
        <w:t xml:space="preserve">, due to their composition and biological properties, are potential sources of new </w:t>
      </w:r>
      <w:proofErr w:type="spellStart"/>
      <w:r w:rsidRPr="000A1185">
        <w:rPr>
          <w:rFonts w:ascii="Book Antiqua" w:hAnsi="Book Antiqua"/>
          <w:lang w:val="en-US" w:eastAsia="ar-SA"/>
        </w:rPr>
        <w:t>biopreparations</w:t>
      </w:r>
      <w:proofErr w:type="spellEnd"/>
      <w:r w:rsidRPr="000A1185">
        <w:rPr>
          <w:rFonts w:ascii="Book Antiqua" w:hAnsi="Book Antiqua"/>
          <w:lang w:val="en-US" w:eastAsia="ar-SA"/>
        </w:rPr>
        <w:t xml:space="preserve"> for the prevention and treatment of </w:t>
      </w:r>
      <w:r w:rsidR="005B78FE" w:rsidRPr="000A1185">
        <w:rPr>
          <w:rFonts w:ascii="Book Antiqua" w:hAnsi="Book Antiqua" w:hint="eastAsia"/>
          <w:lang w:val="en-US" w:eastAsia="zh-CN"/>
        </w:rPr>
        <w:t>DM</w:t>
      </w:r>
      <w:r w:rsidRPr="000A1185">
        <w:rPr>
          <w:rFonts w:ascii="Book Antiqua" w:hAnsi="Book Antiqua"/>
          <w:lang w:val="en-US" w:eastAsia="ar-SA"/>
        </w:rPr>
        <w:t>.</w:t>
      </w:r>
      <w:r w:rsidR="009353D2">
        <w:rPr>
          <w:rFonts w:ascii="Book Antiqua" w:hAnsi="Book Antiqua" w:hint="eastAsia"/>
          <w:lang w:val="en-US" w:eastAsia="zh-CN"/>
        </w:rPr>
        <w:t xml:space="preserve"> </w:t>
      </w:r>
      <w:r w:rsidRPr="000A1185">
        <w:rPr>
          <w:rFonts w:ascii="Book Antiqua" w:hAnsi="Book Antiqua"/>
          <w:lang w:val="en-US" w:eastAsia="ar-SA"/>
        </w:rPr>
        <w:t xml:space="preserve">SCMP of medicinal mushrooms has a pronounced hypoglycemic effect manifesting in the normalization of blood glucose levels and content of glycosylated hemoglobin. Also, mycelium powders promote weight gain of rats with </w:t>
      </w:r>
      <w:r w:rsidR="00944D03" w:rsidRPr="000A1185">
        <w:rPr>
          <w:rFonts w:ascii="Book Antiqua" w:hAnsi="Book Antiqua"/>
          <w:lang w:val="en-US" w:eastAsia="ar-SA"/>
        </w:rPr>
        <w:t>STZ</w:t>
      </w:r>
      <w:r w:rsidRPr="000A1185">
        <w:rPr>
          <w:rFonts w:ascii="Book Antiqua" w:hAnsi="Book Antiqua"/>
          <w:lang w:val="en-US" w:eastAsia="ar-SA"/>
        </w:rPr>
        <w:t xml:space="preserve">-induced diabetes confirming the general restorative role for the body. The selected mushrooms showed the normalizing effect on the indices of leukocyte formula under </w:t>
      </w:r>
      <w:r w:rsidR="00944D03" w:rsidRPr="000A1185">
        <w:rPr>
          <w:rFonts w:ascii="Book Antiqua" w:hAnsi="Book Antiqua"/>
          <w:lang w:val="en-US" w:eastAsia="ar-SA"/>
        </w:rPr>
        <w:t>DM</w:t>
      </w:r>
      <w:r w:rsidRPr="000A1185">
        <w:rPr>
          <w:rFonts w:ascii="Book Antiqua" w:hAnsi="Book Antiqua"/>
          <w:lang w:val="en-US" w:eastAsia="ar-SA"/>
        </w:rPr>
        <w:t xml:space="preserve"> type 1. However, they do not show a significant impact on the number of leukocytes in </w:t>
      </w:r>
      <w:r w:rsidR="000B564E">
        <w:rPr>
          <w:rFonts w:ascii="Book Antiqua" w:hAnsi="Book Antiqua"/>
          <w:lang w:val="en-US" w:eastAsia="ar-SA"/>
        </w:rPr>
        <w:t>healthy animals, which indicate</w:t>
      </w:r>
      <w:r w:rsidRPr="000A1185">
        <w:rPr>
          <w:rFonts w:ascii="Book Antiqua" w:hAnsi="Book Antiqua"/>
          <w:lang w:val="en-US" w:eastAsia="ar-SA"/>
        </w:rPr>
        <w:t xml:space="preserve"> no adverse physiological effects of their action.</w:t>
      </w:r>
      <w:r w:rsidR="009353D2">
        <w:rPr>
          <w:rFonts w:ascii="Book Antiqua" w:hAnsi="Book Antiqua" w:hint="eastAsia"/>
          <w:lang w:val="en-US" w:eastAsia="zh-CN"/>
        </w:rPr>
        <w:t xml:space="preserve"> </w:t>
      </w:r>
      <w:r w:rsidRPr="000A1185">
        <w:rPr>
          <w:rFonts w:ascii="Book Antiqua" w:hAnsi="Book Antiqua"/>
          <w:lang w:val="en-US" w:eastAsia="ar-SA"/>
        </w:rPr>
        <w:t xml:space="preserve">The action of the medicinal mushrooms under diabetes is aimed at the normalization of a ratio between protein-regulators of apoptosis (p53 and Bcl-2) in white blood cells, as well as the reduction of the </w:t>
      </w:r>
      <w:r w:rsidR="00944D03" w:rsidRPr="000A1185">
        <w:rPr>
          <w:rFonts w:ascii="Book Antiqua" w:hAnsi="Book Antiqua"/>
          <w:lang w:val="en-US" w:eastAsia="ar-SA"/>
        </w:rPr>
        <w:t>apoptotic index</w:t>
      </w:r>
      <w:r w:rsidRPr="000A1185">
        <w:rPr>
          <w:rFonts w:ascii="Book Antiqua" w:hAnsi="Book Antiqua"/>
          <w:lang w:val="en-US" w:eastAsia="ar-SA"/>
        </w:rPr>
        <w:t xml:space="preserve">. These changes indicate an inhibitory effect of the selected mushrooms on programmed cell death, which is significantly increased under </w:t>
      </w:r>
      <w:r w:rsidR="00944D03" w:rsidRPr="000A1185">
        <w:rPr>
          <w:rFonts w:ascii="Book Antiqua" w:hAnsi="Book Antiqua"/>
          <w:lang w:val="en-US" w:eastAsia="ar-SA"/>
        </w:rPr>
        <w:t>DM</w:t>
      </w:r>
      <w:r w:rsidRPr="000A1185">
        <w:rPr>
          <w:rFonts w:ascii="Book Antiqua" w:hAnsi="Book Antiqua"/>
          <w:lang w:val="en-US" w:eastAsia="ar-SA"/>
        </w:rPr>
        <w:t>.</w:t>
      </w:r>
      <w:r w:rsidR="009353D2">
        <w:rPr>
          <w:rFonts w:ascii="Book Antiqua" w:hAnsi="Book Antiqua" w:hint="eastAsia"/>
          <w:lang w:val="en-US" w:eastAsia="zh-CN"/>
        </w:rPr>
        <w:t xml:space="preserve"> </w:t>
      </w:r>
      <w:r w:rsidRPr="000A1185">
        <w:rPr>
          <w:rFonts w:ascii="Book Antiqua" w:hAnsi="Book Antiqua"/>
          <w:lang w:val="en-US" w:eastAsia="ar-SA"/>
        </w:rPr>
        <w:t xml:space="preserve">Administration of medicinal mushrooms </w:t>
      </w:r>
      <w:r w:rsidRPr="000A1185">
        <w:rPr>
          <w:rFonts w:ascii="Book Antiqua" w:hAnsi="Book Antiqua"/>
          <w:i/>
          <w:iCs/>
          <w:lang w:val="en-US" w:eastAsia="ar-SA"/>
        </w:rPr>
        <w:t xml:space="preserve">A. </w:t>
      </w:r>
      <w:proofErr w:type="spellStart"/>
      <w:r w:rsidRPr="000A1185">
        <w:rPr>
          <w:rFonts w:ascii="Book Antiqua" w:hAnsi="Book Antiqua"/>
          <w:i/>
          <w:iCs/>
          <w:lang w:val="en-US" w:eastAsia="ar-SA"/>
        </w:rPr>
        <w:t>brasiliensis</w:t>
      </w:r>
      <w:proofErr w:type="spellEnd"/>
      <w:r w:rsidRPr="000A1185">
        <w:rPr>
          <w:rFonts w:ascii="Book Antiqua" w:hAnsi="Book Antiqua"/>
          <w:lang w:val="en-US" w:eastAsia="ar-SA"/>
        </w:rPr>
        <w:t xml:space="preserve"> and </w:t>
      </w:r>
      <w:r w:rsidRPr="000A1185">
        <w:rPr>
          <w:rFonts w:ascii="Book Antiqua" w:hAnsi="Book Antiqua"/>
          <w:i/>
          <w:iCs/>
          <w:lang w:val="en-US" w:eastAsia="ar-SA"/>
        </w:rPr>
        <w:t xml:space="preserve">G. </w:t>
      </w:r>
      <w:proofErr w:type="spellStart"/>
      <w:r w:rsidRPr="000A1185">
        <w:rPr>
          <w:rFonts w:ascii="Book Antiqua" w:hAnsi="Book Antiqua"/>
          <w:i/>
          <w:iCs/>
          <w:lang w:val="en-US" w:eastAsia="ar-SA"/>
        </w:rPr>
        <w:t>lucidum</w:t>
      </w:r>
      <w:proofErr w:type="spellEnd"/>
      <w:r w:rsidRPr="000A1185">
        <w:rPr>
          <w:rFonts w:ascii="Book Antiqua" w:hAnsi="Book Antiqua"/>
          <w:lang w:val="en-US" w:eastAsia="ar-SA"/>
        </w:rPr>
        <w:t xml:space="preserve"> leads to restoration of </w:t>
      </w:r>
      <w:r w:rsidR="00B23D8A" w:rsidRPr="000A1185">
        <w:rPr>
          <w:rFonts w:ascii="Book Antiqua" w:hAnsi="Book Antiqua"/>
          <w:lang w:val="en-US"/>
        </w:rPr>
        <w:t>RBCs</w:t>
      </w:r>
      <w:r w:rsidRPr="000A1185">
        <w:rPr>
          <w:rFonts w:ascii="Book Antiqua" w:hAnsi="Book Antiqua"/>
          <w:lang w:val="en-US" w:eastAsia="ar-SA"/>
        </w:rPr>
        <w:t>' number and their resistance to acid hemolysis indicating the anti-anemic and membrane protective impacts.</w:t>
      </w:r>
    </w:p>
    <w:p w:rsidR="009353D2" w:rsidRDefault="009353D2" w:rsidP="00E16F34">
      <w:pPr>
        <w:spacing w:after="0" w:line="360" w:lineRule="auto"/>
        <w:jc w:val="both"/>
        <w:rPr>
          <w:rFonts w:ascii="Book Antiqua" w:hAnsi="Book Antiqua"/>
          <w:b/>
          <w:sz w:val="24"/>
          <w:szCs w:val="24"/>
          <w:lang w:val="en-US" w:eastAsia="zh-CN"/>
        </w:rPr>
      </w:pPr>
    </w:p>
    <w:p w:rsidR="009353D2" w:rsidRDefault="009353D2" w:rsidP="00E16F34">
      <w:pPr>
        <w:spacing w:after="0" w:line="360" w:lineRule="auto"/>
        <w:jc w:val="both"/>
        <w:rPr>
          <w:rFonts w:ascii="Book Antiqua" w:hAnsi="Book Antiqua"/>
          <w:b/>
          <w:sz w:val="24"/>
          <w:szCs w:val="24"/>
          <w:lang w:val="en-US" w:eastAsia="zh-CN"/>
        </w:rPr>
      </w:pPr>
    </w:p>
    <w:p w:rsidR="009353D2" w:rsidRDefault="009353D2" w:rsidP="00E16F34">
      <w:pPr>
        <w:spacing w:after="0" w:line="360" w:lineRule="auto"/>
        <w:jc w:val="both"/>
        <w:rPr>
          <w:rFonts w:ascii="Book Antiqua" w:hAnsi="Book Antiqua"/>
          <w:b/>
          <w:sz w:val="24"/>
          <w:szCs w:val="24"/>
          <w:lang w:val="en-US" w:eastAsia="zh-CN"/>
        </w:rPr>
      </w:pPr>
    </w:p>
    <w:p w:rsidR="009353D2" w:rsidRDefault="009353D2" w:rsidP="00E16F34">
      <w:pPr>
        <w:spacing w:after="0" w:line="360" w:lineRule="auto"/>
        <w:jc w:val="both"/>
        <w:rPr>
          <w:rFonts w:ascii="Book Antiqua" w:hAnsi="Book Antiqua"/>
          <w:b/>
          <w:sz w:val="24"/>
          <w:szCs w:val="24"/>
          <w:lang w:val="en-US" w:eastAsia="zh-CN"/>
        </w:rPr>
      </w:pPr>
    </w:p>
    <w:p w:rsidR="009353D2" w:rsidRDefault="009353D2" w:rsidP="00E16F34">
      <w:pPr>
        <w:spacing w:after="0" w:line="360" w:lineRule="auto"/>
        <w:jc w:val="both"/>
        <w:rPr>
          <w:rFonts w:ascii="Book Antiqua" w:hAnsi="Book Antiqua"/>
          <w:b/>
          <w:sz w:val="24"/>
          <w:szCs w:val="24"/>
          <w:lang w:val="en-US" w:eastAsia="zh-CN"/>
        </w:rPr>
      </w:pPr>
    </w:p>
    <w:p w:rsidR="009353D2" w:rsidRDefault="009353D2" w:rsidP="00E16F34">
      <w:pPr>
        <w:spacing w:after="0" w:line="360" w:lineRule="auto"/>
        <w:jc w:val="both"/>
        <w:rPr>
          <w:rFonts w:ascii="Book Antiqua" w:hAnsi="Book Antiqua"/>
          <w:b/>
          <w:sz w:val="24"/>
          <w:szCs w:val="24"/>
          <w:lang w:val="en-US" w:eastAsia="zh-CN"/>
        </w:rPr>
      </w:pPr>
    </w:p>
    <w:p w:rsidR="009353D2" w:rsidRDefault="009353D2" w:rsidP="00E16F34">
      <w:pPr>
        <w:spacing w:after="0" w:line="360" w:lineRule="auto"/>
        <w:jc w:val="both"/>
        <w:rPr>
          <w:rFonts w:ascii="Book Antiqua" w:hAnsi="Book Antiqua"/>
          <w:b/>
          <w:sz w:val="24"/>
          <w:szCs w:val="24"/>
          <w:lang w:val="en-US" w:eastAsia="zh-CN"/>
        </w:rPr>
      </w:pPr>
    </w:p>
    <w:p w:rsidR="009353D2" w:rsidRDefault="009353D2" w:rsidP="00E16F34">
      <w:pPr>
        <w:spacing w:after="0" w:line="360" w:lineRule="auto"/>
        <w:jc w:val="both"/>
        <w:rPr>
          <w:rFonts w:ascii="Book Antiqua" w:hAnsi="Book Antiqua"/>
          <w:b/>
          <w:sz w:val="24"/>
          <w:szCs w:val="24"/>
          <w:lang w:val="en-US" w:eastAsia="zh-CN"/>
        </w:rPr>
      </w:pPr>
    </w:p>
    <w:p w:rsidR="009353D2" w:rsidRDefault="009353D2" w:rsidP="00E16F34">
      <w:pPr>
        <w:spacing w:after="0" w:line="360" w:lineRule="auto"/>
        <w:jc w:val="both"/>
        <w:rPr>
          <w:rFonts w:ascii="Book Antiqua" w:hAnsi="Book Antiqua"/>
          <w:b/>
          <w:sz w:val="24"/>
          <w:szCs w:val="24"/>
          <w:lang w:val="en-US" w:eastAsia="zh-CN"/>
        </w:rPr>
      </w:pPr>
    </w:p>
    <w:p w:rsidR="009353D2" w:rsidRDefault="009353D2"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0B564E" w:rsidRDefault="000B564E" w:rsidP="00E16F34">
      <w:pPr>
        <w:spacing w:after="0" w:line="360" w:lineRule="auto"/>
        <w:jc w:val="both"/>
        <w:rPr>
          <w:rFonts w:ascii="Book Antiqua" w:hAnsi="Book Antiqua"/>
          <w:b/>
          <w:sz w:val="24"/>
          <w:szCs w:val="24"/>
          <w:lang w:val="en-US" w:eastAsia="zh-CN"/>
        </w:rPr>
      </w:pPr>
    </w:p>
    <w:p w:rsidR="009353D2" w:rsidRDefault="009353D2" w:rsidP="00E16F34">
      <w:pPr>
        <w:spacing w:after="0" w:line="360" w:lineRule="auto"/>
        <w:jc w:val="both"/>
        <w:rPr>
          <w:rFonts w:ascii="Book Antiqua" w:hAnsi="Book Antiqua"/>
          <w:b/>
          <w:sz w:val="24"/>
          <w:szCs w:val="24"/>
          <w:lang w:val="en-US" w:eastAsia="zh-CN"/>
        </w:rPr>
      </w:pPr>
    </w:p>
    <w:p w:rsidR="00584A77" w:rsidRPr="000B564E" w:rsidRDefault="003A2731" w:rsidP="000B564E">
      <w:pPr>
        <w:spacing w:after="0" w:line="360" w:lineRule="auto"/>
        <w:jc w:val="both"/>
        <w:rPr>
          <w:rFonts w:ascii="Book Antiqua" w:hAnsi="Book Antiqua"/>
          <w:sz w:val="24"/>
          <w:szCs w:val="24"/>
        </w:rPr>
      </w:pPr>
      <w:r w:rsidRPr="000B564E">
        <w:rPr>
          <w:rFonts w:ascii="Book Antiqua" w:hAnsi="Book Antiqua"/>
          <w:b/>
          <w:sz w:val="24"/>
          <w:szCs w:val="24"/>
          <w:lang w:val="en-US"/>
        </w:rPr>
        <w:t>REFERENCES</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 </w:t>
      </w:r>
      <w:r w:rsidRPr="000B564E">
        <w:rPr>
          <w:rFonts w:ascii="Book Antiqua" w:hAnsi="Book Antiqua" w:cs="宋体"/>
          <w:color w:val="000000"/>
          <w:sz w:val="24"/>
          <w:szCs w:val="24"/>
          <w:lang w:val="en-US" w:eastAsia="zh-CN"/>
        </w:rPr>
        <w:t>Definition, diagnosis and classification of diabetes mellitus and its complications.</w:t>
      </w:r>
      <w:proofErr w:type="gramEnd"/>
      <w:r w:rsidRPr="000B564E">
        <w:rPr>
          <w:rFonts w:ascii="Book Antiqua" w:hAnsi="Book Antiqua" w:cs="宋体"/>
          <w:color w:val="000000"/>
          <w:sz w:val="24"/>
          <w:szCs w:val="24"/>
          <w:lang w:val="en-US" w:eastAsia="zh-CN"/>
        </w:rPr>
        <w:t xml:space="preserve"> Part 1: Diagnosis and classification of diabetes mellitus. Geneva: World Health Organization. WHO/NCD/NCS/99.2, 1999</w:t>
      </w:r>
      <w:r>
        <w:rPr>
          <w:rFonts w:ascii="Book Antiqua" w:hAnsi="Book Antiqua" w:cs="宋体" w:hint="eastAsia"/>
          <w:color w:val="000000"/>
          <w:sz w:val="24"/>
          <w:szCs w:val="24"/>
          <w:lang w:val="en-US" w:eastAsia="zh-CN"/>
        </w:rPr>
        <w:t xml:space="preserve">: </w:t>
      </w:r>
      <w:r>
        <w:rPr>
          <w:rFonts w:ascii="Book Antiqua" w:hAnsi="Book Antiqua" w:cs="宋体"/>
          <w:color w:val="000000"/>
          <w:sz w:val="24"/>
          <w:szCs w:val="24"/>
          <w:lang w:val="en-US" w:eastAsia="zh-CN"/>
        </w:rPr>
        <w:t>59</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2 </w:t>
      </w:r>
      <w:r w:rsidRPr="000B564E">
        <w:rPr>
          <w:rFonts w:ascii="Book Antiqua" w:hAnsi="Book Antiqua" w:cs="宋体"/>
          <w:b/>
          <w:color w:val="000000"/>
          <w:sz w:val="24"/>
          <w:szCs w:val="24"/>
          <w:lang w:val="en-US" w:eastAsia="zh-CN"/>
        </w:rPr>
        <w:t>Diabetes Atlas.</w:t>
      </w:r>
      <w:proofErr w:type="gramEnd"/>
      <w:r w:rsidRPr="000B564E">
        <w:rPr>
          <w:rFonts w:ascii="Book Antiqua" w:hAnsi="Book Antiqua" w:cs="宋体"/>
          <w:color w:val="000000"/>
          <w:sz w:val="24"/>
          <w:szCs w:val="24"/>
          <w:lang w:val="en-US" w:eastAsia="zh-CN"/>
        </w:rPr>
        <w:t xml:space="preserve"> 6th ed. Brussels: International Diabetes Federation, 2013. Available from URL: http: //www.idf.org/diabetesatlas</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3 </w:t>
      </w:r>
      <w:proofErr w:type="spellStart"/>
      <w:r w:rsidRPr="000B564E">
        <w:rPr>
          <w:rFonts w:ascii="Book Antiqua" w:hAnsi="Book Antiqua" w:cs="宋体"/>
          <w:b/>
          <w:bCs/>
          <w:color w:val="000000"/>
          <w:sz w:val="24"/>
          <w:szCs w:val="24"/>
          <w:lang w:val="en-US" w:eastAsia="zh-CN"/>
        </w:rPr>
        <w:t>Alam</w:t>
      </w:r>
      <w:proofErr w:type="spellEnd"/>
      <w:r w:rsidRPr="000B564E">
        <w:rPr>
          <w:rFonts w:ascii="Book Antiqua" w:hAnsi="Book Antiqua" w:cs="宋体"/>
          <w:b/>
          <w:bCs/>
          <w:color w:val="000000"/>
          <w:sz w:val="24"/>
          <w:szCs w:val="24"/>
          <w:lang w:val="en-US" w:eastAsia="zh-CN"/>
        </w:rPr>
        <w:t xml:space="preserve"> F</w:t>
      </w:r>
      <w:r w:rsidRPr="000B564E">
        <w:rPr>
          <w:rFonts w:ascii="Book Antiqua" w:hAnsi="Book Antiqua" w:cs="宋体"/>
          <w:color w:val="000000"/>
          <w:sz w:val="24"/>
          <w:szCs w:val="24"/>
          <w:lang w:val="en-US" w:eastAsia="zh-CN"/>
        </w:rPr>
        <w:t xml:space="preserve">, Islam MA, Kamal MA, </w:t>
      </w:r>
      <w:proofErr w:type="spellStart"/>
      <w:r w:rsidRPr="000B564E">
        <w:rPr>
          <w:rFonts w:ascii="Book Antiqua" w:hAnsi="Book Antiqua" w:cs="宋体"/>
          <w:color w:val="000000"/>
          <w:sz w:val="24"/>
          <w:szCs w:val="24"/>
          <w:lang w:val="en-US" w:eastAsia="zh-CN"/>
        </w:rPr>
        <w:t>Gan</w:t>
      </w:r>
      <w:proofErr w:type="spellEnd"/>
      <w:r w:rsidRPr="000B564E">
        <w:rPr>
          <w:rFonts w:ascii="Book Antiqua" w:hAnsi="Book Antiqua" w:cs="宋体"/>
          <w:color w:val="000000"/>
          <w:sz w:val="24"/>
          <w:szCs w:val="24"/>
          <w:lang w:val="en-US" w:eastAsia="zh-CN"/>
        </w:rPr>
        <w:t xml:space="preserve"> SH. Updates on Managing Type 2 Diabetes Mellitus with Natural Products: Towards Antidiabetic Drug Development. </w:t>
      </w:r>
      <w:proofErr w:type="spellStart"/>
      <w:r w:rsidRPr="000B564E">
        <w:rPr>
          <w:rFonts w:ascii="Book Antiqua" w:hAnsi="Book Antiqua" w:cs="宋体"/>
          <w:i/>
          <w:iCs/>
          <w:color w:val="000000"/>
          <w:sz w:val="24"/>
          <w:szCs w:val="24"/>
          <w:lang w:val="en-US" w:eastAsia="zh-CN"/>
        </w:rPr>
        <w:t>Curr</w:t>
      </w:r>
      <w:proofErr w:type="spellEnd"/>
      <w:r w:rsidRPr="000B564E">
        <w:rPr>
          <w:rFonts w:ascii="Book Antiqua" w:hAnsi="Book Antiqua" w:cs="宋体"/>
          <w:i/>
          <w:iCs/>
          <w:color w:val="000000"/>
          <w:sz w:val="24"/>
          <w:szCs w:val="24"/>
          <w:lang w:val="en-US" w:eastAsia="zh-CN"/>
        </w:rPr>
        <w:t xml:space="preserve"> Med </w:t>
      </w:r>
      <w:proofErr w:type="spellStart"/>
      <w:r w:rsidRPr="000B564E">
        <w:rPr>
          <w:rFonts w:ascii="Book Antiqua" w:hAnsi="Book Antiqua" w:cs="宋体"/>
          <w:i/>
          <w:iCs/>
          <w:color w:val="000000"/>
          <w:sz w:val="24"/>
          <w:szCs w:val="24"/>
          <w:lang w:val="en-US" w:eastAsia="zh-CN"/>
        </w:rPr>
        <w:t>Chem</w:t>
      </w:r>
      <w:proofErr w:type="spellEnd"/>
      <w:r w:rsidRPr="000B564E">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2016</w:t>
      </w:r>
      <w:r w:rsidRPr="000B564E">
        <w:rPr>
          <w:rFonts w:ascii="Arial" w:hAnsi="Arial" w:cs="Arial"/>
          <w:color w:val="000000"/>
          <w:sz w:val="17"/>
          <w:szCs w:val="17"/>
          <w:shd w:val="clear" w:color="auto" w:fill="FFFFFF"/>
        </w:rPr>
        <w:t xml:space="preserve"> </w:t>
      </w:r>
      <w:r w:rsidRPr="000B564E">
        <w:rPr>
          <w:rFonts w:ascii="Book Antiqua" w:hAnsi="Book Antiqua" w:cs="宋体"/>
          <w:color w:val="000000"/>
          <w:sz w:val="24"/>
          <w:szCs w:val="24"/>
          <w:lang w:val="en-US" w:eastAsia="zh-CN"/>
        </w:rPr>
        <w:t>[</w:t>
      </w:r>
      <w:proofErr w:type="spellStart"/>
      <w:r w:rsidRPr="000B564E">
        <w:rPr>
          <w:rFonts w:ascii="Book Antiqua" w:hAnsi="Book Antiqua" w:cs="宋体"/>
          <w:color w:val="000000"/>
          <w:sz w:val="24"/>
          <w:szCs w:val="24"/>
          <w:lang w:val="en-US" w:eastAsia="zh-CN"/>
        </w:rPr>
        <w:t>Epub</w:t>
      </w:r>
      <w:proofErr w:type="spellEnd"/>
      <w:r w:rsidRPr="000B564E">
        <w:rPr>
          <w:rFonts w:ascii="Book Antiqua" w:hAnsi="Book Antiqua" w:cs="宋体"/>
          <w:color w:val="000000"/>
          <w:sz w:val="24"/>
          <w:szCs w:val="24"/>
          <w:lang w:val="en-US" w:eastAsia="zh-CN"/>
        </w:rPr>
        <w:t xml:space="preserve"> ahead of print] [PMID: 27528060]</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4 </w:t>
      </w:r>
      <w:r w:rsidRPr="000B564E">
        <w:rPr>
          <w:rFonts w:ascii="Book Antiqua" w:hAnsi="Book Antiqua" w:cs="宋体"/>
          <w:b/>
          <w:color w:val="000000"/>
          <w:sz w:val="24"/>
          <w:szCs w:val="24"/>
          <w:lang w:val="en-US" w:eastAsia="zh-CN"/>
        </w:rPr>
        <w:t>Kahn CR,</w:t>
      </w:r>
      <w:r w:rsidRPr="000B564E">
        <w:rPr>
          <w:rFonts w:ascii="Book Antiqua" w:hAnsi="Book Antiqua" w:cs="宋体"/>
          <w:color w:val="000000"/>
          <w:sz w:val="24"/>
          <w:szCs w:val="24"/>
          <w:lang w:val="en-US" w:eastAsia="zh-CN"/>
        </w:rPr>
        <w:t xml:space="preserve"> Gordon С, Weir MD, George L, King MD, Alan M, Jacobson MD, Alan C, Moses MD, Robert J, Smith MD. </w:t>
      </w:r>
      <w:proofErr w:type="gramStart"/>
      <w:r w:rsidRPr="000B564E">
        <w:rPr>
          <w:rFonts w:ascii="Book Antiqua" w:hAnsi="Book Antiqua" w:cs="宋体"/>
          <w:color w:val="000000"/>
          <w:sz w:val="24"/>
          <w:szCs w:val="24"/>
          <w:lang w:val="en-US" w:eastAsia="zh-CN"/>
        </w:rPr>
        <w:t>Joslin's Diabetes Mellitus.</w:t>
      </w:r>
      <w:proofErr w:type="gramEnd"/>
      <w:r w:rsidRPr="000B564E">
        <w:rPr>
          <w:rFonts w:ascii="Book Antiqua" w:hAnsi="Book Antiqua" w:cs="宋体"/>
          <w:color w:val="000000"/>
          <w:sz w:val="24"/>
          <w:szCs w:val="24"/>
          <w:lang w:val="en-US" w:eastAsia="zh-CN"/>
        </w:rPr>
        <w:t xml:space="preserve"> Boston: Lippi</w:t>
      </w:r>
      <w:r>
        <w:rPr>
          <w:rFonts w:ascii="Book Antiqua" w:hAnsi="Book Antiqua" w:cs="宋体"/>
          <w:color w:val="000000"/>
          <w:sz w:val="24"/>
          <w:szCs w:val="24"/>
          <w:lang w:val="en-US" w:eastAsia="zh-CN"/>
        </w:rPr>
        <w:t>ncott Williams &amp; Wilkins, 2004</w:t>
      </w:r>
      <w:r>
        <w:rPr>
          <w:rFonts w:ascii="Book Antiqua" w:hAnsi="Book Antiqua" w:cs="宋体" w:hint="eastAsia"/>
          <w:color w:val="000000"/>
          <w:sz w:val="24"/>
          <w:szCs w:val="24"/>
          <w:lang w:val="en-US" w:eastAsia="zh-CN"/>
        </w:rPr>
        <w:t xml:space="preserve">: </w:t>
      </w:r>
      <w:r>
        <w:rPr>
          <w:rFonts w:ascii="Book Antiqua" w:hAnsi="Book Antiqua" w:cs="宋体"/>
          <w:color w:val="000000"/>
          <w:sz w:val="24"/>
          <w:szCs w:val="24"/>
          <w:lang w:val="en-US" w:eastAsia="zh-CN"/>
        </w:rPr>
        <w:t>1224</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5 </w:t>
      </w:r>
      <w:proofErr w:type="spellStart"/>
      <w:r w:rsidRPr="000B564E">
        <w:rPr>
          <w:rFonts w:ascii="Book Antiqua" w:hAnsi="Book Antiqua" w:cs="宋体"/>
          <w:b/>
          <w:bCs/>
          <w:color w:val="000000"/>
          <w:sz w:val="24"/>
          <w:szCs w:val="24"/>
          <w:lang w:val="en-US" w:eastAsia="zh-CN"/>
        </w:rPr>
        <w:t>Harjutsalo</w:t>
      </w:r>
      <w:proofErr w:type="spellEnd"/>
      <w:r w:rsidRPr="000B564E">
        <w:rPr>
          <w:rFonts w:ascii="Book Antiqua" w:hAnsi="Book Antiqua" w:cs="宋体"/>
          <w:b/>
          <w:bCs/>
          <w:color w:val="000000"/>
          <w:sz w:val="24"/>
          <w:szCs w:val="24"/>
          <w:lang w:val="en-US" w:eastAsia="zh-CN"/>
        </w:rPr>
        <w:t xml:space="preserve"> V</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Forsblom</w:t>
      </w:r>
      <w:proofErr w:type="spellEnd"/>
      <w:r w:rsidRPr="000B564E">
        <w:rPr>
          <w:rFonts w:ascii="Book Antiqua" w:hAnsi="Book Antiqua" w:cs="宋体"/>
          <w:color w:val="000000"/>
          <w:sz w:val="24"/>
          <w:szCs w:val="24"/>
          <w:lang w:val="en-US" w:eastAsia="zh-CN"/>
        </w:rPr>
        <w:t xml:space="preserve"> C, </w:t>
      </w:r>
      <w:proofErr w:type="spellStart"/>
      <w:r w:rsidRPr="000B564E">
        <w:rPr>
          <w:rFonts w:ascii="Book Antiqua" w:hAnsi="Book Antiqua" w:cs="宋体"/>
          <w:color w:val="000000"/>
          <w:sz w:val="24"/>
          <w:szCs w:val="24"/>
          <w:lang w:val="en-US" w:eastAsia="zh-CN"/>
        </w:rPr>
        <w:t>Groop</w:t>
      </w:r>
      <w:proofErr w:type="spellEnd"/>
      <w:r w:rsidRPr="000B564E">
        <w:rPr>
          <w:rFonts w:ascii="Book Antiqua" w:hAnsi="Book Antiqua" w:cs="宋体"/>
          <w:color w:val="000000"/>
          <w:sz w:val="24"/>
          <w:szCs w:val="24"/>
          <w:lang w:val="en-US" w:eastAsia="zh-CN"/>
        </w:rPr>
        <w:t xml:space="preserve"> PH. Time trends in mortality in patients with type 1 diabetes: nationwide population based cohort study. </w:t>
      </w:r>
      <w:r w:rsidRPr="000B564E">
        <w:rPr>
          <w:rFonts w:ascii="Book Antiqua" w:hAnsi="Book Antiqua" w:cs="宋体"/>
          <w:i/>
          <w:iCs/>
          <w:color w:val="000000"/>
          <w:sz w:val="24"/>
          <w:szCs w:val="24"/>
          <w:lang w:val="en-US" w:eastAsia="zh-CN"/>
        </w:rPr>
        <w:t>BMJ</w:t>
      </w:r>
      <w:r w:rsidRPr="000B564E">
        <w:rPr>
          <w:rFonts w:ascii="Book Antiqua" w:hAnsi="Book Antiqua" w:cs="宋体"/>
          <w:color w:val="000000"/>
          <w:sz w:val="24"/>
          <w:szCs w:val="24"/>
          <w:lang w:val="en-US" w:eastAsia="zh-CN"/>
        </w:rPr>
        <w:t> 2011; </w:t>
      </w:r>
      <w:r w:rsidRPr="000B564E">
        <w:rPr>
          <w:rFonts w:ascii="Book Antiqua" w:hAnsi="Book Antiqua" w:cs="宋体"/>
          <w:b/>
          <w:bCs/>
          <w:color w:val="000000"/>
          <w:sz w:val="24"/>
          <w:szCs w:val="24"/>
          <w:lang w:val="en-US" w:eastAsia="zh-CN"/>
        </w:rPr>
        <w:t>343</w:t>
      </w:r>
      <w:r w:rsidRPr="000B564E">
        <w:rPr>
          <w:rFonts w:ascii="Book Antiqua" w:hAnsi="Book Antiqua" w:cs="宋体"/>
          <w:color w:val="000000"/>
          <w:sz w:val="24"/>
          <w:szCs w:val="24"/>
          <w:lang w:val="en-US" w:eastAsia="zh-CN"/>
        </w:rPr>
        <w:t>: d5364 [PMID: 21903695 DOI: 10.1136/bmj.d5364]</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6 </w:t>
      </w:r>
      <w:r w:rsidRPr="000B564E">
        <w:rPr>
          <w:rFonts w:ascii="Book Antiqua" w:hAnsi="Book Antiqua" w:cs="宋体"/>
          <w:b/>
          <w:bCs/>
          <w:color w:val="000000"/>
          <w:sz w:val="24"/>
          <w:szCs w:val="24"/>
          <w:lang w:val="en-US" w:eastAsia="zh-CN"/>
        </w:rPr>
        <w:t>Atkinson MA</w:t>
      </w:r>
      <w:r w:rsidRPr="000B564E">
        <w:rPr>
          <w:rFonts w:ascii="Book Antiqua" w:hAnsi="Book Antiqua" w:cs="宋体"/>
          <w:color w:val="000000"/>
          <w:sz w:val="24"/>
          <w:szCs w:val="24"/>
          <w:lang w:val="en-US" w:eastAsia="zh-CN"/>
        </w:rPr>
        <w:t>.</w:t>
      </w:r>
      <w:proofErr w:type="gramEnd"/>
      <w:r w:rsidRPr="000B564E">
        <w:rPr>
          <w:rFonts w:ascii="Book Antiqua" w:hAnsi="Book Antiqua" w:cs="宋体"/>
          <w:color w:val="000000"/>
          <w:sz w:val="24"/>
          <w:szCs w:val="24"/>
          <w:lang w:val="en-US" w:eastAsia="zh-CN"/>
        </w:rPr>
        <w:t xml:space="preserve"> The pathogenesis and natural history of type </w:t>
      </w:r>
      <w:proofErr w:type="gramStart"/>
      <w:r w:rsidRPr="000B564E">
        <w:rPr>
          <w:rFonts w:ascii="Book Antiqua" w:hAnsi="Book Antiqua" w:cs="宋体"/>
          <w:color w:val="000000"/>
          <w:sz w:val="24"/>
          <w:szCs w:val="24"/>
          <w:lang w:val="en-US" w:eastAsia="zh-CN"/>
        </w:rPr>
        <w:t>1 diabetes</w:t>
      </w:r>
      <w:proofErr w:type="gram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 xml:space="preserve">Cold Spring </w:t>
      </w:r>
      <w:proofErr w:type="spellStart"/>
      <w:r w:rsidRPr="000B564E">
        <w:rPr>
          <w:rFonts w:ascii="Book Antiqua" w:hAnsi="Book Antiqua" w:cs="宋体"/>
          <w:i/>
          <w:iCs/>
          <w:color w:val="000000"/>
          <w:sz w:val="24"/>
          <w:szCs w:val="24"/>
          <w:lang w:val="en-US" w:eastAsia="zh-CN"/>
        </w:rPr>
        <w:t>Harb</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Perspect</w:t>
      </w:r>
      <w:proofErr w:type="spellEnd"/>
      <w:r w:rsidRPr="000B564E">
        <w:rPr>
          <w:rFonts w:ascii="Book Antiqua" w:hAnsi="Book Antiqua" w:cs="宋体"/>
          <w:i/>
          <w:iCs/>
          <w:color w:val="000000"/>
          <w:sz w:val="24"/>
          <w:szCs w:val="24"/>
          <w:lang w:val="en-US" w:eastAsia="zh-CN"/>
        </w:rPr>
        <w:t xml:space="preserve"> Med</w:t>
      </w:r>
      <w:r w:rsidRPr="000B564E">
        <w:rPr>
          <w:rFonts w:ascii="Book Antiqua" w:hAnsi="Book Antiqua" w:cs="宋体"/>
          <w:color w:val="000000"/>
          <w:sz w:val="24"/>
          <w:szCs w:val="24"/>
          <w:lang w:val="en-US" w:eastAsia="zh-CN"/>
        </w:rPr>
        <w:t> 2012; </w:t>
      </w:r>
      <w:r w:rsidRPr="000B564E">
        <w:rPr>
          <w:rFonts w:ascii="Book Antiqua" w:hAnsi="Book Antiqua" w:cs="宋体"/>
          <w:b/>
          <w:bCs/>
          <w:color w:val="000000"/>
          <w:sz w:val="24"/>
          <w:szCs w:val="24"/>
          <w:lang w:val="en-US" w:eastAsia="zh-CN"/>
        </w:rPr>
        <w:t>2</w:t>
      </w:r>
      <w:r w:rsidRPr="000B564E">
        <w:rPr>
          <w:rFonts w:ascii="Book Antiqua" w:hAnsi="Book Antiqua" w:cs="宋体"/>
          <w:color w:val="000000"/>
          <w:sz w:val="24"/>
          <w:szCs w:val="24"/>
          <w:lang w:val="en-US" w:eastAsia="zh-CN"/>
        </w:rPr>
        <w:t>: [PMID: 23125199 DOI: 10.1101/cshperspect.a007641]</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lastRenderedPageBreak/>
        <w:t xml:space="preserve">7 </w:t>
      </w:r>
      <w:r w:rsidRPr="000B564E">
        <w:rPr>
          <w:rFonts w:ascii="Book Antiqua" w:hAnsi="Book Antiqua" w:cs="宋体"/>
          <w:b/>
          <w:color w:val="000000"/>
          <w:sz w:val="24"/>
          <w:szCs w:val="24"/>
          <w:lang w:val="en-US" w:eastAsia="zh-CN"/>
        </w:rPr>
        <w:t>IDF Diabetes Atlas.</w:t>
      </w:r>
      <w:proofErr w:type="gramEnd"/>
      <w:r w:rsidRPr="000B564E">
        <w:rPr>
          <w:rFonts w:ascii="Book Antiqua" w:hAnsi="Book Antiqua" w:cs="宋体"/>
          <w:color w:val="000000"/>
          <w:sz w:val="24"/>
          <w:szCs w:val="24"/>
          <w:lang w:val="en-US" w:eastAsia="zh-CN"/>
        </w:rPr>
        <w:t xml:space="preserve"> 3rd ed. Brussels: International Diabetes Federation, 2006. Available from URL: http: //www.idf.org/diabetesatlas</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8 </w:t>
      </w:r>
      <w:proofErr w:type="spellStart"/>
      <w:r w:rsidRPr="000B564E">
        <w:rPr>
          <w:rFonts w:ascii="Book Antiqua" w:hAnsi="Book Antiqua" w:cs="宋体"/>
          <w:b/>
          <w:color w:val="000000"/>
          <w:sz w:val="24"/>
          <w:szCs w:val="24"/>
          <w:lang w:val="en-US" w:eastAsia="zh-CN"/>
        </w:rPr>
        <w:t>Tuch</w:t>
      </w:r>
      <w:proofErr w:type="spellEnd"/>
      <w:r w:rsidRPr="000B564E">
        <w:rPr>
          <w:rFonts w:ascii="Book Antiqua" w:hAnsi="Book Antiqua" w:cs="宋体"/>
          <w:b/>
          <w:color w:val="000000"/>
          <w:sz w:val="24"/>
          <w:szCs w:val="24"/>
          <w:lang w:val="en-US" w:eastAsia="zh-CN"/>
        </w:rPr>
        <w:t xml:space="preserve"> B, </w:t>
      </w:r>
      <w:r w:rsidRPr="000B564E">
        <w:rPr>
          <w:rFonts w:ascii="Book Antiqua" w:hAnsi="Book Antiqua" w:cs="宋体"/>
          <w:color w:val="000000"/>
          <w:sz w:val="24"/>
          <w:szCs w:val="24"/>
          <w:lang w:val="en-US" w:eastAsia="zh-CN"/>
        </w:rPr>
        <w:t xml:space="preserve">Dunlop M, </w:t>
      </w:r>
      <w:proofErr w:type="spellStart"/>
      <w:r w:rsidRPr="000B564E">
        <w:rPr>
          <w:rFonts w:ascii="Book Antiqua" w:hAnsi="Book Antiqua" w:cs="宋体"/>
          <w:color w:val="000000"/>
          <w:sz w:val="24"/>
          <w:szCs w:val="24"/>
          <w:lang w:val="en-US" w:eastAsia="zh-CN"/>
        </w:rPr>
        <w:t>Proietto</w:t>
      </w:r>
      <w:proofErr w:type="spellEnd"/>
      <w:r w:rsidRPr="000B564E">
        <w:rPr>
          <w:rFonts w:ascii="Book Antiqua" w:hAnsi="Book Antiqua" w:cs="宋体"/>
          <w:color w:val="000000"/>
          <w:sz w:val="24"/>
          <w:szCs w:val="24"/>
          <w:lang w:val="en-US" w:eastAsia="zh-CN"/>
        </w:rPr>
        <w:t xml:space="preserve"> J. Diabetes research: A guide for postgraduates. Harwood: Harwood </w:t>
      </w:r>
      <w:r>
        <w:rPr>
          <w:rFonts w:ascii="Book Antiqua" w:hAnsi="Book Antiqua" w:cs="宋体"/>
          <w:color w:val="000000"/>
          <w:sz w:val="24"/>
          <w:szCs w:val="24"/>
          <w:lang w:val="en-US" w:eastAsia="zh-CN"/>
        </w:rPr>
        <w:t>Academic Publishers, 2004: 128</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9 </w:t>
      </w:r>
      <w:r w:rsidRPr="000B564E">
        <w:rPr>
          <w:rFonts w:ascii="Book Antiqua" w:hAnsi="Book Antiqua" w:cs="宋体"/>
          <w:b/>
          <w:bCs/>
          <w:color w:val="000000"/>
          <w:sz w:val="24"/>
          <w:szCs w:val="24"/>
          <w:lang w:val="en-US" w:eastAsia="zh-CN"/>
        </w:rPr>
        <w:t>Atkinson MA</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Eisenbarth</w:t>
      </w:r>
      <w:proofErr w:type="spellEnd"/>
      <w:r w:rsidRPr="000B564E">
        <w:rPr>
          <w:rFonts w:ascii="Book Antiqua" w:hAnsi="Book Antiqua" w:cs="宋体"/>
          <w:color w:val="000000"/>
          <w:sz w:val="24"/>
          <w:szCs w:val="24"/>
          <w:lang w:val="en-US" w:eastAsia="zh-CN"/>
        </w:rPr>
        <w:t xml:space="preserve"> GS, </w:t>
      </w:r>
      <w:proofErr w:type="spellStart"/>
      <w:r w:rsidRPr="000B564E">
        <w:rPr>
          <w:rFonts w:ascii="Book Antiqua" w:hAnsi="Book Antiqua" w:cs="宋体"/>
          <w:color w:val="000000"/>
          <w:sz w:val="24"/>
          <w:szCs w:val="24"/>
          <w:lang w:val="en-US" w:eastAsia="zh-CN"/>
        </w:rPr>
        <w:t>Michels</w:t>
      </w:r>
      <w:proofErr w:type="spellEnd"/>
      <w:r w:rsidRPr="000B564E">
        <w:rPr>
          <w:rFonts w:ascii="Book Antiqua" w:hAnsi="Book Antiqua" w:cs="宋体"/>
          <w:color w:val="000000"/>
          <w:sz w:val="24"/>
          <w:szCs w:val="24"/>
          <w:lang w:val="en-US" w:eastAsia="zh-CN"/>
        </w:rPr>
        <w:t xml:space="preserve"> AW.</w:t>
      </w:r>
      <w:proofErr w:type="gramEnd"/>
      <w:r w:rsidRPr="000B564E">
        <w:rPr>
          <w:rFonts w:ascii="Book Antiqua" w:hAnsi="Book Antiqua" w:cs="宋体"/>
          <w:color w:val="000000"/>
          <w:sz w:val="24"/>
          <w:szCs w:val="24"/>
          <w:lang w:val="en-US" w:eastAsia="zh-CN"/>
        </w:rPr>
        <w:t xml:space="preserve"> Type </w:t>
      </w:r>
      <w:proofErr w:type="gramStart"/>
      <w:r w:rsidRPr="000B564E">
        <w:rPr>
          <w:rFonts w:ascii="Book Antiqua" w:hAnsi="Book Antiqua" w:cs="宋体"/>
          <w:color w:val="000000"/>
          <w:sz w:val="24"/>
          <w:szCs w:val="24"/>
          <w:lang w:val="en-US" w:eastAsia="zh-CN"/>
        </w:rPr>
        <w:t>1 diabetes</w:t>
      </w:r>
      <w:proofErr w:type="gram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Lancet</w:t>
      </w:r>
      <w:r w:rsidRPr="000B564E">
        <w:rPr>
          <w:rFonts w:ascii="Book Antiqua" w:hAnsi="Book Antiqua" w:cs="宋体"/>
          <w:color w:val="000000"/>
          <w:sz w:val="24"/>
          <w:szCs w:val="24"/>
          <w:lang w:val="en-US" w:eastAsia="zh-CN"/>
        </w:rPr>
        <w:t> 2014; </w:t>
      </w:r>
      <w:r w:rsidRPr="000B564E">
        <w:rPr>
          <w:rFonts w:ascii="Book Antiqua" w:hAnsi="Book Antiqua" w:cs="宋体"/>
          <w:b/>
          <w:bCs/>
          <w:color w:val="000000"/>
          <w:sz w:val="24"/>
          <w:szCs w:val="24"/>
          <w:lang w:val="en-US" w:eastAsia="zh-CN"/>
        </w:rPr>
        <w:t>383</w:t>
      </w:r>
      <w:r w:rsidRPr="000B564E">
        <w:rPr>
          <w:rFonts w:ascii="Book Antiqua" w:hAnsi="Book Antiqua" w:cs="宋体"/>
          <w:color w:val="000000"/>
          <w:sz w:val="24"/>
          <w:szCs w:val="24"/>
          <w:lang w:val="en-US" w:eastAsia="zh-CN"/>
        </w:rPr>
        <w:t>: 69-82 [PMID: 23890997 DOI: 10.1016/S0140-6736(13)60591-7]</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10 </w:t>
      </w:r>
      <w:r w:rsidRPr="000B564E">
        <w:rPr>
          <w:rFonts w:ascii="Book Antiqua" w:hAnsi="Book Antiqua" w:cs="宋体"/>
          <w:b/>
          <w:bCs/>
          <w:color w:val="000000"/>
          <w:sz w:val="24"/>
          <w:szCs w:val="24"/>
          <w:lang w:val="en-US" w:eastAsia="zh-CN"/>
        </w:rPr>
        <w:t>Kawasaki E</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Abiru</w:t>
      </w:r>
      <w:proofErr w:type="spellEnd"/>
      <w:r w:rsidRPr="000B564E">
        <w:rPr>
          <w:rFonts w:ascii="Book Antiqua" w:hAnsi="Book Antiqua" w:cs="宋体"/>
          <w:color w:val="000000"/>
          <w:sz w:val="24"/>
          <w:szCs w:val="24"/>
          <w:lang w:val="en-US" w:eastAsia="zh-CN"/>
        </w:rPr>
        <w:t xml:space="preserve"> N, </w:t>
      </w:r>
      <w:proofErr w:type="spellStart"/>
      <w:r w:rsidRPr="000B564E">
        <w:rPr>
          <w:rFonts w:ascii="Book Antiqua" w:hAnsi="Book Antiqua" w:cs="宋体"/>
          <w:color w:val="000000"/>
          <w:sz w:val="24"/>
          <w:szCs w:val="24"/>
          <w:lang w:val="en-US" w:eastAsia="zh-CN"/>
        </w:rPr>
        <w:t>Eguchi</w:t>
      </w:r>
      <w:proofErr w:type="spellEnd"/>
      <w:r w:rsidRPr="000B564E">
        <w:rPr>
          <w:rFonts w:ascii="Book Antiqua" w:hAnsi="Book Antiqua" w:cs="宋体"/>
          <w:color w:val="000000"/>
          <w:sz w:val="24"/>
          <w:szCs w:val="24"/>
          <w:lang w:val="en-US" w:eastAsia="zh-CN"/>
        </w:rPr>
        <w:t xml:space="preserve"> K. Prevention of type 1 diabetes: from the view point of beta cell damage. </w:t>
      </w:r>
      <w:r w:rsidRPr="000B564E">
        <w:rPr>
          <w:rFonts w:ascii="Book Antiqua" w:hAnsi="Book Antiqua" w:cs="宋体"/>
          <w:i/>
          <w:iCs/>
          <w:color w:val="000000"/>
          <w:sz w:val="24"/>
          <w:szCs w:val="24"/>
          <w:lang w:val="en-US" w:eastAsia="zh-CN"/>
        </w:rPr>
        <w:t xml:space="preserve">Diabetes Res </w:t>
      </w:r>
      <w:proofErr w:type="spellStart"/>
      <w:r w:rsidRPr="000B564E">
        <w:rPr>
          <w:rFonts w:ascii="Book Antiqua" w:hAnsi="Book Antiqua" w:cs="宋体"/>
          <w:i/>
          <w:iCs/>
          <w:color w:val="000000"/>
          <w:sz w:val="24"/>
          <w:szCs w:val="24"/>
          <w:lang w:val="en-US" w:eastAsia="zh-CN"/>
        </w:rPr>
        <w:t>Clin</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Pract</w:t>
      </w:r>
      <w:proofErr w:type="spellEnd"/>
      <w:r w:rsidRPr="000B564E">
        <w:rPr>
          <w:rFonts w:ascii="Book Antiqua" w:hAnsi="Book Antiqua" w:cs="宋体"/>
          <w:color w:val="000000"/>
          <w:sz w:val="24"/>
          <w:szCs w:val="24"/>
          <w:lang w:val="en-US" w:eastAsia="zh-CN"/>
        </w:rPr>
        <w:t> 2004; </w:t>
      </w:r>
      <w:r w:rsidRPr="000B564E">
        <w:rPr>
          <w:rFonts w:ascii="Book Antiqua" w:hAnsi="Book Antiqua" w:cs="宋体"/>
          <w:b/>
          <w:bCs/>
          <w:color w:val="000000"/>
          <w:sz w:val="24"/>
          <w:szCs w:val="24"/>
          <w:lang w:val="en-US" w:eastAsia="zh-CN"/>
        </w:rPr>
        <w:t xml:space="preserve">66 </w:t>
      </w:r>
      <w:proofErr w:type="spellStart"/>
      <w:r w:rsidRPr="000B564E">
        <w:rPr>
          <w:rFonts w:ascii="Book Antiqua" w:hAnsi="Book Antiqua" w:cs="宋体"/>
          <w:b/>
          <w:bCs/>
          <w:color w:val="000000"/>
          <w:sz w:val="24"/>
          <w:szCs w:val="24"/>
          <w:lang w:val="en-US" w:eastAsia="zh-CN"/>
        </w:rPr>
        <w:t>Suppl</w:t>
      </w:r>
      <w:proofErr w:type="spellEnd"/>
      <w:r w:rsidRPr="000B564E">
        <w:rPr>
          <w:rFonts w:ascii="Book Antiqua" w:hAnsi="Book Antiqua" w:cs="宋体"/>
          <w:b/>
          <w:bCs/>
          <w:color w:val="000000"/>
          <w:sz w:val="24"/>
          <w:szCs w:val="24"/>
          <w:lang w:val="en-US" w:eastAsia="zh-CN"/>
        </w:rPr>
        <w:t xml:space="preserve"> 1</w:t>
      </w:r>
      <w:r w:rsidRPr="000B564E">
        <w:rPr>
          <w:rFonts w:ascii="Book Antiqua" w:hAnsi="Book Antiqua" w:cs="宋体"/>
          <w:color w:val="000000"/>
          <w:sz w:val="24"/>
          <w:szCs w:val="24"/>
          <w:lang w:val="en-US" w:eastAsia="zh-CN"/>
        </w:rPr>
        <w:t>: S27-S32 [PMID: 15563975 DOI: 10.1016/j.diabres.2003.09.015]</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11 </w:t>
      </w:r>
      <w:proofErr w:type="spellStart"/>
      <w:r w:rsidRPr="000B564E">
        <w:rPr>
          <w:rFonts w:ascii="Book Antiqua" w:hAnsi="Book Antiqua" w:cs="宋体"/>
          <w:b/>
          <w:bCs/>
          <w:color w:val="000000"/>
          <w:sz w:val="24"/>
          <w:szCs w:val="24"/>
          <w:lang w:val="en-US" w:eastAsia="zh-CN"/>
        </w:rPr>
        <w:t>Roep</w:t>
      </w:r>
      <w:proofErr w:type="spellEnd"/>
      <w:r w:rsidRPr="000B564E">
        <w:rPr>
          <w:rFonts w:ascii="Book Antiqua" w:hAnsi="Book Antiqua" w:cs="宋体"/>
          <w:b/>
          <w:bCs/>
          <w:color w:val="000000"/>
          <w:sz w:val="24"/>
          <w:szCs w:val="24"/>
          <w:lang w:val="en-US" w:eastAsia="zh-CN"/>
        </w:rPr>
        <w:t xml:space="preserve"> BO</w:t>
      </w:r>
      <w:r w:rsidRPr="000B564E">
        <w:rPr>
          <w:rFonts w:ascii="Book Antiqua" w:hAnsi="Book Antiqua" w:cs="宋体"/>
          <w:color w:val="000000"/>
          <w:sz w:val="24"/>
          <w:szCs w:val="24"/>
          <w:lang w:val="en-US" w:eastAsia="zh-CN"/>
        </w:rPr>
        <w:t>.</w:t>
      </w:r>
      <w:proofErr w:type="gramEnd"/>
      <w:r w:rsidRPr="000B564E">
        <w:rPr>
          <w:rFonts w:ascii="Book Antiqua" w:hAnsi="Book Antiqua" w:cs="宋体"/>
          <w:color w:val="000000"/>
          <w:sz w:val="24"/>
          <w:szCs w:val="24"/>
          <w:lang w:val="en-US" w:eastAsia="zh-CN"/>
        </w:rPr>
        <w:t xml:space="preserve"> The role of T-cells in the pathogenesis of Type 1 diabetes: from cause to cure. </w:t>
      </w:r>
      <w:proofErr w:type="spellStart"/>
      <w:r w:rsidRPr="000B564E">
        <w:rPr>
          <w:rFonts w:ascii="Book Antiqua" w:hAnsi="Book Antiqua" w:cs="宋体"/>
          <w:i/>
          <w:iCs/>
          <w:color w:val="000000"/>
          <w:sz w:val="24"/>
          <w:szCs w:val="24"/>
          <w:lang w:val="en-US" w:eastAsia="zh-CN"/>
        </w:rPr>
        <w:t>Diabetologia</w:t>
      </w:r>
      <w:proofErr w:type="spellEnd"/>
      <w:r w:rsidRPr="000B564E">
        <w:rPr>
          <w:rFonts w:ascii="Book Antiqua" w:hAnsi="Book Antiqua" w:cs="宋体"/>
          <w:color w:val="000000"/>
          <w:sz w:val="24"/>
          <w:szCs w:val="24"/>
          <w:lang w:val="en-US" w:eastAsia="zh-CN"/>
        </w:rPr>
        <w:t> 2003; </w:t>
      </w:r>
      <w:r w:rsidRPr="000B564E">
        <w:rPr>
          <w:rFonts w:ascii="Book Antiqua" w:hAnsi="Book Antiqua" w:cs="宋体"/>
          <w:b/>
          <w:bCs/>
          <w:color w:val="000000"/>
          <w:sz w:val="24"/>
          <w:szCs w:val="24"/>
          <w:lang w:val="en-US" w:eastAsia="zh-CN"/>
        </w:rPr>
        <w:t>46</w:t>
      </w:r>
      <w:r w:rsidRPr="000B564E">
        <w:rPr>
          <w:rFonts w:ascii="Book Antiqua" w:hAnsi="Book Antiqua" w:cs="宋体"/>
          <w:color w:val="000000"/>
          <w:sz w:val="24"/>
          <w:szCs w:val="24"/>
          <w:lang w:val="en-US" w:eastAsia="zh-CN"/>
        </w:rPr>
        <w:t>: 305-321 [PMID: 12687328 DOI: 10.1007/s00125-003-1089-5]</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12 </w:t>
      </w:r>
      <w:r w:rsidRPr="000B564E">
        <w:rPr>
          <w:rFonts w:ascii="Book Antiqua" w:hAnsi="Book Antiqua" w:cs="宋体"/>
          <w:b/>
          <w:color w:val="000000"/>
          <w:sz w:val="24"/>
          <w:szCs w:val="24"/>
          <w:lang w:val="en-US" w:eastAsia="zh-CN"/>
        </w:rPr>
        <w:t>Pak IV.</w:t>
      </w:r>
      <w:proofErr w:type="gramEnd"/>
      <w:r w:rsidRPr="000B564E">
        <w:rPr>
          <w:rFonts w:ascii="Book Antiqua" w:hAnsi="Book Antiqua" w:cs="宋体"/>
          <w:color w:val="000000"/>
          <w:sz w:val="24"/>
          <w:szCs w:val="24"/>
          <w:lang w:val="en-US" w:eastAsia="zh-CN"/>
        </w:rPr>
        <w:t xml:space="preserve"> </w:t>
      </w:r>
      <w:proofErr w:type="gramStart"/>
      <w:r w:rsidRPr="000B564E">
        <w:rPr>
          <w:rFonts w:ascii="Book Antiqua" w:hAnsi="Book Antiqua" w:cs="宋体"/>
          <w:color w:val="000000"/>
          <w:sz w:val="24"/>
          <w:szCs w:val="24"/>
          <w:lang w:val="en-US" w:eastAsia="zh-CN"/>
        </w:rPr>
        <w:t>Modern ideas about the etiology and pathogenesis of insulin-dependent diabetes mellitus.</w:t>
      </w:r>
      <w:proofErr w:type="gramEnd"/>
      <w:r w:rsidRPr="000B564E">
        <w:rPr>
          <w:rFonts w:ascii="Book Antiqua" w:hAnsi="Book Antiqua" w:cs="宋体"/>
          <w:i/>
          <w:color w:val="000000"/>
          <w:sz w:val="24"/>
          <w:szCs w:val="24"/>
          <w:lang w:val="en-US" w:eastAsia="zh-CN"/>
        </w:rPr>
        <w:t xml:space="preserve"> </w:t>
      </w:r>
      <w:proofErr w:type="spellStart"/>
      <w:r w:rsidRPr="000B564E">
        <w:rPr>
          <w:rFonts w:ascii="Book Antiqua" w:hAnsi="Book Antiqua" w:cs="宋体"/>
          <w:i/>
          <w:color w:val="000000"/>
          <w:sz w:val="24"/>
          <w:szCs w:val="24"/>
          <w:lang w:val="en-US" w:eastAsia="zh-CN"/>
        </w:rPr>
        <w:t>Vestnik</w:t>
      </w:r>
      <w:proofErr w:type="spellEnd"/>
      <w:r w:rsidRPr="000B564E">
        <w:rPr>
          <w:rFonts w:ascii="Book Antiqua" w:hAnsi="Book Antiqua" w:cs="宋体"/>
          <w:i/>
          <w:color w:val="000000"/>
          <w:sz w:val="24"/>
          <w:szCs w:val="24"/>
          <w:lang w:val="en-US" w:eastAsia="zh-CN"/>
        </w:rPr>
        <w:t xml:space="preserve"> KRSU</w:t>
      </w:r>
      <w:r w:rsidRPr="000B564E">
        <w:rPr>
          <w:rFonts w:ascii="Book Antiqua" w:hAnsi="Book Antiqua" w:cs="宋体"/>
          <w:color w:val="000000"/>
          <w:sz w:val="24"/>
          <w:szCs w:val="24"/>
          <w:lang w:val="en-US" w:eastAsia="zh-CN"/>
        </w:rPr>
        <w:t xml:space="preserve"> 2012; </w:t>
      </w:r>
      <w:r w:rsidRPr="000B564E">
        <w:rPr>
          <w:rFonts w:ascii="Book Antiqua" w:hAnsi="Book Antiqua" w:cs="宋体"/>
          <w:b/>
          <w:color w:val="000000"/>
          <w:sz w:val="24"/>
          <w:szCs w:val="24"/>
          <w:lang w:val="en-US" w:eastAsia="zh-CN"/>
        </w:rPr>
        <w:t>12:</w:t>
      </w:r>
      <w:r w:rsidRPr="000B564E">
        <w:rPr>
          <w:rFonts w:ascii="Book Antiqua" w:hAnsi="Book Antiqua" w:cs="宋体"/>
          <w:color w:val="000000"/>
          <w:sz w:val="24"/>
          <w:szCs w:val="24"/>
          <w:lang w:val="en-US" w:eastAsia="zh-CN"/>
        </w:rPr>
        <w:t xml:space="preserve"> 130-133 (in Russian)</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13 </w:t>
      </w:r>
      <w:proofErr w:type="spellStart"/>
      <w:r w:rsidRPr="000B564E">
        <w:rPr>
          <w:rFonts w:ascii="Book Antiqua" w:hAnsi="Book Antiqua" w:cs="宋体"/>
          <w:b/>
          <w:color w:val="000000"/>
          <w:sz w:val="24"/>
          <w:szCs w:val="24"/>
          <w:lang w:val="en-US" w:eastAsia="zh-CN"/>
        </w:rPr>
        <w:t>Desouky</w:t>
      </w:r>
      <w:proofErr w:type="spellEnd"/>
      <w:r w:rsidRPr="000B564E">
        <w:rPr>
          <w:rFonts w:ascii="Book Antiqua" w:hAnsi="Book Antiqua" w:cs="宋体"/>
          <w:b/>
          <w:color w:val="000000"/>
          <w:sz w:val="24"/>
          <w:szCs w:val="24"/>
          <w:lang w:val="en-US" w:eastAsia="zh-CN"/>
        </w:rPr>
        <w:t xml:space="preserve"> OS.</w:t>
      </w:r>
      <w:proofErr w:type="gramEnd"/>
      <w:r w:rsidRPr="000B564E">
        <w:rPr>
          <w:rFonts w:ascii="Book Antiqua" w:hAnsi="Book Antiqua" w:cs="宋体"/>
          <w:color w:val="000000"/>
          <w:sz w:val="24"/>
          <w:szCs w:val="24"/>
          <w:lang w:val="en-US" w:eastAsia="zh-CN"/>
        </w:rPr>
        <w:t xml:space="preserve"> </w:t>
      </w:r>
      <w:proofErr w:type="gramStart"/>
      <w:r w:rsidRPr="000B564E">
        <w:rPr>
          <w:rFonts w:ascii="Book Antiqua" w:hAnsi="Book Antiqua" w:cs="宋体"/>
          <w:color w:val="000000"/>
          <w:sz w:val="24"/>
          <w:szCs w:val="24"/>
          <w:lang w:val="en-US" w:eastAsia="zh-CN"/>
        </w:rPr>
        <w:t>Rheological and electrical behavior of erythrocytes in patients with diabetes mellitus.</w:t>
      </w:r>
      <w:proofErr w:type="gramEnd"/>
      <w:r w:rsidRPr="000B564E">
        <w:rPr>
          <w:rFonts w:ascii="Book Antiqua" w:hAnsi="Book Antiqua" w:cs="宋体"/>
          <w:color w:val="000000"/>
          <w:sz w:val="24"/>
          <w:szCs w:val="24"/>
          <w:lang w:val="en-US" w:eastAsia="zh-CN"/>
        </w:rPr>
        <w:t xml:space="preserve"> </w:t>
      </w:r>
      <w:r w:rsidRPr="000B564E">
        <w:rPr>
          <w:rFonts w:ascii="Book Antiqua" w:hAnsi="Book Antiqua" w:cs="宋体"/>
          <w:i/>
          <w:color w:val="000000"/>
          <w:sz w:val="24"/>
          <w:szCs w:val="24"/>
          <w:lang w:val="en-US" w:eastAsia="zh-CN"/>
        </w:rPr>
        <w:t xml:space="preserve">Rom J </w:t>
      </w:r>
      <w:proofErr w:type="spellStart"/>
      <w:r w:rsidRPr="000B564E">
        <w:rPr>
          <w:rFonts w:ascii="Book Antiqua" w:hAnsi="Book Antiqua" w:cs="宋体"/>
          <w:i/>
          <w:color w:val="000000"/>
          <w:sz w:val="24"/>
          <w:szCs w:val="24"/>
          <w:lang w:val="en-US" w:eastAsia="zh-CN"/>
        </w:rPr>
        <w:t>Biophys</w:t>
      </w:r>
      <w:proofErr w:type="spellEnd"/>
      <w:r w:rsidRPr="000B564E">
        <w:rPr>
          <w:rFonts w:ascii="Book Antiqua" w:hAnsi="Book Antiqua" w:cs="宋体"/>
          <w:color w:val="000000"/>
          <w:sz w:val="24"/>
          <w:szCs w:val="24"/>
          <w:lang w:val="en-US" w:eastAsia="zh-CN"/>
        </w:rPr>
        <w:t xml:space="preserve"> 2009; </w:t>
      </w:r>
      <w:r w:rsidRPr="000B564E">
        <w:rPr>
          <w:rFonts w:ascii="Book Antiqua" w:hAnsi="Book Antiqua" w:cs="宋体"/>
          <w:b/>
          <w:color w:val="000000"/>
          <w:sz w:val="24"/>
          <w:szCs w:val="24"/>
          <w:lang w:val="en-US" w:eastAsia="zh-CN"/>
        </w:rPr>
        <w:t>19:</w:t>
      </w:r>
      <w:r w:rsidRPr="000B564E">
        <w:rPr>
          <w:rFonts w:ascii="Book Antiqua" w:hAnsi="Book Antiqua" w:cs="宋体"/>
          <w:color w:val="000000"/>
          <w:sz w:val="24"/>
          <w:szCs w:val="24"/>
          <w:lang w:val="en-US" w:eastAsia="zh-CN"/>
        </w:rPr>
        <w:t xml:space="preserve"> 239-250 [DOI: 10.4236/jbpc.2015.63008]</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14 </w:t>
      </w:r>
      <w:r w:rsidRPr="000B564E">
        <w:rPr>
          <w:rFonts w:ascii="Book Antiqua" w:hAnsi="Book Antiqua" w:cs="宋体"/>
          <w:b/>
          <w:color w:val="000000"/>
          <w:sz w:val="24"/>
          <w:szCs w:val="24"/>
          <w:lang w:val="en-US" w:eastAsia="zh-CN"/>
        </w:rPr>
        <w:t>Gordon-Smith T.</w:t>
      </w:r>
      <w:r w:rsidRPr="000B564E">
        <w:rPr>
          <w:rFonts w:ascii="Book Antiqua" w:hAnsi="Book Antiqua" w:cs="宋体"/>
          <w:color w:val="000000"/>
          <w:sz w:val="24"/>
          <w:szCs w:val="24"/>
          <w:lang w:val="en-US" w:eastAsia="zh-CN"/>
        </w:rPr>
        <w:t xml:space="preserve"> Structure and function of red and white blood cells.</w:t>
      </w:r>
      <w:proofErr w:type="gramEnd"/>
      <w:r w:rsidRPr="000B564E">
        <w:rPr>
          <w:rFonts w:ascii="Book Antiqua" w:hAnsi="Book Antiqua" w:cs="宋体"/>
          <w:color w:val="000000"/>
          <w:sz w:val="24"/>
          <w:szCs w:val="24"/>
          <w:lang w:val="en-US" w:eastAsia="zh-CN"/>
        </w:rPr>
        <w:t xml:space="preserve"> </w:t>
      </w:r>
      <w:r w:rsidRPr="000B564E">
        <w:rPr>
          <w:rFonts w:ascii="Book Antiqua" w:hAnsi="Book Antiqua" w:cs="宋体"/>
          <w:i/>
          <w:color w:val="000000"/>
          <w:sz w:val="24"/>
          <w:szCs w:val="24"/>
          <w:lang w:val="en-US" w:eastAsia="zh-CN"/>
        </w:rPr>
        <w:t>Medicine</w:t>
      </w:r>
      <w:r w:rsidRPr="000B564E">
        <w:rPr>
          <w:rFonts w:ascii="Book Antiqua" w:hAnsi="Book Antiqua" w:cs="宋体"/>
          <w:color w:val="000000"/>
          <w:sz w:val="24"/>
          <w:szCs w:val="24"/>
          <w:lang w:val="en-US" w:eastAsia="zh-CN"/>
        </w:rPr>
        <w:t xml:space="preserve"> 2013; </w:t>
      </w:r>
      <w:r w:rsidRPr="000B564E">
        <w:rPr>
          <w:rFonts w:ascii="Book Antiqua" w:hAnsi="Book Antiqua" w:cs="宋体"/>
          <w:b/>
          <w:color w:val="000000"/>
          <w:sz w:val="24"/>
          <w:szCs w:val="24"/>
          <w:lang w:val="en-US" w:eastAsia="zh-CN"/>
        </w:rPr>
        <w:t xml:space="preserve">41: </w:t>
      </w:r>
      <w:r w:rsidRPr="000B564E">
        <w:rPr>
          <w:rFonts w:ascii="Book Antiqua" w:hAnsi="Book Antiqua" w:cs="宋体"/>
          <w:color w:val="000000"/>
          <w:sz w:val="24"/>
          <w:szCs w:val="24"/>
          <w:lang w:val="en-US" w:eastAsia="zh-CN"/>
        </w:rPr>
        <w:t>193-199 [DOI: 10.1016/j.mpmed.2013.01.023]</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15 </w:t>
      </w:r>
      <w:proofErr w:type="spellStart"/>
      <w:r w:rsidRPr="000B564E">
        <w:rPr>
          <w:rFonts w:ascii="Book Antiqua" w:hAnsi="Book Antiqua" w:cs="宋体"/>
          <w:b/>
          <w:color w:val="000000"/>
          <w:sz w:val="24"/>
          <w:szCs w:val="24"/>
          <w:lang w:val="en-US" w:eastAsia="zh-CN"/>
        </w:rPr>
        <w:t>Bodnar</w:t>
      </w:r>
      <w:proofErr w:type="spellEnd"/>
      <w:r w:rsidRPr="000B564E">
        <w:rPr>
          <w:rFonts w:ascii="Book Antiqua" w:hAnsi="Book Antiqua" w:cs="宋体"/>
          <w:b/>
          <w:color w:val="000000"/>
          <w:sz w:val="24"/>
          <w:szCs w:val="24"/>
          <w:lang w:val="en-US" w:eastAsia="zh-CN"/>
        </w:rPr>
        <w:t xml:space="preserve"> TP,</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Kozinec</w:t>
      </w:r>
      <w:proofErr w:type="spellEnd"/>
      <w:r w:rsidRPr="000B564E">
        <w:rPr>
          <w:rFonts w:ascii="Book Antiqua" w:hAnsi="Book Antiqua" w:cs="宋体"/>
          <w:color w:val="000000"/>
          <w:sz w:val="24"/>
          <w:szCs w:val="24"/>
          <w:lang w:val="en-US" w:eastAsia="zh-CN"/>
        </w:rPr>
        <w:t xml:space="preserve"> GI. </w:t>
      </w:r>
      <w:proofErr w:type="spellStart"/>
      <w:r w:rsidRPr="000B564E">
        <w:rPr>
          <w:rFonts w:ascii="Book Antiqua" w:hAnsi="Book Antiqua" w:cs="宋体"/>
          <w:color w:val="000000"/>
          <w:sz w:val="24"/>
          <w:szCs w:val="24"/>
          <w:lang w:val="en-US" w:eastAsia="zh-CN"/>
        </w:rPr>
        <w:t>Morphofunctional</w:t>
      </w:r>
      <w:proofErr w:type="spellEnd"/>
      <w:r w:rsidRPr="000B564E">
        <w:rPr>
          <w:rFonts w:ascii="Book Antiqua" w:hAnsi="Book Antiqua" w:cs="宋体"/>
          <w:color w:val="000000"/>
          <w:sz w:val="24"/>
          <w:szCs w:val="24"/>
          <w:lang w:val="en-US" w:eastAsia="zh-CN"/>
        </w:rPr>
        <w:t xml:space="preserve"> state of peripheral blood erythrocytes in late vascular complications of type 2 diabetes mellitus (literature review). </w:t>
      </w:r>
      <w:proofErr w:type="spellStart"/>
      <w:r w:rsidRPr="000B564E">
        <w:rPr>
          <w:rFonts w:ascii="Book Antiqua" w:hAnsi="Book Antiqua" w:cs="宋体"/>
          <w:i/>
          <w:color w:val="000000"/>
          <w:sz w:val="24"/>
          <w:szCs w:val="24"/>
          <w:lang w:val="en-US" w:eastAsia="zh-CN"/>
        </w:rPr>
        <w:t>Clin</w:t>
      </w:r>
      <w:proofErr w:type="spellEnd"/>
      <w:r w:rsidRPr="000B564E">
        <w:rPr>
          <w:rFonts w:ascii="Book Antiqua" w:hAnsi="Book Antiqua" w:cs="宋体"/>
          <w:i/>
          <w:color w:val="000000"/>
          <w:sz w:val="24"/>
          <w:szCs w:val="24"/>
          <w:lang w:val="en-US" w:eastAsia="zh-CN"/>
        </w:rPr>
        <w:t xml:space="preserve"> Lab </w:t>
      </w:r>
      <w:proofErr w:type="spellStart"/>
      <w:r w:rsidRPr="000B564E">
        <w:rPr>
          <w:rFonts w:ascii="Book Antiqua" w:hAnsi="Book Antiqua" w:cs="宋体"/>
          <w:i/>
          <w:color w:val="000000"/>
          <w:sz w:val="24"/>
          <w:szCs w:val="24"/>
          <w:lang w:val="en-US" w:eastAsia="zh-CN"/>
        </w:rPr>
        <w:t>Diagn</w:t>
      </w:r>
      <w:proofErr w:type="spellEnd"/>
      <w:r w:rsidRPr="000B564E">
        <w:rPr>
          <w:rFonts w:ascii="Book Antiqua" w:hAnsi="Book Antiqua" w:cs="宋体"/>
          <w:color w:val="000000"/>
          <w:sz w:val="24"/>
          <w:szCs w:val="24"/>
          <w:lang w:val="en-US" w:eastAsia="zh-CN"/>
        </w:rPr>
        <w:t xml:space="preserve"> 2002; </w:t>
      </w:r>
      <w:r w:rsidRPr="000B564E">
        <w:rPr>
          <w:rFonts w:ascii="Book Antiqua" w:hAnsi="Book Antiqua" w:cs="宋体"/>
          <w:b/>
          <w:color w:val="000000"/>
          <w:sz w:val="24"/>
          <w:szCs w:val="24"/>
          <w:lang w:val="en-US" w:eastAsia="zh-CN"/>
        </w:rPr>
        <w:t xml:space="preserve">12: </w:t>
      </w:r>
      <w:r w:rsidRPr="000B564E">
        <w:rPr>
          <w:rFonts w:ascii="Book Antiqua" w:hAnsi="Book Antiqua" w:cs="宋体"/>
          <w:color w:val="000000"/>
          <w:sz w:val="24"/>
          <w:szCs w:val="24"/>
          <w:lang w:val="en-US" w:eastAsia="zh-CN"/>
        </w:rPr>
        <w:t>22-34 (in Ukrainian)</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16 </w:t>
      </w:r>
      <w:proofErr w:type="spellStart"/>
      <w:r w:rsidRPr="000B564E">
        <w:rPr>
          <w:rFonts w:ascii="Book Antiqua" w:hAnsi="Book Antiqua" w:cs="宋体"/>
          <w:b/>
          <w:bCs/>
          <w:color w:val="000000"/>
          <w:sz w:val="24"/>
          <w:szCs w:val="24"/>
          <w:lang w:val="en-US" w:eastAsia="zh-CN"/>
        </w:rPr>
        <w:t>Sailaja</w:t>
      </w:r>
      <w:proofErr w:type="spellEnd"/>
      <w:r w:rsidRPr="000B564E">
        <w:rPr>
          <w:rFonts w:ascii="Book Antiqua" w:hAnsi="Book Antiqua" w:cs="宋体"/>
          <w:b/>
          <w:bCs/>
          <w:color w:val="000000"/>
          <w:sz w:val="24"/>
          <w:szCs w:val="24"/>
          <w:lang w:val="en-US" w:eastAsia="zh-CN"/>
        </w:rPr>
        <w:t xml:space="preserve"> YR</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Baskar</w:t>
      </w:r>
      <w:proofErr w:type="spellEnd"/>
      <w:r w:rsidRPr="000B564E">
        <w:rPr>
          <w:rFonts w:ascii="Book Antiqua" w:hAnsi="Book Antiqua" w:cs="宋体"/>
          <w:color w:val="000000"/>
          <w:sz w:val="24"/>
          <w:szCs w:val="24"/>
          <w:lang w:val="en-US" w:eastAsia="zh-CN"/>
        </w:rPr>
        <w:t xml:space="preserve"> R, Srinivas Rao CS, </w:t>
      </w:r>
      <w:proofErr w:type="spellStart"/>
      <w:r w:rsidRPr="000B564E">
        <w:rPr>
          <w:rFonts w:ascii="Book Antiqua" w:hAnsi="Book Antiqua" w:cs="宋体"/>
          <w:color w:val="000000"/>
          <w:sz w:val="24"/>
          <w:szCs w:val="24"/>
          <w:lang w:val="en-US" w:eastAsia="zh-CN"/>
        </w:rPr>
        <w:t>Saralakumari</w:t>
      </w:r>
      <w:proofErr w:type="spellEnd"/>
      <w:r w:rsidRPr="000B564E">
        <w:rPr>
          <w:rFonts w:ascii="Book Antiqua" w:hAnsi="Book Antiqua" w:cs="宋体"/>
          <w:color w:val="000000"/>
          <w:sz w:val="24"/>
          <w:szCs w:val="24"/>
          <w:lang w:val="en-US" w:eastAsia="zh-CN"/>
        </w:rPr>
        <w:t xml:space="preserve"> D. Membrane lipids and protein-bound carbohydrates status during the maturation of reticulocytes to erythrocytes in type 2 diabetics. </w:t>
      </w:r>
      <w:proofErr w:type="spellStart"/>
      <w:r w:rsidRPr="000B564E">
        <w:rPr>
          <w:rFonts w:ascii="Book Antiqua" w:hAnsi="Book Antiqua" w:cs="宋体"/>
          <w:i/>
          <w:iCs/>
          <w:color w:val="000000"/>
          <w:sz w:val="24"/>
          <w:szCs w:val="24"/>
          <w:lang w:val="en-US" w:eastAsia="zh-CN"/>
        </w:rPr>
        <w:t>Clin</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Chim</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Acta</w:t>
      </w:r>
      <w:proofErr w:type="spellEnd"/>
      <w:r w:rsidRPr="000B564E">
        <w:rPr>
          <w:rFonts w:ascii="Book Antiqua" w:hAnsi="Book Antiqua" w:cs="宋体"/>
          <w:color w:val="000000"/>
          <w:sz w:val="24"/>
          <w:szCs w:val="24"/>
          <w:lang w:val="en-US" w:eastAsia="zh-CN"/>
        </w:rPr>
        <w:t> 2004; </w:t>
      </w:r>
      <w:r w:rsidRPr="000B564E">
        <w:rPr>
          <w:rFonts w:ascii="Book Antiqua" w:hAnsi="Book Antiqua" w:cs="宋体"/>
          <w:b/>
          <w:bCs/>
          <w:color w:val="000000"/>
          <w:sz w:val="24"/>
          <w:szCs w:val="24"/>
          <w:lang w:val="en-US" w:eastAsia="zh-CN"/>
        </w:rPr>
        <w:t>341</w:t>
      </w:r>
      <w:r w:rsidRPr="000B564E">
        <w:rPr>
          <w:rFonts w:ascii="Book Antiqua" w:hAnsi="Book Antiqua" w:cs="宋体"/>
          <w:color w:val="000000"/>
          <w:sz w:val="24"/>
          <w:szCs w:val="24"/>
          <w:lang w:val="en-US" w:eastAsia="zh-CN"/>
        </w:rPr>
        <w:t>: 185-192 [PMID: 14967175 DOI: 10.1016/j.cccn.2003.12.003]</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17 </w:t>
      </w:r>
      <w:proofErr w:type="spellStart"/>
      <w:r w:rsidRPr="000B564E">
        <w:rPr>
          <w:rFonts w:ascii="Book Antiqua" w:hAnsi="Book Antiqua" w:cs="宋体"/>
          <w:b/>
          <w:bCs/>
          <w:color w:val="000000"/>
          <w:sz w:val="24"/>
          <w:szCs w:val="24"/>
          <w:lang w:val="en-US" w:eastAsia="zh-CN"/>
        </w:rPr>
        <w:t>Vahalkar</w:t>
      </w:r>
      <w:proofErr w:type="spellEnd"/>
      <w:r w:rsidRPr="000B564E">
        <w:rPr>
          <w:rFonts w:ascii="Book Antiqua" w:hAnsi="Book Antiqua" w:cs="宋体"/>
          <w:b/>
          <w:bCs/>
          <w:color w:val="000000"/>
          <w:sz w:val="24"/>
          <w:szCs w:val="24"/>
          <w:lang w:val="en-US" w:eastAsia="zh-CN"/>
        </w:rPr>
        <w:t xml:space="preserve"> GS</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Haldankar</w:t>
      </w:r>
      <w:proofErr w:type="spellEnd"/>
      <w:r w:rsidRPr="000B564E">
        <w:rPr>
          <w:rFonts w:ascii="Book Antiqua" w:hAnsi="Book Antiqua" w:cs="宋体"/>
          <w:color w:val="000000"/>
          <w:sz w:val="24"/>
          <w:szCs w:val="24"/>
          <w:lang w:val="en-US" w:eastAsia="zh-CN"/>
        </w:rPr>
        <w:t xml:space="preserve"> VA.</w:t>
      </w:r>
      <w:proofErr w:type="gramEnd"/>
      <w:r w:rsidRPr="000B564E">
        <w:rPr>
          <w:rFonts w:ascii="Book Antiqua" w:hAnsi="Book Antiqua" w:cs="宋体"/>
          <w:color w:val="000000"/>
          <w:sz w:val="24"/>
          <w:szCs w:val="24"/>
          <w:lang w:val="en-US" w:eastAsia="zh-CN"/>
        </w:rPr>
        <w:t xml:space="preserve"> </w:t>
      </w:r>
      <w:proofErr w:type="gramStart"/>
      <w:r w:rsidRPr="000B564E">
        <w:rPr>
          <w:rFonts w:ascii="Book Antiqua" w:hAnsi="Book Antiqua" w:cs="宋体"/>
          <w:color w:val="000000"/>
          <w:sz w:val="24"/>
          <w:szCs w:val="24"/>
          <w:lang w:val="en-US" w:eastAsia="zh-CN"/>
        </w:rPr>
        <w:t>RBC membrane composition in insulin dependent diabetes mellitus in context of oxidative stress.</w:t>
      </w:r>
      <w:proofErr w:type="gram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 xml:space="preserve">Indian J </w:t>
      </w:r>
      <w:proofErr w:type="spellStart"/>
      <w:r w:rsidRPr="000B564E">
        <w:rPr>
          <w:rFonts w:ascii="Book Antiqua" w:hAnsi="Book Antiqua" w:cs="宋体"/>
          <w:i/>
          <w:iCs/>
          <w:color w:val="000000"/>
          <w:sz w:val="24"/>
          <w:szCs w:val="24"/>
          <w:lang w:val="en-US" w:eastAsia="zh-CN"/>
        </w:rPr>
        <w:t>Clin</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Biochem</w:t>
      </w:r>
      <w:proofErr w:type="spellEnd"/>
      <w:r w:rsidRPr="000B564E">
        <w:rPr>
          <w:rFonts w:ascii="Book Antiqua" w:hAnsi="Book Antiqua" w:cs="宋体"/>
          <w:color w:val="000000"/>
          <w:sz w:val="24"/>
          <w:szCs w:val="24"/>
          <w:lang w:val="en-US" w:eastAsia="zh-CN"/>
        </w:rPr>
        <w:t> 2008; </w:t>
      </w:r>
      <w:r w:rsidRPr="000B564E">
        <w:rPr>
          <w:rFonts w:ascii="Book Antiqua" w:hAnsi="Book Antiqua" w:cs="宋体"/>
          <w:b/>
          <w:bCs/>
          <w:color w:val="000000"/>
          <w:sz w:val="24"/>
          <w:szCs w:val="24"/>
          <w:lang w:val="en-US" w:eastAsia="zh-CN"/>
        </w:rPr>
        <w:t>23</w:t>
      </w:r>
      <w:r w:rsidRPr="000B564E">
        <w:rPr>
          <w:rFonts w:ascii="Book Antiqua" w:hAnsi="Book Antiqua" w:cs="宋体"/>
          <w:color w:val="000000"/>
          <w:sz w:val="24"/>
          <w:szCs w:val="24"/>
          <w:lang w:val="en-US" w:eastAsia="zh-CN"/>
        </w:rPr>
        <w:t>: 223-226 [PMID: 23105758 DOI: 10.1007/s12291-008-0050-2]</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18 </w:t>
      </w:r>
      <w:proofErr w:type="spellStart"/>
      <w:r w:rsidRPr="000B564E">
        <w:rPr>
          <w:rFonts w:ascii="Book Antiqua" w:hAnsi="Book Antiqua" w:cs="宋体"/>
          <w:b/>
          <w:bCs/>
          <w:color w:val="000000"/>
          <w:sz w:val="24"/>
          <w:szCs w:val="24"/>
          <w:lang w:val="en-US" w:eastAsia="zh-CN"/>
        </w:rPr>
        <w:t>Venerando</w:t>
      </w:r>
      <w:proofErr w:type="spellEnd"/>
      <w:r w:rsidRPr="000B564E">
        <w:rPr>
          <w:rFonts w:ascii="Book Antiqua" w:hAnsi="Book Antiqua" w:cs="宋体"/>
          <w:b/>
          <w:bCs/>
          <w:color w:val="000000"/>
          <w:sz w:val="24"/>
          <w:szCs w:val="24"/>
          <w:lang w:val="en-US" w:eastAsia="zh-CN"/>
        </w:rPr>
        <w:t xml:space="preserve"> B</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Fiorilli</w:t>
      </w:r>
      <w:proofErr w:type="spellEnd"/>
      <w:r w:rsidRPr="000B564E">
        <w:rPr>
          <w:rFonts w:ascii="Book Antiqua" w:hAnsi="Book Antiqua" w:cs="宋体"/>
          <w:color w:val="000000"/>
          <w:sz w:val="24"/>
          <w:szCs w:val="24"/>
          <w:lang w:val="en-US" w:eastAsia="zh-CN"/>
        </w:rPr>
        <w:t xml:space="preserve"> A, </w:t>
      </w:r>
      <w:proofErr w:type="spellStart"/>
      <w:r w:rsidRPr="000B564E">
        <w:rPr>
          <w:rFonts w:ascii="Book Antiqua" w:hAnsi="Book Antiqua" w:cs="宋体"/>
          <w:color w:val="000000"/>
          <w:sz w:val="24"/>
          <w:szCs w:val="24"/>
          <w:lang w:val="en-US" w:eastAsia="zh-CN"/>
        </w:rPr>
        <w:t>Croci</w:t>
      </w:r>
      <w:proofErr w:type="spellEnd"/>
      <w:r w:rsidRPr="000B564E">
        <w:rPr>
          <w:rFonts w:ascii="Book Antiqua" w:hAnsi="Book Antiqua" w:cs="宋体"/>
          <w:color w:val="000000"/>
          <w:sz w:val="24"/>
          <w:szCs w:val="24"/>
          <w:lang w:val="en-US" w:eastAsia="zh-CN"/>
        </w:rPr>
        <w:t xml:space="preserve"> G, </w:t>
      </w:r>
      <w:proofErr w:type="spellStart"/>
      <w:r w:rsidRPr="000B564E">
        <w:rPr>
          <w:rFonts w:ascii="Book Antiqua" w:hAnsi="Book Antiqua" w:cs="宋体"/>
          <w:color w:val="000000"/>
          <w:sz w:val="24"/>
          <w:szCs w:val="24"/>
          <w:lang w:val="en-US" w:eastAsia="zh-CN"/>
        </w:rPr>
        <w:t>Tringali</w:t>
      </w:r>
      <w:proofErr w:type="spellEnd"/>
      <w:r w:rsidRPr="000B564E">
        <w:rPr>
          <w:rFonts w:ascii="Book Antiqua" w:hAnsi="Book Antiqua" w:cs="宋体"/>
          <w:color w:val="000000"/>
          <w:sz w:val="24"/>
          <w:szCs w:val="24"/>
          <w:lang w:val="en-US" w:eastAsia="zh-CN"/>
        </w:rPr>
        <w:t xml:space="preserve"> C, </w:t>
      </w:r>
      <w:proofErr w:type="spellStart"/>
      <w:r w:rsidRPr="000B564E">
        <w:rPr>
          <w:rFonts w:ascii="Book Antiqua" w:hAnsi="Book Antiqua" w:cs="宋体"/>
          <w:color w:val="000000"/>
          <w:sz w:val="24"/>
          <w:szCs w:val="24"/>
          <w:lang w:val="en-US" w:eastAsia="zh-CN"/>
        </w:rPr>
        <w:t>Goi</w:t>
      </w:r>
      <w:proofErr w:type="spellEnd"/>
      <w:r w:rsidRPr="000B564E">
        <w:rPr>
          <w:rFonts w:ascii="Book Antiqua" w:hAnsi="Book Antiqua" w:cs="宋体"/>
          <w:color w:val="000000"/>
          <w:sz w:val="24"/>
          <w:szCs w:val="24"/>
          <w:lang w:val="en-US" w:eastAsia="zh-CN"/>
        </w:rPr>
        <w:t xml:space="preserve"> G, </w:t>
      </w:r>
      <w:proofErr w:type="spellStart"/>
      <w:r w:rsidRPr="000B564E">
        <w:rPr>
          <w:rFonts w:ascii="Book Antiqua" w:hAnsi="Book Antiqua" w:cs="宋体"/>
          <w:color w:val="000000"/>
          <w:sz w:val="24"/>
          <w:szCs w:val="24"/>
          <w:lang w:val="en-US" w:eastAsia="zh-CN"/>
        </w:rPr>
        <w:t>Mazzanti</w:t>
      </w:r>
      <w:proofErr w:type="spellEnd"/>
      <w:r w:rsidRPr="000B564E">
        <w:rPr>
          <w:rFonts w:ascii="Book Antiqua" w:hAnsi="Book Antiqua" w:cs="宋体"/>
          <w:color w:val="000000"/>
          <w:sz w:val="24"/>
          <w:szCs w:val="24"/>
          <w:lang w:val="en-US" w:eastAsia="zh-CN"/>
        </w:rPr>
        <w:t xml:space="preserve"> L, </w:t>
      </w:r>
      <w:proofErr w:type="spellStart"/>
      <w:r w:rsidRPr="000B564E">
        <w:rPr>
          <w:rFonts w:ascii="Book Antiqua" w:hAnsi="Book Antiqua" w:cs="宋体"/>
          <w:color w:val="000000"/>
          <w:sz w:val="24"/>
          <w:szCs w:val="24"/>
          <w:lang w:val="en-US" w:eastAsia="zh-CN"/>
        </w:rPr>
        <w:t>Curatola</w:t>
      </w:r>
      <w:proofErr w:type="spellEnd"/>
      <w:r w:rsidRPr="000B564E">
        <w:rPr>
          <w:rFonts w:ascii="Book Antiqua" w:hAnsi="Book Antiqua" w:cs="宋体"/>
          <w:color w:val="000000"/>
          <w:sz w:val="24"/>
          <w:szCs w:val="24"/>
          <w:lang w:val="en-US" w:eastAsia="zh-CN"/>
        </w:rPr>
        <w:t xml:space="preserve"> G, </w:t>
      </w:r>
      <w:proofErr w:type="spellStart"/>
      <w:r w:rsidRPr="000B564E">
        <w:rPr>
          <w:rFonts w:ascii="Book Antiqua" w:hAnsi="Book Antiqua" w:cs="宋体"/>
          <w:color w:val="000000"/>
          <w:sz w:val="24"/>
          <w:szCs w:val="24"/>
          <w:lang w:val="en-US" w:eastAsia="zh-CN"/>
        </w:rPr>
        <w:t>Segalini</w:t>
      </w:r>
      <w:proofErr w:type="spellEnd"/>
      <w:r w:rsidRPr="000B564E">
        <w:rPr>
          <w:rFonts w:ascii="Book Antiqua" w:hAnsi="Book Antiqua" w:cs="宋体"/>
          <w:color w:val="000000"/>
          <w:sz w:val="24"/>
          <w:szCs w:val="24"/>
          <w:lang w:val="en-US" w:eastAsia="zh-CN"/>
        </w:rPr>
        <w:t xml:space="preserve"> G, </w:t>
      </w:r>
      <w:proofErr w:type="spellStart"/>
      <w:r w:rsidRPr="000B564E">
        <w:rPr>
          <w:rFonts w:ascii="Book Antiqua" w:hAnsi="Book Antiqua" w:cs="宋体"/>
          <w:color w:val="000000"/>
          <w:sz w:val="24"/>
          <w:szCs w:val="24"/>
          <w:lang w:val="en-US" w:eastAsia="zh-CN"/>
        </w:rPr>
        <w:t>Massaccesi</w:t>
      </w:r>
      <w:proofErr w:type="spellEnd"/>
      <w:r w:rsidRPr="000B564E">
        <w:rPr>
          <w:rFonts w:ascii="Book Antiqua" w:hAnsi="Book Antiqua" w:cs="宋体"/>
          <w:color w:val="000000"/>
          <w:sz w:val="24"/>
          <w:szCs w:val="24"/>
          <w:lang w:val="en-US" w:eastAsia="zh-CN"/>
        </w:rPr>
        <w:t xml:space="preserve"> L, Lombardo A, </w:t>
      </w:r>
      <w:proofErr w:type="spellStart"/>
      <w:r w:rsidRPr="000B564E">
        <w:rPr>
          <w:rFonts w:ascii="Book Antiqua" w:hAnsi="Book Antiqua" w:cs="宋体"/>
          <w:color w:val="000000"/>
          <w:sz w:val="24"/>
          <w:szCs w:val="24"/>
          <w:lang w:val="en-US" w:eastAsia="zh-CN"/>
        </w:rPr>
        <w:t>Tettamanti</w:t>
      </w:r>
      <w:proofErr w:type="spellEnd"/>
      <w:r w:rsidRPr="000B564E">
        <w:rPr>
          <w:rFonts w:ascii="Book Antiqua" w:hAnsi="Book Antiqua" w:cs="宋体"/>
          <w:color w:val="000000"/>
          <w:sz w:val="24"/>
          <w:szCs w:val="24"/>
          <w:lang w:val="en-US" w:eastAsia="zh-CN"/>
        </w:rPr>
        <w:t xml:space="preserve"> G. Acidic and neutral </w:t>
      </w:r>
      <w:proofErr w:type="spellStart"/>
      <w:r w:rsidRPr="000B564E">
        <w:rPr>
          <w:rFonts w:ascii="Book Antiqua" w:hAnsi="Book Antiqua" w:cs="宋体"/>
          <w:color w:val="000000"/>
          <w:sz w:val="24"/>
          <w:szCs w:val="24"/>
          <w:lang w:val="en-US" w:eastAsia="zh-CN"/>
        </w:rPr>
        <w:t>sialidase</w:t>
      </w:r>
      <w:proofErr w:type="spellEnd"/>
      <w:r w:rsidRPr="000B564E">
        <w:rPr>
          <w:rFonts w:ascii="Book Antiqua" w:hAnsi="Book Antiqua" w:cs="宋体"/>
          <w:color w:val="000000"/>
          <w:sz w:val="24"/>
          <w:szCs w:val="24"/>
          <w:lang w:val="en-US" w:eastAsia="zh-CN"/>
        </w:rPr>
        <w:t xml:space="preserve"> in the erythrocyte membrane of type 2 diabetic patients. </w:t>
      </w:r>
      <w:r w:rsidRPr="000B564E">
        <w:rPr>
          <w:rFonts w:ascii="Book Antiqua" w:hAnsi="Book Antiqua" w:cs="宋体"/>
          <w:i/>
          <w:iCs/>
          <w:color w:val="000000"/>
          <w:sz w:val="24"/>
          <w:szCs w:val="24"/>
          <w:lang w:val="en-US" w:eastAsia="zh-CN"/>
        </w:rPr>
        <w:t>Blood</w:t>
      </w:r>
      <w:r w:rsidRPr="000B564E">
        <w:rPr>
          <w:rFonts w:ascii="Book Antiqua" w:hAnsi="Book Antiqua" w:cs="宋体"/>
          <w:color w:val="000000"/>
          <w:sz w:val="24"/>
          <w:szCs w:val="24"/>
          <w:lang w:val="en-US" w:eastAsia="zh-CN"/>
        </w:rPr>
        <w:t> 2002; </w:t>
      </w:r>
      <w:r w:rsidRPr="000B564E">
        <w:rPr>
          <w:rFonts w:ascii="Book Antiqua" w:hAnsi="Book Antiqua" w:cs="宋体"/>
          <w:b/>
          <w:bCs/>
          <w:color w:val="000000"/>
          <w:sz w:val="24"/>
          <w:szCs w:val="24"/>
          <w:lang w:val="en-US" w:eastAsia="zh-CN"/>
        </w:rPr>
        <w:t>99</w:t>
      </w:r>
      <w:r w:rsidRPr="000B564E">
        <w:rPr>
          <w:rFonts w:ascii="Book Antiqua" w:hAnsi="Book Antiqua" w:cs="宋体"/>
          <w:color w:val="000000"/>
          <w:sz w:val="24"/>
          <w:szCs w:val="24"/>
          <w:lang w:val="en-US" w:eastAsia="zh-CN"/>
        </w:rPr>
        <w:t>: 1064-1070 [PMID: 11807014]</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19 </w:t>
      </w:r>
      <w:proofErr w:type="spellStart"/>
      <w:r w:rsidRPr="000B564E">
        <w:rPr>
          <w:rFonts w:ascii="Book Antiqua" w:hAnsi="Book Antiqua" w:cs="宋体"/>
          <w:b/>
          <w:bCs/>
          <w:color w:val="000000"/>
          <w:sz w:val="24"/>
          <w:szCs w:val="24"/>
          <w:lang w:val="en-US" w:eastAsia="zh-CN"/>
        </w:rPr>
        <w:t>Samaja</w:t>
      </w:r>
      <w:proofErr w:type="spellEnd"/>
      <w:r w:rsidRPr="000B564E">
        <w:rPr>
          <w:rFonts w:ascii="Book Antiqua" w:hAnsi="Book Antiqua" w:cs="宋体"/>
          <w:b/>
          <w:bCs/>
          <w:color w:val="000000"/>
          <w:sz w:val="24"/>
          <w:szCs w:val="24"/>
          <w:lang w:val="en-US" w:eastAsia="zh-CN"/>
        </w:rPr>
        <w:t xml:space="preserve"> M</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Melotti</w:t>
      </w:r>
      <w:proofErr w:type="spellEnd"/>
      <w:r w:rsidRPr="000B564E">
        <w:rPr>
          <w:rFonts w:ascii="Book Antiqua" w:hAnsi="Book Antiqua" w:cs="宋体"/>
          <w:color w:val="000000"/>
          <w:sz w:val="24"/>
          <w:szCs w:val="24"/>
          <w:lang w:val="en-US" w:eastAsia="zh-CN"/>
        </w:rPr>
        <w:t xml:space="preserve"> D, </w:t>
      </w:r>
      <w:proofErr w:type="spellStart"/>
      <w:r w:rsidRPr="000B564E">
        <w:rPr>
          <w:rFonts w:ascii="Book Antiqua" w:hAnsi="Book Antiqua" w:cs="宋体"/>
          <w:color w:val="000000"/>
          <w:sz w:val="24"/>
          <w:szCs w:val="24"/>
          <w:lang w:val="en-US" w:eastAsia="zh-CN"/>
        </w:rPr>
        <w:t>Carenini</w:t>
      </w:r>
      <w:proofErr w:type="spellEnd"/>
      <w:r w:rsidRPr="000B564E">
        <w:rPr>
          <w:rFonts w:ascii="Book Antiqua" w:hAnsi="Book Antiqua" w:cs="宋体"/>
          <w:color w:val="000000"/>
          <w:sz w:val="24"/>
          <w:szCs w:val="24"/>
          <w:lang w:val="en-US" w:eastAsia="zh-CN"/>
        </w:rPr>
        <w:t xml:space="preserve"> A, </w:t>
      </w:r>
      <w:proofErr w:type="spellStart"/>
      <w:r w:rsidRPr="000B564E">
        <w:rPr>
          <w:rFonts w:ascii="Book Antiqua" w:hAnsi="Book Antiqua" w:cs="宋体"/>
          <w:color w:val="000000"/>
          <w:sz w:val="24"/>
          <w:szCs w:val="24"/>
          <w:lang w:val="en-US" w:eastAsia="zh-CN"/>
        </w:rPr>
        <w:t>Pozza</w:t>
      </w:r>
      <w:proofErr w:type="spellEnd"/>
      <w:r w:rsidRPr="000B564E">
        <w:rPr>
          <w:rFonts w:ascii="Book Antiqua" w:hAnsi="Book Antiqua" w:cs="宋体"/>
          <w:color w:val="000000"/>
          <w:sz w:val="24"/>
          <w:szCs w:val="24"/>
          <w:lang w:val="en-US" w:eastAsia="zh-CN"/>
        </w:rPr>
        <w:t xml:space="preserve"> G. Glycosylated </w:t>
      </w:r>
      <w:proofErr w:type="spellStart"/>
      <w:r w:rsidRPr="000B564E">
        <w:rPr>
          <w:rFonts w:ascii="Book Antiqua" w:hAnsi="Book Antiqua" w:cs="宋体"/>
          <w:color w:val="000000"/>
          <w:sz w:val="24"/>
          <w:szCs w:val="24"/>
          <w:lang w:val="en-US" w:eastAsia="zh-CN"/>
        </w:rPr>
        <w:t>haemoglobins</w:t>
      </w:r>
      <w:proofErr w:type="spellEnd"/>
      <w:r w:rsidRPr="000B564E">
        <w:rPr>
          <w:rFonts w:ascii="Book Antiqua" w:hAnsi="Book Antiqua" w:cs="宋体"/>
          <w:color w:val="000000"/>
          <w:sz w:val="24"/>
          <w:szCs w:val="24"/>
          <w:lang w:val="en-US" w:eastAsia="zh-CN"/>
        </w:rPr>
        <w:t xml:space="preserve"> and the oxygen affinity of whole blood. </w:t>
      </w:r>
      <w:proofErr w:type="spellStart"/>
      <w:r w:rsidRPr="000B564E">
        <w:rPr>
          <w:rFonts w:ascii="Book Antiqua" w:hAnsi="Book Antiqua" w:cs="宋体"/>
          <w:i/>
          <w:iCs/>
          <w:color w:val="000000"/>
          <w:sz w:val="24"/>
          <w:szCs w:val="24"/>
          <w:lang w:val="en-US" w:eastAsia="zh-CN"/>
        </w:rPr>
        <w:t>Diabetologia</w:t>
      </w:r>
      <w:proofErr w:type="spellEnd"/>
      <w:r w:rsidRPr="000B564E">
        <w:rPr>
          <w:rFonts w:ascii="Book Antiqua" w:hAnsi="Book Antiqua" w:cs="宋体"/>
          <w:color w:val="000000"/>
          <w:sz w:val="24"/>
          <w:szCs w:val="24"/>
          <w:lang w:val="en-US" w:eastAsia="zh-CN"/>
        </w:rPr>
        <w:t> 1982; </w:t>
      </w:r>
      <w:r w:rsidRPr="000B564E">
        <w:rPr>
          <w:rFonts w:ascii="Book Antiqua" w:hAnsi="Book Antiqua" w:cs="宋体"/>
          <w:b/>
          <w:bCs/>
          <w:color w:val="000000"/>
          <w:sz w:val="24"/>
          <w:szCs w:val="24"/>
          <w:lang w:val="en-US" w:eastAsia="zh-CN"/>
        </w:rPr>
        <w:t>23</w:t>
      </w:r>
      <w:r w:rsidRPr="000B564E">
        <w:rPr>
          <w:rFonts w:ascii="Book Antiqua" w:hAnsi="Book Antiqua" w:cs="宋体"/>
          <w:color w:val="000000"/>
          <w:sz w:val="24"/>
          <w:szCs w:val="24"/>
          <w:lang w:val="en-US" w:eastAsia="zh-CN"/>
        </w:rPr>
        <w:t>: 399-402 [PMID: 6816650]</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lastRenderedPageBreak/>
        <w:t>20 </w:t>
      </w:r>
      <w:r w:rsidRPr="000B564E">
        <w:rPr>
          <w:rFonts w:ascii="Book Antiqua" w:hAnsi="Book Antiqua" w:cs="宋体"/>
          <w:b/>
          <w:bCs/>
          <w:color w:val="000000"/>
          <w:sz w:val="24"/>
          <w:szCs w:val="24"/>
          <w:lang w:val="en-US" w:eastAsia="zh-CN"/>
        </w:rPr>
        <w:t>Choi JW</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Nahm</w:t>
      </w:r>
      <w:proofErr w:type="spellEnd"/>
      <w:r w:rsidRPr="000B564E">
        <w:rPr>
          <w:rFonts w:ascii="Book Antiqua" w:hAnsi="Book Antiqua" w:cs="宋体"/>
          <w:color w:val="000000"/>
          <w:sz w:val="24"/>
          <w:szCs w:val="24"/>
          <w:lang w:val="en-US" w:eastAsia="zh-CN"/>
        </w:rPr>
        <w:t xml:space="preserve"> CH, Lee MH. </w:t>
      </w:r>
      <w:proofErr w:type="gramStart"/>
      <w:r w:rsidRPr="000B564E">
        <w:rPr>
          <w:rFonts w:ascii="Book Antiqua" w:hAnsi="Book Antiqua" w:cs="宋体"/>
          <w:color w:val="000000"/>
          <w:sz w:val="24"/>
          <w:szCs w:val="24"/>
          <w:lang w:val="en-US" w:eastAsia="zh-CN"/>
        </w:rPr>
        <w:t>Relationships of Fetal-Type Erythropoiesis versus Nitric Oxide Production and Glycated Hemoglobin Levels in Diabetics.</w:t>
      </w:r>
      <w:proofErr w:type="gram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 xml:space="preserve">Ann </w:t>
      </w:r>
      <w:proofErr w:type="spellStart"/>
      <w:r w:rsidRPr="000B564E">
        <w:rPr>
          <w:rFonts w:ascii="Book Antiqua" w:hAnsi="Book Antiqua" w:cs="宋体"/>
          <w:i/>
          <w:iCs/>
          <w:color w:val="000000"/>
          <w:sz w:val="24"/>
          <w:szCs w:val="24"/>
          <w:lang w:val="en-US" w:eastAsia="zh-CN"/>
        </w:rPr>
        <w:t>Clin</w:t>
      </w:r>
      <w:proofErr w:type="spellEnd"/>
      <w:r w:rsidRPr="000B564E">
        <w:rPr>
          <w:rFonts w:ascii="Book Antiqua" w:hAnsi="Book Antiqua" w:cs="宋体"/>
          <w:i/>
          <w:iCs/>
          <w:color w:val="000000"/>
          <w:sz w:val="24"/>
          <w:szCs w:val="24"/>
          <w:lang w:val="en-US" w:eastAsia="zh-CN"/>
        </w:rPr>
        <w:t xml:space="preserve"> Lab </w:t>
      </w:r>
      <w:proofErr w:type="spellStart"/>
      <w:r w:rsidRPr="000B564E">
        <w:rPr>
          <w:rFonts w:ascii="Book Antiqua" w:hAnsi="Book Antiqua" w:cs="宋体"/>
          <w:i/>
          <w:iCs/>
          <w:color w:val="000000"/>
          <w:sz w:val="24"/>
          <w:szCs w:val="24"/>
          <w:lang w:val="en-US" w:eastAsia="zh-CN"/>
        </w:rPr>
        <w:t>Sci</w:t>
      </w:r>
      <w:proofErr w:type="spellEnd"/>
      <w:r w:rsidRPr="000B564E">
        <w:rPr>
          <w:rFonts w:ascii="Book Antiqua" w:hAnsi="Book Antiqua" w:cs="宋体"/>
          <w:color w:val="000000"/>
          <w:sz w:val="24"/>
          <w:szCs w:val="24"/>
          <w:lang w:val="en-US" w:eastAsia="zh-CN"/>
        </w:rPr>
        <w:t> 2011; </w:t>
      </w:r>
      <w:r w:rsidRPr="000B564E">
        <w:rPr>
          <w:rFonts w:ascii="Book Antiqua" w:hAnsi="Book Antiqua" w:cs="宋体"/>
          <w:b/>
          <w:bCs/>
          <w:color w:val="000000"/>
          <w:sz w:val="24"/>
          <w:szCs w:val="24"/>
          <w:lang w:val="en-US" w:eastAsia="zh-CN"/>
        </w:rPr>
        <w:t>41</w:t>
      </w:r>
      <w:r w:rsidRPr="000B564E">
        <w:rPr>
          <w:rFonts w:ascii="Book Antiqua" w:hAnsi="Book Antiqua" w:cs="宋体"/>
          <w:color w:val="000000"/>
          <w:sz w:val="24"/>
          <w:szCs w:val="24"/>
          <w:lang w:val="en-US" w:eastAsia="zh-CN"/>
        </w:rPr>
        <w:t>: 224-228 [PMID: 22075504]</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21 </w:t>
      </w:r>
      <w:proofErr w:type="spellStart"/>
      <w:r w:rsidRPr="000B564E">
        <w:rPr>
          <w:rFonts w:ascii="Book Antiqua" w:hAnsi="Book Antiqua" w:cs="宋体"/>
          <w:b/>
          <w:bCs/>
          <w:color w:val="000000"/>
          <w:sz w:val="24"/>
          <w:szCs w:val="24"/>
          <w:lang w:val="en-US" w:eastAsia="zh-CN"/>
        </w:rPr>
        <w:t>Owusu</w:t>
      </w:r>
      <w:proofErr w:type="spellEnd"/>
      <w:r w:rsidRPr="000B564E">
        <w:rPr>
          <w:rFonts w:ascii="Book Antiqua" w:hAnsi="Book Antiqua" w:cs="宋体"/>
          <w:b/>
          <w:bCs/>
          <w:color w:val="000000"/>
          <w:sz w:val="24"/>
          <w:szCs w:val="24"/>
          <w:lang w:val="en-US" w:eastAsia="zh-CN"/>
        </w:rPr>
        <w:t xml:space="preserve"> BY</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Stapley</w:t>
      </w:r>
      <w:proofErr w:type="spellEnd"/>
      <w:r w:rsidRPr="000B564E">
        <w:rPr>
          <w:rFonts w:ascii="Book Antiqua" w:hAnsi="Book Antiqua" w:cs="宋体"/>
          <w:color w:val="000000"/>
          <w:sz w:val="24"/>
          <w:szCs w:val="24"/>
          <w:lang w:val="en-US" w:eastAsia="zh-CN"/>
        </w:rPr>
        <w:t xml:space="preserve"> R, </w:t>
      </w:r>
      <w:proofErr w:type="spellStart"/>
      <w:r w:rsidRPr="000B564E">
        <w:rPr>
          <w:rFonts w:ascii="Book Antiqua" w:hAnsi="Book Antiqua" w:cs="宋体"/>
          <w:color w:val="000000"/>
          <w:sz w:val="24"/>
          <w:szCs w:val="24"/>
          <w:lang w:val="en-US" w:eastAsia="zh-CN"/>
        </w:rPr>
        <w:t>Honavar</w:t>
      </w:r>
      <w:proofErr w:type="spellEnd"/>
      <w:r w:rsidRPr="000B564E">
        <w:rPr>
          <w:rFonts w:ascii="Book Antiqua" w:hAnsi="Book Antiqua" w:cs="宋体"/>
          <w:color w:val="000000"/>
          <w:sz w:val="24"/>
          <w:szCs w:val="24"/>
          <w:lang w:val="en-US" w:eastAsia="zh-CN"/>
        </w:rPr>
        <w:t xml:space="preserve"> J, Patel RP.</w:t>
      </w:r>
      <w:proofErr w:type="gramEnd"/>
      <w:r w:rsidRPr="000B564E">
        <w:rPr>
          <w:rFonts w:ascii="Book Antiqua" w:hAnsi="Book Antiqua" w:cs="宋体"/>
          <w:color w:val="000000"/>
          <w:sz w:val="24"/>
          <w:szCs w:val="24"/>
          <w:lang w:val="en-US" w:eastAsia="zh-CN"/>
        </w:rPr>
        <w:t xml:space="preserve"> </w:t>
      </w:r>
      <w:proofErr w:type="gramStart"/>
      <w:r w:rsidRPr="000B564E">
        <w:rPr>
          <w:rFonts w:ascii="Book Antiqua" w:hAnsi="Book Antiqua" w:cs="宋体"/>
          <w:color w:val="000000"/>
          <w:sz w:val="24"/>
          <w:szCs w:val="24"/>
          <w:lang w:val="en-US" w:eastAsia="zh-CN"/>
        </w:rPr>
        <w:t>Effects of erythrocyte aging on nitric oxide and nitrite metabolism.</w:t>
      </w:r>
      <w:proofErr w:type="gramEnd"/>
      <w:r w:rsidRPr="000B564E">
        <w:rPr>
          <w:rFonts w:ascii="Book Antiqua" w:hAnsi="Book Antiqua" w:cs="宋体"/>
          <w:color w:val="000000"/>
          <w:sz w:val="24"/>
          <w:szCs w:val="24"/>
          <w:lang w:val="en-US" w:eastAsia="zh-CN"/>
        </w:rPr>
        <w:t> </w:t>
      </w:r>
      <w:proofErr w:type="spellStart"/>
      <w:r w:rsidRPr="000B564E">
        <w:rPr>
          <w:rFonts w:ascii="Book Antiqua" w:hAnsi="Book Antiqua" w:cs="宋体"/>
          <w:i/>
          <w:iCs/>
          <w:color w:val="000000"/>
          <w:sz w:val="24"/>
          <w:szCs w:val="24"/>
          <w:lang w:val="en-US" w:eastAsia="zh-CN"/>
        </w:rPr>
        <w:t>Antioxid</w:t>
      </w:r>
      <w:proofErr w:type="spellEnd"/>
      <w:r w:rsidRPr="000B564E">
        <w:rPr>
          <w:rFonts w:ascii="Book Antiqua" w:hAnsi="Book Antiqua" w:cs="宋体"/>
          <w:i/>
          <w:iCs/>
          <w:color w:val="000000"/>
          <w:sz w:val="24"/>
          <w:szCs w:val="24"/>
          <w:lang w:val="en-US" w:eastAsia="zh-CN"/>
        </w:rPr>
        <w:t xml:space="preserve"> Redox Signal</w:t>
      </w:r>
      <w:r w:rsidRPr="000B564E">
        <w:rPr>
          <w:rFonts w:ascii="Book Antiqua" w:hAnsi="Book Antiqua" w:cs="宋体"/>
          <w:color w:val="000000"/>
          <w:sz w:val="24"/>
          <w:szCs w:val="24"/>
          <w:lang w:val="en-US" w:eastAsia="zh-CN"/>
        </w:rPr>
        <w:t> 2013; </w:t>
      </w:r>
      <w:r w:rsidRPr="000B564E">
        <w:rPr>
          <w:rFonts w:ascii="Book Antiqua" w:hAnsi="Book Antiqua" w:cs="宋体"/>
          <w:b/>
          <w:bCs/>
          <w:color w:val="000000"/>
          <w:sz w:val="24"/>
          <w:szCs w:val="24"/>
          <w:lang w:val="en-US" w:eastAsia="zh-CN"/>
        </w:rPr>
        <w:t>19</w:t>
      </w:r>
      <w:r w:rsidRPr="000B564E">
        <w:rPr>
          <w:rFonts w:ascii="Book Antiqua" w:hAnsi="Book Antiqua" w:cs="宋体"/>
          <w:color w:val="000000"/>
          <w:sz w:val="24"/>
          <w:szCs w:val="24"/>
          <w:lang w:val="en-US" w:eastAsia="zh-CN"/>
        </w:rPr>
        <w:t>: 1198-1208 [PMID: 23311696 DOI: 10.1089/ars.2012.4884]</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22 </w:t>
      </w:r>
      <w:proofErr w:type="spellStart"/>
      <w:r w:rsidRPr="000B564E">
        <w:rPr>
          <w:rFonts w:ascii="Book Antiqua" w:hAnsi="Book Antiqua" w:cs="宋体"/>
          <w:b/>
          <w:bCs/>
          <w:color w:val="000000"/>
          <w:sz w:val="24"/>
          <w:szCs w:val="24"/>
          <w:lang w:val="en-US" w:eastAsia="zh-CN"/>
        </w:rPr>
        <w:t>Jubelin</w:t>
      </w:r>
      <w:proofErr w:type="spellEnd"/>
      <w:r w:rsidRPr="000B564E">
        <w:rPr>
          <w:rFonts w:ascii="Book Antiqua" w:hAnsi="Book Antiqua" w:cs="宋体"/>
          <w:b/>
          <w:bCs/>
          <w:color w:val="000000"/>
          <w:sz w:val="24"/>
          <w:szCs w:val="24"/>
          <w:lang w:val="en-US" w:eastAsia="zh-CN"/>
        </w:rPr>
        <w:t xml:space="preserve"> BC</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Gierman</w:t>
      </w:r>
      <w:proofErr w:type="spellEnd"/>
      <w:r w:rsidRPr="000B564E">
        <w:rPr>
          <w:rFonts w:ascii="Book Antiqua" w:hAnsi="Book Antiqua" w:cs="宋体"/>
          <w:color w:val="000000"/>
          <w:sz w:val="24"/>
          <w:szCs w:val="24"/>
          <w:lang w:val="en-US" w:eastAsia="zh-CN"/>
        </w:rPr>
        <w:t xml:space="preserve"> JL.</w:t>
      </w:r>
      <w:proofErr w:type="gramEnd"/>
      <w:r w:rsidRPr="000B564E">
        <w:rPr>
          <w:rFonts w:ascii="Book Antiqua" w:hAnsi="Book Antiqua" w:cs="宋体"/>
          <w:color w:val="000000"/>
          <w:sz w:val="24"/>
          <w:szCs w:val="24"/>
          <w:lang w:val="en-US" w:eastAsia="zh-CN"/>
        </w:rPr>
        <w:t xml:space="preserve"> Erythrocytes may synthesize their own nitric oxide. </w:t>
      </w:r>
      <w:r w:rsidRPr="000B564E">
        <w:rPr>
          <w:rFonts w:ascii="Book Antiqua" w:hAnsi="Book Antiqua" w:cs="宋体"/>
          <w:i/>
          <w:iCs/>
          <w:color w:val="000000"/>
          <w:sz w:val="24"/>
          <w:szCs w:val="24"/>
          <w:lang w:val="en-US" w:eastAsia="zh-CN"/>
        </w:rPr>
        <w:t xml:space="preserve">Am J </w:t>
      </w:r>
      <w:proofErr w:type="spellStart"/>
      <w:r w:rsidRPr="000B564E">
        <w:rPr>
          <w:rFonts w:ascii="Book Antiqua" w:hAnsi="Book Antiqua" w:cs="宋体"/>
          <w:i/>
          <w:iCs/>
          <w:color w:val="000000"/>
          <w:sz w:val="24"/>
          <w:szCs w:val="24"/>
          <w:lang w:val="en-US" w:eastAsia="zh-CN"/>
        </w:rPr>
        <w:t>Hypertens</w:t>
      </w:r>
      <w:proofErr w:type="spellEnd"/>
      <w:r w:rsidRPr="000B564E">
        <w:rPr>
          <w:rFonts w:ascii="Book Antiqua" w:hAnsi="Book Antiqua" w:cs="宋体"/>
          <w:color w:val="000000"/>
          <w:sz w:val="24"/>
          <w:szCs w:val="24"/>
          <w:lang w:val="en-US" w:eastAsia="zh-CN"/>
        </w:rPr>
        <w:t> 1996; </w:t>
      </w:r>
      <w:r w:rsidRPr="000B564E">
        <w:rPr>
          <w:rFonts w:ascii="Book Antiqua" w:hAnsi="Book Antiqua" w:cs="宋体"/>
          <w:b/>
          <w:bCs/>
          <w:color w:val="000000"/>
          <w:sz w:val="24"/>
          <w:szCs w:val="24"/>
          <w:lang w:val="en-US" w:eastAsia="zh-CN"/>
        </w:rPr>
        <w:t>9</w:t>
      </w:r>
      <w:r w:rsidRPr="000B564E">
        <w:rPr>
          <w:rFonts w:ascii="Book Antiqua" w:hAnsi="Book Antiqua" w:cs="宋体"/>
          <w:color w:val="000000"/>
          <w:sz w:val="24"/>
          <w:szCs w:val="24"/>
          <w:lang w:val="en-US" w:eastAsia="zh-CN"/>
        </w:rPr>
        <w:t>: 1214-1219 [PMID: 8972893 DOI: 10.1016/S0895-7061(96)00257-9]</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23 </w:t>
      </w:r>
      <w:r w:rsidRPr="000B564E">
        <w:rPr>
          <w:rFonts w:ascii="Book Antiqua" w:hAnsi="Book Antiqua" w:cs="宋体"/>
          <w:b/>
          <w:bCs/>
          <w:color w:val="000000"/>
          <w:sz w:val="24"/>
          <w:szCs w:val="24"/>
          <w:lang w:val="en-US" w:eastAsia="zh-CN"/>
        </w:rPr>
        <w:t>Kang ES</w:t>
      </w:r>
      <w:r w:rsidRPr="000B564E">
        <w:rPr>
          <w:rFonts w:ascii="Book Antiqua" w:hAnsi="Book Antiqua" w:cs="宋体"/>
          <w:color w:val="000000"/>
          <w:sz w:val="24"/>
          <w:szCs w:val="24"/>
          <w:lang w:val="en-US" w:eastAsia="zh-CN"/>
        </w:rPr>
        <w:t xml:space="preserve">, Ford K, </w:t>
      </w:r>
      <w:proofErr w:type="spellStart"/>
      <w:r w:rsidRPr="000B564E">
        <w:rPr>
          <w:rFonts w:ascii="Book Antiqua" w:hAnsi="Book Antiqua" w:cs="宋体"/>
          <w:color w:val="000000"/>
          <w:sz w:val="24"/>
          <w:szCs w:val="24"/>
          <w:lang w:val="en-US" w:eastAsia="zh-CN"/>
        </w:rPr>
        <w:t>Grokulsky</w:t>
      </w:r>
      <w:proofErr w:type="spellEnd"/>
      <w:r w:rsidRPr="000B564E">
        <w:rPr>
          <w:rFonts w:ascii="Book Antiqua" w:hAnsi="Book Antiqua" w:cs="宋体"/>
          <w:color w:val="000000"/>
          <w:sz w:val="24"/>
          <w:szCs w:val="24"/>
          <w:lang w:val="en-US" w:eastAsia="zh-CN"/>
        </w:rPr>
        <w:t xml:space="preserve"> G, Wang YB, Chiang TM, </w:t>
      </w:r>
      <w:proofErr w:type="spellStart"/>
      <w:r w:rsidRPr="000B564E">
        <w:rPr>
          <w:rFonts w:ascii="Book Antiqua" w:hAnsi="Book Antiqua" w:cs="宋体"/>
          <w:color w:val="000000"/>
          <w:sz w:val="24"/>
          <w:szCs w:val="24"/>
          <w:lang w:val="en-US" w:eastAsia="zh-CN"/>
        </w:rPr>
        <w:t>Acchiardo</w:t>
      </w:r>
      <w:proofErr w:type="spellEnd"/>
      <w:r w:rsidRPr="000B564E">
        <w:rPr>
          <w:rFonts w:ascii="Book Antiqua" w:hAnsi="Book Antiqua" w:cs="宋体"/>
          <w:color w:val="000000"/>
          <w:sz w:val="24"/>
          <w:szCs w:val="24"/>
          <w:lang w:val="en-US" w:eastAsia="zh-CN"/>
        </w:rPr>
        <w:t xml:space="preserve"> SR. Normal circulating adult human red blood cells contain inactive NOS proteins. </w:t>
      </w:r>
      <w:r w:rsidRPr="000B564E">
        <w:rPr>
          <w:rFonts w:ascii="Book Antiqua" w:hAnsi="Book Antiqua" w:cs="宋体"/>
          <w:i/>
          <w:iCs/>
          <w:color w:val="000000"/>
          <w:sz w:val="24"/>
          <w:szCs w:val="24"/>
          <w:lang w:val="en-US" w:eastAsia="zh-CN"/>
        </w:rPr>
        <w:t xml:space="preserve">J Lab </w:t>
      </w:r>
      <w:proofErr w:type="spellStart"/>
      <w:r w:rsidRPr="000B564E">
        <w:rPr>
          <w:rFonts w:ascii="Book Antiqua" w:hAnsi="Book Antiqua" w:cs="宋体"/>
          <w:i/>
          <w:iCs/>
          <w:color w:val="000000"/>
          <w:sz w:val="24"/>
          <w:szCs w:val="24"/>
          <w:lang w:val="en-US" w:eastAsia="zh-CN"/>
        </w:rPr>
        <w:t>Clin</w:t>
      </w:r>
      <w:proofErr w:type="spellEnd"/>
      <w:r w:rsidRPr="000B564E">
        <w:rPr>
          <w:rFonts w:ascii="Book Antiqua" w:hAnsi="Book Antiqua" w:cs="宋体"/>
          <w:i/>
          <w:iCs/>
          <w:color w:val="000000"/>
          <w:sz w:val="24"/>
          <w:szCs w:val="24"/>
          <w:lang w:val="en-US" w:eastAsia="zh-CN"/>
        </w:rPr>
        <w:t xml:space="preserve"> Med</w:t>
      </w:r>
      <w:r w:rsidRPr="000B564E">
        <w:rPr>
          <w:rFonts w:ascii="Book Antiqua" w:hAnsi="Book Antiqua" w:cs="宋体"/>
          <w:color w:val="000000"/>
          <w:sz w:val="24"/>
          <w:szCs w:val="24"/>
          <w:lang w:val="en-US" w:eastAsia="zh-CN"/>
        </w:rPr>
        <w:t> 2000; </w:t>
      </w:r>
      <w:r w:rsidRPr="000B564E">
        <w:rPr>
          <w:rFonts w:ascii="Book Antiqua" w:hAnsi="Book Antiqua" w:cs="宋体"/>
          <w:b/>
          <w:bCs/>
          <w:color w:val="000000"/>
          <w:sz w:val="24"/>
          <w:szCs w:val="24"/>
          <w:lang w:val="en-US" w:eastAsia="zh-CN"/>
        </w:rPr>
        <w:t>135</w:t>
      </w:r>
      <w:r w:rsidRPr="000B564E">
        <w:rPr>
          <w:rFonts w:ascii="Book Antiqua" w:hAnsi="Book Antiqua" w:cs="宋体"/>
          <w:color w:val="000000"/>
          <w:sz w:val="24"/>
          <w:szCs w:val="24"/>
          <w:lang w:val="en-US" w:eastAsia="zh-CN"/>
        </w:rPr>
        <w:t>: 444-451 [PMID: 10850643 DOI: 10.1067/mlc.2000.106805]</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24 </w:t>
      </w:r>
      <w:proofErr w:type="spellStart"/>
      <w:r w:rsidRPr="000B564E">
        <w:rPr>
          <w:rFonts w:ascii="Book Antiqua" w:hAnsi="Book Antiqua" w:cs="宋体"/>
          <w:b/>
          <w:bCs/>
          <w:color w:val="000000"/>
          <w:sz w:val="24"/>
          <w:szCs w:val="24"/>
          <w:lang w:val="en-US" w:eastAsia="zh-CN"/>
        </w:rPr>
        <w:t>Kosiakova</w:t>
      </w:r>
      <w:proofErr w:type="spellEnd"/>
      <w:r w:rsidRPr="000B564E">
        <w:rPr>
          <w:rFonts w:ascii="Book Antiqua" w:hAnsi="Book Antiqua" w:cs="宋体"/>
          <w:b/>
          <w:bCs/>
          <w:color w:val="000000"/>
          <w:sz w:val="24"/>
          <w:szCs w:val="24"/>
          <w:lang w:val="en-US" w:eastAsia="zh-CN"/>
        </w:rPr>
        <w:t xml:space="preserve"> HV</w:t>
      </w:r>
      <w:r w:rsidRPr="000B564E">
        <w:rPr>
          <w:rFonts w:ascii="Book Antiqua" w:hAnsi="Book Antiqua" w:cs="宋体"/>
          <w:color w:val="000000"/>
          <w:sz w:val="24"/>
          <w:szCs w:val="24"/>
          <w:lang w:val="en-US" w:eastAsia="zh-CN"/>
        </w:rPr>
        <w:t xml:space="preserve">, Hula NM. </w:t>
      </w:r>
      <w:proofErr w:type="gramStart"/>
      <w:r w:rsidRPr="000B564E">
        <w:rPr>
          <w:rFonts w:ascii="Book Antiqua" w:hAnsi="Book Antiqua" w:cs="宋体"/>
          <w:color w:val="000000"/>
          <w:sz w:val="24"/>
          <w:szCs w:val="24"/>
          <w:lang w:val="en-US" w:eastAsia="zh-CN"/>
        </w:rPr>
        <w:t>[The N-</w:t>
      </w:r>
      <w:proofErr w:type="spellStart"/>
      <w:r w:rsidRPr="000B564E">
        <w:rPr>
          <w:rFonts w:ascii="Book Antiqua" w:hAnsi="Book Antiqua" w:cs="宋体"/>
          <w:color w:val="000000"/>
          <w:sz w:val="24"/>
          <w:szCs w:val="24"/>
          <w:lang w:val="en-US" w:eastAsia="zh-CN"/>
        </w:rPr>
        <w:t>stearoylethanolamine</w:t>
      </w:r>
      <w:proofErr w:type="spellEnd"/>
      <w:r w:rsidRPr="000B564E">
        <w:rPr>
          <w:rFonts w:ascii="Book Antiqua" w:hAnsi="Book Antiqua" w:cs="宋体"/>
          <w:color w:val="000000"/>
          <w:sz w:val="24"/>
          <w:szCs w:val="24"/>
          <w:lang w:val="en-US" w:eastAsia="zh-CN"/>
        </w:rPr>
        <w:t xml:space="preserve"> effect on the NO-synthase way of nitrogen oxide formation and phospholipid composition of erythrocyte membranes in rats with </w:t>
      </w:r>
      <w:proofErr w:type="spellStart"/>
      <w:r w:rsidRPr="000B564E">
        <w:rPr>
          <w:rFonts w:ascii="Book Antiqua" w:hAnsi="Book Antiqua" w:cs="宋体"/>
          <w:color w:val="000000"/>
          <w:sz w:val="24"/>
          <w:szCs w:val="24"/>
          <w:lang w:val="en-US" w:eastAsia="zh-CN"/>
        </w:rPr>
        <w:t>streptozotocine</w:t>
      </w:r>
      <w:proofErr w:type="spellEnd"/>
      <w:r w:rsidRPr="000B564E">
        <w:rPr>
          <w:rFonts w:ascii="Book Antiqua" w:hAnsi="Book Antiqua" w:cs="宋体"/>
          <w:color w:val="000000"/>
          <w:sz w:val="24"/>
          <w:szCs w:val="24"/>
          <w:lang w:val="en-US" w:eastAsia="zh-CN"/>
        </w:rPr>
        <w:t xml:space="preserve"> diabetes].</w:t>
      </w:r>
      <w:proofErr w:type="gramEnd"/>
      <w:r w:rsidRPr="000B564E">
        <w:rPr>
          <w:rFonts w:ascii="Book Antiqua" w:hAnsi="Book Antiqua" w:cs="宋体"/>
          <w:color w:val="000000"/>
          <w:sz w:val="24"/>
          <w:szCs w:val="24"/>
          <w:lang w:val="en-US" w:eastAsia="zh-CN"/>
        </w:rPr>
        <w:t> </w:t>
      </w:r>
      <w:proofErr w:type="spellStart"/>
      <w:r w:rsidRPr="000B564E">
        <w:rPr>
          <w:rFonts w:ascii="Book Antiqua" w:hAnsi="Book Antiqua" w:cs="宋体"/>
          <w:i/>
          <w:iCs/>
          <w:color w:val="000000"/>
          <w:sz w:val="24"/>
          <w:szCs w:val="24"/>
          <w:lang w:val="en-US" w:eastAsia="zh-CN"/>
        </w:rPr>
        <w:t>Ukr</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Biokhim</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Zh</w:t>
      </w:r>
      <w:proofErr w:type="spellEnd"/>
      <w:r w:rsidRPr="000B564E">
        <w:rPr>
          <w:rFonts w:ascii="Book Antiqua" w:hAnsi="Book Antiqua" w:cs="宋体"/>
          <w:i/>
          <w:iCs/>
          <w:color w:val="000000"/>
          <w:sz w:val="24"/>
          <w:szCs w:val="24"/>
          <w:lang w:val="en-US" w:eastAsia="zh-CN"/>
        </w:rPr>
        <w:t xml:space="preserve"> (1999)</w:t>
      </w:r>
      <w:r w:rsidRPr="000B564E">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2007</w:t>
      </w:r>
      <w:r w:rsidRPr="000B564E">
        <w:rPr>
          <w:rFonts w:ascii="Book Antiqua" w:hAnsi="Book Antiqua" w:cs="宋体"/>
          <w:color w:val="000000"/>
          <w:sz w:val="24"/>
          <w:szCs w:val="24"/>
          <w:lang w:val="en-US" w:eastAsia="zh-CN"/>
        </w:rPr>
        <w:t>; </w:t>
      </w:r>
      <w:r w:rsidRPr="000B564E">
        <w:rPr>
          <w:rFonts w:ascii="Book Antiqua" w:hAnsi="Book Antiqua" w:cs="宋体"/>
          <w:b/>
          <w:bCs/>
          <w:color w:val="000000"/>
          <w:sz w:val="24"/>
          <w:szCs w:val="24"/>
          <w:lang w:val="en-US" w:eastAsia="zh-CN"/>
        </w:rPr>
        <w:t>79</w:t>
      </w:r>
      <w:r w:rsidRPr="000B564E">
        <w:rPr>
          <w:rFonts w:ascii="Book Antiqua" w:hAnsi="Book Antiqua" w:cs="宋体"/>
          <w:color w:val="000000"/>
          <w:sz w:val="24"/>
          <w:szCs w:val="24"/>
          <w:lang w:val="en-US" w:eastAsia="zh-CN"/>
        </w:rPr>
        <w:t>: 53-59 [PMID: 18712112]</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25 </w:t>
      </w:r>
      <w:proofErr w:type="spellStart"/>
      <w:r w:rsidRPr="000B564E">
        <w:rPr>
          <w:rFonts w:ascii="Book Antiqua" w:hAnsi="Book Antiqua" w:cs="宋体"/>
          <w:b/>
          <w:bCs/>
          <w:color w:val="000000"/>
          <w:sz w:val="24"/>
          <w:szCs w:val="24"/>
          <w:lang w:val="en-US" w:eastAsia="zh-CN"/>
        </w:rPr>
        <w:t>Kleinbongard</w:t>
      </w:r>
      <w:proofErr w:type="spellEnd"/>
      <w:r w:rsidRPr="000B564E">
        <w:rPr>
          <w:rFonts w:ascii="Book Antiqua" w:hAnsi="Book Antiqua" w:cs="宋体"/>
          <w:b/>
          <w:bCs/>
          <w:color w:val="000000"/>
          <w:sz w:val="24"/>
          <w:szCs w:val="24"/>
          <w:lang w:val="en-US" w:eastAsia="zh-CN"/>
        </w:rPr>
        <w:t xml:space="preserve"> P</w:t>
      </w:r>
      <w:r w:rsidRPr="000B564E">
        <w:rPr>
          <w:rFonts w:ascii="Book Antiqua" w:hAnsi="Book Antiqua" w:cs="宋体"/>
          <w:color w:val="000000"/>
          <w:sz w:val="24"/>
          <w:szCs w:val="24"/>
          <w:lang w:val="en-US" w:eastAsia="zh-CN"/>
        </w:rPr>
        <w:t xml:space="preserve">, Schulz R, </w:t>
      </w:r>
      <w:proofErr w:type="spellStart"/>
      <w:r w:rsidRPr="000B564E">
        <w:rPr>
          <w:rFonts w:ascii="Book Antiqua" w:hAnsi="Book Antiqua" w:cs="宋体"/>
          <w:color w:val="000000"/>
          <w:sz w:val="24"/>
          <w:szCs w:val="24"/>
          <w:lang w:val="en-US" w:eastAsia="zh-CN"/>
        </w:rPr>
        <w:t>Rassaf</w:t>
      </w:r>
      <w:proofErr w:type="spellEnd"/>
      <w:r w:rsidRPr="000B564E">
        <w:rPr>
          <w:rFonts w:ascii="Book Antiqua" w:hAnsi="Book Antiqua" w:cs="宋体"/>
          <w:color w:val="000000"/>
          <w:sz w:val="24"/>
          <w:szCs w:val="24"/>
          <w:lang w:val="en-US" w:eastAsia="zh-CN"/>
        </w:rPr>
        <w:t xml:space="preserve"> T, Lauer T, </w:t>
      </w:r>
      <w:proofErr w:type="spellStart"/>
      <w:r w:rsidRPr="000B564E">
        <w:rPr>
          <w:rFonts w:ascii="Book Antiqua" w:hAnsi="Book Antiqua" w:cs="宋体"/>
          <w:color w:val="000000"/>
          <w:sz w:val="24"/>
          <w:szCs w:val="24"/>
          <w:lang w:val="en-US" w:eastAsia="zh-CN"/>
        </w:rPr>
        <w:t>Dejam</w:t>
      </w:r>
      <w:proofErr w:type="spellEnd"/>
      <w:r w:rsidRPr="000B564E">
        <w:rPr>
          <w:rFonts w:ascii="Book Antiqua" w:hAnsi="Book Antiqua" w:cs="宋体"/>
          <w:color w:val="000000"/>
          <w:sz w:val="24"/>
          <w:szCs w:val="24"/>
          <w:lang w:val="en-US" w:eastAsia="zh-CN"/>
        </w:rPr>
        <w:t xml:space="preserve"> A, </w:t>
      </w:r>
      <w:proofErr w:type="spellStart"/>
      <w:r w:rsidRPr="000B564E">
        <w:rPr>
          <w:rFonts w:ascii="Book Antiqua" w:hAnsi="Book Antiqua" w:cs="宋体"/>
          <w:color w:val="000000"/>
          <w:sz w:val="24"/>
          <w:szCs w:val="24"/>
          <w:lang w:val="en-US" w:eastAsia="zh-CN"/>
        </w:rPr>
        <w:t>Jax</w:t>
      </w:r>
      <w:proofErr w:type="spellEnd"/>
      <w:r w:rsidRPr="000B564E">
        <w:rPr>
          <w:rFonts w:ascii="Book Antiqua" w:hAnsi="Book Antiqua" w:cs="宋体"/>
          <w:color w:val="000000"/>
          <w:sz w:val="24"/>
          <w:szCs w:val="24"/>
          <w:lang w:val="en-US" w:eastAsia="zh-CN"/>
        </w:rPr>
        <w:t xml:space="preserve"> T, Kumara I, </w:t>
      </w:r>
      <w:proofErr w:type="spellStart"/>
      <w:r w:rsidRPr="000B564E">
        <w:rPr>
          <w:rFonts w:ascii="Book Antiqua" w:hAnsi="Book Antiqua" w:cs="宋体"/>
          <w:color w:val="000000"/>
          <w:sz w:val="24"/>
          <w:szCs w:val="24"/>
          <w:lang w:val="en-US" w:eastAsia="zh-CN"/>
        </w:rPr>
        <w:t>Gharini</w:t>
      </w:r>
      <w:proofErr w:type="spellEnd"/>
      <w:r w:rsidRPr="000B564E">
        <w:rPr>
          <w:rFonts w:ascii="Book Antiqua" w:hAnsi="Book Antiqua" w:cs="宋体"/>
          <w:color w:val="000000"/>
          <w:sz w:val="24"/>
          <w:szCs w:val="24"/>
          <w:lang w:val="en-US" w:eastAsia="zh-CN"/>
        </w:rPr>
        <w:t xml:space="preserve"> P, </w:t>
      </w:r>
      <w:proofErr w:type="spellStart"/>
      <w:r w:rsidRPr="000B564E">
        <w:rPr>
          <w:rFonts w:ascii="Book Antiqua" w:hAnsi="Book Antiqua" w:cs="宋体"/>
          <w:color w:val="000000"/>
          <w:sz w:val="24"/>
          <w:szCs w:val="24"/>
          <w:lang w:val="en-US" w:eastAsia="zh-CN"/>
        </w:rPr>
        <w:t>Kabanova</w:t>
      </w:r>
      <w:proofErr w:type="spellEnd"/>
      <w:r w:rsidRPr="000B564E">
        <w:rPr>
          <w:rFonts w:ascii="Book Antiqua" w:hAnsi="Book Antiqua" w:cs="宋体"/>
          <w:color w:val="000000"/>
          <w:sz w:val="24"/>
          <w:szCs w:val="24"/>
          <w:lang w:val="en-US" w:eastAsia="zh-CN"/>
        </w:rPr>
        <w:t xml:space="preserve"> S, </w:t>
      </w:r>
      <w:proofErr w:type="spellStart"/>
      <w:r w:rsidRPr="000B564E">
        <w:rPr>
          <w:rFonts w:ascii="Book Antiqua" w:hAnsi="Book Antiqua" w:cs="宋体"/>
          <w:color w:val="000000"/>
          <w:sz w:val="24"/>
          <w:szCs w:val="24"/>
          <w:lang w:val="en-US" w:eastAsia="zh-CN"/>
        </w:rPr>
        <w:t>Ozüyaman</w:t>
      </w:r>
      <w:proofErr w:type="spellEnd"/>
      <w:r w:rsidRPr="000B564E">
        <w:rPr>
          <w:rFonts w:ascii="Book Antiqua" w:hAnsi="Book Antiqua" w:cs="宋体"/>
          <w:color w:val="000000"/>
          <w:sz w:val="24"/>
          <w:szCs w:val="24"/>
          <w:lang w:val="en-US" w:eastAsia="zh-CN"/>
        </w:rPr>
        <w:t xml:space="preserve"> B, </w:t>
      </w:r>
      <w:proofErr w:type="spellStart"/>
      <w:r w:rsidRPr="000B564E">
        <w:rPr>
          <w:rFonts w:ascii="Book Antiqua" w:hAnsi="Book Antiqua" w:cs="宋体"/>
          <w:color w:val="000000"/>
          <w:sz w:val="24"/>
          <w:szCs w:val="24"/>
          <w:lang w:val="en-US" w:eastAsia="zh-CN"/>
        </w:rPr>
        <w:t>Schnürch</w:t>
      </w:r>
      <w:proofErr w:type="spellEnd"/>
      <w:r w:rsidRPr="000B564E">
        <w:rPr>
          <w:rFonts w:ascii="Book Antiqua" w:hAnsi="Book Antiqua" w:cs="宋体"/>
          <w:color w:val="000000"/>
          <w:sz w:val="24"/>
          <w:szCs w:val="24"/>
          <w:lang w:val="en-US" w:eastAsia="zh-CN"/>
        </w:rPr>
        <w:t xml:space="preserve"> HG, </w:t>
      </w:r>
      <w:proofErr w:type="spellStart"/>
      <w:r w:rsidRPr="000B564E">
        <w:rPr>
          <w:rFonts w:ascii="Book Antiqua" w:hAnsi="Book Antiqua" w:cs="宋体"/>
          <w:color w:val="000000"/>
          <w:sz w:val="24"/>
          <w:szCs w:val="24"/>
          <w:lang w:val="en-US" w:eastAsia="zh-CN"/>
        </w:rPr>
        <w:t>Gödecke</w:t>
      </w:r>
      <w:proofErr w:type="spellEnd"/>
      <w:r w:rsidRPr="000B564E">
        <w:rPr>
          <w:rFonts w:ascii="Book Antiqua" w:hAnsi="Book Antiqua" w:cs="宋体"/>
          <w:color w:val="000000"/>
          <w:sz w:val="24"/>
          <w:szCs w:val="24"/>
          <w:lang w:val="en-US" w:eastAsia="zh-CN"/>
        </w:rPr>
        <w:t xml:space="preserve"> A, Weber AA, </w:t>
      </w:r>
      <w:proofErr w:type="spellStart"/>
      <w:r w:rsidRPr="000B564E">
        <w:rPr>
          <w:rFonts w:ascii="Book Antiqua" w:hAnsi="Book Antiqua" w:cs="宋体"/>
          <w:color w:val="000000"/>
          <w:sz w:val="24"/>
          <w:szCs w:val="24"/>
          <w:lang w:val="en-US" w:eastAsia="zh-CN"/>
        </w:rPr>
        <w:t>Robenek</w:t>
      </w:r>
      <w:proofErr w:type="spellEnd"/>
      <w:r w:rsidRPr="000B564E">
        <w:rPr>
          <w:rFonts w:ascii="Book Antiqua" w:hAnsi="Book Antiqua" w:cs="宋体"/>
          <w:color w:val="000000"/>
          <w:sz w:val="24"/>
          <w:szCs w:val="24"/>
          <w:lang w:val="en-US" w:eastAsia="zh-CN"/>
        </w:rPr>
        <w:t xml:space="preserve"> M, </w:t>
      </w:r>
      <w:proofErr w:type="spellStart"/>
      <w:r w:rsidRPr="000B564E">
        <w:rPr>
          <w:rFonts w:ascii="Book Antiqua" w:hAnsi="Book Antiqua" w:cs="宋体"/>
          <w:color w:val="000000"/>
          <w:sz w:val="24"/>
          <w:szCs w:val="24"/>
          <w:lang w:val="en-US" w:eastAsia="zh-CN"/>
        </w:rPr>
        <w:t>Robenek</w:t>
      </w:r>
      <w:proofErr w:type="spellEnd"/>
      <w:r w:rsidRPr="000B564E">
        <w:rPr>
          <w:rFonts w:ascii="Book Antiqua" w:hAnsi="Book Antiqua" w:cs="宋体"/>
          <w:color w:val="000000"/>
          <w:sz w:val="24"/>
          <w:szCs w:val="24"/>
          <w:lang w:val="en-US" w:eastAsia="zh-CN"/>
        </w:rPr>
        <w:t xml:space="preserve"> H, Bloch W, </w:t>
      </w:r>
      <w:proofErr w:type="spellStart"/>
      <w:r w:rsidRPr="000B564E">
        <w:rPr>
          <w:rFonts w:ascii="Book Antiqua" w:hAnsi="Book Antiqua" w:cs="宋体"/>
          <w:color w:val="000000"/>
          <w:sz w:val="24"/>
          <w:szCs w:val="24"/>
          <w:lang w:val="en-US" w:eastAsia="zh-CN"/>
        </w:rPr>
        <w:t>Rösen</w:t>
      </w:r>
      <w:proofErr w:type="spellEnd"/>
      <w:r w:rsidRPr="000B564E">
        <w:rPr>
          <w:rFonts w:ascii="Book Antiqua" w:hAnsi="Book Antiqua" w:cs="宋体"/>
          <w:color w:val="000000"/>
          <w:sz w:val="24"/>
          <w:szCs w:val="24"/>
          <w:lang w:val="en-US" w:eastAsia="zh-CN"/>
        </w:rPr>
        <w:t xml:space="preserve"> P, </w:t>
      </w:r>
      <w:proofErr w:type="spellStart"/>
      <w:r w:rsidRPr="000B564E">
        <w:rPr>
          <w:rFonts w:ascii="Book Antiqua" w:hAnsi="Book Antiqua" w:cs="宋体"/>
          <w:color w:val="000000"/>
          <w:sz w:val="24"/>
          <w:szCs w:val="24"/>
          <w:lang w:val="en-US" w:eastAsia="zh-CN"/>
        </w:rPr>
        <w:t>Kelm</w:t>
      </w:r>
      <w:proofErr w:type="spellEnd"/>
      <w:r w:rsidRPr="000B564E">
        <w:rPr>
          <w:rFonts w:ascii="Book Antiqua" w:hAnsi="Book Antiqua" w:cs="宋体"/>
          <w:color w:val="000000"/>
          <w:sz w:val="24"/>
          <w:szCs w:val="24"/>
          <w:lang w:val="en-US" w:eastAsia="zh-CN"/>
        </w:rPr>
        <w:t xml:space="preserve"> M. Red blood cells express a functional endothelial nitric oxide synthase. </w:t>
      </w:r>
      <w:r w:rsidRPr="000B564E">
        <w:rPr>
          <w:rFonts w:ascii="Book Antiqua" w:hAnsi="Book Antiqua" w:cs="宋体"/>
          <w:i/>
          <w:iCs/>
          <w:color w:val="000000"/>
          <w:sz w:val="24"/>
          <w:szCs w:val="24"/>
          <w:lang w:val="en-US" w:eastAsia="zh-CN"/>
        </w:rPr>
        <w:t>Blood</w:t>
      </w:r>
      <w:r w:rsidRPr="000B564E">
        <w:rPr>
          <w:rFonts w:ascii="Book Antiqua" w:hAnsi="Book Antiqua" w:cs="宋体"/>
          <w:color w:val="000000"/>
          <w:sz w:val="24"/>
          <w:szCs w:val="24"/>
          <w:lang w:val="en-US" w:eastAsia="zh-CN"/>
        </w:rPr>
        <w:t> 2006; </w:t>
      </w:r>
      <w:r w:rsidRPr="000B564E">
        <w:rPr>
          <w:rFonts w:ascii="Book Antiqua" w:hAnsi="Book Antiqua" w:cs="宋体"/>
          <w:b/>
          <w:bCs/>
          <w:color w:val="000000"/>
          <w:sz w:val="24"/>
          <w:szCs w:val="24"/>
          <w:lang w:val="en-US" w:eastAsia="zh-CN"/>
        </w:rPr>
        <w:t>107</w:t>
      </w:r>
      <w:r w:rsidRPr="000B564E">
        <w:rPr>
          <w:rFonts w:ascii="Book Antiqua" w:hAnsi="Book Antiqua" w:cs="宋体"/>
          <w:color w:val="000000"/>
          <w:sz w:val="24"/>
          <w:szCs w:val="24"/>
          <w:lang w:val="en-US" w:eastAsia="zh-CN"/>
        </w:rPr>
        <w:t>: 2943-2951 [PMID: 16368881 DOI: 10.1182/blood-2005-10-3992]</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26 </w:t>
      </w:r>
      <w:proofErr w:type="spellStart"/>
      <w:r w:rsidRPr="000B564E">
        <w:rPr>
          <w:rFonts w:ascii="Book Antiqua" w:hAnsi="Book Antiqua" w:cs="宋体"/>
          <w:b/>
          <w:bCs/>
          <w:color w:val="000000"/>
          <w:sz w:val="24"/>
          <w:szCs w:val="24"/>
          <w:lang w:val="en-US" w:eastAsia="zh-CN"/>
        </w:rPr>
        <w:t>Cortese-Krott</w:t>
      </w:r>
      <w:proofErr w:type="spellEnd"/>
      <w:r w:rsidRPr="000B564E">
        <w:rPr>
          <w:rFonts w:ascii="Book Antiqua" w:hAnsi="Book Antiqua" w:cs="宋体"/>
          <w:b/>
          <w:bCs/>
          <w:color w:val="000000"/>
          <w:sz w:val="24"/>
          <w:szCs w:val="24"/>
          <w:lang w:val="en-US" w:eastAsia="zh-CN"/>
        </w:rPr>
        <w:t xml:space="preserve"> MM</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Kelm</w:t>
      </w:r>
      <w:proofErr w:type="spellEnd"/>
      <w:r w:rsidRPr="000B564E">
        <w:rPr>
          <w:rFonts w:ascii="Book Antiqua" w:hAnsi="Book Antiqua" w:cs="宋体"/>
          <w:color w:val="000000"/>
          <w:sz w:val="24"/>
          <w:szCs w:val="24"/>
          <w:lang w:val="en-US" w:eastAsia="zh-CN"/>
        </w:rPr>
        <w:t xml:space="preserve"> M. Endothelial nitric oxide synthase in red blood cells: key to a new </w:t>
      </w:r>
      <w:proofErr w:type="spellStart"/>
      <w:r w:rsidRPr="000B564E">
        <w:rPr>
          <w:rFonts w:ascii="Book Antiqua" w:hAnsi="Book Antiqua" w:cs="宋体"/>
          <w:color w:val="000000"/>
          <w:sz w:val="24"/>
          <w:szCs w:val="24"/>
          <w:lang w:val="en-US" w:eastAsia="zh-CN"/>
        </w:rPr>
        <w:t>erythrocrine</w:t>
      </w:r>
      <w:proofErr w:type="spellEnd"/>
      <w:r w:rsidRPr="000B564E">
        <w:rPr>
          <w:rFonts w:ascii="Book Antiqua" w:hAnsi="Book Antiqua" w:cs="宋体"/>
          <w:color w:val="000000"/>
          <w:sz w:val="24"/>
          <w:szCs w:val="24"/>
          <w:lang w:val="en-US" w:eastAsia="zh-CN"/>
        </w:rPr>
        <w:t xml:space="preserve"> function? </w:t>
      </w:r>
      <w:r w:rsidRPr="000B564E">
        <w:rPr>
          <w:rFonts w:ascii="Book Antiqua" w:hAnsi="Book Antiqua" w:cs="宋体"/>
          <w:i/>
          <w:iCs/>
          <w:color w:val="000000"/>
          <w:sz w:val="24"/>
          <w:szCs w:val="24"/>
          <w:lang w:val="en-US" w:eastAsia="zh-CN"/>
        </w:rPr>
        <w:t xml:space="preserve">Redox </w:t>
      </w:r>
      <w:proofErr w:type="spellStart"/>
      <w:r w:rsidRPr="000B564E">
        <w:rPr>
          <w:rFonts w:ascii="Book Antiqua" w:hAnsi="Book Antiqua" w:cs="宋体"/>
          <w:i/>
          <w:iCs/>
          <w:color w:val="000000"/>
          <w:sz w:val="24"/>
          <w:szCs w:val="24"/>
          <w:lang w:val="en-US" w:eastAsia="zh-CN"/>
        </w:rPr>
        <w:t>Biol</w:t>
      </w:r>
      <w:proofErr w:type="spellEnd"/>
      <w:r w:rsidRPr="000B564E">
        <w:rPr>
          <w:rFonts w:ascii="Book Antiqua" w:hAnsi="Book Antiqua" w:cs="宋体"/>
          <w:color w:val="000000"/>
          <w:sz w:val="24"/>
          <w:szCs w:val="24"/>
          <w:lang w:val="en-US" w:eastAsia="zh-CN"/>
        </w:rPr>
        <w:t> 2014; </w:t>
      </w:r>
      <w:r w:rsidRPr="000B564E">
        <w:rPr>
          <w:rFonts w:ascii="Book Antiqua" w:hAnsi="Book Antiqua" w:cs="宋体"/>
          <w:b/>
          <w:bCs/>
          <w:color w:val="000000"/>
          <w:sz w:val="24"/>
          <w:szCs w:val="24"/>
          <w:lang w:val="en-US" w:eastAsia="zh-CN"/>
        </w:rPr>
        <w:t>2</w:t>
      </w:r>
      <w:r w:rsidRPr="000B564E">
        <w:rPr>
          <w:rFonts w:ascii="Book Antiqua" w:hAnsi="Book Antiqua" w:cs="宋体"/>
          <w:color w:val="000000"/>
          <w:sz w:val="24"/>
          <w:szCs w:val="24"/>
          <w:lang w:val="en-US" w:eastAsia="zh-CN"/>
        </w:rPr>
        <w:t>: 251-258 [PMID: 24494200 DOI: 10.1016/j.redox.2013.12.027]</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27 </w:t>
      </w:r>
      <w:proofErr w:type="spellStart"/>
      <w:r w:rsidRPr="000B564E">
        <w:rPr>
          <w:rFonts w:ascii="Book Antiqua" w:hAnsi="Book Antiqua" w:cs="宋体"/>
          <w:b/>
          <w:bCs/>
          <w:color w:val="000000"/>
          <w:sz w:val="24"/>
          <w:szCs w:val="24"/>
          <w:lang w:val="en-US" w:eastAsia="zh-CN"/>
        </w:rPr>
        <w:t>Dejam</w:t>
      </w:r>
      <w:proofErr w:type="spellEnd"/>
      <w:r w:rsidRPr="000B564E">
        <w:rPr>
          <w:rFonts w:ascii="Book Antiqua" w:hAnsi="Book Antiqua" w:cs="宋体"/>
          <w:b/>
          <w:bCs/>
          <w:color w:val="000000"/>
          <w:sz w:val="24"/>
          <w:szCs w:val="24"/>
          <w:lang w:val="en-US" w:eastAsia="zh-CN"/>
        </w:rPr>
        <w:t xml:space="preserve"> A</w:t>
      </w:r>
      <w:r w:rsidRPr="000B564E">
        <w:rPr>
          <w:rFonts w:ascii="Book Antiqua" w:hAnsi="Book Antiqua" w:cs="宋体"/>
          <w:color w:val="000000"/>
          <w:sz w:val="24"/>
          <w:szCs w:val="24"/>
          <w:lang w:val="en-US" w:eastAsia="zh-CN"/>
        </w:rPr>
        <w:t xml:space="preserve">, Hunter CJ, Pelletier MM, Hsu LL, Machado RF, Shiva S, Power GG, </w:t>
      </w:r>
      <w:proofErr w:type="spellStart"/>
      <w:r w:rsidRPr="000B564E">
        <w:rPr>
          <w:rFonts w:ascii="Book Antiqua" w:hAnsi="Book Antiqua" w:cs="宋体"/>
          <w:color w:val="000000"/>
          <w:sz w:val="24"/>
          <w:szCs w:val="24"/>
          <w:lang w:val="en-US" w:eastAsia="zh-CN"/>
        </w:rPr>
        <w:t>Kelm</w:t>
      </w:r>
      <w:proofErr w:type="spellEnd"/>
      <w:r w:rsidRPr="000B564E">
        <w:rPr>
          <w:rFonts w:ascii="Book Antiqua" w:hAnsi="Book Antiqua" w:cs="宋体"/>
          <w:color w:val="000000"/>
          <w:sz w:val="24"/>
          <w:szCs w:val="24"/>
          <w:lang w:val="en-US" w:eastAsia="zh-CN"/>
        </w:rPr>
        <w:t xml:space="preserve"> M, Gladwin </w:t>
      </w:r>
      <w:proofErr w:type="gramStart"/>
      <w:r w:rsidRPr="000B564E">
        <w:rPr>
          <w:rFonts w:ascii="Book Antiqua" w:hAnsi="Book Antiqua" w:cs="宋体"/>
          <w:color w:val="000000"/>
          <w:sz w:val="24"/>
          <w:szCs w:val="24"/>
          <w:lang w:val="en-US" w:eastAsia="zh-CN"/>
        </w:rPr>
        <w:t>MT,</w:t>
      </w:r>
      <w:proofErr w:type="gramEnd"/>
      <w:r w:rsidRPr="000B564E">
        <w:rPr>
          <w:rFonts w:ascii="Book Antiqua" w:hAnsi="Book Antiqua" w:cs="宋体"/>
          <w:color w:val="000000"/>
          <w:sz w:val="24"/>
          <w:szCs w:val="24"/>
          <w:lang w:val="en-US" w:eastAsia="zh-CN"/>
        </w:rPr>
        <w:t xml:space="preserve"> Schechter AN. Erythrocytes are the major intravascular storage sites of nitrite in human blood. </w:t>
      </w:r>
      <w:r w:rsidRPr="000B564E">
        <w:rPr>
          <w:rFonts w:ascii="Book Antiqua" w:hAnsi="Book Antiqua" w:cs="宋体"/>
          <w:i/>
          <w:iCs/>
          <w:color w:val="000000"/>
          <w:sz w:val="24"/>
          <w:szCs w:val="24"/>
          <w:lang w:val="en-US" w:eastAsia="zh-CN"/>
        </w:rPr>
        <w:t>Blood</w:t>
      </w:r>
      <w:r w:rsidRPr="000B564E">
        <w:rPr>
          <w:rFonts w:ascii="Book Antiqua" w:hAnsi="Book Antiqua" w:cs="宋体"/>
          <w:color w:val="000000"/>
          <w:sz w:val="24"/>
          <w:szCs w:val="24"/>
          <w:lang w:val="en-US" w:eastAsia="zh-CN"/>
        </w:rPr>
        <w:t> 2005; </w:t>
      </w:r>
      <w:r w:rsidRPr="000B564E">
        <w:rPr>
          <w:rFonts w:ascii="Book Antiqua" w:hAnsi="Book Antiqua" w:cs="宋体"/>
          <w:b/>
          <w:bCs/>
          <w:color w:val="000000"/>
          <w:sz w:val="24"/>
          <w:szCs w:val="24"/>
          <w:lang w:val="en-US" w:eastAsia="zh-CN"/>
        </w:rPr>
        <w:t>106</w:t>
      </w:r>
      <w:r w:rsidRPr="000B564E">
        <w:rPr>
          <w:rFonts w:ascii="Book Antiqua" w:hAnsi="Book Antiqua" w:cs="宋体"/>
          <w:color w:val="000000"/>
          <w:sz w:val="24"/>
          <w:szCs w:val="24"/>
          <w:lang w:val="en-US" w:eastAsia="zh-CN"/>
        </w:rPr>
        <w:t>: 734-739 [PMID: 15774613 DOI: 10.1182/blood-2005-02-0567]</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28 </w:t>
      </w:r>
      <w:r w:rsidRPr="000B564E">
        <w:rPr>
          <w:rFonts w:ascii="Book Antiqua" w:hAnsi="Book Antiqua" w:cs="宋体"/>
          <w:b/>
          <w:bCs/>
          <w:color w:val="000000"/>
          <w:sz w:val="24"/>
          <w:szCs w:val="24"/>
          <w:lang w:val="en-US" w:eastAsia="zh-CN"/>
        </w:rPr>
        <w:t>James PE</w:t>
      </w:r>
      <w:r w:rsidRPr="000B564E">
        <w:rPr>
          <w:rFonts w:ascii="Book Antiqua" w:hAnsi="Book Antiqua" w:cs="宋体"/>
          <w:color w:val="000000"/>
          <w:sz w:val="24"/>
          <w:szCs w:val="24"/>
          <w:lang w:val="en-US" w:eastAsia="zh-CN"/>
        </w:rPr>
        <w:t xml:space="preserve">, Lang D, Tufnell-Barret T, </w:t>
      </w:r>
      <w:proofErr w:type="spellStart"/>
      <w:r w:rsidRPr="000B564E">
        <w:rPr>
          <w:rFonts w:ascii="Book Antiqua" w:hAnsi="Book Antiqua" w:cs="宋体"/>
          <w:color w:val="000000"/>
          <w:sz w:val="24"/>
          <w:szCs w:val="24"/>
          <w:lang w:val="en-US" w:eastAsia="zh-CN"/>
        </w:rPr>
        <w:t>Milsom</w:t>
      </w:r>
      <w:proofErr w:type="spellEnd"/>
      <w:r w:rsidRPr="000B564E">
        <w:rPr>
          <w:rFonts w:ascii="Book Antiqua" w:hAnsi="Book Antiqua" w:cs="宋体"/>
          <w:color w:val="000000"/>
          <w:sz w:val="24"/>
          <w:szCs w:val="24"/>
          <w:lang w:val="en-US" w:eastAsia="zh-CN"/>
        </w:rPr>
        <w:t xml:space="preserve"> AB, </w:t>
      </w:r>
      <w:proofErr w:type="spellStart"/>
      <w:r w:rsidRPr="000B564E">
        <w:rPr>
          <w:rFonts w:ascii="Book Antiqua" w:hAnsi="Book Antiqua" w:cs="宋体"/>
          <w:color w:val="000000"/>
          <w:sz w:val="24"/>
          <w:szCs w:val="24"/>
          <w:lang w:val="en-US" w:eastAsia="zh-CN"/>
        </w:rPr>
        <w:t>Frenneaux</w:t>
      </w:r>
      <w:proofErr w:type="spellEnd"/>
      <w:r w:rsidRPr="000B564E">
        <w:rPr>
          <w:rFonts w:ascii="Book Antiqua" w:hAnsi="Book Antiqua" w:cs="宋体"/>
          <w:color w:val="000000"/>
          <w:sz w:val="24"/>
          <w:szCs w:val="24"/>
          <w:lang w:val="en-US" w:eastAsia="zh-CN"/>
        </w:rPr>
        <w:t xml:space="preserve"> MP.</w:t>
      </w:r>
      <w:proofErr w:type="gram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Vasorelaxation</w:t>
      </w:r>
      <w:proofErr w:type="spellEnd"/>
      <w:r w:rsidRPr="000B564E">
        <w:rPr>
          <w:rFonts w:ascii="Book Antiqua" w:hAnsi="Book Antiqua" w:cs="宋体"/>
          <w:color w:val="000000"/>
          <w:sz w:val="24"/>
          <w:szCs w:val="24"/>
          <w:lang w:val="en-US" w:eastAsia="zh-CN"/>
        </w:rPr>
        <w:t xml:space="preserve"> by red blood cells and impairment in diabetes: reduced nitric oxide and oxygen delivery by glycated hemoglobin. </w:t>
      </w:r>
      <w:proofErr w:type="spellStart"/>
      <w:r w:rsidRPr="000B564E">
        <w:rPr>
          <w:rFonts w:ascii="Book Antiqua" w:hAnsi="Book Antiqua" w:cs="宋体"/>
          <w:i/>
          <w:iCs/>
          <w:color w:val="000000"/>
          <w:sz w:val="24"/>
          <w:szCs w:val="24"/>
          <w:lang w:val="en-US" w:eastAsia="zh-CN"/>
        </w:rPr>
        <w:t>Circ</w:t>
      </w:r>
      <w:proofErr w:type="spellEnd"/>
      <w:r w:rsidRPr="000B564E">
        <w:rPr>
          <w:rFonts w:ascii="Book Antiqua" w:hAnsi="Book Antiqua" w:cs="宋体"/>
          <w:i/>
          <w:iCs/>
          <w:color w:val="000000"/>
          <w:sz w:val="24"/>
          <w:szCs w:val="24"/>
          <w:lang w:val="en-US" w:eastAsia="zh-CN"/>
        </w:rPr>
        <w:t xml:space="preserve"> Res</w:t>
      </w:r>
      <w:r w:rsidRPr="000B564E">
        <w:rPr>
          <w:rFonts w:ascii="Book Antiqua" w:hAnsi="Book Antiqua" w:cs="宋体"/>
          <w:color w:val="000000"/>
          <w:sz w:val="24"/>
          <w:szCs w:val="24"/>
          <w:lang w:val="en-US" w:eastAsia="zh-CN"/>
        </w:rPr>
        <w:t> 2004; </w:t>
      </w:r>
      <w:r w:rsidRPr="000B564E">
        <w:rPr>
          <w:rFonts w:ascii="Book Antiqua" w:hAnsi="Book Antiqua" w:cs="宋体"/>
          <w:b/>
          <w:bCs/>
          <w:color w:val="000000"/>
          <w:sz w:val="24"/>
          <w:szCs w:val="24"/>
          <w:lang w:val="en-US" w:eastAsia="zh-CN"/>
        </w:rPr>
        <w:t>94</w:t>
      </w:r>
      <w:r w:rsidRPr="000B564E">
        <w:rPr>
          <w:rFonts w:ascii="Book Antiqua" w:hAnsi="Book Antiqua" w:cs="宋体"/>
          <w:color w:val="000000"/>
          <w:sz w:val="24"/>
          <w:szCs w:val="24"/>
          <w:lang w:val="en-US" w:eastAsia="zh-CN"/>
        </w:rPr>
        <w:t>: 976-983 [PMID: 14963010 DOI: 10.1161/01.RES.0000122044.21787.01]</w:t>
      </w:r>
    </w:p>
    <w:p w:rsidR="000B564E" w:rsidRPr="000B564E" w:rsidRDefault="003D7F21" w:rsidP="000B564E">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29 </w:t>
      </w:r>
      <w:proofErr w:type="spellStart"/>
      <w:r w:rsidR="000B564E" w:rsidRPr="000B564E">
        <w:rPr>
          <w:rFonts w:ascii="Book Antiqua" w:hAnsi="Book Antiqua" w:cs="宋体"/>
          <w:b/>
          <w:color w:val="000000"/>
          <w:sz w:val="24"/>
          <w:szCs w:val="24"/>
          <w:lang w:val="en-US" w:eastAsia="zh-CN"/>
        </w:rPr>
        <w:t>Halpin</w:t>
      </w:r>
      <w:proofErr w:type="spellEnd"/>
      <w:r w:rsidR="000B564E" w:rsidRPr="000B564E">
        <w:rPr>
          <w:rFonts w:ascii="Book Antiqua" w:hAnsi="Book Antiqua" w:cs="宋体"/>
          <w:b/>
          <w:color w:val="000000"/>
          <w:sz w:val="24"/>
          <w:szCs w:val="24"/>
          <w:lang w:val="en-US" w:eastAsia="zh-CN"/>
        </w:rPr>
        <w:t xml:space="preserve"> ST,</w:t>
      </w:r>
      <w:r w:rsidR="000B564E" w:rsidRPr="000B564E">
        <w:rPr>
          <w:rFonts w:ascii="Book Antiqua" w:hAnsi="Book Antiqua" w:cs="宋体"/>
          <w:color w:val="000000"/>
          <w:sz w:val="24"/>
          <w:szCs w:val="24"/>
          <w:lang w:val="en-US" w:eastAsia="zh-CN"/>
        </w:rPr>
        <w:t xml:space="preserve"> Anderson KB, Vogel PA, Spence DM.</w:t>
      </w:r>
      <w:proofErr w:type="gramEnd"/>
      <w:r w:rsidR="000B564E" w:rsidRPr="000B564E">
        <w:rPr>
          <w:rFonts w:ascii="Book Antiqua" w:hAnsi="Book Antiqua" w:cs="宋体"/>
          <w:color w:val="000000"/>
          <w:sz w:val="24"/>
          <w:szCs w:val="24"/>
          <w:lang w:val="en-US" w:eastAsia="zh-CN"/>
        </w:rPr>
        <w:t xml:space="preserve"> The red blood cell and nitric oxide: derived, stimulated, or both? </w:t>
      </w:r>
      <w:r w:rsidR="000B564E" w:rsidRPr="000B564E">
        <w:rPr>
          <w:rFonts w:ascii="Book Antiqua" w:hAnsi="Book Antiqua" w:cs="宋体"/>
          <w:i/>
          <w:color w:val="000000"/>
          <w:sz w:val="24"/>
          <w:szCs w:val="24"/>
          <w:lang w:val="en-US" w:eastAsia="zh-CN"/>
        </w:rPr>
        <w:t>The Open Nitric Oxide Journal</w:t>
      </w:r>
      <w:r w:rsidR="000B564E" w:rsidRPr="000B564E">
        <w:rPr>
          <w:rFonts w:ascii="Book Antiqua" w:hAnsi="Book Antiqua" w:cs="宋体"/>
          <w:color w:val="000000"/>
          <w:sz w:val="24"/>
          <w:szCs w:val="24"/>
          <w:lang w:val="en-US" w:eastAsia="zh-CN"/>
        </w:rPr>
        <w:t xml:space="preserve"> 2011; </w:t>
      </w:r>
      <w:r w:rsidR="000B564E" w:rsidRPr="000B564E">
        <w:rPr>
          <w:rFonts w:ascii="Book Antiqua" w:hAnsi="Book Antiqua" w:cs="宋体"/>
          <w:b/>
          <w:color w:val="000000"/>
          <w:sz w:val="24"/>
          <w:szCs w:val="24"/>
          <w:lang w:val="en-US" w:eastAsia="zh-CN"/>
        </w:rPr>
        <w:t>3:</w:t>
      </w:r>
      <w:r w:rsidR="000B564E" w:rsidRPr="000B564E">
        <w:rPr>
          <w:rFonts w:ascii="Book Antiqua" w:hAnsi="Book Antiqua" w:cs="宋体"/>
          <w:color w:val="000000"/>
          <w:sz w:val="24"/>
          <w:szCs w:val="24"/>
          <w:lang w:val="en-US" w:eastAsia="zh-CN"/>
        </w:rPr>
        <w:t xml:space="preserve"> 8-15 [DOI: 10.2174/1875042701103010008]</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lastRenderedPageBreak/>
        <w:t>30 </w:t>
      </w:r>
      <w:r w:rsidRPr="000B564E">
        <w:rPr>
          <w:rFonts w:ascii="Book Antiqua" w:hAnsi="Book Antiqua" w:cs="宋体"/>
          <w:b/>
          <w:bCs/>
          <w:color w:val="000000"/>
          <w:sz w:val="24"/>
          <w:szCs w:val="24"/>
          <w:lang w:val="en-US" w:eastAsia="zh-CN"/>
        </w:rPr>
        <w:t>Pieper GM</w:t>
      </w:r>
      <w:r w:rsidRPr="000B564E">
        <w:rPr>
          <w:rFonts w:ascii="Book Antiqua" w:hAnsi="Book Antiqua" w:cs="宋体"/>
          <w:color w:val="000000"/>
          <w:sz w:val="24"/>
          <w:szCs w:val="24"/>
          <w:lang w:val="en-US" w:eastAsia="zh-CN"/>
        </w:rPr>
        <w:t>. Review of alterations in endothelial nitric oxide production in diabetes: protective role of arginine on endothelial dysfunction. </w:t>
      </w:r>
      <w:r w:rsidRPr="000B564E">
        <w:rPr>
          <w:rFonts w:ascii="Book Antiqua" w:hAnsi="Book Antiqua" w:cs="宋体"/>
          <w:i/>
          <w:iCs/>
          <w:color w:val="000000"/>
          <w:sz w:val="24"/>
          <w:szCs w:val="24"/>
          <w:lang w:val="en-US" w:eastAsia="zh-CN"/>
        </w:rPr>
        <w:t>Hypertension</w:t>
      </w:r>
      <w:r w:rsidRPr="000B564E">
        <w:rPr>
          <w:rFonts w:ascii="Book Antiqua" w:hAnsi="Book Antiqua" w:cs="宋体"/>
          <w:color w:val="000000"/>
          <w:sz w:val="24"/>
          <w:szCs w:val="24"/>
          <w:lang w:val="en-US" w:eastAsia="zh-CN"/>
        </w:rPr>
        <w:t> 1998; </w:t>
      </w:r>
      <w:r w:rsidRPr="000B564E">
        <w:rPr>
          <w:rFonts w:ascii="Book Antiqua" w:hAnsi="Book Antiqua" w:cs="宋体"/>
          <w:b/>
          <w:bCs/>
          <w:color w:val="000000"/>
          <w:sz w:val="24"/>
          <w:szCs w:val="24"/>
          <w:lang w:val="en-US" w:eastAsia="zh-CN"/>
        </w:rPr>
        <w:t>31</w:t>
      </w:r>
      <w:r w:rsidRPr="000B564E">
        <w:rPr>
          <w:rFonts w:ascii="Book Antiqua" w:hAnsi="Book Antiqua" w:cs="宋体"/>
          <w:color w:val="000000"/>
          <w:sz w:val="24"/>
          <w:szCs w:val="24"/>
          <w:lang w:val="en-US" w:eastAsia="zh-CN"/>
        </w:rPr>
        <w:t>: 1047-1060 [PMID: 9576113]</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31 </w:t>
      </w:r>
      <w:r w:rsidRPr="000B564E">
        <w:rPr>
          <w:rFonts w:ascii="Book Antiqua" w:hAnsi="Book Antiqua" w:cs="宋体"/>
          <w:b/>
          <w:bCs/>
          <w:color w:val="000000"/>
          <w:sz w:val="24"/>
          <w:szCs w:val="24"/>
          <w:lang w:val="en-US" w:eastAsia="zh-CN"/>
        </w:rPr>
        <w:t>Romero MJ</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Iddings</w:t>
      </w:r>
      <w:proofErr w:type="spellEnd"/>
      <w:r w:rsidRPr="000B564E">
        <w:rPr>
          <w:rFonts w:ascii="Book Antiqua" w:hAnsi="Book Antiqua" w:cs="宋体"/>
          <w:color w:val="000000"/>
          <w:sz w:val="24"/>
          <w:szCs w:val="24"/>
          <w:lang w:val="en-US" w:eastAsia="zh-CN"/>
        </w:rPr>
        <w:t xml:space="preserve"> JA, Platt DH, Ali MI, </w:t>
      </w:r>
      <w:proofErr w:type="spellStart"/>
      <w:r w:rsidRPr="000B564E">
        <w:rPr>
          <w:rFonts w:ascii="Book Antiqua" w:hAnsi="Book Antiqua" w:cs="宋体"/>
          <w:color w:val="000000"/>
          <w:sz w:val="24"/>
          <w:szCs w:val="24"/>
          <w:lang w:val="en-US" w:eastAsia="zh-CN"/>
        </w:rPr>
        <w:t>Cederbaum</w:t>
      </w:r>
      <w:proofErr w:type="spellEnd"/>
      <w:r w:rsidRPr="000B564E">
        <w:rPr>
          <w:rFonts w:ascii="Book Antiqua" w:hAnsi="Book Antiqua" w:cs="宋体"/>
          <w:color w:val="000000"/>
          <w:sz w:val="24"/>
          <w:szCs w:val="24"/>
          <w:lang w:val="en-US" w:eastAsia="zh-CN"/>
        </w:rPr>
        <w:t xml:space="preserve"> SD, </w:t>
      </w:r>
      <w:proofErr w:type="spellStart"/>
      <w:r w:rsidRPr="000B564E">
        <w:rPr>
          <w:rFonts w:ascii="Book Antiqua" w:hAnsi="Book Antiqua" w:cs="宋体"/>
          <w:color w:val="000000"/>
          <w:sz w:val="24"/>
          <w:szCs w:val="24"/>
          <w:lang w:val="en-US" w:eastAsia="zh-CN"/>
        </w:rPr>
        <w:t>Stepp</w:t>
      </w:r>
      <w:proofErr w:type="spellEnd"/>
      <w:r w:rsidRPr="000B564E">
        <w:rPr>
          <w:rFonts w:ascii="Book Antiqua" w:hAnsi="Book Antiqua" w:cs="宋体"/>
          <w:color w:val="000000"/>
          <w:sz w:val="24"/>
          <w:szCs w:val="24"/>
          <w:lang w:val="en-US" w:eastAsia="zh-CN"/>
        </w:rPr>
        <w:t xml:space="preserve"> DW, Caldwell RB, Caldwell RW. Diabetes-induced vascular dysfunction involves arginase I. </w:t>
      </w:r>
      <w:r w:rsidRPr="000B564E">
        <w:rPr>
          <w:rFonts w:ascii="Book Antiqua" w:hAnsi="Book Antiqua" w:cs="宋体"/>
          <w:i/>
          <w:iCs/>
          <w:color w:val="000000"/>
          <w:sz w:val="24"/>
          <w:szCs w:val="24"/>
          <w:lang w:val="en-US" w:eastAsia="zh-CN"/>
        </w:rPr>
        <w:t xml:space="preserve">Am J </w:t>
      </w:r>
      <w:proofErr w:type="spellStart"/>
      <w:r w:rsidRPr="000B564E">
        <w:rPr>
          <w:rFonts w:ascii="Book Antiqua" w:hAnsi="Book Antiqua" w:cs="宋体"/>
          <w:i/>
          <w:iCs/>
          <w:color w:val="000000"/>
          <w:sz w:val="24"/>
          <w:szCs w:val="24"/>
          <w:lang w:val="en-US" w:eastAsia="zh-CN"/>
        </w:rPr>
        <w:t>Physiol</w:t>
      </w:r>
      <w:proofErr w:type="spellEnd"/>
      <w:r w:rsidRPr="000B564E">
        <w:rPr>
          <w:rFonts w:ascii="Book Antiqua" w:hAnsi="Book Antiqua" w:cs="宋体"/>
          <w:i/>
          <w:iCs/>
          <w:color w:val="000000"/>
          <w:sz w:val="24"/>
          <w:szCs w:val="24"/>
          <w:lang w:val="en-US" w:eastAsia="zh-CN"/>
        </w:rPr>
        <w:t xml:space="preserve"> Heart </w:t>
      </w:r>
      <w:proofErr w:type="spellStart"/>
      <w:r w:rsidRPr="000B564E">
        <w:rPr>
          <w:rFonts w:ascii="Book Antiqua" w:hAnsi="Book Antiqua" w:cs="宋体"/>
          <w:i/>
          <w:iCs/>
          <w:color w:val="000000"/>
          <w:sz w:val="24"/>
          <w:szCs w:val="24"/>
          <w:lang w:val="en-US" w:eastAsia="zh-CN"/>
        </w:rPr>
        <w:t>Circ</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Physiol</w:t>
      </w:r>
      <w:proofErr w:type="spellEnd"/>
      <w:r w:rsidRPr="000B564E">
        <w:rPr>
          <w:rFonts w:ascii="Book Antiqua" w:hAnsi="Book Antiqua" w:cs="宋体"/>
          <w:color w:val="000000"/>
          <w:sz w:val="24"/>
          <w:szCs w:val="24"/>
          <w:lang w:val="en-US" w:eastAsia="zh-CN"/>
        </w:rPr>
        <w:t> 2012; </w:t>
      </w:r>
      <w:r w:rsidRPr="000B564E">
        <w:rPr>
          <w:rFonts w:ascii="Book Antiqua" w:hAnsi="Book Antiqua" w:cs="宋体"/>
          <w:b/>
          <w:bCs/>
          <w:color w:val="000000"/>
          <w:sz w:val="24"/>
          <w:szCs w:val="24"/>
          <w:lang w:val="en-US" w:eastAsia="zh-CN"/>
        </w:rPr>
        <w:t>302</w:t>
      </w:r>
      <w:r w:rsidRPr="000B564E">
        <w:rPr>
          <w:rFonts w:ascii="Book Antiqua" w:hAnsi="Book Antiqua" w:cs="宋体"/>
          <w:color w:val="000000"/>
          <w:sz w:val="24"/>
          <w:szCs w:val="24"/>
          <w:lang w:val="en-US" w:eastAsia="zh-CN"/>
        </w:rPr>
        <w:t>: H159-H166 [PMID: 22058149 DOI: 10.1152/ajpheart.00774.2011]</w:t>
      </w:r>
    </w:p>
    <w:p w:rsidR="000B564E" w:rsidRPr="000B564E" w:rsidRDefault="001F5553"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32 </w:t>
      </w:r>
      <w:r w:rsidR="000B564E" w:rsidRPr="000B564E">
        <w:rPr>
          <w:rFonts w:ascii="Book Antiqua" w:hAnsi="Book Antiqua" w:cs="宋体"/>
          <w:b/>
          <w:color w:val="000000"/>
          <w:sz w:val="24"/>
          <w:szCs w:val="24"/>
          <w:lang w:val="en-US" w:eastAsia="zh-CN"/>
        </w:rPr>
        <w:t>Burke T.</w:t>
      </w:r>
      <w:r w:rsidR="000B564E" w:rsidRPr="000B564E">
        <w:rPr>
          <w:rFonts w:ascii="Book Antiqua" w:hAnsi="Book Antiqua" w:cs="宋体"/>
          <w:color w:val="000000"/>
          <w:sz w:val="24"/>
          <w:szCs w:val="24"/>
          <w:lang w:val="en-US" w:eastAsia="zh-CN"/>
        </w:rPr>
        <w:t xml:space="preserve"> Part 3: Nitric oxide metabolism in diabetic patients. 2009. Available from URL: http: //www.anodynetherapy.ca/clinical.html</w:t>
      </w:r>
    </w:p>
    <w:p w:rsidR="000B564E" w:rsidRPr="000B564E" w:rsidRDefault="001F5553" w:rsidP="000B564E">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33 </w:t>
      </w:r>
      <w:proofErr w:type="spellStart"/>
      <w:r w:rsidR="000B564E" w:rsidRPr="000B564E">
        <w:rPr>
          <w:rFonts w:ascii="Book Antiqua" w:hAnsi="Book Antiqua" w:cs="宋体"/>
          <w:b/>
          <w:color w:val="000000"/>
          <w:sz w:val="24"/>
          <w:szCs w:val="24"/>
          <w:lang w:val="en-US" w:eastAsia="zh-CN"/>
        </w:rPr>
        <w:t>Vydyborets</w:t>
      </w:r>
      <w:proofErr w:type="spellEnd"/>
      <w:r w:rsidR="000B564E" w:rsidRPr="000B564E">
        <w:rPr>
          <w:rFonts w:ascii="Book Antiqua" w:hAnsi="Book Antiqua" w:cs="宋体"/>
          <w:b/>
          <w:color w:val="000000"/>
          <w:sz w:val="24"/>
          <w:szCs w:val="24"/>
          <w:lang w:val="en-US" w:eastAsia="zh-CN"/>
        </w:rPr>
        <w:t xml:space="preserve"> SV.</w:t>
      </w:r>
      <w:proofErr w:type="gramEnd"/>
      <w:r w:rsidR="000B564E" w:rsidRPr="000B564E">
        <w:rPr>
          <w:rFonts w:ascii="Book Antiqua" w:hAnsi="Book Antiqua" w:cs="宋体"/>
          <w:color w:val="000000"/>
          <w:sz w:val="24"/>
          <w:szCs w:val="24"/>
          <w:lang w:val="en-US" w:eastAsia="zh-CN"/>
        </w:rPr>
        <w:t xml:space="preserve"> </w:t>
      </w:r>
      <w:proofErr w:type="gramStart"/>
      <w:r w:rsidR="000B564E" w:rsidRPr="000B564E">
        <w:rPr>
          <w:rFonts w:ascii="Book Antiqua" w:hAnsi="Book Antiqua" w:cs="宋体"/>
          <w:color w:val="000000"/>
          <w:sz w:val="24"/>
          <w:szCs w:val="24"/>
          <w:lang w:val="en-US" w:eastAsia="zh-CN"/>
        </w:rPr>
        <w:t>Changes in red blood cells under condition of diabetes.</w:t>
      </w:r>
      <w:proofErr w:type="gramEnd"/>
      <w:r w:rsidR="000B564E" w:rsidRPr="000B564E">
        <w:rPr>
          <w:rFonts w:ascii="Book Antiqua" w:hAnsi="Book Antiqua" w:cs="宋体"/>
          <w:color w:val="000000"/>
          <w:sz w:val="24"/>
          <w:szCs w:val="24"/>
          <w:lang w:val="en-US" w:eastAsia="zh-CN"/>
        </w:rPr>
        <w:t xml:space="preserve"> </w:t>
      </w:r>
      <w:r w:rsidR="000B564E" w:rsidRPr="000B564E">
        <w:rPr>
          <w:rFonts w:ascii="Book Antiqua" w:hAnsi="Book Antiqua" w:cs="宋体"/>
          <w:i/>
          <w:color w:val="000000"/>
          <w:sz w:val="24"/>
          <w:szCs w:val="24"/>
          <w:lang w:val="en-US" w:eastAsia="zh-CN"/>
        </w:rPr>
        <w:t>Med Case</w:t>
      </w:r>
      <w:r w:rsidR="000B564E" w:rsidRPr="000B564E">
        <w:rPr>
          <w:rFonts w:ascii="Book Antiqua" w:hAnsi="Book Antiqua" w:cs="宋体"/>
          <w:color w:val="000000"/>
          <w:sz w:val="24"/>
          <w:szCs w:val="24"/>
          <w:lang w:val="en-US" w:eastAsia="zh-CN"/>
        </w:rPr>
        <w:t xml:space="preserve"> 1996; </w:t>
      </w:r>
      <w:r w:rsidR="000B564E" w:rsidRPr="000B564E">
        <w:rPr>
          <w:rFonts w:ascii="Book Antiqua" w:hAnsi="Book Antiqua" w:cs="宋体"/>
          <w:b/>
          <w:color w:val="000000"/>
          <w:sz w:val="24"/>
          <w:szCs w:val="24"/>
          <w:lang w:val="en-US" w:eastAsia="zh-CN"/>
        </w:rPr>
        <w:t>2:</w:t>
      </w:r>
      <w:r w:rsidR="000B564E" w:rsidRPr="000B564E">
        <w:rPr>
          <w:rFonts w:ascii="Book Antiqua" w:hAnsi="Book Antiqua" w:cs="宋体"/>
          <w:color w:val="000000"/>
          <w:sz w:val="24"/>
          <w:szCs w:val="24"/>
          <w:lang w:val="en-US" w:eastAsia="zh-CN"/>
        </w:rPr>
        <w:t xml:space="preserve"> 11-14 (in Ukrainian)</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34 </w:t>
      </w:r>
      <w:proofErr w:type="spellStart"/>
      <w:r w:rsidRPr="000B564E">
        <w:rPr>
          <w:rFonts w:ascii="Book Antiqua" w:hAnsi="Book Antiqua" w:cs="宋体"/>
          <w:b/>
          <w:bCs/>
          <w:color w:val="000000"/>
          <w:sz w:val="24"/>
          <w:szCs w:val="24"/>
          <w:lang w:val="en-US" w:eastAsia="zh-CN"/>
        </w:rPr>
        <w:t>Valko</w:t>
      </w:r>
      <w:proofErr w:type="spellEnd"/>
      <w:r w:rsidRPr="000B564E">
        <w:rPr>
          <w:rFonts w:ascii="Book Antiqua" w:hAnsi="Book Antiqua" w:cs="宋体"/>
          <w:b/>
          <w:bCs/>
          <w:color w:val="000000"/>
          <w:sz w:val="24"/>
          <w:szCs w:val="24"/>
          <w:lang w:val="en-US" w:eastAsia="zh-CN"/>
        </w:rPr>
        <w:t xml:space="preserve"> M</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Leibfritz</w:t>
      </w:r>
      <w:proofErr w:type="spellEnd"/>
      <w:r w:rsidRPr="000B564E">
        <w:rPr>
          <w:rFonts w:ascii="Book Antiqua" w:hAnsi="Book Antiqua" w:cs="宋体"/>
          <w:color w:val="000000"/>
          <w:sz w:val="24"/>
          <w:szCs w:val="24"/>
          <w:lang w:val="en-US" w:eastAsia="zh-CN"/>
        </w:rPr>
        <w:t xml:space="preserve"> D, </w:t>
      </w:r>
      <w:proofErr w:type="spellStart"/>
      <w:r w:rsidRPr="000B564E">
        <w:rPr>
          <w:rFonts w:ascii="Book Antiqua" w:hAnsi="Book Antiqua" w:cs="宋体"/>
          <w:color w:val="000000"/>
          <w:sz w:val="24"/>
          <w:szCs w:val="24"/>
          <w:lang w:val="en-US" w:eastAsia="zh-CN"/>
        </w:rPr>
        <w:t>Moncol</w:t>
      </w:r>
      <w:proofErr w:type="spellEnd"/>
      <w:r w:rsidRPr="000B564E">
        <w:rPr>
          <w:rFonts w:ascii="Book Antiqua" w:hAnsi="Book Antiqua" w:cs="宋体"/>
          <w:color w:val="000000"/>
          <w:sz w:val="24"/>
          <w:szCs w:val="24"/>
          <w:lang w:val="en-US" w:eastAsia="zh-CN"/>
        </w:rPr>
        <w:t xml:space="preserve"> J, Cronin MT, Mazur M, </w:t>
      </w:r>
      <w:proofErr w:type="spellStart"/>
      <w:r w:rsidRPr="000B564E">
        <w:rPr>
          <w:rFonts w:ascii="Book Antiqua" w:hAnsi="Book Antiqua" w:cs="宋体"/>
          <w:color w:val="000000"/>
          <w:sz w:val="24"/>
          <w:szCs w:val="24"/>
          <w:lang w:val="en-US" w:eastAsia="zh-CN"/>
        </w:rPr>
        <w:t>Telser</w:t>
      </w:r>
      <w:proofErr w:type="spellEnd"/>
      <w:r w:rsidRPr="000B564E">
        <w:rPr>
          <w:rFonts w:ascii="Book Antiqua" w:hAnsi="Book Antiqua" w:cs="宋体"/>
          <w:color w:val="000000"/>
          <w:sz w:val="24"/>
          <w:szCs w:val="24"/>
          <w:lang w:val="en-US" w:eastAsia="zh-CN"/>
        </w:rPr>
        <w:t xml:space="preserve"> J. Free radicals and antioxidants in normal physiological functions and human disease. </w:t>
      </w:r>
      <w:proofErr w:type="spellStart"/>
      <w:r w:rsidRPr="000B564E">
        <w:rPr>
          <w:rFonts w:ascii="Book Antiqua" w:hAnsi="Book Antiqua" w:cs="宋体"/>
          <w:i/>
          <w:iCs/>
          <w:color w:val="000000"/>
          <w:sz w:val="24"/>
          <w:szCs w:val="24"/>
          <w:lang w:val="en-US" w:eastAsia="zh-CN"/>
        </w:rPr>
        <w:t>Int</w:t>
      </w:r>
      <w:proofErr w:type="spellEnd"/>
      <w:r w:rsidRPr="000B564E">
        <w:rPr>
          <w:rFonts w:ascii="Book Antiqua" w:hAnsi="Book Antiqua" w:cs="宋体"/>
          <w:i/>
          <w:iCs/>
          <w:color w:val="000000"/>
          <w:sz w:val="24"/>
          <w:szCs w:val="24"/>
          <w:lang w:val="en-US" w:eastAsia="zh-CN"/>
        </w:rPr>
        <w:t xml:space="preserve"> J </w:t>
      </w:r>
      <w:proofErr w:type="spellStart"/>
      <w:r w:rsidRPr="000B564E">
        <w:rPr>
          <w:rFonts w:ascii="Book Antiqua" w:hAnsi="Book Antiqua" w:cs="宋体"/>
          <w:i/>
          <w:iCs/>
          <w:color w:val="000000"/>
          <w:sz w:val="24"/>
          <w:szCs w:val="24"/>
          <w:lang w:val="en-US" w:eastAsia="zh-CN"/>
        </w:rPr>
        <w:t>Biochem</w:t>
      </w:r>
      <w:proofErr w:type="spellEnd"/>
      <w:r w:rsidRPr="000B564E">
        <w:rPr>
          <w:rFonts w:ascii="Book Antiqua" w:hAnsi="Book Antiqua" w:cs="宋体"/>
          <w:i/>
          <w:iCs/>
          <w:color w:val="000000"/>
          <w:sz w:val="24"/>
          <w:szCs w:val="24"/>
          <w:lang w:val="en-US" w:eastAsia="zh-CN"/>
        </w:rPr>
        <w:t xml:space="preserve"> Cell </w:t>
      </w:r>
      <w:proofErr w:type="spellStart"/>
      <w:r w:rsidRPr="000B564E">
        <w:rPr>
          <w:rFonts w:ascii="Book Antiqua" w:hAnsi="Book Antiqua" w:cs="宋体"/>
          <w:i/>
          <w:iCs/>
          <w:color w:val="000000"/>
          <w:sz w:val="24"/>
          <w:szCs w:val="24"/>
          <w:lang w:val="en-US" w:eastAsia="zh-CN"/>
        </w:rPr>
        <w:t>Biol</w:t>
      </w:r>
      <w:proofErr w:type="spellEnd"/>
      <w:r w:rsidRPr="000B564E">
        <w:rPr>
          <w:rFonts w:ascii="Book Antiqua" w:hAnsi="Book Antiqua" w:cs="宋体"/>
          <w:color w:val="000000"/>
          <w:sz w:val="24"/>
          <w:szCs w:val="24"/>
          <w:lang w:val="en-US" w:eastAsia="zh-CN"/>
        </w:rPr>
        <w:t> 2007; </w:t>
      </w:r>
      <w:r w:rsidRPr="000B564E">
        <w:rPr>
          <w:rFonts w:ascii="Book Antiqua" w:hAnsi="Book Antiqua" w:cs="宋体"/>
          <w:b/>
          <w:bCs/>
          <w:color w:val="000000"/>
          <w:sz w:val="24"/>
          <w:szCs w:val="24"/>
          <w:lang w:val="en-US" w:eastAsia="zh-CN"/>
        </w:rPr>
        <w:t>39</w:t>
      </w:r>
      <w:r w:rsidRPr="000B564E">
        <w:rPr>
          <w:rFonts w:ascii="Book Antiqua" w:hAnsi="Book Antiqua" w:cs="宋体"/>
          <w:color w:val="000000"/>
          <w:sz w:val="24"/>
          <w:szCs w:val="24"/>
          <w:lang w:val="en-US" w:eastAsia="zh-CN"/>
        </w:rPr>
        <w:t>: 44-84 [PMID: 16978905 DOI: 10.1016/j.biocel.2006.07.001]</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35 </w:t>
      </w:r>
      <w:proofErr w:type="spellStart"/>
      <w:r w:rsidRPr="000B564E">
        <w:rPr>
          <w:rFonts w:ascii="Book Antiqua" w:hAnsi="Book Antiqua" w:cs="宋体"/>
          <w:b/>
          <w:bCs/>
          <w:color w:val="000000"/>
          <w:sz w:val="24"/>
          <w:szCs w:val="24"/>
          <w:lang w:val="en-US" w:eastAsia="zh-CN"/>
        </w:rPr>
        <w:t>Maritim</w:t>
      </w:r>
      <w:proofErr w:type="spellEnd"/>
      <w:r w:rsidRPr="000B564E">
        <w:rPr>
          <w:rFonts w:ascii="Book Antiqua" w:hAnsi="Book Antiqua" w:cs="宋体"/>
          <w:b/>
          <w:bCs/>
          <w:color w:val="000000"/>
          <w:sz w:val="24"/>
          <w:szCs w:val="24"/>
          <w:lang w:val="en-US" w:eastAsia="zh-CN"/>
        </w:rPr>
        <w:t xml:space="preserve"> AC</w:t>
      </w:r>
      <w:r w:rsidRPr="000B564E">
        <w:rPr>
          <w:rFonts w:ascii="Book Antiqua" w:hAnsi="Book Antiqua" w:cs="宋体"/>
          <w:color w:val="000000"/>
          <w:sz w:val="24"/>
          <w:szCs w:val="24"/>
          <w:lang w:val="en-US" w:eastAsia="zh-CN"/>
        </w:rPr>
        <w:t>, Sanders RA, Watkins JB. Diabetes, oxidative stress, and antioxidants: a review. </w:t>
      </w:r>
      <w:r w:rsidRPr="000B564E">
        <w:rPr>
          <w:rFonts w:ascii="Book Antiqua" w:hAnsi="Book Antiqua" w:cs="宋体"/>
          <w:i/>
          <w:iCs/>
          <w:color w:val="000000"/>
          <w:sz w:val="24"/>
          <w:szCs w:val="24"/>
          <w:lang w:val="en-US" w:eastAsia="zh-CN"/>
        </w:rPr>
        <w:t xml:space="preserve">J </w:t>
      </w:r>
      <w:proofErr w:type="spellStart"/>
      <w:r w:rsidRPr="000B564E">
        <w:rPr>
          <w:rFonts w:ascii="Book Antiqua" w:hAnsi="Book Antiqua" w:cs="宋体"/>
          <w:i/>
          <w:iCs/>
          <w:color w:val="000000"/>
          <w:sz w:val="24"/>
          <w:szCs w:val="24"/>
          <w:lang w:val="en-US" w:eastAsia="zh-CN"/>
        </w:rPr>
        <w:t>Biochem</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Mol</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Toxicol</w:t>
      </w:r>
      <w:proofErr w:type="spellEnd"/>
      <w:r w:rsidRPr="000B564E">
        <w:rPr>
          <w:rFonts w:ascii="Book Antiqua" w:hAnsi="Book Antiqua" w:cs="宋体"/>
          <w:color w:val="000000"/>
          <w:sz w:val="24"/>
          <w:szCs w:val="24"/>
          <w:lang w:val="en-US" w:eastAsia="zh-CN"/>
        </w:rPr>
        <w:t> 2003; </w:t>
      </w:r>
      <w:r w:rsidRPr="000B564E">
        <w:rPr>
          <w:rFonts w:ascii="Book Antiqua" w:hAnsi="Book Antiqua" w:cs="宋体"/>
          <w:b/>
          <w:bCs/>
          <w:color w:val="000000"/>
          <w:sz w:val="24"/>
          <w:szCs w:val="24"/>
          <w:lang w:val="en-US" w:eastAsia="zh-CN"/>
        </w:rPr>
        <w:t>17</w:t>
      </w:r>
      <w:r w:rsidRPr="000B564E">
        <w:rPr>
          <w:rFonts w:ascii="Book Antiqua" w:hAnsi="Book Antiqua" w:cs="宋体"/>
          <w:color w:val="000000"/>
          <w:sz w:val="24"/>
          <w:szCs w:val="24"/>
          <w:lang w:val="en-US" w:eastAsia="zh-CN"/>
        </w:rPr>
        <w:t>: 24-38 [PMID: 12616644 DOI: 10.1002/jbt.10058]</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36 </w:t>
      </w:r>
      <w:r w:rsidRPr="000B564E">
        <w:rPr>
          <w:rFonts w:ascii="Book Antiqua" w:hAnsi="Book Antiqua" w:cs="宋体"/>
          <w:b/>
          <w:bCs/>
          <w:color w:val="000000"/>
          <w:sz w:val="24"/>
          <w:szCs w:val="24"/>
          <w:lang w:val="en-US" w:eastAsia="zh-CN"/>
        </w:rPr>
        <w:t>McCarthy AD</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Etcheverry</w:t>
      </w:r>
      <w:proofErr w:type="spellEnd"/>
      <w:r w:rsidRPr="000B564E">
        <w:rPr>
          <w:rFonts w:ascii="Book Antiqua" w:hAnsi="Book Antiqua" w:cs="宋体"/>
          <w:color w:val="000000"/>
          <w:sz w:val="24"/>
          <w:szCs w:val="24"/>
          <w:lang w:val="en-US" w:eastAsia="zh-CN"/>
        </w:rPr>
        <w:t xml:space="preserve"> SB, </w:t>
      </w:r>
      <w:proofErr w:type="spellStart"/>
      <w:r w:rsidRPr="000B564E">
        <w:rPr>
          <w:rFonts w:ascii="Book Antiqua" w:hAnsi="Book Antiqua" w:cs="宋体"/>
          <w:color w:val="000000"/>
          <w:sz w:val="24"/>
          <w:szCs w:val="24"/>
          <w:lang w:val="en-US" w:eastAsia="zh-CN"/>
        </w:rPr>
        <w:t>Cortizo</w:t>
      </w:r>
      <w:proofErr w:type="spellEnd"/>
      <w:r w:rsidRPr="000B564E">
        <w:rPr>
          <w:rFonts w:ascii="Book Antiqua" w:hAnsi="Book Antiqua" w:cs="宋体"/>
          <w:color w:val="000000"/>
          <w:sz w:val="24"/>
          <w:szCs w:val="24"/>
          <w:lang w:val="en-US" w:eastAsia="zh-CN"/>
        </w:rPr>
        <w:t xml:space="preserve"> AM. Effect of advanced glycation </w:t>
      </w:r>
      <w:proofErr w:type="spellStart"/>
      <w:r w:rsidRPr="000B564E">
        <w:rPr>
          <w:rFonts w:ascii="Book Antiqua" w:hAnsi="Book Antiqua" w:cs="宋体"/>
          <w:color w:val="000000"/>
          <w:sz w:val="24"/>
          <w:szCs w:val="24"/>
          <w:lang w:val="en-US" w:eastAsia="zh-CN"/>
        </w:rPr>
        <w:t>endproducts</w:t>
      </w:r>
      <w:proofErr w:type="spellEnd"/>
      <w:r w:rsidRPr="000B564E">
        <w:rPr>
          <w:rFonts w:ascii="Book Antiqua" w:hAnsi="Book Antiqua" w:cs="宋体"/>
          <w:color w:val="000000"/>
          <w:sz w:val="24"/>
          <w:szCs w:val="24"/>
          <w:lang w:val="en-US" w:eastAsia="zh-CN"/>
        </w:rPr>
        <w:t xml:space="preserve"> on the secretion of insulin-like growth factor-I and its binding proteins: role in osteoblast development. </w:t>
      </w:r>
      <w:proofErr w:type="spellStart"/>
      <w:r w:rsidRPr="000B564E">
        <w:rPr>
          <w:rFonts w:ascii="Book Antiqua" w:hAnsi="Book Antiqua" w:cs="宋体"/>
          <w:i/>
          <w:iCs/>
          <w:color w:val="000000"/>
          <w:sz w:val="24"/>
          <w:szCs w:val="24"/>
          <w:lang w:val="en-US" w:eastAsia="zh-CN"/>
        </w:rPr>
        <w:t>Acta</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Diabetol</w:t>
      </w:r>
      <w:proofErr w:type="spellEnd"/>
      <w:r w:rsidRPr="000B564E">
        <w:rPr>
          <w:rFonts w:ascii="Book Antiqua" w:hAnsi="Book Antiqua" w:cs="宋体"/>
          <w:color w:val="000000"/>
          <w:sz w:val="24"/>
          <w:szCs w:val="24"/>
          <w:lang w:val="en-US" w:eastAsia="zh-CN"/>
        </w:rPr>
        <w:t> 2001; </w:t>
      </w:r>
      <w:r w:rsidRPr="000B564E">
        <w:rPr>
          <w:rFonts w:ascii="Book Antiqua" w:hAnsi="Book Antiqua" w:cs="宋体"/>
          <w:b/>
          <w:bCs/>
          <w:color w:val="000000"/>
          <w:sz w:val="24"/>
          <w:szCs w:val="24"/>
          <w:lang w:val="en-US" w:eastAsia="zh-CN"/>
        </w:rPr>
        <w:t>38</w:t>
      </w:r>
      <w:r w:rsidRPr="000B564E">
        <w:rPr>
          <w:rFonts w:ascii="Book Antiqua" w:hAnsi="Book Antiqua" w:cs="宋体"/>
          <w:color w:val="000000"/>
          <w:sz w:val="24"/>
          <w:szCs w:val="24"/>
          <w:lang w:val="en-US" w:eastAsia="zh-CN"/>
        </w:rPr>
        <w:t>: 113-122 [PMID: 11827431]</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37 </w:t>
      </w:r>
      <w:proofErr w:type="spellStart"/>
      <w:r w:rsidRPr="000B564E">
        <w:rPr>
          <w:rFonts w:ascii="Book Antiqua" w:hAnsi="Book Antiqua" w:cs="宋体"/>
          <w:b/>
          <w:bCs/>
          <w:color w:val="000000"/>
          <w:sz w:val="24"/>
          <w:szCs w:val="24"/>
          <w:lang w:val="en-US" w:eastAsia="zh-CN"/>
        </w:rPr>
        <w:t>Baynes</w:t>
      </w:r>
      <w:proofErr w:type="spellEnd"/>
      <w:r w:rsidRPr="000B564E">
        <w:rPr>
          <w:rFonts w:ascii="Book Antiqua" w:hAnsi="Book Antiqua" w:cs="宋体"/>
          <w:b/>
          <w:bCs/>
          <w:color w:val="000000"/>
          <w:sz w:val="24"/>
          <w:szCs w:val="24"/>
          <w:lang w:val="en-US" w:eastAsia="zh-CN"/>
        </w:rPr>
        <w:t xml:space="preserve"> JW</w:t>
      </w:r>
      <w:r w:rsidRPr="000B564E">
        <w:rPr>
          <w:rFonts w:ascii="Book Antiqua" w:hAnsi="Book Antiqua" w:cs="宋体"/>
          <w:color w:val="000000"/>
          <w:sz w:val="24"/>
          <w:szCs w:val="24"/>
          <w:lang w:val="en-US" w:eastAsia="zh-CN"/>
        </w:rPr>
        <w:t>, Thorpe SR. Role of oxidative stress in diabetic complications: a new perspective on an old paradigm. </w:t>
      </w:r>
      <w:r w:rsidRPr="000B564E">
        <w:rPr>
          <w:rFonts w:ascii="Book Antiqua" w:hAnsi="Book Antiqua" w:cs="宋体"/>
          <w:i/>
          <w:iCs/>
          <w:color w:val="000000"/>
          <w:sz w:val="24"/>
          <w:szCs w:val="24"/>
          <w:lang w:val="en-US" w:eastAsia="zh-CN"/>
        </w:rPr>
        <w:t>Diabetes</w:t>
      </w:r>
      <w:r w:rsidRPr="000B564E">
        <w:rPr>
          <w:rFonts w:ascii="Book Antiqua" w:hAnsi="Book Antiqua" w:cs="宋体"/>
          <w:color w:val="000000"/>
          <w:sz w:val="24"/>
          <w:szCs w:val="24"/>
          <w:lang w:val="en-US" w:eastAsia="zh-CN"/>
        </w:rPr>
        <w:t> 1999; </w:t>
      </w:r>
      <w:r w:rsidRPr="000B564E">
        <w:rPr>
          <w:rFonts w:ascii="Book Antiqua" w:hAnsi="Book Antiqua" w:cs="宋体"/>
          <w:b/>
          <w:bCs/>
          <w:color w:val="000000"/>
          <w:sz w:val="24"/>
          <w:szCs w:val="24"/>
          <w:lang w:val="en-US" w:eastAsia="zh-CN"/>
        </w:rPr>
        <w:t>48</w:t>
      </w:r>
      <w:r w:rsidRPr="000B564E">
        <w:rPr>
          <w:rFonts w:ascii="Book Antiqua" w:hAnsi="Book Antiqua" w:cs="宋体"/>
          <w:color w:val="000000"/>
          <w:sz w:val="24"/>
          <w:szCs w:val="24"/>
          <w:lang w:val="en-US" w:eastAsia="zh-CN"/>
        </w:rPr>
        <w:t>: 1-9 [PMID: 9892215]</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38 </w:t>
      </w:r>
      <w:proofErr w:type="spellStart"/>
      <w:r w:rsidRPr="000B564E">
        <w:rPr>
          <w:rFonts w:ascii="Book Antiqua" w:hAnsi="Book Antiqua" w:cs="宋体"/>
          <w:b/>
          <w:bCs/>
          <w:color w:val="000000"/>
          <w:sz w:val="24"/>
          <w:szCs w:val="24"/>
          <w:lang w:val="en-US" w:eastAsia="zh-CN"/>
        </w:rPr>
        <w:t>Vlassara</w:t>
      </w:r>
      <w:proofErr w:type="spellEnd"/>
      <w:r w:rsidRPr="000B564E">
        <w:rPr>
          <w:rFonts w:ascii="Book Antiqua" w:hAnsi="Book Antiqua" w:cs="宋体"/>
          <w:b/>
          <w:bCs/>
          <w:color w:val="000000"/>
          <w:sz w:val="24"/>
          <w:szCs w:val="24"/>
          <w:lang w:val="en-US" w:eastAsia="zh-CN"/>
        </w:rPr>
        <w:t xml:space="preserve"> H</w:t>
      </w:r>
      <w:r w:rsidRPr="000B564E">
        <w:rPr>
          <w:rFonts w:ascii="Book Antiqua" w:hAnsi="Book Antiqua" w:cs="宋体"/>
          <w:color w:val="000000"/>
          <w:sz w:val="24"/>
          <w:szCs w:val="24"/>
          <w:lang w:val="en-US" w:eastAsia="zh-CN"/>
        </w:rPr>
        <w:t>. Recent progress in advanced glycation end products and diabetic complications. </w:t>
      </w:r>
      <w:r w:rsidRPr="000B564E">
        <w:rPr>
          <w:rFonts w:ascii="Book Antiqua" w:hAnsi="Book Antiqua" w:cs="宋体"/>
          <w:i/>
          <w:iCs/>
          <w:color w:val="000000"/>
          <w:sz w:val="24"/>
          <w:szCs w:val="24"/>
          <w:lang w:val="en-US" w:eastAsia="zh-CN"/>
        </w:rPr>
        <w:t>Diabetes</w:t>
      </w:r>
      <w:r w:rsidRPr="000B564E">
        <w:rPr>
          <w:rFonts w:ascii="Book Antiqua" w:hAnsi="Book Antiqua" w:cs="宋体"/>
          <w:color w:val="000000"/>
          <w:sz w:val="24"/>
          <w:szCs w:val="24"/>
          <w:lang w:val="en-US" w:eastAsia="zh-CN"/>
        </w:rPr>
        <w:t> 1997; </w:t>
      </w:r>
      <w:r w:rsidRPr="000B564E">
        <w:rPr>
          <w:rFonts w:ascii="Book Antiqua" w:hAnsi="Book Antiqua" w:cs="宋体"/>
          <w:b/>
          <w:bCs/>
          <w:color w:val="000000"/>
          <w:sz w:val="24"/>
          <w:szCs w:val="24"/>
          <w:lang w:val="en-US" w:eastAsia="zh-CN"/>
        </w:rPr>
        <w:t xml:space="preserve">46 </w:t>
      </w:r>
      <w:proofErr w:type="spellStart"/>
      <w:r w:rsidRPr="000B564E">
        <w:rPr>
          <w:rFonts w:ascii="Book Antiqua" w:hAnsi="Book Antiqua" w:cs="宋体"/>
          <w:b/>
          <w:bCs/>
          <w:color w:val="000000"/>
          <w:sz w:val="24"/>
          <w:szCs w:val="24"/>
          <w:lang w:val="en-US" w:eastAsia="zh-CN"/>
        </w:rPr>
        <w:t>Suppl</w:t>
      </w:r>
      <w:proofErr w:type="spellEnd"/>
      <w:r w:rsidRPr="000B564E">
        <w:rPr>
          <w:rFonts w:ascii="Book Antiqua" w:hAnsi="Book Antiqua" w:cs="宋体"/>
          <w:b/>
          <w:bCs/>
          <w:color w:val="000000"/>
          <w:sz w:val="24"/>
          <w:szCs w:val="24"/>
          <w:lang w:val="en-US" w:eastAsia="zh-CN"/>
        </w:rPr>
        <w:t xml:space="preserve"> 2</w:t>
      </w:r>
      <w:r w:rsidRPr="000B564E">
        <w:rPr>
          <w:rFonts w:ascii="Book Antiqua" w:hAnsi="Book Antiqua" w:cs="宋体"/>
          <w:color w:val="000000"/>
          <w:sz w:val="24"/>
          <w:szCs w:val="24"/>
          <w:lang w:val="en-US" w:eastAsia="zh-CN"/>
        </w:rPr>
        <w:t>: S19-S25 [PMID: 9285494]</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39 </w:t>
      </w:r>
      <w:r w:rsidRPr="000B564E">
        <w:rPr>
          <w:rFonts w:ascii="Book Antiqua" w:hAnsi="Book Antiqua" w:cs="宋体"/>
          <w:b/>
          <w:bCs/>
          <w:color w:val="000000"/>
          <w:sz w:val="24"/>
          <w:szCs w:val="24"/>
          <w:lang w:val="en-US" w:eastAsia="zh-CN"/>
        </w:rPr>
        <w:t>Martín-</w:t>
      </w:r>
      <w:proofErr w:type="spellStart"/>
      <w:r w:rsidRPr="000B564E">
        <w:rPr>
          <w:rFonts w:ascii="Book Antiqua" w:hAnsi="Book Antiqua" w:cs="宋体"/>
          <w:b/>
          <w:bCs/>
          <w:color w:val="000000"/>
          <w:sz w:val="24"/>
          <w:szCs w:val="24"/>
          <w:lang w:val="en-US" w:eastAsia="zh-CN"/>
        </w:rPr>
        <w:t>Gallán</w:t>
      </w:r>
      <w:proofErr w:type="spellEnd"/>
      <w:r w:rsidRPr="000B564E">
        <w:rPr>
          <w:rFonts w:ascii="Book Antiqua" w:hAnsi="Book Antiqua" w:cs="宋体"/>
          <w:b/>
          <w:bCs/>
          <w:color w:val="000000"/>
          <w:sz w:val="24"/>
          <w:szCs w:val="24"/>
          <w:lang w:val="en-US" w:eastAsia="zh-CN"/>
        </w:rPr>
        <w:t xml:space="preserve"> P</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Carrascosa</w:t>
      </w:r>
      <w:proofErr w:type="spellEnd"/>
      <w:r w:rsidRPr="000B564E">
        <w:rPr>
          <w:rFonts w:ascii="Book Antiqua" w:hAnsi="Book Antiqua" w:cs="宋体"/>
          <w:color w:val="000000"/>
          <w:sz w:val="24"/>
          <w:szCs w:val="24"/>
          <w:lang w:val="en-US" w:eastAsia="zh-CN"/>
        </w:rPr>
        <w:t xml:space="preserve"> A, </w:t>
      </w:r>
      <w:proofErr w:type="spellStart"/>
      <w:r w:rsidRPr="000B564E">
        <w:rPr>
          <w:rFonts w:ascii="Book Antiqua" w:hAnsi="Book Antiqua" w:cs="宋体"/>
          <w:color w:val="000000"/>
          <w:sz w:val="24"/>
          <w:szCs w:val="24"/>
          <w:lang w:val="en-US" w:eastAsia="zh-CN"/>
        </w:rPr>
        <w:t>Gussinyé</w:t>
      </w:r>
      <w:proofErr w:type="spellEnd"/>
      <w:r w:rsidRPr="000B564E">
        <w:rPr>
          <w:rFonts w:ascii="Book Antiqua" w:hAnsi="Book Antiqua" w:cs="宋体"/>
          <w:color w:val="000000"/>
          <w:sz w:val="24"/>
          <w:szCs w:val="24"/>
          <w:lang w:val="en-US" w:eastAsia="zh-CN"/>
        </w:rPr>
        <w:t xml:space="preserve"> M, </w:t>
      </w:r>
      <w:proofErr w:type="spellStart"/>
      <w:r w:rsidRPr="000B564E">
        <w:rPr>
          <w:rFonts w:ascii="Book Antiqua" w:hAnsi="Book Antiqua" w:cs="宋体"/>
          <w:color w:val="000000"/>
          <w:sz w:val="24"/>
          <w:szCs w:val="24"/>
          <w:lang w:val="en-US" w:eastAsia="zh-CN"/>
        </w:rPr>
        <w:t>Domínguez</w:t>
      </w:r>
      <w:proofErr w:type="spellEnd"/>
      <w:r w:rsidRPr="000B564E">
        <w:rPr>
          <w:rFonts w:ascii="Book Antiqua" w:hAnsi="Book Antiqua" w:cs="宋体"/>
          <w:color w:val="000000"/>
          <w:sz w:val="24"/>
          <w:szCs w:val="24"/>
          <w:lang w:val="en-US" w:eastAsia="zh-CN"/>
        </w:rPr>
        <w:t xml:space="preserve"> C. Biomarkers of diabetes-associated oxidative stress and antioxidant status in young diabetic patients with or without subclinical complications. </w:t>
      </w:r>
      <w:r w:rsidRPr="000B564E">
        <w:rPr>
          <w:rFonts w:ascii="Book Antiqua" w:hAnsi="Book Antiqua" w:cs="宋体"/>
          <w:i/>
          <w:iCs/>
          <w:color w:val="000000"/>
          <w:sz w:val="24"/>
          <w:szCs w:val="24"/>
          <w:lang w:val="en-US" w:eastAsia="zh-CN"/>
        </w:rPr>
        <w:t xml:space="preserve">Free </w:t>
      </w:r>
      <w:proofErr w:type="spellStart"/>
      <w:r w:rsidRPr="000B564E">
        <w:rPr>
          <w:rFonts w:ascii="Book Antiqua" w:hAnsi="Book Antiqua" w:cs="宋体"/>
          <w:i/>
          <w:iCs/>
          <w:color w:val="000000"/>
          <w:sz w:val="24"/>
          <w:szCs w:val="24"/>
          <w:lang w:val="en-US" w:eastAsia="zh-CN"/>
        </w:rPr>
        <w:t>Radic</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Biol</w:t>
      </w:r>
      <w:proofErr w:type="spellEnd"/>
      <w:r w:rsidRPr="000B564E">
        <w:rPr>
          <w:rFonts w:ascii="Book Antiqua" w:hAnsi="Book Antiqua" w:cs="宋体"/>
          <w:i/>
          <w:iCs/>
          <w:color w:val="000000"/>
          <w:sz w:val="24"/>
          <w:szCs w:val="24"/>
          <w:lang w:val="en-US" w:eastAsia="zh-CN"/>
        </w:rPr>
        <w:t xml:space="preserve"> Med</w:t>
      </w:r>
      <w:r w:rsidRPr="000B564E">
        <w:rPr>
          <w:rFonts w:ascii="Book Antiqua" w:hAnsi="Book Antiqua" w:cs="宋体"/>
          <w:color w:val="000000"/>
          <w:sz w:val="24"/>
          <w:szCs w:val="24"/>
          <w:lang w:val="en-US" w:eastAsia="zh-CN"/>
        </w:rPr>
        <w:t> 2003; </w:t>
      </w:r>
      <w:r w:rsidRPr="000B564E">
        <w:rPr>
          <w:rFonts w:ascii="Book Antiqua" w:hAnsi="Book Antiqua" w:cs="宋体"/>
          <w:b/>
          <w:bCs/>
          <w:color w:val="000000"/>
          <w:sz w:val="24"/>
          <w:szCs w:val="24"/>
          <w:lang w:val="en-US" w:eastAsia="zh-CN"/>
        </w:rPr>
        <w:t>34</w:t>
      </w:r>
      <w:r w:rsidRPr="000B564E">
        <w:rPr>
          <w:rFonts w:ascii="Book Antiqua" w:hAnsi="Book Antiqua" w:cs="宋体"/>
          <w:color w:val="000000"/>
          <w:sz w:val="24"/>
          <w:szCs w:val="24"/>
          <w:lang w:val="en-US" w:eastAsia="zh-CN"/>
        </w:rPr>
        <w:t>: 1563-1574 [PMID: 12788476]</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40 </w:t>
      </w:r>
      <w:r w:rsidRPr="000B564E">
        <w:rPr>
          <w:rFonts w:ascii="Book Antiqua" w:hAnsi="Book Antiqua" w:cs="宋体"/>
          <w:b/>
          <w:bCs/>
          <w:color w:val="000000"/>
          <w:sz w:val="24"/>
          <w:szCs w:val="24"/>
          <w:lang w:val="en-US" w:eastAsia="zh-CN"/>
        </w:rPr>
        <w:t>Pandey KB</w:t>
      </w:r>
      <w:r w:rsidRPr="000B564E">
        <w:rPr>
          <w:rFonts w:ascii="Book Antiqua" w:hAnsi="Book Antiqua" w:cs="宋体"/>
          <w:color w:val="000000"/>
          <w:sz w:val="24"/>
          <w:szCs w:val="24"/>
          <w:lang w:val="en-US" w:eastAsia="zh-CN"/>
        </w:rPr>
        <w:t xml:space="preserve">, Rizvi SI. </w:t>
      </w:r>
      <w:proofErr w:type="gramStart"/>
      <w:r w:rsidRPr="000B564E">
        <w:rPr>
          <w:rFonts w:ascii="Book Antiqua" w:hAnsi="Book Antiqua" w:cs="宋体"/>
          <w:color w:val="000000"/>
          <w:sz w:val="24"/>
          <w:szCs w:val="24"/>
          <w:lang w:val="en-US" w:eastAsia="zh-CN"/>
        </w:rPr>
        <w:t>Biomarkers of oxidative stress in red blood cells.</w:t>
      </w:r>
      <w:proofErr w:type="gram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 xml:space="preserve">Biomed Pap Med </w:t>
      </w:r>
      <w:proofErr w:type="spellStart"/>
      <w:r w:rsidRPr="000B564E">
        <w:rPr>
          <w:rFonts w:ascii="Book Antiqua" w:hAnsi="Book Antiqua" w:cs="宋体"/>
          <w:i/>
          <w:iCs/>
          <w:color w:val="000000"/>
          <w:sz w:val="24"/>
          <w:szCs w:val="24"/>
          <w:lang w:val="en-US" w:eastAsia="zh-CN"/>
        </w:rPr>
        <w:t>Fac</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Univ</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Palacky</w:t>
      </w:r>
      <w:proofErr w:type="spellEnd"/>
      <w:r w:rsidRPr="000B564E">
        <w:rPr>
          <w:rFonts w:ascii="Book Antiqua" w:hAnsi="Book Antiqua" w:cs="宋体"/>
          <w:i/>
          <w:iCs/>
          <w:color w:val="000000"/>
          <w:sz w:val="24"/>
          <w:szCs w:val="24"/>
          <w:lang w:val="en-US" w:eastAsia="zh-CN"/>
        </w:rPr>
        <w:t xml:space="preserve"> Olomouc Czech </w:t>
      </w:r>
      <w:proofErr w:type="spellStart"/>
      <w:r w:rsidRPr="000B564E">
        <w:rPr>
          <w:rFonts w:ascii="Book Antiqua" w:hAnsi="Book Antiqua" w:cs="宋体"/>
          <w:i/>
          <w:iCs/>
          <w:color w:val="000000"/>
          <w:sz w:val="24"/>
          <w:szCs w:val="24"/>
          <w:lang w:val="en-US" w:eastAsia="zh-CN"/>
        </w:rPr>
        <w:t>Repub</w:t>
      </w:r>
      <w:proofErr w:type="spellEnd"/>
      <w:r w:rsidRPr="000B564E">
        <w:rPr>
          <w:rFonts w:ascii="Book Antiqua" w:hAnsi="Book Antiqua" w:cs="宋体"/>
          <w:color w:val="000000"/>
          <w:sz w:val="24"/>
          <w:szCs w:val="24"/>
          <w:lang w:val="en-US" w:eastAsia="zh-CN"/>
        </w:rPr>
        <w:t> 2011; </w:t>
      </w:r>
      <w:r w:rsidRPr="000B564E">
        <w:rPr>
          <w:rFonts w:ascii="Book Antiqua" w:hAnsi="Book Antiqua" w:cs="宋体"/>
          <w:b/>
          <w:bCs/>
          <w:color w:val="000000"/>
          <w:sz w:val="24"/>
          <w:szCs w:val="24"/>
          <w:lang w:val="en-US" w:eastAsia="zh-CN"/>
        </w:rPr>
        <w:t>155</w:t>
      </w:r>
      <w:r w:rsidRPr="000B564E">
        <w:rPr>
          <w:rFonts w:ascii="Book Antiqua" w:hAnsi="Book Antiqua" w:cs="宋体"/>
          <w:color w:val="000000"/>
          <w:sz w:val="24"/>
          <w:szCs w:val="24"/>
          <w:lang w:val="en-US" w:eastAsia="zh-CN"/>
        </w:rPr>
        <w:t>: 131-136 [PMID: 21804621]</w:t>
      </w:r>
    </w:p>
    <w:p w:rsidR="000B564E" w:rsidRPr="000B564E" w:rsidRDefault="001F5553"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41 </w:t>
      </w:r>
      <w:r w:rsidR="000B564E" w:rsidRPr="000B564E">
        <w:rPr>
          <w:rFonts w:ascii="Book Antiqua" w:hAnsi="Book Antiqua" w:cs="宋体"/>
          <w:b/>
          <w:color w:val="000000"/>
          <w:sz w:val="24"/>
          <w:szCs w:val="24"/>
          <w:lang w:val="en-US" w:eastAsia="zh-CN"/>
        </w:rPr>
        <w:t>Pandey KB,</w:t>
      </w:r>
      <w:r w:rsidR="000B564E" w:rsidRPr="000B564E">
        <w:rPr>
          <w:rFonts w:ascii="Book Antiqua" w:hAnsi="Book Antiqua" w:cs="宋体"/>
          <w:color w:val="000000"/>
          <w:sz w:val="24"/>
          <w:szCs w:val="24"/>
          <w:lang w:val="en-US" w:eastAsia="zh-CN"/>
        </w:rPr>
        <w:t xml:space="preserve"> Rizvi SI. Resveratrol may protect plasma proteins from oxidation under conditions of oxidative stress in vitro. </w:t>
      </w:r>
      <w:r w:rsidR="000B564E" w:rsidRPr="000B564E">
        <w:rPr>
          <w:rFonts w:ascii="Book Antiqua" w:hAnsi="Book Antiqua" w:cs="宋体"/>
          <w:i/>
          <w:color w:val="000000"/>
          <w:sz w:val="24"/>
          <w:szCs w:val="24"/>
          <w:lang w:val="en-US" w:eastAsia="zh-CN"/>
        </w:rPr>
        <w:t xml:space="preserve">J </w:t>
      </w:r>
      <w:proofErr w:type="spellStart"/>
      <w:r w:rsidR="000B564E" w:rsidRPr="000B564E">
        <w:rPr>
          <w:rFonts w:ascii="Book Antiqua" w:hAnsi="Book Antiqua" w:cs="宋体"/>
          <w:i/>
          <w:color w:val="000000"/>
          <w:sz w:val="24"/>
          <w:szCs w:val="24"/>
          <w:lang w:val="en-US" w:eastAsia="zh-CN"/>
        </w:rPr>
        <w:t>Braz</w:t>
      </w:r>
      <w:proofErr w:type="spellEnd"/>
      <w:r w:rsidR="000B564E" w:rsidRPr="000B564E">
        <w:rPr>
          <w:rFonts w:ascii="Book Antiqua" w:hAnsi="Book Antiqua" w:cs="宋体"/>
          <w:i/>
          <w:color w:val="000000"/>
          <w:sz w:val="24"/>
          <w:szCs w:val="24"/>
          <w:lang w:val="en-US" w:eastAsia="zh-CN"/>
        </w:rPr>
        <w:t xml:space="preserve"> </w:t>
      </w:r>
      <w:proofErr w:type="spellStart"/>
      <w:r w:rsidR="000B564E" w:rsidRPr="000B564E">
        <w:rPr>
          <w:rFonts w:ascii="Book Antiqua" w:hAnsi="Book Antiqua" w:cs="宋体"/>
          <w:i/>
          <w:color w:val="000000"/>
          <w:sz w:val="24"/>
          <w:szCs w:val="24"/>
          <w:lang w:val="en-US" w:eastAsia="zh-CN"/>
        </w:rPr>
        <w:t>Chem</w:t>
      </w:r>
      <w:proofErr w:type="spellEnd"/>
      <w:r w:rsidR="000B564E" w:rsidRPr="000B564E">
        <w:rPr>
          <w:rFonts w:ascii="Book Antiqua" w:hAnsi="Book Antiqua" w:cs="宋体"/>
          <w:i/>
          <w:color w:val="000000"/>
          <w:sz w:val="24"/>
          <w:szCs w:val="24"/>
          <w:lang w:val="en-US" w:eastAsia="zh-CN"/>
        </w:rPr>
        <w:t xml:space="preserve"> </w:t>
      </w:r>
      <w:proofErr w:type="spellStart"/>
      <w:r w:rsidR="000B564E" w:rsidRPr="000B564E">
        <w:rPr>
          <w:rFonts w:ascii="Book Antiqua" w:hAnsi="Book Antiqua" w:cs="宋体"/>
          <w:i/>
          <w:color w:val="000000"/>
          <w:sz w:val="24"/>
          <w:szCs w:val="24"/>
          <w:lang w:val="en-US" w:eastAsia="zh-CN"/>
        </w:rPr>
        <w:t>Soc</w:t>
      </w:r>
      <w:proofErr w:type="spellEnd"/>
      <w:r w:rsidR="000B564E" w:rsidRPr="000B564E">
        <w:rPr>
          <w:rFonts w:ascii="Book Antiqua" w:hAnsi="Book Antiqua" w:cs="宋体"/>
          <w:color w:val="000000"/>
          <w:sz w:val="24"/>
          <w:szCs w:val="24"/>
          <w:lang w:val="en-US" w:eastAsia="zh-CN"/>
        </w:rPr>
        <w:t xml:space="preserve"> 2010; </w:t>
      </w:r>
      <w:r w:rsidR="000B564E" w:rsidRPr="000B564E">
        <w:rPr>
          <w:rFonts w:ascii="Book Antiqua" w:hAnsi="Book Antiqua" w:cs="宋体"/>
          <w:b/>
          <w:color w:val="000000"/>
          <w:sz w:val="24"/>
          <w:szCs w:val="24"/>
          <w:lang w:val="en-US" w:eastAsia="zh-CN"/>
        </w:rPr>
        <w:t>21:</w:t>
      </w:r>
      <w:r w:rsidR="000B564E" w:rsidRPr="000B564E">
        <w:rPr>
          <w:rFonts w:ascii="Book Antiqua" w:hAnsi="Book Antiqua" w:cs="宋体"/>
          <w:color w:val="000000"/>
          <w:sz w:val="24"/>
          <w:szCs w:val="24"/>
          <w:lang w:val="en-US" w:eastAsia="zh-CN"/>
        </w:rPr>
        <w:t xml:space="preserve"> 909-913</w:t>
      </w:r>
      <w:r>
        <w:rPr>
          <w:rFonts w:ascii="Book Antiqua" w:hAnsi="Book Antiqua" w:cs="宋体" w:hint="eastAsia"/>
          <w:color w:val="000000"/>
          <w:sz w:val="24"/>
          <w:szCs w:val="24"/>
          <w:lang w:val="en-US" w:eastAsia="zh-CN"/>
        </w:rPr>
        <w:t xml:space="preserve"> </w:t>
      </w:r>
      <w:r w:rsidR="000B564E" w:rsidRPr="000B564E">
        <w:rPr>
          <w:rFonts w:ascii="Book Antiqua" w:hAnsi="Book Antiqua" w:cs="宋体"/>
          <w:color w:val="000000"/>
          <w:sz w:val="24"/>
          <w:szCs w:val="24"/>
          <w:lang w:val="en-US" w:eastAsia="zh-CN"/>
        </w:rPr>
        <w:t>[DOI: 10.1590/S0103-50532010000500020]</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lastRenderedPageBreak/>
        <w:t>42 </w:t>
      </w:r>
      <w:r w:rsidRPr="000B564E">
        <w:rPr>
          <w:rFonts w:ascii="Book Antiqua" w:hAnsi="Book Antiqua" w:cs="宋体"/>
          <w:b/>
          <w:bCs/>
          <w:color w:val="000000"/>
          <w:sz w:val="24"/>
          <w:szCs w:val="24"/>
          <w:lang w:val="en-US" w:eastAsia="zh-CN"/>
        </w:rPr>
        <w:t>Pandey KB</w:t>
      </w:r>
      <w:r w:rsidRPr="000B564E">
        <w:rPr>
          <w:rFonts w:ascii="Book Antiqua" w:hAnsi="Book Antiqua" w:cs="宋体"/>
          <w:color w:val="000000"/>
          <w:sz w:val="24"/>
          <w:szCs w:val="24"/>
          <w:lang w:val="en-US" w:eastAsia="zh-CN"/>
        </w:rPr>
        <w:t xml:space="preserve">, Rizvi SI. </w:t>
      </w:r>
      <w:proofErr w:type="gramStart"/>
      <w:r w:rsidRPr="000B564E">
        <w:rPr>
          <w:rFonts w:ascii="Book Antiqua" w:hAnsi="Book Antiqua" w:cs="宋体"/>
          <w:color w:val="000000"/>
          <w:sz w:val="24"/>
          <w:szCs w:val="24"/>
          <w:lang w:val="en-US" w:eastAsia="zh-CN"/>
        </w:rPr>
        <w:t>Markers of oxidative stress in erythrocytes and plasma during aging in humans.</w:t>
      </w:r>
      <w:proofErr w:type="gramEnd"/>
      <w:r w:rsidRPr="000B564E">
        <w:rPr>
          <w:rFonts w:ascii="Book Antiqua" w:hAnsi="Book Antiqua" w:cs="宋体"/>
          <w:color w:val="000000"/>
          <w:sz w:val="24"/>
          <w:szCs w:val="24"/>
          <w:lang w:val="en-US" w:eastAsia="zh-CN"/>
        </w:rPr>
        <w:t> </w:t>
      </w:r>
      <w:proofErr w:type="spellStart"/>
      <w:r w:rsidRPr="000B564E">
        <w:rPr>
          <w:rFonts w:ascii="Book Antiqua" w:hAnsi="Book Antiqua" w:cs="宋体"/>
          <w:i/>
          <w:iCs/>
          <w:color w:val="000000"/>
          <w:sz w:val="24"/>
          <w:szCs w:val="24"/>
          <w:lang w:val="en-US" w:eastAsia="zh-CN"/>
        </w:rPr>
        <w:t>Oxid</w:t>
      </w:r>
      <w:proofErr w:type="spellEnd"/>
      <w:r w:rsidRPr="000B564E">
        <w:rPr>
          <w:rFonts w:ascii="Book Antiqua" w:hAnsi="Book Antiqua" w:cs="宋体"/>
          <w:i/>
          <w:iCs/>
          <w:color w:val="000000"/>
          <w:sz w:val="24"/>
          <w:szCs w:val="24"/>
          <w:lang w:val="en-US" w:eastAsia="zh-CN"/>
        </w:rPr>
        <w:t xml:space="preserve"> Med Cell </w:t>
      </w:r>
      <w:proofErr w:type="spellStart"/>
      <w:r w:rsidRPr="000B564E">
        <w:rPr>
          <w:rFonts w:ascii="Book Antiqua" w:hAnsi="Book Antiqua" w:cs="宋体"/>
          <w:i/>
          <w:iCs/>
          <w:color w:val="000000"/>
          <w:sz w:val="24"/>
          <w:szCs w:val="24"/>
          <w:lang w:val="en-US" w:eastAsia="zh-CN"/>
        </w:rPr>
        <w:t>Longev</w:t>
      </w:r>
      <w:proofErr w:type="spellEnd"/>
      <w:r w:rsidRPr="000B564E">
        <w:rPr>
          <w:rFonts w:ascii="Book Antiqua" w:hAnsi="Book Antiqua" w:cs="宋体"/>
          <w:color w:val="000000"/>
          <w:sz w:val="24"/>
          <w:szCs w:val="24"/>
          <w:lang w:val="en-US" w:eastAsia="zh-CN"/>
        </w:rPr>
        <w:t> </w:t>
      </w:r>
      <w:r w:rsidR="00DA3C3C">
        <w:rPr>
          <w:rFonts w:ascii="Book Antiqua" w:hAnsi="Book Antiqua" w:cs="宋体" w:hint="eastAsia"/>
          <w:color w:val="000000"/>
          <w:sz w:val="24"/>
          <w:szCs w:val="24"/>
          <w:lang w:val="en-US" w:eastAsia="zh-CN"/>
        </w:rPr>
        <w:t>2010</w:t>
      </w:r>
      <w:r w:rsidRPr="000B564E">
        <w:rPr>
          <w:rFonts w:ascii="Book Antiqua" w:hAnsi="Book Antiqua" w:cs="宋体"/>
          <w:color w:val="000000"/>
          <w:sz w:val="24"/>
          <w:szCs w:val="24"/>
          <w:lang w:val="en-US" w:eastAsia="zh-CN"/>
        </w:rPr>
        <w:t>; </w:t>
      </w:r>
      <w:r w:rsidRPr="000B564E">
        <w:rPr>
          <w:rFonts w:ascii="Book Antiqua" w:hAnsi="Book Antiqua" w:cs="宋体"/>
          <w:b/>
          <w:bCs/>
          <w:color w:val="000000"/>
          <w:sz w:val="24"/>
          <w:szCs w:val="24"/>
          <w:lang w:val="en-US" w:eastAsia="zh-CN"/>
        </w:rPr>
        <w:t>3</w:t>
      </w:r>
      <w:r w:rsidRPr="000B564E">
        <w:rPr>
          <w:rFonts w:ascii="Book Antiqua" w:hAnsi="Book Antiqua" w:cs="宋体"/>
          <w:color w:val="000000"/>
          <w:sz w:val="24"/>
          <w:szCs w:val="24"/>
          <w:lang w:val="en-US" w:eastAsia="zh-CN"/>
        </w:rPr>
        <w:t>: 2-12 [PMID: 20716923 DOI: 10.4161/oxim.3.1.10476]</w:t>
      </w:r>
    </w:p>
    <w:p w:rsidR="000B564E" w:rsidRPr="000B564E" w:rsidRDefault="001F5553"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43 </w:t>
      </w:r>
      <w:proofErr w:type="spellStart"/>
      <w:r w:rsidR="000B564E" w:rsidRPr="000B564E">
        <w:rPr>
          <w:rFonts w:ascii="Book Antiqua" w:hAnsi="Book Antiqua" w:cs="宋体"/>
          <w:b/>
          <w:color w:val="000000"/>
          <w:sz w:val="24"/>
          <w:szCs w:val="24"/>
          <w:lang w:val="en-US" w:eastAsia="zh-CN"/>
        </w:rPr>
        <w:t>Isaji</w:t>
      </w:r>
      <w:proofErr w:type="spellEnd"/>
      <w:r w:rsidR="000B564E" w:rsidRPr="000B564E">
        <w:rPr>
          <w:rFonts w:ascii="Book Antiqua" w:hAnsi="Book Antiqua" w:cs="宋体"/>
          <w:b/>
          <w:color w:val="000000"/>
          <w:sz w:val="24"/>
          <w:szCs w:val="24"/>
          <w:lang w:val="en-US" w:eastAsia="zh-CN"/>
        </w:rPr>
        <w:t xml:space="preserve"> Y,</w:t>
      </w:r>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Okochi</w:t>
      </w:r>
      <w:proofErr w:type="spellEnd"/>
      <w:r w:rsidR="000B564E" w:rsidRPr="000B564E">
        <w:rPr>
          <w:rFonts w:ascii="Book Antiqua" w:hAnsi="Book Antiqua" w:cs="宋体"/>
          <w:color w:val="000000"/>
          <w:sz w:val="24"/>
          <w:szCs w:val="24"/>
          <w:lang w:val="en-US" w:eastAsia="zh-CN"/>
        </w:rPr>
        <w:t xml:space="preserve"> M, </w:t>
      </w:r>
      <w:proofErr w:type="spellStart"/>
      <w:r w:rsidR="000B564E" w:rsidRPr="000B564E">
        <w:rPr>
          <w:rFonts w:ascii="Book Antiqua" w:hAnsi="Book Antiqua" w:cs="宋体"/>
          <w:color w:val="000000"/>
          <w:sz w:val="24"/>
          <w:szCs w:val="24"/>
          <w:lang w:val="en-US" w:eastAsia="zh-CN"/>
        </w:rPr>
        <w:t>Horio</w:t>
      </w:r>
      <w:proofErr w:type="spellEnd"/>
      <w:r w:rsidR="000B564E" w:rsidRPr="000B564E">
        <w:rPr>
          <w:rFonts w:ascii="Book Antiqua" w:hAnsi="Book Antiqua" w:cs="宋体"/>
          <w:color w:val="000000"/>
          <w:sz w:val="24"/>
          <w:szCs w:val="24"/>
          <w:lang w:val="en-US" w:eastAsia="zh-CN"/>
        </w:rPr>
        <w:t xml:space="preserve"> F, Honda H. Use of erythrocyte adhesion assay to predict the risk of diabetic complications. </w:t>
      </w:r>
      <w:proofErr w:type="spellStart"/>
      <w:r w:rsidR="000B564E" w:rsidRPr="000B564E">
        <w:rPr>
          <w:rFonts w:ascii="Book Antiqua" w:hAnsi="Book Antiqua" w:cs="宋体"/>
          <w:i/>
          <w:color w:val="000000"/>
          <w:sz w:val="24"/>
          <w:szCs w:val="24"/>
          <w:lang w:val="en-US" w:eastAsia="zh-CN"/>
        </w:rPr>
        <w:t>Biochem</w:t>
      </w:r>
      <w:proofErr w:type="spellEnd"/>
      <w:r w:rsidR="000B564E" w:rsidRPr="000B564E">
        <w:rPr>
          <w:rFonts w:ascii="Book Antiqua" w:hAnsi="Book Antiqua" w:cs="宋体"/>
          <w:i/>
          <w:color w:val="000000"/>
          <w:sz w:val="24"/>
          <w:szCs w:val="24"/>
          <w:lang w:val="en-US" w:eastAsia="zh-CN"/>
        </w:rPr>
        <w:t xml:space="preserve"> </w:t>
      </w:r>
      <w:proofErr w:type="spellStart"/>
      <w:r w:rsidR="000B564E" w:rsidRPr="000B564E">
        <w:rPr>
          <w:rFonts w:ascii="Book Antiqua" w:hAnsi="Book Antiqua" w:cs="宋体"/>
          <w:i/>
          <w:color w:val="000000"/>
          <w:sz w:val="24"/>
          <w:szCs w:val="24"/>
          <w:lang w:val="en-US" w:eastAsia="zh-CN"/>
        </w:rPr>
        <w:t>Eng</w:t>
      </w:r>
      <w:proofErr w:type="spellEnd"/>
      <w:r w:rsidR="000B564E" w:rsidRPr="000B564E">
        <w:rPr>
          <w:rFonts w:ascii="Book Antiqua" w:hAnsi="Book Antiqua" w:cs="宋体"/>
          <w:i/>
          <w:color w:val="000000"/>
          <w:sz w:val="24"/>
          <w:szCs w:val="24"/>
          <w:lang w:val="en-US" w:eastAsia="zh-CN"/>
        </w:rPr>
        <w:t xml:space="preserve"> J </w:t>
      </w:r>
      <w:r w:rsidR="000B564E" w:rsidRPr="000B564E">
        <w:rPr>
          <w:rFonts w:ascii="Book Antiqua" w:hAnsi="Book Antiqua" w:cs="宋体"/>
          <w:color w:val="000000"/>
          <w:sz w:val="24"/>
          <w:szCs w:val="24"/>
          <w:lang w:val="en-US" w:eastAsia="zh-CN"/>
        </w:rPr>
        <w:t xml:space="preserve">2009; </w:t>
      </w:r>
      <w:r w:rsidR="000B564E" w:rsidRPr="000B564E">
        <w:rPr>
          <w:rFonts w:ascii="Book Antiqua" w:hAnsi="Book Antiqua" w:cs="宋体"/>
          <w:b/>
          <w:color w:val="000000"/>
          <w:sz w:val="24"/>
          <w:szCs w:val="24"/>
          <w:lang w:val="en-US" w:eastAsia="zh-CN"/>
        </w:rPr>
        <w:t>43:</w:t>
      </w:r>
      <w:r w:rsidR="000B564E" w:rsidRPr="000B564E">
        <w:rPr>
          <w:rFonts w:ascii="Book Antiqua" w:hAnsi="Book Antiqua" w:cs="宋体"/>
          <w:color w:val="000000"/>
          <w:sz w:val="24"/>
          <w:szCs w:val="24"/>
          <w:lang w:val="en-US" w:eastAsia="zh-CN"/>
        </w:rPr>
        <w:t xml:space="preserve"> 178-184 [</w:t>
      </w:r>
      <w:r w:rsidRPr="000B564E">
        <w:rPr>
          <w:rFonts w:ascii="Book Antiqua" w:hAnsi="Book Antiqua" w:cs="宋体"/>
          <w:color w:val="000000"/>
          <w:sz w:val="24"/>
          <w:szCs w:val="24"/>
          <w:lang w:val="en-US" w:eastAsia="zh-CN"/>
        </w:rPr>
        <w:t>DOI:</w:t>
      </w:r>
      <w:r w:rsidR="000B564E" w:rsidRPr="000B564E">
        <w:rPr>
          <w:rFonts w:ascii="Book Antiqua" w:hAnsi="Book Antiqua" w:cs="宋体"/>
          <w:color w:val="000000"/>
          <w:sz w:val="24"/>
          <w:szCs w:val="24"/>
          <w:lang w:val="en-US" w:eastAsia="zh-CN"/>
        </w:rPr>
        <w:t xml:space="preserve"> 10.1016/j.bej.2008.09.016]</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44 </w:t>
      </w:r>
      <w:r w:rsidRPr="000B564E">
        <w:rPr>
          <w:rFonts w:ascii="Book Antiqua" w:hAnsi="Book Antiqua" w:cs="宋体"/>
          <w:b/>
          <w:bCs/>
          <w:color w:val="000000"/>
          <w:sz w:val="24"/>
          <w:szCs w:val="24"/>
          <w:lang w:val="en-US" w:eastAsia="zh-CN"/>
        </w:rPr>
        <w:t>Flood</w:t>
      </w:r>
      <w:proofErr w:type="gramEnd"/>
      <w:r w:rsidRPr="000B564E">
        <w:rPr>
          <w:rFonts w:ascii="Book Antiqua" w:hAnsi="Book Antiqua" w:cs="宋体"/>
          <w:b/>
          <w:bCs/>
          <w:color w:val="000000"/>
          <w:sz w:val="24"/>
          <w:szCs w:val="24"/>
          <w:lang w:val="en-US" w:eastAsia="zh-CN"/>
        </w:rPr>
        <w:t xml:space="preserve"> RG</w:t>
      </w:r>
      <w:r w:rsidRPr="000B564E">
        <w:rPr>
          <w:rFonts w:ascii="Book Antiqua" w:hAnsi="Book Antiqua" w:cs="宋体"/>
          <w:color w:val="000000"/>
          <w:sz w:val="24"/>
          <w:szCs w:val="24"/>
          <w:lang w:val="en-US" w:eastAsia="zh-CN"/>
        </w:rPr>
        <w:t xml:space="preserve">, Chiang VW. </w:t>
      </w:r>
      <w:proofErr w:type="gramStart"/>
      <w:r w:rsidRPr="000B564E">
        <w:rPr>
          <w:rFonts w:ascii="Book Antiqua" w:hAnsi="Book Antiqua" w:cs="宋体"/>
          <w:color w:val="000000"/>
          <w:sz w:val="24"/>
          <w:szCs w:val="24"/>
          <w:lang w:val="en-US" w:eastAsia="zh-CN"/>
        </w:rPr>
        <w:t>Rate and prediction of infection in children with diabetic ketoacidosis.</w:t>
      </w:r>
      <w:proofErr w:type="gram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 xml:space="preserve">Am J </w:t>
      </w:r>
      <w:proofErr w:type="spellStart"/>
      <w:r w:rsidRPr="000B564E">
        <w:rPr>
          <w:rFonts w:ascii="Book Antiqua" w:hAnsi="Book Antiqua" w:cs="宋体"/>
          <w:i/>
          <w:iCs/>
          <w:color w:val="000000"/>
          <w:sz w:val="24"/>
          <w:szCs w:val="24"/>
          <w:lang w:val="en-US" w:eastAsia="zh-CN"/>
        </w:rPr>
        <w:t>Emerg</w:t>
      </w:r>
      <w:proofErr w:type="spellEnd"/>
      <w:r w:rsidRPr="000B564E">
        <w:rPr>
          <w:rFonts w:ascii="Book Antiqua" w:hAnsi="Book Antiqua" w:cs="宋体"/>
          <w:i/>
          <w:iCs/>
          <w:color w:val="000000"/>
          <w:sz w:val="24"/>
          <w:szCs w:val="24"/>
          <w:lang w:val="en-US" w:eastAsia="zh-CN"/>
        </w:rPr>
        <w:t xml:space="preserve"> Med</w:t>
      </w:r>
      <w:r w:rsidRPr="000B564E">
        <w:rPr>
          <w:rFonts w:ascii="Book Antiqua" w:hAnsi="Book Antiqua" w:cs="宋体"/>
          <w:color w:val="000000"/>
          <w:sz w:val="24"/>
          <w:szCs w:val="24"/>
          <w:lang w:val="en-US" w:eastAsia="zh-CN"/>
        </w:rPr>
        <w:t> 2001; </w:t>
      </w:r>
      <w:r w:rsidRPr="000B564E">
        <w:rPr>
          <w:rFonts w:ascii="Book Antiqua" w:hAnsi="Book Antiqua" w:cs="宋体"/>
          <w:b/>
          <w:bCs/>
          <w:color w:val="000000"/>
          <w:sz w:val="24"/>
          <w:szCs w:val="24"/>
          <w:lang w:val="en-US" w:eastAsia="zh-CN"/>
        </w:rPr>
        <w:t>19</w:t>
      </w:r>
      <w:r w:rsidRPr="000B564E">
        <w:rPr>
          <w:rFonts w:ascii="Book Antiqua" w:hAnsi="Book Antiqua" w:cs="宋体"/>
          <w:color w:val="000000"/>
          <w:sz w:val="24"/>
          <w:szCs w:val="24"/>
          <w:lang w:val="en-US" w:eastAsia="zh-CN"/>
        </w:rPr>
        <w:t>: 270-273 [PMID: 11447509 DOI: 10.1053/ajem.2001.24473]</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45 </w:t>
      </w:r>
      <w:r w:rsidRPr="000B564E">
        <w:rPr>
          <w:rFonts w:ascii="Book Antiqua" w:hAnsi="Book Antiqua" w:cs="宋体"/>
          <w:b/>
          <w:bCs/>
          <w:color w:val="000000"/>
          <w:sz w:val="24"/>
          <w:szCs w:val="24"/>
          <w:lang w:val="en-US" w:eastAsia="zh-CN"/>
        </w:rPr>
        <w:t>Graves DT</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Naguib</w:t>
      </w:r>
      <w:proofErr w:type="spellEnd"/>
      <w:r w:rsidRPr="000B564E">
        <w:rPr>
          <w:rFonts w:ascii="Book Antiqua" w:hAnsi="Book Antiqua" w:cs="宋体"/>
          <w:color w:val="000000"/>
          <w:sz w:val="24"/>
          <w:szCs w:val="24"/>
          <w:lang w:val="en-US" w:eastAsia="zh-CN"/>
        </w:rPr>
        <w:t xml:space="preserve"> G, Lu H, Leone C, </w:t>
      </w:r>
      <w:proofErr w:type="spellStart"/>
      <w:r w:rsidRPr="000B564E">
        <w:rPr>
          <w:rFonts w:ascii="Book Antiqua" w:hAnsi="Book Antiqua" w:cs="宋体"/>
          <w:color w:val="000000"/>
          <w:sz w:val="24"/>
          <w:szCs w:val="24"/>
          <w:lang w:val="en-US" w:eastAsia="zh-CN"/>
        </w:rPr>
        <w:t>Hsue</w:t>
      </w:r>
      <w:proofErr w:type="spellEnd"/>
      <w:r w:rsidRPr="000B564E">
        <w:rPr>
          <w:rFonts w:ascii="Book Antiqua" w:hAnsi="Book Antiqua" w:cs="宋体"/>
          <w:color w:val="000000"/>
          <w:sz w:val="24"/>
          <w:szCs w:val="24"/>
          <w:lang w:val="en-US" w:eastAsia="zh-CN"/>
        </w:rPr>
        <w:t xml:space="preserve"> H, Krall E. Inflammation is more persistent in type 1 diabetic mice. </w:t>
      </w:r>
      <w:r w:rsidRPr="000B564E">
        <w:rPr>
          <w:rFonts w:ascii="Book Antiqua" w:hAnsi="Book Antiqua" w:cs="宋体"/>
          <w:i/>
          <w:iCs/>
          <w:color w:val="000000"/>
          <w:sz w:val="24"/>
          <w:szCs w:val="24"/>
          <w:lang w:val="en-US" w:eastAsia="zh-CN"/>
        </w:rPr>
        <w:t>J Dent Res</w:t>
      </w:r>
      <w:r w:rsidRPr="000B564E">
        <w:rPr>
          <w:rFonts w:ascii="Book Antiqua" w:hAnsi="Book Antiqua" w:cs="宋体"/>
          <w:color w:val="000000"/>
          <w:sz w:val="24"/>
          <w:szCs w:val="24"/>
          <w:lang w:val="en-US" w:eastAsia="zh-CN"/>
        </w:rPr>
        <w:t> 2005; </w:t>
      </w:r>
      <w:r w:rsidRPr="000B564E">
        <w:rPr>
          <w:rFonts w:ascii="Book Antiqua" w:hAnsi="Book Antiqua" w:cs="宋体"/>
          <w:b/>
          <w:bCs/>
          <w:color w:val="000000"/>
          <w:sz w:val="24"/>
          <w:szCs w:val="24"/>
          <w:lang w:val="en-US" w:eastAsia="zh-CN"/>
        </w:rPr>
        <w:t>84</w:t>
      </w:r>
      <w:r w:rsidRPr="000B564E">
        <w:rPr>
          <w:rFonts w:ascii="Book Antiqua" w:hAnsi="Book Antiqua" w:cs="宋体"/>
          <w:color w:val="000000"/>
          <w:sz w:val="24"/>
          <w:szCs w:val="24"/>
          <w:lang w:val="en-US" w:eastAsia="zh-CN"/>
        </w:rPr>
        <w:t>: 324-328 [PMID: 15790737]</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46 </w:t>
      </w:r>
      <w:proofErr w:type="spellStart"/>
      <w:r w:rsidRPr="000B564E">
        <w:rPr>
          <w:rFonts w:ascii="Book Antiqua" w:hAnsi="Book Antiqua" w:cs="宋体"/>
          <w:b/>
          <w:bCs/>
          <w:color w:val="000000"/>
          <w:sz w:val="24"/>
          <w:szCs w:val="24"/>
          <w:lang w:val="en-US" w:eastAsia="zh-CN"/>
        </w:rPr>
        <w:t>Marhoffer</w:t>
      </w:r>
      <w:proofErr w:type="spellEnd"/>
      <w:r w:rsidRPr="000B564E">
        <w:rPr>
          <w:rFonts w:ascii="Book Antiqua" w:hAnsi="Book Antiqua" w:cs="宋体"/>
          <w:b/>
          <w:bCs/>
          <w:color w:val="000000"/>
          <w:sz w:val="24"/>
          <w:szCs w:val="24"/>
          <w:lang w:val="en-US" w:eastAsia="zh-CN"/>
        </w:rPr>
        <w:t xml:space="preserve"> W</w:t>
      </w:r>
      <w:r w:rsidRPr="000B564E">
        <w:rPr>
          <w:rFonts w:ascii="Book Antiqua" w:hAnsi="Book Antiqua" w:cs="宋体"/>
          <w:color w:val="000000"/>
          <w:sz w:val="24"/>
          <w:szCs w:val="24"/>
          <w:lang w:val="en-US" w:eastAsia="zh-CN"/>
        </w:rPr>
        <w:t xml:space="preserve">, Stein M, </w:t>
      </w:r>
      <w:proofErr w:type="spellStart"/>
      <w:r w:rsidRPr="000B564E">
        <w:rPr>
          <w:rFonts w:ascii="Book Antiqua" w:hAnsi="Book Antiqua" w:cs="宋体"/>
          <w:color w:val="000000"/>
          <w:sz w:val="24"/>
          <w:szCs w:val="24"/>
          <w:lang w:val="en-US" w:eastAsia="zh-CN"/>
        </w:rPr>
        <w:t>Maeser</w:t>
      </w:r>
      <w:proofErr w:type="spellEnd"/>
      <w:r w:rsidRPr="000B564E">
        <w:rPr>
          <w:rFonts w:ascii="Book Antiqua" w:hAnsi="Book Antiqua" w:cs="宋体"/>
          <w:color w:val="000000"/>
          <w:sz w:val="24"/>
          <w:szCs w:val="24"/>
          <w:lang w:val="en-US" w:eastAsia="zh-CN"/>
        </w:rPr>
        <w:t xml:space="preserve"> E, </w:t>
      </w:r>
      <w:proofErr w:type="spellStart"/>
      <w:r w:rsidRPr="000B564E">
        <w:rPr>
          <w:rFonts w:ascii="Book Antiqua" w:hAnsi="Book Antiqua" w:cs="宋体"/>
          <w:color w:val="000000"/>
          <w:sz w:val="24"/>
          <w:szCs w:val="24"/>
          <w:lang w:val="en-US" w:eastAsia="zh-CN"/>
        </w:rPr>
        <w:t>Federlin</w:t>
      </w:r>
      <w:proofErr w:type="spellEnd"/>
      <w:r w:rsidRPr="000B564E">
        <w:rPr>
          <w:rFonts w:ascii="Book Antiqua" w:hAnsi="Book Antiqua" w:cs="宋体"/>
          <w:color w:val="000000"/>
          <w:sz w:val="24"/>
          <w:szCs w:val="24"/>
          <w:lang w:val="en-US" w:eastAsia="zh-CN"/>
        </w:rPr>
        <w:t xml:space="preserve"> K. Impairment of </w:t>
      </w:r>
      <w:proofErr w:type="spellStart"/>
      <w:r w:rsidRPr="000B564E">
        <w:rPr>
          <w:rFonts w:ascii="Book Antiqua" w:hAnsi="Book Antiqua" w:cs="宋体"/>
          <w:color w:val="000000"/>
          <w:sz w:val="24"/>
          <w:szCs w:val="24"/>
          <w:lang w:val="en-US" w:eastAsia="zh-CN"/>
        </w:rPr>
        <w:t>polymorphonuclear</w:t>
      </w:r>
      <w:proofErr w:type="spellEnd"/>
      <w:r w:rsidRPr="000B564E">
        <w:rPr>
          <w:rFonts w:ascii="Book Antiqua" w:hAnsi="Book Antiqua" w:cs="宋体"/>
          <w:color w:val="000000"/>
          <w:sz w:val="24"/>
          <w:szCs w:val="24"/>
          <w:lang w:val="en-US" w:eastAsia="zh-CN"/>
        </w:rPr>
        <w:t xml:space="preserve"> leukocyte function and metabolic control of diabetes. </w:t>
      </w:r>
      <w:r w:rsidRPr="000B564E">
        <w:rPr>
          <w:rFonts w:ascii="Book Antiqua" w:hAnsi="Book Antiqua" w:cs="宋体"/>
          <w:i/>
          <w:iCs/>
          <w:color w:val="000000"/>
          <w:sz w:val="24"/>
          <w:szCs w:val="24"/>
          <w:lang w:val="en-US" w:eastAsia="zh-CN"/>
        </w:rPr>
        <w:t>Diabetes Care</w:t>
      </w:r>
      <w:r w:rsidRPr="000B564E">
        <w:rPr>
          <w:rFonts w:ascii="Book Antiqua" w:hAnsi="Book Antiqua" w:cs="宋体"/>
          <w:color w:val="000000"/>
          <w:sz w:val="24"/>
          <w:szCs w:val="24"/>
          <w:lang w:val="en-US" w:eastAsia="zh-CN"/>
        </w:rPr>
        <w:t> 1992; </w:t>
      </w:r>
      <w:r w:rsidRPr="000B564E">
        <w:rPr>
          <w:rFonts w:ascii="Book Antiqua" w:hAnsi="Book Antiqua" w:cs="宋体"/>
          <w:b/>
          <w:bCs/>
          <w:color w:val="000000"/>
          <w:sz w:val="24"/>
          <w:szCs w:val="24"/>
          <w:lang w:val="en-US" w:eastAsia="zh-CN"/>
        </w:rPr>
        <w:t>15</w:t>
      </w:r>
      <w:r w:rsidRPr="000B564E">
        <w:rPr>
          <w:rFonts w:ascii="Book Antiqua" w:hAnsi="Book Antiqua" w:cs="宋体"/>
          <w:color w:val="000000"/>
          <w:sz w:val="24"/>
          <w:szCs w:val="24"/>
          <w:lang w:val="en-US" w:eastAsia="zh-CN"/>
        </w:rPr>
        <w:t>: 256-260 [PMID: 1547682]</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47 </w:t>
      </w:r>
      <w:proofErr w:type="spellStart"/>
      <w:r w:rsidRPr="000B564E">
        <w:rPr>
          <w:rFonts w:ascii="Book Antiqua" w:hAnsi="Book Antiqua" w:cs="宋体"/>
          <w:b/>
          <w:bCs/>
          <w:color w:val="000000"/>
          <w:sz w:val="24"/>
          <w:szCs w:val="24"/>
          <w:lang w:val="en-US" w:eastAsia="zh-CN"/>
        </w:rPr>
        <w:t>Fajka-Boja</w:t>
      </w:r>
      <w:proofErr w:type="spellEnd"/>
      <w:r w:rsidRPr="000B564E">
        <w:rPr>
          <w:rFonts w:ascii="Book Antiqua" w:hAnsi="Book Antiqua" w:cs="宋体"/>
          <w:b/>
          <w:bCs/>
          <w:color w:val="000000"/>
          <w:sz w:val="24"/>
          <w:szCs w:val="24"/>
          <w:lang w:val="en-US" w:eastAsia="zh-CN"/>
        </w:rPr>
        <w:t xml:space="preserve"> R</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Hidvégi</w:t>
      </w:r>
      <w:proofErr w:type="spellEnd"/>
      <w:r w:rsidRPr="000B564E">
        <w:rPr>
          <w:rFonts w:ascii="Book Antiqua" w:hAnsi="Book Antiqua" w:cs="宋体"/>
          <w:color w:val="000000"/>
          <w:sz w:val="24"/>
          <w:szCs w:val="24"/>
          <w:lang w:val="en-US" w:eastAsia="zh-CN"/>
        </w:rPr>
        <w:t xml:space="preserve"> M, </w:t>
      </w:r>
      <w:proofErr w:type="spellStart"/>
      <w:r w:rsidRPr="000B564E">
        <w:rPr>
          <w:rFonts w:ascii="Book Antiqua" w:hAnsi="Book Antiqua" w:cs="宋体"/>
          <w:color w:val="000000"/>
          <w:sz w:val="24"/>
          <w:szCs w:val="24"/>
          <w:lang w:val="en-US" w:eastAsia="zh-CN"/>
        </w:rPr>
        <w:t>Shoenfeld</w:t>
      </w:r>
      <w:proofErr w:type="spellEnd"/>
      <w:r w:rsidRPr="000B564E">
        <w:rPr>
          <w:rFonts w:ascii="Book Antiqua" w:hAnsi="Book Antiqua" w:cs="宋体"/>
          <w:color w:val="000000"/>
          <w:sz w:val="24"/>
          <w:szCs w:val="24"/>
          <w:lang w:val="en-US" w:eastAsia="zh-CN"/>
        </w:rPr>
        <w:t xml:space="preserve"> Y, Ion G, </w:t>
      </w:r>
      <w:proofErr w:type="spellStart"/>
      <w:r w:rsidRPr="000B564E">
        <w:rPr>
          <w:rFonts w:ascii="Book Antiqua" w:hAnsi="Book Antiqua" w:cs="宋体"/>
          <w:color w:val="000000"/>
          <w:sz w:val="24"/>
          <w:szCs w:val="24"/>
          <w:lang w:val="en-US" w:eastAsia="zh-CN"/>
        </w:rPr>
        <w:t>Demydenko</w:t>
      </w:r>
      <w:proofErr w:type="spellEnd"/>
      <w:r w:rsidRPr="000B564E">
        <w:rPr>
          <w:rFonts w:ascii="Book Antiqua" w:hAnsi="Book Antiqua" w:cs="宋体"/>
          <w:color w:val="000000"/>
          <w:sz w:val="24"/>
          <w:szCs w:val="24"/>
          <w:lang w:val="en-US" w:eastAsia="zh-CN"/>
        </w:rPr>
        <w:t xml:space="preserve"> D, </w:t>
      </w:r>
      <w:proofErr w:type="spellStart"/>
      <w:r w:rsidRPr="000B564E">
        <w:rPr>
          <w:rFonts w:ascii="Book Antiqua" w:hAnsi="Book Antiqua" w:cs="宋体"/>
          <w:color w:val="000000"/>
          <w:sz w:val="24"/>
          <w:szCs w:val="24"/>
          <w:lang w:val="en-US" w:eastAsia="zh-CN"/>
        </w:rPr>
        <w:t>Tömösközi-Farkas</w:t>
      </w:r>
      <w:proofErr w:type="spellEnd"/>
      <w:r w:rsidRPr="000B564E">
        <w:rPr>
          <w:rFonts w:ascii="Book Antiqua" w:hAnsi="Book Antiqua" w:cs="宋体"/>
          <w:color w:val="000000"/>
          <w:sz w:val="24"/>
          <w:szCs w:val="24"/>
          <w:lang w:val="en-US" w:eastAsia="zh-CN"/>
        </w:rPr>
        <w:t xml:space="preserve"> R, </w:t>
      </w:r>
      <w:proofErr w:type="spellStart"/>
      <w:r w:rsidRPr="000B564E">
        <w:rPr>
          <w:rFonts w:ascii="Book Antiqua" w:hAnsi="Book Antiqua" w:cs="宋体"/>
          <w:color w:val="000000"/>
          <w:sz w:val="24"/>
          <w:szCs w:val="24"/>
          <w:lang w:val="en-US" w:eastAsia="zh-CN"/>
        </w:rPr>
        <w:t>Vizler</w:t>
      </w:r>
      <w:proofErr w:type="spellEnd"/>
      <w:r w:rsidRPr="000B564E">
        <w:rPr>
          <w:rFonts w:ascii="Book Antiqua" w:hAnsi="Book Antiqua" w:cs="宋体"/>
          <w:color w:val="000000"/>
          <w:sz w:val="24"/>
          <w:szCs w:val="24"/>
          <w:lang w:val="en-US" w:eastAsia="zh-CN"/>
        </w:rPr>
        <w:t xml:space="preserve"> C, </w:t>
      </w:r>
      <w:proofErr w:type="spellStart"/>
      <w:r w:rsidRPr="000B564E">
        <w:rPr>
          <w:rFonts w:ascii="Book Antiqua" w:hAnsi="Book Antiqua" w:cs="宋体"/>
          <w:color w:val="000000"/>
          <w:sz w:val="24"/>
          <w:szCs w:val="24"/>
          <w:lang w:val="en-US" w:eastAsia="zh-CN"/>
        </w:rPr>
        <w:t>Telekes</w:t>
      </w:r>
      <w:proofErr w:type="spellEnd"/>
      <w:r w:rsidRPr="000B564E">
        <w:rPr>
          <w:rFonts w:ascii="Book Antiqua" w:hAnsi="Book Antiqua" w:cs="宋体"/>
          <w:color w:val="000000"/>
          <w:sz w:val="24"/>
          <w:szCs w:val="24"/>
          <w:lang w:val="en-US" w:eastAsia="zh-CN"/>
        </w:rPr>
        <w:t xml:space="preserve"> A, </w:t>
      </w:r>
      <w:proofErr w:type="spellStart"/>
      <w:r w:rsidRPr="000B564E">
        <w:rPr>
          <w:rFonts w:ascii="Book Antiqua" w:hAnsi="Book Antiqua" w:cs="宋体"/>
          <w:color w:val="000000"/>
          <w:sz w:val="24"/>
          <w:szCs w:val="24"/>
          <w:lang w:val="en-US" w:eastAsia="zh-CN"/>
        </w:rPr>
        <w:t>Resetar</w:t>
      </w:r>
      <w:proofErr w:type="spellEnd"/>
      <w:r w:rsidRPr="000B564E">
        <w:rPr>
          <w:rFonts w:ascii="Book Antiqua" w:hAnsi="Book Antiqua" w:cs="宋体"/>
          <w:color w:val="000000"/>
          <w:sz w:val="24"/>
          <w:szCs w:val="24"/>
          <w:lang w:val="en-US" w:eastAsia="zh-CN"/>
        </w:rPr>
        <w:t xml:space="preserve"> A, </w:t>
      </w:r>
      <w:proofErr w:type="spellStart"/>
      <w:r w:rsidRPr="000B564E">
        <w:rPr>
          <w:rFonts w:ascii="Book Antiqua" w:hAnsi="Book Antiqua" w:cs="宋体"/>
          <w:color w:val="000000"/>
          <w:sz w:val="24"/>
          <w:szCs w:val="24"/>
          <w:lang w:val="en-US" w:eastAsia="zh-CN"/>
        </w:rPr>
        <w:t>Monostori</w:t>
      </w:r>
      <w:proofErr w:type="spellEnd"/>
      <w:r w:rsidRPr="000B564E">
        <w:rPr>
          <w:rFonts w:ascii="Book Antiqua" w:hAnsi="Book Antiqua" w:cs="宋体"/>
          <w:color w:val="000000"/>
          <w:sz w:val="24"/>
          <w:szCs w:val="24"/>
          <w:lang w:val="en-US" w:eastAsia="zh-CN"/>
        </w:rPr>
        <w:t xml:space="preserve"> E. Fermented wheat germ extract induces apoptosis and downregulation of major histocompatibility complex class I proteins in tumor T and B cell lines. </w:t>
      </w:r>
      <w:proofErr w:type="spellStart"/>
      <w:r w:rsidRPr="000B564E">
        <w:rPr>
          <w:rFonts w:ascii="Book Antiqua" w:hAnsi="Book Antiqua" w:cs="宋体"/>
          <w:i/>
          <w:iCs/>
          <w:color w:val="000000"/>
          <w:sz w:val="24"/>
          <w:szCs w:val="24"/>
          <w:lang w:val="en-US" w:eastAsia="zh-CN"/>
        </w:rPr>
        <w:t>Int</w:t>
      </w:r>
      <w:proofErr w:type="spellEnd"/>
      <w:r w:rsidRPr="000B564E">
        <w:rPr>
          <w:rFonts w:ascii="Book Antiqua" w:hAnsi="Book Antiqua" w:cs="宋体"/>
          <w:i/>
          <w:iCs/>
          <w:color w:val="000000"/>
          <w:sz w:val="24"/>
          <w:szCs w:val="24"/>
          <w:lang w:val="en-US" w:eastAsia="zh-CN"/>
        </w:rPr>
        <w:t xml:space="preserve"> J </w:t>
      </w:r>
      <w:proofErr w:type="spellStart"/>
      <w:r w:rsidRPr="000B564E">
        <w:rPr>
          <w:rFonts w:ascii="Book Antiqua" w:hAnsi="Book Antiqua" w:cs="宋体"/>
          <w:i/>
          <w:iCs/>
          <w:color w:val="000000"/>
          <w:sz w:val="24"/>
          <w:szCs w:val="24"/>
          <w:lang w:val="en-US" w:eastAsia="zh-CN"/>
        </w:rPr>
        <w:t>Oncol</w:t>
      </w:r>
      <w:proofErr w:type="spellEnd"/>
      <w:r w:rsidRPr="000B564E">
        <w:rPr>
          <w:rFonts w:ascii="Book Antiqua" w:hAnsi="Book Antiqua" w:cs="宋体"/>
          <w:color w:val="000000"/>
          <w:sz w:val="24"/>
          <w:szCs w:val="24"/>
          <w:lang w:val="en-US" w:eastAsia="zh-CN"/>
        </w:rPr>
        <w:t> 2002; </w:t>
      </w:r>
      <w:r w:rsidRPr="000B564E">
        <w:rPr>
          <w:rFonts w:ascii="Book Antiqua" w:hAnsi="Book Antiqua" w:cs="宋体"/>
          <w:b/>
          <w:bCs/>
          <w:color w:val="000000"/>
          <w:sz w:val="24"/>
          <w:szCs w:val="24"/>
          <w:lang w:val="en-US" w:eastAsia="zh-CN"/>
        </w:rPr>
        <w:t>20</w:t>
      </w:r>
      <w:r w:rsidRPr="000B564E">
        <w:rPr>
          <w:rFonts w:ascii="Book Antiqua" w:hAnsi="Book Antiqua" w:cs="宋体"/>
          <w:color w:val="000000"/>
          <w:sz w:val="24"/>
          <w:szCs w:val="24"/>
          <w:lang w:val="en-US" w:eastAsia="zh-CN"/>
        </w:rPr>
        <w:t>: 563-570 [PMID: 11836569]</w:t>
      </w:r>
    </w:p>
    <w:p w:rsidR="000B564E" w:rsidRPr="000B564E" w:rsidRDefault="001F5553"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48 </w:t>
      </w:r>
      <w:proofErr w:type="spellStart"/>
      <w:r w:rsidR="000B564E" w:rsidRPr="000B564E">
        <w:rPr>
          <w:rFonts w:ascii="Book Antiqua" w:hAnsi="Book Antiqua" w:cs="宋体"/>
          <w:b/>
          <w:color w:val="000000"/>
          <w:sz w:val="24"/>
          <w:szCs w:val="24"/>
          <w:lang w:val="en-US" w:eastAsia="zh-CN"/>
        </w:rPr>
        <w:t>Zdioruk</w:t>
      </w:r>
      <w:proofErr w:type="spellEnd"/>
      <w:r w:rsidR="000B564E" w:rsidRPr="000B564E">
        <w:rPr>
          <w:rFonts w:ascii="Book Antiqua" w:hAnsi="Book Antiqua" w:cs="宋体"/>
          <w:b/>
          <w:color w:val="000000"/>
          <w:sz w:val="24"/>
          <w:szCs w:val="24"/>
          <w:lang w:val="en-US" w:eastAsia="zh-CN"/>
        </w:rPr>
        <w:t xml:space="preserve"> M, </w:t>
      </w:r>
      <w:proofErr w:type="spellStart"/>
      <w:r w:rsidR="000B564E" w:rsidRPr="000B564E">
        <w:rPr>
          <w:rFonts w:ascii="Book Antiqua" w:hAnsi="Book Antiqua" w:cs="宋体"/>
          <w:color w:val="000000"/>
          <w:sz w:val="24"/>
          <w:szCs w:val="24"/>
          <w:lang w:val="en-US" w:eastAsia="zh-CN"/>
        </w:rPr>
        <w:t>Brodyak</w:t>
      </w:r>
      <w:proofErr w:type="spellEnd"/>
      <w:r w:rsidR="000B564E" w:rsidRPr="000B564E">
        <w:rPr>
          <w:rFonts w:ascii="Book Antiqua" w:hAnsi="Book Antiqua" w:cs="宋体"/>
          <w:color w:val="000000"/>
          <w:sz w:val="24"/>
          <w:szCs w:val="24"/>
          <w:lang w:val="en-US" w:eastAsia="zh-CN"/>
        </w:rPr>
        <w:t xml:space="preserve"> </w:t>
      </w:r>
      <w:r w:rsidR="000B564E" w:rsidRPr="000B564E">
        <w:rPr>
          <w:rFonts w:ascii="Book Antiqua" w:eastAsia="MS Mincho" w:hAnsi="Book Antiqua" w:cs="MS Mincho"/>
          <w:color w:val="000000"/>
          <w:sz w:val="24"/>
          <w:szCs w:val="24"/>
          <w:lang w:val="en-US" w:eastAsia="zh-CN"/>
        </w:rPr>
        <w:t>І</w:t>
      </w:r>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Barska</w:t>
      </w:r>
      <w:proofErr w:type="spellEnd"/>
      <w:r w:rsidR="000B564E" w:rsidRPr="000B564E">
        <w:rPr>
          <w:rFonts w:ascii="Book Antiqua" w:hAnsi="Book Antiqua" w:cs="宋体"/>
          <w:color w:val="000000"/>
          <w:sz w:val="24"/>
          <w:szCs w:val="24"/>
          <w:lang w:val="en-US" w:eastAsia="zh-CN"/>
        </w:rPr>
        <w:t xml:space="preserve"> M, </w:t>
      </w:r>
      <w:proofErr w:type="spellStart"/>
      <w:r w:rsidR="000B564E" w:rsidRPr="000B564E">
        <w:rPr>
          <w:rFonts w:ascii="Book Antiqua" w:hAnsi="Book Antiqua" w:cs="宋体"/>
          <w:color w:val="000000"/>
          <w:sz w:val="24"/>
          <w:szCs w:val="24"/>
          <w:lang w:val="en-US" w:eastAsia="zh-CN"/>
        </w:rPr>
        <w:t>Sybirna</w:t>
      </w:r>
      <w:proofErr w:type="spellEnd"/>
      <w:r w:rsidR="000B564E" w:rsidRPr="000B564E">
        <w:rPr>
          <w:rFonts w:ascii="Book Antiqua" w:hAnsi="Book Antiqua" w:cs="宋体"/>
          <w:color w:val="000000"/>
          <w:sz w:val="24"/>
          <w:szCs w:val="24"/>
          <w:lang w:val="en-US" w:eastAsia="zh-CN"/>
        </w:rPr>
        <w:t xml:space="preserve"> N. Sialic acid-containing glycoproteins are the marker molecules that determine the leukocyte functional states under diabetes mellitus. </w:t>
      </w:r>
      <w:r w:rsidR="000B564E" w:rsidRPr="000B564E">
        <w:rPr>
          <w:rFonts w:ascii="Book Antiqua" w:hAnsi="Book Antiqua" w:cs="宋体"/>
          <w:i/>
          <w:color w:val="000000"/>
          <w:sz w:val="24"/>
          <w:szCs w:val="24"/>
          <w:lang w:val="en-US" w:eastAsia="zh-CN"/>
        </w:rPr>
        <w:t>Sepsis</w:t>
      </w:r>
      <w:r w:rsidR="000B564E" w:rsidRPr="000B564E">
        <w:rPr>
          <w:rFonts w:ascii="Book Antiqua" w:hAnsi="Book Antiqua" w:cs="宋体"/>
          <w:color w:val="000000"/>
          <w:sz w:val="24"/>
          <w:szCs w:val="24"/>
          <w:lang w:val="en-US" w:eastAsia="zh-CN"/>
        </w:rPr>
        <w:t xml:space="preserve"> 2011; </w:t>
      </w:r>
      <w:r w:rsidR="000B564E" w:rsidRPr="000B564E">
        <w:rPr>
          <w:rFonts w:ascii="Book Antiqua" w:hAnsi="Book Antiqua" w:cs="宋体"/>
          <w:b/>
          <w:color w:val="000000"/>
          <w:sz w:val="24"/>
          <w:szCs w:val="24"/>
          <w:lang w:val="en-US" w:eastAsia="zh-CN"/>
        </w:rPr>
        <w:t>4:</w:t>
      </w:r>
      <w:r w:rsidR="000B564E" w:rsidRPr="000B564E">
        <w:rPr>
          <w:rFonts w:ascii="Book Antiqua" w:hAnsi="Book Antiqua" w:cs="宋体"/>
          <w:color w:val="000000"/>
          <w:sz w:val="24"/>
          <w:szCs w:val="24"/>
          <w:lang w:val="en-US" w:eastAsia="zh-CN"/>
        </w:rPr>
        <w:t xml:space="preserve"> 47-55</w:t>
      </w:r>
    </w:p>
    <w:p w:rsidR="000B564E" w:rsidRPr="000B564E" w:rsidRDefault="001F5553"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49 </w:t>
      </w:r>
      <w:proofErr w:type="spellStart"/>
      <w:r w:rsidR="000B564E" w:rsidRPr="000B564E">
        <w:rPr>
          <w:rFonts w:ascii="Book Antiqua" w:hAnsi="Book Antiqua" w:cs="宋体"/>
          <w:b/>
          <w:color w:val="000000"/>
          <w:sz w:val="24"/>
          <w:szCs w:val="24"/>
          <w:lang w:val="en-US" w:eastAsia="zh-CN"/>
        </w:rPr>
        <w:t>Sybirna</w:t>
      </w:r>
      <w:proofErr w:type="spellEnd"/>
      <w:r w:rsidR="000B564E" w:rsidRPr="000B564E">
        <w:rPr>
          <w:rFonts w:ascii="Book Antiqua" w:hAnsi="Book Antiqua" w:cs="宋体"/>
          <w:b/>
          <w:color w:val="000000"/>
          <w:sz w:val="24"/>
          <w:szCs w:val="24"/>
          <w:lang w:val="en-US" w:eastAsia="zh-CN"/>
        </w:rPr>
        <w:t xml:space="preserve"> N,</w:t>
      </w:r>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Brodjak</w:t>
      </w:r>
      <w:proofErr w:type="spellEnd"/>
      <w:r w:rsidR="000B564E" w:rsidRPr="000B564E">
        <w:rPr>
          <w:rFonts w:ascii="Book Antiqua" w:hAnsi="Book Antiqua" w:cs="宋体"/>
          <w:color w:val="000000"/>
          <w:sz w:val="24"/>
          <w:szCs w:val="24"/>
          <w:lang w:val="en-US" w:eastAsia="zh-CN"/>
        </w:rPr>
        <w:t xml:space="preserve"> I, </w:t>
      </w:r>
      <w:proofErr w:type="spellStart"/>
      <w:r w:rsidR="000B564E" w:rsidRPr="000B564E">
        <w:rPr>
          <w:rFonts w:ascii="Book Antiqua" w:hAnsi="Book Antiqua" w:cs="宋体"/>
          <w:color w:val="000000"/>
          <w:sz w:val="24"/>
          <w:szCs w:val="24"/>
          <w:lang w:val="en-US" w:eastAsia="zh-CN"/>
        </w:rPr>
        <w:t>Barska</w:t>
      </w:r>
      <w:proofErr w:type="spellEnd"/>
      <w:r w:rsidR="000B564E" w:rsidRPr="000B564E">
        <w:rPr>
          <w:rFonts w:ascii="Book Antiqua" w:hAnsi="Book Antiqua" w:cs="宋体"/>
          <w:color w:val="000000"/>
          <w:sz w:val="24"/>
          <w:szCs w:val="24"/>
          <w:lang w:val="en-US" w:eastAsia="zh-CN"/>
        </w:rPr>
        <w:t xml:space="preserve"> M. Lectin-induced aggregation of neutrophil granulocytes in patients with diabetes mellitus type 1. </w:t>
      </w:r>
      <w:proofErr w:type="spellStart"/>
      <w:r w:rsidR="000B564E" w:rsidRPr="000B564E">
        <w:rPr>
          <w:rFonts w:ascii="Book Antiqua" w:hAnsi="Book Antiqua" w:cs="宋体"/>
          <w:i/>
          <w:color w:val="000000"/>
          <w:sz w:val="24"/>
          <w:szCs w:val="24"/>
          <w:lang w:val="en-US" w:eastAsia="zh-CN"/>
        </w:rPr>
        <w:t>Laboratornaya</w:t>
      </w:r>
      <w:proofErr w:type="spellEnd"/>
      <w:r w:rsidR="000B564E" w:rsidRPr="000B564E">
        <w:rPr>
          <w:rFonts w:ascii="Book Antiqua" w:hAnsi="Book Antiqua" w:cs="宋体"/>
          <w:i/>
          <w:color w:val="000000"/>
          <w:sz w:val="24"/>
          <w:szCs w:val="24"/>
          <w:lang w:val="en-US" w:eastAsia="zh-CN"/>
        </w:rPr>
        <w:t xml:space="preserve"> </w:t>
      </w:r>
      <w:proofErr w:type="spellStart"/>
      <w:r w:rsidR="000B564E" w:rsidRPr="000B564E">
        <w:rPr>
          <w:rFonts w:ascii="Book Antiqua" w:hAnsi="Book Antiqua" w:cs="宋体"/>
          <w:i/>
          <w:color w:val="000000"/>
          <w:sz w:val="24"/>
          <w:szCs w:val="24"/>
          <w:lang w:val="en-US" w:eastAsia="zh-CN"/>
        </w:rPr>
        <w:t>diagnostika</w:t>
      </w:r>
      <w:proofErr w:type="spellEnd"/>
      <w:r w:rsidR="000B564E" w:rsidRPr="000B564E">
        <w:rPr>
          <w:rFonts w:ascii="Book Antiqua" w:hAnsi="Book Antiqua" w:cs="宋体"/>
          <w:color w:val="000000"/>
          <w:sz w:val="24"/>
          <w:szCs w:val="24"/>
          <w:lang w:val="en-US" w:eastAsia="zh-CN"/>
        </w:rPr>
        <w:t xml:space="preserve"> 2004; </w:t>
      </w:r>
      <w:r w:rsidR="000B564E" w:rsidRPr="000B564E">
        <w:rPr>
          <w:rFonts w:ascii="Book Antiqua" w:hAnsi="Book Antiqua" w:cs="宋体"/>
          <w:i/>
          <w:color w:val="000000"/>
          <w:sz w:val="24"/>
          <w:szCs w:val="24"/>
          <w:lang w:val="en-US" w:eastAsia="zh-CN"/>
        </w:rPr>
        <w:t>3:</w:t>
      </w:r>
      <w:r w:rsidR="000B564E" w:rsidRPr="000B564E">
        <w:rPr>
          <w:rFonts w:ascii="Book Antiqua" w:hAnsi="Book Antiqua" w:cs="宋体"/>
          <w:color w:val="000000"/>
          <w:sz w:val="24"/>
          <w:szCs w:val="24"/>
          <w:lang w:val="en-US" w:eastAsia="zh-CN"/>
        </w:rPr>
        <w:t xml:space="preserve"> 57-61 (in Ukrainian)</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50 </w:t>
      </w:r>
      <w:proofErr w:type="spellStart"/>
      <w:r w:rsidRPr="000B564E">
        <w:rPr>
          <w:rFonts w:ascii="Book Antiqua" w:hAnsi="Book Antiqua" w:cs="宋体"/>
          <w:b/>
          <w:bCs/>
          <w:color w:val="000000"/>
          <w:sz w:val="24"/>
          <w:szCs w:val="24"/>
          <w:lang w:val="en-US" w:eastAsia="zh-CN"/>
        </w:rPr>
        <w:t>Chibber</w:t>
      </w:r>
      <w:proofErr w:type="spellEnd"/>
      <w:r w:rsidRPr="000B564E">
        <w:rPr>
          <w:rFonts w:ascii="Book Antiqua" w:hAnsi="Book Antiqua" w:cs="宋体"/>
          <w:b/>
          <w:bCs/>
          <w:color w:val="000000"/>
          <w:sz w:val="24"/>
          <w:szCs w:val="24"/>
          <w:lang w:val="en-US" w:eastAsia="zh-CN"/>
        </w:rPr>
        <w:t xml:space="preserve"> R</w:t>
      </w:r>
      <w:r w:rsidRPr="000B564E">
        <w:rPr>
          <w:rFonts w:ascii="Book Antiqua" w:hAnsi="Book Antiqua" w:cs="宋体"/>
          <w:color w:val="000000"/>
          <w:sz w:val="24"/>
          <w:szCs w:val="24"/>
          <w:lang w:val="en-US" w:eastAsia="zh-CN"/>
        </w:rPr>
        <w:t xml:space="preserve">, Ben-Mahmud BM, </w:t>
      </w:r>
      <w:proofErr w:type="spellStart"/>
      <w:r w:rsidRPr="000B564E">
        <w:rPr>
          <w:rFonts w:ascii="Book Antiqua" w:hAnsi="Book Antiqua" w:cs="宋体"/>
          <w:color w:val="000000"/>
          <w:sz w:val="24"/>
          <w:szCs w:val="24"/>
          <w:lang w:val="en-US" w:eastAsia="zh-CN"/>
        </w:rPr>
        <w:t>Chibber</w:t>
      </w:r>
      <w:proofErr w:type="spellEnd"/>
      <w:r w:rsidRPr="000B564E">
        <w:rPr>
          <w:rFonts w:ascii="Book Antiqua" w:hAnsi="Book Antiqua" w:cs="宋体"/>
          <w:color w:val="000000"/>
          <w:sz w:val="24"/>
          <w:szCs w:val="24"/>
          <w:lang w:val="en-US" w:eastAsia="zh-CN"/>
        </w:rPr>
        <w:t xml:space="preserve"> S, </w:t>
      </w:r>
      <w:proofErr w:type="spellStart"/>
      <w:r w:rsidRPr="000B564E">
        <w:rPr>
          <w:rFonts w:ascii="Book Antiqua" w:hAnsi="Book Antiqua" w:cs="宋体"/>
          <w:color w:val="000000"/>
          <w:sz w:val="24"/>
          <w:szCs w:val="24"/>
          <w:lang w:val="en-US" w:eastAsia="zh-CN"/>
        </w:rPr>
        <w:t>Kohner</w:t>
      </w:r>
      <w:proofErr w:type="spellEnd"/>
      <w:r w:rsidRPr="000B564E">
        <w:rPr>
          <w:rFonts w:ascii="Book Antiqua" w:hAnsi="Book Antiqua" w:cs="宋体"/>
          <w:color w:val="000000"/>
          <w:sz w:val="24"/>
          <w:szCs w:val="24"/>
          <w:lang w:val="en-US" w:eastAsia="zh-CN"/>
        </w:rPr>
        <w:t xml:space="preserve"> EM. </w:t>
      </w:r>
      <w:proofErr w:type="gramStart"/>
      <w:r w:rsidRPr="000B564E">
        <w:rPr>
          <w:rFonts w:ascii="Book Antiqua" w:hAnsi="Book Antiqua" w:cs="宋体"/>
          <w:color w:val="000000"/>
          <w:sz w:val="24"/>
          <w:szCs w:val="24"/>
          <w:lang w:val="en-US" w:eastAsia="zh-CN"/>
        </w:rPr>
        <w:t>Leukocytes in diabetic retinopathy.</w:t>
      </w:r>
      <w:proofErr w:type="gramEnd"/>
      <w:r w:rsidRPr="000B564E">
        <w:rPr>
          <w:rFonts w:ascii="Book Antiqua" w:hAnsi="Book Antiqua" w:cs="宋体"/>
          <w:color w:val="000000"/>
          <w:sz w:val="24"/>
          <w:szCs w:val="24"/>
          <w:lang w:val="en-US" w:eastAsia="zh-CN"/>
        </w:rPr>
        <w:t> </w:t>
      </w:r>
      <w:proofErr w:type="spellStart"/>
      <w:r w:rsidRPr="000B564E">
        <w:rPr>
          <w:rFonts w:ascii="Book Antiqua" w:hAnsi="Book Antiqua" w:cs="宋体"/>
          <w:i/>
          <w:iCs/>
          <w:color w:val="000000"/>
          <w:sz w:val="24"/>
          <w:szCs w:val="24"/>
          <w:lang w:val="en-US" w:eastAsia="zh-CN"/>
        </w:rPr>
        <w:t>Curr</w:t>
      </w:r>
      <w:proofErr w:type="spellEnd"/>
      <w:r w:rsidRPr="000B564E">
        <w:rPr>
          <w:rFonts w:ascii="Book Antiqua" w:hAnsi="Book Antiqua" w:cs="宋体"/>
          <w:i/>
          <w:iCs/>
          <w:color w:val="000000"/>
          <w:sz w:val="24"/>
          <w:szCs w:val="24"/>
          <w:lang w:val="en-US" w:eastAsia="zh-CN"/>
        </w:rPr>
        <w:t xml:space="preserve"> Diabetes Rev</w:t>
      </w:r>
      <w:r w:rsidRPr="000B564E">
        <w:rPr>
          <w:rFonts w:ascii="Book Antiqua" w:hAnsi="Book Antiqua" w:cs="宋体"/>
          <w:color w:val="000000"/>
          <w:sz w:val="24"/>
          <w:szCs w:val="24"/>
          <w:lang w:val="en-US" w:eastAsia="zh-CN"/>
        </w:rPr>
        <w:t> 2007; </w:t>
      </w:r>
      <w:r w:rsidRPr="000B564E">
        <w:rPr>
          <w:rFonts w:ascii="Book Antiqua" w:hAnsi="Book Antiqua" w:cs="宋体"/>
          <w:b/>
          <w:bCs/>
          <w:color w:val="000000"/>
          <w:sz w:val="24"/>
          <w:szCs w:val="24"/>
          <w:lang w:val="en-US" w:eastAsia="zh-CN"/>
        </w:rPr>
        <w:t>3</w:t>
      </w:r>
      <w:r w:rsidRPr="000B564E">
        <w:rPr>
          <w:rFonts w:ascii="Book Antiqua" w:hAnsi="Book Antiqua" w:cs="宋体"/>
          <w:color w:val="000000"/>
          <w:sz w:val="24"/>
          <w:szCs w:val="24"/>
          <w:lang w:val="en-US" w:eastAsia="zh-CN"/>
        </w:rPr>
        <w:t>: 3-14 [PMID: 18220651]</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51 </w:t>
      </w:r>
      <w:r w:rsidRPr="000B564E">
        <w:rPr>
          <w:rFonts w:ascii="Book Antiqua" w:hAnsi="Book Antiqua" w:cs="宋体"/>
          <w:b/>
          <w:bCs/>
          <w:color w:val="000000"/>
          <w:sz w:val="24"/>
          <w:szCs w:val="24"/>
          <w:lang w:val="en-US" w:eastAsia="zh-CN"/>
        </w:rPr>
        <w:t>Rees MD</w:t>
      </w:r>
      <w:r w:rsidRPr="000B564E">
        <w:rPr>
          <w:rFonts w:ascii="Book Antiqua" w:hAnsi="Book Antiqua" w:cs="宋体"/>
          <w:color w:val="000000"/>
          <w:sz w:val="24"/>
          <w:szCs w:val="24"/>
          <w:lang w:val="en-US" w:eastAsia="zh-CN"/>
        </w:rPr>
        <w:t xml:space="preserve">, Kennett EC, </w:t>
      </w:r>
      <w:proofErr w:type="spellStart"/>
      <w:r w:rsidRPr="000B564E">
        <w:rPr>
          <w:rFonts w:ascii="Book Antiqua" w:hAnsi="Book Antiqua" w:cs="宋体"/>
          <w:color w:val="000000"/>
          <w:sz w:val="24"/>
          <w:szCs w:val="24"/>
          <w:lang w:val="en-US" w:eastAsia="zh-CN"/>
        </w:rPr>
        <w:t>Whitelock</w:t>
      </w:r>
      <w:proofErr w:type="spellEnd"/>
      <w:r w:rsidRPr="000B564E">
        <w:rPr>
          <w:rFonts w:ascii="Book Antiqua" w:hAnsi="Book Antiqua" w:cs="宋体"/>
          <w:color w:val="000000"/>
          <w:sz w:val="24"/>
          <w:szCs w:val="24"/>
          <w:lang w:val="en-US" w:eastAsia="zh-CN"/>
        </w:rPr>
        <w:t xml:space="preserve"> JM, Davies MJ. </w:t>
      </w:r>
      <w:proofErr w:type="gramStart"/>
      <w:r w:rsidRPr="000B564E">
        <w:rPr>
          <w:rFonts w:ascii="Book Antiqua" w:hAnsi="Book Antiqua" w:cs="宋体"/>
          <w:color w:val="000000"/>
          <w:sz w:val="24"/>
          <w:szCs w:val="24"/>
          <w:lang w:val="en-US" w:eastAsia="zh-CN"/>
        </w:rPr>
        <w:t>Oxidative damage to extracellular matrix and its role in human pathologies.</w:t>
      </w:r>
      <w:proofErr w:type="gram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 xml:space="preserve">Free </w:t>
      </w:r>
      <w:proofErr w:type="spellStart"/>
      <w:r w:rsidRPr="000B564E">
        <w:rPr>
          <w:rFonts w:ascii="Book Antiqua" w:hAnsi="Book Antiqua" w:cs="宋体"/>
          <w:i/>
          <w:iCs/>
          <w:color w:val="000000"/>
          <w:sz w:val="24"/>
          <w:szCs w:val="24"/>
          <w:lang w:val="en-US" w:eastAsia="zh-CN"/>
        </w:rPr>
        <w:t>Radic</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Biol</w:t>
      </w:r>
      <w:proofErr w:type="spellEnd"/>
      <w:r w:rsidRPr="000B564E">
        <w:rPr>
          <w:rFonts w:ascii="Book Antiqua" w:hAnsi="Book Antiqua" w:cs="宋体"/>
          <w:i/>
          <w:iCs/>
          <w:color w:val="000000"/>
          <w:sz w:val="24"/>
          <w:szCs w:val="24"/>
          <w:lang w:val="en-US" w:eastAsia="zh-CN"/>
        </w:rPr>
        <w:t xml:space="preserve"> Med</w:t>
      </w:r>
      <w:r w:rsidRPr="000B564E">
        <w:rPr>
          <w:rFonts w:ascii="Book Antiqua" w:hAnsi="Book Antiqua" w:cs="宋体"/>
          <w:color w:val="000000"/>
          <w:sz w:val="24"/>
          <w:szCs w:val="24"/>
          <w:lang w:val="en-US" w:eastAsia="zh-CN"/>
        </w:rPr>
        <w:t> 2008; </w:t>
      </w:r>
      <w:r w:rsidRPr="000B564E">
        <w:rPr>
          <w:rFonts w:ascii="Book Antiqua" w:hAnsi="Book Antiqua" w:cs="宋体"/>
          <w:b/>
          <w:bCs/>
          <w:color w:val="000000"/>
          <w:sz w:val="24"/>
          <w:szCs w:val="24"/>
          <w:lang w:val="en-US" w:eastAsia="zh-CN"/>
        </w:rPr>
        <w:t>44</w:t>
      </w:r>
      <w:r w:rsidRPr="000B564E">
        <w:rPr>
          <w:rFonts w:ascii="Book Antiqua" w:hAnsi="Book Antiqua" w:cs="宋体"/>
          <w:color w:val="000000"/>
          <w:sz w:val="24"/>
          <w:szCs w:val="24"/>
          <w:lang w:val="en-US" w:eastAsia="zh-CN"/>
        </w:rPr>
        <w:t>: 1973-2001 [PMID: 18423414 DOI: 10.1016/j.freeradbiomed.2008.03.016]</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52 </w:t>
      </w:r>
      <w:r w:rsidRPr="000B564E">
        <w:rPr>
          <w:rFonts w:ascii="Book Antiqua" w:hAnsi="Book Antiqua" w:cs="宋体"/>
          <w:b/>
          <w:bCs/>
          <w:color w:val="000000"/>
          <w:sz w:val="24"/>
          <w:szCs w:val="24"/>
          <w:lang w:val="en-US" w:eastAsia="zh-CN"/>
        </w:rPr>
        <w:t>Brownlee M</w:t>
      </w:r>
      <w:r w:rsidRPr="000B564E">
        <w:rPr>
          <w:rFonts w:ascii="Book Antiqua" w:hAnsi="Book Antiqua" w:cs="宋体"/>
          <w:color w:val="000000"/>
          <w:sz w:val="24"/>
          <w:szCs w:val="24"/>
          <w:lang w:val="en-US" w:eastAsia="zh-CN"/>
        </w:rPr>
        <w:t>. Biochemistry and molecular cell biology of diabetic complications.</w:t>
      </w:r>
      <w:proofErr w:type="gram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Nature</w:t>
      </w:r>
      <w:r w:rsidRPr="000B564E">
        <w:rPr>
          <w:rFonts w:ascii="Book Antiqua" w:hAnsi="Book Antiqua" w:cs="宋体"/>
          <w:color w:val="000000"/>
          <w:sz w:val="24"/>
          <w:szCs w:val="24"/>
          <w:lang w:val="en-US" w:eastAsia="zh-CN"/>
        </w:rPr>
        <w:t> 2001; </w:t>
      </w:r>
      <w:r w:rsidRPr="000B564E">
        <w:rPr>
          <w:rFonts w:ascii="Book Antiqua" w:hAnsi="Book Antiqua" w:cs="宋体"/>
          <w:b/>
          <w:bCs/>
          <w:color w:val="000000"/>
          <w:sz w:val="24"/>
          <w:szCs w:val="24"/>
          <w:lang w:val="en-US" w:eastAsia="zh-CN"/>
        </w:rPr>
        <w:t>414</w:t>
      </w:r>
      <w:r w:rsidRPr="000B564E">
        <w:rPr>
          <w:rFonts w:ascii="Book Antiqua" w:hAnsi="Book Antiqua" w:cs="宋体"/>
          <w:color w:val="000000"/>
          <w:sz w:val="24"/>
          <w:szCs w:val="24"/>
          <w:lang w:val="en-US" w:eastAsia="zh-CN"/>
        </w:rPr>
        <w:t>: 813-820 [PMID: 11742414 DOI: 10.1038/414813a]</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53 </w:t>
      </w:r>
      <w:r w:rsidRPr="000B564E">
        <w:rPr>
          <w:rFonts w:ascii="Book Antiqua" w:hAnsi="Book Antiqua" w:cs="宋体"/>
          <w:b/>
          <w:bCs/>
          <w:color w:val="000000"/>
          <w:sz w:val="24"/>
          <w:szCs w:val="24"/>
          <w:lang w:val="en-US" w:eastAsia="zh-CN"/>
        </w:rPr>
        <w:t>Lee HB</w:t>
      </w:r>
      <w:r w:rsidRPr="000B564E">
        <w:rPr>
          <w:rFonts w:ascii="Book Antiqua" w:hAnsi="Book Antiqua" w:cs="宋体"/>
          <w:color w:val="000000"/>
          <w:sz w:val="24"/>
          <w:szCs w:val="24"/>
          <w:lang w:val="en-US" w:eastAsia="zh-CN"/>
        </w:rPr>
        <w:t>, Yu MR, Yang Y, Jiang Z, Ha H. Reactive oxygen species-regulated signaling pathways in diabetic nephropathy. </w:t>
      </w:r>
      <w:r w:rsidRPr="000B564E">
        <w:rPr>
          <w:rFonts w:ascii="Book Antiqua" w:hAnsi="Book Antiqua" w:cs="宋体"/>
          <w:i/>
          <w:iCs/>
          <w:color w:val="000000"/>
          <w:sz w:val="24"/>
          <w:szCs w:val="24"/>
          <w:lang w:val="en-US" w:eastAsia="zh-CN"/>
        </w:rPr>
        <w:t xml:space="preserve">J Am </w:t>
      </w:r>
      <w:proofErr w:type="spellStart"/>
      <w:r w:rsidRPr="000B564E">
        <w:rPr>
          <w:rFonts w:ascii="Book Antiqua" w:hAnsi="Book Antiqua" w:cs="宋体"/>
          <w:i/>
          <w:iCs/>
          <w:color w:val="000000"/>
          <w:sz w:val="24"/>
          <w:szCs w:val="24"/>
          <w:lang w:val="en-US" w:eastAsia="zh-CN"/>
        </w:rPr>
        <w:t>Soc</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Nephrol</w:t>
      </w:r>
      <w:proofErr w:type="spellEnd"/>
      <w:r w:rsidRPr="000B564E">
        <w:rPr>
          <w:rFonts w:ascii="Book Antiqua" w:hAnsi="Book Antiqua" w:cs="宋体"/>
          <w:color w:val="000000"/>
          <w:sz w:val="24"/>
          <w:szCs w:val="24"/>
          <w:lang w:val="en-US" w:eastAsia="zh-CN"/>
        </w:rPr>
        <w:t> 2003; </w:t>
      </w:r>
      <w:r w:rsidRPr="000B564E">
        <w:rPr>
          <w:rFonts w:ascii="Book Antiqua" w:hAnsi="Book Antiqua" w:cs="宋体"/>
          <w:b/>
          <w:bCs/>
          <w:color w:val="000000"/>
          <w:sz w:val="24"/>
          <w:szCs w:val="24"/>
          <w:lang w:val="en-US" w:eastAsia="zh-CN"/>
        </w:rPr>
        <w:t>14</w:t>
      </w:r>
      <w:r w:rsidRPr="000B564E">
        <w:rPr>
          <w:rFonts w:ascii="Book Antiqua" w:hAnsi="Book Antiqua" w:cs="宋体"/>
          <w:color w:val="000000"/>
          <w:sz w:val="24"/>
          <w:szCs w:val="24"/>
          <w:lang w:val="en-US" w:eastAsia="zh-CN"/>
        </w:rPr>
        <w:t>: S241-S245 [PMID: 12874439]</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lastRenderedPageBreak/>
        <w:t>54 </w:t>
      </w:r>
      <w:r w:rsidRPr="000B564E">
        <w:rPr>
          <w:rFonts w:ascii="Book Antiqua" w:hAnsi="Book Antiqua" w:cs="宋体"/>
          <w:b/>
          <w:bCs/>
          <w:color w:val="000000"/>
          <w:sz w:val="24"/>
          <w:szCs w:val="24"/>
          <w:lang w:val="en-US" w:eastAsia="zh-CN"/>
        </w:rPr>
        <w:t>Pacher P</w:t>
      </w:r>
      <w:r w:rsidRPr="000B564E">
        <w:rPr>
          <w:rFonts w:ascii="Book Antiqua" w:hAnsi="Book Antiqua" w:cs="宋体"/>
          <w:color w:val="000000"/>
          <w:sz w:val="24"/>
          <w:szCs w:val="24"/>
          <w:lang w:val="en-US" w:eastAsia="zh-CN"/>
        </w:rPr>
        <w:t xml:space="preserve">, Beckman JS, </w:t>
      </w:r>
      <w:proofErr w:type="spellStart"/>
      <w:r w:rsidRPr="000B564E">
        <w:rPr>
          <w:rFonts w:ascii="Book Antiqua" w:hAnsi="Book Antiqua" w:cs="宋体"/>
          <w:color w:val="000000"/>
          <w:sz w:val="24"/>
          <w:szCs w:val="24"/>
          <w:lang w:val="en-US" w:eastAsia="zh-CN"/>
        </w:rPr>
        <w:t>Liaudet</w:t>
      </w:r>
      <w:proofErr w:type="spellEnd"/>
      <w:r w:rsidRPr="000B564E">
        <w:rPr>
          <w:rFonts w:ascii="Book Antiqua" w:hAnsi="Book Antiqua" w:cs="宋体"/>
          <w:color w:val="000000"/>
          <w:sz w:val="24"/>
          <w:szCs w:val="24"/>
          <w:lang w:val="en-US" w:eastAsia="zh-CN"/>
        </w:rPr>
        <w:t xml:space="preserve"> L. Nitric oxide and </w:t>
      </w:r>
      <w:proofErr w:type="spellStart"/>
      <w:r w:rsidRPr="000B564E">
        <w:rPr>
          <w:rFonts w:ascii="Book Antiqua" w:hAnsi="Book Antiqua" w:cs="宋体"/>
          <w:color w:val="000000"/>
          <w:sz w:val="24"/>
          <w:szCs w:val="24"/>
          <w:lang w:val="en-US" w:eastAsia="zh-CN"/>
        </w:rPr>
        <w:t>peroxynitrite</w:t>
      </w:r>
      <w:proofErr w:type="spellEnd"/>
      <w:r w:rsidRPr="000B564E">
        <w:rPr>
          <w:rFonts w:ascii="Book Antiqua" w:hAnsi="Book Antiqua" w:cs="宋体"/>
          <w:color w:val="000000"/>
          <w:sz w:val="24"/>
          <w:szCs w:val="24"/>
          <w:lang w:val="en-US" w:eastAsia="zh-CN"/>
        </w:rPr>
        <w:t xml:space="preserve"> in health and disease.</w:t>
      </w:r>
      <w:proofErr w:type="gramEnd"/>
      <w:r w:rsidRPr="000B564E">
        <w:rPr>
          <w:rFonts w:ascii="Book Antiqua" w:hAnsi="Book Antiqua" w:cs="宋体"/>
          <w:color w:val="000000"/>
          <w:sz w:val="24"/>
          <w:szCs w:val="24"/>
          <w:lang w:val="en-US" w:eastAsia="zh-CN"/>
        </w:rPr>
        <w:t> </w:t>
      </w:r>
      <w:proofErr w:type="spellStart"/>
      <w:r w:rsidRPr="000B564E">
        <w:rPr>
          <w:rFonts w:ascii="Book Antiqua" w:hAnsi="Book Antiqua" w:cs="宋体"/>
          <w:i/>
          <w:iCs/>
          <w:color w:val="000000"/>
          <w:sz w:val="24"/>
          <w:szCs w:val="24"/>
          <w:lang w:val="en-US" w:eastAsia="zh-CN"/>
        </w:rPr>
        <w:t>Physiol</w:t>
      </w:r>
      <w:proofErr w:type="spellEnd"/>
      <w:r w:rsidRPr="000B564E">
        <w:rPr>
          <w:rFonts w:ascii="Book Antiqua" w:hAnsi="Book Antiqua" w:cs="宋体"/>
          <w:i/>
          <w:iCs/>
          <w:color w:val="000000"/>
          <w:sz w:val="24"/>
          <w:szCs w:val="24"/>
          <w:lang w:val="en-US" w:eastAsia="zh-CN"/>
        </w:rPr>
        <w:t xml:space="preserve"> Rev</w:t>
      </w:r>
      <w:r w:rsidRPr="000B564E">
        <w:rPr>
          <w:rFonts w:ascii="Book Antiqua" w:hAnsi="Book Antiqua" w:cs="宋体"/>
          <w:color w:val="000000"/>
          <w:sz w:val="24"/>
          <w:szCs w:val="24"/>
          <w:lang w:val="en-US" w:eastAsia="zh-CN"/>
        </w:rPr>
        <w:t> 2007; </w:t>
      </w:r>
      <w:r w:rsidRPr="000B564E">
        <w:rPr>
          <w:rFonts w:ascii="Book Antiqua" w:hAnsi="Book Antiqua" w:cs="宋体"/>
          <w:b/>
          <w:bCs/>
          <w:color w:val="000000"/>
          <w:sz w:val="24"/>
          <w:szCs w:val="24"/>
          <w:lang w:val="en-US" w:eastAsia="zh-CN"/>
        </w:rPr>
        <w:t>87</w:t>
      </w:r>
      <w:r w:rsidRPr="000B564E">
        <w:rPr>
          <w:rFonts w:ascii="Book Antiqua" w:hAnsi="Book Antiqua" w:cs="宋体"/>
          <w:color w:val="000000"/>
          <w:sz w:val="24"/>
          <w:szCs w:val="24"/>
          <w:lang w:val="en-US" w:eastAsia="zh-CN"/>
        </w:rPr>
        <w:t>: 315-424 [PMID: 17237348 DOI: 10.1152/physrev.00029.2006]</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55 </w:t>
      </w:r>
      <w:r w:rsidRPr="000B564E">
        <w:rPr>
          <w:rFonts w:ascii="Book Antiqua" w:hAnsi="Book Antiqua" w:cs="宋体"/>
          <w:b/>
          <w:bCs/>
          <w:color w:val="000000"/>
          <w:sz w:val="24"/>
          <w:szCs w:val="24"/>
          <w:lang w:val="en-US" w:eastAsia="zh-CN"/>
        </w:rPr>
        <w:t>Kaneki M</w:t>
      </w:r>
      <w:r w:rsidRPr="000B564E">
        <w:rPr>
          <w:rFonts w:ascii="Book Antiqua" w:hAnsi="Book Antiqua" w:cs="宋体"/>
          <w:color w:val="000000"/>
          <w:sz w:val="24"/>
          <w:szCs w:val="24"/>
          <w:lang w:val="en-US" w:eastAsia="zh-CN"/>
        </w:rPr>
        <w:t xml:space="preserve">, Shimizu N, Yamada D, Chang K. </w:t>
      </w:r>
      <w:proofErr w:type="spellStart"/>
      <w:r w:rsidRPr="000B564E">
        <w:rPr>
          <w:rFonts w:ascii="Book Antiqua" w:hAnsi="Book Antiqua" w:cs="宋体"/>
          <w:color w:val="000000"/>
          <w:sz w:val="24"/>
          <w:szCs w:val="24"/>
          <w:lang w:val="en-US" w:eastAsia="zh-CN"/>
        </w:rPr>
        <w:t>Nitrosative</w:t>
      </w:r>
      <w:proofErr w:type="spellEnd"/>
      <w:r w:rsidRPr="000B564E">
        <w:rPr>
          <w:rFonts w:ascii="Book Antiqua" w:hAnsi="Book Antiqua" w:cs="宋体"/>
          <w:color w:val="000000"/>
          <w:sz w:val="24"/>
          <w:szCs w:val="24"/>
          <w:lang w:val="en-US" w:eastAsia="zh-CN"/>
        </w:rPr>
        <w:t xml:space="preserve"> stress and pathogenesis of insulin resistance. </w:t>
      </w:r>
      <w:proofErr w:type="spellStart"/>
      <w:r w:rsidRPr="000B564E">
        <w:rPr>
          <w:rFonts w:ascii="Book Antiqua" w:hAnsi="Book Antiqua" w:cs="宋体"/>
          <w:i/>
          <w:iCs/>
          <w:color w:val="000000"/>
          <w:sz w:val="24"/>
          <w:szCs w:val="24"/>
          <w:lang w:val="en-US" w:eastAsia="zh-CN"/>
        </w:rPr>
        <w:t>Antioxid</w:t>
      </w:r>
      <w:proofErr w:type="spellEnd"/>
      <w:r w:rsidRPr="000B564E">
        <w:rPr>
          <w:rFonts w:ascii="Book Antiqua" w:hAnsi="Book Antiqua" w:cs="宋体"/>
          <w:i/>
          <w:iCs/>
          <w:color w:val="000000"/>
          <w:sz w:val="24"/>
          <w:szCs w:val="24"/>
          <w:lang w:val="en-US" w:eastAsia="zh-CN"/>
        </w:rPr>
        <w:t xml:space="preserve"> Redox Signal</w:t>
      </w:r>
      <w:r w:rsidRPr="000B564E">
        <w:rPr>
          <w:rFonts w:ascii="Book Antiqua" w:hAnsi="Book Antiqua" w:cs="宋体"/>
          <w:color w:val="000000"/>
          <w:sz w:val="24"/>
          <w:szCs w:val="24"/>
          <w:lang w:val="en-US" w:eastAsia="zh-CN"/>
        </w:rPr>
        <w:t> 2007; </w:t>
      </w:r>
      <w:r w:rsidRPr="000B564E">
        <w:rPr>
          <w:rFonts w:ascii="Book Antiqua" w:hAnsi="Book Antiqua" w:cs="宋体"/>
          <w:b/>
          <w:bCs/>
          <w:color w:val="000000"/>
          <w:sz w:val="24"/>
          <w:szCs w:val="24"/>
          <w:lang w:val="en-US" w:eastAsia="zh-CN"/>
        </w:rPr>
        <w:t>9</w:t>
      </w:r>
      <w:r w:rsidRPr="000B564E">
        <w:rPr>
          <w:rFonts w:ascii="Book Antiqua" w:hAnsi="Book Antiqua" w:cs="宋体"/>
          <w:color w:val="000000"/>
          <w:sz w:val="24"/>
          <w:szCs w:val="24"/>
          <w:lang w:val="en-US" w:eastAsia="zh-CN"/>
        </w:rPr>
        <w:t>: 319-329 [PMID: 17184170 DOI: 10.1089/ars.2006.1464]</w:t>
      </w:r>
    </w:p>
    <w:p w:rsidR="000B564E" w:rsidRPr="000B564E" w:rsidRDefault="001F5553"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56 </w:t>
      </w:r>
      <w:proofErr w:type="spellStart"/>
      <w:r w:rsidR="000B564E" w:rsidRPr="000B564E">
        <w:rPr>
          <w:rFonts w:ascii="Book Antiqua" w:hAnsi="Book Antiqua" w:cs="宋体"/>
          <w:b/>
          <w:color w:val="000000"/>
          <w:sz w:val="24"/>
          <w:szCs w:val="24"/>
          <w:lang w:val="en-US" w:eastAsia="zh-CN"/>
        </w:rPr>
        <w:t>Grinevich</w:t>
      </w:r>
      <w:proofErr w:type="spellEnd"/>
      <w:r w:rsidR="000B564E" w:rsidRPr="000B564E">
        <w:rPr>
          <w:rFonts w:ascii="Book Antiqua" w:hAnsi="Book Antiqua" w:cs="宋体"/>
          <w:b/>
          <w:color w:val="000000"/>
          <w:sz w:val="24"/>
          <w:szCs w:val="24"/>
          <w:lang w:val="en-US" w:eastAsia="zh-CN"/>
        </w:rPr>
        <w:t xml:space="preserve"> IV,</w:t>
      </w:r>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Kamyshny</w:t>
      </w:r>
      <w:proofErr w:type="spellEnd"/>
      <w:r w:rsidR="000B564E" w:rsidRPr="000B564E">
        <w:rPr>
          <w:rFonts w:ascii="Book Antiqua" w:hAnsi="Book Antiqua" w:cs="宋体"/>
          <w:color w:val="000000"/>
          <w:sz w:val="24"/>
          <w:szCs w:val="24"/>
          <w:lang w:val="en-US" w:eastAsia="zh-CN"/>
        </w:rPr>
        <w:t xml:space="preserve"> AM. Influence of experimental diabetes mellitus on expression of protein-regulators of spleen apoptosis. </w:t>
      </w:r>
      <w:proofErr w:type="spellStart"/>
      <w:r w:rsidR="000B564E" w:rsidRPr="000B564E">
        <w:rPr>
          <w:rFonts w:ascii="Book Antiqua" w:hAnsi="Book Antiqua" w:cs="宋体"/>
          <w:i/>
          <w:color w:val="000000"/>
          <w:sz w:val="24"/>
          <w:szCs w:val="24"/>
          <w:lang w:val="en-US" w:eastAsia="zh-CN"/>
        </w:rPr>
        <w:t>Morfolog</w:t>
      </w:r>
      <w:r w:rsidR="000B564E" w:rsidRPr="000B564E">
        <w:rPr>
          <w:rFonts w:ascii="Book Antiqua" w:eastAsia="MS Mincho" w:hAnsi="Book Antiqua" w:cs="MS Mincho"/>
          <w:i/>
          <w:color w:val="000000"/>
          <w:sz w:val="24"/>
          <w:szCs w:val="24"/>
          <w:lang w:val="en-US" w:eastAsia="zh-CN"/>
        </w:rPr>
        <w:t>і</w:t>
      </w:r>
      <w:r w:rsidR="000B564E" w:rsidRPr="000B564E">
        <w:rPr>
          <w:rFonts w:ascii="Book Antiqua" w:hAnsi="Book Antiqua" w:cs="宋体"/>
          <w:i/>
          <w:color w:val="000000"/>
          <w:sz w:val="24"/>
          <w:szCs w:val="24"/>
          <w:lang w:val="en-US" w:eastAsia="zh-CN"/>
        </w:rPr>
        <w:t>ya</w:t>
      </w:r>
      <w:proofErr w:type="spellEnd"/>
      <w:r w:rsidR="000B564E" w:rsidRPr="000B564E">
        <w:rPr>
          <w:rFonts w:ascii="Book Antiqua" w:hAnsi="Book Antiqua" w:cs="宋体"/>
          <w:color w:val="000000"/>
          <w:sz w:val="24"/>
          <w:szCs w:val="24"/>
          <w:lang w:val="en-US" w:eastAsia="zh-CN"/>
        </w:rPr>
        <w:t xml:space="preserve"> 2010; </w:t>
      </w:r>
      <w:r w:rsidR="000B564E" w:rsidRPr="000B564E">
        <w:rPr>
          <w:rFonts w:ascii="Book Antiqua" w:hAnsi="Book Antiqua" w:cs="宋体"/>
          <w:b/>
          <w:color w:val="000000"/>
          <w:sz w:val="24"/>
          <w:szCs w:val="24"/>
          <w:lang w:val="en-US" w:eastAsia="zh-CN"/>
        </w:rPr>
        <w:t>4:</w:t>
      </w:r>
      <w:r w:rsidR="000B564E" w:rsidRPr="000B564E">
        <w:rPr>
          <w:rFonts w:ascii="Book Antiqua" w:hAnsi="Book Antiqua" w:cs="宋体"/>
          <w:color w:val="000000"/>
          <w:sz w:val="24"/>
          <w:szCs w:val="24"/>
          <w:lang w:val="en-US" w:eastAsia="zh-CN"/>
        </w:rPr>
        <w:t xml:space="preserve"> 19-23 (in Russian)</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57 </w:t>
      </w:r>
      <w:r w:rsidRPr="000B564E">
        <w:rPr>
          <w:rFonts w:ascii="Book Antiqua" w:hAnsi="Book Antiqua" w:cs="宋体"/>
          <w:b/>
          <w:bCs/>
          <w:color w:val="000000"/>
          <w:sz w:val="24"/>
          <w:szCs w:val="24"/>
          <w:lang w:val="en-US" w:eastAsia="zh-CN"/>
        </w:rPr>
        <w:t>Lu Q</w:t>
      </w:r>
      <w:r w:rsidRPr="000B564E">
        <w:rPr>
          <w:rFonts w:ascii="Book Antiqua" w:hAnsi="Book Antiqua" w:cs="宋体"/>
          <w:color w:val="000000"/>
          <w:sz w:val="24"/>
          <w:szCs w:val="24"/>
          <w:lang w:val="en-US" w:eastAsia="zh-CN"/>
        </w:rPr>
        <w:t>, Zhai Y, Cheng Q, Liu Y, Gao X, Zhang T, Wei Y, Zhang F, Yin X. The Akt-FoxO3a-manganese superoxide dismutase pathway is involved in the regulation of oxidative stress in diabetic nephropathy. </w:t>
      </w:r>
      <w:proofErr w:type="spellStart"/>
      <w:r w:rsidRPr="000B564E">
        <w:rPr>
          <w:rFonts w:ascii="Book Antiqua" w:hAnsi="Book Antiqua" w:cs="宋体"/>
          <w:i/>
          <w:iCs/>
          <w:color w:val="000000"/>
          <w:sz w:val="24"/>
          <w:szCs w:val="24"/>
          <w:lang w:val="en-US" w:eastAsia="zh-CN"/>
        </w:rPr>
        <w:t>Exp</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Physiol</w:t>
      </w:r>
      <w:proofErr w:type="spellEnd"/>
      <w:r w:rsidRPr="000B564E">
        <w:rPr>
          <w:rFonts w:ascii="Book Antiqua" w:hAnsi="Book Antiqua" w:cs="宋体"/>
          <w:color w:val="000000"/>
          <w:sz w:val="24"/>
          <w:szCs w:val="24"/>
          <w:lang w:val="en-US" w:eastAsia="zh-CN"/>
        </w:rPr>
        <w:t> 2013; </w:t>
      </w:r>
      <w:r w:rsidRPr="000B564E">
        <w:rPr>
          <w:rFonts w:ascii="Book Antiqua" w:hAnsi="Book Antiqua" w:cs="宋体"/>
          <w:b/>
          <w:bCs/>
          <w:color w:val="000000"/>
          <w:sz w:val="24"/>
          <w:szCs w:val="24"/>
          <w:lang w:val="en-US" w:eastAsia="zh-CN"/>
        </w:rPr>
        <w:t>98</w:t>
      </w:r>
      <w:r w:rsidRPr="000B564E">
        <w:rPr>
          <w:rFonts w:ascii="Book Antiqua" w:hAnsi="Book Antiqua" w:cs="宋体"/>
          <w:color w:val="000000"/>
          <w:sz w:val="24"/>
          <w:szCs w:val="24"/>
          <w:lang w:val="en-US" w:eastAsia="zh-CN"/>
        </w:rPr>
        <w:t>: 934-945 [PMID: 23159718 DOI: 10.1113/expphysiol.2012.068361]</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58 </w:t>
      </w:r>
      <w:r w:rsidRPr="000B564E">
        <w:rPr>
          <w:rFonts w:ascii="Book Antiqua" w:hAnsi="Book Antiqua" w:cs="宋体"/>
          <w:b/>
          <w:bCs/>
          <w:color w:val="000000"/>
          <w:sz w:val="24"/>
          <w:szCs w:val="24"/>
          <w:lang w:val="en-US" w:eastAsia="zh-CN"/>
        </w:rPr>
        <w:t>Phaneuf S</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Leeuwenburgh</w:t>
      </w:r>
      <w:proofErr w:type="spellEnd"/>
      <w:r w:rsidRPr="000B564E">
        <w:rPr>
          <w:rFonts w:ascii="Book Antiqua" w:hAnsi="Book Antiqua" w:cs="宋体"/>
          <w:color w:val="000000"/>
          <w:sz w:val="24"/>
          <w:szCs w:val="24"/>
          <w:lang w:val="en-US" w:eastAsia="zh-CN"/>
        </w:rPr>
        <w:t xml:space="preserve"> C. Cytochrome c release from mitochondria in the aging heart: a possible mechanism for apoptosis with age. </w:t>
      </w:r>
      <w:r w:rsidRPr="000B564E">
        <w:rPr>
          <w:rFonts w:ascii="Book Antiqua" w:hAnsi="Book Antiqua" w:cs="宋体"/>
          <w:i/>
          <w:iCs/>
          <w:color w:val="000000"/>
          <w:sz w:val="24"/>
          <w:szCs w:val="24"/>
          <w:lang w:val="en-US" w:eastAsia="zh-CN"/>
        </w:rPr>
        <w:t xml:space="preserve">Am J </w:t>
      </w:r>
      <w:proofErr w:type="spellStart"/>
      <w:r w:rsidRPr="000B564E">
        <w:rPr>
          <w:rFonts w:ascii="Book Antiqua" w:hAnsi="Book Antiqua" w:cs="宋体"/>
          <w:i/>
          <w:iCs/>
          <w:color w:val="000000"/>
          <w:sz w:val="24"/>
          <w:szCs w:val="24"/>
          <w:lang w:val="en-US" w:eastAsia="zh-CN"/>
        </w:rPr>
        <w:t>Physiol</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Regul</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Integr</w:t>
      </w:r>
      <w:proofErr w:type="spellEnd"/>
      <w:r w:rsidRPr="000B564E">
        <w:rPr>
          <w:rFonts w:ascii="Book Antiqua" w:hAnsi="Book Antiqua" w:cs="宋体"/>
          <w:i/>
          <w:iCs/>
          <w:color w:val="000000"/>
          <w:sz w:val="24"/>
          <w:szCs w:val="24"/>
          <w:lang w:val="en-US" w:eastAsia="zh-CN"/>
        </w:rPr>
        <w:t xml:space="preserve"> Comp </w:t>
      </w:r>
      <w:proofErr w:type="spellStart"/>
      <w:r w:rsidRPr="000B564E">
        <w:rPr>
          <w:rFonts w:ascii="Book Antiqua" w:hAnsi="Book Antiqua" w:cs="宋体"/>
          <w:i/>
          <w:iCs/>
          <w:color w:val="000000"/>
          <w:sz w:val="24"/>
          <w:szCs w:val="24"/>
          <w:lang w:val="en-US" w:eastAsia="zh-CN"/>
        </w:rPr>
        <w:t>Physiol</w:t>
      </w:r>
      <w:proofErr w:type="spellEnd"/>
      <w:r w:rsidRPr="000B564E">
        <w:rPr>
          <w:rFonts w:ascii="Book Antiqua" w:hAnsi="Book Antiqua" w:cs="宋体"/>
          <w:color w:val="000000"/>
          <w:sz w:val="24"/>
          <w:szCs w:val="24"/>
          <w:lang w:val="en-US" w:eastAsia="zh-CN"/>
        </w:rPr>
        <w:t> 2002; </w:t>
      </w:r>
      <w:r w:rsidRPr="000B564E">
        <w:rPr>
          <w:rFonts w:ascii="Book Antiqua" w:hAnsi="Book Antiqua" w:cs="宋体"/>
          <w:b/>
          <w:bCs/>
          <w:color w:val="000000"/>
          <w:sz w:val="24"/>
          <w:szCs w:val="24"/>
          <w:lang w:val="en-US" w:eastAsia="zh-CN"/>
        </w:rPr>
        <w:t>282</w:t>
      </w:r>
      <w:r w:rsidRPr="000B564E">
        <w:rPr>
          <w:rFonts w:ascii="Book Antiqua" w:hAnsi="Book Antiqua" w:cs="宋体"/>
          <w:color w:val="000000"/>
          <w:sz w:val="24"/>
          <w:szCs w:val="24"/>
          <w:lang w:val="en-US" w:eastAsia="zh-CN"/>
        </w:rPr>
        <w:t>: R423-R430 [PMID: 11792651 DOI: 10.1152/ajpregu.00296.2001]</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59 </w:t>
      </w:r>
      <w:r w:rsidRPr="000B564E">
        <w:rPr>
          <w:rFonts w:ascii="Book Antiqua" w:hAnsi="Book Antiqua" w:cs="宋体"/>
          <w:b/>
          <w:bCs/>
          <w:color w:val="000000"/>
          <w:sz w:val="24"/>
          <w:szCs w:val="24"/>
          <w:lang w:val="en-US" w:eastAsia="zh-CN"/>
        </w:rPr>
        <w:t>Chung CS</w:t>
      </w:r>
      <w:r w:rsidRPr="000B564E">
        <w:rPr>
          <w:rFonts w:ascii="Book Antiqua" w:hAnsi="Book Antiqua" w:cs="宋体"/>
          <w:color w:val="000000"/>
          <w:sz w:val="24"/>
          <w:szCs w:val="24"/>
          <w:lang w:val="en-US" w:eastAsia="zh-CN"/>
        </w:rPr>
        <w:t xml:space="preserve">, Song GY, Lomas J, Simms HH, </w:t>
      </w:r>
      <w:proofErr w:type="spellStart"/>
      <w:r w:rsidRPr="000B564E">
        <w:rPr>
          <w:rFonts w:ascii="Book Antiqua" w:hAnsi="Book Antiqua" w:cs="宋体"/>
          <w:color w:val="000000"/>
          <w:sz w:val="24"/>
          <w:szCs w:val="24"/>
          <w:lang w:val="en-US" w:eastAsia="zh-CN"/>
        </w:rPr>
        <w:t>Chaudry</w:t>
      </w:r>
      <w:proofErr w:type="spellEnd"/>
      <w:r w:rsidRPr="000B564E">
        <w:rPr>
          <w:rFonts w:ascii="Book Antiqua" w:hAnsi="Book Antiqua" w:cs="宋体"/>
          <w:color w:val="000000"/>
          <w:sz w:val="24"/>
          <w:szCs w:val="24"/>
          <w:lang w:val="en-US" w:eastAsia="zh-CN"/>
        </w:rPr>
        <w:t xml:space="preserve"> IH, Ayala A. Inhibition of Fas/Fas ligand signaling improves septic survival: differential effects on macrophage apoptotic and functional capacity. </w:t>
      </w:r>
      <w:r w:rsidRPr="000B564E">
        <w:rPr>
          <w:rFonts w:ascii="Book Antiqua" w:hAnsi="Book Antiqua" w:cs="宋体"/>
          <w:i/>
          <w:iCs/>
          <w:color w:val="000000"/>
          <w:sz w:val="24"/>
          <w:szCs w:val="24"/>
          <w:lang w:val="en-US" w:eastAsia="zh-CN"/>
        </w:rPr>
        <w:t xml:space="preserve">J </w:t>
      </w:r>
      <w:proofErr w:type="spellStart"/>
      <w:r w:rsidRPr="000B564E">
        <w:rPr>
          <w:rFonts w:ascii="Book Antiqua" w:hAnsi="Book Antiqua" w:cs="宋体"/>
          <w:i/>
          <w:iCs/>
          <w:color w:val="000000"/>
          <w:sz w:val="24"/>
          <w:szCs w:val="24"/>
          <w:lang w:val="en-US" w:eastAsia="zh-CN"/>
        </w:rPr>
        <w:t>Leukoc</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Biol</w:t>
      </w:r>
      <w:proofErr w:type="spellEnd"/>
      <w:r w:rsidRPr="000B564E">
        <w:rPr>
          <w:rFonts w:ascii="Book Antiqua" w:hAnsi="Book Antiqua" w:cs="宋体"/>
          <w:color w:val="000000"/>
          <w:sz w:val="24"/>
          <w:szCs w:val="24"/>
          <w:lang w:val="en-US" w:eastAsia="zh-CN"/>
        </w:rPr>
        <w:t> 2003; </w:t>
      </w:r>
      <w:r w:rsidRPr="000B564E">
        <w:rPr>
          <w:rFonts w:ascii="Book Antiqua" w:hAnsi="Book Antiqua" w:cs="宋体"/>
          <w:b/>
          <w:bCs/>
          <w:color w:val="000000"/>
          <w:sz w:val="24"/>
          <w:szCs w:val="24"/>
          <w:lang w:val="en-US" w:eastAsia="zh-CN"/>
        </w:rPr>
        <w:t>74</w:t>
      </w:r>
      <w:r w:rsidRPr="000B564E">
        <w:rPr>
          <w:rFonts w:ascii="Book Antiqua" w:hAnsi="Book Antiqua" w:cs="宋体"/>
          <w:color w:val="000000"/>
          <w:sz w:val="24"/>
          <w:szCs w:val="24"/>
          <w:lang w:val="en-US" w:eastAsia="zh-CN"/>
        </w:rPr>
        <w:t>: 344-351 [PMID: 12949237]</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60 </w:t>
      </w:r>
      <w:proofErr w:type="spellStart"/>
      <w:r w:rsidRPr="000B564E">
        <w:rPr>
          <w:rFonts w:ascii="Book Antiqua" w:hAnsi="Book Antiqua" w:cs="宋体"/>
          <w:b/>
          <w:bCs/>
          <w:color w:val="000000"/>
          <w:sz w:val="24"/>
          <w:szCs w:val="24"/>
          <w:lang w:val="en-US" w:eastAsia="zh-CN"/>
        </w:rPr>
        <w:t>Lagranha</w:t>
      </w:r>
      <w:proofErr w:type="spellEnd"/>
      <w:r w:rsidRPr="000B564E">
        <w:rPr>
          <w:rFonts w:ascii="Book Antiqua" w:hAnsi="Book Antiqua" w:cs="宋体"/>
          <w:b/>
          <w:bCs/>
          <w:color w:val="000000"/>
          <w:sz w:val="24"/>
          <w:szCs w:val="24"/>
          <w:lang w:val="en-US" w:eastAsia="zh-CN"/>
        </w:rPr>
        <w:t xml:space="preserve"> CJ</w:t>
      </w:r>
      <w:r w:rsidRPr="000B564E">
        <w:rPr>
          <w:rFonts w:ascii="Book Antiqua" w:hAnsi="Book Antiqua" w:cs="宋体"/>
          <w:color w:val="000000"/>
          <w:sz w:val="24"/>
          <w:szCs w:val="24"/>
          <w:lang w:val="en-US" w:eastAsia="zh-CN"/>
        </w:rPr>
        <w:t xml:space="preserve">, Senna SM, de Lima TM, Silva E, </w:t>
      </w:r>
      <w:proofErr w:type="spellStart"/>
      <w:r w:rsidRPr="000B564E">
        <w:rPr>
          <w:rFonts w:ascii="Book Antiqua" w:hAnsi="Book Antiqua" w:cs="宋体"/>
          <w:color w:val="000000"/>
          <w:sz w:val="24"/>
          <w:szCs w:val="24"/>
          <w:lang w:val="en-US" w:eastAsia="zh-CN"/>
        </w:rPr>
        <w:t>Doi</w:t>
      </w:r>
      <w:proofErr w:type="spellEnd"/>
      <w:r w:rsidRPr="000B564E">
        <w:rPr>
          <w:rFonts w:ascii="Book Antiqua" w:hAnsi="Book Antiqua" w:cs="宋体"/>
          <w:color w:val="000000"/>
          <w:sz w:val="24"/>
          <w:szCs w:val="24"/>
          <w:lang w:val="en-US" w:eastAsia="zh-CN"/>
        </w:rPr>
        <w:t xml:space="preserve"> SQ, </w:t>
      </w:r>
      <w:proofErr w:type="spellStart"/>
      <w:r w:rsidRPr="000B564E">
        <w:rPr>
          <w:rFonts w:ascii="Book Antiqua" w:hAnsi="Book Antiqua" w:cs="宋体"/>
          <w:color w:val="000000"/>
          <w:sz w:val="24"/>
          <w:szCs w:val="24"/>
          <w:lang w:val="en-US" w:eastAsia="zh-CN"/>
        </w:rPr>
        <w:t>Curi</w:t>
      </w:r>
      <w:proofErr w:type="spellEnd"/>
      <w:r w:rsidRPr="000B564E">
        <w:rPr>
          <w:rFonts w:ascii="Book Antiqua" w:hAnsi="Book Antiqua" w:cs="宋体"/>
          <w:color w:val="000000"/>
          <w:sz w:val="24"/>
          <w:szCs w:val="24"/>
          <w:lang w:val="en-US" w:eastAsia="zh-CN"/>
        </w:rPr>
        <w:t xml:space="preserve"> R, </w:t>
      </w:r>
      <w:proofErr w:type="spellStart"/>
      <w:r w:rsidRPr="000B564E">
        <w:rPr>
          <w:rFonts w:ascii="Book Antiqua" w:hAnsi="Book Antiqua" w:cs="宋体"/>
          <w:color w:val="000000"/>
          <w:sz w:val="24"/>
          <w:szCs w:val="24"/>
          <w:lang w:val="en-US" w:eastAsia="zh-CN"/>
        </w:rPr>
        <w:t>Pithon-Curi</w:t>
      </w:r>
      <w:proofErr w:type="spellEnd"/>
      <w:r w:rsidRPr="000B564E">
        <w:rPr>
          <w:rFonts w:ascii="Book Antiqua" w:hAnsi="Book Antiqua" w:cs="宋体"/>
          <w:color w:val="000000"/>
          <w:sz w:val="24"/>
          <w:szCs w:val="24"/>
          <w:lang w:val="en-US" w:eastAsia="zh-CN"/>
        </w:rPr>
        <w:t xml:space="preserve"> TC. </w:t>
      </w:r>
      <w:proofErr w:type="gramStart"/>
      <w:r w:rsidRPr="000B564E">
        <w:rPr>
          <w:rFonts w:ascii="Book Antiqua" w:hAnsi="Book Antiqua" w:cs="宋体"/>
          <w:color w:val="000000"/>
          <w:sz w:val="24"/>
          <w:szCs w:val="24"/>
          <w:lang w:val="en-US" w:eastAsia="zh-CN"/>
        </w:rPr>
        <w:t>Beneficial effect of glutamine on exercise-induced apoptosis of rat neutrophils.</w:t>
      </w:r>
      <w:proofErr w:type="gram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 xml:space="preserve">Med </w:t>
      </w:r>
      <w:proofErr w:type="spellStart"/>
      <w:r w:rsidRPr="000B564E">
        <w:rPr>
          <w:rFonts w:ascii="Book Antiqua" w:hAnsi="Book Antiqua" w:cs="宋体"/>
          <w:i/>
          <w:iCs/>
          <w:color w:val="000000"/>
          <w:sz w:val="24"/>
          <w:szCs w:val="24"/>
          <w:lang w:val="en-US" w:eastAsia="zh-CN"/>
        </w:rPr>
        <w:t>Sci</w:t>
      </w:r>
      <w:proofErr w:type="spellEnd"/>
      <w:r w:rsidRPr="000B564E">
        <w:rPr>
          <w:rFonts w:ascii="Book Antiqua" w:hAnsi="Book Antiqua" w:cs="宋体"/>
          <w:i/>
          <w:iCs/>
          <w:color w:val="000000"/>
          <w:sz w:val="24"/>
          <w:szCs w:val="24"/>
          <w:lang w:val="en-US" w:eastAsia="zh-CN"/>
        </w:rPr>
        <w:t xml:space="preserve"> Sports </w:t>
      </w:r>
      <w:proofErr w:type="spellStart"/>
      <w:r w:rsidRPr="000B564E">
        <w:rPr>
          <w:rFonts w:ascii="Book Antiqua" w:hAnsi="Book Antiqua" w:cs="宋体"/>
          <w:i/>
          <w:iCs/>
          <w:color w:val="000000"/>
          <w:sz w:val="24"/>
          <w:szCs w:val="24"/>
          <w:lang w:val="en-US" w:eastAsia="zh-CN"/>
        </w:rPr>
        <w:t>Exerc</w:t>
      </w:r>
      <w:proofErr w:type="spellEnd"/>
      <w:r w:rsidRPr="000B564E">
        <w:rPr>
          <w:rFonts w:ascii="Book Antiqua" w:hAnsi="Book Antiqua" w:cs="宋体"/>
          <w:color w:val="000000"/>
          <w:sz w:val="24"/>
          <w:szCs w:val="24"/>
          <w:lang w:val="en-US" w:eastAsia="zh-CN"/>
        </w:rPr>
        <w:t> 2004; </w:t>
      </w:r>
      <w:r w:rsidRPr="000B564E">
        <w:rPr>
          <w:rFonts w:ascii="Book Antiqua" w:hAnsi="Book Antiqua" w:cs="宋体"/>
          <w:b/>
          <w:bCs/>
          <w:color w:val="000000"/>
          <w:sz w:val="24"/>
          <w:szCs w:val="24"/>
          <w:lang w:val="en-US" w:eastAsia="zh-CN"/>
        </w:rPr>
        <w:t>36</w:t>
      </w:r>
      <w:r w:rsidRPr="000B564E">
        <w:rPr>
          <w:rFonts w:ascii="Book Antiqua" w:hAnsi="Book Antiqua" w:cs="宋体"/>
          <w:color w:val="000000"/>
          <w:sz w:val="24"/>
          <w:szCs w:val="24"/>
          <w:lang w:val="en-US" w:eastAsia="zh-CN"/>
        </w:rPr>
        <w:t>: 210-217 [PMID: 14767242 DOI: 10.1249/01.MSS.0000113490.98089.B1]</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61 </w:t>
      </w:r>
      <w:r w:rsidRPr="000B564E">
        <w:rPr>
          <w:rFonts w:ascii="Book Antiqua" w:hAnsi="Book Antiqua" w:cs="宋体"/>
          <w:b/>
          <w:bCs/>
          <w:color w:val="000000"/>
          <w:sz w:val="24"/>
          <w:szCs w:val="24"/>
          <w:lang w:val="en-US" w:eastAsia="zh-CN"/>
        </w:rPr>
        <w:t>McCullough KD</w:t>
      </w:r>
      <w:r w:rsidRPr="000B564E">
        <w:rPr>
          <w:rFonts w:ascii="Book Antiqua" w:hAnsi="Book Antiqua" w:cs="宋体"/>
          <w:color w:val="000000"/>
          <w:sz w:val="24"/>
          <w:szCs w:val="24"/>
          <w:lang w:val="en-US" w:eastAsia="zh-CN"/>
        </w:rPr>
        <w:t>, Martindale JL, Klotz LO, Aw TY, Holbrook NJ.</w:t>
      </w:r>
      <w:proofErr w:type="gramEnd"/>
      <w:r w:rsidRPr="000B564E">
        <w:rPr>
          <w:rFonts w:ascii="Book Antiqua" w:hAnsi="Book Antiqua" w:cs="宋体"/>
          <w:color w:val="000000"/>
          <w:sz w:val="24"/>
          <w:szCs w:val="24"/>
          <w:lang w:val="en-US" w:eastAsia="zh-CN"/>
        </w:rPr>
        <w:t xml:space="preserve"> Gadd153 sensitizes cells to endoplasmic reticulum stress by down-regulating Bcl2 and perturbing the cellular redox state. </w:t>
      </w:r>
      <w:proofErr w:type="spellStart"/>
      <w:r w:rsidRPr="000B564E">
        <w:rPr>
          <w:rFonts w:ascii="Book Antiqua" w:hAnsi="Book Antiqua" w:cs="宋体"/>
          <w:i/>
          <w:iCs/>
          <w:color w:val="000000"/>
          <w:sz w:val="24"/>
          <w:szCs w:val="24"/>
          <w:lang w:val="en-US" w:eastAsia="zh-CN"/>
        </w:rPr>
        <w:t>Mol</w:t>
      </w:r>
      <w:proofErr w:type="spellEnd"/>
      <w:r w:rsidRPr="000B564E">
        <w:rPr>
          <w:rFonts w:ascii="Book Antiqua" w:hAnsi="Book Antiqua" w:cs="宋体"/>
          <w:i/>
          <w:iCs/>
          <w:color w:val="000000"/>
          <w:sz w:val="24"/>
          <w:szCs w:val="24"/>
          <w:lang w:val="en-US" w:eastAsia="zh-CN"/>
        </w:rPr>
        <w:t xml:space="preserve"> Cell </w:t>
      </w:r>
      <w:proofErr w:type="spellStart"/>
      <w:r w:rsidRPr="000B564E">
        <w:rPr>
          <w:rFonts w:ascii="Book Antiqua" w:hAnsi="Book Antiqua" w:cs="宋体"/>
          <w:i/>
          <w:iCs/>
          <w:color w:val="000000"/>
          <w:sz w:val="24"/>
          <w:szCs w:val="24"/>
          <w:lang w:val="en-US" w:eastAsia="zh-CN"/>
        </w:rPr>
        <w:t>Biol</w:t>
      </w:r>
      <w:proofErr w:type="spellEnd"/>
      <w:r w:rsidRPr="000B564E">
        <w:rPr>
          <w:rFonts w:ascii="Book Antiqua" w:hAnsi="Book Antiqua" w:cs="宋体"/>
          <w:color w:val="000000"/>
          <w:sz w:val="24"/>
          <w:szCs w:val="24"/>
          <w:lang w:val="en-US" w:eastAsia="zh-CN"/>
        </w:rPr>
        <w:t> 2001; </w:t>
      </w:r>
      <w:r w:rsidRPr="000B564E">
        <w:rPr>
          <w:rFonts w:ascii="Book Antiqua" w:hAnsi="Book Antiqua" w:cs="宋体"/>
          <w:b/>
          <w:bCs/>
          <w:color w:val="000000"/>
          <w:sz w:val="24"/>
          <w:szCs w:val="24"/>
          <w:lang w:val="en-US" w:eastAsia="zh-CN"/>
        </w:rPr>
        <w:t>21</w:t>
      </w:r>
      <w:r w:rsidRPr="000B564E">
        <w:rPr>
          <w:rFonts w:ascii="Book Antiqua" w:hAnsi="Book Antiqua" w:cs="宋体"/>
          <w:color w:val="000000"/>
          <w:sz w:val="24"/>
          <w:szCs w:val="24"/>
          <w:lang w:val="en-US" w:eastAsia="zh-CN"/>
        </w:rPr>
        <w:t>: 1249-1259 [PMID: 11158311 DOI: 10.1128/MCB.21.4.1249-1259.2001]</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62 </w:t>
      </w:r>
      <w:proofErr w:type="spellStart"/>
      <w:r w:rsidRPr="000B564E">
        <w:rPr>
          <w:rFonts w:ascii="Book Antiqua" w:hAnsi="Book Antiqua" w:cs="宋体"/>
          <w:b/>
          <w:bCs/>
          <w:color w:val="000000"/>
          <w:sz w:val="24"/>
          <w:szCs w:val="24"/>
          <w:lang w:val="en-US" w:eastAsia="zh-CN"/>
        </w:rPr>
        <w:t>Dewson</w:t>
      </w:r>
      <w:proofErr w:type="spellEnd"/>
      <w:r w:rsidRPr="000B564E">
        <w:rPr>
          <w:rFonts w:ascii="Book Antiqua" w:hAnsi="Book Antiqua" w:cs="宋体"/>
          <w:b/>
          <w:bCs/>
          <w:color w:val="000000"/>
          <w:sz w:val="24"/>
          <w:szCs w:val="24"/>
          <w:lang w:val="en-US" w:eastAsia="zh-CN"/>
        </w:rPr>
        <w:t xml:space="preserve"> G</w:t>
      </w:r>
      <w:r w:rsidRPr="000B564E">
        <w:rPr>
          <w:rFonts w:ascii="Book Antiqua" w:hAnsi="Book Antiqua" w:cs="宋体"/>
          <w:color w:val="000000"/>
          <w:sz w:val="24"/>
          <w:szCs w:val="24"/>
          <w:lang w:val="en-US" w:eastAsia="zh-CN"/>
        </w:rPr>
        <w:t xml:space="preserve">, Cohen GM, </w:t>
      </w:r>
      <w:proofErr w:type="spellStart"/>
      <w:r w:rsidRPr="000B564E">
        <w:rPr>
          <w:rFonts w:ascii="Book Antiqua" w:hAnsi="Book Antiqua" w:cs="宋体"/>
          <w:color w:val="000000"/>
          <w:sz w:val="24"/>
          <w:szCs w:val="24"/>
          <w:lang w:val="en-US" w:eastAsia="zh-CN"/>
        </w:rPr>
        <w:t>Wardlaw</w:t>
      </w:r>
      <w:proofErr w:type="spellEnd"/>
      <w:r w:rsidRPr="000B564E">
        <w:rPr>
          <w:rFonts w:ascii="Book Antiqua" w:hAnsi="Book Antiqua" w:cs="宋体"/>
          <w:color w:val="000000"/>
          <w:sz w:val="24"/>
          <w:szCs w:val="24"/>
          <w:lang w:val="en-US" w:eastAsia="zh-CN"/>
        </w:rPr>
        <w:t xml:space="preserve"> AJ. Interleukin-5 inhibits translocation of </w:t>
      </w:r>
      <w:proofErr w:type="spellStart"/>
      <w:r w:rsidRPr="000B564E">
        <w:rPr>
          <w:rFonts w:ascii="Book Antiqua" w:hAnsi="Book Antiqua" w:cs="宋体"/>
          <w:color w:val="000000"/>
          <w:sz w:val="24"/>
          <w:szCs w:val="24"/>
          <w:lang w:val="en-US" w:eastAsia="zh-CN"/>
        </w:rPr>
        <w:t>Bax</w:t>
      </w:r>
      <w:proofErr w:type="spellEnd"/>
      <w:r w:rsidRPr="000B564E">
        <w:rPr>
          <w:rFonts w:ascii="Book Antiqua" w:hAnsi="Book Antiqua" w:cs="宋体"/>
          <w:color w:val="000000"/>
          <w:sz w:val="24"/>
          <w:szCs w:val="24"/>
          <w:lang w:val="en-US" w:eastAsia="zh-CN"/>
        </w:rPr>
        <w:t xml:space="preserve"> to the mitochondria, cytochrome c release, and activation of caspases in human eosinophils. </w:t>
      </w:r>
      <w:r w:rsidRPr="000B564E">
        <w:rPr>
          <w:rFonts w:ascii="Book Antiqua" w:hAnsi="Book Antiqua" w:cs="宋体"/>
          <w:i/>
          <w:iCs/>
          <w:color w:val="000000"/>
          <w:sz w:val="24"/>
          <w:szCs w:val="24"/>
          <w:lang w:val="en-US" w:eastAsia="zh-CN"/>
        </w:rPr>
        <w:t>Blood</w:t>
      </w:r>
      <w:r w:rsidRPr="000B564E">
        <w:rPr>
          <w:rFonts w:ascii="Book Antiqua" w:hAnsi="Book Antiqua" w:cs="宋体"/>
          <w:color w:val="000000"/>
          <w:sz w:val="24"/>
          <w:szCs w:val="24"/>
          <w:lang w:val="en-US" w:eastAsia="zh-CN"/>
        </w:rPr>
        <w:t> 2001; </w:t>
      </w:r>
      <w:r w:rsidRPr="000B564E">
        <w:rPr>
          <w:rFonts w:ascii="Book Antiqua" w:hAnsi="Book Antiqua" w:cs="宋体"/>
          <w:b/>
          <w:bCs/>
          <w:color w:val="000000"/>
          <w:sz w:val="24"/>
          <w:szCs w:val="24"/>
          <w:lang w:val="en-US" w:eastAsia="zh-CN"/>
        </w:rPr>
        <w:t>98</w:t>
      </w:r>
      <w:r w:rsidRPr="000B564E">
        <w:rPr>
          <w:rFonts w:ascii="Book Antiqua" w:hAnsi="Book Antiqua" w:cs="宋体"/>
          <w:color w:val="000000"/>
          <w:sz w:val="24"/>
          <w:szCs w:val="24"/>
          <w:lang w:val="en-US" w:eastAsia="zh-CN"/>
        </w:rPr>
        <w:t>: 2239-2247 [PMID: 11568012]</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63 </w:t>
      </w:r>
      <w:r w:rsidRPr="000B564E">
        <w:rPr>
          <w:rFonts w:ascii="Book Antiqua" w:hAnsi="Book Antiqua" w:cs="宋体"/>
          <w:b/>
          <w:bCs/>
          <w:color w:val="000000"/>
          <w:sz w:val="24"/>
          <w:szCs w:val="24"/>
          <w:lang w:val="en-US" w:eastAsia="zh-CN"/>
        </w:rPr>
        <w:t>Clemente-</w:t>
      </w:r>
      <w:proofErr w:type="spellStart"/>
      <w:r w:rsidRPr="000B564E">
        <w:rPr>
          <w:rFonts w:ascii="Book Antiqua" w:hAnsi="Book Antiqua" w:cs="宋体"/>
          <w:b/>
          <w:bCs/>
          <w:color w:val="000000"/>
          <w:sz w:val="24"/>
          <w:szCs w:val="24"/>
          <w:lang w:val="en-US" w:eastAsia="zh-CN"/>
        </w:rPr>
        <w:t>Casares</w:t>
      </w:r>
      <w:proofErr w:type="spellEnd"/>
      <w:r w:rsidRPr="000B564E">
        <w:rPr>
          <w:rFonts w:ascii="Book Antiqua" w:hAnsi="Book Antiqua" w:cs="宋体"/>
          <w:b/>
          <w:bCs/>
          <w:color w:val="000000"/>
          <w:sz w:val="24"/>
          <w:szCs w:val="24"/>
          <w:lang w:val="en-US" w:eastAsia="zh-CN"/>
        </w:rPr>
        <w:t xml:space="preserve"> X</w:t>
      </w:r>
      <w:r w:rsidRPr="000B564E">
        <w:rPr>
          <w:rFonts w:ascii="Book Antiqua" w:hAnsi="Book Antiqua" w:cs="宋体"/>
          <w:color w:val="000000"/>
          <w:sz w:val="24"/>
          <w:szCs w:val="24"/>
          <w:lang w:val="en-US" w:eastAsia="zh-CN"/>
        </w:rPr>
        <w:t>, Tsai S, Huang C, Santamaria P. Antigen-specific therapeutic approaches in Type 1 diabetes. </w:t>
      </w:r>
      <w:r w:rsidRPr="000B564E">
        <w:rPr>
          <w:rFonts w:ascii="Book Antiqua" w:hAnsi="Book Antiqua" w:cs="宋体"/>
          <w:i/>
          <w:iCs/>
          <w:color w:val="000000"/>
          <w:sz w:val="24"/>
          <w:szCs w:val="24"/>
          <w:lang w:val="en-US" w:eastAsia="zh-CN"/>
        </w:rPr>
        <w:t xml:space="preserve">Cold Spring </w:t>
      </w:r>
      <w:proofErr w:type="spellStart"/>
      <w:r w:rsidRPr="000B564E">
        <w:rPr>
          <w:rFonts w:ascii="Book Antiqua" w:hAnsi="Book Antiqua" w:cs="宋体"/>
          <w:i/>
          <w:iCs/>
          <w:color w:val="000000"/>
          <w:sz w:val="24"/>
          <w:szCs w:val="24"/>
          <w:lang w:val="en-US" w:eastAsia="zh-CN"/>
        </w:rPr>
        <w:t>Harb</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Perspect</w:t>
      </w:r>
      <w:proofErr w:type="spellEnd"/>
      <w:r w:rsidRPr="000B564E">
        <w:rPr>
          <w:rFonts w:ascii="Book Antiqua" w:hAnsi="Book Antiqua" w:cs="宋体"/>
          <w:i/>
          <w:iCs/>
          <w:color w:val="000000"/>
          <w:sz w:val="24"/>
          <w:szCs w:val="24"/>
          <w:lang w:val="en-US" w:eastAsia="zh-CN"/>
        </w:rPr>
        <w:t xml:space="preserve"> Med</w:t>
      </w:r>
      <w:r w:rsidRPr="000B564E">
        <w:rPr>
          <w:rFonts w:ascii="Book Antiqua" w:hAnsi="Book Antiqua" w:cs="宋体"/>
          <w:color w:val="000000"/>
          <w:sz w:val="24"/>
          <w:szCs w:val="24"/>
          <w:lang w:val="en-US" w:eastAsia="zh-CN"/>
        </w:rPr>
        <w:t> 2012; </w:t>
      </w:r>
      <w:r w:rsidRPr="000B564E">
        <w:rPr>
          <w:rFonts w:ascii="Book Antiqua" w:hAnsi="Book Antiqua" w:cs="宋体"/>
          <w:b/>
          <w:bCs/>
          <w:color w:val="000000"/>
          <w:sz w:val="24"/>
          <w:szCs w:val="24"/>
          <w:lang w:val="en-US" w:eastAsia="zh-CN"/>
        </w:rPr>
        <w:t>2</w:t>
      </w:r>
      <w:r w:rsidRPr="000B564E">
        <w:rPr>
          <w:rFonts w:ascii="Book Antiqua" w:hAnsi="Book Antiqua" w:cs="宋体"/>
          <w:color w:val="000000"/>
          <w:sz w:val="24"/>
          <w:szCs w:val="24"/>
          <w:lang w:val="en-US" w:eastAsia="zh-CN"/>
        </w:rPr>
        <w:t>: a007773 [PMID: 22355799 DOI: 10.1101/cshperspect.a007773]</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64 </w:t>
      </w:r>
      <w:r w:rsidRPr="000B564E">
        <w:rPr>
          <w:rFonts w:ascii="Book Antiqua" w:hAnsi="Book Antiqua" w:cs="宋体"/>
          <w:b/>
          <w:bCs/>
          <w:color w:val="000000"/>
          <w:sz w:val="24"/>
          <w:szCs w:val="24"/>
          <w:lang w:val="en-US" w:eastAsia="zh-CN"/>
        </w:rPr>
        <w:t>Moller DE</w:t>
      </w:r>
      <w:r w:rsidRPr="000B564E">
        <w:rPr>
          <w:rFonts w:ascii="Book Antiqua" w:hAnsi="Book Antiqua" w:cs="宋体"/>
          <w:color w:val="000000"/>
          <w:sz w:val="24"/>
          <w:szCs w:val="24"/>
          <w:lang w:val="en-US" w:eastAsia="zh-CN"/>
        </w:rPr>
        <w:t>.</w:t>
      </w:r>
      <w:proofErr w:type="gramEnd"/>
      <w:r w:rsidRPr="000B564E">
        <w:rPr>
          <w:rFonts w:ascii="Book Antiqua" w:hAnsi="Book Antiqua" w:cs="宋体"/>
          <w:color w:val="000000"/>
          <w:sz w:val="24"/>
          <w:szCs w:val="24"/>
          <w:lang w:val="en-US" w:eastAsia="zh-CN"/>
        </w:rPr>
        <w:t xml:space="preserve"> New drug targets for type 2 diabetes and the metabolic syndrome. </w:t>
      </w:r>
      <w:r w:rsidRPr="000B564E">
        <w:rPr>
          <w:rFonts w:ascii="Book Antiqua" w:hAnsi="Book Antiqua" w:cs="宋体"/>
          <w:i/>
          <w:iCs/>
          <w:color w:val="000000"/>
          <w:sz w:val="24"/>
          <w:szCs w:val="24"/>
          <w:lang w:val="en-US" w:eastAsia="zh-CN"/>
        </w:rPr>
        <w:t>Nature</w:t>
      </w:r>
      <w:r w:rsidRPr="000B564E">
        <w:rPr>
          <w:rFonts w:ascii="Book Antiqua" w:hAnsi="Book Antiqua" w:cs="宋体"/>
          <w:color w:val="000000"/>
          <w:sz w:val="24"/>
          <w:szCs w:val="24"/>
          <w:lang w:val="en-US" w:eastAsia="zh-CN"/>
        </w:rPr>
        <w:t> 2001; </w:t>
      </w:r>
      <w:r w:rsidRPr="000B564E">
        <w:rPr>
          <w:rFonts w:ascii="Book Antiqua" w:hAnsi="Book Antiqua" w:cs="宋体"/>
          <w:b/>
          <w:bCs/>
          <w:color w:val="000000"/>
          <w:sz w:val="24"/>
          <w:szCs w:val="24"/>
          <w:lang w:val="en-US" w:eastAsia="zh-CN"/>
        </w:rPr>
        <w:t>414</w:t>
      </w:r>
      <w:r w:rsidRPr="000B564E">
        <w:rPr>
          <w:rFonts w:ascii="Book Antiqua" w:hAnsi="Book Antiqua" w:cs="宋体"/>
          <w:color w:val="000000"/>
          <w:sz w:val="24"/>
          <w:szCs w:val="24"/>
          <w:lang w:val="en-US" w:eastAsia="zh-CN"/>
        </w:rPr>
        <w:t>: 821-827 [PMID: 11742415 DOI: 10.1038/414821a]</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lastRenderedPageBreak/>
        <w:t>65 </w:t>
      </w:r>
      <w:r w:rsidRPr="000B564E">
        <w:rPr>
          <w:rFonts w:ascii="Book Antiqua" w:hAnsi="Book Antiqua" w:cs="宋体"/>
          <w:b/>
          <w:bCs/>
          <w:color w:val="000000"/>
          <w:sz w:val="24"/>
          <w:szCs w:val="24"/>
          <w:lang w:val="en-US" w:eastAsia="zh-CN"/>
        </w:rPr>
        <w:t>Wang PC</w:t>
      </w:r>
      <w:r w:rsidRPr="000B564E">
        <w:rPr>
          <w:rFonts w:ascii="Book Antiqua" w:hAnsi="Book Antiqua" w:cs="宋体"/>
          <w:color w:val="000000"/>
          <w:sz w:val="24"/>
          <w:szCs w:val="24"/>
          <w:lang w:val="en-US" w:eastAsia="zh-CN"/>
        </w:rPr>
        <w:t xml:space="preserve">, Zhao S, Yang BY, Wang QH, </w:t>
      </w:r>
      <w:proofErr w:type="spellStart"/>
      <w:r w:rsidRPr="000B564E">
        <w:rPr>
          <w:rFonts w:ascii="Book Antiqua" w:hAnsi="Book Antiqua" w:cs="宋体"/>
          <w:color w:val="000000"/>
          <w:sz w:val="24"/>
          <w:szCs w:val="24"/>
          <w:lang w:val="en-US" w:eastAsia="zh-CN"/>
        </w:rPr>
        <w:t>Kuang</w:t>
      </w:r>
      <w:proofErr w:type="spellEnd"/>
      <w:r w:rsidRPr="000B564E">
        <w:rPr>
          <w:rFonts w:ascii="Book Antiqua" w:hAnsi="Book Antiqua" w:cs="宋体"/>
          <w:color w:val="000000"/>
          <w:sz w:val="24"/>
          <w:szCs w:val="24"/>
          <w:lang w:val="en-US" w:eastAsia="zh-CN"/>
        </w:rPr>
        <w:t xml:space="preserve"> HX.</w:t>
      </w:r>
      <w:proofErr w:type="gramEnd"/>
      <w:r w:rsidRPr="000B564E">
        <w:rPr>
          <w:rFonts w:ascii="Book Antiqua" w:hAnsi="Book Antiqua" w:cs="宋体"/>
          <w:color w:val="000000"/>
          <w:sz w:val="24"/>
          <w:szCs w:val="24"/>
          <w:lang w:val="en-US" w:eastAsia="zh-CN"/>
        </w:rPr>
        <w:t xml:space="preserve"> Anti-diabetic polysaccharides from natural sources: A review. </w:t>
      </w:r>
      <w:proofErr w:type="spellStart"/>
      <w:r w:rsidRPr="000B564E">
        <w:rPr>
          <w:rFonts w:ascii="Book Antiqua" w:hAnsi="Book Antiqua" w:cs="宋体"/>
          <w:i/>
          <w:iCs/>
          <w:color w:val="000000"/>
          <w:sz w:val="24"/>
          <w:szCs w:val="24"/>
          <w:lang w:val="en-US" w:eastAsia="zh-CN"/>
        </w:rPr>
        <w:t>Carbohydr</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Polym</w:t>
      </w:r>
      <w:proofErr w:type="spellEnd"/>
      <w:r w:rsidRPr="000B564E">
        <w:rPr>
          <w:rFonts w:ascii="Book Antiqua" w:hAnsi="Book Antiqua" w:cs="宋体"/>
          <w:color w:val="000000"/>
          <w:sz w:val="24"/>
          <w:szCs w:val="24"/>
          <w:lang w:val="en-US" w:eastAsia="zh-CN"/>
        </w:rPr>
        <w:t> 2016; </w:t>
      </w:r>
      <w:r w:rsidRPr="000B564E">
        <w:rPr>
          <w:rFonts w:ascii="Book Antiqua" w:hAnsi="Book Antiqua" w:cs="宋体"/>
          <w:b/>
          <w:bCs/>
          <w:color w:val="000000"/>
          <w:sz w:val="24"/>
          <w:szCs w:val="24"/>
          <w:lang w:val="en-US" w:eastAsia="zh-CN"/>
        </w:rPr>
        <w:t>148</w:t>
      </w:r>
      <w:r w:rsidRPr="000B564E">
        <w:rPr>
          <w:rFonts w:ascii="Book Antiqua" w:hAnsi="Book Antiqua" w:cs="宋体"/>
          <w:color w:val="000000"/>
          <w:sz w:val="24"/>
          <w:szCs w:val="24"/>
          <w:lang w:val="en-US" w:eastAsia="zh-CN"/>
        </w:rPr>
        <w:t>: 86-97 [PMID: 27185119 DOI: 10.1016/j.carbpol.2016.02.060]</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66 </w:t>
      </w:r>
      <w:proofErr w:type="spellStart"/>
      <w:r w:rsidRPr="000B564E">
        <w:rPr>
          <w:rFonts w:ascii="Book Antiqua" w:hAnsi="Book Antiqua" w:cs="宋体"/>
          <w:b/>
          <w:bCs/>
          <w:color w:val="000000"/>
          <w:sz w:val="24"/>
          <w:szCs w:val="24"/>
          <w:lang w:val="en-US" w:eastAsia="zh-CN"/>
        </w:rPr>
        <w:t>Liday</w:t>
      </w:r>
      <w:proofErr w:type="spellEnd"/>
      <w:r w:rsidRPr="000B564E">
        <w:rPr>
          <w:rFonts w:ascii="Book Antiqua" w:hAnsi="Book Antiqua" w:cs="宋体"/>
          <w:b/>
          <w:bCs/>
          <w:color w:val="000000"/>
          <w:sz w:val="24"/>
          <w:szCs w:val="24"/>
          <w:lang w:val="en-US" w:eastAsia="zh-CN"/>
        </w:rPr>
        <w:t xml:space="preserve"> C</w:t>
      </w:r>
      <w:r w:rsidRPr="000B564E">
        <w:rPr>
          <w:rFonts w:ascii="Book Antiqua" w:hAnsi="Book Antiqua" w:cs="宋体"/>
          <w:color w:val="000000"/>
          <w:sz w:val="24"/>
          <w:szCs w:val="24"/>
          <w:lang w:val="en-US" w:eastAsia="zh-CN"/>
        </w:rPr>
        <w:t xml:space="preserve">. Overview of the guidelines and evidence for the pharmacologic management of type </w:t>
      </w:r>
      <w:proofErr w:type="gramStart"/>
      <w:r w:rsidRPr="000B564E">
        <w:rPr>
          <w:rFonts w:ascii="Book Antiqua" w:hAnsi="Book Antiqua" w:cs="宋体"/>
          <w:color w:val="000000"/>
          <w:sz w:val="24"/>
          <w:szCs w:val="24"/>
          <w:lang w:val="en-US" w:eastAsia="zh-CN"/>
        </w:rPr>
        <w:t>2 diabetes mellitus</w:t>
      </w:r>
      <w:proofErr w:type="gram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Pharmacotherapy</w:t>
      </w:r>
      <w:r w:rsidRPr="000B564E">
        <w:rPr>
          <w:rFonts w:ascii="Book Antiqua" w:hAnsi="Book Antiqua" w:cs="宋体"/>
          <w:color w:val="000000"/>
          <w:sz w:val="24"/>
          <w:szCs w:val="24"/>
          <w:lang w:val="en-US" w:eastAsia="zh-CN"/>
        </w:rPr>
        <w:t> 2011; </w:t>
      </w:r>
      <w:r w:rsidRPr="000B564E">
        <w:rPr>
          <w:rFonts w:ascii="Book Antiqua" w:hAnsi="Book Antiqua" w:cs="宋体"/>
          <w:b/>
          <w:bCs/>
          <w:color w:val="000000"/>
          <w:sz w:val="24"/>
          <w:szCs w:val="24"/>
          <w:lang w:val="en-US" w:eastAsia="zh-CN"/>
        </w:rPr>
        <w:t>31</w:t>
      </w:r>
      <w:r w:rsidRPr="000B564E">
        <w:rPr>
          <w:rFonts w:ascii="Book Antiqua" w:hAnsi="Book Antiqua" w:cs="宋体"/>
          <w:color w:val="000000"/>
          <w:sz w:val="24"/>
          <w:szCs w:val="24"/>
          <w:lang w:val="en-US" w:eastAsia="zh-CN"/>
        </w:rPr>
        <w:t>: 37S-43S [PMID: 22122221 DOI: 10.1592/phco.31.12.37S]</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67 </w:t>
      </w:r>
      <w:r w:rsidRPr="000B564E">
        <w:rPr>
          <w:rFonts w:ascii="Book Antiqua" w:hAnsi="Book Antiqua" w:cs="宋体"/>
          <w:b/>
          <w:bCs/>
          <w:color w:val="000000"/>
          <w:sz w:val="24"/>
          <w:szCs w:val="24"/>
          <w:lang w:val="en-US" w:eastAsia="zh-CN"/>
        </w:rPr>
        <w:t>Seino S</w:t>
      </w:r>
      <w:r w:rsidRPr="000B564E">
        <w:rPr>
          <w:rFonts w:ascii="Book Antiqua" w:hAnsi="Book Antiqua" w:cs="宋体"/>
          <w:color w:val="000000"/>
          <w:sz w:val="24"/>
          <w:szCs w:val="24"/>
          <w:lang w:val="en-US" w:eastAsia="zh-CN"/>
        </w:rPr>
        <w:t xml:space="preserve">, Takahashi H, Takahashi T, </w:t>
      </w:r>
      <w:proofErr w:type="spellStart"/>
      <w:r w:rsidRPr="000B564E">
        <w:rPr>
          <w:rFonts w:ascii="Book Antiqua" w:hAnsi="Book Antiqua" w:cs="宋体"/>
          <w:color w:val="000000"/>
          <w:sz w:val="24"/>
          <w:szCs w:val="24"/>
          <w:lang w:val="en-US" w:eastAsia="zh-CN"/>
        </w:rPr>
        <w:t>Shibasaki</w:t>
      </w:r>
      <w:proofErr w:type="spellEnd"/>
      <w:r w:rsidRPr="000B564E">
        <w:rPr>
          <w:rFonts w:ascii="Book Antiqua" w:hAnsi="Book Antiqua" w:cs="宋体"/>
          <w:color w:val="000000"/>
          <w:sz w:val="24"/>
          <w:szCs w:val="24"/>
          <w:lang w:val="en-US" w:eastAsia="zh-CN"/>
        </w:rPr>
        <w:t xml:space="preserve"> T. Treating diabetes today: a matter of selectivity of </w:t>
      </w:r>
      <w:proofErr w:type="spellStart"/>
      <w:r w:rsidRPr="000B564E">
        <w:rPr>
          <w:rFonts w:ascii="Book Antiqua" w:hAnsi="Book Antiqua" w:cs="宋体"/>
          <w:color w:val="000000"/>
          <w:sz w:val="24"/>
          <w:szCs w:val="24"/>
          <w:lang w:val="en-US" w:eastAsia="zh-CN"/>
        </w:rPr>
        <w:t>sulphonylureas</w:t>
      </w:r>
      <w:proofErr w:type="spell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 xml:space="preserve">Diabetes </w:t>
      </w:r>
      <w:proofErr w:type="spellStart"/>
      <w:r w:rsidRPr="000B564E">
        <w:rPr>
          <w:rFonts w:ascii="Book Antiqua" w:hAnsi="Book Antiqua" w:cs="宋体"/>
          <w:i/>
          <w:iCs/>
          <w:color w:val="000000"/>
          <w:sz w:val="24"/>
          <w:szCs w:val="24"/>
          <w:lang w:val="en-US" w:eastAsia="zh-CN"/>
        </w:rPr>
        <w:t>Obes</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Metab</w:t>
      </w:r>
      <w:proofErr w:type="spellEnd"/>
      <w:r w:rsidRPr="000B564E">
        <w:rPr>
          <w:rFonts w:ascii="Book Antiqua" w:hAnsi="Book Antiqua" w:cs="宋体"/>
          <w:color w:val="000000"/>
          <w:sz w:val="24"/>
          <w:szCs w:val="24"/>
          <w:lang w:val="en-US" w:eastAsia="zh-CN"/>
        </w:rPr>
        <w:t> 2012; </w:t>
      </w:r>
      <w:r w:rsidRPr="000B564E">
        <w:rPr>
          <w:rFonts w:ascii="Book Antiqua" w:hAnsi="Book Antiqua" w:cs="宋体"/>
          <w:b/>
          <w:bCs/>
          <w:color w:val="000000"/>
          <w:sz w:val="24"/>
          <w:szCs w:val="24"/>
          <w:lang w:val="en-US" w:eastAsia="zh-CN"/>
        </w:rPr>
        <w:t xml:space="preserve">14 </w:t>
      </w:r>
      <w:proofErr w:type="spellStart"/>
      <w:r w:rsidRPr="000B564E">
        <w:rPr>
          <w:rFonts w:ascii="Book Antiqua" w:hAnsi="Book Antiqua" w:cs="宋体"/>
          <w:b/>
          <w:bCs/>
          <w:color w:val="000000"/>
          <w:sz w:val="24"/>
          <w:szCs w:val="24"/>
          <w:lang w:val="en-US" w:eastAsia="zh-CN"/>
        </w:rPr>
        <w:t>Suppl</w:t>
      </w:r>
      <w:proofErr w:type="spellEnd"/>
      <w:r w:rsidRPr="000B564E">
        <w:rPr>
          <w:rFonts w:ascii="Book Antiqua" w:hAnsi="Book Antiqua" w:cs="宋体"/>
          <w:b/>
          <w:bCs/>
          <w:color w:val="000000"/>
          <w:sz w:val="24"/>
          <w:szCs w:val="24"/>
          <w:lang w:val="en-US" w:eastAsia="zh-CN"/>
        </w:rPr>
        <w:t xml:space="preserve"> 1</w:t>
      </w:r>
      <w:r w:rsidRPr="000B564E">
        <w:rPr>
          <w:rFonts w:ascii="Book Antiqua" w:hAnsi="Book Antiqua" w:cs="宋体"/>
          <w:color w:val="000000"/>
          <w:sz w:val="24"/>
          <w:szCs w:val="24"/>
          <w:lang w:val="en-US" w:eastAsia="zh-CN"/>
        </w:rPr>
        <w:t>: 9-13 [PMID: 22118705 DOI: 10.1111/j.1463-1326.2011.01507.x]</w:t>
      </w:r>
    </w:p>
    <w:p w:rsidR="000B564E" w:rsidRPr="000B564E" w:rsidRDefault="006F5C15" w:rsidP="000B564E">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68 </w:t>
      </w:r>
      <w:r w:rsidR="000B564E" w:rsidRPr="000B564E">
        <w:rPr>
          <w:rFonts w:ascii="Book Antiqua" w:hAnsi="Book Antiqua" w:cs="宋体"/>
          <w:b/>
          <w:color w:val="000000"/>
          <w:sz w:val="24"/>
          <w:szCs w:val="24"/>
          <w:lang w:val="en-US" w:eastAsia="zh-CN"/>
        </w:rPr>
        <w:t xml:space="preserve">Mohammed A, </w:t>
      </w:r>
      <w:proofErr w:type="spellStart"/>
      <w:r w:rsidR="000B564E" w:rsidRPr="000B564E">
        <w:rPr>
          <w:rFonts w:ascii="Book Antiqua" w:hAnsi="Book Antiqua" w:cs="宋体"/>
          <w:color w:val="000000"/>
          <w:sz w:val="24"/>
          <w:szCs w:val="24"/>
          <w:lang w:val="en-US" w:eastAsia="zh-CN"/>
        </w:rPr>
        <w:t>Adelaiye</w:t>
      </w:r>
      <w:proofErr w:type="spellEnd"/>
      <w:r w:rsidR="000B564E" w:rsidRPr="000B564E">
        <w:rPr>
          <w:rFonts w:ascii="Book Antiqua" w:hAnsi="Book Antiqua" w:cs="宋体"/>
          <w:color w:val="000000"/>
          <w:sz w:val="24"/>
          <w:szCs w:val="24"/>
          <w:lang w:val="en-US" w:eastAsia="zh-CN"/>
        </w:rPr>
        <w:t xml:space="preserve"> AB, </w:t>
      </w:r>
      <w:proofErr w:type="spellStart"/>
      <w:r w:rsidR="000B564E" w:rsidRPr="000B564E">
        <w:rPr>
          <w:rFonts w:ascii="Book Antiqua" w:hAnsi="Book Antiqua" w:cs="宋体"/>
          <w:color w:val="000000"/>
          <w:sz w:val="24"/>
          <w:szCs w:val="24"/>
          <w:lang w:val="en-US" w:eastAsia="zh-CN"/>
        </w:rPr>
        <w:t>Abubakar</w:t>
      </w:r>
      <w:proofErr w:type="spellEnd"/>
      <w:r w:rsidR="000B564E" w:rsidRPr="000B564E">
        <w:rPr>
          <w:rFonts w:ascii="Book Antiqua" w:hAnsi="Book Antiqua" w:cs="宋体"/>
          <w:color w:val="000000"/>
          <w:sz w:val="24"/>
          <w:szCs w:val="24"/>
          <w:lang w:val="en-US" w:eastAsia="zh-CN"/>
        </w:rPr>
        <w:t xml:space="preserve"> MS, </w:t>
      </w:r>
      <w:proofErr w:type="spellStart"/>
      <w:r w:rsidR="000B564E" w:rsidRPr="000B564E">
        <w:rPr>
          <w:rFonts w:ascii="Book Antiqua" w:hAnsi="Book Antiqua" w:cs="宋体"/>
          <w:color w:val="000000"/>
          <w:sz w:val="24"/>
          <w:szCs w:val="24"/>
          <w:lang w:val="en-US" w:eastAsia="zh-CN"/>
        </w:rPr>
        <w:t>Abdurahman</w:t>
      </w:r>
      <w:proofErr w:type="spellEnd"/>
      <w:r w:rsidR="000B564E" w:rsidRPr="000B564E">
        <w:rPr>
          <w:rFonts w:ascii="Book Antiqua" w:hAnsi="Book Antiqua" w:cs="宋体"/>
          <w:color w:val="000000"/>
          <w:sz w:val="24"/>
          <w:szCs w:val="24"/>
          <w:lang w:val="en-US" w:eastAsia="zh-CN"/>
        </w:rPr>
        <w:t xml:space="preserve"> EM.</w:t>
      </w:r>
      <w:proofErr w:type="gramEnd"/>
      <w:r w:rsidR="000B564E" w:rsidRPr="000B564E">
        <w:rPr>
          <w:rFonts w:ascii="Book Antiqua" w:hAnsi="Book Antiqua" w:cs="宋体"/>
          <w:color w:val="000000"/>
          <w:sz w:val="24"/>
          <w:szCs w:val="24"/>
          <w:lang w:val="en-US" w:eastAsia="zh-CN"/>
        </w:rPr>
        <w:t xml:space="preserve"> Effects of aqueous extract of </w:t>
      </w:r>
      <w:proofErr w:type="spellStart"/>
      <w:r w:rsidR="000B564E" w:rsidRPr="000B564E">
        <w:rPr>
          <w:rFonts w:ascii="Book Antiqua" w:hAnsi="Book Antiqua" w:cs="宋体"/>
          <w:color w:val="000000"/>
          <w:sz w:val="24"/>
          <w:szCs w:val="24"/>
          <w:lang w:val="en-US" w:eastAsia="zh-CN"/>
        </w:rPr>
        <w:t>Ganoderma</w:t>
      </w:r>
      <w:proofErr w:type="spellEnd"/>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lucidum</w:t>
      </w:r>
      <w:proofErr w:type="spellEnd"/>
      <w:r w:rsidR="000B564E" w:rsidRPr="000B564E">
        <w:rPr>
          <w:rFonts w:ascii="Book Antiqua" w:hAnsi="Book Antiqua" w:cs="宋体"/>
          <w:color w:val="000000"/>
          <w:sz w:val="24"/>
          <w:szCs w:val="24"/>
          <w:lang w:val="en-US" w:eastAsia="zh-CN"/>
        </w:rPr>
        <w:t xml:space="preserve"> on blood glucose levels of </w:t>
      </w:r>
      <w:proofErr w:type="spellStart"/>
      <w:r w:rsidR="000B564E" w:rsidRPr="000B564E">
        <w:rPr>
          <w:rFonts w:ascii="Book Antiqua" w:hAnsi="Book Antiqua" w:cs="宋体"/>
          <w:color w:val="000000"/>
          <w:sz w:val="24"/>
          <w:szCs w:val="24"/>
          <w:lang w:val="en-US" w:eastAsia="zh-CN"/>
        </w:rPr>
        <w:t>normoglycemic</w:t>
      </w:r>
      <w:proofErr w:type="spellEnd"/>
      <w:r w:rsidR="000B564E" w:rsidRPr="000B564E">
        <w:rPr>
          <w:rFonts w:ascii="Book Antiqua" w:hAnsi="Book Antiqua" w:cs="宋体"/>
          <w:color w:val="000000"/>
          <w:sz w:val="24"/>
          <w:szCs w:val="24"/>
          <w:lang w:val="en-US" w:eastAsia="zh-CN"/>
        </w:rPr>
        <w:t xml:space="preserve"> and </w:t>
      </w:r>
      <w:proofErr w:type="spellStart"/>
      <w:r w:rsidR="000B564E" w:rsidRPr="000B564E">
        <w:rPr>
          <w:rFonts w:ascii="Book Antiqua" w:hAnsi="Book Antiqua" w:cs="宋体"/>
          <w:color w:val="000000"/>
          <w:sz w:val="24"/>
          <w:szCs w:val="24"/>
          <w:lang w:val="en-US" w:eastAsia="zh-CN"/>
        </w:rPr>
        <w:t>alloxan</w:t>
      </w:r>
      <w:proofErr w:type="spellEnd"/>
      <w:r w:rsidR="000B564E" w:rsidRPr="000B564E">
        <w:rPr>
          <w:rFonts w:ascii="Book Antiqua" w:hAnsi="Book Antiqua" w:cs="宋体"/>
          <w:color w:val="000000"/>
          <w:sz w:val="24"/>
          <w:szCs w:val="24"/>
          <w:lang w:val="en-US" w:eastAsia="zh-CN"/>
        </w:rPr>
        <w:t xml:space="preserve">-induced diabetic </w:t>
      </w:r>
      <w:proofErr w:type="spellStart"/>
      <w:r w:rsidR="000B564E" w:rsidRPr="000B564E">
        <w:rPr>
          <w:rFonts w:ascii="Book Antiqua" w:hAnsi="Book Antiqua" w:cs="宋体"/>
          <w:color w:val="000000"/>
          <w:sz w:val="24"/>
          <w:szCs w:val="24"/>
          <w:lang w:val="en-US" w:eastAsia="zh-CN"/>
        </w:rPr>
        <w:t>Wistar</w:t>
      </w:r>
      <w:proofErr w:type="spellEnd"/>
      <w:r w:rsidR="000B564E" w:rsidRPr="000B564E">
        <w:rPr>
          <w:rFonts w:ascii="Book Antiqua" w:hAnsi="Book Antiqua" w:cs="宋体"/>
          <w:color w:val="000000"/>
          <w:sz w:val="24"/>
          <w:szCs w:val="24"/>
          <w:lang w:val="en-US" w:eastAsia="zh-CN"/>
        </w:rPr>
        <w:t xml:space="preserve"> rats. </w:t>
      </w:r>
      <w:r w:rsidR="000B564E" w:rsidRPr="000B564E">
        <w:rPr>
          <w:rFonts w:ascii="Book Antiqua" w:hAnsi="Book Antiqua" w:cs="宋体"/>
          <w:i/>
          <w:color w:val="000000"/>
          <w:sz w:val="24"/>
          <w:szCs w:val="24"/>
          <w:lang w:val="en-US" w:eastAsia="zh-CN"/>
        </w:rPr>
        <w:t>J Med Plant Res</w:t>
      </w:r>
      <w:r w:rsidR="000B564E" w:rsidRPr="000B564E">
        <w:rPr>
          <w:rFonts w:ascii="Book Antiqua" w:hAnsi="Book Antiqua" w:cs="宋体"/>
          <w:color w:val="000000"/>
          <w:sz w:val="24"/>
          <w:szCs w:val="24"/>
          <w:lang w:val="en-US" w:eastAsia="zh-CN"/>
        </w:rPr>
        <w:t xml:space="preserve"> 2007; </w:t>
      </w:r>
      <w:r w:rsidR="000B564E" w:rsidRPr="000B564E">
        <w:rPr>
          <w:rFonts w:ascii="Book Antiqua" w:hAnsi="Book Antiqua" w:cs="宋体"/>
          <w:b/>
          <w:color w:val="000000"/>
          <w:sz w:val="24"/>
          <w:szCs w:val="24"/>
          <w:lang w:val="en-US" w:eastAsia="zh-CN"/>
        </w:rPr>
        <w:t xml:space="preserve">1: </w:t>
      </w:r>
      <w:r w:rsidR="000B564E" w:rsidRPr="000B564E">
        <w:rPr>
          <w:rFonts w:ascii="Book Antiqua" w:hAnsi="Book Antiqua" w:cs="宋体"/>
          <w:color w:val="000000"/>
          <w:sz w:val="24"/>
          <w:szCs w:val="24"/>
          <w:lang w:val="en-US" w:eastAsia="zh-CN"/>
        </w:rPr>
        <w:t>34-37</w:t>
      </w:r>
    </w:p>
    <w:p w:rsidR="000B564E" w:rsidRPr="000B564E" w:rsidRDefault="006F5C15"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69 </w:t>
      </w:r>
      <w:r w:rsidR="000B564E" w:rsidRPr="000B564E">
        <w:rPr>
          <w:rFonts w:ascii="Book Antiqua" w:hAnsi="Book Antiqua" w:cs="宋体"/>
          <w:b/>
          <w:color w:val="000000"/>
          <w:sz w:val="24"/>
          <w:szCs w:val="24"/>
          <w:lang w:val="en-US" w:eastAsia="zh-CN"/>
        </w:rPr>
        <w:t>Chatterjee A,</w:t>
      </w:r>
      <w:r w:rsidR="000B564E" w:rsidRPr="000B564E">
        <w:rPr>
          <w:rFonts w:ascii="Book Antiqua" w:hAnsi="Book Antiqua" w:cs="宋体"/>
          <w:color w:val="000000"/>
          <w:sz w:val="24"/>
          <w:szCs w:val="24"/>
          <w:lang w:val="en-US" w:eastAsia="zh-CN"/>
        </w:rPr>
        <w:t xml:space="preserve"> Acharya K. Include mushroom in daily diet – a strategy for better hepatic health. </w:t>
      </w:r>
      <w:r>
        <w:rPr>
          <w:rFonts w:ascii="Book Antiqua" w:hAnsi="Book Antiqua" w:cs="宋体"/>
          <w:color w:val="000000"/>
          <w:sz w:val="24"/>
          <w:szCs w:val="24"/>
          <w:lang w:val="en-US" w:eastAsia="zh-CN"/>
        </w:rPr>
        <w:t>Food Reviews International 2015</w:t>
      </w:r>
      <w:r w:rsidR="000B564E" w:rsidRPr="000B564E">
        <w:rPr>
          <w:rFonts w:ascii="Book Antiqua" w:hAnsi="Book Antiqua" w:cs="宋体"/>
          <w:color w:val="000000"/>
          <w:sz w:val="24"/>
          <w:szCs w:val="24"/>
          <w:lang w:val="en-US" w:eastAsia="zh-CN"/>
        </w:rPr>
        <w:t xml:space="preserve"> [DOI: 10.1080/87559129.2015.1057839]</w:t>
      </w:r>
    </w:p>
    <w:p w:rsidR="000B564E" w:rsidRPr="000B564E" w:rsidRDefault="006F5C15"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70 </w:t>
      </w:r>
      <w:r w:rsidR="000B564E" w:rsidRPr="000B564E">
        <w:rPr>
          <w:rFonts w:ascii="Book Antiqua" w:hAnsi="Book Antiqua" w:cs="宋体"/>
          <w:b/>
          <w:color w:val="000000"/>
          <w:sz w:val="24"/>
          <w:szCs w:val="24"/>
          <w:lang w:val="en-US" w:eastAsia="zh-CN"/>
        </w:rPr>
        <w:t>Chatterjee B,</w:t>
      </w:r>
      <w:r w:rsidR="000B564E" w:rsidRPr="000B564E">
        <w:rPr>
          <w:rFonts w:ascii="Book Antiqua" w:hAnsi="Book Antiqua" w:cs="宋体"/>
          <w:color w:val="000000"/>
          <w:sz w:val="24"/>
          <w:szCs w:val="24"/>
          <w:lang w:val="en-US" w:eastAsia="zh-CN"/>
        </w:rPr>
        <w:t xml:space="preserve"> Patel T. Edible mushroom - a nutritious food improving human health. </w:t>
      </w:r>
      <w:proofErr w:type="spellStart"/>
      <w:r w:rsidR="000B564E" w:rsidRPr="000B564E">
        <w:rPr>
          <w:rFonts w:ascii="Book Antiqua" w:hAnsi="Book Antiqua" w:cs="宋体"/>
          <w:i/>
          <w:color w:val="000000"/>
          <w:sz w:val="24"/>
          <w:szCs w:val="24"/>
          <w:lang w:val="en-US" w:eastAsia="zh-CN"/>
        </w:rPr>
        <w:t>Int</w:t>
      </w:r>
      <w:proofErr w:type="spellEnd"/>
      <w:r w:rsidR="000B564E" w:rsidRPr="000B564E">
        <w:rPr>
          <w:rFonts w:ascii="Book Antiqua" w:hAnsi="Book Antiqua" w:cs="宋体"/>
          <w:i/>
          <w:color w:val="000000"/>
          <w:sz w:val="24"/>
          <w:szCs w:val="24"/>
          <w:lang w:val="en-US" w:eastAsia="zh-CN"/>
        </w:rPr>
        <w:t xml:space="preserve"> J </w:t>
      </w:r>
      <w:proofErr w:type="spellStart"/>
      <w:r w:rsidR="000B564E" w:rsidRPr="000B564E">
        <w:rPr>
          <w:rFonts w:ascii="Book Antiqua" w:hAnsi="Book Antiqua" w:cs="宋体"/>
          <w:i/>
          <w:color w:val="000000"/>
          <w:sz w:val="24"/>
          <w:szCs w:val="24"/>
          <w:lang w:val="en-US" w:eastAsia="zh-CN"/>
        </w:rPr>
        <w:t>Clin</w:t>
      </w:r>
      <w:proofErr w:type="spellEnd"/>
      <w:r w:rsidR="000B564E" w:rsidRPr="000B564E">
        <w:rPr>
          <w:rFonts w:ascii="Book Antiqua" w:hAnsi="Book Antiqua" w:cs="宋体"/>
          <w:i/>
          <w:color w:val="000000"/>
          <w:sz w:val="24"/>
          <w:szCs w:val="24"/>
          <w:lang w:val="en-US" w:eastAsia="zh-CN"/>
        </w:rPr>
        <w:t xml:space="preserve"> and Biomed Res</w:t>
      </w:r>
      <w:r w:rsidR="000B564E" w:rsidRPr="000B564E">
        <w:rPr>
          <w:rFonts w:ascii="Book Antiqua" w:hAnsi="Book Antiqua" w:cs="宋体"/>
          <w:color w:val="000000"/>
          <w:sz w:val="24"/>
          <w:szCs w:val="24"/>
          <w:lang w:val="en-US" w:eastAsia="zh-CN"/>
        </w:rPr>
        <w:t xml:space="preserve"> 2016; </w:t>
      </w:r>
      <w:r w:rsidR="000B564E" w:rsidRPr="000B564E">
        <w:rPr>
          <w:rFonts w:ascii="Book Antiqua" w:hAnsi="Book Antiqua" w:cs="宋体"/>
          <w:b/>
          <w:color w:val="000000"/>
          <w:sz w:val="24"/>
          <w:szCs w:val="24"/>
          <w:lang w:val="en-US" w:eastAsia="zh-CN"/>
        </w:rPr>
        <w:t>2:</w:t>
      </w:r>
      <w:r w:rsidR="000B564E" w:rsidRPr="000B564E">
        <w:rPr>
          <w:rFonts w:ascii="Book Antiqua" w:hAnsi="Book Antiqua" w:cs="宋体"/>
          <w:color w:val="000000"/>
          <w:sz w:val="24"/>
          <w:szCs w:val="24"/>
          <w:lang w:val="en-US" w:eastAsia="zh-CN"/>
        </w:rPr>
        <w:t xml:space="preserve"> 34-37</w:t>
      </w:r>
    </w:p>
    <w:p w:rsidR="000B564E" w:rsidRPr="000B564E" w:rsidRDefault="006F5C15"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71 </w:t>
      </w:r>
      <w:r w:rsidR="000B564E" w:rsidRPr="000B564E">
        <w:rPr>
          <w:rFonts w:ascii="Book Antiqua" w:hAnsi="Book Antiqua" w:cs="宋体"/>
          <w:b/>
          <w:color w:val="000000"/>
          <w:sz w:val="24"/>
          <w:szCs w:val="24"/>
          <w:lang w:val="en-US" w:eastAsia="zh-CN"/>
        </w:rPr>
        <w:t>Wasser SP.</w:t>
      </w:r>
      <w:r w:rsidR="000B564E" w:rsidRPr="000B564E">
        <w:rPr>
          <w:rFonts w:ascii="Book Antiqua" w:hAnsi="Book Antiqua" w:cs="宋体"/>
          <w:color w:val="000000"/>
          <w:sz w:val="24"/>
          <w:szCs w:val="24"/>
          <w:lang w:val="en-US" w:eastAsia="zh-CN"/>
        </w:rPr>
        <w:t xml:space="preserve"> Medicinal mushroom </w:t>
      </w:r>
      <w:proofErr w:type="gramStart"/>
      <w:r w:rsidR="000B564E" w:rsidRPr="000B564E">
        <w:rPr>
          <w:rFonts w:ascii="Book Antiqua" w:hAnsi="Book Antiqua" w:cs="宋体"/>
          <w:color w:val="000000"/>
          <w:sz w:val="24"/>
          <w:szCs w:val="24"/>
          <w:lang w:val="en-US" w:eastAsia="zh-CN"/>
        </w:rPr>
        <w:t>science</w:t>
      </w:r>
      <w:proofErr w:type="gramEnd"/>
      <w:r w:rsidR="000B564E" w:rsidRPr="000B564E">
        <w:rPr>
          <w:rFonts w:ascii="Book Antiqua" w:hAnsi="Book Antiqua" w:cs="宋体"/>
          <w:color w:val="000000"/>
          <w:sz w:val="24"/>
          <w:szCs w:val="24"/>
          <w:lang w:val="en-US" w:eastAsia="zh-CN"/>
        </w:rPr>
        <w:t xml:space="preserve">: history, current status, future trends, and unsolved problems. </w:t>
      </w:r>
      <w:proofErr w:type="spellStart"/>
      <w:r w:rsidR="000B564E" w:rsidRPr="000B564E">
        <w:rPr>
          <w:rFonts w:ascii="Book Antiqua" w:hAnsi="Book Antiqua" w:cs="宋体"/>
          <w:i/>
          <w:color w:val="000000"/>
          <w:sz w:val="24"/>
          <w:szCs w:val="24"/>
          <w:lang w:val="en-US" w:eastAsia="zh-CN"/>
        </w:rPr>
        <w:t>Int</w:t>
      </w:r>
      <w:proofErr w:type="spellEnd"/>
      <w:r w:rsidR="000B564E" w:rsidRPr="000B564E">
        <w:rPr>
          <w:rFonts w:ascii="Book Antiqua" w:hAnsi="Book Antiqua" w:cs="宋体"/>
          <w:i/>
          <w:color w:val="000000"/>
          <w:sz w:val="24"/>
          <w:szCs w:val="24"/>
          <w:lang w:val="en-US" w:eastAsia="zh-CN"/>
        </w:rPr>
        <w:t xml:space="preserve"> J Med Mushrooms</w:t>
      </w:r>
      <w:r w:rsidR="000B564E" w:rsidRPr="000B564E">
        <w:rPr>
          <w:rFonts w:ascii="Book Antiqua" w:hAnsi="Book Antiqua" w:cs="宋体"/>
          <w:color w:val="000000"/>
          <w:sz w:val="24"/>
          <w:szCs w:val="24"/>
          <w:lang w:val="en-US" w:eastAsia="zh-CN"/>
        </w:rPr>
        <w:t xml:space="preserve"> 2010; </w:t>
      </w:r>
      <w:r w:rsidR="000B564E" w:rsidRPr="000B564E">
        <w:rPr>
          <w:rFonts w:ascii="Book Antiqua" w:hAnsi="Book Antiqua" w:cs="宋体"/>
          <w:b/>
          <w:color w:val="000000"/>
          <w:sz w:val="24"/>
          <w:szCs w:val="24"/>
          <w:lang w:val="en-US" w:eastAsia="zh-CN"/>
        </w:rPr>
        <w:t>12:</w:t>
      </w:r>
      <w:r w:rsidR="000B564E" w:rsidRPr="000B564E">
        <w:rPr>
          <w:rFonts w:ascii="Book Antiqua" w:hAnsi="Book Antiqua" w:cs="宋体"/>
          <w:color w:val="000000"/>
          <w:sz w:val="24"/>
          <w:szCs w:val="24"/>
          <w:lang w:val="en-US" w:eastAsia="zh-CN"/>
        </w:rPr>
        <w:t xml:space="preserve"> 1-16 [DOI: 10.1615/IntJMedMushr.v12.i1.10]</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72 </w:t>
      </w:r>
      <w:r w:rsidRPr="000B564E">
        <w:rPr>
          <w:rFonts w:ascii="Book Antiqua" w:hAnsi="Book Antiqua" w:cs="宋体"/>
          <w:b/>
          <w:bCs/>
          <w:color w:val="000000"/>
          <w:sz w:val="24"/>
          <w:szCs w:val="24"/>
          <w:lang w:val="en-US" w:eastAsia="zh-CN"/>
        </w:rPr>
        <w:t>Chang ST</w:t>
      </w:r>
      <w:r w:rsidRPr="000B564E">
        <w:rPr>
          <w:rFonts w:ascii="Book Antiqua" w:hAnsi="Book Antiqua" w:cs="宋体"/>
          <w:color w:val="000000"/>
          <w:sz w:val="24"/>
          <w:szCs w:val="24"/>
          <w:lang w:val="en-US" w:eastAsia="zh-CN"/>
        </w:rPr>
        <w:t xml:space="preserve">, Wasser SP. </w:t>
      </w:r>
      <w:proofErr w:type="gramStart"/>
      <w:r w:rsidRPr="000B564E">
        <w:rPr>
          <w:rFonts w:ascii="Book Antiqua" w:hAnsi="Book Antiqua" w:cs="宋体"/>
          <w:color w:val="000000"/>
          <w:sz w:val="24"/>
          <w:szCs w:val="24"/>
          <w:lang w:val="en-US" w:eastAsia="zh-CN"/>
        </w:rPr>
        <w:t>The role of culinary-medicinal mushrooms on human welfare with a pyramid model for human health.</w:t>
      </w:r>
      <w:proofErr w:type="gramEnd"/>
      <w:r w:rsidRPr="000B564E">
        <w:rPr>
          <w:rFonts w:ascii="Book Antiqua" w:hAnsi="Book Antiqua" w:cs="宋体"/>
          <w:color w:val="000000"/>
          <w:sz w:val="24"/>
          <w:szCs w:val="24"/>
          <w:lang w:val="en-US" w:eastAsia="zh-CN"/>
        </w:rPr>
        <w:t> </w:t>
      </w:r>
      <w:proofErr w:type="spellStart"/>
      <w:r w:rsidRPr="000B564E">
        <w:rPr>
          <w:rFonts w:ascii="Book Antiqua" w:hAnsi="Book Antiqua" w:cs="宋体"/>
          <w:i/>
          <w:iCs/>
          <w:color w:val="000000"/>
          <w:sz w:val="24"/>
          <w:szCs w:val="24"/>
          <w:lang w:val="en-US" w:eastAsia="zh-CN"/>
        </w:rPr>
        <w:t>Int</w:t>
      </w:r>
      <w:proofErr w:type="spellEnd"/>
      <w:r w:rsidRPr="000B564E">
        <w:rPr>
          <w:rFonts w:ascii="Book Antiqua" w:hAnsi="Book Antiqua" w:cs="宋体"/>
          <w:i/>
          <w:iCs/>
          <w:color w:val="000000"/>
          <w:sz w:val="24"/>
          <w:szCs w:val="24"/>
          <w:lang w:val="en-US" w:eastAsia="zh-CN"/>
        </w:rPr>
        <w:t xml:space="preserve"> J Med Mushrooms</w:t>
      </w:r>
      <w:r w:rsidRPr="000B564E">
        <w:rPr>
          <w:rFonts w:ascii="Book Antiqua" w:hAnsi="Book Antiqua" w:cs="宋体"/>
          <w:color w:val="000000"/>
          <w:sz w:val="24"/>
          <w:szCs w:val="24"/>
          <w:lang w:val="en-US" w:eastAsia="zh-CN"/>
        </w:rPr>
        <w:t> 2012; </w:t>
      </w:r>
      <w:r w:rsidRPr="000B564E">
        <w:rPr>
          <w:rFonts w:ascii="Book Antiqua" w:hAnsi="Book Antiqua" w:cs="宋体"/>
          <w:b/>
          <w:bCs/>
          <w:color w:val="000000"/>
          <w:sz w:val="24"/>
          <w:szCs w:val="24"/>
          <w:lang w:val="en-US" w:eastAsia="zh-CN"/>
        </w:rPr>
        <w:t>14</w:t>
      </w:r>
      <w:r w:rsidRPr="000B564E">
        <w:rPr>
          <w:rFonts w:ascii="Book Antiqua" w:hAnsi="Book Antiqua" w:cs="宋体"/>
          <w:color w:val="000000"/>
          <w:sz w:val="24"/>
          <w:szCs w:val="24"/>
          <w:lang w:val="en-US" w:eastAsia="zh-CN"/>
        </w:rPr>
        <w:t>: 95-134 [PMID: 22506573]</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73 </w:t>
      </w:r>
      <w:r w:rsidRPr="000B564E">
        <w:rPr>
          <w:rFonts w:ascii="Book Antiqua" w:hAnsi="Book Antiqua" w:cs="宋体"/>
          <w:b/>
          <w:bCs/>
          <w:color w:val="000000"/>
          <w:sz w:val="24"/>
          <w:szCs w:val="24"/>
          <w:lang w:val="en-US" w:eastAsia="zh-CN"/>
        </w:rPr>
        <w:t>Money NP</w:t>
      </w:r>
      <w:r w:rsidRPr="000B564E">
        <w:rPr>
          <w:rFonts w:ascii="Book Antiqua" w:hAnsi="Book Antiqua" w:cs="宋体"/>
          <w:color w:val="000000"/>
          <w:sz w:val="24"/>
          <w:szCs w:val="24"/>
          <w:lang w:val="en-US" w:eastAsia="zh-CN"/>
        </w:rPr>
        <w:t>.</w:t>
      </w:r>
      <w:proofErr w:type="gramEnd"/>
      <w:r w:rsidRPr="000B564E">
        <w:rPr>
          <w:rFonts w:ascii="Book Antiqua" w:hAnsi="Book Antiqua" w:cs="宋体"/>
          <w:color w:val="000000"/>
          <w:sz w:val="24"/>
          <w:szCs w:val="24"/>
          <w:lang w:val="en-US" w:eastAsia="zh-CN"/>
        </w:rPr>
        <w:t xml:space="preserve"> Are mushrooms medicinal? </w:t>
      </w:r>
      <w:r w:rsidRPr="000B564E">
        <w:rPr>
          <w:rFonts w:ascii="Book Antiqua" w:hAnsi="Book Antiqua" w:cs="宋体"/>
          <w:i/>
          <w:iCs/>
          <w:color w:val="000000"/>
          <w:sz w:val="24"/>
          <w:szCs w:val="24"/>
          <w:lang w:val="en-US" w:eastAsia="zh-CN"/>
        </w:rPr>
        <w:t xml:space="preserve">Fungal </w:t>
      </w:r>
      <w:proofErr w:type="spellStart"/>
      <w:r w:rsidRPr="000B564E">
        <w:rPr>
          <w:rFonts w:ascii="Book Antiqua" w:hAnsi="Book Antiqua" w:cs="宋体"/>
          <w:i/>
          <w:iCs/>
          <w:color w:val="000000"/>
          <w:sz w:val="24"/>
          <w:szCs w:val="24"/>
          <w:lang w:val="en-US" w:eastAsia="zh-CN"/>
        </w:rPr>
        <w:t>Biol</w:t>
      </w:r>
      <w:proofErr w:type="spellEnd"/>
      <w:r w:rsidRPr="000B564E">
        <w:rPr>
          <w:rFonts w:ascii="Book Antiqua" w:hAnsi="Book Antiqua" w:cs="宋体"/>
          <w:color w:val="000000"/>
          <w:sz w:val="24"/>
          <w:szCs w:val="24"/>
          <w:lang w:val="en-US" w:eastAsia="zh-CN"/>
        </w:rPr>
        <w:t> 2016; </w:t>
      </w:r>
      <w:r w:rsidRPr="000B564E">
        <w:rPr>
          <w:rFonts w:ascii="Book Antiqua" w:hAnsi="Book Antiqua" w:cs="宋体"/>
          <w:b/>
          <w:bCs/>
          <w:color w:val="000000"/>
          <w:sz w:val="24"/>
          <w:szCs w:val="24"/>
          <w:lang w:val="en-US" w:eastAsia="zh-CN"/>
        </w:rPr>
        <w:t>120</w:t>
      </w:r>
      <w:r w:rsidRPr="000B564E">
        <w:rPr>
          <w:rFonts w:ascii="Book Antiqua" w:hAnsi="Book Antiqua" w:cs="宋体"/>
          <w:color w:val="000000"/>
          <w:sz w:val="24"/>
          <w:szCs w:val="24"/>
          <w:lang w:val="en-US" w:eastAsia="zh-CN"/>
        </w:rPr>
        <w:t>: 449-453 [PMID: 27020147 DOI: 10.1016/j.funbio.2016.01.006]</w:t>
      </w:r>
    </w:p>
    <w:p w:rsidR="000B564E" w:rsidRPr="000B564E" w:rsidRDefault="006F5C15" w:rsidP="000B564E">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74 </w:t>
      </w:r>
      <w:r w:rsidR="000B564E" w:rsidRPr="000B564E">
        <w:rPr>
          <w:rFonts w:ascii="Book Antiqua" w:hAnsi="Book Antiqua" w:cs="宋体"/>
          <w:b/>
          <w:color w:val="000000"/>
          <w:sz w:val="24"/>
          <w:szCs w:val="24"/>
          <w:lang w:val="en-US" w:eastAsia="zh-CN"/>
        </w:rPr>
        <w:t xml:space="preserve">Van </w:t>
      </w:r>
      <w:proofErr w:type="spellStart"/>
      <w:r w:rsidR="000B564E" w:rsidRPr="000B564E">
        <w:rPr>
          <w:rFonts w:ascii="Book Antiqua" w:hAnsi="Book Antiqua" w:cs="宋体"/>
          <w:b/>
          <w:color w:val="000000"/>
          <w:sz w:val="24"/>
          <w:szCs w:val="24"/>
          <w:lang w:val="en-US" w:eastAsia="zh-CN"/>
        </w:rPr>
        <w:t>Griensven</w:t>
      </w:r>
      <w:proofErr w:type="spellEnd"/>
      <w:r w:rsidR="000B564E" w:rsidRPr="000B564E">
        <w:rPr>
          <w:rFonts w:ascii="Book Antiqua" w:hAnsi="Book Antiqua" w:cs="宋体"/>
          <w:b/>
          <w:color w:val="000000"/>
          <w:sz w:val="24"/>
          <w:szCs w:val="24"/>
          <w:lang w:val="en-US" w:eastAsia="zh-CN"/>
        </w:rPr>
        <w:t xml:space="preserve"> LJ.</w:t>
      </w:r>
      <w:proofErr w:type="gramEnd"/>
      <w:r w:rsidR="000B564E" w:rsidRPr="000B564E">
        <w:rPr>
          <w:rFonts w:ascii="Book Antiqua" w:hAnsi="Book Antiqua" w:cs="宋体"/>
          <w:color w:val="000000"/>
          <w:sz w:val="24"/>
          <w:szCs w:val="24"/>
          <w:lang w:val="en-US" w:eastAsia="zh-CN"/>
        </w:rPr>
        <w:t xml:space="preserve"> Culinary</w:t>
      </w:r>
      <w:r w:rsidR="000B564E" w:rsidRPr="000B564E">
        <w:rPr>
          <w:rFonts w:ascii="Book Antiqua" w:hAnsi="Book Antiqua" w:cs="宋体"/>
          <w:color w:val="000000"/>
          <w:sz w:val="24"/>
          <w:szCs w:val="24"/>
          <w:lang w:val="en-US" w:eastAsia="zh-CN"/>
        </w:rPr>
        <w:noBreakHyphen/>
        <w:t xml:space="preserve">medicinal mushrooms: must action be taken. </w:t>
      </w:r>
      <w:proofErr w:type="spellStart"/>
      <w:r w:rsidR="000B564E" w:rsidRPr="000B564E">
        <w:rPr>
          <w:rFonts w:ascii="Book Antiqua" w:hAnsi="Book Antiqua" w:cs="宋体"/>
          <w:i/>
          <w:color w:val="000000"/>
          <w:sz w:val="24"/>
          <w:szCs w:val="24"/>
          <w:lang w:val="en-US" w:eastAsia="zh-CN"/>
        </w:rPr>
        <w:t>Int</w:t>
      </w:r>
      <w:proofErr w:type="spellEnd"/>
      <w:r w:rsidR="000B564E" w:rsidRPr="000B564E">
        <w:rPr>
          <w:rFonts w:ascii="Book Antiqua" w:hAnsi="Book Antiqua" w:cs="宋体"/>
          <w:i/>
          <w:color w:val="000000"/>
          <w:sz w:val="24"/>
          <w:szCs w:val="24"/>
          <w:lang w:val="en-US" w:eastAsia="zh-CN"/>
        </w:rPr>
        <w:t xml:space="preserve"> J Med Mushrooms </w:t>
      </w:r>
      <w:r w:rsidR="000B564E" w:rsidRPr="000B564E">
        <w:rPr>
          <w:rFonts w:ascii="Book Antiqua" w:hAnsi="Book Antiqua" w:cs="宋体"/>
          <w:color w:val="000000"/>
          <w:sz w:val="24"/>
          <w:szCs w:val="24"/>
          <w:lang w:val="en-US" w:eastAsia="zh-CN"/>
        </w:rPr>
        <w:t xml:space="preserve">2009; </w:t>
      </w:r>
      <w:r w:rsidR="000B564E" w:rsidRPr="000B564E">
        <w:rPr>
          <w:rFonts w:ascii="Book Antiqua" w:hAnsi="Book Antiqua" w:cs="宋体"/>
          <w:b/>
          <w:color w:val="000000"/>
          <w:sz w:val="24"/>
          <w:szCs w:val="24"/>
          <w:lang w:val="en-US" w:eastAsia="zh-CN"/>
        </w:rPr>
        <w:t xml:space="preserve">11: </w:t>
      </w:r>
      <w:r w:rsidR="000B564E" w:rsidRPr="000B564E">
        <w:rPr>
          <w:rFonts w:ascii="Book Antiqua" w:hAnsi="Book Antiqua" w:cs="宋体"/>
          <w:color w:val="000000"/>
          <w:sz w:val="24"/>
          <w:szCs w:val="24"/>
          <w:lang w:val="en-US" w:eastAsia="zh-CN"/>
        </w:rPr>
        <w:t>281-286 [DOI: 10.1615/IntJMedMushr.v11.i3.70]</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75 </w:t>
      </w:r>
      <w:r w:rsidRPr="000B564E">
        <w:rPr>
          <w:rFonts w:ascii="Book Antiqua" w:hAnsi="Book Antiqua" w:cs="宋体"/>
          <w:b/>
          <w:bCs/>
          <w:color w:val="000000"/>
          <w:sz w:val="24"/>
          <w:szCs w:val="24"/>
          <w:lang w:val="en-US" w:eastAsia="zh-CN"/>
        </w:rPr>
        <w:t>Lo HC</w:t>
      </w:r>
      <w:r w:rsidRPr="000B564E">
        <w:rPr>
          <w:rFonts w:ascii="Book Antiqua" w:hAnsi="Book Antiqua" w:cs="宋体"/>
          <w:color w:val="000000"/>
          <w:sz w:val="24"/>
          <w:szCs w:val="24"/>
          <w:lang w:val="en-US" w:eastAsia="zh-CN"/>
        </w:rPr>
        <w:t>, Wasser SP. Medicinal mushrooms for glycemic control in diabetes mellitus: history, current status, future perspectives, and unsolved problems (review). </w:t>
      </w:r>
      <w:proofErr w:type="spellStart"/>
      <w:r w:rsidRPr="000B564E">
        <w:rPr>
          <w:rFonts w:ascii="Book Antiqua" w:hAnsi="Book Antiqua" w:cs="宋体"/>
          <w:i/>
          <w:iCs/>
          <w:color w:val="000000"/>
          <w:sz w:val="24"/>
          <w:szCs w:val="24"/>
          <w:lang w:val="en-US" w:eastAsia="zh-CN"/>
        </w:rPr>
        <w:t>Int</w:t>
      </w:r>
      <w:proofErr w:type="spellEnd"/>
      <w:r w:rsidRPr="000B564E">
        <w:rPr>
          <w:rFonts w:ascii="Book Antiqua" w:hAnsi="Book Antiqua" w:cs="宋体"/>
          <w:i/>
          <w:iCs/>
          <w:color w:val="000000"/>
          <w:sz w:val="24"/>
          <w:szCs w:val="24"/>
          <w:lang w:val="en-US" w:eastAsia="zh-CN"/>
        </w:rPr>
        <w:t xml:space="preserve"> J Med Mushrooms</w:t>
      </w:r>
      <w:r w:rsidRPr="000B564E">
        <w:rPr>
          <w:rFonts w:ascii="Book Antiqua" w:hAnsi="Book Antiqua" w:cs="宋体"/>
          <w:color w:val="000000"/>
          <w:sz w:val="24"/>
          <w:szCs w:val="24"/>
          <w:lang w:val="en-US" w:eastAsia="zh-CN"/>
        </w:rPr>
        <w:t> 2011; </w:t>
      </w:r>
      <w:r w:rsidRPr="000B564E">
        <w:rPr>
          <w:rFonts w:ascii="Book Antiqua" w:hAnsi="Book Antiqua" w:cs="宋体"/>
          <w:b/>
          <w:bCs/>
          <w:color w:val="000000"/>
          <w:sz w:val="24"/>
          <w:szCs w:val="24"/>
          <w:lang w:val="en-US" w:eastAsia="zh-CN"/>
        </w:rPr>
        <w:t>13</w:t>
      </w:r>
      <w:r w:rsidRPr="000B564E">
        <w:rPr>
          <w:rFonts w:ascii="Book Antiqua" w:hAnsi="Book Antiqua" w:cs="宋体"/>
          <w:color w:val="000000"/>
          <w:sz w:val="24"/>
          <w:szCs w:val="24"/>
          <w:lang w:val="en-US" w:eastAsia="zh-CN"/>
        </w:rPr>
        <w:t>: 401-426 [PMID: 22324407]</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76 </w:t>
      </w:r>
      <w:r w:rsidRPr="000B564E">
        <w:rPr>
          <w:rFonts w:ascii="Book Antiqua" w:hAnsi="Book Antiqua" w:cs="宋体"/>
          <w:b/>
          <w:bCs/>
          <w:color w:val="000000"/>
          <w:sz w:val="24"/>
          <w:szCs w:val="24"/>
          <w:lang w:val="en-US" w:eastAsia="zh-CN"/>
        </w:rPr>
        <w:t>Wasser SP</w:t>
      </w:r>
      <w:r w:rsidRPr="000B564E">
        <w:rPr>
          <w:rFonts w:ascii="Book Antiqua" w:hAnsi="Book Antiqua" w:cs="宋体"/>
          <w:color w:val="000000"/>
          <w:sz w:val="24"/>
          <w:szCs w:val="24"/>
          <w:lang w:val="en-US" w:eastAsia="zh-CN"/>
        </w:rPr>
        <w:t>. Medicinal mushroom science</w:t>
      </w:r>
      <w:proofErr w:type="gramEnd"/>
      <w:r w:rsidRPr="000B564E">
        <w:rPr>
          <w:rFonts w:ascii="Book Antiqua" w:hAnsi="Book Antiqua" w:cs="宋体"/>
          <w:color w:val="000000"/>
          <w:sz w:val="24"/>
          <w:szCs w:val="24"/>
          <w:lang w:val="en-US" w:eastAsia="zh-CN"/>
        </w:rPr>
        <w:t>: Current perspectives, advances, evidences, and challenges. </w:t>
      </w:r>
      <w:r w:rsidRPr="000B564E">
        <w:rPr>
          <w:rFonts w:ascii="Book Antiqua" w:hAnsi="Book Antiqua" w:cs="宋体"/>
          <w:i/>
          <w:iCs/>
          <w:color w:val="000000"/>
          <w:sz w:val="24"/>
          <w:szCs w:val="24"/>
          <w:lang w:val="en-US" w:eastAsia="zh-CN"/>
        </w:rPr>
        <w:t>Biomed J</w:t>
      </w:r>
      <w:r w:rsidRPr="000B564E">
        <w:rPr>
          <w:rFonts w:ascii="Book Antiqua" w:hAnsi="Book Antiqua" w:cs="宋体"/>
          <w:color w:val="000000"/>
          <w:sz w:val="24"/>
          <w:szCs w:val="24"/>
          <w:lang w:val="en-US" w:eastAsia="zh-CN"/>
        </w:rPr>
        <w:t> </w:t>
      </w:r>
      <w:r w:rsidR="006F5C15">
        <w:rPr>
          <w:rFonts w:ascii="Book Antiqua" w:hAnsi="Book Antiqua" w:cs="宋体" w:hint="eastAsia"/>
          <w:color w:val="000000"/>
          <w:sz w:val="24"/>
          <w:szCs w:val="24"/>
          <w:lang w:val="en-US" w:eastAsia="zh-CN"/>
        </w:rPr>
        <w:t>2014</w:t>
      </w:r>
      <w:r w:rsidRPr="000B564E">
        <w:rPr>
          <w:rFonts w:ascii="Book Antiqua" w:hAnsi="Book Antiqua" w:cs="宋体"/>
          <w:color w:val="000000"/>
          <w:sz w:val="24"/>
          <w:szCs w:val="24"/>
          <w:lang w:val="en-US" w:eastAsia="zh-CN"/>
        </w:rPr>
        <w:t>; </w:t>
      </w:r>
      <w:r w:rsidRPr="000B564E">
        <w:rPr>
          <w:rFonts w:ascii="Book Antiqua" w:hAnsi="Book Antiqua" w:cs="宋体"/>
          <w:b/>
          <w:bCs/>
          <w:color w:val="000000"/>
          <w:sz w:val="24"/>
          <w:szCs w:val="24"/>
          <w:lang w:val="en-US" w:eastAsia="zh-CN"/>
        </w:rPr>
        <w:t>37</w:t>
      </w:r>
      <w:r w:rsidRPr="000B564E">
        <w:rPr>
          <w:rFonts w:ascii="Book Antiqua" w:hAnsi="Book Antiqua" w:cs="宋体"/>
          <w:color w:val="000000"/>
          <w:sz w:val="24"/>
          <w:szCs w:val="24"/>
          <w:lang w:val="en-US" w:eastAsia="zh-CN"/>
        </w:rPr>
        <w:t>: 345-356 [PMID: 25179726 DOI: 10.4103/2319-4170.138318]</w:t>
      </w:r>
    </w:p>
    <w:p w:rsidR="000B564E" w:rsidRPr="000B564E" w:rsidRDefault="001502E5"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77 </w:t>
      </w:r>
      <w:r w:rsidR="000B564E" w:rsidRPr="000B564E">
        <w:rPr>
          <w:rFonts w:ascii="Book Antiqua" w:hAnsi="Book Antiqua" w:cs="宋体"/>
          <w:b/>
          <w:color w:val="000000"/>
          <w:sz w:val="24"/>
          <w:szCs w:val="24"/>
          <w:lang w:val="en-US" w:eastAsia="zh-CN"/>
        </w:rPr>
        <w:t>De Silva D,</w:t>
      </w:r>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Rapior</w:t>
      </w:r>
      <w:proofErr w:type="spellEnd"/>
      <w:r w:rsidR="000B564E" w:rsidRPr="000B564E">
        <w:rPr>
          <w:rFonts w:ascii="Book Antiqua" w:hAnsi="Book Antiqua" w:cs="宋体"/>
          <w:color w:val="000000"/>
          <w:sz w:val="24"/>
          <w:szCs w:val="24"/>
          <w:lang w:val="en-US" w:eastAsia="zh-CN"/>
        </w:rPr>
        <w:t xml:space="preserve"> S, Hyde KD, </w:t>
      </w:r>
      <w:proofErr w:type="spellStart"/>
      <w:r w:rsidR="000B564E" w:rsidRPr="000B564E">
        <w:rPr>
          <w:rFonts w:ascii="Book Antiqua" w:hAnsi="Book Antiqua" w:cs="宋体"/>
          <w:color w:val="000000"/>
          <w:sz w:val="24"/>
          <w:szCs w:val="24"/>
          <w:lang w:val="en-US" w:eastAsia="zh-CN"/>
        </w:rPr>
        <w:t>Bahkali</w:t>
      </w:r>
      <w:proofErr w:type="spellEnd"/>
      <w:r w:rsidR="000B564E" w:rsidRPr="000B564E">
        <w:rPr>
          <w:rFonts w:ascii="Book Antiqua" w:hAnsi="Book Antiqua" w:cs="宋体"/>
          <w:color w:val="000000"/>
          <w:sz w:val="24"/>
          <w:szCs w:val="24"/>
          <w:lang w:val="en-US" w:eastAsia="zh-CN"/>
        </w:rPr>
        <w:t xml:space="preserve"> AH. Medicinal mushrooms in prevention and control of diabetes mellitus. </w:t>
      </w:r>
      <w:r w:rsidR="000B564E" w:rsidRPr="000B564E">
        <w:rPr>
          <w:rFonts w:ascii="Book Antiqua" w:hAnsi="Book Antiqua" w:cs="宋体"/>
          <w:i/>
          <w:color w:val="000000"/>
          <w:sz w:val="24"/>
          <w:szCs w:val="24"/>
          <w:lang w:val="en-US" w:eastAsia="zh-CN"/>
        </w:rPr>
        <w:t xml:space="preserve">Fung Diversity </w:t>
      </w:r>
      <w:r w:rsidR="000B564E" w:rsidRPr="000B564E">
        <w:rPr>
          <w:rFonts w:ascii="Book Antiqua" w:hAnsi="Book Antiqua" w:cs="宋体"/>
          <w:color w:val="000000"/>
          <w:sz w:val="24"/>
          <w:szCs w:val="24"/>
          <w:lang w:val="en-US" w:eastAsia="zh-CN"/>
        </w:rPr>
        <w:t>2012;</w:t>
      </w:r>
      <w:r w:rsidR="000B564E" w:rsidRPr="000B564E">
        <w:rPr>
          <w:rFonts w:ascii="Book Antiqua" w:hAnsi="Book Antiqua" w:cs="宋体"/>
          <w:b/>
          <w:color w:val="000000"/>
          <w:sz w:val="24"/>
          <w:szCs w:val="24"/>
          <w:lang w:val="en-US" w:eastAsia="zh-CN"/>
        </w:rPr>
        <w:t xml:space="preserve"> 56:</w:t>
      </w:r>
      <w:r w:rsidR="000B564E" w:rsidRPr="000B564E">
        <w:rPr>
          <w:rFonts w:ascii="Book Antiqua" w:hAnsi="Book Antiqua" w:cs="宋体"/>
          <w:color w:val="000000"/>
          <w:sz w:val="24"/>
          <w:szCs w:val="24"/>
          <w:lang w:val="en-US" w:eastAsia="zh-CN"/>
        </w:rPr>
        <w:t xml:space="preserve"> 1-29 [DOI 10.1007/s13225-012-0187-4]</w:t>
      </w:r>
    </w:p>
    <w:p w:rsidR="000B564E" w:rsidRPr="000B564E" w:rsidRDefault="001502E5"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lastRenderedPageBreak/>
        <w:t>78</w:t>
      </w:r>
      <w:r w:rsidRPr="001502E5">
        <w:rPr>
          <w:rFonts w:ascii="Book Antiqua" w:hAnsi="Book Antiqua" w:cs="宋体"/>
          <w:b/>
          <w:color w:val="000000"/>
          <w:sz w:val="24"/>
          <w:szCs w:val="24"/>
          <w:lang w:val="en-US" w:eastAsia="zh-CN"/>
        </w:rPr>
        <w:t xml:space="preserve"> </w:t>
      </w:r>
      <w:proofErr w:type="spellStart"/>
      <w:r w:rsidR="000B564E" w:rsidRPr="000B564E">
        <w:rPr>
          <w:rFonts w:ascii="Book Antiqua" w:hAnsi="Book Antiqua" w:cs="宋体"/>
          <w:b/>
          <w:color w:val="000000"/>
          <w:sz w:val="24"/>
          <w:szCs w:val="24"/>
          <w:lang w:val="en-US" w:eastAsia="zh-CN"/>
        </w:rPr>
        <w:t>Smiderle</w:t>
      </w:r>
      <w:proofErr w:type="spellEnd"/>
      <w:r w:rsidR="000B564E" w:rsidRPr="000B564E">
        <w:rPr>
          <w:rFonts w:ascii="Book Antiqua" w:hAnsi="Book Antiqua" w:cs="宋体"/>
          <w:b/>
          <w:color w:val="000000"/>
          <w:sz w:val="24"/>
          <w:szCs w:val="24"/>
          <w:lang w:val="en-US" w:eastAsia="zh-CN"/>
        </w:rPr>
        <w:t xml:space="preserve"> FR,</w:t>
      </w:r>
      <w:r w:rsidR="000B564E" w:rsidRPr="000B564E">
        <w:rPr>
          <w:rFonts w:ascii="Book Antiqua" w:hAnsi="Book Antiqua" w:cs="宋体"/>
          <w:color w:val="000000"/>
          <w:sz w:val="24"/>
          <w:szCs w:val="24"/>
          <w:lang w:val="en-US" w:eastAsia="zh-CN"/>
        </w:rPr>
        <w:t xml:space="preserve"> Olsen LM, </w:t>
      </w:r>
      <w:proofErr w:type="spellStart"/>
      <w:r w:rsidR="000B564E" w:rsidRPr="000B564E">
        <w:rPr>
          <w:rFonts w:ascii="Book Antiqua" w:hAnsi="Book Antiqua" w:cs="宋体"/>
          <w:color w:val="000000"/>
          <w:sz w:val="24"/>
          <w:szCs w:val="24"/>
          <w:lang w:val="en-US" w:eastAsia="zh-CN"/>
        </w:rPr>
        <w:t>Ruthes</w:t>
      </w:r>
      <w:proofErr w:type="spellEnd"/>
      <w:r w:rsidR="000B564E" w:rsidRPr="000B564E">
        <w:rPr>
          <w:rFonts w:ascii="Book Antiqua" w:hAnsi="Book Antiqua" w:cs="宋体"/>
          <w:color w:val="000000"/>
          <w:sz w:val="24"/>
          <w:szCs w:val="24"/>
          <w:lang w:val="en-US" w:eastAsia="zh-CN"/>
        </w:rPr>
        <w:t xml:space="preserve"> AC, </w:t>
      </w:r>
      <w:proofErr w:type="spellStart"/>
      <w:r w:rsidR="000B564E" w:rsidRPr="000B564E">
        <w:rPr>
          <w:rFonts w:ascii="Book Antiqua" w:hAnsi="Book Antiqua" w:cs="宋体"/>
          <w:color w:val="000000"/>
          <w:sz w:val="24"/>
          <w:szCs w:val="24"/>
          <w:lang w:val="en-US" w:eastAsia="zh-CN"/>
        </w:rPr>
        <w:t>Czelusniak</w:t>
      </w:r>
      <w:proofErr w:type="spellEnd"/>
      <w:r w:rsidR="000B564E" w:rsidRPr="000B564E">
        <w:rPr>
          <w:rFonts w:ascii="Book Antiqua" w:hAnsi="Book Antiqua" w:cs="宋体"/>
          <w:color w:val="000000"/>
          <w:sz w:val="24"/>
          <w:szCs w:val="24"/>
          <w:lang w:val="en-US" w:eastAsia="zh-CN"/>
        </w:rPr>
        <w:t xml:space="preserve"> PA, Santana-</w:t>
      </w:r>
      <w:proofErr w:type="spellStart"/>
      <w:r w:rsidR="000B564E" w:rsidRPr="000B564E">
        <w:rPr>
          <w:rFonts w:ascii="Book Antiqua" w:hAnsi="Book Antiqua" w:cs="宋体"/>
          <w:color w:val="000000"/>
          <w:sz w:val="24"/>
          <w:szCs w:val="24"/>
          <w:lang w:val="en-US" w:eastAsia="zh-CN"/>
        </w:rPr>
        <w:t>Filho</w:t>
      </w:r>
      <w:proofErr w:type="spellEnd"/>
      <w:r w:rsidR="000B564E" w:rsidRPr="000B564E">
        <w:rPr>
          <w:rFonts w:ascii="Book Antiqua" w:hAnsi="Book Antiqua" w:cs="宋体"/>
          <w:color w:val="000000"/>
          <w:sz w:val="24"/>
          <w:szCs w:val="24"/>
          <w:lang w:val="en-US" w:eastAsia="zh-CN"/>
        </w:rPr>
        <w:t xml:space="preserve"> AP, </w:t>
      </w:r>
      <w:proofErr w:type="spellStart"/>
      <w:r w:rsidR="000B564E" w:rsidRPr="000B564E">
        <w:rPr>
          <w:rFonts w:ascii="Book Antiqua" w:hAnsi="Book Antiqua" w:cs="宋体"/>
          <w:color w:val="000000"/>
          <w:sz w:val="24"/>
          <w:szCs w:val="24"/>
          <w:lang w:val="en-US" w:eastAsia="zh-CN"/>
        </w:rPr>
        <w:t>Sassaki</w:t>
      </w:r>
      <w:proofErr w:type="spellEnd"/>
      <w:r w:rsidR="000B564E" w:rsidRPr="000B564E">
        <w:rPr>
          <w:rFonts w:ascii="Book Antiqua" w:hAnsi="Book Antiqua" w:cs="宋体"/>
          <w:color w:val="000000"/>
          <w:sz w:val="24"/>
          <w:szCs w:val="24"/>
          <w:lang w:val="en-US" w:eastAsia="zh-CN"/>
        </w:rPr>
        <w:t xml:space="preserve"> GL, </w:t>
      </w:r>
      <w:proofErr w:type="spellStart"/>
      <w:r w:rsidR="000B564E" w:rsidRPr="000B564E">
        <w:rPr>
          <w:rFonts w:ascii="Book Antiqua" w:hAnsi="Book Antiqua" w:cs="宋体"/>
          <w:color w:val="000000"/>
          <w:sz w:val="24"/>
          <w:szCs w:val="24"/>
          <w:lang w:val="en-US" w:eastAsia="zh-CN"/>
        </w:rPr>
        <w:t>Gorin</w:t>
      </w:r>
      <w:proofErr w:type="spellEnd"/>
      <w:r w:rsidR="000B564E" w:rsidRPr="000B564E">
        <w:rPr>
          <w:rFonts w:ascii="Book Antiqua" w:hAnsi="Book Antiqua" w:cs="宋体"/>
          <w:color w:val="000000"/>
          <w:sz w:val="24"/>
          <w:szCs w:val="24"/>
          <w:lang w:val="en-US" w:eastAsia="zh-CN"/>
        </w:rPr>
        <w:t xml:space="preserve"> PA, </w:t>
      </w:r>
      <w:proofErr w:type="spellStart"/>
      <w:r w:rsidR="000B564E" w:rsidRPr="000B564E">
        <w:rPr>
          <w:rFonts w:ascii="Book Antiqua" w:hAnsi="Book Antiqua" w:cs="宋体"/>
          <w:color w:val="000000"/>
          <w:sz w:val="24"/>
          <w:szCs w:val="24"/>
          <w:lang w:val="en-US" w:eastAsia="zh-CN"/>
        </w:rPr>
        <w:t>Iacomini</w:t>
      </w:r>
      <w:proofErr w:type="spellEnd"/>
      <w:r w:rsidR="000B564E" w:rsidRPr="000B564E">
        <w:rPr>
          <w:rFonts w:ascii="Book Antiqua" w:hAnsi="Book Antiqua" w:cs="宋体"/>
          <w:color w:val="000000"/>
          <w:sz w:val="24"/>
          <w:szCs w:val="24"/>
          <w:lang w:val="en-US" w:eastAsia="zh-CN"/>
        </w:rPr>
        <w:t xml:space="preserve"> M. Exopolysaccharides, proteins and lipids in </w:t>
      </w:r>
      <w:proofErr w:type="spellStart"/>
      <w:r w:rsidR="000B564E" w:rsidRPr="000B564E">
        <w:rPr>
          <w:rFonts w:ascii="Book Antiqua" w:hAnsi="Book Antiqua" w:cs="宋体"/>
          <w:color w:val="000000"/>
          <w:sz w:val="24"/>
          <w:szCs w:val="24"/>
          <w:lang w:val="en-US" w:eastAsia="zh-CN"/>
        </w:rPr>
        <w:t>Pleurotus</w:t>
      </w:r>
      <w:proofErr w:type="spellEnd"/>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pulmonarius</w:t>
      </w:r>
      <w:proofErr w:type="spellEnd"/>
      <w:r w:rsidR="000B564E" w:rsidRPr="000B564E">
        <w:rPr>
          <w:rFonts w:ascii="Book Antiqua" w:hAnsi="Book Antiqua" w:cs="宋体"/>
          <w:color w:val="000000"/>
          <w:sz w:val="24"/>
          <w:szCs w:val="24"/>
          <w:lang w:val="en-US" w:eastAsia="zh-CN"/>
        </w:rPr>
        <w:t xml:space="preserve"> submerged culture using different carbon sources. </w:t>
      </w:r>
      <w:proofErr w:type="spellStart"/>
      <w:r w:rsidR="000B564E" w:rsidRPr="000B564E">
        <w:rPr>
          <w:rFonts w:ascii="Book Antiqua" w:hAnsi="Book Antiqua" w:cs="宋体"/>
          <w:i/>
          <w:color w:val="000000"/>
          <w:sz w:val="24"/>
          <w:szCs w:val="24"/>
          <w:lang w:val="en-US" w:eastAsia="zh-CN"/>
        </w:rPr>
        <w:t>Carbohyd</w:t>
      </w:r>
      <w:proofErr w:type="spellEnd"/>
      <w:r w:rsidR="000B564E" w:rsidRPr="000B564E">
        <w:rPr>
          <w:rFonts w:ascii="Book Antiqua" w:hAnsi="Book Antiqua" w:cs="宋体"/>
          <w:i/>
          <w:color w:val="000000"/>
          <w:sz w:val="24"/>
          <w:szCs w:val="24"/>
          <w:lang w:val="en-US" w:eastAsia="zh-CN"/>
        </w:rPr>
        <w:t xml:space="preserve"> </w:t>
      </w:r>
      <w:proofErr w:type="spellStart"/>
      <w:r w:rsidR="000B564E" w:rsidRPr="000B564E">
        <w:rPr>
          <w:rFonts w:ascii="Book Antiqua" w:hAnsi="Book Antiqua" w:cs="宋体"/>
          <w:i/>
          <w:color w:val="000000"/>
          <w:sz w:val="24"/>
          <w:szCs w:val="24"/>
          <w:lang w:val="en-US" w:eastAsia="zh-CN"/>
        </w:rPr>
        <w:t>Polym</w:t>
      </w:r>
      <w:proofErr w:type="spellEnd"/>
      <w:r w:rsidR="000B564E" w:rsidRPr="000B564E">
        <w:rPr>
          <w:rFonts w:ascii="Book Antiqua" w:hAnsi="Book Antiqua" w:cs="宋体"/>
          <w:color w:val="000000"/>
          <w:sz w:val="24"/>
          <w:szCs w:val="24"/>
          <w:lang w:val="en-US" w:eastAsia="zh-CN"/>
        </w:rPr>
        <w:t xml:space="preserve"> 2012; </w:t>
      </w:r>
      <w:r w:rsidR="000B564E" w:rsidRPr="000B564E">
        <w:rPr>
          <w:rFonts w:ascii="Book Antiqua" w:hAnsi="Book Antiqua" w:cs="宋体"/>
          <w:b/>
          <w:color w:val="000000"/>
          <w:sz w:val="24"/>
          <w:szCs w:val="24"/>
          <w:lang w:val="en-US" w:eastAsia="zh-CN"/>
        </w:rPr>
        <w:t>87:</w:t>
      </w:r>
      <w:r w:rsidR="000B564E" w:rsidRPr="000B564E">
        <w:rPr>
          <w:rFonts w:ascii="Book Antiqua" w:hAnsi="Book Antiqua" w:cs="宋体"/>
          <w:color w:val="000000"/>
          <w:sz w:val="24"/>
          <w:szCs w:val="24"/>
          <w:lang w:val="en-US" w:eastAsia="zh-CN"/>
        </w:rPr>
        <w:t xml:space="preserve"> 368-376 [DOI: 10.1016/j.carbpol.2011.07.063]</w:t>
      </w:r>
    </w:p>
    <w:p w:rsidR="000B564E" w:rsidRPr="000B564E" w:rsidRDefault="001502E5"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79 </w:t>
      </w:r>
      <w:r w:rsidR="000B564E" w:rsidRPr="000B564E">
        <w:rPr>
          <w:rFonts w:ascii="Book Antiqua" w:hAnsi="Book Antiqua" w:cs="宋体"/>
          <w:b/>
          <w:color w:val="000000"/>
          <w:sz w:val="24"/>
          <w:szCs w:val="24"/>
          <w:lang w:val="en-US" w:eastAsia="zh-CN"/>
        </w:rPr>
        <w:t>Friedman M.</w:t>
      </w:r>
      <w:r w:rsidR="000B564E" w:rsidRPr="000B564E">
        <w:rPr>
          <w:rFonts w:ascii="Book Antiqua" w:hAnsi="Book Antiqua" w:cs="宋体"/>
          <w:color w:val="000000"/>
          <w:sz w:val="24"/>
          <w:szCs w:val="24"/>
          <w:lang w:val="en-US" w:eastAsia="zh-CN"/>
        </w:rPr>
        <w:t xml:space="preserve"> Mushroom polysaccharides: chemistry and </w:t>
      </w:r>
      <w:proofErr w:type="spellStart"/>
      <w:r w:rsidR="000B564E" w:rsidRPr="000B564E">
        <w:rPr>
          <w:rFonts w:ascii="Book Antiqua" w:hAnsi="Book Antiqua" w:cs="宋体"/>
          <w:color w:val="000000"/>
          <w:sz w:val="24"/>
          <w:szCs w:val="24"/>
          <w:lang w:val="en-US" w:eastAsia="zh-CN"/>
        </w:rPr>
        <w:t>antiobesity</w:t>
      </w:r>
      <w:proofErr w:type="spellEnd"/>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antidiabetes</w:t>
      </w:r>
      <w:proofErr w:type="spellEnd"/>
      <w:r w:rsidR="000B564E" w:rsidRPr="000B564E">
        <w:rPr>
          <w:rFonts w:ascii="Book Antiqua" w:hAnsi="Book Antiqua" w:cs="宋体"/>
          <w:color w:val="000000"/>
          <w:sz w:val="24"/>
          <w:szCs w:val="24"/>
          <w:lang w:val="en-US" w:eastAsia="zh-CN"/>
        </w:rPr>
        <w:t xml:space="preserve">, anticancer, and antibiotic properties in cells, rodents, and humans. </w:t>
      </w:r>
      <w:r w:rsidR="000B564E" w:rsidRPr="000B564E">
        <w:rPr>
          <w:rFonts w:ascii="Book Antiqua" w:hAnsi="Book Antiqua" w:cs="宋体"/>
          <w:i/>
          <w:color w:val="000000"/>
          <w:sz w:val="24"/>
          <w:szCs w:val="24"/>
          <w:lang w:val="en-US" w:eastAsia="zh-CN"/>
        </w:rPr>
        <w:t>Foods</w:t>
      </w:r>
      <w:r w:rsidR="000B564E" w:rsidRPr="000B564E">
        <w:rPr>
          <w:rFonts w:ascii="Book Antiqua" w:hAnsi="Book Antiqua" w:cs="宋体"/>
          <w:color w:val="000000"/>
          <w:sz w:val="24"/>
          <w:szCs w:val="24"/>
          <w:lang w:val="en-US" w:eastAsia="zh-CN"/>
        </w:rPr>
        <w:t xml:space="preserve"> 2016; </w:t>
      </w:r>
      <w:r w:rsidR="000B564E" w:rsidRPr="000B564E">
        <w:rPr>
          <w:rFonts w:ascii="Book Antiqua" w:hAnsi="Book Antiqua" w:cs="宋体"/>
          <w:b/>
          <w:color w:val="000000"/>
          <w:sz w:val="24"/>
          <w:szCs w:val="24"/>
          <w:lang w:val="en-US" w:eastAsia="zh-CN"/>
        </w:rPr>
        <w:t>5:</w:t>
      </w:r>
      <w:r w:rsidR="000B564E" w:rsidRPr="000B564E">
        <w:rPr>
          <w:rFonts w:ascii="Book Antiqua" w:hAnsi="Book Antiqua" w:cs="宋体"/>
          <w:color w:val="000000"/>
          <w:sz w:val="24"/>
          <w:szCs w:val="24"/>
          <w:lang w:val="en-US" w:eastAsia="zh-CN"/>
        </w:rPr>
        <w:t xml:space="preserve"> 80 [</w:t>
      </w:r>
      <w:r w:rsidRPr="000B564E">
        <w:rPr>
          <w:rFonts w:ascii="Book Antiqua" w:hAnsi="Book Antiqua" w:cs="宋体"/>
          <w:color w:val="000000"/>
          <w:sz w:val="24"/>
          <w:szCs w:val="24"/>
          <w:lang w:val="en-US" w:eastAsia="zh-CN"/>
        </w:rPr>
        <w:t xml:space="preserve">DOI: </w:t>
      </w:r>
      <w:r w:rsidR="000B564E" w:rsidRPr="000B564E">
        <w:rPr>
          <w:rFonts w:ascii="Book Antiqua" w:hAnsi="Book Antiqua" w:cs="宋体"/>
          <w:color w:val="000000"/>
          <w:sz w:val="24"/>
          <w:szCs w:val="24"/>
          <w:lang w:val="en-US" w:eastAsia="zh-CN"/>
        </w:rPr>
        <w:t>10.3390/foods5040080]</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80 </w:t>
      </w:r>
      <w:r w:rsidRPr="000B564E">
        <w:rPr>
          <w:rFonts w:ascii="Book Antiqua" w:hAnsi="Book Antiqua" w:cs="宋体"/>
          <w:b/>
          <w:bCs/>
          <w:color w:val="000000"/>
          <w:sz w:val="24"/>
          <w:szCs w:val="24"/>
          <w:lang w:val="en-US" w:eastAsia="zh-CN"/>
        </w:rPr>
        <w:t>Dai YC</w:t>
      </w:r>
      <w:r w:rsidRPr="000B564E">
        <w:rPr>
          <w:rFonts w:ascii="Book Antiqua" w:hAnsi="Book Antiqua" w:cs="宋体"/>
          <w:color w:val="000000"/>
          <w:sz w:val="24"/>
          <w:szCs w:val="24"/>
          <w:lang w:val="en-US" w:eastAsia="zh-CN"/>
        </w:rPr>
        <w:t xml:space="preserve">, Zhou LW, Cui BK, Chen YQ, </w:t>
      </w:r>
      <w:proofErr w:type="spellStart"/>
      <w:r w:rsidRPr="000B564E">
        <w:rPr>
          <w:rFonts w:ascii="Book Antiqua" w:hAnsi="Book Antiqua" w:cs="宋体"/>
          <w:color w:val="000000"/>
          <w:sz w:val="24"/>
          <w:szCs w:val="24"/>
          <w:lang w:val="en-US" w:eastAsia="zh-CN"/>
        </w:rPr>
        <w:t>Decock</w:t>
      </w:r>
      <w:proofErr w:type="spellEnd"/>
      <w:r w:rsidRPr="000B564E">
        <w:rPr>
          <w:rFonts w:ascii="Book Antiqua" w:hAnsi="Book Antiqua" w:cs="宋体"/>
          <w:color w:val="000000"/>
          <w:sz w:val="24"/>
          <w:szCs w:val="24"/>
          <w:lang w:val="en-US" w:eastAsia="zh-CN"/>
        </w:rPr>
        <w:t xml:space="preserve"> C. Current advances in Phellinus </w:t>
      </w:r>
      <w:proofErr w:type="spellStart"/>
      <w:r w:rsidRPr="000B564E">
        <w:rPr>
          <w:rFonts w:ascii="Book Antiqua" w:hAnsi="Book Antiqua" w:cs="宋体"/>
          <w:color w:val="000000"/>
          <w:sz w:val="24"/>
          <w:szCs w:val="24"/>
          <w:lang w:val="en-US" w:eastAsia="zh-CN"/>
        </w:rPr>
        <w:t>sensu</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lato</w:t>
      </w:r>
      <w:proofErr w:type="spellEnd"/>
      <w:r w:rsidRPr="000B564E">
        <w:rPr>
          <w:rFonts w:ascii="Book Antiqua" w:hAnsi="Book Antiqua" w:cs="宋体"/>
          <w:color w:val="000000"/>
          <w:sz w:val="24"/>
          <w:szCs w:val="24"/>
          <w:lang w:val="en-US" w:eastAsia="zh-CN"/>
        </w:rPr>
        <w:t>: medicinal species, functions, metabolites and mechanisms. </w:t>
      </w:r>
      <w:proofErr w:type="spellStart"/>
      <w:r w:rsidRPr="000B564E">
        <w:rPr>
          <w:rFonts w:ascii="Book Antiqua" w:hAnsi="Book Antiqua" w:cs="宋体"/>
          <w:i/>
          <w:iCs/>
          <w:color w:val="000000"/>
          <w:sz w:val="24"/>
          <w:szCs w:val="24"/>
          <w:lang w:val="en-US" w:eastAsia="zh-CN"/>
        </w:rPr>
        <w:t>Appl</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Microbiol</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Biotechnol</w:t>
      </w:r>
      <w:proofErr w:type="spellEnd"/>
      <w:r w:rsidRPr="000B564E">
        <w:rPr>
          <w:rFonts w:ascii="Book Antiqua" w:hAnsi="Book Antiqua" w:cs="宋体"/>
          <w:color w:val="000000"/>
          <w:sz w:val="24"/>
          <w:szCs w:val="24"/>
          <w:lang w:val="en-US" w:eastAsia="zh-CN"/>
        </w:rPr>
        <w:t> 2010; </w:t>
      </w:r>
      <w:r w:rsidRPr="000B564E">
        <w:rPr>
          <w:rFonts w:ascii="Book Antiqua" w:hAnsi="Book Antiqua" w:cs="宋体"/>
          <w:b/>
          <w:bCs/>
          <w:color w:val="000000"/>
          <w:sz w:val="24"/>
          <w:szCs w:val="24"/>
          <w:lang w:val="en-US" w:eastAsia="zh-CN"/>
        </w:rPr>
        <w:t>87</w:t>
      </w:r>
      <w:r w:rsidRPr="000B564E">
        <w:rPr>
          <w:rFonts w:ascii="Book Antiqua" w:hAnsi="Book Antiqua" w:cs="宋体"/>
          <w:color w:val="000000"/>
          <w:sz w:val="24"/>
          <w:szCs w:val="24"/>
          <w:lang w:val="en-US" w:eastAsia="zh-CN"/>
        </w:rPr>
        <w:t>: 1587-1593 [PMID: 20549200 DOI: 10.1007/s00253-010-2711-3]</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81 </w:t>
      </w:r>
      <w:proofErr w:type="spellStart"/>
      <w:r w:rsidRPr="000B564E">
        <w:rPr>
          <w:rFonts w:ascii="Book Antiqua" w:hAnsi="Book Antiqua" w:cs="宋体"/>
          <w:b/>
          <w:bCs/>
          <w:color w:val="000000"/>
          <w:sz w:val="24"/>
          <w:szCs w:val="24"/>
          <w:lang w:val="en-US" w:eastAsia="zh-CN"/>
        </w:rPr>
        <w:t>Firenzuoli</w:t>
      </w:r>
      <w:proofErr w:type="spellEnd"/>
      <w:r w:rsidRPr="000B564E">
        <w:rPr>
          <w:rFonts w:ascii="Book Antiqua" w:hAnsi="Book Antiqua" w:cs="宋体"/>
          <w:b/>
          <w:bCs/>
          <w:color w:val="000000"/>
          <w:sz w:val="24"/>
          <w:szCs w:val="24"/>
          <w:lang w:val="en-US" w:eastAsia="zh-CN"/>
        </w:rPr>
        <w:t xml:space="preserve"> F</w:t>
      </w:r>
      <w:r w:rsidRPr="000B564E">
        <w:rPr>
          <w:rFonts w:ascii="Book Antiqua" w:hAnsi="Book Antiqua" w:cs="宋体"/>
          <w:color w:val="000000"/>
          <w:sz w:val="24"/>
          <w:szCs w:val="24"/>
          <w:lang w:val="en-US" w:eastAsia="zh-CN"/>
        </w:rPr>
        <w:t xml:space="preserve">, Gori L, Lombardo G. The Medicinal Mushroom </w:t>
      </w:r>
      <w:proofErr w:type="spellStart"/>
      <w:r w:rsidRPr="000B564E">
        <w:rPr>
          <w:rFonts w:ascii="Book Antiqua" w:hAnsi="Book Antiqua" w:cs="宋体"/>
          <w:color w:val="000000"/>
          <w:sz w:val="24"/>
          <w:szCs w:val="24"/>
          <w:lang w:val="en-US" w:eastAsia="zh-CN"/>
        </w:rPr>
        <w:t>Agaricus</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blazei</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Murrill</w:t>
      </w:r>
      <w:proofErr w:type="spellEnd"/>
      <w:r w:rsidRPr="000B564E">
        <w:rPr>
          <w:rFonts w:ascii="Book Antiqua" w:hAnsi="Book Antiqua" w:cs="宋体"/>
          <w:color w:val="000000"/>
          <w:sz w:val="24"/>
          <w:szCs w:val="24"/>
          <w:lang w:val="en-US" w:eastAsia="zh-CN"/>
        </w:rPr>
        <w:t xml:space="preserve">: Review of Literature and </w:t>
      </w:r>
      <w:proofErr w:type="spellStart"/>
      <w:r w:rsidRPr="000B564E">
        <w:rPr>
          <w:rFonts w:ascii="Book Antiqua" w:hAnsi="Book Antiqua" w:cs="宋体"/>
          <w:color w:val="000000"/>
          <w:sz w:val="24"/>
          <w:szCs w:val="24"/>
          <w:lang w:val="en-US" w:eastAsia="zh-CN"/>
        </w:rPr>
        <w:t>Pharmaco</w:t>
      </w:r>
      <w:proofErr w:type="spellEnd"/>
      <w:r w:rsidRPr="000B564E">
        <w:rPr>
          <w:rFonts w:ascii="Book Antiqua" w:hAnsi="Book Antiqua" w:cs="宋体"/>
          <w:color w:val="000000"/>
          <w:sz w:val="24"/>
          <w:szCs w:val="24"/>
          <w:lang w:val="en-US" w:eastAsia="zh-CN"/>
        </w:rPr>
        <w:t>-Toxicological Problems. </w:t>
      </w:r>
      <w:proofErr w:type="spellStart"/>
      <w:r w:rsidRPr="000B564E">
        <w:rPr>
          <w:rFonts w:ascii="Book Antiqua" w:hAnsi="Book Antiqua" w:cs="宋体"/>
          <w:i/>
          <w:iCs/>
          <w:color w:val="000000"/>
          <w:sz w:val="24"/>
          <w:szCs w:val="24"/>
          <w:lang w:val="en-US" w:eastAsia="zh-CN"/>
        </w:rPr>
        <w:t>Evid</w:t>
      </w:r>
      <w:proofErr w:type="spellEnd"/>
      <w:r w:rsidRPr="000B564E">
        <w:rPr>
          <w:rFonts w:ascii="Book Antiqua" w:hAnsi="Book Antiqua" w:cs="宋体"/>
          <w:i/>
          <w:iCs/>
          <w:color w:val="000000"/>
          <w:sz w:val="24"/>
          <w:szCs w:val="24"/>
          <w:lang w:val="en-US" w:eastAsia="zh-CN"/>
        </w:rPr>
        <w:t xml:space="preserve"> Based Complement </w:t>
      </w:r>
      <w:proofErr w:type="spellStart"/>
      <w:r w:rsidRPr="000B564E">
        <w:rPr>
          <w:rFonts w:ascii="Book Antiqua" w:hAnsi="Book Antiqua" w:cs="宋体"/>
          <w:i/>
          <w:iCs/>
          <w:color w:val="000000"/>
          <w:sz w:val="24"/>
          <w:szCs w:val="24"/>
          <w:lang w:val="en-US" w:eastAsia="zh-CN"/>
        </w:rPr>
        <w:t>Alternat</w:t>
      </w:r>
      <w:proofErr w:type="spellEnd"/>
      <w:r w:rsidRPr="000B564E">
        <w:rPr>
          <w:rFonts w:ascii="Book Antiqua" w:hAnsi="Book Antiqua" w:cs="宋体"/>
          <w:i/>
          <w:iCs/>
          <w:color w:val="000000"/>
          <w:sz w:val="24"/>
          <w:szCs w:val="24"/>
          <w:lang w:val="en-US" w:eastAsia="zh-CN"/>
        </w:rPr>
        <w:t xml:space="preserve"> Med</w:t>
      </w:r>
      <w:r w:rsidRPr="000B564E">
        <w:rPr>
          <w:rFonts w:ascii="Book Antiqua" w:hAnsi="Book Antiqua" w:cs="宋体"/>
          <w:color w:val="000000"/>
          <w:sz w:val="24"/>
          <w:szCs w:val="24"/>
          <w:lang w:val="en-US" w:eastAsia="zh-CN"/>
        </w:rPr>
        <w:t> 2008; </w:t>
      </w:r>
      <w:r w:rsidRPr="000B564E">
        <w:rPr>
          <w:rFonts w:ascii="Book Antiqua" w:hAnsi="Book Antiqua" w:cs="宋体"/>
          <w:b/>
          <w:bCs/>
          <w:color w:val="000000"/>
          <w:sz w:val="24"/>
          <w:szCs w:val="24"/>
          <w:lang w:val="en-US" w:eastAsia="zh-CN"/>
        </w:rPr>
        <w:t>5</w:t>
      </w:r>
      <w:r w:rsidRPr="000B564E">
        <w:rPr>
          <w:rFonts w:ascii="Book Antiqua" w:hAnsi="Book Antiqua" w:cs="宋体"/>
          <w:color w:val="000000"/>
          <w:sz w:val="24"/>
          <w:szCs w:val="24"/>
          <w:lang w:val="en-US" w:eastAsia="zh-CN"/>
        </w:rPr>
        <w:t>: 3-15 [PMID: 18317543 DOI: 10.1093/</w:t>
      </w:r>
      <w:proofErr w:type="spellStart"/>
      <w:r w:rsidRPr="000B564E">
        <w:rPr>
          <w:rFonts w:ascii="Book Antiqua" w:hAnsi="Book Antiqua" w:cs="宋体"/>
          <w:color w:val="000000"/>
          <w:sz w:val="24"/>
          <w:szCs w:val="24"/>
          <w:lang w:val="en-US" w:eastAsia="zh-CN"/>
        </w:rPr>
        <w:t>ecam</w:t>
      </w:r>
      <w:proofErr w:type="spellEnd"/>
      <w:r w:rsidRPr="000B564E">
        <w:rPr>
          <w:rFonts w:ascii="Book Antiqua" w:hAnsi="Book Antiqua" w:cs="宋体"/>
          <w:color w:val="000000"/>
          <w:sz w:val="24"/>
          <w:szCs w:val="24"/>
          <w:lang w:val="en-US" w:eastAsia="zh-CN"/>
        </w:rPr>
        <w:t>/nem007]</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82 </w:t>
      </w:r>
      <w:r w:rsidRPr="000B564E">
        <w:rPr>
          <w:rFonts w:ascii="Book Antiqua" w:hAnsi="Book Antiqua" w:cs="宋体"/>
          <w:b/>
          <w:bCs/>
          <w:color w:val="000000"/>
          <w:sz w:val="24"/>
          <w:szCs w:val="24"/>
          <w:lang w:val="en-US" w:eastAsia="zh-CN"/>
        </w:rPr>
        <w:t xml:space="preserve">Di </w:t>
      </w:r>
      <w:proofErr w:type="spellStart"/>
      <w:r w:rsidRPr="000B564E">
        <w:rPr>
          <w:rFonts w:ascii="Book Antiqua" w:hAnsi="Book Antiqua" w:cs="宋体"/>
          <w:b/>
          <w:bCs/>
          <w:color w:val="000000"/>
          <w:sz w:val="24"/>
          <w:szCs w:val="24"/>
          <w:lang w:val="en-US" w:eastAsia="zh-CN"/>
        </w:rPr>
        <w:t>Naso</w:t>
      </w:r>
      <w:proofErr w:type="spellEnd"/>
      <w:r w:rsidRPr="000B564E">
        <w:rPr>
          <w:rFonts w:ascii="Book Antiqua" w:hAnsi="Book Antiqua" w:cs="宋体"/>
          <w:b/>
          <w:bCs/>
          <w:color w:val="000000"/>
          <w:sz w:val="24"/>
          <w:szCs w:val="24"/>
          <w:lang w:val="en-US" w:eastAsia="zh-CN"/>
        </w:rPr>
        <w:t xml:space="preserve"> FC</w:t>
      </w:r>
      <w:r w:rsidRPr="000B564E">
        <w:rPr>
          <w:rFonts w:ascii="Book Antiqua" w:hAnsi="Book Antiqua" w:cs="宋体"/>
          <w:color w:val="000000"/>
          <w:sz w:val="24"/>
          <w:szCs w:val="24"/>
          <w:lang w:val="en-US" w:eastAsia="zh-CN"/>
        </w:rPr>
        <w:t xml:space="preserve">, de Mello RN, Bona S, Dias AS, </w:t>
      </w:r>
      <w:proofErr w:type="spellStart"/>
      <w:r w:rsidRPr="000B564E">
        <w:rPr>
          <w:rFonts w:ascii="Book Antiqua" w:hAnsi="Book Antiqua" w:cs="宋体"/>
          <w:color w:val="000000"/>
          <w:sz w:val="24"/>
          <w:szCs w:val="24"/>
          <w:lang w:val="en-US" w:eastAsia="zh-CN"/>
        </w:rPr>
        <w:t>Porawski</w:t>
      </w:r>
      <w:proofErr w:type="spellEnd"/>
      <w:r w:rsidRPr="000B564E">
        <w:rPr>
          <w:rFonts w:ascii="Book Antiqua" w:hAnsi="Book Antiqua" w:cs="宋体"/>
          <w:color w:val="000000"/>
          <w:sz w:val="24"/>
          <w:szCs w:val="24"/>
          <w:lang w:val="en-US" w:eastAsia="zh-CN"/>
        </w:rPr>
        <w:t xml:space="preserve"> M, </w:t>
      </w:r>
      <w:proofErr w:type="spellStart"/>
      <w:r w:rsidRPr="000B564E">
        <w:rPr>
          <w:rFonts w:ascii="Book Antiqua" w:hAnsi="Book Antiqua" w:cs="宋体"/>
          <w:color w:val="000000"/>
          <w:sz w:val="24"/>
          <w:szCs w:val="24"/>
          <w:lang w:val="en-US" w:eastAsia="zh-CN"/>
        </w:rPr>
        <w:t>Ferraz</w:t>
      </w:r>
      <w:proofErr w:type="spellEnd"/>
      <w:r w:rsidRPr="000B564E">
        <w:rPr>
          <w:rFonts w:ascii="Book Antiqua" w:hAnsi="Book Antiqua" w:cs="宋体"/>
          <w:color w:val="000000"/>
          <w:sz w:val="24"/>
          <w:szCs w:val="24"/>
          <w:lang w:val="en-US" w:eastAsia="zh-CN"/>
        </w:rPr>
        <w:t xml:space="preserve"> Ade B, Richter MF, </w:t>
      </w:r>
      <w:proofErr w:type="spellStart"/>
      <w:r w:rsidRPr="000B564E">
        <w:rPr>
          <w:rFonts w:ascii="Book Antiqua" w:hAnsi="Book Antiqua" w:cs="宋体"/>
          <w:color w:val="000000"/>
          <w:sz w:val="24"/>
          <w:szCs w:val="24"/>
          <w:lang w:val="en-US" w:eastAsia="zh-CN"/>
        </w:rPr>
        <w:t>Marroni</w:t>
      </w:r>
      <w:proofErr w:type="spellEnd"/>
      <w:r w:rsidRPr="000B564E">
        <w:rPr>
          <w:rFonts w:ascii="Book Antiqua" w:hAnsi="Book Antiqua" w:cs="宋体"/>
          <w:color w:val="000000"/>
          <w:sz w:val="24"/>
          <w:szCs w:val="24"/>
          <w:lang w:val="en-US" w:eastAsia="zh-CN"/>
        </w:rPr>
        <w:t xml:space="preserve"> NP. </w:t>
      </w:r>
      <w:proofErr w:type="gramStart"/>
      <w:r w:rsidRPr="000B564E">
        <w:rPr>
          <w:rFonts w:ascii="Book Antiqua" w:hAnsi="Book Antiqua" w:cs="宋体"/>
          <w:color w:val="000000"/>
          <w:sz w:val="24"/>
          <w:szCs w:val="24"/>
          <w:lang w:val="en-US" w:eastAsia="zh-CN"/>
        </w:rPr>
        <w:t xml:space="preserve">Effect of </w:t>
      </w:r>
      <w:proofErr w:type="spellStart"/>
      <w:r w:rsidRPr="000B564E">
        <w:rPr>
          <w:rFonts w:ascii="Book Antiqua" w:hAnsi="Book Antiqua" w:cs="宋体"/>
          <w:color w:val="000000"/>
          <w:sz w:val="24"/>
          <w:szCs w:val="24"/>
          <w:lang w:val="en-US" w:eastAsia="zh-CN"/>
        </w:rPr>
        <w:t>Agaricus</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blazei</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Murill</w:t>
      </w:r>
      <w:proofErr w:type="spellEnd"/>
      <w:r w:rsidRPr="000B564E">
        <w:rPr>
          <w:rFonts w:ascii="Book Antiqua" w:hAnsi="Book Antiqua" w:cs="宋体"/>
          <w:color w:val="000000"/>
          <w:sz w:val="24"/>
          <w:szCs w:val="24"/>
          <w:lang w:val="en-US" w:eastAsia="zh-CN"/>
        </w:rPr>
        <w:t xml:space="preserve"> on the pulmonary tissue of animals with </w:t>
      </w:r>
      <w:proofErr w:type="spellStart"/>
      <w:r w:rsidRPr="000B564E">
        <w:rPr>
          <w:rFonts w:ascii="Book Antiqua" w:hAnsi="Book Antiqua" w:cs="宋体"/>
          <w:color w:val="000000"/>
          <w:sz w:val="24"/>
          <w:szCs w:val="24"/>
          <w:lang w:val="en-US" w:eastAsia="zh-CN"/>
        </w:rPr>
        <w:t>streptozotocin</w:t>
      </w:r>
      <w:proofErr w:type="spellEnd"/>
      <w:r w:rsidRPr="000B564E">
        <w:rPr>
          <w:rFonts w:ascii="Book Antiqua" w:hAnsi="Book Antiqua" w:cs="宋体"/>
          <w:color w:val="000000"/>
          <w:sz w:val="24"/>
          <w:szCs w:val="24"/>
          <w:lang w:val="en-US" w:eastAsia="zh-CN"/>
        </w:rPr>
        <w:t>-induced diabetes.</w:t>
      </w:r>
      <w:proofErr w:type="gramEnd"/>
      <w:r w:rsidRPr="000B564E">
        <w:rPr>
          <w:rFonts w:ascii="Book Antiqua" w:hAnsi="Book Antiqua" w:cs="宋体"/>
          <w:color w:val="000000"/>
          <w:sz w:val="24"/>
          <w:szCs w:val="24"/>
          <w:lang w:val="en-US" w:eastAsia="zh-CN"/>
        </w:rPr>
        <w:t> </w:t>
      </w:r>
      <w:proofErr w:type="spellStart"/>
      <w:r w:rsidRPr="000B564E">
        <w:rPr>
          <w:rFonts w:ascii="Book Antiqua" w:hAnsi="Book Antiqua" w:cs="宋体"/>
          <w:i/>
          <w:iCs/>
          <w:color w:val="000000"/>
          <w:sz w:val="24"/>
          <w:szCs w:val="24"/>
          <w:lang w:val="en-US" w:eastAsia="zh-CN"/>
        </w:rPr>
        <w:t>Exp</w:t>
      </w:r>
      <w:proofErr w:type="spellEnd"/>
      <w:r w:rsidRPr="000B564E">
        <w:rPr>
          <w:rFonts w:ascii="Book Antiqua" w:hAnsi="Book Antiqua" w:cs="宋体"/>
          <w:i/>
          <w:iCs/>
          <w:color w:val="000000"/>
          <w:sz w:val="24"/>
          <w:szCs w:val="24"/>
          <w:lang w:val="en-US" w:eastAsia="zh-CN"/>
        </w:rPr>
        <w:t xml:space="preserve"> Diabetes Res</w:t>
      </w:r>
      <w:r w:rsidRPr="000B564E">
        <w:rPr>
          <w:rFonts w:ascii="Book Antiqua" w:hAnsi="Book Antiqua" w:cs="宋体"/>
          <w:color w:val="000000"/>
          <w:sz w:val="24"/>
          <w:szCs w:val="24"/>
          <w:lang w:val="en-US" w:eastAsia="zh-CN"/>
        </w:rPr>
        <w:t> 2010; </w:t>
      </w:r>
      <w:r w:rsidRPr="000B564E">
        <w:rPr>
          <w:rFonts w:ascii="Book Antiqua" w:hAnsi="Book Antiqua" w:cs="宋体"/>
          <w:b/>
          <w:bCs/>
          <w:color w:val="000000"/>
          <w:sz w:val="24"/>
          <w:szCs w:val="24"/>
          <w:lang w:val="en-US" w:eastAsia="zh-CN"/>
        </w:rPr>
        <w:t>2010</w:t>
      </w:r>
      <w:r w:rsidRPr="000B564E">
        <w:rPr>
          <w:rFonts w:ascii="Book Antiqua" w:hAnsi="Book Antiqua" w:cs="宋体"/>
          <w:color w:val="000000"/>
          <w:sz w:val="24"/>
          <w:szCs w:val="24"/>
          <w:lang w:val="en-US" w:eastAsia="zh-CN"/>
        </w:rPr>
        <w:t>: 543926 [PMID: 20585363 DOI: 10.1155/2010/543926]</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83 </w:t>
      </w:r>
      <w:r w:rsidRPr="000B564E">
        <w:rPr>
          <w:rFonts w:ascii="Book Antiqua" w:hAnsi="Book Antiqua" w:cs="宋体"/>
          <w:b/>
          <w:bCs/>
          <w:color w:val="000000"/>
          <w:sz w:val="24"/>
          <w:szCs w:val="24"/>
          <w:lang w:val="en-US" w:eastAsia="zh-CN"/>
        </w:rPr>
        <w:t>Oh TW</w:t>
      </w:r>
      <w:r w:rsidRPr="000B564E">
        <w:rPr>
          <w:rFonts w:ascii="Book Antiqua" w:hAnsi="Book Antiqua" w:cs="宋体"/>
          <w:color w:val="000000"/>
          <w:sz w:val="24"/>
          <w:szCs w:val="24"/>
          <w:lang w:val="en-US" w:eastAsia="zh-CN"/>
        </w:rPr>
        <w:t xml:space="preserve">, Kim YA, Jang WJ, </w:t>
      </w:r>
      <w:proofErr w:type="spellStart"/>
      <w:r w:rsidRPr="000B564E">
        <w:rPr>
          <w:rFonts w:ascii="Book Antiqua" w:hAnsi="Book Antiqua" w:cs="宋体"/>
          <w:color w:val="000000"/>
          <w:sz w:val="24"/>
          <w:szCs w:val="24"/>
          <w:lang w:val="en-US" w:eastAsia="zh-CN"/>
        </w:rPr>
        <w:t>Byeon</w:t>
      </w:r>
      <w:proofErr w:type="spellEnd"/>
      <w:r w:rsidRPr="000B564E">
        <w:rPr>
          <w:rFonts w:ascii="Book Antiqua" w:hAnsi="Book Antiqua" w:cs="宋体"/>
          <w:color w:val="000000"/>
          <w:sz w:val="24"/>
          <w:szCs w:val="24"/>
          <w:lang w:val="en-US" w:eastAsia="zh-CN"/>
        </w:rPr>
        <w:t xml:space="preserve"> JI, </w:t>
      </w:r>
      <w:proofErr w:type="spellStart"/>
      <w:r w:rsidRPr="000B564E">
        <w:rPr>
          <w:rFonts w:ascii="Book Antiqua" w:hAnsi="Book Antiqua" w:cs="宋体"/>
          <w:color w:val="000000"/>
          <w:sz w:val="24"/>
          <w:szCs w:val="24"/>
          <w:lang w:val="en-US" w:eastAsia="zh-CN"/>
        </w:rPr>
        <w:t>Ryu</w:t>
      </w:r>
      <w:proofErr w:type="spellEnd"/>
      <w:r w:rsidRPr="000B564E">
        <w:rPr>
          <w:rFonts w:ascii="Book Antiqua" w:hAnsi="Book Antiqua" w:cs="宋体"/>
          <w:color w:val="000000"/>
          <w:sz w:val="24"/>
          <w:szCs w:val="24"/>
          <w:lang w:val="en-US" w:eastAsia="zh-CN"/>
        </w:rPr>
        <w:t xml:space="preserve"> CH, Kim JO, Ha YL. </w:t>
      </w:r>
      <w:proofErr w:type="spellStart"/>
      <w:r w:rsidRPr="000B564E">
        <w:rPr>
          <w:rFonts w:ascii="Book Antiqua" w:hAnsi="Book Antiqua" w:cs="宋体"/>
          <w:color w:val="000000"/>
          <w:sz w:val="24"/>
          <w:szCs w:val="24"/>
          <w:lang w:val="en-US" w:eastAsia="zh-CN"/>
        </w:rPr>
        <w:t>Semipurified</w:t>
      </w:r>
      <w:proofErr w:type="spellEnd"/>
      <w:r w:rsidRPr="000B564E">
        <w:rPr>
          <w:rFonts w:ascii="Book Antiqua" w:hAnsi="Book Antiqua" w:cs="宋体"/>
          <w:color w:val="000000"/>
          <w:sz w:val="24"/>
          <w:szCs w:val="24"/>
          <w:lang w:val="en-US" w:eastAsia="zh-CN"/>
        </w:rPr>
        <w:t xml:space="preserve"> fractions from the submerged-culture broth of </w:t>
      </w:r>
      <w:proofErr w:type="spellStart"/>
      <w:r w:rsidRPr="000B564E">
        <w:rPr>
          <w:rFonts w:ascii="Book Antiqua" w:hAnsi="Book Antiqua" w:cs="宋体"/>
          <w:color w:val="000000"/>
          <w:sz w:val="24"/>
          <w:szCs w:val="24"/>
          <w:lang w:val="en-US" w:eastAsia="zh-CN"/>
        </w:rPr>
        <w:t>Agaricus</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blazei</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Murill</w:t>
      </w:r>
      <w:proofErr w:type="spellEnd"/>
      <w:r w:rsidRPr="000B564E">
        <w:rPr>
          <w:rFonts w:ascii="Book Antiqua" w:hAnsi="Book Antiqua" w:cs="宋体"/>
          <w:color w:val="000000"/>
          <w:sz w:val="24"/>
          <w:szCs w:val="24"/>
          <w:lang w:val="en-US" w:eastAsia="zh-CN"/>
        </w:rPr>
        <w:t xml:space="preserve"> reduce blood glucose levels in </w:t>
      </w:r>
      <w:proofErr w:type="spellStart"/>
      <w:r w:rsidRPr="000B564E">
        <w:rPr>
          <w:rFonts w:ascii="Book Antiqua" w:hAnsi="Book Antiqua" w:cs="宋体"/>
          <w:color w:val="000000"/>
          <w:sz w:val="24"/>
          <w:szCs w:val="24"/>
          <w:lang w:val="en-US" w:eastAsia="zh-CN"/>
        </w:rPr>
        <w:t>streptozotocin</w:t>
      </w:r>
      <w:proofErr w:type="spellEnd"/>
      <w:r w:rsidRPr="000B564E">
        <w:rPr>
          <w:rFonts w:ascii="Book Antiqua" w:hAnsi="Book Antiqua" w:cs="宋体"/>
          <w:color w:val="000000"/>
          <w:sz w:val="24"/>
          <w:szCs w:val="24"/>
          <w:lang w:val="en-US" w:eastAsia="zh-CN"/>
        </w:rPr>
        <w:t>-induced diabetic rats. </w:t>
      </w:r>
      <w:r w:rsidRPr="000B564E">
        <w:rPr>
          <w:rFonts w:ascii="Book Antiqua" w:hAnsi="Book Antiqua" w:cs="宋体"/>
          <w:i/>
          <w:iCs/>
          <w:color w:val="000000"/>
          <w:sz w:val="24"/>
          <w:szCs w:val="24"/>
          <w:lang w:val="en-US" w:eastAsia="zh-CN"/>
        </w:rPr>
        <w:t xml:space="preserve">J </w:t>
      </w:r>
      <w:proofErr w:type="spellStart"/>
      <w:r w:rsidRPr="000B564E">
        <w:rPr>
          <w:rFonts w:ascii="Book Antiqua" w:hAnsi="Book Antiqua" w:cs="宋体"/>
          <w:i/>
          <w:iCs/>
          <w:color w:val="000000"/>
          <w:sz w:val="24"/>
          <w:szCs w:val="24"/>
          <w:lang w:val="en-US" w:eastAsia="zh-CN"/>
        </w:rPr>
        <w:t>Agric</w:t>
      </w:r>
      <w:proofErr w:type="spellEnd"/>
      <w:r w:rsidRPr="000B564E">
        <w:rPr>
          <w:rFonts w:ascii="Book Antiqua" w:hAnsi="Book Antiqua" w:cs="宋体"/>
          <w:i/>
          <w:iCs/>
          <w:color w:val="000000"/>
          <w:sz w:val="24"/>
          <w:szCs w:val="24"/>
          <w:lang w:val="en-US" w:eastAsia="zh-CN"/>
        </w:rPr>
        <w:t xml:space="preserve"> Food </w:t>
      </w:r>
      <w:proofErr w:type="spellStart"/>
      <w:r w:rsidRPr="000B564E">
        <w:rPr>
          <w:rFonts w:ascii="Book Antiqua" w:hAnsi="Book Antiqua" w:cs="宋体"/>
          <w:i/>
          <w:iCs/>
          <w:color w:val="000000"/>
          <w:sz w:val="24"/>
          <w:szCs w:val="24"/>
          <w:lang w:val="en-US" w:eastAsia="zh-CN"/>
        </w:rPr>
        <w:t>Chem</w:t>
      </w:r>
      <w:proofErr w:type="spellEnd"/>
      <w:r w:rsidRPr="000B564E">
        <w:rPr>
          <w:rFonts w:ascii="Book Antiqua" w:hAnsi="Book Antiqua" w:cs="宋体"/>
          <w:color w:val="000000"/>
          <w:sz w:val="24"/>
          <w:szCs w:val="24"/>
          <w:lang w:val="en-US" w:eastAsia="zh-CN"/>
        </w:rPr>
        <w:t> 2010; </w:t>
      </w:r>
      <w:r w:rsidRPr="000B564E">
        <w:rPr>
          <w:rFonts w:ascii="Book Antiqua" w:hAnsi="Book Antiqua" w:cs="宋体"/>
          <w:b/>
          <w:bCs/>
          <w:color w:val="000000"/>
          <w:sz w:val="24"/>
          <w:szCs w:val="24"/>
          <w:lang w:val="en-US" w:eastAsia="zh-CN"/>
        </w:rPr>
        <w:t>58</w:t>
      </w:r>
      <w:r w:rsidRPr="000B564E">
        <w:rPr>
          <w:rFonts w:ascii="Book Antiqua" w:hAnsi="Book Antiqua" w:cs="宋体"/>
          <w:color w:val="000000"/>
          <w:sz w:val="24"/>
          <w:szCs w:val="24"/>
          <w:lang w:val="en-US" w:eastAsia="zh-CN"/>
        </w:rPr>
        <w:t>: 4113-4119 [PMID: 20196600 DOI: 10.1021/jf9036672]</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84 </w:t>
      </w:r>
      <w:r w:rsidRPr="000B564E">
        <w:rPr>
          <w:rFonts w:ascii="Book Antiqua" w:hAnsi="Book Antiqua" w:cs="宋体"/>
          <w:b/>
          <w:bCs/>
          <w:color w:val="000000"/>
          <w:sz w:val="24"/>
          <w:szCs w:val="24"/>
          <w:lang w:val="en-US" w:eastAsia="zh-CN"/>
        </w:rPr>
        <w:t>Hsu CH</w:t>
      </w:r>
      <w:r w:rsidRPr="000B564E">
        <w:rPr>
          <w:rFonts w:ascii="Book Antiqua" w:hAnsi="Book Antiqua" w:cs="宋体"/>
          <w:color w:val="000000"/>
          <w:sz w:val="24"/>
          <w:szCs w:val="24"/>
          <w:lang w:val="en-US" w:eastAsia="zh-CN"/>
        </w:rPr>
        <w:t xml:space="preserve">, Liao YL, Lin SC, Hwang KC, Chou P. The mushroom </w:t>
      </w:r>
      <w:proofErr w:type="spellStart"/>
      <w:r w:rsidRPr="000B564E">
        <w:rPr>
          <w:rFonts w:ascii="Book Antiqua" w:hAnsi="Book Antiqua" w:cs="宋体"/>
          <w:color w:val="000000"/>
          <w:sz w:val="24"/>
          <w:szCs w:val="24"/>
          <w:lang w:val="en-US" w:eastAsia="zh-CN"/>
        </w:rPr>
        <w:t>Agaricus</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Blazei</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Murill</w:t>
      </w:r>
      <w:proofErr w:type="spellEnd"/>
      <w:r w:rsidRPr="000B564E">
        <w:rPr>
          <w:rFonts w:ascii="Book Antiqua" w:hAnsi="Book Antiqua" w:cs="宋体"/>
          <w:color w:val="000000"/>
          <w:sz w:val="24"/>
          <w:szCs w:val="24"/>
          <w:lang w:val="en-US" w:eastAsia="zh-CN"/>
        </w:rPr>
        <w:t xml:space="preserve"> in combination with metformin and </w:t>
      </w:r>
      <w:proofErr w:type="spellStart"/>
      <w:r w:rsidRPr="000B564E">
        <w:rPr>
          <w:rFonts w:ascii="Book Antiqua" w:hAnsi="Book Antiqua" w:cs="宋体"/>
          <w:color w:val="000000"/>
          <w:sz w:val="24"/>
          <w:szCs w:val="24"/>
          <w:lang w:val="en-US" w:eastAsia="zh-CN"/>
        </w:rPr>
        <w:t>gliclazide</w:t>
      </w:r>
      <w:proofErr w:type="spellEnd"/>
      <w:r w:rsidRPr="000B564E">
        <w:rPr>
          <w:rFonts w:ascii="Book Antiqua" w:hAnsi="Book Antiqua" w:cs="宋体"/>
          <w:color w:val="000000"/>
          <w:sz w:val="24"/>
          <w:szCs w:val="24"/>
          <w:lang w:val="en-US" w:eastAsia="zh-CN"/>
        </w:rPr>
        <w:t xml:space="preserve"> improves insulin resistance in type 2 diabetes: a randomized, double-blinded, and placebo-controlled clinical trial. </w:t>
      </w:r>
      <w:r w:rsidRPr="000B564E">
        <w:rPr>
          <w:rFonts w:ascii="Book Antiqua" w:hAnsi="Book Antiqua" w:cs="宋体"/>
          <w:i/>
          <w:iCs/>
          <w:color w:val="000000"/>
          <w:sz w:val="24"/>
          <w:szCs w:val="24"/>
          <w:lang w:val="en-US" w:eastAsia="zh-CN"/>
        </w:rPr>
        <w:t xml:space="preserve">J </w:t>
      </w:r>
      <w:proofErr w:type="spellStart"/>
      <w:r w:rsidRPr="000B564E">
        <w:rPr>
          <w:rFonts w:ascii="Book Antiqua" w:hAnsi="Book Antiqua" w:cs="宋体"/>
          <w:i/>
          <w:iCs/>
          <w:color w:val="000000"/>
          <w:sz w:val="24"/>
          <w:szCs w:val="24"/>
          <w:lang w:val="en-US" w:eastAsia="zh-CN"/>
        </w:rPr>
        <w:t>Altern</w:t>
      </w:r>
      <w:proofErr w:type="spellEnd"/>
      <w:r w:rsidRPr="000B564E">
        <w:rPr>
          <w:rFonts w:ascii="Book Antiqua" w:hAnsi="Book Antiqua" w:cs="宋体"/>
          <w:i/>
          <w:iCs/>
          <w:color w:val="000000"/>
          <w:sz w:val="24"/>
          <w:szCs w:val="24"/>
          <w:lang w:val="en-US" w:eastAsia="zh-CN"/>
        </w:rPr>
        <w:t xml:space="preserve"> Complement Med</w:t>
      </w:r>
      <w:r w:rsidRPr="000B564E">
        <w:rPr>
          <w:rFonts w:ascii="Book Antiqua" w:hAnsi="Book Antiqua" w:cs="宋体"/>
          <w:color w:val="000000"/>
          <w:sz w:val="24"/>
          <w:szCs w:val="24"/>
          <w:lang w:val="en-US" w:eastAsia="zh-CN"/>
        </w:rPr>
        <w:t> </w:t>
      </w:r>
      <w:r w:rsidR="001502E5">
        <w:rPr>
          <w:rFonts w:ascii="Book Antiqua" w:hAnsi="Book Antiqua" w:cs="宋体" w:hint="eastAsia"/>
          <w:color w:val="000000"/>
          <w:sz w:val="24"/>
          <w:szCs w:val="24"/>
          <w:lang w:val="en-US" w:eastAsia="zh-CN"/>
        </w:rPr>
        <w:t>2007</w:t>
      </w:r>
      <w:r w:rsidRPr="000B564E">
        <w:rPr>
          <w:rFonts w:ascii="Book Antiqua" w:hAnsi="Book Antiqua" w:cs="宋体"/>
          <w:color w:val="000000"/>
          <w:sz w:val="24"/>
          <w:szCs w:val="24"/>
          <w:lang w:val="en-US" w:eastAsia="zh-CN"/>
        </w:rPr>
        <w:t>; </w:t>
      </w:r>
      <w:r w:rsidRPr="000B564E">
        <w:rPr>
          <w:rFonts w:ascii="Book Antiqua" w:hAnsi="Book Antiqua" w:cs="宋体"/>
          <w:b/>
          <w:bCs/>
          <w:color w:val="000000"/>
          <w:sz w:val="24"/>
          <w:szCs w:val="24"/>
          <w:lang w:val="en-US" w:eastAsia="zh-CN"/>
        </w:rPr>
        <w:t>13</w:t>
      </w:r>
      <w:r w:rsidRPr="000B564E">
        <w:rPr>
          <w:rFonts w:ascii="Book Antiqua" w:hAnsi="Book Antiqua" w:cs="宋体"/>
          <w:color w:val="000000"/>
          <w:sz w:val="24"/>
          <w:szCs w:val="24"/>
          <w:lang w:val="en-US" w:eastAsia="zh-CN"/>
        </w:rPr>
        <w:t>: 97-102 [PMID: 17309383 DOI: 10.1089/acm.2006.6054]</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85 </w:t>
      </w:r>
      <w:proofErr w:type="spellStart"/>
      <w:r w:rsidRPr="000B564E">
        <w:rPr>
          <w:rFonts w:ascii="Book Antiqua" w:hAnsi="Book Antiqua" w:cs="宋体"/>
          <w:b/>
          <w:bCs/>
          <w:color w:val="000000"/>
          <w:sz w:val="24"/>
          <w:szCs w:val="24"/>
          <w:lang w:val="en-US" w:eastAsia="zh-CN"/>
        </w:rPr>
        <w:t>Niwa</w:t>
      </w:r>
      <w:proofErr w:type="spellEnd"/>
      <w:r w:rsidRPr="000B564E">
        <w:rPr>
          <w:rFonts w:ascii="Book Antiqua" w:hAnsi="Book Antiqua" w:cs="宋体"/>
          <w:b/>
          <w:bCs/>
          <w:color w:val="000000"/>
          <w:sz w:val="24"/>
          <w:szCs w:val="24"/>
          <w:lang w:val="en-US" w:eastAsia="zh-CN"/>
        </w:rPr>
        <w:t xml:space="preserve"> A</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Tajiri</w:t>
      </w:r>
      <w:proofErr w:type="spellEnd"/>
      <w:r w:rsidRPr="000B564E">
        <w:rPr>
          <w:rFonts w:ascii="Book Antiqua" w:hAnsi="Book Antiqua" w:cs="宋体"/>
          <w:color w:val="000000"/>
          <w:sz w:val="24"/>
          <w:szCs w:val="24"/>
          <w:lang w:val="en-US" w:eastAsia="zh-CN"/>
        </w:rPr>
        <w:t xml:space="preserve"> T, </w:t>
      </w:r>
      <w:proofErr w:type="spellStart"/>
      <w:r w:rsidRPr="000B564E">
        <w:rPr>
          <w:rFonts w:ascii="Book Antiqua" w:hAnsi="Book Antiqua" w:cs="宋体"/>
          <w:color w:val="000000"/>
          <w:sz w:val="24"/>
          <w:szCs w:val="24"/>
          <w:lang w:val="en-US" w:eastAsia="zh-CN"/>
        </w:rPr>
        <w:t>Higashino</w:t>
      </w:r>
      <w:proofErr w:type="spellEnd"/>
      <w:r w:rsidRPr="000B564E">
        <w:rPr>
          <w:rFonts w:ascii="Book Antiqua" w:hAnsi="Book Antiqua" w:cs="宋体"/>
          <w:color w:val="000000"/>
          <w:sz w:val="24"/>
          <w:szCs w:val="24"/>
          <w:lang w:val="en-US" w:eastAsia="zh-CN"/>
        </w:rPr>
        <w:t xml:space="preserve"> H. Ipomoea </w:t>
      </w:r>
      <w:proofErr w:type="spellStart"/>
      <w:r w:rsidRPr="000B564E">
        <w:rPr>
          <w:rFonts w:ascii="Book Antiqua" w:hAnsi="Book Antiqua" w:cs="宋体"/>
          <w:color w:val="000000"/>
          <w:sz w:val="24"/>
          <w:szCs w:val="24"/>
          <w:lang w:val="en-US" w:eastAsia="zh-CN"/>
        </w:rPr>
        <w:t>batatas</w:t>
      </w:r>
      <w:proofErr w:type="spellEnd"/>
      <w:r w:rsidRPr="000B564E">
        <w:rPr>
          <w:rFonts w:ascii="Book Antiqua" w:hAnsi="Book Antiqua" w:cs="宋体"/>
          <w:color w:val="000000"/>
          <w:sz w:val="24"/>
          <w:szCs w:val="24"/>
          <w:lang w:val="en-US" w:eastAsia="zh-CN"/>
        </w:rPr>
        <w:t xml:space="preserve"> and Agarics </w:t>
      </w:r>
      <w:proofErr w:type="spellStart"/>
      <w:r w:rsidRPr="000B564E">
        <w:rPr>
          <w:rFonts w:ascii="Book Antiqua" w:hAnsi="Book Antiqua" w:cs="宋体"/>
          <w:color w:val="000000"/>
          <w:sz w:val="24"/>
          <w:szCs w:val="24"/>
          <w:lang w:val="en-US" w:eastAsia="zh-CN"/>
        </w:rPr>
        <w:t>blazei</w:t>
      </w:r>
      <w:proofErr w:type="spellEnd"/>
      <w:r w:rsidRPr="000B564E">
        <w:rPr>
          <w:rFonts w:ascii="Book Antiqua" w:hAnsi="Book Antiqua" w:cs="宋体"/>
          <w:color w:val="000000"/>
          <w:sz w:val="24"/>
          <w:szCs w:val="24"/>
          <w:lang w:val="en-US" w:eastAsia="zh-CN"/>
        </w:rPr>
        <w:t xml:space="preserve"> ameliorate diabetic disorders with therapeutic antioxidant potential in </w:t>
      </w:r>
      <w:proofErr w:type="spellStart"/>
      <w:r w:rsidRPr="000B564E">
        <w:rPr>
          <w:rFonts w:ascii="Book Antiqua" w:hAnsi="Book Antiqua" w:cs="宋体"/>
          <w:color w:val="000000"/>
          <w:sz w:val="24"/>
          <w:szCs w:val="24"/>
          <w:lang w:val="en-US" w:eastAsia="zh-CN"/>
        </w:rPr>
        <w:t>streptozotocin</w:t>
      </w:r>
      <w:proofErr w:type="spellEnd"/>
      <w:r w:rsidRPr="000B564E">
        <w:rPr>
          <w:rFonts w:ascii="Book Antiqua" w:hAnsi="Book Antiqua" w:cs="宋体"/>
          <w:color w:val="000000"/>
          <w:sz w:val="24"/>
          <w:szCs w:val="24"/>
          <w:lang w:val="en-US" w:eastAsia="zh-CN"/>
        </w:rPr>
        <w:t>-induced diabetic rats. </w:t>
      </w:r>
      <w:r w:rsidRPr="000B564E">
        <w:rPr>
          <w:rFonts w:ascii="Book Antiqua" w:hAnsi="Book Antiqua" w:cs="宋体"/>
          <w:i/>
          <w:iCs/>
          <w:color w:val="000000"/>
          <w:sz w:val="24"/>
          <w:szCs w:val="24"/>
          <w:lang w:val="en-US" w:eastAsia="zh-CN"/>
        </w:rPr>
        <w:t xml:space="preserve">J </w:t>
      </w:r>
      <w:proofErr w:type="spellStart"/>
      <w:r w:rsidRPr="000B564E">
        <w:rPr>
          <w:rFonts w:ascii="Book Antiqua" w:hAnsi="Book Antiqua" w:cs="宋体"/>
          <w:i/>
          <w:iCs/>
          <w:color w:val="000000"/>
          <w:sz w:val="24"/>
          <w:szCs w:val="24"/>
          <w:lang w:val="en-US" w:eastAsia="zh-CN"/>
        </w:rPr>
        <w:t>Clin</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Biochem</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Nutr</w:t>
      </w:r>
      <w:proofErr w:type="spellEnd"/>
      <w:r w:rsidRPr="000B564E">
        <w:rPr>
          <w:rFonts w:ascii="Book Antiqua" w:hAnsi="Book Antiqua" w:cs="宋体"/>
          <w:color w:val="000000"/>
          <w:sz w:val="24"/>
          <w:szCs w:val="24"/>
          <w:lang w:val="en-US" w:eastAsia="zh-CN"/>
        </w:rPr>
        <w:t> 2011; </w:t>
      </w:r>
      <w:r w:rsidRPr="000B564E">
        <w:rPr>
          <w:rFonts w:ascii="Book Antiqua" w:hAnsi="Book Antiqua" w:cs="宋体"/>
          <w:b/>
          <w:bCs/>
          <w:color w:val="000000"/>
          <w:sz w:val="24"/>
          <w:szCs w:val="24"/>
          <w:lang w:val="en-US" w:eastAsia="zh-CN"/>
        </w:rPr>
        <w:t>48</w:t>
      </w:r>
      <w:r w:rsidRPr="000B564E">
        <w:rPr>
          <w:rFonts w:ascii="Book Antiqua" w:hAnsi="Book Antiqua" w:cs="宋体"/>
          <w:color w:val="000000"/>
          <w:sz w:val="24"/>
          <w:szCs w:val="24"/>
          <w:lang w:val="en-US" w:eastAsia="zh-CN"/>
        </w:rPr>
        <w:t>: 194-202 [PMID: 21562638 DOI: 10.3164/jcbn.10-78]</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86 </w:t>
      </w:r>
      <w:proofErr w:type="spellStart"/>
      <w:r w:rsidRPr="000B564E">
        <w:rPr>
          <w:rFonts w:ascii="Book Antiqua" w:hAnsi="Book Antiqua" w:cs="宋体"/>
          <w:b/>
          <w:bCs/>
          <w:color w:val="000000"/>
          <w:sz w:val="24"/>
          <w:szCs w:val="24"/>
          <w:lang w:val="en-US" w:eastAsia="zh-CN"/>
        </w:rPr>
        <w:t>Hikino</w:t>
      </w:r>
      <w:proofErr w:type="spellEnd"/>
      <w:r w:rsidRPr="000B564E">
        <w:rPr>
          <w:rFonts w:ascii="Book Antiqua" w:hAnsi="Book Antiqua" w:cs="宋体"/>
          <w:b/>
          <w:bCs/>
          <w:color w:val="000000"/>
          <w:sz w:val="24"/>
          <w:szCs w:val="24"/>
          <w:lang w:val="en-US" w:eastAsia="zh-CN"/>
        </w:rPr>
        <w:t xml:space="preserve"> H</w:t>
      </w:r>
      <w:r w:rsidRPr="000B564E">
        <w:rPr>
          <w:rFonts w:ascii="Book Antiqua" w:hAnsi="Book Antiqua" w:cs="宋体"/>
          <w:color w:val="000000"/>
          <w:sz w:val="24"/>
          <w:szCs w:val="24"/>
          <w:lang w:val="en-US" w:eastAsia="zh-CN"/>
        </w:rPr>
        <w:t xml:space="preserve">, Konno C, Mirin Y, Hayashi T. Isolation and hypoglycemic activity of </w:t>
      </w:r>
      <w:proofErr w:type="spellStart"/>
      <w:r w:rsidRPr="000B564E">
        <w:rPr>
          <w:rFonts w:ascii="Book Antiqua" w:hAnsi="Book Antiqua" w:cs="宋体"/>
          <w:color w:val="000000"/>
          <w:sz w:val="24"/>
          <w:szCs w:val="24"/>
          <w:lang w:val="en-US" w:eastAsia="zh-CN"/>
        </w:rPr>
        <w:t>ganoderans</w:t>
      </w:r>
      <w:proofErr w:type="spellEnd"/>
      <w:r w:rsidRPr="000B564E">
        <w:rPr>
          <w:rFonts w:ascii="Book Antiqua" w:hAnsi="Book Antiqua" w:cs="宋体"/>
          <w:color w:val="000000"/>
          <w:sz w:val="24"/>
          <w:szCs w:val="24"/>
          <w:lang w:val="en-US" w:eastAsia="zh-CN"/>
        </w:rPr>
        <w:t xml:space="preserve"> A and B, </w:t>
      </w:r>
      <w:proofErr w:type="spellStart"/>
      <w:r w:rsidRPr="000B564E">
        <w:rPr>
          <w:rFonts w:ascii="Book Antiqua" w:hAnsi="Book Antiqua" w:cs="宋体"/>
          <w:color w:val="000000"/>
          <w:sz w:val="24"/>
          <w:szCs w:val="24"/>
          <w:lang w:val="en-US" w:eastAsia="zh-CN"/>
        </w:rPr>
        <w:t>glycans</w:t>
      </w:r>
      <w:proofErr w:type="spellEnd"/>
      <w:r w:rsidRPr="000B564E">
        <w:rPr>
          <w:rFonts w:ascii="Book Antiqua" w:hAnsi="Book Antiqua" w:cs="宋体"/>
          <w:color w:val="000000"/>
          <w:sz w:val="24"/>
          <w:szCs w:val="24"/>
          <w:lang w:val="en-US" w:eastAsia="zh-CN"/>
        </w:rPr>
        <w:t xml:space="preserve"> of </w:t>
      </w:r>
      <w:proofErr w:type="spellStart"/>
      <w:r w:rsidRPr="000B564E">
        <w:rPr>
          <w:rFonts w:ascii="Book Antiqua" w:hAnsi="Book Antiqua" w:cs="宋体"/>
          <w:color w:val="000000"/>
          <w:sz w:val="24"/>
          <w:szCs w:val="24"/>
          <w:lang w:val="en-US" w:eastAsia="zh-CN"/>
        </w:rPr>
        <w:t>Ganoderma</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lucidum</w:t>
      </w:r>
      <w:proofErr w:type="spellEnd"/>
      <w:r w:rsidRPr="000B564E">
        <w:rPr>
          <w:rFonts w:ascii="Book Antiqua" w:hAnsi="Book Antiqua" w:cs="宋体"/>
          <w:color w:val="000000"/>
          <w:sz w:val="24"/>
          <w:szCs w:val="24"/>
          <w:lang w:val="en-US" w:eastAsia="zh-CN"/>
        </w:rPr>
        <w:t xml:space="preserve"> fruit bodies. </w:t>
      </w:r>
      <w:r w:rsidRPr="000B564E">
        <w:rPr>
          <w:rFonts w:ascii="Book Antiqua" w:hAnsi="Book Antiqua" w:cs="宋体"/>
          <w:i/>
          <w:iCs/>
          <w:color w:val="000000"/>
          <w:sz w:val="24"/>
          <w:szCs w:val="24"/>
          <w:lang w:val="en-US" w:eastAsia="zh-CN"/>
        </w:rPr>
        <w:t>Planta Med</w:t>
      </w:r>
      <w:r w:rsidRPr="000B564E">
        <w:rPr>
          <w:rFonts w:ascii="Book Antiqua" w:hAnsi="Book Antiqua" w:cs="宋体"/>
          <w:color w:val="000000"/>
          <w:sz w:val="24"/>
          <w:szCs w:val="24"/>
          <w:lang w:val="en-US" w:eastAsia="zh-CN"/>
        </w:rPr>
        <w:t> 1985; </w:t>
      </w:r>
      <w:r w:rsidR="001502E5" w:rsidRPr="001502E5">
        <w:rPr>
          <w:rFonts w:ascii="Book Antiqua" w:hAnsi="Book Antiqua" w:cs="宋体" w:hint="eastAsia"/>
          <w:b/>
          <w:color w:val="000000"/>
          <w:sz w:val="24"/>
          <w:szCs w:val="24"/>
          <w:lang w:val="en-US" w:eastAsia="zh-CN"/>
        </w:rPr>
        <w:t>51</w:t>
      </w:r>
      <w:r w:rsidRPr="000B564E">
        <w:rPr>
          <w:rFonts w:ascii="Book Antiqua" w:hAnsi="Book Antiqua" w:cs="宋体"/>
          <w:b/>
          <w:color w:val="000000"/>
          <w:sz w:val="24"/>
          <w:szCs w:val="24"/>
          <w:lang w:val="en-US" w:eastAsia="zh-CN"/>
        </w:rPr>
        <w:t>:</w:t>
      </w:r>
      <w:r w:rsidRPr="000B564E">
        <w:rPr>
          <w:rFonts w:ascii="Book Antiqua" w:hAnsi="Book Antiqua" w:cs="宋体"/>
          <w:color w:val="000000"/>
          <w:sz w:val="24"/>
          <w:szCs w:val="24"/>
          <w:lang w:val="en-US" w:eastAsia="zh-CN"/>
        </w:rPr>
        <w:t xml:space="preserve"> 339-340 [PMID: 3840903]</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lastRenderedPageBreak/>
        <w:t>87 </w:t>
      </w:r>
      <w:r w:rsidRPr="000B564E">
        <w:rPr>
          <w:rFonts w:ascii="Book Antiqua" w:hAnsi="Book Antiqua" w:cs="宋体"/>
          <w:b/>
          <w:bCs/>
          <w:color w:val="000000"/>
          <w:sz w:val="24"/>
          <w:szCs w:val="24"/>
          <w:lang w:val="en-US" w:eastAsia="zh-CN"/>
        </w:rPr>
        <w:t>Zhang HN</w:t>
      </w:r>
      <w:r w:rsidRPr="000B564E">
        <w:rPr>
          <w:rFonts w:ascii="Book Antiqua" w:hAnsi="Book Antiqua" w:cs="宋体"/>
          <w:color w:val="000000"/>
          <w:sz w:val="24"/>
          <w:szCs w:val="24"/>
          <w:lang w:val="en-US" w:eastAsia="zh-CN"/>
        </w:rPr>
        <w:t>, He JH, Yuan L, Lin ZB.</w:t>
      </w:r>
      <w:proofErr w:type="gramEnd"/>
      <w:r w:rsidRPr="000B564E">
        <w:rPr>
          <w:rFonts w:ascii="Book Antiqua" w:hAnsi="Book Antiqua" w:cs="宋体"/>
          <w:color w:val="000000"/>
          <w:sz w:val="24"/>
          <w:szCs w:val="24"/>
          <w:lang w:val="en-US" w:eastAsia="zh-CN"/>
        </w:rPr>
        <w:t xml:space="preserve"> In vitro and in vivo protective effect of </w:t>
      </w:r>
      <w:proofErr w:type="spellStart"/>
      <w:r w:rsidRPr="000B564E">
        <w:rPr>
          <w:rFonts w:ascii="Book Antiqua" w:hAnsi="Book Antiqua" w:cs="宋体"/>
          <w:color w:val="000000"/>
          <w:sz w:val="24"/>
          <w:szCs w:val="24"/>
          <w:lang w:val="en-US" w:eastAsia="zh-CN"/>
        </w:rPr>
        <w:t>Ganoderma</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lucidum</w:t>
      </w:r>
      <w:proofErr w:type="spellEnd"/>
      <w:r w:rsidRPr="000B564E">
        <w:rPr>
          <w:rFonts w:ascii="Book Antiqua" w:hAnsi="Book Antiqua" w:cs="宋体"/>
          <w:color w:val="000000"/>
          <w:sz w:val="24"/>
          <w:szCs w:val="24"/>
          <w:lang w:val="en-US" w:eastAsia="zh-CN"/>
        </w:rPr>
        <w:t xml:space="preserve"> polysaccharides on </w:t>
      </w:r>
      <w:proofErr w:type="spellStart"/>
      <w:r w:rsidRPr="000B564E">
        <w:rPr>
          <w:rFonts w:ascii="Book Antiqua" w:hAnsi="Book Antiqua" w:cs="宋体"/>
          <w:color w:val="000000"/>
          <w:sz w:val="24"/>
          <w:szCs w:val="24"/>
          <w:lang w:val="en-US" w:eastAsia="zh-CN"/>
        </w:rPr>
        <w:t>alloxan</w:t>
      </w:r>
      <w:proofErr w:type="spellEnd"/>
      <w:r w:rsidRPr="000B564E">
        <w:rPr>
          <w:rFonts w:ascii="Book Antiqua" w:hAnsi="Book Antiqua" w:cs="宋体"/>
          <w:color w:val="000000"/>
          <w:sz w:val="24"/>
          <w:szCs w:val="24"/>
          <w:lang w:val="en-US" w:eastAsia="zh-CN"/>
        </w:rPr>
        <w:t>-induced pancreatic islets damage. </w:t>
      </w:r>
      <w:r w:rsidRPr="000B564E">
        <w:rPr>
          <w:rFonts w:ascii="Book Antiqua" w:hAnsi="Book Antiqua" w:cs="宋体"/>
          <w:i/>
          <w:iCs/>
          <w:color w:val="000000"/>
          <w:sz w:val="24"/>
          <w:szCs w:val="24"/>
          <w:lang w:val="en-US" w:eastAsia="zh-CN"/>
        </w:rPr>
        <w:t xml:space="preserve">Life </w:t>
      </w:r>
      <w:proofErr w:type="spellStart"/>
      <w:r w:rsidRPr="000B564E">
        <w:rPr>
          <w:rFonts w:ascii="Book Antiqua" w:hAnsi="Book Antiqua" w:cs="宋体"/>
          <w:i/>
          <w:iCs/>
          <w:color w:val="000000"/>
          <w:sz w:val="24"/>
          <w:szCs w:val="24"/>
          <w:lang w:val="en-US" w:eastAsia="zh-CN"/>
        </w:rPr>
        <w:t>Sci</w:t>
      </w:r>
      <w:proofErr w:type="spellEnd"/>
      <w:r w:rsidRPr="000B564E">
        <w:rPr>
          <w:rFonts w:ascii="Book Antiqua" w:hAnsi="Book Antiqua" w:cs="宋体"/>
          <w:color w:val="000000"/>
          <w:sz w:val="24"/>
          <w:szCs w:val="24"/>
          <w:lang w:val="en-US" w:eastAsia="zh-CN"/>
        </w:rPr>
        <w:t> 2003; </w:t>
      </w:r>
      <w:r w:rsidRPr="000B564E">
        <w:rPr>
          <w:rFonts w:ascii="Book Antiqua" w:hAnsi="Book Antiqua" w:cs="宋体"/>
          <w:b/>
          <w:bCs/>
          <w:color w:val="000000"/>
          <w:sz w:val="24"/>
          <w:szCs w:val="24"/>
          <w:lang w:val="en-US" w:eastAsia="zh-CN"/>
        </w:rPr>
        <w:t>73</w:t>
      </w:r>
      <w:r w:rsidRPr="000B564E">
        <w:rPr>
          <w:rFonts w:ascii="Book Antiqua" w:hAnsi="Book Antiqua" w:cs="宋体"/>
          <w:color w:val="000000"/>
          <w:sz w:val="24"/>
          <w:szCs w:val="24"/>
          <w:lang w:val="en-US" w:eastAsia="zh-CN"/>
        </w:rPr>
        <w:t>: 2307-2319 [PMID: 12941433]</w:t>
      </w:r>
    </w:p>
    <w:p w:rsidR="000B564E" w:rsidRPr="000B564E" w:rsidRDefault="001502E5"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88 </w:t>
      </w:r>
      <w:proofErr w:type="spellStart"/>
      <w:r w:rsidR="000B564E" w:rsidRPr="000B564E">
        <w:rPr>
          <w:rFonts w:ascii="Book Antiqua" w:hAnsi="Book Antiqua" w:cs="宋体"/>
          <w:b/>
          <w:color w:val="000000"/>
          <w:sz w:val="24"/>
          <w:szCs w:val="24"/>
          <w:lang w:val="en-US" w:eastAsia="zh-CN"/>
        </w:rPr>
        <w:t>Jia</w:t>
      </w:r>
      <w:proofErr w:type="spellEnd"/>
      <w:r w:rsidR="000B564E" w:rsidRPr="000B564E">
        <w:rPr>
          <w:rFonts w:ascii="Book Antiqua" w:hAnsi="Book Antiqua" w:cs="宋体"/>
          <w:b/>
          <w:color w:val="000000"/>
          <w:sz w:val="24"/>
          <w:szCs w:val="24"/>
          <w:lang w:val="en-US" w:eastAsia="zh-CN"/>
        </w:rPr>
        <w:t xml:space="preserve"> J,</w:t>
      </w:r>
      <w:r w:rsidR="000B564E" w:rsidRPr="000B564E">
        <w:rPr>
          <w:rFonts w:ascii="Book Antiqua" w:hAnsi="Book Antiqua" w:cs="宋体"/>
          <w:color w:val="000000"/>
          <w:sz w:val="24"/>
          <w:szCs w:val="24"/>
          <w:lang w:val="en-US" w:eastAsia="zh-CN"/>
        </w:rPr>
        <w:t xml:space="preserve"> Zhang X, Hu YS, Wu Y, Wang QZ, Li NN, </w:t>
      </w:r>
      <w:proofErr w:type="spellStart"/>
      <w:r w:rsidR="000B564E" w:rsidRPr="000B564E">
        <w:rPr>
          <w:rFonts w:ascii="Book Antiqua" w:hAnsi="Book Antiqua" w:cs="宋体"/>
          <w:color w:val="000000"/>
          <w:sz w:val="24"/>
          <w:szCs w:val="24"/>
          <w:lang w:val="en-US" w:eastAsia="zh-CN"/>
        </w:rPr>
        <w:t>Guo</w:t>
      </w:r>
      <w:proofErr w:type="spellEnd"/>
      <w:r w:rsidR="000B564E" w:rsidRPr="000B564E">
        <w:rPr>
          <w:rFonts w:ascii="Book Antiqua" w:hAnsi="Book Antiqua" w:cs="宋体"/>
          <w:color w:val="000000"/>
          <w:sz w:val="24"/>
          <w:szCs w:val="24"/>
          <w:lang w:val="en-US" w:eastAsia="zh-CN"/>
        </w:rPr>
        <w:t xml:space="preserve"> QC, Dong XC. </w:t>
      </w:r>
      <w:proofErr w:type="gramStart"/>
      <w:r w:rsidR="000B564E" w:rsidRPr="000B564E">
        <w:rPr>
          <w:rFonts w:ascii="Book Antiqua" w:hAnsi="Book Antiqua" w:cs="宋体"/>
          <w:color w:val="000000"/>
          <w:sz w:val="24"/>
          <w:szCs w:val="24"/>
          <w:lang w:val="en-US" w:eastAsia="zh-CN"/>
        </w:rPr>
        <w:t xml:space="preserve">Evaluation of in vivo antioxidant activities of </w:t>
      </w:r>
      <w:proofErr w:type="spellStart"/>
      <w:r w:rsidR="000B564E" w:rsidRPr="000B564E">
        <w:rPr>
          <w:rFonts w:ascii="Book Antiqua" w:hAnsi="Book Antiqua" w:cs="宋体"/>
          <w:color w:val="000000"/>
          <w:sz w:val="24"/>
          <w:szCs w:val="24"/>
          <w:lang w:val="en-US" w:eastAsia="zh-CN"/>
        </w:rPr>
        <w:t>Ganoderma</w:t>
      </w:r>
      <w:proofErr w:type="spellEnd"/>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lucidum</w:t>
      </w:r>
      <w:proofErr w:type="spellEnd"/>
      <w:r w:rsidR="000B564E" w:rsidRPr="000B564E">
        <w:rPr>
          <w:rFonts w:ascii="Book Antiqua" w:hAnsi="Book Antiqua" w:cs="宋体"/>
          <w:color w:val="000000"/>
          <w:sz w:val="24"/>
          <w:szCs w:val="24"/>
          <w:lang w:val="en-US" w:eastAsia="zh-CN"/>
        </w:rPr>
        <w:t xml:space="preserve"> polysaccharides in STZ-diabetic rats.</w:t>
      </w:r>
      <w:proofErr w:type="gramEnd"/>
      <w:r w:rsidR="000B564E" w:rsidRPr="000B564E">
        <w:rPr>
          <w:rFonts w:ascii="Book Antiqua" w:hAnsi="Book Antiqua" w:cs="宋体"/>
          <w:color w:val="000000"/>
          <w:sz w:val="24"/>
          <w:szCs w:val="24"/>
          <w:lang w:val="en-US" w:eastAsia="zh-CN"/>
        </w:rPr>
        <w:t xml:space="preserve"> </w:t>
      </w:r>
      <w:r w:rsidR="000B564E" w:rsidRPr="000B564E">
        <w:rPr>
          <w:rFonts w:ascii="Book Antiqua" w:hAnsi="Book Antiqua" w:cs="宋体"/>
          <w:i/>
          <w:color w:val="000000"/>
          <w:sz w:val="24"/>
          <w:szCs w:val="24"/>
          <w:lang w:val="en-US" w:eastAsia="zh-CN"/>
        </w:rPr>
        <w:t xml:space="preserve">Food </w:t>
      </w:r>
      <w:proofErr w:type="spellStart"/>
      <w:r w:rsidR="000B564E" w:rsidRPr="000B564E">
        <w:rPr>
          <w:rFonts w:ascii="Book Antiqua" w:hAnsi="Book Antiqua" w:cs="宋体"/>
          <w:i/>
          <w:color w:val="000000"/>
          <w:sz w:val="24"/>
          <w:szCs w:val="24"/>
          <w:lang w:val="en-US" w:eastAsia="zh-CN"/>
        </w:rPr>
        <w:t>Chem</w:t>
      </w:r>
      <w:proofErr w:type="spellEnd"/>
      <w:r w:rsidR="000B564E" w:rsidRPr="000B564E">
        <w:rPr>
          <w:rFonts w:ascii="Book Antiqua" w:hAnsi="Book Antiqua" w:cs="宋体"/>
          <w:i/>
          <w:color w:val="000000"/>
          <w:sz w:val="24"/>
          <w:szCs w:val="24"/>
          <w:lang w:val="en-US" w:eastAsia="zh-CN"/>
        </w:rPr>
        <w:t xml:space="preserve"> </w:t>
      </w:r>
      <w:r w:rsidR="000B564E" w:rsidRPr="000B564E">
        <w:rPr>
          <w:rFonts w:ascii="Book Antiqua" w:hAnsi="Book Antiqua" w:cs="宋体"/>
          <w:color w:val="000000"/>
          <w:sz w:val="24"/>
          <w:szCs w:val="24"/>
          <w:lang w:val="en-US" w:eastAsia="zh-CN"/>
        </w:rPr>
        <w:t xml:space="preserve">2009; </w:t>
      </w:r>
      <w:r w:rsidR="000B564E" w:rsidRPr="000B564E">
        <w:rPr>
          <w:rFonts w:ascii="Book Antiqua" w:hAnsi="Book Antiqua" w:cs="宋体"/>
          <w:b/>
          <w:color w:val="000000"/>
          <w:sz w:val="24"/>
          <w:szCs w:val="24"/>
          <w:lang w:val="en-US" w:eastAsia="zh-CN"/>
        </w:rPr>
        <w:t xml:space="preserve">115: </w:t>
      </w:r>
      <w:r w:rsidR="000B564E" w:rsidRPr="000B564E">
        <w:rPr>
          <w:rFonts w:ascii="Book Antiqua" w:hAnsi="Book Antiqua" w:cs="宋体"/>
          <w:color w:val="000000"/>
          <w:sz w:val="24"/>
          <w:szCs w:val="24"/>
          <w:lang w:val="en-US" w:eastAsia="zh-CN"/>
        </w:rPr>
        <w:t>32-36 [DOI 10.1016/j.foodchem.2008.11.043]</w:t>
      </w:r>
    </w:p>
    <w:p w:rsidR="000B564E" w:rsidRPr="000B564E" w:rsidRDefault="001502E5"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89 </w:t>
      </w:r>
      <w:r w:rsidR="000B564E" w:rsidRPr="000B564E">
        <w:rPr>
          <w:rFonts w:ascii="Book Antiqua" w:hAnsi="Book Antiqua" w:cs="宋体"/>
          <w:b/>
          <w:color w:val="000000"/>
          <w:sz w:val="24"/>
          <w:szCs w:val="24"/>
          <w:lang w:val="en-US" w:eastAsia="zh-CN"/>
        </w:rPr>
        <w:t>Xiao C,</w:t>
      </w:r>
      <w:r w:rsidR="000B564E" w:rsidRPr="000B564E">
        <w:rPr>
          <w:rFonts w:ascii="Book Antiqua" w:hAnsi="Book Antiqua" w:cs="宋体"/>
          <w:color w:val="000000"/>
          <w:sz w:val="24"/>
          <w:szCs w:val="24"/>
          <w:lang w:val="en-US" w:eastAsia="zh-CN"/>
        </w:rPr>
        <w:t xml:space="preserve"> Wu Q, Zhang J, </w:t>
      </w:r>
      <w:proofErr w:type="spellStart"/>
      <w:r w:rsidR="000B564E" w:rsidRPr="000B564E">
        <w:rPr>
          <w:rFonts w:ascii="Book Antiqua" w:hAnsi="Book Antiqua" w:cs="宋体"/>
          <w:color w:val="000000"/>
          <w:sz w:val="24"/>
          <w:szCs w:val="24"/>
          <w:lang w:val="en-US" w:eastAsia="zh-CN"/>
        </w:rPr>
        <w:t>Xie</w:t>
      </w:r>
      <w:proofErr w:type="spellEnd"/>
      <w:r w:rsidR="000B564E" w:rsidRPr="000B564E">
        <w:rPr>
          <w:rFonts w:ascii="Book Antiqua" w:hAnsi="Book Antiqua" w:cs="宋体"/>
          <w:color w:val="000000"/>
          <w:sz w:val="24"/>
          <w:szCs w:val="24"/>
          <w:lang w:val="en-US" w:eastAsia="zh-CN"/>
        </w:rPr>
        <w:t xml:space="preserve"> Y, </w:t>
      </w:r>
      <w:proofErr w:type="spellStart"/>
      <w:r w:rsidR="000B564E" w:rsidRPr="000B564E">
        <w:rPr>
          <w:rFonts w:ascii="Book Antiqua" w:hAnsi="Book Antiqua" w:cs="宋体"/>
          <w:color w:val="000000"/>
          <w:sz w:val="24"/>
          <w:szCs w:val="24"/>
          <w:lang w:val="en-US" w:eastAsia="zh-CN"/>
        </w:rPr>
        <w:t>Cai</w:t>
      </w:r>
      <w:proofErr w:type="spellEnd"/>
      <w:r w:rsidR="000B564E" w:rsidRPr="000B564E">
        <w:rPr>
          <w:rFonts w:ascii="Book Antiqua" w:hAnsi="Book Antiqua" w:cs="宋体"/>
          <w:color w:val="000000"/>
          <w:sz w:val="24"/>
          <w:szCs w:val="24"/>
          <w:lang w:val="en-US" w:eastAsia="zh-CN"/>
        </w:rPr>
        <w:t xml:space="preserve"> W, Tan J. Antidiabetic activity of </w:t>
      </w:r>
      <w:proofErr w:type="spellStart"/>
      <w:r w:rsidR="000B564E" w:rsidRPr="000B564E">
        <w:rPr>
          <w:rFonts w:ascii="Book Antiqua" w:hAnsi="Book Antiqua" w:cs="宋体"/>
          <w:color w:val="000000"/>
          <w:sz w:val="24"/>
          <w:szCs w:val="24"/>
          <w:lang w:val="en-US" w:eastAsia="zh-CN"/>
        </w:rPr>
        <w:t>Ganoderma</w:t>
      </w:r>
      <w:proofErr w:type="spellEnd"/>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lucidum</w:t>
      </w:r>
      <w:proofErr w:type="spellEnd"/>
      <w:r w:rsidR="000B564E" w:rsidRPr="000B564E">
        <w:rPr>
          <w:rFonts w:ascii="Book Antiqua" w:hAnsi="Book Antiqua" w:cs="宋体"/>
          <w:color w:val="000000"/>
          <w:sz w:val="24"/>
          <w:szCs w:val="24"/>
          <w:lang w:val="en-US" w:eastAsia="zh-CN"/>
        </w:rPr>
        <w:t xml:space="preserve"> polysaccharides F31 downregulated hepatic glucose regulatory enzymes in diabetic mice. </w:t>
      </w:r>
      <w:r w:rsidR="000B564E" w:rsidRPr="000B564E">
        <w:rPr>
          <w:rFonts w:ascii="Book Antiqua" w:hAnsi="Book Antiqua" w:cs="宋体"/>
          <w:i/>
          <w:color w:val="000000"/>
          <w:sz w:val="24"/>
          <w:szCs w:val="24"/>
          <w:lang w:val="en-US" w:eastAsia="zh-CN"/>
        </w:rPr>
        <w:t xml:space="preserve">J </w:t>
      </w:r>
      <w:proofErr w:type="spellStart"/>
      <w:r w:rsidR="000B564E" w:rsidRPr="000B564E">
        <w:rPr>
          <w:rFonts w:ascii="Book Antiqua" w:hAnsi="Book Antiqua" w:cs="宋体"/>
          <w:i/>
          <w:color w:val="000000"/>
          <w:sz w:val="24"/>
          <w:szCs w:val="24"/>
          <w:lang w:val="en-US" w:eastAsia="zh-CN"/>
        </w:rPr>
        <w:t>Ethnopharmacology</w:t>
      </w:r>
      <w:proofErr w:type="spellEnd"/>
      <w:r w:rsidR="000B564E" w:rsidRPr="000B564E">
        <w:rPr>
          <w:rFonts w:ascii="Book Antiqua" w:hAnsi="Book Antiqua" w:cs="宋体"/>
          <w:color w:val="000000"/>
          <w:sz w:val="24"/>
          <w:szCs w:val="24"/>
          <w:lang w:val="en-US" w:eastAsia="zh-CN"/>
        </w:rPr>
        <w:t xml:space="preserve"> 2017; </w:t>
      </w:r>
      <w:r w:rsidR="000B564E" w:rsidRPr="000B564E">
        <w:rPr>
          <w:rFonts w:ascii="Book Antiqua" w:hAnsi="Book Antiqua" w:cs="宋体"/>
          <w:b/>
          <w:color w:val="000000"/>
          <w:sz w:val="24"/>
          <w:szCs w:val="24"/>
          <w:lang w:val="en-US" w:eastAsia="zh-CN"/>
        </w:rPr>
        <w:t>196:</w:t>
      </w:r>
      <w:r w:rsidR="000B564E" w:rsidRPr="000B564E">
        <w:rPr>
          <w:rFonts w:ascii="Book Antiqua" w:hAnsi="Book Antiqua" w:cs="宋体"/>
          <w:color w:val="000000"/>
          <w:sz w:val="24"/>
          <w:szCs w:val="24"/>
          <w:lang w:val="en-US" w:eastAsia="zh-CN"/>
        </w:rPr>
        <w:t xml:space="preserve"> 47-57 [DOI 10.1016/j.jep.2016.11.044]</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90 </w:t>
      </w:r>
      <w:proofErr w:type="spellStart"/>
      <w:r w:rsidRPr="000B564E">
        <w:rPr>
          <w:rFonts w:ascii="Book Antiqua" w:hAnsi="Book Antiqua" w:cs="宋体"/>
          <w:b/>
          <w:bCs/>
          <w:color w:val="000000"/>
          <w:sz w:val="24"/>
          <w:szCs w:val="24"/>
          <w:lang w:val="en-US" w:eastAsia="zh-CN"/>
        </w:rPr>
        <w:t>Seto</w:t>
      </w:r>
      <w:proofErr w:type="spellEnd"/>
      <w:r w:rsidRPr="000B564E">
        <w:rPr>
          <w:rFonts w:ascii="Book Antiqua" w:hAnsi="Book Antiqua" w:cs="宋体"/>
          <w:b/>
          <w:bCs/>
          <w:color w:val="000000"/>
          <w:sz w:val="24"/>
          <w:szCs w:val="24"/>
          <w:lang w:val="en-US" w:eastAsia="zh-CN"/>
        </w:rPr>
        <w:t xml:space="preserve"> SW</w:t>
      </w:r>
      <w:r w:rsidRPr="000B564E">
        <w:rPr>
          <w:rFonts w:ascii="Book Antiqua" w:hAnsi="Book Antiqua" w:cs="宋体"/>
          <w:color w:val="000000"/>
          <w:sz w:val="24"/>
          <w:szCs w:val="24"/>
          <w:lang w:val="en-US" w:eastAsia="zh-CN"/>
        </w:rPr>
        <w:t xml:space="preserve">, Lam TY, Tam HL, Au AL, Chan SW, Wu JH, Yu PH, Leung GP, Ngai SM, Yeung JH, Leung PS, Lee SM, Kwan YW. Novel hypoglycemic effects of </w:t>
      </w:r>
      <w:proofErr w:type="spellStart"/>
      <w:r w:rsidRPr="000B564E">
        <w:rPr>
          <w:rFonts w:ascii="Book Antiqua" w:hAnsi="Book Antiqua" w:cs="宋体"/>
          <w:color w:val="000000"/>
          <w:sz w:val="24"/>
          <w:szCs w:val="24"/>
          <w:lang w:val="en-US" w:eastAsia="zh-CN"/>
        </w:rPr>
        <w:t>Ganoderma</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lucidum</w:t>
      </w:r>
      <w:proofErr w:type="spellEnd"/>
      <w:r w:rsidRPr="000B564E">
        <w:rPr>
          <w:rFonts w:ascii="Book Antiqua" w:hAnsi="Book Antiqua" w:cs="宋体"/>
          <w:color w:val="000000"/>
          <w:sz w:val="24"/>
          <w:szCs w:val="24"/>
          <w:lang w:val="en-US" w:eastAsia="zh-CN"/>
        </w:rPr>
        <w:t xml:space="preserve"> water-extract in obese/diabetic (+</w:t>
      </w:r>
      <w:proofErr w:type="spellStart"/>
      <w:r w:rsidRPr="000B564E">
        <w:rPr>
          <w:rFonts w:ascii="Book Antiqua" w:hAnsi="Book Antiqua" w:cs="宋体"/>
          <w:color w:val="000000"/>
          <w:sz w:val="24"/>
          <w:szCs w:val="24"/>
          <w:lang w:val="en-US" w:eastAsia="zh-CN"/>
        </w:rPr>
        <w:t>db</w:t>
      </w:r>
      <w:proofErr w:type="spellEnd"/>
      <w:r w:rsidRPr="000B564E">
        <w:rPr>
          <w:rFonts w:ascii="Book Antiqua" w:hAnsi="Book Antiqua" w:cs="宋体"/>
          <w:color w:val="000000"/>
          <w:sz w:val="24"/>
          <w:szCs w:val="24"/>
          <w:lang w:val="en-US" w:eastAsia="zh-CN"/>
        </w:rPr>
        <w:t>/+</w:t>
      </w:r>
      <w:proofErr w:type="spellStart"/>
      <w:r w:rsidRPr="000B564E">
        <w:rPr>
          <w:rFonts w:ascii="Book Antiqua" w:hAnsi="Book Antiqua" w:cs="宋体"/>
          <w:color w:val="000000"/>
          <w:sz w:val="24"/>
          <w:szCs w:val="24"/>
          <w:lang w:val="en-US" w:eastAsia="zh-CN"/>
        </w:rPr>
        <w:t>db</w:t>
      </w:r>
      <w:proofErr w:type="spellEnd"/>
      <w:r w:rsidRPr="000B564E">
        <w:rPr>
          <w:rFonts w:ascii="Book Antiqua" w:hAnsi="Book Antiqua" w:cs="宋体"/>
          <w:color w:val="000000"/>
          <w:sz w:val="24"/>
          <w:szCs w:val="24"/>
          <w:lang w:val="en-US" w:eastAsia="zh-CN"/>
        </w:rPr>
        <w:t>) mice. </w:t>
      </w:r>
      <w:proofErr w:type="spellStart"/>
      <w:r w:rsidRPr="000B564E">
        <w:rPr>
          <w:rFonts w:ascii="Book Antiqua" w:hAnsi="Book Antiqua" w:cs="宋体"/>
          <w:i/>
          <w:iCs/>
          <w:color w:val="000000"/>
          <w:sz w:val="24"/>
          <w:szCs w:val="24"/>
          <w:lang w:val="en-US" w:eastAsia="zh-CN"/>
        </w:rPr>
        <w:t>Phytomedicine</w:t>
      </w:r>
      <w:proofErr w:type="spellEnd"/>
      <w:r w:rsidRPr="000B564E">
        <w:rPr>
          <w:rFonts w:ascii="Book Antiqua" w:hAnsi="Book Antiqua" w:cs="宋体"/>
          <w:color w:val="000000"/>
          <w:sz w:val="24"/>
          <w:szCs w:val="24"/>
          <w:lang w:val="en-US" w:eastAsia="zh-CN"/>
        </w:rPr>
        <w:t> 2009; </w:t>
      </w:r>
      <w:r w:rsidRPr="000B564E">
        <w:rPr>
          <w:rFonts w:ascii="Book Antiqua" w:hAnsi="Book Antiqua" w:cs="宋体"/>
          <w:b/>
          <w:bCs/>
          <w:color w:val="000000"/>
          <w:sz w:val="24"/>
          <w:szCs w:val="24"/>
          <w:lang w:val="en-US" w:eastAsia="zh-CN"/>
        </w:rPr>
        <w:t>16</w:t>
      </w:r>
      <w:r w:rsidRPr="000B564E">
        <w:rPr>
          <w:rFonts w:ascii="Book Antiqua" w:hAnsi="Book Antiqua" w:cs="宋体"/>
          <w:color w:val="000000"/>
          <w:sz w:val="24"/>
          <w:szCs w:val="24"/>
          <w:lang w:val="en-US" w:eastAsia="zh-CN"/>
        </w:rPr>
        <w:t>: 426-436 [PMID: 19109000 DOI: 10.1016/j.phymed.2008.10.004]</w:t>
      </w:r>
    </w:p>
    <w:p w:rsidR="000B564E" w:rsidRPr="000B564E" w:rsidRDefault="00DA3C3C"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91 </w:t>
      </w:r>
      <w:proofErr w:type="spellStart"/>
      <w:r w:rsidR="000B564E" w:rsidRPr="000B564E">
        <w:rPr>
          <w:rFonts w:ascii="Book Antiqua" w:hAnsi="Book Antiqua" w:cs="宋体"/>
          <w:b/>
          <w:color w:val="000000"/>
          <w:sz w:val="24"/>
          <w:szCs w:val="24"/>
          <w:lang w:val="en-US" w:eastAsia="zh-CN"/>
        </w:rPr>
        <w:t>Meng</w:t>
      </w:r>
      <w:proofErr w:type="spellEnd"/>
      <w:r w:rsidR="000B564E" w:rsidRPr="000B564E">
        <w:rPr>
          <w:rFonts w:ascii="Book Antiqua" w:hAnsi="Book Antiqua" w:cs="宋体"/>
          <w:b/>
          <w:color w:val="000000"/>
          <w:sz w:val="24"/>
          <w:szCs w:val="24"/>
          <w:lang w:val="en-US" w:eastAsia="zh-CN"/>
        </w:rPr>
        <w:t xml:space="preserve"> G,</w:t>
      </w:r>
      <w:r w:rsidR="000B564E" w:rsidRPr="000B564E">
        <w:rPr>
          <w:rFonts w:ascii="Book Antiqua" w:hAnsi="Book Antiqua" w:cs="宋体"/>
          <w:color w:val="000000"/>
          <w:sz w:val="24"/>
          <w:szCs w:val="24"/>
          <w:lang w:val="en-US" w:eastAsia="zh-CN"/>
        </w:rPr>
        <w:t xml:space="preserve"> Zhu H, Yang S, Wu F, Zheng H, Chen E, Xu J. Attenuating effects of </w:t>
      </w:r>
      <w:proofErr w:type="spellStart"/>
      <w:r w:rsidR="000B564E" w:rsidRPr="000B564E">
        <w:rPr>
          <w:rFonts w:ascii="Book Antiqua" w:hAnsi="Book Antiqua" w:cs="宋体"/>
          <w:color w:val="000000"/>
          <w:sz w:val="24"/>
          <w:szCs w:val="24"/>
          <w:lang w:val="en-US" w:eastAsia="zh-CN"/>
        </w:rPr>
        <w:t>Ganoderma</w:t>
      </w:r>
      <w:proofErr w:type="spellEnd"/>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lucidum</w:t>
      </w:r>
      <w:proofErr w:type="spellEnd"/>
      <w:r w:rsidR="000B564E" w:rsidRPr="000B564E">
        <w:rPr>
          <w:rFonts w:ascii="Book Antiqua" w:hAnsi="Book Antiqua" w:cs="宋体"/>
          <w:color w:val="000000"/>
          <w:sz w:val="24"/>
          <w:szCs w:val="24"/>
          <w:lang w:val="en-US" w:eastAsia="zh-CN"/>
        </w:rPr>
        <w:t xml:space="preserve"> polysaccharides on myocardial collagen cross-linking relates to advanced glycation end product and antioxidant enzymes in high-fat-diet and </w:t>
      </w:r>
      <w:proofErr w:type="spellStart"/>
      <w:r w:rsidR="000B564E" w:rsidRPr="000B564E">
        <w:rPr>
          <w:rFonts w:ascii="Book Antiqua" w:hAnsi="Book Antiqua" w:cs="宋体"/>
          <w:color w:val="000000"/>
          <w:sz w:val="24"/>
          <w:szCs w:val="24"/>
          <w:lang w:val="en-US" w:eastAsia="zh-CN"/>
        </w:rPr>
        <w:t>streptozotocin</w:t>
      </w:r>
      <w:proofErr w:type="spellEnd"/>
      <w:r w:rsidR="000B564E" w:rsidRPr="000B564E">
        <w:rPr>
          <w:rFonts w:ascii="Book Antiqua" w:hAnsi="Book Antiqua" w:cs="宋体"/>
          <w:color w:val="000000"/>
          <w:sz w:val="24"/>
          <w:szCs w:val="24"/>
          <w:lang w:val="en-US" w:eastAsia="zh-CN"/>
        </w:rPr>
        <w:t xml:space="preserve">-induced diabetic rats. </w:t>
      </w:r>
      <w:proofErr w:type="spellStart"/>
      <w:r w:rsidR="000B564E" w:rsidRPr="000B564E">
        <w:rPr>
          <w:rFonts w:ascii="Book Antiqua" w:hAnsi="Book Antiqua" w:cs="宋体"/>
          <w:i/>
          <w:color w:val="000000"/>
          <w:sz w:val="24"/>
          <w:szCs w:val="24"/>
          <w:lang w:val="en-US" w:eastAsia="zh-CN"/>
        </w:rPr>
        <w:t>Carbohyd</w:t>
      </w:r>
      <w:proofErr w:type="spellEnd"/>
      <w:r w:rsidR="000B564E" w:rsidRPr="000B564E">
        <w:rPr>
          <w:rFonts w:ascii="Book Antiqua" w:hAnsi="Book Antiqua" w:cs="宋体"/>
          <w:i/>
          <w:color w:val="000000"/>
          <w:sz w:val="24"/>
          <w:szCs w:val="24"/>
          <w:lang w:val="en-US" w:eastAsia="zh-CN"/>
        </w:rPr>
        <w:t xml:space="preserve"> </w:t>
      </w:r>
      <w:proofErr w:type="spellStart"/>
      <w:r w:rsidR="000B564E" w:rsidRPr="000B564E">
        <w:rPr>
          <w:rFonts w:ascii="Book Antiqua" w:hAnsi="Book Antiqua" w:cs="宋体"/>
          <w:i/>
          <w:color w:val="000000"/>
          <w:sz w:val="24"/>
          <w:szCs w:val="24"/>
          <w:lang w:val="en-US" w:eastAsia="zh-CN"/>
        </w:rPr>
        <w:t>Polym</w:t>
      </w:r>
      <w:proofErr w:type="spellEnd"/>
      <w:r w:rsidR="000B564E" w:rsidRPr="000B564E">
        <w:rPr>
          <w:rFonts w:ascii="Book Antiqua" w:hAnsi="Book Antiqua" w:cs="宋体"/>
          <w:color w:val="000000"/>
          <w:sz w:val="24"/>
          <w:szCs w:val="24"/>
          <w:lang w:val="en-US" w:eastAsia="zh-CN"/>
        </w:rPr>
        <w:t xml:space="preserve"> 2011; </w:t>
      </w:r>
      <w:r w:rsidR="000B564E" w:rsidRPr="000B564E">
        <w:rPr>
          <w:rFonts w:ascii="Book Antiqua" w:hAnsi="Book Antiqua" w:cs="宋体"/>
          <w:b/>
          <w:color w:val="000000"/>
          <w:sz w:val="24"/>
          <w:szCs w:val="24"/>
          <w:lang w:val="en-US" w:eastAsia="zh-CN"/>
        </w:rPr>
        <w:t>84:</w:t>
      </w:r>
      <w:r w:rsidR="000B564E" w:rsidRPr="000B564E">
        <w:rPr>
          <w:rFonts w:ascii="Book Antiqua" w:hAnsi="Book Antiqua" w:cs="宋体"/>
          <w:color w:val="000000"/>
          <w:sz w:val="24"/>
          <w:szCs w:val="24"/>
          <w:lang w:val="en-US" w:eastAsia="zh-CN"/>
        </w:rPr>
        <w:t xml:space="preserve"> 180-185 [</w:t>
      </w:r>
      <w:r w:rsidRPr="000B564E">
        <w:rPr>
          <w:rFonts w:ascii="Book Antiqua" w:hAnsi="Book Antiqua" w:cs="宋体"/>
          <w:color w:val="000000"/>
          <w:sz w:val="24"/>
          <w:szCs w:val="24"/>
          <w:lang w:val="en-US" w:eastAsia="zh-CN"/>
        </w:rPr>
        <w:t xml:space="preserve">DOI: </w:t>
      </w:r>
      <w:r w:rsidR="000B564E" w:rsidRPr="000B564E">
        <w:rPr>
          <w:rFonts w:ascii="Book Antiqua" w:hAnsi="Book Antiqua" w:cs="宋体"/>
          <w:color w:val="000000"/>
          <w:sz w:val="24"/>
          <w:szCs w:val="24"/>
          <w:lang w:val="en-US" w:eastAsia="zh-CN"/>
        </w:rPr>
        <w:t>10.1016/j.carbpol.2010.11.016]</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92 </w:t>
      </w:r>
      <w:r w:rsidRPr="000B564E">
        <w:rPr>
          <w:rFonts w:ascii="Book Antiqua" w:hAnsi="Book Antiqua" w:cs="宋体"/>
          <w:b/>
          <w:bCs/>
          <w:color w:val="000000"/>
          <w:sz w:val="24"/>
          <w:szCs w:val="24"/>
          <w:lang w:val="en-US" w:eastAsia="zh-CN"/>
        </w:rPr>
        <w:t>Cheng CR</w:t>
      </w:r>
      <w:r w:rsidRPr="000B564E">
        <w:rPr>
          <w:rFonts w:ascii="Book Antiqua" w:hAnsi="Book Antiqua" w:cs="宋体"/>
          <w:color w:val="000000"/>
          <w:sz w:val="24"/>
          <w:szCs w:val="24"/>
          <w:lang w:val="en-US" w:eastAsia="zh-CN"/>
        </w:rPr>
        <w:t xml:space="preserve">, Yue QX, Wu ZY, Song XY, Tao SJ, Wu XH, Xu PP, Liu X, Guan SH, </w:t>
      </w:r>
      <w:proofErr w:type="spellStart"/>
      <w:r w:rsidRPr="000B564E">
        <w:rPr>
          <w:rFonts w:ascii="Book Antiqua" w:hAnsi="Book Antiqua" w:cs="宋体"/>
          <w:color w:val="000000"/>
          <w:sz w:val="24"/>
          <w:szCs w:val="24"/>
          <w:lang w:val="en-US" w:eastAsia="zh-CN"/>
        </w:rPr>
        <w:t>Guo</w:t>
      </w:r>
      <w:proofErr w:type="spellEnd"/>
      <w:r w:rsidRPr="000B564E">
        <w:rPr>
          <w:rFonts w:ascii="Book Antiqua" w:hAnsi="Book Antiqua" w:cs="宋体"/>
          <w:color w:val="000000"/>
          <w:sz w:val="24"/>
          <w:szCs w:val="24"/>
          <w:lang w:val="en-US" w:eastAsia="zh-CN"/>
        </w:rPr>
        <w:t xml:space="preserve"> DA. </w:t>
      </w:r>
      <w:proofErr w:type="gramStart"/>
      <w:r w:rsidRPr="000B564E">
        <w:rPr>
          <w:rFonts w:ascii="Book Antiqua" w:hAnsi="Book Antiqua" w:cs="宋体"/>
          <w:color w:val="000000"/>
          <w:sz w:val="24"/>
          <w:szCs w:val="24"/>
          <w:lang w:val="en-US" w:eastAsia="zh-CN"/>
        </w:rPr>
        <w:t xml:space="preserve">Cytotoxic triterpenoids from </w:t>
      </w:r>
      <w:proofErr w:type="spellStart"/>
      <w:r w:rsidRPr="000B564E">
        <w:rPr>
          <w:rFonts w:ascii="Book Antiqua" w:hAnsi="Book Antiqua" w:cs="宋体"/>
          <w:color w:val="000000"/>
          <w:sz w:val="24"/>
          <w:szCs w:val="24"/>
          <w:lang w:val="en-US" w:eastAsia="zh-CN"/>
        </w:rPr>
        <w:t>Ganoderma</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lucidum</w:t>
      </w:r>
      <w:proofErr w:type="spellEnd"/>
      <w:r w:rsidRPr="000B564E">
        <w:rPr>
          <w:rFonts w:ascii="Book Antiqua" w:hAnsi="Book Antiqua" w:cs="宋体"/>
          <w:color w:val="000000"/>
          <w:sz w:val="24"/>
          <w:szCs w:val="24"/>
          <w:lang w:val="en-US" w:eastAsia="zh-CN"/>
        </w:rPr>
        <w:t>.</w:t>
      </w:r>
      <w:proofErr w:type="gramEnd"/>
      <w:r w:rsidRPr="000B564E">
        <w:rPr>
          <w:rFonts w:ascii="Book Antiqua" w:hAnsi="Book Antiqua" w:cs="宋体"/>
          <w:color w:val="000000"/>
          <w:sz w:val="24"/>
          <w:szCs w:val="24"/>
          <w:lang w:val="en-US" w:eastAsia="zh-CN"/>
        </w:rPr>
        <w:t> </w:t>
      </w:r>
      <w:proofErr w:type="spellStart"/>
      <w:r w:rsidRPr="000B564E">
        <w:rPr>
          <w:rFonts w:ascii="Book Antiqua" w:hAnsi="Book Antiqua" w:cs="宋体"/>
          <w:i/>
          <w:iCs/>
          <w:color w:val="000000"/>
          <w:sz w:val="24"/>
          <w:szCs w:val="24"/>
          <w:lang w:val="en-US" w:eastAsia="zh-CN"/>
        </w:rPr>
        <w:t>Phytochemistry</w:t>
      </w:r>
      <w:proofErr w:type="spellEnd"/>
      <w:r w:rsidRPr="000B564E">
        <w:rPr>
          <w:rFonts w:ascii="Book Antiqua" w:hAnsi="Book Antiqua" w:cs="宋体"/>
          <w:color w:val="000000"/>
          <w:sz w:val="24"/>
          <w:szCs w:val="24"/>
          <w:lang w:val="en-US" w:eastAsia="zh-CN"/>
        </w:rPr>
        <w:t> 2010; </w:t>
      </w:r>
      <w:r w:rsidRPr="000B564E">
        <w:rPr>
          <w:rFonts w:ascii="Book Antiqua" w:hAnsi="Book Antiqua" w:cs="宋体"/>
          <w:b/>
          <w:bCs/>
          <w:color w:val="000000"/>
          <w:sz w:val="24"/>
          <w:szCs w:val="24"/>
          <w:lang w:val="en-US" w:eastAsia="zh-CN"/>
        </w:rPr>
        <w:t>71</w:t>
      </w:r>
      <w:r w:rsidRPr="000B564E">
        <w:rPr>
          <w:rFonts w:ascii="Book Antiqua" w:hAnsi="Book Antiqua" w:cs="宋体"/>
          <w:color w:val="000000"/>
          <w:sz w:val="24"/>
          <w:szCs w:val="24"/>
          <w:lang w:val="en-US" w:eastAsia="zh-CN"/>
        </w:rPr>
        <w:t>: 1579-1585 [PMID: 20615519 DOI: 10.1016/j.phytochem.2010.06.005]</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93 </w:t>
      </w:r>
      <w:proofErr w:type="spellStart"/>
      <w:r w:rsidRPr="000B564E">
        <w:rPr>
          <w:rFonts w:ascii="Book Antiqua" w:hAnsi="Book Antiqua" w:cs="宋体"/>
          <w:b/>
          <w:bCs/>
          <w:color w:val="000000"/>
          <w:sz w:val="24"/>
          <w:szCs w:val="24"/>
          <w:lang w:val="en-US" w:eastAsia="zh-CN"/>
        </w:rPr>
        <w:t>Teng</w:t>
      </w:r>
      <w:proofErr w:type="spellEnd"/>
      <w:r w:rsidRPr="000B564E">
        <w:rPr>
          <w:rFonts w:ascii="Book Antiqua" w:hAnsi="Book Antiqua" w:cs="宋体"/>
          <w:b/>
          <w:bCs/>
          <w:color w:val="000000"/>
          <w:sz w:val="24"/>
          <w:szCs w:val="24"/>
          <w:lang w:val="en-US" w:eastAsia="zh-CN"/>
        </w:rPr>
        <w:t xml:space="preserve"> BS</w:t>
      </w:r>
      <w:r w:rsidRPr="000B564E">
        <w:rPr>
          <w:rFonts w:ascii="Book Antiqua" w:hAnsi="Book Antiqua" w:cs="宋体"/>
          <w:color w:val="000000"/>
          <w:sz w:val="24"/>
          <w:szCs w:val="24"/>
          <w:lang w:val="en-US" w:eastAsia="zh-CN"/>
        </w:rPr>
        <w:t xml:space="preserve">, Wang CD, Yang HJ, Wu JS, Zhang D, Zheng M, Fan ZH, Pan D, Zhou P. A protein tyrosine phosphatase 1B activity inhibitor from the fruiting bodies of </w:t>
      </w:r>
      <w:proofErr w:type="spellStart"/>
      <w:r w:rsidRPr="000B564E">
        <w:rPr>
          <w:rFonts w:ascii="Book Antiqua" w:hAnsi="Book Antiqua" w:cs="宋体"/>
          <w:color w:val="000000"/>
          <w:sz w:val="24"/>
          <w:szCs w:val="24"/>
          <w:lang w:val="en-US" w:eastAsia="zh-CN"/>
        </w:rPr>
        <w:t>Ganoderma</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lucidum</w:t>
      </w:r>
      <w:proofErr w:type="spellEnd"/>
      <w:r w:rsidRPr="000B564E">
        <w:rPr>
          <w:rFonts w:ascii="Book Antiqua" w:hAnsi="Book Antiqua" w:cs="宋体"/>
          <w:color w:val="000000"/>
          <w:sz w:val="24"/>
          <w:szCs w:val="24"/>
          <w:lang w:val="en-US" w:eastAsia="zh-CN"/>
        </w:rPr>
        <w:t xml:space="preserve"> (Fr.) Karst and its hypoglycemic potency on </w:t>
      </w:r>
      <w:proofErr w:type="spellStart"/>
      <w:r w:rsidRPr="000B564E">
        <w:rPr>
          <w:rFonts w:ascii="Book Antiqua" w:hAnsi="Book Antiqua" w:cs="宋体"/>
          <w:color w:val="000000"/>
          <w:sz w:val="24"/>
          <w:szCs w:val="24"/>
          <w:lang w:val="en-US" w:eastAsia="zh-CN"/>
        </w:rPr>
        <w:t>streptozotocin</w:t>
      </w:r>
      <w:proofErr w:type="spellEnd"/>
      <w:r w:rsidRPr="000B564E">
        <w:rPr>
          <w:rFonts w:ascii="Book Antiqua" w:hAnsi="Book Antiqua" w:cs="宋体"/>
          <w:color w:val="000000"/>
          <w:sz w:val="24"/>
          <w:szCs w:val="24"/>
          <w:lang w:val="en-US" w:eastAsia="zh-CN"/>
        </w:rPr>
        <w:t>-induced type 2 diabetic mice. </w:t>
      </w:r>
      <w:r w:rsidRPr="000B564E">
        <w:rPr>
          <w:rFonts w:ascii="Book Antiqua" w:hAnsi="Book Antiqua" w:cs="宋体"/>
          <w:i/>
          <w:iCs/>
          <w:color w:val="000000"/>
          <w:sz w:val="24"/>
          <w:szCs w:val="24"/>
          <w:lang w:val="en-US" w:eastAsia="zh-CN"/>
        </w:rPr>
        <w:t xml:space="preserve">J </w:t>
      </w:r>
      <w:proofErr w:type="spellStart"/>
      <w:r w:rsidRPr="000B564E">
        <w:rPr>
          <w:rFonts w:ascii="Book Antiqua" w:hAnsi="Book Antiqua" w:cs="宋体"/>
          <w:i/>
          <w:iCs/>
          <w:color w:val="000000"/>
          <w:sz w:val="24"/>
          <w:szCs w:val="24"/>
          <w:lang w:val="en-US" w:eastAsia="zh-CN"/>
        </w:rPr>
        <w:t>Agric</w:t>
      </w:r>
      <w:proofErr w:type="spellEnd"/>
      <w:r w:rsidRPr="000B564E">
        <w:rPr>
          <w:rFonts w:ascii="Book Antiqua" w:hAnsi="Book Antiqua" w:cs="宋体"/>
          <w:i/>
          <w:iCs/>
          <w:color w:val="000000"/>
          <w:sz w:val="24"/>
          <w:szCs w:val="24"/>
          <w:lang w:val="en-US" w:eastAsia="zh-CN"/>
        </w:rPr>
        <w:t xml:space="preserve"> Food </w:t>
      </w:r>
      <w:proofErr w:type="spellStart"/>
      <w:r w:rsidRPr="000B564E">
        <w:rPr>
          <w:rFonts w:ascii="Book Antiqua" w:hAnsi="Book Antiqua" w:cs="宋体"/>
          <w:i/>
          <w:iCs/>
          <w:color w:val="000000"/>
          <w:sz w:val="24"/>
          <w:szCs w:val="24"/>
          <w:lang w:val="en-US" w:eastAsia="zh-CN"/>
        </w:rPr>
        <w:t>Chem</w:t>
      </w:r>
      <w:proofErr w:type="spellEnd"/>
      <w:r w:rsidRPr="000B564E">
        <w:rPr>
          <w:rFonts w:ascii="Book Antiqua" w:hAnsi="Book Antiqua" w:cs="宋体"/>
          <w:color w:val="000000"/>
          <w:sz w:val="24"/>
          <w:szCs w:val="24"/>
          <w:lang w:val="en-US" w:eastAsia="zh-CN"/>
        </w:rPr>
        <w:t> 2011; </w:t>
      </w:r>
      <w:r w:rsidRPr="000B564E">
        <w:rPr>
          <w:rFonts w:ascii="Book Antiqua" w:hAnsi="Book Antiqua" w:cs="宋体"/>
          <w:b/>
          <w:bCs/>
          <w:color w:val="000000"/>
          <w:sz w:val="24"/>
          <w:szCs w:val="24"/>
          <w:lang w:val="en-US" w:eastAsia="zh-CN"/>
        </w:rPr>
        <w:t>59</w:t>
      </w:r>
      <w:r w:rsidRPr="000B564E">
        <w:rPr>
          <w:rFonts w:ascii="Book Antiqua" w:hAnsi="Book Antiqua" w:cs="宋体"/>
          <w:color w:val="000000"/>
          <w:sz w:val="24"/>
          <w:szCs w:val="24"/>
          <w:lang w:val="en-US" w:eastAsia="zh-CN"/>
        </w:rPr>
        <w:t>: 6492-6500 [PMID: 21585203 DOI: 10.1021/jf200527y]</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94 </w:t>
      </w:r>
      <w:r w:rsidRPr="000B564E">
        <w:rPr>
          <w:rFonts w:ascii="Book Antiqua" w:hAnsi="Book Antiqua" w:cs="宋体"/>
          <w:b/>
          <w:bCs/>
          <w:color w:val="000000"/>
          <w:sz w:val="24"/>
          <w:szCs w:val="24"/>
          <w:lang w:val="en-US" w:eastAsia="zh-CN"/>
        </w:rPr>
        <w:t>Lee IK</w:t>
      </w:r>
      <w:r w:rsidRPr="000B564E">
        <w:rPr>
          <w:rFonts w:ascii="Book Antiqua" w:hAnsi="Book Antiqua" w:cs="宋体"/>
          <w:color w:val="000000"/>
          <w:sz w:val="24"/>
          <w:szCs w:val="24"/>
          <w:lang w:val="en-US" w:eastAsia="zh-CN"/>
        </w:rPr>
        <w:t xml:space="preserve">, Yun BS. </w:t>
      </w:r>
      <w:proofErr w:type="spellStart"/>
      <w:r w:rsidRPr="000B564E">
        <w:rPr>
          <w:rFonts w:ascii="Book Antiqua" w:hAnsi="Book Antiqua" w:cs="宋体"/>
          <w:color w:val="000000"/>
          <w:sz w:val="24"/>
          <w:szCs w:val="24"/>
          <w:lang w:val="en-US" w:eastAsia="zh-CN"/>
        </w:rPr>
        <w:t>Styrylpyrone</w:t>
      </w:r>
      <w:proofErr w:type="spellEnd"/>
      <w:r w:rsidRPr="000B564E">
        <w:rPr>
          <w:rFonts w:ascii="Book Antiqua" w:hAnsi="Book Antiqua" w:cs="宋体"/>
          <w:color w:val="000000"/>
          <w:sz w:val="24"/>
          <w:szCs w:val="24"/>
          <w:lang w:val="en-US" w:eastAsia="zh-CN"/>
        </w:rPr>
        <w:t xml:space="preserve">-class compounds from medicinal fungi Phellinus and </w:t>
      </w:r>
      <w:proofErr w:type="spellStart"/>
      <w:r w:rsidRPr="000B564E">
        <w:rPr>
          <w:rFonts w:ascii="Book Antiqua" w:hAnsi="Book Antiqua" w:cs="宋体"/>
          <w:color w:val="000000"/>
          <w:sz w:val="24"/>
          <w:szCs w:val="24"/>
          <w:lang w:val="en-US" w:eastAsia="zh-CN"/>
        </w:rPr>
        <w:t>Inonotus</w:t>
      </w:r>
      <w:proofErr w:type="spellEnd"/>
      <w:r w:rsidRPr="000B564E">
        <w:rPr>
          <w:rFonts w:ascii="Book Antiqua" w:hAnsi="Book Antiqua" w:cs="宋体"/>
          <w:color w:val="000000"/>
          <w:sz w:val="24"/>
          <w:szCs w:val="24"/>
          <w:lang w:val="en-US" w:eastAsia="zh-CN"/>
        </w:rPr>
        <w:t xml:space="preserve"> spp., and their medicinal importance. </w:t>
      </w:r>
      <w:r w:rsidRPr="000B564E">
        <w:rPr>
          <w:rFonts w:ascii="Book Antiqua" w:hAnsi="Book Antiqua" w:cs="宋体"/>
          <w:i/>
          <w:iCs/>
          <w:color w:val="000000"/>
          <w:sz w:val="24"/>
          <w:szCs w:val="24"/>
          <w:lang w:val="en-US" w:eastAsia="zh-CN"/>
        </w:rPr>
        <w:t xml:space="preserve">J </w:t>
      </w:r>
      <w:proofErr w:type="spellStart"/>
      <w:r w:rsidRPr="000B564E">
        <w:rPr>
          <w:rFonts w:ascii="Book Antiqua" w:hAnsi="Book Antiqua" w:cs="宋体"/>
          <w:i/>
          <w:iCs/>
          <w:color w:val="000000"/>
          <w:sz w:val="24"/>
          <w:szCs w:val="24"/>
          <w:lang w:val="en-US" w:eastAsia="zh-CN"/>
        </w:rPr>
        <w:t>Antibiot</w:t>
      </w:r>
      <w:proofErr w:type="spellEnd"/>
      <w:r w:rsidRPr="000B564E">
        <w:rPr>
          <w:rFonts w:ascii="Book Antiqua" w:hAnsi="Book Antiqua" w:cs="宋体"/>
          <w:i/>
          <w:iCs/>
          <w:color w:val="000000"/>
          <w:sz w:val="24"/>
          <w:szCs w:val="24"/>
          <w:lang w:val="en-US" w:eastAsia="zh-CN"/>
        </w:rPr>
        <w:t xml:space="preserve"> (Tokyo)</w:t>
      </w:r>
      <w:r w:rsidRPr="000B564E">
        <w:rPr>
          <w:rFonts w:ascii="Book Antiqua" w:hAnsi="Book Antiqua" w:cs="宋体"/>
          <w:color w:val="000000"/>
          <w:sz w:val="24"/>
          <w:szCs w:val="24"/>
          <w:lang w:val="en-US" w:eastAsia="zh-CN"/>
        </w:rPr>
        <w:t> 2011; </w:t>
      </w:r>
      <w:r w:rsidRPr="000B564E">
        <w:rPr>
          <w:rFonts w:ascii="Book Antiqua" w:hAnsi="Book Antiqua" w:cs="宋体"/>
          <w:b/>
          <w:bCs/>
          <w:color w:val="000000"/>
          <w:sz w:val="24"/>
          <w:szCs w:val="24"/>
          <w:lang w:val="en-US" w:eastAsia="zh-CN"/>
        </w:rPr>
        <w:t>64</w:t>
      </w:r>
      <w:r w:rsidRPr="000B564E">
        <w:rPr>
          <w:rFonts w:ascii="Book Antiqua" w:hAnsi="Book Antiqua" w:cs="宋体"/>
          <w:color w:val="000000"/>
          <w:sz w:val="24"/>
          <w:szCs w:val="24"/>
          <w:lang w:val="en-US" w:eastAsia="zh-CN"/>
        </w:rPr>
        <w:t>: 349-359 [PMID: 21304532 DOI: 10.1038/ja.2011.2]</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95 </w:t>
      </w:r>
      <w:r w:rsidRPr="000B564E">
        <w:rPr>
          <w:rFonts w:ascii="Book Antiqua" w:hAnsi="Book Antiqua" w:cs="宋体"/>
          <w:b/>
          <w:bCs/>
          <w:color w:val="000000"/>
          <w:sz w:val="24"/>
          <w:szCs w:val="24"/>
          <w:lang w:val="en-US" w:eastAsia="zh-CN"/>
        </w:rPr>
        <w:t>Lima CU</w:t>
      </w:r>
      <w:r w:rsidRPr="000B564E">
        <w:rPr>
          <w:rFonts w:ascii="Book Antiqua" w:hAnsi="Book Antiqua" w:cs="宋体"/>
          <w:color w:val="000000"/>
          <w:sz w:val="24"/>
          <w:szCs w:val="24"/>
          <w:lang w:val="en-US" w:eastAsia="zh-CN"/>
        </w:rPr>
        <w:t xml:space="preserve">, Cordova CO, </w:t>
      </w:r>
      <w:proofErr w:type="spellStart"/>
      <w:r w:rsidRPr="000B564E">
        <w:rPr>
          <w:rFonts w:ascii="Book Antiqua" w:hAnsi="Book Antiqua" w:cs="宋体"/>
          <w:color w:val="000000"/>
          <w:sz w:val="24"/>
          <w:szCs w:val="24"/>
          <w:lang w:val="en-US" w:eastAsia="zh-CN"/>
        </w:rPr>
        <w:t>Nóbrega</w:t>
      </w:r>
      <w:proofErr w:type="spellEnd"/>
      <w:r w:rsidRPr="000B564E">
        <w:rPr>
          <w:rFonts w:ascii="Book Antiqua" w:hAnsi="Book Antiqua" w:cs="宋体"/>
          <w:color w:val="000000"/>
          <w:sz w:val="24"/>
          <w:szCs w:val="24"/>
          <w:lang w:val="en-US" w:eastAsia="zh-CN"/>
        </w:rPr>
        <w:t xml:space="preserve"> Ode T, </w:t>
      </w:r>
      <w:proofErr w:type="spellStart"/>
      <w:r w:rsidRPr="000B564E">
        <w:rPr>
          <w:rFonts w:ascii="Book Antiqua" w:hAnsi="Book Antiqua" w:cs="宋体"/>
          <w:color w:val="000000"/>
          <w:sz w:val="24"/>
          <w:szCs w:val="24"/>
          <w:lang w:val="en-US" w:eastAsia="zh-CN"/>
        </w:rPr>
        <w:t>Funghetto</w:t>
      </w:r>
      <w:proofErr w:type="spellEnd"/>
      <w:r w:rsidRPr="000B564E">
        <w:rPr>
          <w:rFonts w:ascii="Book Antiqua" w:hAnsi="Book Antiqua" w:cs="宋体"/>
          <w:color w:val="000000"/>
          <w:sz w:val="24"/>
          <w:szCs w:val="24"/>
          <w:lang w:val="en-US" w:eastAsia="zh-CN"/>
        </w:rPr>
        <w:t xml:space="preserve"> SS, </w:t>
      </w:r>
      <w:proofErr w:type="spellStart"/>
      <w:r w:rsidRPr="000B564E">
        <w:rPr>
          <w:rFonts w:ascii="Book Antiqua" w:hAnsi="Book Antiqua" w:cs="宋体"/>
          <w:color w:val="000000"/>
          <w:sz w:val="24"/>
          <w:szCs w:val="24"/>
          <w:lang w:val="en-US" w:eastAsia="zh-CN"/>
        </w:rPr>
        <w:t>Karnikowski</w:t>
      </w:r>
      <w:proofErr w:type="spellEnd"/>
      <w:r w:rsidRPr="000B564E">
        <w:rPr>
          <w:rFonts w:ascii="Book Antiqua" w:hAnsi="Book Antiqua" w:cs="宋体"/>
          <w:color w:val="000000"/>
          <w:sz w:val="24"/>
          <w:szCs w:val="24"/>
          <w:lang w:val="en-US" w:eastAsia="zh-CN"/>
        </w:rPr>
        <w:t xml:space="preserve"> MG. Does the </w:t>
      </w:r>
      <w:proofErr w:type="spellStart"/>
      <w:r w:rsidRPr="000B564E">
        <w:rPr>
          <w:rFonts w:ascii="Book Antiqua" w:hAnsi="Book Antiqua" w:cs="宋体"/>
          <w:color w:val="000000"/>
          <w:sz w:val="24"/>
          <w:szCs w:val="24"/>
          <w:lang w:val="en-US" w:eastAsia="zh-CN"/>
        </w:rPr>
        <w:t>Agaricus</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blazei</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Murill</w:t>
      </w:r>
      <w:proofErr w:type="spellEnd"/>
      <w:r w:rsidRPr="000B564E">
        <w:rPr>
          <w:rFonts w:ascii="Book Antiqua" w:hAnsi="Book Antiqua" w:cs="宋体"/>
          <w:color w:val="000000"/>
          <w:sz w:val="24"/>
          <w:szCs w:val="24"/>
          <w:lang w:val="en-US" w:eastAsia="zh-CN"/>
        </w:rPr>
        <w:t xml:space="preserve"> mushroom have properties that affect the immune system? </w:t>
      </w:r>
      <w:proofErr w:type="gramStart"/>
      <w:r w:rsidRPr="000B564E">
        <w:rPr>
          <w:rFonts w:ascii="Book Antiqua" w:hAnsi="Book Antiqua" w:cs="宋体"/>
          <w:color w:val="000000"/>
          <w:sz w:val="24"/>
          <w:szCs w:val="24"/>
          <w:lang w:val="en-US" w:eastAsia="zh-CN"/>
        </w:rPr>
        <w:t>An integrative review.</w:t>
      </w:r>
      <w:proofErr w:type="gram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J Med Food</w:t>
      </w:r>
      <w:r w:rsidRPr="000B564E">
        <w:rPr>
          <w:rFonts w:ascii="Book Antiqua" w:hAnsi="Book Antiqua" w:cs="宋体"/>
          <w:color w:val="000000"/>
          <w:sz w:val="24"/>
          <w:szCs w:val="24"/>
          <w:lang w:val="en-US" w:eastAsia="zh-CN"/>
        </w:rPr>
        <w:t> </w:t>
      </w:r>
      <w:r w:rsidR="00DA3C3C">
        <w:rPr>
          <w:rFonts w:ascii="Book Antiqua" w:hAnsi="Book Antiqua" w:cs="宋体" w:hint="eastAsia"/>
          <w:color w:val="000000"/>
          <w:sz w:val="24"/>
          <w:szCs w:val="24"/>
          <w:lang w:val="en-US" w:eastAsia="zh-CN"/>
        </w:rPr>
        <w:t>2011</w:t>
      </w:r>
      <w:r w:rsidRPr="000B564E">
        <w:rPr>
          <w:rFonts w:ascii="Book Antiqua" w:hAnsi="Book Antiqua" w:cs="宋体"/>
          <w:color w:val="000000"/>
          <w:sz w:val="24"/>
          <w:szCs w:val="24"/>
          <w:lang w:val="en-US" w:eastAsia="zh-CN"/>
        </w:rPr>
        <w:t>; </w:t>
      </w:r>
      <w:r w:rsidRPr="000B564E">
        <w:rPr>
          <w:rFonts w:ascii="Book Antiqua" w:hAnsi="Book Antiqua" w:cs="宋体"/>
          <w:b/>
          <w:bCs/>
          <w:color w:val="000000"/>
          <w:sz w:val="24"/>
          <w:szCs w:val="24"/>
          <w:lang w:val="en-US" w:eastAsia="zh-CN"/>
        </w:rPr>
        <w:t>14</w:t>
      </w:r>
      <w:r w:rsidRPr="000B564E">
        <w:rPr>
          <w:rFonts w:ascii="Book Antiqua" w:hAnsi="Book Antiqua" w:cs="宋体"/>
          <w:color w:val="000000"/>
          <w:sz w:val="24"/>
          <w:szCs w:val="24"/>
          <w:lang w:val="en-US" w:eastAsia="zh-CN"/>
        </w:rPr>
        <w:t>: 2-8 [PMID: 21128829 DOI: 10.1089/jmf.2010.0017]</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lastRenderedPageBreak/>
        <w:t>96 </w:t>
      </w:r>
      <w:proofErr w:type="spellStart"/>
      <w:r w:rsidRPr="000B564E">
        <w:rPr>
          <w:rFonts w:ascii="Book Antiqua" w:hAnsi="Book Antiqua" w:cs="宋体"/>
          <w:b/>
          <w:bCs/>
          <w:color w:val="000000"/>
          <w:sz w:val="24"/>
          <w:szCs w:val="24"/>
          <w:lang w:val="en-US" w:eastAsia="zh-CN"/>
        </w:rPr>
        <w:t>Vitak</w:t>
      </w:r>
      <w:proofErr w:type="spellEnd"/>
      <w:r w:rsidRPr="000B564E">
        <w:rPr>
          <w:rFonts w:ascii="Book Antiqua" w:hAnsi="Book Antiqua" w:cs="宋体"/>
          <w:b/>
          <w:bCs/>
          <w:color w:val="000000"/>
          <w:sz w:val="24"/>
          <w:szCs w:val="24"/>
          <w:lang w:val="en-US" w:eastAsia="zh-CN"/>
        </w:rPr>
        <w:t xml:space="preserve"> TY</w:t>
      </w:r>
      <w:r w:rsidRPr="000B564E">
        <w:rPr>
          <w:rFonts w:ascii="Book Antiqua" w:hAnsi="Book Antiqua" w:cs="宋体"/>
          <w:color w:val="000000"/>
          <w:sz w:val="24"/>
          <w:szCs w:val="24"/>
          <w:lang w:val="en-US" w:eastAsia="zh-CN"/>
        </w:rPr>
        <w:t xml:space="preserve">, Wasser SP, </w:t>
      </w:r>
      <w:proofErr w:type="spellStart"/>
      <w:r w:rsidRPr="000B564E">
        <w:rPr>
          <w:rFonts w:ascii="Book Antiqua" w:hAnsi="Book Antiqua" w:cs="宋体"/>
          <w:color w:val="000000"/>
          <w:sz w:val="24"/>
          <w:szCs w:val="24"/>
          <w:lang w:val="en-US" w:eastAsia="zh-CN"/>
        </w:rPr>
        <w:t>Nevo</w:t>
      </w:r>
      <w:proofErr w:type="spellEnd"/>
      <w:r w:rsidRPr="000B564E">
        <w:rPr>
          <w:rFonts w:ascii="Book Antiqua" w:hAnsi="Book Antiqua" w:cs="宋体"/>
          <w:color w:val="000000"/>
          <w:sz w:val="24"/>
          <w:szCs w:val="24"/>
          <w:lang w:val="en-US" w:eastAsia="zh-CN"/>
        </w:rPr>
        <w:t xml:space="preserve"> E, </w:t>
      </w:r>
      <w:proofErr w:type="spellStart"/>
      <w:r w:rsidRPr="000B564E">
        <w:rPr>
          <w:rFonts w:ascii="Book Antiqua" w:hAnsi="Book Antiqua" w:cs="宋体"/>
          <w:color w:val="000000"/>
          <w:sz w:val="24"/>
          <w:szCs w:val="24"/>
          <w:lang w:val="en-US" w:eastAsia="zh-CN"/>
        </w:rPr>
        <w:t>Sybirna</w:t>
      </w:r>
      <w:proofErr w:type="spellEnd"/>
      <w:r w:rsidRPr="000B564E">
        <w:rPr>
          <w:rFonts w:ascii="Book Antiqua" w:hAnsi="Book Antiqua" w:cs="宋体"/>
          <w:color w:val="000000"/>
          <w:sz w:val="24"/>
          <w:szCs w:val="24"/>
          <w:lang w:val="en-US" w:eastAsia="zh-CN"/>
        </w:rPr>
        <w:t xml:space="preserve"> NO.</w:t>
      </w:r>
      <w:proofErr w:type="gramEnd"/>
      <w:r w:rsidRPr="000B564E">
        <w:rPr>
          <w:rFonts w:ascii="Book Antiqua" w:hAnsi="Book Antiqua" w:cs="宋体"/>
          <w:color w:val="000000"/>
          <w:sz w:val="24"/>
          <w:szCs w:val="24"/>
          <w:lang w:val="en-US" w:eastAsia="zh-CN"/>
        </w:rPr>
        <w:t xml:space="preserve"> </w:t>
      </w:r>
      <w:proofErr w:type="gramStart"/>
      <w:r w:rsidRPr="000B564E">
        <w:rPr>
          <w:rFonts w:ascii="Book Antiqua" w:hAnsi="Book Antiqua" w:cs="宋体"/>
          <w:color w:val="000000"/>
          <w:sz w:val="24"/>
          <w:szCs w:val="24"/>
          <w:lang w:val="en-US" w:eastAsia="zh-CN"/>
        </w:rPr>
        <w:t xml:space="preserve">The Effect of the Medicinal Mushrooms </w:t>
      </w:r>
      <w:proofErr w:type="spellStart"/>
      <w:r w:rsidRPr="000B564E">
        <w:rPr>
          <w:rFonts w:ascii="Book Antiqua" w:hAnsi="Book Antiqua" w:cs="宋体"/>
          <w:color w:val="000000"/>
          <w:sz w:val="24"/>
          <w:szCs w:val="24"/>
          <w:lang w:val="en-US" w:eastAsia="zh-CN"/>
        </w:rPr>
        <w:t>Agaricus</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brasiliensis</w:t>
      </w:r>
      <w:proofErr w:type="spellEnd"/>
      <w:r w:rsidRPr="000B564E">
        <w:rPr>
          <w:rFonts w:ascii="Book Antiqua" w:hAnsi="Book Antiqua" w:cs="宋体"/>
          <w:color w:val="000000"/>
          <w:sz w:val="24"/>
          <w:szCs w:val="24"/>
          <w:lang w:val="en-US" w:eastAsia="zh-CN"/>
        </w:rPr>
        <w:t xml:space="preserve"> and </w:t>
      </w:r>
      <w:proofErr w:type="spellStart"/>
      <w:r w:rsidRPr="000B564E">
        <w:rPr>
          <w:rFonts w:ascii="Book Antiqua" w:hAnsi="Book Antiqua" w:cs="宋体"/>
          <w:color w:val="000000"/>
          <w:sz w:val="24"/>
          <w:szCs w:val="24"/>
          <w:lang w:val="en-US" w:eastAsia="zh-CN"/>
        </w:rPr>
        <w:t>Ganoderma</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lucidum</w:t>
      </w:r>
      <w:proofErr w:type="spellEnd"/>
      <w:r w:rsidRPr="000B564E">
        <w:rPr>
          <w:rFonts w:ascii="Book Antiqua" w:hAnsi="Book Antiqua" w:cs="宋体"/>
          <w:color w:val="000000"/>
          <w:sz w:val="24"/>
          <w:szCs w:val="24"/>
          <w:lang w:val="en-US" w:eastAsia="zh-CN"/>
        </w:rPr>
        <w:t xml:space="preserve"> (Higher Basidiomycetes) on the </w:t>
      </w:r>
      <w:proofErr w:type="spellStart"/>
      <w:r w:rsidRPr="000B564E">
        <w:rPr>
          <w:rFonts w:ascii="Book Antiqua" w:hAnsi="Book Antiqua" w:cs="宋体"/>
          <w:color w:val="000000"/>
          <w:sz w:val="24"/>
          <w:szCs w:val="24"/>
          <w:lang w:val="en-US" w:eastAsia="zh-CN"/>
        </w:rPr>
        <w:t>Erythron</w:t>
      </w:r>
      <w:proofErr w:type="spellEnd"/>
      <w:r w:rsidRPr="000B564E">
        <w:rPr>
          <w:rFonts w:ascii="Book Antiqua" w:hAnsi="Book Antiqua" w:cs="宋体"/>
          <w:color w:val="000000"/>
          <w:sz w:val="24"/>
          <w:szCs w:val="24"/>
          <w:lang w:val="en-US" w:eastAsia="zh-CN"/>
        </w:rPr>
        <w:t xml:space="preserve"> System in Normal and </w:t>
      </w:r>
      <w:proofErr w:type="spellStart"/>
      <w:r w:rsidRPr="000B564E">
        <w:rPr>
          <w:rFonts w:ascii="Book Antiqua" w:hAnsi="Book Antiqua" w:cs="宋体"/>
          <w:color w:val="000000"/>
          <w:sz w:val="24"/>
          <w:szCs w:val="24"/>
          <w:lang w:val="en-US" w:eastAsia="zh-CN"/>
        </w:rPr>
        <w:t>Streptozotocin</w:t>
      </w:r>
      <w:proofErr w:type="spellEnd"/>
      <w:r w:rsidRPr="000B564E">
        <w:rPr>
          <w:rFonts w:ascii="Book Antiqua" w:hAnsi="Book Antiqua" w:cs="宋体"/>
          <w:color w:val="000000"/>
          <w:sz w:val="24"/>
          <w:szCs w:val="24"/>
          <w:lang w:val="en-US" w:eastAsia="zh-CN"/>
        </w:rPr>
        <w:t>-Induced Diabetic Rats.</w:t>
      </w:r>
      <w:proofErr w:type="gramEnd"/>
      <w:r w:rsidRPr="000B564E">
        <w:rPr>
          <w:rFonts w:ascii="Book Antiqua" w:hAnsi="Book Antiqua" w:cs="宋体"/>
          <w:color w:val="000000"/>
          <w:sz w:val="24"/>
          <w:szCs w:val="24"/>
          <w:lang w:val="en-US" w:eastAsia="zh-CN"/>
        </w:rPr>
        <w:t> </w:t>
      </w:r>
      <w:proofErr w:type="spellStart"/>
      <w:r w:rsidRPr="000B564E">
        <w:rPr>
          <w:rFonts w:ascii="Book Antiqua" w:hAnsi="Book Antiqua" w:cs="宋体"/>
          <w:i/>
          <w:iCs/>
          <w:color w:val="000000"/>
          <w:sz w:val="24"/>
          <w:szCs w:val="24"/>
          <w:lang w:val="en-US" w:eastAsia="zh-CN"/>
        </w:rPr>
        <w:t>Int</w:t>
      </w:r>
      <w:proofErr w:type="spellEnd"/>
      <w:r w:rsidRPr="000B564E">
        <w:rPr>
          <w:rFonts w:ascii="Book Antiqua" w:hAnsi="Book Antiqua" w:cs="宋体"/>
          <w:i/>
          <w:iCs/>
          <w:color w:val="000000"/>
          <w:sz w:val="24"/>
          <w:szCs w:val="24"/>
          <w:lang w:val="en-US" w:eastAsia="zh-CN"/>
        </w:rPr>
        <w:t xml:space="preserve"> J Med Mushrooms</w:t>
      </w:r>
      <w:r w:rsidRPr="000B564E">
        <w:rPr>
          <w:rFonts w:ascii="Book Antiqua" w:hAnsi="Book Antiqua" w:cs="宋体"/>
          <w:color w:val="000000"/>
          <w:sz w:val="24"/>
          <w:szCs w:val="24"/>
          <w:lang w:val="en-US" w:eastAsia="zh-CN"/>
        </w:rPr>
        <w:t> 2015; </w:t>
      </w:r>
      <w:r w:rsidRPr="000B564E">
        <w:rPr>
          <w:rFonts w:ascii="Book Antiqua" w:hAnsi="Book Antiqua" w:cs="宋体"/>
          <w:b/>
          <w:bCs/>
          <w:color w:val="000000"/>
          <w:sz w:val="24"/>
          <w:szCs w:val="24"/>
          <w:lang w:val="en-US" w:eastAsia="zh-CN"/>
        </w:rPr>
        <w:t>17</w:t>
      </w:r>
      <w:r w:rsidRPr="000B564E">
        <w:rPr>
          <w:rFonts w:ascii="Book Antiqua" w:hAnsi="Book Antiqua" w:cs="宋体"/>
          <w:color w:val="000000"/>
          <w:sz w:val="24"/>
          <w:szCs w:val="24"/>
          <w:lang w:val="en-US" w:eastAsia="zh-CN"/>
        </w:rPr>
        <w:t>: 277-286 [PMID: 25954911]</w:t>
      </w:r>
    </w:p>
    <w:p w:rsidR="000B564E" w:rsidRPr="000B564E" w:rsidRDefault="00DA3C3C"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97 </w:t>
      </w:r>
      <w:proofErr w:type="spellStart"/>
      <w:r w:rsidR="000B564E" w:rsidRPr="000B564E">
        <w:rPr>
          <w:rFonts w:ascii="Book Antiqua" w:hAnsi="Book Antiqua" w:cs="宋体"/>
          <w:b/>
          <w:color w:val="000000"/>
          <w:sz w:val="24"/>
          <w:szCs w:val="24"/>
          <w:lang w:val="en-US" w:eastAsia="zh-CN"/>
        </w:rPr>
        <w:t>Tahmasebpour</w:t>
      </w:r>
      <w:proofErr w:type="spellEnd"/>
      <w:r w:rsidR="000B564E" w:rsidRPr="000B564E">
        <w:rPr>
          <w:rFonts w:ascii="Book Antiqua" w:hAnsi="Book Antiqua" w:cs="宋体"/>
          <w:b/>
          <w:color w:val="000000"/>
          <w:sz w:val="24"/>
          <w:szCs w:val="24"/>
          <w:lang w:val="en-US" w:eastAsia="zh-CN"/>
        </w:rPr>
        <w:t xml:space="preserve"> N,</w:t>
      </w:r>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Dehghan</w:t>
      </w:r>
      <w:proofErr w:type="spellEnd"/>
      <w:r w:rsidR="000B564E" w:rsidRPr="000B564E">
        <w:rPr>
          <w:rFonts w:ascii="Book Antiqua" w:hAnsi="Book Antiqua" w:cs="宋体"/>
          <w:color w:val="000000"/>
          <w:sz w:val="24"/>
          <w:szCs w:val="24"/>
          <w:lang w:val="en-US" w:eastAsia="zh-CN"/>
        </w:rPr>
        <w:t xml:space="preserve"> G, </w:t>
      </w:r>
      <w:proofErr w:type="spellStart"/>
      <w:r w:rsidR="000B564E" w:rsidRPr="000B564E">
        <w:rPr>
          <w:rFonts w:ascii="Book Antiqua" w:hAnsi="Book Antiqua" w:cs="宋体"/>
          <w:color w:val="000000"/>
          <w:sz w:val="24"/>
          <w:szCs w:val="24"/>
          <w:lang w:val="en-US" w:eastAsia="zh-CN"/>
        </w:rPr>
        <w:t>Feizi</w:t>
      </w:r>
      <w:proofErr w:type="spellEnd"/>
      <w:r w:rsidR="000B564E" w:rsidRPr="000B564E">
        <w:rPr>
          <w:rFonts w:ascii="Book Antiqua" w:hAnsi="Book Antiqua" w:cs="宋体"/>
          <w:color w:val="000000"/>
          <w:sz w:val="24"/>
          <w:szCs w:val="24"/>
          <w:lang w:val="en-US" w:eastAsia="zh-CN"/>
        </w:rPr>
        <w:t xml:space="preserve"> MAH, </w:t>
      </w:r>
      <w:proofErr w:type="spellStart"/>
      <w:r w:rsidR="000B564E" w:rsidRPr="000B564E">
        <w:rPr>
          <w:rFonts w:ascii="Book Antiqua" w:hAnsi="Book Antiqua" w:cs="宋体"/>
          <w:color w:val="000000"/>
          <w:sz w:val="24"/>
          <w:szCs w:val="24"/>
          <w:lang w:val="en-US" w:eastAsia="zh-CN"/>
        </w:rPr>
        <w:t>Esmaeili</w:t>
      </w:r>
      <w:proofErr w:type="spellEnd"/>
      <w:r w:rsidR="000B564E" w:rsidRPr="000B564E">
        <w:rPr>
          <w:rFonts w:ascii="Book Antiqua" w:hAnsi="Book Antiqua" w:cs="宋体"/>
          <w:color w:val="000000"/>
          <w:sz w:val="24"/>
          <w:szCs w:val="24"/>
          <w:lang w:val="en-US" w:eastAsia="zh-CN"/>
        </w:rPr>
        <w:t xml:space="preserve"> HA. Variation in body weight and some hematological parameters in </w:t>
      </w:r>
      <w:proofErr w:type="spellStart"/>
      <w:r w:rsidR="000B564E" w:rsidRPr="000B564E">
        <w:rPr>
          <w:rFonts w:ascii="Book Antiqua" w:hAnsi="Book Antiqua" w:cs="宋体"/>
          <w:color w:val="000000"/>
          <w:sz w:val="24"/>
          <w:szCs w:val="24"/>
          <w:lang w:val="en-US" w:eastAsia="zh-CN"/>
        </w:rPr>
        <w:t>streptozotocin</w:t>
      </w:r>
      <w:proofErr w:type="spellEnd"/>
      <w:r w:rsidR="000B564E" w:rsidRPr="000B564E">
        <w:rPr>
          <w:rFonts w:ascii="Book Antiqua" w:hAnsi="Book Antiqua" w:cs="宋体"/>
          <w:color w:val="000000"/>
          <w:sz w:val="24"/>
          <w:szCs w:val="24"/>
          <w:lang w:val="en-US" w:eastAsia="zh-CN"/>
        </w:rPr>
        <w:t xml:space="preserve">-induced diabetic rats, treated with </w:t>
      </w:r>
      <w:proofErr w:type="spellStart"/>
      <w:r w:rsidR="000B564E" w:rsidRPr="000B564E">
        <w:rPr>
          <w:rFonts w:ascii="Book Antiqua" w:hAnsi="Book Antiqua" w:cs="宋体"/>
          <w:color w:val="000000"/>
          <w:sz w:val="24"/>
          <w:szCs w:val="24"/>
          <w:lang w:val="en-US" w:eastAsia="zh-CN"/>
        </w:rPr>
        <w:t>Teurcium</w:t>
      </w:r>
      <w:proofErr w:type="spellEnd"/>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orientale</w:t>
      </w:r>
      <w:proofErr w:type="spellEnd"/>
      <w:r w:rsidR="000B564E" w:rsidRPr="000B564E">
        <w:rPr>
          <w:rFonts w:ascii="Book Antiqua" w:hAnsi="Book Antiqua" w:cs="宋体"/>
          <w:color w:val="000000"/>
          <w:sz w:val="24"/>
          <w:szCs w:val="24"/>
          <w:lang w:val="en-US" w:eastAsia="zh-CN"/>
        </w:rPr>
        <w:t>.</w:t>
      </w:r>
      <w:r w:rsidR="000B564E" w:rsidRPr="000B564E">
        <w:rPr>
          <w:rFonts w:ascii="Book Antiqua" w:hAnsi="Book Antiqua" w:cs="宋体"/>
          <w:i/>
          <w:color w:val="000000"/>
          <w:sz w:val="24"/>
          <w:szCs w:val="24"/>
          <w:lang w:val="en-US" w:eastAsia="zh-CN"/>
        </w:rPr>
        <w:t xml:space="preserve"> Pharmacology </w:t>
      </w:r>
      <w:proofErr w:type="spellStart"/>
      <w:r w:rsidR="000B564E" w:rsidRPr="000B564E">
        <w:rPr>
          <w:rFonts w:ascii="Book Antiqua" w:hAnsi="Book Antiqua" w:cs="宋体"/>
          <w:i/>
          <w:color w:val="000000"/>
          <w:sz w:val="24"/>
          <w:szCs w:val="24"/>
          <w:lang w:val="en-US" w:eastAsia="zh-CN"/>
        </w:rPr>
        <w:t>OnLine</w:t>
      </w:r>
      <w:proofErr w:type="spellEnd"/>
      <w:r w:rsidR="000B564E" w:rsidRPr="000B564E">
        <w:rPr>
          <w:rFonts w:ascii="Book Antiqua" w:hAnsi="Book Antiqua" w:cs="宋体"/>
          <w:i/>
          <w:color w:val="000000"/>
          <w:sz w:val="24"/>
          <w:szCs w:val="24"/>
          <w:lang w:val="en-US" w:eastAsia="zh-CN"/>
        </w:rPr>
        <w:t xml:space="preserve"> (</w:t>
      </w:r>
      <w:proofErr w:type="spellStart"/>
      <w:r w:rsidR="000B564E" w:rsidRPr="000B564E">
        <w:rPr>
          <w:rFonts w:ascii="Book Antiqua" w:hAnsi="Book Antiqua" w:cs="宋体"/>
          <w:i/>
          <w:color w:val="000000"/>
          <w:sz w:val="24"/>
          <w:szCs w:val="24"/>
          <w:lang w:val="en-US" w:eastAsia="zh-CN"/>
        </w:rPr>
        <w:t>PhOL</w:t>
      </w:r>
      <w:proofErr w:type="spellEnd"/>
      <w:r w:rsidR="000B564E" w:rsidRPr="000B564E">
        <w:rPr>
          <w:rFonts w:ascii="Book Antiqua" w:hAnsi="Book Antiqua" w:cs="宋体"/>
          <w:i/>
          <w:color w:val="000000"/>
          <w:sz w:val="24"/>
          <w:szCs w:val="24"/>
          <w:lang w:val="en-US" w:eastAsia="zh-CN"/>
        </w:rPr>
        <w:t>)</w:t>
      </w:r>
      <w:r w:rsidR="000B564E" w:rsidRPr="000B564E">
        <w:rPr>
          <w:rFonts w:ascii="Book Antiqua" w:hAnsi="Book Antiqua" w:cs="宋体"/>
          <w:color w:val="000000"/>
          <w:sz w:val="24"/>
          <w:szCs w:val="24"/>
          <w:lang w:val="en-US" w:eastAsia="zh-CN"/>
        </w:rPr>
        <w:t xml:space="preserve"> 2013;</w:t>
      </w:r>
      <w:r w:rsidR="000B564E" w:rsidRPr="000B564E">
        <w:rPr>
          <w:rFonts w:ascii="Book Antiqua" w:hAnsi="Book Antiqua" w:cs="宋体"/>
          <w:b/>
          <w:color w:val="000000"/>
          <w:sz w:val="24"/>
          <w:szCs w:val="24"/>
          <w:lang w:val="en-US" w:eastAsia="zh-CN"/>
        </w:rPr>
        <w:t xml:space="preserve"> 3:</w:t>
      </w:r>
      <w:r w:rsidR="000B564E" w:rsidRPr="000B564E">
        <w:rPr>
          <w:rFonts w:ascii="Book Antiqua" w:hAnsi="Book Antiqua" w:cs="宋体"/>
          <w:color w:val="000000"/>
          <w:sz w:val="24"/>
          <w:szCs w:val="24"/>
          <w:lang w:val="en-US" w:eastAsia="zh-CN"/>
        </w:rPr>
        <w:t xml:space="preserve"> 32-36</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98 </w:t>
      </w:r>
      <w:proofErr w:type="spellStart"/>
      <w:r w:rsidRPr="000B564E">
        <w:rPr>
          <w:rFonts w:ascii="Book Antiqua" w:hAnsi="Book Antiqua" w:cs="宋体"/>
          <w:b/>
          <w:bCs/>
          <w:color w:val="000000"/>
          <w:sz w:val="24"/>
          <w:szCs w:val="24"/>
          <w:lang w:val="en-US" w:eastAsia="zh-CN"/>
        </w:rPr>
        <w:t>Yurkiv</w:t>
      </w:r>
      <w:proofErr w:type="spellEnd"/>
      <w:r w:rsidRPr="000B564E">
        <w:rPr>
          <w:rFonts w:ascii="Book Antiqua" w:hAnsi="Book Antiqua" w:cs="宋体"/>
          <w:b/>
          <w:bCs/>
          <w:color w:val="000000"/>
          <w:sz w:val="24"/>
          <w:szCs w:val="24"/>
          <w:lang w:val="en-US" w:eastAsia="zh-CN"/>
        </w:rPr>
        <w:t xml:space="preserve"> B</w:t>
      </w:r>
      <w:r w:rsidRPr="000B564E">
        <w:rPr>
          <w:rFonts w:ascii="Book Antiqua" w:hAnsi="Book Antiqua" w:cs="宋体"/>
          <w:color w:val="000000"/>
          <w:sz w:val="24"/>
          <w:szCs w:val="24"/>
          <w:lang w:val="en-US" w:eastAsia="zh-CN"/>
        </w:rPr>
        <w:t xml:space="preserve">, Wasser SP, </w:t>
      </w:r>
      <w:proofErr w:type="spellStart"/>
      <w:r w:rsidRPr="000B564E">
        <w:rPr>
          <w:rFonts w:ascii="Book Antiqua" w:hAnsi="Book Antiqua" w:cs="宋体"/>
          <w:color w:val="000000"/>
          <w:sz w:val="24"/>
          <w:szCs w:val="24"/>
          <w:lang w:val="en-US" w:eastAsia="zh-CN"/>
        </w:rPr>
        <w:t>Nevo</w:t>
      </w:r>
      <w:proofErr w:type="spellEnd"/>
      <w:r w:rsidRPr="000B564E">
        <w:rPr>
          <w:rFonts w:ascii="Book Antiqua" w:hAnsi="Book Antiqua" w:cs="宋体"/>
          <w:color w:val="000000"/>
          <w:sz w:val="24"/>
          <w:szCs w:val="24"/>
          <w:lang w:val="en-US" w:eastAsia="zh-CN"/>
        </w:rPr>
        <w:t xml:space="preserve"> E, </w:t>
      </w:r>
      <w:proofErr w:type="spellStart"/>
      <w:r w:rsidRPr="000B564E">
        <w:rPr>
          <w:rFonts w:ascii="Book Antiqua" w:hAnsi="Book Antiqua" w:cs="宋体"/>
          <w:color w:val="000000"/>
          <w:sz w:val="24"/>
          <w:szCs w:val="24"/>
          <w:lang w:val="en-US" w:eastAsia="zh-CN"/>
        </w:rPr>
        <w:t>Sybirna</w:t>
      </w:r>
      <w:proofErr w:type="spellEnd"/>
      <w:r w:rsidRPr="000B564E">
        <w:rPr>
          <w:rFonts w:ascii="Book Antiqua" w:hAnsi="Book Antiqua" w:cs="宋体"/>
          <w:color w:val="000000"/>
          <w:sz w:val="24"/>
          <w:szCs w:val="24"/>
          <w:lang w:val="en-US" w:eastAsia="zh-CN"/>
        </w:rPr>
        <w:t xml:space="preserve"> NO.</w:t>
      </w:r>
      <w:proofErr w:type="gramEnd"/>
      <w:r w:rsidRPr="000B564E">
        <w:rPr>
          <w:rFonts w:ascii="Book Antiqua" w:hAnsi="Book Antiqua" w:cs="宋体"/>
          <w:color w:val="000000"/>
          <w:sz w:val="24"/>
          <w:szCs w:val="24"/>
          <w:lang w:val="en-US" w:eastAsia="zh-CN"/>
        </w:rPr>
        <w:t xml:space="preserve"> The Effect of </w:t>
      </w:r>
      <w:proofErr w:type="spellStart"/>
      <w:r w:rsidRPr="000B564E">
        <w:rPr>
          <w:rFonts w:ascii="Book Antiqua" w:hAnsi="Book Antiqua" w:cs="宋体"/>
          <w:color w:val="000000"/>
          <w:sz w:val="24"/>
          <w:szCs w:val="24"/>
          <w:lang w:val="en-US" w:eastAsia="zh-CN"/>
        </w:rPr>
        <w:t>Agaricus</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brasiliensis</w:t>
      </w:r>
      <w:proofErr w:type="spellEnd"/>
      <w:r w:rsidRPr="000B564E">
        <w:rPr>
          <w:rFonts w:ascii="Book Antiqua" w:hAnsi="Book Antiqua" w:cs="宋体"/>
          <w:color w:val="000000"/>
          <w:sz w:val="24"/>
          <w:szCs w:val="24"/>
          <w:lang w:val="en-US" w:eastAsia="zh-CN"/>
        </w:rPr>
        <w:t xml:space="preserve"> and </w:t>
      </w:r>
      <w:proofErr w:type="spellStart"/>
      <w:r w:rsidRPr="000B564E">
        <w:rPr>
          <w:rFonts w:ascii="Book Antiqua" w:hAnsi="Book Antiqua" w:cs="宋体"/>
          <w:color w:val="000000"/>
          <w:sz w:val="24"/>
          <w:szCs w:val="24"/>
          <w:lang w:val="en-US" w:eastAsia="zh-CN"/>
        </w:rPr>
        <w:t>Ganoderma</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lucidum</w:t>
      </w:r>
      <w:proofErr w:type="spellEnd"/>
      <w:r w:rsidRPr="000B564E">
        <w:rPr>
          <w:rFonts w:ascii="Book Antiqua" w:hAnsi="Book Antiqua" w:cs="宋体"/>
          <w:color w:val="000000"/>
          <w:sz w:val="24"/>
          <w:szCs w:val="24"/>
          <w:lang w:val="en-US" w:eastAsia="zh-CN"/>
        </w:rPr>
        <w:t xml:space="preserve"> Medicinal Mushroom Administration on the L-arginine/Nitric Oxide System and Rat Leukocyte Apoptosis in Experimental Type 1 Diabetes Mellitus. </w:t>
      </w:r>
      <w:proofErr w:type="spellStart"/>
      <w:r w:rsidRPr="000B564E">
        <w:rPr>
          <w:rFonts w:ascii="Book Antiqua" w:hAnsi="Book Antiqua" w:cs="宋体"/>
          <w:i/>
          <w:iCs/>
          <w:color w:val="000000"/>
          <w:sz w:val="24"/>
          <w:szCs w:val="24"/>
          <w:lang w:val="en-US" w:eastAsia="zh-CN"/>
        </w:rPr>
        <w:t>Int</w:t>
      </w:r>
      <w:proofErr w:type="spellEnd"/>
      <w:r w:rsidRPr="000B564E">
        <w:rPr>
          <w:rFonts w:ascii="Book Antiqua" w:hAnsi="Book Antiqua" w:cs="宋体"/>
          <w:i/>
          <w:iCs/>
          <w:color w:val="000000"/>
          <w:sz w:val="24"/>
          <w:szCs w:val="24"/>
          <w:lang w:val="en-US" w:eastAsia="zh-CN"/>
        </w:rPr>
        <w:t xml:space="preserve"> J Med Mushrooms</w:t>
      </w:r>
      <w:r w:rsidRPr="000B564E">
        <w:rPr>
          <w:rFonts w:ascii="Book Antiqua" w:hAnsi="Book Antiqua" w:cs="宋体"/>
          <w:color w:val="000000"/>
          <w:sz w:val="24"/>
          <w:szCs w:val="24"/>
          <w:lang w:val="en-US" w:eastAsia="zh-CN"/>
        </w:rPr>
        <w:t> 2015; </w:t>
      </w:r>
      <w:r w:rsidRPr="000B564E">
        <w:rPr>
          <w:rFonts w:ascii="Book Antiqua" w:hAnsi="Book Antiqua" w:cs="宋体"/>
          <w:b/>
          <w:bCs/>
          <w:color w:val="000000"/>
          <w:sz w:val="24"/>
          <w:szCs w:val="24"/>
          <w:lang w:val="en-US" w:eastAsia="zh-CN"/>
        </w:rPr>
        <w:t>17</w:t>
      </w:r>
      <w:r w:rsidRPr="000B564E">
        <w:rPr>
          <w:rFonts w:ascii="Book Antiqua" w:hAnsi="Book Antiqua" w:cs="宋体"/>
          <w:color w:val="000000"/>
          <w:sz w:val="24"/>
          <w:szCs w:val="24"/>
          <w:lang w:val="en-US" w:eastAsia="zh-CN"/>
        </w:rPr>
        <w:t>: 339-350 [PMID: 25954960]</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99 </w:t>
      </w:r>
      <w:proofErr w:type="spellStart"/>
      <w:r w:rsidRPr="000B564E">
        <w:rPr>
          <w:rFonts w:ascii="Book Antiqua" w:hAnsi="Book Antiqua" w:cs="宋体"/>
          <w:b/>
          <w:bCs/>
          <w:color w:val="000000"/>
          <w:sz w:val="24"/>
          <w:szCs w:val="24"/>
          <w:lang w:val="en-US" w:eastAsia="zh-CN"/>
        </w:rPr>
        <w:t>Gouni</w:t>
      </w:r>
      <w:proofErr w:type="spellEnd"/>
      <w:r w:rsidRPr="000B564E">
        <w:rPr>
          <w:rFonts w:ascii="Book Antiqua" w:hAnsi="Book Antiqua" w:cs="宋体"/>
          <w:b/>
          <w:bCs/>
          <w:color w:val="000000"/>
          <w:sz w:val="24"/>
          <w:szCs w:val="24"/>
          <w:lang w:val="en-US" w:eastAsia="zh-CN"/>
        </w:rPr>
        <w:t>-Berthold I</w:t>
      </w:r>
      <w:r w:rsidRPr="000B564E">
        <w:rPr>
          <w:rFonts w:ascii="Book Antiqua" w:hAnsi="Book Antiqua" w:cs="宋体"/>
          <w:color w:val="000000"/>
          <w:sz w:val="24"/>
          <w:szCs w:val="24"/>
          <w:lang w:val="en-US" w:eastAsia="zh-CN"/>
        </w:rPr>
        <w:t>, Krone W. Diabetic ketoacidosis and hyperosmolar hyperglycemic state.</w:t>
      </w:r>
      <w:proofErr w:type="gram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 xml:space="preserve">Med </w:t>
      </w:r>
      <w:proofErr w:type="spellStart"/>
      <w:r w:rsidRPr="000B564E">
        <w:rPr>
          <w:rFonts w:ascii="Book Antiqua" w:hAnsi="Book Antiqua" w:cs="宋体"/>
          <w:i/>
          <w:iCs/>
          <w:color w:val="000000"/>
          <w:sz w:val="24"/>
          <w:szCs w:val="24"/>
          <w:lang w:val="en-US" w:eastAsia="zh-CN"/>
        </w:rPr>
        <w:t>Klin</w:t>
      </w:r>
      <w:proofErr w:type="spellEnd"/>
      <w:r w:rsidRPr="000B564E">
        <w:rPr>
          <w:rFonts w:ascii="Book Antiqua" w:hAnsi="Book Antiqua" w:cs="宋体"/>
          <w:i/>
          <w:iCs/>
          <w:color w:val="000000"/>
          <w:sz w:val="24"/>
          <w:szCs w:val="24"/>
          <w:lang w:val="en-US" w:eastAsia="zh-CN"/>
        </w:rPr>
        <w:t xml:space="preserve"> (Munich)</w:t>
      </w:r>
      <w:r w:rsidRPr="000B564E">
        <w:rPr>
          <w:rFonts w:ascii="Book Antiqua" w:hAnsi="Book Antiqua" w:cs="宋体"/>
          <w:color w:val="000000"/>
          <w:sz w:val="24"/>
          <w:szCs w:val="24"/>
          <w:lang w:val="en-US" w:eastAsia="zh-CN"/>
        </w:rPr>
        <w:t> 2006; </w:t>
      </w:r>
      <w:r w:rsidRPr="000B564E">
        <w:rPr>
          <w:rFonts w:ascii="Book Antiqua" w:hAnsi="Book Antiqua" w:cs="宋体"/>
          <w:b/>
          <w:bCs/>
          <w:color w:val="000000"/>
          <w:sz w:val="24"/>
          <w:szCs w:val="24"/>
          <w:lang w:val="en-US" w:eastAsia="zh-CN"/>
        </w:rPr>
        <w:t xml:space="preserve">101 </w:t>
      </w:r>
      <w:proofErr w:type="spellStart"/>
      <w:r w:rsidRPr="000B564E">
        <w:rPr>
          <w:rFonts w:ascii="Book Antiqua" w:hAnsi="Book Antiqua" w:cs="宋体"/>
          <w:b/>
          <w:bCs/>
          <w:color w:val="000000"/>
          <w:sz w:val="24"/>
          <w:szCs w:val="24"/>
          <w:lang w:val="en-US" w:eastAsia="zh-CN"/>
        </w:rPr>
        <w:t>Suppl</w:t>
      </w:r>
      <w:proofErr w:type="spellEnd"/>
      <w:r w:rsidRPr="000B564E">
        <w:rPr>
          <w:rFonts w:ascii="Book Antiqua" w:hAnsi="Book Antiqua" w:cs="宋体"/>
          <w:b/>
          <w:bCs/>
          <w:color w:val="000000"/>
          <w:sz w:val="24"/>
          <w:szCs w:val="24"/>
          <w:lang w:val="en-US" w:eastAsia="zh-CN"/>
        </w:rPr>
        <w:t xml:space="preserve"> 1</w:t>
      </w:r>
      <w:r w:rsidRPr="000B564E">
        <w:rPr>
          <w:rFonts w:ascii="Book Antiqua" w:hAnsi="Book Antiqua" w:cs="宋体"/>
          <w:color w:val="000000"/>
          <w:sz w:val="24"/>
          <w:szCs w:val="24"/>
          <w:lang w:val="en-US" w:eastAsia="zh-CN"/>
        </w:rPr>
        <w:t>: 100-105 [PMID: 16802531]</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100 </w:t>
      </w:r>
      <w:proofErr w:type="spellStart"/>
      <w:r w:rsidRPr="000B564E">
        <w:rPr>
          <w:rFonts w:ascii="Book Antiqua" w:hAnsi="Book Antiqua" w:cs="宋体"/>
          <w:b/>
          <w:bCs/>
          <w:color w:val="000000"/>
          <w:sz w:val="24"/>
          <w:szCs w:val="24"/>
          <w:lang w:val="en-US" w:eastAsia="zh-CN"/>
        </w:rPr>
        <w:t>Kitabchi</w:t>
      </w:r>
      <w:proofErr w:type="spellEnd"/>
      <w:r w:rsidRPr="000B564E">
        <w:rPr>
          <w:rFonts w:ascii="Book Antiqua" w:hAnsi="Book Antiqua" w:cs="宋体"/>
          <w:b/>
          <w:bCs/>
          <w:color w:val="000000"/>
          <w:sz w:val="24"/>
          <w:szCs w:val="24"/>
          <w:lang w:val="en-US" w:eastAsia="zh-CN"/>
        </w:rPr>
        <w:t xml:space="preserve"> AE</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Umpierrez</w:t>
      </w:r>
      <w:proofErr w:type="spellEnd"/>
      <w:r w:rsidRPr="000B564E">
        <w:rPr>
          <w:rFonts w:ascii="Book Antiqua" w:hAnsi="Book Antiqua" w:cs="宋体"/>
          <w:color w:val="000000"/>
          <w:sz w:val="24"/>
          <w:szCs w:val="24"/>
          <w:lang w:val="en-US" w:eastAsia="zh-CN"/>
        </w:rPr>
        <w:t xml:space="preserve"> GE, Fisher JN, Murphy MB, </w:t>
      </w:r>
      <w:proofErr w:type="spellStart"/>
      <w:r w:rsidRPr="000B564E">
        <w:rPr>
          <w:rFonts w:ascii="Book Antiqua" w:hAnsi="Book Antiqua" w:cs="宋体"/>
          <w:color w:val="000000"/>
          <w:sz w:val="24"/>
          <w:szCs w:val="24"/>
          <w:lang w:val="en-US" w:eastAsia="zh-CN"/>
        </w:rPr>
        <w:t>Stentz</w:t>
      </w:r>
      <w:proofErr w:type="spellEnd"/>
      <w:r w:rsidRPr="000B564E">
        <w:rPr>
          <w:rFonts w:ascii="Book Antiqua" w:hAnsi="Book Antiqua" w:cs="宋体"/>
          <w:color w:val="000000"/>
          <w:sz w:val="24"/>
          <w:szCs w:val="24"/>
          <w:lang w:val="en-US" w:eastAsia="zh-CN"/>
        </w:rPr>
        <w:t xml:space="preserve"> FB. Thirty years of personal experience in hyperglycemic crises: diabetic ketoacidosis and hyperglycemic hyperosmolar state. </w:t>
      </w:r>
      <w:r w:rsidRPr="000B564E">
        <w:rPr>
          <w:rFonts w:ascii="Book Antiqua" w:hAnsi="Book Antiqua" w:cs="宋体"/>
          <w:i/>
          <w:iCs/>
          <w:color w:val="000000"/>
          <w:sz w:val="24"/>
          <w:szCs w:val="24"/>
          <w:lang w:val="en-US" w:eastAsia="zh-CN"/>
        </w:rPr>
        <w:t xml:space="preserve">J </w:t>
      </w:r>
      <w:proofErr w:type="spellStart"/>
      <w:r w:rsidRPr="000B564E">
        <w:rPr>
          <w:rFonts w:ascii="Book Antiqua" w:hAnsi="Book Antiqua" w:cs="宋体"/>
          <w:i/>
          <w:iCs/>
          <w:color w:val="000000"/>
          <w:sz w:val="24"/>
          <w:szCs w:val="24"/>
          <w:lang w:val="en-US" w:eastAsia="zh-CN"/>
        </w:rPr>
        <w:t>Clin</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Endocrinol</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Metab</w:t>
      </w:r>
      <w:proofErr w:type="spellEnd"/>
      <w:r w:rsidRPr="000B564E">
        <w:rPr>
          <w:rFonts w:ascii="Book Antiqua" w:hAnsi="Book Antiqua" w:cs="宋体"/>
          <w:color w:val="000000"/>
          <w:sz w:val="24"/>
          <w:szCs w:val="24"/>
          <w:lang w:val="en-US" w:eastAsia="zh-CN"/>
        </w:rPr>
        <w:t> 2008; </w:t>
      </w:r>
      <w:r w:rsidRPr="000B564E">
        <w:rPr>
          <w:rFonts w:ascii="Book Antiqua" w:hAnsi="Book Antiqua" w:cs="宋体"/>
          <w:b/>
          <w:bCs/>
          <w:color w:val="000000"/>
          <w:sz w:val="24"/>
          <w:szCs w:val="24"/>
          <w:lang w:val="en-US" w:eastAsia="zh-CN"/>
        </w:rPr>
        <w:t>93</w:t>
      </w:r>
      <w:r w:rsidRPr="000B564E">
        <w:rPr>
          <w:rFonts w:ascii="Book Antiqua" w:hAnsi="Book Antiqua" w:cs="宋体"/>
          <w:color w:val="000000"/>
          <w:sz w:val="24"/>
          <w:szCs w:val="24"/>
          <w:lang w:val="en-US" w:eastAsia="zh-CN"/>
        </w:rPr>
        <w:t>: 1541-1552 [PMID: 18270259 DOI: 10.1210/jc.2007-2577]</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101 </w:t>
      </w:r>
      <w:r w:rsidRPr="000B564E">
        <w:rPr>
          <w:rFonts w:ascii="Book Antiqua" w:hAnsi="Book Antiqua" w:cs="宋体"/>
          <w:b/>
          <w:bCs/>
          <w:color w:val="000000"/>
          <w:sz w:val="24"/>
          <w:szCs w:val="24"/>
          <w:lang w:val="en-US" w:eastAsia="zh-CN"/>
        </w:rPr>
        <w:t>Lyons TJ</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Basu</w:t>
      </w:r>
      <w:proofErr w:type="spellEnd"/>
      <w:r w:rsidRPr="000B564E">
        <w:rPr>
          <w:rFonts w:ascii="Book Antiqua" w:hAnsi="Book Antiqua" w:cs="宋体"/>
          <w:color w:val="000000"/>
          <w:sz w:val="24"/>
          <w:szCs w:val="24"/>
          <w:lang w:val="en-US" w:eastAsia="zh-CN"/>
        </w:rPr>
        <w:t xml:space="preserve"> A. Biomarkers in diabetes: hemoglobin A1c, vascular and tissue markers. </w:t>
      </w:r>
      <w:proofErr w:type="spellStart"/>
      <w:r w:rsidRPr="000B564E">
        <w:rPr>
          <w:rFonts w:ascii="Book Antiqua" w:hAnsi="Book Antiqua" w:cs="宋体"/>
          <w:i/>
          <w:iCs/>
          <w:color w:val="000000"/>
          <w:sz w:val="24"/>
          <w:szCs w:val="24"/>
          <w:lang w:val="en-US" w:eastAsia="zh-CN"/>
        </w:rPr>
        <w:t>Transl</w:t>
      </w:r>
      <w:proofErr w:type="spellEnd"/>
      <w:r w:rsidRPr="000B564E">
        <w:rPr>
          <w:rFonts w:ascii="Book Antiqua" w:hAnsi="Book Antiqua" w:cs="宋体"/>
          <w:i/>
          <w:iCs/>
          <w:color w:val="000000"/>
          <w:sz w:val="24"/>
          <w:szCs w:val="24"/>
          <w:lang w:val="en-US" w:eastAsia="zh-CN"/>
        </w:rPr>
        <w:t xml:space="preserve"> Res</w:t>
      </w:r>
      <w:r w:rsidRPr="000B564E">
        <w:rPr>
          <w:rFonts w:ascii="Book Antiqua" w:hAnsi="Book Antiqua" w:cs="宋体"/>
          <w:color w:val="000000"/>
          <w:sz w:val="24"/>
          <w:szCs w:val="24"/>
          <w:lang w:val="en-US" w:eastAsia="zh-CN"/>
        </w:rPr>
        <w:t> 2012; </w:t>
      </w:r>
      <w:r w:rsidRPr="000B564E">
        <w:rPr>
          <w:rFonts w:ascii="Book Antiqua" w:hAnsi="Book Antiqua" w:cs="宋体"/>
          <w:b/>
          <w:bCs/>
          <w:color w:val="000000"/>
          <w:sz w:val="24"/>
          <w:szCs w:val="24"/>
          <w:lang w:val="en-US" w:eastAsia="zh-CN"/>
        </w:rPr>
        <w:t>159</w:t>
      </w:r>
      <w:r w:rsidRPr="000B564E">
        <w:rPr>
          <w:rFonts w:ascii="Book Antiqua" w:hAnsi="Book Antiqua" w:cs="宋体"/>
          <w:color w:val="000000"/>
          <w:sz w:val="24"/>
          <w:szCs w:val="24"/>
          <w:lang w:val="en-US" w:eastAsia="zh-CN"/>
        </w:rPr>
        <w:t>: 303-312 [PMID: 22424433 DOI: 10.1016/j.trsl.2012.01.009]</w:t>
      </w:r>
    </w:p>
    <w:p w:rsidR="000B564E" w:rsidRPr="000B564E" w:rsidRDefault="00DA3C3C" w:rsidP="000B564E">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102 </w:t>
      </w:r>
      <w:r w:rsidR="000B564E" w:rsidRPr="000B564E">
        <w:rPr>
          <w:rFonts w:ascii="Book Antiqua" w:hAnsi="Book Antiqua" w:cs="宋体"/>
          <w:b/>
          <w:color w:val="000000"/>
          <w:sz w:val="24"/>
          <w:szCs w:val="24"/>
          <w:lang w:val="en-US" w:eastAsia="zh-CN"/>
        </w:rPr>
        <w:t>Moussa SA.</w:t>
      </w:r>
      <w:proofErr w:type="gramEnd"/>
      <w:r w:rsidR="000B564E" w:rsidRPr="000B564E">
        <w:rPr>
          <w:rFonts w:ascii="Book Antiqua" w:hAnsi="Book Antiqua" w:cs="宋体"/>
          <w:color w:val="000000"/>
          <w:sz w:val="24"/>
          <w:szCs w:val="24"/>
          <w:lang w:val="en-US" w:eastAsia="zh-CN"/>
        </w:rPr>
        <w:t xml:space="preserve"> Biophysical changes in red blood cells and hemoglobin components of diabetic patients.</w:t>
      </w:r>
      <w:r w:rsidR="000B564E" w:rsidRPr="000B564E">
        <w:rPr>
          <w:rFonts w:ascii="Book Antiqua" w:hAnsi="Book Antiqua" w:cs="宋体"/>
          <w:i/>
          <w:color w:val="000000"/>
          <w:sz w:val="24"/>
          <w:szCs w:val="24"/>
          <w:lang w:val="en-US" w:eastAsia="zh-CN"/>
        </w:rPr>
        <w:t xml:space="preserve"> J Gen </w:t>
      </w:r>
      <w:proofErr w:type="spellStart"/>
      <w:r w:rsidR="000B564E" w:rsidRPr="000B564E">
        <w:rPr>
          <w:rFonts w:ascii="Book Antiqua" w:hAnsi="Book Antiqua" w:cs="宋体"/>
          <w:i/>
          <w:color w:val="000000"/>
          <w:sz w:val="24"/>
          <w:szCs w:val="24"/>
          <w:lang w:val="en-US" w:eastAsia="zh-CN"/>
        </w:rPr>
        <w:t>Eng</w:t>
      </w:r>
      <w:proofErr w:type="spellEnd"/>
      <w:r w:rsidR="000B564E" w:rsidRPr="000B564E">
        <w:rPr>
          <w:rFonts w:ascii="Book Antiqua" w:hAnsi="Book Antiqua" w:cs="宋体"/>
          <w:i/>
          <w:color w:val="000000"/>
          <w:sz w:val="24"/>
          <w:szCs w:val="24"/>
          <w:lang w:val="en-US" w:eastAsia="zh-CN"/>
        </w:rPr>
        <w:t xml:space="preserve"> </w:t>
      </w:r>
      <w:proofErr w:type="spellStart"/>
      <w:r w:rsidR="000B564E" w:rsidRPr="000B564E">
        <w:rPr>
          <w:rFonts w:ascii="Book Antiqua" w:hAnsi="Book Antiqua" w:cs="宋体"/>
          <w:i/>
          <w:color w:val="000000"/>
          <w:sz w:val="24"/>
          <w:szCs w:val="24"/>
          <w:lang w:val="en-US" w:eastAsia="zh-CN"/>
        </w:rPr>
        <w:t>Biotechnol</w:t>
      </w:r>
      <w:proofErr w:type="spellEnd"/>
      <w:r w:rsidR="000B564E" w:rsidRPr="000B564E">
        <w:rPr>
          <w:rFonts w:ascii="Book Antiqua" w:hAnsi="Book Antiqua" w:cs="宋体"/>
          <w:color w:val="000000"/>
          <w:sz w:val="24"/>
          <w:szCs w:val="24"/>
          <w:lang w:val="en-US" w:eastAsia="zh-CN"/>
        </w:rPr>
        <w:t xml:space="preserve"> 2007; </w:t>
      </w:r>
      <w:r w:rsidR="000B564E" w:rsidRPr="000B564E">
        <w:rPr>
          <w:rFonts w:ascii="Book Antiqua" w:hAnsi="Book Antiqua" w:cs="宋体"/>
          <w:b/>
          <w:color w:val="000000"/>
          <w:sz w:val="24"/>
          <w:szCs w:val="24"/>
          <w:lang w:val="en-US" w:eastAsia="zh-CN"/>
        </w:rPr>
        <w:t>5:</w:t>
      </w:r>
      <w:r w:rsidR="000B564E" w:rsidRPr="000B564E">
        <w:rPr>
          <w:rFonts w:ascii="Book Antiqua" w:hAnsi="Book Antiqua" w:cs="宋体"/>
          <w:color w:val="000000"/>
          <w:sz w:val="24"/>
          <w:szCs w:val="24"/>
          <w:lang w:val="en-US" w:eastAsia="zh-CN"/>
        </w:rPr>
        <w:t xml:space="preserve"> 27-32</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103 </w:t>
      </w:r>
      <w:proofErr w:type="spellStart"/>
      <w:r w:rsidRPr="000B564E">
        <w:rPr>
          <w:rFonts w:ascii="Book Antiqua" w:hAnsi="Book Antiqua" w:cs="宋体"/>
          <w:b/>
          <w:bCs/>
          <w:color w:val="000000"/>
          <w:sz w:val="24"/>
          <w:szCs w:val="24"/>
          <w:lang w:val="en-US" w:eastAsia="zh-CN"/>
        </w:rPr>
        <w:t>Lawen</w:t>
      </w:r>
      <w:proofErr w:type="spellEnd"/>
      <w:r w:rsidRPr="000B564E">
        <w:rPr>
          <w:rFonts w:ascii="Book Antiqua" w:hAnsi="Book Antiqua" w:cs="宋体"/>
          <w:b/>
          <w:bCs/>
          <w:color w:val="000000"/>
          <w:sz w:val="24"/>
          <w:szCs w:val="24"/>
          <w:lang w:val="en-US" w:eastAsia="zh-CN"/>
        </w:rPr>
        <w:t xml:space="preserve"> A</w:t>
      </w:r>
      <w:r w:rsidRPr="000B564E">
        <w:rPr>
          <w:rFonts w:ascii="Book Antiqua" w:hAnsi="Book Antiqua" w:cs="宋体"/>
          <w:color w:val="000000"/>
          <w:sz w:val="24"/>
          <w:szCs w:val="24"/>
          <w:lang w:val="en-US" w:eastAsia="zh-CN"/>
        </w:rPr>
        <w:t>. Apoptosis-an introduction. </w:t>
      </w:r>
      <w:proofErr w:type="spellStart"/>
      <w:r w:rsidRPr="000B564E">
        <w:rPr>
          <w:rFonts w:ascii="Book Antiqua" w:hAnsi="Book Antiqua" w:cs="宋体"/>
          <w:i/>
          <w:iCs/>
          <w:color w:val="000000"/>
          <w:sz w:val="24"/>
          <w:szCs w:val="24"/>
          <w:lang w:val="en-US" w:eastAsia="zh-CN"/>
        </w:rPr>
        <w:t>Bioessays</w:t>
      </w:r>
      <w:proofErr w:type="spellEnd"/>
      <w:r w:rsidRPr="000B564E">
        <w:rPr>
          <w:rFonts w:ascii="Book Antiqua" w:hAnsi="Book Antiqua" w:cs="宋体"/>
          <w:color w:val="000000"/>
          <w:sz w:val="24"/>
          <w:szCs w:val="24"/>
          <w:lang w:val="en-US" w:eastAsia="zh-CN"/>
        </w:rPr>
        <w:t> 2003; </w:t>
      </w:r>
      <w:r w:rsidRPr="000B564E">
        <w:rPr>
          <w:rFonts w:ascii="Book Antiqua" w:hAnsi="Book Antiqua" w:cs="宋体"/>
          <w:b/>
          <w:bCs/>
          <w:color w:val="000000"/>
          <w:sz w:val="24"/>
          <w:szCs w:val="24"/>
          <w:lang w:val="en-US" w:eastAsia="zh-CN"/>
        </w:rPr>
        <w:t>25</w:t>
      </w:r>
      <w:r w:rsidRPr="000B564E">
        <w:rPr>
          <w:rFonts w:ascii="Book Antiqua" w:hAnsi="Book Antiqua" w:cs="宋体"/>
          <w:color w:val="000000"/>
          <w:sz w:val="24"/>
          <w:szCs w:val="24"/>
          <w:lang w:val="en-US" w:eastAsia="zh-CN"/>
        </w:rPr>
        <w:t>: 888-896 [PMID: 12938178 DOI: 10.1002/bies.10329]</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104 </w:t>
      </w:r>
      <w:r w:rsidRPr="000B564E">
        <w:rPr>
          <w:rFonts w:ascii="Book Antiqua" w:hAnsi="Book Antiqua" w:cs="宋体"/>
          <w:b/>
          <w:bCs/>
          <w:color w:val="000000"/>
          <w:sz w:val="24"/>
          <w:szCs w:val="24"/>
          <w:lang w:val="en-US" w:eastAsia="zh-CN"/>
        </w:rPr>
        <w:t>Yang</w:t>
      </w:r>
      <w:proofErr w:type="gramEnd"/>
      <w:r w:rsidRPr="000B564E">
        <w:rPr>
          <w:rFonts w:ascii="Book Antiqua" w:hAnsi="Book Antiqua" w:cs="宋体"/>
          <w:b/>
          <w:bCs/>
          <w:color w:val="000000"/>
          <w:sz w:val="24"/>
          <w:szCs w:val="24"/>
          <w:lang w:val="en-US" w:eastAsia="zh-CN"/>
        </w:rPr>
        <w:t xml:space="preserve"> E</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Korsmeyer</w:t>
      </w:r>
      <w:proofErr w:type="spellEnd"/>
      <w:r w:rsidRPr="000B564E">
        <w:rPr>
          <w:rFonts w:ascii="Book Antiqua" w:hAnsi="Book Antiqua" w:cs="宋体"/>
          <w:color w:val="000000"/>
          <w:sz w:val="24"/>
          <w:szCs w:val="24"/>
          <w:lang w:val="en-US" w:eastAsia="zh-CN"/>
        </w:rPr>
        <w:t xml:space="preserve"> SJ. Molecular </w:t>
      </w:r>
      <w:proofErr w:type="spellStart"/>
      <w:r w:rsidRPr="000B564E">
        <w:rPr>
          <w:rFonts w:ascii="Book Antiqua" w:hAnsi="Book Antiqua" w:cs="宋体"/>
          <w:color w:val="000000"/>
          <w:sz w:val="24"/>
          <w:szCs w:val="24"/>
          <w:lang w:val="en-US" w:eastAsia="zh-CN"/>
        </w:rPr>
        <w:t>thanatopsis</w:t>
      </w:r>
      <w:proofErr w:type="spellEnd"/>
      <w:r w:rsidRPr="000B564E">
        <w:rPr>
          <w:rFonts w:ascii="Book Antiqua" w:hAnsi="Book Antiqua" w:cs="宋体"/>
          <w:color w:val="000000"/>
          <w:sz w:val="24"/>
          <w:szCs w:val="24"/>
          <w:lang w:val="en-US" w:eastAsia="zh-CN"/>
        </w:rPr>
        <w:t>: a discourse on the BCL2 family and cell death. </w:t>
      </w:r>
      <w:r w:rsidRPr="000B564E">
        <w:rPr>
          <w:rFonts w:ascii="Book Antiqua" w:hAnsi="Book Antiqua" w:cs="宋体"/>
          <w:i/>
          <w:iCs/>
          <w:color w:val="000000"/>
          <w:sz w:val="24"/>
          <w:szCs w:val="24"/>
          <w:lang w:val="en-US" w:eastAsia="zh-CN"/>
        </w:rPr>
        <w:t>Blood</w:t>
      </w:r>
      <w:r w:rsidRPr="000B564E">
        <w:rPr>
          <w:rFonts w:ascii="Book Antiqua" w:hAnsi="Book Antiqua" w:cs="宋体"/>
          <w:color w:val="000000"/>
          <w:sz w:val="24"/>
          <w:szCs w:val="24"/>
          <w:lang w:val="en-US" w:eastAsia="zh-CN"/>
        </w:rPr>
        <w:t> 1996; </w:t>
      </w:r>
      <w:r w:rsidRPr="000B564E">
        <w:rPr>
          <w:rFonts w:ascii="Book Antiqua" w:hAnsi="Book Antiqua" w:cs="宋体"/>
          <w:b/>
          <w:bCs/>
          <w:color w:val="000000"/>
          <w:sz w:val="24"/>
          <w:szCs w:val="24"/>
          <w:lang w:val="en-US" w:eastAsia="zh-CN"/>
        </w:rPr>
        <w:t>88</w:t>
      </w:r>
      <w:r w:rsidRPr="000B564E">
        <w:rPr>
          <w:rFonts w:ascii="Book Antiqua" w:hAnsi="Book Antiqua" w:cs="宋体"/>
          <w:color w:val="000000"/>
          <w:sz w:val="24"/>
          <w:szCs w:val="24"/>
          <w:lang w:val="en-US" w:eastAsia="zh-CN"/>
        </w:rPr>
        <w:t>: 386-401 [PMID: 8695785]</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105 </w:t>
      </w:r>
      <w:proofErr w:type="spellStart"/>
      <w:r w:rsidRPr="000B564E">
        <w:rPr>
          <w:rFonts w:ascii="Book Antiqua" w:hAnsi="Book Antiqua" w:cs="宋体"/>
          <w:b/>
          <w:bCs/>
          <w:color w:val="000000"/>
          <w:sz w:val="24"/>
          <w:szCs w:val="24"/>
          <w:lang w:val="en-US" w:eastAsia="zh-CN"/>
        </w:rPr>
        <w:t>Ferents</w:t>
      </w:r>
      <w:proofErr w:type="spellEnd"/>
      <w:r w:rsidRPr="000B564E">
        <w:rPr>
          <w:rFonts w:ascii="Book Antiqua" w:hAnsi="Book Antiqua" w:cs="宋体"/>
          <w:b/>
          <w:bCs/>
          <w:color w:val="000000"/>
          <w:sz w:val="24"/>
          <w:szCs w:val="24"/>
          <w:lang w:val="en-US" w:eastAsia="zh-CN"/>
        </w:rPr>
        <w:t xml:space="preserve"> IV</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Brodiak</w:t>
      </w:r>
      <w:proofErr w:type="spellEnd"/>
      <w:r w:rsidRPr="000B564E">
        <w:rPr>
          <w:rFonts w:ascii="Book Antiqua" w:hAnsi="Book Antiqua" w:cs="宋体"/>
          <w:color w:val="000000"/>
          <w:sz w:val="24"/>
          <w:szCs w:val="24"/>
          <w:lang w:val="en-US" w:eastAsia="zh-CN"/>
        </w:rPr>
        <w:t xml:space="preserve"> IV, </w:t>
      </w:r>
      <w:proofErr w:type="spellStart"/>
      <w:r w:rsidRPr="000B564E">
        <w:rPr>
          <w:rFonts w:ascii="Book Antiqua" w:hAnsi="Book Antiqua" w:cs="宋体"/>
          <w:color w:val="000000"/>
          <w:sz w:val="24"/>
          <w:szCs w:val="24"/>
          <w:lang w:val="en-US" w:eastAsia="zh-CN"/>
        </w:rPr>
        <w:t>Liuta</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MIa</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Kulachkovs'ky</w:t>
      </w:r>
      <w:r w:rsidRPr="000B564E">
        <w:rPr>
          <w:rFonts w:ascii="Book Antiqua" w:eastAsia="MS Mincho" w:hAnsi="Book Antiqua" w:cs="MS Mincho"/>
          <w:color w:val="000000"/>
          <w:sz w:val="24"/>
          <w:szCs w:val="24"/>
          <w:lang w:val="en-US" w:eastAsia="zh-CN"/>
        </w:rPr>
        <w:t>ĭ</w:t>
      </w:r>
      <w:proofErr w:type="spellEnd"/>
      <w:r w:rsidRPr="000B564E">
        <w:rPr>
          <w:rFonts w:ascii="Book Antiqua" w:hAnsi="Book Antiqua" w:cs="宋体"/>
          <w:color w:val="000000"/>
          <w:sz w:val="24"/>
          <w:szCs w:val="24"/>
          <w:lang w:val="en-US" w:eastAsia="zh-CN"/>
        </w:rPr>
        <w:t xml:space="preserve"> OR, </w:t>
      </w:r>
      <w:proofErr w:type="spellStart"/>
      <w:r w:rsidRPr="000B564E">
        <w:rPr>
          <w:rFonts w:ascii="Book Antiqua" w:hAnsi="Book Antiqua" w:cs="宋体"/>
          <w:color w:val="000000"/>
          <w:sz w:val="24"/>
          <w:szCs w:val="24"/>
          <w:lang w:val="en-US" w:eastAsia="zh-CN"/>
        </w:rPr>
        <w:t>Sybirna</w:t>
      </w:r>
      <w:proofErr w:type="spellEnd"/>
      <w:r w:rsidRPr="000B564E">
        <w:rPr>
          <w:rFonts w:ascii="Book Antiqua" w:hAnsi="Book Antiqua" w:cs="宋体"/>
          <w:color w:val="000000"/>
          <w:sz w:val="24"/>
          <w:szCs w:val="24"/>
          <w:lang w:val="en-US" w:eastAsia="zh-CN"/>
        </w:rPr>
        <w:t xml:space="preserve"> NO. [Effects of </w:t>
      </w:r>
      <w:proofErr w:type="spellStart"/>
      <w:r w:rsidRPr="000B564E">
        <w:rPr>
          <w:rFonts w:ascii="Book Antiqua" w:hAnsi="Book Antiqua" w:cs="宋体"/>
          <w:color w:val="000000"/>
          <w:sz w:val="24"/>
          <w:szCs w:val="24"/>
          <w:lang w:val="en-US" w:eastAsia="zh-CN"/>
        </w:rPr>
        <w:t>decarboxylated</w:t>
      </w:r>
      <w:proofErr w:type="spellEnd"/>
      <w:r w:rsidRPr="000B564E">
        <w:rPr>
          <w:rFonts w:ascii="Book Antiqua" w:hAnsi="Book Antiqua" w:cs="宋体"/>
          <w:color w:val="000000"/>
          <w:sz w:val="24"/>
          <w:szCs w:val="24"/>
          <w:lang w:val="en-US" w:eastAsia="zh-CN"/>
        </w:rPr>
        <w:t xml:space="preserve"> L-arginine on </w:t>
      </w:r>
      <w:proofErr w:type="spellStart"/>
      <w:r w:rsidRPr="000B564E">
        <w:rPr>
          <w:rFonts w:ascii="Book Antiqua" w:hAnsi="Book Antiqua" w:cs="宋体"/>
          <w:color w:val="000000"/>
          <w:sz w:val="24"/>
          <w:szCs w:val="24"/>
          <w:lang w:val="en-US" w:eastAsia="zh-CN"/>
        </w:rPr>
        <w:t>morphofunctional</w:t>
      </w:r>
      <w:proofErr w:type="spellEnd"/>
      <w:r w:rsidRPr="000B564E">
        <w:rPr>
          <w:rFonts w:ascii="Book Antiqua" w:hAnsi="Book Antiqua" w:cs="宋体"/>
          <w:color w:val="000000"/>
          <w:sz w:val="24"/>
          <w:szCs w:val="24"/>
          <w:lang w:val="en-US" w:eastAsia="zh-CN"/>
        </w:rPr>
        <w:t xml:space="preserve"> characteristics of the </w:t>
      </w:r>
      <w:proofErr w:type="spellStart"/>
      <w:r w:rsidRPr="000B564E">
        <w:rPr>
          <w:rFonts w:ascii="Book Antiqua" w:hAnsi="Book Antiqua" w:cs="宋体"/>
          <w:color w:val="000000"/>
          <w:sz w:val="24"/>
          <w:szCs w:val="24"/>
          <w:lang w:val="en-US" w:eastAsia="zh-CN"/>
        </w:rPr>
        <w:t>erythron</w:t>
      </w:r>
      <w:proofErr w:type="spellEnd"/>
      <w:r w:rsidRPr="000B564E">
        <w:rPr>
          <w:rFonts w:ascii="Book Antiqua" w:hAnsi="Book Antiqua" w:cs="宋体"/>
          <w:color w:val="000000"/>
          <w:sz w:val="24"/>
          <w:szCs w:val="24"/>
          <w:lang w:val="en-US" w:eastAsia="zh-CN"/>
        </w:rPr>
        <w:t xml:space="preserve"> in experimental diabetes mellitus in rats]. </w:t>
      </w:r>
      <w:proofErr w:type="spellStart"/>
      <w:r w:rsidRPr="000B564E">
        <w:rPr>
          <w:rFonts w:ascii="Book Antiqua" w:hAnsi="Book Antiqua" w:cs="宋体"/>
          <w:i/>
          <w:iCs/>
          <w:color w:val="000000"/>
          <w:sz w:val="24"/>
          <w:szCs w:val="24"/>
          <w:lang w:val="en-US" w:eastAsia="zh-CN"/>
        </w:rPr>
        <w:t>Fiziol</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Zh</w:t>
      </w:r>
      <w:proofErr w:type="spellEnd"/>
      <w:r w:rsidRPr="000B564E">
        <w:rPr>
          <w:rFonts w:ascii="Book Antiqua" w:hAnsi="Book Antiqua" w:cs="宋体"/>
          <w:color w:val="000000"/>
          <w:sz w:val="24"/>
          <w:szCs w:val="24"/>
          <w:lang w:val="en-US" w:eastAsia="zh-CN"/>
        </w:rPr>
        <w:t> 2014; </w:t>
      </w:r>
      <w:r w:rsidRPr="000B564E">
        <w:rPr>
          <w:rFonts w:ascii="Book Antiqua" w:hAnsi="Book Antiqua" w:cs="宋体"/>
          <w:b/>
          <w:bCs/>
          <w:color w:val="000000"/>
          <w:sz w:val="24"/>
          <w:szCs w:val="24"/>
          <w:lang w:val="en-US" w:eastAsia="zh-CN"/>
        </w:rPr>
        <w:t>60</w:t>
      </w:r>
      <w:r w:rsidRPr="000B564E">
        <w:rPr>
          <w:rFonts w:ascii="Book Antiqua" w:hAnsi="Book Antiqua" w:cs="宋体"/>
          <w:color w:val="000000"/>
          <w:sz w:val="24"/>
          <w:szCs w:val="24"/>
          <w:lang w:val="en-US" w:eastAsia="zh-CN"/>
        </w:rPr>
        <w:t>: 70-79 [PMID: 25335237]</w:t>
      </w:r>
    </w:p>
    <w:p w:rsidR="000B564E" w:rsidRPr="000B564E" w:rsidRDefault="00DA3C3C" w:rsidP="000B564E">
      <w:pPr>
        <w:suppressAutoHyphens w:val="0"/>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106 </w:t>
      </w:r>
      <w:proofErr w:type="spellStart"/>
      <w:r w:rsidR="000B564E" w:rsidRPr="000B564E">
        <w:rPr>
          <w:rFonts w:ascii="Book Antiqua" w:hAnsi="Book Antiqua" w:cs="宋体"/>
          <w:b/>
          <w:color w:val="000000"/>
          <w:sz w:val="24"/>
          <w:szCs w:val="24"/>
          <w:lang w:val="en-US" w:eastAsia="zh-CN"/>
        </w:rPr>
        <w:t>Henriques</w:t>
      </w:r>
      <w:proofErr w:type="spellEnd"/>
      <w:r w:rsidR="000B564E" w:rsidRPr="000B564E">
        <w:rPr>
          <w:rFonts w:ascii="Book Antiqua" w:hAnsi="Book Antiqua" w:cs="宋体"/>
          <w:b/>
          <w:color w:val="000000"/>
          <w:sz w:val="24"/>
          <w:szCs w:val="24"/>
          <w:lang w:val="en-US" w:eastAsia="zh-CN"/>
        </w:rPr>
        <w:t xml:space="preserve"> GS,</w:t>
      </w:r>
      <w:r w:rsidR="000B564E" w:rsidRPr="000B564E">
        <w:rPr>
          <w:rFonts w:ascii="Book Antiqua" w:hAnsi="Book Antiqua" w:cs="宋体"/>
          <w:color w:val="000000"/>
          <w:sz w:val="24"/>
          <w:szCs w:val="24"/>
          <w:lang w:val="en-US" w:eastAsia="zh-CN"/>
        </w:rPr>
        <w:t xml:space="preserve"> Helm CV, </w:t>
      </w:r>
      <w:proofErr w:type="spellStart"/>
      <w:r w:rsidR="000B564E" w:rsidRPr="000B564E">
        <w:rPr>
          <w:rFonts w:ascii="Book Antiqua" w:hAnsi="Book Antiqua" w:cs="宋体"/>
          <w:color w:val="000000"/>
          <w:sz w:val="24"/>
          <w:szCs w:val="24"/>
          <w:lang w:val="en-US" w:eastAsia="zh-CN"/>
        </w:rPr>
        <w:t>Busato</w:t>
      </w:r>
      <w:proofErr w:type="spellEnd"/>
      <w:r w:rsidR="000B564E" w:rsidRPr="000B564E">
        <w:rPr>
          <w:rFonts w:ascii="Book Antiqua" w:hAnsi="Book Antiqua" w:cs="宋体"/>
          <w:color w:val="000000"/>
          <w:sz w:val="24"/>
          <w:szCs w:val="24"/>
          <w:lang w:val="en-US" w:eastAsia="zh-CN"/>
        </w:rPr>
        <w:t xml:space="preserve"> AP, </w:t>
      </w:r>
      <w:proofErr w:type="spellStart"/>
      <w:r w:rsidR="000B564E" w:rsidRPr="000B564E">
        <w:rPr>
          <w:rFonts w:ascii="Book Antiqua" w:hAnsi="Book Antiqua" w:cs="宋体"/>
          <w:color w:val="000000"/>
          <w:sz w:val="24"/>
          <w:szCs w:val="24"/>
          <w:lang w:val="en-US" w:eastAsia="zh-CN"/>
        </w:rPr>
        <w:t>Simeone</w:t>
      </w:r>
      <w:proofErr w:type="spellEnd"/>
      <w:r w:rsidR="000B564E" w:rsidRPr="000B564E">
        <w:rPr>
          <w:rFonts w:ascii="Book Antiqua" w:hAnsi="Book Antiqua" w:cs="宋体"/>
          <w:color w:val="000000"/>
          <w:sz w:val="24"/>
          <w:szCs w:val="24"/>
          <w:lang w:val="en-US" w:eastAsia="zh-CN"/>
        </w:rPr>
        <w:t xml:space="preserve"> MLF.</w:t>
      </w:r>
      <w:proofErr w:type="gramEnd"/>
      <w:r w:rsidR="000B564E" w:rsidRPr="000B564E">
        <w:rPr>
          <w:rFonts w:ascii="Book Antiqua" w:hAnsi="Book Antiqua" w:cs="宋体"/>
          <w:color w:val="000000"/>
          <w:sz w:val="24"/>
          <w:szCs w:val="24"/>
          <w:lang w:val="en-US" w:eastAsia="zh-CN"/>
        </w:rPr>
        <w:t xml:space="preserve"> Lipid profile and glycemic response of rats fed on a semi-purified diet supplemented with </w:t>
      </w:r>
      <w:proofErr w:type="spellStart"/>
      <w:r w:rsidR="000B564E" w:rsidRPr="000B564E">
        <w:rPr>
          <w:rFonts w:ascii="Book Antiqua" w:hAnsi="Book Antiqua" w:cs="宋体"/>
          <w:color w:val="000000"/>
          <w:sz w:val="24"/>
          <w:szCs w:val="24"/>
          <w:lang w:val="en-US" w:eastAsia="zh-CN"/>
        </w:rPr>
        <w:t>Agaricus</w:t>
      </w:r>
      <w:proofErr w:type="spellEnd"/>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brasiliensis</w:t>
      </w:r>
      <w:proofErr w:type="spellEnd"/>
      <w:r w:rsidR="000B564E" w:rsidRPr="000B564E">
        <w:rPr>
          <w:rFonts w:ascii="Book Antiqua" w:hAnsi="Book Antiqua" w:cs="宋体"/>
          <w:color w:val="000000"/>
          <w:sz w:val="24"/>
          <w:szCs w:val="24"/>
          <w:lang w:val="en-US" w:eastAsia="zh-CN"/>
        </w:rPr>
        <w:t xml:space="preserve"> mushroom. </w:t>
      </w:r>
      <w:proofErr w:type="spellStart"/>
      <w:r w:rsidR="000B564E" w:rsidRPr="000B564E">
        <w:rPr>
          <w:rFonts w:ascii="Book Antiqua" w:hAnsi="Book Antiqua" w:cs="宋体"/>
          <w:i/>
          <w:color w:val="000000"/>
          <w:sz w:val="24"/>
          <w:szCs w:val="24"/>
          <w:lang w:val="en-US" w:eastAsia="zh-CN"/>
        </w:rPr>
        <w:t>Acta</w:t>
      </w:r>
      <w:proofErr w:type="spellEnd"/>
      <w:r w:rsidR="000B564E" w:rsidRPr="000B564E">
        <w:rPr>
          <w:rFonts w:ascii="Book Antiqua" w:hAnsi="Book Antiqua" w:cs="宋体"/>
          <w:i/>
          <w:color w:val="000000"/>
          <w:sz w:val="24"/>
          <w:szCs w:val="24"/>
          <w:lang w:val="en-US" w:eastAsia="zh-CN"/>
        </w:rPr>
        <w:t xml:space="preserve"> </w:t>
      </w:r>
      <w:proofErr w:type="spellStart"/>
      <w:r w:rsidR="000B564E" w:rsidRPr="000B564E">
        <w:rPr>
          <w:rFonts w:ascii="Book Antiqua" w:hAnsi="Book Antiqua" w:cs="宋体"/>
          <w:i/>
          <w:color w:val="000000"/>
          <w:sz w:val="24"/>
          <w:szCs w:val="24"/>
          <w:lang w:val="en-US" w:eastAsia="zh-CN"/>
        </w:rPr>
        <w:t>Scientiarum</w:t>
      </w:r>
      <w:proofErr w:type="spellEnd"/>
      <w:r w:rsidR="000B564E" w:rsidRPr="000B564E">
        <w:rPr>
          <w:rFonts w:ascii="Book Antiqua" w:hAnsi="Book Antiqua" w:cs="宋体"/>
          <w:i/>
          <w:color w:val="000000"/>
          <w:sz w:val="24"/>
          <w:szCs w:val="24"/>
          <w:lang w:val="en-US" w:eastAsia="zh-CN"/>
        </w:rPr>
        <w:t xml:space="preserve">. Health Sciences, </w:t>
      </w:r>
      <w:proofErr w:type="spellStart"/>
      <w:r w:rsidR="000B564E" w:rsidRPr="000B564E">
        <w:rPr>
          <w:rFonts w:ascii="Book Antiqua" w:hAnsi="Book Antiqua" w:cs="宋体"/>
          <w:i/>
          <w:color w:val="000000"/>
          <w:sz w:val="24"/>
          <w:szCs w:val="24"/>
          <w:lang w:val="en-US" w:eastAsia="zh-CN"/>
        </w:rPr>
        <w:t>Maring</w:t>
      </w:r>
      <w:r w:rsidRPr="00DA3C3C">
        <w:rPr>
          <w:rFonts w:ascii="Book Antiqua" w:hAnsi="Book Antiqua"/>
          <w:i/>
          <w:sz w:val="24"/>
          <w:szCs w:val="24"/>
          <w:lang w:val="en-US"/>
        </w:rPr>
        <w:t>á</w:t>
      </w:r>
      <w:proofErr w:type="spellEnd"/>
      <w:r w:rsidR="000B564E" w:rsidRPr="000B564E">
        <w:rPr>
          <w:rFonts w:ascii="Book Antiqua" w:hAnsi="Book Antiqua" w:cs="宋体"/>
          <w:color w:val="000000"/>
          <w:sz w:val="24"/>
          <w:szCs w:val="24"/>
          <w:lang w:val="en-US" w:eastAsia="zh-CN"/>
        </w:rPr>
        <w:t xml:space="preserve"> 2016; </w:t>
      </w:r>
      <w:r w:rsidR="000B564E" w:rsidRPr="000B564E">
        <w:rPr>
          <w:rFonts w:ascii="Book Antiqua" w:hAnsi="Book Antiqua" w:cs="宋体"/>
          <w:b/>
          <w:color w:val="000000"/>
          <w:sz w:val="24"/>
          <w:szCs w:val="24"/>
          <w:lang w:val="en-US" w:eastAsia="zh-CN"/>
        </w:rPr>
        <w:t xml:space="preserve">38: </w:t>
      </w:r>
      <w:r w:rsidR="000B564E" w:rsidRPr="000B564E">
        <w:rPr>
          <w:rFonts w:ascii="Book Antiqua" w:hAnsi="Book Antiqua" w:cs="宋体"/>
          <w:color w:val="000000"/>
          <w:sz w:val="24"/>
          <w:szCs w:val="24"/>
          <w:lang w:val="en-US" w:eastAsia="zh-CN"/>
        </w:rPr>
        <w:t>71-79 online on http: //www.alice.cnptia.embrapa.br/handle/doc/1047204</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lastRenderedPageBreak/>
        <w:t>107 </w:t>
      </w:r>
      <w:proofErr w:type="spellStart"/>
      <w:r w:rsidRPr="000B564E">
        <w:rPr>
          <w:rFonts w:ascii="Book Antiqua" w:hAnsi="Book Antiqua" w:cs="宋体"/>
          <w:b/>
          <w:bCs/>
          <w:color w:val="000000"/>
          <w:sz w:val="24"/>
          <w:szCs w:val="24"/>
          <w:lang w:val="en-US" w:eastAsia="zh-CN"/>
        </w:rPr>
        <w:t>Tapola</w:t>
      </w:r>
      <w:proofErr w:type="spellEnd"/>
      <w:r w:rsidRPr="000B564E">
        <w:rPr>
          <w:rFonts w:ascii="Book Antiqua" w:hAnsi="Book Antiqua" w:cs="宋体"/>
          <w:b/>
          <w:bCs/>
          <w:color w:val="000000"/>
          <w:sz w:val="24"/>
          <w:szCs w:val="24"/>
          <w:lang w:val="en-US" w:eastAsia="zh-CN"/>
        </w:rPr>
        <w:t xml:space="preserve"> N</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Karvonen</w:t>
      </w:r>
      <w:proofErr w:type="spellEnd"/>
      <w:r w:rsidRPr="000B564E">
        <w:rPr>
          <w:rFonts w:ascii="Book Antiqua" w:hAnsi="Book Antiqua" w:cs="宋体"/>
          <w:color w:val="000000"/>
          <w:sz w:val="24"/>
          <w:szCs w:val="24"/>
          <w:lang w:val="en-US" w:eastAsia="zh-CN"/>
        </w:rPr>
        <w:t xml:space="preserve"> H, </w:t>
      </w:r>
      <w:proofErr w:type="spellStart"/>
      <w:r w:rsidRPr="000B564E">
        <w:rPr>
          <w:rFonts w:ascii="Book Antiqua" w:hAnsi="Book Antiqua" w:cs="宋体"/>
          <w:color w:val="000000"/>
          <w:sz w:val="24"/>
          <w:szCs w:val="24"/>
          <w:lang w:val="en-US" w:eastAsia="zh-CN"/>
        </w:rPr>
        <w:t>Niskanen</w:t>
      </w:r>
      <w:proofErr w:type="spellEnd"/>
      <w:r w:rsidRPr="000B564E">
        <w:rPr>
          <w:rFonts w:ascii="Book Antiqua" w:hAnsi="Book Antiqua" w:cs="宋体"/>
          <w:color w:val="000000"/>
          <w:sz w:val="24"/>
          <w:szCs w:val="24"/>
          <w:lang w:val="en-US" w:eastAsia="zh-CN"/>
        </w:rPr>
        <w:t xml:space="preserve"> L, </w:t>
      </w:r>
      <w:proofErr w:type="spellStart"/>
      <w:r w:rsidRPr="000B564E">
        <w:rPr>
          <w:rFonts w:ascii="Book Antiqua" w:hAnsi="Book Antiqua" w:cs="宋体"/>
          <w:color w:val="000000"/>
          <w:sz w:val="24"/>
          <w:szCs w:val="24"/>
          <w:lang w:val="en-US" w:eastAsia="zh-CN"/>
        </w:rPr>
        <w:t>Mikola</w:t>
      </w:r>
      <w:proofErr w:type="spellEnd"/>
      <w:r w:rsidRPr="000B564E">
        <w:rPr>
          <w:rFonts w:ascii="Book Antiqua" w:hAnsi="Book Antiqua" w:cs="宋体"/>
          <w:color w:val="000000"/>
          <w:sz w:val="24"/>
          <w:szCs w:val="24"/>
          <w:lang w:val="en-US" w:eastAsia="zh-CN"/>
        </w:rPr>
        <w:t xml:space="preserve"> M, </w:t>
      </w:r>
      <w:proofErr w:type="spellStart"/>
      <w:r w:rsidRPr="000B564E">
        <w:rPr>
          <w:rFonts w:ascii="Book Antiqua" w:hAnsi="Book Antiqua" w:cs="宋体"/>
          <w:color w:val="000000"/>
          <w:sz w:val="24"/>
          <w:szCs w:val="24"/>
          <w:lang w:val="en-US" w:eastAsia="zh-CN"/>
        </w:rPr>
        <w:t>Sarkkinen</w:t>
      </w:r>
      <w:proofErr w:type="spellEnd"/>
      <w:r w:rsidRPr="000B564E">
        <w:rPr>
          <w:rFonts w:ascii="Book Antiqua" w:hAnsi="Book Antiqua" w:cs="宋体"/>
          <w:color w:val="000000"/>
          <w:sz w:val="24"/>
          <w:szCs w:val="24"/>
          <w:lang w:val="en-US" w:eastAsia="zh-CN"/>
        </w:rPr>
        <w:t xml:space="preserve"> E. Glycemic responses of oat bran products in type 2 diabetic patients. </w:t>
      </w:r>
      <w:proofErr w:type="spellStart"/>
      <w:r w:rsidRPr="000B564E">
        <w:rPr>
          <w:rFonts w:ascii="Book Antiqua" w:hAnsi="Book Antiqua" w:cs="宋体"/>
          <w:i/>
          <w:iCs/>
          <w:color w:val="000000"/>
          <w:sz w:val="24"/>
          <w:szCs w:val="24"/>
          <w:lang w:val="en-US" w:eastAsia="zh-CN"/>
        </w:rPr>
        <w:t>Nutr</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Metab</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Cardiovasc</w:t>
      </w:r>
      <w:proofErr w:type="spellEnd"/>
      <w:r w:rsidRPr="000B564E">
        <w:rPr>
          <w:rFonts w:ascii="Book Antiqua" w:hAnsi="Book Antiqua" w:cs="宋体"/>
          <w:i/>
          <w:iCs/>
          <w:color w:val="000000"/>
          <w:sz w:val="24"/>
          <w:szCs w:val="24"/>
          <w:lang w:val="en-US" w:eastAsia="zh-CN"/>
        </w:rPr>
        <w:t xml:space="preserve"> Dis</w:t>
      </w:r>
      <w:r w:rsidRPr="000B564E">
        <w:rPr>
          <w:rFonts w:ascii="Book Antiqua" w:hAnsi="Book Antiqua" w:cs="宋体"/>
          <w:color w:val="000000"/>
          <w:sz w:val="24"/>
          <w:szCs w:val="24"/>
          <w:lang w:val="en-US" w:eastAsia="zh-CN"/>
        </w:rPr>
        <w:t> 2005; </w:t>
      </w:r>
      <w:r w:rsidRPr="000B564E">
        <w:rPr>
          <w:rFonts w:ascii="Book Antiqua" w:hAnsi="Book Antiqua" w:cs="宋体"/>
          <w:b/>
          <w:bCs/>
          <w:color w:val="000000"/>
          <w:sz w:val="24"/>
          <w:szCs w:val="24"/>
          <w:lang w:val="en-US" w:eastAsia="zh-CN"/>
        </w:rPr>
        <w:t>15</w:t>
      </w:r>
      <w:r w:rsidRPr="000B564E">
        <w:rPr>
          <w:rFonts w:ascii="Book Antiqua" w:hAnsi="Book Antiqua" w:cs="宋体"/>
          <w:color w:val="000000"/>
          <w:sz w:val="24"/>
          <w:szCs w:val="24"/>
          <w:lang w:val="en-US" w:eastAsia="zh-CN"/>
        </w:rPr>
        <w:t>: 255-261 [PMID: 16054549 DOI: 10.1016/j.numecd.2004.09.003]</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108 </w:t>
      </w:r>
      <w:r w:rsidRPr="000B564E">
        <w:rPr>
          <w:rFonts w:ascii="Book Antiqua" w:hAnsi="Book Antiqua" w:cs="宋体"/>
          <w:b/>
          <w:bCs/>
          <w:color w:val="000000"/>
          <w:sz w:val="24"/>
          <w:szCs w:val="24"/>
          <w:lang w:val="en-US" w:eastAsia="zh-CN"/>
        </w:rPr>
        <w:t>Chen J</w:t>
      </w:r>
      <w:r w:rsidRPr="000B564E">
        <w:rPr>
          <w:rFonts w:ascii="Book Antiqua" w:hAnsi="Book Antiqua" w:cs="宋体"/>
          <w:color w:val="000000"/>
          <w:sz w:val="24"/>
          <w:szCs w:val="24"/>
          <w:lang w:val="en-US" w:eastAsia="zh-CN"/>
        </w:rPr>
        <w:t>, Raymond K. Beta-glucans in the treatment of diabetes and associated cardiovascular risks.</w:t>
      </w:r>
      <w:proofErr w:type="gramEnd"/>
      <w:r w:rsidRPr="000B564E">
        <w:rPr>
          <w:rFonts w:ascii="Book Antiqua" w:hAnsi="Book Antiqua" w:cs="宋体"/>
          <w:color w:val="000000"/>
          <w:sz w:val="24"/>
          <w:szCs w:val="24"/>
          <w:lang w:val="en-US" w:eastAsia="zh-CN"/>
        </w:rPr>
        <w:t> </w:t>
      </w:r>
      <w:proofErr w:type="spellStart"/>
      <w:r w:rsidRPr="000B564E">
        <w:rPr>
          <w:rFonts w:ascii="Book Antiqua" w:hAnsi="Book Antiqua" w:cs="宋体"/>
          <w:i/>
          <w:iCs/>
          <w:color w:val="000000"/>
          <w:sz w:val="24"/>
          <w:szCs w:val="24"/>
          <w:lang w:val="en-US" w:eastAsia="zh-CN"/>
        </w:rPr>
        <w:t>Vasc</w:t>
      </w:r>
      <w:proofErr w:type="spellEnd"/>
      <w:r w:rsidRPr="000B564E">
        <w:rPr>
          <w:rFonts w:ascii="Book Antiqua" w:hAnsi="Book Antiqua" w:cs="宋体"/>
          <w:i/>
          <w:iCs/>
          <w:color w:val="000000"/>
          <w:sz w:val="24"/>
          <w:szCs w:val="24"/>
          <w:lang w:val="en-US" w:eastAsia="zh-CN"/>
        </w:rPr>
        <w:t xml:space="preserve"> Health Risk </w:t>
      </w:r>
      <w:proofErr w:type="spellStart"/>
      <w:r w:rsidRPr="000B564E">
        <w:rPr>
          <w:rFonts w:ascii="Book Antiqua" w:hAnsi="Book Antiqua" w:cs="宋体"/>
          <w:i/>
          <w:iCs/>
          <w:color w:val="000000"/>
          <w:sz w:val="24"/>
          <w:szCs w:val="24"/>
          <w:lang w:val="en-US" w:eastAsia="zh-CN"/>
        </w:rPr>
        <w:t>Manag</w:t>
      </w:r>
      <w:proofErr w:type="spellEnd"/>
      <w:r w:rsidRPr="000B564E">
        <w:rPr>
          <w:rFonts w:ascii="Book Antiqua" w:hAnsi="Book Antiqua" w:cs="宋体"/>
          <w:color w:val="000000"/>
          <w:sz w:val="24"/>
          <w:szCs w:val="24"/>
          <w:lang w:val="en-US" w:eastAsia="zh-CN"/>
        </w:rPr>
        <w:t> 2008; </w:t>
      </w:r>
      <w:r w:rsidRPr="000B564E">
        <w:rPr>
          <w:rFonts w:ascii="Book Antiqua" w:hAnsi="Book Antiqua" w:cs="宋体"/>
          <w:b/>
          <w:bCs/>
          <w:color w:val="000000"/>
          <w:sz w:val="24"/>
          <w:szCs w:val="24"/>
          <w:lang w:val="en-US" w:eastAsia="zh-CN"/>
        </w:rPr>
        <w:t>4</w:t>
      </w:r>
      <w:r w:rsidRPr="000B564E">
        <w:rPr>
          <w:rFonts w:ascii="Book Antiqua" w:hAnsi="Book Antiqua" w:cs="宋体"/>
          <w:color w:val="000000"/>
          <w:sz w:val="24"/>
          <w:szCs w:val="24"/>
          <w:lang w:val="en-US" w:eastAsia="zh-CN"/>
        </w:rPr>
        <w:t>: 1265-1272 [PMID: 19337540]</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109 </w:t>
      </w:r>
      <w:r w:rsidRPr="000B564E">
        <w:rPr>
          <w:rFonts w:ascii="Book Antiqua" w:hAnsi="Book Antiqua" w:cs="宋体"/>
          <w:b/>
          <w:bCs/>
          <w:color w:val="000000"/>
          <w:sz w:val="24"/>
          <w:szCs w:val="24"/>
          <w:lang w:val="en-US" w:eastAsia="zh-CN"/>
        </w:rPr>
        <w:t>Li B</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Allendorf</w:t>
      </w:r>
      <w:proofErr w:type="spellEnd"/>
      <w:r w:rsidRPr="000B564E">
        <w:rPr>
          <w:rFonts w:ascii="Book Antiqua" w:hAnsi="Book Antiqua" w:cs="宋体"/>
          <w:color w:val="000000"/>
          <w:sz w:val="24"/>
          <w:szCs w:val="24"/>
          <w:lang w:val="en-US" w:eastAsia="zh-CN"/>
        </w:rPr>
        <w:t xml:space="preserve"> DJ, Hansen R, Marroquin J, Ding C, Cramer DE, Yan J. Yeast beta-glucan amplifies phagocyte killing of iC3b-opsonized tumor cells via complement receptor 3-Syk-phosphatidylinositol 3-kinase pathway. </w:t>
      </w:r>
      <w:r w:rsidRPr="000B564E">
        <w:rPr>
          <w:rFonts w:ascii="Book Antiqua" w:hAnsi="Book Antiqua" w:cs="宋体"/>
          <w:i/>
          <w:iCs/>
          <w:color w:val="000000"/>
          <w:sz w:val="24"/>
          <w:szCs w:val="24"/>
          <w:lang w:val="en-US" w:eastAsia="zh-CN"/>
        </w:rPr>
        <w:t xml:space="preserve">J </w:t>
      </w:r>
      <w:proofErr w:type="spellStart"/>
      <w:r w:rsidRPr="000B564E">
        <w:rPr>
          <w:rFonts w:ascii="Book Antiqua" w:hAnsi="Book Antiqua" w:cs="宋体"/>
          <w:i/>
          <w:iCs/>
          <w:color w:val="000000"/>
          <w:sz w:val="24"/>
          <w:szCs w:val="24"/>
          <w:lang w:val="en-US" w:eastAsia="zh-CN"/>
        </w:rPr>
        <w:t>Immunol</w:t>
      </w:r>
      <w:proofErr w:type="spellEnd"/>
      <w:r w:rsidRPr="000B564E">
        <w:rPr>
          <w:rFonts w:ascii="Book Antiqua" w:hAnsi="Book Antiqua" w:cs="宋体"/>
          <w:color w:val="000000"/>
          <w:sz w:val="24"/>
          <w:szCs w:val="24"/>
          <w:lang w:val="en-US" w:eastAsia="zh-CN"/>
        </w:rPr>
        <w:t> 2006; </w:t>
      </w:r>
      <w:r w:rsidRPr="000B564E">
        <w:rPr>
          <w:rFonts w:ascii="Book Antiqua" w:hAnsi="Book Antiqua" w:cs="宋体"/>
          <w:b/>
          <w:bCs/>
          <w:color w:val="000000"/>
          <w:sz w:val="24"/>
          <w:szCs w:val="24"/>
          <w:lang w:val="en-US" w:eastAsia="zh-CN"/>
        </w:rPr>
        <w:t>177</w:t>
      </w:r>
      <w:r w:rsidRPr="000B564E">
        <w:rPr>
          <w:rFonts w:ascii="Book Antiqua" w:hAnsi="Book Antiqua" w:cs="宋体"/>
          <w:color w:val="000000"/>
          <w:sz w:val="24"/>
          <w:szCs w:val="24"/>
          <w:lang w:val="en-US" w:eastAsia="zh-CN"/>
        </w:rPr>
        <w:t>: 1661-1669 [PMID: 16849475]</w:t>
      </w:r>
    </w:p>
    <w:p w:rsidR="000B564E" w:rsidRPr="000B564E" w:rsidRDefault="00DA3C3C"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110 </w:t>
      </w:r>
      <w:r w:rsidR="000B564E" w:rsidRPr="000B564E">
        <w:rPr>
          <w:rFonts w:ascii="Book Antiqua" w:hAnsi="Book Antiqua" w:cs="宋体"/>
          <w:b/>
          <w:color w:val="000000"/>
          <w:sz w:val="24"/>
          <w:szCs w:val="24"/>
          <w:lang w:val="en-US" w:eastAsia="zh-CN"/>
        </w:rPr>
        <w:t>Zhang YR,</w:t>
      </w:r>
      <w:r w:rsidR="000B564E" w:rsidRPr="000B564E">
        <w:rPr>
          <w:rFonts w:ascii="Book Antiqua" w:hAnsi="Book Antiqua" w:cs="宋体"/>
          <w:color w:val="000000"/>
          <w:sz w:val="24"/>
          <w:szCs w:val="24"/>
          <w:lang w:val="en-US" w:eastAsia="zh-CN"/>
        </w:rPr>
        <w:t xml:space="preserve"> Wang DW, Zhang YY, Liu TT, Li Y. Preparation, characterization and properties of </w:t>
      </w:r>
      <w:proofErr w:type="spellStart"/>
      <w:r w:rsidR="000B564E" w:rsidRPr="000B564E">
        <w:rPr>
          <w:rFonts w:ascii="Book Antiqua" w:hAnsi="Book Antiqua" w:cs="宋体"/>
          <w:color w:val="000000"/>
          <w:sz w:val="24"/>
          <w:szCs w:val="24"/>
          <w:lang w:val="en-US" w:eastAsia="zh-CN"/>
        </w:rPr>
        <w:t>Agaricus</w:t>
      </w:r>
      <w:proofErr w:type="spellEnd"/>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blazei</w:t>
      </w:r>
      <w:proofErr w:type="spellEnd"/>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murill</w:t>
      </w:r>
      <w:proofErr w:type="spellEnd"/>
      <w:r w:rsidR="000B564E" w:rsidRPr="000B564E">
        <w:rPr>
          <w:rFonts w:ascii="Book Antiqua" w:hAnsi="Book Antiqua" w:cs="宋体"/>
          <w:color w:val="000000"/>
          <w:sz w:val="24"/>
          <w:szCs w:val="24"/>
          <w:lang w:val="en-US" w:eastAsia="zh-CN"/>
        </w:rPr>
        <w:t xml:space="preserve"> oligopeptide. </w:t>
      </w:r>
      <w:proofErr w:type="spellStart"/>
      <w:r w:rsidR="000B564E" w:rsidRPr="000B564E">
        <w:rPr>
          <w:rFonts w:ascii="Book Antiqua" w:hAnsi="Book Antiqua" w:cs="宋体"/>
          <w:i/>
          <w:color w:val="000000"/>
          <w:sz w:val="24"/>
          <w:szCs w:val="24"/>
          <w:lang w:val="en-US" w:eastAsia="zh-CN"/>
        </w:rPr>
        <w:t>Chem</w:t>
      </w:r>
      <w:proofErr w:type="spellEnd"/>
      <w:r w:rsidR="000B564E" w:rsidRPr="000B564E">
        <w:rPr>
          <w:rFonts w:ascii="Book Antiqua" w:hAnsi="Book Antiqua" w:cs="宋体"/>
          <w:i/>
          <w:color w:val="000000"/>
          <w:sz w:val="24"/>
          <w:szCs w:val="24"/>
          <w:lang w:val="en-US" w:eastAsia="zh-CN"/>
        </w:rPr>
        <w:t xml:space="preserve"> J Chinese U</w:t>
      </w:r>
      <w:r w:rsidR="000B564E" w:rsidRPr="000B564E">
        <w:rPr>
          <w:rFonts w:ascii="Book Antiqua" w:hAnsi="Book Antiqua" w:cs="宋体"/>
          <w:color w:val="000000"/>
          <w:sz w:val="24"/>
          <w:szCs w:val="24"/>
          <w:lang w:val="en-US" w:eastAsia="zh-CN"/>
        </w:rPr>
        <w:t xml:space="preserve"> 2009; </w:t>
      </w:r>
      <w:r w:rsidR="000B564E" w:rsidRPr="000B564E">
        <w:rPr>
          <w:rFonts w:ascii="Book Antiqua" w:hAnsi="Book Antiqua" w:cs="宋体"/>
          <w:b/>
          <w:color w:val="000000"/>
          <w:sz w:val="24"/>
          <w:szCs w:val="24"/>
          <w:lang w:val="en-US" w:eastAsia="zh-CN"/>
        </w:rPr>
        <w:t>30:</w:t>
      </w:r>
      <w:r w:rsidR="000B564E" w:rsidRPr="000B564E">
        <w:rPr>
          <w:rFonts w:ascii="Book Antiqua" w:hAnsi="Book Antiqua" w:cs="宋体"/>
          <w:color w:val="000000"/>
          <w:sz w:val="24"/>
          <w:szCs w:val="24"/>
          <w:lang w:val="en-US" w:eastAsia="zh-CN"/>
        </w:rPr>
        <w:t xml:space="preserve"> 293-296</w:t>
      </w:r>
    </w:p>
    <w:p w:rsidR="000B564E" w:rsidRPr="000B564E" w:rsidRDefault="00DA3C3C" w:rsidP="000B564E">
      <w:pPr>
        <w:suppressAutoHyphens w:val="0"/>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111</w:t>
      </w:r>
      <w:r w:rsidRPr="00DA3C3C">
        <w:rPr>
          <w:rFonts w:ascii="Book Antiqua" w:hAnsi="Book Antiqua" w:cs="宋体"/>
          <w:b/>
          <w:color w:val="000000"/>
          <w:sz w:val="24"/>
          <w:szCs w:val="24"/>
          <w:lang w:val="en-US" w:eastAsia="zh-CN"/>
        </w:rPr>
        <w:t xml:space="preserve"> </w:t>
      </w:r>
      <w:proofErr w:type="spellStart"/>
      <w:r w:rsidR="000B564E" w:rsidRPr="000B564E">
        <w:rPr>
          <w:rFonts w:ascii="Book Antiqua" w:hAnsi="Book Antiqua" w:cs="宋体"/>
          <w:b/>
          <w:color w:val="000000"/>
          <w:sz w:val="24"/>
          <w:szCs w:val="24"/>
          <w:lang w:val="en-US" w:eastAsia="zh-CN"/>
        </w:rPr>
        <w:t>Carvajal</w:t>
      </w:r>
      <w:proofErr w:type="spellEnd"/>
      <w:r w:rsidR="000B564E" w:rsidRPr="000B564E">
        <w:rPr>
          <w:rFonts w:ascii="Book Antiqua" w:hAnsi="Book Antiqua" w:cs="宋体"/>
          <w:b/>
          <w:color w:val="000000"/>
          <w:sz w:val="24"/>
          <w:szCs w:val="24"/>
          <w:lang w:val="en-US" w:eastAsia="zh-CN"/>
        </w:rPr>
        <w:t xml:space="preserve"> AE,</w:t>
      </w:r>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Koehnlein</w:t>
      </w:r>
      <w:proofErr w:type="spellEnd"/>
      <w:r w:rsidR="000B564E" w:rsidRPr="000B564E">
        <w:rPr>
          <w:rFonts w:ascii="Book Antiqua" w:hAnsi="Book Antiqua" w:cs="宋体"/>
          <w:color w:val="000000"/>
          <w:sz w:val="24"/>
          <w:szCs w:val="24"/>
          <w:lang w:val="en-US" w:eastAsia="zh-CN"/>
        </w:rPr>
        <w:t xml:space="preserve"> EA, </w:t>
      </w:r>
      <w:proofErr w:type="spellStart"/>
      <w:r w:rsidR="000B564E" w:rsidRPr="000B564E">
        <w:rPr>
          <w:rFonts w:ascii="Book Antiqua" w:hAnsi="Book Antiqua" w:cs="宋体"/>
          <w:color w:val="000000"/>
          <w:sz w:val="24"/>
          <w:szCs w:val="24"/>
          <w:lang w:val="en-US" w:eastAsia="zh-CN"/>
        </w:rPr>
        <w:t>Soares</w:t>
      </w:r>
      <w:proofErr w:type="spellEnd"/>
      <w:r w:rsidR="000B564E" w:rsidRPr="000B564E">
        <w:rPr>
          <w:rFonts w:ascii="Book Antiqua" w:hAnsi="Book Antiqua" w:cs="宋体"/>
          <w:color w:val="000000"/>
          <w:sz w:val="24"/>
          <w:szCs w:val="24"/>
          <w:lang w:val="en-US" w:eastAsia="zh-CN"/>
        </w:rPr>
        <w:t xml:space="preserve"> AA, </w:t>
      </w:r>
      <w:proofErr w:type="spellStart"/>
      <w:r w:rsidR="000B564E" w:rsidRPr="000B564E">
        <w:rPr>
          <w:rFonts w:ascii="Book Antiqua" w:hAnsi="Book Antiqua" w:cs="宋体"/>
          <w:color w:val="000000"/>
          <w:sz w:val="24"/>
          <w:szCs w:val="24"/>
          <w:lang w:val="en-US" w:eastAsia="zh-CN"/>
        </w:rPr>
        <w:t>Eler</w:t>
      </w:r>
      <w:proofErr w:type="spellEnd"/>
      <w:r w:rsidR="000B564E" w:rsidRPr="000B564E">
        <w:rPr>
          <w:rFonts w:ascii="Book Antiqua" w:hAnsi="Book Antiqua" w:cs="宋体"/>
          <w:color w:val="000000"/>
          <w:sz w:val="24"/>
          <w:szCs w:val="24"/>
          <w:lang w:val="en-US" w:eastAsia="zh-CN"/>
        </w:rPr>
        <w:t xml:space="preserve"> GJ, Nakashima AT, </w:t>
      </w:r>
      <w:proofErr w:type="spellStart"/>
      <w:r w:rsidR="000B564E" w:rsidRPr="000B564E">
        <w:rPr>
          <w:rFonts w:ascii="Book Antiqua" w:hAnsi="Book Antiqua" w:cs="宋体"/>
          <w:color w:val="000000"/>
          <w:sz w:val="24"/>
          <w:szCs w:val="24"/>
          <w:lang w:val="en-US" w:eastAsia="zh-CN"/>
        </w:rPr>
        <w:t>Bracht</w:t>
      </w:r>
      <w:proofErr w:type="spellEnd"/>
      <w:r w:rsidR="000B564E" w:rsidRPr="000B564E">
        <w:rPr>
          <w:rFonts w:ascii="Book Antiqua" w:hAnsi="Book Antiqua" w:cs="宋体"/>
          <w:color w:val="000000"/>
          <w:sz w:val="24"/>
          <w:szCs w:val="24"/>
          <w:lang w:val="en-US" w:eastAsia="zh-CN"/>
        </w:rPr>
        <w:t xml:space="preserve"> A., Peralta RM. </w:t>
      </w:r>
      <w:proofErr w:type="spellStart"/>
      <w:r w:rsidR="000B564E" w:rsidRPr="000B564E">
        <w:rPr>
          <w:rFonts w:ascii="Book Antiqua" w:hAnsi="Book Antiqua" w:cs="宋体"/>
          <w:color w:val="000000"/>
          <w:sz w:val="24"/>
          <w:szCs w:val="24"/>
          <w:lang w:val="en-US" w:eastAsia="zh-CN"/>
        </w:rPr>
        <w:t>Bioactives</w:t>
      </w:r>
      <w:proofErr w:type="spellEnd"/>
      <w:r w:rsidR="000B564E" w:rsidRPr="000B564E">
        <w:rPr>
          <w:rFonts w:ascii="Book Antiqua" w:hAnsi="Book Antiqua" w:cs="宋体"/>
          <w:color w:val="000000"/>
          <w:sz w:val="24"/>
          <w:szCs w:val="24"/>
          <w:lang w:val="en-US" w:eastAsia="zh-CN"/>
        </w:rPr>
        <w:t xml:space="preserve"> of fruiting bodies and submerged culture mycelia of </w:t>
      </w:r>
      <w:proofErr w:type="spellStart"/>
      <w:r w:rsidR="000B564E" w:rsidRPr="000B564E">
        <w:rPr>
          <w:rFonts w:ascii="Book Antiqua" w:hAnsi="Book Antiqua" w:cs="宋体"/>
          <w:color w:val="000000"/>
          <w:sz w:val="24"/>
          <w:szCs w:val="24"/>
          <w:lang w:val="en-US" w:eastAsia="zh-CN"/>
        </w:rPr>
        <w:t>Agaricus</w:t>
      </w:r>
      <w:proofErr w:type="spellEnd"/>
      <w:r w:rsidR="000B564E" w:rsidRPr="000B564E">
        <w:rPr>
          <w:rFonts w:ascii="Book Antiqua" w:hAnsi="Book Antiqua" w:cs="宋体"/>
          <w:color w:val="000000"/>
          <w:sz w:val="24"/>
          <w:szCs w:val="24"/>
          <w:lang w:val="en-US" w:eastAsia="zh-CN"/>
        </w:rPr>
        <w:t xml:space="preserve"> </w:t>
      </w:r>
      <w:proofErr w:type="spellStart"/>
      <w:r w:rsidR="000B564E" w:rsidRPr="000B564E">
        <w:rPr>
          <w:rFonts w:ascii="Book Antiqua" w:hAnsi="Book Antiqua" w:cs="宋体"/>
          <w:color w:val="000000"/>
          <w:sz w:val="24"/>
          <w:szCs w:val="24"/>
          <w:lang w:val="en-US" w:eastAsia="zh-CN"/>
        </w:rPr>
        <w:t>brasiliensis</w:t>
      </w:r>
      <w:proofErr w:type="spellEnd"/>
      <w:r w:rsidR="000B564E" w:rsidRPr="000B564E">
        <w:rPr>
          <w:rFonts w:ascii="Book Antiqua" w:hAnsi="Book Antiqua" w:cs="宋体"/>
          <w:color w:val="000000"/>
          <w:sz w:val="24"/>
          <w:szCs w:val="24"/>
          <w:lang w:val="en-US" w:eastAsia="zh-CN"/>
        </w:rPr>
        <w:t xml:space="preserve"> (A. </w:t>
      </w:r>
      <w:proofErr w:type="spellStart"/>
      <w:r w:rsidR="000B564E" w:rsidRPr="000B564E">
        <w:rPr>
          <w:rFonts w:ascii="Book Antiqua" w:hAnsi="Book Antiqua" w:cs="宋体"/>
          <w:color w:val="000000"/>
          <w:sz w:val="24"/>
          <w:szCs w:val="24"/>
          <w:lang w:val="en-US" w:eastAsia="zh-CN"/>
        </w:rPr>
        <w:t>blazei</w:t>
      </w:r>
      <w:proofErr w:type="spellEnd"/>
      <w:r w:rsidR="000B564E" w:rsidRPr="000B564E">
        <w:rPr>
          <w:rFonts w:ascii="Book Antiqua" w:hAnsi="Book Antiqua" w:cs="宋体"/>
          <w:color w:val="000000"/>
          <w:sz w:val="24"/>
          <w:szCs w:val="24"/>
          <w:lang w:val="en-US" w:eastAsia="zh-CN"/>
        </w:rPr>
        <w:t>) and their antioxidant properties.</w:t>
      </w:r>
      <w:r w:rsidR="000B564E" w:rsidRPr="000B564E">
        <w:rPr>
          <w:rFonts w:ascii="Book Antiqua" w:hAnsi="Book Antiqua" w:cs="宋体"/>
          <w:i/>
          <w:color w:val="000000"/>
          <w:sz w:val="24"/>
          <w:szCs w:val="24"/>
          <w:lang w:val="en-US" w:eastAsia="zh-CN"/>
        </w:rPr>
        <w:t xml:space="preserve"> LWT Food </w:t>
      </w:r>
      <w:proofErr w:type="spellStart"/>
      <w:r w:rsidR="000B564E" w:rsidRPr="000B564E">
        <w:rPr>
          <w:rFonts w:ascii="Book Antiqua" w:hAnsi="Book Antiqua" w:cs="宋体"/>
          <w:i/>
          <w:color w:val="000000"/>
          <w:sz w:val="24"/>
          <w:szCs w:val="24"/>
          <w:lang w:val="en-US" w:eastAsia="zh-CN"/>
        </w:rPr>
        <w:t>Sci</w:t>
      </w:r>
      <w:proofErr w:type="spellEnd"/>
      <w:r w:rsidR="000B564E" w:rsidRPr="000B564E">
        <w:rPr>
          <w:rFonts w:ascii="Book Antiqua" w:hAnsi="Book Antiqua" w:cs="宋体"/>
          <w:i/>
          <w:color w:val="000000"/>
          <w:sz w:val="24"/>
          <w:szCs w:val="24"/>
          <w:lang w:val="en-US" w:eastAsia="zh-CN"/>
        </w:rPr>
        <w:t xml:space="preserve"> Technology</w:t>
      </w:r>
      <w:r w:rsidR="000B564E" w:rsidRPr="000B564E">
        <w:rPr>
          <w:rFonts w:ascii="Book Antiqua" w:hAnsi="Book Antiqua" w:cs="宋体"/>
          <w:color w:val="000000"/>
          <w:sz w:val="24"/>
          <w:szCs w:val="24"/>
          <w:lang w:val="en-US" w:eastAsia="zh-CN"/>
        </w:rPr>
        <w:t xml:space="preserve"> 2012; </w:t>
      </w:r>
      <w:r w:rsidR="000B564E" w:rsidRPr="000B564E">
        <w:rPr>
          <w:rFonts w:ascii="Book Antiqua" w:hAnsi="Book Antiqua" w:cs="宋体"/>
          <w:b/>
          <w:color w:val="000000"/>
          <w:sz w:val="24"/>
          <w:szCs w:val="24"/>
          <w:lang w:val="en-US" w:eastAsia="zh-CN"/>
        </w:rPr>
        <w:t xml:space="preserve">46: </w:t>
      </w:r>
      <w:r w:rsidR="000B564E" w:rsidRPr="000B564E">
        <w:rPr>
          <w:rFonts w:ascii="Book Antiqua" w:hAnsi="Book Antiqua" w:cs="宋体"/>
          <w:color w:val="000000"/>
          <w:sz w:val="24"/>
          <w:szCs w:val="24"/>
          <w:lang w:val="en-US" w:eastAsia="zh-CN"/>
        </w:rPr>
        <w:t>493-499 [</w:t>
      </w:r>
      <w:r w:rsidRPr="000B564E">
        <w:rPr>
          <w:rFonts w:ascii="Book Antiqua" w:hAnsi="Book Antiqua" w:cs="宋体"/>
          <w:color w:val="000000"/>
          <w:sz w:val="24"/>
          <w:szCs w:val="24"/>
          <w:lang w:val="en-US" w:eastAsia="zh-CN"/>
        </w:rPr>
        <w:t xml:space="preserve">DOI: </w:t>
      </w:r>
      <w:r w:rsidR="000B564E" w:rsidRPr="000B564E">
        <w:rPr>
          <w:rFonts w:ascii="Book Antiqua" w:hAnsi="Book Antiqua" w:cs="宋体"/>
          <w:color w:val="000000"/>
          <w:sz w:val="24"/>
          <w:szCs w:val="24"/>
          <w:lang w:val="en-US" w:eastAsia="zh-CN"/>
        </w:rPr>
        <w:t>10.1016/j.lwt.2011.11.018]</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112 </w:t>
      </w:r>
      <w:r w:rsidRPr="000B564E">
        <w:rPr>
          <w:rFonts w:ascii="Book Antiqua" w:hAnsi="Book Antiqua" w:cs="宋体"/>
          <w:b/>
          <w:bCs/>
          <w:color w:val="000000"/>
          <w:sz w:val="24"/>
          <w:szCs w:val="24"/>
          <w:lang w:val="en-US" w:eastAsia="zh-CN"/>
        </w:rPr>
        <w:t>de Miranda AM</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Rossoni</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Júnior</w:t>
      </w:r>
      <w:proofErr w:type="spellEnd"/>
      <w:r w:rsidRPr="000B564E">
        <w:rPr>
          <w:rFonts w:ascii="Book Antiqua" w:hAnsi="Book Antiqua" w:cs="宋体"/>
          <w:color w:val="000000"/>
          <w:sz w:val="24"/>
          <w:szCs w:val="24"/>
          <w:lang w:val="en-US" w:eastAsia="zh-CN"/>
        </w:rPr>
        <w:t xml:space="preserve"> JV, Souza E Silva L, Dos Santos RC, Silva ME, </w:t>
      </w:r>
      <w:proofErr w:type="spellStart"/>
      <w:r w:rsidRPr="000B564E">
        <w:rPr>
          <w:rFonts w:ascii="Book Antiqua" w:hAnsi="Book Antiqua" w:cs="宋体"/>
          <w:color w:val="000000"/>
          <w:sz w:val="24"/>
          <w:szCs w:val="24"/>
          <w:lang w:val="en-US" w:eastAsia="zh-CN"/>
        </w:rPr>
        <w:t>Pedrosa</w:t>
      </w:r>
      <w:proofErr w:type="spellEnd"/>
      <w:r w:rsidRPr="000B564E">
        <w:rPr>
          <w:rFonts w:ascii="Book Antiqua" w:hAnsi="Book Antiqua" w:cs="宋体"/>
          <w:color w:val="000000"/>
          <w:sz w:val="24"/>
          <w:szCs w:val="24"/>
          <w:lang w:val="en-US" w:eastAsia="zh-CN"/>
        </w:rPr>
        <w:t xml:space="preserve"> ML. </w:t>
      </w:r>
      <w:proofErr w:type="spellStart"/>
      <w:r w:rsidRPr="000B564E">
        <w:rPr>
          <w:rFonts w:ascii="Book Antiqua" w:hAnsi="Book Antiqua" w:cs="宋体"/>
          <w:color w:val="000000"/>
          <w:sz w:val="24"/>
          <w:szCs w:val="24"/>
          <w:lang w:val="en-US" w:eastAsia="zh-CN"/>
        </w:rPr>
        <w:t>Agaricus</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brasiliensis</w:t>
      </w:r>
      <w:proofErr w:type="spellEnd"/>
      <w:r w:rsidRPr="000B564E">
        <w:rPr>
          <w:rFonts w:ascii="Book Antiqua" w:hAnsi="Book Antiqua" w:cs="宋体"/>
          <w:color w:val="000000"/>
          <w:sz w:val="24"/>
          <w:szCs w:val="24"/>
          <w:lang w:val="en-US" w:eastAsia="zh-CN"/>
        </w:rPr>
        <w:t xml:space="preserve"> (sun mushroom) affects the expression of genes related to cholesterol homeostasis. </w:t>
      </w:r>
      <w:proofErr w:type="spellStart"/>
      <w:r w:rsidRPr="000B564E">
        <w:rPr>
          <w:rFonts w:ascii="Book Antiqua" w:hAnsi="Book Antiqua" w:cs="宋体"/>
          <w:i/>
          <w:iCs/>
          <w:color w:val="000000"/>
          <w:sz w:val="24"/>
          <w:szCs w:val="24"/>
          <w:lang w:val="en-US" w:eastAsia="zh-CN"/>
        </w:rPr>
        <w:t>Eur</w:t>
      </w:r>
      <w:proofErr w:type="spellEnd"/>
      <w:r w:rsidRPr="000B564E">
        <w:rPr>
          <w:rFonts w:ascii="Book Antiqua" w:hAnsi="Book Antiqua" w:cs="宋体"/>
          <w:i/>
          <w:iCs/>
          <w:color w:val="000000"/>
          <w:sz w:val="24"/>
          <w:szCs w:val="24"/>
          <w:lang w:val="en-US" w:eastAsia="zh-CN"/>
        </w:rPr>
        <w:t xml:space="preserve"> J </w:t>
      </w:r>
      <w:proofErr w:type="spellStart"/>
      <w:r w:rsidRPr="000B564E">
        <w:rPr>
          <w:rFonts w:ascii="Book Antiqua" w:hAnsi="Book Antiqua" w:cs="宋体"/>
          <w:i/>
          <w:iCs/>
          <w:color w:val="000000"/>
          <w:sz w:val="24"/>
          <w:szCs w:val="24"/>
          <w:lang w:val="en-US" w:eastAsia="zh-CN"/>
        </w:rPr>
        <w:t>Nutr</w:t>
      </w:r>
      <w:proofErr w:type="spellEnd"/>
      <w:r w:rsidRPr="000B564E">
        <w:rPr>
          <w:rFonts w:ascii="Book Antiqua" w:hAnsi="Book Antiqua" w:cs="宋体"/>
          <w:color w:val="000000"/>
          <w:sz w:val="24"/>
          <w:szCs w:val="24"/>
          <w:lang w:val="en-US" w:eastAsia="zh-CN"/>
        </w:rPr>
        <w:t> 2016 [PMID: 27151383 DOI: 10.1007/s00394-016-1217-x]</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113 </w:t>
      </w:r>
      <w:r w:rsidRPr="000B564E">
        <w:rPr>
          <w:rFonts w:ascii="Book Antiqua" w:hAnsi="Book Antiqua" w:cs="宋体"/>
          <w:b/>
          <w:bCs/>
          <w:color w:val="000000"/>
          <w:sz w:val="24"/>
          <w:szCs w:val="24"/>
          <w:lang w:val="en-US" w:eastAsia="zh-CN"/>
        </w:rPr>
        <w:t>Cohen N</w:t>
      </w:r>
      <w:r w:rsidRPr="000B564E">
        <w:rPr>
          <w:rFonts w:ascii="Book Antiqua" w:hAnsi="Book Antiqua" w:cs="宋体"/>
          <w:color w:val="000000"/>
          <w:sz w:val="24"/>
          <w:szCs w:val="24"/>
          <w:lang w:val="en-US" w:eastAsia="zh-CN"/>
        </w:rPr>
        <w:t xml:space="preserve">, Cohen J, </w:t>
      </w:r>
      <w:proofErr w:type="spellStart"/>
      <w:r w:rsidRPr="000B564E">
        <w:rPr>
          <w:rFonts w:ascii="Book Antiqua" w:hAnsi="Book Antiqua" w:cs="宋体"/>
          <w:color w:val="000000"/>
          <w:sz w:val="24"/>
          <w:szCs w:val="24"/>
          <w:lang w:val="en-US" w:eastAsia="zh-CN"/>
        </w:rPr>
        <w:t>Asatiani</w:t>
      </w:r>
      <w:proofErr w:type="spellEnd"/>
      <w:r w:rsidRPr="000B564E">
        <w:rPr>
          <w:rFonts w:ascii="Book Antiqua" w:hAnsi="Book Antiqua" w:cs="宋体"/>
          <w:color w:val="000000"/>
          <w:sz w:val="24"/>
          <w:szCs w:val="24"/>
          <w:lang w:val="en-US" w:eastAsia="zh-CN"/>
        </w:rPr>
        <w:t xml:space="preserve"> MD, </w:t>
      </w:r>
      <w:proofErr w:type="spellStart"/>
      <w:r w:rsidRPr="000B564E">
        <w:rPr>
          <w:rFonts w:ascii="Book Antiqua" w:hAnsi="Book Antiqua" w:cs="宋体"/>
          <w:color w:val="000000"/>
          <w:sz w:val="24"/>
          <w:szCs w:val="24"/>
          <w:lang w:val="en-US" w:eastAsia="zh-CN"/>
        </w:rPr>
        <w:t>Varshney</w:t>
      </w:r>
      <w:proofErr w:type="spellEnd"/>
      <w:r w:rsidRPr="000B564E">
        <w:rPr>
          <w:rFonts w:ascii="Book Antiqua" w:hAnsi="Book Antiqua" w:cs="宋体"/>
          <w:color w:val="000000"/>
          <w:sz w:val="24"/>
          <w:szCs w:val="24"/>
          <w:lang w:val="en-US" w:eastAsia="zh-CN"/>
        </w:rPr>
        <w:t xml:space="preserve"> VK, Yu HT, Yang YC, Li YH, Mau JL, Wasser SP. Chemical composition and nutritional and medicinal value of fruit bodies and submerged cultured mycelia of culinary-medicinal higher Basidiomycetes mushrooms. </w:t>
      </w:r>
      <w:proofErr w:type="spellStart"/>
      <w:r w:rsidRPr="000B564E">
        <w:rPr>
          <w:rFonts w:ascii="Book Antiqua" w:hAnsi="Book Antiqua" w:cs="宋体"/>
          <w:i/>
          <w:iCs/>
          <w:color w:val="000000"/>
          <w:sz w:val="24"/>
          <w:szCs w:val="24"/>
          <w:lang w:val="en-US" w:eastAsia="zh-CN"/>
        </w:rPr>
        <w:t>Int</w:t>
      </w:r>
      <w:proofErr w:type="spellEnd"/>
      <w:r w:rsidRPr="000B564E">
        <w:rPr>
          <w:rFonts w:ascii="Book Antiqua" w:hAnsi="Book Antiqua" w:cs="宋体"/>
          <w:i/>
          <w:iCs/>
          <w:color w:val="000000"/>
          <w:sz w:val="24"/>
          <w:szCs w:val="24"/>
          <w:lang w:val="en-US" w:eastAsia="zh-CN"/>
        </w:rPr>
        <w:t xml:space="preserve"> J Med Mushrooms</w:t>
      </w:r>
      <w:r w:rsidRPr="000B564E">
        <w:rPr>
          <w:rFonts w:ascii="Book Antiqua" w:hAnsi="Book Antiqua" w:cs="宋体"/>
          <w:color w:val="000000"/>
          <w:sz w:val="24"/>
          <w:szCs w:val="24"/>
          <w:lang w:val="en-US" w:eastAsia="zh-CN"/>
        </w:rPr>
        <w:t> 2014; </w:t>
      </w:r>
      <w:r w:rsidRPr="000B564E">
        <w:rPr>
          <w:rFonts w:ascii="Book Antiqua" w:hAnsi="Book Antiqua" w:cs="宋体"/>
          <w:b/>
          <w:bCs/>
          <w:color w:val="000000"/>
          <w:sz w:val="24"/>
          <w:szCs w:val="24"/>
          <w:lang w:val="en-US" w:eastAsia="zh-CN"/>
        </w:rPr>
        <w:t>16</w:t>
      </w:r>
      <w:r w:rsidRPr="000B564E">
        <w:rPr>
          <w:rFonts w:ascii="Book Antiqua" w:hAnsi="Book Antiqua" w:cs="宋体"/>
          <w:color w:val="000000"/>
          <w:sz w:val="24"/>
          <w:szCs w:val="24"/>
          <w:lang w:val="en-US" w:eastAsia="zh-CN"/>
        </w:rPr>
        <w:t>: 273-291 [PMID: 24941169]</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t>114 </w:t>
      </w:r>
      <w:r w:rsidRPr="000B564E">
        <w:rPr>
          <w:rFonts w:ascii="Book Antiqua" w:hAnsi="Book Antiqua" w:cs="宋体"/>
          <w:b/>
          <w:bCs/>
          <w:color w:val="000000"/>
          <w:sz w:val="24"/>
          <w:szCs w:val="24"/>
          <w:lang w:val="en-US" w:eastAsia="zh-CN"/>
        </w:rPr>
        <w:t>Limón-Pacheco J</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Gonsebatt</w:t>
      </w:r>
      <w:proofErr w:type="spellEnd"/>
      <w:r w:rsidRPr="000B564E">
        <w:rPr>
          <w:rFonts w:ascii="Book Antiqua" w:hAnsi="Book Antiqua" w:cs="宋体"/>
          <w:color w:val="000000"/>
          <w:sz w:val="24"/>
          <w:szCs w:val="24"/>
          <w:lang w:val="en-US" w:eastAsia="zh-CN"/>
        </w:rPr>
        <w:t xml:space="preserve"> ME.</w:t>
      </w:r>
      <w:proofErr w:type="gramEnd"/>
      <w:r w:rsidRPr="000B564E">
        <w:rPr>
          <w:rFonts w:ascii="Book Antiqua" w:hAnsi="Book Antiqua" w:cs="宋体"/>
          <w:color w:val="000000"/>
          <w:sz w:val="24"/>
          <w:szCs w:val="24"/>
          <w:lang w:val="en-US" w:eastAsia="zh-CN"/>
        </w:rPr>
        <w:t xml:space="preserve"> The role of antioxidants and antioxidant-related enzymes in protective responses to environmentally induced oxidative stress. </w:t>
      </w:r>
      <w:proofErr w:type="spellStart"/>
      <w:r w:rsidRPr="000B564E">
        <w:rPr>
          <w:rFonts w:ascii="Book Antiqua" w:hAnsi="Book Antiqua" w:cs="宋体"/>
          <w:i/>
          <w:iCs/>
          <w:color w:val="000000"/>
          <w:sz w:val="24"/>
          <w:szCs w:val="24"/>
          <w:lang w:val="en-US" w:eastAsia="zh-CN"/>
        </w:rPr>
        <w:t>Mutat</w:t>
      </w:r>
      <w:proofErr w:type="spellEnd"/>
      <w:r w:rsidRPr="000B564E">
        <w:rPr>
          <w:rFonts w:ascii="Book Antiqua" w:hAnsi="Book Antiqua" w:cs="宋体"/>
          <w:i/>
          <w:iCs/>
          <w:color w:val="000000"/>
          <w:sz w:val="24"/>
          <w:szCs w:val="24"/>
          <w:lang w:val="en-US" w:eastAsia="zh-CN"/>
        </w:rPr>
        <w:t xml:space="preserve"> Res</w:t>
      </w:r>
      <w:r w:rsidRPr="000B564E">
        <w:rPr>
          <w:rFonts w:ascii="Book Antiqua" w:hAnsi="Book Antiqua" w:cs="宋体"/>
          <w:color w:val="000000"/>
          <w:sz w:val="24"/>
          <w:szCs w:val="24"/>
          <w:lang w:val="en-US" w:eastAsia="zh-CN"/>
        </w:rPr>
        <w:t> 2009; </w:t>
      </w:r>
      <w:r w:rsidRPr="000B564E">
        <w:rPr>
          <w:rFonts w:ascii="Book Antiqua" w:hAnsi="Book Antiqua" w:cs="宋体"/>
          <w:b/>
          <w:bCs/>
          <w:color w:val="000000"/>
          <w:sz w:val="24"/>
          <w:szCs w:val="24"/>
          <w:lang w:val="en-US" w:eastAsia="zh-CN"/>
        </w:rPr>
        <w:t>674</w:t>
      </w:r>
      <w:r w:rsidRPr="000B564E">
        <w:rPr>
          <w:rFonts w:ascii="Book Antiqua" w:hAnsi="Book Antiqua" w:cs="宋体"/>
          <w:color w:val="000000"/>
          <w:sz w:val="24"/>
          <w:szCs w:val="24"/>
          <w:lang w:val="en-US" w:eastAsia="zh-CN"/>
        </w:rPr>
        <w:t>: 137-147 [PMID: 18955158 DOI: 10.1016/j.mrgentox.2008.09.015]</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115 </w:t>
      </w:r>
      <w:r w:rsidRPr="000B564E">
        <w:rPr>
          <w:rFonts w:ascii="Book Antiqua" w:hAnsi="Book Antiqua" w:cs="宋体"/>
          <w:b/>
          <w:bCs/>
          <w:color w:val="000000"/>
          <w:sz w:val="24"/>
          <w:szCs w:val="24"/>
          <w:lang w:val="en-US" w:eastAsia="zh-CN"/>
        </w:rPr>
        <w:t>Jung KH</w:t>
      </w:r>
      <w:r w:rsidRPr="000B564E">
        <w:rPr>
          <w:rFonts w:ascii="Book Antiqua" w:hAnsi="Book Antiqua" w:cs="宋体"/>
          <w:color w:val="000000"/>
          <w:sz w:val="24"/>
          <w:szCs w:val="24"/>
          <w:lang w:val="en-US" w:eastAsia="zh-CN"/>
        </w:rPr>
        <w:t xml:space="preserve">, Ha E, Kim MJ, </w:t>
      </w:r>
      <w:proofErr w:type="spellStart"/>
      <w:r w:rsidRPr="000B564E">
        <w:rPr>
          <w:rFonts w:ascii="Book Antiqua" w:hAnsi="Book Antiqua" w:cs="宋体"/>
          <w:color w:val="000000"/>
          <w:sz w:val="24"/>
          <w:szCs w:val="24"/>
          <w:lang w:val="en-US" w:eastAsia="zh-CN"/>
        </w:rPr>
        <w:t>Uhm</w:t>
      </w:r>
      <w:proofErr w:type="spellEnd"/>
      <w:r w:rsidRPr="000B564E">
        <w:rPr>
          <w:rFonts w:ascii="Book Antiqua" w:hAnsi="Book Antiqua" w:cs="宋体"/>
          <w:color w:val="000000"/>
          <w:sz w:val="24"/>
          <w:szCs w:val="24"/>
          <w:lang w:val="en-US" w:eastAsia="zh-CN"/>
        </w:rPr>
        <w:t xml:space="preserve"> YK, Kim HK, Hong SJ, Chung JH, </w:t>
      </w:r>
      <w:proofErr w:type="spellStart"/>
      <w:r w:rsidRPr="000B564E">
        <w:rPr>
          <w:rFonts w:ascii="Book Antiqua" w:hAnsi="Book Antiqua" w:cs="宋体"/>
          <w:color w:val="000000"/>
          <w:sz w:val="24"/>
          <w:szCs w:val="24"/>
          <w:lang w:val="en-US" w:eastAsia="zh-CN"/>
        </w:rPr>
        <w:t>Yim</w:t>
      </w:r>
      <w:proofErr w:type="spellEnd"/>
      <w:r w:rsidRPr="000B564E">
        <w:rPr>
          <w:rFonts w:ascii="Book Antiqua" w:hAnsi="Book Antiqua" w:cs="宋体"/>
          <w:color w:val="000000"/>
          <w:sz w:val="24"/>
          <w:szCs w:val="24"/>
          <w:lang w:val="en-US" w:eastAsia="zh-CN"/>
        </w:rPr>
        <w:t xml:space="preserve"> SV. </w:t>
      </w:r>
      <w:proofErr w:type="spellStart"/>
      <w:r w:rsidRPr="000B564E">
        <w:rPr>
          <w:rFonts w:ascii="Book Antiqua" w:hAnsi="Book Antiqua" w:cs="宋体"/>
          <w:color w:val="000000"/>
          <w:sz w:val="24"/>
          <w:szCs w:val="24"/>
          <w:lang w:val="en-US" w:eastAsia="zh-CN"/>
        </w:rPr>
        <w:t>Ganoderma</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lucidum</w:t>
      </w:r>
      <w:proofErr w:type="spellEnd"/>
      <w:r w:rsidRPr="000B564E">
        <w:rPr>
          <w:rFonts w:ascii="Book Antiqua" w:hAnsi="Book Antiqua" w:cs="宋体"/>
          <w:color w:val="000000"/>
          <w:sz w:val="24"/>
          <w:szCs w:val="24"/>
          <w:lang w:val="en-US" w:eastAsia="zh-CN"/>
        </w:rPr>
        <w:t xml:space="preserve"> extract stimulates glucose uptake in L6 rat skeletal muscle cells. </w:t>
      </w:r>
      <w:proofErr w:type="spellStart"/>
      <w:r w:rsidRPr="000B564E">
        <w:rPr>
          <w:rFonts w:ascii="Book Antiqua" w:hAnsi="Book Antiqua" w:cs="宋体"/>
          <w:i/>
          <w:iCs/>
          <w:color w:val="000000"/>
          <w:sz w:val="24"/>
          <w:szCs w:val="24"/>
          <w:lang w:val="en-US" w:eastAsia="zh-CN"/>
        </w:rPr>
        <w:t>Acta</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Biochim</w:t>
      </w:r>
      <w:proofErr w:type="spellEnd"/>
      <w:r w:rsidRPr="000B564E">
        <w:rPr>
          <w:rFonts w:ascii="Book Antiqua" w:hAnsi="Book Antiqua" w:cs="宋体"/>
          <w:i/>
          <w:iCs/>
          <w:color w:val="000000"/>
          <w:sz w:val="24"/>
          <w:szCs w:val="24"/>
          <w:lang w:val="en-US" w:eastAsia="zh-CN"/>
        </w:rPr>
        <w:t xml:space="preserve"> Pol</w:t>
      </w:r>
      <w:r w:rsidRPr="000B564E">
        <w:rPr>
          <w:rFonts w:ascii="Book Antiqua" w:hAnsi="Book Antiqua" w:cs="宋体"/>
          <w:color w:val="000000"/>
          <w:sz w:val="24"/>
          <w:szCs w:val="24"/>
          <w:lang w:val="en-US" w:eastAsia="zh-CN"/>
        </w:rPr>
        <w:t> 2006; </w:t>
      </w:r>
      <w:r w:rsidRPr="000B564E">
        <w:rPr>
          <w:rFonts w:ascii="Book Antiqua" w:hAnsi="Book Antiqua" w:cs="宋体"/>
          <w:b/>
          <w:bCs/>
          <w:color w:val="000000"/>
          <w:sz w:val="24"/>
          <w:szCs w:val="24"/>
          <w:lang w:val="en-US" w:eastAsia="zh-CN"/>
        </w:rPr>
        <w:t>53</w:t>
      </w:r>
      <w:r w:rsidRPr="000B564E">
        <w:rPr>
          <w:rFonts w:ascii="Book Antiqua" w:hAnsi="Book Antiqua" w:cs="宋体"/>
          <w:color w:val="000000"/>
          <w:sz w:val="24"/>
          <w:szCs w:val="24"/>
          <w:lang w:val="en-US" w:eastAsia="zh-CN"/>
        </w:rPr>
        <w:t>: 597-601 [PMID: 16964326]</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116 </w:t>
      </w:r>
      <w:r w:rsidRPr="000B564E">
        <w:rPr>
          <w:rFonts w:ascii="Book Antiqua" w:hAnsi="Book Antiqua" w:cs="宋体"/>
          <w:b/>
          <w:bCs/>
          <w:color w:val="000000"/>
          <w:sz w:val="24"/>
          <w:szCs w:val="24"/>
          <w:lang w:val="en-US" w:eastAsia="zh-CN"/>
        </w:rPr>
        <w:t>McCormack JG</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Westergaard</w:t>
      </w:r>
      <w:proofErr w:type="spellEnd"/>
      <w:r w:rsidRPr="000B564E">
        <w:rPr>
          <w:rFonts w:ascii="Book Antiqua" w:hAnsi="Book Antiqua" w:cs="宋体"/>
          <w:color w:val="000000"/>
          <w:sz w:val="24"/>
          <w:szCs w:val="24"/>
          <w:lang w:val="en-US" w:eastAsia="zh-CN"/>
        </w:rPr>
        <w:t xml:space="preserve"> N, Kristiansen M, Brand CL, Lau J. Pharmacological approaches to inhibit endogenous glucose production as a means of anti-diabetic therapy. </w:t>
      </w:r>
      <w:proofErr w:type="spellStart"/>
      <w:r w:rsidRPr="000B564E">
        <w:rPr>
          <w:rFonts w:ascii="Book Antiqua" w:hAnsi="Book Antiqua" w:cs="宋体"/>
          <w:i/>
          <w:iCs/>
          <w:color w:val="000000"/>
          <w:sz w:val="24"/>
          <w:szCs w:val="24"/>
          <w:lang w:val="en-US" w:eastAsia="zh-CN"/>
        </w:rPr>
        <w:t>Curr</w:t>
      </w:r>
      <w:proofErr w:type="spellEnd"/>
      <w:r w:rsidRPr="000B564E">
        <w:rPr>
          <w:rFonts w:ascii="Book Antiqua" w:hAnsi="Book Antiqua" w:cs="宋体"/>
          <w:i/>
          <w:iCs/>
          <w:color w:val="000000"/>
          <w:sz w:val="24"/>
          <w:szCs w:val="24"/>
          <w:lang w:val="en-US" w:eastAsia="zh-CN"/>
        </w:rPr>
        <w:t xml:space="preserve"> Pharm Des</w:t>
      </w:r>
      <w:r w:rsidRPr="000B564E">
        <w:rPr>
          <w:rFonts w:ascii="Book Antiqua" w:hAnsi="Book Antiqua" w:cs="宋体"/>
          <w:color w:val="000000"/>
          <w:sz w:val="24"/>
          <w:szCs w:val="24"/>
          <w:lang w:val="en-US" w:eastAsia="zh-CN"/>
        </w:rPr>
        <w:t> 2001; </w:t>
      </w:r>
      <w:r w:rsidRPr="000B564E">
        <w:rPr>
          <w:rFonts w:ascii="Book Antiqua" w:hAnsi="Book Antiqua" w:cs="宋体"/>
          <w:b/>
          <w:bCs/>
          <w:color w:val="000000"/>
          <w:sz w:val="24"/>
          <w:szCs w:val="24"/>
          <w:lang w:val="en-US" w:eastAsia="zh-CN"/>
        </w:rPr>
        <w:t>7</w:t>
      </w:r>
      <w:r w:rsidRPr="000B564E">
        <w:rPr>
          <w:rFonts w:ascii="Book Antiqua" w:hAnsi="Book Antiqua" w:cs="宋体"/>
          <w:color w:val="000000"/>
          <w:sz w:val="24"/>
          <w:szCs w:val="24"/>
          <w:lang w:val="en-US" w:eastAsia="zh-CN"/>
        </w:rPr>
        <w:t>: 1451-1474 [PMID: 11529255]</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proofErr w:type="gramStart"/>
      <w:r w:rsidRPr="000B564E">
        <w:rPr>
          <w:rFonts w:ascii="Book Antiqua" w:hAnsi="Book Antiqua" w:cs="宋体"/>
          <w:color w:val="000000"/>
          <w:sz w:val="24"/>
          <w:szCs w:val="24"/>
          <w:lang w:val="en-US" w:eastAsia="zh-CN"/>
        </w:rPr>
        <w:lastRenderedPageBreak/>
        <w:t>117 </w:t>
      </w:r>
      <w:proofErr w:type="spellStart"/>
      <w:r w:rsidRPr="000B564E">
        <w:rPr>
          <w:rFonts w:ascii="Book Antiqua" w:hAnsi="Book Antiqua" w:cs="宋体"/>
          <w:b/>
          <w:bCs/>
          <w:color w:val="000000"/>
          <w:sz w:val="24"/>
          <w:szCs w:val="24"/>
          <w:lang w:val="en-US" w:eastAsia="zh-CN"/>
        </w:rPr>
        <w:t>Agius</w:t>
      </w:r>
      <w:proofErr w:type="spellEnd"/>
      <w:r w:rsidRPr="000B564E">
        <w:rPr>
          <w:rFonts w:ascii="Book Antiqua" w:hAnsi="Book Antiqua" w:cs="宋体"/>
          <w:b/>
          <w:bCs/>
          <w:color w:val="000000"/>
          <w:sz w:val="24"/>
          <w:szCs w:val="24"/>
          <w:lang w:val="en-US" w:eastAsia="zh-CN"/>
        </w:rPr>
        <w:t xml:space="preserve"> L</w:t>
      </w:r>
      <w:r w:rsidRPr="000B564E">
        <w:rPr>
          <w:rFonts w:ascii="Book Antiqua" w:hAnsi="Book Antiqua" w:cs="宋体"/>
          <w:color w:val="000000"/>
          <w:sz w:val="24"/>
          <w:szCs w:val="24"/>
          <w:lang w:val="en-US" w:eastAsia="zh-CN"/>
        </w:rPr>
        <w:t>.</w:t>
      </w:r>
      <w:proofErr w:type="gramEnd"/>
      <w:r w:rsidRPr="000B564E">
        <w:rPr>
          <w:rFonts w:ascii="Book Antiqua" w:hAnsi="Book Antiqua" w:cs="宋体"/>
          <w:color w:val="000000"/>
          <w:sz w:val="24"/>
          <w:szCs w:val="24"/>
          <w:lang w:val="en-US" w:eastAsia="zh-CN"/>
        </w:rPr>
        <w:t xml:space="preserve"> New hepatic targets for </w:t>
      </w:r>
      <w:proofErr w:type="spellStart"/>
      <w:r w:rsidRPr="000B564E">
        <w:rPr>
          <w:rFonts w:ascii="Book Antiqua" w:hAnsi="Book Antiqua" w:cs="宋体"/>
          <w:color w:val="000000"/>
          <w:sz w:val="24"/>
          <w:szCs w:val="24"/>
          <w:lang w:val="en-US" w:eastAsia="zh-CN"/>
        </w:rPr>
        <w:t>glycaemic</w:t>
      </w:r>
      <w:proofErr w:type="spellEnd"/>
      <w:r w:rsidRPr="000B564E">
        <w:rPr>
          <w:rFonts w:ascii="Book Antiqua" w:hAnsi="Book Antiqua" w:cs="宋体"/>
          <w:color w:val="000000"/>
          <w:sz w:val="24"/>
          <w:szCs w:val="24"/>
          <w:lang w:val="en-US" w:eastAsia="zh-CN"/>
        </w:rPr>
        <w:t xml:space="preserve"> control in diabetes. </w:t>
      </w:r>
      <w:r w:rsidRPr="000B564E">
        <w:rPr>
          <w:rFonts w:ascii="Book Antiqua" w:hAnsi="Book Antiqua" w:cs="宋体"/>
          <w:i/>
          <w:iCs/>
          <w:color w:val="000000"/>
          <w:sz w:val="24"/>
          <w:szCs w:val="24"/>
          <w:lang w:val="en-US" w:eastAsia="zh-CN"/>
        </w:rPr>
        <w:t xml:space="preserve">Best </w:t>
      </w:r>
      <w:proofErr w:type="spellStart"/>
      <w:r w:rsidRPr="000B564E">
        <w:rPr>
          <w:rFonts w:ascii="Book Antiqua" w:hAnsi="Book Antiqua" w:cs="宋体"/>
          <w:i/>
          <w:iCs/>
          <w:color w:val="000000"/>
          <w:sz w:val="24"/>
          <w:szCs w:val="24"/>
          <w:lang w:val="en-US" w:eastAsia="zh-CN"/>
        </w:rPr>
        <w:t>Pract</w:t>
      </w:r>
      <w:proofErr w:type="spellEnd"/>
      <w:r w:rsidRPr="000B564E">
        <w:rPr>
          <w:rFonts w:ascii="Book Antiqua" w:hAnsi="Book Antiqua" w:cs="宋体"/>
          <w:i/>
          <w:iCs/>
          <w:color w:val="000000"/>
          <w:sz w:val="24"/>
          <w:szCs w:val="24"/>
          <w:lang w:val="en-US" w:eastAsia="zh-CN"/>
        </w:rPr>
        <w:t xml:space="preserve"> Res </w:t>
      </w:r>
      <w:proofErr w:type="spellStart"/>
      <w:r w:rsidRPr="000B564E">
        <w:rPr>
          <w:rFonts w:ascii="Book Antiqua" w:hAnsi="Book Antiqua" w:cs="宋体"/>
          <w:i/>
          <w:iCs/>
          <w:color w:val="000000"/>
          <w:sz w:val="24"/>
          <w:szCs w:val="24"/>
          <w:lang w:val="en-US" w:eastAsia="zh-CN"/>
        </w:rPr>
        <w:t>Clin</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Endocrinol</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Metab</w:t>
      </w:r>
      <w:proofErr w:type="spellEnd"/>
      <w:r w:rsidRPr="000B564E">
        <w:rPr>
          <w:rFonts w:ascii="Book Antiqua" w:hAnsi="Book Antiqua" w:cs="宋体"/>
          <w:color w:val="000000"/>
          <w:sz w:val="24"/>
          <w:szCs w:val="24"/>
          <w:lang w:val="en-US" w:eastAsia="zh-CN"/>
        </w:rPr>
        <w:t> 2007; </w:t>
      </w:r>
      <w:r w:rsidRPr="000B564E">
        <w:rPr>
          <w:rFonts w:ascii="Book Antiqua" w:hAnsi="Book Antiqua" w:cs="宋体"/>
          <w:b/>
          <w:bCs/>
          <w:color w:val="000000"/>
          <w:sz w:val="24"/>
          <w:szCs w:val="24"/>
          <w:lang w:val="en-US" w:eastAsia="zh-CN"/>
        </w:rPr>
        <w:t>21</w:t>
      </w:r>
      <w:r w:rsidRPr="000B564E">
        <w:rPr>
          <w:rFonts w:ascii="Book Antiqua" w:hAnsi="Book Antiqua" w:cs="宋体"/>
          <w:color w:val="000000"/>
          <w:sz w:val="24"/>
          <w:szCs w:val="24"/>
          <w:lang w:val="en-US" w:eastAsia="zh-CN"/>
        </w:rPr>
        <w:t>: 587-605 [PMID: 18054737 DOI: 10.1016/j.beem.2007.09.001]</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118 </w:t>
      </w:r>
      <w:r w:rsidRPr="000B564E">
        <w:rPr>
          <w:rFonts w:ascii="Book Antiqua" w:hAnsi="Book Antiqua" w:cs="宋体"/>
          <w:b/>
          <w:bCs/>
          <w:color w:val="000000"/>
          <w:sz w:val="24"/>
          <w:szCs w:val="24"/>
          <w:lang w:val="en-US" w:eastAsia="zh-CN"/>
        </w:rPr>
        <w:t>Ma HT</w:t>
      </w:r>
      <w:r w:rsidRPr="000B564E">
        <w:rPr>
          <w:rFonts w:ascii="Book Antiqua" w:hAnsi="Book Antiqua" w:cs="宋体"/>
          <w:color w:val="000000"/>
          <w:sz w:val="24"/>
          <w:szCs w:val="24"/>
          <w:lang w:val="en-US" w:eastAsia="zh-CN"/>
        </w:rPr>
        <w:t xml:space="preserve">, Hsieh JF, Chen ST. Anti-diabetic effects of </w:t>
      </w:r>
      <w:proofErr w:type="spellStart"/>
      <w:r w:rsidRPr="000B564E">
        <w:rPr>
          <w:rFonts w:ascii="Book Antiqua" w:hAnsi="Book Antiqua" w:cs="宋体"/>
          <w:color w:val="000000"/>
          <w:sz w:val="24"/>
          <w:szCs w:val="24"/>
          <w:lang w:val="en-US" w:eastAsia="zh-CN"/>
        </w:rPr>
        <w:t>Ganoderma</w:t>
      </w:r>
      <w:proofErr w:type="spellEnd"/>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lucidum</w:t>
      </w:r>
      <w:proofErr w:type="spellEnd"/>
      <w:r w:rsidRPr="000B564E">
        <w:rPr>
          <w:rFonts w:ascii="Book Antiqua" w:hAnsi="Book Antiqua" w:cs="宋体"/>
          <w:color w:val="000000"/>
          <w:sz w:val="24"/>
          <w:szCs w:val="24"/>
          <w:lang w:val="en-US" w:eastAsia="zh-CN"/>
        </w:rPr>
        <w:t>. </w:t>
      </w:r>
      <w:proofErr w:type="spellStart"/>
      <w:r w:rsidRPr="000B564E">
        <w:rPr>
          <w:rFonts w:ascii="Book Antiqua" w:hAnsi="Book Antiqua" w:cs="宋体"/>
          <w:i/>
          <w:iCs/>
          <w:color w:val="000000"/>
          <w:sz w:val="24"/>
          <w:szCs w:val="24"/>
          <w:lang w:val="en-US" w:eastAsia="zh-CN"/>
        </w:rPr>
        <w:t>Phytochemistry</w:t>
      </w:r>
      <w:proofErr w:type="spellEnd"/>
      <w:r w:rsidRPr="000B564E">
        <w:rPr>
          <w:rFonts w:ascii="Book Antiqua" w:hAnsi="Book Antiqua" w:cs="宋体"/>
          <w:color w:val="000000"/>
          <w:sz w:val="24"/>
          <w:szCs w:val="24"/>
          <w:lang w:val="en-US" w:eastAsia="zh-CN"/>
        </w:rPr>
        <w:t> 2015; </w:t>
      </w:r>
      <w:r w:rsidRPr="000B564E">
        <w:rPr>
          <w:rFonts w:ascii="Book Antiqua" w:hAnsi="Book Antiqua" w:cs="宋体"/>
          <w:b/>
          <w:bCs/>
          <w:color w:val="000000"/>
          <w:sz w:val="24"/>
          <w:szCs w:val="24"/>
          <w:lang w:val="en-US" w:eastAsia="zh-CN"/>
        </w:rPr>
        <w:t>114</w:t>
      </w:r>
      <w:r w:rsidRPr="000B564E">
        <w:rPr>
          <w:rFonts w:ascii="Book Antiqua" w:hAnsi="Book Antiqua" w:cs="宋体"/>
          <w:color w:val="000000"/>
          <w:sz w:val="24"/>
          <w:szCs w:val="24"/>
          <w:lang w:val="en-US" w:eastAsia="zh-CN"/>
        </w:rPr>
        <w:t>: 109-113 [PMID: 25790910 DOI: 10.1016/j.phytochem.2015.02.017]</w:t>
      </w:r>
    </w:p>
    <w:p w:rsidR="000B564E" w:rsidRPr="000B564E" w:rsidRDefault="000B564E" w:rsidP="000B564E">
      <w:pPr>
        <w:suppressAutoHyphens w:val="0"/>
        <w:spacing w:after="0" w:line="360" w:lineRule="auto"/>
        <w:jc w:val="both"/>
        <w:rPr>
          <w:rFonts w:ascii="Book Antiqua" w:hAnsi="Book Antiqua" w:cs="宋体"/>
          <w:color w:val="000000"/>
          <w:sz w:val="24"/>
          <w:szCs w:val="24"/>
          <w:lang w:val="en-US" w:eastAsia="zh-CN"/>
        </w:rPr>
      </w:pPr>
      <w:r w:rsidRPr="000B564E">
        <w:rPr>
          <w:rFonts w:ascii="Book Antiqua" w:hAnsi="Book Antiqua" w:cs="宋体"/>
          <w:color w:val="000000"/>
          <w:sz w:val="24"/>
          <w:szCs w:val="24"/>
          <w:lang w:val="en-US" w:eastAsia="zh-CN"/>
        </w:rPr>
        <w:t>119 </w:t>
      </w:r>
      <w:proofErr w:type="spellStart"/>
      <w:r w:rsidRPr="000B564E">
        <w:rPr>
          <w:rFonts w:ascii="Book Antiqua" w:hAnsi="Book Antiqua" w:cs="宋体"/>
          <w:b/>
          <w:bCs/>
          <w:color w:val="000000"/>
          <w:sz w:val="24"/>
          <w:szCs w:val="24"/>
          <w:lang w:val="en-US" w:eastAsia="zh-CN"/>
        </w:rPr>
        <w:t>Ramkumar</w:t>
      </w:r>
      <w:proofErr w:type="spellEnd"/>
      <w:r w:rsidRPr="000B564E">
        <w:rPr>
          <w:rFonts w:ascii="Book Antiqua" w:hAnsi="Book Antiqua" w:cs="宋体"/>
          <w:b/>
          <w:bCs/>
          <w:color w:val="000000"/>
          <w:sz w:val="24"/>
          <w:szCs w:val="24"/>
          <w:lang w:val="en-US" w:eastAsia="zh-CN"/>
        </w:rPr>
        <w:t xml:space="preserve"> V</w:t>
      </w:r>
      <w:r w:rsidRPr="000B564E">
        <w:rPr>
          <w:rFonts w:ascii="Book Antiqua" w:hAnsi="Book Antiqua" w:cs="宋体"/>
          <w:color w:val="000000"/>
          <w:sz w:val="24"/>
          <w:szCs w:val="24"/>
          <w:lang w:val="en-US" w:eastAsia="zh-CN"/>
        </w:rPr>
        <w:t xml:space="preserve">, </w:t>
      </w:r>
      <w:proofErr w:type="spellStart"/>
      <w:r w:rsidRPr="000B564E">
        <w:rPr>
          <w:rFonts w:ascii="Book Antiqua" w:hAnsi="Book Antiqua" w:cs="宋体"/>
          <w:color w:val="000000"/>
          <w:sz w:val="24"/>
          <w:szCs w:val="24"/>
          <w:lang w:val="en-US" w:eastAsia="zh-CN"/>
        </w:rPr>
        <w:t>Nie</w:t>
      </w:r>
      <w:proofErr w:type="spellEnd"/>
      <w:r w:rsidRPr="000B564E">
        <w:rPr>
          <w:rFonts w:ascii="Book Antiqua" w:hAnsi="Book Antiqua" w:cs="宋体"/>
          <w:color w:val="000000"/>
          <w:sz w:val="24"/>
          <w:szCs w:val="24"/>
          <w:lang w:val="en-US" w:eastAsia="zh-CN"/>
        </w:rPr>
        <w:t xml:space="preserve"> Z, </w:t>
      </w:r>
      <w:proofErr w:type="spellStart"/>
      <w:r w:rsidRPr="000B564E">
        <w:rPr>
          <w:rFonts w:ascii="Book Antiqua" w:hAnsi="Book Antiqua" w:cs="宋体"/>
          <w:color w:val="000000"/>
          <w:sz w:val="24"/>
          <w:szCs w:val="24"/>
          <w:lang w:val="en-US" w:eastAsia="zh-CN"/>
        </w:rPr>
        <w:t>Rybak</w:t>
      </w:r>
      <w:proofErr w:type="spellEnd"/>
      <w:r w:rsidRPr="000B564E">
        <w:rPr>
          <w:rFonts w:ascii="Book Antiqua" w:hAnsi="Book Antiqua" w:cs="宋体"/>
          <w:color w:val="000000"/>
          <w:sz w:val="24"/>
          <w:szCs w:val="24"/>
          <w:lang w:val="en-US" w:eastAsia="zh-CN"/>
        </w:rPr>
        <w:t xml:space="preserve"> LP, </w:t>
      </w:r>
      <w:proofErr w:type="spellStart"/>
      <w:r w:rsidRPr="000B564E">
        <w:rPr>
          <w:rFonts w:ascii="Book Antiqua" w:hAnsi="Book Antiqua" w:cs="宋体"/>
          <w:color w:val="000000"/>
          <w:sz w:val="24"/>
          <w:szCs w:val="24"/>
          <w:lang w:val="en-US" w:eastAsia="zh-CN"/>
        </w:rPr>
        <w:t>Maggirwar</w:t>
      </w:r>
      <w:proofErr w:type="spellEnd"/>
      <w:r w:rsidRPr="000B564E">
        <w:rPr>
          <w:rFonts w:ascii="Book Antiqua" w:hAnsi="Book Antiqua" w:cs="宋体"/>
          <w:color w:val="000000"/>
          <w:sz w:val="24"/>
          <w:szCs w:val="24"/>
          <w:lang w:val="en-US" w:eastAsia="zh-CN"/>
        </w:rPr>
        <w:t xml:space="preserve"> SB. Adenosine, antioxidant enzymes and </w:t>
      </w:r>
      <w:proofErr w:type="spellStart"/>
      <w:r w:rsidRPr="000B564E">
        <w:rPr>
          <w:rFonts w:ascii="Book Antiqua" w:hAnsi="Book Antiqua" w:cs="宋体"/>
          <w:color w:val="000000"/>
          <w:sz w:val="24"/>
          <w:szCs w:val="24"/>
          <w:lang w:val="en-US" w:eastAsia="zh-CN"/>
        </w:rPr>
        <w:t>cytoprotection</w:t>
      </w:r>
      <w:proofErr w:type="spellEnd"/>
      <w:r w:rsidRPr="000B564E">
        <w:rPr>
          <w:rFonts w:ascii="Book Antiqua" w:hAnsi="Book Antiqua" w:cs="宋体"/>
          <w:color w:val="000000"/>
          <w:sz w:val="24"/>
          <w:szCs w:val="24"/>
          <w:lang w:val="en-US" w:eastAsia="zh-CN"/>
        </w:rPr>
        <w:t>. </w:t>
      </w:r>
      <w:r w:rsidRPr="000B564E">
        <w:rPr>
          <w:rFonts w:ascii="Book Antiqua" w:hAnsi="Book Antiqua" w:cs="宋体"/>
          <w:i/>
          <w:iCs/>
          <w:color w:val="000000"/>
          <w:sz w:val="24"/>
          <w:szCs w:val="24"/>
          <w:lang w:val="en-US" w:eastAsia="zh-CN"/>
        </w:rPr>
        <w:t xml:space="preserve">Trends </w:t>
      </w:r>
      <w:proofErr w:type="spellStart"/>
      <w:r w:rsidRPr="000B564E">
        <w:rPr>
          <w:rFonts w:ascii="Book Antiqua" w:hAnsi="Book Antiqua" w:cs="宋体"/>
          <w:i/>
          <w:iCs/>
          <w:color w:val="000000"/>
          <w:sz w:val="24"/>
          <w:szCs w:val="24"/>
          <w:lang w:val="en-US" w:eastAsia="zh-CN"/>
        </w:rPr>
        <w:t>Pharmacol</w:t>
      </w:r>
      <w:proofErr w:type="spellEnd"/>
      <w:r w:rsidRPr="000B564E">
        <w:rPr>
          <w:rFonts w:ascii="Book Antiqua" w:hAnsi="Book Antiqua" w:cs="宋体"/>
          <w:i/>
          <w:iCs/>
          <w:color w:val="000000"/>
          <w:sz w:val="24"/>
          <w:szCs w:val="24"/>
          <w:lang w:val="en-US" w:eastAsia="zh-CN"/>
        </w:rPr>
        <w:t xml:space="preserve"> </w:t>
      </w:r>
      <w:proofErr w:type="spellStart"/>
      <w:r w:rsidRPr="000B564E">
        <w:rPr>
          <w:rFonts w:ascii="Book Antiqua" w:hAnsi="Book Antiqua" w:cs="宋体"/>
          <w:i/>
          <w:iCs/>
          <w:color w:val="000000"/>
          <w:sz w:val="24"/>
          <w:szCs w:val="24"/>
          <w:lang w:val="en-US" w:eastAsia="zh-CN"/>
        </w:rPr>
        <w:t>Sci</w:t>
      </w:r>
      <w:proofErr w:type="spellEnd"/>
      <w:r w:rsidRPr="000B564E">
        <w:rPr>
          <w:rFonts w:ascii="Book Antiqua" w:hAnsi="Book Antiqua" w:cs="宋体"/>
          <w:color w:val="000000"/>
          <w:sz w:val="24"/>
          <w:szCs w:val="24"/>
          <w:lang w:val="en-US" w:eastAsia="zh-CN"/>
        </w:rPr>
        <w:t> 1995; </w:t>
      </w:r>
      <w:r w:rsidRPr="000B564E">
        <w:rPr>
          <w:rFonts w:ascii="Book Antiqua" w:hAnsi="Book Antiqua" w:cs="宋体"/>
          <w:b/>
          <w:bCs/>
          <w:color w:val="000000"/>
          <w:sz w:val="24"/>
          <w:szCs w:val="24"/>
          <w:lang w:val="en-US" w:eastAsia="zh-CN"/>
        </w:rPr>
        <w:t>16</w:t>
      </w:r>
      <w:r w:rsidRPr="000B564E">
        <w:rPr>
          <w:rFonts w:ascii="Book Antiqua" w:hAnsi="Book Antiqua" w:cs="宋体"/>
          <w:color w:val="000000"/>
          <w:sz w:val="24"/>
          <w:szCs w:val="24"/>
          <w:lang w:val="en-US" w:eastAsia="zh-CN"/>
        </w:rPr>
        <w:t>: 283-285 [PMID: 7482990]</w:t>
      </w:r>
    </w:p>
    <w:p w:rsidR="00C172F5" w:rsidRDefault="00C172F5" w:rsidP="00E16F34">
      <w:pPr>
        <w:pStyle w:val="ListParagraph"/>
        <w:spacing w:after="0" w:line="360" w:lineRule="auto"/>
        <w:ind w:left="0"/>
        <w:jc w:val="both"/>
        <w:rPr>
          <w:rFonts w:ascii="Book Antiqua" w:hAnsi="Book Antiqua"/>
          <w:b/>
          <w:lang w:val="en-US" w:eastAsia="zh-CN"/>
        </w:rPr>
      </w:pPr>
    </w:p>
    <w:p w:rsidR="00B92299" w:rsidRDefault="00B92299" w:rsidP="00B92299">
      <w:pPr>
        <w:wordWrap w:val="0"/>
        <w:spacing w:after="0" w:line="360" w:lineRule="auto"/>
        <w:jc w:val="right"/>
        <w:rPr>
          <w:rFonts w:ascii="Verdana" w:hAnsi="Verdana"/>
          <w:color w:val="000000"/>
          <w:sz w:val="17"/>
          <w:szCs w:val="17"/>
          <w:shd w:val="clear" w:color="auto" w:fill="FFFFFF"/>
          <w:lang w:eastAsia="zh-CN"/>
        </w:rPr>
      </w:pPr>
      <w:r w:rsidRPr="00B92299">
        <w:rPr>
          <w:rFonts w:ascii="Book Antiqua" w:hAnsi="Book Antiqua"/>
          <w:b/>
          <w:sz w:val="24"/>
          <w:szCs w:val="24"/>
        </w:rPr>
        <w:t>P- Reviewer:</w:t>
      </w:r>
      <w:r>
        <w:rPr>
          <w:rFonts w:ascii="Book Antiqua" w:hAnsi="Book Antiqua" w:hint="eastAsia"/>
          <w:b/>
          <w:sz w:val="24"/>
          <w:szCs w:val="24"/>
          <w:lang w:eastAsia="zh-CN"/>
        </w:rPr>
        <w:t xml:space="preserve"> </w:t>
      </w:r>
      <w:r w:rsidRPr="00B92299">
        <w:rPr>
          <w:rFonts w:ascii="Book Antiqua" w:hAnsi="Book Antiqua"/>
          <w:sz w:val="24"/>
          <w:szCs w:val="24"/>
          <w:lang w:eastAsia="zh-CN"/>
        </w:rPr>
        <w:t>Aureliano</w:t>
      </w:r>
      <w:r>
        <w:rPr>
          <w:rFonts w:ascii="Book Antiqua" w:hAnsi="Book Antiqua" w:hint="eastAsia"/>
          <w:sz w:val="24"/>
          <w:szCs w:val="24"/>
          <w:lang w:eastAsia="zh-CN"/>
        </w:rPr>
        <w:t xml:space="preserve"> </w:t>
      </w:r>
      <w:r w:rsidRPr="00B92299">
        <w:rPr>
          <w:rFonts w:ascii="Book Antiqua" w:hAnsi="Book Antiqua"/>
          <w:sz w:val="24"/>
          <w:szCs w:val="24"/>
          <w:lang w:eastAsia="zh-CN"/>
        </w:rPr>
        <w:t>M</w:t>
      </w:r>
      <w:r w:rsidRPr="00B92299">
        <w:rPr>
          <w:rFonts w:ascii="Book Antiqua" w:hAnsi="Book Antiqua" w:hint="eastAsia"/>
          <w:sz w:val="24"/>
          <w:szCs w:val="24"/>
          <w:lang w:eastAsia="zh-CN"/>
        </w:rPr>
        <w:t xml:space="preserve">, </w:t>
      </w:r>
      <w:r w:rsidRPr="00B92299">
        <w:rPr>
          <w:rFonts w:ascii="Book Antiqua" w:hAnsi="Book Antiqua"/>
          <w:sz w:val="24"/>
          <w:szCs w:val="24"/>
          <w:lang w:eastAsia="zh-CN"/>
        </w:rPr>
        <w:t>Gao</w:t>
      </w:r>
      <w:r w:rsidRPr="00B92299">
        <w:rPr>
          <w:rFonts w:ascii="Book Antiqua" w:hAnsi="Book Antiqua" w:hint="eastAsia"/>
          <w:sz w:val="24"/>
          <w:szCs w:val="24"/>
          <w:lang w:eastAsia="zh-CN"/>
        </w:rPr>
        <w:t xml:space="preserve"> C, </w:t>
      </w:r>
      <w:r w:rsidRPr="00B92299">
        <w:rPr>
          <w:rFonts w:ascii="Book Antiqua" w:hAnsi="Book Antiqua"/>
          <w:sz w:val="24"/>
          <w:szCs w:val="24"/>
          <w:lang w:eastAsia="zh-CN"/>
        </w:rPr>
        <w:t>Mitra</w:t>
      </w:r>
      <w:r w:rsidRPr="00B92299">
        <w:rPr>
          <w:rFonts w:ascii="Book Antiqua" w:hAnsi="Book Antiqua" w:hint="eastAsia"/>
          <w:sz w:val="24"/>
          <w:szCs w:val="24"/>
          <w:lang w:eastAsia="zh-CN"/>
        </w:rPr>
        <w:t xml:space="preserve"> A,</w:t>
      </w:r>
      <w:r w:rsidRPr="00B92299">
        <w:rPr>
          <w:rFonts w:ascii="Book Antiqua" w:hAnsi="Book Antiqua"/>
          <w:sz w:val="24"/>
          <w:szCs w:val="24"/>
          <w:lang w:eastAsia="zh-CN"/>
        </w:rPr>
        <w:t xml:space="preserve"> Nayak</w:t>
      </w:r>
      <w:r w:rsidRPr="00B92299">
        <w:rPr>
          <w:rFonts w:ascii="Book Antiqua" w:hAnsi="Book Antiqua" w:hint="eastAsia"/>
          <w:sz w:val="24"/>
          <w:szCs w:val="24"/>
          <w:lang w:eastAsia="zh-CN"/>
        </w:rPr>
        <w:t xml:space="preserve"> BS</w:t>
      </w:r>
    </w:p>
    <w:p w:rsidR="00B92299" w:rsidRPr="00B92299" w:rsidRDefault="00B92299" w:rsidP="00B92299">
      <w:pPr>
        <w:spacing w:after="0" w:line="360" w:lineRule="auto"/>
        <w:jc w:val="right"/>
        <w:rPr>
          <w:rFonts w:ascii="Book Antiqua" w:hAnsi="Book Antiqua"/>
          <w:b/>
          <w:sz w:val="24"/>
          <w:szCs w:val="24"/>
        </w:rPr>
      </w:pPr>
      <w:r w:rsidRPr="00B92299">
        <w:rPr>
          <w:rFonts w:ascii="Book Antiqua" w:hAnsi="Book Antiqua"/>
          <w:b/>
          <w:sz w:val="24"/>
          <w:szCs w:val="24"/>
        </w:rPr>
        <w:t>S- Editor:</w:t>
      </w:r>
      <w:r w:rsidRPr="00B92299">
        <w:rPr>
          <w:rFonts w:ascii="Book Antiqua" w:hAnsi="Book Antiqua"/>
          <w:sz w:val="24"/>
          <w:szCs w:val="24"/>
        </w:rPr>
        <w:t xml:space="preserve"> </w:t>
      </w:r>
      <w:r>
        <w:rPr>
          <w:rFonts w:ascii="Book Antiqua" w:hAnsi="Book Antiqua" w:hint="eastAsia"/>
          <w:sz w:val="24"/>
          <w:szCs w:val="24"/>
          <w:lang w:eastAsia="zh-CN"/>
        </w:rPr>
        <w:t xml:space="preserve">Song XX </w:t>
      </w:r>
      <w:r w:rsidRPr="00B92299">
        <w:rPr>
          <w:rFonts w:ascii="Book Antiqua" w:hAnsi="Book Antiqua"/>
          <w:b/>
          <w:sz w:val="24"/>
          <w:szCs w:val="24"/>
        </w:rPr>
        <w:t>L- Editor:</w:t>
      </w:r>
      <w:r w:rsidRPr="00B92299">
        <w:rPr>
          <w:rFonts w:ascii="Book Antiqua" w:hAnsi="Book Antiqua"/>
          <w:sz w:val="24"/>
          <w:szCs w:val="24"/>
        </w:rPr>
        <w:t xml:space="preserve"> </w:t>
      </w:r>
      <w:r w:rsidRPr="00B92299">
        <w:rPr>
          <w:rFonts w:ascii="Book Antiqua" w:hAnsi="Book Antiqua"/>
          <w:b/>
          <w:sz w:val="24"/>
          <w:szCs w:val="24"/>
        </w:rPr>
        <w:t>E- Editor:</w:t>
      </w:r>
    </w:p>
    <w:p w:rsidR="00B92299" w:rsidRDefault="00B92299" w:rsidP="00E16F34">
      <w:pPr>
        <w:pStyle w:val="ListParagraph"/>
        <w:spacing w:after="0" w:line="360" w:lineRule="auto"/>
        <w:ind w:left="0"/>
        <w:jc w:val="both"/>
        <w:rPr>
          <w:rFonts w:ascii="Book Antiqua" w:hAnsi="Book Antiqua"/>
          <w:b/>
          <w:lang w:eastAsia="zh-CN"/>
        </w:rPr>
      </w:pPr>
    </w:p>
    <w:p w:rsidR="00426011" w:rsidRDefault="00426011" w:rsidP="00E16F34">
      <w:pPr>
        <w:pStyle w:val="ListParagraph"/>
        <w:spacing w:after="0" w:line="360" w:lineRule="auto"/>
        <w:ind w:left="0"/>
        <w:jc w:val="both"/>
        <w:rPr>
          <w:rFonts w:ascii="Book Antiqua" w:hAnsi="Book Antiqua"/>
          <w:b/>
          <w:lang w:eastAsia="zh-CN"/>
        </w:rPr>
      </w:pPr>
    </w:p>
    <w:p w:rsidR="00426011" w:rsidRDefault="00426011" w:rsidP="00E16F34">
      <w:pPr>
        <w:pStyle w:val="ListParagraph"/>
        <w:spacing w:after="0" w:line="360" w:lineRule="auto"/>
        <w:ind w:left="0"/>
        <w:jc w:val="both"/>
        <w:rPr>
          <w:rFonts w:ascii="Book Antiqua" w:hAnsi="Book Antiqua"/>
          <w:b/>
          <w:lang w:eastAsia="zh-CN"/>
        </w:rPr>
      </w:pPr>
    </w:p>
    <w:p w:rsidR="00426011" w:rsidRDefault="00426011" w:rsidP="00E16F34">
      <w:pPr>
        <w:pStyle w:val="ListParagraph"/>
        <w:spacing w:after="0" w:line="360" w:lineRule="auto"/>
        <w:ind w:left="0"/>
        <w:jc w:val="both"/>
        <w:rPr>
          <w:rFonts w:ascii="Book Antiqua" w:hAnsi="Book Antiqua"/>
          <w:b/>
          <w:lang w:eastAsia="zh-CN"/>
        </w:rPr>
      </w:pPr>
    </w:p>
    <w:p w:rsidR="00426011" w:rsidRDefault="00426011" w:rsidP="00E16F34">
      <w:pPr>
        <w:pStyle w:val="ListParagraph"/>
        <w:spacing w:after="0" w:line="360" w:lineRule="auto"/>
        <w:ind w:left="0"/>
        <w:jc w:val="both"/>
        <w:rPr>
          <w:rFonts w:ascii="Book Antiqua" w:hAnsi="Book Antiqua"/>
          <w:b/>
          <w:lang w:eastAsia="zh-CN"/>
        </w:rPr>
      </w:pPr>
    </w:p>
    <w:p w:rsidR="00426011" w:rsidRDefault="00426011" w:rsidP="00E16F34">
      <w:pPr>
        <w:pStyle w:val="ListParagraph"/>
        <w:spacing w:after="0" w:line="360" w:lineRule="auto"/>
        <w:ind w:left="0"/>
        <w:jc w:val="both"/>
        <w:rPr>
          <w:rFonts w:ascii="Book Antiqua" w:hAnsi="Book Antiqua"/>
          <w:b/>
          <w:lang w:eastAsia="zh-CN"/>
        </w:rPr>
      </w:pPr>
    </w:p>
    <w:p w:rsidR="00426011" w:rsidRDefault="00426011" w:rsidP="00E16F34">
      <w:pPr>
        <w:pStyle w:val="ListParagraph"/>
        <w:spacing w:after="0" w:line="360" w:lineRule="auto"/>
        <w:ind w:left="0"/>
        <w:jc w:val="both"/>
        <w:rPr>
          <w:rFonts w:ascii="Book Antiqua" w:hAnsi="Book Antiqua"/>
          <w:b/>
          <w:lang w:eastAsia="zh-CN"/>
        </w:rPr>
      </w:pPr>
    </w:p>
    <w:p w:rsidR="00426011" w:rsidRDefault="00426011" w:rsidP="00E16F34">
      <w:pPr>
        <w:pStyle w:val="ListParagraph"/>
        <w:spacing w:after="0" w:line="360" w:lineRule="auto"/>
        <w:ind w:left="0"/>
        <w:jc w:val="both"/>
        <w:rPr>
          <w:rFonts w:ascii="Book Antiqua" w:hAnsi="Book Antiqua"/>
          <w:b/>
          <w:lang w:eastAsia="zh-CN"/>
        </w:rPr>
      </w:pPr>
    </w:p>
    <w:p w:rsidR="00426011" w:rsidRDefault="00426011" w:rsidP="00E16F34">
      <w:pPr>
        <w:pStyle w:val="ListParagraph"/>
        <w:spacing w:after="0" w:line="360" w:lineRule="auto"/>
        <w:ind w:left="0"/>
        <w:jc w:val="both"/>
        <w:rPr>
          <w:rFonts w:ascii="Book Antiqua" w:hAnsi="Book Antiqua"/>
          <w:b/>
          <w:lang w:eastAsia="zh-CN"/>
        </w:rPr>
      </w:pPr>
    </w:p>
    <w:p w:rsidR="00426011" w:rsidRDefault="00426011" w:rsidP="00E16F34">
      <w:pPr>
        <w:pStyle w:val="ListParagraph"/>
        <w:spacing w:after="0" w:line="360" w:lineRule="auto"/>
        <w:ind w:left="0"/>
        <w:jc w:val="both"/>
        <w:rPr>
          <w:rFonts w:ascii="Book Antiqua" w:hAnsi="Book Antiqua"/>
          <w:b/>
          <w:lang w:eastAsia="zh-CN"/>
        </w:rPr>
      </w:pPr>
    </w:p>
    <w:p w:rsidR="00426011" w:rsidRDefault="00426011" w:rsidP="00E16F34">
      <w:pPr>
        <w:pStyle w:val="ListParagraph"/>
        <w:spacing w:after="0" w:line="360" w:lineRule="auto"/>
        <w:ind w:left="0"/>
        <w:jc w:val="both"/>
        <w:rPr>
          <w:rFonts w:ascii="Book Antiqua" w:hAnsi="Book Antiqua"/>
          <w:b/>
          <w:lang w:eastAsia="zh-CN"/>
        </w:rPr>
      </w:pPr>
    </w:p>
    <w:p w:rsidR="00426011" w:rsidRDefault="00426011" w:rsidP="00E16F34">
      <w:pPr>
        <w:pStyle w:val="ListParagraph"/>
        <w:spacing w:after="0" w:line="360" w:lineRule="auto"/>
        <w:ind w:left="0"/>
        <w:jc w:val="both"/>
        <w:rPr>
          <w:rFonts w:ascii="Book Antiqua" w:hAnsi="Book Antiqua"/>
          <w:b/>
          <w:lang w:eastAsia="zh-CN"/>
        </w:rPr>
      </w:pPr>
    </w:p>
    <w:p w:rsidR="00426011" w:rsidRDefault="00426011" w:rsidP="00E16F34">
      <w:pPr>
        <w:pStyle w:val="ListParagraph"/>
        <w:spacing w:after="0" w:line="360" w:lineRule="auto"/>
        <w:ind w:left="0"/>
        <w:jc w:val="both"/>
        <w:rPr>
          <w:rFonts w:ascii="Book Antiqua" w:hAnsi="Book Antiqua"/>
          <w:b/>
          <w:lang w:eastAsia="zh-CN"/>
        </w:rPr>
      </w:pPr>
    </w:p>
    <w:p w:rsidR="00426011" w:rsidRPr="00B92299" w:rsidRDefault="00426011" w:rsidP="00E16F34">
      <w:pPr>
        <w:pStyle w:val="ListParagraph"/>
        <w:spacing w:after="0" w:line="360" w:lineRule="auto"/>
        <w:ind w:left="0"/>
        <w:jc w:val="both"/>
        <w:rPr>
          <w:rFonts w:ascii="Book Antiqua" w:hAnsi="Book Antiqua"/>
          <w:b/>
          <w:lang w:eastAsia="zh-CN"/>
        </w:rPr>
      </w:pPr>
    </w:p>
    <w:p w:rsidR="00B92299" w:rsidRPr="000A1185" w:rsidRDefault="00426011" w:rsidP="00E16F34">
      <w:pPr>
        <w:pStyle w:val="ListParagraph"/>
        <w:spacing w:after="0" w:line="360" w:lineRule="auto"/>
        <w:ind w:left="0"/>
        <w:jc w:val="both"/>
        <w:rPr>
          <w:rFonts w:ascii="Book Antiqua" w:hAnsi="Book Antiqua"/>
          <w:b/>
          <w:lang w:val="en-US" w:eastAsia="zh-CN"/>
        </w:rPr>
      </w:pPr>
      <w:r>
        <w:rPr>
          <w:rFonts w:ascii="Book Antiqua" w:hAnsi="Book Antiqua"/>
          <w:b/>
          <w:noProof/>
          <w:lang w:val="en-US"/>
        </w:rPr>
        <w:lastRenderedPageBreak/>
        <w:drawing>
          <wp:inline distT="0" distB="0" distL="0" distR="0">
            <wp:extent cx="6120130" cy="3682138"/>
            <wp:effectExtent l="0" t="0" r="0" b="0"/>
            <wp:docPr id="5" name="图片 5" descr="C:\Users\m\AppData\Local\Temp\31065-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ppData\Local\Temp\31065-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682138"/>
                    </a:xfrm>
                    <a:prstGeom prst="rect">
                      <a:avLst/>
                    </a:prstGeom>
                    <a:noFill/>
                    <a:ln>
                      <a:noFill/>
                    </a:ln>
                  </pic:spPr>
                </pic:pic>
              </a:graphicData>
            </a:graphic>
          </wp:inline>
        </w:drawing>
      </w:r>
    </w:p>
    <w:p w:rsidR="00E20B67" w:rsidRPr="00C9733A" w:rsidRDefault="00C9733A" w:rsidP="00E16F34">
      <w:pPr>
        <w:spacing w:after="0" w:line="360" w:lineRule="auto"/>
        <w:jc w:val="both"/>
        <w:rPr>
          <w:rFonts w:ascii="Book Antiqua" w:hAnsi="Book Antiqua"/>
          <w:sz w:val="24"/>
          <w:szCs w:val="24"/>
          <w:lang w:val="en-US"/>
        </w:rPr>
      </w:pPr>
      <w:r>
        <w:rPr>
          <w:rFonts w:ascii="Book Antiqua" w:hAnsi="Book Antiqua"/>
          <w:b/>
          <w:sz w:val="24"/>
          <w:szCs w:val="24"/>
          <w:lang w:val="en-US"/>
        </w:rPr>
        <w:t>Figure 1</w:t>
      </w:r>
      <w:r w:rsidR="00E20B67" w:rsidRPr="000A1185">
        <w:rPr>
          <w:rFonts w:ascii="Book Antiqua" w:hAnsi="Book Antiqua"/>
          <w:b/>
          <w:sz w:val="24"/>
          <w:szCs w:val="24"/>
          <w:lang w:val="en-US"/>
        </w:rPr>
        <w:t xml:space="preserve"> Morphological features of leukocytes apoptosis. </w:t>
      </w:r>
      <w:r w:rsidR="00E20B67" w:rsidRPr="00C9733A">
        <w:rPr>
          <w:rFonts w:ascii="Book Antiqua" w:hAnsi="Book Antiqua"/>
          <w:sz w:val="24"/>
          <w:szCs w:val="24"/>
          <w:lang w:val="en-US"/>
        </w:rPr>
        <w:t>Lymphocytes: normal cell without apoptotic sings (</w:t>
      </w:r>
      <w:r w:rsidR="00E20B67" w:rsidRPr="00C9733A">
        <w:rPr>
          <w:rFonts w:ascii="Book Antiqua" w:hAnsi="Book Antiqua"/>
          <w:sz w:val="24"/>
          <w:szCs w:val="24"/>
        </w:rPr>
        <w:t>А</w:t>
      </w:r>
      <w:r w:rsidR="00FD6430">
        <w:rPr>
          <w:rFonts w:ascii="Book Antiqua" w:hAnsi="Book Antiqua"/>
          <w:sz w:val="24"/>
          <w:szCs w:val="24"/>
          <w:lang w:val="en-US"/>
        </w:rPr>
        <w:t xml:space="preserve">), </w:t>
      </w:r>
      <w:proofErr w:type="spellStart"/>
      <w:r w:rsidR="00FD6430">
        <w:rPr>
          <w:rFonts w:ascii="Book Antiqua" w:hAnsi="Book Antiqua"/>
          <w:sz w:val="24"/>
          <w:szCs w:val="24"/>
          <w:lang w:val="en-US"/>
        </w:rPr>
        <w:t>zeios</w:t>
      </w:r>
      <w:r w:rsidR="00E20B67" w:rsidRPr="00C9733A">
        <w:rPr>
          <w:rFonts w:ascii="Book Antiqua" w:hAnsi="Book Antiqua"/>
          <w:sz w:val="24"/>
          <w:szCs w:val="24"/>
          <w:lang w:val="en-US"/>
        </w:rPr>
        <w:t>is</w:t>
      </w:r>
      <w:proofErr w:type="spellEnd"/>
      <w:r w:rsidR="00E20B67" w:rsidRPr="00C9733A">
        <w:rPr>
          <w:rFonts w:ascii="Book Antiqua" w:hAnsi="Book Antiqua"/>
          <w:sz w:val="24"/>
          <w:szCs w:val="24"/>
          <w:lang w:val="en-US"/>
        </w:rPr>
        <w:t xml:space="preserve"> of the membrane (B), vacuolization of the cytoplasm (C), </w:t>
      </w:r>
      <w:proofErr w:type="spellStart"/>
      <w:r w:rsidR="00E20B67" w:rsidRPr="00C9733A">
        <w:rPr>
          <w:rFonts w:ascii="Book Antiqua" w:hAnsi="Book Antiqua"/>
          <w:sz w:val="24"/>
          <w:szCs w:val="24"/>
          <w:lang w:val="en-US"/>
        </w:rPr>
        <w:t>karyopyknozis</w:t>
      </w:r>
      <w:proofErr w:type="spellEnd"/>
      <w:r w:rsidR="00E20B67" w:rsidRPr="00C9733A">
        <w:rPr>
          <w:rFonts w:ascii="Book Antiqua" w:hAnsi="Book Antiqua"/>
          <w:sz w:val="24"/>
          <w:szCs w:val="24"/>
          <w:lang w:val="en-US"/>
        </w:rPr>
        <w:t xml:space="preserve"> of the nucleus (D). Neutrophils: normal cell without apoptotic sings (E), vacuolization of the cytoplasm and the nucleus (F, G), vacuolization of the cytoplasm (H) and </w:t>
      </w:r>
      <w:proofErr w:type="spellStart"/>
      <w:r w:rsidR="00E20B67" w:rsidRPr="00C9733A">
        <w:rPr>
          <w:rFonts w:ascii="Book Antiqua" w:hAnsi="Book Antiqua"/>
          <w:sz w:val="24"/>
          <w:szCs w:val="24"/>
          <w:lang w:val="en-US"/>
        </w:rPr>
        <w:t>karioreksis</w:t>
      </w:r>
      <w:proofErr w:type="spellEnd"/>
      <w:r w:rsidR="00E20B67" w:rsidRPr="00C9733A">
        <w:rPr>
          <w:rFonts w:ascii="Book Antiqua" w:hAnsi="Book Antiqua"/>
          <w:sz w:val="24"/>
          <w:szCs w:val="24"/>
          <w:lang w:val="en-US"/>
        </w:rPr>
        <w:t xml:space="preserve"> of the nucleus (I). In smears stained by the </w:t>
      </w:r>
      <w:proofErr w:type="spellStart"/>
      <w:r w:rsidR="00E20B67" w:rsidRPr="00C9733A">
        <w:rPr>
          <w:rFonts w:ascii="Book Antiqua" w:hAnsi="Book Antiqua"/>
          <w:sz w:val="24"/>
          <w:szCs w:val="24"/>
          <w:lang w:val="en-US"/>
        </w:rPr>
        <w:t>Romanovsky-Himza</w:t>
      </w:r>
      <w:proofErr w:type="spellEnd"/>
      <w:r w:rsidR="00E20B67" w:rsidRPr="00C9733A">
        <w:rPr>
          <w:rFonts w:ascii="Book Antiqua" w:hAnsi="Book Antiqua"/>
          <w:sz w:val="24"/>
          <w:szCs w:val="24"/>
          <w:lang w:val="en-US"/>
        </w:rPr>
        <w:t xml:space="preserve"> method, the number of white blood cells with features of apoptosis was assessed. The ratio between cells with morphological apoptotic features and the general quantity of cells were expressed in percentages.</w:t>
      </w:r>
    </w:p>
    <w:p w:rsidR="00E20B67" w:rsidRPr="000A1185" w:rsidRDefault="00426011" w:rsidP="00E16F34">
      <w:pPr>
        <w:pStyle w:val="ListParagraph"/>
        <w:spacing w:after="0" w:line="360" w:lineRule="auto"/>
        <w:ind w:left="0"/>
        <w:jc w:val="both"/>
        <w:rPr>
          <w:rFonts w:ascii="Book Antiqua" w:hAnsi="Book Antiqua"/>
          <w:b/>
          <w:lang w:val="en-US"/>
        </w:rPr>
      </w:pPr>
      <w:r>
        <w:rPr>
          <w:rFonts w:ascii="Book Antiqua" w:hAnsi="Book Antiqua"/>
          <w:b/>
          <w:noProof/>
          <w:lang w:val="en-US"/>
        </w:rPr>
        <w:lastRenderedPageBreak/>
        <w:drawing>
          <wp:inline distT="0" distB="0" distL="0" distR="0">
            <wp:extent cx="4431715" cy="3447813"/>
            <wp:effectExtent l="0" t="0" r="6985" b="635"/>
            <wp:docPr id="9" name="图片 9" descr="C:\Users\m\AppData\Local\Temp\31065-figure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ppData\Local\Temp\31065-figure 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3423" cy="3449142"/>
                    </a:xfrm>
                    <a:prstGeom prst="rect">
                      <a:avLst/>
                    </a:prstGeom>
                    <a:noFill/>
                    <a:ln>
                      <a:noFill/>
                    </a:ln>
                  </pic:spPr>
                </pic:pic>
              </a:graphicData>
            </a:graphic>
          </wp:inline>
        </w:drawing>
      </w:r>
    </w:p>
    <w:p w:rsidR="00E20B67" w:rsidRDefault="00E20B67" w:rsidP="00E16F34">
      <w:pPr>
        <w:spacing w:after="0" w:line="360" w:lineRule="auto"/>
        <w:jc w:val="both"/>
        <w:rPr>
          <w:rFonts w:ascii="Book Antiqua" w:hAnsi="Book Antiqua"/>
          <w:sz w:val="24"/>
          <w:szCs w:val="24"/>
          <w:lang w:val="en-US" w:eastAsia="zh-CN"/>
        </w:rPr>
      </w:pPr>
      <w:r w:rsidRPr="00482319">
        <w:rPr>
          <w:rFonts w:ascii="Book Antiqua" w:hAnsi="Book Antiqua"/>
          <w:b/>
          <w:sz w:val="24"/>
          <w:szCs w:val="24"/>
          <w:lang w:val="en-US"/>
        </w:rPr>
        <w:t xml:space="preserve">Figure 2 </w:t>
      </w:r>
      <w:proofErr w:type="spellStart"/>
      <w:r w:rsidRPr="00482319">
        <w:rPr>
          <w:rFonts w:ascii="Book Antiqua" w:hAnsi="Book Antiqua"/>
          <w:b/>
          <w:sz w:val="24"/>
          <w:szCs w:val="24"/>
          <w:lang w:val="en-US"/>
        </w:rPr>
        <w:t>Immunocytochemical</w:t>
      </w:r>
      <w:proofErr w:type="spellEnd"/>
      <w:r w:rsidRPr="00482319">
        <w:rPr>
          <w:rFonts w:ascii="Book Antiqua" w:hAnsi="Book Antiqua"/>
          <w:b/>
          <w:sz w:val="24"/>
          <w:szCs w:val="24"/>
          <w:lang w:val="en-US"/>
        </w:rPr>
        <w:t xml:space="preserve"> </w:t>
      </w:r>
      <w:proofErr w:type="gramStart"/>
      <w:r w:rsidRPr="00482319">
        <w:rPr>
          <w:rFonts w:ascii="Book Antiqua" w:hAnsi="Book Antiqua"/>
          <w:b/>
          <w:sz w:val="24"/>
          <w:szCs w:val="24"/>
          <w:lang w:val="en-US"/>
        </w:rPr>
        <w:t>analys</w:t>
      </w:r>
      <w:bookmarkStart w:id="7" w:name="_GoBack"/>
      <w:bookmarkEnd w:id="7"/>
      <w:r w:rsidRPr="00482319">
        <w:rPr>
          <w:rFonts w:ascii="Book Antiqua" w:hAnsi="Book Antiqua"/>
          <w:b/>
          <w:sz w:val="24"/>
          <w:szCs w:val="24"/>
          <w:lang w:val="en-US"/>
        </w:rPr>
        <w:t>is</w:t>
      </w:r>
      <w:proofErr w:type="gramEnd"/>
      <w:r w:rsidRPr="00482319">
        <w:rPr>
          <w:rFonts w:ascii="Book Antiqua" w:hAnsi="Book Antiqua"/>
          <w:b/>
          <w:sz w:val="24"/>
          <w:szCs w:val="24"/>
          <w:lang w:val="en-US"/>
        </w:rPr>
        <w:t xml:space="preserve"> of peripheral blood leukocytes in rats depending on the content of p53 pro-apoptotic protein in healthy animals, animals with </w:t>
      </w:r>
      <w:r w:rsidR="00482319" w:rsidRPr="00482319">
        <w:rPr>
          <w:rFonts w:ascii="Book Antiqua" w:hAnsi="Book Antiqua"/>
          <w:b/>
          <w:sz w:val="24"/>
          <w:szCs w:val="24"/>
          <w:lang w:val="uk-UA"/>
        </w:rPr>
        <w:t>streptozotocin</w:t>
      </w:r>
      <w:r w:rsidRPr="00482319">
        <w:rPr>
          <w:rFonts w:ascii="Book Antiqua" w:hAnsi="Book Antiqua"/>
          <w:b/>
          <w:sz w:val="24"/>
          <w:szCs w:val="24"/>
          <w:lang w:val="en-US"/>
        </w:rPr>
        <w:t xml:space="preserve">-induced diabetes and treated with </w:t>
      </w:r>
      <w:r w:rsidR="00482319" w:rsidRPr="00482319">
        <w:rPr>
          <w:rFonts w:ascii="Book Antiqua" w:hAnsi="Book Antiqua"/>
          <w:b/>
          <w:sz w:val="24"/>
          <w:szCs w:val="24"/>
          <w:lang w:val="en-US"/>
        </w:rPr>
        <w:t>submerged cultured mycelium powder</w:t>
      </w:r>
      <w:r w:rsidRPr="00482319">
        <w:rPr>
          <w:rFonts w:ascii="Book Antiqua" w:hAnsi="Book Antiqua"/>
          <w:b/>
          <w:sz w:val="24"/>
          <w:szCs w:val="24"/>
          <w:lang w:val="en-US"/>
        </w:rPr>
        <w:t xml:space="preserve"> of mushrooms.</w:t>
      </w:r>
      <w:r w:rsidRPr="000A1185">
        <w:rPr>
          <w:rFonts w:ascii="Book Antiqua" w:hAnsi="Book Antiqua"/>
          <w:sz w:val="24"/>
          <w:szCs w:val="24"/>
          <w:lang w:val="en-US"/>
        </w:rPr>
        <w:t xml:space="preserve"> </w:t>
      </w:r>
      <w:r w:rsidRPr="00C9733A">
        <w:rPr>
          <w:rFonts w:ascii="Book Antiqua" w:hAnsi="Book Antiqua"/>
          <w:sz w:val="24"/>
          <w:szCs w:val="24"/>
          <w:lang w:val="en-US"/>
        </w:rPr>
        <w:t xml:space="preserve">A: </w:t>
      </w:r>
      <w:r w:rsidR="00C9733A">
        <w:rPr>
          <w:rFonts w:ascii="Book Antiqua" w:hAnsi="Book Antiqua" w:hint="eastAsia"/>
          <w:sz w:val="24"/>
          <w:szCs w:val="24"/>
          <w:lang w:val="en-US" w:eastAsia="zh-CN"/>
        </w:rPr>
        <w:t>C</w:t>
      </w:r>
      <w:r w:rsidRPr="00C9733A">
        <w:rPr>
          <w:rFonts w:ascii="Book Antiqua" w:hAnsi="Book Antiqua"/>
          <w:sz w:val="24"/>
          <w:szCs w:val="24"/>
          <w:lang w:val="en-US"/>
        </w:rPr>
        <w:t xml:space="preserve">ontrol; B: </w:t>
      </w:r>
      <w:r w:rsidR="0051078E">
        <w:rPr>
          <w:rFonts w:ascii="Book Antiqua" w:hAnsi="Book Antiqua" w:hint="eastAsia"/>
          <w:sz w:val="24"/>
          <w:szCs w:val="24"/>
          <w:lang w:val="en-US" w:eastAsia="zh-CN"/>
        </w:rPr>
        <w:t>Co</w:t>
      </w:r>
      <w:r w:rsidRPr="00C9733A">
        <w:rPr>
          <w:rFonts w:ascii="Book Antiqua" w:hAnsi="Book Antiqua"/>
          <w:sz w:val="24"/>
          <w:szCs w:val="24"/>
          <w:lang w:val="en-US"/>
        </w:rPr>
        <w:t xml:space="preserve">ntrol animals treated with </w:t>
      </w:r>
      <w:proofErr w:type="spellStart"/>
      <w:r w:rsidR="00C9733A" w:rsidRPr="000A1185">
        <w:rPr>
          <w:rFonts w:ascii="Book Antiqua" w:hAnsi="Book Antiqua"/>
          <w:i/>
          <w:iCs/>
          <w:sz w:val="24"/>
          <w:szCs w:val="24"/>
          <w:lang w:val="en-US"/>
        </w:rPr>
        <w:t>Agaricus</w:t>
      </w:r>
      <w:proofErr w:type="spellEnd"/>
      <w:r w:rsidR="00C9733A" w:rsidRPr="000A1185">
        <w:rPr>
          <w:rFonts w:ascii="Book Antiqua" w:hAnsi="Book Antiqua"/>
          <w:i/>
          <w:iCs/>
          <w:sz w:val="24"/>
          <w:szCs w:val="24"/>
          <w:lang w:val="en-US"/>
        </w:rPr>
        <w:t xml:space="preserve"> </w:t>
      </w:r>
      <w:proofErr w:type="spellStart"/>
      <w:r w:rsidR="00C9733A" w:rsidRPr="000A1185">
        <w:rPr>
          <w:rFonts w:ascii="Book Antiqua" w:hAnsi="Book Antiqua"/>
          <w:i/>
          <w:iCs/>
          <w:sz w:val="24"/>
          <w:szCs w:val="24"/>
          <w:lang w:val="en-US"/>
        </w:rPr>
        <w:t>brasiliensis</w:t>
      </w:r>
      <w:proofErr w:type="spellEnd"/>
      <w:r w:rsidR="00C9733A" w:rsidRPr="000A1185">
        <w:rPr>
          <w:rFonts w:ascii="Book Antiqua" w:hAnsi="Book Antiqua"/>
          <w:sz w:val="24"/>
          <w:szCs w:val="24"/>
          <w:lang w:val="en-US"/>
        </w:rPr>
        <w:t xml:space="preserve"> </w:t>
      </w:r>
      <w:r w:rsidR="00C9733A">
        <w:rPr>
          <w:rFonts w:ascii="Book Antiqua" w:hAnsi="Book Antiqua" w:hint="eastAsia"/>
          <w:sz w:val="24"/>
          <w:szCs w:val="24"/>
          <w:lang w:val="en-US" w:eastAsia="zh-CN"/>
        </w:rPr>
        <w:t>(</w:t>
      </w:r>
      <w:r w:rsidRPr="00C9733A">
        <w:rPr>
          <w:rFonts w:ascii="Book Antiqua" w:hAnsi="Book Antiqua"/>
          <w:i/>
          <w:sz w:val="24"/>
          <w:szCs w:val="24"/>
          <w:lang w:val="en-US"/>
        </w:rPr>
        <w:t xml:space="preserve">A. </w:t>
      </w:r>
      <w:proofErr w:type="spellStart"/>
      <w:r w:rsidRPr="00C9733A">
        <w:rPr>
          <w:rFonts w:ascii="Book Antiqua" w:hAnsi="Book Antiqua"/>
          <w:i/>
          <w:sz w:val="24"/>
          <w:szCs w:val="24"/>
          <w:lang w:val="en-US"/>
        </w:rPr>
        <w:t>brasiliensis</w:t>
      </w:r>
      <w:proofErr w:type="spellEnd"/>
      <w:r w:rsidR="00C9733A">
        <w:rPr>
          <w:rFonts w:ascii="Book Antiqua" w:hAnsi="Book Antiqua" w:hint="eastAsia"/>
          <w:sz w:val="24"/>
          <w:szCs w:val="24"/>
          <w:lang w:val="en-US" w:eastAsia="zh-CN"/>
        </w:rPr>
        <w:t>)</w:t>
      </w:r>
      <w:r w:rsidRPr="00C9733A">
        <w:rPr>
          <w:rFonts w:ascii="Book Antiqua" w:hAnsi="Book Antiqua"/>
          <w:sz w:val="24"/>
          <w:szCs w:val="24"/>
          <w:lang w:val="en-US"/>
        </w:rPr>
        <w:t xml:space="preserve">; </w:t>
      </w:r>
      <w:r w:rsidRPr="00C9733A">
        <w:rPr>
          <w:rFonts w:ascii="Book Antiqua" w:hAnsi="Book Antiqua"/>
          <w:sz w:val="24"/>
          <w:szCs w:val="24"/>
        </w:rPr>
        <w:t>С</w:t>
      </w:r>
      <w:r w:rsidRPr="00C9733A">
        <w:rPr>
          <w:rFonts w:ascii="Book Antiqua" w:hAnsi="Book Antiqua"/>
          <w:sz w:val="24"/>
          <w:szCs w:val="24"/>
          <w:lang w:val="en-US"/>
        </w:rPr>
        <w:t xml:space="preserve">: </w:t>
      </w:r>
      <w:r w:rsidR="00482319">
        <w:rPr>
          <w:rFonts w:ascii="Book Antiqua" w:hAnsi="Book Antiqua" w:hint="eastAsia"/>
          <w:sz w:val="24"/>
          <w:szCs w:val="24"/>
          <w:lang w:val="en-US" w:eastAsia="zh-CN"/>
        </w:rPr>
        <w:t>A</w:t>
      </w:r>
      <w:r w:rsidRPr="00C9733A">
        <w:rPr>
          <w:rFonts w:ascii="Book Antiqua" w:hAnsi="Book Antiqua"/>
          <w:sz w:val="24"/>
          <w:szCs w:val="24"/>
          <w:lang w:val="en-US"/>
        </w:rPr>
        <w:t xml:space="preserve">nimals with STZ-induced DM; D: </w:t>
      </w:r>
      <w:r w:rsidR="00482319">
        <w:rPr>
          <w:rFonts w:ascii="Book Antiqua" w:hAnsi="Book Antiqua" w:hint="eastAsia"/>
          <w:sz w:val="24"/>
          <w:szCs w:val="24"/>
          <w:lang w:val="en-US" w:eastAsia="zh-CN"/>
        </w:rPr>
        <w:t>D</w:t>
      </w:r>
      <w:r w:rsidRPr="00C9733A">
        <w:rPr>
          <w:rFonts w:ascii="Book Antiqua" w:hAnsi="Book Antiqua"/>
          <w:sz w:val="24"/>
          <w:szCs w:val="24"/>
          <w:lang w:val="en-US"/>
        </w:rPr>
        <w:t xml:space="preserve">iabetic animals treated with </w:t>
      </w:r>
      <w:r w:rsidRPr="00C9733A">
        <w:rPr>
          <w:rFonts w:ascii="Book Antiqua" w:hAnsi="Book Antiqua"/>
          <w:i/>
          <w:sz w:val="24"/>
          <w:szCs w:val="24"/>
          <w:lang w:val="en-US"/>
        </w:rPr>
        <w:t xml:space="preserve">A. </w:t>
      </w:r>
      <w:proofErr w:type="spellStart"/>
      <w:r w:rsidRPr="00C9733A">
        <w:rPr>
          <w:rFonts w:ascii="Book Antiqua" w:hAnsi="Book Antiqua"/>
          <w:i/>
          <w:sz w:val="24"/>
          <w:szCs w:val="24"/>
          <w:lang w:val="en-US"/>
        </w:rPr>
        <w:t>brasiliensis</w:t>
      </w:r>
      <w:proofErr w:type="spellEnd"/>
      <w:r w:rsidRPr="00C9733A">
        <w:rPr>
          <w:rFonts w:ascii="Book Antiqua" w:hAnsi="Book Antiqua"/>
          <w:sz w:val="24"/>
          <w:szCs w:val="24"/>
          <w:lang w:val="en-US"/>
        </w:rPr>
        <w:t>. 1: p53</w:t>
      </w:r>
      <w:r w:rsidR="00C9733A">
        <w:rPr>
          <w:rFonts w:ascii="Book Antiqua" w:hAnsi="Book Antiqua" w:hint="eastAsia"/>
          <w:sz w:val="24"/>
          <w:szCs w:val="24"/>
          <w:vertAlign w:val="superscript"/>
          <w:lang w:val="en-US" w:eastAsia="zh-CN"/>
        </w:rPr>
        <w:t>-</w:t>
      </w:r>
      <w:r w:rsidRPr="00C9733A">
        <w:rPr>
          <w:rFonts w:ascii="Book Antiqua" w:hAnsi="Book Antiqua"/>
          <w:sz w:val="24"/>
          <w:szCs w:val="24"/>
          <w:lang w:val="en-US"/>
        </w:rPr>
        <w:t>; 2: p53</w:t>
      </w:r>
      <w:r w:rsidRPr="00C9733A">
        <w:rPr>
          <w:rFonts w:ascii="Book Antiqua" w:hAnsi="Book Antiqua"/>
          <w:sz w:val="24"/>
          <w:szCs w:val="24"/>
          <w:vertAlign w:val="superscript"/>
          <w:lang w:val="en-US"/>
        </w:rPr>
        <w:t>+</w:t>
      </w:r>
      <w:r w:rsidRPr="00C9733A">
        <w:rPr>
          <w:rFonts w:ascii="Book Antiqua" w:hAnsi="Book Antiqua"/>
          <w:sz w:val="24"/>
          <w:szCs w:val="24"/>
          <w:lang w:val="en-US"/>
        </w:rPr>
        <w:t>; 3: p53</w:t>
      </w:r>
      <w:r w:rsidRPr="00C9733A">
        <w:rPr>
          <w:rFonts w:ascii="Book Antiqua" w:hAnsi="Book Antiqua"/>
          <w:sz w:val="24"/>
          <w:szCs w:val="24"/>
          <w:vertAlign w:val="superscript"/>
          <w:lang w:val="en-US"/>
        </w:rPr>
        <w:t>++</w:t>
      </w:r>
      <w:r w:rsidRPr="00C9733A">
        <w:rPr>
          <w:rFonts w:ascii="Book Antiqua" w:hAnsi="Book Antiqua"/>
          <w:sz w:val="24"/>
          <w:szCs w:val="24"/>
          <w:lang w:val="en-US"/>
        </w:rPr>
        <w:t xml:space="preserve">. An indirect </w:t>
      </w:r>
      <w:proofErr w:type="spellStart"/>
      <w:r w:rsidRPr="00C9733A">
        <w:rPr>
          <w:rFonts w:ascii="Book Antiqua" w:hAnsi="Book Antiqua"/>
          <w:sz w:val="24"/>
          <w:szCs w:val="24"/>
          <w:lang w:val="en-US"/>
        </w:rPr>
        <w:t>immunoperoxidase</w:t>
      </w:r>
      <w:proofErr w:type="spellEnd"/>
      <w:r w:rsidRPr="00C9733A">
        <w:rPr>
          <w:rFonts w:ascii="Book Antiqua" w:hAnsi="Book Antiqua"/>
          <w:sz w:val="24"/>
          <w:szCs w:val="24"/>
          <w:lang w:val="en-US"/>
        </w:rPr>
        <w:t xml:space="preserve"> method was used for detection and visualization of intracellular protein p53. The content analysis of p53 in leukocytes of rat peripheral blood was performed by light microscopy using a </w:t>
      </w:r>
      <w:r w:rsidR="00C9733A" w:rsidRPr="00C9733A">
        <w:rPr>
          <w:rFonts w:ascii="Book Antiqua" w:hAnsi="Book Antiqua"/>
          <w:sz w:val="24"/>
          <w:szCs w:val="24"/>
          <w:lang w:val="en-US"/>
        </w:rPr>
        <w:t>×</w:t>
      </w:r>
      <w:r w:rsidR="00C9733A">
        <w:rPr>
          <w:rFonts w:ascii="Book Antiqua" w:hAnsi="Book Antiqua" w:hint="eastAsia"/>
          <w:sz w:val="24"/>
          <w:szCs w:val="24"/>
          <w:lang w:val="en-US" w:eastAsia="zh-CN"/>
        </w:rPr>
        <w:t xml:space="preserve"> </w:t>
      </w:r>
      <w:r w:rsidRPr="00C9733A">
        <w:rPr>
          <w:rFonts w:ascii="Book Antiqua" w:hAnsi="Book Antiqua"/>
          <w:sz w:val="24"/>
          <w:szCs w:val="24"/>
          <w:lang w:val="en-US"/>
        </w:rPr>
        <w:t xml:space="preserve">40 microscope objective. Depending on intensity of staining, the cells were divided into 3 groups: </w:t>
      </w:r>
      <w:r w:rsidR="00482319">
        <w:rPr>
          <w:rFonts w:ascii="Book Antiqua" w:hAnsi="Book Antiqua" w:hint="eastAsia"/>
          <w:sz w:val="24"/>
          <w:szCs w:val="24"/>
          <w:lang w:val="en-US" w:eastAsia="zh-CN"/>
        </w:rPr>
        <w:t>N</w:t>
      </w:r>
      <w:r w:rsidRPr="00C9733A">
        <w:rPr>
          <w:rFonts w:ascii="Book Antiqua" w:hAnsi="Book Antiqua"/>
          <w:sz w:val="24"/>
          <w:szCs w:val="24"/>
          <w:lang w:val="en-US"/>
        </w:rPr>
        <w:t>egative reaction (p53</w:t>
      </w:r>
      <w:r w:rsidR="00C9733A">
        <w:rPr>
          <w:rFonts w:ascii="Book Antiqua" w:hAnsi="Book Antiqua" w:hint="eastAsia"/>
          <w:sz w:val="24"/>
          <w:szCs w:val="24"/>
          <w:vertAlign w:val="superscript"/>
          <w:lang w:val="en-US" w:eastAsia="zh-CN"/>
        </w:rPr>
        <w:t>-</w:t>
      </w:r>
      <w:r w:rsidRPr="00C9733A">
        <w:rPr>
          <w:rFonts w:ascii="Book Antiqua" w:hAnsi="Book Antiqua"/>
          <w:sz w:val="24"/>
          <w:szCs w:val="24"/>
          <w:lang w:val="en-US"/>
        </w:rPr>
        <w:t>), positive reaction (p53</w:t>
      </w:r>
      <w:r w:rsidRPr="00C9733A">
        <w:rPr>
          <w:rFonts w:ascii="Book Antiqua" w:hAnsi="Book Antiqua"/>
          <w:sz w:val="24"/>
          <w:szCs w:val="24"/>
          <w:vertAlign w:val="superscript"/>
          <w:lang w:val="en-US"/>
        </w:rPr>
        <w:t>+</w:t>
      </w:r>
      <w:r w:rsidRPr="00C9733A">
        <w:rPr>
          <w:rFonts w:ascii="Book Antiqua" w:hAnsi="Book Antiqua"/>
          <w:sz w:val="24"/>
          <w:szCs w:val="24"/>
          <w:lang w:val="en-US"/>
        </w:rPr>
        <w:t>), and high-positive (p53</w:t>
      </w:r>
      <w:r w:rsidRPr="00C9733A">
        <w:rPr>
          <w:rFonts w:ascii="Book Antiqua" w:hAnsi="Book Antiqua"/>
          <w:sz w:val="24"/>
          <w:szCs w:val="24"/>
          <w:vertAlign w:val="superscript"/>
          <w:lang w:val="en-US"/>
        </w:rPr>
        <w:t>++</w:t>
      </w:r>
      <w:r w:rsidRPr="00C9733A">
        <w:rPr>
          <w:rFonts w:ascii="Book Antiqua" w:hAnsi="Book Antiqua"/>
          <w:sz w:val="24"/>
          <w:szCs w:val="24"/>
          <w:lang w:val="en-US"/>
        </w:rPr>
        <w:t>) reaction.</w:t>
      </w:r>
    </w:p>
    <w:p w:rsidR="00E20B67" w:rsidRPr="000A1185" w:rsidRDefault="00426011" w:rsidP="00E16F34">
      <w:pPr>
        <w:pStyle w:val="ListParagraph"/>
        <w:spacing w:after="0" w:line="360" w:lineRule="auto"/>
        <w:ind w:left="0"/>
        <w:jc w:val="both"/>
        <w:rPr>
          <w:rFonts w:ascii="Book Antiqua" w:hAnsi="Book Antiqua"/>
          <w:b/>
          <w:lang w:val="en-US"/>
        </w:rPr>
      </w:pPr>
      <w:r>
        <w:rPr>
          <w:rFonts w:ascii="Book Antiqua" w:hAnsi="Book Antiqua"/>
          <w:b/>
          <w:noProof/>
          <w:lang w:val="en-US"/>
        </w:rPr>
        <w:lastRenderedPageBreak/>
        <w:drawing>
          <wp:inline distT="0" distB="0" distL="0" distR="0">
            <wp:extent cx="6120130" cy="4761376"/>
            <wp:effectExtent l="0" t="0" r="0" b="1270"/>
            <wp:docPr id="8" name="图片 8" descr="C:\Users\m\AppData\Local\Temp\31065-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ppData\Local\Temp\31065-fig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761376"/>
                    </a:xfrm>
                    <a:prstGeom prst="rect">
                      <a:avLst/>
                    </a:prstGeom>
                    <a:noFill/>
                    <a:ln>
                      <a:noFill/>
                    </a:ln>
                  </pic:spPr>
                </pic:pic>
              </a:graphicData>
            </a:graphic>
          </wp:inline>
        </w:drawing>
      </w:r>
    </w:p>
    <w:p w:rsidR="00E20B67" w:rsidRPr="00F56448" w:rsidRDefault="00E20B67" w:rsidP="00E16F34">
      <w:pPr>
        <w:spacing w:after="0" w:line="360" w:lineRule="auto"/>
        <w:jc w:val="both"/>
        <w:rPr>
          <w:rFonts w:ascii="Book Antiqua" w:hAnsi="Book Antiqua"/>
          <w:sz w:val="24"/>
          <w:szCs w:val="24"/>
          <w:lang w:val="en-US" w:eastAsia="zh-CN"/>
        </w:rPr>
      </w:pPr>
      <w:r w:rsidRPr="000F58BB">
        <w:rPr>
          <w:rFonts w:ascii="Book Antiqua" w:hAnsi="Book Antiqua"/>
          <w:b/>
          <w:sz w:val="24"/>
          <w:szCs w:val="24"/>
          <w:lang w:val="en-US"/>
        </w:rPr>
        <w:t xml:space="preserve">Figure 3 </w:t>
      </w:r>
      <w:proofErr w:type="spellStart"/>
      <w:r w:rsidRPr="000F58BB">
        <w:rPr>
          <w:rFonts w:ascii="Book Antiqua" w:hAnsi="Book Antiqua"/>
          <w:b/>
          <w:sz w:val="24"/>
          <w:szCs w:val="24"/>
          <w:lang w:val="en-US"/>
        </w:rPr>
        <w:t>Immunocytochemical</w:t>
      </w:r>
      <w:proofErr w:type="spellEnd"/>
      <w:r w:rsidRPr="000F58BB">
        <w:rPr>
          <w:rFonts w:ascii="Book Antiqua" w:hAnsi="Book Antiqua"/>
          <w:b/>
          <w:sz w:val="24"/>
          <w:szCs w:val="24"/>
          <w:lang w:val="en-US"/>
        </w:rPr>
        <w:t xml:space="preserve"> analysis of peripheral blood leukocytes in rats depending on the content of anti-apoptotic Bcl-2 protein in healthy animals, animals with </w:t>
      </w:r>
      <w:r w:rsidR="000F58BB" w:rsidRPr="000F58BB">
        <w:rPr>
          <w:rFonts w:ascii="Book Antiqua" w:hAnsi="Book Antiqua"/>
          <w:b/>
          <w:sz w:val="24"/>
          <w:szCs w:val="24"/>
          <w:lang w:val="uk-UA"/>
        </w:rPr>
        <w:t>streptozotocin</w:t>
      </w:r>
      <w:r w:rsidRPr="000F58BB">
        <w:rPr>
          <w:rFonts w:ascii="Book Antiqua" w:hAnsi="Book Antiqua"/>
          <w:b/>
          <w:sz w:val="24"/>
          <w:szCs w:val="24"/>
          <w:lang w:val="en-US"/>
        </w:rPr>
        <w:t xml:space="preserve">-induced diabetes and treated with the </w:t>
      </w:r>
      <w:r w:rsidR="0051078E" w:rsidRPr="000F58BB">
        <w:rPr>
          <w:rFonts w:ascii="Book Antiqua" w:hAnsi="Book Antiqua"/>
          <w:b/>
          <w:sz w:val="24"/>
          <w:szCs w:val="24"/>
          <w:lang w:val="en-US"/>
        </w:rPr>
        <w:t>submerged cultured mycelium powder</w:t>
      </w:r>
      <w:r w:rsidRPr="000F58BB">
        <w:rPr>
          <w:rFonts w:ascii="Book Antiqua" w:hAnsi="Book Antiqua"/>
          <w:b/>
          <w:sz w:val="24"/>
          <w:szCs w:val="24"/>
          <w:lang w:val="en-US"/>
        </w:rPr>
        <w:t xml:space="preserve"> of mushrooms.</w:t>
      </w:r>
      <w:r w:rsidRPr="000A1185">
        <w:rPr>
          <w:rFonts w:ascii="Book Antiqua" w:hAnsi="Book Antiqua"/>
          <w:sz w:val="24"/>
          <w:szCs w:val="24"/>
          <w:lang w:val="en-US"/>
        </w:rPr>
        <w:t xml:space="preserve"> </w:t>
      </w:r>
      <w:r w:rsidRPr="00F56448">
        <w:rPr>
          <w:rFonts w:ascii="Book Antiqua" w:hAnsi="Book Antiqua"/>
          <w:sz w:val="24"/>
          <w:szCs w:val="24"/>
          <w:lang w:val="en-US"/>
        </w:rPr>
        <w:t xml:space="preserve">A: </w:t>
      </w:r>
      <w:r w:rsidR="00F56448">
        <w:rPr>
          <w:rFonts w:ascii="Book Antiqua" w:hAnsi="Book Antiqua" w:hint="eastAsia"/>
          <w:sz w:val="24"/>
          <w:szCs w:val="24"/>
          <w:lang w:val="en-US" w:eastAsia="zh-CN"/>
        </w:rPr>
        <w:t>C</w:t>
      </w:r>
      <w:r w:rsidRPr="00F56448">
        <w:rPr>
          <w:rFonts w:ascii="Book Antiqua" w:hAnsi="Book Antiqua"/>
          <w:sz w:val="24"/>
          <w:szCs w:val="24"/>
          <w:lang w:val="en-US"/>
        </w:rPr>
        <w:t xml:space="preserve">ontrol; B: </w:t>
      </w:r>
      <w:r w:rsidR="0051078E">
        <w:rPr>
          <w:rFonts w:ascii="Book Antiqua" w:hAnsi="Book Antiqua" w:hint="eastAsia"/>
          <w:sz w:val="24"/>
          <w:szCs w:val="24"/>
          <w:lang w:val="en-US" w:eastAsia="zh-CN"/>
        </w:rPr>
        <w:t>C</w:t>
      </w:r>
      <w:r w:rsidRPr="00F56448">
        <w:rPr>
          <w:rFonts w:ascii="Book Antiqua" w:hAnsi="Book Antiqua"/>
          <w:sz w:val="24"/>
          <w:szCs w:val="24"/>
          <w:lang w:val="en-US"/>
        </w:rPr>
        <w:t xml:space="preserve">ontrol animals treated with </w:t>
      </w:r>
      <w:r w:rsidRPr="00F56448">
        <w:rPr>
          <w:rFonts w:ascii="Book Antiqua" w:hAnsi="Book Antiqua"/>
          <w:i/>
          <w:sz w:val="24"/>
          <w:szCs w:val="24"/>
          <w:lang w:val="en-US"/>
        </w:rPr>
        <w:t xml:space="preserve">G. </w:t>
      </w:r>
      <w:proofErr w:type="spellStart"/>
      <w:r w:rsidRPr="00F56448">
        <w:rPr>
          <w:rFonts w:ascii="Book Antiqua" w:hAnsi="Book Antiqua"/>
          <w:i/>
          <w:sz w:val="24"/>
          <w:szCs w:val="24"/>
          <w:lang w:val="en-US"/>
        </w:rPr>
        <w:t>lucidum</w:t>
      </w:r>
      <w:proofErr w:type="spellEnd"/>
      <w:r w:rsidRPr="00F56448">
        <w:rPr>
          <w:rFonts w:ascii="Book Antiqua" w:hAnsi="Book Antiqua"/>
          <w:sz w:val="24"/>
          <w:szCs w:val="24"/>
          <w:lang w:val="en-US"/>
        </w:rPr>
        <w:t xml:space="preserve">; </w:t>
      </w:r>
      <w:r w:rsidRPr="00F56448">
        <w:rPr>
          <w:rFonts w:ascii="Book Antiqua" w:hAnsi="Book Antiqua"/>
          <w:sz w:val="24"/>
          <w:szCs w:val="24"/>
        </w:rPr>
        <w:t>С</w:t>
      </w:r>
      <w:r w:rsidRPr="00F56448">
        <w:rPr>
          <w:rFonts w:ascii="Book Antiqua" w:hAnsi="Book Antiqua"/>
          <w:sz w:val="24"/>
          <w:szCs w:val="24"/>
          <w:lang w:val="en-US"/>
        </w:rPr>
        <w:t xml:space="preserve">: </w:t>
      </w:r>
      <w:r w:rsidR="00B9074A">
        <w:rPr>
          <w:rFonts w:ascii="Book Antiqua" w:hAnsi="Book Antiqua" w:hint="eastAsia"/>
          <w:sz w:val="24"/>
          <w:szCs w:val="24"/>
          <w:lang w:val="en-US" w:eastAsia="zh-CN"/>
        </w:rPr>
        <w:t>A</w:t>
      </w:r>
      <w:r w:rsidRPr="00F56448">
        <w:rPr>
          <w:rFonts w:ascii="Book Antiqua" w:hAnsi="Book Antiqua"/>
          <w:sz w:val="24"/>
          <w:szCs w:val="24"/>
          <w:lang w:val="en-US"/>
        </w:rPr>
        <w:t xml:space="preserve">nimals with STZ-induced DM; D: </w:t>
      </w:r>
      <w:r w:rsidR="00B9074A">
        <w:rPr>
          <w:rFonts w:ascii="Book Antiqua" w:hAnsi="Book Antiqua" w:hint="eastAsia"/>
          <w:sz w:val="24"/>
          <w:szCs w:val="24"/>
          <w:lang w:val="en-US" w:eastAsia="zh-CN"/>
        </w:rPr>
        <w:t>D</w:t>
      </w:r>
      <w:r w:rsidRPr="00F56448">
        <w:rPr>
          <w:rFonts w:ascii="Book Antiqua" w:hAnsi="Book Antiqua"/>
          <w:sz w:val="24"/>
          <w:szCs w:val="24"/>
          <w:lang w:val="en-US"/>
        </w:rPr>
        <w:t xml:space="preserve">iabetic animals treated with </w:t>
      </w:r>
      <w:r w:rsidRPr="00F56448">
        <w:rPr>
          <w:rFonts w:ascii="Book Antiqua" w:hAnsi="Book Antiqua"/>
          <w:i/>
          <w:sz w:val="24"/>
          <w:szCs w:val="24"/>
          <w:lang w:val="en-US"/>
        </w:rPr>
        <w:t xml:space="preserve">G. </w:t>
      </w:r>
      <w:proofErr w:type="spellStart"/>
      <w:r w:rsidRPr="00F56448">
        <w:rPr>
          <w:rFonts w:ascii="Book Antiqua" w:hAnsi="Book Antiqua"/>
          <w:i/>
          <w:sz w:val="24"/>
          <w:szCs w:val="24"/>
          <w:lang w:val="en-US"/>
        </w:rPr>
        <w:t>lucidum</w:t>
      </w:r>
      <w:proofErr w:type="spellEnd"/>
      <w:r w:rsidRPr="00F56448">
        <w:rPr>
          <w:rFonts w:ascii="Book Antiqua" w:hAnsi="Book Antiqua"/>
          <w:sz w:val="24"/>
          <w:szCs w:val="24"/>
          <w:lang w:val="en-US"/>
        </w:rPr>
        <w:t>. 1: Bcl-2</w:t>
      </w:r>
      <w:r w:rsidR="0051078E">
        <w:rPr>
          <w:rFonts w:ascii="Book Antiqua" w:hAnsi="Book Antiqua" w:hint="eastAsia"/>
          <w:sz w:val="24"/>
          <w:szCs w:val="24"/>
          <w:vertAlign w:val="superscript"/>
          <w:lang w:val="en-US" w:eastAsia="zh-CN"/>
        </w:rPr>
        <w:t>-</w:t>
      </w:r>
      <w:r w:rsidRPr="00F56448">
        <w:rPr>
          <w:rFonts w:ascii="Book Antiqua" w:hAnsi="Book Antiqua"/>
          <w:sz w:val="24"/>
          <w:szCs w:val="24"/>
          <w:lang w:val="en-US"/>
        </w:rPr>
        <w:t>; 2: Bcl-2</w:t>
      </w:r>
      <w:r w:rsidR="00DA3C3C" w:rsidRPr="00F56448">
        <w:rPr>
          <w:rFonts w:ascii="Book Antiqua" w:hAnsi="Book Antiqua"/>
          <w:sz w:val="24"/>
          <w:szCs w:val="24"/>
          <w:vertAlign w:val="superscript"/>
          <w:lang w:val="en-US"/>
        </w:rPr>
        <w:t>+</w:t>
      </w:r>
      <w:r w:rsidRPr="00F56448">
        <w:rPr>
          <w:rFonts w:ascii="Book Antiqua" w:hAnsi="Book Antiqua"/>
          <w:sz w:val="24"/>
          <w:szCs w:val="24"/>
          <w:lang w:val="en-US"/>
        </w:rPr>
        <w:t>; 3: Bcl-2</w:t>
      </w:r>
      <w:r w:rsidRPr="00F56448">
        <w:rPr>
          <w:rFonts w:ascii="Book Antiqua" w:hAnsi="Book Antiqua"/>
          <w:sz w:val="24"/>
          <w:szCs w:val="24"/>
          <w:vertAlign w:val="superscript"/>
          <w:lang w:val="en-US"/>
        </w:rPr>
        <w:t>++</w:t>
      </w:r>
      <w:r w:rsidRPr="00F56448">
        <w:rPr>
          <w:rFonts w:ascii="Book Antiqua" w:hAnsi="Book Antiqua"/>
          <w:sz w:val="24"/>
          <w:szCs w:val="24"/>
          <w:lang w:val="en-US"/>
        </w:rPr>
        <w:t xml:space="preserve">. An indirect </w:t>
      </w:r>
      <w:proofErr w:type="spellStart"/>
      <w:r w:rsidRPr="00F56448">
        <w:rPr>
          <w:rFonts w:ascii="Book Antiqua" w:hAnsi="Book Antiqua"/>
          <w:sz w:val="24"/>
          <w:szCs w:val="24"/>
          <w:lang w:val="en-US"/>
        </w:rPr>
        <w:t>immunoperoxidase</w:t>
      </w:r>
      <w:proofErr w:type="spellEnd"/>
      <w:r w:rsidRPr="00F56448">
        <w:rPr>
          <w:rFonts w:ascii="Book Antiqua" w:hAnsi="Book Antiqua"/>
          <w:sz w:val="24"/>
          <w:szCs w:val="24"/>
          <w:lang w:val="en-US"/>
        </w:rPr>
        <w:t xml:space="preserve"> method was used for detection and visualization of intracellular proteins Bcl-2. The content analysis of Bcl-2 in leukocytes of rat peripheral blood was performed by light microscopy using a </w:t>
      </w:r>
      <w:r w:rsidR="0051078E" w:rsidRPr="00C9733A">
        <w:rPr>
          <w:rFonts w:ascii="Book Antiqua" w:hAnsi="Book Antiqua"/>
          <w:sz w:val="24"/>
          <w:szCs w:val="24"/>
          <w:lang w:val="en-US"/>
        </w:rPr>
        <w:t>×</w:t>
      </w:r>
      <w:r w:rsidR="0051078E">
        <w:rPr>
          <w:rFonts w:ascii="Book Antiqua" w:hAnsi="Book Antiqua" w:hint="eastAsia"/>
          <w:sz w:val="24"/>
          <w:szCs w:val="24"/>
          <w:lang w:val="en-US" w:eastAsia="zh-CN"/>
        </w:rPr>
        <w:t xml:space="preserve"> </w:t>
      </w:r>
      <w:r w:rsidRPr="00F56448">
        <w:rPr>
          <w:rFonts w:ascii="Book Antiqua" w:hAnsi="Book Antiqua"/>
          <w:sz w:val="24"/>
          <w:szCs w:val="24"/>
          <w:lang w:val="en-US"/>
        </w:rPr>
        <w:t>40 microscope objective. Depending on intensity of staining, the cells were divided into 3 groups: negative reaction (Bcl-2</w:t>
      </w:r>
      <w:r w:rsidRPr="00F56448">
        <w:rPr>
          <w:rFonts w:ascii="Book Antiqua" w:hAnsi="Book Antiqua"/>
          <w:sz w:val="24"/>
          <w:szCs w:val="24"/>
          <w:vertAlign w:val="superscript"/>
          <w:lang w:val="en-US"/>
        </w:rPr>
        <w:t>─</w:t>
      </w:r>
      <w:r w:rsidRPr="00F56448">
        <w:rPr>
          <w:rFonts w:ascii="Book Antiqua" w:hAnsi="Book Antiqua"/>
          <w:sz w:val="24"/>
          <w:szCs w:val="24"/>
          <w:lang w:val="en-US"/>
        </w:rPr>
        <w:t>), positive reaction (Bcl-2</w:t>
      </w:r>
      <w:r w:rsidRPr="00F56448">
        <w:rPr>
          <w:rFonts w:ascii="Book Antiqua" w:hAnsi="Book Antiqua"/>
          <w:sz w:val="24"/>
          <w:szCs w:val="24"/>
          <w:vertAlign w:val="superscript"/>
          <w:lang w:val="en-US"/>
        </w:rPr>
        <w:t>+</w:t>
      </w:r>
      <w:r w:rsidRPr="00F56448">
        <w:rPr>
          <w:rFonts w:ascii="Book Antiqua" w:hAnsi="Book Antiqua"/>
          <w:sz w:val="24"/>
          <w:szCs w:val="24"/>
          <w:lang w:val="en-US"/>
        </w:rPr>
        <w:t>), and high-positive (Bcl-2</w:t>
      </w:r>
      <w:r w:rsidRPr="00F56448">
        <w:rPr>
          <w:rFonts w:ascii="Book Antiqua" w:hAnsi="Book Antiqua"/>
          <w:sz w:val="24"/>
          <w:szCs w:val="24"/>
          <w:vertAlign w:val="superscript"/>
          <w:lang w:val="en-US"/>
        </w:rPr>
        <w:t>++</w:t>
      </w:r>
      <w:r w:rsidRPr="00F56448">
        <w:rPr>
          <w:rFonts w:ascii="Book Antiqua" w:hAnsi="Book Antiqua"/>
          <w:sz w:val="24"/>
          <w:szCs w:val="24"/>
          <w:lang w:val="en-US"/>
        </w:rPr>
        <w:t>) reaction.</w:t>
      </w:r>
      <w:r w:rsidR="00F56448" w:rsidRPr="00F56448">
        <w:rPr>
          <w:rFonts w:ascii="Book Antiqua" w:hAnsi="Book Antiqua"/>
          <w:i/>
          <w:sz w:val="24"/>
          <w:szCs w:val="24"/>
          <w:lang w:val="en-US"/>
        </w:rPr>
        <w:t xml:space="preserve"> G. </w:t>
      </w:r>
      <w:proofErr w:type="spellStart"/>
      <w:r w:rsidR="00F56448" w:rsidRPr="00F56448">
        <w:rPr>
          <w:rFonts w:ascii="Book Antiqua" w:hAnsi="Book Antiqua"/>
          <w:i/>
          <w:sz w:val="24"/>
          <w:szCs w:val="24"/>
          <w:lang w:val="en-US"/>
        </w:rPr>
        <w:t>lucidum</w:t>
      </w:r>
      <w:proofErr w:type="spellEnd"/>
      <w:r w:rsidR="00F56448">
        <w:rPr>
          <w:rFonts w:ascii="Book Antiqua" w:hAnsi="Book Antiqua" w:hint="eastAsia"/>
          <w:sz w:val="24"/>
          <w:szCs w:val="24"/>
          <w:lang w:val="en-US" w:eastAsia="zh-CN"/>
        </w:rPr>
        <w:t>:</w:t>
      </w:r>
      <w:r w:rsidR="00F56448" w:rsidRPr="00F56448">
        <w:rPr>
          <w:rFonts w:ascii="Book Antiqua" w:hAnsi="Book Antiqua"/>
          <w:i/>
          <w:iCs/>
          <w:sz w:val="24"/>
          <w:szCs w:val="24"/>
          <w:lang w:val="en-US"/>
        </w:rPr>
        <w:t xml:space="preserve"> </w:t>
      </w:r>
      <w:proofErr w:type="spellStart"/>
      <w:r w:rsidR="00F56448" w:rsidRPr="000A1185">
        <w:rPr>
          <w:rFonts w:ascii="Book Antiqua" w:hAnsi="Book Antiqua"/>
          <w:i/>
          <w:iCs/>
          <w:sz w:val="24"/>
          <w:szCs w:val="24"/>
          <w:lang w:val="en-US"/>
        </w:rPr>
        <w:t>Ganoderma</w:t>
      </w:r>
      <w:proofErr w:type="spellEnd"/>
      <w:r w:rsidR="00F56448" w:rsidRPr="000A1185">
        <w:rPr>
          <w:rFonts w:ascii="Book Antiqua" w:hAnsi="Book Antiqua"/>
          <w:i/>
          <w:iCs/>
          <w:sz w:val="24"/>
          <w:szCs w:val="24"/>
          <w:lang w:val="en-US"/>
        </w:rPr>
        <w:t xml:space="preserve"> </w:t>
      </w:r>
      <w:proofErr w:type="spellStart"/>
      <w:r w:rsidR="00F56448" w:rsidRPr="000A1185">
        <w:rPr>
          <w:rFonts w:ascii="Book Antiqua" w:hAnsi="Book Antiqua"/>
          <w:i/>
          <w:iCs/>
          <w:sz w:val="24"/>
          <w:szCs w:val="24"/>
          <w:lang w:val="en-US"/>
        </w:rPr>
        <w:t>lucidum</w:t>
      </w:r>
      <w:proofErr w:type="spellEnd"/>
      <w:r w:rsidR="00F56448">
        <w:rPr>
          <w:rFonts w:ascii="Book Antiqua" w:hAnsi="Book Antiqua" w:hint="eastAsia"/>
          <w:iCs/>
          <w:sz w:val="24"/>
          <w:szCs w:val="24"/>
          <w:lang w:val="en-US" w:eastAsia="zh-CN"/>
        </w:rPr>
        <w:t>;</w:t>
      </w:r>
      <w:r w:rsidR="00016965">
        <w:rPr>
          <w:rFonts w:ascii="Book Antiqua" w:hAnsi="Book Antiqua" w:hint="eastAsia"/>
          <w:iCs/>
          <w:sz w:val="24"/>
          <w:szCs w:val="24"/>
          <w:lang w:val="en-US" w:eastAsia="zh-CN"/>
        </w:rPr>
        <w:t xml:space="preserve"> STZ: </w:t>
      </w:r>
      <w:r w:rsidR="00016965">
        <w:rPr>
          <w:rFonts w:ascii="Book Antiqua" w:hAnsi="Book Antiqua" w:hint="eastAsia"/>
          <w:sz w:val="24"/>
          <w:szCs w:val="24"/>
          <w:lang w:val="uk-UA" w:eastAsia="zh-CN"/>
        </w:rPr>
        <w:t>S</w:t>
      </w:r>
      <w:r w:rsidR="00016965" w:rsidRPr="000A1185">
        <w:rPr>
          <w:rFonts w:ascii="Book Antiqua" w:hAnsi="Book Antiqua"/>
          <w:sz w:val="24"/>
          <w:szCs w:val="24"/>
          <w:lang w:val="uk-UA"/>
        </w:rPr>
        <w:t>treptozotocin</w:t>
      </w:r>
      <w:r w:rsidR="00016965">
        <w:rPr>
          <w:rFonts w:ascii="Book Antiqua" w:hAnsi="Book Antiqua" w:hint="eastAsia"/>
          <w:sz w:val="24"/>
          <w:szCs w:val="24"/>
          <w:lang w:val="uk-UA" w:eastAsia="zh-CN"/>
        </w:rPr>
        <w:t xml:space="preserve">; DM: </w:t>
      </w:r>
      <w:r w:rsidR="00016965" w:rsidRPr="000A1185">
        <w:rPr>
          <w:rFonts w:ascii="Book Antiqua" w:hAnsi="Book Antiqua"/>
          <w:sz w:val="24"/>
          <w:szCs w:val="24"/>
          <w:lang w:val="en-US"/>
        </w:rPr>
        <w:t>Diabetes mellitus</w:t>
      </w:r>
      <w:r w:rsidR="00016965">
        <w:rPr>
          <w:rFonts w:ascii="Book Antiqua" w:hAnsi="Book Antiqua" w:hint="eastAsia"/>
          <w:sz w:val="24"/>
          <w:szCs w:val="24"/>
          <w:lang w:val="en-US" w:eastAsia="zh-CN"/>
        </w:rPr>
        <w:t>.</w:t>
      </w:r>
    </w:p>
    <w:p w:rsidR="00E20B67" w:rsidRPr="000A1185" w:rsidRDefault="00E20B67" w:rsidP="00E16F34">
      <w:pPr>
        <w:pStyle w:val="ListParagraph"/>
        <w:spacing w:after="0" w:line="360" w:lineRule="auto"/>
        <w:ind w:left="0"/>
        <w:jc w:val="both"/>
        <w:rPr>
          <w:rFonts w:ascii="Book Antiqua" w:hAnsi="Book Antiqua"/>
          <w:b/>
          <w:lang w:val="en-US"/>
        </w:rPr>
      </w:pPr>
    </w:p>
    <w:p w:rsidR="00C727AD" w:rsidRPr="00477D9B" w:rsidRDefault="00E20B67" w:rsidP="00E16F34">
      <w:pPr>
        <w:suppressAutoHyphens w:val="0"/>
        <w:autoSpaceDE w:val="0"/>
        <w:autoSpaceDN w:val="0"/>
        <w:adjustRightInd w:val="0"/>
        <w:spacing w:after="0" w:line="360" w:lineRule="auto"/>
        <w:jc w:val="both"/>
        <w:rPr>
          <w:rFonts w:ascii="Book Antiqua" w:hAnsi="Book Antiqua"/>
          <w:b/>
          <w:sz w:val="24"/>
          <w:szCs w:val="24"/>
          <w:lang w:val="en-US" w:eastAsia="ru-RU"/>
        </w:rPr>
      </w:pPr>
      <w:r w:rsidRPr="000A1185">
        <w:rPr>
          <w:rFonts w:ascii="Book Antiqua" w:hAnsi="Book Antiqua"/>
          <w:b/>
          <w:bCs/>
          <w:sz w:val="24"/>
          <w:szCs w:val="24"/>
          <w:u w:val="single"/>
          <w:lang w:val="en-US" w:eastAsia="ru-RU"/>
        </w:rPr>
        <w:br w:type="page"/>
      </w:r>
      <w:r w:rsidR="00C727AD" w:rsidRPr="00477D9B">
        <w:rPr>
          <w:rFonts w:ascii="Book Antiqua" w:hAnsi="Book Antiqua"/>
          <w:b/>
          <w:bCs/>
          <w:sz w:val="24"/>
          <w:szCs w:val="24"/>
          <w:lang w:val="en-US" w:eastAsia="ru-RU"/>
        </w:rPr>
        <w:lastRenderedPageBreak/>
        <w:t xml:space="preserve">Table 1 </w:t>
      </w:r>
      <w:r w:rsidR="00C727AD" w:rsidRPr="00477D9B">
        <w:rPr>
          <w:rFonts w:ascii="Book Antiqua" w:hAnsi="Book Antiqua"/>
          <w:b/>
          <w:sz w:val="24"/>
          <w:szCs w:val="24"/>
          <w:lang w:val="en-US" w:eastAsia="ru-RU"/>
        </w:rPr>
        <w:t>Current oral anti-diabetic</w:t>
      </w:r>
      <w:r w:rsidR="00FE54EA" w:rsidRPr="00477D9B">
        <w:rPr>
          <w:rFonts w:ascii="Book Antiqua" w:hAnsi="Book Antiqua"/>
          <w:b/>
          <w:sz w:val="24"/>
          <w:szCs w:val="24"/>
          <w:lang w:val="en-US" w:eastAsia="ru-RU"/>
        </w:rPr>
        <w:t xml:space="preserve"> drug and their adverse effects</w:t>
      </w:r>
    </w:p>
    <w:p w:rsidR="00FE54EA" w:rsidRPr="000A1185" w:rsidRDefault="00FE54EA" w:rsidP="00E16F34">
      <w:pPr>
        <w:suppressAutoHyphens w:val="0"/>
        <w:autoSpaceDE w:val="0"/>
        <w:autoSpaceDN w:val="0"/>
        <w:adjustRightInd w:val="0"/>
        <w:spacing w:after="0" w:line="360" w:lineRule="auto"/>
        <w:jc w:val="both"/>
        <w:rPr>
          <w:rFonts w:ascii="Book Antiqua" w:hAnsi="Book Antiqua"/>
          <w:sz w:val="24"/>
          <w:szCs w:val="24"/>
          <w:u w:val="single"/>
          <w:lang w:val="en-US" w:eastAsia="ru-RU"/>
        </w:rPr>
      </w:pPr>
    </w:p>
    <w:tbl>
      <w:tblPr>
        <w:tblW w:w="0" w:type="auto"/>
        <w:tblLook w:val="04A0" w:firstRow="1" w:lastRow="0" w:firstColumn="1" w:lastColumn="0" w:noHBand="0" w:noVBand="1"/>
      </w:tblPr>
      <w:tblGrid>
        <w:gridCol w:w="2157"/>
        <w:gridCol w:w="2126"/>
        <w:gridCol w:w="4394"/>
      </w:tblGrid>
      <w:tr w:rsidR="000A1185" w:rsidRPr="000A1185" w:rsidTr="00477D9B">
        <w:trPr>
          <w:trHeight w:val="269"/>
        </w:trPr>
        <w:tc>
          <w:tcPr>
            <w:tcW w:w="2093" w:type="dxa"/>
            <w:tcBorders>
              <w:top w:val="single" w:sz="4" w:space="0" w:color="auto"/>
              <w:bottom w:val="single" w:sz="4" w:space="0" w:color="auto"/>
            </w:tcBorders>
          </w:tcPr>
          <w:p w:rsidR="003550E9" w:rsidRPr="000A1185" w:rsidRDefault="003550E9" w:rsidP="00E16F34">
            <w:pPr>
              <w:suppressAutoHyphens w:val="0"/>
              <w:autoSpaceDE w:val="0"/>
              <w:autoSpaceDN w:val="0"/>
              <w:adjustRightInd w:val="0"/>
              <w:spacing w:after="0" w:line="360" w:lineRule="auto"/>
              <w:jc w:val="both"/>
              <w:rPr>
                <w:rFonts w:ascii="Book Antiqua" w:hAnsi="Book Antiqua"/>
                <w:b/>
                <w:sz w:val="24"/>
                <w:szCs w:val="24"/>
                <w:lang w:val="en-US" w:eastAsia="ru-RU"/>
              </w:rPr>
            </w:pPr>
            <w:r w:rsidRPr="000A1185">
              <w:rPr>
                <w:rFonts w:ascii="Book Antiqua" w:hAnsi="Book Antiqua"/>
                <w:b/>
                <w:sz w:val="24"/>
                <w:szCs w:val="24"/>
                <w:lang w:val="en-US" w:eastAsia="ru-RU"/>
              </w:rPr>
              <w:t>Types</w:t>
            </w:r>
          </w:p>
        </w:tc>
        <w:tc>
          <w:tcPr>
            <w:tcW w:w="2126" w:type="dxa"/>
            <w:tcBorders>
              <w:top w:val="single" w:sz="4" w:space="0" w:color="auto"/>
              <w:bottom w:val="single" w:sz="4" w:space="0" w:color="auto"/>
            </w:tcBorders>
          </w:tcPr>
          <w:p w:rsidR="003550E9" w:rsidRPr="000A1185" w:rsidRDefault="003550E9" w:rsidP="00E16F34">
            <w:pPr>
              <w:suppressAutoHyphens w:val="0"/>
              <w:autoSpaceDE w:val="0"/>
              <w:autoSpaceDN w:val="0"/>
              <w:adjustRightInd w:val="0"/>
              <w:spacing w:after="0" w:line="360" w:lineRule="auto"/>
              <w:jc w:val="both"/>
              <w:rPr>
                <w:rFonts w:ascii="Book Antiqua" w:hAnsi="Book Antiqua"/>
                <w:b/>
                <w:sz w:val="24"/>
                <w:szCs w:val="24"/>
                <w:lang w:val="en-US" w:eastAsia="ru-RU"/>
              </w:rPr>
            </w:pPr>
            <w:r w:rsidRPr="000A1185">
              <w:rPr>
                <w:rFonts w:ascii="Book Antiqua" w:hAnsi="Book Antiqua"/>
                <w:b/>
                <w:sz w:val="24"/>
                <w:szCs w:val="24"/>
                <w:lang w:val="en-US" w:eastAsia="ru-RU"/>
              </w:rPr>
              <w:t>Drug</w:t>
            </w:r>
          </w:p>
        </w:tc>
        <w:tc>
          <w:tcPr>
            <w:tcW w:w="4394" w:type="dxa"/>
            <w:tcBorders>
              <w:top w:val="single" w:sz="4" w:space="0" w:color="auto"/>
              <w:bottom w:val="single" w:sz="4" w:space="0" w:color="auto"/>
            </w:tcBorders>
          </w:tcPr>
          <w:p w:rsidR="003550E9" w:rsidRPr="000A1185" w:rsidRDefault="003550E9" w:rsidP="00E16F34">
            <w:pPr>
              <w:suppressAutoHyphens w:val="0"/>
              <w:autoSpaceDE w:val="0"/>
              <w:autoSpaceDN w:val="0"/>
              <w:adjustRightInd w:val="0"/>
              <w:spacing w:after="0" w:line="360" w:lineRule="auto"/>
              <w:jc w:val="both"/>
              <w:rPr>
                <w:rFonts w:ascii="Book Antiqua" w:hAnsi="Book Antiqua"/>
                <w:b/>
                <w:sz w:val="24"/>
                <w:szCs w:val="24"/>
                <w:lang w:val="en-US" w:eastAsia="ru-RU"/>
              </w:rPr>
            </w:pPr>
            <w:r w:rsidRPr="000A1185">
              <w:rPr>
                <w:rFonts w:ascii="Book Antiqua" w:hAnsi="Book Antiqua"/>
                <w:b/>
                <w:sz w:val="24"/>
                <w:szCs w:val="24"/>
                <w:lang w:val="en-US" w:eastAsia="ru-RU"/>
              </w:rPr>
              <w:t xml:space="preserve"> Adverse effect </w:t>
            </w:r>
          </w:p>
        </w:tc>
      </w:tr>
      <w:tr w:rsidR="000A1185" w:rsidRPr="000A1185" w:rsidTr="00FE54EA">
        <w:trPr>
          <w:trHeight w:val="554"/>
        </w:trPr>
        <w:tc>
          <w:tcPr>
            <w:tcW w:w="2093" w:type="dxa"/>
            <w:tcBorders>
              <w:top w:val="single" w:sz="4" w:space="0" w:color="auto"/>
            </w:tcBorders>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 xml:space="preserve">Sulfonylureas </w:t>
            </w:r>
          </w:p>
        </w:tc>
        <w:tc>
          <w:tcPr>
            <w:tcW w:w="2126" w:type="dxa"/>
            <w:tcBorders>
              <w:top w:val="single" w:sz="4" w:space="0" w:color="auto"/>
            </w:tcBorders>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proofErr w:type="spellStart"/>
            <w:r w:rsidRPr="000A1185">
              <w:rPr>
                <w:rFonts w:ascii="Book Antiqua" w:hAnsi="Book Antiqua"/>
                <w:sz w:val="24"/>
                <w:szCs w:val="24"/>
                <w:lang w:val="en-US" w:eastAsia="ru-RU"/>
              </w:rPr>
              <w:t>Glibenclamide</w:t>
            </w:r>
            <w:proofErr w:type="spellEnd"/>
            <w:r w:rsidRPr="000A1185">
              <w:rPr>
                <w:rFonts w:ascii="Book Antiqua" w:hAnsi="Book Antiqua"/>
                <w:sz w:val="24"/>
                <w:szCs w:val="24"/>
                <w:lang w:val="en-US" w:eastAsia="ru-RU"/>
              </w:rPr>
              <w:t xml:space="preserve"> </w:t>
            </w:r>
          </w:p>
        </w:tc>
        <w:tc>
          <w:tcPr>
            <w:tcW w:w="4394" w:type="dxa"/>
            <w:tcBorders>
              <w:top w:val="single" w:sz="4" w:space="0" w:color="auto"/>
            </w:tcBorders>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 xml:space="preserve">Hypoglycemia, weight gain </w:t>
            </w:r>
          </w:p>
        </w:tc>
      </w:tr>
      <w:tr w:rsidR="000A1185" w:rsidRPr="000A1185" w:rsidTr="00FE54EA">
        <w:trPr>
          <w:trHeight w:val="269"/>
        </w:trPr>
        <w:tc>
          <w:tcPr>
            <w:tcW w:w="2093" w:type="dxa"/>
            <w:vMerge w:val="restart"/>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Thiazolidinedione</w:t>
            </w:r>
          </w:p>
        </w:tc>
        <w:tc>
          <w:tcPr>
            <w:tcW w:w="2126"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proofErr w:type="spellStart"/>
            <w:r w:rsidRPr="000A1185">
              <w:rPr>
                <w:rFonts w:ascii="Book Antiqua" w:hAnsi="Book Antiqua"/>
                <w:sz w:val="24"/>
                <w:szCs w:val="24"/>
                <w:lang w:val="en-US" w:eastAsia="ru-RU"/>
              </w:rPr>
              <w:t>Troglitazone</w:t>
            </w:r>
            <w:proofErr w:type="spellEnd"/>
            <w:r w:rsidRPr="000A1185">
              <w:rPr>
                <w:rFonts w:ascii="Book Antiqua" w:hAnsi="Book Antiqua"/>
                <w:sz w:val="24"/>
                <w:szCs w:val="24"/>
                <w:lang w:val="en-US" w:eastAsia="ru-RU"/>
              </w:rPr>
              <w:t xml:space="preserve"> </w:t>
            </w:r>
          </w:p>
        </w:tc>
        <w:tc>
          <w:tcPr>
            <w:tcW w:w="4394"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 xml:space="preserve">Liver damage </w:t>
            </w:r>
          </w:p>
        </w:tc>
      </w:tr>
      <w:tr w:rsidR="000A1185" w:rsidRPr="000A1185" w:rsidTr="00FE54EA">
        <w:trPr>
          <w:trHeight w:val="269"/>
        </w:trPr>
        <w:tc>
          <w:tcPr>
            <w:tcW w:w="2093" w:type="dxa"/>
            <w:vMerge/>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p>
        </w:tc>
        <w:tc>
          <w:tcPr>
            <w:tcW w:w="2126"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 xml:space="preserve">Rosiglitazone </w:t>
            </w:r>
          </w:p>
        </w:tc>
        <w:tc>
          <w:tcPr>
            <w:tcW w:w="4394"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 xml:space="preserve">Cardiovascular disease </w:t>
            </w:r>
          </w:p>
        </w:tc>
      </w:tr>
      <w:tr w:rsidR="000A1185" w:rsidRPr="000A1185" w:rsidTr="00FE54EA">
        <w:trPr>
          <w:trHeight w:val="854"/>
        </w:trPr>
        <w:tc>
          <w:tcPr>
            <w:tcW w:w="2093" w:type="dxa"/>
            <w:vMerge/>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p>
        </w:tc>
        <w:tc>
          <w:tcPr>
            <w:tcW w:w="2126"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 xml:space="preserve"> Pioglitazone </w:t>
            </w:r>
          </w:p>
        </w:tc>
        <w:tc>
          <w:tcPr>
            <w:tcW w:w="4394"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Weight gain, Pedal edema, Bone loss, precipitat</w:t>
            </w:r>
            <w:r w:rsidR="00FE54EA" w:rsidRPr="000A1185">
              <w:rPr>
                <w:rFonts w:ascii="Book Antiqua" w:hAnsi="Book Antiqua"/>
                <w:sz w:val="24"/>
                <w:szCs w:val="24"/>
                <w:lang w:val="en-US" w:eastAsia="ru-RU"/>
              </w:rPr>
              <w:t>ion of congestive heart failure</w:t>
            </w:r>
          </w:p>
        </w:tc>
      </w:tr>
      <w:tr w:rsidR="000A1185" w:rsidRPr="000A1185" w:rsidTr="00FE54EA">
        <w:trPr>
          <w:trHeight w:val="823"/>
        </w:trPr>
        <w:tc>
          <w:tcPr>
            <w:tcW w:w="2093" w:type="dxa"/>
            <w:vMerge w:val="restart"/>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eastAsia="ru-RU"/>
              </w:rPr>
              <w:t>α</w:t>
            </w:r>
            <w:r w:rsidRPr="000A1185">
              <w:rPr>
                <w:rFonts w:ascii="Book Antiqua" w:hAnsi="Book Antiqua"/>
                <w:sz w:val="24"/>
                <w:szCs w:val="24"/>
                <w:lang w:val="en-US" w:eastAsia="ru-RU"/>
              </w:rPr>
              <w:t>-glucosidase inhibitors</w:t>
            </w:r>
          </w:p>
        </w:tc>
        <w:tc>
          <w:tcPr>
            <w:tcW w:w="2126"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proofErr w:type="spellStart"/>
            <w:r w:rsidRPr="000A1185">
              <w:rPr>
                <w:rFonts w:ascii="Book Antiqua" w:hAnsi="Book Antiqua"/>
                <w:sz w:val="24"/>
                <w:szCs w:val="24"/>
                <w:lang w:val="en-US" w:eastAsia="ru-RU"/>
              </w:rPr>
              <w:t>Migltol</w:t>
            </w:r>
            <w:proofErr w:type="spellEnd"/>
            <w:r w:rsidRPr="000A1185">
              <w:rPr>
                <w:rFonts w:ascii="Book Antiqua" w:hAnsi="Book Antiqua"/>
                <w:sz w:val="24"/>
                <w:szCs w:val="24"/>
                <w:lang w:val="en-US" w:eastAsia="ru-RU"/>
              </w:rPr>
              <w:t xml:space="preserve"> </w:t>
            </w:r>
          </w:p>
        </w:tc>
        <w:tc>
          <w:tcPr>
            <w:tcW w:w="4394"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 xml:space="preserve">Gastrointestinal effects (flatulence, diarrhea, stomachache) </w:t>
            </w:r>
          </w:p>
        </w:tc>
      </w:tr>
      <w:tr w:rsidR="000A1185" w:rsidRPr="000A1185" w:rsidTr="00FE54EA">
        <w:trPr>
          <w:trHeight w:val="808"/>
        </w:trPr>
        <w:tc>
          <w:tcPr>
            <w:tcW w:w="2093" w:type="dxa"/>
            <w:vMerge/>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p>
        </w:tc>
        <w:tc>
          <w:tcPr>
            <w:tcW w:w="2126"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proofErr w:type="spellStart"/>
            <w:r w:rsidRPr="000A1185">
              <w:rPr>
                <w:rFonts w:ascii="Book Antiqua" w:hAnsi="Book Antiqua"/>
                <w:sz w:val="24"/>
                <w:szCs w:val="24"/>
                <w:lang w:val="en-US" w:eastAsia="ru-RU"/>
              </w:rPr>
              <w:t>Acarbose</w:t>
            </w:r>
            <w:proofErr w:type="spellEnd"/>
            <w:r w:rsidRPr="000A1185">
              <w:rPr>
                <w:rFonts w:ascii="Book Antiqua" w:hAnsi="Book Antiqua"/>
                <w:sz w:val="24"/>
                <w:szCs w:val="24"/>
                <w:lang w:val="en-US" w:eastAsia="ru-RU"/>
              </w:rPr>
              <w:t xml:space="preserve"> </w:t>
            </w:r>
          </w:p>
        </w:tc>
        <w:tc>
          <w:tcPr>
            <w:tcW w:w="4394"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 xml:space="preserve">Gastrointestinal effects (flatulence, diarrhea, stomachache) </w:t>
            </w:r>
          </w:p>
        </w:tc>
      </w:tr>
      <w:tr w:rsidR="000A1185" w:rsidRPr="000A1185" w:rsidTr="00FE54EA">
        <w:trPr>
          <w:trHeight w:val="823"/>
        </w:trPr>
        <w:tc>
          <w:tcPr>
            <w:tcW w:w="2093" w:type="dxa"/>
            <w:vMerge/>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p>
        </w:tc>
        <w:tc>
          <w:tcPr>
            <w:tcW w:w="2126"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proofErr w:type="spellStart"/>
            <w:r w:rsidRPr="000A1185">
              <w:rPr>
                <w:rFonts w:ascii="Book Antiqua" w:hAnsi="Book Antiqua"/>
                <w:sz w:val="24"/>
                <w:szCs w:val="24"/>
                <w:lang w:val="en-US" w:eastAsia="ru-RU"/>
              </w:rPr>
              <w:t>Voglibose</w:t>
            </w:r>
            <w:proofErr w:type="spellEnd"/>
            <w:r w:rsidRPr="000A1185">
              <w:rPr>
                <w:rFonts w:ascii="Book Antiqua" w:hAnsi="Book Antiqua"/>
                <w:sz w:val="24"/>
                <w:szCs w:val="24"/>
                <w:lang w:val="en-US" w:eastAsia="ru-RU"/>
              </w:rPr>
              <w:t xml:space="preserve"> </w:t>
            </w:r>
          </w:p>
        </w:tc>
        <w:tc>
          <w:tcPr>
            <w:tcW w:w="4394"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Gastrointestinal effects (flatulence, stomachache)</w:t>
            </w:r>
          </w:p>
        </w:tc>
      </w:tr>
      <w:tr w:rsidR="000A1185" w:rsidRPr="000A1185" w:rsidTr="00FE54EA">
        <w:trPr>
          <w:trHeight w:val="823"/>
        </w:trPr>
        <w:tc>
          <w:tcPr>
            <w:tcW w:w="2093" w:type="dxa"/>
            <w:vMerge w:val="restart"/>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proofErr w:type="spellStart"/>
            <w:r w:rsidRPr="000A1185">
              <w:rPr>
                <w:rFonts w:ascii="Book Antiqua" w:hAnsi="Book Antiqua"/>
                <w:sz w:val="24"/>
                <w:szCs w:val="24"/>
                <w:lang w:val="en-US" w:eastAsia="ru-RU"/>
              </w:rPr>
              <w:t>Biguanide</w:t>
            </w:r>
            <w:proofErr w:type="spellEnd"/>
          </w:p>
        </w:tc>
        <w:tc>
          <w:tcPr>
            <w:tcW w:w="2126"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Metformin</w:t>
            </w:r>
          </w:p>
        </w:tc>
        <w:tc>
          <w:tcPr>
            <w:tcW w:w="4394" w:type="dxa"/>
          </w:tcPr>
          <w:p w:rsidR="003550E9" w:rsidRPr="000A1185" w:rsidRDefault="003550E9" w:rsidP="00E16F34">
            <w:pPr>
              <w:suppressAutoHyphens w:val="0"/>
              <w:autoSpaceDE w:val="0"/>
              <w:autoSpaceDN w:val="0"/>
              <w:adjustRightInd w:val="0"/>
              <w:spacing w:after="0" w:line="360" w:lineRule="auto"/>
              <w:jc w:val="both"/>
              <w:rPr>
                <w:rFonts w:ascii="Book Antiqua" w:hAnsi="Book Antiqua"/>
                <w:sz w:val="24"/>
                <w:szCs w:val="24"/>
                <w:lang w:val="en-US" w:eastAsia="ru-RU"/>
              </w:rPr>
            </w:pPr>
            <w:r w:rsidRPr="000A1185">
              <w:rPr>
                <w:rFonts w:ascii="Book Antiqua" w:hAnsi="Book Antiqua"/>
                <w:sz w:val="24"/>
                <w:szCs w:val="24"/>
                <w:lang w:val="en-US" w:eastAsia="ru-RU"/>
              </w:rPr>
              <w:t xml:space="preserve">Gastrointestinal effects (diarrhea, vomiting, nausea) </w:t>
            </w:r>
          </w:p>
        </w:tc>
      </w:tr>
      <w:tr w:rsidR="003550E9" w:rsidRPr="000A1185" w:rsidTr="00FE54EA">
        <w:trPr>
          <w:trHeight w:val="419"/>
        </w:trPr>
        <w:tc>
          <w:tcPr>
            <w:tcW w:w="2093" w:type="dxa"/>
            <w:vMerge/>
            <w:tcBorders>
              <w:bottom w:val="single" w:sz="4" w:space="0" w:color="auto"/>
            </w:tcBorders>
          </w:tcPr>
          <w:p w:rsidR="003550E9" w:rsidRPr="000A1185" w:rsidRDefault="003550E9" w:rsidP="00E16F34">
            <w:pPr>
              <w:pStyle w:val="ListParagraph"/>
              <w:spacing w:after="0" w:line="360" w:lineRule="auto"/>
              <w:ind w:left="0"/>
              <w:jc w:val="both"/>
              <w:rPr>
                <w:rFonts w:ascii="Book Antiqua" w:hAnsi="Book Antiqua"/>
                <w:lang w:val="en-US" w:eastAsia="ru-RU"/>
              </w:rPr>
            </w:pPr>
          </w:p>
        </w:tc>
        <w:tc>
          <w:tcPr>
            <w:tcW w:w="2126" w:type="dxa"/>
            <w:tcBorders>
              <w:bottom w:val="single" w:sz="4" w:space="0" w:color="auto"/>
            </w:tcBorders>
          </w:tcPr>
          <w:p w:rsidR="003550E9" w:rsidRPr="000A1185" w:rsidRDefault="003550E9" w:rsidP="00E16F34">
            <w:pPr>
              <w:pStyle w:val="ListParagraph"/>
              <w:spacing w:after="0" w:line="360" w:lineRule="auto"/>
              <w:ind w:left="0"/>
              <w:jc w:val="both"/>
              <w:rPr>
                <w:rFonts w:ascii="Book Antiqua" w:hAnsi="Book Antiqua"/>
                <w:lang w:val="en-US" w:eastAsia="ru-RU"/>
              </w:rPr>
            </w:pPr>
            <w:r w:rsidRPr="000A1185">
              <w:rPr>
                <w:rFonts w:ascii="Book Antiqua" w:hAnsi="Book Antiqua"/>
                <w:lang w:eastAsia="ru-RU"/>
              </w:rPr>
              <w:t xml:space="preserve">Phenformin </w:t>
            </w:r>
          </w:p>
        </w:tc>
        <w:tc>
          <w:tcPr>
            <w:tcW w:w="4394" w:type="dxa"/>
            <w:tcBorders>
              <w:bottom w:val="single" w:sz="4" w:space="0" w:color="auto"/>
            </w:tcBorders>
          </w:tcPr>
          <w:p w:rsidR="003550E9" w:rsidRPr="000A1185" w:rsidRDefault="003550E9" w:rsidP="00E16F34">
            <w:pPr>
              <w:pStyle w:val="ListParagraph"/>
              <w:spacing w:after="0" w:line="360" w:lineRule="auto"/>
              <w:ind w:left="0"/>
              <w:jc w:val="both"/>
              <w:rPr>
                <w:rFonts w:ascii="Book Antiqua" w:hAnsi="Book Antiqua"/>
                <w:lang w:val="en-US" w:eastAsia="ru-RU"/>
              </w:rPr>
            </w:pPr>
            <w:r w:rsidRPr="000A1185">
              <w:rPr>
                <w:rFonts w:ascii="Book Antiqua" w:hAnsi="Book Antiqua"/>
                <w:lang w:eastAsia="ru-RU"/>
              </w:rPr>
              <w:t xml:space="preserve">Lactic acidosis </w:t>
            </w:r>
          </w:p>
        </w:tc>
      </w:tr>
    </w:tbl>
    <w:p w:rsidR="00237C31" w:rsidRPr="000A1185" w:rsidRDefault="00237C31" w:rsidP="00E16F34">
      <w:pPr>
        <w:spacing w:after="0" w:line="360" w:lineRule="auto"/>
        <w:jc w:val="both"/>
        <w:rPr>
          <w:rFonts w:ascii="Book Antiqua" w:hAnsi="Book Antiqua"/>
          <w:sz w:val="24"/>
          <w:szCs w:val="24"/>
          <w:lang w:val="en-US" w:eastAsia="zh-CN"/>
        </w:rPr>
      </w:pPr>
    </w:p>
    <w:sectPr w:rsidR="00237C31" w:rsidRPr="000A1185">
      <w:pgSz w:w="11906" w:h="16838"/>
      <w:pgMar w:top="1134" w:right="1134" w:bottom="1134" w:left="1134" w:header="708" w:footer="708"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19" w:rsidRDefault="00494319" w:rsidP="002E747D">
      <w:pPr>
        <w:spacing w:after="0" w:line="240" w:lineRule="auto"/>
      </w:pPr>
      <w:r>
        <w:separator/>
      </w:r>
    </w:p>
  </w:endnote>
  <w:endnote w:type="continuationSeparator" w:id="0">
    <w:p w:rsidR="00494319" w:rsidRDefault="00494319" w:rsidP="002E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微软雅黑">
    <w:altName w:val="Microsoft YaHei"/>
    <w:charset w:val="86"/>
    <w:family w:val="swiss"/>
    <w:pitch w:val="variable"/>
    <w:sig w:usb0="80000287" w:usb1="280F3C52" w:usb2="00000016" w:usb3="00000000" w:csb0="0004001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19" w:rsidRDefault="00494319" w:rsidP="002E747D">
      <w:pPr>
        <w:spacing w:after="0" w:line="240" w:lineRule="auto"/>
      </w:pPr>
      <w:r>
        <w:separator/>
      </w:r>
    </w:p>
  </w:footnote>
  <w:footnote w:type="continuationSeparator" w:id="0">
    <w:p w:rsidR="00494319" w:rsidRDefault="00494319" w:rsidP="002E74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2EB2013"/>
    <w:multiLevelType w:val="hybridMultilevel"/>
    <w:tmpl w:val="6D4C84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A6"/>
    <w:rsid w:val="00016965"/>
    <w:rsid w:val="000174BD"/>
    <w:rsid w:val="00032DA1"/>
    <w:rsid w:val="000620A7"/>
    <w:rsid w:val="00082BF3"/>
    <w:rsid w:val="000915F3"/>
    <w:rsid w:val="000A1185"/>
    <w:rsid w:val="000B564E"/>
    <w:rsid w:val="000F58BB"/>
    <w:rsid w:val="0010126B"/>
    <w:rsid w:val="0013272B"/>
    <w:rsid w:val="001502E5"/>
    <w:rsid w:val="001A300E"/>
    <w:rsid w:val="001F132B"/>
    <w:rsid w:val="001F5553"/>
    <w:rsid w:val="00213510"/>
    <w:rsid w:val="00214FF4"/>
    <w:rsid w:val="0022290F"/>
    <w:rsid w:val="00237C31"/>
    <w:rsid w:val="00240C76"/>
    <w:rsid w:val="0026773C"/>
    <w:rsid w:val="00276F57"/>
    <w:rsid w:val="002926C0"/>
    <w:rsid w:val="002D14B7"/>
    <w:rsid w:val="002D46C8"/>
    <w:rsid w:val="002E747D"/>
    <w:rsid w:val="003113DD"/>
    <w:rsid w:val="00311D5F"/>
    <w:rsid w:val="00316D3F"/>
    <w:rsid w:val="003550E9"/>
    <w:rsid w:val="003647F5"/>
    <w:rsid w:val="00390BA6"/>
    <w:rsid w:val="003A2731"/>
    <w:rsid w:val="003D7F21"/>
    <w:rsid w:val="003F039E"/>
    <w:rsid w:val="00426011"/>
    <w:rsid w:val="00432A59"/>
    <w:rsid w:val="00443D7C"/>
    <w:rsid w:val="00447C6E"/>
    <w:rsid w:val="004564D9"/>
    <w:rsid w:val="00477D9B"/>
    <w:rsid w:val="00482319"/>
    <w:rsid w:val="004824FC"/>
    <w:rsid w:val="00494319"/>
    <w:rsid w:val="004D1928"/>
    <w:rsid w:val="004D1B3E"/>
    <w:rsid w:val="004F0437"/>
    <w:rsid w:val="004F32F9"/>
    <w:rsid w:val="00504118"/>
    <w:rsid w:val="0051078E"/>
    <w:rsid w:val="005407E6"/>
    <w:rsid w:val="00584A77"/>
    <w:rsid w:val="00591137"/>
    <w:rsid w:val="00597BC8"/>
    <w:rsid w:val="005A4634"/>
    <w:rsid w:val="005A49DC"/>
    <w:rsid w:val="005B03D4"/>
    <w:rsid w:val="005B26F7"/>
    <w:rsid w:val="005B55ED"/>
    <w:rsid w:val="005B78FE"/>
    <w:rsid w:val="005E63F7"/>
    <w:rsid w:val="005F3243"/>
    <w:rsid w:val="00602288"/>
    <w:rsid w:val="0060696C"/>
    <w:rsid w:val="00607CC6"/>
    <w:rsid w:val="00611828"/>
    <w:rsid w:val="00612C7F"/>
    <w:rsid w:val="00634FEF"/>
    <w:rsid w:val="006354C1"/>
    <w:rsid w:val="00670084"/>
    <w:rsid w:val="00691370"/>
    <w:rsid w:val="006952A3"/>
    <w:rsid w:val="00697E1E"/>
    <w:rsid w:val="006C49BA"/>
    <w:rsid w:val="006F1D5B"/>
    <w:rsid w:val="006F52B5"/>
    <w:rsid w:val="006F5C15"/>
    <w:rsid w:val="006F5E18"/>
    <w:rsid w:val="006F60CB"/>
    <w:rsid w:val="00727751"/>
    <w:rsid w:val="00743C61"/>
    <w:rsid w:val="00750340"/>
    <w:rsid w:val="00763609"/>
    <w:rsid w:val="0077677E"/>
    <w:rsid w:val="00782BAF"/>
    <w:rsid w:val="00784CC5"/>
    <w:rsid w:val="007B04B5"/>
    <w:rsid w:val="007C6746"/>
    <w:rsid w:val="00801F4E"/>
    <w:rsid w:val="00822BAE"/>
    <w:rsid w:val="00832C7F"/>
    <w:rsid w:val="00842968"/>
    <w:rsid w:val="00860058"/>
    <w:rsid w:val="0086403D"/>
    <w:rsid w:val="0087559C"/>
    <w:rsid w:val="008A05E4"/>
    <w:rsid w:val="008B06DC"/>
    <w:rsid w:val="008B4EE9"/>
    <w:rsid w:val="008C1B30"/>
    <w:rsid w:val="008E26BD"/>
    <w:rsid w:val="00904433"/>
    <w:rsid w:val="00923369"/>
    <w:rsid w:val="00930A4E"/>
    <w:rsid w:val="009353D2"/>
    <w:rsid w:val="00944D03"/>
    <w:rsid w:val="00946258"/>
    <w:rsid w:val="00985181"/>
    <w:rsid w:val="009C46B1"/>
    <w:rsid w:val="009D2DF0"/>
    <w:rsid w:val="009E794C"/>
    <w:rsid w:val="009F15CB"/>
    <w:rsid w:val="00A175DE"/>
    <w:rsid w:val="00A27397"/>
    <w:rsid w:val="00A51766"/>
    <w:rsid w:val="00A758F0"/>
    <w:rsid w:val="00A860FE"/>
    <w:rsid w:val="00A94ABA"/>
    <w:rsid w:val="00A970F9"/>
    <w:rsid w:val="00AA507D"/>
    <w:rsid w:val="00AC0103"/>
    <w:rsid w:val="00AC074C"/>
    <w:rsid w:val="00AD052D"/>
    <w:rsid w:val="00AD2D57"/>
    <w:rsid w:val="00AF157E"/>
    <w:rsid w:val="00B1793F"/>
    <w:rsid w:val="00B23D8A"/>
    <w:rsid w:val="00B53F6D"/>
    <w:rsid w:val="00B5440F"/>
    <w:rsid w:val="00B54B3B"/>
    <w:rsid w:val="00B84E6E"/>
    <w:rsid w:val="00B9074A"/>
    <w:rsid w:val="00B92299"/>
    <w:rsid w:val="00BF25CC"/>
    <w:rsid w:val="00C0701C"/>
    <w:rsid w:val="00C106B7"/>
    <w:rsid w:val="00C12C78"/>
    <w:rsid w:val="00C15F67"/>
    <w:rsid w:val="00C172F5"/>
    <w:rsid w:val="00C473B6"/>
    <w:rsid w:val="00C60723"/>
    <w:rsid w:val="00C727AD"/>
    <w:rsid w:val="00C8080F"/>
    <w:rsid w:val="00C9733A"/>
    <w:rsid w:val="00CA4E53"/>
    <w:rsid w:val="00CC1252"/>
    <w:rsid w:val="00CC7995"/>
    <w:rsid w:val="00D31B96"/>
    <w:rsid w:val="00D355A9"/>
    <w:rsid w:val="00D41FE4"/>
    <w:rsid w:val="00D454E4"/>
    <w:rsid w:val="00D45BE8"/>
    <w:rsid w:val="00D61C82"/>
    <w:rsid w:val="00D950A8"/>
    <w:rsid w:val="00DA3C3C"/>
    <w:rsid w:val="00DD7D58"/>
    <w:rsid w:val="00DF5B54"/>
    <w:rsid w:val="00E16F34"/>
    <w:rsid w:val="00E20B67"/>
    <w:rsid w:val="00E32243"/>
    <w:rsid w:val="00E45030"/>
    <w:rsid w:val="00E465F5"/>
    <w:rsid w:val="00E57C60"/>
    <w:rsid w:val="00E611C4"/>
    <w:rsid w:val="00E66DFC"/>
    <w:rsid w:val="00E72EFD"/>
    <w:rsid w:val="00E85D73"/>
    <w:rsid w:val="00E93DDE"/>
    <w:rsid w:val="00EE5BA1"/>
    <w:rsid w:val="00EE629C"/>
    <w:rsid w:val="00F14BBB"/>
    <w:rsid w:val="00F23B40"/>
    <w:rsid w:val="00F56448"/>
    <w:rsid w:val="00F662BE"/>
    <w:rsid w:val="00FA163A"/>
    <w:rsid w:val="00FC4F0B"/>
    <w:rsid w:val="00FD2E68"/>
    <w:rsid w:val="00FD6430"/>
    <w:rsid w:val="00FE0DC5"/>
    <w:rsid w:val="00FE1EDE"/>
    <w:rsid w:val="00FE54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
    <w:name w:val="Текст выноски Знак"/>
    <w:rPr>
      <w:rFonts w:ascii="Tahoma" w:hAnsi="Tahoma"/>
      <w:sz w:val="16"/>
    </w:rPr>
  </w:style>
  <w:style w:type="character" w:styleId="Hyperlink">
    <w:name w:val="Hyperlink"/>
    <w:basedOn w:val="DefaultParagraphFont"/>
    <w:uiPriority w:val="99"/>
    <w:rPr>
      <w:rFonts w:cs="Times New Roman"/>
      <w:color w:val="0000FF"/>
      <w:u w:val="single"/>
    </w:rPr>
  </w:style>
  <w:style w:type="character" w:styleId="PlaceholderText">
    <w:name w:val="Placeholder Text"/>
    <w:basedOn w:val="DefaultParagraphFont"/>
    <w:uiPriority w:val="99"/>
    <w:rPr>
      <w:rFonts w:cs="Times New Roman"/>
      <w:color w:val="808080"/>
    </w:rPr>
  </w:style>
  <w:style w:type="character" w:styleId="CommentReference">
    <w:name w:val="annotation reference"/>
    <w:basedOn w:val="DefaultParagraphFont"/>
    <w:uiPriority w:val="99"/>
    <w:semiHidden/>
    <w:unhideWhenUsed/>
    <w:rsid w:val="002E747D"/>
    <w:rPr>
      <w:rFonts w:cs="Times New Roman"/>
      <w:sz w:val="21"/>
    </w:rPr>
  </w:style>
  <w:style w:type="character" w:customStyle="1" w:styleId="a0">
    <w:name w:val="Текст примечания Знак"/>
    <w:rPr>
      <w:rFonts w:ascii="Times New Roman" w:hAnsi="Times New Roman"/>
      <w:sz w:val="20"/>
      <w:lang w:val="en-US" w:eastAsia="x-none"/>
    </w:rPr>
  </w:style>
  <w:style w:type="character" w:customStyle="1" w:styleId="a1">
    <w:name w:val="Тема примечания Знак"/>
    <w:rPr>
      <w:rFonts w:ascii="Times New Roman" w:hAnsi="Times New Roman"/>
      <w:b/>
      <w:sz w:val="20"/>
      <w:lang w:val="en-US" w:eastAsia="x-none"/>
    </w:rPr>
  </w:style>
  <w:style w:type="character" w:customStyle="1" w:styleId="apple-converted-space">
    <w:name w:val="apple-converted-space"/>
  </w:style>
  <w:style w:type="character" w:customStyle="1" w:styleId="ListLabel1">
    <w:name w:val="ListLabel 1"/>
  </w:style>
  <w:style w:type="paragraph" w:customStyle="1" w:styleId="Heading">
    <w:name w:val="Heading"/>
    <w:basedOn w:val="Normal"/>
    <w:next w:val="BodyText"/>
    <w:pPr>
      <w:keepNext/>
      <w:spacing w:before="240" w:after="120"/>
    </w:pPr>
    <w:rPr>
      <w:rFonts w:ascii="Arial" w:eastAsia="微软雅黑"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val="x-none" w:eastAsia="ar-SA" w:bidi="ar-SA"/>
    </w:rPr>
  </w:style>
  <w:style w:type="paragraph" w:styleId="List">
    <w:name w:val="List"/>
    <w:basedOn w:val="BodyText"/>
    <w:uiPriority w:val="99"/>
    <w:rPr>
      <w:rFonts w:cs="Tahoma"/>
    </w:rPr>
  </w:style>
  <w:style w:type="paragraph" w:styleId="Caption">
    <w:name w:val="caption"/>
    <w:basedOn w:val="Normal"/>
    <w:uiPriority w:val="35"/>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D950A8"/>
    <w:pPr>
      <w:suppressAutoHyphens w:val="0"/>
      <w:ind w:left="720"/>
      <w:contextualSpacing/>
    </w:pPr>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39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BA6"/>
    <w:rPr>
      <w:rFonts w:ascii="Tahoma" w:eastAsia="宋体" w:hAnsi="Tahoma" w:cs="Times New Roman"/>
      <w:sz w:val="16"/>
      <w:lang w:val="ru-RU" w:eastAsia="ar-SA" w:bidi="ar-SA"/>
    </w:rPr>
  </w:style>
  <w:style w:type="paragraph" w:styleId="CommentText">
    <w:name w:val="annotation text"/>
    <w:basedOn w:val="Normal"/>
    <w:link w:val="CommentTextChar"/>
    <w:uiPriority w:val="99"/>
    <w:semiHidden/>
    <w:unhideWhenUsed/>
    <w:rsid w:val="002E747D"/>
  </w:style>
  <w:style w:type="character" w:customStyle="1" w:styleId="CommentTextChar">
    <w:name w:val="Comment Text Char"/>
    <w:basedOn w:val="DefaultParagraphFont"/>
    <w:link w:val="CommentText"/>
    <w:uiPriority w:val="99"/>
    <w:semiHidden/>
    <w:locked/>
    <w:rsid w:val="002E747D"/>
    <w:rPr>
      <w:rFonts w:ascii="Calibri" w:eastAsia="宋体" w:hAnsi="Calibri" w:cs="Times New Roman"/>
      <w:sz w:val="22"/>
      <w:lang w:val="ru-RU" w:eastAsia="ar-SA" w:bidi="ar-SA"/>
    </w:rPr>
  </w:style>
  <w:style w:type="paragraph" w:styleId="CommentSubject">
    <w:name w:val="annotation subject"/>
    <w:basedOn w:val="CommentText"/>
    <w:next w:val="CommentText"/>
    <w:link w:val="CommentSubjectChar"/>
    <w:uiPriority w:val="99"/>
    <w:semiHidden/>
    <w:unhideWhenUsed/>
    <w:rsid w:val="002E747D"/>
    <w:rPr>
      <w:b/>
      <w:bCs/>
    </w:rPr>
  </w:style>
  <w:style w:type="character" w:customStyle="1" w:styleId="CommentSubjectChar">
    <w:name w:val="Comment Subject Char"/>
    <w:basedOn w:val="CommentTextChar"/>
    <w:link w:val="CommentSubject"/>
    <w:uiPriority w:val="99"/>
    <w:semiHidden/>
    <w:locked/>
    <w:rsid w:val="002E747D"/>
    <w:rPr>
      <w:rFonts w:ascii="Calibri" w:eastAsia="宋体" w:hAnsi="Calibri" w:cs="Times New Roman"/>
      <w:b/>
      <w:sz w:val="22"/>
      <w:lang w:val="ru-RU" w:eastAsia="ar-SA" w:bidi="ar-SA"/>
    </w:rPr>
  </w:style>
  <w:style w:type="paragraph" w:customStyle="1" w:styleId="Normal1">
    <w:name w:val="Normal1 Знак Знак"/>
    <w:pPr>
      <w:suppressAutoHyphens/>
      <w:spacing w:line="360" w:lineRule="auto"/>
      <w:ind w:firstLine="720"/>
      <w:jc w:val="both"/>
    </w:pPr>
    <w:rPr>
      <w:bCs/>
      <w:sz w:val="28"/>
      <w:lang w:eastAsia="ar-SA"/>
    </w:rPr>
  </w:style>
  <w:style w:type="character" w:customStyle="1" w:styleId="hps">
    <w:name w:val="hps"/>
    <w:rsid w:val="00E93DDE"/>
    <w:rPr>
      <w:rFonts w:ascii="Times New Roman" w:hAnsi="Times New Roman"/>
    </w:rPr>
  </w:style>
  <w:style w:type="paragraph" w:styleId="Header">
    <w:name w:val="header"/>
    <w:basedOn w:val="Normal"/>
    <w:link w:val="HeaderChar"/>
    <w:uiPriority w:val="99"/>
    <w:unhideWhenUsed/>
    <w:rsid w:val="002E747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2E747D"/>
    <w:rPr>
      <w:rFonts w:ascii="Calibri" w:eastAsia="宋体" w:hAnsi="Calibri" w:cs="Times New Roman"/>
      <w:sz w:val="18"/>
      <w:lang w:val="ru-RU" w:eastAsia="ar-SA" w:bidi="ar-SA"/>
    </w:rPr>
  </w:style>
  <w:style w:type="paragraph" w:styleId="Footer">
    <w:name w:val="footer"/>
    <w:basedOn w:val="Normal"/>
    <w:link w:val="FooterChar"/>
    <w:uiPriority w:val="99"/>
    <w:unhideWhenUsed/>
    <w:rsid w:val="002E747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locked/>
    <w:rsid w:val="002E747D"/>
    <w:rPr>
      <w:rFonts w:ascii="Calibri" w:eastAsia="宋体" w:hAnsi="Calibri" w:cs="Times New Roman"/>
      <w:sz w:val="18"/>
      <w:lang w:val="ru-RU" w:eastAsia="ar-SA" w:bidi="ar-SA"/>
    </w:rPr>
  </w:style>
  <w:style w:type="table" w:styleId="TableGrid">
    <w:name w:val="Table Grid"/>
    <w:basedOn w:val="TableNormal"/>
    <w:uiPriority w:val="59"/>
    <w:rsid w:val="00C72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D643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
    <w:name w:val="Текст выноски Знак"/>
    <w:rPr>
      <w:rFonts w:ascii="Tahoma" w:hAnsi="Tahoma"/>
      <w:sz w:val="16"/>
    </w:rPr>
  </w:style>
  <w:style w:type="character" w:styleId="Hyperlink">
    <w:name w:val="Hyperlink"/>
    <w:basedOn w:val="DefaultParagraphFont"/>
    <w:uiPriority w:val="99"/>
    <w:rPr>
      <w:rFonts w:cs="Times New Roman"/>
      <w:color w:val="0000FF"/>
      <w:u w:val="single"/>
    </w:rPr>
  </w:style>
  <w:style w:type="character" w:styleId="PlaceholderText">
    <w:name w:val="Placeholder Text"/>
    <w:basedOn w:val="DefaultParagraphFont"/>
    <w:uiPriority w:val="99"/>
    <w:rPr>
      <w:rFonts w:cs="Times New Roman"/>
      <w:color w:val="808080"/>
    </w:rPr>
  </w:style>
  <w:style w:type="character" w:styleId="CommentReference">
    <w:name w:val="annotation reference"/>
    <w:basedOn w:val="DefaultParagraphFont"/>
    <w:uiPriority w:val="99"/>
    <w:semiHidden/>
    <w:unhideWhenUsed/>
    <w:rsid w:val="002E747D"/>
    <w:rPr>
      <w:rFonts w:cs="Times New Roman"/>
      <w:sz w:val="21"/>
    </w:rPr>
  </w:style>
  <w:style w:type="character" w:customStyle="1" w:styleId="a0">
    <w:name w:val="Текст примечания Знак"/>
    <w:rPr>
      <w:rFonts w:ascii="Times New Roman" w:hAnsi="Times New Roman"/>
      <w:sz w:val="20"/>
      <w:lang w:val="en-US" w:eastAsia="x-none"/>
    </w:rPr>
  </w:style>
  <w:style w:type="character" w:customStyle="1" w:styleId="a1">
    <w:name w:val="Тема примечания Знак"/>
    <w:rPr>
      <w:rFonts w:ascii="Times New Roman" w:hAnsi="Times New Roman"/>
      <w:b/>
      <w:sz w:val="20"/>
      <w:lang w:val="en-US" w:eastAsia="x-none"/>
    </w:rPr>
  </w:style>
  <w:style w:type="character" w:customStyle="1" w:styleId="apple-converted-space">
    <w:name w:val="apple-converted-space"/>
  </w:style>
  <w:style w:type="character" w:customStyle="1" w:styleId="ListLabel1">
    <w:name w:val="ListLabel 1"/>
  </w:style>
  <w:style w:type="paragraph" w:customStyle="1" w:styleId="Heading">
    <w:name w:val="Heading"/>
    <w:basedOn w:val="Normal"/>
    <w:next w:val="BodyText"/>
    <w:pPr>
      <w:keepNext/>
      <w:spacing w:before="240" w:after="120"/>
    </w:pPr>
    <w:rPr>
      <w:rFonts w:ascii="Arial" w:eastAsia="微软雅黑"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val="x-none" w:eastAsia="ar-SA" w:bidi="ar-SA"/>
    </w:rPr>
  </w:style>
  <w:style w:type="paragraph" w:styleId="List">
    <w:name w:val="List"/>
    <w:basedOn w:val="BodyText"/>
    <w:uiPriority w:val="99"/>
    <w:rPr>
      <w:rFonts w:cs="Tahoma"/>
    </w:rPr>
  </w:style>
  <w:style w:type="paragraph" w:styleId="Caption">
    <w:name w:val="caption"/>
    <w:basedOn w:val="Normal"/>
    <w:uiPriority w:val="35"/>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D950A8"/>
    <w:pPr>
      <w:suppressAutoHyphens w:val="0"/>
      <w:ind w:left="720"/>
      <w:contextualSpacing/>
    </w:pPr>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39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BA6"/>
    <w:rPr>
      <w:rFonts w:ascii="Tahoma" w:eastAsia="宋体" w:hAnsi="Tahoma" w:cs="Times New Roman"/>
      <w:sz w:val="16"/>
      <w:lang w:val="ru-RU" w:eastAsia="ar-SA" w:bidi="ar-SA"/>
    </w:rPr>
  </w:style>
  <w:style w:type="paragraph" w:styleId="CommentText">
    <w:name w:val="annotation text"/>
    <w:basedOn w:val="Normal"/>
    <w:link w:val="CommentTextChar"/>
    <w:uiPriority w:val="99"/>
    <w:semiHidden/>
    <w:unhideWhenUsed/>
    <w:rsid w:val="002E747D"/>
  </w:style>
  <w:style w:type="character" w:customStyle="1" w:styleId="CommentTextChar">
    <w:name w:val="Comment Text Char"/>
    <w:basedOn w:val="DefaultParagraphFont"/>
    <w:link w:val="CommentText"/>
    <w:uiPriority w:val="99"/>
    <w:semiHidden/>
    <w:locked/>
    <w:rsid w:val="002E747D"/>
    <w:rPr>
      <w:rFonts w:ascii="Calibri" w:eastAsia="宋体" w:hAnsi="Calibri" w:cs="Times New Roman"/>
      <w:sz w:val="22"/>
      <w:lang w:val="ru-RU" w:eastAsia="ar-SA" w:bidi="ar-SA"/>
    </w:rPr>
  </w:style>
  <w:style w:type="paragraph" w:styleId="CommentSubject">
    <w:name w:val="annotation subject"/>
    <w:basedOn w:val="CommentText"/>
    <w:next w:val="CommentText"/>
    <w:link w:val="CommentSubjectChar"/>
    <w:uiPriority w:val="99"/>
    <w:semiHidden/>
    <w:unhideWhenUsed/>
    <w:rsid w:val="002E747D"/>
    <w:rPr>
      <w:b/>
      <w:bCs/>
    </w:rPr>
  </w:style>
  <w:style w:type="character" w:customStyle="1" w:styleId="CommentSubjectChar">
    <w:name w:val="Comment Subject Char"/>
    <w:basedOn w:val="CommentTextChar"/>
    <w:link w:val="CommentSubject"/>
    <w:uiPriority w:val="99"/>
    <w:semiHidden/>
    <w:locked/>
    <w:rsid w:val="002E747D"/>
    <w:rPr>
      <w:rFonts w:ascii="Calibri" w:eastAsia="宋体" w:hAnsi="Calibri" w:cs="Times New Roman"/>
      <w:b/>
      <w:sz w:val="22"/>
      <w:lang w:val="ru-RU" w:eastAsia="ar-SA" w:bidi="ar-SA"/>
    </w:rPr>
  </w:style>
  <w:style w:type="paragraph" w:customStyle="1" w:styleId="Normal1">
    <w:name w:val="Normal1 Знак Знак"/>
    <w:pPr>
      <w:suppressAutoHyphens/>
      <w:spacing w:line="360" w:lineRule="auto"/>
      <w:ind w:firstLine="720"/>
      <w:jc w:val="both"/>
    </w:pPr>
    <w:rPr>
      <w:bCs/>
      <w:sz w:val="28"/>
      <w:lang w:eastAsia="ar-SA"/>
    </w:rPr>
  </w:style>
  <w:style w:type="character" w:customStyle="1" w:styleId="hps">
    <w:name w:val="hps"/>
    <w:rsid w:val="00E93DDE"/>
    <w:rPr>
      <w:rFonts w:ascii="Times New Roman" w:hAnsi="Times New Roman"/>
    </w:rPr>
  </w:style>
  <w:style w:type="paragraph" w:styleId="Header">
    <w:name w:val="header"/>
    <w:basedOn w:val="Normal"/>
    <w:link w:val="HeaderChar"/>
    <w:uiPriority w:val="99"/>
    <w:unhideWhenUsed/>
    <w:rsid w:val="002E747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2E747D"/>
    <w:rPr>
      <w:rFonts w:ascii="Calibri" w:eastAsia="宋体" w:hAnsi="Calibri" w:cs="Times New Roman"/>
      <w:sz w:val="18"/>
      <w:lang w:val="ru-RU" w:eastAsia="ar-SA" w:bidi="ar-SA"/>
    </w:rPr>
  </w:style>
  <w:style w:type="paragraph" w:styleId="Footer">
    <w:name w:val="footer"/>
    <w:basedOn w:val="Normal"/>
    <w:link w:val="FooterChar"/>
    <w:uiPriority w:val="99"/>
    <w:unhideWhenUsed/>
    <w:rsid w:val="002E747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locked/>
    <w:rsid w:val="002E747D"/>
    <w:rPr>
      <w:rFonts w:ascii="Calibri" w:eastAsia="宋体" w:hAnsi="Calibri" w:cs="Times New Roman"/>
      <w:sz w:val="18"/>
      <w:lang w:val="ru-RU" w:eastAsia="ar-SA" w:bidi="ar-SA"/>
    </w:rPr>
  </w:style>
  <w:style w:type="table" w:styleId="TableGrid">
    <w:name w:val="Table Grid"/>
    <w:basedOn w:val="TableNormal"/>
    <w:uiPriority w:val="59"/>
    <w:rsid w:val="00C72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D643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92541">
      <w:marLeft w:val="0"/>
      <w:marRight w:val="0"/>
      <w:marTop w:val="0"/>
      <w:marBottom w:val="0"/>
      <w:divBdr>
        <w:top w:val="none" w:sz="0" w:space="0" w:color="auto"/>
        <w:left w:val="none" w:sz="0" w:space="0" w:color="auto"/>
        <w:bottom w:val="none" w:sz="0" w:space="0" w:color="auto"/>
        <w:right w:val="none" w:sz="0" w:space="0" w:color="auto"/>
      </w:divBdr>
    </w:div>
    <w:div w:id="259292542">
      <w:marLeft w:val="0"/>
      <w:marRight w:val="0"/>
      <w:marTop w:val="0"/>
      <w:marBottom w:val="0"/>
      <w:divBdr>
        <w:top w:val="none" w:sz="0" w:space="0" w:color="auto"/>
        <w:left w:val="none" w:sz="0" w:space="0" w:color="auto"/>
        <w:bottom w:val="none" w:sz="0" w:space="0" w:color="auto"/>
        <w:right w:val="none" w:sz="0" w:space="0" w:color="auto"/>
      </w:divBdr>
    </w:div>
    <w:div w:id="259292543">
      <w:marLeft w:val="0"/>
      <w:marRight w:val="0"/>
      <w:marTop w:val="0"/>
      <w:marBottom w:val="0"/>
      <w:divBdr>
        <w:top w:val="none" w:sz="0" w:space="0" w:color="auto"/>
        <w:left w:val="none" w:sz="0" w:space="0" w:color="auto"/>
        <w:bottom w:val="none" w:sz="0" w:space="0" w:color="auto"/>
        <w:right w:val="none" w:sz="0" w:space="0" w:color="auto"/>
      </w:divBdr>
    </w:div>
    <w:div w:id="259292544">
      <w:marLeft w:val="0"/>
      <w:marRight w:val="0"/>
      <w:marTop w:val="0"/>
      <w:marBottom w:val="0"/>
      <w:divBdr>
        <w:top w:val="none" w:sz="0" w:space="0" w:color="auto"/>
        <w:left w:val="none" w:sz="0" w:space="0" w:color="auto"/>
        <w:bottom w:val="none" w:sz="0" w:space="0" w:color="auto"/>
        <w:right w:val="none" w:sz="0" w:space="0" w:color="auto"/>
      </w:divBdr>
    </w:div>
    <w:div w:id="259292545">
      <w:marLeft w:val="0"/>
      <w:marRight w:val="0"/>
      <w:marTop w:val="0"/>
      <w:marBottom w:val="0"/>
      <w:divBdr>
        <w:top w:val="none" w:sz="0" w:space="0" w:color="auto"/>
        <w:left w:val="none" w:sz="0" w:space="0" w:color="auto"/>
        <w:bottom w:val="none" w:sz="0" w:space="0" w:color="auto"/>
        <w:right w:val="none" w:sz="0" w:space="0" w:color="auto"/>
      </w:divBdr>
    </w:div>
    <w:div w:id="259292546">
      <w:marLeft w:val="0"/>
      <w:marRight w:val="0"/>
      <w:marTop w:val="0"/>
      <w:marBottom w:val="0"/>
      <w:divBdr>
        <w:top w:val="none" w:sz="0" w:space="0" w:color="auto"/>
        <w:left w:val="none" w:sz="0" w:space="0" w:color="auto"/>
        <w:bottom w:val="none" w:sz="0" w:space="0" w:color="auto"/>
        <w:right w:val="none" w:sz="0" w:space="0" w:color="auto"/>
      </w:divBdr>
    </w:div>
    <w:div w:id="259292547">
      <w:marLeft w:val="0"/>
      <w:marRight w:val="0"/>
      <w:marTop w:val="0"/>
      <w:marBottom w:val="0"/>
      <w:divBdr>
        <w:top w:val="none" w:sz="0" w:space="0" w:color="auto"/>
        <w:left w:val="none" w:sz="0" w:space="0" w:color="auto"/>
        <w:bottom w:val="none" w:sz="0" w:space="0" w:color="auto"/>
        <w:right w:val="none" w:sz="0" w:space="0" w:color="auto"/>
      </w:divBdr>
    </w:div>
    <w:div w:id="259292548">
      <w:marLeft w:val="0"/>
      <w:marRight w:val="0"/>
      <w:marTop w:val="0"/>
      <w:marBottom w:val="0"/>
      <w:divBdr>
        <w:top w:val="none" w:sz="0" w:space="0" w:color="auto"/>
        <w:left w:val="none" w:sz="0" w:space="0" w:color="auto"/>
        <w:bottom w:val="none" w:sz="0" w:space="0" w:color="auto"/>
        <w:right w:val="none" w:sz="0" w:space="0" w:color="auto"/>
      </w:divBdr>
    </w:div>
    <w:div w:id="259292549">
      <w:marLeft w:val="0"/>
      <w:marRight w:val="0"/>
      <w:marTop w:val="0"/>
      <w:marBottom w:val="0"/>
      <w:divBdr>
        <w:top w:val="none" w:sz="0" w:space="0" w:color="auto"/>
        <w:left w:val="none" w:sz="0" w:space="0" w:color="auto"/>
        <w:bottom w:val="none" w:sz="0" w:space="0" w:color="auto"/>
        <w:right w:val="none" w:sz="0" w:space="0" w:color="auto"/>
      </w:divBdr>
    </w:div>
    <w:div w:id="259292550">
      <w:marLeft w:val="0"/>
      <w:marRight w:val="0"/>
      <w:marTop w:val="0"/>
      <w:marBottom w:val="0"/>
      <w:divBdr>
        <w:top w:val="none" w:sz="0" w:space="0" w:color="auto"/>
        <w:left w:val="none" w:sz="0" w:space="0" w:color="auto"/>
        <w:bottom w:val="none" w:sz="0" w:space="0" w:color="auto"/>
        <w:right w:val="none" w:sz="0" w:space="0" w:color="auto"/>
      </w:divBdr>
    </w:div>
    <w:div w:id="259292551">
      <w:marLeft w:val="0"/>
      <w:marRight w:val="0"/>
      <w:marTop w:val="0"/>
      <w:marBottom w:val="0"/>
      <w:divBdr>
        <w:top w:val="none" w:sz="0" w:space="0" w:color="auto"/>
        <w:left w:val="none" w:sz="0" w:space="0" w:color="auto"/>
        <w:bottom w:val="none" w:sz="0" w:space="0" w:color="auto"/>
        <w:right w:val="none" w:sz="0" w:space="0" w:color="auto"/>
      </w:divBdr>
    </w:div>
    <w:div w:id="1343969831">
      <w:bodyDiv w:val="1"/>
      <w:marLeft w:val="0"/>
      <w:marRight w:val="0"/>
      <w:marTop w:val="0"/>
      <w:marBottom w:val="0"/>
      <w:divBdr>
        <w:top w:val="none" w:sz="0" w:space="0" w:color="auto"/>
        <w:left w:val="none" w:sz="0" w:space="0" w:color="auto"/>
        <w:bottom w:val="none" w:sz="0" w:space="0" w:color="auto"/>
        <w:right w:val="none" w:sz="0" w:space="0" w:color="auto"/>
      </w:divBdr>
      <w:divsChild>
        <w:div w:id="272444823">
          <w:marLeft w:val="0"/>
          <w:marRight w:val="0"/>
          <w:marTop w:val="0"/>
          <w:marBottom w:val="0"/>
          <w:divBdr>
            <w:top w:val="none" w:sz="0" w:space="0" w:color="auto"/>
            <w:left w:val="none" w:sz="0" w:space="0" w:color="auto"/>
            <w:bottom w:val="none" w:sz="0" w:space="0" w:color="auto"/>
            <w:right w:val="none" w:sz="0" w:space="0" w:color="auto"/>
          </w:divBdr>
        </w:div>
        <w:div w:id="2113240178">
          <w:marLeft w:val="0"/>
          <w:marRight w:val="0"/>
          <w:marTop w:val="0"/>
          <w:marBottom w:val="0"/>
          <w:divBdr>
            <w:top w:val="none" w:sz="0" w:space="0" w:color="auto"/>
            <w:left w:val="none" w:sz="0" w:space="0" w:color="auto"/>
            <w:bottom w:val="none" w:sz="0" w:space="0" w:color="auto"/>
            <w:right w:val="none" w:sz="0" w:space="0" w:color="auto"/>
          </w:divBdr>
        </w:div>
        <w:div w:id="1106656974">
          <w:marLeft w:val="0"/>
          <w:marRight w:val="0"/>
          <w:marTop w:val="0"/>
          <w:marBottom w:val="0"/>
          <w:divBdr>
            <w:top w:val="none" w:sz="0" w:space="0" w:color="auto"/>
            <w:left w:val="none" w:sz="0" w:space="0" w:color="auto"/>
            <w:bottom w:val="none" w:sz="0" w:space="0" w:color="auto"/>
            <w:right w:val="none" w:sz="0" w:space="0" w:color="auto"/>
          </w:divBdr>
        </w:div>
        <w:div w:id="175507306">
          <w:marLeft w:val="0"/>
          <w:marRight w:val="0"/>
          <w:marTop w:val="0"/>
          <w:marBottom w:val="0"/>
          <w:divBdr>
            <w:top w:val="none" w:sz="0" w:space="0" w:color="auto"/>
            <w:left w:val="none" w:sz="0" w:space="0" w:color="auto"/>
            <w:bottom w:val="none" w:sz="0" w:space="0" w:color="auto"/>
            <w:right w:val="none" w:sz="0" w:space="0" w:color="auto"/>
          </w:divBdr>
        </w:div>
        <w:div w:id="1796480039">
          <w:marLeft w:val="0"/>
          <w:marRight w:val="0"/>
          <w:marTop w:val="0"/>
          <w:marBottom w:val="0"/>
          <w:divBdr>
            <w:top w:val="none" w:sz="0" w:space="0" w:color="auto"/>
            <w:left w:val="none" w:sz="0" w:space="0" w:color="auto"/>
            <w:bottom w:val="none" w:sz="0" w:space="0" w:color="auto"/>
            <w:right w:val="none" w:sz="0" w:space="0" w:color="auto"/>
          </w:divBdr>
        </w:div>
        <w:div w:id="528379105">
          <w:marLeft w:val="0"/>
          <w:marRight w:val="0"/>
          <w:marTop w:val="0"/>
          <w:marBottom w:val="0"/>
          <w:divBdr>
            <w:top w:val="none" w:sz="0" w:space="0" w:color="auto"/>
            <w:left w:val="none" w:sz="0" w:space="0" w:color="auto"/>
            <w:bottom w:val="none" w:sz="0" w:space="0" w:color="auto"/>
            <w:right w:val="none" w:sz="0" w:space="0" w:color="auto"/>
          </w:divBdr>
        </w:div>
        <w:div w:id="419373714">
          <w:marLeft w:val="0"/>
          <w:marRight w:val="0"/>
          <w:marTop w:val="0"/>
          <w:marBottom w:val="0"/>
          <w:divBdr>
            <w:top w:val="none" w:sz="0" w:space="0" w:color="auto"/>
            <w:left w:val="none" w:sz="0" w:space="0" w:color="auto"/>
            <w:bottom w:val="none" w:sz="0" w:space="0" w:color="auto"/>
            <w:right w:val="none" w:sz="0" w:space="0" w:color="auto"/>
          </w:divBdr>
        </w:div>
        <w:div w:id="1262762771">
          <w:marLeft w:val="0"/>
          <w:marRight w:val="0"/>
          <w:marTop w:val="0"/>
          <w:marBottom w:val="0"/>
          <w:divBdr>
            <w:top w:val="none" w:sz="0" w:space="0" w:color="auto"/>
            <w:left w:val="none" w:sz="0" w:space="0" w:color="auto"/>
            <w:bottom w:val="none" w:sz="0" w:space="0" w:color="auto"/>
            <w:right w:val="none" w:sz="0" w:space="0" w:color="auto"/>
          </w:divBdr>
        </w:div>
        <w:div w:id="1368529975">
          <w:marLeft w:val="0"/>
          <w:marRight w:val="0"/>
          <w:marTop w:val="0"/>
          <w:marBottom w:val="0"/>
          <w:divBdr>
            <w:top w:val="none" w:sz="0" w:space="0" w:color="auto"/>
            <w:left w:val="none" w:sz="0" w:space="0" w:color="auto"/>
            <w:bottom w:val="none" w:sz="0" w:space="0" w:color="auto"/>
            <w:right w:val="none" w:sz="0" w:space="0" w:color="auto"/>
          </w:divBdr>
        </w:div>
        <w:div w:id="159588776">
          <w:marLeft w:val="0"/>
          <w:marRight w:val="0"/>
          <w:marTop w:val="0"/>
          <w:marBottom w:val="0"/>
          <w:divBdr>
            <w:top w:val="none" w:sz="0" w:space="0" w:color="auto"/>
            <w:left w:val="none" w:sz="0" w:space="0" w:color="auto"/>
            <w:bottom w:val="none" w:sz="0" w:space="0" w:color="auto"/>
            <w:right w:val="none" w:sz="0" w:space="0" w:color="auto"/>
          </w:divBdr>
        </w:div>
        <w:div w:id="728379424">
          <w:marLeft w:val="0"/>
          <w:marRight w:val="0"/>
          <w:marTop w:val="0"/>
          <w:marBottom w:val="0"/>
          <w:divBdr>
            <w:top w:val="none" w:sz="0" w:space="0" w:color="auto"/>
            <w:left w:val="none" w:sz="0" w:space="0" w:color="auto"/>
            <w:bottom w:val="none" w:sz="0" w:space="0" w:color="auto"/>
            <w:right w:val="none" w:sz="0" w:space="0" w:color="auto"/>
          </w:divBdr>
        </w:div>
        <w:div w:id="1372265707">
          <w:marLeft w:val="0"/>
          <w:marRight w:val="0"/>
          <w:marTop w:val="0"/>
          <w:marBottom w:val="0"/>
          <w:divBdr>
            <w:top w:val="none" w:sz="0" w:space="0" w:color="auto"/>
            <w:left w:val="none" w:sz="0" w:space="0" w:color="auto"/>
            <w:bottom w:val="none" w:sz="0" w:space="0" w:color="auto"/>
            <w:right w:val="none" w:sz="0" w:space="0" w:color="auto"/>
          </w:divBdr>
        </w:div>
        <w:div w:id="1884095202">
          <w:marLeft w:val="0"/>
          <w:marRight w:val="0"/>
          <w:marTop w:val="0"/>
          <w:marBottom w:val="0"/>
          <w:divBdr>
            <w:top w:val="none" w:sz="0" w:space="0" w:color="auto"/>
            <w:left w:val="none" w:sz="0" w:space="0" w:color="auto"/>
            <w:bottom w:val="none" w:sz="0" w:space="0" w:color="auto"/>
            <w:right w:val="none" w:sz="0" w:space="0" w:color="auto"/>
          </w:divBdr>
        </w:div>
        <w:div w:id="309746082">
          <w:marLeft w:val="0"/>
          <w:marRight w:val="0"/>
          <w:marTop w:val="0"/>
          <w:marBottom w:val="0"/>
          <w:divBdr>
            <w:top w:val="none" w:sz="0" w:space="0" w:color="auto"/>
            <w:left w:val="none" w:sz="0" w:space="0" w:color="auto"/>
            <w:bottom w:val="none" w:sz="0" w:space="0" w:color="auto"/>
            <w:right w:val="none" w:sz="0" w:space="0" w:color="auto"/>
          </w:divBdr>
        </w:div>
        <w:div w:id="895703280">
          <w:marLeft w:val="0"/>
          <w:marRight w:val="0"/>
          <w:marTop w:val="0"/>
          <w:marBottom w:val="0"/>
          <w:divBdr>
            <w:top w:val="none" w:sz="0" w:space="0" w:color="auto"/>
            <w:left w:val="none" w:sz="0" w:space="0" w:color="auto"/>
            <w:bottom w:val="none" w:sz="0" w:space="0" w:color="auto"/>
            <w:right w:val="none" w:sz="0" w:space="0" w:color="auto"/>
          </w:divBdr>
        </w:div>
        <w:div w:id="604773718">
          <w:marLeft w:val="0"/>
          <w:marRight w:val="0"/>
          <w:marTop w:val="0"/>
          <w:marBottom w:val="0"/>
          <w:divBdr>
            <w:top w:val="none" w:sz="0" w:space="0" w:color="auto"/>
            <w:left w:val="none" w:sz="0" w:space="0" w:color="auto"/>
            <w:bottom w:val="none" w:sz="0" w:space="0" w:color="auto"/>
            <w:right w:val="none" w:sz="0" w:space="0" w:color="auto"/>
          </w:divBdr>
        </w:div>
        <w:div w:id="1826048508">
          <w:marLeft w:val="0"/>
          <w:marRight w:val="0"/>
          <w:marTop w:val="0"/>
          <w:marBottom w:val="0"/>
          <w:divBdr>
            <w:top w:val="none" w:sz="0" w:space="0" w:color="auto"/>
            <w:left w:val="none" w:sz="0" w:space="0" w:color="auto"/>
            <w:bottom w:val="none" w:sz="0" w:space="0" w:color="auto"/>
            <w:right w:val="none" w:sz="0" w:space="0" w:color="auto"/>
          </w:divBdr>
        </w:div>
        <w:div w:id="1691174646">
          <w:marLeft w:val="0"/>
          <w:marRight w:val="0"/>
          <w:marTop w:val="0"/>
          <w:marBottom w:val="0"/>
          <w:divBdr>
            <w:top w:val="none" w:sz="0" w:space="0" w:color="auto"/>
            <w:left w:val="none" w:sz="0" w:space="0" w:color="auto"/>
            <w:bottom w:val="none" w:sz="0" w:space="0" w:color="auto"/>
            <w:right w:val="none" w:sz="0" w:space="0" w:color="auto"/>
          </w:divBdr>
        </w:div>
        <w:div w:id="1616518197">
          <w:marLeft w:val="0"/>
          <w:marRight w:val="0"/>
          <w:marTop w:val="0"/>
          <w:marBottom w:val="0"/>
          <w:divBdr>
            <w:top w:val="none" w:sz="0" w:space="0" w:color="auto"/>
            <w:left w:val="none" w:sz="0" w:space="0" w:color="auto"/>
            <w:bottom w:val="none" w:sz="0" w:space="0" w:color="auto"/>
            <w:right w:val="none" w:sz="0" w:space="0" w:color="auto"/>
          </w:divBdr>
        </w:div>
        <w:div w:id="586307088">
          <w:marLeft w:val="0"/>
          <w:marRight w:val="0"/>
          <w:marTop w:val="0"/>
          <w:marBottom w:val="0"/>
          <w:divBdr>
            <w:top w:val="none" w:sz="0" w:space="0" w:color="auto"/>
            <w:left w:val="none" w:sz="0" w:space="0" w:color="auto"/>
            <w:bottom w:val="none" w:sz="0" w:space="0" w:color="auto"/>
            <w:right w:val="none" w:sz="0" w:space="0" w:color="auto"/>
          </w:divBdr>
        </w:div>
        <w:div w:id="923421546">
          <w:marLeft w:val="0"/>
          <w:marRight w:val="0"/>
          <w:marTop w:val="0"/>
          <w:marBottom w:val="0"/>
          <w:divBdr>
            <w:top w:val="none" w:sz="0" w:space="0" w:color="auto"/>
            <w:left w:val="none" w:sz="0" w:space="0" w:color="auto"/>
            <w:bottom w:val="none" w:sz="0" w:space="0" w:color="auto"/>
            <w:right w:val="none" w:sz="0" w:space="0" w:color="auto"/>
          </w:divBdr>
        </w:div>
        <w:div w:id="928540878">
          <w:marLeft w:val="0"/>
          <w:marRight w:val="0"/>
          <w:marTop w:val="0"/>
          <w:marBottom w:val="0"/>
          <w:divBdr>
            <w:top w:val="none" w:sz="0" w:space="0" w:color="auto"/>
            <w:left w:val="none" w:sz="0" w:space="0" w:color="auto"/>
            <w:bottom w:val="none" w:sz="0" w:space="0" w:color="auto"/>
            <w:right w:val="none" w:sz="0" w:space="0" w:color="auto"/>
          </w:divBdr>
        </w:div>
        <w:div w:id="1428119551">
          <w:marLeft w:val="0"/>
          <w:marRight w:val="0"/>
          <w:marTop w:val="0"/>
          <w:marBottom w:val="0"/>
          <w:divBdr>
            <w:top w:val="none" w:sz="0" w:space="0" w:color="auto"/>
            <w:left w:val="none" w:sz="0" w:space="0" w:color="auto"/>
            <w:bottom w:val="none" w:sz="0" w:space="0" w:color="auto"/>
            <w:right w:val="none" w:sz="0" w:space="0" w:color="auto"/>
          </w:divBdr>
        </w:div>
        <w:div w:id="1415471984">
          <w:marLeft w:val="0"/>
          <w:marRight w:val="0"/>
          <w:marTop w:val="0"/>
          <w:marBottom w:val="0"/>
          <w:divBdr>
            <w:top w:val="none" w:sz="0" w:space="0" w:color="auto"/>
            <w:left w:val="none" w:sz="0" w:space="0" w:color="auto"/>
            <w:bottom w:val="none" w:sz="0" w:space="0" w:color="auto"/>
            <w:right w:val="none" w:sz="0" w:space="0" w:color="auto"/>
          </w:divBdr>
        </w:div>
        <w:div w:id="1402748327">
          <w:marLeft w:val="0"/>
          <w:marRight w:val="0"/>
          <w:marTop w:val="0"/>
          <w:marBottom w:val="0"/>
          <w:divBdr>
            <w:top w:val="none" w:sz="0" w:space="0" w:color="auto"/>
            <w:left w:val="none" w:sz="0" w:space="0" w:color="auto"/>
            <w:bottom w:val="none" w:sz="0" w:space="0" w:color="auto"/>
            <w:right w:val="none" w:sz="0" w:space="0" w:color="auto"/>
          </w:divBdr>
        </w:div>
        <w:div w:id="1152331493">
          <w:marLeft w:val="0"/>
          <w:marRight w:val="0"/>
          <w:marTop w:val="0"/>
          <w:marBottom w:val="0"/>
          <w:divBdr>
            <w:top w:val="none" w:sz="0" w:space="0" w:color="auto"/>
            <w:left w:val="none" w:sz="0" w:space="0" w:color="auto"/>
            <w:bottom w:val="none" w:sz="0" w:space="0" w:color="auto"/>
            <w:right w:val="none" w:sz="0" w:space="0" w:color="auto"/>
          </w:divBdr>
        </w:div>
        <w:div w:id="448276863">
          <w:marLeft w:val="0"/>
          <w:marRight w:val="0"/>
          <w:marTop w:val="0"/>
          <w:marBottom w:val="0"/>
          <w:divBdr>
            <w:top w:val="none" w:sz="0" w:space="0" w:color="auto"/>
            <w:left w:val="none" w:sz="0" w:space="0" w:color="auto"/>
            <w:bottom w:val="none" w:sz="0" w:space="0" w:color="auto"/>
            <w:right w:val="none" w:sz="0" w:space="0" w:color="auto"/>
          </w:divBdr>
        </w:div>
        <w:div w:id="1929464168">
          <w:marLeft w:val="0"/>
          <w:marRight w:val="0"/>
          <w:marTop w:val="0"/>
          <w:marBottom w:val="0"/>
          <w:divBdr>
            <w:top w:val="none" w:sz="0" w:space="0" w:color="auto"/>
            <w:left w:val="none" w:sz="0" w:space="0" w:color="auto"/>
            <w:bottom w:val="none" w:sz="0" w:space="0" w:color="auto"/>
            <w:right w:val="none" w:sz="0" w:space="0" w:color="auto"/>
          </w:divBdr>
        </w:div>
        <w:div w:id="1232231333">
          <w:marLeft w:val="0"/>
          <w:marRight w:val="0"/>
          <w:marTop w:val="0"/>
          <w:marBottom w:val="0"/>
          <w:divBdr>
            <w:top w:val="none" w:sz="0" w:space="0" w:color="auto"/>
            <w:left w:val="none" w:sz="0" w:space="0" w:color="auto"/>
            <w:bottom w:val="none" w:sz="0" w:space="0" w:color="auto"/>
            <w:right w:val="none" w:sz="0" w:space="0" w:color="auto"/>
          </w:divBdr>
        </w:div>
        <w:div w:id="1788623266">
          <w:marLeft w:val="0"/>
          <w:marRight w:val="0"/>
          <w:marTop w:val="0"/>
          <w:marBottom w:val="0"/>
          <w:divBdr>
            <w:top w:val="none" w:sz="0" w:space="0" w:color="auto"/>
            <w:left w:val="none" w:sz="0" w:space="0" w:color="auto"/>
            <w:bottom w:val="none" w:sz="0" w:space="0" w:color="auto"/>
            <w:right w:val="none" w:sz="0" w:space="0" w:color="auto"/>
          </w:divBdr>
        </w:div>
        <w:div w:id="597517717">
          <w:marLeft w:val="0"/>
          <w:marRight w:val="0"/>
          <w:marTop w:val="0"/>
          <w:marBottom w:val="0"/>
          <w:divBdr>
            <w:top w:val="none" w:sz="0" w:space="0" w:color="auto"/>
            <w:left w:val="none" w:sz="0" w:space="0" w:color="auto"/>
            <w:bottom w:val="none" w:sz="0" w:space="0" w:color="auto"/>
            <w:right w:val="none" w:sz="0" w:space="0" w:color="auto"/>
          </w:divBdr>
        </w:div>
        <w:div w:id="965813030">
          <w:marLeft w:val="0"/>
          <w:marRight w:val="0"/>
          <w:marTop w:val="0"/>
          <w:marBottom w:val="0"/>
          <w:divBdr>
            <w:top w:val="none" w:sz="0" w:space="0" w:color="auto"/>
            <w:left w:val="none" w:sz="0" w:space="0" w:color="auto"/>
            <w:bottom w:val="none" w:sz="0" w:space="0" w:color="auto"/>
            <w:right w:val="none" w:sz="0" w:space="0" w:color="auto"/>
          </w:divBdr>
        </w:div>
        <w:div w:id="77875745">
          <w:marLeft w:val="0"/>
          <w:marRight w:val="0"/>
          <w:marTop w:val="0"/>
          <w:marBottom w:val="0"/>
          <w:divBdr>
            <w:top w:val="none" w:sz="0" w:space="0" w:color="auto"/>
            <w:left w:val="none" w:sz="0" w:space="0" w:color="auto"/>
            <w:bottom w:val="none" w:sz="0" w:space="0" w:color="auto"/>
            <w:right w:val="none" w:sz="0" w:space="0" w:color="auto"/>
          </w:divBdr>
        </w:div>
        <w:div w:id="2127119299">
          <w:marLeft w:val="0"/>
          <w:marRight w:val="0"/>
          <w:marTop w:val="0"/>
          <w:marBottom w:val="0"/>
          <w:divBdr>
            <w:top w:val="none" w:sz="0" w:space="0" w:color="auto"/>
            <w:left w:val="none" w:sz="0" w:space="0" w:color="auto"/>
            <w:bottom w:val="none" w:sz="0" w:space="0" w:color="auto"/>
            <w:right w:val="none" w:sz="0" w:space="0" w:color="auto"/>
          </w:divBdr>
        </w:div>
        <w:div w:id="932055441">
          <w:marLeft w:val="0"/>
          <w:marRight w:val="0"/>
          <w:marTop w:val="0"/>
          <w:marBottom w:val="0"/>
          <w:divBdr>
            <w:top w:val="none" w:sz="0" w:space="0" w:color="auto"/>
            <w:left w:val="none" w:sz="0" w:space="0" w:color="auto"/>
            <w:bottom w:val="none" w:sz="0" w:space="0" w:color="auto"/>
            <w:right w:val="none" w:sz="0" w:space="0" w:color="auto"/>
          </w:divBdr>
        </w:div>
        <w:div w:id="422382520">
          <w:marLeft w:val="0"/>
          <w:marRight w:val="0"/>
          <w:marTop w:val="0"/>
          <w:marBottom w:val="0"/>
          <w:divBdr>
            <w:top w:val="none" w:sz="0" w:space="0" w:color="auto"/>
            <w:left w:val="none" w:sz="0" w:space="0" w:color="auto"/>
            <w:bottom w:val="none" w:sz="0" w:space="0" w:color="auto"/>
            <w:right w:val="none" w:sz="0" w:space="0" w:color="auto"/>
          </w:divBdr>
        </w:div>
        <w:div w:id="279460875">
          <w:marLeft w:val="0"/>
          <w:marRight w:val="0"/>
          <w:marTop w:val="0"/>
          <w:marBottom w:val="0"/>
          <w:divBdr>
            <w:top w:val="none" w:sz="0" w:space="0" w:color="auto"/>
            <w:left w:val="none" w:sz="0" w:space="0" w:color="auto"/>
            <w:bottom w:val="none" w:sz="0" w:space="0" w:color="auto"/>
            <w:right w:val="none" w:sz="0" w:space="0" w:color="auto"/>
          </w:divBdr>
        </w:div>
        <w:div w:id="35549041">
          <w:marLeft w:val="0"/>
          <w:marRight w:val="0"/>
          <w:marTop w:val="0"/>
          <w:marBottom w:val="0"/>
          <w:divBdr>
            <w:top w:val="none" w:sz="0" w:space="0" w:color="auto"/>
            <w:left w:val="none" w:sz="0" w:space="0" w:color="auto"/>
            <w:bottom w:val="none" w:sz="0" w:space="0" w:color="auto"/>
            <w:right w:val="none" w:sz="0" w:space="0" w:color="auto"/>
          </w:divBdr>
        </w:div>
        <w:div w:id="1536769538">
          <w:marLeft w:val="0"/>
          <w:marRight w:val="0"/>
          <w:marTop w:val="0"/>
          <w:marBottom w:val="0"/>
          <w:divBdr>
            <w:top w:val="none" w:sz="0" w:space="0" w:color="auto"/>
            <w:left w:val="none" w:sz="0" w:space="0" w:color="auto"/>
            <w:bottom w:val="none" w:sz="0" w:space="0" w:color="auto"/>
            <w:right w:val="none" w:sz="0" w:space="0" w:color="auto"/>
          </w:divBdr>
        </w:div>
        <w:div w:id="5988013">
          <w:marLeft w:val="0"/>
          <w:marRight w:val="0"/>
          <w:marTop w:val="0"/>
          <w:marBottom w:val="0"/>
          <w:divBdr>
            <w:top w:val="none" w:sz="0" w:space="0" w:color="auto"/>
            <w:left w:val="none" w:sz="0" w:space="0" w:color="auto"/>
            <w:bottom w:val="none" w:sz="0" w:space="0" w:color="auto"/>
            <w:right w:val="none" w:sz="0" w:space="0" w:color="auto"/>
          </w:divBdr>
        </w:div>
        <w:div w:id="891617526">
          <w:marLeft w:val="0"/>
          <w:marRight w:val="0"/>
          <w:marTop w:val="0"/>
          <w:marBottom w:val="0"/>
          <w:divBdr>
            <w:top w:val="none" w:sz="0" w:space="0" w:color="auto"/>
            <w:left w:val="none" w:sz="0" w:space="0" w:color="auto"/>
            <w:bottom w:val="none" w:sz="0" w:space="0" w:color="auto"/>
            <w:right w:val="none" w:sz="0" w:space="0" w:color="auto"/>
          </w:divBdr>
        </w:div>
        <w:div w:id="1651472501">
          <w:marLeft w:val="0"/>
          <w:marRight w:val="0"/>
          <w:marTop w:val="0"/>
          <w:marBottom w:val="0"/>
          <w:divBdr>
            <w:top w:val="none" w:sz="0" w:space="0" w:color="auto"/>
            <w:left w:val="none" w:sz="0" w:space="0" w:color="auto"/>
            <w:bottom w:val="none" w:sz="0" w:space="0" w:color="auto"/>
            <w:right w:val="none" w:sz="0" w:space="0" w:color="auto"/>
          </w:divBdr>
        </w:div>
        <w:div w:id="1257249543">
          <w:marLeft w:val="0"/>
          <w:marRight w:val="0"/>
          <w:marTop w:val="0"/>
          <w:marBottom w:val="0"/>
          <w:divBdr>
            <w:top w:val="none" w:sz="0" w:space="0" w:color="auto"/>
            <w:left w:val="none" w:sz="0" w:space="0" w:color="auto"/>
            <w:bottom w:val="none" w:sz="0" w:space="0" w:color="auto"/>
            <w:right w:val="none" w:sz="0" w:space="0" w:color="auto"/>
          </w:divBdr>
        </w:div>
        <w:div w:id="1924292098">
          <w:marLeft w:val="0"/>
          <w:marRight w:val="0"/>
          <w:marTop w:val="0"/>
          <w:marBottom w:val="0"/>
          <w:divBdr>
            <w:top w:val="none" w:sz="0" w:space="0" w:color="auto"/>
            <w:left w:val="none" w:sz="0" w:space="0" w:color="auto"/>
            <w:bottom w:val="none" w:sz="0" w:space="0" w:color="auto"/>
            <w:right w:val="none" w:sz="0" w:space="0" w:color="auto"/>
          </w:divBdr>
        </w:div>
        <w:div w:id="416749271">
          <w:marLeft w:val="0"/>
          <w:marRight w:val="0"/>
          <w:marTop w:val="0"/>
          <w:marBottom w:val="0"/>
          <w:divBdr>
            <w:top w:val="none" w:sz="0" w:space="0" w:color="auto"/>
            <w:left w:val="none" w:sz="0" w:space="0" w:color="auto"/>
            <w:bottom w:val="none" w:sz="0" w:space="0" w:color="auto"/>
            <w:right w:val="none" w:sz="0" w:space="0" w:color="auto"/>
          </w:divBdr>
        </w:div>
        <w:div w:id="1244755309">
          <w:marLeft w:val="0"/>
          <w:marRight w:val="0"/>
          <w:marTop w:val="0"/>
          <w:marBottom w:val="0"/>
          <w:divBdr>
            <w:top w:val="none" w:sz="0" w:space="0" w:color="auto"/>
            <w:left w:val="none" w:sz="0" w:space="0" w:color="auto"/>
            <w:bottom w:val="none" w:sz="0" w:space="0" w:color="auto"/>
            <w:right w:val="none" w:sz="0" w:space="0" w:color="auto"/>
          </w:divBdr>
        </w:div>
        <w:div w:id="1969046838">
          <w:marLeft w:val="0"/>
          <w:marRight w:val="0"/>
          <w:marTop w:val="0"/>
          <w:marBottom w:val="0"/>
          <w:divBdr>
            <w:top w:val="none" w:sz="0" w:space="0" w:color="auto"/>
            <w:left w:val="none" w:sz="0" w:space="0" w:color="auto"/>
            <w:bottom w:val="none" w:sz="0" w:space="0" w:color="auto"/>
            <w:right w:val="none" w:sz="0" w:space="0" w:color="auto"/>
          </w:divBdr>
        </w:div>
        <w:div w:id="1045331673">
          <w:marLeft w:val="0"/>
          <w:marRight w:val="0"/>
          <w:marTop w:val="0"/>
          <w:marBottom w:val="0"/>
          <w:divBdr>
            <w:top w:val="none" w:sz="0" w:space="0" w:color="auto"/>
            <w:left w:val="none" w:sz="0" w:space="0" w:color="auto"/>
            <w:bottom w:val="none" w:sz="0" w:space="0" w:color="auto"/>
            <w:right w:val="none" w:sz="0" w:space="0" w:color="auto"/>
          </w:divBdr>
        </w:div>
        <w:div w:id="2101215378">
          <w:marLeft w:val="0"/>
          <w:marRight w:val="0"/>
          <w:marTop w:val="0"/>
          <w:marBottom w:val="0"/>
          <w:divBdr>
            <w:top w:val="none" w:sz="0" w:space="0" w:color="auto"/>
            <w:left w:val="none" w:sz="0" w:space="0" w:color="auto"/>
            <w:bottom w:val="none" w:sz="0" w:space="0" w:color="auto"/>
            <w:right w:val="none" w:sz="0" w:space="0" w:color="auto"/>
          </w:divBdr>
        </w:div>
        <w:div w:id="2025086066">
          <w:marLeft w:val="0"/>
          <w:marRight w:val="0"/>
          <w:marTop w:val="0"/>
          <w:marBottom w:val="0"/>
          <w:divBdr>
            <w:top w:val="none" w:sz="0" w:space="0" w:color="auto"/>
            <w:left w:val="none" w:sz="0" w:space="0" w:color="auto"/>
            <w:bottom w:val="none" w:sz="0" w:space="0" w:color="auto"/>
            <w:right w:val="none" w:sz="0" w:space="0" w:color="auto"/>
          </w:divBdr>
        </w:div>
        <w:div w:id="407461626">
          <w:marLeft w:val="0"/>
          <w:marRight w:val="0"/>
          <w:marTop w:val="0"/>
          <w:marBottom w:val="0"/>
          <w:divBdr>
            <w:top w:val="none" w:sz="0" w:space="0" w:color="auto"/>
            <w:left w:val="none" w:sz="0" w:space="0" w:color="auto"/>
            <w:bottom w:val="none" w:sz="0" w:space="0" w:color="auto"/>
            <w:right w:val="none" w:sz="0" w:space="0" w:color="auto"/>
          </w:divBdr>
        </w:div>
        <w:div w:id="1384478727">
          <w:marLeft w:val="0"/>
          <w:marRight w:val="0"/>
          <w:marTop w:val="0"/>
          <w:marBottom w:val="0"/>
          <w:divBdr>
            <w:top w:val="none" w:sz="0" w:space="0" w:color="auto"/>
            <w:left w:val="none" w:sz="0" w:space="0" w:color="auto"/>
            <w:bottom w:val="none" w:sz="0" w:space="0" w:color="auto"/>
            <w:right w:val="none" w:sz="0" w:space="0" w:color="auto"/>
          </w:divBdr>
        </w:div>
        <w:div w:id="1371569157">
          <w:marLeft w:val="0"/>
          <w:marRight w:val="0"/>
          <w:marTop w:val="0"/>
          <w:marBottom w:val="0"/>
          <w:divBdr>
            <w:top w:val="none" w:sz="0" w:space="0" w:color="auto"/>
            <w:left w:val="none" w:sz="0" w:space="0" w:color="auto"/>
            <w:bottom w:val="none" w:sz="0" w:space="0" w:color="auto"/>
            <w:right w:val="none" w:sz="0" w:space="0" w:color="auto"/>
          </w:divBdr>
        </w:div>
        <w:div w:id="1794976623">
          <w:marLeft w:val="0"/>
          <w:marRight w:val="0"/>
          <w:marTop w:val="0"/>
          <w:marBottom w:val="0"/>
          <w:divBdr>
            <w:top w:val="none" w:sz="0" w:space="0" w:color="auto"/>
            <w:left w:val="none" w:sz="0" w:space="0" w:color="auto"/>
            <w:bottom w:val="none" w:sz="0" w:space="0" w:color="auto"/>
            <w:right w:val="none" w:sz="0" w:space="0" w:color="auto"/>
          </w:divBdr>
        </w:div>
        <w:div w:id="1660378409">
          <w:marLeft w:val="0"/>
          <w:marRight w:val="0"/>
          <w:marTop w:val="0"/>
          <w:marBottom w:val="0"/>
          <w:divBdr>
            <w:top w:val="none" w:sz="0" w:space="0" w:color="auto"/>
            <w:left w:val="none" w:sz="0" w:space="0" w:color="auto"/>
            <w:bottom w:val="none" w:sz="0" w:space="0" w:color="auto"/>
            <w:right w:val="none" w:sz="0" w:space="0" w:color="auto"/>
          </w:divBdr>
        </w:div>
        <w:div w:id="132067674">
          <w:marLeft w:val="0"/>
          <w:marRight w:val="0"/>
          <w:marTop w:val="0"/>
          <w:marBottom w:val="0"/>
          <w:divBdr>
            <w:top w:val="none" w:sz="0" w:space="0" w:color="auto"/>
            <w:left w:val="none" w:sz="0" w:space="0" w:color="auto"/>
            <w:bottom w:val="none" w:sz="0" w:space="0" w:color="auto"/>
            <w:right w:val="none" w:sz="0" w:space="0" w:color="auto"/>
          </w:divBdr>
        </w:div>
        <w:div w:id="1888950058">
          <w:marLeft w:val="0"/>
          <w:marRight w:val="0"/>
          <w:marTop w:val="0"/>
          <w:marBottom w:val="0"/>
          <w:divBdr>
            <w:top w:val="none" w:sz="0" w:space="0" w:color="auto"/>
            <w:left w:val="none" w:sz="0" w:space="0" w:color="auto"/>
            <w:bottom w:val="none" w:sz="0" w:space="0" w:color="auto"/>
            <w:right w:val="none" w:sz="0" w:space="0" w:color="auto"/>
          </w:divBdr>
        </w:div>
        <w:div w:id="901872484">
          <w:marLeft w:val="0"/>
          <w:marRight w:val="0"/>
          <w:marTop w:val="0"/>
          <w:marBottom w:val="0"/>
          <w:divBdr>
            <w:top w:val="none" w:sz="0" w:space="0" w:color="auto"/>
            <w:left w:val="none" w:sz="0" w:space="0" w:color="auto"/>
            <w:bottom w:val="none" w:sz="0" w:space="0" w:color="auto"/>
            <w:right w:val="none" w:sz="0" w:space="0" w:color="auto"/>
          </w:divBdr>
        </w:div>
        <w:div w:id="1696999937">
          <w:marLeft w:val="0"/>
          <w:marRight w:val="0"/>
          <w:marTop w:val="0"/>
          <w:marBottom w:val="0"/>
          <w:divBdr>
            <w:top w:val="none" w:sz="0" w:space="0" w:color="auto"/>
            <w:left w:val="none" w:sz="0" w:space="0" w:color="auto"/>
            <w:bottom w:val="none" w:sz="0" w:space="0" w:color="auto"/>
            <w:right w:val="none" w:sz="0" w:space="0" w:color="auto"/>
          </w:divBdr>
        </w:div>
        <w:div w:id="2019230376">
          <w:marLeft w:val="0"/>
          <w:marRight w:val="0"/>
          <w:marTop w:val="0"/>
          <w:marBottom w:val="0"/>
          <w:divBdr>
            <w:top w:val="none" w:sz="0" w:space="0" w:color="auto"/>
            <w:left w:val="none" w:sz="0" w:space="0" w:color="auto"/>
            <w:bottom w:val="none" w:sz="0" w:space="0" w:color="auto"/>
            <w:right w:val="none" w:sz="0" w:space="0" w:color="auto"/>
          </w:divBdr>
        </w:div>
        <w:div w:id="2038432161">
          <w:marLeft w:val="0"/>
          <w:marRight w:val="0"/>
          <w:marTop w:val="0"/>
          <w:marBottom w:val="0"/>
          <w:divBdr>
            <w:top w:val="none" w:sz="0" w:space="0" w:color="auto"/>
            <w:left w:val="none" w:sz="0" w:space="0" w:color="auto"/>
            <w:bottom w:val="none" w:sz="0" w:space="0" w:color="auto"/>
            <w:right w:val="none" w:sz="0" w:space="0" w:color="auto"/>
          </w:divBdr>
        </w:div>
        <w:div w:id="1984236706">
          <w:marLeft w:val="0"/>
          <w:marRight w:val="0"/>
          <w:marTop w:val="0"/>
          <w:marBottom w:val="0"/>
          <w:divBdr>
            <w:top w:val="none" w:sz="0" w:space="0" w:color="auto"/>
            <w:left w:val="none" w:sz="0" w:space="0" w:color="auto"/>
            <w:bottom w:val="none" w:sz="0" w:space="0" w:color="auto"/>
            <w:right w:val="none" w:sz="0" w:space="0" w:color="auto"/>
          </w:divBdr>
        </w:div>
        <w:div w:id="1068844882">
          <w:marLeft w:val="0"/>
          <w:marRight w:val="0"/>
          <w:marTop w:val="0"/>
          <w:marBottom w:val="0"/>
          <w:divBdr>
            <w:top w:val="none" w:sz="0" w:space="0" w:color="auto"/>
            <w:left w:val="none" w:sz="0" w:space="0" w:color="auto"/>
            <w:bottom w:val="none" w:sz="0" w:space="0" w:color="auto"/>
            <w:right w:val="none" w:sz="0" w:space="0" w:color="auto"/>
          </w:divBdr>
        </w:div>
        <w:div w:id="696546276">
          <w:marLeft w:val="0"/>
          <w:marRight w:val="0"/>
          <w:marTop w:val="0"/>
          <w:marBottom w:val="0"/>
          <w:divBdr>
            <w:top w:val="none" w:sz="0" w:space="0" w:color="auto"/>
            <w:left w:val="none" w:sz="0" w:space="0" w:color="auto"/>
            <w:bottom w:val="none" w:sz="0" w:space="0" w:color="auto"/>
            <w:right w:val="none" w:sz="0" w:space="0" w:color="auto"/>
          </w:divBdr>
        </w:div>
        <w:div w:id="392892525">
          <w:marLeft w:val="0"/>
          <w:marRight w:val="0"/>
          <w:marTop w:val="0"/>
          <w:marBottom w:val="0"/>
          <w:divBdr>
            <w:top w:val="none" w:sz="0" w:space="0" w:color="auto"/>
            <w:left w:val="none" w:sz="0" w:space="0" w:color="auto"/>
            <w:bottom w:val="none" w:sz="0" w:space="0" w:color="auto"/>
            <w:right w:val="none" w:sz="0" w:space="0" w:color="auto"/>
          </w:divBdr>
        </w:div>
        <w:div w:id="1142693591">
          <w:marLeft w:val="0"/>
          <w:marRight w:val="0"/>
          <w:marTop w:val="0"/>
          <w:marBottom w:val="0"/>
          <w:divBdr>
            <w:top w:val="none" w:sz="0" w:space="0" w:color="auto"/>
            <w:left w:val="none" w:sz="0" w:space="0" w:color="auto"/>
            <w:bottom w:val="none" w:sz="0" w:space="0" w:color="auto"/>
            <w:right w:val="none" w:sz="0" w:space="0" w:color="auto"/>
          </w:divBdr>
        </w:div>
        <w:div w:id="1070541870">
          <w:marLeft w:val="0"/>
          <w:marRight w:val="0"/>
          <w:marTop w:val="0"/>
          <w:marBottom w:val="0"/>
          <w:divBdr>
            <w:top w:val="none" w:sz="0" w:space="0" w:color="auto"/>
            <w:left w:val="none" w:sz="0" w:space="0" w:color="auto"/>
            <w:bottom w:val="none" w:sz="0" w:space="0" w:color="auto"/>
            <w:right w:val="none" w:sz="0" w:space="0" w:color="auto"/>
          </w:divBdr>
        </w:div>
        <w:div w:id="106774236">
          <w:marLeft w:val="0"/>
          <w:marRight w:val="0"/>
          <w:marTop w:val="0"/>
          <w:marBottom w:val="0"/>
          <w:divBdr>
            <w:top w:val="none" w:sz="0" w:space="0" w:color="auto"/>
            <w:left w:val="none" w:sz="0" w:space="0" w:color="auto"/>
            <w:bottom w:val="none" w:sz="0" w:space="0" w:color="auto"/>
            <w:right w:val="none" w:sz="0" w:space="0" w:color="auto"/>
          </w:divBdr>
        </w:div>
        <w:div w:id="171573989">
          <w:marLeft w:val="0"/>
          <w:marRight w:val="0"/>
          <w:marTop w:val="0"/>
          <w:marBottom w:val="0"/>
          <w:divBdr>
            <w:top w:val="none" w:sz="0" w:space="0" w:color="auto"/>
            <w:left w:val="none" w:sz="0" w:space="0" w:color="auto"/>
            <w:bottom w:val="none" w:sz="0" w:space="0" w:color="auto"/>
            <w:right w:val="none" w:sz="0" w:space="0" w:color="auto"/>
          </w:divBdr>
        </w:div>
        <w:div w:id="439226606">
          <w:marLeft w:val="0"/>
          <w:marRight w:val="0"/>
          <w:marTop w:val="0"/>
          <w:marBottom w:val="0"/>
          <w:divBdr>
            <w:top w:val="none" w:sz="0" w:space="0" w:color="auto"/>
            <w:left w:val="none" w:sz="0" w:space="0" w:color="auto"/>
            <w:bottom w:val="none" w:sz="0" w:space="0" w:color="auto"/>
            <w:right w:val="none" w:sz="0" w:space="0" w:color="auto"/>
          </w:divBdr>
        </w:div>
        <w:div w:id="1999383411">
          <w:marLeft w:val="0"/>
          <w:marRight w:val="0"/>
          <w:marTop w:val="0"/>
          <w:marBottom w:val="0"/>
          <w:divBdr>
            <w:top w:val="none" w:sz="0" w:space="0" w:color="auto"/>
            <w:left w:val="none" w:sz="0" w:space="0" w:color="auto"/>
            <w:bottom w:val="none" w:sz="0" w:space="0" w:color="auto"/>
            <w:right w:val="none" w:sz="0" w:space="0" w:color="auto"/>
          </w:divBdr>
        </w:div>
        <w:div w:id="2076777902">
          <w:marLeft w:val="0"/>
          <w:marRight w:val="0"/>
          <w:marTop w:val="0"/>
          <w:marBottom w:val="0"/>
          <w:divBdr>
            <w:top w:val="none" w:sz="0" w:space="0" w:color="auto"/>
            <w:left w:val="none" w:sz="0" w:space="0" w:color="auto"/>
            <w:bottom w:val="none" w:sz="0" w:space="0" w:color="auto"/>
            <w:right w:val="none" w:sz="0" w:space="0" w:color="auto"/>
          </w:divBdr>
        </w:div>
        <w:div w:id="510802167">
          <w:marLeft w:val="0"/>
          <w:marRight w:val="0"/>
          <w:marTop w:val="0"/>
          <w:marBottom w:val="0"/>
          <w:divBdr>
            <w:top w:val="none" w:sz="0" w:space="0" w:color="auto"/>
            <w:left w:val="none" w:sz="0" w:space="0" w:color="auto"/>
            <w:bottom w:val="none" w:sz="0" w:space="0" w:color="auto"/>
            <w:right w:val="none" w:sz="0" w:space="0" w:color="auto"/>
          </w:divBdr>
        </w:div>
        <w:div w:id="44110064">
          <w:marLeft w:val="0"/>
          <w:marRight w:val="0"/>
          <w:marTop w:val="0"/>
          <w:marBottom w:val="0"/>
          <w:divBdr>
            <w:top w:val="none" w:sz="0" w:space="0" w:color="auto"/>
            <w:left w:val="none" w:sz="0" w:space="0" w:color="auto"/>
            <w:bottom w:val="none" w:sz="0" w:space="0" w:color="auto"/>
            <w:right w:val="none" w:sz="0" w:space="0" w:color="auto"/>
          </w:divBdr>
        </w:div>
        <w:div w:id="1124544246">
          <w:marLeft w:val="0"/>
          <w:marRight w:val="0"/>
          <w:marTop w:val="0"/>
          <w:marBottom w:val="0"/>
          <w:divBdr>
            <w:top w:val="none" w:sz="0" w:space="0" w:color="auto"/>
            <w:left w:val="none" w:sz="0" w:space="0" w:color="auto"/>
            <w:bottom w:val="none" w:sz="0" w:space="0" w:color="auto"/>
            <w:right w:val="none" w:sz="0" w:space="0" w:color="auto"/>
          </w:divBdr>
        </w:div>
        <w:div w:id="604534602">
          <w:marLeft w:val="0"/>
          <w:marRight w:val="0"/>
          <w:marTop w:val="0"/>
          <w:marBottom w:val="0"/>
          <w:divBdr>
            <w:top w:val="none" w:sz="0" w:space="0" w:color="auto"/>
            <w:left w:val="none" w:sz="0" w:space="0" w:color="auto"/>
            <w:bottom w:val="none" w:sz="0" w:space="0" w:color="auto"/>
            <w:right w:val="none" w:sz="0" w:space="0" w:color="auto"/>
          </w:divBdr>
        </w:div>
        <w:div w:id="2116902838">
          <w:marLeft w:val="0"/>
          <w:marRight w:val="0"/>
          <w:marTop w:val="0"/>
          <w:marBottom w:val="0"/>
          <w:divBdr>
            <w:top w:val="none" w:sz="0" w:space="0" w:color="auto"/>
            <w:left w:val="none" w:sz="0" w:space="0" w:color="auto"/>
            <w:bottom w:val="none" w:sz="0" w:space="0" w:color="auto"/>
            <w:right w:val="none" w:sz="0" w:space="0" w:color="auto"/>
          </w:divBdr>
        </w:div>
        <w:div w:id="1874227171">
          <w:marLeft w:val="0"/>
          <w:marRight w:val="0"/>
          <w:marTop w:val="0"/>
          <w:marBottom w:val="0"/>
          <w:divBdr>
            <w:top w:val="none" w:sz="0" w:space="0" w:color="auto"/>
            <w:left w:val="none" w:sz="0" w:space="0" w:color="auto"/>
            <w:bottom w:val="none" w:sz="0" w:space="0" w:color="auto"/>
            <w:right w:val="none" w:sz="0" w:space="0" w:color="auto"/>
          </w:divBdr>
        </w:div>
        <w:div w:id="5403207">
          <w:marLeft w:val="0"/>
          <w:marRight w:val="0"/>
          <w:marTop w:val="0"/>
          <w:marBottom w:val="0"/>
          <w:divBdr>
            <w:top w:val="none" w:sz="0" w:space="0" w:color="auto"/>
            <w:left w:val="none" w:sz="0" w:space="0" w:color="auto"/>
            <w:bottom w:val="none" w:sz="0" w:space="0" w:color="auto"/>
            <w:right w:val="none" w:sz="0" w:space="0" w:color="auto"/>
          </w:divBdr>
        </w:div>
        <w:div w:id="1226524710">
          <w:marLeft w:val="0"/>
          <w:marRight w:val="0"/>
          <w:marTop w:val="0"/>
          <w:marBottom w:val="0"/>
          <w:divBdr>
            <w:top w:val="none" w:sz="0" w:space="0" w:color="auto"/>
            <w:left w:val="none" w:sz="0" w:space="0" w:color="auto"/>
            <w:bottom w:val="none" w:sz="0" w:space="0" w:color="auto"/>
            <w:right w:val="none" w:sz="0" w:space="0" w:color="auto"/>
          </w:divBdr>
        </w:div>
        <w:div w:id="1977180303">
          <w:marLeft w:val="0"/>
          <w:marRight w:val="0"/>
          <w:marTop w:val="0"/>
          <w:marBottom w:val="0"/>
          <w:divBdr>
            <w:top w:val="none" w:sz="0" w:space="0" w:color="auto"/>
            <w:left w:val="none" w:sz="0" w:space="0" w:color="auto"/>
            <w:bottom w:val="none" w:sz="0" w:space="0" w:color="auto"/>
            <w:right w:val="none" w:sz="0" w:space="0" w:color="auto"/>
          </w:divBdr>
        </w:div>
        <w:div w:id="77601104">
          <w:marLeft w:val="0"/>
          <w:marRight w:val="0"/>
          <w:marTop w:val="0"/>
          <w:marBottom w:val="0"/>
          <w:divBdr>
            <w:top w:val="none" w:sz="0" w:space="0" w:color="auto"/>
            <w:left w:val="none" w:sz="0" w:space="0" w:color="auto"/>
            <w:bottom w:val="none" w:sz="0" w:space="0" w:color="auto"/>
            <w:right w:val="none" w:sz="0" w:space="0" w:color="auto"/>
          </w:divBdr>
        </w:div>
        <w:div w:id="530340820">
          <w:marLeft w:val="0"/>
          <w:marRight w:val="0"/>
          <w:marTop w:val="0"/>
          <w:marBottom w:val="0"/>
          <w:divBdr>
            <w:top w:val="none" w:sz="0" w:space="0" w:color="auto"/>
            <w:left w:val="none" w:sz="0" w:space="0" w:color="auto"/>
            <w:bottom w:val="none" w:sz="0" w:space="0" w:color="auto"/>
            <w:right w:val="none" w:sz="0" w:space="0" w:color="auto"/>
          </w:divBdr>
        </w:div>
        <w:div w:id="1747023846">
          <w:marLeft w:val="0"/>
          <w:marRight w:val="0"/>
          <w:marTop w:val="0"/>
          <w:marBottom w:val="0"/>
          <w:divBdr>
            <w:top w:val="none" w:sz="0" w:space="0" w:color="auto"/>
            <w:left w:val="none" w:sz="0" w:space="0" w:color="auto"/>
            <w:bottom w:val="none" w:sz="0" w:space="0" w:color="auto"/>
            <w:right w:val="none" w:sz="0" w:space="0" w:color="auto"/>
          </w:divBdr>
        </w:div>
        <w:div w:id="1888952552">
          <w:marLeft w:val="0"/>
          <w:marRight w:val="0"/>
          <w:marTop w:val="0"/>
          <w:marBottom w:val="0"/>
          <w:divBdr>
            <w:top w:val="none" w:sz="0" w:space="0" w:color="auto"/>
            <w:left w:val="none" w:sz="0" w:space="0" w:color="auto"/>
            <w:bottom w:val="none" w:sz="0" w:space="0" w:color="auto"/>
            <w:right w:val="none" w:sz="0" w:space="0" w:color="auto"/>
          </w:divBdr>
        </w:div>
        <w:div w:id="1791700607">
          <w:marLeft w:val="0"/>
          <w:marRight w:val="0"/>
          <w:marTop w:val="0"/>
          <w:marBottom w:val="0"/>
          <w:divBdr>
            <w:top w:val="none" w:sz="0" w:space="0" w:color="auto"/>
            <w:left w:val="none" w:sz="0" w:space="0" w:color="auto"/>
            <w:bottom w:val="none" w:sz="0" w:space="0" w:color="auto"/>
            <w:right w:val="none" w:sz="0" w:space="0" w:color="auto"/>
          </w:divBdr>
        </w:div>
        <w:div w:id="1142425756">
          <w:marLeft w:val="0"/>
          <w:marRight w:val="0"/>
          <w:marTop w:val="0"/>
          <w:marBottom w:val="0"/>
          <w:divBdr>
            <w:top w:val="none" w:sz="0" w:space="0" w:color="auto"/>
            <w:left w:val="none" w:sz="0" w:space="0" w:color="auto"/>
            <w:bottom w:val="none" w:sz="0" w:space="0" w:color="auto"/>
            <w:right w:val="none" w:sz="0" w:space="0" w:color="auto"/>
          </w:divBdr>
        </w:div>
        <w:div w:id="1357803031">
          <w:marLeft w:val="0"/>
          <w:marRight w:val="0"/>
          <w:marTop w:val="0"/>
          <w:marBottom w:val="0"/>
          <w:divBdr>
            <w:top w:val="none" w:sz="0" w:space="0" w:color="auto"/>
            <w:left w:val="none" w:sz="0" w:space="0" w:color="auto"/>
            <w:bottom w:val="none" w:sz="0" w:space="0" w:color="auto"/>
            <w:right w:val="none" w:sz="0" w:space="0" w:color="auto"/>
          </w:divBdr>
        </w:div>
        <w:div w:id="70323412">
          <w:marLeft w:val="0"/>
          <w:marRight w:val="0"/>
          <w:marTop w:val="0"/>
          <w:marBottom w:val="0"/>
          <w:divBdr>
            <w:top w:val="none" w:sz="0" w:space="0" w:color="auto"/>
            <w:left w:val="none" w:sz="0" w:space="0" w:color="auto"/>
            <w:bottom w:val="none" w:sz="0" w:space="0" w:color="auto"/>
            <w:right w:val="none" w:sz="0" w:space="0" w:color="auto"/>
          </w:divBdr>
        </w:div>
        <w:div w:id="672798528">
          <w:marLeft w:val="0"/>
          <w:marRight w:val="0"/>
          <w:marTop w:val="0"/>
          <w:marBottom w:val="0"/>
          <w:divBdr>
            <w:top w:val="none" w:sz="0" w:space="0" w:color="auto"/>
            <w:left w:val="none" w:sz="0" w:space="0" w:color="auto"/>
            <w:bottom w:val="none" w:sz="0" w:space="0" w:color="auto"/>
            <w:right w:val="none" w:sz="0" w:space="0" w:color="auto"/>
          </w:divBdr>
        </w:div>
        <w:div w:id="310721383">
          <w:marLeft w:val="0"/>
          <w:marRight w:val="0"/>
          <w:marTop w:val="0"/>
          <w:marBottom w:val="0"/>
          <w:divBdr>
            <w:top w:val="none" w:sz="0" w:space="0" w:color="auto"/>
            <w:left w:val="none" w:sz="0" w:space="0" w:color="auto"/>
            <w:bottom w:val="none" w:sz="0" w:space="0" w:color="auto"/>
            <w:right w:val="none" w:sz="0" w:space="0" w:color="auto"/>
          </w:divBdr>
        </w:div>
        <w:div w:id="55713801">
          <w:marLeft w:val="0"/>
          <w:marRight w:val="0"/>
          <w:marTop w:val="0"/>
          <w:marBottom w:val="0"/>
          <w:divBdr>
            <w:top w:val="none" w:sz="0" w:space="0" w:color="auto"/>
            <w:left w:val="none" w:sz="0" w:space="0" w:color="auto"/>
            <w:bottom w:val="none" w:sz="0" w:space="0" w:color="auto"/>
            <w:right w:val="none" w:sz="0" w:space="0" w:color="auto"/>
          </w:divBdr>
        </w:div>
        <w:div w:id="436946812">
          <w:marLeft w:val="0"/>
          <w:marRight w:val="0"/>
          <w:marTop w:val="0"/>
          <w:marBottom w:val="0"/>
          <w:divBdr>
            <w:top w:val="none" w:sz="0" w:space="0" w:color="auto"/>
            <w:left w:val="none" w:sz="0" w:space="0" w:color="auto"/>
            <w:bottom w:val="none" w:sz="0" w:space="0" w:color="auto"/>
            <w:right w:val="none" w:sz="0" w:space="0" w:color="auto"/>
          </w:divBdr>
        </w:div>
        <w:div w:id="2113476033">
          <w:marLeft w:val="0"/>
          <w:marRight w:val="0"/>
          <w:marTop w:val="0"/>
          <w:marBottom w:val="0"/>
          <w:divBdr>
            <w:top w:val="none" w:sz="0" w:space="0" w:color="auto"/>
            <w:left w:val="none" w:sz="0" w:space="0" w:color="auto"/>
            <w:bottom w:val="none" w:sz="0" w:space="0" w:color="auto"/>
            <w:right w:val="none" w:sz="0" w:space="0" w:color="auto"/>
          </w:divBdr>
        </w:div>
        <w:div w:id="734856869">
          <w:marLeft w:val="0"/>
          <w:marRight w:val="0"/>
          <w:marTop w:val="0"/>
          <w:marBottom w:val="0"/>
          <w:divBdr>
            <w:top w:val="none" w:sz="0" w:space="0" w:color="auto"/>
            <w:left w:val="none" w:sz="0" w:space="0" w:color="auto"/>
            <w:bottom w:val="none" w:sz="0" w:space="0" w:color="auto"/>
            <w:right w:val="none" w:sz="0" w:space="0" w:color="auto"/>
          </w:divBdr>
        </w:div>
        <w:div w:id="1751002205">
          <w:marLeft w:val="0"/>
          <w:marRight w:val="0"/>
          <w:marTop w:val="0"/>
          <w:marBottom w:val="0"/>
          <w:divBdr>
            <w:top w:val="none" w:sz="0" w:space="0" w:color="auto"/>
            <w:left w:val="none" w:sz="0" w:space="0" w:color="auto"/>
            <w:bottom w:val="none" w:sz="0" w:space="0" w:color="auto"/>
            <w:right w:val="none" w:sz="0" w:space="0" w:color="auto"/>
          </w:divBdr>
        </w:div>
        <w:div w:id="79298983">
          <w:marLeft w:val="0"/>
          <w:marRight w:val="0"/>
          <w:marTop w:val="0"/>
          <w:marBottom w:val="0"/>
          <w:divBdr>
            <w:top w:val="none" w:sz="0" w:space="0" w:color="auto"/>
            <w:left w:val="none" w:sz="0" w:space="0" w:color="auto"/>
            <w:bottom w:val="none" w:sz="0" w:space="0" w:color="auto"/>
            <w:right w:val="none" w:sz="0" w:space="0" w:color="auto"/>
          </w:divBdr>
        </w:div>
        <w:div w:id="1993410102">
          <w:marLeft w:val="0"/>
          <w:marRight w:val="0"/>
          <w:marTop w:val="0"/>
          <w:marBottom w:val="0"/>
          <w:divBdr>
            <w:top w:val="none" w:sz="0" w:space="0" w:color="auto"/>
            <w:left w:val="none" w:sz="0" w:space="0" w:color="auto"/>
            <w:bottom w:val="none" w:sz="0" w:space="0" w:color="auto"/>
            <w:right w:val="none" w:sz="0" w:space="0" w:color="auto"/>
          </w:divBdr>
        </w:div>
        <w:div w:id="1226914866">
          <w:marLeft w:val="0"/>
          <w:marRight w:val="0"/>
          <w:marTop w:val="0"/>
          <w:marBottom w:val="0"/>
          <w:divBdr>
            <w:top w:val="none" w:sz="0" w:space="0" w:color="auto"/>
            <w:left w:val="none" w:sz="0" w:space="0" w:color="auto"/>
            <w:bottom w:val="none" w:sz="0" w:space="0" w:color="auto"/>
            <w:right w:val="none" w:sz="0" w:space="0" w:color="auto"/>
          </w:divBdr>
        </w:div>
        <w:div w:id="1578394007">
          <w:marLeft w:val="0"/>
          <w:marRight w:val="0"/>
          <w:marTop w:val="0"/>
          <w:marBottom w:val="0"/>
          <w:divBdr>
            <w:top w:val="none" w:sz="0" w:space="0" w:color="auto"/>
            <w:left w:val="none" w:sz="0" w:space="0" w:color="auto"/>
            <w:bottom w:val="none" w:sz="0" w:space="0" w:color="auto"/>
            <w:right w:val="none" w:sz="0" w:space="0" w:color="auto"/>
          </w:divBdr>
        </w:div>
        <w:div w:id="208761547">
          <w:marLeft w:val="0"/>
          <w:marRight w:val="0"/>
          <w:marTop w:val="0"/>
          <w:marBottom w:val="0"/>
          <w:divBdr>
            <w:top w:val="none" w:sz="0" w:space="0" w:color="auto"/>
            <w:left w:val="none" w:sz="0" w:space="0" w:color="auto"/>
            <w:bottom w:val="none" w:sz="0" w:space="0" w:color="auto"/>
            <w:right w:val="none" w:sz="0" w:space="0" w:color="auto"/>
          </w:divBdr>
        </w:div>
        <w:div w:id="1949846690">
          <w:marLeft w:val="0"/>
          <w:marRight w:val="0"/>
          <w:marTop w:val="0"/>
          <w:marBottom w:val="0"/>
          <w:divBdr>
            <w:top w:val="none" w:sz="0" w:space="0" w:color="auto"/>
            <w:left w:val="none" w:sz="0" w:space="0" w:color="auto"/>
            <w:bottom w:val="none" w:sz="0" w:space="0" w:color="auto"/>
            <w:right w:val="none" w:sz="0" w:space="0" w:color="auto"/>
          </w:divBdr>
        </w:div>
        <w:div w:id="148792806">
          <w:marLeft w:val="0"/>
          <w:marRight w:val="0"/>
          <w:marTop w:val="0"/>
          <w:marBottom w:val="0"/>
          <w:divBdr>
            <w:top w:val="none" w:sz="0" w:space="0" w:color="auto"/>
            <w:left w:val="none" w:sz="0" w:space="0" w:color="auto"/>
            <w:bottom w:val="none" w:sz="0" w:space="0" w:color="auto"/>
            <w:right w:val="none" w:sz="0" w:space="0" w:color="auto"/>
          </w:divBdr>
        </w:div>
        <w:div w:id="1060403585">
          <w:marLeft w:val="0"/>
          <w:marRight w:val="0"/>
          <w:marTop w:val="0"/>
          <w:marBottom w:val="0"/>
          <w:divBdr>
            <w:top w:val="none" w:sz="0" w:space="0" w:color="auto"/>
            <w:left w:val="none" w:sz="0" w:space="0" w:color="auto"/>
            <w:bottom w:val="none" w:sz="0" w:space="0" w:color="auto"/>
            <w:right w:val="none" w:sz="0" w:space="0" w:color="auto"/>
          </w:divBdr>
        </w:div>
        <w:div w:id="108473805">
          <w:marLeft w:val="0"/>
          <w:marRight w:val="0"/>
          <w:marTop w:val="0"/>
          <w:marBottom w:val="0"/>
          <w:divBdr>
            <w:top w:val="none" w:sz="0" w:space="0" w:color="auto"/>
            <w:left w:val="none" w:sz="0" w:space="0" w:color="auto"/>
            <w:bottom w:val="none" w:sz="0" w:space="0" w:color="auto"/>
            <w:right w:val="none" w:sz="0" w:space="0" w:color="auto"/>
          </w:divBdr>
        </w:div>
        <w:div w:id="966473286">
          <w:marLeft w:val="0"/>
          <w:marRight w:val="0"/>
          <w:marTop w:val="0"/>
          <w:marBottom w:val="0"/>
          <w:divBdr>
            <w:top w:val="none" w:sz="0" w:space="0" w:color="auto"/>
            <w:left w:val="none" w:sz="0" w:space="0" w:color="auto"/>
            <w:bottom w:val="none" w:sz="0" w:space="0" w:color="auto"/>
            <w:right w:val="none" w:sz="0" w:space="0" w:color="auto"/>
          </w:divBdr>
        </w:div>
        <w:div w:id="1173842521">
          <w:marLeft w:val="0"/>
          <w:marRight w:val="0"/>
          <w:marTop w:val="0"/>
          <w:marBottom w:val="0"/>
          <w:divBdr>
            <w:top w:val="none" w:sz="0" w:space="0" w:color="auto"/>
            <w:left w:val="none" w:sz="0" w:space="0" w:color="auto"/>
            <w:bottom w:val="none" w:sz="0" w:space="0" w:color="auto"/>
            <w:right w:val="none" w:sz="0" w:space="0" w:color="auto"/>
          </w:divBdr>
        </w:div>
        <w:div w:id="1940528903">
          <w:marLeft w:val="0"/>
          <w:marRight w:val="0"/>
          <w:marTop w:val="0"/>
          <w:marBottom w:val="0"/>
          <w:divBdr>
            <w:top w:val="none" w:sz="0" w:space="0" w:color="auto"/>
            <w:left w:val="none" w:sz="0" w:space="0" w:color="auto"/>
            <w:bottom w:val="none" w:sz="0" w:space="0" w:color="auto"/>
            <w:right w:val="none" w:sz="0" w:space="0" w:color="auto"/>
          </w:divBdr>
        </w:div>
        <w:div w:id="1750928834">
          <w:marLeft w:val="0"/>
          <w:marRight w:val="0"/>
          <w:marTop w:val="0"/>
          <w:marBottom w:val="0"/>
          <w:divBdr>
            <w:top w:val="none" w:sz="0" w:space="0" w:color="auto"/>
            <w:left w:val="none" w:sz="0" w:space="0" w:color="auto"/>
            <w:bottom w:val="none" w:sz="0" w:space="0" w:color="auto"/>
            <w:right w:val="none" w:sz="0" w:space="0" w:color="auto"/>
          </w:divBdr>
        </w:div>
        <w:div w:id="1562593538">
          <w:marLeft w:val="0"/>
          <w:marRight w:val="0"/>
          <w:marTop w:val="0"/>
          <w:marBottom w:val="0"/>
          <w:divBdr>
            <w:top w:val="none" w:sz="0" w:space="0" w:color="auto"/>
            <w:left w:val="none" w:sz="0" w:space="0" w:color="auto"/>
            <w:bottom w:val="none" w:sz="0" w:space="0" w:color="auto"/>
            <w:right w:val="none" w:sz="0" w:space="0" w:color="auto"/>
          </w:divBdr>
        </w:div>
        <w:div w:id="1943995317">
          <w:marLeft w:val="0"/>
          <w:marRight w:val="0"/>
          <w:marTop w:val="0"/>
          <w:marBottom w:val="0"/>
          <w:divBdr>
            <w:top w:val="none" w:sz="0" w:space="0" w:color="auto"/>
            <w:left w:val="none" w:sz="0" w:space="0" w:color="auto"/>
            <w:bottom w:val="none" w:sz="0" w:space="0" w:color="auto"/>
            <w:right w:val="none" w:sz="0" w:space="0" w:color="auto"/>
          </w:divBdr>
        </w:div>
        <w:div w:id="1048647868">
          <w:marLeft w:val="0"/>
          <w:marRight w:val="0"/>
          <w:marTop w:val="0"/>
          <w:marBottom w:val="0"/>
          <w:divBdr>
            <w:top w:val="none" w:sz="0" w:space="0" w:color="auto"/>
            <w:left w:val="none" w:sz="0" w:space="0" w:color="auto"/>
            <w:bottom w:val="none" w:sz="0" w:space="0" w:color="auto"/>
            <w:right w:val="none" w:sz="0" w:space="0" w:color="auto"/>
          </w:divBdr>
        </w:div>
        <w:div w:id="1936404003">
          <w:marLeft w:val="0"/>
          <w:marRight w:val="0"/>
          <w:marTop w:val="0"/>
          <w:marBottom w:val="0"/>
          <w:divBdr>
            <w:top w:val="none" w:sz="0" w:space="0" w:color="auto"/>
            <w:left w:val="none" w:sz="0" w:space="0" w:color="auto"/>
            <w:bottom w:val="none" w:sz="0" w:space="0" w:color="auto"/>
            <w:right w:val="none" w:sz="0" w:space="0" w:color="auto"/>
          </w:divBdr>
        </w:div>
        <w:div w:id="282881043">
          <w:marLeft w:val="0"/>
          <w:marRight w:val="0"/>
          <w:marTop w:val="0"/>
          <w:marBottom w:val="0"/>
          <w:divBdr>
            <w:top w:val="none" w:sz="0" w:space="0" w:color="auto"/>
            <w:left w:val="none" w:sz="0" w:space="0" w:color="auto"/>
            <w:bottom w:val="none" w:sz="0" w:space="0" w:color="auto"/>
            <w:right w:val="none" w:sz="0" w:space="0" w:color="auto"/>
          </w:divBdr>
        </w:div>
        <w:div w:id="756054145">
          <w:marLeft w:val="0"/>
          <w:marRight w:val="0"/>
          <w:marTop w:val="0"/>
          <w:marBottom w:val="0"/>
          <w:divBdr>
            <w:top w:val="none" w:sz="0" w:space="0" w:color="auto"/>
            <w:left w:val="none" w:sz="0" w:space="0" w:color="auto"/>
            <w:bottom w:val="none" w:sz="0" w:space="0" w:color="auto"/>
            <w:right w:val="none" w:sz="0" w:space="0" w:color="auto"/>
          </w:divBdr>
        </w:div>
        <w:div w:id="275065711">
          <w:marLeft w:val="0"/>
          <w:marRight w:val="0"/>
          <w:marTop w:val="0"/>
          <w:marBottom w:val="0"/>
          <w:divBdr>
            <w:top w:val="none" w:sz="0" w:space="0" w:color="auto"/>
            <w:left w:val="none" w:sz="0" w:space="0" w:color="auto"/>
            <w:bottom w:val="none" w:sz="0" w:space="0" w:color="auto"/>
            <w:right w:val="none" w:sz="0" w:space="0" w:color="auto"/>
          </w:divBdr>
        </w:div>
        <w:div w:id="1560168700">
          <w:marLeft w:val="0"/>
          <w:marRight w:val="0"/>
          <w:marTop w:val="0"/>
          <w:marBottom w:val="0"/>
          <w:divBdr>
            <w:top w:val="none" w:sz="0" w:space="0" w:color="auto"/>
            <w:left w:val="none" w:sz="0" w:space="0" w:color="auto"/>
            <w:bottom w:val="none" w:sz="0" w:space="0" w:color="auto"/>
            <w:right w:val="none" w:sz="0" w:space="0" w:color="auto"/>
          </w:divBdr>
        </w:div>
        <w:div w:id="301422145">
          <w:marLeft w:val="0"/>
          <w:marRight w:val="0"/>
          <w:marTop w:val="0"/>
          <w:marBottom w:val="0"/>
          <w:divBdr>
            <w:top w:val="none" w:sz="0" w:space="0" w:color="auto"/>
            <w:left w:val="none" w:sz="0" w:space="0" w:color="auto"/>
            <w:bottom w:val="none" w:sz="0" w:space="0" w:color="auto"/>
            <w:right w:val="none" w:sz="0" w:space="0" w:color="auto"/>
          </w:divBdr>
        </w:div>
        <w:div w:id="29676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aras.vitak90@gmail.com" TargetMode="External"/><Relationship Id="rId1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C81F-27D4-2444-AD4E-5010F9FB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12830</Words>
  <Characters>73135</Characters>
  <Application>Microsoft Macintosh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2017-03-12T19:19:00Z</dcterms:created>
  <dcterms:modified xsi:type="dcterms:W3CDTF">2017-03-12T19:19:00Z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