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2F6F" w14:textId="5C26B613" w:rsidR="00873118" w:rsidRPr="003D11B6" w:rsidRDefault="00873118" w:rsidP="007D4943">
      <w:pPr>
        <w:spacing w:line="360" w:lineRule="auto"/>
        <w:jc w:val="both"/>
        <w:rPr>
          <w:rFonts w:ascii="Book Antiqua" w:eastAsia="宋体" w:hAnsi="Book Antiqua"/>
          <w:b/>
          <w:lang w:eastAsia="zh-CN"/>
        </w:rPr>
      </w:pPr>
      <w:r w:rsidRPr="003D11B6">
        <w:rPr>
          <w:rFonts w:ascii="Book Antiqua" w:eastAsia="宋体" w:hAnsi="Book Antiqua"/>
          <w:b/>
          <w:lang w:eastAsia="zh-CN"/>
        </w:rPr>
        <w:t>Name of Journal:</w:t>
      </w:r>
      <w:r w:rsidR="007D4943" w:rsidRPr="003D11B6">
        <w:rPr>
          <w:rFonts w:ascii="Book Antiqua" w:eastAsia="宋体" w:hAnsi="Book Antiqua"/>
          <w:b/>
          <w:lang w:eastAsia="zh-CN"/>
        </w:rPr>
        <w:t xml:space="preserve"> </w:t>
      </w:r>
      <w:r w:rsidRPr="003D11B6">
        <w:rPr>
          <w:rFonts w:ascii="Book Antiqua" w:hAnsi="Book Antiqua"/>
          <w:b/>
          <w:i/>
          <w:iCs/>
        </w:rPr>
        <w:t>World Journal of Diabetes</w:t>
      </w:r>
    </w:p>
    <w:p w14:paraId="241DAF76" w14:textId="4D776EEB" w:rsidR="00873118" w:rsidRPr="003D11B6" w:rsidRDefault="00873118" w:rsidP="007D4943">
      <w:pPr>
        <w:spacing w:line="360" w:lineRule="auto"/>
        <w:jc w:val="both"/>
        <w:rPr>
          <w:rFonts w:ascii="Book Antiqua" w:eastAsia="宋体" w:hAnsi="Book Antiqua"/>
          <w:b/>
          <w:lang w:eastAsia="zh-CN"/>
        </w:rPr>
      </w:pPr>
      <w:r w:rsidRPr="003D11B6">
        <w:rPr>
          <w:rFonts w:ascii="Book Antiqua" w:eastAsia="宋体" w:hAnsi="Book Antiqua"/>
          <w:b/>
          <w:lang w:eastAsia="zh-CN"/>
        </w:rPr>
        <w:t>Manuscript NO: 31106</w:t>
      </w:r>
    </w:p>
    <w:p w14:paraId="46D7C6EA" w14:textId="1DEF03B6" w:rsidR="00873118" w:rsidRPr="003D11B6" w:rsidRDefault="00873118" w:rsidP="007D4943">
      <w:pPr>
        <w:spacing w:line="360" w:lineRule="auto"/>
        <w:jc w:val="both"/>
        <w:rPr>
          <w:rFonts w:ascii="Book Antiqua" w:eastAsia="宋体" w:hAnsi="Book Antiqua"/>
          <w:b/>
          <w:lang w:eastAsia="zh-CN"/>
        </w:rPr>
      </w:pPr>
      <w:r w:rsidRPr="003D11B6">
        <w:rPr>
          <w:rFonts w:ascii="Book Antiqua" w:eastAsia="宋体" w:hAnsi="Book Antiqua"/>
          <w:b/>
          <w:lang w:eastAsia="zh-CN"/>
        </w:rPr>
        <w:t>Manuscript Type:</w:t>
      </w:r>
      <w:r w:rsidRPr="003D11B6">
        <w:rPr>
          <w:rFonts w:ascii="Book Antiqua" w:hAnsi="Book Antiqua"/>
          <w:b/>
        </w:rPr>
        <w:t xml:space="preserve"> </w:t>
      </w:r>
      <w:r w:rsidRPr="003D11B6">
        <w:rPr>
          <w:rFonts w:ascii="Book Antiqua" w:eastAsia="宋体" w:hAnsi="Book Antiqua"/>
          <w:b/>
          <w:lang w:eastAsia="zh-CN"/>
        </w:rPr>
        <w:t>Original Article</w:t>
      </w:r>
    </w:p>
    <w:p w14:paraId="4E9E3DBA" w14:textId="77777777" w:rsidR="00873118" w:rsidRPr="003D11B6" w:rsidRDefault="00873118" w:rsidP="007D4943">
      <w:pPr>
        <w:spacing w:line="360" w:lineRule="auto"/>
        <w:jc w:val="both"/>
        <w:rPr>
          <w:rFonts w:ascii="Book Antiqua" w:eastAsia="宋体" w:hAnsi="Book Antiqua"/>
          <w:b/>
          <w:i/>
          <w:lang w:eastAsia="zh-CN"/>
        </w:rPr>
      </w:pPr>
    </w:p>
    <w:p w14:paraId="27B2DED1" w14:textId="7FA00061" w:rsidR="00873118" w:rsidRPr="003D11B6" w:rsidRDefault="00873118" w:rsidP="007D4943">
      <w:pPr>
        <w:spacing w:line="360" w:lineRule="auto"/>
        <w:jc w:val="both"/>
        <w:rPr>
          <w:rFonts w:ascii="Book Antiqua" w:eastAsia="宋体" w:hAnsi="Book Antiqua"/>
          <w:b/>
          <w:i/>
          <w:lang w:eastAsia="zh-CN"/>
        </w:rPr>
      </w:pPr>
      <w:r w:rsidRPr="003D11B6">
        <w:rPr>
          <w:rFonts w:ascii="Book Antiqua" w:eastAsia="宋体" w:hAnsi="Book Antiqua"/>
          <w:b/>
          <w:i/>
          <w:lang w:eastAsia="zh-CN"/>
        </w:rPr>
        <w:t>Retrospective Cohort Study</w:t>
      </w:r>
    </w:p>
    <w:p w14:paraId="5EF6D83F" w14:textId="77777777" w:rsidR="00873118" w:rsidRPr="003D11B6" w:rsidRDefault="00873118" w:rsidP="007D4943">
      <w:pPr>
        <w:spacing w:line="360" w:lineRule="auto"/>
        <w:jc w:val="both"/>
        <w:rPr>
          <w:rFonts w:ascii="Book Antiqua" w:eastAsia="宋体" w:hAnsi="Book Antiqua"/>
          <w:b/>
          <w:lang w:eastAsia="zh-CN"/>
        </w:rPr>
      </w:pPr>
    </w:p>
    <w:p w14:paraId="7BD76836" w14:textId="5D45BA8B" w:rsidR="003C355A" w:rsidRPr="003D11B6" w:rsidRDefault="003C355A" w:rsidP="007D4943">
      <w:pPr>
        <w:spacing w:line="360" w:lineRule="auto"/>
        <w:jc w:val="both"/>
        <w:rPr>
          <w:rFonts w:ascii="Book Antiqua" w:hAnsi="Book Antiqua"/>
          <w:b/>
        </w:rPr>
      </w:pPr>
      <w:r w:rsidRPr="003D11B6">
        <w:rPr>
          <w:rFonts w:ascii="Book Antiqua" w:hAnsi="Book Antiqua"/>
          <w:b/>
        </w:rPr>
        <w:t>Prevalence of</w:t>
      </w:r>
      <w:r w:rsidR="00873118" w:rsidRPr="003D11B6">
        <w:rPr>
          <w:rFonts w:ascii="Book Antiqua" w:hAnsi="Book Antiqua"/>
          <w:b/>
        </w:rPr>
        <w:t xml:space="preserve"> obesity and diabetes in patients with schizophr</w:t>
      </w:r>
      <w:r w:rsidRPr="003D11B6">
        <w:rPr>
          <w:rFonts w:ascii="Book Antiqua" w:hAnsi="Book Antiqua"/>
          <w:b/>
        </w:rPr>
        <w:t>enia</w:t>
      </w:r>
    </w:p>
    <w:p w14:paraId="68D1458C" w14:textId="77777777" w:rsidR="003C355A" w:rsidRPr="003D11B6" w:rsidRDefault="003C355A" w:rsidP="007D4943">
      <w:pPr>
        <w:spacing w:line="360" w:lineRule="auto"/>
        <w:jc w:val="both"/>
        <w:rPr>
          <w:rFonts w:ascii="Book Antiqua" w:eastAsia="宋体" w:hAnsi="Book Antiqua"/>
          <w:lang w:eastAsia="zh-CN"/>
        </w:rPr>
      </w:pPr>
    </w:p>
    <w:p w14:paraId="479382E0" w14:textId="6A054ADD" w:rsidR="003C355A" w:rsidRPr="003D11B6" w:rsidRDefault="007D4943" w:rsidP="007D4943">
      <w:pPr>
        <w:spacing w:line="360" w:lineRule="auto"/>
        <w:jc w:val="both"/>
        <w:rPr>
          <w:rFonts w:ascii="Book Antiqua" w:hAnsi="Book Antiqua"/>
        </w:rPr>
      </w:pPr>
      <w:proofErr w:type="spellStart"/>
      <w:r w:rsidRPr="003D11B6">
        <w:rPr>
          <w:rFonts w:ascii="Book Antiqua" w:hAnsi="Book Antiqua"/>
        </w:rPr>
        <w:t>Annamalai</w:t>
      </w:r>
      <w:proofErr w:type="spellEnd"/>
      <w:r w:rsidRPr="003D11B6">
        <w:rPr>
          <w:rFonts w:ascii="Book Antiqua" w:hAnsi="Book Antiqua"/>
        </w:rPr>
        <w:t xml:space="preserve"> </w:t>
      </w:r>
      <w:r w:rsidRPr="003D11B6">
        <w:rPr>
          <w:rFonts w:ascii="Book Antiqua" w:eastAsia="宋体" w:hAnsi="Book Antiqua" w:hint="eastAsia"/>
          <w:lang w:eastAsia="zh-CN"/>
        </w:rPr>
        <w:t>A</w:t>
      </w:r>
      <w:r w:rsidRPr="003D11B6">
        <w:rPr>
          <w:rFonts w:ascii="Book Antiqua" w:eastAsia="宋体" w:hAnsi="Book Antiqua" w:hint="eastAsia"/>
          <w:i/>
          <w:lang w:eastAsia="zh-CN"/>
        </w:rPr>
        <w:t xml:space="preserve"> et al</w:t>
      </w:r>
      <w:r w:rsidRPr="003D11B6">
        <w:rPr>
          <w:rFonts w:ascii="Book Antiqua" w:eastAsia="宋体" w:hAnsi="Book Antiqua" w:hint="eastAsia"/>
          <w:lang w:eastAsia="zh-CN"/>
        </w:rPr>
        <w:t xml:space="preserve">. </w:t>
      </w:r>
      <w:r w:rsidR="003C355A" w:rsidRPr="003D11B6">
        <w:rPr>
          <w:rFonts w:ascii="Book Antiqua" w:hAnsi="Book Antiqua"/>
        </w:rPr>
        <w:t xml:space="preserve">Obesity and </w:t>
      </w:r>
      <w:r w:rsidRPr="003D11B6">
        <w:rPr>
          <w:rFonts w:ascii="Book Antiqua" w:eastAsia="宋体" w:hAnsi="Book Antiqua" w:hint="eastAsia"/>
          <w:lang w:eastAsia="zh-CN"/>
        </w:rPr>
        <w:t>d</w:t>
      </w:r>
      <w:r w:rsidR="003C355A" w:rsidRPr="003D11B6">
        <w:rPr>
          <w:rFonts w:ascii="Book Antiqua" w:hAnsi="Book Antiqua"/>
        </w:rPr>
        <w:t xml:space="preserve">iabetes in </w:t>
      </w:r>
      <w:r w:rsidRPr="003D11B6">
        <w:rPr>
          <w:rFonts w:ascii="Book Antiqua" w:eastAsia="宋体" w:hAnsi="Book Antiqua" w:hint="eastAsia"/>
          <w:lang w:eastAsia="zh-CN"/>
        </w:rPr>
        <w:t>s</w:t>
      </w:r>
      <w:r w:rsidR="003C355A" w:rsidRPr="003D11B6">
        <w:rPr>
          <w:rFonts w:ascii="Book Antiqua" w:hAnsi="Book Antiqua"/>
        </w:rPr>
        <w:t>chizophrenia</w:t>
      </w:r>
    </w:p>
    <w:p w14:paraId="151A6C09" w14:textId="77777777" w:rsidR="000715FC" w:rsidRPr="003D11B6" w:rsidRDefault="000715FC" w:rsidP="007D4943">
      <w:pPr>
        <w:spacing w:line="360" w:lineRule="auto"/>
        <w:jc w:val="both"/>
        <w:rPr>
          <w:rFonts w:ascii="Book Antiqua" w:eastAsia="宋体" w:hAnsi="Book Antiqua"/>
          <w:lang w:eastAsia="zh-CN"/>
        </w:rPr>
      </w:pPr>
    </w:p>
    <w:p w14:paraId="5D23864E" w14:textId="5C3187D8" w:rsidR="007D4943" w:rsidRPr="003D11B6" w:rsidRDefault="007D4943" w:rsidP="007D4943">
      <w:pPr>
        <w:spacing w:line="360" w:lineRule="auto"/>
        <w:jc w:val="both"/>
        <w:rPr>
          <w:rFonts w:ascii="Book Antiqua" w:eastAsia="宋体" w:hAnsi="Book Antiqua"/>
          <w:b/>
          <w:lang w:eastAsia="zh-CN"/>
        </w:rPr>
      </w:pPr>
      <w:proofErr w:type="spellStart"/>
      <w:r w:rsidRPr="003D11B6">
        <w:rPr>
          <w:rFonts w:ascii="Book Antiqua" w:hAnsi="Book Antiqua"/>
          <w:b/>
        </w:rPr>
        <w:t>Aniyizhai</w:t>
      </w:r>
      <w:proofErr w:type="spellEnd"/>
      <w:r w:rsidRPr="003D11B6">
        <w:rPr>
          <w:rFonts w:ascii="Book Antiqua" w:hAnsi="Book Antiqua"/>
          <w:b/>
        </w:rPr>
        <w:t xml:space="preserve"> </w:t>
      </w:r>
      <w:proofErr w:type="spellStart"/>
      <w:r w:rsidRPr="003D11B6">
        <w:rPr>
          <w:rFonts w:ascii="Book Antiqua" w:hAnsi="Book Antiqua"/>
          <w:b/>
        </w:rPr>
        <w:t>Annamalai</w:t>
      </w:r>
      <w:proofErr w:type="spellEnd"/>
      <w:r w:rsidRPr="003D11B6">
        <w:rPr>
          <w:rFonts w:ascii="Book Antiqua" w:hAnsi="Book Antiqua"/>
          <w:b/>
        </w:rPr>
        <w:t>,</w:t>
      </w:r>
      <w:r w:rsidRPr="003D11B6">
        <w:rPr>
          <w:rFonts w:ascii="Book Antiqua" w:eastAsia="宋体" w:hAnsi="Book Antiqua" w:hint="eastAsia"/>
          <w:b/>
          <w:lang w:eastAsia="zh-CN"/>
        </w:rPr>
        <w:t xml:space="preserve"> </w:t>
      </w:r>
      <w:proofErr w:type="spellStart"/>
      <w:r w:rsidRPr="003D11B6">
        <w:rPr>
          <w:rFonts w:ascii="Book Antiqua" w:hAnsi="Book Antiqua"/>
          <w:b/>
        </w:rPr>
        <w:t>Urska</w:t>
      </w:r>
      <w:proofErr w:type="spellEnd"/>
      <w:r w:rsidRPr="003D11B6">
        <w:rPr>
          <w:rFonts w:ascii="Book Antiqua" w:hAnsi="Book Antiqua"/>
          <w:b/>
        </w:rPr>
        <w:t xml:space="preserve"> </w:t>
      </w:r>
      <w:proofErr w:type="spellStart"/>
      <w:r w:rsidRPr="003D11B6">
        <w:rPr>
          <w:rFonts w:ascii="Book Antiqua" w:hAnsi="Book Antiqua"/>
          <w:b/>
        </w:rPr>
        <w:t>Kosir</w:t>
      </w:r>
      <w:proofErr w:type="spellEnd"/>
      <w:r w:rsidRPr="003D11B6">
        <w:rPr>
          <w:rFonts w:ascii="Book Antiqua" w:hAnsi="Book Antiqua"/>
          <w:b/>
        </w:rPr>
        <w:t xml:space="preserve">, </w:t>
      </w:r>
      <w:proofErr w:type="spellStart"/>
      <w:r w:rsidRPr="003D11B6">
        <w:rPr>
          <w:rFonts w:ascii="Book Antiqua" w:hAnsi="Book Antiqua"/>
          <w:b/>
        </w:rPr>
        <w:t>Cenk</w:t>
      </w:r>
      <w:proofErr w:type="spellEnd"/>
      <w:r w:rsidRPr="003D11B6">
        <w:rPr>
          <w:rFonts w:ascii="Book Antiqua" w:hAnsi="Book Antiqua"/>
          <w:b/>
        </w:rPr>
        <w:t xml:space="preserve"> </w:t>
      </w:r>
      <w:proofErr w:type="spellStart"/>
      <w:r w:rsidRPr="003D11B6">
        <w:rPr>
          <w:rFonts w:ascii="Book Antiqua" w:hAnsi="Book Antiqua"/>
          <w:b/>
        </w:rPr>
        <w:t>Tek</w:t>
      </w:r>
      <w:proofErr w:type="spellEnd"/>
    </w:p>
    <w:p w14:paraId="36E4583F" w14:textId="77777777" w:rsidR="007D4943" w:rsidRPr="003D11B6" w:rsidRDefault="007D4943" w:rsidP="007D4943">
      <w:pPr>
        <w:spacing w:line="360" w:lineRule="auto"/>
        <w:jc w:val="both"/>
        <w:rPr>
          <w:rFonts w:ascii="Book Antiqua" w:eastAsia="宋体" w:hAnsi="Book Antiqua"/>
          <w:b/>
          <w:lang w:eastAsia="zh-CN"/>
        </w:rPr>
      </w:pPr>
    </w:p>
    <w:p w14:paraId="080521DC" w14:textId="6EFA610E" w:rsidR="000715FC" w:rsidRPr="003D11B6" w:rsidRDefault="00200B3E" w:rsidP="007D4943">
      <w:pPr>
        <w:spacing w:line="360" w:lineRule="auto"/>
        <w:jc w:val="both"/>
        <w:rPr>
          <w:rFonts w:ascii="Book Antiqua" w:eastAsia="宋体" w:hAnsi="Book Antiqua"/>
          <w:lang w:eastAsia="zh-CN"/>
        </w:rPr>
      </w:pPr>
      <w:proofErr w:type="spellStart"/>
      <w:r w:rsidRPr="003D11B6">
        <w:rPr>
          <w:rFonts w:ascii="Book Antiqua" w:hAnsi="Book Antiqua"/>
          <w:b/>
        </w:rPr>
        <w:t>Aniyizhai</w:t>
      </w:r>
      <w:proofErr w:type="spellEnd"/>
      <w:r w:rsidRPr="003D11B6">
        <w:rPr>
          <w:rFonts w:ascii="Book Antiqua" w:hAnsi="Book Antiqua"/>
          <w:b/>
        </w:rPr>
        <w:t xml:space="preserve"> </w:t>
      </w:r>
      <w:proofErr w:type="spellStart"/>
      <w:r w:rsidRPr="003D11B6">
        <w:rPr>
          <w:rFonts w:ascii="Book Antiqua" w:hAnsi="Book Antiqua"/>
          <w:b/>
        </w:rPr>
        <w:t>Annamalai</w:t>
      </w:r>
      <w:proofErr w:type="spellEnd"/>
      <w:r w:rsidRPr="003D11B6">
        <w:rPr>
          <w:rFonts w:ascii="Book Antiqua" w:hAnsi="Book Antiqua"/>
          <w:b/>
        </w:rPr>
        <w:t>,</w:t>
      </w:r>
      <w:r w:rsidRPr="003D11B6">
        <w:rPr>
          <w:rFonts w:ascii="Book Antiqua" w:eastAsia="宋体" w:hAnsi="Book Antiqua" w:hint="eastAsia"/>
          <w:b/>
          <w:lang w:eastAsia="zh-CN"/>
        </w:rPr>
        <w:t xml:space="preserve"> </w:t>
      </w:r>
      <w:proofErr w:type="spellStart"/>
      <w:r w:rsidRPr="003D11B6">
        <w:rPr>
          <w:rFonts w:ascii="Book Antiqua" w:hAnsi="Book Antiqua"/>
          <w:b/>
        </w:rPr>
        <w:t>Urska</w:t>
      </w:r>
      <w:proofErr w:type="spellEnd"/>
      <w:r w:rsidRPr="003D11B6">
        <w:rPr>
          <w:rFonts w:ascii="Book Antiqua" w:hAnsi="Book Antiqua"/>
          <w:b/>
        </w:rPr>
        <w:t xml:space="preserve"> </w:t>
      </w:r>
      <w:proofErr w:type="spellStart"/>
      <w:r w:rsidRPr="003D11B6">
        <w:rPr>
          <w:rFonts w:ascii="Book Antiqua" w:hAnsi="Book Antiqua"/>
          <w:b/>
        </w:rPr>
        <w:t>Kosir</w:t>
      </w:r>
      <w:proofErr w:type="spellEnd"/>
      <w:r w:rsidRPr="003D11B6">
        <w:rPr>
          <w:rFonts w:ascii="Book Antiqua" w:hAnsi="Book Antiqua"/>
          <w:b/>
        </w:rPr>
        <w:t xml:space="preserve">, </w:t>
      </w:r>
      <w:proofErr w:type="spellStart"/>
      <w:r w:rsidRPr="003D11B6">
        <w:rPr>
          <w:rFonts w:ascii="Book Antiqua" w:hAnsi="Book Antiqua"/>
          <w:b/>
        </w:rPr>
        <w:t>Cenk</w:t>
      </w:r>
      <w:proofErr w:type="spellEnd"/>
      <w:r w:rsidRPr="003D11B6">
        <w:rPr>
          <w:rFonts w:ascii="Book Antiqua" w:hAnsi="Book Antiqua"/>
          <w:b/>
        </w:rPr>
        <w:t xml:space="preserve"> </w:t>
      </w:r>
      <w:proofErr w:type="spellStart"/>
      <w:r w:rsidRPr="003D11B6">
        <w:rPr>
          <w:rFonts w:ascii="Book Antiqua" w:hAnsi="Book Antiqua"/>
          <w:b/>
        </w:rPr>
        <w:t>Tek</w:t>
      </w:r>
      <w:proofErr w:type="spellEnd"/>
      <w:r w:rsidRPr="003D11B6">
        <w:rPr>
          <w:rFonts w:ascii="Book Antiqua" w:eastAsia="宋体" w:hAnsi="Book Antiqua" w:hint="eastAsia"/>
          <w:b/>
          <w:lang w:eastAsia="zh-CN"/>
        </w:rPr>
        <w:t xml:space="preserve">, </w:t>
      </w:r>
      <w:r w:rsidR="000715FC" w:rsidRPr="003D11B6">
        <w:rPr>
          <w:rFonts w:ascii="Book Antiqua" w:hAnsi="Book Antiqua"/>
        </w:rPr>
        <w:t>Department of Psychiatry, Yale School of Medicine</w:t>
      </w:r>
      <w:r w:rsidRPr="003D11B6">
        <w:rPr>
          <w:rFonts w:ascii="Book Antiqua" w:eastAsia="宋体" w:hAnsi="Book Antiqua" w:hint="eastAsia"/>
          <w:lang w:eastAsia="zh-CN"/>
        </w:rPr>
        <w:t xml:space="preserve">, </w:t>
      </w:r>
      <w:r w:rsidR="000715FC" w:rsidRPr="003D11B6">
        <w:rPr>
          <w:rFonts w:ascii="Book Antiqua" w:hAnsi="Book Antiqua"/>
        </w:rPr>
        <w:t>New Haven, CT 06519, U</w:t>
      </w:r>
      <w:r w:rsidRPr="003D11B6">
        <w:rPr>
          <w:rFonts w:ascii="Book Antiqua" w:eastAsia="宋体" w:hAnsi="Book Antiqua" w:hint="eastAsia"/>
          <w:lang w:eastAsia="zh-CN"/>
        </w:rPr>
        <w:t>nited States</w:t>
      </w:r>
    </w:p>
    <w:p w14:paraId="6F7C2FE4" w14:textId="77777777" w:rsidR="00F92A06" w:rsidRPr="003D11B6" w:rsidRDefault="00F92A06" w:rsidP="007D4943">
      <w:pPr>
        <w:spacing w:line="360" w:lineRule="auto"/>
        <w:jc w:val="both"/>
        <w:rPr>
          <w:rFonts w:ascii="Book Antiqua" w:eastAsia="宋体" w:hAnsi="Book Antiqua"/>
          <w:lang w:eastAsia="zh-CN"/>
        </w:rPr>
      </w:pPr>
    </w:p>
    <w:p w14:paraId="7A077656" w14:textId="2B753BBE" w:rsidR="00F92A06" w:rsidRPr="003D11B6" w:rsidRDefault="007C1EB0" w:rsidP="007D4943">
      <w:pPr>
        <w:spacing w:line="360" w:lineRule="auto"/>
        <w:jc w:val="both"/>
        <w:rPr>
          <w:rFonts w:ascii="Book Antiqua" w:hAnsi="Book Antiqua"/>
        </w:rPr>
      </w:pPr>
      <w:r w:rsidRPr="003D11B6">
        <w:rPr>
          <w:rFonts w:ascii="Book Antiqua" w:hAnsi="Book Antiqua" w:cs="Arial"/>
          <w:b/>
        </w:rPr>
        <w:t>Author contributions:</w:t>
      </w:r>
      <w:r w:rsidRPr="003D11B6">
        <w:rPr>
          <w:rFonts w:ascii="Book Antiqua" w:eastAsia="宋体" w:hAnsi="Book Antiqua" w:cs="Arial" w:hint="eastAsia"/>
          <w:b/>
          <w:lang w:eastAsia="zh-CN"/>
        </w:rPr>
        <w:t xml:space="preserve"> </w:t>
      </w:r>
      <w:proofErr w:type="spellStart"/>
      <w:r w:rsidR="00F92A06" w:rsidRPr="003D11B6">
        <w:rPr>
          <w:rFonts w:ascii="Book Antiqua" w:hAnsi="Book Antiqua"/>
        </w:rPr>
        <w:t>Annamalai</w:t>
      </w:r>
      <w:proofErr w:type="spellEnd"/>
      <w:r w:rsidR="00F92A06" w:rsidRPr="003D11B6">
        <w:rPr>
          <w:rFonts w:ascii="Book Antiqua" w:hAnsi="Book Antiqua"/>
        </w:rPr>
        <w:t xml:space="preserve"> </w:t>
      </w:r>
      <w:r w:rsidRPr="003D11B6">
        <w:rPr>
          <w:rFonts w:ascii="Book Antiqua" w:eastAsia="宋体" w:hAnsi="Book Antiqua" w:hint="eastAsia"/>
          <w:lang w:eastAsia="zh-CN"/>
        </w:rPr>
        <w:t xml:space="preserve">A </w:t>
      </w:r>
      <w:r w:rsidR="00EE5A6E" w:rsidRPr="003D11B6">
        <w:rPr>
          <w:rFonts w:ascii="Book Antiqua" w:hAnsi="Book Antiqua"/>
        </w:rPr>
        <w:t xml:space="preserve">contributed data and </w:t>
      </w:r>
      <w:r w:rsidR="00F92A06" w:rsidRPr="003D11B6">
        <w:rPr>
          <w:rFonts w:ascii="Book Antiqua" w:hAnsi="Book Antiqua"/>
        </w:rPr>
        <w:t>wrote the manuscript</w:t>
      </w:r>
      <w:r w:rsidRPr="003D11B6">
        <w:rPr>
          <w:rFonts w:ascii="Book Antiqua" w:eastAsia="宋体" w:hAnsi="Book Antiqua" w:hint="eastAsia"/>
          <w:lang w:eastAsia="zh-CN"/>
        </w:rPr>
        <w:t>;</w:t>
      </w:r>
      <w:r w:rsidR="00F92A06" w:rsidRPr="003D11B6">
        <w:rPr>
          <w:rFonts w:ascii="Book Antiqua" w:hAnsi="Book Antiqua"/>
        </w:rPr>
        <w:t xml:space="preserve"> </w:t>
      </w:r>
      <w:proofErr w:type="spellStart"/>
      <w:r w:rsidR="00F92A06" w:rsidRPr="003D11B6">
        <w:rPr>
          <w:rFonts w:ascii="Book Antiqua" w:hAnsi="Book Antiqua"/>
        </w:rPr>
        <w:t>Kosir</w:t>
      </w:r>
      <w:proofErr w:type="spellEnd"/>
      <w:r w:rsidR="00A25F72" w:rsidRPr="003D11B6">
        <w:rPr>
          <w:rFonts w:ascii="Book Antiqua" w:hAnsi="Book Antiqua"/>
        </w:rPr>
        <w:t xml:space="preserve"> </w:t>
      </w:r>
      <w:r w:rsidRPr="003D11B6">
        <w:rPr>
          <w:rFonts w:ascii="Book Antiqua" w:eastAsia="宋体" w:hAnsi="Book Antiqua" w:hint="eastAsia"/>
          <w:lang w:eastAsia="zh-CN"/>
        </w:rPr>
        <w:t xml:space="preserve">U </w:t>
      </w:r>
      <w:r w:rsidR="00A25F72" w:rsidRPr="003D11B6">
        <w:rPr>
          <w:rFonts w:ascii="Book Antiqua" w:hAnsi="Book Antiqua"/>
        </w:rPr>
        <w:t>analyzed data</w:t>
      </w:r>
      <w:r w:rsidRPr="003D11B6">
        <w:rPr>
          <w:rFonts w:ascii="Book Antiqua" w:eastAsia="宋体" w:hAnsi="Book Antiqua" w:hint="eastAsia"/>
          <w:lang w:eastAsia="zh-CN"/>
        </w:rPr>
        <w:t>;</w:t>
      </w:r>
      <w:r w:rsidR="00A25F72" w:rsidRPr="003D11B6">
        <w:rPr>
          <w:rFonts w:ascii="Book Antiqua" w:hAnsi="Book Antiqua"/>
        </w:rPr>
        <w:t xml:space="preserve"> </w:t>
      </w:r>
      <w:proofErr w:type="spellStart"/>
      <w:r w:rsidR="00A25F72" w:rsidRPr="003D11B6">
        <w:rPr>
          <w:rFonts w:ascii="Book Antiqua" w:hAnsi="Book Antiqua"/>
        </w:rPr>
        <w:t>Tek</w:t>
      </w:r>
      <w:proofErr w:type="spellEnd"/>
      <w:r w:rsidR="00A25F72" w:rsidRPr="003D11B6">
        <w:rPr>
          <w:rFonts w:ascii="Book Antiqua" w:hAnsi="Book Antiqua"/>
        </w:rPr>
        <w:t xml:space="preserve"> </w:t>
      </w:r>
      <w:r w:rsidRPr="003D11B6">
        <w:rPr>
          <w:rFonts w:ascii="Book Antiqua" w:eastAsia="宋体" w:hAnsi="Book Antiqua" w:hint="eastAsia"/>
          <w:lang w:eastAsia="zh-CN"/>
        </w:rPr>
        <w:t xml:space="preserve">C </w:t>
      </w:r>
      <w:r w:rsidR="00A25F72" w:rsidRPr="003D11B6">
        <w:rPr>
          <w:rFonts w:ascii="Book Antiqua" w:hAnsi="Book Antiqua"/>
        </w:rPr>
        <w:t xml:space="preserve">designed </w:t>
      </w:r>
      <w:r w:rsidR="00EE5A6E" w:rsidRPr="003D11B6">
        <w:rPr>
          <w:rFonts w:ascii="Book Antiqua" w:hAnsi="Book Antiqua"/>
        </w:rPr>
        <w:t xml:space="preserve">and performed </w:t>
      </w:r>
      <w:r w:rsidR="00A25F72" w:rsidRPr="003D11B6">
        <w:rPr>
          <w:rFonts w:ascii="Book Antiqua" w:hAnsi="Book Antiqua"/>
        </w:rPr>
        <w:t xml:space="preserve">the research, analyzed data and contributed to and reviewed the entire manuscript. </w:t>
      </w:r>
    </w:p>
    <w:p w14:paraId="1917FBA0" w14:textId="77777777" w:rsidR="002E66B1" w:rsidRPr="003D11B6" w:rsidRDefault="002E66B1" w:rsidP="007D4943">
      <w:pPr>
        <w:spacing w:line="360" w:lineRule="auto"/>
        <w:jc w:val="both"/>
        <w:rPr>
          <w:rFonts w:ascii="Book Antiqua" w:hAnsi="Book Antiqua"/>
        </w:rPr>
      </w:pPr>
    </w:p>
    <w:p w14:paraId="437B2FC2" w14:textId="296EE21F" w:rsidR="002E66B1" w:rsidRPr="003D11B6" w:rsidRDefault="00541DAE" w:rsidP="00541DAE">
      <w:pPr>
        <w:adjustRightInd w:val="0"/>
        <w:snapToGrid w:val="0"/>
        <w:spacing w:line="360" w:lineRule="auto"/>
        <w:jc w:val="both"/>
        <w:rPr>
          <w:rFonts w:ascii="Book Antiqua" w:hAnsi="Book Antiqua"/>
          <w:b/>
        </w:rPr>
      </w:pPr>
      <w:r w:rsidRPr="003D11B6">
        <w:rPr>
          <w:rFonts w:ascii="Book Antiqua" w:hAnsi="Book Antiqua"/>
          <w:b/>
        </w:rPr>
        <w:t>Supported by</w:t>
      </w:r>
      <w:r w:rsidRPr="003D11B6">
        <w:rPr>
          <w:rFonts w:ascii="Book Antiqua" w:eastAsia="宋体" w:hAnsi="Book Antiqua" w:hint="eastAsia"/>
          <w:b/>
          <w:lang w:eastAsia="zh-CN"/>
        </w:rPr>
        <w:t xml:space="preserve"> </w:t>
      </w:r>
      <w:r w:rsidR="002E66B1" w:rsidRPr="003D11B6">
        <w:rPr>
          <w:rFonts w:ascii="Book Antiqua" w:hAnsi="Book Antiqua"/>
        </w:rPr>
        <w:t>National Institute of Diabetes an</w:t>
      </w:r>
      <w:r w:rsidRPr="003D11B6">
        <w:rPr>
          <w:rFonts w:ascii="Book Antiqua" w:hAnsi="Book Antiqua"/>
        </w:rPr>
        <w:t>d Digestive and Kidney Diseases</w:t>
      </w:r>
      <w:r w:rsidRPr="003D11B6">
        <w:rPr>
          <w:rFonts w:ascii="Book Antiqua" w:eastAsia="宋体" w:hAnsi="Book Antiqua" w:hint="eastAsia"/>
          <w:lang w:eastAsia="zh-CN"/>
        </w:rPr>
        <w:t>, No.</w:t>
      </w:r>
      <w:r w:rsidR="002E66B1" w:rsidRPr="003D11B6">
        <w:rPr>
          <w:rFonts w:ascii="Book Antiqua" w:eastAsia="Times New Roman" w:hAnsi="Book Antiqua" w:cs="Times New Roman"/>
        </w:rPr>
        <w:t xml:space="preserve"> R01DK093924</w:t>
      </w:r>
    </w:p>
    <w:p w14:paraId="241E712B" w14:textId="77777777" w:rsidR="00FE5CAF" w:rsidRPr="003D11B6" w:rsidRDefault="00FE5CAF" w:rsidP="007D4943">
      <w:pPr>
        <w:spacing w:line="360" w:lineRule="auto"/>
        <w:jc w:val="both"/>
        <w:rPr>
          <w:rFonts w:ascii="Book Antiqua" w:eastAsia="Times New Roman" w:hAnsi="Book Antiqua" w:cs="Times New Roman"/>
        </w:rPr>
      </w:pPr>
    </w:p>
    <w:p w14:paraId="4F8848E1" w14:textId="5C3DF4C6" w:rsidR="00760582" w:rsidRPr="003D11B6" w:rsidRDefault="00541DAE" w:rsidP="007D4943">
      <w:pPr>
        <w:spacing w:line="360" w:lineRule="auto"/>
        <w:jc w:val="both"/>
        <w:rPr>
          <w:rFonts w:ascii="Book Antiqua" w:hAnsi="Book Antiqua"/>
        </w:rPr>
      </w:pPr>
      <w:r w:rsidRPr="003D11B6">
        <w:rPr>
          <w:rFonts w:ascii="Book Antiqua" w:hAnsi="Book Antiqua"/>
          <w:b/>
        </w:rPr>
        <w:t>Institutional review board statement</w:t>
      </w:r>
      <w:r w:rsidRPr="003D11B6">
        <w:rPr>
          <w:rFonts w:ascii="Book Antiqua" w:hAnsi="Book Antiqua"/>
          <w:b/>
          <w:bCs/>
          <w:iCs/>
        </w:rPr>
        <w:t>:</w:t>
      </w:r>
      <w:r w:rsidRPr="003D11B6">
        <w:rPr>
          <w:rFonts w:ascii="Book Antiqua" w:eastAsia="宋体" w:hAnsi="Book Antiqua" w:hint="eastAsia"/>
          <w:b/>
          <w:bCs/>
          <w:iCs/>
          <w:lang w:eastAsia="zh-CN"/>
        </w:rPr>
        <w:t xml:space="preserve"> </w:t>
      </w:r>
      <w:r w:rsidR="00760582" w:rsidRPr="003D11B6">
        <w:rPr>
          <w:rFonts w:ascii="Book Antiqua" w:hAnsi="Book Antiqua"/>
        </w:rPr>
        <w:t>The study was reviewed and approved by the Yale Human Investigations Committee.</w:t>
      </w:r>
    </w:p>
    <w:p w14:paraId="2AE9C8BC" w14:textId="77777777" w:rsidR="007958B2" w:rsidRPr="003D11B6" w:rsidRDefault="007958B2" w:rsidP="007D4943">
      <w:pPr>
        <w:spacing w:line="360" w:lineRule="auto"/>
        <w:jc w:val="both"/>
        <w:rPr>
          <w:rFonts w:ascii="Book Antiqua" w:hAnsi="Book Antiqua"/>
        </w:rPr>
      </w:pPr>
    </w:p>
    <w:p w14:paraId="448FE393" w14:textId="425D92E9" w:rsidR="007958B2" w:rsidRPr="003D11B6" w:rsidRDefault="00541DAE" w:rsidP="007D4943">
      <w:pPr>
        <w:spacing w:line="360" w:lineRule="auto"/>
        <w:jc w:val="both"/>
        <w:rPr>
          <w:rFonts w:ascii="Book Antiqua" w:hAnsi="Book Antiqua"/>
        </w:rPr>
      </w:pPr>
      <w:r w:rsidRPr="003D11B6">
        <w:rPr>
          <w:rFonts w:ascii="Book Antiqua" w:hAnsi="Book Antiqua"/>
          <w:b/>
        </w:rPr>
        <w:t>Informed consent statement</w:t>
      </w:r>
      <w:r w:rsidRPr="003D11B6">
        <w:rPr>
          <w:rFonts w:ascii="Book Antiqua" w:hAnsi="Book Antiqua" w:hint="eastAsia"/>
          <w:b/>
          <w:bCs/>
          <w:iCs/>
          <w:lang w:eastAsia="zh-CN"/>
        </w:rPr>
        <w:t>:</w:t>
      </w:r>
      <w:r w:rsidRPr="003D11B6">
        <w:rPr>
          <w:rFonts w:ascii="Book Antiqua" w:eastAsia="宋体" w:hAnsi="Book Antiqua" w:hint="eastAsia"/>
          <w:b/>
          <w:bCs/>
          <w:iCs/>
          <w:lang w:eastAsia="zh-CN"/>
        </w:rPr>
        <w:t xml:space="preserve"> </w:t>
      </w:r>
      <w:r w:rsidR="005F4E6A" w:rsidRPr="003D11B6">
        <w:rPr>
          <w:rFonts w:ascii="Book Antiqua" w:hAnsi="Book Antiqua"/>
        </w:rPr>
        <w:t xml:space="preserve">Consent was not </w:t>
      </w:r>
      <w:proofErr w:type="gramStart"/>
      <w:r w:rsidR="005F4E6A" w:rsidRPr="003D11B6">
        <w:rPr>
          <w:rFonts w:ascii="Book Antiqua" w:hAnsi="Book Antiqua"/>
        </w:rPr>
        <w:t>obtained</w:t>
      </w:r>
      <w:proofErr w:type="gramEnd"/>
      <w:r w:rsidR="005F4E6A" w:rsidRPr="003D11B6">
        <w:rPr>
          <w:rFonts w:ascii="Book Antiqua" w:hAnsi="Book Antiqua"/>
        </w:rPr>
        <w:t xml:space="preserve"> as t</w:t>
      </w:r>
      <w:r w:rsidR="007958B2" w:rsidRPr="003D11B6">
        <w:rPr>
          <w:rFonts w:ascii="Book Antiqua" w:hAnsi="Book Antiqua"/>
        </w:rPr>
        <w:t xml:space="preserve">he study did not involve any clinical intervention. All </w:t>
      </w:r>
      <w:r w:rsidR="005F4E6A" w:rsidRPr="003D11B6">
        <w:rPr>
          <w:rFonts w:ascii="Book Antiqua" w:hAnsi="Book Antiqua"/>
        </w:rPr>
        <w:t>presented data are</w:t>
      </w:r>
      <w:r w:rsidR="007958B2" w:rsidRPr="003D11B6">
        <w:rPr>
          <w:rFonts w:ascii="Book Antiqua" w:hAnsi="Book Antiqua"/>
        </w:rPr>
        <w:t xml:space="preserve"> de-identified.</w:t>
      </w:r>
    </w:p>
    <w:p w14:paraId="5FC3161B" w14:textId="77777777" w:rsidR="0071081D" w:rsidRPr="003D11B6" w:rsidRDefault="0071081D" w:rsidP="007D4943">
      <w:pPr>
        <w:spacing w:line="360" w:lineRule="auto"/>
        <w:jc w:val="both"/>
        <w:rPr>
          <w:rFonts w:ascii="Book Antiqua" w:hAnsi="Book Antiqua"/>
        </w:rPr>
      </w:pPr>
    </w:p>
    <w:p w14:paraId="29CF9E38" w14:textId="5E1DEA8B" w:rsidR="0071081D" w:rsidRPr="003D11B6" w:rsidRDefault="004F438F" w:rsidP="007D4943">
      <w:pPr>
        <w:spacing w:line="360" w:lineRule="auto"/>
        <w:jc w:val="both"/>
        <w:rPr>
          <w:rFonts w:ascii="Book Antiqua" w:eastAsia="宋体" w:hAnsi="Book Antiqua"/>
          <w:lang w:eastAsia="zh-CN"/>
        </w:rPr>
      </w:pPr>
      <w:r w:rsidRPr="003D11B6">
        <w:rPr>
          <w:rFonts w:ascii="Book Antiqua" w:hAnsi="Book Antiqua"/>
          <w:b/>
        </w:rPr>
        <w:t>Conflict-of-interest statement</w:t>
      </w:r>
      <w:r w:rsidRPr="003D11B6">
        <w:rPr>
          <w:rFonts w:ascii="Book Antiqua" w:hAnsi="Book Antiqua" w:cs="TimesNewRomanPS-BoldItalicMT" w:hint="eastAsia"/>
          <w:b/>
          <w:bCs/>
          <w:iCs/>
          <w:lang w:eastAsia="zh-CN"/>
        </w:rPr>
        <w:t>:</w:t>
      </w:r>
      <w:r w:rsidRPr="003D11B6">
        <w:rPr>
          <w:rFonts w:ascii="Book Antiqua" w:eastAsia="宋体" w:hAnsi="Book Antiqua" w:cs="TimesNewRomanPS-BoldItalicMT" w:hint="eastAsia"/>
          <w:b/>
          <w:bCs/>
          <w:iCs/>
          <w:lang w:eastAsia="zh-CN"/>
        </w:rPr>
        <w:t xml:space="preserve"> </w:t>
      </w:r>
      <w:r w:rsidR="0071081D" w:rsidRPr="003D11B6">
        <w:rPr>
          <w:rFonts w:ascii="Book Antiqua" w:hAnsi="Book Antiqua"/>
        </w:rPr>
        <w:t>None of the authors have any conflict of interest to report</w:t>
      </w:r>
      <w:r w:rsidRPr="003D11B6">
        <w:rPr>
          <w:rFonts w:ascii="Book Antiqua" w:eastAsia="宋体" w:hAnsi="Book Antiqua" w:hint="eastAsia"/>
          <w:lang w:eastAsia="zh-CN"/>
        </w:rPr>
        <w:t>.</w:t>
      </w:r>
    </w:p>
    <w:p w14:paraId="2A0FF881" w14:textId="77777777" w:rsidR="003A7EE1" w:rsidRPr="003D11B6" w:rsidRDefault="003A7EE1" w:rsidP="007D4943">
      <w:pPr>
        <w:spacing w:line="360" w:lineRule="auto"/>
        <w:jc w:val="both"/>
        <w:rPr>
          <w:rFonts w:ascii="Book Antiqua" w:hAnsi="Book Antiqua"/>
        </w:rPr>
      </w:pPr>
    </w:p>
    <w:p w14:paraId="32D4A0D2" w14:textId="08D2D49F" w:rsidR="00955511" w:rsidRPr="003D11B6" w:rsidRDefault="004F438F" w:rsidP="007D4943">
      <w:pPr>
        <w:spacing w:line="360" w:lineRule="auto"/>
        <w:jc w:val="both"/>
        <w:rPr>
          <w:rFonts w:ascii="Book Antiqua" w:eastAsia="宋体" w:hAnsi="Book Antiqua"/>
          <w:lang w:eastAsia="zh-CN"/>
        </w:rPr>
      </w:pPr>
      <w:r w:rsidRPr="003D11B6">
        <w:rPr>
          <w:rFonts w:ascii="Book Antiqua" w:hAnsi="Book Antiqua" w:cs="TimesNewRomanPS-BoldItalicMT"/>
          <w:b/>
          <w:bCs/>
          <w:iCs/>
        </w:rPr>
        <w:t xml:space="preserve">Data sharing </w:t>
      </w:r>
      <w:r w:rsidRPr="003D11B6">
        <w:rPr>
          <w:rFonts w:ascii="Book Antiqua" w:hAnsi="Book Antiqua"/>
          <w:b/>
        </w:rPr>
        <w:t>statement</w:t>
      </w:r>
      <w:r w:rsidRPr="003D11B6">
        <w:rPr>
          <w:rFonts w:ascii="Book Antiqua" w:hAnsi="Book Antiqua" w:cs="TimesNewRomanPS-BoldItalicMT" w:hint="eastAsia"/>
          <w:b/>
          <w:bCs/>
          <w:iCs/>
          <w:lang w:eastAsia="zh-CN"/>
        </w:rPr>
        <w:t>:</w:t>
      </w:r>
      <w:r w:rsidRPr="003D11B6">
        <w:rPr>
          <w:rFonts w:ascii="Book Antiqua" w:eastAsia="宋体" w:hAnsi="Book Antiqua" w:cs="TimesNewRomanPS-BoldItalicMT" w:hint="eastAsia"/>
          <w:b/>
          <w:bCs/>
          <w:iCs/>
          <w:lang w:eastAsia="zh-CN"/>
        </w:rPr>
        <w:t xml:space="preserve"> </w:t>
      </w:r>
      <w:r w:rsidR="00CE71E3" w:rsidRPr="003D11B6">
        <w:rPr>
          <w:rFonts w:ascii="Book Antiqua" w:hAnsi="Book Antiqua"/>
        </w:rPr>
        <w:t>No additional data are available</w:t>
      </w:r>
      <w:r w:rsidRPr="003D11B6">
        <w:rPr>
          <w:rFonts w:ascii="Book Antiqua" w:eastAsia="宋体" w:hAnsi="Book Antiqua" w:hint="eastAsia"/>
          <w:lang w:eastAsia="zh-CN"/>
        </w:rPr>
        <w:t>.</w:t>
      </w:r>
    </w:p>
    <w:p w14:paraId="222A72E1" w14:textId="77777777" w:rsidR="00955511" w:rsidRPr="003D11B6" w:rsidRDefault="00955511" w:rsidP="007D4943">
      <w:pPr>
        <w:spacing w:line="360" w:lineRule="auto"/>
        <w:jc w:val="both"/>
        <w:rPr>
          <w:rFonts w:ascii="Book Antiqua" w:eastAsia="宋体" w:hAnsi="Book Antiqua"/>
          <w:b/>
          <w:lang w:eastAsia="zh-CN"/>
        </w:rPr>
      </w:pPr>
    </w:p>
    <w:p w14:paraId="74354078" w14:textId="77777777" w:rsidR="009A1C88" w:rsidRPr="003D11B6" w:rsidRDefault="009A1C88" w:rsidP="009A1C88">
      <w:pPr>
        <w:pStyle w:val="CommentText"/>
        <w:adjustRightInd w:val="0"/>
        <w:snapToGrid w:val="0"/>
        <w:spacing w:line="360" w:lineRule="auto"/>
        <w:jc w:val="both"/>
        <w:rPr>
          <w:rFonts w:ascii="Book Antiqua" w:hAnsi="Book Antiqua"/>
          <w:lang w:eastAsia="zh-CN"/>
        </w:rPr>
      </w:pPr>
      <w:bookmarkStart w:id="0" w:name="OLE_LINK507"/>
      <w:bookmarkStart w:id="1" w:name="OLE_LINK506"/>
      <w:bookmarkStart w:id="2" w:name="OLE_LINK496"/>
      <w:bookmarkStart w:id="3" w:name="OLE_LINK479"/>
      <w:r w:rsidRPr="003D11B6">
        <w:rPr>
          <w:rFonts w:ascii="Book Antiqua" w:hAnsi="Book Antiqua"/>
          <w:b/>
        </w:rPr>
        <w:t xml:space="preserve">Open-Access: </w:t>
      </w:r>
      <w:r w:rsidRPr="003D11B6">
        <w:rPr>
          <w:rFonts w:ascii="Book Antiqua" w:hAnsi="Book Antiqua"/>
        </w:rPr>
        <w:t>This article is an open-access article</w:t>
      </w:r>
      <w:proofErr w:type="gramStart"/>
      <w:r w:rsidRPr="003D11B6">
        <w:rPr>
          <w:rFonts w:ascii="Book Antiqua" w:hAnsi="Book Antiqua"/>
        </w:rPr>
        <w:t> which</w:t>
      </w:r>
      <w:proofErr w:type="gramEnd"/>
      <w:r w:rsidRPr="003D11B6">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A09C772" w14:textId="77777777" w:rsidR="009A1C88" w:rsidRPr="003D11B6" w:rsidRDefault="009A1C88" w:rsidP="007D4943">
      <w:pPr>
        <w:spacing w:line="360" w:lineRule="auto"/>
        <w:jc w:val="both"/>
        <w:rPr>
          <w:rFonts w:ascii="Book Antiqua" w:eastAsia="宋体" w:hAnsi="Book Antiqua"/>
          <w:b/>
          <w:lang w:eastAsia="zh-CN"/>
        </w:rPr>
      </w:pPr>
    </w:p>
    <w:p w14:paraId="7799CC17" w14:textId="5BF49BE8" w:rsidR="00232A89" w:rsidRPr="003D11B6" w:rsidRDefault="009A1C88" w:rsidP="007D4943">
      <w:pPr>
        <w:spacing w:line="360" w:lineRule="auto"/>
        <w:jc w:val="both"/>
        <w:rPr>
          <w:rFonts w:ascii="Book Antiqua" w:eastAsia="宋体" w:hAnsi="Book Antiqua"/>
          <w:lang w:eastAsia="zh-CN"/>
        </w:rPr>
      </w:pPr>
      <w:r w:rsidRPr="003D11B6">
        <w:rPr>
          <w:rFonts w:ascii="Book Antiqua" w:hAnsi="Book Antiqua"/>
          <w:b/>
        </w:rPr>
        <w:t>Manuscript source:</w:t>
      </w:r>
      <w:r w:rsidRPr="003D11B6">
        <w:rPr>
          <w:rFonts w:ascii="Book Antiqua" w:hAnsi="Book Antiqua"/>
        </w:rPr>
        <w:t xml:space="preserve"> Invited manuscript</w:t>
      </w:r>
    </w:p>
    <w:p w14:paraId="520E0792" w14:textId="77777777" w:rsidR="009A1C88" w:rsidRPr="003D11B6" w:rsidRDefault="009A1C88" w:rsidP="007D4943">
      <w:pPr>
        <w:spacing w:line="360" w:lineRule="auto"/>
        <w:jc w:val="both"/>
        <w:rPr>
          <w:rFonts w:ascii="Book Antiqua" w:eastAsia="宋体" w:hAnsi="Book Antiqua"/>
          <w:lang w:eastAsia="zh-CN"/>
        </w:rPr>
      </w:pPr>
    </w:p>
    <w:p w14:paraId="0328CB2F" w14:textId="2353B6EC" w:rsidR="00794A65" w:rsidRPr="003D11B6" w:rsidRDefault="009A1C88" w:rsidP="007D4943">
      <w:pPr>
        <w:spacing w:line="360" w:lineRule="auto"/>
        <w:jc w:val="both"/>
        <w:rPr>
          <w:rFonts w:ascii="Book Antiqua" w:hAnsi="Book Antiqua"/>
        </w:rPr>
      </w:pPr>
      <w:r w:rsidRPr="003D11B6">
        <w:rPr>
          <w:rFonts w:ascii="Book Antiqua" w:hAnsi="Book Antiqua" w:cs="Arial"/>
          <w:b/>
        </w:rPr>
        <w:t>Correspondence to:</w:t>
      </w:r>
      <w:r w:rsidRPr="003D11B6">
        <w:rPr>
          <w:rFonts w:ascii="Book Antiqua" w:eastAsia="宋体" w:hAnsi="Book Antiqua" w:cs="Arial" w:hint="eastAsia"/>
          <w:b/>
          <w:lang w:eastAsia="zh-CN"/>
        </w:rPr>
        <w:t xml:space="preserve"> </w:t>
      </w:r>
      <w:proofErr w:type="spellStart"/>
      <w:r w:rsidR="00232A89" w:rsidRPr="003D11B6">
        <w:rPr>
          <w:rFonts w:ascii="Book Antiqua" w:hAnsi="Book Antiqua"/>
          <w:b/>
        </w:rPr>
        <w:t>Aniyizhai</w:t>
      </w:r>
      <w:proofErr w:type="spellEnd"/>
      <w:r w:rsidR="00232A89" w:rsidRPr="003D11B6">
        <w:rPr>
          <w:rFonts w:ascii="Book Antiqua" w:hAnsi="Book Antiqua"/>
          <w:b/>
        </w:rPr>
        <w:t xml:space="preserve"> </w:t>
      </w:r>
      <w:proofErr w:type="spellStart"/>
      <w:r w:rsidR="00232A89" w:rsidRPr="003D11B6">
        <w:rPr>
          <w:rFonts w:ascii="Book Antiqua" w:hAnsi="Book Antiqua"/>
          <w:b/>
        </w:rPr>
        <w:t>Annamalai</w:t>
      </w:r>
      <w:proofErr w:type="spellEnd"/>
      <w:r w:rsidR="00232A89" w:rsidRPr="003D11B6">
        <w:rPr>
          <w:rFonts w:ascii="Book Antiqua" w:hAnsi="Book Antiqua"/>
          <w:b/>
        </w:rPr>
        <w:t>, MD</w:t>
      </w:r>
      <w:r w:rsidRPr="003D11B6">
        <w:rPr>
          <w:rFonts w:ascii="Book Antiqua" w:eastAsia="宋体" w:hAnsi="Book Antiqua" w:hint="eastAsia"/>
          <w:b/>
          <w:lang w:eastAsia="zh-CN"/>
        </w:rPr>
        <w:t xml:space="preserve">, </w:t>
      </w:r>
      <w:r w:rsidR="00C70594" w:rsidRPr="003D11B6">
        <w:rPr>
          <w:rFonts w:ascii="Book Antiqua" w:hAnsi="Book Antiqua"/>
          <w:b/>
        </w:rPr>
        <w:t>Assistant Professor</w:t>
      </w:r>
      <w:r w:rsidRPr="003D11B6">
        <w:rPr>
          <w:rFonts w:ascii="Book Antiqua" w:eastAsia="宋体" w:hAnsi="Book Antiqua" w:hint="eastAsia"/>
          <w:b/>
          <w:lang w:eastAsia="zh-CN"/>
        </w:rPr>
        <w:t xml:space="preserve">, </w:t>
      </w:r>
      <w:r w:rsidR="00C70594" w:rsidRPr="003D11B6">
        <w:rPr>
          <w:rFonts w:ascii="Book Antiqua" w:hAnsi="Book Antiqua"/>
        </w:rPr>
        <w:t>Department of Psychiatry, Yale School of Medicine</w:t>
      </w:r>
      <w:r w:rsidRPr="003D11B6">
        <w:rPr>
          <w:rFonts w:ascii="Book Antiqua" w:hAnsi="Book Antiqua" w:hint="eastAsia"/>
        </w:rPr>
        <w:t xml:space="preserve">, </w:t>
      </w:r>
      <w:r w:rsidR="00725AFC" w:rsidRPr="003D11B6">
        <w:rPr>
          <w:rFonts w:ascii="Book Antiqua" w:hAnsi="Book Antiqua"/>
        </w:rPr>
        <w:t xml:space="preserve">333 Cedar St, </w:t>
      </w:r>
      <w:r w:rsidR="00C70594" w:rsidRPr="003D11B6">
        <w:rPr>
          <w:rFonts w:ascii="Book Antiqua" w:hAnsi="Book Antiqua"/>
        </w:rPr>
        <w:t>New Haven, CT 06519</w:t>
      </w:r>
      <w:r w:rsidR="00794A65" w:rsidRPr="003D11B6">
        <w:rPr>
          <w:rFonts w:ascii="Book Antiqua" w:hAnsi="Book Antiqua"/>
        </w:rPr>
        <w:t>, U</w:t>
      </w:r>
      <w:r w:rsidRPr="003D11B6">
        <w:rPr>
          <w:rFonts w:ascii="Book Antiqua" w:eastAsia="宋体" w:hAnsi="Book Antiqua" w:hint="eastAsia"/>
          <w:lang w:eastAsia="zh-CN"/>
        </w:rPr>
        <w:t xml:space="preserve">nited states. </w:t>
      </w:r>
      <w:hyperlink r:id="rId9" w:history="1">
        <w:r w:rsidR="00725AFC" w:rsidRPr="003D11B6">
          <w:rPr>
            <w:rStyle w:val="Hyperlink"/>
            <w:rFonts w:ascii="Book Antiqua" w:eastAsia="宋体" w:hAnsi="Book Antiqua" w:hint="eastAsia"/>
            <w:color w:val="auto"/>
            <w:lang w:eastAsia="zh-CN"/>
          </w:rPr>
          <w:t>a</w:t>
        </w:r>
        <w:r w:rsidR="00725AFC" w:rsidRPr="003D11B6">
          <w:rPr>
            <w:rStyle w:val="Hyperlink"/>
            <w:rFonts w:ascii="Book Antiqua" w:hAnsi="Book Antiqua"/>
            <w:color w:val="auto"/>
          </w:rPr>
          <w:t>niyizhai.annamalai@yale.edu</w:t>
        </w:r>
      </w:hyperlink>
    </w:p>
    <w:p w14:paraId="5BAE9C29" w14:textId="3208EC3D" w:rsidR="00794A65" w:rsidRPr="003D11B6" w:rsidRDefault="0070786A" w:rsidP="007D4943">
      <w:pPr>
        <w:spacing w:line="360" w:lineRule="auto"/>
        <w:jc w:val="both"/>
        <w:rPr>
          <w:rFonts w:ascii="Book Antiqua" w:hAnsi="Book Antiqua"/>
        </w:rPr>
      </w:pPr>
      <w:r w:rsidRPr="003D11B6">
        <w:rPr>
          <w:rFonts w:ascii="Book Antiqua" w:hAnsi="Book Antiqua" w:cs="Arial"/>
          <w:b/>
        </w:rPr>
        <w:t xml:space="preserve">Telephone: </w:t>
      </w:r>
      <w:r w:rsidRPr="003D11B6">
        <w:rPr>
          <w:rFonts w:ascii="Book Antiqua" w:eastAsia="宋体" w:hAnsi="Book Antiqua" w:cs="Arial" w:hint="eastAsia"/>
          <w:lang w:eastAsia="zh-CN"/>
        </w:rPr>
        <w:t>+</w:t>
      </w:r>
      <w:r w:rsidR="009061E8" w:rsidRPr="003D11B6">
        <w:rPr>
          <w:rFonts w:ascii="Book Antiqua" w:hAnsi="Book Antiqua"/>
        </w:rPr>
        <w:t>1-</w:t>
      </w:r>
      <w:r w:rsidRPr="003D11B6">
        <w:rPr>
          <w:rFonts w:ascii="Book Antiqua" w:hAnsi="Book Antiqua"/>
        </w:rPr>
        <w:t>203-974</w:t>
      </w:r>
      <w:r w:rsidR="005A6CB0" w:rsidRPr="003D11B6">
        <w:rPr>
          <w:rFonts w:ascii="Book Antiqua" w:hAnsi="Book Antiqua"/>
        </w:rPr>
        <w:t>7497</w:t>
      </w:r>
    </w:p>
    <w:p w14:paraId="06FE7EDF" w14:textId="28CD65BE" w:rsidR="005A6CB0" w:rsidRPr="003D11B6" w:rsidRDefault="005A6CB0" w:rsidP="007D4943">
      <w:pPr>
        <w:spacing w:line="360" w:lineRule="auto"/>
        <w:jc w:val="both"/>
        <w:rPr>
          <w:rFonts w:ascii="Book Antiqua" w:hAnsi="Book Antiqua"/>
        </w:rPr>
      </w:pPr>
      <w:r w:rsidRPr="003D11B6">
        <w:rPr>
          <w:rFonts w:ascii="Book Antiqua" w:hAnsi="Book Antiqua"/>
          <w:b/>
        </w:rPr>
        <w:t xml:space="preserve">Fax: </w:t>
      </w:r>
      <w:r w:rsidR="0070786A" w:rsidRPr="003D11B6">
        <w:rPr>
          <w:rFonts w:ascii="Book Antiqua" w:eastAsia="宋体" w:hAnsi="Book Antiqua" w:hint="eastAsia"/>
          <w:lang w:eastAsia="zh-CN"/>
        </w:rPr>
        <w:t>+</w:t>
      </w:r>
      <w:r w:rsidR="009061E8" w:rsidRPr="003D11B6">
        <w:rPr>
          <w:rFonts w:ascii="Book Antiqua" w:hAnsi="Book Antiqua"/>
        </w:rPr>
        <w:t>1-</w:t>
      </w:r>
      <w:r w:rsidR="0070786A" w:rsidRPr="003D11B6">
        <w:rPr>
          <w:rFonts w:ascii="Book Antiqua" w:hAnsi="Book Antiqua"/>
        </w:rPr>
        <w:t>203-974</w:t>
      </w:r>
      <w:r w:rsidRPr="003D11B6">
        <w:rPr>
          <w:rFonts w:ascii="Book Antiqua" w:hAnsi="Book Antiqua"/>
        </w:rPr>
        <w:t>7322</w:t>
      </w:r>
    </w:p>
    <w:p w14:paraId="14A29E1E" w14:textId="77777777" w:rsidR="0071081D" w:rsidRPr="003D11B6" w:rsidRDefault="0071081D" w:rsidP="0070786A">
      <w:pPr>
        <w:spacing w:line="360" w:lineRule="auto"/>
        <w:jc w:val="both"/>
        <w:rPr>
          <w:rFonts w:ascii="Book Antiqua" w:hAnsi="Book Antiqua"/>
        </w:rPr>
      </w:pPr>
    </w:p>
    <w:p w14:paraId="26E754F1" w14:textId="1EDBDC68" w:rsidR="0070786A" w:rsidRPr="003D11B6" w:rsidRDefault="0070786A" w:rsidP="0070786A">
      <w:pPr>
        <w:spacing w:line="360" w:lineRule="auto"/>
        <w:jc w:val="both"/>
        <w:rPr>
          <w:rFonts w:ascii="Book Antiqua" w:eastAsia="宋体" w:hAnsi="Book Antiqua"/>
          <w:lang w:eastAsia="zh-CN"/>
        </w:rPr>
      </w:pPr>
      <w:r w:rsidRPr="003D11B6">
        <w:rPr>
          <w:rFonts w:ascii="Book Antiqua" w:hAnsi="Book Antiqua"/>
          <w:b/>
        </w:rPr>
        <w:t xml:space="preserve">Received: </w:t>
      </w:r>
      <w:r w:rsidRPr="003D11B6">
        <w:rPr>
          <w:rFonts w:ascii="Book Antiqua" w:eastAsia="宋体" w:hAnsi="Book Antiqua" w:hint="eastAsia"/>
          <w:lang w:eastAsia="zh-CN"/>
        </w:rPr>
        <w:t>O</w:t>
      </w:r>
      <w:r w:rsidRPr="003D11B6">
        <w:rPr>
          <w:rFonts w:ascii="Book Antiqua" w:eastAsia="宋体" w:hAnsi="Book Antiqua"/>
          <w:lang w:eastAsia="zh-CN"/>
        </w:rPr>
        <w:t>c</w:t>
      </w:r>
      <w:r w:rsidRPr="003D11B6">
        <w:rPr>
          <w:rFonts w:ascii="Book Antiqua" w:eastAsia="宋体" w:hAnsi="Book Antiqua" w:hint="eastAsia"/>
          <w:lang w:eastAsia="zh-CN"/>
        </w:rPr>
        <w:t>tober 29, 2016</w:t>
      </w:r>
    </w:p>
    <w:p w14:paraId="13B277A5" w14:textId="73A34AFC" w:rsidR="0070786A" w:rsidRPr="003D11B6" w:rsidRDefault="0070786A" w:rsidP="0070786A">
      <w:pPr>
        <w:spacing w:line="360" w:lineRule="auto"/>
        <w:jc w:val="both"/>
        <w:rPr>
          <w:rFonts w:ascii="Book Antiqua" w:eastAsia="宋体" w:hAnsi="Book Antiqua"/>
          <w:lang w:eastAsia="zh-CN"/>
        </w:rPr>
      </w:pPr>
      <w:r w:rsidRPr="003D11B6">
        <w:rPr>
          <w:rFonts w:ascii="Book Antiqua" w:hAnsi="Book Antiqua"/>
          <w:b/>
        </w:rPr>
        <w:t>Peer-review started:</w:t>
      </w:r>
      <w:r w:rsidRPr="003D11B6">
        <w:rPr>
          <w:rFonts w:ascii="Book Antiqua" w:eastAsia="宋体" w:hAnsi="Book Antiqua" w:hint="eastAsia"/>
          <w:lang w:eastAsia="zh-CN"/>
        </w:rPr>
        <w:t xml:space="preserve"> November 3, 2016</w:t>
      </w:r>
    </w:p>
    <w:p w14:paraId="40A4C377" w14:textId="5A809125" w:rsidR="0070786A" w:rsidRPr="003D11B6" w:rsidRDefault="0070786A" w:rsidP="0070786A">
      <w:pPr>
        <w:spacing w:line="360" w:lineRule="auto"/>
        <w:jc w:val="both"/>
        <w:rPr>
          <w:rFonts w:ascii="Book Antiqua" w:eastAsia="宋体" w:hAnsi="Book Antiqua"/>
          <w:lang w:eastAsia="zh-CN"/>
        </w:rPr>
      </w:pPr>
      <w:r w:rsidRPr="003D11B6">
        <w:rPr>
          <w:rFonts w:ascii="Book Antiqua" w:hAnsi="Book Antiqua"/>
          <w:b/>
        </w:rPr>
        <w:t>First decision:</w:t>
      </w:r>
      <w:r w:rsidRPr="003D11B6">
        <w:rPr>
          <w:rFonts w:ascii="Book Antiqua" w:eastAsia="宋体" w:hAnsi="Book Antiqua" w:hint="eastAsia"/>
          <w:b/>
          <w:lang w:eastAsia="zh-CN"/>
        </w:rPr>
        <w:t xml:space="preserve"> </w:t>
      </w:r>
      <w:r w:rsidRPr="003D11B6">
        <w:rPr>
          <w:rFonts w:ascii="Book Antiqua" w:eastAsia="宋体" w:hAnsi="Book Antiqua" w:hint="eastAsia"/>
          <w:lang w:eastAsia="zh-CN"/>
        </w:rPr>
        <w:t>February 15, 2017</w:t>
      </w:r>
    </w:p>
    <w:p w14:paraId="0BEB93DC" w14:textId="114D0BFD" w:rsidR="0070786A" w:rsidRPr="003D11B6" w:rsidRDefault="0070786A" w:rsidP="0070786A">
      <w:pPr>
        <w:widowControl w:val="0"/>
        <w:spacing w:line="360" w:lineRule="auto"/>
        <w:jc w:val="both"/>
        <w:rPr>
          <w:rFonts w:ascii="Book Antiqua" w:eastAsia="宋体" w:hAnsi="Book Antiqua"/>
          <w:lang w:eastAsia="zh-CN"/>
        </w:rPr>
      </w:pPr>
      <w:r w:rsidRPr="003D11B6">
        <w:rPr>
          <w:rFonts w:ascii="Book Antiqua" w:hAnsi="Book Antiqua"/>
          <w:b/>
        </w:rPr>
        <w:t xml:space="preserve">Revised: </w:t>
      </w:r>
      <w:r w:rsidRPr="003D11B6">
        <w:rPr>
          <w:rFonts w:ascii="Book Antiqua" w:eastAsia="宋体" w:hAnsi="Book Antiqua" w:hint="eastAsia"/>
          <w:lang w:eastAsia="zh-CN"/>
        </w:rPr>
        <w:t>March 12, 2017</w:t>
      </w:r>
    </w:p>
    <w:p w14:paraId="67941A6A" w14:textId="46CB91C8" w:rsidR="0070786A" w:rsidRPr="007A0D09" w:rsidRDefault="0070786A" w:rsidP="007A0D09">
      <w:pPr>
        <w:rPr>
          <w:rFonts w:ascii="Book Antiqua" w:hAnsi="Book Antiqua"/>
          <w:iCs/>
        </w:rPr>
      </w:pPr>
      <w:r w:rsidRPr="003D11B6">
        <w:rPr>
          <w:rFonts w:ascii="Book Antiqua" w:hAnsi="Book Antiqua"/>
          <w:b/>
        </w:rPr>
        <w:t xml:space="preserve">Accepted: </w:t>
      </w:r>
      <w:r w:rsidR="007A0D09">
        <w:rPr>
          <w:rStyle w:val="Emphasis"/>
        </w:rPr>
        <w:t>April 18</w:t>
      </w:r>
      <w:r w:rsidR="007A0D09">
        <w:rPr>
          <w:rStyle w:val="Emphasis"/>
          <w:rFonts w:cs="宋体"/>
        </w:rPr>
        <w:t>,</w:t>
      </w:r>
      <w:r w:rsidR="007A0D09">
        <w:rPr>
          <w:rStyle w:val="Emphasis"/>
        </w:rPr>
        <w:t xml:space="preserve"> 2017</w:t>
      </w:r>
    </w:p>
    <w:p w14:paraId="37C636E4" w14:textId="77777777" w:rsidR="0070786A" w:rsidRPr="003D11B6" w:rsidRDefault="0070786A" w:rsidP="0070786A">
      <w:pPr>
        <w:widowControl w:val="0"/>
        <w:spacing w:line="360" w:lineRule="auto"/>
        <w:jc w:val="both"/>
        <w:rPr>
          <w:rFonts w:ascii="Book Antiqua" w:hAnsi="Book Antiqua"/>
          <w:b/>
        </w:rPr>
      </w:pPr>
      <w:r w:rsidRPr="003D11B6">
        <w:rPr>
          <w:rFonts w:ascii="Book Antiqua" w:hAnsi="Book Antiqua"/>
          <w:b/>
        </w:rPr>
        <w:t>Article in press:</w:t>
      </w:r>
    </w:p>
    <w:p w14:paraId="4A348F43" w14:textId="77777777" w:rsidR="0070786A" w:rsidRPr="003D11B6" w:rsidRDefault="0070786A" w:rsidP="0070786A">
      <w:pPr>
        <w:widowControl w:val="0"/>
        <w:spacing w:line="360" w:lineRule="auto"/>
        <w:jc w:val="both"/>
        <w:rPr>
          <w:rFonts w:ascii="Book Antiqua" w:eastAsia="宋体" w:hAnsi="Book Antiqua"/>
          <w:lang w:eastAsia="zh-CN"/>
        </w:rPr>
      </w:pPr>
      <w:r w:rsidRPr="003D11B6">
        <w:rPr>
          <w:rFonts w:ascii="Book Antiqua" w:hAnsi="Book Antiqua"/>
          <w:b/>
        </w:rPr>
        <w:t>Published online:</w:t>
      </w:r>
    </w:p>
    <w:p w14:paraId="65C6A5BE" w14:textId="77777777" w:rsidR="007958B2" w:rsidRPr="003D11B6" w:rsidRDefault="007958B2" w:rsidP="007D4943">
      <w:pPr>
        <w:spacing w:line="360" w:lineRule="auto"/>
        <w:jc w:val="both"/>
        <w:rPr>
          <w:rFonts w:ascii="Book Antiqua" w:hAnsi="Book Antiqua"/>
        </w:rPr>
      </w:pPr>
    </w:p>
    <w:p w14:paraId="2BED460C" w14:textId="10DA8751" w:rsidR="00CD68CC" w:rsidRPr="003D11B6" w:rsidRDefault="00CD68CC" w:rsidP="007D4943">
      <w:pPr>
        <w:spacing w:line="360" w:lineRule="auto"/>
        <w:jc w:val="both"/>
        <w:rPr>
          <w:rFonts w:ascii="Book Antiqua" w:eastAsia="宋体" w:hAnsi="Book Antiqua"/>
          <w:b/>
          <w:lang w:eastAsia="zh-CN"/>
        </w:rPr>
      </w:pPr>
      <w:r w:rsidRPr="003D11B6">
        <w:rPr>
          <w:rFonts w:ascii="Book Antiqua" w:hAnsi="Book Antiqua" w:cs="Tahoma"/>
          <w:b/>
        </w:rPr>
        <w:t>Abstract</w:t>
      </w:r>
    </w:p>
    <w:p w14:paraId="278353C3" w14:textId="37E19262" w:rsidR="00DC5B2A" w:rsidRPr="003D11B6" w:rsidRDefault="00107D20" w:rsidP="007D4943">
      <w:pPr>
        <w:widowControl w:val="0"/>
        <w:spacing w:line="360" w:lineRule="auto"/>
        <w:jc w:val="both"/>
        <w:rPr>
          <w:rFonts w:ascii="Book Antiqua" w:eastAsia="宋体" w:hAnsi="Book Antiqua"/>
          <w:b/>
          <w:i/>
          <w:lang w:eastAsia="zh-CN"/>
        </w:rPr>
      </w:pPr>
      <w:r w:rsidRPr="003D11B6">
        <w:rPr>
          <w:rFonts w:ascii="Book Antiqua" w:hAnsi="Book Antiqua"/>
          <w:b/>
          <w:i/>
        </w:rPr>
        <w:t>AIM</w:t>
      </w:r>
    </w:p>
    <w:p w14:paraId="7431254C" w14:textId="06923A38" w:rsidR="00DC5B2A" w:rsidRPr="003D11B6" w:rsidRDefault="00DC5B2A" w:rsidP="007D4943">
      <w:pPr>
        <w:widowControl w:val="0"/>
        <w:spacing w:line="360" w:lineRule="auto"/>
        <w:jc w:val="both"/>
        <w:rPr>
          <w:rFonts w:ascii="Book Antiqua" w:hAnsi="Book Antiqua" w:cs="Times New Roman"/>
        </w:rPr>
      </w:pPr>
      <w:r w:rsidRPr="003D11B6">
        <w:rPr>
          <w:rFonts w:ascii="Book Antiqua" w:hAnsi="Book Antiqua" w:cs="Times New Roman"/>
        </w:rPr>
        <w:t xml:space="preserve">To compare the prevalence of diabetes in patients with schizophrenia treated at a </w:t>
      </w:r>
      <w:r w:rsidRPr="003D11B6">
        <w:rPr>
          <w:rFonts w:ascii="Book Antiqua" w:hAnsi="Book Antiqua" w:cs="Times New Roman"/>
        </w:rPr>
        <w:lastRenderedPageBreak/>
        <w:t>community m</w:t>
      </w:r>
      <w:r w:rsidR="00414309" w:rsidRPr="003D11B6">
        <w:rPr>
          <w:rFonts w:ascii="Book Antiqua" w:hAnsi="Book Antiqua" w:cs="Times New Roman"/>
        </w:rPr>
        <w:t>ental health center with</w:t>
      </w:r>
      <w:r w:rsidRPr="003D11B6">
        <w:rPr>
          <w:rFonts w:ascii="Book Antiqua" w:hAnsi="Book Antiqua" w:cs="Times New Roman"/>
        </w:rPr>
        <w:t xml:space="preserve"> controls in the same metropolitan area and to examine the effect of antipsychotic exposure on diabetes prevalence in schizophrenia patients. </w:t>
      </w:r>
    </w:p>
    <w:p w14:paraId="1C70BD10" w14:textId="77777777" w:rsidR="00DC5B2A" w:rsidRPr="003D11B6" w:rsidRDefault="00DC5B2A" w:rsidP="007D4943">
      <w:pPr>
        <w:widowControl w:val="0"/>
        <w:autoSpaceDE w:val="0"/>
        <w:autoSpaceDN w:val="0"/>
        <w:adjustRightInd w:val="0"/>
        <w:spacing w:line="360" w:lineRule="auto"/>
        <w:jc w:val="both"/>
        <w:rPr>
          <w:rFonts w:ascii="Book Antiqua" w:hAnsi="Book Antiqua" w:cs="Times New Roman"/>
        </w:rPr>
      </w:pPr>
    </w:p>
    <w:p w14:paraId="418DD496" w14:textId="63B9820E" w:rsidR="00DC5B2A" w:rsidRPr="003D11B6" w:rsidRDefault="00DC5B2A" w:rsidP="007D4943">
      <w:pPr>
        <w:widowControl w:val="0"/>
        <w:autoSpaceDE w:val="0"/>
        <w:autoSpaceDN w:val="0"/>
        <w:adjustRightInd w:val="0"/>
        <w:spacing w:line="360" w:lineRule="auto"/>
        <w:jc w:val="both"/>
        <w:rPr>
          <w:rFonts w:ascii="Book Antiqua" w:eastAsia="宋体" w:hAnsi="Book Antiqua" w:cs="Times New Roman"/>
          <w:b/>
          <w:i/>
          <w:lang w:eastAsia="zh-CN"/>
        </w:rPr>
      </w:pPr>
      <w:r w:rsidRPr="003D11B6">
        <w:rPr>
          <w:rFonts w:ascii="Book Antiqua" w:hAnsi="Book Antiqua" w:cs="Times New Roman"/>
          <w:b/>
          <w:i/>
        </w:rPr>
        <w:t>METHODS</w:t>
      </w:r>
    </w:p>
    <w:p w14:paraId="7921672A" w14:textId="7E1C5C6C" w:rsidR="00DC5B2A" w:rsidRPr="003D11B6" w:rsidRDefault="00DC5B2A" w:rsidP="007D4943">
      <w:pPr>
        <w:widowControl w:val="0"/>
        <w:autoSpaceDE w:val="0"/>
        <w:autoSpaceDN w:val="0"/>
        <w:adjustRightInd w:val="0"/>
        <w:spacing w:line="360" w:lineRule="auto"/>
        <w:jc w:val="both"/>
        <w:rPr>
          <w:rFonts w:ascii="Book Antiqua" w:hAnsi="Book Antiqua" w:cs="Times New Roman"/>
        </w:rPr>
      </w:pPr>
      <w:r w:rsidRPr="003D11B6">
        <w:rPr>
          <w:rFonts w:ascii="Book Antiqua" w:hAnsi="Book Antiqua" w:cs="Times New Roman"/>
        </w:rPr>
        <w:t>The study was a comprehensive chart review of psychiatric notes of patients with schizophrenia and schizoaffective disorder treated at a psychosis program in a community mental health center. Data collected included psychiatric diagnoses, diabetes mellitus diagnosis, medications, allergies, primary care status, height, weight, body mass index</w:t>
      </w:r>
      <w:r w:rsidR="002200DE" w:rsidRPr="003D11B6">
        <w:rPr>
          <w:rFonts w:ascii="Book Antiqua" w:eastAsia="宋体" w:hAnsi="Book Antiqua" w:cs="Times New Roman" w:hint="eastAsia"/>
          <w:lang w:eastAsia="zh-CN"/>
        </w:rPr>
        <w:t xml:space="preserve"> (BMI)</w:t>
      </w:r>
      <w:r w:rsidRPr="003D11B6">
        <w:rPr>
          <w:rFonts w:ascii="Book Antiqua" w:hAnsi="Book Antiqua" w:cs="Times New Roman"/>
        </w:rPr>
        <w:t>, substance use and mental status exam.</w:t>
      </w:r>
      <w:r w:rsidR="007D4943" w:rsidRPr="003D11B6">
        <w:rPr>
          <w:rFonts w:ascii="Book Antiqua" w:hAnsi="Book Antiqua" w:cs="Times New Roman"/>
        </w:rPr>
        <w:t xml:space="preserve"> </w:t>
      </w:r>
      <w:r w:rsidRPr="003D11B6">
        <w:rPr>
          <w:rFonts w:ascii="Book Antiqua" w:hAnsi="Book Antiqua" w:cs="Times New Roman"/>
        </w:rPr>
        <w:t>Local population data was downloaded from the Centers for Disease Control Behavioral Risk Factor Surveillance System. Statistical methods used were Chi Squares test, Student’s T test, general linear model procedure and binary logistic regression analysis.</w:t>
      </w:r>
    </w:p>
    <w:p w14:paraId="117FACF3" w14:textId="77777777" w:rsidR="00DC5B2A" w:rsidRPr="003D11B6" w:rsidRDefault="00DC5B2A" w:rsidP="007D4943">
      <w:pPr>
        <w:widowControl w:val="0"/>
        <w:autoSpaceDE w:val="0"/>
        <w:autoSpaceDN w:val="0"/>
        <w:adjustRightInd w:val="0"/>
        <w:spacing w:line="360" w:lineRule="auto"/>
        <w:jc w:val="both"/>
        <w:rPr>
          <w:rFonts w:ascii="Book Antiqua" w:hAnsi="Book Antiqua" w:cs="Times New Roman"/>
        </w:rPr>
      </w:pPr>
    </w:p>
    <w:p w14:paraId="17EB6569" w14:textId="5EBF45BA" w:rsidR="00DC5B2A" w:rsidRPr="003D11B6" w:rsidRDefault="00DC5B2A" w:rsidP="007D4943">
      <w:pPr>
        <w:widowControl w:val="0"/>
        <w:autoSpaceDE w:val="0"/>
        <w:autoSpaceDN w:val="0"/>
        <w:adjustRightInd w:val="0"/>
        <w:spacing w:line="360" w:lineRule="auto"/>
        <w:jc w:val="both"/>
        <w:rPr>
          <w:rFonts w:ascii="Book Antiqua" w:eastAsia="宋体" w:hAnsi="Book Antiqua" w:cs="Times New Roman"/>
          <w:b/>
          <w:i/>
          <w:lang w:eastAsia="zh-CN"/>
        </w:rPr>
      </w:pPr>
      <w:r w:rsidRPr="003D11B6">
        <w:rPr>
          <w:rFonts w:ascii="Book Antiqua" w:hAnsi="Book Antiqua" w:cs="Times New Roman"/>
          <w:b/>
          <w:i/>
        </w:rPr>
        <w:t>RESULTS</w:t>
      </w:r>
    </w:p>
    <w:p w14:paraId="3C9E3227" w14:textId="3664B74F" w:rsidR="00DC5B2A" w:rsidRPr="003D11B6" w:rsidRDefault="00DC5B2A" w:rsidP="007D4943">
      <w:pPr>
        <w:widowControl w:val="0"/>
        <w:spacing w:line="360" w:lineRule="auto"/>
        <w:jc w:val="both"/>
        <w:rPr>
          <w:rFonts w:ascii="Book Antiqua" w:hAnsi="Book Antiqua"/>
        </w:rPr>
      </w:pPr>
      <w:r w:rsidRPr="003D11B6">
        <w:rPr>
          <w:rFonts w:ascii="Book Antiqua" w:hAnsi="Book Antiqua" w:cs="Times New Roman"/>
        </w:rPr>
        <w:t>The study sample included 326 patients with schizophrenia</w:t>
      </w:r>
      <w:r w:rsidR="00BC448A" w:rsidRPr="003D11B6">
        <w:rPr>
          <w:rFonts w:ascii="Book Antiqua" w:hAnsi="Book Antiqua" w:cs="Times New Roman"/>
        </w:rPr>
        <w:t xml:space="preserve"> and 1899 subjects in the </w:t>
      </w:r>
      <w:r w:rsidR="00023AAF" w:rsidRPr="003D11B6">
        <w:rPr>
          <w:rFonts w:ascii="Book Antiqua" w:hAnsi="Book Antiqua" w:cs="Times New Roman"/>
        </w:rPr>
        <w:t xml:space="preserve">population </w:t>
      </w:r>
      <w:r w:rsidRPr="003D11B6">
        <w:rPr>
          <w:rFonts w:ascii="Book Antiqua" w:hAnsi="Book Antiqua" w:cs="Times New Roman"/>
        </w:rPr>
        <w:t xml:space="preserve">control group. Demographic data showed </w:t>
      </w:r>
      <w:r w:rsidRPr="003D11B6">
        <w:rPr>
          <w:rFonts w:ascii="Book Antiqua" w:hAnsi="Book Antiqua"/>
        </w:rPr>
        <w:t>control group wa</w:t>
      </w:r>
      <w:r w:rsidR="007A2748" w:rsidRPr="003D11B6">
        <w:rPr>
          <w:rFonts w:ascii="Book Antiqua" w:hAnsi="Book Antiqua"/>
        </w:rPr>
        <w:t>s on average 7.6 years older (</w:t>
      </w:r>
      <w:r w:rsidR="00107D20" w:rsidRPr="003D11B6">
        <w:rPr>
          <w:rFonts w:ascii="Book Antiqua" w:eastAsia="宋体" w:hAnsi="Book Antiqua" w:hint="eastAsia"/>
          <w:i/>
          <w:lang w:eastAsia="zh-CN"/>
        </w:rPr>
        <w:t>P</w:t>
      </w:r>
      <w:r w:rsidR="00107D20" w:rsidRPr="003D11B6">
        <w:rPr>
          <w:rFonts w:ascii="Book Antiqua" w:eastAsia="宋体" w:hAnsi="Book Antiqua" w:hint="eastAsia"/>
          <w:lang w:eastAsia="zh-CN"/>
        </w:rPr>
        <w:t xml:space="preserve"> </w:t>
      </w:r>
      <w:r w:rsidR="007A2748" w:rsidRPr="003D11B6">
        <w:rPr>
          <w:rFonts w:ascii="Book Antiqua" w:hAnsi="Book Antiqua"/>
        </w:rPr>
        <w:t>=</w:t>
      </w:r>
      <w:r w:rsidR="00107D20" w:rsidRPr="003D11B6">
        <w:rPr>
          <w:rFonts w:ascii="Book Antiqua" w:eastAsia="宋体" w:hAnsi="Book Antiqua" w:hint="eastAsia"/>
          <w:lang w:eastAsia="zh-CN"/>
        </w:rPr>
        <w:t xml:space="preserve"> </w:t>
      </w:r>
      <w:r w:rsidRPr="003D11B6">
        <w:rPr>
          <w:rFonts w:ascii="Book Antiqua" w:hAnsi="Book Antiqua"/>
        </w:rPr>
        <w:t>0.000), more</w:t>
      </w:r>
      <w:r w:rsidR="007A2748" w:rsidRPr="003D11B6">
        <w:rPr>
          <w:rFonts w:ascii="Book Antiqua" w:hAnsi="Book Antiqua"/>
        </w:rPr>
        <w:t xml:space="preserve"> Caucasians (78.7% </w:t>
      </w:r>
      <w:r w:rsidR="007A2748" w:rsidRPr="003D11B6">
        <w:rPr>
          <w:rFonts w:ascii="Book Antiqua" w:hAnsi="Book Antiqua"/>
          <w:i/>
        </w:rPr>
        <w:t>vs</w:t>
      </w:r>
      <w:r w:rsidR="007A2748" w:rsidRPr="003D11B6">
        <w:rPr>
          <w:rFonts w:ascii="Book Antiqua" w:hAnsi="Book Antiqua"/>
        </w:rPr>
        <w:t xml:space="preserve"> 38.3%, </w:t>
      </w:r>
      <w:r w:rsidR="00107D20" w:rsidRPr="003D11B6">
        <w:rPr>
          <w:rFonts w:ascii="Book Antiqua" w:eastAsia="宋体" w:hAnsi="Book Antiqua" w:hint="eastAsia"/>
          <w:i/>
          <w:lang w:eastAsia="zh-CN"/>
        </w:rPr>
        <w:t>P</w:t>
      </w:r>
      <w:r w:rsidR="00107D20" w:rsidRPr="003D11B6">
        <w:rPr>
          <w:rFonts w:ascii="Book Antiqua" w:hAnsi="Book Antiqua"/>
        </w:rPr>
        <w:t xml:space="preserve"> </w:t>
      </w:r>
      <w:r w:rsidR="007A2748" w:rsidRPr="003D11B6">
        <w:rPr>
          <w:rFonts w:ascii="Book Antiqua" w:hAnsi="Book Antiqua"/>
        </w:rPr>
        <w:t>=</w:t>
      </w:r>
      <w:r w:rsidR="00107D20" w:rsidRPr="003D11B6">
        <w:rPr>
          <w:rFonts w:ascii="Book Antiqua" w:eastAsia="宋体" w:hAnsi="Book Antiqua" w:hint="eastAsia"/>
          <w:lang w:eastAsia="zh-CN"/>
        </w:rPr>
        <w:t xml:space="preserve"> </w:t>
      </w:r>
      <w:r w:rsidRPr="003D11B6">
        <w:rPr>
          <w:rFonts w:ascii="Book Antiqua" w:hAnsi="Book Antiqua"/>
        </w:rPr>
        <w:t>0.000), and lower percenta</w:t>
      </w:r>
      <w:r w:rsidR="007A2748" w:rsidRPr="003D11B6">
        <w:rPr>
          <w:rFonts w:ascii="Book Antiqua" w:hAnsi="Book Antiqua"/>
        </w:rPr>
        <w:t xml:space="preserve">ge of males (40.7% </w:t>
      </w:r>
      <w:r w:rsidR="007A2748" w:rsidRPr="003D11B6">
        <w:rPr>
          <w:rFonts w:ascii="Book Antiqua" w:hAnsi="Book Antiqua"/>
          <w:i/>
        </w:rPr>
        <w:t>vs</w:t>
      </w:r>
      <w:r w:rsidR="007A2748" w:rsidRPr="003D11B6">
        <w:rPr>
          <w:rFonts w:ascii="Book Antiqua" w:hAnsi="Book Antiqua"/>
        </w:rPr>
        <w:t xml:space="preserve"> 58.3%, </w:t>
      </w:r>
      <w:r w:rsidR="00107D20" w:rsidRPr="003D11B6">
        <w:rPr>
          <w:rFonts w:ascii="Book Antiqua" w:eastAsia="宋体" w:hAnsi="Book Antiqua" w:hint="eastAsia"/>
          <w:i/>
          <w:lang w:eastAsia="zh-CN"/>
        </w:rPr>
        <w:t>P</w:t>
      </w:r>
      <w:r w:rsidR="00107D20" w:rsidRPr="003D11B6">
        <w:rPr>
          <w:rFonts w:ascii="Book Antiqua" w:hAnsi="Book Antiqua"/>
        </w:rPr>
        <w:t xml:space="preserve"> </w:t>
      </w:r>
      <w:r w:rsidR="007A2748" w:rsidRPr="003D11B6">
        <w:rPr>
          <w:rFonts w:ascii="Book Antiqua" w:hAnsi="Book Antiqua"/>
        </w:rPr>
        <w:t>=</w:t>
      </w:r>
      <w:r w:rsidR="00107D20" w:rsidRPr="003D11B6">
        <w:rPr>
          <w:rFonts w:ascii="Book Antiqua" w:eastAsia="宋体" w:hAnsi="Book Antiqua" w:hint="eastAsia"/>
          <w:lang w:eastAsia="zh-CN"/>
        </w:rPr>
        <w:t xml:space="preserve"> </w:t>
      </w:r>
      <w:r w:rsidRPr="003D11B6">
        <w:rPr>
          <w:rFonts w:ascii="Book Antiqua" w:hAnsi="Book Antiqua"/>
        </w:rPr>
        <w:t>0.000). Patients with schizophrenia had a higher average BMI than the subjects in the population control (32.1</w:t>
      </w:r>
      <w:r w:rsidR="00E26FD2" w:rsidRPr="003D11B6">
        <w:rPr>
          <w:rFonts w:ascii="Book Antiqua" w:hAnsi="Book Antiqua"/>
        </w:rPr>
        <w:t>1, SD</w:t>
      </w:r>
      <w:r w:rsidR="00107D20" w:rsidRPr="003D11B6">
        <w:rPr>
          <w:rFonts w:ascii="Book Antiqua" w:eastAsia="宋体" w:hAnsi="Book Antiqua" w:hint="eastAsia"/>
          <w:lang w:eastAsia="zh-CN"/>
        </w:rPr>
        <w:t xml:space="preserve"> </w:t>
      </w:r>
      <w:r w:rsidR="00E26FD2" w:rsidRPr="003D11B6">
        <w:rPr>
          <w:rFonts w:ascii="Book Antiqua" w:hAnsi="Book Antiqua"/>
        </w:rPr>
        <w:t>=</w:t>
      </w:r>
      <w:r w:rsidR="00107D20" w:rsidRPr="003D11B6">
        <w:rPr>
          <w:rFonts w:ascii="Book Antiqua" w:eastAsia="宋体" w:hAnsi="Book Antiqua" w:hint="eastAsia"/>
          <w:lang w:eastAsia="zh-CN"/>
        </w:rPr>
        <w:t xml:space="preserve"> </w:t>
      </w:r>
      <w:r w:rsidR="00E26FD2" w:rsidRPr="003D11B6">
        <w:rPr>
          <w:rFonts w:ascii="Book Antiqua" w:hAnsi="Book Antiqua"/>
        </w:rPr>
        <w:t xml:space="preserve">7.72 </w:t>
      </w:r>
      <w:r w:rsidR="00E26FD2" w:rsidRPr="003D11B6">
        <w:rPr>
          <w:rFonts w:ascii="Book Antiqua" w:hAnsi="Book Antiqua"/>
          <w:i/>
        </w:rPr>
        <w:t>vs</w:t>
      </w:r>
      <w:r w:rsidR="00E26FD2" w:rsidRPr="003D11B6">
        <w:rPr>
          <w:rFonts w:ascii="Book Antiqua" w:hAnsi="Book Antiqua"/>
        </w:rPr>
        <w:t xml:space="preserve"> 27.62, SD</w:t>
      </w:r>
      <w:r w:rsidR="00107D20" w:rsidRPr="003D11B6">
        <w:rPr>
          <w:rFonts w:ascii="Book Antiqua" w:eastAsia="宋体" w:hAnsi="Book Antiqua" w:hint="eastAsia"/>
          <w:lang w:eastAsia="zh-CN"/>
        </w:rPr>
        <w:t xml:space="preserve"> </w:t>
      </w:r>
      <w:r w:rsidR="00E26FD2" w:rsidRPr="003D11B6">
        <w:rPr>
          <w:rFonts w:ascii="Book Antiqua" w:hAnsi="Book Antiqua"/>
        </w:rPr>
        <w:t>=</w:t>
      </w:r>
      <w:r w:rsidR="00107D20" w:rsidRPr="003D11B6">
        <w:rPr>
          <w:rFonts w:ascii="Book Antiqua" w:eastAsia="宋体" w:hAnsi="Book Antiqua" w:hint="eastAsia"/>
          <w:lang w:eastAsia="zh-CN"/>
        </w:rPr>
        <w:t xml:space="preserve"> </w:t>
      </w:r>
      <w:r w:rsidR="00E26FD2" w:rsidRPr="003D11B6">
        <w:rPr>
          <w:rFonts w:ascii="Book Antiqua" w:hAnsi="Book Antiqua"/>
        </w:rPr>
        <w:t xml:space="preserve">5.93 </w:t>
      </w:r>
      <w:r w:rsidR="00107D20" w:rsidRPr="003D11B6">
        <w:rPr>
          <w:rFonts w:ascii="Book Antiqua" w:eastAsia="宋体" w:hAnsi="Book Antiqua" w:hint="eastAsia"/>
          <w:i/>
          <w:lang w:eastAsia="zh-CN"/>
        </w:rPr>
        <w:t>P</w:t>
      </w:r>
      <w:r w:rsidR="00107D20" w:rsidRPr="003D11B6">
        <w:rPr>
          <w:rFonts w:ascii="Book Antiqua" w:hAnsi="Book Antiqua"/>
        </w:rPr>
        <w:t xml:space="preserve"> </w:t>
      </w:r>
      <w:r w:rsidR="00E26FD2" w:rsidRPr="003D11B6">
        <w:rPr>
          <w:rFonts w:ascii="Book Antiqua" w:hAnsi="Book Antiqua"/>
        </w:rPr>
        <w:t>=</w:t>
      </w:r>
      <w:r w:rsidR="00107D20" w:rsidRPr="003D11B6">
        <w:rPr>
          <w:rFonts w:ascii="Book Antiqua" w:eastAsia="宋体" w:hAnsi="Book Antiqua" w:hint="eastAsia"/>
          <w:lang w:eastAsia="zh-CN"/>
        </w:rPr>
        <w:t xml:space="preserve"> </w:t>
      </w:r>
      <w:r w:rsidRPr="003D11B6">
        <w:rPr>
          <w:rFonts w:ascii="Book Antiqua" w:hAnsi="Book Antiqua"/>
        </w:rPr>
        <w:t>0.000). Patients with schizophrenia had a significantly higher percenta</w:t>
      </w:r>
      <w:r w:rsidR="00107D20" w:rsidRPr="003D11B6">
        <w:rPr>
          <w:rFonts w:ascii="Book Antiqua" w:hAnsi="Book Antiqua"/>
        </w:rPr>
        <w:t xml:space="preserve">ge of obesity (58.5% </w:t>
      </w:r>
      <w:r w:rsidR="00107D20" w:rsidRPr="003D11B6">
        <w:rPr>
          <w:rFonts w:ascii="Book Antiqua" w:hAnsi="Book Antiqua"/>
          <w:i/>
        </w:rPr>
        <w:t>vs</w:t>
      </w:r>
      <w:r w:rsidR="007D3144" w:rsidRPr="003D11B6">
        <w:rPr>
          <w:rFonts w:ascii="Book Antiqua" w:hAnsi="Book Antiqua"/>
        </w:rPr>
        <w:t xml:space="preserve"> 27%, </w:t>
      </w:r>
      <w:r w:rsidR="00107D20" w:rsidRPr="003D11B6">
        <w:rPr>
          <w:rFonts w:ascii="Book Antiqua" w:eastAsia="宋体" w:hAnsi="Book Antiqua" w:hint="eastAsia"/>
          <w:i/>
          <w:lang w:eastAsia="zh-CN"/>
        </w:rPr>
        <w:t>P</w:t>
      </w:r>
      <w:r w:rsidR="00107D20" w:rsidRPr="003D11B6">
        <w:rPr>
          <w:rFonts w:ascii="Book Antiqua" w:hAnsi="Book Antiqua"/>
        </w:rPr>
        <w:t xml:space="preserve"> </w:t>
      </w:r>
      <w:r w:rsidR="007D3144" w:rsidRPr="003D11B6">
        <w:rPr>
          <w:rFonts w:ascii="Book Antiqua" w:hAnsi="Book Antiqua"/>
        </w:rPr>
        <w:t>=</w:t>
      </w:r>
      <w:r w:rsidR="00107D20" w:rsidRPr="003D11B6">
        <w:rPr>
          <w:rFonts w:ascii="Book Antiqua" w:eastAsia="宋体" w:hAnsi="Book Antiqua" w:hint="eastAsia"/>
          <w:lang w:eastAsia="zh-CN"/>
        </w:rPr>
        <w:t xml:space="preserve"> </w:t>
      </w:r>
      <w:r w:rsidRPr="003D11B6">
        <w:rPr>
          <w:rFonts w:ascii="Book Antiqua" w:hAnsi="Book Antiqua"/>
        </w:rPr>
        <w:t>0.000) than the population group. The patients with schizophrenia also had a much higher rate of diabetes compared to populat</w:t>
      </w:r>
      <w:r w:rsidR="007D3144" w:rsidRPr="003D11B6">
        <w:rPr>
          <w:rFonts w:ascii="Book Antiqua" w:hAnsi="Book Antiqua"/>
        </w:rPr>
        <w:t>ion control</w:t>
      </w:r>
      <w:r w:rsidR="00107D20" w:rsidRPr="003D11B6">
        <w:rPr>
          <w:rFonts w:ascii="Book Antiqua" w:hAnsi="Book Antiqua"/>
        </w:rPr>
        <w:t xml:space="preserve"> (23.9% </w:t>
      </w:r>
      <w:r w:rsidR="00107D20" w:rsidRPr="003D11B6">
        <w:rPr>
          <w:rFonts w:ascii="Book Antiqua" w:hAnsi="Book Antiqua"/>
          <w:i/>
        </w:rPr>
        <w:t>vs</w:t>
      </w:r>
      <w:r w:rsidR="007D3144" w:rsidRPr="003D11B6">
        <w:rPr>
          <w:rFonts w:ascii="Book Antiqua" w:hAnsi="Book Antiqua"/>
        </w:rPr>
        <w:t xml:space="preserve"> 12.2%, </w:t>
      </w:r>
      <w:r w:rsidR="00107D20" w:rsidRPr="003D11B6">
        <w:rPr>
          <w:rFonts w:ascii="Book Antiqua" w:eastAsia="宋体" w:hAnsi="Book Antiqua" w:hint="eastAsia"/>
          <w:i/>
          <w:lang w:eastAsia="zh-CN"/>
        </w:rPr>
        <w:t>P</w:t>
      </w:r>
      <w:r w:rsidR="00107D20" w:rsidRPr="003D11B6">
        <w:rPr>
          <w:rFonts w:ascii="Book Antiqua" w:hAnsi="Book Antiqua"/>
        </w:rPr>
        <w:t xml:space="preserve"> </w:t>
      </w:r>
      <w:r w:rsidR="007D3144" w:rsidRPr="003D11B6">
        <w:rPr>
          <w:rFonts w:ascii="Book Antiqua" w:hAnsi="Book Antiqua"/>
        </w:rPr>
        <w:t>=</w:t>
      </w:r>
      <w:r w:rsidR="00107D20" w:rsidRPr="003D11B6">
        <w:rPr>
          <w:rFonts w:ascii="Book Antiqua" w:eastAsia="宋体" w:hAnsi="Book Antiqua" w:hint="eastAsia"/>
          <w:lang w:eastAsia="zh-CN"/>
        </w:rPr>
        <w:t xml:space="preserve"> </w:t>
      </w:r>
      <w:r w:rsidRPr="003D11B6">
        <w:rPr>
          <w:rFonts w:ascii="Book Antiqua" w:hAnsi="Book Antiqua"/>
        </w:rPr>
        <w:t>0.000). After controlling for age sex, and race, having schizophrenia was still associated with increased ri</w:t>
      </w:r>
      <w:r w:rsidR="007D3144" w:rsidRPr="003D11B6">
        <w:rPr>
          <w:rFonts w:ascii="Book Antiqua" w:hAnsi="Book Antiqua"/>
        </w:rPr>
        <w:t xml:space="preserve">sk for both obesity (OR 3.25, </w:t>
      </w:r>
      <w:r w:rsidR="00107D20" w:rsidRPr="003D11B6">
        <w:rPr>
          <w:rFonts w:ascii="Book Antiqua" w:eastAsia="宋体" w:hAnsi="Book Antiqua" w:hint="eastAsia"/>
          <w:i/>
          <w:lang w:eastAsia="zh-CN"/>
        </w:rPr>
        <w:t>P</w:t>
      </w:r>
      <w:r w:rsidR="00107D20" w:rsidRPr="003D11B6">
        <w:rPr>
          <w:rFonts w:ascii="Book Antiqua" w:hAnsi="Book Antiqua"/>
        </w:rPr>
        <w:t xml:space="preserve"> </w:t>
      </w:r>
      <w:r w:rsidR="007D3144" w:rsidRPr="003D11B6">
        <w:rPr>
          <w:rFonts w:ascii="Book Antiqua" w:hAnsi="Book Antiqua"/>
        </w:rPr>
        <w:t>=</w:t>
      </w:r>
      <w:r w:rsidR="00107D20" w:rsidRPr="003D11B6">
        <w:rPr>
          <w:rFonts w:ascii="Book Antiqua" w:eastAsia="宋体" w:hAnsi="Book Antiqua" w:hint="eastAsia"/>
          <w:lang w:eastAsia="zh-CN"/>
        </w:rPr>
        <w:t xml:space="preserve"> </w:t>
      </w:r>
      <w:r w:rsidR="007D3144" w:rsidRPr="003D11B6">
        <w:rPr>
          <w:rFonts w:ascii="Book Antiqua" w:hAnsi="Book Antiqua"/>
        </w:rPr>
        <w:t xml:space="preserve">0.000) and diabetes (OR 2.42, </w:t>
      </w:r>
      <w:r w:rsidR="00107D20" w:rsidRPr="003D11B6">
        <w:rPr>
          <w:rFonts w:ascii="Book Antiqua" w:eastAsia="宋体" w:hAnsi="Book Antiqua" w:hint="eastAsia"/>
          <w:i/>
          <w:lang w:eastAsia="zh-CN"/>
        </w:rPr>
        <w:t>P</w:t>
      </w:r>
      <w:r w:rsidR="00107D20" w:rsidRPr="003D11B6">
        <w:rPr>
          <w:rFonts w:ascii="Book Antiqua" w:hAnsi="Book Antiqua"/>
        </w:rPr>
        <w:t xml:space="preserve"> </w:t>
      </w:r>
      <w:r w:rsidR="007D3144" w:rsidRPr="003D11B6">
        <w:rPr>
          <w:rFonts w:ascii="Book Antiqua" w:hAnsi="Book Antiqua"/>
        </w:rPr>
        <w:t>=</w:t>
      </w:r>
      <w:r w:rsidR="00107D20" w:rsidRPr="003D11B6">
        <w:rPr>
          <w:rFonts w:ascii="Book Antiqua" w:eastAsia="宋体" w:hAnsi="Book Antiqua" w:hint="eastAsia"/>
          <w:lang w:eastAsia="zh-CN"/>
        </w:rPr>
        <w:t xml:space="preserve"> </w:t>
      </w:r>
      <w:r w:rsidRPr="003D11B6">
        <w:rPr>
          <w:rFonts w:ascii="Book Antiqua" w:hAnsi="Book Antiqua"/>
        </w:rPr>
        <w:t xml:space="preserve">0.000). The increased risk for diabetes remained even after controlling for obesity (OR 1.82, </w:t>
      </w:r>
      <w:r w:rsidR="00107D20" w:rsidRPr="003D11B6">
        <w:rPr>
          <w:rFonts w:ascii="Book Antiqua" w:eastAsia="宋体" w:hAnsi="Book Antiqua" w:hint="eastAsia"/>
          <w:i/>
          <w:lang w:eastAsia="zh-CN"/>
        </w:rPr>
        <w:t>P</w:t>
      </w:r>
      <w:r w:rsidR="00107D20" w:rsidRPr="003D11B6">
        <w:rPr>
          <w:rFonts w:ascii="Book Antiqua" w:hAnsi="Book Antiqua"/>
        </w:rPr>
        <w:t xml:space="preserve"> </w:t>
      </w:r>
      <w:r w:rsidRPr="003D11B6">
        <w:rPr>
          <w:rFonts w:ascii="Book Antiqua" w:hAnsi="Book Antiqua"/>
        </w:rPr>
        <w:t>=</w:t>
      </w:r>
      <w:r w:rsidR="00107D20" w:rsidRPr="003D11B6">
        <w:rPr>
          <w:rFonts w:ascii="Book Antiqua" w:eastAsia="宋体" w:hAnsi="Book Antiqua" w:hint="eastAsia"/>
          <w:lang w:eastAsia="zh-CN"/>
        </w:rPr>
        <w:t xml:space="preserve"> </w:t>
      </w:r>
      <w:r w:rsidRPr="003D11B6">
        <w:rPr>
          <w:rFonts w:ascii="Book Antiqua" w:hAnsi="Book Antiqua"/>
        </w:rPr>
        <w:t xml:space="preserve">0.001). There was no difference in the distribution </w:t>
      </w:r>
      <w:r w:rsidR="007D3144" w:rsidRPr="003D11B6">
        <w:rPr>
          <w:rFonts w:ascii="Book Antiqua" w:hAnsi="Book Antiqua"/>
        </w:rPr>
        <w:t xml:space="preserve">of antipsychotic dosage, </w:t>
      </w:r>
      <w:proofErr w:type="gramStart"/>
      <w:r w:rsidR="007D3144" w:rsidRPr="003D11B6">
        <w:rPr>
          <w:rFonts w:ascii="Book Antiqua" w:hAnsi="Book Antiqua"/>
        </w:rPr>
        <w:t xml:space="preserve">second </w:t>
      </w:r>
      <w:r w:rsidRPr="003D11B6">
        <w:rPr>
          <w:rFonts w:ascii="Book Antiqua" w:hAnsi="Book Antiqua"/>
        </w:rPr>
        <w:t>generation</w:t>
      </w:r>
      <w:proofErr w:type="gramEnd"/>
      <w:r w:rsidRPr="003D11B6">
        <w:rPr>
          <w:rFonts w:ascii="Book Antiqua" w:hAnsi="Book Antiqua"/>
        </w:rPr>
        <w:t xml:space="preserve"> antipsychotic use or </w:t>
      </w:r>
      <w:r w:rsidRPr="003D11B6">
        <w:rPr>
          <w:rFonts w:ascii="Book Antiqua" w:hAnsi="Book Antiqua"/>
        </w:rPr>
        <w:lastRenderedPageBreak/>
        <w:t xml:space="preserve">multiple antipsychotic use within different BMI categories or with diabetes status in the schizophrenia group. </w:t>
      </w:r>
    </w:p>
    <w:p w14:paraId="1BF6E72D" w14:textId="77777777" w:rsidR="00DC5B2A" w:rsidRPr="003D11B6" w:rsidRDefault="00DC5B2A" w:rsidP="007D4943">
      <w:pPr>
        <w:widowControl w:val="0"/>
        <w:spacing w:line="360" w:lineRule="auto"/>
        <w:jc w:val="both"/>
        <w:rPr>
          <w:rFonts w:ascii="Book Antiqua" w:hAnsi="Book Antiqua"/>
          <w:b/>
          <w:i/>
        </w:rPr>
      </w:pPr>
    </w:p>
    <w:p w14:paraId="698E6627" w14:textId="50D92B8A" w:rsidR="00DC5B2A" w:rsidRPr="003D11B6" w:rsidRDefault="00DC5B2A" w:rsidP="007D4943">
      <w:pPr>
        <w:widowControl w:val="0"/>
        <w:spacing w:line="360" w:lineRule="auto"/>
        <w:jc w:val="both"/>
        <w:rPr>
          <w:rFonts w:ascii="Book Antiqua" w:eastAsia="宋体" w:hAnsi="Book Antiqua"/>
          <w:b/>
          <w:i/>
          <w:lang w:eastAsia="zh-CN"/>
        </w:rPr>
      </w:pPr>
      <w:r w:rsidRPr="003D11B6">
        <w:rPr>
          <w:rFonts w:ascii="Book Antiqua" w:hAnsi="Book Antiqua"/>
          <w:b/>
          <w:i/>
        </w:rPr>
        <w:t>CONCLUSION</w:t>
      </w:r>
    </w:p>
    <w:p w14:paraId="16F1C5DB" w14:textId="286D42AB" w:rsidR="00DC5B2A" w:rsidRPr="003D11B6" w:rsidRDefault="00DC5B2A" w:rsidP="007D4943">
      <w:pPr>
        <w:widowControl w:val="0"/>
        <w:spacing w:line="360" w:lineRule="auto"/>
        <w:jc w:val="both"/>
        <w:rPr>
          <w:rFonts w:ascii="Book Antiqua" w:hAnsi="Book Antiqua"/>
        </w:rPr>
      </w:pPr>
      <w:r w:rsidRPr="003D11B6">
        <w:rPr>
          <w:rFonts w:ascii="Book Antiqua" w:hAnsi="Book Antiqua"/>
        </w:rPr>
        <w:t>This study demonstrates the high prevalence of obesity and diabetes in schizophrenia patients and indicates that antipsychotics may not be the only contributor to this risk.</w:t>
      </w:r>
      <w:r w:rsidR="007D4943" w:rsidRPr="003D11B6">
        <w:rPr>
          <w:rFonts w:ascii="Book Antiqua" w:hAnsi="Book Antiqua"/>
        </w:rPr>
        <w:t xml:space="preserve"> </w:t>
      </w:r>
    </w:p>
    <w:p w14:paraId="3859D5C7" w14:textId="77777777" w:rsidR="00CD68CC" w:rsidRPr="003D11B6" w:rsidRDefault="00CD68CC" w:rsidP="007D4943">
      <w:pPr>
        <w:spacing w:line="360" w:lineRule="auto"/>
        <w:jc w:val="both"/>
        <w:rPr>
          <w:rFonts w:ascii="Book Antiqua" w:eastAsia="宋体" w:hAnsi="Book Antiqua"/>
          <w:b/>
          <w:lang w:eastAsia="zh-CN"/>
        </w:rPr>
      </w:pPr>
    </w:p>
    <w:p w14:paraId="332B750D" w14:textId="1E97F0E0" w:rsidR="00DC5B2A" w:rsidRPr="003D11B6" w:rsidRDefault="00CD68CC" w:rsidP="007D4943">
      <w:pPr>
        <w:spacing w:line="360" w:lineRule="auto"/>
        <w:jc w:val="both"/>
        <w:rPr>
          <w:rFonts w:ascii="Book Antiqua" w:eastAsia="宋体" w:hAnsi="Book Antiqua"/>
          <w:lang w:eastAsia="zh-CN"/>
        </w:rPr>
      </w:pPr>
      <w:r w:rsidRPr="003D11B6">
        <w:rPr>
          <w:rFonts w:ascii="Book Antiqua" w:hAnsi="Book Antiqua" w:cs="Tahoma"/>
          <w:b/>
        </w:rPr>
        <w:t>Key</w:t>
      </w:r>
      <w:r w:rsidR="00BD65F2">
        <w:rPr>
          <w:rFonts w:ascii="Book Antiqua" w:eastAsia="宋体" w:hAnsi="Book Antiqua" w:cs="Tahoma" w:hint="eastAsia"/>
          <w:b/>
          <w:lang w:eastAsia="zh-CN"/>
        </w:rPr>
        <w:t xml:space="preserve"> </w:t>
      </w:r>
      <w:r w:rsidRPr="003D11B6">
        <w:rPr>
          <w:rFonts w:ascii="Book Antiqua" w:hAnsi="Book Antiqua" w:cs="Tahoma"/>
          <w:b/>
        </w:rPr>
        <w:t>word</w:t>
      </w:r>
      <w:r w:rsidR="003B793D" w:rsidRPr="003D11B6">
        <w:rPr>
          <w:rFonts w:ascii="Book Antiqua" w:eastAsia="宋体" w:hAnsi="Book Antiqua" w:cs="Tahoma" w:hint="eastAsia"/>
          <w:b/>
          <w:lang w:eastAsia="zh-CN"/>
        </w:rPr>
        <w:t xml:space="preserve">s: </w:t>
      </w:r>
      <w:r w:rsidR="00DC5B2A" w:rsidRPr="003D11B6">
        <w:rPr>
          <w:rFonts w:ascii="Book Antiqua" w:hAnsi="Book Antiqua"/>
        </w:rPr>
        <w:t xml:space="preserve">Schizophrenia; </w:t>
      </w:r>
      <w:r w:rsidR="003B793D" w:rsidRPr="003D11B6">
        <w:rPr>
          <w:rFonts w:ascii="Book Antiqua" w:eastAsia="宋体" w:hAnsi="Book Antiqua" w:hint="eastAsia"/>
          <w:lang w:eastAsia="zh-CN"/>
        </w:rPr>
        <w:t>O</w:t>
      </w:r>
      <w:r w:rsidR="00DC5B2A" w:rsidRPr="003D11B6">
        <w:rPr>
          <w:rFonts w:ascii="Book Antiqua" w:hAnsi="Book Antiqua"/>
        </w:rPr>
        <w:t xml:space="preserve">besity; </w:t>
      </w:r>
      <w:r w:rsidR="003B793D" w:rsidRPr="003D11B6">
        <w:rPr>
          <w:rFonts w:ascii="Book Antiqua" w:eastAsia="宋体" w:hAnsi="Book Antiqua" w:hint="eastAsia"/>
          <w:lang w:eastAsia="zh-CN"/>
        </w:rPr>
        <w:t>D</w:t>
      </w:r>
      <w:r w:rsidR="00DC5B2A" w:rsidRPr="003D11B6">
        <w:rPr>
          <w:rFonts w:ascii="Book Antiqua" w:hAnsi="Book Antiqua"/>
        </w:rPr>
        <w:t xml:space="preserve">iabetes; </w:t>
      </w:r>
      <w:r w:rsidR="003B793D" w:rsidRPr="003D11B6">
        <w:rPr>
          <w:rFonts w:ascii="Book Antiqua" w:eastAsia="宋体" w:hAnsi="Book Antiqua" w:hint="eastAsia"/>
          <w:lang w:eastAsia="zh-CN"/>
        </w:rPr>
        <w:t>A</w:t>
      </w:r>
      <w:r w:rsidR="00DC5B2A" w:rsidRPr="003D11B6">
        <w:rPr>
          <w:rFonts w:ascii="Book Antiqua" w:hAnsi="Book Antiqua"/>
        </w:rPr>
        <w:t xml:space="preserve">ntipsychotic; </w:t>
      </w:r>
      <w:r w:rsidR="003B793D" w:rsidRPr="003D11B6">
        <w:rPr>
          <w:rFonts w:ascii="Book Antiqua" w:eastAsia="宋体" w:hAnsi="Book Antiqua" w:hint="eastAsia"/>
          <w:lang w:eastAsia="zh-CN"/>
        </w:rPr>
        <w:t>B</w:t>
      </w:r>
      <w:r w:rsidR="00DC5B2A" w:rsidRPr="003D11B6">
        <w:rPr>
          <w:rFonts w:ascii="Book Antiqua" w:hAnsi="Book Antiqua"/>
        </w:rPr>
        <w:t>od</w:t>
      </w:r>
      <w:r w:rsidR="003B793D" w:rsidRPr="003D11B6">
        <w:rPr>
          <w:rFonts w:ascii="Book Antiqua" w:hAnsi="Book Antiqua"/>
        </w:rPr>
        <w:t>y mass index</w:t>
      </w:r>
    </w:p>
    <w:p w14:paraId="1FE4DCFA" w14:textId="77777777" w:rsidR="00CD68CC" w:rsidRPr="003D11B6" w:rsidRDefault="00CD68CC" w:rsidP="007D4943">
      <w:pPr>
        <w:spacing w:line="360" w:lineRule="auto"/>
        <w:jc w:val="both"/>
        <w:rPr>
          <w:rFonts w:ascii="Book Antiqua" w:eastAsia="宋体" w:hAnsi="Book Antiqua"/>
          <w:b/>
          <w:lang w:eastAsia="zh-CN"/>
        </w:rPr>
      </w:pPr>
    </w:p>
    <w:p w14:paraId="29FE28CE" w14:textId="5A086F7C" w:rsidR="00CD68CC" w:rsidRPr="003D11B6" w:rsidRDefault="003B793D" w:rsidP="003B793D">
      <w:pPr>
        <w:widowControl w:val="0"/>
        <w:spacing w:line="360" w:lineRule="auto"/>
        <w:jc w:val="both"/>
        <w:rPr>
          <w:rFonts w:ascii="Book Antiqua" w:eastAsia="宋体" w:hAnsi="Book Antiqua"/>
          <w:bCs/>
          <w:lang w:eastAsia="zh-CN"/>
        </w:rPr>
      </w:pPr>
      <w:proofErr w:type="gramStart"/>
      <w:r w:rsidRPr="003D11B6">
        <w:rPr>
          <w:rFonts w:ascii="Book Antiqua" w:hAnsi="Book Antiqua"/>
          <w:b/>
          <w:bCs/>
        </w:rPr>
        <w:t>© The Author(s) 201</w:t>
      </w:r>
      <w:r w:rsidRPr="003D11B6">
        <w:rPr>
          <w:rFonts w:ascii="Book Antiqua" w:hAnsi="Book Antiqua" w:hint="eastAsia"/>
          <w:b/>
          <w:bCs/>
          <w:lang w:eastAsia="zh-CN"/>
        </w:rPr>
        <w:t>7</w:t>
      </w:r>
      <w:r w:rsidRPr="003D11B6">
        <w:rPr>
          <w:rFonts w:ascii="Book Antiqua" w:hAnsi="Book Antiqua"/>
          <w:b/>
          <w:bCs/>
        </w:rPr>
        <w:t>.</w:t>
      </w:r>
      <w:proofErr w:type="gramEnd"/>
      <w:r w:rsidRPr="003D11B6">
        <w:rPr>
          <w:rFonts w:ascii="Book Antiqua" w:hAnsi="Book Antiqua"/>
          <w:b/>
          <w:bCs/>
        </w:rPr>
        <w:t xml:space="preserve"> </w:t>
      </w:r>
      <w:r w:rsidRPr="003D11B6">
        <w:rPr>
          <w:rFonts w:ascii="Book Antiqua" w:hAnsi="Book Antiqua"/>
          <w:bCs/>
        </w:rPr>
        <w:t xml:space="preserve">Published by </w:t>
      </w:r>
      <w:proofErr w:type="spellStart"/>
      <w:r w:rsidRPr="003D11B6">
        <w:rPr>
          <w:rFonts w:ascii="Book Antiqua" w:hAnsi="Book Antiqua"/>
          <w:bCs/>
        </w:rPr>
        <w:t>Baishideng</w:t>
      </w:r>
      <w:proofErr w:type="spellEnd"/>
      <w:r w:rsidRPr="003D11B6">
        <w:rPr>
          <w:rFonts w:ascii="Book Antiqua" w:hAnsi="Book Antiqua"/>
          <w:bCs/>
        </w:rPr>
        <w:t xml:space="preserve"> Publishing Group Inc. All rights reserved.</w:t>
      </w:r>
    </w:p>
    <w:p w14:paraId="16703357" w14:textId="77777777" w:rsidR="00CD68CC" w:rsidRPr="003D11B6" w:rsidRDefault="00CD68CC" w:rsidP="007D4943">
      <w:pPr>
        <w:spacing w:line="360" w:lineRule="auto"/>
        <w:jc w:val="both"/>
        <w:rPr>
          <w:rFonts w:ascii="Book Antiqua" w:eastAsia="宋体" w:hAnsi="Book Antiqua"/>
          <w:b/>
          <w:lang w:eastAsia="zh-CN"/>
        </w:rPr>
      </w:pPr>
    </w:p>
    <w:p w14:paraId="45BE8DF1" w14:textId="4E0AE5FE" w:rsidR="00412804" w:rsidRPr="003D11B6" w:rsidRDefault="00CD68CC" w:rsidP="007D4943">
      <w:pPr>
        <w:spacing w:line="360" w:lineRule="auto"/>
        <w:jc w:val="both"/>
        <w:rPr>
          <w:rFonts w:ascii="Book Antiqua" w:hAnsi="Book Antiqua"/>
        </w:rPr>
      </w:pPr>
      <w:r w:rsidRPr="003D11B6">
        <w:rPr>
          <w:rFonts w:ascii="Book Antiqua" w:eastAsia="Arial Unicode MS" w:hAnsi="Book Antiqua" w:cs="Arial Unicode MS"/>
          <w:b/>
        </w:rPr>
        <w:t>Core tip</w:t>
      </w:r>
      <w:r w:rsidR="003B793D" w:rsidRPr="003D11B6">
        <w:rPr>
          <w:rFonts w:ascii="Book Antiqua" w:eastAsia="Arial Unicode MS" w:hAnsi="Book Antiqua" w:cs="Arial Unicode MS" w:hint="eastAsia"/>
          <w:b/>
          <w:lang w:eastAsia="zh-CN"/>
        </w:rPr>
        <w:t xml:space="preserve">: </w:t>
      </w:r>
      <w:r w:rsidR="00412804" w:rsidRPr="003D11B6">
        <w:rPr>
          <w:rFonts w:ascii="Book Antiqua" w:hAnsi="Book Antiqua"/>
        </w:rPr>
        <w:t xml:space="preserve">This study compares obesity and diabetes rates between schizophrenia patients treated in a community mental health center and a local population control. It demonstrates that prevalence of obesity and diabetes is significantly higher in patients with schizophrenia, </w:t>
      </w:r>
      <w:r w:rsidR="00313C7B" w:rsidRPr="003D11B6">
        <w:rPr>
          <w:rFonts w:ascii="Book Antiqua" w:hAnsi="Book Antiqua"/>
        </w:rPr>
        <w:t xml:space="preserve">which is </w:t>
      </w:r>
      <w:r w:rsidR="00412804" w:rsidRPr="003D11B6">
        <w:rPr>
          <w:rFonts w:ascii="Book Antiqua" w:hAnsi="Book Antiqua"/>
        </w:rPr>
        <w:t xml:space="preserve">consistent with previous research. In this cross-sectional study, </w:t>
      </w:r>
      <w:proofErr w:type="gramStart"/>
      <w:r w:rsidR="00412804" w:rsidRPr="003D11B6">
        <w:rPr>
          <w:rFonts w:ascii="Book Antiqua" w:hAnsi="Book Antiqua"/>
        </w:rPr>
        <w:t>second generation</w:t>
      </w:r>
      <w:proofErr w:type="gramEnd"/>
      <w:r w:rsidR="00412804" w:rsidRPr="003D11B6">
        <w:rPr>
          <w:rFonts w:ascii="Book Antiqua" w:hAnsi="Book Antiqua"/>
        </w:rPr>
        <w:t xml:space="preserve"> antipsychotic use and antipsychotic dosage were not correlated with obesity categories or diabetes status. This implies that antipsychotics alone may not be responsible for the increased diabetes risk in schizophrenia patients.</w:t>
      </w:r>
      <w:r w:rsidR="007D4943" w:rsidRPr="003D11B6">
        <w:rPr>
          <w:rFonts w:ascii="Book Antiqua" w:hAnsi="Book Antiqua"/>
        </w:rPr>
        <w:t xml:space="preserve"> </w:t>
      </w:r>
      <w:r w:rsidR="00412804" w:rsidRPr="003D11B6">
        <w:rPr>
          <w:rFonts w:ascii="Book Antiqua" w:hAnsi="Book Antiqua"/>
        </w:rPr>
        <w:t>Many factors may contribute to risk, including an inherent vulnerability to diabetes in schizophrenia patients that has been seen in earlier studies.</w:t>
      </w:r>
    </w:p>
    <w:p w14:paraId="48D46D2B" w14:textId="77777777" w:rsidR="00CD68CC" w:rsidRPr="003D11B6" w:rsidRDefault="00CD68CC" w:rsidP="007D4943">
      <w:pPr>
        <w:spacing w:line="360" w:lineRule="auto"/>
        <w:jc w:val="both"/>
        <w:rPr>
          <w:rFonts w:ascii="Book Antiqua" w:eastAsia="宋体" w:hAnsi="Book Antiqua"/>
          <w:b/>
          <w:lang w:eastAsia="zh-CN"/>
        </w:rPr>
      </w:pPr>
    </w:p>
    <w:p w14:paraId="6D2F5AE3" w14:textId="1CD3669B" w:rsidR="00CD68CC" w:rsidRPr="003D11B6" w:rsidRDefault="003B231E" w:rsidP="007D4943">
      <w:pPr>
        <w:spacing w:line="360" w:lineRule="auto"/>
        <w:jc w:val="both"/>
        <w:rPr>
          <w:rFonts w:ascii="Book Antiqua" w:eastAsia="宋体" w:hAnsi="Book Antiqua"/>
          <w:lang w:eastAsia="zh-CN"/>
        </w:rPr>
      </w:pPr>
      <w:proofErr w:type="spellStart"/>
      <w:r w:rsidRPr="003D11B6">
        <w:rPr>
          <w:rFonts w:ascii="Book Antiqua" w:eastAsia="宋体" w:hAnsi="Book Antiqua"/>
          <w:lang w:eastAsia="zh-CN"/>
        </w:rPr>
        <w:t>Annamalai</w:t>
      </w:r>
      <w:proofErr w:type="spellEnd"/>
      <w:r w:rsidRPr="003D11B6">
        <w:rPr>
          <w:rFonts w:ascii="Book Antiqua" w:eastAsia="宋体" w:hAnsi="Book Antiqua"/>
          <w:lang w:eastAsia="zh-CN"/>
        </w:rPr>
        <w:t xml:space="preserve"> A, </w:t>
      </w:r>
      <w:proofErr w:type="spellStart"/>
      <w:r w:rsidRPr="003D11B6">
        <w:rPr>
          <w:rFonts w:ascii="Book Antiqua" w:eastAsia="宋体" w:hAnsi="Book Antiqua"/>
          <w:lang w:eastAsia="zh-CN"/>
        </w:rPr>
        <w:t>Kosir</w:t>
      </w:r>
      <w:proofErr w:type="spellEnd"/>
      <w:r w:rsidRPr="003D11B6">
        <w:rPr>
          <w:rFonts w:ascii="Book Antiqua" w:eastAsia="宋体" w:hAnsi="Book Antiqua"/>
          <w:lang w:eastAsia="zh-CN"/>
        </w:rPr>
        <w:t xml:space="preserve"> U, </w:t>
      </w:r>
      <w:proofErr w:type="spellStart"/>
      <w:r w:rsidRPr="003D11B6">
        <w:rPr>
          <w:rFonts w:ascii="Book Antiqua" w:eastAsia="宋体" w:hAnsi="Book Antiqua"/>
          <w:lang w:eastAsia="zh-CN"/>
        </w:rPr>
        <w:t>Tek</w:t>
      </w:r>
      <w:proofErr w:type="spellEnd"/>
      <w:r w:rsidRPr="003D11B6">
        <w:rPr>
          <w:rFonts w:ascii="Book Antiqua" w:eastAsia="宋体" w:hAnsi="Book Antiqua"/>
          <w:lang w:eastAsia="zh-CN"/>
        </w:rPr>
        <w:t xml:space="preserve"> C. Prevalence of </w:t>
      </w:r>
      <w:r w:rsidR="00CA55D0" w:rsidRPr="003D11B6">
        <w:rPr>
          <w:rFonts w:ascii="Book Antiqua" w:eastAsia="宋体" w:hAnsi="Book Antiqua"/>
          <w:lang w:eastAsia="zh-CN"/>
        </w:rPr>
        <w:t>obesity and diabetes in patients with schizophrenia.</w:t>
      </w:r>
      <w:r w:rsidR="00CA55D0" w:rsidRPr="003D11B6">
        <w:rPr>
          <w:rFonts w:ascii="Book Antiqua" w:hAnsi="Book Antiqua"/>
          <w:i/>
          <w:iCs/>
        </w:rPr>
        <w:t xml:space="preserve"> World J Diabetes</w:t>
      </w:r>
      <w:r w:rsidR="00CA55D0" w:rsidRPr="003D11B6">
        <w:rPr>
          <w:rFonts w:ascii="Book Antiqua" w:eastAsia="宋体" w:hAnsi="Book Antiqua" w:hint="eastAsia"/>
          <w:iCs/>
          <w:lang w:eastAsia="zh-CN"/>
        </w:rPr>
        <w:t xml:space="preserve"> 2017; </w:t>
      </w:r>
      <w:proofErr w:type="gramStart"/>
      <w:r w:rsidR="00CA55D0" w:rsidRPr="003D11B6">
        <w:rPr>
          <w:rFonts w:ascii="Book Antiqua" w:eastAsia="宋体" w:hAnsi="Book Antiqua" w:hint="eastAsia"/>
          <w:iCs/>
          <w:lang w:eastAsia="zh-CN"/>
        </w:rPr>
        <w:t>In</w:t>
      </w:r>
      <w:proofErr w:type="gramEnd"/>
      <w:r w:rsidR="00CA55D0" w:rsidRPr="003D11B6">
        <w:rPr>
          <w:rFonts w:ascii="Book Antiqua" w:eastAsia="宋体" w:hAnsi="Book Antiqua" w:hint="eastAsia"/>
          <w:iCs/>
          <w:lang w:eastAsia="zh-CN"/>
        </w:rPr>
        <w:t xml:space="preserve"> press</w:t>
      </w:r>
    </w:p>
    <w:p w14:paraId="02747425" w14:textId="77777777" w:rsidR="00CA55D0" w:rsidRPr="003D11B6" w:rsidRDefault="00CA55D0" w:rsidP="007D4943">
      <w:pPr>
        <w:spacing w:line="360" w:lineRule="auto"/>
        <w:jc w:val="both"/>
        <w:rPr>
          <w:rFonts w:ascii="Book Antiqua" w:eastAsia="宋体" w:hAnsi="Book Antiqua"/>
          <w:lang w:eastAsia="zh-CN"/>
        </w:rPr>
      </w:pPr>
    </w:p>
    <w:p w14:paraId="489858A7" w14:textId="77777777" w:rsidR="00CA55D0" w:rsidRPr="003D11B6" w:rsidRDefault="00CA55D0" w:rsidP="007D4943">
      <w:pPr>
        <w:spacing w:line="360" w:lineRule="auto"/>
        <w:jc w:val="both"/>
        <w:rPr>
          <w:rFonts w:ascii="Book Antiqua" w:eastAsia="宋体" w:hAnsi="Book Antiqua"/>
          <w:lang w:eastAsia="zh-CN"/>
        </w:rPr>
      </w:pPr>
    </w:p>
    <w:p w14:paraId="178DD4C4" w14:textId="77777777" w:rsidR="00CA55D0" w:rsidRPr="003D11B6" w:rsidRDefault="00CA55D0" w:rsidP="007D4943">
      <w:pPr>
        <w:spacing w:line="360" w:lineRule="auto"/>
        <w:jc w:val="both"/>
        <w:rPr>
          <w:rFonts w:ascii="Book Antiqua" w:eastAsia="宋体" w:hAnsi="Book Antiqua"/>
          <w:lang w:eastAsia="zh-CN"/>
        </w:rPr>
      </w:pPr>
    </w:p>
    <w:p w14:paraId="3728225E" w14:textId="77777777" w:rsidR="00CA55D0" w:rsidRPr="003D11B6" w:rsidRDefault="00CA55D0" w:rsidP="007D4943">
      <w:pPr>
        <w:spacing w:line="360" w:lineRule="auto"/>
        <w:jc w:val="both"/>
        <w:rPr>
          <w:rFonts w:ascii="Book Antiqua" w:eastAsia="宋体" w:hAnsi="Book Antiqua"/>
          <w:lang w:eastAsia="zh-CN"/>
        </w:rPr>
      </w:pPr>
    </w:p>
    <w:p w14:paraId="19BB4EB6" w14:textId="77777777" w:rsidR="00CA55D0" w:rsidRPr="003D11B6" w:rsidRDefault="00CA55D0" w:rsidP="007D4943">
      <w:pPr>
        <w:spacing w:line="360" w:lineRule="auto"/>
        <w:jc w:val="both"/>
        <w:rPr>
          <w:rFonts w:ascii="Book Antiqua" w:eastAsia="宋体" w:hAnsi="Book Antiqua"/>
          <w:lang w:eastAsia="zh-CN"/>
        </w:rPr>
      </w:pPr>
    </w:p>
    <w:p w14:paraId="41C7586F" w14:textId="77777777" w:rsidR="00CA55D0" w:rsidRPr="003D11B6" w:rsidRDefault="00CA55D0" w:rsidP="007D4943">
      <w:pPr>
        <w:spacing w:line="360" w:lineRule="auto"/>
        <w:jc w:val="both"/>
        <w:rPr>
          <w:rFonts w:ascii="Book Antiqua" w:eastAsia="宋体" w:hAnsi="Book Antiqua"/>
          <w:lang w:eastAsia="zh-CN"/>
        </w:rPr>
      </w:pPr>
    </w:p>
    <w:p w14:paraId="17987CA2" w14:textId="77777777" w:rsidR="00CA55D0" w:rsidRPr="003D11B6" w:rsidRDefault="00CA55D0" w:rsidP="007D4943">
      <w:pPr>
        <w:spacing w:line="360" w:lineRule="auto"/>
        <w:jc w:val="both"/>
        <w:rPr>
          <w:rFonts w:ascii="Book Antiqua" w:eastAsia="宋体" w:hAnsi="Book Antiqua"/>
          <w:lang w:eastAsia="zh-CN"/>
        </w:rPr>
      </w:pPr>
    </w:p>
    <w:p w14:paraId="4FF21251" w14:textId="77777777" w:rsidR="00CA55D0" w:rsidRPr="003D11B6" w:rsidRDefault="00CA55D0" w:rsidP="007D4943">
      <w:pPr>
        <w:spacing w:line="360" w:lineRule="auto"/>
        <w:jc w:val="both"/>
        <w:rPr>
          <w:rFonts w:ascii="Book Antiqua" w:eastAsia="宋体" w:hAnsi="Book Antiqua"/>
          <w:lang w:eastAsia="zh-CN"/>
        </w:rPr>
      </w:pPr>
    </w:p>
    <w:p w14:paraId="14B58180" w14:textId="77777777" w:rsidR="00CA55D0" w:rsidRPr="003D11B6" w:rsidRDefault="00CA55D0" w:rsidP="007D4943">
      <w:pPr>
        <w:spacing w:line="360" w:lineRule="auto"/>
        <w:jc w:val="both"/>
        <w:rPr>
          <w:rFonts w:ascii="Book Antiqua" w:eastAsia="宋体" w:hAnsi="Book Antiqua"/>
          <w:lang w:eastAsia="zh-CN"/>
        </w:rPr>
      </w:pPr>
    </w:p>
    <w:p w14:paraId="1235B756" w14:textId="77777777" w:rsidR="00CA55D0" w:rsidRPr="003D11B6" w:rsidRDefault="00CA55D0" w:rsidP="007D4943">
      <w:pPr>
        <w:spacing w:line="360" w:lineRule="auto"/>
        <w:jc w:val="both"/>
        <w:rPr>
          <w:rFonts w:ascii="Book Antiqua" w:eastAsia="宋体" w:hAnsi="Book Antiqua"/>
          <w:lang w:eastAsia="zh-CN"/>
        </w:rPr>
      </w:pPr>
    </w:p>
    <w:p w14:paraId="31C71BAF" w14:textId="77777777" w:rsidR="00CA55D0" w:rsidRPr="003D11B6" w:rsidRDefault="00CA55D0" w:rsidP="007D4943">
      <w:pPr>
        <w:spacing w:line="360" w:lineRule="auto"/>
        <w:jc w:val="both"/>
        <w:rPr>
          <w:rFonts w:ascii="Book Antiqua" w:eastAsia="宋体" w:hAnsi="Book Antiqua"/>
          <w:lang w:eastAsia="zh-CN"/>
        </w:rPr>
      </w:pPr>
    </w:p>
    <w:p w14:paraId="46445633" w14:textId="77777777" w:rsidR="00226339" w:rsidRPr="003D11B6" w:rsidRDefault="00226339" w:rsidP="007D4943">
      <w:pPr>
        <w:spacing w:line="360" w:lineRule="auto"/>
        <w:jc w:val="both"/>
        <w:rPr>
          <w:rFonts w:ascii="Book Antiqua" w:eastAsia="宋体" w:hAnsi="Book Antiqua"/>
          <w:lang w:eastAsia="zh-CN"/>
        </w:rPr>
      </w:pPr>
    </w:p>
    <w:p w14:paraId="46ABBB04" w14:textId="77777777" w:rsidR="00226339" w:rsidRPr="003D11B6" w:rsidRDefault="00226339" w:rsidP="007D4943">
      <w:pPr>
        <w:spacing w:line="360" w:lineRule="auto"/>
        <w:jc w:val="both"/>
        <w:rPr>
          <w:rFonts w:ascii="Book Antiqua" w:eastAsia="宋体" w:hAnsi="Book Antiqua"/>
          <w:lang w:eastAsia="zh-CN"/>
        </w:rPr>
      </w:pPr>
    </w:p>
    <w:p w14:paraId="45327626" w14:textId="77777777" w:rsidR="00226339" w:rsidRPr="003D11B6" w:rsidRDefault="00226339" w:rsidP="007D4943">
      <w:pPr>
        <w:spacing w:line="360" w:lineRule="auto"/>
        <w:jc w:val="both"/>
        <w:rPr>
          <w:rFonts w:ascii="Book Antiqua" w:eastAsia="宋体" w:hAnsi="Book Antiqua"/>
          <w:lang w:eastAsia="zh-CN"/>
        </w:rPr>
      </w:pPr>
    </w:p>
    <w:p w14:paraId="3BEB66A6" w14:textId="77777777" w:rsidR="00226339" w:rsidRPr="003D11B6" w:rsidRDefault="00226339" w:rsidP="007D4943">
      <w:pPr>
        <w:spacing w:line="360" w:lineRule="auto"/>
        <w:jc w:val="both"/>
        <w:rPr>
          <w:rFonts w:ascii="Book Antiqua" w:eastAsia="宋体" w:hAnsi="Book Antiqua"/>
          <w:lang w:eastAsia="zh-CN"/>
        </w:rPr>
      </w:pPr>
    </w:p>
    <w:p w14:paraId="50CDB5C9" w14:textId="77777777" w:rsidR="00226339" w:rsidRPr="003D11B6" w:rsidRDefault="00226339" w:rsidP="007D4943">
      <w:pPr>
        <w:spacing w:line="360" w:lineRule="auto"/>
        <w:jc w:val="both"/>
        <w:rPr>
          <w:rFonts w:ascii="Book Antiqua" w:eastAsia="宋体" w:hAnsi="Book Antiqua"/>
          <w:lang w:eastAsia="zh-CN"/>
        </w:rPr>
      </w:pPr>
    </w:p>
    <w:p w14:paraId="7EC3C4CB" w14:textId="77777777" w:rsidR="00226339" w:rsidRPr="003D11B6" w:rsidRDefault="00226339" w:rsidP="007D4943">
      <w:pPr>
        <w:spacing w:line="360" w:lineRule="auto"/>
        <w:jc w:val="both"/>
        <w:rPr>
          <w:rFonts w:ascii="Book Antiqua" w:eastAsia="宋体" w:hAnsi="Book Antiqua"/>
          <w:lang w:eastAsia="zh-CN"/>
        </w:rPr>
      </w:pPr>
    </w:p>
    <w:p w14:paraId="3761ABB7" w14:textId="77777777" w:rsidR="00226339" w:rsidRPr="003D11B6" w:rsidRDefault="00226339" w:rsidP="007D4943">
      <w:pPr>
        <w:spacing w:line="360" w:lineRule="auto"/>
        <w:jc w:val="both"/>
        <w:rPr>
          <w:rFonts w:ascii="Book Antiqua" w:eastAsia="宋体" w:hAnsi="Book Antiqua"/>
          <w:lang w:eastAsia="zh-CN"/>
        </w:rPr>
      </w:pPr>
    </w:p>
    <w:p w14:paraId="39054AA5" w14:textId="77777777" w:rsidR="00226339" w:rsidRPr="003D11B6" w:rsidRDefault="00226339" w:rsidP="007D4943">
      <w:pPr>
        <w:spacing w:line="360" w:lineRule="auto"/>
        <w:jc w:val="both"/>
        <w:rPr>
          <w:rFonts w:ascii="Book Antiqua" w:eastAsia="宋体" w:hAnsi="Book Antiqua"/>
          <w:lang w:eastAsia="zh-CN"/>
        </w:rPr>
      </w:pPr>
    </w:p>
    <w:p w14:paraId="1B0D7A81" w14:textId="77777777" w:rsidR="00226339" w:rsidRPr="003D11B6" w:rsidRDefault="00226339" w:rsidP="007D4943">
      <w:pPr>
        <w:spacing w:line="360" w:lineRule="auto"/>
        <w:jc w:val="both"/>
        <w:rPr>
          <w:rFonts w:ascii="Book Antiqua" w:eastAsia="宋体" w:hAnsi="Book Antiqua"/>
          <w:lang w:eastAsia="zh-CN"/>
        </w:rPr>
      </w:pPr>
    </w:p>
    <w:p w14:paraId="6F21632E" w14:textId="77777777" w:rsidR="00226339" w:rsidRPr="003D11B6" w:rsidRDefault="00226339" w:rsidP="007D4943">
      <w:pPr>
        <w:spacing w:line="360" w:lineRule="auto"/>
        <w:jc w:val="both"/>
        <w:rPr>
          <w:rFonts w:ascii="Book Antiqua" w:eastAsia="宋体" w:hAnsi="Book Antiqua"/>
          <w:lang w:eastAsia="zh-CN"/>
        </w:rPr>
      </w:pPr>
    </w:p>
    <w:p w14:paraId="6EE6BE04" w14:textId="77777777" w:rsidR="00226339" w:rsidRPr="003D11B6" w:rsidRDefault="00226339" w:rsidP="007D4943">
      <w:pPr>
        <w:spacing w:line="360" w:lineRule="auto"/>
        <w:jc w:val="both"/>
        <w:rPr>
          <w:rFonts w:ascii="Book Antiqua" w:eastAsia="宋体" w:hAnsi="Book Antiqua"/>
          <w:lang w:eastAsia="zh-CN"/>
        </w:rPr>
      </w:pPr>
    </w:p>
    <w:p w14:paraId="25148548" w14:textId="77777777" w:rsidR="00226339" w:rsidRPr="003D11B6" w:rsidRDefault="00226339" w:rsidP="007D4943">
      <w:pPr>
        <w:spacing w:line="360" w:lineRule="auto"/>
        <w:jc w:val="both"/>
        <w:rPr>
          <w:rFonts w:ascii="Book Antiqua" w:eastAsia="宋体" w:hAnsi="Book Antiqua"/>
          <w:lang w:eastAsia="zh-CN"/>
        </w:rPr>
      </w:pPr>
    </w:p>
    <w:p w14:paraId="1F49EF4E" w14:textId="77777777" w:rsidR="00226339" w:rsidRPr="003D11B6" w:rsidRDefault="00226339" w:rsidP="007D4943">
      <w:pPr>
        <w:spacing w:line="360" w:lineRule="auto"/>
        <w:jc w:val="both"/>
        <w:rPr>
          <w:rFonts w:ascii="Book Antiqua" w:eastAsia="宋体" w:hAnsi="Book Antiqua"/>
          <w:lang w:eastAsia="zh-CN"/>
        </w:rPr>
      </w:pPr>
    </w:p>
    <w:p w14:paraId="726E3622" w14:textId="77777777" w:rsidR="00226339" w:rsidRPr="003D11B6" w:rsidRDefault="00226339" w:rsidP="007D4943">
      <w:pPr>
        <w:spacing w:line="360" w:lineRule="auto"/>
        <w:jc w:val="both"/>
        <w:rPr>
          <w:rFonts w:ascii="Book Antiqua" w:eastAsia="宋体" w:hAnsi="Book Antiqua"/>
          <w:lang w:eastAsia="zh-CN"/>
        </w:rPr>
      </w:pPr>
    </w:p>
    <w:p w14:paraId="091FBC67" w14:textId="77777777" w:rsidR="00226339" w:rsidRPr="003D11B6" w:rsidRDefault="00226339" w:rsidP="007D4943">
      <w:pPr>
        <w:spacing w:line="360" w:lineRule="auto"/>
        <w:jc w:val="both"/>
        <w:rPr>
          <w:rFonts w:ascii="Book Antiqua" w:eastAsia="宋体" w:hAnsi="Book Antiqua"/>
          <w:lang w:eastAsia="zh-CN"/>
        </w:rPr>
      </w:pPr>
    </w:p>
    <w:p w14:paraId="4CBEAAAE" w14:textId="77777777" w:rsidR="00CD68CC" w:rsidRPr="003D11B6" w:rsidRDefault="00CD68CC" w:rsidP="007D4943">
      <w:pPr>
        <w:spacing w:line="360" w:lineRule="auto"/>
        <w:jc w:val="both"/>
        <w:rPr>
          <w:rFonts w:ascii="Book Antiqua" w:eastAsia="宋体" w:hAnsi="Book Antiqua"/>
          <w:b/>
          <w:lang w:eastAsia="zh-CN"/>
        </w:rPr>
      </w:pPr>
    </w:p>
    <w:p w14:paraId="5A005C46" w14:textId="7CEADBB4" w:rsidR="005957DC" w:rsidRPr="003D11B6" w:rsidRDefault="00174A3E" w:rsidP="007D4943">
      <w:pPr>
        <w:spacing w:line="360" w:lineRule="auto"/>
        <w:jc w:val="both"/>
        <w:rPr>
          <w:rFonts w:ascii="Book Antiqua" w:eastAsia="宋体" w:hAnsi="Book Antiqua"/>
          <w:u w:val="single"/>
          <w:lang w:eastAsia="zh-CN"/>
        </w:rPr>
      </w:pPr>
      <w:r w:rsidRPr="003D11B6">
        <w:rPr>
          <w:rFonts w:ascii="Book Antiqua" w:hAnsi="Book Antiqua"/>
          <w:b/>
        </w:rPr>
        <w:t>INTRODUCTION</w:t>
      </w:r>
    </w:p>
    <w:p w14:paraId="70630C56" w14:textId="25543DCD" w:rsidR="00480002" w:rsidRPr="003D11B6" w:rsidRDefault="00E73A33" w:rsidP="007D4943">
      <w:pPr>
        <w:spacing w:line="360" w:lineRule="auto"/>
        <w:jc w:val="both"/>
        <w:rPr>
          <w:rFonts w:ascii="Book Antiqua" w:hAnsi="Book Antiqua"/>
        </w:rPr>
      </w:pPr>
      <w:r w:rsidRPr="003D11B6">
        <w:rPr>
          <w:rFonts w:ascii="Book Antiqua" w:hAnsi="Book Antiqua"/>
        </w:rPr>
        <w:t>It is now well established that people with serious mental illness</w:t>
      </w:r>
      <w:r w:rsidR="00042D23" w:rsidRPr="003D11B6">
        <w:rPr>
          <w:rFonts w:ascii="Book Antiqua" w:hAnsi="Book Antiqua"/>
        </w:rPr>
        <w:t xml:space="preserve"> (SMI)</w:t>
      </w:r>
      <w:r w:rsidRPr="003D11B6">
        <w:rPr>
          <w:rFonts w:ascii="Book Antiqua" w:hAnsi="Book Antiqua"/>
        </w:rPr>
        <w:t>, including schizophrenia, have excess morbidity and mortality leading to a reduced lifespan of 20-25 years compared with the rest of the population</w:t>
      </w:r>
      <w:r w:rsidR="00B44977" w:rsidRPr="003D11B6">
        <w:rPr>
          <w:rFonts w:ascii="Book Antiqua" w:hAnsi="Book Antiqua"/>
          <w:vertAlign w:val="superscript"/>
        </w:rPr>
        <w:fldChar w:fldCharType="begin">
          <w:fldData xml:space="preserve">PEVuZE5vdGU+PENpdGU+PEF1dGhvcj5Ccm93bjwvQXV0aG9yPjxZZWFyPjE5OTc8L1llYXI+PFJl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</w:fldData>
        </w:fldChar>
      </w:r>
      <w:r w:rsidR="00684409" w:rsidRPr="003D11B6">
        <w:rPr>
          <w:rFonts w:ascii="Book Antiqua" w:hAnsi="Book Antiqua"/>
          <w:vertAlign w:val="superscript"/>
        </w:rPr>
        <w:instrText xml:space="preserve"> ADDIN EN.CITE </w:instrText>
      </w:r>
      <w:r w:rsidR="00684409" w:rsidRPr="003D11B6">
        <w:rPr>
          <w:rFonts w:ascii="Book Antiqua" w:hAnsi="Book Antiqua"/>
          <w:vertAlign w:val="superscript"/>
        </w:rPr>
        <w:fldChar w:fldCharType="begin">
          <w:fldData xml:space="preserve">PEVuZE5vdGU+PENpdGU+PEF1dGhvcj5Ccm93bjwvQXV0aG9yPjxZZWFyPjE5OTc8L1llYXI+PFJl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</w:fldData>
        </w:fldChar>
      </w:r>
      <w:r w:rsidR="00684409" w:rsidRPr="003D11B6">
        <w:rPr>
          <w:rFonts w:ascii="Book Antiqua" w:hAnsi="Book Antiqua"/>
          <w:vertAlign w:val="superscript"/>
        </w:rPr>
        <w:instrText xml:space="preserve"> ADDIN EN.CITE.DATA </w:instrText>
      </w:r>
      <w:r w:rsidR="00684409" w:rsidRPr="003D11B6">
        <w:rPr>
          <w:rFonts w:ascii="Book Antiqua" w:hAnsi="Book Antiqua"/>
          <w:vertAlign w:val="superscript"/>
        </w:rPr>
      </w:r>
      <w:r w:rsidR="00684409" w:rsidRPr="003D11B6">
        <w:rPr>
          <w:rFonts w:ascii="Book Antiqua" w:hAnsi="Book Antiqua"/>
          <w:vertAlign w:val="superscript"/>
        </w:rPr>
        <w:fldChar w:fldCharType="end"/>
      </w:r>
      <w:r w:rsidR="00B44977" w:rsidRPr="003D11B6">
        <w:rPr>
          <w:rFonts w:ascii="Book Antiqua" w:hAnsi="Book Antiqua"/>
          <w:vertAlign w:val="superscript"/>
        </w:rPr>
      </w:r>
      <w:r w:rsidR="00B44977"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1" w:tooltip="Brown, 1997 #4" w:history="1">
        <w:r w:rsidR="009D2B17" w:rsidRPr="003D11B6">
          <w:rPr>
            <w:rFonts w:ascii="Book Antiqua" w:hAnsi="Book Antiqua"/>
            <w:noProof/>
            <w:vertAlign w:val="superscript"/>
          </w:rPr>
          <w:t>1</w:t>
        </w:r>
      </w:hyperlink>
      <w:r w:rsidR="00226339" w:rsidRPr="003D11B6">
        <w:rPr>
          <w:rFonts w:ascii="Book Antiqua" w:hAnsi="Book Antiqua"/>
          <w:noProof/>
          <w:vertAlign w:val="superscript"/>
        </w:rPr>
        <w:t>,</w:t>
      </w:r>
      <w:hyperlink w:anchor="_ENREF_2" w:tooltip="Colton, 2006 #56" w:history="1">
        <w:r w:rsidR="009D2B17" w:rsidRPr="003D11B6">
          <w:rPr>
            <w:rFonts w:ascii="Book Antiqua" w:hAnsi="Book Antiqua"/>
            <w:noProof/>
            <w:vertAlign w:val="superscript"/>
          </w:rPr>
          <w:t>2</w:t>
        </w:r>
      </w:hyperlink>
      <w:r w:rsidR="00684409" w:rsidRPr="003D11B6">
        <w:rPr>
          <w:rFonts w:ascii="Book Antiqua" w:hAnsi="Book Antiqua"/>
          <w:noProof/>
          <w:vertAlign w:val="superscript"/>
        </w:rPr>
        <w:t>]</w:t>
      </w:r>
      <w:r w:rsidR="00B44977" w:rsidRPr="003D11B6">
        <w:rPr>
          <w:rFonts w:ascii="Book Antiqua" w:hAnsi="Book Antiqua"/>
          <w:vertAlign w:val="superscript"/>
        </w:rPr>
        <w:fldChar w:fldCharType="end"/>
      </w:r>
      <w:r w:rsidRPr="003D11B6">
        <w:rPr>
          <w:rFonts w:ascii="Book Antiqua" w:hAnsi="Book Antiqua"/>
        </w:rPr>
        <w:t xml:space="preserve">. The increased mortality is largely attributable to physical illness, including metabolic abnormalities and cardiovascular disease, rather than factors </w:t>
      </w:r>
      <w:r w:rsidR="00525960" w:rsidRPr="003D11B6">
        <w:rPr>
          <w:rFonts w:ascii="Book Antiqua" w:hAnsi="Book Antiqua"/>
        </w:rPr>
        <w:t>that are</w:t>
      </w:r>
      <w:r w:rsidR="004D42C1" w:rsidRPr="003D11B6">
        <w:rPr>
          <w:rFonts w:ascii="Book Antiqua" w:hAnsi="Book Antiqua"/>
        </w:rPr>
        <w:t xml:space="preserve"> directly</w:t>
      </w:r>
      <w:r w:rsidR="00525960" w:rsidRPr="003D11B6">
        <w:rPr>
          <w:rFonts w:ascii="Book Antiqua" w:hAnsi="Book Antiqua"/>
        </w:rPr>
        <w:t xml:space="preserve"> associated with</w:t>
      </w:r>
      <w:r w:rsidRPr="003D11B6">
        <w:rPr>
          <w:rFonts w:ascii="Book Antiqua" w:hAnsi="Book Antiqua"/>
        </w:rPr>
        <w:t xml:space="preserve"> psychiatric illness such as suicide or homicide. </w:t>
      </w:r>
    </w:p>
    <w:p w14:paraId="63A6B4E2" w14:textId="14ACFAD7" w:rsidR="005324CD" w:rsidRPr="003D11B6" w:rsidRDefault="007708BD" w:rsidP="00226339">
      <w:pPr>
        <w:spacing w:line="360" w:lineRule="auto"/>
        <w:ind w:firstLineChars="100" w:firstLine="240"/>
        <w:jc w:val="both"/>
        <w:rPr>
          <w:rFonts w:ascii="Book Antiqua" w:hAnsi="Book Antiqua"/>
        </w:rPr>
      </w:pPr>
      <w:r w:rsidRPr="003D11B6">
        <w:rPr>
          <w:rFonts w:ascii="Book Antiqua" w:hAnsi="Book Antiqua"/>
        </w:rPr>
        <w:lastRenderedPageBreak/>
        <w:t>Schizophrenia is seen in a</w:t>
      </w:r>
      <w:r w:rsidR="006B601A" w:rsidRPr="003D11B6">
        <w:rPr>
          <w:rFonts w:ascii="Book Antiqua" w:hAnsi="Book Antiqua"/>
        </w:rPr>
        <w:t>pproximately</w:t>
      </w:r>
      <w:r w:rsidRPr="003D11B6">
        <w:rPr>
          <w:rFonts w:ascii="Book Antiqua" w:hAnsi="Book Antiqua"/>
        </w:rPr>
        <w:t xml:space="preserve"> 1% of the population. </w:t>
      </w:r>
      <w:r w:rsidR="00480002" w:rsidRPr="003D11B6">
        <w:rPr>
          <w:rFonts w:ascii="Book Antiqua" w:hAnsi="Book Antiqua"/>
        </w:rPr>
        <w:t>The rate</w:t>
      </w:r>
      <w:r w:rsidR="00BD008D" w:rsidRPr="003D11B6">
        <w:rPr>
          <w:rFonts w:ascii="Book Antiqua" w:hAnsi="Book Antiqua"/>
        </w:rPr>
        <w:t>s</w:t>
      </w:r>
      <w:r w:rsidR="00480002" w:rsidRPr="003D11B6">
        <w:rPr>
          <w:rFonts w:ascii="Book Antiqua" w:hAnsi="Book Antiqua"/>
        </w:rPr>
        <w:t xml:space="preserve"> of </w:t>
      </w:r>
      <w:r w:rsidR="00BD008D" w:rsidRPr="003D11B6">
        <w:rPr>
          <w:rFonts w:ascii="Book Antiqua" w:hAnsi="Book Antiqua"/>
        </w:rPr>
        <w:t xml:space="preserve">obesity </w:t>
      </w:r>
      <w:r w:rsidR="00480002" w:rsidRPr="003D11B6">
        <w:rPr>
          <w:rFonts w:ascii="Book Antiqua" w:hAnsi="Book Antiqua"/>
        </w:rPr>
        <w:t>and diabetes in patients with schizop</w:t>
      </w:r>
      <w:r w:rsidR="00BD008D" w:rsidRPr="003D11B6">
        <w:rPr>
          <w:rFonts w:ascii="Book Antiqua" w:hAnsi="Book Antiqua"/>
        </w:rPr>
        <w:t>hrenia are</w:t>
      </w:r>
      <w:r w:rsidR="00480002" w:rsidRPr="003D11B6">
        <w:rPr>
          <w:rFonts w:ascii="Book Antiqua" w:hAnsi="Book Antiqua"/>
        </w:rPr>
        <w:t xml:space="preserve"> higher than the general population</w:t>
      </w:r>
      <w:r w:rsidR="00684409" w:rsidRPr="003D11B6">
        <w:rPr>
          <w:rFonts w:ascii="Book Antiqua" w:hAnsi="Book Antiqua"/>
          <w:vertAlign w:val="superscript"/>
        </w:rPr>
        <w:fldChar w:fldCharType="begin"/>
      </w:r>
      <w:r w:rsidR="00684409" w:rsidRPr="003D11B6">
        <w:rPr>
          <w:rFonts w:ascii="Book Antiqua" w:hAnsi="Book Antiqua"/>
          <w:vertAlign w:val="superscript"/>
        </w:rPr>
        <w:instrText xml:space="preserve"> ADDIN EN.CITE &lt;EndNote&gt;&lt;Cite&gt;&lt;Author&gt;M&lt;/Author&gt;&lt;Year&gt;2009&lt;/Year&gt;&lt;RecNum&gt;95&lt;/RecNum&gt;&lt;DisplayText&gt;[3]&lt;/DisplayText&gt;&lt;record&gt;&lt;rec-number&gt;95&lt;/rec-number&gt;&lt;foreign-keys&gt;&lt;key app="EN" db-id="wexvpe90vetzp7e0f9opfwtrs92etw2srpz0" timestamp="1477420800"&gt;95&lt;/key&gt;&lt;/foreign-keys&gt;&lt;ref-type name="Journal Article"&gt;17&lt;/ref-type&gt;&lt;contributors&gt;&lt;authors&gt;&lt;author&gt;D. E. Hert M&lt;/author&gt;&lt;author&gt;Schreurs, V.&lt;/author&gt;&lt;author&gt;Vancampfort, D.&lt;/author&gt;&lt;author&gt;V. A. N. Winkel R&lt;/author&gt;&lt;/authors&gt;&lt;/contributors&gt;&lt;auth-address&gt;University Psychiatric Center, Catholic University Leuven, Leuvensesteenweg 517, 3070 Kortenberg, Belgium.&lt;/auth-address&gt;&lt;titles&gt;&lt;title&gt;Metabolic syndrome in people with schizophrenia: a review&lt;/title&gt;&lt;secondary-title&gt;World Psychiatry&lt;/secondary-title&gt;&lt;/titles&gt;&lt;periodical&gt;&lt;full-title&gt;World Psychiatry&lt;/full-title&gt;&lt;/periodical&gt;&lt;pages&gt;15-22&lt;/pages&gt;&lt;volume&gt;8&lt;/volume&gt;&lt;number&gt;1&lt;/number&gt;&lt;keywords&gt;&lt;keyword&gt;Metabolic syndrome&lt;/keyword&gt;&lt;keyword&gt;antipsychotics&lt;/keyword&gt;&lt;keyword&gt;schizophrenia&lt;/keyword&gt;&lt;/keywords&gt;&lt;dates&gt;&lt;year&gt;2009&lt;/year&gt;&lt;pub-dates&gt;&lt;date&gt;Feb&lt;/date&gt;&lt;/pub-dates&gt;&lt;/dates&gt;&lt;isbn&gt;1723-8617 (Print)&amp;#xD;1723-8617 (Linking)&lt;/isbn&gt;&lt;accession-num&gt;19293950&lt;/accession-num&gt;&lt;urls&gt;&lt;related-urls&gt;&lt;url&gt;http://www.ncbi.nlm.nih.gov/pubmed/19293950&lt;/url&gt;&lt;/related-urls&gt;&lt;/urls&gt;&lt;custom2&gt;2656262&lt;/custom2&gt;&lt;/record&gt;&lt;/Cite&gt;&lt;/EndNote&gt;</w:instrText>
      </w:r>
      <w:r w:rsidR="00684409"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3" w:tooltip="M, 2009 #95" w:history="1">
        <w:r w:rsidR="009D2B17" w:rsidRPr="003D11B6">
          <w:rPr>
            <w:rFonts w:ascii="Book Antiqua" w:hAnsi="Book Antiqua"/>
            <w:noProof/>
            <w:vertAlign w:val="superscript"/>
          </w:rPr>
          <w:t>3</w:t>
        </w:r>
      </w:hyperlink>
      <w:r w:rsidR="00684409" w:rsidRPr="003D11B6">
        <w:rPr>
          <w:rFonts w:ascii="Book Antiqua" w:hAnsi="Book Antiqua"/>
          <w:noProof/>
          <w:vertAlign w:val="superscript"/>
        </w:rPr>
        <w:t>]</w:t>
      </w:r>
      <w:r w:rsidR="00684409" w:rsidRPr="003D11B6">
        <w:rPr>
          <w:rFonts w:ascii="Book Antiqua" w:hAnsi="Book Antiqua"/>
          <w:vertAlign w:val="superscript"/>
        </w:rPr>
        <w:fldChar w:fldCharType="end"/>
      </w:r>
      <w:r w:rsidR="00480002" w:rsidRPr="003D11B6">
        <w:rPr>
          <w:rFonts w:ascii="Book Antiqua" w:hAnsi="Book Antiqua"/>
        </w:rPr>
        <w:t xml:space="preserve">. </w:t>
      </w:r>
      <w:r w:rsidR="009405AC" w:rsidRPr="003D11B6">
        <w:rPr>
          <w:rFonts w:ascii="Book Antiqua" w:hAnsi="Book Antiqua"/>
        </w:rPr>
        <w:t>Obesity is reported in approximately 50% patients, m</w:t>
      </w:r>
      <w:r w:rsidR="00480002" w:rsidRPr="003D11B6">
        <w:rPr>
          <w:rFonts w:ascii="Book Antiqua" w:hAnsi="Book Antiqua"/>
        </w:rPr>
        <w:t>etabolic syndrome is reported in up to 40%, glucose intolerance in up to 25% and diabetes in up to 15% patients with schizophrenia</w:t>
      </w:r>
      <w:r w:rsidR="00684409" w:rsidRPr="003D11B6">
        <w:rPr>
          <w:rFonts w:ascii="Book Antiqua" w:hAnsi="Book Antiqua"/>
          <w:vertAlign w:val="superscript"/>
        </w:rPr>
        <w:fldChar w:fldCharType="begin"/>
      </w:r>
      <w:r w:rsidR="00684409" w:rsidRPr="003D11B6">
        <w:rPr>
          <w:rFonts w:ascii="Book Antiqua" w:hAnsi="Book Antiqua"/>
          <w:vertAlign w:val="superscript"/>
        </w:rPr>
        <w:instrText xml:space="preserve"> ADDIN EN.CITE &lt;EndNote&gt;&lt;Cite&gt;&lt;Author&gt;Annamalai&lt;/Author&gt;&lt;Year&gt;2015&lt;/Year&gt;&lt;RecNum&gt;101&lt;/RecNum&gt;&lt;DisplayText&gt;[4]&lt;/DisplayText&gt;&lt;record&gt;&lt;rec-number&gt;101&lt;/rec-number&gt;&lt;foreign-keys&gt;&lt;key app="EN" db-id="wexvpe90vetzp7e0f9opfwtrs92etw2srpz0" timestamp="1477421378"&gt;101&lt;/key&gt;&lt;/foreign-keys&gt;&lt;ref-type name="Journal Article"&gt;17&lt;/ref-type&gt;&lt;contributors&gt;&lt;authors&gt;&lt;author&gt;Annamalai, A.&lt;/author&gt;&lt;author&gt;Tek, C.&lt;/author&gt;&lt;/authors&gt;&lt;/contributors&gt;&lt;auth-address&gt;Departments of Psychiatry and Internal Medicine, Yale School of Medicine, 34 Park Street, New Haven, CT 06519, USA.&amp;#xD;Department of Psychiatry, Yale School of Medicine, 34 Park Street, New Haven, CT 06519, USA.&lt;/auth-address&gt;&lt;titles&gt;&lt;title&gt;An overview of diabetes management in schizophrenia patients: office based strategies for primary care practitioners and endocrinologists&lt;/title&gt;&lt;secondary-title&gt;Int J Endocrinol&lt;/secondary-title&gt;&lt;/titles&gt;&lt;periodical&gt;&lt;full-title&gt;Int J Endocrinol&lt;/full-title&gt;&lt;/periodical&gt;&lt;pages&gt;969182&lt;/pages&gt;&lt;volume&gt;2015&lt;/volume&gt;&lt;dates&gt;&lt;year&gt;2015&lt;/year&gt;&lt;/dates&gt;&lt;isbn&gt;1687-8337 (Print)&amp;#xD;1687-8337 (Linking)&lt;/isbn&gt;&lt;accession-num&gt;25878665&lt;/accession-num&gt;&lt;urls&gt;&lt;related-urls&gt;&lt;url&gt;http://www.ncbi.nlm.nih.gov/pubmed/25878665&lt;/url&gt;&lt;/related-urls&gt;&lt;/urls&gt;&lt;custom2&gt;4386295&lt;/custom2&gt;&lt;electronic-resource-num&gt;10.1155/2015/969182&lt;/electronic-resource-num&gt;&lt;/record&gt;&lt;/Cite&gt;&lt;/EndNote&gt;</w:instrText>
      </w:r>
      <w:r w:rsidR="00684409"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4" w:tooltip="Annamalai, 2015 #101" w:history="1">
        <w:r w:rsidR="009D2B17" w:rsidRPr="003D11B6">
          <w:rPr>
            <w:rFonts w:ascii="Book Antiqua" w:hAnsi="Book Antiqua"/>
            <w:noProof/>
            <w:vertAlign w:val="superscript"/>
          </w:rPr>
          <w:t>4</w:t>
        </w:r>
      </w:hyperlink>
      <w:r w:rsidR="00684409" w:rsidRPr="003D11B6">
        <w:rPr>
          <w:rFonts w:ascii="Book Antiqua" w:hAnsi="Book Antiqua"/>
          <w:noProof/>
          <w:vertAlign w:val="superscript"/>
        </w:rPr>
        <w:t>]</w:t>
      </w:r>
      <w:r w:rsidR="00684409" w:rsidRPr="003D11B6">
        <w:rPr>
          <w:rFonts w:ascii="Book Antiqua" w:hAnsi="Book Antiqua"/>
          <w:vertAlign w:val="superscript"/>
        </w:rPr>
        <w:fldChar w:fldCharType="end"/>
      </w:r>
      <w:r w:rsidR="00480002" w:rsidRPr="003D11B6">
        <w:rPr>
          <w:rFonts w:ascii="Book Antiqua" w:hAnsi="Book Antiqua"/>
        </w:rPr>
        <w:t>. The cause for the increased prevalence</w:t>
      </w:r>
      <w:r w:rsidR="00BB4F28" w:rsidRPr="003D11B6">
        <w:rPr>
          <w:rFonts w:ascii="Book Antiqua" w:hAnsi="Book Antiqua"/>
        </w:rPr>
        <w:t xml:space="preserve"> of these conditions</w:t>
      </w:r>
      <w:r w:rsidR="00480002" w:rsidRPr="003D11B6">
        <w:rPr>
          <w:rFonts w:ascii="Book Antiqua" w:hAnsi="Book Antiqua"/>
        </w:rPr>
        <w:t xml:space="preserve"> is multifactorial. </w:t>
      </w:r>
      <w:r w:rsidR="00756186" w:rsidRPr="003D11B6">
        <w:rPr>
          <w:rFonts w:ascii="Book Antiqua" w:hAnsi="Book Antiqua"/>
        </w:rPr>
        <w:t xml:space="preserve">Antipsychotics, a cornerstone of treatment in people with schizophrenia, cause weight gain, glucose intolerance and other metabolic complications. Second generation antipsychotics, notably clozapine and olanzapine, </w:t>
      </w:r>
      <w:r w:rsidR="00ED4A2A" w:rsidRPr="003D11B6">
        <w:rPr>
          <w:rFonts w:ascii="Book Antiqua" w:hAnsi="Book Antiqua"/>
        </w:rPr>
        <w:t>a</w:t>
      </w:r>
      <w:r w:rsidR="00586393" w:rsidRPr="003D11B6">
        <w:rPr>
          <w:rFonts w:ascii="Book Antiqua" w:hAnsi="Book Antiqua"/>
        </w:rPr>
        <w:t>re associated with a 5-fold increase in metabolic syndrome after three years of treatment</w:t>
      </w:r>
      <w:r w:rsidR="00684409" w:rsidRPr="003D11B6">
        <w:rPr>
          <w:rFonts w:ascii="Book Antiqua" w:hAnsi="Book Antiqua"/>
          <w:vertAlign w:val="superscript"/>
        </w:rPr>
        <w:fldChar w:fldCharType="begin">
          <w:fldData xml:space="preserve">PEVuZE5vdGU+PENpdGU+PEF1dGhvcj5EZSBIZXJ0PC9BdXRob3I+PFllYXI+MjAwODwvWWVhcj48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</w:fldData>
        </w:fldChar>
      </w:r>
      <w:r w:rsidR="00684409" w:rsidRPr="003D11B6">
        <w:rPr>
          <w:rFonts w:ascii="Book Antiqua" w:hAnsi="Book Antiqua"/>
          <w:vertAlign w:val="superscript"/>
        </w:rPr>
        <w:instrText xml:space="preserve"> ADDIN EN.CITE </w:instrText>
      </w:r>
      <w:r w:rsidR="00684409" w:rsidRPr="003D11B6">
        <w:rPr>
          <w:rFonts w:ascii="Book Antiqua" w:hAnsi="Book Antiqua"/>
          <w:vertAlign w:val="superscript"/>
        </w:rPr>
        <w:fldChar w:fldCharType="begin">
          <w:fldData xml:space="preserve">PEVuZE5vdGU+PENpdGU+PEF1dGhvcj5EZSBIZXJ0PC9BdXRob3I+PFllYXI+MjAwODwvWWVhcj48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</w:fldData>
        </w:fldChar>
      </w:r>
      <w:r w:rsidR="00684409" w:rsidRPr="003D11B6">
        <w:rPr>
          <w:rFonts w:ascii="Book Antiqua" w:hAnsi="Book Antiqua"/>
          <w:vertAlign w:val="superscript"/>
        </w:rPr>
        <w:instrText xml:space="preserve"> ADDIN EN.CITE.DATA </w:instrText>
      </w:r>
      <w:r w:rsidR="00684409" w:rsidRPr="003D11B6">
        <w:rPr>
          <w:rFonts w:ascii="Book Antiqua" w:hAnsi="Book Antiqua"/>
          <w:vertAlign w:val="superscript"/>
        </w:rPr>
      </w:r>
      <w:r w:rsidR="00684409" w:rsidRPr="003D11B6">
        <w:rPr>
          <w:rFonts w:ascii="Book Antiqua" w:hAnsi="Book Antiqua"/>
          <w:vertAlign w:val="superscript"/>
        </w:rPr>
        <w:fldChar w:fldCharType="end"/>
      </w:r>
      <w:r w:rsidR="00684409" w:rsidRPr="003D11B6">
        <w:rPr>
          <w:rFonts w:ascii="Book Antiqua" w:hAnsi="Book Antiqua"/>
          <w:vertAlign w:val="superscript"/>
        </w:rPr>
      </w:r>
      <w:r w:rsidR="00684409"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5" w:tooltip="De Hert, 2008 #5" w:history="1">
        <w:r w:rsidR="009D2B17" w:rsidRPr="003D11B6">
          <w:rPr>
            <w:rFonts w:ascii="Book Antiqua" w:hAnsi="Book Antiqua"/>
            <w:noProof/>
            <w:vertAlign w:val="superscript"/>
          </w:rPr>
          <w:t>5</w:t>
        </w:r>
      </w:hyperlink>
      <w:r w:rsidR="00684409" w:rsidRPr="003D11B6">
        <w:rPr>
          <w:rFonts w:ascii="Book Antiqua" w:hAnsi="Book Antiqua"/>
          <w:noProof/>
          <w:vertAlign w:val="superscript"/>
        </w:rPr>
        <w:t>]</w:t>
      </w:r>
      <w:r w:rsidR="00684409" w:rsidRPr="003D11B6">
        <w:rPr>
          <w:rFonts w:ascii="Book Antiqua" w:hAnsi="Book Antiqua"/>
          <w:vertAlign w:val="superscript"/>
        </w:rPr>
        <w:fldChar w:fldCharType="end"/>
      </w:r>
      <w:r w:rsidR="00586393" w:rsidRPr="003D11B6">
        <w:rPr>
          <w:rFonts w:ascii="Book Antiqua" w:hAnsi="Book Antiqua"/>
        </w:rPr>
        <w:t xml:space="preserve">. </w:t>
      </w:r>
      <w:r w:rsidR="0054368E" w:rsidRPr="003D11B6">
        <w:rPr>
          <w:rFonts w:ascii="Book Antiqua" w:hAnsi="Book Antiqua"/>
        </w:rPr>
        <w:t xml:space="preserve">Patients with schizophrenia are known to </w:t>
      </w:r>
      <w:r w:rsidR="00C737BA" w:rsidRPr="003D11B6">
        <w:rPr>
          <w:rFonts w:ascii="Book Antiqua" w:hAnsi="Book Antiqua"/>
        </w:rPr>
        <w:t xml:space="preserve">have unhealthy diets and inadequate </w:t>
      </w:r>
      <w:r w:rsidR="0054368E" w:rsidRPr="003D11B6">
        <w:rPr>
          <w:rFonts w:ascii="Book Antiqua" w:hAnsi="Book Antiqua"/>
        </w:rPr>
        <w:t>physical activity</w:t>
      </w:r>
      <w:r w:rsidR="00684409" w:rsidRPr="003D11B6">
        <w:rPr>
          <w:rFonts w:ascii="Book Antiqua" w:hAnsi="Book Antiqua"/>
          <w:vertAlign w:val="superscript"/>
        </w:rPr>
        <w:fldChar w:fldCharType="begin">
          <w:fldData xml:space="preserve">PEVuZE5vdGU+PENpdGU+PEF1dGhvcj5SYXRsaWZmPC9BdXRob3I+PFllYXI+MjAxMjwvWWVhcj48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</w:fldData>
        </w:fldChar>
      </w:r>
      <w:r w:rsidR="00684409" w:rsidRPr="003D11B6">
        <w:rPr>
          <w:rFonts w:ascii="Book Antiqua" w:hAnsi="Book Antiqua"/>
          <w:vertAlign w:val="superscript"/>
        </w:rPr>
        <w:instrText xml:space="preserve"> ADDIN EN.CITE </w:instrText>
      </w:r>
      <w:r w:rsidR="00684409" w:rsidRPr="003D11B6">
        <w:rPr>
          <w:rFonts w:ascii="Book Antiqua" w:hAnsi="Book Antiqua"/>
          <w:vertAlign w:val="superscript"/>
        </w:rPr>
        <w:fldChar w:fldCharType="begin">
          <w:fldData xml:space="preserve">PEVuZE5vdGU+PENpdGU+PEF1dGhvcj5SYXRsaWZmPC9BdXRob3I+PFllYXI+MjAxMjwvWWVhcj48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</w:fldData>
        </w:fldChar>
      </w:r>
      <w:r w:rsidR="00684409" w:rsidRPr="003D11B6">
        <w:rPr>
          <w:rFonts w:ascii="Book Antiqua" w:hAnsi="Book Antiqua"/>
          <w:vertAlign w:val="superscript"/>
        </w:rPr>
        <w:instrText xml:space="preserve"> ADDIN EN.CITE.DATA </w:instrText>
      </w:r>
      <w:r w:rsidR="00684409" w:rsidRPr="003D11B6">
        <w:rPr>
          <w:rFonts w:ascii="Book Antiqua" w:hAnsi="Book Antiqua"/>
          <w:vertAlign w:val="superscript"/>
        </w:rPr>
      </w:r>
      <w:r w:rsidR="00684409" w:rsidRPr="003D11B6">
        <w:rPr>
          <w:rFonts w:ascii="Book Antiqua" w:hAnsi="Book Antiqua"/>
          <w:vertAlign w:val="superscript"/>
        </w:rPr>
        <w:fldChar w:fldCharType="end"/>
      </w:r>
      <w:r w:rsidR="00684409" w:rsidRPr="003D11B6">
        <w:rPr>
          <w:rFonts w:ascii="Book Antiqua" w:hAnsi="Book Antiqua"/>
          <w:vertAlign w:val="superscript"/>
        </w:rPr>
      </w:r>
      <w:r w:rsidR="00684409"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6" w:tooltip="Ratliff, 2012 #51" w:history="1">
        <w:r w:rsidR="009D2B17" w:rsidRPr="003D11B6">
          <w:rPr>
            <w:rFonts w:ascii="Book Antiqua" w:hAnsi="Book Antiqua"/>
            <w:noProof/>
            <w:vertAlign w:val="superscript"/>
          </w:rPr>
          <w:t>6</w:t>
        </w:r>
      </w:hyperlink>
      <w:r w:rsidR="00684409" w:rsidRPr="003D11B6">
        <w:rPr>
          <w:rFonts w:ascii="Book Antiqua" w:hAnsi="Book Antiqua"/>
          <w:noProof/>
          <w:vertAlign w:val="superscript"/>
        </w:rPr>
        <w:t>]</w:t>
      </w:r>
      <w:r w:rsidR="00684409" w:rsidRPr="003D11B6">
        <w:rPr>
          <w:rFonts w:ascii="Book Antiqua" w:hAnsi="Book Antiqua"/>
          <w:vertAlign w:val="superscript"/>
        </w:rPr>
        <w:fldChar w:fldCharType="end"/>
      </w:r>
      <w:r w:rsidR="00C737BA" w:rsidRPr="003D11B6">
        <w:rPr>
          <w:rFonts w:ascii="Book Antiqua" w:hAnsi="Book Antiqua"/>
        </w:rPr>
        <w:t xml:space="preserve"> due to </w:t>
      </w:r>
      <w:r w:rsidR="0054368E" w:rsidRPr="003D11B6">
        <w:rPr>
          <w:rFonts w:ascii="Book Antiqua" w:hAnsi="Book Antiqua"/>
        </w:rPr>
        <w:t xml:space="preserve">lower socioeconomic status, lower educational level, </w:t>
      </w:r>
      <w:r w:rsidR="00D26349" w:rsidRPr="003D11B6">
        <w:rPr>
          <w:rFonts w:ascii="Book Antiqua" w:hAnsi="Book Antiqua"/>
        </w:rPr>
        <w:t>and</w:t>
      </w:r>
      <w:r w:rsidR="00C737BA" w:rsidRPr="003D11B6">
        <w:rPr>
          <w:rFonts w:ascii="Book Antiqua" w:hAnsi="Book Antiqua"/>
        </w:rPr>
        <w:t xml:space="preserve"> sub-optimal</w:t>
      </w:r>
      <w:r w:rsidR="00D26349" w:rsidRPr="003D11B6">
        <w:rPr>
          <w:rFonts w:ascii="Book Antiqua" w:hAnsi="Book Antiqua"/>
        </w:rPr>
        <w:t xml:space="preserve"> </w:t>
      </w:r>
      <w:r w:rsidR="0054368E" w:rsidRPr="003D11B6">
        <w:rPr>
          <w:rFonts w:ascii="Book Antiqua" w:hAnsi="Book Antiqua"/>
        </w:rPr>
        <w:t>living situation</w:t>
      </w:r>
      <w:r w:rsidR="00C737BA" w:rsidRPr="003D11B6">
        <w:rPr>
          <w:rFonts w:ascii="Book Antiqua" w:hAnsi="Book Antiqua"/>
        </w:rPr>
        <w:t xml:space="preserve">s. </w:t>
      </w:r>
      <w:r w:rsidR="0054368E" w:rsidRPr="003D11B6">
        <w:rPr>
          <w:rFonts w:ascii="Book Antiqua" w:hAnsi="Book Antiqua"/>
        </w:rPr>
        <w:t xml:space="preserve">Symptoms of schizophrenia such as low motivation, apathy and cognitive deficits also could play a role in </w:t>
      </w:r>
      <w:r w:rsidR="002E06D2" w:rsidRPr="003D11B6">
        <w:rPr>
          <w:rFonts w:ascii="Book Antiqua" w:hAnsi="Book Antiqua"/>
        </w:rPr>
        <w:t xml:space="preserve">preventing access to high </w:t>
      </w:r>
      <w:r w:rsidR="005324CD" w:rsidRPr="003D11B6">
        <w:rPr>
          <w:rFonts w:ascii="Book Antiqua" w:hAnsi="Book Antiqua"/>
        </w:rPr>
        <w:t xml:space="preserve">quality </w:t>
      </w:r>
      <w:r w:rsidR="00D26349" w:rsidRPr="003D11B6">
        <w:rPr>
          <w:rFonts w:ascii="Book Antiqua" w:hAnsi="Book Antiqua"/>
        </w:rPr>
        <w:t xml:space="preserve">health care. </w:t>
      </w:r>
    </w:p>
    <w:p w14:paraId="06A4CF8D" w14:textId="24FADB1A" w:rsidR="0092207D" w:rsidRPr="003D11B6" w:rsidRDefault="00494B2B" w:rsidP="00226339">
      <w:pPr>
        <w:spacing w:line="360" w:lineRule="auto"/>
        <w:ind w:firstLineChars="100" w:firstLine="240"/>
        <w:jc w:val="both"/>
        <w:rPr>
          <w:rFonts w:ascii="Book Antiqua" w:hAnsi="Book Antiqua"/>
        </w:rPr>
      </w:pPr>
      <w:r w:rsidRPr="003D11B6">
        <w:rPr>
          <w:rFonts w:ascii="Book Antiqua" w:hAnsi="Book Antiqua"/>
        </w:rPr>
        <w:t>An</w:t>
      </w:r>
      <w:r w:rsidR="00BF4851" w:rsidRPr="003D11B6">
        <w:rPr>
          <w:rFonts w:ascii="Book Antiqua" w:hAnsi="Book Antiqua"/>
        </w:rPr>
        <w:t xml:space="preserve"> additional</w:t>
      </w:r>
      <w:r w:rsidRPr="003D11B6">
        <w:rPr>
          <w:rFonts w:ascii="Book Antiqua" w:hAnsi="Book Antiqua"/>
        </w:rPr>
        <w:t xml:space="preserve"> important contributing factor </w:t>
      </w:r>
      <w:r w:rsidR="00F847C0" w:rsidRPr="003D11B6">
        <w:rPr>
          <w:rFonts w:ascii="Book Antiqua" w:hAnsi="Book Antiqua"/>
        </w:rPr>
        <w:t>to the increased prevalence of</w:t>
      </w:r>
      <w:r w:rsidR="003D2CE8" w:rsidRPr="003D11B6">
        <w:rPr>
          <w:rFonts w:ascii="Book Antiqua" w:hAnsi="Book Antiqua"/>
        </w:rPr>
        <w:t xml:space="preserve"> diabetes in schizophrenia may be </w:t>
      </w:r>
      <w:r w:rsidR="00B50F99" w:rsidRPr="003D11B6">
        <w:rPr>
          <w:rFonts w:ascii="Book Antiqua" w:hAnsi="Book Antiqua"/>
        </w:rPr>
        <w:t xml:space="preserve">an inherent susceptibility to diabetes in people with schizophrenia. </w:t>
      </w:r>
      <w:r w:rsidR="001B2B97" w:rsidRPr="003D11B6">
        <w:rPr>
          <w:rFonts w:ascii="Book Antiqua" w:hAnsi="Book Antiqua"/>
        </w:rPr>
        <w:t>Patients with schizophrenia have an increased ris</w:t>
      </w:r>
      <w:r w:rsidR="0012200D" w:rsidRPr="003D11B6">
        <w:rPr>
          <w:rFonts w:ascii="Book Antiqua" w:hAnsi="Book Antiqua"/>
        </w:rPr>
        <w:t>k of diabetes in family members</w:t>
      </w:r>
      <w:r w:rsidR="001B2B97" w:rsidRPr="003D11B6">
        <w:rPr>
          <w:rFonts w:ascii="Book Antiqua" w:hAnsi="Book Antiqua"/>
          <w:vertAlign w:val="superscript"/>
        </w:rPr>
        <w:fldChar w:fldCharType="begin">
          <w:fldData xml:space="preserve">PEVuZE5vdGU+PENpdGU+PEF1dGhvcj5NdWtoZXJqZWU8L0F1dGhvcj48WWVhcj4xOTg5PC9ZZWFy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bmNldDwvYWJici0xPjwvYWx0LXBlcmlvZGljYWw+PHBhZ2VzPjQ5NTwvcGFnZXM+PHZvbHVtZT4x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</w:fldData>
        </w:fldChar>
      </w:r>
      <w:r w:rsidR="00684409" w:rsidRPr="003D11B6">
        <w:rPr>
          <w:rFonts w:ascii="Book Antiqua" w:hAnsi="Book Antiqua"/>
          <w:vertAlign w:val="superscript"/>
        </w:rPr>
        <w:instrText xml:space="preserve"> ADDIN EN.CITE </w:instrText>
      </w:r>
      <w:r w:rsidR="00684409" w:rsidRPr="003D11B6">
        <w:rPr>
          <w:rFonts w:ascii="Book Antiqua" w:hAnsi="Book Antiqua"/>
          <w:vertAlign w:val="superscript"/>
        </w:rPr>
        <w:fldChar w:fldCharType="begin">
          <w:fldData xml:space="preserve">PEVuZE5vdGU+PENpdGU+PEF1dGhvcj5NdWtoZXJqZWU8L0F1dGhvcj48WWVhcj4xOTg5PC9ZZWFy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bmNldDwvYWJici0xPjwvYWx0LXBlcmlvZGljYWw+PHBhZ2VzPjQ5NTwvcGFnZXM+PHZvbHVtZT4x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</w:fldData>
        </w:fldChar>
      </w:r>
      <w:r w:rsidR="00684409" w:rsidRPr="003D11B6">
        <w:rPr>
          <w:rFonts w:ascii="Book Antiqua" w:hAnsi="Book Antiqua"/>
          <w:vertAlign w:val="superscript"/>
        </w:rPr>
        <w:instrText xml:space="preserve"> ADDIN EN.CITE.DATA </w:instrText>
      </w:r>
      <w:r w:rsidR="00684409" w:rsidRPr="003D11B6">
        <w:rPr>
          <w:rFonts w:ascii="Book Antiqua" w:hAnsi="Book Antiqua"/>
          <w:vertAlign w:val="superscript"/>
        </w:rPr>
      </w:r>
      <w:r w:rsidR="00684409" w:rsidRPr="003D11B6">
        <w:rPr>
          <w:rFonts w:ascii="Book Antiqua" w:hAnsi="Book Antiqua"/>
          <w:vertAlign w:val="superscript"/>
        </w:rPr>
        <w:fldChar w:fldCharType="end"/>
      </w:r>
      <w:r w:rsidR="001B2B97" w:rsidRPr="003D11B6">
        <w:rPr>
          <w:rFonts w:ascii="Book Antiqua" w:hAnsi="Book Antiqua"/>
          <w:vertAlign w:val="superscript"/>
        </w:rPr>
      </w:r>
      <w:r w:rsidR="001B2B97"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7" w:tooltip="Mukherjee, 1989 #24" w:history="1">
        <w:r w:rsidR="009D2B17" w:rsidRPr="003D11B6">
          <w:rPr>
            <w:rFonts w:ascii="Book Antiqua" w:hAnsi="Book Antiqua"/>
            <w:noProof/>
            <w:vertAlign w:val="superscript"/>
          </w:rPr>
          <w:t>7</w:t>
        </w:r>
      </w:hyperlink>
      <w:r w:rsidR="0012200D" w:rsidRPr="003D11B6">
        <w:rPr>
          <w:rFonts w:ascii="Book Antiqua" w:hAnsi="Book Antiqua"/>
          <w:noProof/>
          <w:vertAlign w:val="superscript"/>
        </w:rPr>
        <w:t>,</w:t>
      </w:r>
      <w:hyperlink w:anchor="_ENREF_8" w:tooltip="Miller, 2016 #102" w:history="1">
        <w:r w:rsidR="009D2B17" w:rsidRPr="003D11B6">
          <w:rPr>
            <w:rFonts w:ascii="Book Antiqua" w:hAnsi="Book Antiqua"/>
            <w:noProof/>
            <w:vertAlign w:val="superscript"/>
          </w:rPr>
          <w:t>8</w:t>
        </w:r>
      </w:hyperlink>
      <w:r w:rsidR="00684409" w:rsidRPr="003D11B6">
        <w:rPr>
          <w:rFonts w:ascii="Book Antiqua" w:hAnsi="Book Antiqua"/>
          <w:noProof/>
          <w:vertAlign w:val="superscript"/>
        </w:rPr>
        <w:t>]</w:t>
      </w:r>
      <w:r w:rsidR="001B2B97" w:rsidRPr="003D11B6">
        <w:rPr>
          <w:rFonts w:ascii="Book Antiqua" w:hAnsi="Book Antiqua"/>
          <w:vertAlign w:val="superscript"/>
        </w:rPr>
        <w:fldChar w:fldCharType="end"/>
      </w:r>
      <w:r w:rsidR="001B2B97" w:rsidRPr="003D11B6">
        <w:rPr>
          <w:rFonts w:ascii="Book Antiqua" w:hAnsi="Book Antiqua"/>
        </w:rPr>
        <w:t xml:space="preserve">. </w:t>
      </w:r>
      <w:r w:rsidR="000F6511" w:rsidRPr="003D11B6">
        <w:rPr>
          <w:rFonts w:ascii="Book Antiqua" w:hAnsi="Book Antiqua"/>
        </w:rPr>
        <w:t>Also, parental diabetes i</w:t>
      </w:r>
      <w:r w:rsidR="007A2046" w:rsidRPr="003D11B6">
        <w:rPr>
          <w:rFonts w:ascii="Book Antiqua" w:hAnsi="Book Antiqua"/>
        </w:rPr>
        <w:t xml:space="preserve">s a significant predictor of diabetes in </w:t>
      </w:r>
      <w:r w:rsidR="0012200D" w:rsidRPr="003D11B6">
        <w:rPr>
          <w:rFonts w:ascii="Book Antiqua" w:hAnsi="Book Antiqua"/>
        </w:rPr>
        <w:t>people with psychotic disorders</w:t>
      </w:r>
      <w:r w:rsidR="00684409" w:rsidRPr="003D11B6">
        <w:rPr>
          <w:rFonts w:ascii="Book Antiqua" w:hAnsi="Book Antiqua"/>
          <w:vertAlign w:val="superscript"/>
        </w:rPr>
        <w:fldChar w:fldCharType="begin"/>
      </w:r>
      <w:r w:rsidR="00684409" w:rsidRPr="003D11B6">
        <w:rPr>
          <w:rFonts w:ascii="Book Antiqua" w:hAnsi="Book Antiqua"/>
          <w:vertAlign w:val="superscript"/>
        </w:rPr>
        <w:instrText xml:space="preserve"> ADDIN EN.CITE &lt;EndNote&gt;&lt;Cite&gt;&lt;Author&gt;Miller&lt;/Author&gt;&lt;Year&gt;2016&lt;/Year&gt;&lt;RecNum&gt;102&lt;/RecNum&gt;&lt;DisplayText&gt;[8]&lt;/DisplayText&gt;&lt;record&gt;&lt;rec-number&gt;102&lt;/rec-number&gt;&lt;foreign-keys&gt;&lt;key app="EN" db-id="wexvpe90vetzp7e0f9opfwtrs92etw2srpz0" timestamp="1477428185"&gt;102&lt;/key&gt;&lt;/foreign-keys&gt;&lt;ref-type name="Journal Article"&gt;17&lt;/ref-type&gt;&lt;contributors&gt;&lt;authors&gt;&lt;author&gt;Miller, B. J.&lt;/author&gt;&lt;author&gt;Goldsmith, D. R.&lt;/author&gt;&lt;author&gt;Paletta, N.&lt;/author&gt;&lt;author&gt;Wong, J.&lt;/author&gt;&lt;author&gt;Kandhal, P.&lt;/author&gt;&lt;author&gt;Black, C.&lt;/author&gt;&lt;author&gt;Rapaport, M. H.&lt;/author&gt;&lt;author&gt;Buckley, P. F.&lt;/author&gt;&lt;/authors&gt;&lt;/contributors&gt;&lt;auth-address&gt;Department of Psychiatry and Health Behavior, Augusta University, Augusta, GA, USA. Electronic address: brmiller@augusta.edu.&amp;#xD;Department of Psychiatry and Behavioral Sciences, Emory University, Atlanta, GA, USA.&amp;#xD;Medical College of Georgia, Augusta University, Augusta, GA, USA.&lt;/auth-address&gt;&lt;titles&gt;&lt;title&gt;Parental type 2 diabetes in patients with non-affective psychosis&lt;/title&gt;&lt;secondary-title&gt;Schizophr Res&lt;/secondary-title&gt;&lt;/titles&gt;&lt;periodical&gt;&lt;full-title&gt;Schizophr Res&lt;/full-title&gt;&lt;abbr-1&gt;Schizophrenia research&lt;/abbr-1&gt;&lt;/periodical&gt;&lt;pages&gt;223-5&lt;/pages&gt;&lt;volume&gt;175&lt;/volume&gt;&lt;number&gt;1-3&lt;/number&gt;&lt;keywords&gt;&lt;keyword&gt;Diabetes&lt;/keyword&gt;&lt;keyword&gt;Epidemiology&lt;/keyword&gt;&lt;keyword&gt;Family history&lt;/keyword&gt;&lt;keyword&gt;Non-affective psychosis&lt;/keyword&gt;&lt;keyword&gt;Schizophrenia&lt;/keyword&gt;&lt;/keywords&gt;&lt;dates&gt;&lt;year&gt;2016&lt;/year&gt;&lt;pub-dates&gt;&lt;date&gt;Aug&lt;/date&gt;&lt;/pub-dates&gt;&lt;/dates&gt;&lt;isbn&gt;1573-2509 (Electronic)&amp;#xD;0920-9964 (Linking)&lt;/isbn&gt;&lt;accession-num&gt;27156239&lt;/accession-num&gt;&lt;urls&gt;&lt;related-urls&gt;&lt;url&gt;http://www.ncbi.nlm.nih.gov/pubmed/27156239&lt;/url&gt;&lt;/related-urls&gt;&lt;/urls&gt;&lt;custom2&gt;4958496&lt;/custom2&gt;&lt;electronic-resource-num&gt;10.1016/j.schres.2016.04.035&lt;/electronic-resource-num&gt;&lt;/record&gt;&lt;/Cite&gt;&lt;/EndNote&gt;</w:instrText>
      </w:r>
      <w:r w:rsidR="00684409"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8" w:tooltip="Miller, 2016 #102" w:history="1">
        <w:r w:rsidR="009D2B17" w:rsidRPr="003D11B6">
          <w:rPr>
            <w:rFonts w:ascii="Book Antiqua" w:hAnsi="Book Antiqua"/>
            <w:noProof/>
            <w:vertAlign w:val="superscript"/>
          </w:rPr>
          <w:t>8</w:t>
        </w:r>
      </w:hyperlink>
      <w:r w:rsidR="00684409" w:rsidRPr="003D11B6">
        <w:rPr>
          <w:rFonts w:ascii="Book Antiqua" w:hAnsi="Book Antiqua"/>
          <w:noProof/>
          <w:vertAlign w:val="superscript"/>
        </w:rPr>
        <w:t>]</w:t>
      </w:r>
      <w:r w:rsidR="00684409" w:rsidRPr="003D11B6">
        <w:rPr>
          <w:rFonts w:ascii="Book Antiqua" w:hAnsi="Book Antiqua"/>
          <w:vertAlign w:val="superscript"/>
        </w:rPr>
        <w:fldChar w:fldCharType="end"/>
      </w:r>
      <w:r w:rsidR="007A2046" w:rsidRPr="003D11B6">
        <w:rPr>
          <w:rFonts w:ascii="Book Antiqua" w:hAnsi="Book Antiqua"/>
        </w:rPr>
        <w:t xml:space="preserve">. </w:t>
      </w:r>
      <w:r w:rsidR="005E27D0" w:rsidRPr="003D11B6">
        <w:rPr>
          <w:rFonts w:ascii="Book Antiqua" w:hAnsi="Book Antiqua"/>
        </w:rPr>
        <w:t>Inflammatory markers are seen</w:t>
      </w:r>
      <w:r w:rsidR="00881464" w:rsidRPr="003D11B6">
        <w:rPr>
          <w:rFonts w:ascii="Book Antiqua" w:hAnsi="Book Antiqua"/>
        </w:rPr>
        <w:t xml:space="preserve"> in both schizophrenia and metabolic syndrome </w:t>
      </w:r>
      <w:r w:rsidR="006B4A7C" w:rsidRPr="003D11B6">
        <w:rPr>
          <w:rFonts w:ascii="Book Antiqua" w:hAnsi="Book Antiqua"/>
        </w:rPr>
        <w:t xml:space="preserve">and the increased inflammation may explain the </w:t>
      </w:r>
      <w:r w:rsidR="00881464" w:rsidRPr="003D11B6">
        <w:rPr>
          <w:rFonts w:ascii="Book Antiqua" w:hAnsi="Book Antiqua"/>
        </w:rPr>
        <w:t>association</w:t>
      </w:r>
      <w:r w:rsidR="006B4A7C" w:rsidRPr="003D11B6">
        <w:rPr>
          <w:rFonts w:ascii="Book Antiqua" w:hAnsi="Book Antiqua"/>
        </w:rPr>
        <w:t xml:space="preserve"> between these conditions</w:t>
      </w:r>
      <w:r w:rsidR="00684409" w:rsidRPr="003D11B6">
        <w:rPr>
          <w:rFonts w:ascii="Book Antiqua" w:hAnsi="Book Antiqua"/>
          <w:vertAlign w:val="superscript"/>
        </w:rPr>
        <w:fldChar w:fldCharType="begin">
          <w:fldData xml:space="preserve">PEVuZE5vdGU+PENpdGU+PEF1dGhvcj5CZXVtZXI8L0F1dGhvcj48WWVhcj4yMDEyPC9ZZWFyPjxS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</w:fldData>
        </w:fldChar>
      </w:r>
      <w:r w:rsidR="00684409" w:rsidRPr="003D11B6">
        <w:rPr>
          <w:rFonts w:ascii="Book Antiqua" w:hAnsi="Book Antiqua"/>
          <w:vertAlign w:val="superscript"/>
        </w:rPr>
        <w:instrText xml:space="preserve"> ADDIN EN.CITE </w:instrText>
      </w:r>
      <w:r w:rsidR="00684409" w:rsidRPr="003D11B6">
        <w:rPr>
          <w:rFonts w:ascii="Book Antiqua" w:hAnsi="Book Antiqua"/>
          <w:vertAlign w:val="superscript"/>
        </w:rPr>
        <w:fldChar w:fldCharType="begin">
          <w:fldData xml:space="preserve">PEVuZE5vdGU+PENpdGU+PEF1dGhvcj5CZXVtZXI8L0F1dGhvcj48WWVhcj4yMDEyPC9ZZWFyPjxS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</w:fldData>
        </w:fldChar>
      </w:r>
      <w:r w:rsidR="00684409" w:rsidRPr="003D11B6">
        <w:rPr>
          <w:rFonts w:ascii="Book Antiqua" w:hAnsi="Book Antiqua"/>
          <w:vertAlign w:val="superscript"/>
        </w:rPr>
        <w:instrText xml:space="preserve"> ADDIN EN.CITE.DATA </w:instrText>
      </w:r>
      <w:r w:rsidR="00684409" w:rsidRPr="003D11B6">
        <w:rPr>
          <w:rFonts w:ascii="Book Antiqua" w:hAnsi="Book Antiqua"/>
          <w:vertAlign w:val="superscript"/>
        </w:rPr>
      </w:r>
      <w:r w:rsidR="00684409" w:rsidRPr="003D11B6">
        <w:rPr>
          <w:rFonts w:ascii="Book Antiqua" w:hAnsi="Book Antiqua"/>
          <w:vertAlign w:val="superscript"/>
        </w:rPr>
        <w:fldChar w:fldCharType="end"/>
      </w:r>
      <w:r w:rsidR="00684409" w:rsidRPr="003D11B6">
        <w:rPr>
          <w:rFonts w:ascii="Book Antiqua" w:hAnsi="Book Antiqua"/>
          <w:vertAlign w:val="superscript"/>
        </w:rPr>
      </w:r>
      <w:r w:rsidR="00684409"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9" w:tooltip="Beumer, 2012 #103" w:history="1">
        <w:r w:rsidR="009D2B17" w:rsidRPr="003D11B6">
          <w:rPr>
            <w:rFonts w:ascii="Book Antiqua" w:hAnsi="Book Antiqua"/>
            <w:noProof/>
            <w:vertAlign w:val="superscript"/>
          </w:rPr>
          <w:t>9</w:t>
        </w:r>
      </w:hyperlink>
      <w:r w:rsidR="00684409" w:rsidRPr="003D11B6">
        <w:rPr>
          <w:rFonts w:ascii="Book Antiqua" w:hAnsi="Book Antiqua"/>
          <w:noProof/>
          <w:vertAlign w:val="superscript"/>
        </w:rPr>
        <w:t>]</w:t>
      </w:r>
      <w:r w:rsidR="00684409" w:rsidRPr="003D11B6">
        <w:rPr>
          <w:rFonts w:ascii="Book Antiqua" w:hAnsi="Book Antiqua"/>
          <w:vertAlign w:val="superscript"/>
        </w:rPr>
        <w:fldChar w:fldCharType="end"/>
      </w:r>
      <w:r w:rsidR="00881464" w:rsidRPr="003D11B6">
        <w:rPr>
          <w:rFonts w:ascii="Book Antiqua" w:hAnsi="Book Antiqua"/>
        </w:rPr>
        <w:t xml:space="preserve">. </w:t>
      </w:r>
    </w:p>
    <w:p w14:paraId="3477147A" w14:textId="6FF0999B" w:rsidR="00835B28" w:rsidRPr="003D11B6" w:rsidRDefault="00580702" w:rsidP="0012200D">
      <w:pPr>
        <w:spacing w:line="360" w:lineRule="auto"/>
        <w:ind w:firstLineChars="100" w:firstLine="240"/>
        <w:jc w:val="both"/>
        <w:rPr>
          <w:rFonts w:ascii="Book Antiqua" w:hAnsi="Book Antiqua"/>
        </w:rPr>
      </w:pPr>
      <w:r w:rsidRPr="003D11B6">
        <w:rPr>
          <w:rFonts w:ascii="Book Antiqua" w:hAnsi="Book Antiqua"/>
        </w:rPr>
        <w:t>A recent meta-analysis of metabolic parameters in f</w:t>
      </w:r>
      <w:r w:rsidR="00881464" w:rsidRPr="003D11B6">
        <w:rPr>
          <w:rFonts w:ascii="Book Antiqua" w:hAnsi="Book Antiqua"/>
        </w:rPr>
        <w:t xml:space="preserve">irst episode psychosis patients </w:t>
      </w:r>
      <w:r w:rsidRPr="003D11B6">
        <w:rPr>
          <w:rFonts w:ascii="Book Antiqua" w:hAnsi="Book Antiqua"/>
        </w:rPr>
        <w:t>demonstrated increased insulin resistance and impaired glucose tole</w:t>
      </w:r>
      <w:r w:rsidR="0012200D" w:rsidRPr="003D11B6">
        <w:rPr>
          <w:rFonts w:ascii="Book Antiqua" w:hAnsi="Book Antiqua"/>
        </w:rPr>
        <w:t>rance when compared to controls</w:t>
      </w:r>
      <w:r w:rsidR="00684409" w:rsidRPr="003D11B6">
        <w:rPr>
          <w:rFonts w:ascii="Book Antiqua" w:hAnsi="Book Antiqua"/>
          <w:vertAlign w:val="superscript"/>
        </w:rPr>
        <w:fldChar w:fldCharType="begin"/>
      </w:r>
      <w:r w:rsidR="00684409" w:rsidRPr="003D11B6">
        <w:rPr>
          <w:rFonts w:ascii="Book Antiqua" w:hAnsi="Book Antiqua"/>
          <w:vertAlign w:val="superscript"/>
        </w:rPr>
        <w:instrText xml:space="preserve"> ADDIN EN.CITE &lt;EndNote&gt;&lt;Cite&gt;&lt;Author&gt;Perry&lt;/Author&gt;&lt;Year&gt;2016&lt;/Year&gt;&lt;RecNum&gt;104&lt;/RecNum&gt;&lt;DisplayText&gt;[10]&lt;/DisplayText&gt;&lt;record&gt;&lt;rec-number&gt;104&lt;/rec-number&gt;&lt;foreign-keys&gt;&lt;key app="EN" db-id="wexvpe90vetzp7e0f9opfwtrs92etw2srpz0" timestamp="1477431285"&gt;104&lt;/key&gt;&lt;/foreign-keys&gt;&lt;ref-type name="Journal Article"&gt;17&lt;/ref-type&gt;&lt;contributors&gt;&lt;authors&gt;&lt;author&gt;Perry, B. I.&lt;/author&gt;&lt;author&gt;McIntosh, G.&lt;/author&gt;&lt;author&gt;Weich, S.&lt;/author&gt;&lt;author&gt;Singh, S.&lt;/author&gt;&lt;author&gt;Rees, K.&lt;/author&gt;&lt;/authors&gt;&lt;/contributors&gt;&lt;auth-address&gt;Coventry and Warwickshire Partnership NHS Trust, Coventry, UK; Department of Mental Health and Wellbeing, University of Warwick, Coventry, UK. Electronic address: Benjamin.perry@covwarkpt.nhs.uk.&amp;#xD;University Hospitals Birmingham, Birmingham, UK.&amp;#xD;Department of Mental Health and Wellbeing, University of Warwick, Coventry, UK.&amp;#xD;Department of Mental Health and Wellbeing, University of Warwick, Coventry, UK; Birmingham and Solihull Foundation Mental Health Trust, Birmingham, UK.&amp;#xD;Warwick Medical School, Division of Health Sciences, Statistics and Epidemiology Unit, University of Warwick, Coventry, UK.&lt;/auth-address&gt;&lt;titles&gt;&lt;title&gt;The association between first-episode psychosis and abnormal glycaemic control: systematic review and meta-analysis&lt;/title&gt;&lt;secondary-title&gt;Lancet Psychiatry&lt;/secondary-title&gt;&lt;/titles&gt;&lt;periodical&gt;&lt;full-title&gt;Lancet Psychiatry&lt;/full-title&gt;&lt;/periodical&gt;&lt;dates&gt;&lt;year&gt;2016&lt;/year&gt;&lt;pub-dates&gt;&lt;date&gt;Oct 5&lt;/date&gt;&lt;/pub-dates&gt;&lt;/dates&gt;&lt;isbn&gt;2215-0374 (Electronic)&amp;#xD;2215-0366 (Linking)&lt;/isbn&gt;&lt;accession-num&gt;27720402&lt;/accession-num&gt;&lt;urls&gt;&lt;related-urls&gt;&lt;url&gt;http://www.ncbi.nlm.nih.gov/pubmed/27720402&lt;/url&gt;&lt;/related-urls&gt;&lt;/urls&gt;&lt;electronic-resource-num&gt;10.1016/S2215-0366(16)30262-0&lt;/electronic-resource-num&gt;&lt;/record&gt;&lt;/Cite&gt;&lt;/EndNote&gt;</w:instrText>
      </w:r>
      <w:r w:rsidR="00684409"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10" w:tooltip="Perry, 2016 #104" w:history="1">
        <w:r w:rsidR="009D2B17" w:rsidRPr="003D11B6">
          <w:rPr>
            <w:rFonts w:ascii="Book Antiqua" w:hAnsi="Book Antiqua"/>
            <w:noProof/>
            <w:vertAlign w:val="superscript"/>
          </w:rPr>
          <w:t>10</w:t>
        </w:r>
      </w:hyperlink>
      <w:r w:rsidR="00684409" w:rsidRPr="003D11B6">
        <w:rPr>
          <w:rFonts w:ascii="Book Antiqua" w:hAnsi="Book Antiqua"/>
          <w:noProof/>
          <w:vertAlign w:val="superscript"/>
        </w:rPr>
        <w:t>]</w:t>
      </w:r>
      <w:r w:rsidR="00684409" w:rsidRPr="003D11B6">
        <w:rPr>
          <w:rFonts w:ascii="Book Antiqua" w:hAnsi="Book Antiqua"/>
          <w:vertAlign w:val="superscript"/>
        </w:rPr>
        <w:fldChar w:fldCharType="end"/>
      </w:r>
      <w:r w:rsidR="00184F81" w:rsidRPr="003D11B6">
        <w:rPr>
          <w:rFonts w:ascii="Book Antiqua" w:hAnsi="Book Antiqua"/>
        </w:rPr>
        <w:t>.</w:t>
      </w:r>
      <w:r w:rsidRPr="003D11B6">
        <w:rPr>
          <w:rFonts w:ascii="Book Antiqua" w:hAnsi="Book Antiqua"/>
        </w:rPr>
        <w:t xml:space="preserve"> </w:t>
      </w:r>
      <w:r w:rsidR="00835B28" w:rsidRPr="003D11B6">
        <w:rPr>
          <w:rFonts w:ascii="Book Antiqua" w:hAnsi="Book Antiqua"/>
        </w:rPr>
        <w:t>However, a</w:t>
      </w:r>
      <w:r w:rsidR="0092207D" w:rsidRPr="003D11B6">
        <w:rPr>
          <w:rFonts w:ascii="Book Antiqua" w:hAnsi="Book Antiqua"/>
        </w:rPr>
        <w:t>n earlier review of</w:t>
      </w:r>
      <w:r w:rsidR="00835B28" w:rsidRPr="003D11B6">
        <w:rPr>
          <w:rFonts w:ascii="Book Antiqua" w:hAnsi="Book Antiqua"/>
        </w:rPr>
        <w:t xml:space="preserve"> diabetes in </w:t>
      </w:r>
      <w:r w:rsidR="0092207D" w:rsidRPr="003D11B6">
        <w:rPr>
          <w:rFonts w:ascii="Book Antiqua" w:hAnsi="Book Antiqua"/>
        </w:rPr>
        <w:t>first episode</w:t>
      </w:r>
      <w:r w:rsidR="00835B28" w:rsidRPr="003D11B6">
        <w:rPr>
          <w:rFonts w:ascii="Book Antiqua" w:hAnsi="Book Antiqua"/>
        </w:rPr>
        <w:t xml:space="preserve"> patients showed that established diabetes was much less common in first-episode psychosis patients compared to </w:t>
      </w:r>
      <w:r w:rsidR="0012200D" w:rsidRPr="003D11B6">
        <w:rPr>
          <w:rFonts w:ascii="Book Antiqua" w:hAnsi="Book Antiqua"/>
        </w:rPr>
        <w:t>those already on antipsychotics</w:t>
      </w:r>
      <w:r w:rsidR="00684409" w:rsidRPr="003D11B6">
        <w:rPr>
          <w:rFonts w:ascii="Book Antiqua" w:hAnsi="Book Antiqua"/>
          <w:vertAlign w:val="superscript"/>
        </w:rPr>
        <w:fldChar w:fldCharType="begin">
          <w:fldData xml:space="preserve">PEVuZE5vdGU+PENpdGU+PEF1dGhvcj5NaXRjaGVsbDwvQXV0aG9yPjxZZWFyPjIwMTM8L1llYXI+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</w:fldData>
        </w:fldChar>
      </w:r>
      <w:r w:rsidR="00684409" w:rsidRPr="003D11B6">
        <w:rPr>
          <w:rFonts w:ascii="Book Antiqua" w:hAnsi="Book Antiqua"/>
          <w:vertAlign w:val="superscript"/>
        </w:rPr>
        <w:instrText xml:space="preserve"> ADDIN EN.CITE </w:instrText>
      </w:r>
      <w:r w:rsidR="00684409" w:rsidRPr="003D11B6">
        <w:rPr>
          <w:rFonts w:ascii="Book Antiqua" w:hAnsi="Book Antiqua"/>
          <w:vertAlign w:val="superscript"/>
        </w:rPr>
        <w:fldChar w:fldCharType="begin">
          <w:fldData xml:space="preserve">PEVuZE5vdGU+PENpdGU+PEF1dGhvcj5NaXRjaGVsbDwvQXV0aG9yPjxZZWFyPjIwMTM8L1llYXI+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</w:fldData>
        </w:fldChar>
      </w:r>
      <w:r w:rsidR="00684409" w:rsidRPr="003D11B6">
        <w:rPr>
          <w:rFonts w:ascii="Book Antiqua" w:hAnsi="Book Antiqua"/>
          <w:vertAlign w:val="superscript"/>
        </w:rPr>
        <w:instrText xml:space="preserve"> ADDIN EN.CITE.DATA </w:instrText>
      </w:r>
      <w:r w:rsidR="00684409" w:rsidRPr="003D11B6">
        <w:rPr>
          <w:rFonts w:ascii="Book Antiqua" w:hAnsi="Book Antiqua"/>
          <w:vertAlign w:val="superscript"/>
        </w:rPr>
      </w:r>
      <w:r w:rsidR="00684409" w:rsidRPr="003D11B6">
        <w:rPr>
          <w:rFonts w:ascii="Book Antiqua" w:hAnsi="Book Antiqua"/>
          <w:vertAlign w:val="superscript"/>
        </w:rPr>
        <w:fldChar w:fldCharType="end"/>
      </w:r>
      <w:r w:rsidR="00684409" w:rsidRPr="003D11B6">
        <w:rPr>
          <w:rFonts w:ascii="Book Antiqua" w:hAnsi="Book Antiqua"/>
          <w:vertAlign w:val="superscript"/>
        </w:rPr>
      </w:r>
      <w:r w:rsidR="00684409" w:rsidRPr="003D11B6">
        <w:rPr>
          <w:rFonts w:ascii="Book Antiqua" w:hAnsi="Book Antiqua"/>
          <w:vertAlign w:val="superscript"/>
        </w:rPr>
        <w:fldChar w:fldCharType="separate"/>
      </w:r>
      <w:r w:rsidR="00684409" w:rsidRPr="003D11B6">
        <w:rPr>
          <w:rFonts w:ascii="Book Antiqua" w:hAnsi="Book Antiqua"/>
          <w:noProof/>
          <w:vertAlign w:val="superscript"/>
        </w:rPr>
        <w:t>[</w:t>
      </w:r>
      <w:hyperlink w:anchor="_ENREF_11" w:tooltip="Mitchell, 2013 #57" w:history="1">
        <w:r w:rsidR="009D2B17" w:rsidRPr="003D11B6">
          <w:rPr>
            <w:rFonts w:ascii="Book Antiqua" w:hAnsi="Book Antiqua"/>
            <w:noProof/>
            <w:vertAlign w:val="superscript"/>
          </w:rPr>
          <w:t>11</w:t>
        </w:r>
      </w:hyperlink>
      <w:r w:rsidR="00684409" w:rsidRPr="003D11B6">
        <w:rPr>
          <w:rFonts w:ascii="Book Antiqua" w:hAnsi="Book Antiqua"/>
          <w:noProof/>
          <w:vertAlign w:val="superscript"/>
        </w:rPr>
        <w:t>]</w:t>
      </w:r>
      <w:r w:rsidR="00684409" w:rsidRPr="003D11B6">
        <w:rPr>
          <w:rFonts w:ascii="Book Antiqua" w:hAnsi="Book Antiqua"/>
          <w:vertAlign w:val="superscript"/>
        </w:rPr>
        <w:fldChar w:fldCharType="end"/>
      </w:r>
      <w:r w:rsidR="00835B28" w:rsidRPr="003D11B6">
        <w:rPr>
          <w:rFonts w:ascii="Book Antiqua" w:hAnsi="Book Antiqua"/>
        </w:rPr>
        <w:t xml:space="preserve">. People with schizophrenia may have increased vulnerability </w:t>
      </w:r>
      <w:r w:rsidR="000F6511" w:rsidRPr="003D11B6">
        <w:rPr>
          <w:rFonts w:ascii="Book Antiqua" w:hAnsi="Book Antiqua"/>
        </w:rPr>
        <w:t xml:space="preserve">manifesting as pre-diabetes </w:t>
      </w:r>
      <w:r w:rsidR="00835B28" w:rsidRPr="003D11B6">
        <w:rPr>
          <w:rFonts w:ascii="Book Antiqua" w:hAnsi="Book Antiqua"/>
        </w:rPr>
        <w:t>that is compounded by cumulative exposure to antipsychotic medications.</w:t>
      </w:r>
    </w:p>
    <w:p w14:paraId="7A929B50" w14:textId="7520DFC2" w:rsidR="001F1482" w:rsidRPr="003D11B6" w:rsidRDefault="001F1482" w:rsidP="0012200D">
      <w:pPr>
        <w:widowControl w:val="0"/>
        <w:autoSpaceDE w:val="0"/>
        <w:autoSpaceDN w:val="0"/>
        <w:adjustRightInd w:val="0"/>
        <w:spacing w:line="360" w:lineRule="auto"/>
        <w:ind w:firstLineChars="100" w:firstLine="240"/>
        <w:jc w:val="both"/>
        <w:rPr>
          <w:rFonts w:ascii="Book Antiqua" w:hAnsi="Book Antiqua" w:cs="Times New Roman"/>
        </w:rPr>
      </w:pPr>
      <w:r w:rsidRPr="003D11B6">
        <w:rPr>
          <w:rFonts w:ascii="Book Antiqua" w:hAnsi="Book Antiqua" w:cs="Times New Roman"/>
        </w:rPr>
        <w:t>T</w:t>
      </w:r>
      <w:r w:rsidR="00B460A0" w:rsidRPr="003D11B6">
        <w:rPr>
          <w:rFonts w:ascii="Book Antiqua" w:hAnsi="Book Antiqua" w:cs="Times New Roman"/>
        </w:rPr>
        <w:t xml:space="preserve">he purpose of this study is to compare </w:t>
      </w:r>
      <w:r w:rsidR="00583281" w:rsidRPr="003D11B6">
        <w:rPr>
          <w:rFonts w:ascii="Book Antiqua" w:hAnsi="Book Antiqua" w:cs="Times New Roman"/>
        </w:rPr>
        <w:t xml:space="preserve">the prevalence of </w:t>
      </w:r>
      <w:r w:rsidR="000B42A5" w:rsidRPr="003D11B6">
        <w:rPr>
          <w:rFonts w:ascii="Book Antiqua" w:hAnsi="Book Antiqua" w:cs="Times New Roman"/>
        </w:rPr>
        <w:t xml:space="preserve">obesity and </w:t>
      </w:r>
      <w:r w:rsidR="00583281" w:rsidRPr="003D11B6">
        <w:rPr>
          <w:rFonts w:ascii="Book Antiqua" w:hAnsi="Book Antiqua" w:cs="Times New Roman"/>
        </w:rPr>
        <w:t xml:space="preserve">diabetes </w:t>
      </w:r>
      <w:r w:rsidR="00583281" w:rsidRPr="003D11B6">
        <w:rPr>
          <w:rFonts w:ascii="Book Antiqua" w:hAnsi="Book Antiqua" w:cs="Times New Roman"/>
        </w:rPr>
        <w:lastRenderedPageBreak/>
        <w:t xml:space="preserve">in </w:t>
      </w:r>
      <w:r w:rsidR="00B460A0" w:rsidRPr="003D11B6">
        <w:rPr>
          <w:rFonts w:ascii="Book Antiqua" w:hAnsi="Book Antiqua" w:cs="Times New Roman"/>
        </w:rPr>
        <w:t>patien</w:t>
      </w:r>
      <w:r w:rsidR="00583281" w:rsidRPr="003D11B6">
        <w:rPr>
          <w:rFonts w:ascii="Book Antiqua" w:hAnsi="Book Antiqua" w:cs="Times New Roman"/>
        </w:rPr>
        <w:t>ts with schizophrenia treated at</w:t>
      </w:r>
      <w:r w:rsidR="00B460A0" w:rsidRPr="003D11B6">
        <w:rPr>
          <w:rFonts w:ascii="Book Antiqua" w:hAnsi="Book Antiqua" w:cs="Times New Roman"/>
        </w:rPr>
        <w:t xml:space="preserve"> a community mental health center</w:t>
      </w:r>
      <w:r w:rsidR="00B44F0A" w:rsidRPr="003D11B6">
        <w:rPr>
          <w:rFonts w:ascii="Book Antiqua" w:hAnsi="Book Antiqua" w:cs="Times New Roman"/>
        </w:rPr>
        <w:t xml:space="preserve"> with population</w:t>
      </w:r>
      <w:r w:rsidR="006A6FDF" w:rsidRPr="003D11B6">
        <w:rPr>
          <w:rFonts w:ascii="Book Antiqua" w:hAnsi="Book Antiqua" w:cs="Times New Roman"/>
        </w:rPr>
        <w:t xml:space="preserve"> controls in the same metropolitan area.</w:t>
      </w:r>
      <w:r w:rsidR="007D4943" w:rsidRPr="003D11B6">
        <w:rPr>
          <w:rFonts w:ascii="Book Antiqua" w:hAnsi="Book Antiqua" w:cs="Times New Roman"/>
        </w:rPr>
        <w:t xml:space="preserve"> </w:t>
      </w:r>
      <w:r w:rsidR="0052103F" w:rsidRPr="003D11B6">
        <w:rPr>
          <w:rFonts w:ascii="Book Antiqua" w:hAnsi="Book Antiqua" w:cs="Times New Roman"/>
        </w:rPr>
        <w:t xml:space="preserve">The authors hypothesized that the prevalence would be higher in patients with schizophrenia. </w:t>
      </w:r>
      <w:r w:rsidR="00583281" w:rsidRPr="003D11B6">
        <w:rPr>
          <w:rFonts w:ascii="Book Antiqua" w:hAnsi="Book Antiqua" w:cs="Times New Roman"/>
        </w:rPr>
        <w:t>The study also examines the effect of antipsychotic exposu</w:t>
      </w:r>
      <w:r w:rsidR="003D3BBB" w:rsidRPr="003D11B6">
        <w:rPr>
          <w:rFonts w:ascii="Book Antiqua" w:hAnsi="Book Antiqua" w:cs="Times New Roman"/>
        </w:rPr>
        <w:t>re on diabetes prevalence in</w:t>
      </w:r>
      <w:r w:rsidR="00583281" w:rsidRPr="003D11B6">
        <w:rPr>
          <w:rFonts w:ascii="Book Antiqua" w:hAnsi="Book Antiqua" w:cs="Times New Roman"/>
        </w:rPr>
        <w:t xml:space="preserve"> schizophrenia patients.</w:t>
      </w:r>
      <w:r w:rsidR="007D4943" w:rsidRPr="003D11B6">
        <w:rPr>
          <w:rFonts w:ascii="Book Antiqua" w:hAnsi="Book Antiqua" w:cs="Times New Roman"/>
        </w:rPr>
        <w:t xml:space="preserve"> </w:t>
      </w:r>
    </w:p>
    <w:p w14:paraId="04DC340F" w14:textId="77777777" w:rsidR="009F6914" w:rsidRPr="003D11B6" w:rsidRDefault="009F6914" w:rsidP="007D4943">
      <w:pPr>
        <w:widowControl w:val="0"/>
        <w:autoSpaceDE w:val="0"/>
        <w:autoSpaceDN w:val="0"/>
        <w:adjustRightInd w:val="0"/>
        <w:spacing w:line="360" w:lineRule="auto"/>
        <w:jc w:val="both"/>
        <w:rPr>
          <w:rFonts w:ascii="Book Antiqua" w:hAnsi="Book Antiqua" w:cs="Times New Roman"/>
        </w:rPr>
      </w:pPr>
    </w:p>
    <w:p w14:paraId="368B6E2D" w14:textId="24C46A4F" w:rsidR="00480D50" w:rsidRPr="003D11B6" w:rsidRDefault="0012200D" w:rsidP="007D4943">
      <w:pPr>
        <w:spacing w:line="360" w:lineRule="auto"/>
        <w:jc w:val="both"/>
        <w:rPr>
          <w:rFonts w:ascii="Book Antiqua" w:eastAsia="宋体" w:hAnsi="Book Antiqua"/>
          <w:b/>
          <w:lang w:eastAsia="zh-CN"/>
        </w:rPr>
      </w:pPr>
      <w:r w:rsidRPr="003D11B6">
        <w:rPr>
          <w:rFonts w:ascii="Book Antiqua" w:hAnsi="Book Antiqua" w:cs="Arial"/>
          <w:b/>
        </w:rPr>
        <w:t>MATERIALS AND METHOD</w:t>
      </w:r>
      <w:r w:rsidRPr="003D11B6">
        <w:rPr>
          <w:rFonts w:ascii="Book Antiqua" w:hAnsi="Book Antiqua"/>
          <w:b/>
        </w:rPr>
        <w:t>S</w:t>
      </w:r>
    </w:p>
    <w:p w14:paraId="1E0E90D0" w14:textId="10E9C9E1" w:rsidR="00480D50" w:rsidRPr="003D11B6" w:rsidRDefault="00480D50" w:rsidP="007D4943">
      <w:pPr>
        <w:spacing w:line="360" w:lineRule="auto"/>
        <w:jc w:val="both"/>
        <w:rPr>
          <w:rFonts w:ascii="Book Antiqua" w:hAnsi="Book Antiqua"/>
        </w:rPr>
      </w:pPr>
      <w:r w:rsidRPr="003D11B6">
        <w:rPr>
          <w:rFonts w:ascii="Book Antiqua" w:hAnsi="Book Antiqua"/>
        </w:rPr>
        <w:t>Comprehensive psychiatric review note</w:t>
      </w:r>
      <w:r w:rsidR="00D26AB5" w:rsidRPr="003D11B6">
        <w:rPr>
          <w:rFonts w:ascii="Book Antiqua" w:hAnsi="Book Antiqua"/>
        </w:rPr>
        <w:t xml:space="preserve">s of consecutive patients </w:t>
      </w:r>
      <w:r w:rsidRPr="003D11B6">
        <w:rPr>
          <w:rFonts w:ascii="Book Antiqua" w:hAnsi="Book Antiqua"/>
        </w:rPr>
        <w:t>followed at Connecticut Mental Health Center (C</w:t>
      </w:r>
      <w:r w:rsidR="00003B2E" w:rsidRPr="003D11B6">
        <w:rPr>
          <w:rFonts w:ascii="Book Antiqua" w:hAnsi="Book Antiqua"/>
        </w:rPr>
        <w:t xml:space="preserve">MHC) Psychosis Program </w:t>
      </w:r>
      <w:r w:rsidRPr="003D11B6">
        <w:rPr>
          <w:rFonts w:ascii="Book Antiqua" w:hAnsi="Book Antiqua"/>
        </w:rPr>
        <w:t xml:space="preserve">within </w:t>
      </w:r>
      <w:r w:rsidR="00EF41D9" w:rsidRPr="003D11B6">
        <w:rPr>
          <w:rFonts w:ascii="Book Antiqua" w:hAnsi="Book Antiqua"/>
        </w:rPr>
        <w:t xml:space="preserve">a </w:t>
      </w:r>
      <w:r w:rsidR="00134731" w:rsidRPr="003D11B6">
        <w:rPr>
          <w:rFonts w:ascii="Book Antiqua" w:hAnsi="Book Antiqua"/>
        </w:rPr>
        <w:t>one-</w:t>
      </w:r>
      <w:r w:rsidRPr="003D11B6">
        <w:rPr>
          <w:rFonts w:ascii="Book Antiqua" w:hAnsi="Book Antiqua"/>
        </w:rPr>
        <w:t>year period were audited</w:t>
      </w:r>
      <w:r w:rsidR="00087FBF" w:rsidRPr="003D11B6">
        <w:rPr>
          <w:rFonts w:ascii="Book Antiqua" w:hAnsi="Book Antiqua"/>
        </w:rPr>
        <w:t xml:space="preserve">. The </w:t>
      </w:r>
      <w:proofErr w:type="gramStart"/>
      <w:r w:rsidR="00087FBF" w:rsidRPr="003D11B6">
        <w:rPr>
          <w:rFonts w:ascii="Book Antiqua" w:hAnsi="Book Antiqua"/>
        </w:rPr>
        <w:t>study was approved</w:t>
      </w:r>
      <w:r w:rsidRPr="003D11B6">
        <w:rPr>
          <w:rFonts w:ascii="Book Antiqua" w:hAnsi="Book Antiqua"/>
        </w:rPr>
        <w:t xml:space="preserve"> by </w:t>
      </w:r>
      <w:r w:rsidR="00087FBF" w:rsidRPr="003D11B6">
        <w:rPr>
          <w:rFonts w:ascii="Book Antiqua" w:hAnsi="Book Antiqua"/>
        </w:rPr>
        <w:t xml:space="preserve">the </w:t>
      </w:r>
      <w:r w:rsidRPr="003D11B6">
        <w:rPr>
          <w:rFonts w:ascii="Book Antiqua" w:hAnsi="Book Antiqua"/>
        </w:rPr>
        <w:t xml:space="preserve">Yale Human Investigations </w:t>
      </w:r>
      <w:r w:rsidR="00087FBF" w:rsidRPr="003D11B6">
        <w:rPr>
          <w:rFonts w:ascii="Book Antiqua" w:hAnsi="Book Antiqua"/>
        </w:rPr>
        <w:t>Committee</w:t>
      </w:r>
      <w:proofErr w:type="gramEnd"/>
      <w:r w:rsidR="00E44CF3" w:rsidRPr="003D11B6">
        <w:rPr>
          <w:rFonts w:ascii="Book Antiqua" w:hAnsi="Book Antiqua"/>
        </w:rPr>
        <w:t>. Inclusion criterion</w:t>
      </w:r>
      <w:r w:rsidRPr="003D11B6">
        <w:rPr>
          <w:rFonts w:ascii="Book Antiqua" w:hAnsi="Book Antiqua"/>
        </w:rPr>
        <w:t xml:space="preserve"> was a chart diagnosis of schizophrenia or schizoaffective disorder</w:t>
      </w:r>
      <w:r w:rsidR="00C329D8" w:rsidRPr="003D11B6">
        <w:rPr>
          <w:rFonts w:ascii="Book Antiqua" w:hAnsi="Book Antiqua"/>
        </w:rPr>
        <w:t xml:space="preserve"> verified by the Structured Clinical Interview for Diagnostic and Statistical Manual-IV (SCID for DSM-IV)</w:t>
      </w:r>
      <w:r w:rsidRPr="003D11B6">
        <w:rPr>
          <w:rFonts w:ascii="Book Antiqua" w:hAnsi="Book Antiqua"/>
        </w:rPr>
        <w:t>. CMHC Psychosis Program is a diagnosis specific, multidisci</w:t>
      </w:r>
      <w:r w:rsidR="0085752B" w:rsidRPr="003D11B6">
        <w:rPr>
          <w:rFonts w:ascii="Book Antiqua" w:hAnsi="Book Antiqua"/>
        </w:rPr>
        <w:t xml:space="preserve">plinary outpatient clinic and </w:t>
      </w:r>
      <w:r w:rsidRPr="003D11B6">
        <w:rPr>
          <w:rFonts w:ascii="Book Antiqua" w:hAnsi="Book Antiqua"/>
        </w:rPr>
        <w:t>research program</w:t>
      </w:r>
      <w:r w:rsidR="000148D0" w:rsidRPr="003D11B6">
        <w:rPr>
          <w:rFonts w:ascii="Book Antiqua" w:hAnsi="Book Antiqua"/>
        </w:rPr>
        <w:t>,</w:t>
      </w:r>
      <w:r w:rsidRPr="003D11B6">
        <w:rPr>
          <w:rFonts w:ascii="Book Antiqua" w:hAnsi="Book Antiqua"/>
        </w:rPr>
        <w:t xml:space="preserve"> which serves community </w:t>
      </w:r>
      <w:r w:rsidR="00AF1D73" w:rsidRPr="003D11B6">
        <w:rPr>
          <w:rFonts w:ascii="Book Antiqua" w:hAnsi="Book Antiqua"/>
        </w:rPr>
        <w:t xml:space="preserve">dwelling, low-income adult patients </w:t>
      </w:r>
      <w:r w:rsidRPr="003D11B6">
        <w:rPr>
          <w:rFonts w:ascii="Book Antiqua" w:hAnsi="Book Antiqua"/>
        </w:rPr>
        <w:t xml:space="preserve">diagnosed with </w:t>
      </w:r>
      <w:r w:rsidR="00F15476" w:rsidRPr="003D11B6">
        <w:rPr>
          <w:rFonts w:ascii="Book Antiqua" w:hAnsi="Book Antiqua"/>
        </w:rPr>
        <w:t>a non-affective psychosis. The p</w:t>
      </w:r>
      <w:r w:rsidRPr="003D11B6">
        <w:rPr>
          <w:rFonts w:ascii="Book Antiqua" w:hAnsi="Book Antiqua"/>
        </w:rPr>
        <w:t xml:space="preserve">rogram is the major point of care for psychotic patients who dwell in </w:t>
      </w:r>
      <w:r w:rsidR="00571A27" w:rsidRPr="003D11B6">
        <w:rPr>
          <w:rFonts w:ascii="Book Antiqua" w:hAnsi="Book Antiqua"/>
        </w:rPr>
        <w:t xml:space="preserve">the Greater New Haven area, </w:t>
      </w:r>
      <w:r w:rsidRPr="003D11B6">
        <w:rPr>
          <w:rFonts w:ascii="Book Antiqua" w:hAnsi="Book Antiqua"/>
        </w:rPr>
        <w:t>an urban catchment area with an estimated</w:t>
      </w:r>
      <w:r w:rsidR="0012200D" w:rsidRPr="003D11B6">
        <w:rPr>
          <w:rFonts w:ascii="Book Antiqua" w:hAnsi="Book Antiqua"/>
        </w:rPr>
        <w:t xml:space="preserve"> census of 200</w:t>
      </w:r>
      <w:r w:rsidR="00E10059" w:rsidRPr="003D11B6">
        <w:rPr>
          <w:rFonts w:ascii="Book Antiqua" w:hAnsi="Book Antiqua"/>
        </w:rPr>
        <w:t>000 people. The p</w:t>
      </w:r>
      <w:r w:rsidRPr="003D11B6">
        <w:rPr>
          <w:rFonts w:ascii="Book Antiqua" w:hAnsi="Book Antiqua"/>
        </w:rPr>
        <w:t xml:space="preserve">rogram itself has a census ranging 450 to 500 patients, with about 5% annual turnover rate. </w:t>
      </w:r>
    </w:p>
    <w:p w14:paraId="14FBA7A6" w14:textId="77777777" w:rsidR="00C61FBF" w:rsidRPr="003D11B6" w:rsidRDefault="00C61FBF" w:rsidP="007D4943">
      <w:pPr>
        <w:spacing w:line="360" w:lineRule="auto"/>
        <w:jc w:val="both"/>
        <w:rPr>
          <w:rFonts w:ascii="Book Antiqua" w:hAnsi="Book Antiqua"/>
        </w:rPr>
      </w:pPr>
    </w:p>
    <w:p w14:paraId="2FD63496" w14:textId="73F28857" w:rsidR="00480D50" w:rsidRPr="003D11B6" w:rsidRDefault="00480D50" w:rsidP="0012200D">
      <w:pPr>
        <w:spacing w:line="360" w:lineRule="auto"/>
        <w:ind w:firstLineChars="100" w:firstLine="240"/>
        <w:jc w:val="both"/>
        <w:rPr>
          <w:rFonts w:ascii="Book Antiqua" w:hAnsi="Book Antiqua"/>
        </w:rPr>
      </w:pPr>
      <w:r w:rsidRPr="003D11B6">
        <w:rPr>
          <w:rFonts w:ascii="Book Antiqua" w:hAnsi="Book Antiqua"/>
        </w:rPr>
        <w:t xml:space="preserve">Comprehensive psychiatric review is </w:t>
      </w:r>
      <w:r w:rsidR="0032126C" w:rsidRPr="003D11B6">
        <w:rPr>
          <w:rFonts w:ascii="Book Antiqua" w:hAnsi="Book Antiqua"/>
        </w:rPr>
        <w:t xml:space="preserve">a </w:t>
      </w:r>
      <w:r w:rsidRPr="003D11B6">
        <w:rPr>
          <w:rFonts w:ascii="Book Antiqua" w:hAnsi="Book Antiqua"/>
        </w:rPr>
        <w:t>30-50 min full psychiatric examination of es</w:t>
      </w:r>
      <w:r w:rsidR="00810D1E" w:rsidRPr="003D11B6">
        <w:rPr>
          <w:rFonts w:ascii="Book Antiqua" w:hAnsi="Book Antiqua"/>
        </w:rPr>
        <w:t>tablished patients by one of</w:t>
      </w:r>
      <w:r w:rsidRPr="003D11B6">
        <w:rPr>
          <w:rFonts w:ascii="Book Antiqua" w:hAnsi="Book Antiqua"/>
        </w:rPr>
        <w:t xml:space="preserve"> four physicians and one advanced practice nurse. Notes are recorded in a</w:t>
      </w:r>
      <w:r w:rsidR="00E10059" w:rsidRPr="003D11B6">
        <w:rPr>
          <w:rFonts w:ascii="Book Antiqua" w:hAnsi="Book Antiqua"/>
        </w:rPr>
        <w:t>n</w:t>
      </w:r>
      <w:r w:rsidRPr="003D11B6">
        <w:rPr>
          <w:rFonts w:ascii="Book Antiqua" w:hAnsi="Book Antiqua"/>
        </w:rPr>
        <w:t xml:space="preserve"> </w:t>
      </w:r>
      <w:r w:rsidR="006333AB" w:rsidRPr="003D11B6">
        <w:rPr>
          <w:rFonts w:ascii="Book Antiqua" w:hAnsi="Book Antiqua"/>
        </w:rPr>
        <w:t xml:space="preserve">institution </w:t>
      </w:r>
      <w:r w:rsidRPr="003D11B6">
        <w:rPr>
          <w:rFonts w:ascii="Book Antiqua" w:hAnsi="Book Antiqua"/>
        </w:rPr>
        <w:t xml:space="preserve">specific standard form, and requires recording of all diagnoses, all medications, allergies, primary care and physical/gynecological exam status, review of systems, height, weight, </w:t>
      </w:r>
      <w:r w:rsidR="00E16D82" w:rsidRPr="003D11B6">
        <w:rPr>
          <w:rFonts w:ascii="Book Antiqua" w:hAnsi="Book Antiqua"/>
        </w:rPr>
        <w:t>body mass index (</w:t>
      </w:r>
      <w:r w:rsidRPr="003D11B6">
        <w:rPr>
          <w:rFonts w:ascii="Book Antiqua" w:hAnsi="Book Antiqua"/>
        </w:rPr>
        <w:t>BMI</w:t>
      </w:r>
      <w:r w:rsidR="00E16D82" w:rsidRPr="003D11B6">
        <w:rPr>
          <w:rFonts w:ascii="Book Antiqua" w:hAnsi="Book Antiqua"/>
        </w:rPr>
        <w:t>)</w:t>
      </w:r>
      <w:r w:rsidRPr="003D11B6">
        <w:rPr>
          <w:rFonts w:ascii="Book Antiqua" w:hAnsi="Book Antiqua"/>
        </w:rPr>
        <w:t xml:space="preserve">, substance use, and mental status information. Per Psychosis Program policies, every patient is weighed before the exam with the same scale </w:t>
      </w:r>
      <w:r w:rsidR="00102B89" w:rsidRPr="003D11B6">
        <w:rPr>
          <w:rFonts w:ascii="Book Antiqua" w:hAnsi="Book Antiqua"/>
        </w:rPr>
        <w:t xml:space="preserve">calibrated regularly and </w:t>
      </w:r>
      <w:r w:rsidRPr="003D11B6">
        <w:rPr>
          <w:rFonts w:ascii="Book Antiqua" w:hAnsi="Book Antiqua"/>
        </w:rPr>
        <w:t>height is measured at least once with</w:t>
      </w:r>
      <w:r w:rsidR="004340C1" w:rsidRPr="003D11B6">
        <w:rPr>
          <w:rFonts w:ascii="Book Antiqua" w:hAnsi="Book Antiqua"/>
        </w:rPr>
        <w:t xml:space="preserve"> the same scale during patients’</w:t>
      </w:r>
      <w:r w:rsidRPr="003D11B6">
        <w:rPr>
          <w:rFonts w:ascii="Book Antiqua" w:hAnsi="Book Antiqua"/>
        </w:rPr>
        <w:t xml:space="preserve"> tenure in the clinic. </w:t>
      </w:r>
      <w:r w:rsidR="00473980" w:rsidRPr="003D11B6">
        <w:rPr>
          <w:rFonts w:ascii="Book Antiqua" w:hAnsi="Book Antiqua"/>
        </w:rPr>
        <w:t xml:space="preserve">While waist circumference is a better indicator of abdominal obesity and subsequent cardiovascular risk, it is not clear </w:t>
      </w:r>
      <w:r w:rsidR="00473980" w:rsidRPr="003D11B6">
        <w:rPr>
          <w:rFonts w:ascii="Book Antiqua" w:hAnsi="Book Antiqua"/>
        </w:rPr>
        <w:lastRenderedPageBreak/>
        <w:t xml:space="preserve">that it offers additional information for clinical management. Also it is not part of usual </w:t>
      </w:r>
      <w:r w:rsidR="00B63198" w:rsidRPr="003D11B6">
        <w:rPr>
          <w:rFonts w:ascii="Book Antiqua" w:hAnsi="Book Antiqua"/>
        </w:rPr>
        <w:t xml:space="preserve">clinical </w:t>
      </w:r>
      <w:r w:rsidR="00473980" w:rsidRPr="003D11B6">
        <w:rPr>
          <w:rFonts w:ascii="Book Antiqua" w:hAnsi="Book Antiqua"/>
        </w:rPr>
        <w:t>care due to provider discomfort</w:t>
      </w:r>
      <w:r w:rsidR="00190AFA" w:rsidRPr="003D11B6">
        <w:rPr>
          <w:rFonts w:ascii="Book Antiqua" w:hAnsi="Book Antiqua"/>
          <w:vertAlign w:val="superscript"/>
        </w:rPr>
        <w:fldChar w:fldCharType="begin">
          <w:fldData xml:space="preserve">PEVuZE5vdGU+PENpdGU+PEF1dGhvcj5CYXJiZXI8L0F1dGhvcj48WWVhcj4yMDE0PC9ZZWFyPjxS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</w:fldData>
        </w:fldChar>
      </w:r>
      <w:r w:rsidR="00190AFA" w:rsidRPr="003D11B6">
        <w:rPr>
          <w:rFonts w:ascii="Book Antiqua" w:hAnsi="Book Antiqua"/>
          <w:vertAlign w:val="superscript"/>
        </w:rPr>
        <w:instrText xml:space="preserve"> ADDIN EN.CITE </w:instrText>
      </w:r>
      <w:r w:rsidR="00190AFA" w:rsidRPr="003D11B6">
        <w:rPr>
          <w:rFonts w:ascii="Book Antiqua" w:hAnsi="Book Antiqua"/>
          <w:vertAlign w:val="superscript"/>
        </w:rPr>
        <w:fldChar w:fldCharType="begin">
          <w:fldData xml:space="preserve">PEVuZE5vdGU+PENpdGU+PEF1dGhvcj5CYXJiZXI8L0F1dGhvcj48WWVhcj4yMDE0PC9ZZWFyPjxS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</w:fldData>
        </w:fldChar>
      </w:r>
      <w:r w:rsidR="00190AFA" w:rsidRPr="003D11B6">
        <w:rPr>
          <w:rFonts w:ascii="Book Antiqua" w:hAnsi="Book Antiqua"/>
          <w:vertAlign w:val="superscript"/>
        </w:rPr>
        <w:instrText xml:space="preserve"> ADDIN EN.CITE.DATA </w:instrText>
      </w:r>
      <w:r w:rsidR="00190AFA" w:rsidRPr="003D11B6">
        <w:rPr>
          <w:rFonts w:ascii="Book Antiqua" w:hAnsi="Book Antiqua"/>
          <w:vertAlign w:val="superscript"/>
        </w:rPr>
      </w:r>
      <w:r w:rsidR="00190AFA" w:rsidRPr="003D11B6">
        <w:rPr>
          <w:rFonts w:ascii="Book Antiqua" w:hAnsi="Book Antiqua"/>
          <w:vertAlign w:val="superscript"/>
        </w:rPr>
        <w:fldChar w:fldCharType="end"/>
      </w:r>
      <w:r w:rsidR="00190AFA" w:rsidRPr="003D11B6">
        <w:rPr>
          <w:rFonts w:ascii="Book Antiqua" w:hAnsi="Book Antiqua"/>
          <w:vertAlign w:val="superscript"/>
        </w:rPr>
      </w:r>
      <w:r w:rsidR="00190AFA" w:rsidRPr="003D11B6">
        <w:rPr>
          <w:rFonts w:ascii="Book Antiqua" w:hAnsi="Book Antiqua"/>
          <w:vertAlign w:val="superscript"/>
        </w:rPr>
        <w:fldChar w:fldCharType="separate"/>
      </w:r>
      <w:r w:rsidR="00190AFA" w:rsidRPr="003D11B6">
        <w:rPr>
          <w:rFonts w:ascii="Book Antiqua" w:hAnsi="Book Antiqua"/>
          <w:noProof/>
          <w:vertAlign w:val="superscript"/>
        </w:rPr>
        <w:t>[</w:t>
      </w:r>
      <w:hyperlink w:anchor="_ENREF_12" w:tooltip="Barber, 2014 #108" w:history="1">
        <w:r w:rsidR="009D2B17" w:rsidRPr="003D11B6">
          <w:rPr>
            <w:rFonts w:ascii="Book Antiqua" w:hAnsi="Book Antiqua"/>
            <w:noProof/>
            <w:vertAlign w:val="superscript"/>
          </w:rPr>
          <w:t>12</w:t>
        </w:r>
      </w:hyperlink>
      <w:r w:rsidR="00190AFA" w:rsidRPr="003D11B6">
        <w:rPr>
          <w:rFonts w:ascii="Book Antiqua" w:hAnsi="Book Antiqua"/>
          <w:noProof/>
          <w:vertAlign w:val="superscript"/>
        </w:rPr>
        <w:t>]</w:t>
      </w:r>
      <w:r w:rsidR="00190AFA" w:rsidRPr="003D11B6">
        <w:rPr>
          <w:rFonts w:ascii="Book Antiqua" w:hAnsi="Book Antiqua"/>
          <w:vertAlign w:val="superscript"/>
        </w:rPr>
        <w:fldChar w:fldCharType="end"/>
      </w:r>
      <w:r w:rsidR="00473980" w:rsidRPr="003D11B6">
        <w:rPr>
          <w:rFonts w:ascii="Book Antiqua" w:hAnsi="Book Antiqua"/>
        </w:rPr>
        <w:t xml:space="preserve">. Hence, BMI was used as an index for obesity in this study. Diabetes mellitus (DM) type 2 </w:t>
      </w:r>
      <w:proofErr w:type="gramStart"/>
      <w:r w:rsidR="00473980" w:rsidRPr="003D11B6">
        <w:rPr>
          <w:rFonts w:ascii="Book Antiqua" w:hAnsi="Book Antiqua"/>
        </w:rPr>
        <w:t>diagnosis</w:t>
      </w:r>
      <w:proofErr w:type="gramEnd"/>
      <w:r w:rsidR="00473980" w:rsidRPr="003D11B6">
        <w:rPr>
          <w:rFonts w:ascii="Book Antiqua" w:hAnsi="Book Antiqua"/>
        </w:rPr>
        <w:t xml:space="preserve"> was extracted from the chart by self-report and verified by obtaining primary care </w:t>
      </w:r>
      <w:r w:rsidR="00DC0A6F" w:rsidRPr="003D11B6">
        <w:rPr>
          <w:rFonts w:ascii="Book Antiqua" w:hAnsi="Book Antiqua"/>
        </w:rPr>
        <w:t xml:space="preserve">records. </w:t>
      </w:r>
      <w:r w:rsidR="00361798" w:rsidRPr="003D11B6">
        <w:rPr>
          <w:rFonts w:ascii="Book Antiqua" w:hAnsi="Book Antiqua"/>
        </w:rPr>
        <w:t xml:space="preserve">In addition, patients were screened at least yearly for diabetes by </w:t>
      </w:r>
      <w:r w:rsidR="00DC0A6F" w:rsidRPr="003D11B6">
        <w:rPr>
          <w:rFonts w:ascii="Book Antiqua" w:hAnsi="Book Antiqua"/>
        </w:rPr>
        <w:t>glycosylated hemoglobin (Hba1c)</w:t>
      </w:r>
      <w:r w:rsidR="00361798" w:rsidRPr="003D11B6">
        <w:rPr>
          <w:rFonts w:ascii="Book Antiqua" w:hAnsi="Book Antiqua"/>
        </w:rPr>
        <w:t xml:space="preserve"> and referred for treatment if </w:t>
      </w:r>
      <w:r w:rsidR="002A74F5" w:rsidRPr="003D11B6">
        <w:rPr>
          <w:rFonts w:ascii="Book Antiqua" w:hAnsi="Book Antiqua"/>
        </w:rPr>
        <w:t xml:space="preserve">they tested </w:t>
      </w:r>
      <w:r w:rsidR="00361798" w:rsidRPr="003D11B6">
        <w:rPr>
          <w:rFonts w:ascii="Book Antiqua" w:hAnsi="Book Antiqua"/>
        </w:rPr>
        <w:t>positive.</w:t>
      </w:r>
      <w:r w:rsidR="007D4943" w:rsidRPr="003D11B6">
        <w:rPr>
          <w:rFonts w:ascii="Book Antiqua" w:hAnsi="Book Antiqua"/>
        </w:rPr>
        <w:t xml:space="preserve"> </w:t>
      </w:r>
    </w:p>
    <w:p w14:paraId="69FFBF41" w14:textId="3929C9EA" w:rsidR="00C61FBF" w:rsidRPr="003D11B6" w:rsidRDefault="000B42A5" w:rsidP="0012200D">
      <w:pPr>
        <w:spacing w:line="360" w:lineRule="auto"/>
        <w:ind w:firstLineChars="100" w:firstLine="240"/>
        <w:jc w:val="both"/>
        <w:rPr>
          <w:rFonts w:ascii="Book Antiqua" w:eastAsia="宋体" w:hAnsi="Book Antiqua"/>
          <w:lang w:eastAsia="zh-CN"/>
        </w:rPr>
      </w:pPr>
      <w:r w:rsidRPr="003D11B6">
        <w:rPr>
          <w:rFonts w:ascii="Book Antiqua" w:hAnsi="Book Antiqua"/>
        </w:rPr>
        <w:t>The control group is l</w:t>
      </w:r>
      <w:r w:rsidR="00480D50" w:rsidRPr="003D11B6">
        <w:rPr>
          <w:rFonts w:ascii="Book Antiqua" w:hAnsi="Book Antiqua"/>
        </w:rPr>
        <w:t xml:space="preserve">ocal population </w:t>
      </w:r>
      <w:r w:rsidRPr="003D11B6">
        <w:rPr>
          <w:rFonts w:ascii="Book Antiqua" w:hAnsi="Book Antiqua"/>
        </w:rPr>
        <w:t>in</w:t>
      </w:r>
      <w:r w:rsidR="00480D50" w:rsidRPr="003D11B6">
        <w:rPr>
          <w:rFonts w:ascii="Book Antiqua" w:hAnsi="Book Antiqua"/>
        </w:rPr>
        <w:t xml:space="preserve"> Greater New Haven metro area </w:t>
      </w:r>
      <w:r w:rsidRPr="003D11B6">
        <w:rPr>
          <w:rFonts w:ascii="Book Antiqua" w:hAnsi="Book Antiqua"/>
        </w:rPr>
        <w:t>and data are</w:t>
      </w:r>
      <w:r w:rsidR="00480D50" w:rsidRPr="003D11B6">
        <w:rPr>
          <w:rFonts w:ascii="Book Antiqua" w:hAnsi="Book Antiqua"/>
        </w:rPr>
        <w:t xml:space="preserve"> downloaded from U</w:t>
      </w:r>
      <w:r w:rsidR="0012200D" w:rsidRPr="003D11B6">
        <w:rPr>
          <w:rFonts w:ascii="Book Antiqua" w:eastAsia="宋体" w:hAnsi="Book Antiqua" w:hint="eastAsia"/>
          <w:lang w:eastAsia="zh-CN"/>
        </w:rPr>
        <w:t>nited States</w:t>
      </w:r>
      <w:r w:rsidR="00480D50" w:rsidRPr="003D11B6">
        <w:rPr>
          <w:rFonts w:ascii="Book Antiqua" w:hAnsi="Book Antiqua"/>
        </w:rPr>
        <w:t xml:space="preserve"> Centers for Diseas</w:t>
      </w:r>
      <w:r w:rsidR="00F30B5B" w:rsidRPr="003D11B6">
        <w:rPr>
          <w:rFonts w:ascii="Book Antiqua" w:hAnsi="Book Antiqua"/>
        </w:rPr>
        <w:t xml:space="preserve">e Control and Prevention (CDC) </w:t>
      </w:r>
      <w:r w:rsidR="00480D50" w:rsidRPr="003D11B6">
        <w:rPr>
          <w:rFonts w:ascii="Book Antiqua" w:hAnsi="Book Antiqua"/>
        </w:rPr>
        <w:t>Behavioral Risk Factors Surveillance System (BRFSS)</w:t>
      </w:r>
      <w:r w:rsidR="00684409" w:rsidRPr="003D11B6">
        <w:rPr>
          <w:rFonts w:ascii="Book Antiqua" w:hAnsi="Book Antiqua"/>
          <w:vertAlign w:val="superscript"/>
        </w:rPr>
        <w:fldChar w:fldCharType="begin"/>
      </w:r>
      <w:r w:rsidR="00190AFA" w:rsidRPr="003D11B6">
        <w:rPr>
          <w:rFonts w:ascii="Book Antiqua" w:hAnsi="Book Antiqua"/>
          <w:vertAlign w:val="superscript"/>
        </w:rPr>
        <w:instrText xml:space="preserve"> ADDIN EN.CITE &lt;EndNote&gt;&lt;Cite&gt;&lt;RecNum&gt;107&lt;/RecNum&gt;&lt;DisplayText&gt;[13]&lt;/DisplayText&gt;&lt;record&gt;&lt;rec-number&gt;107&lt;/rec-number&gt;&lt;foreign-keys&gt;&lt;key app="EN" db-id="wexvpe90vetzp7e0f9opfwtrs92etw2srpz0" timestamp="1477624043"&gt;107&lt;/key&gt;&lt;/foreign-keys&gt;&lt;ref-type name="Web Page"&gt;12&lt;/ref-type&gt;&lt;contributors&gt;&lt;/contributors&gt;&lt;titles&gt;&lt;title&gt;Centers for Disease Control Behavioral Risk Factor Surveillance System&lt;/title&gt;&lt;/titles&gt;&lt;volume&gt;2012&lt;/volume&gt;&lt;dates&gt;&lt;pub-dates&gt;&lt;date&gt;Aug 26, 2016&lt;/date&gt;&lt;/pub-dates&gt;&lt;/dates&gt;&lt;pub-location&gt;Atlanta, GA&lt;/pub-location&gt;&lt;urls&gt;&lt;related-urls&gt;&lt;url&gt;www.cdc.gov/brfss&lt;/url&gt;&lt;/related-urls&gt;&lt;/urls&gt;&lt;/record&gt;&lt;/Cite&gt;&lt;/EndNote&gt;</w:instrText>
      </w:r>
      <w:r w:rsidR="00684409" w:rsidRPr="003D11B6">
        <w:rPr>
          <w:rFonts w:ascii="Book Antiqua" w:hAnsi="Book Antiqua"/>
          <w:vertAlign w:val="superscript"/>
        </w:rPr>
        <w:fldChar w:fldCharType="separate"/>
      </w:r>
      <w:r w:rsidR="00190AFA" w:rsidRPr="003D11B6">
        <w:rPr>
          <w:rFonts w:ascii="Book Antiqua" w:hAnsi="Book Antiqua"/>
          <w:noProof/>
          <w:vertAlign w:val="superscript"/>
        </w:rPr>
        <w:t>[</w:t>
      </w:r>
      <w:hyperlink w:anchor="_ENREF_13" w:tooltip=",  #107" w:history="1">
        <w:r w:rsidR="009D2B17" w:rsidRPr="003D11B6">
          <w:rPr>
            <w:rFonts w:ascii="Book Antiqua" w:hAnsi="Book Antiqua"/>
            <w:noProof/>
            <w:vertAlign w:val="superscript"/>
          </w:rPr>
          <w:t>13</w:t>
        </w:r>
      </w:hyperlink>
      <w:r w:rsidR="00190AFA" w:rsidRPr="003D11B6">
        <w:rPr>
          <w:rFonts w:ascii="Book Antiqua" w:hAnsi="Book Antiqua"/>
          <w:noProof/>
          <w:vertAlign w:val="superscript"/>
        </w:rPr>
        <w:t>]</w:t>
      </w:r>
      <w:r w:rsidR="00684409" w:rsidRPr="003D11B6">
        <w:rPr>
          <w:rFonts w:ascii="Book Antiqua" w:hAnsi="Book Antiqua"/>
          <w:vertAlign w:val="superscript"/>
        </w:rPr>
        <w:fldChar w:fldCharType="end"/>
      </w:r>
      <w:r w:rsidR="00F30B5B" w:rsidRPr="003D11B6">
        <w:rPr>
          <w:rFonts w:ascii="Book Antiqua" w:hAnsi="Book Antiqua"/>
        </w:rPr>
        <w:t>.</w:t>
      </w:r>
      <w:r w:rsidR="00480D50" w:rsidRPr="003D11B6">
        <w:rPr>
          <w:rFonts w:ascii="Book Antiqua" w:hAnsi="Book Antiqua"/>
        </w:rPr>
        <w:t xml:space="preserve"> BRFSS is an ongoing telephone health survey tracking health conditions and risk behaviors in the </w:t>
      </w:r>
      <w:r w:rsidR="0012200D" w:rsidRPr="003D11B6">
        <w:rPr>
          <w:rFonts w:ascii="Book Antiqua" w:hAnsi="Book Antiqua"/>
        </w:rPr>
        <w:t>U</w:t>
      </w:r>
      <w:r w:rsidR="0012200D" w:rsidRPr="003D11B6">
        <w:rPr>
          <w:rFonts w:ascii="Book Antiqua" w:eastAsia="宋体" w:hAnsi="Book Antiqua" w:hint="eastAsia"/>
          <w:lang w:eastAsia="zh-CN"/>
        </w:rPr>
        <w:t>nited States</w:t>
      </w:r>
      <w:r w:rsidR="00480D50" w:rsidRPr="003D11B6">
        <w:rPr>
          <w:rFonts w:ascii="Book Antiqua" w:hAnsi="Book Antiqua"/>
        </w:rPr>
        <w:t xml:space="preserve">. Details are described at </w:t>
      </w:r>
      <w:hyperlink r:id="rId10" w:history="1">
        <w:r w:rsidR="00480D50" w:rsidRPr="003D11B6">
          <w:rPr>
            <w:rStyle w:val="Hyperlink"/>
            <w:rFonts w:ascii="Book Antiqua" w:hAnsi="Book Antiqua"/>
            <w:color w:val="auto"/>
          </w:rPr>
          <w:t>www.cdc.gov/brfss</w:t>
        </w:r>
      </w:hyperlink>
      <w:r w:rsidR="00480D50" w:rsidRPr="003D11B6">
        <w:rPr>
          <w:rFonts w:ascii="Book Antiqua" w:hAnsi="Book Antiqua"/>
        </w:rPr>
        <w:t>/. Latest local data was from 2012</w:t>
      </w:r>
      <w:r w:rsidR="00461685" w:rsidRPr="003D11B6">
        <w:rPr>
          <w:rFonts w:ascii="Book Antiqua" w:hAnsi="Book Antiqua"/>
        </w:rPr>
        <w:t>.</w:t>
      </w:r>
    </w:p>
    <w:p w14:paraId="308A79A3" w14:textId="5B36F0C2" w:rsidR="00480D50" w:rsidRPr="003D11B6" w:rsidRDefault="00480D50" w:rsidP="0012200D">
      <w:pPr>
        <w:spacing w:line="360" w:lineRule="auto"/>
        <w:ind w:firstLineChars="100" w:firstLine="240"/>
        <w:jc w:val="both"/>
        <w:rPr>
          <w:rFonts w:ascii="Book Antiqua" w:hAnsi="Book Antiqua"/>
        </w:rPr>
      </w:pPr>
      <w:r w:rsidRPr="003D11B6">
        <w:rPr>
          <w:rFonts w:ascii="Book Antiqua" w:hAnsi="Book Antiqua"/>
        </w:rPr>
        <w:t>De</w:t>
      </w:r>
      <w:r w:rsidR="00E10059" w:rsidRPr="003D11B6">
        <w:rPr>
          <w:rFonts w:ascii="Book Antiqua" w:hAnsi="Book Antiqua"/>
        </w:rPr>
        <w:t>-identified patient and population data wa</w:t>
      </w:r>
      <w:r w:rsidRPr="003D11B6">
        <w:rPr>
          <w:rFonts w:ascii="Book Antiqua" w:hAnsi="Book Antiqua"/>
        </w:rPr>
        <w:t xml:space="preserve">s merged in an SPSS v.22 data file, </w:t>
      </w:r>
      <w:r w:rsidR="00C61FBF" w:rsidRPr="003D11B6">
        <w:rPr>
          <w:rFonts w:ascii="Book Antiqua" w:hAnsi="Book Antiqua"/>
        </w:rPr>
        <w:t xml:space="preserve">and </w:t>
      </w:r>
      <w:r w:rsidRPr="003D11B6">
        <w:rPr>
          <w:rFonts w:ascii="Book Antiqua" w:hAnsi="Book Antiqua"/>
        </w:rPr>
        <w:t>corre</w:t>
      </w:r>
      <w:r w:rsidR="00E10059" w:rsidRPr="003D11B6">
        <w:rPr>
          <w:rFonts w:ascii="Book Antiqua" w:hAnsi="Book Antiqua"/>
        </w:rPr>
        <w:t xml:space="preserve">sponding variables </w:t>
      </w:r>
      <w:r w:rsidRPr="003D11B6">
        <w:rPr>
          <w:rFonts w:ascii="Book Antiqua" w:hAnsi="Book Antiqua"/>
        </w:rPr>
        <w:t xml:space="preserve">recoded for compatibility. Categorical data was compared with </w:t>
      </w:r>
      <w:r w:rsidR="0012200D" w:rsidRPr="003D11B6">
        <w:rPr>
          <w:rFonts w:ascii="Book Antiqua" w:hAnsi="Book Antiqua"/>
          <w:i/>
        </w:rPr>
        <w:t>χ</w:t>
      </w:r>
      <w:r w:rsidR="0012200D" w:rsidRPr="003D11B6">
        <w:rPr>
          <w:rFonts w:ascii="Book Antiqua" w:eastAsia="宋体" w:hAnsi="Book Antiqua" w:hint="eastAsia"/>
          <w:vertAlign w:val="superscript"/>
          <w:lang w:eastAsia="zh-CN"/>
        </w:rPr>
        <w:t>2</w:t>
      </w:r>
      <w:r w:rsidR="0012200D" w:rsidRPr="003D11B6">
        <w:rPr>
          <w:rFonts w:ascii="Book Antiqua" w:eastAsia="宋体" w:hAnsi="Book Antiqua" w:hint="eastAsia"/>
          <w:lang w:eastAsia="zh-CN"/>
        </w:rPr>
        <w:t xml:space="preserve"> </w:t>
      </w:r>
      <w:r w:rsidRPr="003D11B6">
        <w:rPr>
          <w:rFonts w:ascii="Book Antiqua" w:hAnsi="Book Antiqua"/>
        </w:rPr>
        <w:t xml:space="preserve">test, continuous data with Student’s T test. General linear model (GLM) procedure </w:t>
      </w:r>
      <w:r w:rsidR="00E10059" w:rsidRPr="003D11B6">
        <w:rPr>
          <w:rFonts w:ascii="Book Antiqua" w:hAnsi="Book Antiqua"/>
        </w:rPr>
        <w:t xml:space="preserve">was </w:t>
      </w:r>
      <w:r w:rsidRPr="003D11B6">
        <w:rPr>
          <w:rFonts w:ascii="Book Antiqua" w:hAnsi="Book Antiqua"/>
        </w:rPr>
        <w:t xml:space="preserve">utilized to explore the relationship between </w:t>
      </w:r>
      <w:r w:rsidR="00E16D82" w:rsidRPr="003D11B6">
        <w:rPr>
          <w:rFonts w:ascii="Book Antiqua" w:hAnsi="Book Antiqua"/>
        </w:rPr>
        <w:t>BMI</w:t>
      </w:r>
      <w:r w:rsidR="00E10059" w:rsidRPr="003D11B6">
        <w:rPr>
          <w:rFonts w:ascii="Book Antiqua" w:hAnsi="Book Antiqua"/>
        </w:rPr>
        <w:t xml:space="preserve"> </w:t>
      </w:r>
      <w:r w:rsidRPr="003D11B6">
        <w:rPr>
          <w:rFonts w:ascii="Book Antiqua" w:hAnsi="Book Antiqua"/>
        </w:rPr>
        <w:t>and schizophrenia while controlling for demographic factors. Binar</w:t>
      </w:r>
      <w:r w:rsidR="00995959" w:rsidRPr="003D11B6">
        <w:rPr>
          <w:rFonts w:ascii="Book Antiqua" w:hAnsi="Book Antiqua"/>
        </w:rPr>
        <w:t>y logistic regression analysi</w:t>
      </w:r>
      <w:r w:rsidR="00E16D82" w:rsidRPr="003D11B6">
        <w:rPr>
          <w:rFonts w:ascii="Book Antiqua" w:hAnsi="Book Antiqua"/>
        </w:rPr>
        <w:t>s was</w:t>
      </w:r>
      <w:r w:rsidRPr="003D11B6">
        <w:rPr>
          <w:rFonts w:ascii="Book Antiqua" w:hAnsi="Book Antiqua"/>
        </w:rPr>
        <w:t xml:space="preserve"> utilized to calculate adjusted odds ratios.</w:t>
      </w:r>
    </w:p>
    <w:p w14:paraId="57E4277B" w14:textId="77777777" w:rsidR="009F6914" w:rsidRPr="003D11B6" w:rsidRDefault="009F6914" w:rsidP="007D4943">
      <w:pPr>
        <w:widowControl w:val="0"/>
        <w:autoSpaceDE w:val="0"/>
        <w:autoSpaceDN w:val="0"/>
        <w:adjustRightInd w:val="0"/>
        <w:spacing w:line="360" w:lineRule="auto"/>
        <w:jc w:val="both"/>
        <w:rPr>
          <w:rFonts w:ascii="Book Antiqua" w:hAnsi="Book Antiqua" w:cs="Times New Roman"/>
        </w:rPr>
      </w:pPr>
    </w:p>
    <w:p w14:paraId="29882FE8" w14:textId="2AD6D18C" w:rsidR="00735F9F" w:rsidRPr="003D11B6" w:rsidRDefault="00C147AD" w:rsidP="007D4943">
      <w:pPr>
        <w:spacing w:line="360" w:lineRule="auto"/>
        <w:jc w:val="both"/>
        <w:rPr>
          <w:rFonts w:ascii="Book Antiqua" w:eastAsia="宋体" w:hAnsi="Book Antiqua"/>
          <w:b/>
          <w:lang w:eastAsia="zh-CN"/>
        </w:rPr>
      </w:pPr>
      <w:r w:rsidRPr="003D11B6">
        <w:rPr>
          <w:rFonts w:ascii="Book Antiqua" w:hAnsi="Book Antiqua"/>
          <w:b/>
        </w:rPr>
        <w:t>RESULTS</w:t>
      </w:r>
    </w:p>
    <w:p w14:paraId="31ACE81D" w14:textId="2C7AFD56" w:rsidR="0049762B" w:rsidRPr="003D11B6" w:rsidRDefault="00480D50" w:rsidP="007D4943">
      <w:pPr>
        <w:spacing w:line="360" w:lineRule="auto"/>
        <w:jc w:val="both"/>
        <w:rPr>
          <w:rFonts w:ascii="Book Antiqua" w:eastAsia="宋体" w:hAnsi="Book Antiqua"/>
          <w:lang w:eastAsia="zh-CN"/>
        </w:rPr>
      </w:pPr>
      <w:r w:rsidRPr="003D11B6">
        <w:rPr>
          <w:rFonts w:ascii="Book Antiqua" w:hAnsi="Book Antiqua"/>
        </w:rPr>
        <w:t xml:space="preserve">The study sample included 326 patients with schizophrenia and 1899 subjects in </w:t>
      </w:r>
      <w:r w:rsidR="009D2B17" w:rsidRPr="003D11B6">
        <w:rPr>
          <w:rFonts w:ascii="Book Antiqua" w:hAnsi="Book Antiqua"/>
        </w:rPr>
        <w:t xml:space="preserve">control group of local </w:t>
      </w:r>
      <w:r w:rsidRPr="003D11B6">
        <w:rPr>
          <w:rFonts w:ascii="Book Antiqua" w:hAnsi="Book Antiqua"/>
        </w:rPr>
        <w:t>population.</w:t>
      </w:r>
      <w:r w:rsidR="007D4943" w:rsidRPr="003D11B6">
        <w:rPr>
          <w:rFonts w:ascii="Book Antiqua" w:hAnsi="Book Antiqua"/>
        </w:rPr>
        <w:t xml:space="preserve"> </w:t>
      </w:r>
      <w:r w:rsidRPr="003D11B6">
        <w:rPr>
          <w:rFonts w:ascii="Book Antiqua" w:hAnsi="Book Antiqua"/>
        </w:rPr>
        <w:t>Demographic data for the population control and schizophrenia as well as clinical data for the schizophrenia subjects is presented in Table 1. Control group was on ave</w:t>
      </w:r>
      <w:r w:rsidR="00BD569A" w:rsidRPr="003D11B6">
        <w:rPr>
          <w:rFonts w:ascii="Book Antiqua" w:hAnsi="Book Antiqua"/>
        </w:rPr>
        <w:t>rage 7.6 years older (</w:t>
      </w:r>
      <w:r w:rsidR="00BD569A" w:rsidRPr="003D11B6">
        <w:rPr>
          <w:rFonts w:ascii="Book Antiqua" w:hAnsi="Book Antiqua"/>
          <w:i/>
        </w:rPr>
        <w:t>t</w:t>
      </w:r>
      <w:r w:rsidR="009D5872" w:rsidRPr="003D11B6">
        <w:rPr>
          <w:rFonts w:ascii="Book Antiqua" w:eastAsia="宋体" w:hAnsi="Book Antiqua" w:hint="eastAsia"/>
          <w:lang w:eastAsia="zh-CN"/>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00BD569A" w:rsidRPr="003D11B6">
        <w:rPr>
          <w:rFonts w:ascii="Book Antiqua" w:hAnsi="Book Antiqua"/>
        </w:rPr>
        <w:t xml:space="preserve">7.36, </w:t>
      </w:r>
      <w:r w:rsidR="009D5872" w:rsidRPr="003D11B6">
        <w:rPr>
          <w:rFonts w:ascii="Book Antiqua" w:eastAsia="宋体" w:hAnsi="Book Antiqua" w:hint="eastAsia"/>
          <w:i/>
          <w:lang w:eastAsia="zh-CN"/>
        </w:rPr>
        <w:t>P</w:t>
      </w:r>
      <w:r w:rsidR="009D5872" w:rsidRPr="003D11B6">
        <w:rPr>
          <w:rFonts w:ascii="Book Antiqua" w:eastAsia="宋体" w:hAnsi="Book Antiqua" w:hint="eastAsia"/>
          <w:lang w:eastAsia="zh-CN"/>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 xml:space="preserve">0.000), included more subjects that identified themselves as Caucasian (78.7% </w:t>
      </w:r>
      <w:r w:rsidRPr="003D11B6">
        <w:rPr>
          <w:rFonts w:ascii="Book Antiqua" w:hAnsi="Book Antiqua"/>
          <w:i/>
        </w:rPr>
        <w:t xml:space="preserve">vs </w:t>
      </w:r>
      <w:r w:rsidRPr="003D11B6">
        <w:rPr>
          <w:rFonts w:ascii="Book Antiqua" w:hAnsi="Book Antiqua"/>
        </w:rPr>
        <w:t xml:space="preserve">38.3%, </w:t>
      </w:r>
      <w:r w:rsidRPr="003D11B6">
        <w:rPr>
          <w:rFonts w:ascii="Book Antiqua" w:hAnsi="Book Antiqua" w:cs="Times New Roman"/>
          <w:i/>
        </w:rPr>
        <w:t>χ</w:t>
      </w:r>
      <w:r w:rsidRPr="003D11B6">
        <w:rPr>
          <w:rFonts w:ascii="Book Antiqua" w:hAnsi="Book Antiqua" w:cstheme="minorHAnsi"/>
        </w:rPr>
        <w:t>²</w:t>
      </w:r>
      <w:r w:rsidR="009D5872" w:rsidRPr="003D11B6">
        <w:rPr>
          <w:rFonts w:ascii="Book Antiqua" w:eastAsia="宋体" w:hAnsi="Book Antiqua" w:cstheme="minorHAnsi" w:hint="eastAsia"/>
          <w:lang w:eastAsia="zh-CN"/>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00BD569A" w:rsidRPr="003D11B6">
        <w:rPr>
          <w:rFonts w:ascii="Book Antiqua" w:hAnsi="Book Antiqua"/>
        </w:rPr>
        <w:t xml:space="preserve">228.35, </w:t>
      </w:r>
      <w:r w:rsidR="009D5872" w:rsidRPr="003D11B6">
        <w:rPr>
          <w:rFonts w:ascii="Book Antiqua" w:eastAsia="宋体" w:hAnsi="Book Antiqua" w:hint="eastAsia"/>
          <w:i/>
          <w:lang w:eastAsia="zh-CN"/>
        </w:rPr>
        <w:t>P</w:t>
      </w:r>
      <w:r w:rsidR="009D5872" w:rsidRPr="003D11B6">
        <w:rPr>
          <w:rFonts w:ascii="Book Antiqua" w:hAnsi="Book Antiqua"/>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 xml:space="preserve">0.000), and </w:t>
      </w:r>
      <w:r w:rsidR="002C2644" w:rsidRPr="003D11B6">
        <w:rPr>
          <w:rFonts w:ascii="Book Antiqua" w:hAnsi="Book Antiqua"/>
        </w:rPr>
        <w:t xml:space="preserve">had </w:t>
      </w:r>
      <w:r w:rsidRPr="003D11B6">
        <w:rPr>
          <w:rFonts w:ascii="Book Antiqua" w:hAnsi="Book Antiqua"/>
        </w:rPr>
        <w:t xml:space="preserve">lower percentage of males (40.7% </w:t>
      </w:r>
      <w:r w:rsidRPr="003D11B6">
        <w:rPr>
          <w:rFonts w:ascii="Book Antiqua" w:hAnsi="Book Antiqua"/>
          <w:i/>
        </w:rPr>
        <w:t>vs</w:t>
      </w:r>
      <w:r w:rsidRPr="003D11B6">
        <w:rPr>
          <w:rFonts w:ascii="Book Antiqua" w:hAnsi="Book Antiqua"/>
        </w:rPr>
        <w:t xml:space="preserve"> 58.3%, </w:t>
      </w:r>
      <w:r w:rsidRPr="003D11B6">
        <w:rPr>
          <w:rFonts w:ascii="Book Antiqua" w:hAnsi="Book Antiqua" w:cs="Times New Roman"/>
          <w:i/>
        </w:rPr>
        <w:t>χ</w:t>
      </w:r>
      <w:r w:rsidR="00BD569A" w:rsidRPr="003D11B6">
        <w:rPr>
          <w:rFonts w:ascii="Book Antiqua" w:hAnsi="Book Antiqua"/>
        </w:rPr>
        <w:t>²</w:t>
      </w:r>
      <w:r w:rsidR="009D5872" w:rsidRPr="003D11B6">
        <w:rPr>
          <w:rFonts w:ascii="Book Antiqua" w:eastAsia="宋体" w:hAnsi="Book Antiqua" w:hint="eastAsia"/>
          <w:lang w:eastAsia="zh-CN"/>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00BD569A" w:rsidRPr="003D11B6">
        <w:rPr>
          <w:rFonts w:ascii="Book Antiqua" w:hAnsi="Book Antiqua"/>
        </w:rPr>
        <w:t xml:space="preserve">35.02, </w:t>
      </w:r>
      <w:r w:rsidR="009D5872" w:rsidRPr="003D11B6">
        <w:rPr>
          <w:rFonts w:ascii="Book Antiqua" w:eastAsia="宋体" w:hAnsi="Book Antiqua" w:hint="eastAsia"/>
          <w:i/>
          <w:lang w:eastAsia="zh-CN"/>
        </w:rPr>
        <w:t>P</w:t>
      </w:r>
      <w:r w:rsidR="009D5872" w:rsidRPr="003D11B6">
        <w:rPr>
          <w:rFonts w:ascii="Book Antiqua" w:hAnsi="Book Antiqua"/>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 xml:space="preserve">0.000). </w:t>
      </w:r>
    </w:p>
    <w:p w14:paraId="2EDFC91E" w14:textId="7A72C30A" w:rsidR="0088182D" w:rsidRPr="003D11B6" w:rsidRDefault="00480D50" w:rsidP="009D5872">
      <w:pPr>
        <w:spacing w:line="360" w:lineRule="auto"/>
        <w:ind w:firstLineChars="100" w:firstLine="240"/>
        <w:jc w:val="both"/>
        <w:rPr>
          <w:rFonts w:ascii="Book Antiqua" w:hAnsi="Book Antiqua"/>
        </w:rPr>
      </w:pPr>
      <w:r w:rsidRPr="003D11B6">
        <w:rPr>
          <w:rFonts w:ascii="Book Antiqua" w:hAnsi="Book Antiqua"/>
        </w:rPr>
        <w:t>Subjects with schizophrenia had a higher average B</w:t>
      </w:r>
      <w:r w:rsidR="00C7421F" w:rsidRPr="003D11B6">
        <w:rPr>
          <w:rFonts w:ascii="Book Antiqua" w:hAnsi="Book Antiqua"/>
        </w:rPr>
        <w:t>MI</w:t>
      </w:r>
      <w:r w:rsidRPr="003D11B6">
        <w:rPr>
          <w:rFonts w:ascii="Book Antiqua" w:hAnsi="Book Antiqua"/>
        </w:rPr>
        <w:t xml:space="preserve"> (32.11, SD</w:t>
      </w:r>
      <w:r w:rsidR="009D5872" w:rsidRPr="003D11B6">
        <w:rPr>
          <w:rFonts w:ascii="Book Antiqua" w:eastAsia="宋体" w:hAnsi="Book Antiqua" w:hint="eastAsia"/>
          <w:lang w:eastAsia="zh-CN"/>
        </w:rPr>
        <w:t xml:space="preserve"> </w:t>
      </w:r>
      <w:r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7.72) than</w:t>
      </w:r>
      <w:r w:rsidR="009D2B17" w:rsidRPr="003D11B6">
        <w:rPr>
          <w:rFonts w:ascii="Book Antiqua" w:hAnsi="Book Antiqua"/>
        </w:rPr>
        <w:t xml:space="preserve"> the subjects in the </w:t>
      </w:r>
      <w:r w:rsidRPr="003D11B6">
        <w:rPr>
          <w:rFonts w:ascii="Book Antiqua" w:hAnsi="Book Antiqua"/>
        </w:rPr>
        <w:t>control</w:t>
      </w:r>
      <w:r w:rsidR="009D2B17" w:rsidRPr="003D11B6">
        <w:rPr>
          <w:rFonts w:ascii="Book Antiqua" w:hAnsi="Book Antiqua"/>
        </w:rPr>
        <w:t xml:space="preserve"> group</w:t>
      </w:r>
      <w:r w:rsidRPr="003D11B6">
        <w:rPr>
          <w:rFonts w:ascii="Book Antiqua" w:hAnsi="Book Antiqua"/>
        </w:rPr>
        <w:t xml:space="preserve"> (27.62, SD</w:t>
      </w:r>
      <w:r w:rsidR="009D5872" w:rsidRPr="003D11B6">
        <w:rPr>
          <w:rFonts w:ascii="Book Antiqua" w:eastAsia="宋体" w:hAnsi="Book Antiqua" w:hint="eastAsia"/>
          <w:lang w:eastAsia="zh-CN"/>
        </w:rPr>
        <w:t xml:space="preserve"> </w:t>
      </w:r>
      <w:r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 xml:space="preserve">5.93). The difference was highly </w:t>
      </w:r>
      <w:r w:rsidRPr="003D11B6">
        <w:rPr>
          <w:rFonts w:ascii="Book Antiqua" w:hAnsi="Book Antiqua"/>
        </w:rPr>
        <w:lastRenderedPageBreak/>
        <w:t>significant (4</w:t>
      </w:r>
      <w:r w:rsidR="00BD569A" w:rsidRPr="003D11B6">
        <w:rPr>
          <w:rFonts w:ascii="Book Antiqua" w:hAnsi="Book Antiqua"/>
        </w:rPr>
        <w:t>.49, CI</w:t>
      </w:r>
      <w:r w:rsidR="00473434" w:rsidRPr="003D11B6">
        <w:rPr>
          <w:rFonts w:ascii="Book Antiqua" w:eastAsia="宋体" w:hAnsi="Book Antiqua" w:hint="eastAsia"/>
          <w:lang w:eastAsia="zh-CN"/>
        </w:rPr>
        <w:t>:</w:t>
      </w:r>
      <w:r w:rsidR="00BD569A" w:rsidRPr="003D11B6">
        <w:rPr>
          <w:rFonts w:ascii="Book Antiqua" w:hAnsi="Book Antiqua"/>
        </w:rPr>
        <w:t xml:space="preserve"> 3.75, 5.23; T</w:t>
      </w:r>
      <w:r w:rsidR="009D5872" w:rsidRPr="003D11B6">
        <w:rPr>
          <w:rFonts w:ascii="Book Antiqua" w:eastAsia="宋体" w:hAnsi="Book Antiqua" w:hint="eastAsia"/>
          <w:lang w:eastAsia="zh-CN"/>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00BD569A" w:rsidRPr="003D11B6">
        <w:rPr>
          <w:rFonts w:ascii="Book Antiqua" w:hAnsi="Book Antiqua"/>
        </w:rPr>
        <w:t xml:space="preserve">11.83, </w:t>
      </w:r>
      <w:r w:rsidR="009D5872" w:rsidRPr="003D11B6">
        <w:rPr>
          <w:rFonts w:ascii="Book Antiqua" w:eastAsia="宋体" w:hAnsi="Book Antiqua" w:hint="eastAsia"/>
          <w:i/>
          <w:lang w:eastAsia="zh-CN"/>
        </w:rPr>
        <w:t>P</w:t>
      </w:r>
      <w:r w:rsidR="009D5872" w:rsidRPr="003D11B6">
        <w:rPr>
          <w:rFonts w:ascii="Book Antiqua" w:hAnsi="Book Antiqua"/>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 xml:space="preserve">0.000). When </w:t>
      </w:r>
      <w:r w:rsidR="00C469FD" w:rsidRPr="003D11B6">
        <w:rPr>
          <w:rFonts w:ascii="Book Antiqua" w:hAnsi="Book Antiqua"/>
        </w:rPr>
        <w:t>BMI categories</w:t>
      </w:r>
      <w:r w:rsidRPr="003D11B6">
        <w:rPr>
          <w:rFonts w:ascii="Book Antiqua" w:hAnsi="Book Antiqua"/>
        </w:rPr>
        <w:t xml:space="preserve"> </w:t>
      </w:r>
      <w:r w:rsidR="00C469FD" w:rsidRPr="003D11B6">
        <w:rPr>
          <w:rFonts w:ascii="Book Antiqua" w:hAnsi="Book Antiqua"/>
        </w:rPr>
        <w:t xml:space="preserve">were </w:t>
      </w:r>
      <w:r w:rsidRPr="003D11B6">
        <w:rPr>
          <w:rFonts w:ascii="Book Antiqua" w:hAnsi="Book Antiqua"/>
        </w:rPr>
        <w:t xml:space="preserve">examined, schizophrenia group had a significantly higher percentage of obesity </w:t>
      </w:r>
      <w:r w:rsidR="009D2B17" w:rsidRPr="003D11B6">
        <w:rPr>
          <w:rFonts w:ascii="Book Antiqua" w:hAnsi="Book Antiqua"/>
        </w:rPr>
        <w:t>than the control</w:t>
      </w:r>
      <w:r w:rsidR="00534365" w:rsidRPr="003D11B6">
        <w:rPr>
          <w:rFonts w:ascii="Book Antiqua" w:hAnsi="Book Antiqua"/>
        </w:rPr>
        <w:t xml:space="preserve"> group </w:t>
      </w:r>
      <w:r w:rsidR="009D5872" w:rsidRPr="003D11B6">
        <w:rPr>
          <w:rFonts w:ascii="Book Antiqua" w:hAnsi="Book Antiqua"/>
        </w:rPr>
        <w:t xml:space="preserve">(58.5% </w:t>
      </w:r>
      <w:r w:rsidR="009D5872" w:rsidRPr="003D11B6">
        <w:rPr>
          <w:rFonts w:ascii="Book Antiqua" w:hAnsi="Book Antiqua"/>
          <w:i/>
        </w:rPr>
        <w:t>vs</w:t>
      </w:r>
      <w:r w:rsidR="00C341DD" w:rsidRPr="003D11B6">
        <w:rPr>
          <w:rFonts w:ascii="Book Antiqua" w:hAnsi="Book Antiqua"/>
        </w:rPr>
        <w:t xml:space="preserve"> 27%), and the </w:t>
      </w:r>
      <w:r w:rsidR="009D2B17" w:rsidRPr="003D11B6">
        <w:rPr>
          <w:rFonts w:ascii="Book Antiqua" w:hAnsi="Book Antiqua"/>
        </w:rPr>
        <w:t>control</w:t>
      </w:r>
      <w:r w:rsidR="00C341DD" w:rsidRPr="003D11B6">
        <w:rPr>
          <w:rFonts w:ascii="Book Antiqua" w:hAnsi="Book Antiqua"/>
        </w:rPr>
        <w:t xml:space="preserve"> group had</w:t>
      </w:r>
      <w:r w:rsidRPr="003D11B6">
        <w:rPr>
          <w:rFonts w:ascii="Book Antiqua" w:hAnsi="Book Antiqua"/>
        </w:rPr>
        <w:t xml:space="preserve"> a higher percentage of normal and overweight subjects (Figure 1, </w:t>
      </w:r>
      <w:r w:rsidRPr="003D11B6">
        <w:rPr>
          <w:rFonts w:ascii="Book Antiqua" w:hAnsi="Book Antiqua" w:cs="Times New Roman"/>
        </w:rPr>
        <w:t>χ</w:t>
      </w:r>
      <w:r w:rsidRPr="003D11B6">
        <w:rPr>
          <w:rFonts w:ascii="Book Antiqua" w:hAnsi="Book Antiqua"/>
        </w:rPr>
        <w:t>²</w:t>
      </w:r>
      <w:r w:rsidR="009D5872" w:rsidRPr="003D11B6">
        <w:rPr>
          <w:rFonts w:ascii="Book Antiqua" w:eastAsia="宋体" w:hAnsi="Book Antiqua" w:hint="eastAsia"/>
          <w:lang w:eastAsia="zh-CN"/>
        </w:rPr>
        <w:t xml:space="preserve"> </w:t>
      </w:r>
      <w:r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125.14,</w:t>
      </w:r>
      <w:r w:rsidR="00BD569A" w:rsidRPr="003D11B6">
        <w:rPr>
          <w:rFonts w:ascii="Book Antiqua" w:hAnsi="Book Antiqua"/>
        </w:rPr>
        <w:t xml:space="preserve"> </w:t>
      </w:r>
      <w:r w:rsidR="009D5872" w:rsidRPr="003D11B6">
        <w:rPr>
          <w:rFonts w:ascii="Book Antiqua" w:eastAsia="宋体" w:hAnsi="Book Antiqua" w:hint="eastAsia"/>
          <w:i/>
          <w:lang w:eastAsia="zh-CN"/>
        </w:rPr>
        <w:t>P</w:t>
      </w:r>
      <w:r w:rsidR="009D5872" w:rsidRPr="003D11B6">
        <w:rPr>
          <w:rFonts w:ascii="Book Antiqua" w:hAnsi="Book Antiqua"/>
        </w:rPr>
        <w:t xml:space="preserve"> </w:t>
      </w:r>
      <w:r w:rsidR="00BD569A" w:rsidRPr="003D11B6">
        <w:rPr>
          <w:rFonts w:ascii="Book Antiqua" w:hAnsi="Book Antiqua"/>
        </w:rPr>
        <w:t>=</w:t>
      </w:r>
      <w:r w:rsidR="009D5872" w:rsidRPr="003D11B6">
        <w:rPr>
          <w:rFonts w:ascii="Book Antiqua" w:eastAsia="宋体" w:hAnsi="Book Antiqua" w:hint="eastAsia"/>
          <w:lang w:eastAsia="zh-CN"/>
        </w:rPr>
        <w:t xml:space="preserve"> </w:t>
      </w:r>
      <w:r w:rsidR="00DA640C" w:rsidRPr="003D11B6">
        <w:rPr>
          <w:rFonts w:ascii="Book Antiqua" w:hAnsi="Book Antiqua"/>
        </w:rPr>
        <w:t>0.000). When</w:t>
      </w:r>
      <w:r w:rsidRPr="003D11B6">
        <w:rPr>
          <w:rFonts w:ascii="Book Antiqua" w:hAnsi="Book Antiqua"/>
        </w:rPr>
        <w:t xml:space="preserve"> obesity categories </w:t>
      </w:r>
      <w:r w:rsidR="00DA640C" w:rsidRPr="003D11B6">
        <w:rPr>
          <w:rFonts w:ascii="Book Antiqua" w:hAnsi="Book Antiqua"/>
        </w:rPr>
        <w:t xml:space="preserve">were examined </w:t>
      </w:r>
      <w:r w:rsidRPr="003D11B6">
        <w:rPr>
          <w:rFonts w:ascii="Book Antiqua" w:hAnsi="Book Antiqua"/>
        </w:rPr>
        <w:t xml:space="preserve">among the obese subjects, schizophrenia group had a higher </w:t>
      </w:r>
      <w:r w:rsidR="00C341DD" w:rsidRPr="003D11B6">
        <w:rPr>
          <w:rFonts w:ascii="Book Antiqua" w:hAnsi="Book Antiqua"/>
        </w:rPr>
        <w:t xml:space="preserve">percentage of Class 2 and </w:t>
      </w:r>
      <w:proofErr w:type="gramStart"/>
      <w:r w:rsidR="00C341DD" w:rsidRPr="003D11B6">
        <w:rPr>
          <w:rFonts w:ascii="Book Antiqua" w:hAnsi="Book Antiqua"/>
        </w:rPr>
        <w:t>3</w:t>
      </w:r>
      <w:r w:rsidR="008C7A12" w:rsidRPr="003D11B6">
        <w:rPr>
          <w:rFonts w:ascii="Book Antiqua" w:hAnsi="Book Antiqua"/>
        </w:rPr>
        <w:t xml:space="preserve"> </w:t>
      </w:r>
      <w:r w:rsidRPr="003D11B6">
        <w:rPr>
          <w:rFonts w:ascii="Book Antiqua" w:hAnsi="Book Antiqua"/>
        </w:rPr>
        <w:t>obesity</w:t>
      </w:r>
      <w:proofErr w:type="gramEnd"/>
      <w:r w:rsidRPr="003D11B6">
        <w:rPr>
          <w:rFonts w:ascii="Book Antiqua" w:hAnsi="Book Antiqua"/>
        </w:rPr>
        <w:t xml:space="preserve"> (</w:t>
      </w:r>
      <w:r w:rsidRPr="003D11B6">
        <w:rPr>
          <w:rFonts w:ascii="Book Antiqua" w:hAnsi="Book Antiqua"/>
          <w:i/>
        </w:rPr>
        <w:t>i.e.</w:t>
      </w:r>
      <w:r w:rsidR="009D5872" w:rsidRPr="003D11B6">
        <w:rPr>
          <w:rFonts w:ascii="Book Antiqua" w:eastAsia="宋体" w:hAnsi="Book Antiqua" w:hint="eastAsia"/>
          <w:lang w:eastAsia="zh-CN"/>
        </w:rPr>
        <w:t>,</w:t>
      </w:r>
      <w:r w:rsidRPr="003D11B6">
        <w:rPr>
          <w:rFonts w:ascii="Book Antiqua" w:hAnsi="Book Antiqua"/>
        </w:rPr>
        <w:t xml:space="preserve"> BMI between 35 to 40 and BMI</w:t>
      </w:r>
      <w:r w:rsidR="009D5872" w:rsidRPr="003D11B6">
        <w:rPr>
          <w:rFonts w:ascii="Book Antiqua" w:eastAsia="宋体" w:hAnsi="Book Antiqua" w:hint="eastAsia"/>
          <w:lang w:eastAsia="zh-CN"/>
        </w:rPr>
        <w:t xml:space="preserve"> </w:t>
      </w:r>
      <w:r w:rsidRPr="003D11B6">
        <w:rPr>
          <w:rFonts w:ascii="Book Antiqua" w:hAnsi="Book Antiqua"/>
        </w:rPr>
        <w:t>&gt;</w:t>
      </w:r>
      <w:r w:rsidR="009D5872" w:rsidRPr="003D11B6">
        <w:rPr>
          <w:rFonts w:ascii="Book Antiqua" w:eastAsia="宋体" w:hAnsi="Book Antiqua" w:hint="eastAsia"/>
          <w:lang w:eastAsia="zh-CN"/>
        </w:rPr>
        <w:t xml:space="preserve"> </w:t>
      </w:r>
      <w:r w:rsidRPr="003D11B6">
        <w:rPr>
          <w:rFonts w:ascii="Book Antiqua" w:hAnsi="Book Antiqua"/>
        </w:rPr>
        <w:t>40 r</w:t>
      </w:r>
      <w:r w:rsidR="009D2B17" w:rsidRPr="003D11B6">
        <w:rPr>
          <w:rFonts w:ascii="Book Antiqua" w:hAnsi="Book Antiqua"/>
        </w:rPr>
        <w:t>espectively) than the control</w:t>
      </w:r>
      <w:r w:rsidR="00C341DD" w:rsidRPr="003D11B6">
        <w:rPr>
          <w:rFonts w:ascii="Book Antiqua" w:hAnsi="Book Antiqua"/>
        </w:rPr>
        <w:t xml:space="preserve"> group</w:t>
      </w:r>
      <w:r w:rsidRPr="003D11B6">
        <w:rPr>
          <w:rFonts w:ascii="Book Antiqua" w:hAnsi="Book Antiqua"/>
        </w:rPr>
        <w:t xml:space="preserve"> (Figure 2, </w:t>
      </w:r>
      <w:r w:rsidRPr="003D11B6">
        <w:rPr>
          <w:rFonts w:ascii="Book Antiqua" w:hAnsi="Book Antiqua" w:cs="Times New Roman"/>
          <w:i/>
        </w:rPr>
        <w:t>χ</w:t>
      </w:r>
      <w:r w:rsidRPr="003D11B6">
        <w:rPr>
          <w:rFonts w:ascii="Book Antiqua" w:hAnsi="Book Antiqua"/>
        </w:rPr>
        <w:t>²</w:t>
      </w:r>
      <w:r w:rsidR="009D5872" w:rsidRPr="003D11B6">
        <w:rPr>
          <w:rFonts w:ascii="Book Antiqua" w:eastAsia="宋体" w:hAnsi="Book Antiqua" w:hint="eastAsia"/>
          <w:lang w:eastAsia="zh-CN"/>
        </w:rPr>
        <w:t xml:space="preserve"> </w:t>
      </w:r>
      <w:r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 xml:space="preserve">6.13, </w:t>
      </w:r>
      <w:r w:rsidR="009D5872" w:rsidRPr="003D11B6">
        <w:rPr>
          <w:rFonts w:ascii="Book Antiqua" w:eastAsia="宋体" w:hAnsi="Book Antiqua" w:hint="eastAsia"/>
          <w:i/>
          <w:lang w:eastAsia="zh-CN"/>
        </w:rPr>
        <w:t>P</w:t>
      </w:r>
      <w:r w:rsidR="009D5872" w:rsidRPr="003D11B6">
        <w:rPr>
          <w:rFonts w:ascii="Book Antiqua" w:hAnsi="Book Antiqua"/>
        </w:rPr>
        <w:t xml:space="preserve"> </w:t>
      </w:r>
      <w:r w:rsidRPr="003D11B6">
        <w:rPr>
          <w:rFonts w:ascii="Book Antiqua" w:hAnsi="Book Antiqua"/>
        </w:rPr>
        <w:t>&lt;</w:t>
      </w:r>
      <w:r w:rsidR="009D5872" w:rsidRPr="003D11B6">
        <w:rPr>
          <w:rFonts w:ascii="Book Antiqua" w:eastAsia="宋体" w:hAnsi="Book Antiqua" w:hint="eastAsia"/>
          <w:lang w:eastAsia="zh-CN"/>
        </w:rPr>
        <w:t xml:space="preserve"> </w:t>
      </w:r>
      <w:r w:rsidRPr="003D11B6">
        <w:rPr>
          <w:rFonts w:ascii="Book Antiqua" w:hAnsi="Book Antiqua"/>
        </w:rPr>
        <w:t xml:space="preserve">0.05). </w:t>
      </w:r>
      <w:r w:rsidR="00C94BBF" w:rsidRPr="003D11B6">
        <w:rPr>
          <w:rFonts w:ascii="Book Antiqua" w:hAnsi="Book Antiqua"/>
        </w:rPr>
        <w:t>Within the schizophrenia group, a</w:t>
      </w:r>
      <w:r w:rsidRPr="003D11B6">
        <w:rPr>
          <w:rFonts w:ascii="Book Antiqua" w:hAnsi="Book Antiqua"/>
        </w:rPr>
        <w:t xml:space="preserve">ntipsychotic medication dosage was not significantly correlated </w:t>
      </w:r>
      <w:r w:rsidR="00E448AA" w:rsidRPr="003D11B6">
        <w:rPr>
          <w:rFonts w:ascii="Book Antiqua" w:hAnsi="Book Antiqua"/>
        </w:rPr>
        <w:t xml:space="preserve">with </w:t>
      </w:r>
      <w:r w:rsidRPr="003D11B6">
        <w:rPr>
          <w:rFonts w:ascii="Book Antiqua" w:hAnsi="Book Antiqua"/>
        </w:rPr>
        <w:t xml:space="preserve">BMI </w:t>
      </w:r>
      <w:r w:rsidR="00E448AA" w:rsidRPr="003D11B6">
        <w:rPr>
          <w:rFonts w:ascii="Book Antiqua" w:hAnsi="Book Antiqua"/>
        </w:rPr>
        <w:t>either</w:t>
      </w:r>
      <w:r w:rsidRPr="003D11B6">
        <w:rPr>
          <w:rFonts w:ascii="Book Antiqua" w:hAnsi="Book Antiqua"/>
        </w:rPr>
        <w:t xml:space="preserve"> </w:t>
      </w:r>
      <w:r w:rsidR="0055167C" w:rsidRPr="003D11B6">
        <w:rPr>
          <w:rFonts w:ascii="Book Antiqua" w:hAnsi="Book Antiqua"/>
        </w:rPr>
        <w:t xml:space="preserve">in </w:t>
      </w:r>
      <w:r w:rsidRPr="003D11B6">
        <w:rPr>
          <w:rFonts w:ascii="Book Antiqua" w:hAnsi="Book Antiqua"/>
        </w:rPr>
        <w:t>th</w:t>
      </w:r>
      <w:r w:rsidR="00E448AA" w:rsidRPr="003D11B6">
        <w:rPr>
          <w:rFonts w:ascii="Book Antiqua" w:hAnsi="Book Antiqua"/>
        </w:rPr>
        <w:t xml:space="preserve">e </w:t>
      </w:r>
      <w:r w:rsidR="00C94BBF" w:rsidRPr="003D11B6">
        <w:rPr>
          <w:rFonts w:ascii="Book Antiqua" w:hAnsi="Book Antiqua"/>
        </w:rPr>
        <w:t xml:space="preserve">entire </w:t>
      </w:r>
      <w:r w:rsidR="00E448AA" w:rsidRPr="003D11B6">
        <w:rPr>
          <w:rFonts w:ascii="Book Antiqua" w:hAnsi="Book Antiqua"/>
        </w:rPr>
        <w:t xml:space="preserve">group </w:t>
      </w:r>
      <w:r w:rsidR="00C94BBF" w:rsidRPr="003D11B6">
        <w:rPr>
          <w:rFonts w:ascii="Book Antiqua" w:hAnsi="Book Antiqua"/>
        </w:rPr>
        <w:t>or the obese</w:t>
      </w:r>
      <w:r w:rsidRPr="003D11B6">
        <w:rPr>
          <w:rFonts w:ascii="Book Antiqua" w:hAnsi="Book Antiqua"/>
        </w:rPr>
        <w:t xml:space="preserve"> group (</w:t>
      </w:r>
      <w:r w:rsidR="009D5872" w:rsidRPr="003D11B6">
        <w:rPr>
          <w:rFonts w:ascii="Book Antiqua" w:eastAsia="宋体" w:hAnsi="Book Antiqua" w:hint="eastAsia"/>
          <w:i/>
          <w:lang w:eastAsia="zh-CN"/>
        </w:rPr>
        <w:t>P</w:t>
      </w:r>
      <w:r w:rsidR="009D5872" w:rsidRPr="003D11B6">
        <w:rPr>
          <w:rFonts w:ascii="Book Antiqua" w:hAnsi="Book Antiqua"/>
        </w:rPr>
        <w:t xml:space="preserve"> </w:t>
      </w:r>
      <w:r w:rsidRPr="003D11B6">
        <w:rPr>
          <w:rFonts w:ascii="Book Antiqua" w:hAnsi="Book Antiqua"/>
        </w:rPr>
        <w:t>=</w:t>
      </w:r>
      <w:r w:rsidR="009D5872" w:rsidRPr="003D11B6">
        <w:rPr>
          <w:rFonts w:ascii="Book Antiqua" w:eastAsia="宋体" w:hAnsi="Book Antiqua" w:hint="eastAsia"/>
          <w:lang w:eastAsia="zh-CN"/>
        </w:rPr>
        <w:t xml:space="preserve"> </w:t>
      </w:r>
      <w:r w:rsidRPr="003D11B6">
        <w:rPr>
          <w:rFonts w:ascii="Book Antiqua" w:hAnsi="Book Antiqua"/>
        </w:rPr>
        <w:t xml:space="preserve">0.93 and 0.92 respectively). </w:t>
      </w:r>
      <w:r w:rsidR="00253205" w:rsidRPr="003D11B6">
        <w:rPr>
          <w:rFonts w:ascii="Book Antiqua" w:hAnsi="Book Antiqua"/>
        </w:rPr>
        <w:t>Also, t</w:t>
      </w:r>
      <w:r w:rsidRPr="003D11B6">
        <w:rPr>
          <w:rFonts w:ascii="Book Antiqua" w:hAnsi="Book Antiqua"/>
        </w:rPr>
        <w:t>here was no differenc</w:t>
      </w:r>
      <w:r w:rsidR="00253205" w:rsidRPr="003D11B6">
        <w:rPr>
          <w:rFonts w:ascii="Book Antiqua" w:hAnsi="Book Antiqua"/>
        </w:rPr>
        <w:t xml:space="preserve">e in the distribution of </w:t>
      </w:r>
      <w:proofErr w:type="gramStart"/>
      <w:r w:rsidR="00253205" w:rsidRPr="003D11B6">
        <w:rPr>
          <w:rFonts w:ascii="Book Antiqua" w:hAnsi="Book Antiqua"/>
        </w:rPr>
        <w:t xml:space="preserve">second </w:t>
      </w:r>
      <w:r w:rsidRPr="003D11B6">
        <w:rPr>
          <w:rFonts w:ascii="Book Antiqua" w:hAnsi="Book Antiqua"/>
        </w:rPr>
        <w:t>generation</w:t>
      </w:r>
      <w:proofErr w:type="gramEnd"/>
      <w:r w:rsidRPr="003D11B6">
        <w:rPr>
          <w:rFonts w:ascii="Book Antiqua" w:hAnsi="Book Antiqua"/>
        </w:rPr>
        <w:t xml:space="preserve"> antipsychotic use or multiple antipsychotic use within different BMI categories in the schizophrenia group (</w:t>
      </w:r>
      <w:r w:rsidR="002A47BC" w:rsidRPr="003D11B6">
        <w:rPr>
          <w:rFonts w:ascii="Book Antiqua" w:eastAsia="宋体" w:hAnsi="Book Antiqua" w:hint="eastAsia"/>
          <w:i/>
          <w:lang w:eastAsia="zh-CN"/>
        </w:rPr>
        <w:t>P</w:t>
      </w:r>
      <w:r w:rsidR="002A47BC" w:rsidRPr="003D11B6">
        <w:rPr>
          <w:rFonts w:ascii="Book Antiqua" w:hAnsi="Book Antiqua"/>
        </w:rPr>
        <w:t xml:space="preserve"> </w:t>
      </w:r>
      <w:r w:rsidRPr="003D11B6">
        <w:rPr>
          <w:rFonts w:ascii="Book Antiqua" w:hAnsi="Book Antiqua"/>
        </w:rPr>
        <w:t>=</w:t>
      </w:r>
      <w:r w:rsidR="002A47BC" w:rsidRPr="003D11B6">
        <w:rPr>
          <w:rFonts w:ascii="Book Antiqua" w:eastAsia="宋体" w:hAnsi="Book Antiqua" w:hint="eastAsia"/>
          <w:lang w:eastAsia="zh-CN"/>
        </w:rPr>
        <w:t xml:space="preserve"> </w:t>
      </w:r>
      <w:r w:rsidRPr="003D11B6">
        <w:rPr>
          <w:rFonts w:ascii="Book Antiqua" w:hAnsi="Book Antiqua"/>
        </w:rPr>
        <w:t xml:space="preserve">20.24 and 0.19 respectively). Based on these findings, medication variables were dropped out of multivariable tests. </w:t>
      </w:r>
    </w:p>
    <w:p w14:paraId="512A7D6B" w14:textId="1FB144EE" w:rsidR="0098462C" w:rsidRPr="003D11B6" w:rsidRDefault="00480D50" w:rsidP="00473434">
      <w:pPr>
        <w:spacing w:line="360" w:lineRule="auto"/>
        <w:ind w:firstLineChars="100" w:firstLine="240"/>
        <w:jc w:val="both"/>
        <w:rPr>
          <w:rFonts w:ascii="Book Antiqua" w:eastAsia="宋体" w:hAnsi="Book Antiqua"/>
          <w:lang w:eastAsia="zh-CN"/>
        </w:rPr>
      </w:pPr>
      <w:r w:rsidRPr="003D11B6">
        <w:rPr>
          <w:rFonts w:ascii="Book Antiqua" w:hAnsi="Book Antiqua"/>
        </w:rPr>
        <w:t xml:space="preserve">Given the differences between two groups in demographics, </w:t>
      </w:r>
      <w:r w:rsidR="00C05566" w:rsidRPr="003D11B6">
        <w:rPr>
          <w:rFonts w:ascii="Book Antiqua" w:hAnsi="Book Antiqua"/>
        </w:rPr>
        <w:t>a</w:t>
      </w:r>
      <w:r w:rsidRPr="003D11B6">
        <w:rPr>
          <w:rFonts w:ascii="Book Antiqua" w:hAnsi="Book Antiqua"/>
        </w:rPr>
        <w:t xml:space="preserve"> univariate</w:t>
      </w:r>
      <w:r w:rsidR="00C05566" w:rsidRPr="003D11B6">
        <w:rPr>
          <w:rFonts w:ascii="Book Antiqua" w:hAnsi="Book Antiqua"/>
        </w:rPr>
        <w:t xml:space="preserve"> analysis was conducted and</w:t>
      </w:r>
      <w:r w:rsidRPr="003D11B6">
        <w:rPr>
          <w:rFonts w:ascii="Book Antiqua" w:hAnsi="Book Antiqua"/>
        </w:rPr>
        <w:t xml:space="preserve"> </w:t>
      </w:r>
      <w:r w:rsidR="00CD459E" w:rsidRPr="003D11B6">
        <w:rPr>
          <w:rFonts w:ascii="Book Antiqua" w:hAnsi="Book Antiqua"/>
        </w:rPr>
        <w:t>GLM</w:t>
      </w:r>
      <w:r w:rsidRPr="003D11B6">
        <w:rPr>
          <w:rFonts w:ascii="Book Antiqua" w:hAnsi="Book Antiqua"/>
        </w:rPr>
        <w:t xml:space="preserve"> procedure </w:t>
      </w:r>
      <w:r w:rsidR="00C05566" w:rsidRPr="003D11B6">
        <w:rPr>
          <w:rFonts w:ascii="Book Antiqua" w:hAnsi="Book Antiqua"/>
        </w:rPr>
        <w:t xml:space="preserve">used </w:t>
      </w:r>
      <w:r w:rsidRPr="003D11B6">
        <w:rPr>
          <w:rFonts w:ascii="Book Antiqua" w:hAnsi="Book Antiqua"/>
        </w:rPr>
        <w:t>to control for age, sex, and race. After controlling for these demographic variables, schizophrenia group still had a highly significant association with higher BMI (F</w:t>
      </w:r>
      <w:r w:rsidR="00473434" w:rsidRPr="003D11B6">
        <w:rPr>
          <w:rFonts w:ascii="Book Antiqua" w:eastAsia="宋体" w:hAnsi="Book Antiqua" w:hint="eastAsia"/>
          <w:lang w:eastAsia="zh-CN"/>
        </w:rPr>
        <w:t xml:space="preserve"> </w:t>
      </w:r>
      <w:r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 xml:space="preserve">26.78, </w:t>
      </w:r>
      <w:proofErr w:type="spellStart"/>
      <w:r w:rsidRPr="003D11B6">
        <w:rPr>
          <w:rFonts w:ascii="Book Antiqua" w:hAnsi="Book Antiqua"/>
        </w:rPr>
        <w:t>df</w:t>
      </w:r>
      <w:proofErr w:type="spellEnd"/>
      <w:r w:rsidR="00473434" w:rsidRPr="003D11B6">
        <w:rPr>
          <w:rFonts w:ascii="Book Antiqua" w:eastAsia="宋体" w:hAnsi="Book Antiqua" w:hint="eastAsia"/>
          <w:lang w:eastAsia="zh-CN"/>
        </w:rPr>
        <w:t xml:space="preserve"> </w:t>
      </w:r>
      <w:r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 xml:space="preserve">1, </w:t>
      </w:r>
      <w:r w:rsidR="00473434" w:rsidRPr="003D11B6">
        <w:rPr>
          <w:rFonts w:ascii="Book Antiqua" w:eastAsia="宋体" w:hAnsi="Book Antiqua" w:hint="eastAsia"/>
          <w:i/>
          <w:lang w:eastAsia="zh-CN"/>
        </w:rPr>
        <w:t>P</w:t>
      </w:r>
      <w:r w:rsidR="00473434" w:rsidRPr="003D11B6">
        <w:rPr>
          <w:rFonts w:ascii="Book Antiqua" w:hAnsi="Book Antiqua"/>
        </w:rPr>
        <w:t xml:space="preserve"> </w:t>
      </w:r>
      <w:r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0.003). None of the other variables, or interactions with demographic variables, were significant. Following this</w:t>
      </w:r>
      <w:r w:rsidR="009115F6" w:rsidRPr="003D11B6">
        <w:rPr>
          <w:rFonts w:ascii="Book Antiqua" w:hAnsi="Book Antiqua"/>
        </w:rPr>
        <w:t>,</w:t>
      </w:r>
      <w:r w:rsidRPr="003D11B6">
        <w:rPr>
          <w:rFonts w:ascii="Book Antiqua" w:hAnsi="Book Antiqua"/>
        </w:rPr>
        <w:t xml:space="preserve"> a binary logistic regression analysis </w:t>
      </w:r>
      <w:r w:rsidR="00FB2D56" w:rsidRPr="003D11B6">
        <w:rPr>
          <w:rFonts w:ascii="Book Antiqua" w:hAnsi="Book Antiqua"/>
        </w:rPr>
        <w:t xml:space="preserve">was conducted </w:t>
      </w:r>
      <w:r w:rsidRPr="003D11B6">
        <w:rPr>
          <w:rFonts w:ascii="Book Antiqua" w:hAnsi="Book Antiqua"/>
        </w:rPr>
        <w:t xml:space="preserve">to calculate predictive value of schizophrenia status for obesity after age, sex and race controlled, and schizophrenia status remained significant with an odds </w:t>
      </w:r>
      <w:r w:rsidR="00473434" w:rsidRPr="003D11B6">
        <w:rPr>
          <w:rFonts w:ascii="Book Antiqua" w:hAnsi="Book Antiqua"/>
        </w:rPr>
        <w:t>ratio of 3.25 (CI</w:t>
      </w:r>
      <w:r w:rsidR="00473434" w:rsidRPr="003D11B6">
        <w:rPr>
          <w:rFonts w:ascii="Book Antiqua" w:eastAsia="宋体" w:hAnsi="Book Antiqua" w:hint="eastAsia"/>
          <w:lang w:eastAsia="zh-CN"/>
        </w:rPr>
        <w:t xml:space="preserve">: </w:t>
      </w:r>
      <w:r w:rsidR="00BD569A" w:rsidRPr="003D11B6">
        <w:rPr>
          <w:rFonts w:ascii="Book Antiqua" w:hAnsi="Book Antiqua"/>
        </w:rPr>
        <w:t xml:space="preserve">2.47, 4.29, </w:t>
      </w:r>
      <w:r w:rsidR="00473434" w:rsidRPr="003D11B6">
        <w:rPr>
          <w:rFonts w:ascii="Book Antiqua" w:eastAsia="宋体" w:hAnsi="Book Antiqua" w:hint="eastAsia"/>
          <w:i/>
          <w:lang w:eastAsia="zh-CN"/>
        </w:rPr>
        <w:t>P</w:t>
      </w:r>
      <w:r w:rsidR="00473434" w:rsidRPr="003D11B6">
        <w:rPr>
          <w:rFonts w:ascii="Book Antiqua" w:hAnsi="Book Antiqua"/>
        </w:rPr>
        <w:t xml:space="preserve"> </w:t>
      </w:r>
      <w:r w:rsidR="00BD569A"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0.000).</w:t>
      </w:r>
    </w:p>
    <w:p w14:paraId="42273D43" w14:textId="2286F100" w:rsidR="00D60E1A" w:rsidRPr="003D11B6" w:rsidRDefault="00480D50" w:rsidP="00473434">
      <w:pPr>
        <w:widowControl w:val="0"/>
        <w:autoSpaceDE w:val="0"/>
        <w:autoSpaceDN w:val="0"/>
        <w:adjustRightInd w:val="0"/>
        <w:spacing w:line="360" w:lineRule="auto"/>
        <w:ind w:firstLineChars="100" w:firstLine="240"/>
        <w:jc w:val="both"/>
        <w:rPr>
          <w:rFonts w:ascii="Book Antiqua" w:hAnsi="Book Antiqua"/>
        </w:rPr>
      </w:pPr>
      <w:r w:rsidRPr="003D11B6">
        <w:rPr>
          <w:rFonts w:ascii="Book Antiqua" w:hAnsi="Book Antiqua"/>
        </w:rPr>
        <w:t>Next, diabetes mellitus status</w:t>
      </w:r>
      <w:r w:rsidR="00834798" w:rsidRPr="003D11B6">
        <w:rPr>
          <w:rFonts w:ascii="Book Antiqua" w:hAnsi="Book Antiqua"/>
        </w:rPr>
        <w:t xml:space="preserve"> was examined</w:t>
      </w:r>
      <w:r w:rsidRPr="003D11B6">
        <w:rPr>
          <w:rFonts w:ascii="Book Antiqua" w:hAnsi="Book Antiqua"/>
        </w:rPr>
        <w:t xml:space="preserve"> in the sample. Schizophreni</w:t>
      </w:r>
      <w:r w:rsidR="00834798" w:rsidRPr="003D11B6">
        <w:rPr>
          <w:rFonts w:ascii="Book Antiqua" w:hAnsi="Book Antiqua"/>
        </w:rPr>
        <w:t xml:space="preserve">a group had a much higher rate </w:t>
      </w:r>
      <w:r w:rsidRPr="003D11B6">
        <w:rPr>
          <w:rFonts w:ascii="Book Antiqua" w:hAnsi="Book Antiqua"/>
        </w:rPr>
        <w:t xml:space="preserve">of diabetes compared to </w:t>
      </w:r>
      <w:r w:rsidR="009D2B17" w:rsidRPr="003D11B6">
        <w:rPr>
          <w:rFonts w:ascii="Book Antiqua" w:hAnsi="Book Antiqua"/>
        </w:rPr>
        <w:t>control group</w:t>
      </w:r>
      <w:r w:rsidRPr="003D11B6">
        <w:rPr>
          <w:rFonts w:ascii="Book Antiqua" w:hAnsi="Book Antiqua"/>
        </w:rPr>
        <w:t xml:space="preserve"> (</w:t>
      </w:r>
      <w:r w:rsidR="00853113" w:rsidRPr="003D11B6">
        <w:rPr>
          <w:rFonts w:ascii="Book Antiqua" w:hAnsi="Book Antiqua"/>
        </w:rPr>
        <w:t xml:space="preserve">Figure 3, </w:t>
      </w:r>
      <w:r w:rsidRPr="003D11B6">
        <w:rPr>
          <w:rFonts w:ascii="Book Antiqua" w:hAnsi="Book Antiqua"/>
        </w:rPr>
        <w:t xml:space="preserve">23.9% </w:t>
      </w:r>
      <w:r w:rsidRPr="003D11B6">
        <w:rPr>
          <w:rFonts w:ascii="Book Antiqua" w:hAnsi="Book Antiqua"/>
          <w:i/>
        </w:rPr>
        <w:t>vs</w:t>
      </w:r>
      <w:r w:rsidRPr="003D11B6">
        <w:rPr>
          <w:rFonts w:ascii="Book Antiqua" w:hAnsi="Book Antiqua"/>
        </w:rPr>
        <w:t xml:space="preserve"> 12.2%, </w:t>
      </w:r>
      <w:r w:rsidRPr="003D11B6">
        <w:rPr>
          <w:rFonts w:ascii="Book Antiqua" w:hAnsi="Book Antiqua" w:cs="Times New Roman"/>
          <w:i/>
        </w:rPr>
        <w:t>χ</w:t>
      </w:r>
      <w:r w:rsidRPr="003D11B6">
        <w:rPr>
          <w:rFonts w:ascii="Book Antiqua" w:hAnsi="Book Antiqua"/>
        </w:rPr>
        <w:t>²</w:t>
      </w:r>
      <w:r w:rsidR="00473434" w:rsidRPr="003D11B6">
        <w:rPr>
          <w:rFonts w:ascii="Book Antiqua" w:eastAsia="宋体" w:hAnsi="Book Antiqua" w:hint="eastAsia"/>
          <w:lang w:eastAsia="zh-CN"/>
        </w:rPr>
        <w:t xml:space="preserve"> </w:t>
      </w:r>
      <w:r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3</w:t>
      </w:r>
      <w:r w:rsidR="00BD569A" w:rsidRPr="003D11B6">
        <w:rPr>
          <w:rFonts w:ascii="Book Antiqua" w:hAnsi="Book Antiqua"/>
        </w:rPr>
        <w:t xml:space="preserve">1.81, </w:t>
      </w:r>
      <w:r w:rsidR="00473434" w:rsidRPr="003D11B6">
        <w:rPr>
          <w:rFonts w:ascii="Book Antiqua" w:eastAsia="宋体" w:hAnsi="Book Antiqua" w:hint="eastAsia"/>
          <w:i/>
          <w:lang w:eastAsia="zh-CN"/>
        </w:rPr>
        <w:t>P</w:t>
      </w:r>
      <w:r w:rsidR="00473434" w:rsidRPr="003D11B6">
        <w:rPr>
          <w:rFonts w:ascii="Book Antiqua" w:hAnsi="Book Antiqua"/>
        </w:rPr>
        <w:t xml:space="preserve"> </w:t>
      </w:r>
      <w:r w:rsidR="00BD569A"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0.000). Within the schizophrenia group, there were no statistically significant differences between diabetics and non-diabetic</w:t>
      </w:r>
      <w:r w:rsidR="00F863C2" w:rsidRPr="003D11B6">
        <w:rPr>
          <w:rFonts w:ascii="Book Antiqua" w:hAnsi="Book Antiqua"/>
        </w:rPr>
        <w:t xml:space="preserve">s in rates of </w:t>
      </w:r>
      <w:proofErr w:type="gramStart"/>
      <w:r w:rsidR="00F863C2" w:rsidRPr="003D11B6">
        <w:rPr>
          <w:rFonts w:ascii="Book Antiqua" w:hAnsi="Book Antiqua"/>
        </w:rPr>
        <w:t>second generation</w:t>
      </w:r>
      <w:proofErr w:type="gramEnd"/>
      <w:r w:rsidR="00F863C2" w:rsidRPr="003D11B6">
        <w:rPr>
          <w:rFonts w:ascii="Book Antiqua" w:hAnsi="Book Antiqua"/>
        </w:rPr>
        <w:t xml:space="preserve"> antipsychotic use,</w:t>
      </w:r>
      <w:r w:rsidRPr="003D11B6">
        <w:rPr>
          <w:rFonts w:ascii="Book Antiqua" w:hAnsi="Book Antiqua"/>
        </w:rPr>
        <w:t xml:space="preserve"> multiple antipsychotic medication use or chlorpromazine equivalent daily antipsychotic dosage. Based on these findings, medication terms </w:t>
      </w:r>
      <w:r w:rsidR="006F4D11" w:rsidRPr="003D11B6">
        <w:rPr>
          <w:rFonts w:ascii="Book Antiqua" w:hAnsi="Book Antiqua"/>
        </w:rPr>
        <w:t xml:space="preserve">were dropped </w:t>
      </w:r>
      <w:r w:rsidRPr="003D11B6">
        <w:rPr>
          <w:rFonts w:ascii="Book Antiqua" w:hAnsi="Book Antiqua"/>
        </w:rPr>
        <w:t xml:space="preserve">from multivariable analyses. </w:t>
      </w:r>
      <w:r w:rsidRPr="003D11B6">
        <w:rPr>
          <w:rFonts w:ascii="Book Antiqua" w:hAnsi="Book Antiqua"/>
        </w:rPr>
        <w:lastRenderedPageBreak/>
        <w:t>Following</w:t>
      </w:r>
      <w:r w:rsidR="006F4D11" w:rsidRPr="003D11B6">
        <w:rPr>
          <w:rFonts w:ascii="Book Antiqua" w:hAnsi="Book Antiqua"/>
        </w:rPr>
        <w:t xml:space="preserve"> this</w:t>
      </w:r>
      <w:r w:rsidRPr="003D11B6">
        <w:rPr>
          <w:rFonts w:ascii="Book Antiqua" w:hAnsi="Book Antiqua"/>
        </w:rPr>
        <w:t>, a binary logistic regression procedure</w:t>
      </w:r>
      <w:r w:rsidR="006F4D11" w:rsidRPr="003D11B6">
        <w:rPr>
          <w:rFonts w:ascii="Book Antiqua" w:hAnsi="Book Antiqua"/>
        </w:rPr>
        <w:t xml:space="preserve"> was conducted</w:t>
      </w:r>
      <w:r w:rsidRPr="003D11B6">
        <w:rPr>
          <w:rFonts w:ascii="Book Antiqua" w:hAnsi="Book Antiqua"/>
        </w:rPr>
        <w:t xml:space="preserve"> to control for demographic variables</w:t>
      </w:r>
      <w:r w:rsidR="006F4D11" w:rsidRPr="003D11B6">
        <w:rPr>
          <w:rFonts w:ascii="Book Antiqua" w:hAnsi="Book Antiqua"/>
        </w:rPr>
        <w:t xml:space="preserve"> of</w:t>
      </w:r>
      <w:r w:rsidRPr="003D11B6">
        <w:rPr>
          <w:rFonts w:ascii="Book Antiqua" w:hAnsi="Book Antiqua"/>
        </w:rPr>
        <w:t xml:space="preserve"> age, sex and race to examine the relationship between schizophre</w:t>
      </w:r>
      <w:r w:rsidR="00BD569A" w:rsidRPr="003D11B6">
        <w:rPr>
          <w:rFonts w:ascii="Book Antiqua" w:hAnsi="Book Antiqua"/>
        </w:rPr>
        <w:t>nia and diabetes. Higher age (</w:t>
      </w:r>
      <w:r w:rsidR="00473434" w:rsidRPr="003D11B6">
        <w:rPr>
          <w:rFonts w:ascii="Book Antiqua" w:eastAsia="宋体" w:hAnsi="Book Antiqua" w:hint="eastAsia"/>
          <w:i/>
          <w:lang w:eastAsia="zh-CN"/>
        </w:rPr>
        <w:t>P</w:t>
      </w:r>
      <w:r w:rsidR="00473434" w:rsidRPr="003D11B6">
        <w:rPr>
          <w:rFonts w:ascii="Book Antiqua" w:hAnsi="Book Antiqua"/>
        </w:rPr>
        <w:t xml:space="preserve"> </w:t>
      </w:r>
      <w:r w:rsidR="00BD569A"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0</w:t>
      </w:r>
      <w:r w:rsidR="00BD569A" w:rsidRPr="003D11B6">
        <w:rPr>
          <w:rFonts w:ascii="Book Antiqua" w:hAnsi="Book Antiqua"/>
        </w:rPr>
        <w:t>.000) and non-Caucasian race (</w:t>
      </w:r>
      <w:r w:rsidR="00473434" w:rsidRPr="003D11B6">
        <w:rPr>
          <w:rFonts w:ascii="Book Antiqua" w:eastAsia="宋体" w:hAnsi="Book Antiqua" w:hint="eastAsia"/>
          <w:i/>
          <w:lang w:eastAsia="zh-CN"/>
        </w:rPr>
        <w:t>P</w:t>
      </w:r>
      <w:r w:rsidR="00473434" w:rsidRPr="003D11B6">
        <w:rPr>
          <w:rFonts w:ascii="Book Antiqua" w:hAnsi="Book Antiqua"/>
        </w:rPr>
        <w:t xml:space="preserve"> </w:t>
      </w:r>
      <w:r w:rsidR="00BD569A"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0.000) was significantly predictive of diabetes status and male sex approached significance (</w:t>
      </w:r>
      <w:r w:rsidR="00473434" w:rsidRPr="003D11B6">
        <w:rPr>
          <w:rFonts w:ascii="Book Antiqua" w:eastAsia="宋体" w:hAnsi="Book Antiqua" w:hint="eastAsia"/>
          <w:i/>
          <w:lang w:eastAsia="zh-CN"/>
        </w:rPr>
        <w:t>P</w:t>
      </w:r>
      <w:r w:rsidR="00473434" w:rsidRPr="003D11B6">
        <w:rPr>
          <w:rFonts w:ascii="Book Antiqua" w:hAnsi="Book Antiqua"/>
        </w:rPr>
        <w:t xml:space="preserve"> </w:t>
      </w:r>
      <w:r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0.07). After controlling for these demographic factors, schizophrenia remained highly a</w:t>
      </w:r>
      <w:r w:rsidR="009321A6" w:rsidRPr="003D11B6">
        <w:rPr>
          <w:rFonts w:ascii="Book Antiqua" w:hAnsi="Book Antiqua"/>
        </w:rPr>
        <w:t>ssociated with diabetes with an</w:t>
      </w:r>
      <w:r w:rsidRPr="003D11B6">
        <w:rPr>
          <w:rFonts w:ascii="Book Antiqua" w:hAnsi="Book Antiqua"/>
        </w:rPr>
        <w:t xml:space="preserve"> odds</w:t>
      </w:r>
      <w:r w:rsidR="00BD569A" w:rsidRPr="003D11B6">
        <w:rPr>
          <w:rFonts w:ascii="Book Antiqua" w:hAnsi="Book Antiqua"/>
        </w:rPr>
        <w:t xml:space="preserve"> ratio of 2.42 (CI</w:t>
      </w:r>
      <w:r w:rsidR="00473434" w:rsidRPr="003D11B6">
        <w:rPr>
          <w:rFonts w:ascii="Book Antiqua" w:eastAsia="宋体" w:hAnsi="Book Antiqua" w:hint="eastAsia"/>
          <w:lang w:eastAsia="zh-CN"/>
        </w:rPr>
        <w:t xml:space="preserve">: </w:t>
      </w:r>
      <w:r w:rsidR="00BD569A" w:rsidRPr="003D11B6">
        <w:rPr>
          <w:rFonts w:ascii="Book Antiqua" w:hAnsi="Book Antiqua"/>
        </w:rPr>
        <w:t>1.75,</w:t>
      </w:r>
      <w:r w:rsidR="00473434" w:rsidRPr="003D11B6">
        <w:rPr>
          <w:rFonts w:ascii="Book Antiqua" w:eastAsia="宋体" w:hAnsi="Book Antiqua" w:hint="eastAsia"/>
          <w:lang w:eastAsia="zh-CN"/>
        </w:rPr>
        <w:t xml:space="preserve"> </w:t>
      </w:r>
      <w:r w:rsidR="00BD569A" w:rsidRPr="003D11B6">
        <w:rPr>
          <w:rFonts w:ascii="Book Antiqua" w:hAnsi="Book Antiqua"/>
        </w:rPr>
        <w:t xml:space="preserve">3.36, </w:t>
      </w:r>
      <w:r w:rsidR="00473434" w:rsidRPr="003D11B6">
        <w:rPr>
          <w:rFonts w:ascii="Book Antiqua" w:eastAsia="宋体" w:hAnsi="Book Antiqua" w:hint="eastAsia"/>
          <w:i/>
          <w:lang w:eastAsia="zh-CN"/>
        </w:rPr>
        <w:t>P</w:t>
      </w:r>
      <w:r w:rsidR="00473434" w:rsidRPr="003D11B6">
        <w:rPr>
          <w:rFonts w:ascii="Book Antiqua" w:hAnsi="Book Antiqua"/>
        </w:rPr>
        <w:t xml:space="preserve"> </w:t>
      </w:r>
      <w:r w:rsidR="00BD569A" w:rsidRPr="003D11B6">
        <w:rPr>
          <w:rFonts w:ascii="Book Antiqua" w:hAnsi="Book Antiqua"/>
        </w:rPr>
        <w:t>=</w:t>
      </w:r>
      <w:r w:rsidR="00473434" w:rsidRPr="003D11B6">
        <w:rPr>
          <w:rFonts w:ascii="Book Antiqua" w:eastAsia="宋体" w:hAnsi="Book Antiqua" w:hint="eastAsia"/>
          <w:lang w:eastAsia="zh-CN"/>
        </w:rPr>
        <w:t xml:space="preserve"> </w:t>
      </w:r>
      <w:r w:rsidRPr="003D11B6">
        <w:rPr>
          <w:rFonts w:ascii="Book Antiqua" w:hAnsi="Book Antiqua"/>
        </w:rPr>
        <w:t xml:space="preserve">0.000). Since obesity is closely associated with diabetes, one more regression analysis </w:t>
      </w:r>
      <w:r w:rsidR="002F0AA0" w:rsidRPr="003D11B6">
        <w:rPr>
          <w:rFonts w:ascii="Book Antiqua" w:hAnsi="Book Antiqua"/>
        </w:rPr>
        <w:t xml:space="preserve">was performed </w:t>
      </w:r>
      <w:r w:rsidRPr="003D11B6">
        <w:rPr>
          <w:rFonts w:ascii="Book Antiqua" w:hAnsi="Book Antiqua"/>
        </w:rPr>
        <w:t xml:space="preserve">including first BMI, </w:t>
      </w:r>
      <w:r w:rsidR="002F0AA0" w:rsidRPr="003D11B6">
        <w:rPr>
          <w:rFonts w:ascii="Book Antiqua" w:hAnsi="Book Antiqua"/>
        </w:rPr>
        <w:t xml:space="preserve">and </w:t>
      </w:r>
      <w:r w:rsidRPr="003D11B6">
        <w:rPr>
          <w:rFonts w:ascii="Book Antiqua" w:hAnsi="Book Antiqua"/>
        </w:rPr>
        <w:t>then obesity status (Table 2) and schizophrenia still remained highly significantly associated with diabetes</w:t>
      </w:r>
      <w:r w:rsidR="00D60E1A" w:rsidRPr="003D11B6">
        <w:rPr>
          <w:rFonts w:ascii="Book Antiqua" w:hAnsi="Book Antiqua"/>
        </w:rPr>
        <w:t>.</w:t>
      </w:r>
    </w:p>
    <w:p w14:paraId="4350F82D" w14:textId="77777777" w:rsidR="00D60E1A" w:rsidRPr="003D11B6" w:rsidRDefault="00D60E1A" w:rsidP="007D4943">
      <w:pPr>
        <w:widowControl w:val="0"/>
        <w:autoSpaceDE w:val="0"/>
        <w:autoSpaceDN w:val="0"/>
        <w:adjustRightInd w:val="0"/>
        <w:spacing w:line="360" w:lineRule="auto"/>
        <w:jc w:val="both"/>
        <w:rPr>
          <w:rFonts w:ascii="Book Antiqua" w:hAnsi="Book Antiqua" w:cs="Times New Roman"/>
          <w:u w:val="single"/>
        </w:rPr>
      </w:pPr>
    </w:p>
    <w:p w14:paraId="5DD4DF90" w14:textId="6D95E3A2" w:rsidR="009F6914" w:rsidRPr="003D11B6" w:rsidRDefault="00D60E1A" w:rsidP="007D4943">
      <w:pPr>
        <w:widowControl w:val="0"/>
        <w:autoSpaceDE w:val="0"/>
        <w:autoSpaceDN w:val="0"/>
        <w:adjustRightInd w:val="0"/>
        <w:spacing w:line="360" w:lineRule="auto"/>
        <w:jc w:val="both"/>
        <w:rPr>
          <w:rFonts w:ascii="Book Antiqua" w:eastAsia="宋体" w:hAnsi="Book Antiqua" w:cs="Times New Roman"/>
          <w:u w:val="single"/>
          <w:lang w:eastAsia="zh-CN"/>
        </w:rPr>
      </w:pPr>
      <w:r w:rsidRPr="003D11B6">
        <w:rPr>
          <w:rFonts w:ascii="Book Antiqua" w:hAnsi="Book Antiqua" w:cs="Times New Roman"/>
          <w:b/>
        </w:rPr>
        <w:t>DISCUSSION</w:t>
      </w:r>
    </w:p>
    <w:p w14:paraId="489A97BF" w14:textId="2EB89AD6" w:rsidR="009F6914" w:rsidRPr="003D11B6" w:rsidRDefault="009209D3" w:rsidP="007D4943">
      <w:pPr>
        <w:widowControl w:val="0"/>
        <w:autoSpaceDE w:val="0"/>
        <w:autoSpaceDN w:val="0"/>
        <w:adjustRightInd w:val="0"/>
        <w:spacing w:line="360" w:lineRule="auto"/>
        <w:jc w:val="both"/>
        <w:rPr>
          <w:rFonts w:ascii="Book Antiqua" w:hAnsi="Book Antiqua" w:cs="Times New Roman"/>
        </w:rPr>
      </w:pPr>
      <w:r w:rsidRPr="003D11B6">
        <w:rPr>
          <w:rFonts w:ascii="Book Antiqua" w:hAnsi="Book Antiqua" w:cs="Times New Roman"/>
        </w:rPr>
        <w:t>In this study, patients with schizophrenia had a significantly higher average BMI</w:t>
      </w:r>
      <w:r w:rsidR="00D969AC" w:rsidRPr="003D11B6">
        <w:rPr>
          <w:rFonts w:ascii="Book Antiqua" w:hAnsi="Book Antiqua" w:cs="Times New Roman"/>
        </w:rPr>
        <w:t xml:space="preserve">, </w:t>
      </w:r>
      <w:r w:rsidRPr="003D11B6">
        <w:rPr>
          <w:rFonts w:ascii="Book Antiqua" w:hAnsi="Book Antiqua" w:cs="Times New Roman"/>
        </w:rPr>
        <w:t>higher percentage of people with</w:t>
      </w:r>
      <w:r w:rsidR="007A12DA" w:rsidRPr="003D11B6">
        <w:rPr>
          <w:rFonts w:ascii="Book Antiqua" w:hAnsi="Book Antiqua" w:cs="Times New Roman"/>
        </w:rPr>
        <w:t xml:space="preserve"> class 2 and class </w:t>
      </w:r>
      <w:proofErr w:type="gramStart"/>
      <w:r w:rsidR="007A12DA" w:rsidRPr="003D11B6">
        <w:rPr>
          <w:rFonts w:ascii="Book Antiqua" w:hAnsi="Book Antiqua" w:cs="Times New Roman"/>
        </w:rPr>
        <w:t>3</w:t>
      </w:r>
      <w:r w:rsidRPr="003D11B6">
        <w:rPr>
          <w:rFonts w:ascii="Book Antiqua" w:hAnsi="Book Antiqua" w:cs="Times New Roman"/>
        </w:rPr>
        <w:t xml:space="preserve"> obesity</w:t>
      </w:r>
      <w:proofErr w:type="gramEnd"/>
      <w:r w:rsidRPr="003D11B6">
        <w:rPr>
          <w:rFonts w:ascii="Book Antiqua" w:hAnsi="Book Antiqua" w:cs="Times New Roman"/>
        </w:rPr>
        <w:t xml:space="preserve"> </w:t>
      </w:r>
      <w:r w:rsidR="00D969AC" w:rsidRPr="003D11B6">
        <w:rPr>
          <w:rFonts w:ascii="Book Antiqua" w:hAnsi="Book Antiqua" w:cs="Times New Roman"/>
        </w:rPr>
        <w:t xml:space="preserve">and higher percentage of </w:t>
      </w:r>
      <w:r w:rsidR="00CB42B8" w:rsidRPr="003D11B6">
        <w:rPr>
          <w:rFonts w:ascii="Book Antiqua" w:hAnsi="Book Antiqua" w:cs="Times New Roman"/>
        </w:rPr>
        <w:t>people w</w:t>
      </w:r>
      <w:r w:rsidR="00D969AC" w:rsidRPr="003D11B6">
        <w:rPr>
          <w:rFonts w:ascii="Book Antiqua" w:hAnsi="Book Antiqua" w:cs="Times New Roman"/>
        </w:rPr>
        <w:t>ith diabetes</w:t>
      </w:r>
      <w:r w:rsidR="00051096" w:rsidRPr="003D11B6">
        <w:rPr>
          <w:rFonts w:ascii="Book Antiqua" w:hAnsi="Book Antiqua" w:cs="Times New Roman"/>
        </w:rPr>
        <w:t>,</w:t>
      </w:r>
      <w:r w:rsidR="00D969AC" w:rsidRPr="003D11B6">
        <w:rPr>
          <w:rFonts w:ascii="Book Antiqua" w:hAnsi="Book Antiqua" w:cs="Times New Roman"/>
        </w:rPr>
        <w:t xml:space="preserve"> </w:t>
      </w:r>
      <w:r w:rsidRPr="003D11B6">
        <w:rPr>
          <w:rFonts w:ascii="Book Antiqua" w:hAnsi="Book Antiqua" w:cs="Times New Roman"/>
        </w:rPr>
        <w:t xml:space="preserve">compared to the </w:t>
      </w:r>
      <w:r w:rsidR="00D969AC" w:rsidRPr="003D11B6">
        <w:rPr>
          <w:rFonts w:ascii="Book Antiqua" w:hAnsi="Book Antiqua" w:cs="Times New Roman"/>
        </w:rPr>
        <w:t>general population.</w:t>
      </w:r>
      <w:r w:rsidR="007D4943" w:rsidRPr="003D11B6">
        <w:rPr>
          <w:rFonts w:ascii="Book Antiqua" w:hAnsi="Book Antiqua" w:cs="Times New Roman"/>
        </w:rPr>
        <w:t xml:space="preserve"> </w:t>
      </w:r>
      <w:r w:rsidR="00D969AC" w:rsidRPr="003D11B6">
        <w:rPr>
          <w:rFonts w:ascii="Book Antiqua" w:hAnsi="Book Antiqua" w:cs="Times New Roman"/>
        </w:rPr>
        <w:t xml:space="preserve">The association for both obesity and diabetes </w:t>
      </w:r>
      <w:r w:rsidRPr="003D11B6">
        <w:rPr>
          <w:rFonts w:ascii="Book Antiqua" w:hAnsi="Book Antiqua" w:cs="Times New Roman"/>
        </w:rPr>
        <w:t>remained after controlling for differences in demographic variables between the two groups. Having schizophrenia was associated with more than a 3-fold risk of obesity</w:t>
      </w:r>
      <w:r w:rsidR="00713599" w:rsidRPr="003D11B6">
        <w:rPr>
          <w:rFonts w:ascii="Book Antiqua" w:hAnsi="Book Antiqua" w:cs="Times New Roman"/>
        </w:rPr>
        <w:t xml:space="preserve"> and more than a 2-fold risk of diabetes</w:t>
      </w:r>
      <w:r w:rsidRPr="003D11B6">
        <w:rPr>
          <w:rFonts w:ascii="Book Antiqua" w:hAnsi="Book Antiqua" w:cs="Times New Roman"/>
        </w:rPr>
        <w:t>.</w:t>
      </w:r>
      <w:r w:rsidR="00D969AC" w:rsidRPr="003D11B6">
        <w:rPr>
          <w:rFonts w:ascii="Book Antiqua" w:hAnsi="Book Antiqua" w:cs="Times New Roman"/>
        </w:rPr>
        <w:t xml:space="preserve"> </w:t>
      </w:r>
    </w:p>
    <w:p w14:paraId="3A4502C6" w14:textId="672E1391" w:rsidR="00F96C44" w:rsidRPr="003D11B6" w:rsidRDefault="003E1940" w:rsidP="00052E02">
      <w:pPr>
        <w:widowControl w:val="0"/>
        <w:autoSpaceDE w:val="0"/>
        <w:autoSpaceDN w:val="0"/>
        <w:adjustRightInd w:val="0"/>
        <w:spacing w:line="360" w:lineRule="auto"/>
        <w:ind w:firstLineChars="100" w:firstLine="240"/>
        <w:jc w:val="both"/>
        <w:rPr>
          <w:rFonts w:ascii="Book Antiqua" w:hAnsi="Book Antiqua" w:cs="Times New Roman"/>
        </w:rPr>
      </w:pPr>
      <w:r w:rsidRPr="003D11B6">
        <w:rPr>
          <w:rFonts w:ascii="Book Antiqua" w:hAnsi="Book Antiqua" w:cs="Times New Roman"/>
        </w:rPr>
        <w:t xml:space="preserve">These results are consistent with what is known about the increased risk for metabolic syndrome in patients with schizophrenia. </w:t>
      </w:r>
      <w:r w:rsidR="009967AD" w:rsidRPr="003D11B6">
        <w:rPr>
          <w:rFonts w:ascii="Book Antiqua" w:hAnsi="Book Antiqua" w:cs="Times New Roman"/>
        </w:rPr>
        <w:t xml:space="preserve">But a notable finding </w:t>
      </w:r>
      <w:r w:rsidR="00DA0A18" w:rsidRPr="003D11B6">
        <w:rPr>
          <w:rFonts w:ascii="Book Antiqua" w:hAnsi="Book Antiqua" w:cs="Times New Roman"/>
        </w:rPr>
        <w:t xml:space="preserve">is that </w:t>
      </w:r>
      <w:r w:rsidR="009D2B17" w:rsidRPr="003D11B6">
        <w:rPr>
          <w:rFonts w:ascii="Book Antiqua" w:hAnsi="Book Antiqua" w:cs="Times New Roman"/>
        </w:rPr>
        <w:t xml:space="preserve">after controlling for BMI and obesity status, </w:t>
      </w:r>
      <w:r w:rsidR="00DA0A18" w:rsidRPr="003D11B6">
        <w:rPr>
          <w:rFonts w:ascii="Book Antiqua" w:hAnsi="Book Antiqua" w:cs="Times New Roman"/>
        </w:rPr>
        <w:t>the risk o</w:t>
      </w:r>
      <w:r w:rsidR="009D2B17" w:rsidRPr="003D11B6">
        <w:rPr>
          <w:rFonts w:ascii="Book Antiqua" w:hAnsi="Book Antiqua" w:cs="Times New Roman"/>
        </w:rPr>
        <w:t xml:space="preserve">f diabetes remained significant, though lower. </w:t>
      </w:r>
      <w:r w:rsidR="009967AD" w:rsidRPr="003D11B6">
        <w:rPr>
          <w:rFonts w:ascii="Book Antiqua" w:hAnsi="Book Antiqua" w:cs="Times New Roman"/>
        </w:rPr>
        <w:t xml:space="preserve">Though </w:t>
      </w:r>
      <w:r w:rsidR="00C34DE2" w:rsidRPr="003D11B6">
        <w:rPr>
          <w:rFonts w:ascii="Book Antiqua" w:hAnsi="Book Antiqua" w:cs="Times New Roman"/>
        </w:rPr>
        <w:t>pathways of diabetes development are</w:t>
      </w:r>
      <w:r w:rsidR="00F64F65" w:rsidRPr="003D11B6">
        <w:rPr>
          <w:rFonts w:ascii="Book Antiqua" w:hAnsi="Book Antiqua" w:cs="Times New Roman"/>
        </w:rPr>
        <w:t xml:space="preserve"> thought to be </w:t>
      </w:r>
      <w:r w:rsidR="00C34DE2" w:rsidRPr="003D11B6">
        <w:rPr>
          <w:rFonts w:ascii="Book Antiqua" w:hAnsi="Book Antiqua" w:cs="Times New Roman"/>
        </w:rPr>
        <w:t>the largely the same as those causing obesity</w:t>
      </w:r>
      <w:r w:rsidR="00834444" w:rsidRPr="003D11B6">
        <w:rPr>
          <w:rFonts w:ascii="Book Antiqua" w:hAnsi="Book Antiqua" w:cs="Times New Roman"/>
        </w:rPr>
        <w:t xml:space="preserve">, </w:t>
      </w:r>
      <w:r w:rsidR="00C34DE2" w:rsidRPr="003D11B6">
        <w:rPr>
          <w:rFonts w:ascii="Book Antiqua" w:hAnsi="Book Antiqua" w:cs="Times New Roman"/>
        </w:rPr>
        <w:t>diabetes can occur without weight gain in patien</w:t>
      </w:r>
      <w:r w:rsidR="00052E02" w:rsidRPr="003D11B6">
        <w:rPr>
          <w:rFonts w:ascii="Book Antiqua" w:hAnsi="Book Antiqua" w:cs="Times New Roman"/>
        </w:rPr>
        <w:t>ts on antipsychotic medications</w:t>
      </w:r>
      <w:r w:rsidR="00684409" w:rsidRPr="003D11B6">
        <w:rPr>
          <w:rFonts w:ascii="Book Antiqua" w:hAnsi="Book Antiqua" w:cs="Times New Roman"/>
          <w:vertAlign w:val="superscript"/>
        </w:rPr>
        <w:fldChar w:fldCharType="begin"/>
      </w:r>
      <w:r w:rsidR="00190AFA" w:rsidRPr="003D11B6">
        <w:rPr>
          <w:rFonts w:ascii="Book Antiqua" w:hAnsi="Book Antiqua" w:cs="Times New Roman"/>
          <w:vertAlign w:val="superscript"/>
        </w:rPr>
        <w:instrText xml:space="preserve"> ADDIN EN.CITE &lt;EndNote&gt;&lt;Cite&gt;&lt;Author&gt;Jin&lt;/Author&gt;&lt;Year&gt;2002&lt;/Year&gt;&lt;RecNum&gt;105&lt;/RecNum&gt;&lt;DisplayText&gt;[14]&lt;/DisplayText&gt;&lt;record&gt;&lt;rec-number&gt;105&lt;/rec-number&gt;&lt;foreign-keys&gt;&lt;key app="EN" db-id="wexvpe90vetzp7e0f9opfwtrs92etw2srpz0" timestamp="1477436542"&gt;105&lt;/key&gt;&lt;/foreign-keys&gt;&lt;ref-type name="Journal Article"&gt;17&lt;/ref-type&gt;&lt;contributors&gt;&lt;authors&gt;&lt;author&gt;Jin, H.&lt;/author&gt;&lt;author&gt;Meyer, J. M.&lt;/author&gt;&lt;author&gt;Jeste, D. V.&lt;/author&gt;&lt;/authors&gt;&lt;/contributors&gt;&lt;auth-address&gt;Department of Psychiatry, University of California at San Diego, USA. affectj@netscape.net&lt;/auth-address&gt;&lt;titles&gt;&lt;title&gt;Phenomenology of and risk factors for new-onset diabetes mellitus and diabetic ketoacidosis associated with atypical antipsychotics: an analysis of 45 published cases&lt;/title&gt;&lt;secondary-title&gt;Ann Clin Psychiatry&lt;/secondary-title&gt;&lt;/titles&gt;&lt;periodical&gt;&lt;full-title&gt;Ann Clin Psychiatry&lt;/full-title&gt;&lt;abbr-1&gt;Annals of clinical psychiatry : official journal of the American Academy of Clinical Psychiatrists&lt;/abbr-1&gt;&lt;/periodical&gt;&lt;pages&gt;59-64&lt;/pages&gt;&lt;volume&gt;14&lt;/volume&gt;&lt;number&gt;1&lt;/number&gt;&lt;keywords&gt;&lt;keyword&gt;Antipsychotic Agents/*adverse effects/therapeutic use&lt;/keyword&gt;&lt;keyword&gt;Diabetes Mellitus, Type 2/*chemically induced&lt;/keyword&gt;&lt;keyword&gt;Diabetic Ketoacidosis/*chemically induced&lt;/keyword&gt;&lt;keyword&gt;Humans&lt;/keyword&gt;&lt;keyword&gt;Psychotic Disorders/*drug therapy&lt;/keyword&gt;&lt;keyword&gt;Risk Factors&lt;/keyword&gt;&lt;/keywords&gt;&lt;dates&gt;&lt;year&gt;2002&lt;/year&gt;&lt;pub-dates&gt;&lt;date&gt;Mar&lt;/date&gt;&lt;/pub-dates&gt;&lt;/dates&gt;&lt;isbn&gt;1040-1237 (Print)&amp;#xD;1040-1237 (Linking)&lt;/isbn&gt;&lt;accession-num&gt;12046641&lt;/accession-num&gt;&lt;urls&gt;&lt;related-urls&gt;&lt;url&gt;http://www.ncbi.nlm.nih.gov/pubmed/12046641&lt;/url&gt;&lt;/related-urls&gt;&lt;/urls&gt;&lt;/record&gt;&lt;/Cite&gt;&lt;/EndNote&gt;</w:instrText>
      </w:r>
      <w:r w:rsidR="00684409" w:rsidRPr="003D11B6">
        <w:rPr>
          <w:rFonts w:ascii="Book Antiqua" w:hAnsi="Book Antiqua" w:cs="Times New Roman"/>
          <w:vertAlign w:val="superscript"/>
        </w:rPr>
        <w:fldChar w:fldCharType="separate"/>
      </w:r>
      <w:r w:rsidR="00190AFA" w:rsidRPr="003D11B6">
        <w:rPr>
          <w:rFonts w:ascii="Book Antiqua" w:hAnsi="Book Antiqua" w:cs="Times New Roman"/>
          <w:noProof/>
          <w:vertAlign w:val="superscript"/>
        </w:rPr>
        <w:t>[</w:t>
      </w:r>
      <w:hyperlink w:anchor="_ENREF_14" w:tooltip="Jin, 2002 #105" w:history="1">
        <w:r w:rsidR="009D2B17" w:rsidRPr="003D11B6">
          <w:rPr>
            <w:rFonts w:ascii="Book Antiqua" w:hAnsi="Book Antiqua" w:cs="Times New Roman"/>
            <w:noProof/>
            <w:vertAlign w:val="superscript"/>
          </w:rPr>
          <w:t>14</w:t>
        </w:r>
      </w:hyperlink>
      <w:r w:rsidR="00190AFA" w:rsidRPr="003D11B6">
        <w:rPr>
          <w:rFonts w:ascii="Book Antiqua" w:hAnsi="Book Antiqua" w:cs="Times New Roman"/>
          <w:noProof/>
          <w:vertAlign w:val="superscript"/>
        </w:rPr>
        <w:t>]</w:t>
      </w:r>
      <w:r w:rsidR="00684409" w:rsidRPr="003D11B6">
        <w:rPr>
          <w:rFonts w:ascii="Book Antiqua" w:hAnsi="Book Antiqua" w:cs="Times New Roman"/>
          <w:vertAlign w:val="superscript"/>
        </w:rPr>
        <w:fldChar w:fldCharType="end"/>
      </w:r>
      <w:r w:rsidR="00C34DE2" w:rsidRPr="003D11B6">
        <w:rPr>
          <w:rFonts w:ascii="Book Antiqua" w:hAnsi="Book Antiqua" w:cs="Times New Roman"/>
        </w:rPr>
        <w:t>.</w:t>
      </w:r>
      <w:r w:rsidR="007D4943" w:rsidRPr="003D11B6">
        <w:rPr>
          <w:rFonts w:ascii="Book Antiqua" w:hAnsi="Book Antiqua" w:cs="Times New Roman"/>
        </w:rPr>
        <w:t xml:space="preserve"> </w:t>
      </w:r>
      <w:r w:rsidR="00DB0F03" w:rsidRPr="003D11B6">
        <w:rPr>
          <w:rFonts w:ascii="Book Antiqua" w:hAnsi="Book Antiqua" w:cs="Times New Roman"/>
        </w:rPr>
        <w:t>It is postulated that antipsychotics may to some extent affect glucose regulation independent of their effect on weight.</w:t>
      </w:r>
    </w:p>
    <w:p w14:paraId="66C95D1E" w14:textId="6DB18B2C" w:rsidR="00DA0A18" w:rsidRPr="003D11B6" w:rsidRDefault="00397F51" w:rsidP="00052E02">
      <w:pPr>
        <w:widowControl w:val="0"/>
        <w:autoSpaceDE w:val="0"/>
        <w:autoSpaceDN w:val="0"/>
        <w:adjustRightInd w:val="0"/>
        <w:spacing w:line="360" w:lineRule="auto"/>
        <w:ind w:firstLineChars="100" w:firstLine="240"/>
        <w:jc w:val="both"/>
        <w:rPr>
          <w:rFonts w:ascii="Book Antiqua" w:hAnsi="Book Antiqua" w:cs="Times New Roman"/>
        </w:rPr>
      </w:pPr>
      <w:r w:rsidRPr="003D11B6">
        <w:rPr>
          <w:rFonts w:ascii="Book Antiqua" w:hAnsi="Book Antiqua" w:cs="Times New Roman"/>
        </w:rPr>
        <w:t xml:space="preserve">In this study design, medication variables for the general population were unknown and could not be compared with the schizophrenia group. </w:t>
      </w:r>
      <w:r w:rsidR="000C467D" w:rsidRPr="003D11B6">
        <w:rPr>
          <w:rFonts w:ascii="Book Antiqua" w:hAnsi="Book Antiqua" w:cs="Times New Roman"/>
        </w:rPr>
        <w:t>Within the schizophrenia group, a</w:t>
      </w:r>
      <w:r w:rsidR="00F96C44" w:rsidRPr="003D11B6">
        <w:rPr>
          <w:rFonts w:ascii="Book Antiqua" w:hAnsi="Book Antiqua" w:cs="Times New Roman"/>
        </w:rPr>
        <w:t xml:space="preserve">ntipsychotic dose, </w:t>
      </w:r>
      <w:proofErr w:type="gramStart"/>
      <w:r w:rsidR="00F96C44" w:rsidRPr="003D11B6">
        <w:rPr>
          <w:rFonts w:ascii="Book Antiqua" w:hAnsi="Book Antiqua" w:cs="Times New Roman"/>
        </w:rPr>
        <w:t>second generation</w:t>
      </w:r>
      <w:proofErr w:type="gramEnd"/>
      <w:r w:rsidR="00F96C44" w:rsidRPr="003D11B6">
        <w:rPr>
          <w:rFonts w:ascii="Book Antiqua" w:hAnsi="Book Antiqua" w:cs="Times New Roman"/>
        </w:rPr>
        <w:t xml:space="preserve"> antipsychotics and </w:t>
      </w:r>
      <w:r w:rsidR="00F96C44" w:rsidRPr="003D11B6">
        <w:rPr>
          <w:rFonts w:ascii="Book Antiqua" w:hAnsi="Book Antiqua" w:cs="Times New Roman"/>
        </w:rPr>
        <w:lastRenderedPageBreak/>
        <w:t xml:space="preserve">use of multiple </w:t>
      </w:r>
      <w:r w:rsidR="000C467D" w:rsidRPr="003D11B6">
        <w:rPr>
          <w:rFonts w:ascii="Book Antiqua" w:hAnsi="Book Antiqua" w:cs="Times New Roman"/>
        </w:rPr>
        <w:t xml:space="preserve">antipsychotic </w:t>
      </w:r>
      <w:r w:rsidR="00F96C44" w:rsidRPr="003D11B6">
        <w:rPr>
          <w:rFonts w:ascii="Book Antiqua" w:hAnsi="Book Antiqua" w:cs="Times New Roman"/>
        </w:rPr>
        <w:t xml:space="preserve">medications did not vary between </w:t>
      </w:r>
      <w:r w:rsidR="00EB51AF" w:rsidRPr="003D11B6">
        <w:rPr>
          <w:rFonts w:ascii="Book Antiqua" w:hAnsi="Book Antiqua" w:cs="Times New Roman"/>
        </w:rPr>
        <w:t xml:space="preserve">the different categories of obesity or </w:t>
      </w:r>
      <w:r w:rsidR="00E75543" w:rsidRPr="003D11B6">
        <w:rPr>
          <w:rFonts w:ascii="Book Antiqua" w:hAnsi="Book Antiqua" w:cs="Times New Roman"/>
        </w:rPr>
        <w:t xml:space="preserve">with </w:t>
      </w:r>
      <w:r w:rsidR="00EB51AF" w:rsidRPr="003D11B6">
        <w:rPr>
          <w:rFonts w:ascii="Book Antiqua" w:hAnsi="Book Antiqua" w:cs="Times New Roman"/>
        </w:rPr>
        <w:t>diabetes status.</w:t>
      </w:r>
      <w:r w:rsidR="0040449B" w:rsidRPr="003D11B6">
        <w:rPr>
          <w:rFonts w:ascii="Book Antiqua" w:hAnsi="Book Antiqua" w:cs="Times New Roman"/>
        </w:rPr>
        <w:t xml:space="preserve"> </w:t>
      </w:r>
      <w:r w:rsidR="009D2B17" w:rsidRPr="003D11B6">
        <w:rPr>
          <w:rFonts w:ascii="Book Antiqua" w:hAnsi="Book Antiqua" w:cs="Times New Roman"/>
        </w:rPr>
        <w:t xml:space="preserve">It is notable that </w:t>
      </w:r>
      <w:r w:rsidR="0040449B" w:rsidRPr="003D11B6">
        <w:rPr>
          <w:rFonts w:ascii="Book Antiqua" w:hAnsi="Book Antiqua" w:cs="Times New Roman"/>
        </w:rPr>
        <w:t>antipsychotic medication</w:t>
      </w:r>
      <w:r w:rsidR="00E75543" w:rsidRPr="003D11B6">
        <w:rPr>
          <w:rFonts w:ascii="Book Antiqua" w:hAnsi="Book Antiqua" w:cs="Times New Roman"/>
        </w:rPr>
        <w:t xml:space="preserve"> factors</w:t>
      </w:r>
      <w:r w:rsidR="0040449B" w:rsidRPr="003D11B6">
        <w:rPr>
          <w:rFonts w:ascii="Book Antiqua" w:hAnsi="Book Antiqua" w:cs="Times New Roman"/>
        </w:rPr>
        <w:t xml:space="preserve"> did not account for the differences in</w:t>
      </w:r>
      <w:r w:rsidR="00A10C75" w:rsidRPr="003D11B6">
        <w:rPr>
          <w:rFonts w:ascii="Book Antiqua" w:hAnsi="Book Antiqua" w:cs="Times New Roman"/>
        </w:rPr>
        <w:t xml:space="preserve"> either</w:t>
      </w:r>
      <w:r w:rsidR="0040449B" w:rsidRPr="003D11B6">
        <w:rPr>
          <w:rFonts w:ascii="Book Antiqua" w:hAnsi="Book Antiqua" w:cs="Times New Roman"/>
        </w:rPr>
        <w:t xml:space="preserve"> obesity </w:t>
      </w:r>
      <w:r w:rsidR="00A10C75" w:rsidRPr="003D11B6">
        <w:rPr>
          <w:rFonts w:ascii="Book Antiqua" w:hAnsi="Book Antiqua" w:cs="Times New Roman"/>
        </w:rPr>
        <w:t>or</w:t>
      </w:r>
      <w:r w:rsidR="0040449B" w:rsidRPr="003D11B6">
        <w:rPr>
          <w:rFonts w:ascii="Book Antiqua" w:hAnsi="Book Antiqua" w:cs="Times New Roman"/>
        </w:rPr>
        <w:t xml:space="preserve"> diabetes status within the schizophrenia group. </w:t>
      </w:r>
      <w:r w:rsidR="009D2B17" w:rsidRPr="003D11B6">
        <w:rPr>
          <w:rFonts w:ascii="Book Antiqua" w:hAnsi="Book Antiqua" w:cs="Times New Roman"/>
        </w:rPr>
        <w:t xml:space="preserve">Neither the antipsychotic category nor the medication dose correlated with obesity. </w:t>
      </w:r>
      <w:r w:rsidR="002C3882" w:rsidRPr="003D11B6">
        <w:rPr>
          <w:rFonts w:ascii="Book Antiqua" w:hAnsi="Book Antiqua" w:cs="Times New Roman"/>
        </w:rPr>
        <w:t>The strong risk of obesity and diabetes in schizophrenia coupled with lack of differential effects between antipsychotic</w:t>
      </w:r>
      <w:r w:rsidR="00F367B5" w:rsidRPr="003D11B6">
        <w:rPr>
          <w:rFonts w:ascii="Book Antiqua" w:hAnsi="Book Antiqua" w:cs="Times New Roman"/>
        </w:rPr>
        <w:t xml:space="preserve"> medications </w:t>
      </w:r>
      <w:r w:rsidR="00A33F4B" w:rsidRPr="003D11B6">
        <w:rPr>
          <w:rFonts w:ascii="Book Antiqua" w:hAnsi="Book Antiqua" w:cs="Times New Roman"/>
        </w:rPr>
        <w:t xml:space="preserve">and persistent risk of diabetes after controlling for obesity </w:t>
      </w:r>
      <w:r w:rsidR="00F367B5" w:rsidRPr="003D11B6">
        <w:rPr>
          <w:rFonts w:ascii="Book Antiqua" w:hAnsi="Book Antiqua" w:cs="Times New Roman"/>
        </w:rPr>
        <w:t>in this sample</w:t>
      </w:r>
      <w:r w:rsidR="00DE5875" w:rsidRPr="003D11B6">
        <w:rPr>
          <w:rFonts w:ascii="Book Antiqua" w:hAnsi="Book Antiqua" w:cs="Times New Roman"/>
        </w:rPr>
        <w:t xml:space="preserve"> </w:t>
      </w:r>
      <w:r w:rsidR="002C3882" w:rsidRPr="003D11B6">
        <w:rPr>
          <w:rFonts w:ascii="Book Antiqua" w:hAnsi="Book Antiqua" w:cs="Times New Roman"/>
        </w:rPr>
        <w:t>indicate</w:t>
      </w:r>
      <w:r w:rsidR="00F367B5" w:rsidRPr="003D11B6">
        <w:rPr>
          <w:rFonts w:ascii="Book Antiqua" w:hAnsi="Book Antiqua" w:cs="Times New Roman"/>
        </w:rPr>
        <w:t>s</w:t>
      </w:r>
      <w:r w:rsidR="002C3882" w:rsidRPr="003D11B6">
        <w:rPr>
          <w:rFonts w:ascii="Book Antiqua" w:hAnsi="Book Antiqua" w:cs="Times New Roman"/>
        </w:rPr>
        <w:t xml:space="preserve"> some of the risk </w:t>
      </w:r>
      <w:r w:rsidR="00F367B5" w:rsidRPr="003D11B6">
        <w:rPr>
          <w:rFonts w:ascii="Book Antiqua" w:hAnsi="Book Antiqua" w:cs="Times New Roman"/>
        </w:rPr>
        <w:t xml:space="preserve">may be due to </w:t>
      </w:r>
      <w:r w:rsidR="00DE5875" w:rsidRPr="003D11B6">
        <w:rPr>
          <w:rFonts w:ascii="Book Antiqua" w:hAnsi="Book Antiqua" w:cs="Times New Roman"/>
        </w:rPr>
        <w:t>factors</w:t>
      </w:r>
      <w:r w:rsidR="00F367B5" w:rsidRPr="003D11B6">
        <w:rPr>
          <w:rFonts w:ascii="Book Antiqua" w:hAnsi="Book Antiqua" w:cs="Times New Roman"/>
        </w:rPr>
        <w:t xml:space="preserve"> other than medications</w:t>
      </w:r>
      <w:r w:rsidR="00DE5875" w:rsidRPr="003D11B6">
        <w:rPr>
          <w:rFonts w:ascii="Book Antiqua" w:hAnsi="Book Antiqua" w:cs="Times New Roman"/>
        </w:rPr>
        <w:t xml:space="preserve">. </w:t>
      </w:r>
      <w:r w:rsidR="009D2B17" w:rsidRPr="003D11B6">
        <w:rPr>
          <w:rFonts w:ascii="Book Antiqua" w:hAnsi="Book Antiqua" w:cs="Times New Roman"/>
        </w:rPr>
        <w:t xml:space="preserve">Many other factors including an innate risk may be responsible for the higher prevalence of obesity and diabetes in the schizophrenia population. </w:t>
      </w:r>
      <w:r w:rsidR="0007606C" w:rsidRPr="003D11B6">
        <w:rPr>
          <w:rFonts w:ascii="Book Antiqua" w:hAnsi="Book Antiqua" w:cs="Times New Roman"/>
        </w:rPr>
        <w:t xml:space="preserve">An </w:t>
      </w:r>
      <w:r w:rsidR="00DE5875" w:rsidRPr="003D11B6">
        <w:rPr>
          <w:rFonts w:ascii="Book Antiqua" w:hAnsi="Book Antiqua" w:cs="Times New Roman"/>
        </w:rPr>
        <w:t>inherent susceptibility to diabetes</w:t>
      </w:r>
      <w:r w:rsidR="002C3882" w:rsidRPr="003D11B6">
        <w:rPr>
          <w:rFonts w:ascii="Book Antiqua" w:hAnsi="Book Antiqua" w:cs="Times New Roman"/>
        </w:rPr>
        <w:t xml:space="preserve"> </w:t>
      </w:r>
      <w:r w:rsidR="00623E30" w:rsidRPr="003D11B6">
        <w:rPr>
          <w:rFonts w:ascii="Book Antiqua" w:hAnsi="Book Antiqua" w:cs="Times New Roman"/>
        </w:rPr>
        <w:t xml:space="preserve">in schizophrenia patients </w:t>
      </w:r>
      <w:r w:rsidR="002C3882" w:rsidRPr="003D11B6">
        <w:rPr>
          <w:rFonts w:ascii="Book Antiqua" w:hAnsi="Book Antiqua" w:cs="Times New Roman"/>
        </w:rPr>
        <w:t xml:space="preserve">is supported by studies with medication naive first episode </w:t>
      </w:r>
      <w:r w:rsidR="007702E3" w:rsidRPr="003D11B6">
        <w:rPr>
          <w:rFonts w:ascii="Book Antiqua" w:hAnsi="Book Antiqua" w:cs="Times New Roman"/>
        </w:rPr>
        <w:t xml:space="preserve">psychosis </w:t>
      </w:r>
      <w:r w:rsidR="002C3882" w:rsidRPr="003D11B6">
        <w:rPr>
          <w:rFonts w:ascii="Book Antiqua" w:hAnsi="Book Antiqua" w:cs="Times New Roman"/>
        </w:rPr>
        <w:t>patients</w:t>
      </w:r>
      <w:r w:rsidR="00684409" w:rsidRPr="003D11B6">
        <w:rPr>
          <w:rFonts w:ascii="Book Antiqua" w:hAnsi="Book Antiqua" w:cs="Times New Roman"/>
          <w:vertAlign w:val="superscript"/>
        </w:rPr>
        <w:fldChar w:fldCharType="begin"/>
      </w:r>
      <w:r w:rsidR="00684409" w:rsidRPr="003D11B6">
        <w:rPr>
          <w:rFonts w:ascii="Book Antiqua" w:hAnsi="Book Antiqua" w:cs="Times New Roman"/>
          <w:vertAlign w:val="superscript"/>
        </w:rPr>
        <w:instrText xml:space="preserve"> ADDIN EN.CITE &lt;EndNote&gt;&lt;Cite&gt;&lt;Author&gt;Perry&lt;/Author&gt;&lt;Year&gt;2016&lt;/Year&gt;&lt;RecNum&gt;104&lt;/RecNum&gt;&lt;DisplayText&gt;[10]&lt;/DisplayText&gt;&lt;record&gt;&lt;rec-number&gt;104&lt;/rec-number&gt;&lt;foreign-keys&gt;&lt;key app="EN" db-id="wexvpe90vetzp7e0f9opfwtrs92etw2srpz0" timestamp="1477431285"&gt;104&lt;/key&gt;&lt;/foreign-keys&gt;&lt;ref-type name="Journal Article"&gt;17&lt;/ref-type&gt;&lt;contributors&gt;&lt;authors&gt;&lt;author&gt;Perry, B. I.&lt;/author&gt;&lt;author&gt;McIntosh, G.&lt;/author&gt;&lt;author&gt;Weich, S.&lt;/author&gt;&lt;author&gt;Singh, S.&lt;/author&gt;&lt;author&gt;Rees, K.&lt;/author&gt;&lt;/authors&gt;&lt;/contributors&gt;&lt;auth-address&gt;Coventry and Warwickshire Partnership NHS Trust, Coventry, UK; Department of Mental Health and Wellbeing, University of Warwick, Coventry, UK. Electronic address: Benjamin.perry@covwarkpt.nhs.uk.&amp;#xD;University Hospitals Birmingham, Birmingham, UK.&amp;#xD;Department of Mental Health and Wellbeing, University of Warwick, Coventry, UK.&amp;#xD;Department of Mental Health and Wellbeing, University of Warwick, Coventry, UK; Birmingham and Solihull Foundation Mental Health Trust, Birmingham, UK.&amp;#xD;Warwick Medical School, Division of Health Sciences, Statistics and Epidemiology Unit, University of Warwick, Coventry, UK.&lt;/auth-address&gt;&lt;titles&gt;&lt;title&gt;The association between first-episode psychosis and abnormal glycaemic control: systematic review and meta-analysis&lt;/title&gt;&lt;secondary-title&gt;Lancet Psychiatry&lt;/secondary-title&gt;&lt;/titles&gt;&lt;periodical&gt;&lt;full-title&gt;Lancet Psychiatry&lt;/full-title&gt;&lt;/periodical&gt;&lt;dates&gt;&lt;year&gt;2016&lt;/year&gt;&lt;pub-dates&gt;&lt;date&gt;Oct 5&lt;/date&gt;&lt;/pub-dates&gt;&lt;/dates&gt;&lt;isbn&gt;2215-0374 (Electronic)&amp;#xD;2215-0366 (Linking)&lt;/isbn&gt;&lt;accession-num&gt;27720402&lt;/accession-num&gt;&lt;urls&gt;&lt;related-urls&gt;&lt;url&gt;http://www.ncbi.nlm.nih.gov/pubmed/27720402&lt;/url&gt;&lt;/related-urls&gt;&lt;/urls&gt;&lt;electronic-resource-num&gt;10.1016/S2215-0366(16)30262-0&lt;/electronic-resource-num&gt;&lt;/record&gt;&lt;/Cite&gt;&lt;/EndNote&gt;</w:instrText>
      </w:r>
      <w:r w:rsidR="00684409" w:rsidRPr="003D11B6">
        <w:rPr>
          <w:rFonts w:ascii="Book Antiqua" w:hAnsi="Book Antiqua" w:cs="Times New Roman"/>
          <w:vertAlign w:val="superscript"/>
        </w:rPr>
        <w:fldChar w:fldCharType="separate"/>
      </w:r>
      <w:r w:rsidR="00684409" w:rsidRPr="003D11B6">
        <w:rPr>
          <w:rFonts w:ascii="Book Antiqua" w:hAnsi="Book Antiqua" w:cs="Times New Roman"/>
          <w:noProof/>
          <w:vertAlign w:val="superscript"/>
        </w:rPr>
        <w:t>[</w:t>
      </w:r>
      <w:hyperlink w:anchor="_ENREF_10" w:tooltip="Perry, 2016 #104" w:history="1">
        <w:r w:rsidR="009D2B17" w:rsidRPr="003D11B6">
          <w:rPr>
            <w:rFonts w:ascii="Book Antiqua" w:hAnsi="Book Antiqua" w:cs="Times New Roman"/>
            <w:noProof/>
            <w:vertAlign w:val="superscript"/>
          </w:rPr>
          <w:t>10</w:t>
        </w:r>
      </w:hyperlink>
      <w:r w:rsidR="00684409" w:rsidRPr="003D11B6">
        <w:rPr>
          <w:rFonts w:ascii="Book Antiqua" w:hAnsi="Book Antiqua" w:cs="Times New Roman"/>
          <w:noProof/>
          <w:vertAlign w:val="superscript"/>
        </w:rPr>
        <w:t>]</w:t>
      </w:r>
      <w:r w:rsidR="00684409" w:rsidRPr="003D11B6">
        <w:rPr>
          <w:rFonts w:ascii="Book Antiqua" w:hAnsi="Book Antiqua" w:cs="Times New Roman"/>
          <w:vertAlign w:val="superscript"/>
        </w:rPr>
        <w:fldChar w:fldCharType="end"/>
      </w:r>
      <w:r w:rsidR="002C3882" w:rsidRPr="003D11B6">
        <w:rPr>
          <w:rFonts w:ascii="Book Antiqua" w:hAnsi="Book Antiqua" w:cs="Times New Roman"/>
        </w:rPr>
        <w:t xml:space="preserve">. </w:t>
      </w:r>
      <w:r w:rsidR="009D2B17" w:rsidRPr="003D11B6">
        <w:rPr>
          <w:rFonts w:ascii="Book Antiqua" w:hAnsi="Book Antiqua" w:cs="Times New Roman"/>
        </w:rPr>
        <w:t>The inherent risk for diabetes may be mediated in part by elevated levels of inflammatory cytokines seen in both schizophrenia and obesity</w:t>
      </w:r>
      <w:r w:rsidR="009D2B17" w:rsidRPr="003D11B6">
        <w:rPr>
          <w:rFonts w:ascii="Book Antiqua" w:hAnsi="Book Antiqua" w:cs="Times New Roman"/>
          <w:vertAlign w:val="superscript"/>
        </w:rPr>
        <w:fldChar w:fldCharType="begin">
          <w:fldData xml:space="preserve">PEVuZE5vdGU+PENpdGU+PEF1dGhvcj5CZXVtZXI8L0F1dGhvcj48WWVhcj4yMDEyPC9ZZWFyPjxS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</w:fldData>
        </w:fldChar>
      </w:r>
      <w:r w:rsidR="009D2B17" w:rsidRPr="003D11B6">
        <w:rPr>
          <w:rFonts w:ascii="Book Antiqua" w:hAnsi="Book Antiqua" w:cs="Times New Roman"/>
          <w:vertAlign w:val="superscript"/>
        </w:rPr>
        <w:instrText xml:space="preserve"> ADDIN EN.CITE </w:instrText>
      </w:r>
      <w:r w:rsidR="009D2B17" w:rsidRPr="003D11B6">
        <w:rPr>
          <w:rFonts w:ascii="Book Antiqua" w:hAnsi="Book Antiqua" w:cs="Times New Roman"/>
          <w:vertAlign w:val="superscript"/>
        </w:rPr>
        <w:fldChar w:fldCharType="begin">
          <w:fldData xml:space="preserve">PEVuZE5vdGU+PENpdGU+PEF1dGhvcj5CZXVtZXI8L0F1dGhvcj48WWVhcj4yMDEyPC9ZZWFyPjxS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</w:fldData>
        </w:fldChar>
      </w:r>
      <w:r w:rsidR="009D2B17" w:rsidRPr="003D11B6">
        <w:rPr>
          <w:rFonts w:ascii="Book Antiqua" w:hAnsi="Book Antiqua" w:cs="Times New Roman"/>
          <w:vertAlign w:val="superscript"/>
        </w:rPr>
        <w:instrText xml:space="preserve"> ADDIN EN.CITE.DATA </w:instrText>
      </w:r>
      <w:r w:rsidR="009D2B17" w:rsidRPr="003D11B6">
        <w:rPr>
          <w:rFonts w:ascii="Book Antiqua" w:hAnsi="Book Antiqua" w:cs="Times New Roman"/>
          <w:vertAlign w:val="superscript"/>
        </w:rPr>
      </w:r>
      <w:r w:rsidR="009D2B17" w:rsidRPr="003D11B6">
        <w:rPr>
          <w:rFonts w:ascii="Book Antiqua" w:hAnsi="Book Antiqua" w:cs="Times New Roman"/>
          <w:vertAlign w:val="superscript"/>
        </w:rPr>
        <w:fldChar w:fldCharType="end"/>
      </w:r>
      <w:r w:rsidR="009D2B17" w:rsidRPr="003D11B6">
        <w:rPr>
          <w:rFonts w:ascii="Book Antiqua" w:hAnsi="Book Antiqua" w:cs="Times New Roman"/>
          <w:vertAlign w:val="superscript"/>
        </w:rPr>
      </w:r>
      <w:r w:rsidR="009D2B17" w:rsidRPr="003D11B6">
        <w:rPr>
          <w:rFonts w:ascii="Book Antiqua" w:hAnsi="Book Antiqua" w:cs="Times New Roman"/>
          <w:vertAlign w:val="superscript"/>
        </w:rPr>
        <w:fldChar w:fldCharType="separate"/>
      </w:r>
      <w:r w:rsidR="009D2B17" w:rsidRPr="003D11B6">
        <w:rPr>
          <w:rFonts w:ascii="Book Antiqua" w:hAnsi="Book Antiqua" w:cs="Times New Roman"/>
          <w:noProof/>
          <w:vertAlign w:val="superscript"/>
        </w:rPr>
        <w:t>[</w:t>
      </w:r>
      <w:hyperlink w:anchor="_ENREF_9" w:tooltip="Beumer, 2012 #103" w:history="1">
        <w:r w:rsidR="009D2B17" w:rsidRPr="003D11B6">
          <w:rPr>
            <w:rFonts w:ascii="Book Antiqua" w:hAnsi="Book Antiqua" w:cs="Times New Roman"/>
            <w:noProof/>
            <w:vertAlign w:val="superscript"/>
          </w:rPr>
          <w:t>9</w:t>
        </w:r>
      </w:hyperlink>
      <w:r w:rsidR="009D2B17" w:rsidRPr="003D11B6">
        <w:rPr>
          <w:rFonts w:ascii="Book Antiqua" w:hAnsi="Book Antiqua" w:cs="Times New Roman"/>
          <w:noProof/>
          <w:vertAlign w:val="superscript"/>
        </w:rPr>
        <w:t>]</w:t>
      </w:r>
      <w:r w:rsidR="009D2B17" w:rsidRPr="003D11B6">
        <w:rPr>
          <w:rFonts w:ascii="Book Antiqua" w:hAnsi="Book Antiqua" w:cs="Times New Roman"/>
          <w:vertAlign w:val="superscript"/>
        </w:rPr>
        <w:fldChar w:fldCharType="end"/>
      </w:r>
      <w:r w:rsidR="009D2B17" w:rsidRPr="003D11B6">
        <w:rPr>
          <w:rFonts w:ascii="Book Antiqua" w:hAnsi="Book Antiqua" w:cs="Times New Roman"/>
        </w:rPr>
        <w:t xml:space="preserve">. </w:t>
      </w:r>
      <w:r w:rsidR="002C3882" w:rsidRPr="003D11B6">
        <w:rPr>
          <w:rFonts w:ascii="Book Antiqua" w:hAnsi="Book Antiqua" w:cs="Times New Roman"/>
        </w:rPr>
        <w:t>On the other hand</w:t>
      </w:r>
      <w:r w:rsidR="00461C2C" w:rsidRPr="003D11B6">
        <w:rPr>
          <w:rFonts w:ascii="Book Antiqua" w:hAnsi="Book Antiqua" w:cs="Times New Roman"/>
        </w:rPr>
        <w:t xml:space="preserve">, </w:t>
      </w:r>
      <w:r w:rsidR="002C3882" w:rsidRPr="003D11B6">
        <w:rPr>
          <w:rFonts w:ascii="Book Antiqua" w:hAnsi="Book Antiqua" w:cs="Times New Roman"/>
        </w:rPr>
        <w:t>cross sectional data may not be sufficient to unravel the complicated relationship between schizophrenia, antipsychotic medications, obesity and diabetes since patients go through medication changes over the course of the disease</w:t>
      </w:r>
      <w:r w:rsidR="009A7EDC" w:rsidRPr="003D11B6">
        <w:rPr>
          <w:rFonts w:ascii="Book Antiqua" w:hAnsi="Book Antiqua" w:cs="Times New Roman"/>
        </w:rPr>
        <w:t xml:space="preserve">. </w:t>
      </w:r>
    </w:p>
    <w:p w14:paraId="5E323C2A" w14:textId="0B0474F6" w:rsidR="00F023C2" w:rsidRPr="003D11B6" w:rsidRDefault="00A62122" w:rsidP="00052E02">
      <w:pPr>
        <w:widowControl w:val="0"/>
        <w:autoSpaceDE w:val="0"/>
        <w:autoSpaceDN w:val="0"/>
        <w:adjustRightInd w:val="0"/>
        <w:spacing w:line="360" w:lineRule="auto"/>
        <w:ind w:firstLineChars="100" w:firstLine="240"/>
        <w:jc w:val="both"/>
        <w:rPr>
          <w:rFonts w:ascii="Book Antiqua" w:hAnsi="Book Antiqua" w:cs="Times New Roman"/>
        </w:rPr>
      </w:pPr>
      <w:r w:rsidRPr="003D11B6">
        <w:rPr>
          <w:rFonts w:ascii="Book Antiqua" w:hAnsi="Book Antiqua" w:cs="Times New Roman"/>
        </w:rPr>
        <w:t>Other factors</w:t>
      </w:r>
      <w:r w:rsidR="00ED79E8" w:rsidRPr="003D11B6">
        <w:rPr>
          <w:rFonts w:ascii="Book Antiqua" w:hAnsi="Book Antiqua" w:cs="Times New Roman"/>
        </w:rPr>
        <w:t xml:space="preserve"> may </w:t>
      </w:r>
      <w:r w:rsidR="00176780" w:rsidRPr="003D11B6">
        <w:rPr>
          <w:rFonts w:ascii="Book Antiqua" w:hAnsi="Book Antiqua" w:cs="Times New Roman"/>
        </w:rPr>
        <w:t>affect</w:t>
      </w:r>
      <w:r w:rsidR="00ED79E8" w:rsidRPr="003D11B6">
        <w:rPr>
          <w:rFonts w:ascii="Book Antiqua" w:hAnsi="Book Antiqua" w:cs="Times New Roman"/>
        </w:rPr>
        <w:t xml:space="preserve"> these results</w:t>
      </w:r>
      <w:r w:rsidRPr="003D11B6">
        <w:rPr>
          <w:rFonts w:ascii="Book Antiqua" w:hAnsi="Book Antiqua" w:cs="Times New Roman"/>
        </w:rPr>
        <w:t xml:space="preserve">. </w:t>
      </w:r>
      <w:proofErr w:type="gramStart"/>
      <w:r w:rsidRPr="003D11B6">
        <w:rPr>
          <w:rFonts w:ascii="Book Antiqua" w:hAnsi="Book Antiqua" w:cs="Times New Roman"/>
        </w:rPr>
        <w:t xml:space="preserve">The </w:t>
      </w:r>
      <w:r w:rsidR="007D22C2" w:rsidRPr="003D11B6">
        <w:rPr>
          <w:rFonts w:ascii="Book Antiqua" w:hAnsi="Book Antiqua" w:cs="Times New Roman"/>
        </w:rPr>
        <w:t xml:space="preserve">survey data from </w:t>
      </w:r>
      <w:r w:rsidRPr="003D11B6">
        <w:rPr>
          <w:rFonts w:ascii="Book Antiqua" w:hAnsi="Book Antiqua" w:cs="Times New Roman"/>
        </w:rPr>
        <w:t xml:space="preserve">BRFSS </w:t>
      </w:r>
      <w:r w:rsidR="007D22C2" w:rsidRPr="003D11B6">
        <w:rPr>
          <w:rFonts w:ascii="Book Antiqua" w:hAnsi="Book Antiqua" w:cs="Times New Roman"/>
        </w:rPr>
        <w:t xml:space="preserve">is based on self-report by </w:t>
      </w:r>
      <w:r w:rsidR="00CA794F" w:rsidRPr="003D11B6">
        <w:rPr>
          <w:rFonts w:ascii="Book Antiqua" w:hAnsi="Book Antiqua" w:cs="Times New Roman"/>
        </w:rPr>
        <w:t xml:space="preserve">metropolitan area </w:t>
      </w:r>
      <w:r w:rsidR="007D22C2" w:rsidRPr="003D11B6">
        <w:rPr>
          <w:rFonts w:ascii="Book Antiqua" w:hAnsi="Book Antiqua" w:cs="Times New Roman"/>
        </w:rPr>
        <w:t>residents</w:t>
      </w:r>
      <w:proofErr w:type="gramEnd"/>
      <w:r w:rsidR="007D22C2" w:rsidRPr="003D11B6">
        <w:rPr>
          <w:rFonts w:ascii="Book Antiqua" w:hAnsi="Book Antiqua" w:cs="Times New Roman"/>
        </w:rPr>
        <w:t xml:space="preserve">. People </w:t>
      </w:r>
      <w:r w:rsidRPr="003D11B6">
        <w:rPr>
          <w:rFonts w:ascii="Book Antiqua" w:hAnsi="Book Antiqua" w:cs="Times New Roman"/>
        </w:rPr>
        <w:t xml:space="preserve">may have undiagnosed diabetes and </w:t>
      </w:r>
      <w:r w:rsidR="009A0E4B" w:rsidRPr="003D11B6">
        <w:rPr>
          <w:rFonts w:ascii="Book Antiqua" w:hAnsi="Book Antiqua" w:cs="Times New Roman"/>
        </w:rPr>
        <w:t>tend to underestimate and under</w:t>
      </w:r>
      <w:r w:rsidRPr="003D11B6">
        <w:rPr>
          <w:rFonts w:ascii="Book Antiqua" w:hAnsi="Book Antiqua" w:cs="Times New Roman"/>
        </w:rPr>
        <w:t>report obesity. Patients with schizophrenia have</w:t>
      </w:r>
      <w:r w:rsidR="00ED79E8" w:rsidRPr="003D11B6">
        <w:rPr>
          <w:rFonts w:ascii="Book Antiqua" w:hAnsi="Book Antiqua" w:cs="Times New Roman"/>
        </w:rPr>
        <w:t xml:space="preserve"> increased contact with health care </w:t>
      </w:r>
      <w:r w:rsidRPr="003D11B6">
        <w:rPr>
          <w:rFonts w:ascii="Book Antiqua" w:hAnsi="Book Antiqua" w:cs="Times New Roman"/>
        </w:rPr>
        <w:t xml:space="preserve">leading to </w:t>
      </w:r>
      <w:r w:rsidR="00ED79E8" w:rsidRPr="003D11B6">
        <w:rPr>
          <w:rFonts w:ascii="Book Antiqua" w:hAnsi="Book Antiqua" w:cs="Times New Roman"/>
        </w:rPr>
        <w:t>higher like</w:t>
      </w:r>
      <w:r w:rsidRPr="003D11B6">
        <w:rPr>
          <w:rFonts w:ascii="Book Antiqua" w:hAnsi="Book Antiqua" w:cs="Times New Roman"/>
        </w:rPr>
        <w:t xml:space="preserve">lihood of diabetes screening during mental health treatment. </w:t>
      </w:r>
      <w:r w:rsidR="00FF3507" w:rsidRPr="003D11B6">
        <w:rPr>
          <w:rFonts w:ascii="Book Antiqua" w:hAnsi="Book Antiqua" w:cs="Times New Roman"/>
        </w:rPr>
        <w:t xml:space="preserve">However, the increased prevalence of diabetes seen in this study </w:t>
      </w:r>
      <w:r w:rsidR="00AE722E" w:rsidRPr="003D11B6">
        <w:rPr>
          <w:rFonts w:ascii="Book Antiqua" w:hAnsi="Book Antiqua" w:cs="Times New Roman"/>
        </w:rPr>
        <w:t xml:space="preserve">is </w:t>
      </w:r>
      <w:r w:rsidR="00DA694B" w:rsidRPr="003D11B6">
        <w:rPr>
          <w:rFonts w:ascii="Book Antiqua" w:hAnsi="Book Antiqua" w:cs="Times New Roman"/>
        </w:rPr>
        <w:t xml:space="preserve">consistent with earlier reports and is </w:t>
      </w:r>
      <w:r w:rsidR="00AE722E" w:rsidRPr="003D11B6">
        <w:rPr>
          <w:rFonts w:ascii="Book Antiqua" w:hAnsi="Book Antiqua" w:cs="Times New Roman"/>
        </w:rPr>
        <w:t>unlikely to</w:t>
      </w:r>
      <w:r w:rsidR="00DA694B" w:rsidRPr="003D11B6">
        <w:rPr>
          <w:rFonts w:ascii="Book Antiqua" w:hAnsi="Book Antiqua" w:cs="Times New Roman"/>
        </w:rPr>
        <w:t xml:space="preserve"> result from a screening bias</w:t>
      </w:r>
      <w:r w:rsidR="00AE722E" w:rsidRPr="003D11B6">
        <w:rPr>
          <w:rFonts w:ascii="Book Antiqua" w:hAnsi="Book Antiqua" w:cs="Times New Roman"/>
        </w:rPr>
        <w:t xml:space="preserve"> given that historically people with </w:t>
      </w:r>
      <w:r w:rsidR="00226339" w:rsidRPr="003D11B6">
        <w:rPr>
          <w:rFonts w:ascii="Book Antiqua" w:hAnsi="Book Antiqua"/>
        </w:rPr>
        <w:t>SMI</w:t>
      </w:r>
      <w:r w:rsidR="00AE722E" w:rsidRPr="003D11B6">
        <w:rPr>
          <w:rFonts w:ascii="Book Antiqua" w:hAnsi="Book Antiqua" w:cs="Times New Roman"/>
        </w:rPr>
        <w:t xml:space="preserve"> have low rates of screening and treatment</w:t>
      </w:r>
      <w:r w:rsidR="00FF3507" w:rsidRPr="003D11B6">
        <w:rPr>
          <w:rFonts w:ascii="Book Antiqua" w:hAnsi="Book Antiqua" w:cs="Times New Roman"/>
        </w:rPr>
        <w:t xml:space="preserve"> for metabolic conditions</w:t>
      </w:r>
      <w:r w:rsidR="00AE722E" w:rsidRPr="003D11B6">
        <w:rPr>
          <w:rFonts w:ascii="Book Antiqua" w:hAnsi="Book Antiqua" w:cs="Times New Roman"/>
        </w:rPr>
        <w:t xml:space="preserve"> </w:t>
      </w:r>
      <w:r w:rsidR="00684409" w:rsidRPr="003D11B6">
        <w:rPr>
          <w:rFonts w:ascii="Book Antiqua" w:hAnsi="Book Antiqua" w:cs="Times New Roman"/>
          <w:vertAlign w:val="superscript"/>
        </w:rPr>
        <w:fldChar w:fldCharType="begin">
          <w:fldData xml:space="preserve">PEVuZE5vdGU+PENpdGU+PEF1dGhvcj5Db3JyZWxsPC9BdXRob3I+PFllYXI+MjAxMDwvWWVhcj48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</w:fldData>
        </w:fldChar>
      </w:r>
      <w:r w:rsidR="00190AFA" w:rsidRPr="003D11B6">
        <w:rPr>
          <w:rFonts w:ascii="Book Antiqua" w:hAnsi="Book Antiqua" w:cs="Times New Roman"/>
          <w:vertAlign w:val="superscript"/>
        </w:rPr>
        <w:instrText xml:space="preserve"> ADDIN EN.CITE </w:instrText>
      </w:r>
      <w:r w:rsidR="00190AFA" w:rsidRPr="003D11B6">
        <w:rPr>
          <w:rFonts w:ascii="Book Antiqua" w:hAnsi="Book Antiqua" w:cs="Times New Roman"/>
          <w:vertAlign w:val="superscript"/>
        </w:rPr>
        <w:fldChar w:fldCharType="begin">
          <w:fldData xml:space="preserve">PEVuZE5vdGU+PENpdGU+PEF1dGhvcj5Db3JyZWxsPC9BdXRob3I+PFllYXI+MjAxMDwvWWVhcj48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</w:fldData>
        </w:fldChar>
      </w:r>
      <w:r w:rsidR="00190AFA" w:rsidRPr="003D11B6">
        <w:rPr>
          <w:rFonts w:ascii="Book Antiqua" w:hAnsi="Book Antiqua" w:cs="Times New Roman"/>
          <w:vertAlign w:val="superscript"/>
        </w:rPr>
        <w:instrText xml:space="preserve"> ADDIN EN.CITE.DATA </w:instrText>
      </w:r>
      <w:r w:rsidR="00190AFA" w:rsidRPr="003D11B6">
        <w:rPr>
          <w:rFonts w:ascii="Book Antiqua" w:hAnsi="Book Antiqua" w:cs="Times New Roman"/>
          <w:vertAlign w:val="superscript"/>
        </w:rPr>
      </w:r>
      <w:r w:rsidR="00190AFA" w:rsidRPr="003D11B6">
        <w:rPr>
          <w:rFonts w:ascii="Book Antiqua" w:hAnsi="Book Antiqua" w:cs="Times New Roman"/>
          <w:vertAlign w:val="superscript"/>
        </w:rPr>
        <w:fldChar w:fldCharType="end"/>
      </w:r>
      <w:r w:rsidR="00684409" w:rsidRPr="003D11B6">
        <w:rPr>
          <w:rFonts w:ascii="Book Antiqua" w:hAnsi="Book Antiqua" w:cs="Times New Roman"/>
          <w:vertAlign w:val="superscript"/>
        </w:rPr>
      </w:r>
      <w:r w:rsidR="00684409" w:rsidRPr="003D11B6">
        <w:rPr>
          <w:rFonts w:ascii="Book Antiqua" w:hAnsi="Book Antiqua" w:cs="Times New Roman"/>
          <w:vertAlign w:val="superscript"/>
        </w:rPr>
        <w:fldChar w:fldCharType="separate"/>
      </w:r>
      <w:r w:rsidR="00190AFA" w:rsidRPr="003D11B6">
        <w:rPr>
          <w:rFonts w:ascii="Book Antiqua" w:hAnsi="Book Antiqua" w:cs="Times New Roman"/>
          <w:noProof/>
          <w:vertAlign w:val="superscript"/>
        </w:rPr>
        <w:t>[</w:t>
      </w:r>
      <w:hyperlink w:anchor="_ENREF_15" w:tooltip="Correll, 2010 #66" w:history="1">
        <w:r w:rsidR="009D2B17" w:rsidRPr="003D11B6">
          <w:rPr>
            <w:rFonts w:ascii="Book Antiqua" w:hAnsi="Book Antiqua" w:cs="Times New Roman"/>
            <w:noProof/>
            <w:vertAlign w:val="superscript"/>
          </w:rPr>
          <w:t>15</w:t>
        </w:r>
      </w:hyperlink>
      <w:r w:rsidR="00190AFA" w:rsidRPr="003D11B6">
        <w:rPr>
          <w:rFonts w:ascii="Book Antiqua" w:hAnsi="Book Antiqua" w:cs="Times New Roman"/>
          <w:noProof/>
          <w:vertAlign w:val="superscript"/>
        </w:rPr>
        <w:t>]</w:t>
      </w:r>
      <w:r w:rsidR="00684409" w:rsidRPr="003D11B6">
        <w:rPr>
          <w:rFonts w:ascii="Book Antiqua" w:hAnsi="Book Antiqua" w:cs="Times New Roman"/>
          <w:vertAlign w:val="superscript"/>
        </w:rPr>
        <w:fldChar w:fldCharType="end"/>
      </w:r>
      <w:r w:rsidR="00CE7755" w:rsidRPr="003D11B6">
        <w:rPr>
          <w:rFonts w:ascii="Book Antiqua" w:hAnsi="Book Antiqua" w:cs="Times New Roman"/>
        </w:rPr>
        <w:t xml:space="preserve">. </w:t>
      </w:r>
    </w:p>
    <w:p w14:paraId="51277EBC" w14:textId="41576EBD" w:rsidR="008B76D9" w:rsidRPr="003D11B6" w:rsidRDefault="008B76D9" w:rsidP="00052E02">
      <w:pPr>
        <w:widowControl w:val="0"/>
        <w:autoSpaceDE w:val="0"/>
        <w:autoSpaceDN w:val="0"/>
        <w:adjustRightInd w:val="0"/>
        <w:spacing w:line="360" w:lineRule="auto"/>
        <w:ind w:firstLineChars="100" w:firstLine="240"/>
        <w:jc w:val="both"/>
        <w:rPr>
          <w:rFonts w:ascii="Book Antiqua" w:hAnsi="Book Antiqua" w:cs="Times New Roman"/>
        </w:rPr>
      </w:pPr>
      <w:r w:rsidRPr="003D11B6">
        <w:rPr>
          <w:rFonts w:ascii="Book Antiqua" w:hAnsi="Book Antiqua" w:cs="Times New Roman"/>
        </w:rPr>
        <w:t xml:space="preserve">This study did not find a </w:t>
      </w:r>
      <w:r w:rsidR="003A4B37" w:rsidRPr="003D11B6">
        <w:rPr>
          <w:rFonts w:ascii="Book Antiqua" w:hAnsi="Book Antiqua" w:cs="Times New Roman"/>
        </w:rPr>
        <w:t>correlation between</w:t>
      </w:r>
      <w:r w:rsidRPr="003D11B6">
        <w:rPr>
          <w:rFonts w:ascii="Book Antiqua" w:hAnsi="Book Antiqua" w:cs="Times New Roman"/>
        </w:rPr>
        <w:t xml:space="preserve"> </w:t>
      </w:r>
      <w:proofErr w:type="gramStart"/>
      <w:r w:rsidRPr="003D11B6">
        <w:rPr>
          <w:rFonts w:ascii="Book Antiqua" w:hAnsi="Book Antiqua" w:cs="Times New Roman"/>
        </w:rPr>
        <w:t>second generation</w:t>
      </w:r>
      <w:proofErr w:type="gramEnd"/>
      <w:r w:rsidRPr="003D11B6">
        <w:rPr>
          <w:rFonts w:ascii="Book Antiqua" w:hAnsi="Book Antiqua" w:cs="Times New Roman"/>
        </w:rPr>
        <w:t xml:space="preserve"> antipsychotics and </w:t>
      </w:r>
      <w:r w:rsidR="004520FF" w:rsidRPr="003D11B6">
        <w:rPr>
          <w:rFonts w:ascii="Book Antiqua" w:hAnsi="Book Antiqua" w:cs="Times New Roman"/>
        </w:rPr>
        <w:t xml:space="preserve">obesity and </w:t>
      </w:r>
      <w:r w:rsidRPr="003D11B6">
        <w:rPr>
          <w:rFonts w:ascii="Book Antiqua" w:hAnsi="Book Antiqua" w:cs="Times New Roman"/>
        </w:rPr>
        <w:t xml:space="preserve">diabetes status. </w:t>
      </w:r>
      <w:r w:rsidR="006367A0" w:rsidRPr="003D11B6">
        <w:rPr>
          <w:rFonts w:ascii="Book Antiqua" w:hAnsi="Book Antiqua" w:cs="Times New Roman"/>
        </w:rPr>
        <w:t xml:space="preserve">It may be that the differential </w:t>
      </w:r>
      <w:r w:rsidR="00117112" w:rsidRPr="003D11B6">
        <w:rPr>
          <w:rFonts w:ascii="Book Antiqua" w:hAnsi="Book Antiqua" w:cs="Times New Roman"/>
        </w:rPr>
        <w:t xml:space="preserve">effects of first and </w:t>
      </w:r>
      <w:proofErr w:type="gramStart"/>
      <w:r w:rsidR="00117112" w:rsidRPr="003D11B6">
        <w:rPr>
          <w:rFonts w:ascii="Book Antiqua" w:hAnsi="Book Antiqua" w:cs="Times New Roman"/>
        </w:rPr>
        <w:t>second generation</w:t>
      </w:r>
      <w:proofErr w:type="gramEnd"/>
      <w:r w:rsidR="00117112" w:rsidRPr="003D11B6">
        <w:rPr>
          <w:rFonts w:ascii="Book Antiqua" w:hAnsi="Book Antiqua" w:cs="Times New Roman"/>
        </w:rPr>
        <w:t xml:space="preserve"> </w:t>
      </w:r>
      <w:r w:rsidR="006367A0" w:rsidRPr="003D11B6">
        <w:rPr>
          <w:rFonts w:ascii="Book Antiqua" w:hAnsi="Book Antiqua" w:cs="Times New Roman"/>
        </w:rPr>
        <w:t xml:space="preserve">antipsychotics </w:t>
      </w:r>
      <w:r w:rsidR="00117112" w:rsidRPr="003D11B6">
        <w:rPr>
          <w:rFonts w:ascii="Book Antiqua" w:hAnsi="Book Antiqua" w:cs="Times New Roman"/>
        </w:rPr>
        <w:t xml:space="preserve">on metabolic syndrome </w:t>
      </w:r>
      <w:r w:rsidR="005F71A8" w:rsidRPr="003D11B6">
        <w:rPr>
          <w:rFonts w:ascii="Book Antiqua" w:hAnsi="Book Antiqua" w:cs="Times New Roman"/>
        </w:rPr>
        <w:t>are</w:t>
      </w:r>
      <w:r w:rsidR="000C19F5" w:rsidRPr="003D11B6">
        <w:rPr>
          <w:rFonts w:ascii="Book Antiqua" w:hAnsi="Book Antiqua" w:cs="Times New Roman"/>
        </w:rPr>
        <w:t xml:space="preserve"> not as different as </w:t>
      </w:r>
      <w:r w:rsidR="000C19F5" w:rsidRPr="003D11B6">
        <w:rPr>
          <w:rFonts w:ascii="Book Antiqua" w:hAnsi="Book Antiqua" w:cs="Times New Roman"/>
        </w:rPr>
        <w:lastRenderedPageBreak/>
        <w:t>p</w:t>
      </w:r>
      <w:r w:rsidR="005F71A8" w:rsidRPr="003D11B6">
        <w:rPr>
          <w:rFonts w:ascii="Book Antiqua" w:hAnsi="Book Antiqua" w:cs="Times New Roman"/>
        </w:rPr>
        <w:t>reviously</w:t>
      </w:r>
      <w:r w:rsidR="00F963E7" w:rsidRPr="003D11B6">
        <w:rPr>
          <w:rFonts w:ascii="Book Antiqua" w:hAnsi="Book Antiqua" w:cs="Times New Roman"/>
        </w:rPr>
        <w:t xml:space="preserve"> believed</w:t>
      </w:r>
      <w:r w:rsidR="00415273" w:rsidRPr="003D11B6">
        <w:rPr>
          <w:rFonts w:ascii="Book Antiqua" w:hAnsi="Book Antiqua" w:cs="Times New Roman"/>
        </w:rPr>
        <w:t xml:space="preserve">. Indeed, the rates of metabolic syndrome between first and </w:t>
      </w:r>
      <w:proofErr w:type="gramStart"/>
      <w:r w:rsidR="00415273" w:rsidRPr="003D11B6">
        <w:rPr>
          <w:rFonts w:ascii="Book Antiqua" w:hAnsi="Book Antiqua" w:cs="Times New Roman"/>
        </w:rPr>
        <w:t>second generation</w:t>
      </w:r>
      <w:proofErr w:type="gramEnd"/>
      <w:r w:rsidR="00415273" w:rsidRPr="003D11B6">
        <w:rPr>
          <w:rFonts w:ascii="Book Antiqua" w:hAnsi="Book Antiqua" w:cs="Times New Roman"/>
        </w:rPr>
        <w:t xml:space="preserve"> antipsychotics </w:t>
      </w:r>
      <w:r w:rsidR="008C6D4A" w:rsidRPr="003D11B6">
        <w:rPr>
          <w:rFonts w:ascii="Book Antiqua" w:hAnsi="Book Antiqua" w:cs="Times New Roman"/>
        </w:rPr>
        <w:t>a</w:t>
      </w:r>
      <w:r w:rsidR="00203863" w:rsidRPr="003D11B6">
        <w:rPr>
          <w:rFonts w:ascii="Book Antiqua" w:hAnsi="Book Antiqua" w:cs="Times New Roman"/>
        </w:rPr>
        <w:t>re</w:t>
      </w:r>
      <w:r w:rsidR="00415273" w:rsidRPr="003D11B6">
        <w:rPr>
          <w:rFonts w:ascii="Book Antiqua" w:hAnsi="Book Antiqua" w:cs="Times New Roman"/>
        </w:rPr>
        <w:t xml:space="preserve"> not significant </w:t>
      </w:r>
      <w:r w:rsidR="009E3B11" w:rsidRPr="003D11B6">
        <w:rPr>
          <w:rFonts w:ascii="Book Antiqua" w:hAnsi="Book Antiqua" w:cs="Times New Roman"/>
        </w:rPr>
        <w:t>when clozapine and olanzapine a</w:t>
      </w:r>
      <w:r w:rsidR="0091114F" w:rsidRPr="003D11B6">
        <w:rPr>
          <w:rFonts w:ascii="Book Antiqua" w:hAnsi="Book Antiqua" w:cs="Times New Roman"/>
        </w:rPr>
        <w:t>re excluded</w:t>
      </w:r>
      <w:r w:rsidR="00684409" w:rsidRPr="003D11B6">
        <w:rPr>
          <w:rFonts w:ascii="Book Antiqua" w:hAnsi="Book Antiqua" w:cs="Times New Roman"/>
          <w:vertAlign w:val="superscript"/>
        </w:rPr>
        <w:fldChar w:fldCharType="begin">
          <w:fldData xml:space="preserve">PEVuZE5vdGU+PENpdGU+PEF1dGhvcj5EZSBIZXJ0PC9BdXRob3I+PFllYXI+MjAwODwvWWVhcj48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</w:fldData>
        </w:fldChar>
      </w:r>
      <w:r w:rsidR="00684409" w:rsidRPr="003D11B6">
        <w:rPr>
          <w:rFonts w:ascii="Book Antiqua" w:hAnsi="Book Antiqua" w:cs="Times New Roman"/>
          <w:vertAlign w:val="superscript"/>
        </w:rPr>
        <w:instrText xml:space="preserve"> ADDIN EN.CITE </w:instrText>
      </w:r>
      <w:r w:rsidR="00684409" w:rsidRPr="003D11B6">
        <w:rPr>
          <w:rFonts w:ascii="Book Antiqua" w:hAnsi="Book Antiqua" w:cs="Times New Roman"/>
          <w:vertAlign w:val="superscript"/>
        </w:rPr>
        <w:fldChar w:fldCharType="begin">
          <w:fldData xml:space="preserve">PEVuZE5vdGU+PENpdGU+PEF1dGhvcj5EZSBIZXJ0PC9BdXRob3I+PFllYXI+MjAwODwvWWVhcj48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</w:fldData>
        </w:fldChar>
      </w:r>
      <w:r w:rsidR="00684409" w:rsidRPr="003D11B6">
        <w:rPr>
          <w:rFonts w:ascii="Book Antiqua" w:hAnsi="Book Antiqua" w:cs="Times New Roman"/>
          <w:vertAlign w:val="superscript"/>
        </w:rPr>
        <w:instrText xml:space="preserve"> ADDIN EN.CITE.DATA </w:instrText>
      </w:r>
      <w:r w:rsidR="00684409" w:rsidRPr="003D11B6">
        <w:rPr>
          <w:rFonts w:ascii="Book Antiqua" w:hAnsi="Book Antiqua" w:cs="Times New Roman"/>
          <w:vertAlign w:val="superscript"/>
        </w:rPr>
      </w:r>
      <w:r w:rsidR="00684409" w:rsidRPr="003D11B6">
        <w:rPr>
          <w:rFonts w:ascii="Book Antiqua" w:hAnsi="Book Antiqua" w:cs="Times New Roman"/>
          <w:vertAlign w:val="superscript"/>
        </w:rPr>
        <w:fldChar w:fldCharType="end"/>
      </w:r>
      <w:r w:rsidR="00684409" w:rsidRPr="003D11B6">
        <w:rPr>
          <w:rFonts w:ascii="Book Antiqua" w:hAnsi="Book Antiqua" w:cs="Times New Roman"/>
          <w:vertAlign w:val="superscript"/>
        </w:rPr>
      </w:r>
      <w:r w:rsidR="00684409" w:rsidRPr="003D11B6">
        <w:rPr>
          <w:rFonts w:ascii="Book Antiqua" w:hAnsi="Book Antiqua" w:cs="Times New Roman"/>
          <w:vertAlign w:val="superscript"/>
        </w:rPr>
        <w:fldChar w:fldCharType="separate"/>
      </w:r>
      <w:r w:rsidR="00684409" w:rsidRPr="003D11B6">
        <w:rPr>
          <w:rFonts w:ascii="Book Antiqua" w:hAnsi="Book Antiqua" w:cs="Times New Roman"/>
          <w:noProof/>
          <w:vertAlign w:val="superscript"/>
        </w:rPr>
        <w:t>[</w:t>
      </w:r>
      <w:hyperlink w:anchor="_ENREF_5" w:tooltip="De Hert, 2008 #5" w:history="1">
        <w:r w:rsidR="009D2B17" w:rsidRPr="003D11B6">
          <w:rPr>
            <w:rFonts w:ascii="Book Antiqua" w:hAnsi="Book Antiqua" w:cs="Times New Roman"/>
            <w:noProof/>
            <w:vertAlign w:val="superscript"/>
          </w:rPr>
          <w:t>5</w:t>
        </w:r>
      </w:hyperlink>
      <w:r w:rsidR="00684409" w:rsidRPr="003D11B6">
        <w:rPr>
          <w:rFonts w:ascii="Book Antiqua" w:hAnsi="Book Antiqua" w:cs="Times New Roman"/>
          <w:noProof/>
          <w:vertAlign w:val="superscript"/>
        </w:rPr>
        <w:t>]</w:t>
      </w:r>
      <w:r w:rsidR="00684409" w:rsidRPr="003D11B6">
        <w:rPr>
          <w:rFonts w:ascii="Book Antiqua" w:hAnsi="Book Antiqua" w:cs="Times New Roman"/>
          <w:vertAlign w:val="superscript"/>
        </w:rPr>
        <w:fldChar w:fldCharType="end"/>
      </w:r>
      <w:r w:rsidR="00415273" w:rsidRPr="003D11B6">
        <w:rPr>
          <w:rFonts w:ascii="Book Antiqua" w:hAnsi="Book Antiqua" w:cs="Times New Roman"/>
        </w:rPr>
        <w:t xml:space="preserve">. </w:t>
      </w:r>
      <w:r w:rsidR="001F217D" w:rsidRPr="003D11B6">
        <w:rPr>
          <w:rFonts w:ascii="Book Antiqua" w:hAnsi="Book Antiqua" w:cs="Times New Roman"/>
        </w:rPr>
        <w:t>A meta-analysis of antipsy</w:t>
      </w:r>
      <w:r w:rsidR="001260A5" w:rsidRPr="003D11B6">
        <w:rPr>
          <w:rFonts w:ascii="Book Antiqua" w:hAnsi="Book Antiqua" w:cs="Times New Roman"/>
        </w:rPr>
        <w:t>chotic</w:t>
      </w:r>
      <w:r w:rsidR="001F217D" w:rsidRPr="003D11B6">
        <w:rPr>
          <w:rFonts w:ascii="Book Antiqua" w:hAnsi="Book Antiqua" w:cs="Times New Roman"/>
        </w:rPr>
        <w:t>-induced weight gain in firs</w:t>
      </w:r>
      <w:r w:rsidR="001260A5" w:rsidRPr="003D11B6">
        <w:rPr>
          <w:rFonts w:ascii="Book Antiqua" w:hAnsi="Book Antiqua" w:cs="Times New Roman"/>
        </w:rPr>
        <w:t>t episode psychosis patients sho</w:t>
      </w:r>
      <w:r w:rsidR="001F217D" w:rsidRPr="003D11B6">
        <w:rPr>
          <w:rFonts w:ascii="Book Antiqua" w:hAnsi="Book Antiqua" w:cs="Times New Roman"/>
        </w:rPr>
        <w:t xml:space="preserve">wed that most antipsychotic medications, including first generation medications like haloperidol, are associated with some weight </w:t>
      </w:r>
      <w:r w:rsidR="00BC02ED" w:rsidRPr="003D11B6">
        <w:rPr>
          <w:rFonts w:ascii="Book Antiqua" w:hAnsi="Book Antiqua" w:cs="Times New Roman"/>
        </w:rPr>
        <w:t>gain</w:t>
      </w:r>
      <w:r w:rsidR="00684409" w:rsidRPr="003D11B6">
        <w:rPr>
          <w:rFonts w:ascii="Book Antiqua" w:hAnsi="Book Antiqua" w:cs="Times New Roman"/>
          <w:vertAlign w:val="superscript"/>
        </w:rPr>
        <w:fldChar w:fldCharType="begin"/>
      </w:r>
      <w:r w:rsidR="00190AFA" w:rsidRPr="003D11B6">
        <w:rPr>
          <w:rFonts w:ascii="Book Antiqua" w:hAnsi="Book Antiqua" w:cs="Times New Roman"/>
          <w:vertAlign w:val="superscript"/>
        </w:rPr>
        <w:instrText xml:space="preserve"> ADDIN EN.CITE &lt;EndNote&gt;&lt;Cite&gt;&lt;Author&gt;Tek&lt;/Author&gt;&lt;Year&gt;2016&lt;/Year&gt;&lt;RecNum&gt;106&lt;/RecNum&gt;&lt;DisplayText&gt;[16]&lt;/DisplayText&gt;&lt;record&gt;&lt;rec-number&gt;106&lt;/rec-number&gt;&lt;foreign-keys&gt;&lt;key app="EN" db-id="wexvpe90vetzp7e0f9opfwtrs92etw2srpz0" timestamp="1477450716"&gt;106&lt;/key&gt;&lt;/foreign-keys&gt;&lt;ref-type name="Journal Article"&gt;17&lt;/ref-type&gt;&lt;contributors&gt;&lt;authors&gt;&lt;author&gt;Tek, C.&lt;/author&gt;&lt;author&gt;Kucukgoncu, S.&lt;/author&gt;&lt;author&gt;Guloksuz, S.&lt;/author&gt;&lt;author&gt;Woods, S. W.&lt;/author&gt;&lt;author&gt;Srihari, V. H.&lt;/author&gt;&lt;author&gt;Annamalai, A.&lt;/author&gt;&lt;/authors&gt;&lt;/contributors&gt;&lt;auth-address&gt;Yale University Department of Psychiatry, Connecticut Mental Health Hospital, New Haven, Connecticut, USA.&lt;/auth-address&gt;&lt;titles&gt;&lt;title&gt;Antipsychotic-induced weight gain in first-episode psychosis patients: a meta-analysis of differential effects of antipsychotic medications&lt;/title&gt;&lt;secondary-title&gt;Early Interv Psychiatry&lt;/secondary-title&gt;&lt;/titles&gt;&lt;periodical&gt;&lt;full-title&gt;Early Interv Psychiatry&lt;/full-title&gt;&lt;/periodical&gt;&lt;pages&gt;193-202&lt;/pages&gt;&lt;volume&gt;10&lt;/volume&gt;&lt;number&gt;3&lt;/number&gt;&lt;keywords&gt;&lt;keyword&gt;ethnicity&lt;/keyword&gt;&lt;keyword&gt;haloperidol&lt;/keyword&gt;&lt;keyword&gt;obesity&lt;/keyword&gt;&lt;keyword&gt;schizophrenia&lt;/keyword&gt;&lt;keyword&gt;side-effect&lt;/keyword&gt;&lt;/keywords&gt;&lt;dates&gt;&lt;year&gt;2016&lt;/year&gt;&lt;pub-dates&gt;&lt;date&gt;Jun&lt;/date&gt;&lt;/pub-dates&gt;&lt;/dates&gt;&lt;isbn&gt;1751-7893 (Electronic)&amp;#xD;1751-7885 (Linking)&lt;/isbn&gt;&lt;accession-num&gt;25962699&lt;/accession-num&gt;&lt;urls&gt;&lt;related-urls&gt;&lt;url&gt;http://www.ncbi.nlm.nih.gov/pubmed/25962699&lt;/url&gt;&lt;/related-urls&gt;&lt;/urls&gt;&lt;electronic-resource-num&gt;10.1111/eip.12251&lt;/electronic-resource-num&gt;&lt;/record&gt;&lt;/Cite&gt;&lt;/EndNote&gt;</w:instrText>
      </w:r>
      <w:r w:rsidR="00684409" w:rsidRPr="003D11B6">
        <w:rPr>
          <w:rFonts w:ascii="Book Antiqua" w:hAnsi="Book Antiqua" w:cs="Times New Roman"/>
          <w:vertAlign w:val="superscript"/>
        </w:rPr>
        <w:fldChar w:fldCharType="separate"/>
      </w:r>
      <w:r w:rsidR="00190AFA" w:rsidRPr="003D11B6">
        <w:rPr>
          <w:rFonts w:ascii="Book Antiqua" w:hAnsi="Book Antiqua" w:cs="Times New Roman"/>
          <w:noProof/>
          <w:vertAlign w:val="superscript"/>
        </w:rPr>
        <w:t>[</w:t>
      </w:r>
      <w:hyperlink w:anchor="_ENREF_16" w:tooltip="Tek, 2016 #106" w:history="1">
        <w:r w:rsidR="009D2B17" w:rsidRPr="003D11B6">
          <w:rPr>
            <w:rFonts w:ascii="Book Antiqua" w:hAnsi="Book Antiqua" w:cs="Times New Roman"/>
            <w:noProof/>
            <w:vertAlign w:val="superscript"/>
          </w:rPr>
          <w:t>16</w:t>
        </w:r>
      </w:hyperlink>
      <w:r w:rsidR="00190AFA" w:rsidRPr="003D11B6">
        <w:rPr>
          <w:rFonts w:ascii="Book Antiqua" w:hAnsi="Book Antiqua" w:cs="Times New Roman"/>
          <w:noProof/>
          <w:vertAlign w:val="superscript"/>
        </w:rPr>
        <w:t>]</w:t>
      </w:r>
      <w:r w:rsidR="00684409" w:rsidRPr="003D11B6">
        <w:rPr>
          <w:rFonts w:ascii="Book Antiqua" w:hAnsi="Book Antiqua" w:cs="Times New Roman"/>
          <w:vertAlign w:val="superscript"/>
        </w:rPr>
        <w:fldChar w:fldCharType="end"/>
      </w:r>
      <w:r w:rsidR="00BC02ED" w:rsidRPr="003D11B6">
        <w:rPr>
          <w:rFonts w:ascii="Book Antiqua" w:hAnsi="Book Antiqua" w:cs="Times New Roman"/>
        </w:rPr>
        <w:t>.</w:t>
      </w:r>
    </w:p>
    <w:p w14:paraId="2C8FA5A5" w14:textId="01027F7A" w:rsidR="00544BDD" w:rsidRPr="003D11B6" w:rsidRDefault="000B2188" w:rsidP="00052E02">
      <w:pPr>
        <w:widowControl w:val="0"/>
        <w:autoSpaceDE w:val="0"/>
        <w:autoSpaceDN w:val="0"/>
        <w:adjustRightInd w:val="0"/>
        <w:spacing w:line="360" w:lineRule="auto"/>
        <w:ind w:firstLineChars="100" w:firstLine="240"/>
        <w:jc w:val="both"/>
        <w:rPr>
          <w:rFonts w:ascii="Book Antiqua" w:hAnsi="Book Antiqua" w:cs="Times New Roman"/>
        </w:rPr>
      </w:pPr>
      <w:r w:rsidRPr="003D11B6">
        <w:rPr>
          <w:rFonts w:ascii="Book Antiqua" w:hAnsi="Book Antiqua" w:cs="Times New Roman"/>
        </w:rPr>
        <w:t xml:space="preserve">An innate predisposition to diabetes, seen in first episode psychosis patients, may </w:t>
      </w:r>
      <w:r w:rsidR="00A40DFE" w:rsidRPr="003D11B6">
        <w:rPr>
          <w:rFonts w:ascii="Book Antiqua" w:hAnsi="Book Antiqua" w:cs="Times New Roman"/>
        </w:rPr>
        <w:t xml:space="preserve">be compounded by antipsychotic medications, lower socioeconomic status and decreased access to quality health care. </w:t>
      </w:r>
      <w:r w:rsidR="004520FF" w:rsidRPr="003D11B6">
        <w:rPr>
          <w:rFonts w:ascii="Book Antiqua" w:hAnsi="Book Antiqua" w:cs="Times New Roman"/>
        </w:rPr>
        <w:t xml:space="preserve">Patients with schizophrenia also are less physically active contributing further to insulin resistance. </w:t>
      </w:r>
      <w:r w:rsidR="00A421AE" w:rsidRPr="003D11B6">
        <w:rPr>
          <w:rFonts w:ascii="Book Antiqua" w:hAnsi="Book Antiqua" w:cs="Times New Roman"/>
        </w:rPr>
        <w:t>A</w:t>
      </w:r>
      <w:r w:rsidR="00544BDD" w:rsidRPr="003D11B6">
        <w:rPr>
          <w:rFonts w:ascii="Book Antiqua" w:hAnsi="Book Antiqua" w:cs="Times New Roman"/>
        </w:rPr>
        <w:t xml:space="preserve">ntipsychotics alone </w:t>
      </w:r>
      <w:r w:rsidR="00F87A49" w:rsidRPr="003D11B6">
        <w:rPr>
          <w:rFonts w:ascii="Book Antiqua" w:hAnsi="Book Antiqua" w:cs="Times New Roman"/>
        </w:rPr>
        <w:t>may not</w:t>
      </w:r>
      <w:r w:rsidR="00544BDD" w:rsidRPr="003D11B6">
        <w:rPr>
          <w:rFonts w:ascii="Book Antiqua" w:hAnsi="Book Antiqua" w:cs="Times New Roman"/>
        </w:rPr>
        <w:t xml:space="preserve"> account for the high metabolic burden seen in </w:t>
      </w:r>
      <w:r w:rsidR="00495741" w:rsidRPr="003D11B6">
        <w:rPr>
          <w:rFonts w:ascii="Book Antiqua" w:hAnsi="Book Antiqua" w:cs="Times New Roman"/>
        </w:rPr>
        <w:t xml:space="preserve">chronic </w:t>
      </w:r>
      <w:r w:rsidR="00544BDD" w:rsidRPr="003D11B6">
        <w:rPr>
          <w:rFonts w:ascii="Book Antiqua" w:hAnsi="Book Antiqua" w:cs="Times New Roman"/>
        </w:rPr>
        <w:t>schizophrenia patients and high mortality rates. In fact, antipsychotic use is associat</w:t>
      </w:r>
      <w:r w:rsidR="00A43EE7" w:rsidRPr="003D11B6">
        <w:rPr>
          <w:rFonts w:ascii="Book Antiqua" w:hAnsi="Book Antiqua" w:cs="Times New Roman"/>
        </w:rPr>
        <w:t xml:space="preserve">ed with overall lower mortality, especially </w:t>
      </w:r>
      <w:r w:rsidR="00AC73AB" w:rsidRPr="003D11B6">
        <w:rPr>
          <w:rFonts w:ascii="Book Antiqua" w:hAnsi="Book Antiqua" w:cs="Times New Roman"/>
        </w:rPr>
        <w:t>when h</w:t>
      </w:r>
      <w:r w:rsidR="00A43EE7" w:rsidRPr="003D11B6">
        <w:rPr>
          <w:rFonts w:ascii="Book Antiqua" w:hAnsi="Book Antiqua" w:cs="Times New Roman"/>
        </w:rPr>
        <w:t>ighly effective medication</w:t>
      </w:r>
      <w:r w:rsidR="00AC73AB" w:rsidRPr="003D11B6">
        <w:rPr>
          <w:rFonts w:ascii="Book Antiqua" w:hAnsi="Book Antiqua" w:cs="Times New Roman"/>
        </w:rPr>
        <w:t>s</w:t>
      </w:r>
      <w:r w:rsidR="00A43EE7" w:rsidRPr="003D11B6">
        <w:rPr>
          <w:rFonts w:ascii="Book Antiqua" w:hAnsi="Book Antiqua" w:cs="Times New Roman"/>
        </w:rPr>
        <w:t xml:space="preserve"> like clozapine</w:t>
      </w:r>
      <w:r w:rsidR="00AC73AB" w:rsidRPr="003D11B6">
        <w:rPr>
          <w:rFonts w:ascii="Book Antiqua" w:hAnsi="Book Antiqua" w:cs="Times New Roman"/>
        </w:rPr>
        <w:t xml:space="preserve"> are used</w:t>
      </w:r>
      <w:r w:rsidR="00A43EE7" w:rsidRPr="003D11B6">
        <w:rPr>
          <w:rFonts w:ascii="Book Antiqua" w:hAnsi="Book Antiqua" w:cs="Times New Roman"/>
        </w:rPr>
        <w:t xml:space="preserve"> </w:t>
      </w:r>
      <w:r w:rsidR="00052E02" w:rsidRPr="003D11B6">
        <w:rPr>
          <w:rFonts w:ascii="Book Antiqua" w:hAnsi="Book Antiqua" w:cs="Times New Roman"/>
        </w:rPr>
        <w:t>for treating schizophrenia</w:t>
      </w:r>
      <w:r w:rsidR="00684409" w:rsidRPr="003D11B6">
        <w:rPr>
          <w:rFonts w:ascii="Book Antiqua" w:hAnsi="Book Antiqua" w:cs="Times New Roman"/>
          <w:vertAlign w:val="superscript"/>
        </w:rPr>
        <w:fldChar w:fldCharType="begin">
          <w:fldData xml:space="preserve">PEVuZE5vdGU+PENpdGU+PEF1dGhvcj5UaWlob25lbjwvQXV0aG9yPjxZZWFyPjIwMDk8L1llYXI+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</w:fldData>
        </w:fldChar>
      </w:r>
      <w:r w:rsidR="00190AFA" w:rsidRPr="003D11B6">
        <w:rPr>
          <w:rFonts w:ascii="Book Antiqua" w:hAnsi="Book Antiqua" w:cs="Times New Roman"/>
          <w:vertAlign w:val="superscript"/>
        </w:rPr>
        <w:instrText xml:space="preserve"> ADDIN EN.CITE </w:instrText>
      </w:r>
      <w:r w:rsidR="00190AFA" w:rsidRPr="003D11B6">
        <w:rPr>
          <w:rFonts w:ascii="Book Antiqua" w:hAnsi="Book Antiqua" w:cs="Times New Roman"/>
          <w:vertAlign w:val="superscript"/>
        </w:rPr>
        <w:fldChar w:fldCharType="begin">
          <w:fldData xml:space="preserve">PEVuZE5vdGU+PENpdGU+PEF1dGhvcj5UaWlob25lbjwvQXV0aG9yPjxZZWFyPjIwMDk8L1llYXI+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</w:fldData>
        </w:fldChar>
      </w:r>
      <w:r w:rsidR="00190AFA" w:rsidRPr="003D11B6">
        <w:rPr>
          <w:rFonts w:ascii="Book Antiqua" w:hAnsi="Book Antiqua" w:cs="Times New Roman"/>
          <w:vertAlign w:val="superscript"/>
        </w:rPr>
        <w:instrText xml:space="preserve"> ADDIN EN.CITE.DATA </w:instrText>
      </w:r>
      <w:r w:rsidR="00190AFA" w:rsidRPr="003D11B6">
        <w:rPr>
          <w:rFonts w:ascii="Book Antiqua" w:hAnsi="Book Antiqua" w:cs="Times New Roman"/>
          <w:vertAlign w:val="superscript"/>
        </w:rPr>
      </w:r>
      <w:r w:rsidR="00190AFA" w:rsidRPr="003D11B6">
        <w:rPr>
          <w:rFonts w:ascii="Book Antiqua" w:hAnsi="Book Antiqua" w:cs="Times New Roman"/>
          <w:vertAlign w:val="superscript"/>
        </w:rPr>
        <w:fldChar w:fldCharType="end"/>
      </w:r>
      <w:r w:rsidR="00684409" w:rsidRPr="003D11B6">
        <w:rPr>
          <w:rFonts w:ascii="Book Antiqua" w:hAnsi="Book Antiqua" w:cs="Times New Roman"/>
          <w:vertAlign w:val="superscript"/>
        </w:rPr>
      </w:r>
      <w:r w:rsidR="00684409" w:rsidRPr="003D11B6">
        <w:rPr>
          <w:rFonts w:ascii="Book Antiqua" w:hAnsi="Book Antiqua" w:cs="Times New Roman"/>
          <w:vertAlign w:val="superscript"/>
        </w:rPr>
        <w:fldChar w:fldCharType="separate"/>
      </w:r>
      <w:r w:rsidR="00190AFA" w:rsidRPr="003D11B6">
        <w:rPr>
          <w:rFonts w:ascii="Book Antiqua" w:hAnsi="Book Antiqua" w:cs="Times New Roman"/>
          <w:noProof/>
          <w:vertAlign w:val="superscript"/>
        </w:rPr>
        <w:t>[</w:t>
      </w:r>
      <w:hyperlink w:anchor="_ENREF_17" w:tooltip="Tiihonen, 2009 #97" w:history="1">
        <w:r w:rsidR="009D2B17" w:rsidRPr="003D11B6">
          <w:rPr>
            <w:rFonts w:ascii="Book Antiqua" w:hAnsi="Book Antiqua" w:cs="Times New Roman"/>
            <w:noProof/>
            <w:vertAlign w:val="superscript"/>
          </w:rPr>
          <w:t>17</w:t>
        </w:r>
      </w:hyperlink>
      <w:r w:rsidR="00190AFA" w:rsidRPr="003D11B6">
        <w:rPr>
          <w:rFonts w:ascii="Book Antiqua" w:hAnsi="Book Antiqua" w:cs="Times New Roman"/>
          <w:noProof/>
          <w:vertAlign w:val="superscript"/>
        </w:rPr>
        <w:t>]</w:t>
      </w:r>
      <w:r w:rsidR="00684409" w:rsidRPr="003D11B6">
        <w:rPr>
          <w:rFonts w:ascii="Book Antiqua" w:hAnsi="Book Antiqua" w:cs="Times New Roman"/>
          <w:vertAlign w:val="superscript"/>
        </w:rPr>
        <w:fldChar w:fldCharType="end"/>
      </w:r>
      <w:r w:rsidR="00AC73AB" w:rsidRPr="003D11B6">
        <w:rPr>
          <w:rFonts w:ascii="Book Antiqua" w:hAnsi="Book Antiqua" w:cs="Times New Roman"/>
        </w:rPr>
        <w:t>.</w:t>
      </w:r>
    </w:p>
    <w:p w14:paraId="0D0178F7" w14:textId="13269F97" w:rsidR="003352A4" w:rsidRPr="003D11B6" w:rsidRDefault="0063638C" w:rsidP="00052E02">
      <w:pPr>
        <w:widowControl w:val="0"/>
        <w:autoSpaceDE w:val="0"/>
        <w:autoSpaceDN w:val="0"/>
        <w:adjustRightInd w:val="0"/>
        <w:spacing w:line="360" w:lineRule="auto"/>
        <w:ind w:firstLineChars="100" w:firstLine="240"/>
        <w:jc w:val="both"/>
        <w:rPr>
          <w:rFonts w:ascii="Book Antiqua" w:hAnsi="Book Antiqua" w:cs="Times New Roman"/>
        </w:rPr>
      </w:pPr>
      <w:r w:rsidRPr="003D11B6">
        <w:rPr>
          <w:rFonts w:ascii="Book Antiqua" w:hAnsi="Book Antiqua" w:cs="Times New Roman"/>
        </w:rPr>
        <w:t>S</w:t>
      </w:r>
      <w:r w:rsidR="00EB6683" w:rsidRPr="003D11B6">
        <w:rPr>
          <w:rFonts w:ascii="Book Antiqua" w:hAnsi="Book Antiqua" w:cs="Times New Roman"/>
        </w:rPr>
        <w:t>trength</w:t>
      </w:r>
      <w:r w:rsidRPr="003D11B6">
        <w:rPr>
          <w:rFonts w:ascii="Book Antiqua" w:hAnsi="Book Antiqua" w:cs="Times New Roman"/>
        </w:rPr>
        <w:t>s of this study include</w:t>
      </w:r>
      <w:r w:rsidR="00EB6683" w:rsidRPr="003D11B6">
        <w:rPr>
          <w:rFonts w:ascii="Book Antiqua" w:hAnsi="Book Antiqua" w:cs="Times New Roman"/>
        </w:rPr>
        <w:t xml:space="preserve"> the </w:t>
      </w:r>
      <w:r w:rsidR="007E49A7" w:rsidRPr="003D11B6">
        <w:rPr>
          <w:rFonts w:ascii="Book Antiqua" w:hAnsi="Book Antiqua" w:cs="Times New Roman"/>
        </w:rPr>
        <w:t xml:space="preserve">large </w:t>
      </w:r>
      <w:r w:rsidR="00EB6683" w:rsidRPr="003D11B6">
        <w:rPr>
          <w:rFonts w:ascii="Book Antiqua" w:hAnsi="Book Antiqua" w:cs="Times New Roman"/>
        </w:rPr>
        <w:t>naturalistic</w:t>
      </w:r>
      <w:r w:rsidR="00795D9C" w:rsidRPr="003D11B6">
        <w:rPr>
          <w:rFonts w:ascii="Book Antiqua" w:hAnsi="Book Antiqua" w:cs="Times New Roman"/>
        </w:rPr>
        <w:t xml:space="preserve"> sampling</w:t>
      </w:r>
      <w:r w:rsidR="007B298A" w:rsidRPr="003D11B6">
        <w:rPr>
          <w:rFonts w:ascii="Book Antiqua" w:hAnsi="Book Antiqua" w:cs="Times New Roman"/>
        </w:rPr>
        <w:t xml:space="preserve"> of</w:t>
      </w:r>
      <w:r w:rsidR="00795D9C" w:rsidRPr="003D11B6">
        <w:rPr>
          <w:rFonts w:ascii="Book Antiqua" w:hAnsi="Book Antiqua" w:cs="Times New Roman"/>
        </w:rPr>
        <w:t xml:space="preserve"> </w:t>
      </w:r>
      <w:r w:rsidR="00CC30D0" w:rsidRPr="003D11B6">
        <w:rPr>
          <w:rFonts w:ascii="Book Antiqua" w:hAnsi="Book Antiqua" w:cs="Times New Roman"/>
        </w:rPr>
        <w:t xml:space="preserve">community dwelling </w:t>
      </w:r>
      <w:r w:rsidR="007B298A" w:rsidRPr="003D11B6">
        <w:rPr>
          <w:rFonts w:ascii="Book Antiqua" w:hAnsi="Book Antiqua" w:cs="Times New Roman"/>
        </w:rPr>
        <w:t xml:space="preserve">schizophrenia patients </w:t>
      </w:r>
      <w:r w:rsidR="00FF7AB1" w:rsidRPr="003D11B6">
        <w:rPr>
          <w:rFonts w:ascii="Book Antiqua" w:hAnsi="Book Antiqua" w:cs="Times New Roman"/>
        </w:rPr>
        <w:t>as well as a local population control sample</w:t>
      </w:r>
      <w:r w:rsidR="00CC30D0" w:rsidRPr="003D11B6">
        <w:rPr>
          <w:rFonts w:ascii="Book Antiqua" w:hAnsi="Book Antiqua" w:cs="Times New Roman"/>
        </w:rPr>
        <w:t xml:space="preserve"> in </w:t>
      </w:r>
      <w:r w:rsidR="007B298A" w:rsidRPr="003D11B6">
        <w:rPr>
          <w:rFonts w:ascii="Book Antiqua" w:hAnsi="Book Antiqua" w:cs="Times New Roman"/>
        </w:rPr>
        <w:t xml:space="preserve">the </w:t>
      </w:r>
      <w:r w:rsidR="00CC30D0" w:rsidRPr="003D11B6">
        <w:rPr>
          <w:rFonts w:ascii="Book Antiqua" w:hAnsi="Book Antiqua" w:cs="Times New Roman"/>
        </w:rPr>
        <w:t>same geographic area</w:t>
      </w:r>
      <w:r w:rsidR="00AF6C9E" w:rsidRPr="003D11B6">
        <w:rPr>
          <w:rFonts w:ascii="Book Antiqua" w:hAnsi="Book Antiqua" w:cs="Times New Roman"/>
        </w:rPr>
        <w:t xml:space="preserve">. </w:t>
      </w:r>
      <w:r w:rsidR="009B2455" w:rsidRPr="003D11B6">
        <w:rPr>
          <w:rFonts w:ascii="Book Antiqua" w:hAnsi="Book Antiqua" w:cs="Times New Roman"/>
        </w:rPr>
        <w:t xml:space="preserve">Patients were not recruited for the </w:t>
      </w:r>
      <w:proofErr w:type="gramStart"/>
      <w:r w:rsidR="009B2455" w:rsidRPr="003D11B6">
        <w:rPr>
          <w:rFonts w:ascii="Book Antiqua" w:hAnsi="Book Antiqua" w:cs="Times New Roman"/>
        </w:rPr>
        <w:t>study,</w:t>
      </w:r>
      <w:proofErr w:type="gramEnd"/>
      <w:r w:rsidR="009B2455" w:rsidRPr="003D11B6">
        <w:rPr>
          <w:rFonts w:ascii="Book Antiqua" w:hAnsi="Book Antiqua" w:cs="Times New Roman"/>
        </w:rPr>
        <w:t xml:space="preserve"> instead all patients in the Psychosis Program with diagnosis of schizophrenia </w:t>
      </w:r>
      <w:r w:rsidR="00AB71AB" w:rsidRPr="003D11B6">
        <w:rPr>
          <w:rFonts w:ascii="Book Antiqua" w:hAnsi="Book Antiqua" w:cs="Times New Roman"/>
        </w:rPr>
        <w:t>were include</w:t>
      </w:r>
      <w:r w:rsidR="00630186" w:rsidRPr="003D11B6">
        <w:rPr>
          <w:rFonts w:ascii="Book Antiqua" w:hAnsi="Book Antiqua" w:cs="Times New Roman"/>
        </w:rPr>
        <w:t>d</w:t>
      </w:r>
      <w:r w:rsidR="00AB71AB" w:rsidRPr="003D11B6">
        <w:rPr>
          <w:rFonts w:ascii="Book Antiqua" w:hAnsi="Book Antiqua" w:cs="Times New Roman"/>
        </w:rPr>
        <w:t>.</w:t>
      </w:r>
      <w:r w:rsidR="009B2455" w:rsidRPr="003D11B6">
        <w:rPr>
          <w:rFonts w:ascii="Book Antiqua" w:hAnsi="Book Antiqua" w:cs="Times New Roman"/>
        </w:rPr>
        <w:t xml:space="preserve"> </w:t>
      </w:r>
      <w:r w:rsidR="00AF6C9E" w:rsidRPr="003D11B6">
        <w:rPr>
          <w:rFonts w:ascii="Book Antiqua" w:hAnsi="Book Antiqua" w:cs="Times New Roman"/>
        </w:rPr>
        <w:t xml:space="preserve">This study </w:t>
      </w:r>
      <w:r w:rsidR="009049F6" w:rsidRPr="003D11B6">
        <w:rPr>
          <w:rFonts w:ascii="Book Antiqua" w:hAnsi="Book Antiqua" w:cs="Times New Roman"/>
        </w:rPr>
        <w:t xml:space="preserve">design </w:t>
      </w:r>
      <w:r w:rsidR="00B56C22" w:rsidRPr="003D11B6">
        <w:rPr>
          <w:rFonts w:ascii="Book Antiqua" w:hAnsi="Book Antiqua" w:cs="Times New Roman"/>
        </w:rPr>
        <w:t xml:space="preserve">allows for </w:t>
      </w:r>
      <w:r w:rsidR="00AF6C9E" w:rsidRPr="003D11B6">
        <w:rPr>
          <w:rFonts w:ascii="Book Antiqua" w:hAnsi="Book Antiqua" w:cs="Times New Roman"/>
        </w:rPr>
        <w:t>applicability</w:t>
      </w:r>
      <w:r w:rsidR="001D5CCE" w:rsidRPr="003D11B6">
        <w:rPr>
          <w:rFonts w:ascii="Book Antiqua" w:hAnsi="Book Antiqua" w:cs="Times New Roman"/>
        </w:rPr>
        <w:t xml:space="preserve"> of results to</w:t>
      </w:r>
      <w:r w:rsidR="007B298A" w:rsidRPr="003D11B6">
        <w:rPr>
          <w:rFonts w:ascii="Book Antiqua" w:hAnsi="Book Antiqua" w:cs="Times New Roman"/>
        </w:rPr>
        <w:t xml:space="preserve"> real world settings. </w:t>
      </w:r>
      <w:r w:rsidR="00795D9C" w:rsidRPr="003D11B6">
        <w:rPr>
          <w:rFonts w:ascii="Book Antiqua" w:hAnsi="Book Antiqua" w:cs="Times New Roman"/>
        </w:rPr>
        <w:t>In the community mental heal</w:t>
      </w:r>
      <w:r w:rsidR="00477FA2" w:rsidRPr="003D11B6">
        <w:rPr>
          <w:rFonts w:ascii="Book Antiqua" w:hAnsi="Book Antiqua" w:cs="Times New Roman"/>
        </w:rPr>
        <w:t>t</w:t>
      </w:r>
      <w:r w:rsidR="00795D9C" w:rsidRPr="003D11B6">
        <w:rPr>
          <w:rFonts w:ascii="Book Antiqua" w:hAnsi="Book Antiqua" w:cs="Times New Roman"/>
        </w:rPr>
        <w:t xml:space="preserve">h center sample, schizophrenia diagnosis was based on a </w:t>
      </w:r>
      <w:r w:rsidR="00FF7AB1" w:rsidRPr="003D11B6">
        <w:rPr>
          <w:rFonts w:ascii="Book Antiqua" w:hAnsi="Book Antiqua" w:cs="Times New Roman"/>
        </w:rPr>
        <w:t>structured</w:t>
      </w:r>
      <w:r w:rsidR="00795D9C" w:rsidRPr="003D11B6">
        <w:rPr>
          <w:rFonts w:ascii="Book Antiqua" w:hAnsi="Book Antiqua" w:cs="Times New Roman"/>
        </w:rPr>
        <w:t xml:space="preserve"> interview and diabetes </w:t>
      </w:r>
      <w:r w:rsidR="00FF7AB1" w:rsidRPr="003D11B6">
        <w:rPr>
          <w:rFonts w:ascii="Book Antiqua" w:hAnsi="Book Antiqua" w:cs="Times New Roman"/>
        </w:rPr>
        <w:t xml:space="preserve">diagnosis </w:t>
      </w:r>
      <w:r w:rsidR="00795D9C" w:rsidRPr="003D11B6">
        <w:rPr>
          <w:rFonts w:ascii="Book Antiqua" w:hAnsi="Book Antiqua" w:cs="Times New Roman"/>
        </w:rPr>
        <w:t xml:space="preserve">was </w:t>
      </w:r>
      <w:r w:rsidR="003E483A" w:rsidRPr="003D11B6">
        <w:rPr>
          <w:rFonts w:ascii="Book Antiqua" w:hAnsi="Book Antiqua" w:cs="Times New Roman"/>
        </w:rPr>
        <w:t xml:space="preserve">established </w:t>
      </w:r>
      <w:r w:rsidR="00795D9C" w:rsidRPr="003D11B6">
        <w:rPr>
          <w:rFonts w:ascii="Book Antiqua" w:hAnsi="Book Antiqua" w:cs="Times New Roman"/>
        </w:rPr>
        <w:t>based on</w:t>
      </w:r>
      <w:r w:rsidR="003E483A" w:rsidRPr="003D11B6">
        <w:rPr>
          <w:rFonts w:ascii="Book Antiqua" w:hAnsi="Book Antiqua" w:cs="Times New Roman"/>
        </w:rPr>
        <w:t xml:space="preserve"> previous lab</w:t>
      </w:r>
      <w:r w:rsidR="00795D9C" w:rsidRPr="003D11B6">
        <w:rPr>
          <w:rFonts w:ascii="Book Antiqua" w:hAnsi="Book Antiqua" w:cs="Times New Roman"/>
        </w:rPr>
        <w:t xml:space="preserve"> diagnosis. </w:t>
      </w:r>
      <w:r w:rsidR="00477FA2" w:rsidRPr="003D11B6">
        <w:rPr>
          <w:rFonts w:ascii="Book Antiqua" w:hAnsi="Book Antiqua" w:cs="Times New Roman"/>
        </w:rPr>
        <w:t>A limitation is that the BRFSS survey data was based on self-report.</w:t>
      </w:r>
      <w:r w:rsidR="00FF7AB1" w:rsidRPr="003D11B6">
        <w:rPr>
          <w:rFonts w:ascii="Book Antiqua" w:hAnsi="Book Antiqua" w:cs="Times New Roman"/>
        </w:rPr>
        <w:t xml:space="preserve"> Also the antipsychotic use is cross sectional and </w:t>
      </w:r>
      <w:r w:rsidR="002A6388" w:rsidRPr="003D11B6">
        <w:rPr>
          <w:rFonts w:ascii="Book Antiqua" w:hAnsi="Book Antiqua" w:cs="Times New Roman"/>
        </w:rPr>
        <w:t xml:space="preserve">results </w:t>
      </w:r>
      <w:r w:rsidR="00FF7AB1" w:rsidRPr="003D11B6">
        <w:rPr>
          <w:rFonts w:ascii="Book Antiqua" w:hAnsi="Book Antiqua" w:cs="Times New Roman"/>
        </w:rPr>
        <w:t>may be confounded by changes in the ty</w:t>
      </w:r>
      <w:r w:rsidR="001F732A" w:rsidRPr="003D11B6">
        <w:rPr>
          <w:rFonts w:ascii="Book Antiqua" w:hAnsi="Book Antiqua" w:cs="Times New Roman"/>
        </w:rPr>
        <w:t>p</w:t>
      </w:r>
      <w:r w:rsidR="00FF7AB1" w:rsidRPr="003D11B6">
        <w:rPr>
          <w:rFonts w:ascii="Book Antiqua" w:hAnsi="Book Antiqua" w:cs="Times New Roman"/>
        </w:rPr>
        <w:t>e of antipsychotic used throughout patients’ disease history</w:t>
      </w:r>
      <w:r w:rsidR="00135832" w:rsidRPr="003D11B6">
        <w:rPr>
          <w:rFonts w:ascii="Book Antiqua" w:hAnsi="Book Antiqua" w:cs="Times New Roman"/>
        </w:rPr>
        <w:t>.</w:t>
      </w:r>
      <w:r w:rsidR="007D4943" w:rsidRPr="003D11B6">
        <w:rPr>
          <w:rFonts w:ascii="Book Antiqua" w:hAnsi="Book Antiqua" w:cs="Times New Roman"/>
        </w:rPr>
        <w:t xml:space="preserve"> </w:t>
      </w:r>
      <w:r w:rsidR="00AB71AB" w:rsidRPr="003D11B6">
        <w:rPr>
          <w:rFonts w:ascii="Book Antiqua" w:hAnsi="Book Antiqua" w:cs="Times New Roman"/>
        </w:rPr>
        <w:t>Since this was not a controlled study, demographic variables were different between the disease and control groups. While these may confound results, in our study, higher prevalence of obesity and diabetes in schizophrenia persisted after controlling for these variables.</w:t>
      </w:r>
      <w:r w:rsidR="007D4943" w:rsidRPr="003D11B6">
        <w:rPr>
          <w:rFonts w:ascii="Book Antiqua" w:hAnsi="Book Antiqua" w:cs="Times New Roman"/>
        </w:rPr>
        <w:t xml:space="preserve"> </w:t>
      </w:r>
    </w:p>
    <w:p w14:paraId="5D61C6E9" w14:textId="65505033" w:rsidR="00E45A9A" w:rsidRPr="003D11B6" w:rsidRDefault="00E45A9A" w:rsidP="00052E02">
      <w:pPr>
        <w:widowControl w:val="0"/>
        <w:autoSpaceDE w:val="0"/>
        <w:autoSpaceDN w:val="0"/>
        <w:adjustRightInd w:val="0"/>
        <w:spacing w:line="360" w:lineRule="auto"/>
        <w:ind w:firstLineChars="100" w:firstLine="240"/>
        <w:jc w:val="both"/>
        <w:rPr>
          <w:rFonts w:ascii="Book Antiqua" w:hAnsi="Book Antiqua" w:cs="Times New Roman"/>
        </w:rPr>
      </w:pPr>
      <w:r w:rsidRPr="003D11B6">
        <w:rPr>
          <w:rFonts w:ascii="Book Antiqua" w:hAnsi="Book Antiqua" w:cs="Times New Roman"/>
        </w:rPr>
        <w:t>In conclusion, this study is consistent with previous research showing significantly increased prev</w:t>
      </w:r>
      <w:r w:rsidR="00CE162D" w:rsidRPr="003D11B6">
        <w:rPr>
          <w:rFonts w:ascii="Book Antiqua" w:hAnsi="Book Antiqua" w:cs="Times New Roman"/>
        </w:rPr>
        <w:t>alence of obesity and</w:t>
      </w:r>
      <w:r w:rsidRPr="003D11B6">
        <w:rPr>
          <w:rFonts w:ascii="Book Antiqua" w:hAnsi="Book Antiqua" w:cs="Times New Roman"/>
        </w:rPr>
        <w:t xml:space="preserve"> diabetes in people with </w:t>
      </w:r>
      <w:r w:rsidRPr="003D11B6">
        <w:rPr>
          <w:rFonts w:ascii="Book Antiqua" w:hAnsi="Book Antiqua" w:cs="Times New Roman"/>
        </w:rPr>
        <w:lastRenderedPageBreak/>
        <w:t xml:space="preserve">schizophrenia. </w:t>
      </w:r>
      <w:r w:rsidR="00FD7371" w:rsidRPr="003D11B6">
        <w:rPr>
          <w:rFonts w:ascii="Book Antiqua" w:hAnsi="Book Antiqua" w:cs="Times New Roman"/>
        </w:rPr>
        <w:t xml:space="preserve">The risk for diabetes is present even when weight is </w:t>
      </w:r>
      <w:r w:rsidR="00282A66" w:rsidRPr="003D11B6">
        <w:rPr>
          <w:rFonts w:ascii="Book Antiqua" w:hAnsi="Book Antiqua" w:cs="Times New Roman"/>
        </w:rPr>
        <w:t>controlled for</w:t>
      </w:r>
      <w:r w:rsidR="00FD7371" w:rsidRPr="003D11B6">
        <w:rPr>
          <w:rFonts w:ascii="Book Antiqua" w:hAnsi="Book Antiqua" w:cs="Times New Roman"/>
        </w:rPr>
        <w:t xml:space="preserve"> as a causative factor. </w:t>
      </w:r>
      <w:r w:rsidR="006F3246" w:rsidRPr="003D11B6">
        <w:rPr>
          <w:rFonts w:ascii="Book Antiqua" w:hAnsi="Book Antiqua" w:cs="Times New Roman"/>
        </w:rPr>
        <w:t>An</w:t>
      </w:r>
      <w:r w:rsidR="00782BAD" w:rsidRPr="003D11B6">
        <w:rPr>
          <w:rFonts w:ascii="Book Antiqua" w:hAnsi="Book Antiqua" w:cs="Times New Roman"/>
        </w:rPr>
        <w:t xml:space="preserve">tipsychotics contribute to the </w:t>
      </w:r>
      <w:r w:rsidR="006F3246" w:rsidRPr="003D11B6">
        <w:rPr>
          <w:rFonts w:ascii="Book Antiqua" w:hAnsi="Book Antiqua" w:cs="Times New Roman"/>
        </w:rPr>
        <w:t>burden</w:t>
      </w:r>
      <w:r w:rsidR="00782BAD" w:rsidRPr="003D11B6">
        <w:rPr>
          <w:rFonts w:ascii="Book Antiqua" w:hAnsi="Book Antiqua" w:cs="Times New Roman"/>
        </w:rPr>
        <w:t xml:space="preserve"> of diabetes</w:t>
      </w:r>
      <w:r w:rsidR="006F3246" w:rsidRPr="003D11B6">
        <w:rPr>
          <w:rFonts w:ascii="Book Antiqua" w:hAnsi="Book Antiqua" w:cs="Times New Roman"/>
        </w:rPr>
        <w:t xml:space="preserve"> but</w:t>
      </w:r>
      <w:r w:rsidR="00982664" w:rsidRPr="003D11B6">
        <w:rPr>
          <w:rFonts w:ascii="Book Antiqua" w:hAnsi="Book Antiqua" w:cs="Times New Roman"/>
        </w:rPr>
        <w:t xml:space="preserve"> may not be</w:t>
      </w:r>
      <w:r w:rsidR="00946BCA" w:rsidRPr="003D11B6">
        <w:rPr>
          <w:rFonts w:ascii="Book Antiqua" w:hAnsi="Book Antiqua" w:cs="Times New Roman"/>
        </w:rPr>
        <w:t xml:space="preserve"> the primary cause. Since schizophrenia patients </w:t>
      </w:r>
      <w:r w:rsidR="004B4BA1" w:rsidRPr="003D11B6">
        <w:rPr>
          <w:rFonts w:ascii="Book Antiqua" w:hAnsi="Book Antiqua" w:cs="Times New Roman"/>
        </w:rPr>
        <w:t>are</w:t>
      </w:r>
      <w:r w:rsidR="00982664" w:rsidRPr="003D11B6">
        <w:rPr>
          <w:rFonts w:ascii="Book Antiqua" w:hAnsi="Book Antiqua" w:cs="Times New Roman"/>
        </w:rPr>
        <w:t xml:space="preserve"> associated with a very high</w:t>
      </w:r>
      <w:r w:rsidR="00946BCA" w:rsidRPr="003D11B6">
        <w:rPr>
          <w:rFonts w:ascii="Book Antiqua" w:hAnsi="Book Antiqua" w:cs="Times New Roman"/>
        </w:rPr>
        <w:t xml:space="preserve"> risk of diabetes, clinicians should be vigilant about screening and monitoring patients for diabetes</w:t>
      </w:r>
      <w:r w:rsidR="001F70B6" w:rsidRPr="003D11B6">
        <w:rPr>
          <w:rFonts w:ascii="Book Antiqua" w:hAnsi="Book Antiqua" w:cs="Times New Roman"/>
        </w:rPr>
        <w:t xml:space="preserve"> from the beginning of treatment</w:t>
      </w:r>
      <w:r w:rsidR="00946BCA" w:rsidRPr="003D11B6">
        <w:rPr>
          <w:rFonts w:ascii="Book Antiqua" w:hAnsi="Book Antiqua" w:cs="Times New Roman"/>
        </w:rPr>
        <w:t>.</w:t>
      </w:r>
      <w:r w:rsidR="007D4943" w:rsidRPr="003D11B6">
        <w:rPr>
          <w:rFonts w:ascii="Book Antiqua" w:hAnsi="Book Antiqua" w:cs="Times New Roman"/>
        </w:rPr>
        <w:t xml:space="preserve"> </w:t>
      </w:r>
    </w:p>
    <w:p w14:paraId="30C23CE8" w14:textId="77777777" w:rsidR="000A4FFC" w:rsidRPr="003D11B6" w:rsidRDefault="000A4FFC" w:rsidP="000A4FFC">
      <w:pPr>
        <w:spacing w:line="360" w:lineRule="auto"/>
        <w:jc w:val="both"/>
        <w:rPr>
          <w:rFonts w:ascii="Book Antiqua" w:eastAsia="宋体" w:hAnsi="Book Antiqua"/>
          <w:b/>
          <w:lang w:eastAsia="zh-CN"/>
        </w:rPr>
      </w:pPr>
    </w:p>
    <w:p w14:paraId="00655004" w14:textId="74A90FC9" w:rsidR="000A4FFC" w:rsidRPr="003D11B6" w:rsidRDefault="000A4FFC" w:rsidP="000A4FFC">
      <w:pPr>
        <w:spacing w:line="360" w:lineRule="auto"/>
        <w:jc w:val="both"/>
        <w:rPr>
          <w:rFonts w:ascii="Book Antiqua" w:eastAsia="宋体" w:hAnsi="Book Antiqua"/>
          <w:b/>
          <w:lang w:eastAsia="zh-CN"/>
        </w:rPr>
      </w:pPr>
      <w:r w:rsidRPr="003D11B6">
        <w:rPr>
          <w:rFonts w:ascii="Book Antiqua" w:hAnsi="Book Antiqua"/>
          <w:b/>
        </w:rPr>
        <w:t>ACKNO</w:t>
      </w:r>
      <w:r w:rsidR="00052E02" w:rsidRPr="003D11B6">
        <w:rPr>
          <w:rFonts w:ascii="Book Antiqua" w:hAnsi="Book Antiqua"/>
          <w:b/>
        </w:rPr>
        <w:t>WLEDGEMENTS</w:t>
      </w:r>
    </w:p>
    <w:p w14:paraId="49BB4CAB" w14:textId="77777777" w:rsidR="000A4FFC" w:rsidRPr="003D11B6" w:rsidRDefault="000A4FFC" w:rsidP="000A4FFC">
      <w:pPr>
        <w:spacing w:line="360" w:lineRule="auto"/>
        <w:jc w:val="both"/>
        <w:rPr>
          <w:rFonts w:ascii="Book Antiqua" w:hAnsi="Book Antiqua"/>
        </w:rPr>
      </w:pPr>
      <w:r w:rsidRPr="003D11B6">
        <w:rPr>
          <w:rFonts w:ascii="Book Antiqua" w:hAnsi="Book Antiqua"/>
        </w:rPr>
        <w:t xml:space="preserve">The Connecticut Department of Mental Health and Addiction Services supports all research activities at Connecticut Mental Health Center. The authors would also like to acknowledge their patients who are the source for the data and colleagues and resident psychiatrists who provide care and contribute clinical data. </w:t>
      </w:r>
    </w:p>
    <w:p w14:paraId="6538026F" w14:textId="77777777" w:rsidR="000A4FFC" w:rsidRPr="003D11B6" w:rsidRDefault="000A4FFC" w:rsidP="007D4943">
      <w:pPr>
        <w:widowControl w:val="0"/>
        <w:autoSpaceDE w:val="0"/>
        <w:autoSpaceDN w:val="0"/>
        <w:adjustRightInd w:val="0"/>
        <w:spacing w:line="360" w:lineRule="auto"/>
        <w:jc w:val="both"/>
        <w:rPr>
          <w:rFonts w:ascii="Book Antiqua" w:eastAsia="宋体" w:hAnsi="Book Antiqua" w:cs="Times New Roman"/>
          <w:lang w:eastAsia="zh-CN"/>
        </w:rPr>
      </w:pPr>
    </w:p>
    <w:p w14:paraId="347DCED0" w14:textId="77777777" w:rsidR="00CD68CC" w:rsidRPr="003D11B6" w:rsidRDefault="00CD68CC" w:rsidP="007D4943">
      <w:pPr>
        <w:autoSpaceDE w:val="0"/>
        <w:autoSpaceDN w:val="0"/>
        <w:spacing w:line="360" w:lineRule="auto"/>
        <w:jc w:val="both"/>
        <w:rPr>
          <w:rFonts w:ascii="Book Antiqua" w:hAnsi="Book Antiqua"/>
          <w:b/>
          <w:bCs/>
        </w:rPr>
      </w:pPr>
      <w:r w:rsidRPr="003D11B6">
        <w:rPr>
          <w:rFonts w:ascii="Book Antiqua" w:hAnsi="Book Antiqua"/>
          <w:b/>
          <w:bCs/>
        </w:rPr>
        <w:t>COMMENTS</w:t>
      </w:r>
    </w:p>
    <w:p w14:paraId="582BCCFC" w14:textId="6E63C98D" w:rsidR="008A3032" w:rsidRPr="003D11B6" w:rsidRDefault="00052E02" w:rsidP="007D4943">
      <w:pPr>
        <w:spacing w:line="360" w:lineRule="auto"/>
        <w:jc w:val="both"/>
        <w:rPr>
          <w:rFonts w:ascii="Book Antiqua" w:eastAsia="宋体" w:hAnsi="Book Antiqua"/>
          <w:b/>
          <w:i/>
          <w:lang w:eastAsia="zh-CN"/>
        </w:rPr>
      </w:pPr>
      <w:r w:rsidRPr="003D11B6">
        <w:rPr>
          <w:rFonts w:ascii="Book Antiqua" w:hAnsi="Book Antiqua"/>
          <w:b/>
          <w:i/>
        </w:rPr>
        <w:t>Background</w:t>
      </w:r>
    </w:p>
    <w:p w14:paraId="1762BBBB" w14:textId="54F9219C" w:rsidR="008A3032" w:rsidRPr="003D11B6" w:rsidRDefault="008A3032" w:rsidP="00052E02">
      <w:pPr>
        <w:spacing w:line="360" w:lineRule="auto"/>
        <w:jc w:val="both"/>
        <w:rPr>
          <w:rFonts w:ascii="Book Antiqua" w:hAnsi="Book Antiqua"/>
        </w:rPr>
      </w:pPr>
      <w:r w:rsidRPr="003D11B6">
        <w:rPr>
          <w:rFonts w:ascii="Book Antiqua" w:hAnsi="Book Antiqua"/>
        </w:rPr>
        <w:t>People with serious mental illness (SMI), including schizophrenia, have excess morbidity and mortality compared with the rest of the population, largely attributable to physical illness, including metabolic abnormalities and cardiovascular disease. The rates of obesity and diabetes in patients with schizophrenia are higher than the general population. The cause for the increased prevalence of these conditions is multifactorial. Antipsychotics, unhealthy diets, inadequate physical activity due to lower socioeconomic status, lower educational level, and sub-optimal living situations and symptoms such as low motivation, apathy and cognitive deficits could all play a role in increased metabolic risks in this population.</w:t>
      </w:r>
      <w:r w:rsidR="007D4943" w:rsidRPr="003D11B6">
        <w:rPr>
          <w:rFonts w:ascii="Book Antiqua" w:hAnsi="Book Antiqua"/>
        </w:rPr>
        <w:t xml:space="preserve"> </w:t>
      </w:r>
      <w:r w:rsidRPr="003D11B6">
        <w:rPr>
          <w:rFonts w:ascii="Book Antiqua" w:hAnsi="Book Antiqua"/>
        </w:rPr>
        <w:t>An additional important contributing factor to the increased prevalence of diabetes in schizophrenia may be an inherent susceptibility to diabetes in people with schizophrenia. People with schizophrenia may have increased vulnerability manifesting as pre-diabetes that is compounded by cumulative exposure</w:t>
      </w:r>
      <w:r w:rsidR="00052E02" w:rsidRPr="003D11B6">
        <w:rPr>
          <w:rFonts w:ascii="Book Antiqua" w:hAnsi="Book Antiqua"/>
        </w:rPr>
        <w:t xml:space="preserve"> to antipsychotic medications. </w:t>
      </w:r>
      <w:r w:rsidRPr="003D11B6">
        <w:rPr>
          <w:rFonts w:ascii="Book Antiqua" w:hAnsi="Book Antiqua" w:cs="Times New Roman"/>
        </w:rPr>
        <w:t xml:space="preserve">This study compares the prevalence of obesity and diabetes in schizophrenia patients </w:t>
      </w:r>
      <w:r w:rsidRPr="003D11B6">
        <w:rPr>
          <w:rFonts w:ascii="Book Antiqua" w:hAnsi="Book Antiqua" w:cs="Times New Roman"/>
        </w:rPr>
        <w:lastRenderedPageBreak/>
        <w:t>treated at a community m</w:t>
      </w:r>
      <w:r w:rsidR="00683644" w:rsidRPr="003D11B6">
        <w:rPr>
          <w:rFonts w:ascii="Book Antiqua" w:hAnsi="Book Antiqua" w:cs="Times New Roman"/>
        </w:rPr>
        <w:t>ental health center with</w:t>
      </w:r>
      <w:r w:rsidRPr="003D11B6">
        <w:rPr>
          <w:rFonts w:ascii="Book Antiqua" w:hAnsi="Book Antiqua" w:cs="Times New Roman"/>
        </w:rPr>
        <w:t xml:space="preserve"> controls in the same metropolitan area.</w:t>
      </w:r>
      <w:r w:rsidR="007D4943" w:rsidRPr="003D11B6">
        <w:rPr>
          <w:rFonts w:ascii="Book Antiqua" w:hAnsi="Book Antiqua" w:cs="Times New Roman"/>
        </w:rPr>
        <w:t xml:space="preserve"> </w:t>
      </w:r>
      <w:r w:rsidRPr="003D11B6">
        <w:rPr>
          <w:rFonts w:ascii="Book Antiqua" w:hAnsi="Book Antiqua" w:cs="Times New Roman"/>
        </w:rPr>
        <w:t>The study also examines the effect of antipsychotic exposure on diabetes prevalence in schizophrenia patients.</w:t>
      </w:r>
      <w:r w:rsidR="007D4943" w:rsidRPr="003D11B6">
        <w:rPr>
          <w:rFonts w:ascii="Book Antiqua" w:hAnsi="Book Antiqua" w:cs="Times New Roman"/>
        </w:rPr>
        <w:t xml:space="preserve"> </w:t>
      </w:r>
    </w:p>
    <w:p w14:paraId="41C8BD04" w14:textId="77777777" w:rsidR="008A3032" w:rsidRPr="003D11B6" w:rsidRDefault="008A3032" w:rsidP="007D4943">
      <w:pPr>
        <w:spacing w:line="360" w:lineRule="auto"/>
        <w:jc w:val="both"/>
        <w:rPr>
          <w:rFonts w:ascii="Book Antiqua" w:hAnsi="Book Antiqua"/>
        </w:rPr>
      </w:pPr>
    </w:p>
    <w:p w14:paraId="4D23848B" w14:textId="5DDB4E1A" w:rsidR="008A3032" w:rsidRPr="003D11B6" w:rsidRDefault="008A3032" w:rsidP="007D4943">
      <w:pPr>
        <w:spacing w:line="360" w:lineRule="auto"/>
        <w:jc w:val="both"/>
        <w:rPr>
          <w:rFonts w:ascii="Book Antiqua" w:eastAsia="宋体" w:hAnsi="Book Antiqua"/>
          <w:i/>
          <w:lang w:eastAsia="zh-CN"/>
        </w:rPr>
      </w:pPr>
      <w:r w:rsidRPr="003D11B6">
        <w:rPr>
          <w:rFonts w:ascii="Book Antiqua" w:hAnsi="Book Antiqua"/>
          <w:b/>
          <w:i/>
        </w:rPr>
        <w:t>Research frontiers</w:t>
      </w:r>
    </w:p>
    <w:p w14:paraId="78E71FC3" w14:textId="3A10AEE3" w:rsidR="008A3032" w:rsidRPr="003D11B6" w:rsidRDefault="008A3032" w:rsidP="007D4943">
      <w:pPr>
        <w:spacing w:line="360" w:lineRule="auto"/>
        <w:jc w:val="both"/>
        <w:rPr>
          <w:rFonts w:ascii="Book Antiqua" w:hAnsi="Book Antiqua"/>
        </w:rPr>
      </w:pPr>
      <w:r w:rsidRPr="003D11B6">
        <w:rPr>
          <w:rFonts w:ascii="Book Antiqua" w:hAnsi="Book Antiqua"/>
        </w:rPr>
        <w:t xml:space="preserve">Many studies show there may be an inherent risk for diabetes in schizophrenia patients as evidenced by increased insulin resistance in patients with new onset of psychosis. Inflammatory pathways seen in both schizophrenia and people with obesity and diabetes may mediate some of this risk. The pathways leading to </w:t>
      </w:r>
      <w:r w:rsidR="006D7498" w:rsidRPr="003D11B6">
        <w:rPr>
          <w:rFonts w:ascii="Book Antiqua" w:hAnsi="Book Antiqua"/>
        </w:rPr>
        <w:t>obesity</w:t>
      </w:r>
      <w:r w:rsidRPr="003D11B6">
        <w:rPr>
          <w:rFonts w:ascii="Book Antiqua" w:hAnsi="Book Antiqua"/>
        </w:rPr>
        <w:t xml:space="preserve"> and those leading to diabetes are not well differentiated. All these are important areas for further research. The detrimental effect of antipsychotics on weight and insulin resistance is well known. However, the extent of this risk compared to other </w:t>
      </w:r>
      <w:r w:rsidR="009C69E9" w:rsidRPr="003D11B6">
        <w:rPr>
          <w:rFonts w:ascii="Book Antiqua" w:hAnsi="Book Antiqua"/>
        </w:rPr>
        <w:t>factors</w:t>
      </w:r>
      <w:r w:rsidRPr="003D11B6">
        <w:rPr>
          <w:rFonts w:ascii="Book Antiqua" w:hAnsi="Book Antiqua"/>
        </w:rPr>
        <w:t xml:space="preserve"> is not clear. The contribution of various known risk factors on development of metabolic syndrome in people with schizophrenia is an area for further study.</w:t>
      </w:r>
      <w:r w:rsidR="007D4943" w:rsidRPr="003D11B6">
        <w:rPr>
          <w:rFonts w:ascii="Book Antiqua" w:hAnsi="Book Antiqua"/>
        </w:rPr>
        <w:t xml:space="preserve"> </w:t>
      </w:r>
    </w:p>
    <w:p w14:paraId="55BA7140" w14:textId="77777777" w:rsidR="008A3032" w:rsidRPr="003D11B6" w:rsidRDefault="008A3032" w:rsidP="007D4943">
      <w:pPr>
        <w:spacing w:line="360" w:lineRule="auto"/>
        <w:jc w:val="both"/>
        <w:rPr>
          <w:rFonts w:ascii="Book Antiqua" w:hAnsi="Book Antiqua"/>
        </w:rPr>
      </w:pPr>
    </w:p>
    <w:p w14:paraId="0E706021" w14:textId="2D121907" w:rsidR="008A3032" w:rsidRPr="003D11B6" w:rsidRDefault="00052E02" w:rsidP="007D4943">
      <w:pPr>
        <w:spacing w:line="360" w:lineRule="auto"/>
        <w:jc w:val="both"/>
        <w:rPr>
          <w:rFonts w:ascii="Book Antiqua" w:eastAsia="宋体" w:hAnsi="Book Antiqua"/>
          <w:b/>
          <w:i/>
          <w:lang w:eastAsia="zh-CN"/>
        </w:rPr>
      </w:pPr>
      <w:r w:rsidRPr="003D11B6">
        <w:rPr>
          <w:rFonts w:ascii="Book Antiqua" w:hAnsi="Book Antiqua"/>
          <w:b/>
          <w:i/>
        </w:rPr>
        <w:t>Innovations and breakthroughs</w:t>
      </w:r>
    </w:p>
    <w:p w14:paraId="08248CA9" w14:textId="72FA73D1" w:rsidR="008A3032" w:rsidRPr="003D11B6" w:rsidRDefault="008A3032" w:rsidP="007D4943">
      <w:pPr>
        <w:spacing w:line="360" w:lineRule="auto"/>
        <w:jc w:val="both"/>
        <w:rPr>
          <w:rFonts w:ascii="Book Antiqua" w:hAnsi="Book Antiqua"/>
        </w:rPr>
      </w:pPr>
      <w:r w:rsidRPr="003D11B6">
        <w:rPr>
          <w:rFonts w:ascii="Book Antiqua" w:hAnsi="Book Antiqua"/>
        </w:rPr>
        <w:t>More and more studies are establishing that there is a high prevalence of obesity and diabetes in schizophrenia.</w:t>
      </w:r>
      <w:r w:rsidR="007D4943" w:rsidRPr="003D11B6">
        <w:rPr>
          <w:rFonts w:ascii="Book Antiqua" w:hAnsi="Book Antiqua"/>
        </w:rPr>
        <w:t xml:space="preserve"> </w:t>
      </w:r>
      <w:r w:rsidRPr="003D11B6">
        <w:rPr>
          <w:rFonts w:ascii="Book Antiqua" w:hAnsi="Book Antiqua"/>
        </w:rPr>
        <w:t>There is emerging evidence that some risk of diabetes may be present independent of weight. The present study adds to existing evidence that antipsychotics, while contributing to burden of diabetes, are not the only cause.</w:t>
      </w:r>
    </w:p>
    <w:p w14:paraId="7D34EB7C" w14:textId="77777777" w:rsidR="008A3032" w:rsidRPr="003D11B6" w:rsidRDefault="008A3032" w:rsidP="007D4943">
      <w:pPr>
        <w:spacing w:line="360" w:lineRule="auto"/>
        <w:jc w:val="both"/>
        <w:rPr>
          <w:rFonts w:ascii="Book Antiqua" w:hAnsi="Book Antiqua"/>
        </w:rPr>
      </w:pPr>
    </w:p>
    <w:p w14:paraId="58DBE277" w14:textId="0B764DE7" w:rsidR="008A3032" w:rsidRPr="003D11B6" w:rsidRDefault="00052E02" w:rsidP="007D4943">
      <w:pPr>
        <w:spacing w:line="360" w:lineRule="auto"/>
        <w:jc w:val="both"/>
        <w:rPr>
          <w:rFonts w:ascii="Book Antiqua" w:eastAsia="宋体" w:hAnsi="Book Antiqua"/>
          <w:b/>
          <w:i/>
          <w:lang w:eastAsia="zh-CN"/>
        </w:rPr>
      </w:pPr>
      <w:r w:rsidRPr="003D11B6">
        <w:rPr>
          <w:rFonts w:ascii="Book Antiqua" w:hAnsi="Book Antiqua"/>
          <w:b/>
          <w:i/>
        </w:rPr>
        <w:t>Applications</w:t>
      </w:r>
    </w:p>
    <w:p w14:paraId="068BC939" w14:textId="0910D6AB" w:rsidR="008A3032" w:rsidRPr="003D11B6" w:rsidRDefault="008A3032" w:rsidP="007D4943">
      <w:pPr>
        <w:spacing w:line="360" w:lineRule="auto"/>
        <w:jc w:val="both"/>
        <w:rPr>
          <w:rFonts w:ascii="Book Antiqua" w:hAnsi="Book Antiqua"/>
        </w:rPr>
      </w:pPr>
      <w:r w:rsidRPr="003D11B6">
        <w:rPr>
          <w:rFonts w:ascii="Book Antiqua" w:hAnsi="Book Antiqua"/>
        </w:rPr>
        <w:t>This naturalistic study is consistent with existing research that shows high prevalence of obesity and diabetes in schizophrenia patients. The risk of diabetes appears to be mediated not only by weight gain but other factors.</w:t>
      </w:r>
      <w:r w:rsidR="007D4943" w:rsidRPr="003D11B6">
        <w:rPr>
          <w:rFonts w:ascii="Book Antiqua" w:hAnsi="Book Antiqua"/>
        </w:rPr>
        <w:t xml:space="preserve"> </w:t>
      </w:r>
      <w:r w:rsidRPr="003D11B6">
        <w:rPr>
          <w:rFonts w:ascii="Book Antiqua" w:hAnsi="Book Antiqua"/>
        </w:rPr>
        <w:t xml:space="preserve">Hence, not only weight </w:t>
      </w:r>
      <w:r w:rsidR="00A560E1" w:rsidRPr="003D11B6">
        <w:rPr>
          <w:rFonts w:ascii="Book Antiqua" w:hAnsi="Book Antiqua"/>
        </w:rPr>
        <w:t>but also</w:t>
      </w:r>
      <w:r w:rsidRPr="003D11B6">
        <w:rPr>
          <w:rFonts w:ascii="Book Antiqua" w:hAnsi="Book Antiqua"/>
        </w:rPr>
        <w:t xml:space="preserve"> diabetes screening should be prioritized in schizophrenia populations. Also this should be done regardless of whether they are on antipsychotic medications or not. Clinicians should be vigilant about early </w:t>
      </w:r>
      <w:r w:rsidRPr="003D11B6">
        <w:rPr>
          <w:rFonts w:ascii="Book Antiqua" w:hAnsi="Book Antiqua"/>
        </w:rPr>
        <w:lastRenderedPageBreak/>
        <w:t xml:space="preserve">detection and treatment. Many studies in people after the first episode of psychosis demonstrate that early detection and treatment of obesity and diabetes may improve morbidity and mortality. </w:t>
      </w:r>
    </w:p>
    <w:p w14:paraId="3BB348F4" w14:textId="77777777" w:rsidR="008A3032" w:rsidRPr="003D11B6" w:rsidRDefault="008A3032" w:rsidP="007D4943">
      <w:pPr>
        <w:spacing w:line="360" w:lineRule="auto"/>
        <w:jc w:val="both"/>
        <w:rPr>
          <w:rFonts w:ascii="Book Antiqua" w:hAnsi="Book Antiqua"/>
        </w:rPr>
      </w:pPr>
    </w:p>
    <w:p w14:paraId="680289C9" w14:textId="77777777" w:rsidR="008A3032" w:rsidRPr="003D11B6" w:rsidRDefault="008A3032" w:rsidP="007D4943">
      <w:pPr>
        <w:spacing w:line="360" w:lineRule="auto"/>
        <w:jc w:val="both"/>
        <w:rPr>
          <w:rFonts w:ascii="Book Antiqua" w:hAnsi="Book Antiqua"/>
          <w:b/>
          <w:i/>
        </w:rPr>
      </w:pPr>
      <w:r w:rsidRPr="003D11B6">
        <w:rPr>
          <w:rFonts w:ascii="Book Antiqua" w:hAnsi="Book Antiqua"/>
          <w:b/>
          <w:i/>
        </w:rPr>
        <w:t>Terminology</w:t>
      </w:r>
    </w:p>
    <w:p w14:paraId="446CD95B" w14:textId="3B25BDD0" w:rsidR="008A3032" w:rsidRPr="003D11B6" w:rsidRDefault="001F3F76" w:rsidP="007D4943">
      <w:pPr>
        <w:spacing w:line="360" w:lineRule="auto"/>
        <w:jc w:val="both"/>
        <w:rPr>
          <w:rFonts w:ascii="Book Antiqua" w:hAnsi="Book Antiqua"/>
        </w:rPr>
      </w:pPr>
      <w:r w:rsidRPr="003D11B6">
        <w:rPr>
          <w:rFonts w:ascii="Book Antiqua" w:hAnsi="Book Antiqua"/>
        </w:rPr>
        <w:t>First generation antipsychotics refer to a group of antipsychotics used to treat schizophrenia, whose primary mechanism of action is</w:t>
      </w:r>
      <w:r w:rsidRPr="003D11B6">
        <w:rPr>
          <w:rFonts w:ascii="Book Antiqua" w:hAnsi="Book Antiqua"/>
          <w:i/>
        </w:rPr>
        <w:t xml:space="preserve"> via</w:t>
      </w:r>
      <w:r w:rsidRPr="003D11B6">
        <w:rPr>
          <w:rFonts w:ascii="Book Antiqua" w:hAnsi="Book Antiqua"/>
        </w:rPr>
        <w:t xml:space="preserve"> dopamine. Second generation antipsychotics refer to antipsychotics that were developed later and have pharmacologic actions on both dopamine and serotonin.</w:t>
      </w:r>
      <w:r w:rsidR="008E734A" w:rsidRPr="003D11B6">
        <w:rPr>
          <w:rFonts w:ascii="Book Antiqua" w:hAnsi="Book Antiqua"/>
        </w:rPr>
        <w:t xml:space="preserve"> The latter group is </w:t>
      </w:r>
      <w:r w:rsidR="00FC69F3" w:rsidRPr="003D11B6">
        <w:rPr>
          <w:rFonts w:ascii="Book Antiqua" w:hAnsi="Book Antiqua"/>
        </w:rPr>
        <w:t xml:space="preserve">generally </w:t>
      </w:r>
      <w:r w:rsidR="008E734A" w:rsidRPr="003D11B6">
        <w:rPr>
          <w:rFonts w:ascii="Book Antiqua" w:hAnsi="Book Antiqua"/>
        </w:rPr>
        <w:t>considered to carry a higher risk for metabolic syndrome.</w:t>
      </w:r>
    </w:p>
    <w:p w14:paraId="1EDB6322" w14:textId="77777777" w:rsidR="008A3032" w:rsidRPr="003D11B6" w:rsidRDefault="008A3032" w:rsidP="007D4943">
      <w:pPr>
        <w:spacing w:line="360" w:lineRule="auto"/>
        <w:jc w:val="both"/>
        <w:rPr>
          <w:rFonts w:ascii="Book Antiqua" w:hAnsi="Book Antiqua"/>
        </w:rPr>
      </w:pPr>
    </w:p>
    <w:p w14:paraId="6176D87B" w14:textId="549744A0" w:rsidR="008A3032" w:rsidRPr="003D11B6" w:rsidRDefault="00052E02" w:rsidP="007D4943">
      <w:pPr>
        <w:spacing w:line="360" w:lineRule="auto"/>
        <w:jc w:val="both"/>
        <w:rPr>
          <w:rFonts w:ascii="Book Antiqua" w:eastAsia="宋体" w:hAnsi="Book Antiqua"/>
          <w:b/>
          <w:i/>
          <w:lang w:eastAsia="zh-CN"/>
        </w:rPr>
      </w:pPr>
      <w:r w:rsidRPr="003D11B6">
        <w:rPr>
          <w:rFonts w:ascii="Book Antiqua" w:eastAsia="宋体" w:hAnsi="Book Antiqua" w:hint="eastAsia"/>
          <w:b/>
          <w:i/>
          <w:lang w:eastAsia="zh-CN"/>
        </w:rPr>
        <w:t>Peer-review</w:t>
      </w:r>
    </w:p>
    <w:p w14:paraId="275BCB50" w14:textId="73632E98" w:rsidR="008A3032" w:rsidRPr="003D11B6" w:rsidRDefault="003F79D2" w:rsidP="007D4943">
      <w:pPr>
        <w:spacing w:line="360" w:lineRule="auto"/>
        <w:jc w:val="both"/>
        <w:rPr>
          <w:rFonts w:ascii="Book Antiqua" w:hAnsi="Book Antiqua"/>
        </w:rPr>
      </w:pPr>
      <w:r w:rsidRPr="003D11B6">
        <w:rPr>
          <w:rFonts w:ascii="Book Antiqua" w:hAnsi="Book Antiqua"/>
          <w:bCs/>
        </w:rPr>
        <w:t>The manuscript is well written and concise.</w:t>
      </w:r>
    </w:p>
    <w:p w14:paraId="53C90ADD"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62B2B2A0"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7C7B8501"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29AA723F"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0AEDB089"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5B9A1C7C"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42439B09"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65F70DD3"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51DA33D1"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3B02A7E7"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6FF00DA0"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6747A29E"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42366C07"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3CDB2036"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3D6F7F06"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7968E6FD"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487261A2"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67186914"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2E840D51"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1AFFA93B" w14:textId="77777777" w:rsidR="00310070" w:rsidRPr="003D11B6" w:rsidRDefault="00310070" w:rsidP="007D4943">
      <w:pPr>
        <w:widowControl w:val="0"/>
        <w:autoSpaceDE w:val="0"/>
        <w:autoSpaceDN w:val="0"/>
        <w:adjustRightInd w:val="0"/>
        <w:spacing w:line="360" w:lineRule="auto"/>
        <w:jc w:val="both"/>
        <w:rPr>
          <w:rFonts w:ascii="Book Antiqua" w:hAnsi="Book Antiqua" w:cs="Times New Roman"/>
        </w:rPr>
      </w:pPr>
    </w:p>
    <w:p w14:paraId="369F87E1"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212C93E3"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46323A70"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0FF8C5C3" w14:textId="77777777" w:rsidR="00D62E21" w:rsidRPr="003D11B6" w:rsidRDefault="00D62E21" w:rsidP="007D4943">
      <w:pPr>
        <w:widowControl w:val="0"/>
        <w:autoSpaceDE w:val="0"/>
        <w:autoSpaceDN w:val="0"/>
        <w:adjustRightInd w:val="0"/>
        <w:spacing w:line="360" w:lineRule="auto"/>
        <w:jc w:val="both"/>
        <w:rPr>
          <w:rFonts w:ascii="Book Antiqua" w:hAnsi="Book Antiqua" w:cs="Times New Roman"/>
        </w:rPr>
      </w:pPr>
    </w:p>
    <w:p w14:paraId="55C792F8" w14:textId="77777777" w:rsidR="00D62E21" w:rsidRPr="003D11B6" w:rsidRDefault="00D62E21" w:rsidP="007D4943">
      <w:pPr>
        <w:widowControl w:val="0"/>
        <w:autoSpaceDE w:val="0"/>
        <w:autoSpaceDN w:val="0"/>
        <w:adjustRightInd w:val="0"/>
        <w:spacing w:line="360" w:lineRule="auto"/>
        <w:jc w:val="both"/>
        <w:rPr>
          <w:rFonts w:ascii="Book Antiqua" w:eastAsia="宋体" w:hAnsi="Book Antiqua" w:cs="Times New Roman"/>
          <w:lang w:eastAsia="zh-CN"/>
        </w:rPr>
      </w:pPr>
    </w:p>
    <w:p w14:paraId="3EFF76D4" w14:textId="77777777" w:rsidR="003F79D2" w:rsidRPr="003D11B6" w:rsidRDefault="003F79D2" w:rsidP="007D4943">
      <w:pPr>
        <w:widowControl w:val="0"/>
        <w:autoSpaceDE w:val="0"/>
        <w:autoSpaceDN w:val="0"/>
        <w:adjustRightInd w:val="0"/>
        <w:spacing w:line="360" w:lineRule="auto"/>
        <w:jc w:val="both"/>
        <w:rPr>
          <w:rFonts w:ascii="Book Antiqua" w:eastAsia="宋体" w:hAnsi="Book Antiqua" w:cs="Times New Roman"/>
          <w:lang w:eastAsia="zh-CN"/>
        </w:rPr>
      </w:pPr>
    </w:p>
    <w:p w14:paraId="697E755C" w14:textId="77777777" w:rsidR="003F79D2" w:rsidRPr="003D11B6" w:rsidRDefault="003F79D2" w:rsidP="007D4943">
      <w:pPr>
        <w:widowControl w:val="0"/>
        <w:autoSpaceDE w:val="0"/>
        <w:autoSpaceDN w:val="0"/>
        <w:adjustRightInd w:val="0"/>
        <w:spacing w:line="360" w:lineRule="auto"/>
        <w:jc w:val="both"/>
        <w:rPr>
          <w:rFonts w:ascii="Book Antiqua" w:eastAsia="宋体" w:hAnsi="Book Antiqua" w:cs="Times New Roman"/>
          <w:lang w:eastAsia="zh-CN"/>
        </w:rPr>
      </w:pPr>
    </w:p>
    <w:p w14:paraId="33693C2A" w14:textId="77777777" w:rsidR="003F79D2" w:rsidRPr="003D11B6" w:rsidRDefault="003F79D2" w:rsidP="007D4943">
      <w:pPr>
        <w:widowControl w:val="0"/>
        <w:autoSpaceDE w:val="0"/>
        <w:autoSpaceDN w:val="0"/>
        <w:adjustRightInd w:val="0"/>
        <w:spacing w:line="360" w:lineRule="auto"/>
        <w:jc w:val="both"/>
        <w:rPr>
          <w:rFonts w:ascii="Book Antiqua" w:eastAsia="宋体" w:hAnsi="Book Antiqua" w:cs="Times New Roman"/>
          <w:lang w:eastAsia="zh-CN"/>
        </w:rPr>
      </w:pPr>
    </w:p>
    <w:p w14:paraId="1B94B3A4" w14:textId="1EE03998" w:rsidR="00294A7C" w:rsidRPr="003D11B6" w:rsidRDefault="003F79D2" w:rsidP="003F79D2">
      <w:pPr>
        <w:spacing w:line="360" w:lineRule="auto"/>
        <w:jc w:val="both"/>
        <w:rPr>
          <w:rFonts w:ascii="Book Antiqua" w:eastAsia="宋体" w:hAnsi="Book Antiqua"/>
          <w:b/>
          <w:lang w:eastAsia="zh-CN"/>
        </w:rPr>
      </w:pPr>
      <w:r w:rsidRPr="003D11B6">
        <w:rPr>
          <w:rFonts w:ascii="Book Antiqua" w:hAnsi="Book Antiqua"/>
          <w:b/>
        </w:rPr>
        <w:t>REFERENCES</w:t>
      </w:r>
    </w:p>
    <w:p w14:paraId="6670883C" w14:textId="77777777" w:rsidR="003F79D2" w:rsidRPr="003F79D2" w:rsidRDefault="003F79D2" w:rsidP="003F79D2">
      <w:pPr>
        <w:spacing w:line="360" w:lineRule="auto"/>
        <w:jc w:val="both"/>
        <w:rPr>
          <w:rFonts w:ascii="Book Antiqua" w:eastAsia="宋体" w:hAnsi="Book Antiqua" w:cs="宋体"/>
          <w:lang w:eastAsia="zh-CN"/>
        </w:rPr>
      </w:pPr>
      <w:proofErr w:type="gramStart"/>
      <w:r w:rsidRPr="003F79D2">
        <w:rPr>
          <w:rFonts w:ascii="Book Antiqua" w:eastAsia="宋体" w:hAnsi="Book Antiqua" w:cs="宋体"/>
          <w:lang w:eastAsia="zh-CN"/>
        </w:rPr>
        <w:t>1</w:t>
      </w:r>
      <w:r w:rsidRPr="003D11B6">
        <w:rPr>
          <w:rFonts w:ascii="Book Antiqua" w:eastAsia="宋体" w:hAnsi="Book Antiqua" w:cs="宋体"/>
          <w:lang w:eastAsia="zh-CN"/>
        </w:rPr>
        <w:t> </w:t>
      </w:r>
      <w:r w:rsidRPr="003F79D2">
        <w:rPr>
          <w:rFonts w:ascii="Book Antiqua" w:eastAsia="宋体" w:hAnsi="Book Antiqua" w:cs="宋体"/>
          <w:b/>
          <w:bCs/>
          <w:lang w:eastAsia="zh-CN"/>
        </w:rPr>
        <w:t>Brown S</w:t>
      </w:r>
      <w:r w:rsidRPr="003F79D2">
        <w:rPr>
          <w:rFonts w:ascii="Book Antiqua" w:eastAsia="宋体" w:hAnsi="Book Antiqua" w:cs="宋体"/>
          <w:lang w:eastAsia="zh-CN"/>
        </w:rPr>
        <w:t>. Excess mortality</w:t>
      </w:r>
      <w:proofErr w:type="gramEnd"/>
      <w:r w:rsidRPr="003F79D2">
        <w:rPr>
          <w:rFonts w:ascii="Book Antiqua" w:eastAsia="宋体" w:hAnsi="Book Antiqua" w:cs="宋体"/>
          <w:lang w:eastAsia="zh-CN"/>
        </w:rPr>
        <w:t xml:space="preserve"> of schizophrenia. A meta-analysis.</w:t>
      </w:r>
      <w:r w:rsidRPr="003D11B6">
        <w:rPr>
          <w:rFonts w:ascii="Book Antiqua" w:eastAsia="宋体" w:hAnsi="Book Antiqua" w:cs="宋体"/>
          <w:lang w:eastAsia="zh-CN"/>
        </w:rPr>
        <w:t> </w:t>
      </w:r>
      <w:r w:rsidRPr="003F79D2">
        <w:rPr>
          <w:rFonts w:ascii="Book Antiqua" w:eastAsia="宋体" w:hAnsi="Book Antiqua" w:cs="宋体"/>
          <w:i/>
          <w:iCs/>
          <w:lang w:eastAsia="zh-CN"/>
        </w:rPr>
        <w:t>Br J Psychiatry</w:t>
      </w:r>
      <w:r w:rsidRPr="003D11B6">
        <w:rPr>
          <w:rFonts w:ascii="Book Antiqua" w:eastAsia="宋体" w:hAnsi="Book Antiqua" w:cs="宋体"/>
          <w:lang w:eastAsia="zh-CN"/>
        </w:rPr>
        <w:t> </w:t>
      </w:r>
      <w:r w:rsidRPr="003F79D2">
        <w:rPr>
          <w:rFonts w:ascii="Book Antiqua" w:eastAsia="宋体" w:hAnsi="Book Antiqua" w:cs="宋体"/>
          <w:lang w:eastAsia="zh-CN"/>
        </w:rPr>
        <w:t>1997;</w:t>
      </w:r>
      <w:r w:rsidRPr="003D11B6">
        <w:rPr>
          <w:rFonts w:ascii="Book Antiqua" w:eastAsia="宋体" w:hAnsi="Book Antiqua" w:cs="宋体"/>
          <w:lang w:eastAsia="zh-CN"/>
        </w:rPr>
        <w:t> </w:t>
      </w:r>
      <w:r w:rsidRPr="003F79D2">
        <w:rPr>
          <w:rFonts w:ascii="Book Antiqua" w:eastAsia="宋体" w:hAnsi="Book Antiqua" w:cs="宋体"/>
          <w:b/>
          <w:bCs/>
          <w:lang w:eastAsia="zh-CN"/>
        </w:rPr>
        <w:t>171</w:t>
      </w:r>
      <w:r w:rsidRPr="003F79D2">
        <w:rPr>
          <w:rFonts w:ascii="Book Antiqua" w:eastAsia="宋体" w:hAnsi="Book Antiqua" w:cs="宋体"/>
          <w:lang w:eastAsia="zh-CN"/>
        </w:rPr>
        <w:t>: 502-508 [PMID: 9519087 DOI: 10.1192/bjp.171.6.502]</w:t>
      </w:r>
    </w:p>
    <w:p w14:paraId="062760C2" w14:textId="77777777" w:rsidR="003F79D2" w:rsidRPr="003F79D2" w:rsidRDefault="003F79D2" w:rsidP="003F79D2">
      <w:pPr>
        <w:spacing w:line="360" w:lineRule="auto"/>
        <w:jc w:val="both"/>
        <w:rPr>
          <w:rFonts w:ascii="Book Antiqua" w:eastAsia="宋体" w:hAnsi="Book Antiqua" w:cs="宋体"/>
          <w:lang w:eastAsia="zh-CN"/>
        </w:rPr>
      </w:pPr>
      <w:proofErr w:type="gramStart"/>
      <w:r w:rsidRPr="003F79D2">
        <w:rPr>
          <w:rFonts w:ascii="Book Antiqua" w:eastAsia="宋体" w:hAnsi="Book Antiqua" w:cs="宋体"/>
          <w:lang w:eastAsia="zh-CN"/>
        </w:rPr>
        <w:t>2</w:t>
      </w:r>
      <w:r w:rsidRPr="003D11B6">
        <w:rPr>
          <w:rFonts w:ascii="Book Antiqua" w:eastAsia="宋体" w:hAnsi="Book Antiqua" w:cs="宋体"/>
          <w:lang w:eastAsia="zh-CN"/>
        </w:rPr>
        <w:t> </w:t>
      </w:r>
      <w:r w:rsidRPr="003F79D2">
        <w:rPr>
          <w:rFonts w:ascii="Book Antiqua" w:eastAsia="宋体" w:hAnsi="Book Antiqua" w:cs="宋体"/>
          <w:b/>
          <w:bCs/>
          <w:lang w:eastAsia="zh-CN"/>
        </w:rPr>
        <w:t>Colton CW</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Manderscheid</w:t>
      </w:r>
      <w:proofErr w:type="spellEnd"/>
      <w:r w:rsidRPr="003F79D2">
        <w:rPr>
          <w:rFonts w:ascii="Book Antiqua" w:eastAsia="宋体" w:hAnsi="Book Antiqua" w:cs="宋体"/>
          <w:lang w:eastAsia="zh-CN"/>
        </w:rPr>
        <w:t xml:space="preserve"> RW.</w:t>
      </w:r>
      <w:proofErr w:type="gramEnd"/>
      <w:r w:rsidRPr="003F79D2">
        <w:rPr>
          <w:rFonts w:ascii="Book Antiqua" w:eastAsia="宋体" w:hAnsi="Book Antiqua" w:cs="宋体"/>
          <w:lang w:eastAsia="zh-CN"/>
        </w:rPr>
        <w:t xml:space="preserve"> Congruencies in increased mortality rates, years of potential life lost, and causes of death among public mental health clients in eight states.</w:t>
      </w:r>
      <w:r w:rsidRPr="003D11B6">
        <w:rPr>
          <w:rFonts w:ascii="Book Antiqua" w:eastAsia="宋体" w:hAnsi="Book Antiqua" w:cs="宋体"/>
          <w:lang w:eastAsia="zh-CN"/>
        </w:rPr>
        <w:t> </w:t>
      </w:r>
      <w:proofErr w:type="spellStart"/>
      <w:r w:rsidRPr="003F79D2">
        <w:rPr>
          <w:rFonts w:ascii="Book Antiqua" w:eastAsia="宋体" w:hAnsi="Book Antiqua" w:cs="宋体"/>
          <w:i/>
          <w:iCs/>
          <w:lang w:eastAsia="zh-CN"/>
        </w:rPr>
        <w:t>Prev</w:t>
      </w:r>
      <w:proofErr w:type="spellEnd"/>
      <w:r w:rsidRPr="003F79D2">
        <w:rPr>
          <w:rFonts w:ascii="Book Antiqua" w:eastAsia="宋体" w:hAnsi="Book Antiqua" w:cs="宋体"/>
          <w:i/>
          <w:iCs/>
          <w:lang w:eastAsia="zh-CN"/>
        </w:rPr>
        <w:t xml:space="preserve"> Chronic Dis</w:t>
      </w:r>
      <w:r w:rsidRPr="003D11B6">
        <w:rPr>
          <w:rFonts w:ascii="Book Antiqua" w:eastAsia="宋体" w:hAnsi="Book Antiqua" w:cs="宋体"/>
          <w:lang w:eastAsia="zh-CN"/>
        </w:rPr>
        <w:t> </w:t>
      </w:r>
      <w:r w:rsidRPr="003F79D2">
        <w:rPr>
          <w:rFonts w:ascii="Book Antiqua" w:eastAsia="宋体" w:hAnsi="Book Antiqua" w:cs="宋体"/>
          <w:lang w:eastAsia="zh-CN"/>
        </w:rPr>
        <w:t>2006;</w:t>
      </w:r>
      <w:r w:rsidRPr="003D11B6">
        <w:rPr>
          <w:rFonts w:ascii="Book Antiqua" w:eastAsia="宋体" w:hAnsi="Book Antiqua" w:cs="宋体"/>
          <w:lang w:eastAsia="zh-CN"/>
        </w:rPr>
        <w:t> </w:t>
      </w:r>
      <w:r w:rsidRPr="003F79D2">
        <w:rPr>
          <w:rFonts w:ascii="Book Antiqua" w:eastAsia="宋体" w:hAnsi="Book Antiqua" w:cs="宋体"/>
          <w:b/>
          <w:bCs/>
          <w:lang w:eastAsia="zh-CN"/>
        </w:rPr>
        <w:t>3</w:t>
      </w:r>
      <w:r w:rsidRPr="003F79D2">
        <w:rPr>
          <w:rFonts w:ascii="Book Antiqua" w:eastAsia="宋体" w:hAnsi="Book Antiqua" w:cs="宋体"/>
          <w:lang w:eastAsia="zh-CN"/>
        </w:rPr>
        <w:t>: A42 [PMID: 16539783]</w:t>
      </w:r>
    </w:p>
    <w:p w14:paraId="2FB7A8BA" w14:textId="77777777"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3</w:t>
      </w:r>
      <w:r w:rsidRPr="003D11B6">
        <w:rPr>
          <w:rFonts w:ascii="Book Antiqua" w:eastAsia="宋体" w:hAnsi="Book Antiqua" w:cs="宋体"/>
          <w:lang w:eastAsia="zh-CN"/>
        </w:rPr>
        <w:t> </w:t>
      </w:r>
      <w:r w:rsidRPr="003F79D2">
        <w:rPr>
          <w:rFonts w:ascii="Book Antiqua" w:eastAsia="宋体" w:hAnsi="Book Antiqua" w:cs="宋体"/>
          <w:b/>
          <w:bCs/>
          <w:lang w:eastAsia="zh-CN"/>
        </w:rPr>
        <w:t xml:space="preserve">DE </w:t>
      </w:r>
      <w:proofErr w:type="spellStart"/>
      <w:r w:rsidRPr="003F79D2">
        <w:rPr>
          <w:rFonts w:ascii="Book Antiqua" w:eastAsia="宋体" w:hAnsi="Book Antiqua" w:cs="宋体"/>
          <w:b/>
          <w:bCs/>
          <w:lang w:eastAsia="zh-CN"/>
        </w:rPr>
        <w:t>Hert</w:t>
      </w:r>
      <w:proofErr w:type="spellEnd"/>
      <w:r w:rsidRPr="003F79D2">
        <w:rPr>
          <w:rFonts w:ascii="Book Antiqua" w:eastAsia="宋体" w:hAnsi="Book Antiqua" w:cs="宋体"/>
          <w:b/>
          <w:bCs/>
          <w:lang w:eastAsia="zh-CN"/>
        </w:rPr>
        <w:t xml:space="preserve"> M</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Schreurs</w:t>
      </w:r>
      <w:proofErr w:type="spellEnd"/>
      <w:r w:rsidRPr="003F79D2">
        <w:rPr>
          <w:rFonts w:ascii="Book Antiqua" w:eastAsia="宋体" w:hAnsi="Book Antiqua" w:cs="宋体"/>
          <w:lang w:eastAsia="zh-CN"/>
        </w:rPr>
        <w:t xml:space="preserve"> V, </w:t>
      </w:r>
      <w:proofErr w:type="spellStart"/>
      <w:r w:rsidRPr="003F79D2">
        <w:rPr>
          <w:rFonts w:ascii="Book Antiqua" w:eastAsia="宋体" w:hAnsi="Book Antiqua" w:cs="宋体"/>
          <w:lang w:eastAsia="zh-CN"/>
        </w:rPr>
        <w:t>Vancampfort</w:t>
      </w:r>
      <w:proofErr w:type="spellEnd"/>
      <w:r w:rsidRPr="003F79D2">
        <w:rPr>
          <w:rFonts w:ascii="Book Antiqua" w:eastAsia="宋体" w:hAnsi="Book Antiqua" w:cs="宋体"/>
          <w:lang w:eastAsia="zh-CN"/>
        </w:rPr>
        <w:t xml:space="preserve"> D, VAN </w:t>
      </w:r>
      <w:proofErr w:type="spellStart"/>
      <w:r w:rsidRPr="003F79D2">
        <w:rPr>
          <w:rFonts w:ascii="Book Antiqua" w:eastAsia="宋体" w:hAnsi="Book Antiqua" w:cs="宋体"/>
          <w:lang w:eastAsia="zh-CN"/>
        </w:rPr>
        <w:t>Winkel</w:t>
      </w:r>
      <w:proofErr w:type="spellEnd"/>
      <w:r w:rsidRPr="003F79D2">
        <w:rPr>
          <w:rFonts w:ascii="Book Antiqua" w:eastAsia="宋体" w:hAnsi="Book Antiqua" w:cs="宋体"/>
          <w:lang w:eastAsia="zh-CN"/>
        </w:rPr>
        <w:t xml:space="preserve"> R. Metabolic syndrome in people with schizophrenia: a review.</w:t>
      </w:r>
      <w:r w:rsidRPr="003D11B6">
        <w:rPr>
          <w:rFonts w:ascii="Book Antiqua" w:eastAsia="宋体" w:hAnsi="Book Antiqua" w:cs="宋体"/>
          <w:lang w:eastAsia="zh-CN"/>
        </w:rPr>
        <w:t> </w:t>
      </w:r>
      <w:r w:rsidRPr="003F79D2">
        <w:rPr>
          <w:rFonts w:ascii="Book Antiqua" w:eastAsia="宋体" w:hAnsi="Book Antiqua" w:cs="宋体"/>
          <w:i/>
          <w:iCs/>
          <w:lang w:eastAsia="zh-CN"/>
        </w:rPr>
        <w:t>World Psychiatry</w:t>
      </w:r>
      <w:r w:rsidRPr="003D11B6">
        <w:rPr>
          <w:rFonts w:ascii="Book Antiqua" w:eastAsia="宋体" w:hAnsi="Book Antiqua" w:cs="宋体"/>
          <w:lang w:eastAsia="zh-CN"/>
        </w:rPr>
        <w:t> </w:t>
      </w:r>
      <w:r w:rsidRPr="003F79D2">
        <w:rPr>
          <w:rFonts w:ascii="Book Antiqua" w:eastAsia="宋体" w:hAnsi="Book Antiqua" w:cs="宋体"/>
          <w:lang w:eastAsia="zh-CN"/>
        </w:rPr>
        <w:t>2009;</w:t>
      </w:r>
      <w:r w:rsidRPr="003D11B6">
        <w:rPr>
          <w:rFonts w:ascii="Book Antiqua" w:eastAsia="宋体" w:hAnsi="Book Antiqua" w:cs="宋体"/>
          <w:lang w:eastAsia="zh-CN"/>
        </w:rPr>
        <w:t> </w:t>
      </w:r>
      <w:r w:rsidRPr="003F79D2">
        <w:rPr>
          <w:rFonts w:ascii="Book Antiqua" w:eastAsia="宋体" w:hAnsi="Book Antiqua" w:cs="宋体"/>
          <w:b/>
          <w:bCs/>
          <w:lang w:eastAsia="zh-CN"/>
        </w:rPr>
        <w:t>8</w:t>
      </w:r>
      <w:r w:rsidRPr="003F79D2">
        <w:rPr>
          <w:rFonts w:ascii="Book Antiqua" w:eastAsia="宋体" w:hAnsi="Book Antiqua" w:cs="宋体"/>
          <w:lang w:eastAsia="zh-CN"/>
        </w:rPr>
        <w:t>: 15-22 [PMID: 19293950 DOI: 10.1002/j.2051-5545.2009.tb00199.x]</w:t>
      </w:r>
    </w:p>
    <w:p w14:paraId="33D0AE87" w14:textId="3C4F667B"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4</w:t>
      </w:r>
      <w:r w:rsidRPr="003D11B6">
        <w:rPr>
          <w:rFonts w:ascii="Book Antiqua" w:eastAsia="宋体" w:hAnsi="Book Antiqua" w:cs="宋体"/>
          <w:lang w:eastAsia="zh-CN"/>
        </w:rPr>
        <w:t> </w:t>
      </w:r>
      <w:proofErr w:type="spellStart"/>
      <w:r w:rsidRPr="003F79D2">
        <w:rPr>
          <w:rFonts w:ascii="Book Antiqua" w:eastAsia="宋体" w:hAnsi="Book Antiqua" w:cs="宋体"/>
          <w:b/>
          <w:bCs/>
          <w:lang w:eastAsia="zh-CN"/>
        </w:rPr>
        <w:t>Annamalai</w:t>
      </w:r>
      <w:proofErr w:type="spellEnd"/>
      <w:r w:rsidRPr="003F79D2">
        <w:rPr>
          <w:rFonts w:ascii="Book Antiqua" w:eastAsia="宋体" w:hAnsi="Book Antiqua" w:cs="宋体"/>
          <w:b/>
          <w:bCs/>
          <w:lang w:eastAsia="zh-CN"/>
        </w:rPr>
        <w:t xml:space="preserve"> A</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Tek</w:t>
      </w:r>
      <w:proofErr w:type="spellEnd"/>
      <w:r w:rsidRPr="003F79D2">
        <w:rPr>
          <w:rFonts w:ascii="Book Antiqua" w:eastAsia="宋体" w:hAnsi="Book Antiqua" w:cs="宋体"/>
          <w:lang w:eastAsia="zh-CN"/>
        </w:rPr>
        <w:t xml:space="preserve"> C. An overview of diabetes management in schizophrenia patients: office based strategies for primary care practitioners and endocrinologists.</w:t>
      </w:r>
      <w:r w:rsidRPr="003D11B6">
        <w:rPr>
          <w:rFonts w:ascii="Book Antiqua" w:eastAsia="宋体" w:hAnsi="Book Antiqua" w:cs="宋体"/>
          <w:lang w:eastAsia="zh-CN"/>
        </w:rPr>
        <w:t> </w:t>
      </w:r>
      <w:proofErr w:type="spellStart"/>
      <w:r w:rsidRPr="003F79D2">
        <w:rPr>
          <w:rFonts w:ascii="Book Antiqua" w:eastAsia="宋体" w:hAnsi="Book Antiqua" w:cs="宋体"/>
          <w:i/>
          <w:iCs/>
          <w:lang w:eastAsia="zh-CN"/>
        </w:rPr>
        <w:t>Int</w:t>
      </w:r>
      <w:proofErr w:type="spellEnd"/>
      <w:r w:rsidRPr="003F79D2">
        <w:rPr>
          <w:rFonts w:ascii="Book Antiqua" w:eastAsia="宋体" w:hAnsi="Book Antiqua" w:cs="宋体"/>
          <w:i/>
          <w:iCs/>
          <w:lang w:eastAsia="zh-CN"/>
        </w:rPr>
        <w:t xml:space="preserve"> J </w:t>
      </w:r>
      <w:proofErr w:type="spellStart"/>
      <w:r w:rsidRPr="003F79D2">
        <w:rPr>
          <w:rFonts w:ascii="Book Antiqua" w:eastAsia="宋体" w:hAnsi="Book Antiqua" w:cs="宋体"/>
          <w:i/>
          <w:iCs/>
          <w:lang w:eastAsia="zh-CN"/>
        </w:rPr>
        <w:t>Endocrinol</w:t>
      </w:r>
      <w:proofErr w:type="spellEnd"/>
      <w:r w:rsidRPr="003D11B6">
        <w:rPr>
          <w:rFonts w:ascii="Book Antiqua" w:eastAsia="宋体" w:hAnsi="Book Antiqua" w:cs="宋体"/>
          <w:lang w:eastAsia="zh-CN"/>
        </w:rPr>
        <w:t> </w:t>
      </w:r>
      <w:r w:rsidRPr="003F79D2">
        <w:rPr>
          <w:rFonts w:ascii="Book Antiqua" w:eastAsia="宋体" w:hAnsi="Book Antiqua" w:cs="宋体"/>
          <w:lang w:eastAsia="zh-CN"/>
        </w:rPr>
        <w:t>2015;</w:t>
      </w:r>
      <w:r w:rsidRPr="003D11B6">
        <w:rPr>
          <w:rFonts w:ascii="Book Antiqua" w:eastAsia="宋体" w:hAnsi="Book Antiqua" w:cs="宋体"/>
          <w:lang w:eastAsia="zh-CN"/>
        </w:rPr>
        <w:t> </w:t>
      </w:r>
      <w:r w:rsidRPr="003F79D2">
        <w:rPr>
          <w:rFonts w:ascii="Book Antiqua" w:eastAsia="宋体" w:hAnsi="Book Antiqua" w:cs="宋体"/>
          <w:b/>
          <w:bCs/>
          <w:lang w:eastAsia="zh-CN"/>
        </w:rPr>
        <w:t>2015</w:t>
      </w:r>
      <w:r w:rsidRPr="003F79D2">
        <w:rPr>
          <w:rFonts w:ascii="Book Antiqua" w:eastAsia="宋体" w:hAnsi="Book Antiqua" w:cs="宋体"/>
          <w:lang w:eastAsia="zh-CN"/>
        </w:rPr>
        <w:t>: 969182 [PMID: 25878665 DOI: 10.1155/2015/969182]</w:t>
      </w:r>
    </w:p>
    <w:p w14:paraId="67C44B68" w14:textId="4D1B5194"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5</w:t>
      </w:r>
      <w:r w:rsidRPr="003D11B6">
        <w:rPr>
          <w:rFonts w:ascii="Book Antiqua" w:eastAsia="宋体" w:hAnsi="Book Antiqua" w:cs="宋体"/>
          <w:lang w:eastAsia="zh-CN"/>
        </w:rPr>
        <w:t> </w:t>
      </w:r>
      <w:r w:rsidRPr="003F79D2">
        <w:rPr>
          <w:rFonts w:ascii="Book Antiqua" w:eastAsia="宋体" w:hAnsi="Book Antiqua" w:cs="宋体"/>
          <w:b/>
          <w:bCs/>
          <w:lang w:eastAsia="zh-CN"/>
        </w:rPr>
        <w:t xml:space="preserve">De </w:t>
      </w:r>
      <w:proofErr w:type="spellStart"/>
      <w:r w:rsidRPr="003F79D2">
        <w:rPr>
          <w:rFonts w:ascii="Book Antiqua" w:eastAsia="宋体" w:hAnsi="Book Antiqua" w:cs="宋体"/>
          <w:b/>
          <w:bCs/>
          <w:lang w:eastAsia="zh-CN"/>
        </w:rPr>
        <w:t>Hert</w:t>
      </w:r>
      <w:proofErr w:type="spellEnd"/>
      <w:r w:rsidRPr="003F79D2">
        <w:rPr>
          <w:rFonts w:ascii="Book Antiqua" w:eastAsia="宋体" w:hAnsi="Book Antiqua" w:cs="宋体"/>
          <w:b/>
          <w:bCs/>
          <w:lang w:eastAsia="zh-CN"/>
        </w:rPr>
        <w:t xml:space="preserve"> M</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Schreurs</w:t>
      </w:r>
      <w:proofErr w:type="spellEnd"/>
      <w:r w:rsidRPr="003F79D2">
        <w:rPr>
          <w:rFonts w:ascii="Book Antiqua" w:eastAsia="宋体" w:hAnsi="Book Antiqua" w:cs="宋体"/>
          <w:lang w:eastAsia="zh-CN"/>
        </w:rPr>
        <w:t xml:space="preserve"> V, </w:t>
      </w:r>
      <w:proofErr w:type="spellStart"/>
      <w:r w:rsidRPr="003F79D2">
        <w:rPr>
          <w:rFonts w:ascii="Book Antiqua" w:eastAsia="宋体" w:hAnsi="Book Antiqua" w:cs="宋体"/>
          <w:lang w:eastAsia="zh-CN"/>
        </w:rPr>
        <w:t>Sweers</w:t>
      </w:r>
      <w:proofErr w:type="spellEnd"/>
      <w:r w:rsidRPr="003F79D2">
        <w:rPr>
          <w:rFonts w:ascii="Book Antiqua" w:eastAsia="宋体" w:hAnsi="Book Antiqua" w:cs="宋体"/>
          <w:lang w:eastAsia="zh-CN"/>
        </w:rPr>
        <w:t xml:space="preserve"> K, Van Eyck D, </w:t>
      </w:r>
      <w:proofErr w:type="spellStart"/>
      <w:r w:rsidRPr="003F79D2">
        <w:rPr>
          <w:rFonts w:ascii="Book Antiqua" w:eastAsia="宋体" w:hAnsi="Book Antiqua" w:cs="宋体"/>
          <w:lang w:eastAsia="zh-CN"/>
        </w:rPr>
        <w:t>Hanssens</w:t>
      </w:r>
      <w:proofErr w:type="spellEnd"/>
      <w:r w:rsidRPr="003F79D2">
        <w:rPr>
          <w:rFonts w:ascii="Book Antiqua" w:eastAsia="宋体" w:hAnsi="Book Antiqua" w:cs="宋体"/>
          <w:lang w:eastAsia="zh-CN"/>
        </w:rPr>
        <w:t xml:space="preserve"> L, </w:t>
      </w:r>
      <w:proofErr w:type="spellStart"/>
      <w:r w:rsidRPr="003F79D2">
        <w:rPr>
          <w:rFonts w:ascii="Book Antiqua" w:eastAsia="宋体" w:hAnsi="Book Antiqua" w:cs="宋体"/>
          <w:lang w:eastAsia="zh-CN"/>
        </w:rPr>
        <w:t>Sinko</w:t>
      </w:r>
      <w:proofErr w:type="spellEnd"/>
      <w:r w:rsidRPr="003F79D2">
        <w:rPr>
          <w:rFonts w:ascii="Book Antiqua" w:eastAsia="宋体" w:hAnsi="Book Antiqua" w:cs="宋体"/>
          <w:lang w:eastAsia="zh-CN"/>
        </w:rPr>
        <w:t xml:space="preserve"> S, </w:t>
      </w:r>
      <w:proofErr w:type="spellStart"/>
      <w:r w:rsidRPr="003F79D2">
        <w:rPr>
          <w:rFonts w:ascii="Book Antiqua" w:eastAsia="宋体" w:hAnsi="Book Antiqua" w:cs="宋体"/>
          <w:lang w:eastAsia="zh-CN"/>
        </w:rPr>
        <w:t>Wampers</w:t>
      </w:r>
      <w:proofErr w:type="spellEnd"/>
      <w:r w:rsidRPr="003F79D2">
        <w:rPr>
          <w:rFonts w:ascii="Book Antiqua" w:eastAsia="宋体" w:hAnsi="Book Antiqua" w:cs="宋体"/>
          <w:lang w:eastAsia="zh-CN"/>
        </w:rPr>
        <w:t xml:space="preserve"> M, </w:t>
      </w:r>
      <w:proofErr w:type="spellStart"/>
      <w:r w:rsidRPr="003F79D2">
        <w:rPr>
          <w:rFonts w:ascii="Book Antiqua" w:eastAsia="宋体" w:hAnsi="Book Antiqua" w:cs="宋体"/>
          <w:lang w:eastAsia="zh-CN"/>
        </w:rPr>
        <w:t>Scheen</w:t>
      </w:r>
      <w:proofErr w:type="spellEnd"/>
      <w:r w:rsidRPr="003F79D2">
        <w:rPr>
          <w:rFonts w:ascii="Book Antiqua" w:eastAsia="宋体" w:hAnsi="Book Antiqua" w:cs="宋体"/>
          <w:lang w:eastAsia="zh-CN"/>
        </w:rPr>
        <w:t xml:space="preserve"> A, </w:t>
      </w:r>
      <w:proofErr w:type="spellStart"/>
      <w:r w:rsidRPr="003F79D2">
        <w:rPr>
          <w:rFonts w:ascii="Book Antiqua" w:eastAsia="宋体" w:hAnsi="Book Antiqua" w:cs="宋体"/>
          <w:lang w:eastAsia="zh-CN"/>
        </w:rPr>
        <w:t>Peuskens</w:t>
      </w:r>
      <w:proofErr w:type="spellEnd"/>
      <w:r w:rsidRPr="003F79D2">
        <w:rPr>
          <w:rFonts w:ascii="Book Antiqua" w:eastAsia="宋体" w:hAnsi="Book Antiqua" w:cs="宋体"/>
          <w:lang w:eastAsia="zh-CN"/>
        </w:rPr>
        <w:t xml:space="preserve"> J, van </w:t>
      </w:r>
      <w:proofErr w:type="spellStart"/>
      <w:r w:rsidRPr="003F79D2">
        <w:rPr>
          <w:rFonts w:ascii="Book Antiqua" w:eastAsia="宋体" w:hAnsi="Book Antiqua" w:cs="宋体"/>
          <w:lang w:eastAsia="zh-CN"/>
        </w:rPr>
        <w:t>Winkel</w:t>
      </w:r>
      <w:proofErr w:type="spellEnd"/>
      <w:r w:rsidRPr="003F79D2">
        <w:rPr>
          <w:rFonts w:ascii="Book Antiqua" w:eastAsia="宋体" w:hAnsi="Book Antiqua" w:cs="宋体"/>
          <w:lang w:eastAsia="zh-CN"/>
        </w:rPr>
        <w:t xml:space="preserve"> R. Typical and atypical antipsychotics differentially affect long-term incidence rates of the metabolic syndrome in first-episode patients with schizophrenia: a retrospective chart review.</w:t>
      </w:r>
      <w:r w:rsidRPr="003D11B6">
        <w:rPr>
          <w:rFonts w:ascii="Book Antiqua" w:eastAsia="宋体" w:hAnsi="Book Antiqua" w:cs="宋体"/>
          <w:lang w:eastAsia="zh-CN"/>
        </w:rPr>
        <w:t> </w:t>
      </w:r>
      <w:proofErr w:type="spellStart"/>
      <w:r w:rsidRPr="003F79D2">
        <w:rPr>
          <w:rFonts w:ascii="Book Antiqua" w:eastAsia="宋体" w:hAnsi="Book Antiqua" w:cs="宋体"/>
          <w:i/>
          <w:iCs/>
          <w:lang w:eastAsia="zh-CN"/>
        </w:rPr>
        <w:t>Schizophr</w:t>
      </w:r>
      <w:proofErr w:type="spellEnd"/>
      <w:r w:rsidRPr="003F79D2">
        <w:rPr>
          <w:rFonts w:ascii="Book Antiqua" w:eastAsia="宋体" w:hAnsi="Book Antiqua" w:cs="宋体"/>
          <w:i/>
          <w:iCs/>
          <w:lang w:eastAsia="zh-CN"/>
        </w:rPr>
        <w:t xml:space="preserve"> Res</w:t>
      </w:r>
      <w:r w:rsidRPr="003D11B6">
        <w:rPr>
          <w:rFonts w:ascii="Book Antiqua" w:eastAsia="宋体" w:hAnsi="Book Antiqua" w:cs="宋体"/>
          <w:lang w:eastAsia="zh-CN"/>
        </w:rPr>
        <w:t> </w:t>
      </w:r>
      <w:r w:rsidRPr="003F79D2">
        <w:rPr>
          <w:rFonts w:ascii="Book Antiqua" w:eastAsia="宋体" w:hAnsi="Book Antiqua" w:cs="宋体"/>
          <w:lang w:eastAsia="zh-CN"/>
        </w:rPr>
        <w:t>2008;</w:t>
      </w:r>
      <w:r w:rsidRPr="003D11B6">
        <w:rPr>
          <w:rFonts w:ascii="Book Antiqua" w:eastAsia="宋体" w:hAnsi="Book Antiqua" w:cs="宋体"/>
          <w:lang w:eastAsia="zh-CN"/>
        </w:rPr>
        <w:t> </w:t>
      </w:r>
      <w:r w:rsidRPr="003F79D2">
        <w:rPr>
          <w:rFonts w:ascii="Book Antiqua" w:eastAsia="宋体" w:hAnsi="Book Antiqua" w:cs="宋体"/>
          <w:b/>
          <w:bCs/>
          <w:lang w:eastAsia="zh-CN"/>
        </w:rPr>
        <w:t>101</w:t>
      </w:r>
      <w:r w:rsidRPr="003F79D2">
        <w:rPr>
          <w:rFonts w:ascii="Book Antiqua" w:eastAsia="宋体" w:hAnsi="Book Antiqua" w:cs="宋体"/>
          <w:lang w:eastAsia="zh-CN"/>
        </w:rPr>
        <w:t>: 295-303 [PMID: 18299188 DOI: 10.1016/j.schres.2008.01.028]</w:t>
      </w:r>
    </w:p>
    <w:p w14:paraId="708DB0DE" w14:textId="2C156CE3"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lastRenderedPageBreak/>
        <w:t>6</w:t>
      </w:r>
      <w:r w:rsidRPr="003D11B6">
        <w:rPr>
          <w:rFonts w:ascii="Book Antiqua" w:eastAsia="宋体" w:hAnsi="Book Antiqua" w:cs="宋体"/>
          <w:lang w:eastAsia="zh-CN"/>
        </w:rPr>
        <w:t> </w:t>
      </w:r>
      <w:r w:rsidRPr="003F79D2">
        <w:rPr>
          <w:rFonts w:ascii="Book Antiqua" w:eastAsia="宋体" w:hAnsi="Book Antiqua" w:cs="宋体"/>
          <w:b/>
          <w:bCs/>
          <w:lang w:eastAsia="zh-CN"/>
        </w:rPr>
        <w:t>Ratliff JC</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Palmese</w:t>
      </w:r>
      <w:proofErr w:type="spellEnd"/>
      <w:r w:rsidRPr="003F79D2">
        <w:rPr>
          <w:rFonts w:ascii="Book Antiqua" w:eastAsia="宋体" w:hAnsi="Book Antiqua" w:cs="宋体"/>
          <w:lang w:eastAsia="zh-CN"/>
        </w:rPr>
        <w:t xml:space="preserve"> LB, </w:t>
      </w:r>
      <w:proofErr w:type="spellStart"/>
      <w:r w:rsidRPr="003F79D2">
        <w:rPr>
          <w:rFonts w:ascii="Book Antiqua" w:eastAsia="宋体" w:hAnsi="Book Antiqua" w:cs="宋体"/>
          <w:lang w:eastAsia="zh-CN"/>
        </w:rPr>
        <w:t>Reutenauer</w:t>
      </w:r>
      <w:proofErr w:type="spellEnd"/>
      <w:r w:rsidRPr="003F79D2">
        <w:rPr>
          <w:rFonts w:ascii="Book Antiqua" w:eastAsia="宋体" w:hAnsi="Book Antiqua" w:cs="宋体"/>
          <w:lang w:eastAsia="zh-CN"/>
        </w:rPr>
        <w:t xml:space="preserve"> EL, </w:t>
      </w:r>
      <w:proofErr w:type="spellStart"/>
      <w:r w:rsidRPr="003F79D2">
        <w:rPr>
          <w:rFonts w:ascii="Book Antiqua" w:eastAsia="宋体" w:hAnsi="Book Antiqua" w:cs="宋体"/>
          <w:lang w:eastAsia="zh-CN"/>
        </w:rPr>
        <w:t>Liskov</w:t>
      </w:r>
      <w:proofErr w:type="spellEnd"/>
      <w:r w:rsidRPr="003F79D2">
        <w:rPr>
          <w:rFonts w:ascii="Book Antiqua" w:eastAsia="宋体" w:hAnsi="Book Antiqua" w:cs="宋体"/>
          <w:lang w:eastAsia="zh-CN"/>
        </w:rPr>
        <w:t xml:space="preserve"> E, </w:t>
      </w:r>
      <w:proofErr w:type="spellStart"/>
      <w:r w:rsidRPr="003F79D2">
        <w:rPr>
          <w:rFonts w:ascii="Book Antiqua" w:eastAsia="宋体" w:hAnsi="Book Antiqua" w:cs="宋体"/>
          <w:lang w:eastAsia="zh-CN"/>
        </w:rPr>
        <w:t>Grilo</w:t>
      </w:r>
      <w:proofErr w:type="spellEnd"/>
      <w:r w:rsidRPr="003F79D2">
        <w:rPr>
          <w:rFonts w:ascii="Book Antiqua" w:eastAsia="宋体" w:hAnsi="Book Antiqua" w:cs="宋体"/>
          <w:lang w:eastAsia="zh-CN"/>
        </w:rPr>
        <w:t xml:space="preserve"> CM, </w:t>
      </w:r>
      <w:proofErr w:type="spellStart"/>
      <w:r w:rsidRPr="003F79D2">
        <w:rPr>
          <w:rFonts w:ascii="Book Antiqua" w:eastAsia="宋体" w:hAnsi="Book Antiqua" w:cs="宋体"/>
          <w:lang w:eastAsia="zh-CN"/>
        </w:rPr>
        <w:t>Tek</w:t>
      </w:r>
      <w:proofErr w:type="spellEnd"/>
      <w:r w:rsidRPr="003F79D2">
        <w:rPr>
          <w:rFonts w:ascii="Book Antiqua" w:eastAsia="宋体" w:hAnsi="Book Antiqua" w:cs="宋体"/>
          <w:lang w:eastAsia="zh-CN"/>
        </w:rPr>
        <w:t xml:space="preserve"> C. The effect of dietary and physical activity pattern on metabolic profile in individuals with schizophrenia: a cross-sectional study.</w:t>
      </w:r>
      <w:r w:rsidRPr="003D11B6">
        <w:rPr>
          <w:rFonts w:ascii="Book Antiqua" w:eastAsia="宋体" w:hAnsi="Book Antiqua" w:cs="宋体"/>
          <w:lang w:eastAsia="zh-CN"/>
        </w:rPr>
        <w:t> </w:t>
      </w:r>
      <w:proofErr w:type="spellStart"/>
      <w:r w:rsidRPr="003F79D2">
        <w:rPr>
          <w:rFonts w:ascii="Book Antiqua" w:eastAsia="宋体" w:hAnsi="Book Antiqua" w:cs="宋体"/>
          <w:i/>
          <w:iCs/>
          <w:lang w:eastAsia="zh-CN"/>
        </w:rPr>
        <w:t>Compr</w:t>
      </w:r>
      <w:proofErr w:type="spellEnd"/>
      <w:r w:rsidRPr="003F79D2">
        <w:rPr>
          <w:rFonts w:ascii="Book Antiqua" w:eastAsia="宋体" w:hAnsi="Book Antiqua" w:cs="宋体"/>
          <w:i/>
          <w:iCs/>
          <w:lang w:eastAsia="zh-CN"/>
        </w:rPr>
        <w:t xml:space="preserve"> Psychiatry</w:t>
      </w:r>
      <w:r w:rsidRPr="003D11B6">
        <w:rPr>
          <w:rFonts w:ascii="Book Antiqua" w:eastAsia="宋体" w:hAnsi="Book Antiqua" w:cs="宋体"/>
          <w:lang w:eastAsia="zh-CN"/>
        </w:rPr>
        <w:t> </w:t>
      </w:r>
      <w:r w:rsidRPr="003F79D2">
        <w:rPr>
          <w:rFonts w:ascii="Book Antiqua" w:eastAsia="宋体" w:hAnsi="Book Antiqua" w:cs="宋体"/>
          <w:lang w:eastAsia="zh-CN"/>
        </w:rPr>
        <w:t>2012;</w:t>
      </w:r>
      <w:r w:rsidRPr="003D11B6">
        <w:rPr>
          <w:rFonts w:ascii="Book Antiqua" w:eastAsia="宋体" w:hAnsi="Book Antiqua" w:cs="宋体"/>
          <w:lang w:eastAsia="zh-CN"/>
        </w:rPr>
        <w:t> </w:t>
      </w:r>
      <w:r w:rsidRPr="003F79D2">
        <w:rPr>
          <w:rFonts w:ascii="Book Antiqua" w:eastAsia="宋体" w:hAnsi="Book Antiqua" w:cs="宋体"/>
          <w:b/>
          <w:bCs/>
          <w:lang w:eastAsia="zh-CN"/>
        </w:rPr>
        <w:t>53</w:t>
      </w:r>
      <w:r w:rsidRPr="003F79D2">
        <w:rPr>
          <w:rFonts w:ascii="Book Antiqua" w:eastAsia="宋体" w:hAnsi="Book Antiqua" w:cs="宋体"/>
          <w:lang w:eastAsia="zh-CN"/>
        </w:rPr>
        <w:t>: 1028-1033 [PMID: 22425530 DOI: 10.1016/j.comppsych.2012.02.003]</w:t>
      </w:r>
    </w:p>
    <w:p w14:paraId="06C7178F" w14:textId="77777777"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7</w:t>
      </w:r>
      <w:r w:rsidRPr="003D11B6">
        <w:rPr>
          <w:rFonts w:ascii="Book Antiqua" w:eastAsia="宋体" w:hAnsi="Book Antiqua" w:cs="宋体"/>
          <w:lang w:eastAsia="zh-CN"/>
        </w:rPr>
        <w:t> </w:t>
      </w:r>
      <w:r w:rsidRPr="003F79D2">
        <w:rPr>
          <w:rFonts w:ascii="Book Antiqua" w:eastAsia="宋体" w:hAnsi="Book Antiqua" w:cs="宋体"/>
          <w:b/>
          <w:bCs/>
          <w:lang w:eastAsia="zh-CN"/>
        </w:rPr>
        <w:t>Mukherjee S</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Schnur</w:t>
      </w:r>
      <w:proofErr w:type="spellEnd"/>
      <w:r w:rsidRPr="003F79D2">
        <w:rPr>
          <w:rFonts w:ascii="Book Antiqua" w:eastAsia="宋体" w:hAnsi="Book Antiqua" w:cs="宋体"/>
          <w:lang w:eastAsia="zh-CN"/>
        </w:rPr>
        <w:t xml:space="preserve"> DB, Reddy R. Family history of type </w:t>
      </w:r>
      <w:proofErr w:type="gramStart"/>
      <w:r w:rsidRPr="003F79D2">
        <w:rPr>
          <w:rFonts w:ascii="Book Antiqua" w:eastAsia="宋体" w:hAnsi="Book Antiqua" w:cs="宋体"/>
          <w:lang w:eastAsia="zh-CN"/>
        </w:rPr>
        <w:t>2 diabetes in schizophrenic patients</w:t>
      </w:r>
      <w:proofErr w:type="gramEnd"/>
      <w:r w:rsidRPr="003F79D2">
        <w:rPr>
          <w:rFonts w:ascii="Book Antiqua" w:eastAsia="宋体" w:hAnsi="Book Antiqua" w:cs="宋体"/>
          <w:lang w:eastAsia="zh-CN"/>
        </w:rPr>
        <w:t>.</w:t>
      </w:r>
      <w:r w:rsidRPr="003D11B6">
        <w:rPr>
          <w:rFonts w:ascii="Book Antiqua" w:eastAsia="宋体" w:hAnsi="Book Antiqua" w:cs="宋体"/>
          <w:lang w:eastAsia="zh-CN"/>
        </w:rPr>
        <w:t> </w:t>
      </w:r>
      <w:r w:rsidRPr="003F79D2">
        <w:rPr>
          <w:rFonts w:ascii="Book Antiqua" w:eastAsia="宋体" w:hAnsi="Book Antiqua" w:cs="宋体"/>
          <w:i/>
          <w:iCs/>
          <w:lang w:eastAsia="zh-CN"/>
        </w:rPr>
        <w:t>Lancet</w:t>
      </w:r>
      <w:r w:rsidRPr="003D11B6">
        <w:rPr>
          <w:rFonts w:ascii="Book Antiqua" w:eastAsia="宋体" w:hAnsi="Book Antiqua" w:cs="宋体"/>
          <w:lang w:eastAsia="zh-CN"/>
        </w:rPr>
        <w:t> </w:t>
      </w:r>
      <w:r w:rsidRPr="003F79D2">
        <w:rPr>
          <w:rFonts w:ascii="Book Antiqua" w:eastAsia="宋体" w:hAnsi="Book Antiqua" w:cs="宋体"/>
          <w:lang w:eastAsia="zh-CN"/>
        </w:rPr>
        <w:t>1989;</w:t>
      </w:r>
      <w:r w:rsidRPr="003D11B6">
        <w:rPr>
          <w:rFonts w:ascii="Book Antiqua" w:eastAsia="宋体" w:hAnsi="Book Antiqua" w:cs="宋体"/>
          <w:lang w:eastAsia="zh-CN"/>
        </w:rPr>
        <w:t> </w:t>
      </w:r>
      <w:r w:rsidRPr="003F79D2">
        <w:rPr>
          <w:rFonts w:ascii="Book Antiqua" w:eastAsia="宋体" w:hAnsi="Book Antiqua" w:cs="宋体"/>
          <w:b/>
          <w:bCs/>
          <w:lang w:eastAsia="zh-CN"/>
        </w:rPr>
        <w:t>1</w:t>
      </w:r>
      <w:r w:rsidRPr="003F79D2">
        <w:rPr>
          <w:rFonts w:ascii="Book Antiqua" w:eastAsia="宋体" w:hAnsi="Book Antiqua" w:cs="宋体"/>
          <w:lang w:eastAsia="zh-CN"/>
        </w:rPr>
        <w:t>: 495 [PMID: 2563862 DOI: 10.1016/S0140-</w:t>
      </w:r>
      <w:proofErr w:type="gramStart"/>
      <w:r w:rsidRPr="003F79D2">
        <w:rPr>
          <w:rFonts w:ascii="Book Antiqua" w:eastAsia="宋体" w:hAnsi="Book Antiqua" w:cs="宋体"/>
          <w:lang w:eastAsia="zh-CN"/>
        </w:rPr>
        <w:t>6736(</w:t>
      </w:r>
      <w:proofErr w:type="gramEnd"/>
      <w:r w:rsidRPr="003F79D2">
        <w:rPr>
          <w:rFonts w:ascii="Book Antiqua" w:eastAsia="宋体" w:hAnsi="Book Antiqua" w:cs="宋体"/>
          <w:lang w:eastAsia="zh-CN"/>
        </w:rPr>
        <w:t>89)91392-5]</w:t>
      </w:r>
    </w:p>
    <w:p w14:paraId="1EDF7370" w14:textId="4CFF1D4D"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8</w:t>
      </w:r>
      <w:r w:rsidRPr="003D11B6">
        <w:rPr>
          <w:rFonts w:ascii="Book Antiqua" w:eastAsia="宋体" w:hAnsi="Book Antiqua" w:cs="宋体"/>
          <w:lang w:eastAsia="zh-CN"/>
        </w:rPr>
        <w:t> </w:t>
      </w:r>
      <w:r w:rsidRPr="003F79D2">
        <w:rPr>
          <w:rFonts w:ascii="Book Antiqua" w:eastAsia="宋体" w:hAnsi="Book Antiqua" w:cs="宋体"/>
          <w:b/>
          <w:bCs/>
          <w:lang w:eastAsia="zh-CN"/>
        </w:rPr>
        <w:t>Miller BJ</w:t>
      </w:r>
      <w:r w:rsidRPr="003F79D2">
        <w:rPr>
          <w:rFonts w:ascii="Book Antiqua" w:eastAsia="宋体" w:hAnsi="Book Antiqua" w:cs="宋体"/>
          <w:lang w:eastAsia="zh-CN"/>
        </w:rPr>
        <w:t xml:space="preserve">, Goldsmith DR, </w:t>
      </w:r>
      <w:proofErr w:type="spellStart"/>
      <w:r w:rsidRPr="003F79D2">
        <w:rPr>
          <w:rFonts w:ascii="Book Antiqua" w:eastAsia="宋体" w:hAnsi="Book Antiqua" w:cs="宋体"/>
          <w:lang w:eastAsia="zh-CN"/>
        </w:rPr>
        <w:t>Paletta</w:t>
      </w:r>
      <w:proofErr w:type="spellEnd"/>
      <w:r w:rsidRPr="003F79D2">
        <w:rPr>
          <w:rFonts w:ascii="Book Antiqua" w:eastAsia="宋体" w:hAnsi="Book Antiqua" w:cs="宋体"/>
          <w:lang w:eastAsia="zh-CN"/>
        </w:rPr>
        <w:t xml:space="preserve"> N, Wong J, </w:t>
      </w:r>
      <w:proofErr w:type="spellStart"/>
      <w:r w:rsidRPr="003F79D2">
        <w:rPr>
          <w:rFonts w:ascii="Book Antiqua" w:eastAsia="宋体" w:hAnsi="Book Antiqua" w:cs="宋体"/>
          <w:lang w:eastAsia="zh-CN"/>
        </w:rPr>
        <w:t>Kandhal</w:t>
      </w:r>
      <w:proofErr w:type="spellEnd"/>
      <w:r w:rsidRPr="003F79D2">
        <w:rPr>
          <w:rFonts w:ascii="Book Antiqua" w:eastAsia="宋体" w:hAnsi="Book Antiqua" w:cs="宋体"/>
          <w:lang w:eastAsia="zh-CN"/>
        </w:rPr>
        <w:t xml:space="preserve"> P, Black C, Rapaport MH, Buckley PF. Parental type 2 diabetes in patients with non-affective psychosis.</w:t>
      </w:r>
      <w:r w:rsidRPr="003D11B6">
        <w:rPr>
          <w:rFonts w:ascii="Book Antiqua" w:eastAsia="宋体" w:hAnsi="Book Antiqua" w:cs="宋体"/>
          <w:lang w:eastAsia="zh-CN"/>
        </w:rPr>
        <w:t> </w:t>
      </w:r>
      <w:proofErr w:type="spellStart"/>
      <w:r w:rsidRPr="003F79D2">
        <w:rPr>
          <w:rFonts w:ascii="Book Antiqua" w:eastAsia="宋体" w:hAnsi="Book Antiqua" w:cs="宋体"/>
          <w:i/>
          <w:iCs/>
          <w:lang w:eastAsia="zh-CN"/>
        </w:rPr>
        <w:t>Schizophr</w:t>
      </w:r>
      <w:proofErr w:type="spellEnd"/>
      <w:r w:rsidRPr="003F79D2">
        <w:rPr>
          <w:rFonts w:ascii="Book Antiqua" w:eastAsia="宋体" w:hAnsi="Book Antiqua" w:cs="宋体"/>
          <w:i/>
          <w:iCs/>
          <w:lang w:eastAsia="zh-CN"/>
        </w:rPr>
        <w:t xml:space="preserve"> Res</w:t>
      </w:r>
      <w:r w:rsidRPr="003D11B6">
        <w:rPr>
          <w:rFonts w:ascii="Book Antiqua" w:eastAsia="宋体" w:hAnsi="Book Antiqua" w:cs="宋体"/>
          <w:lang w:eastAsia="zh-CN"/>
        </w:rPr>
        <w:t> </w:t>
      </w:r>
      <w:r w:rsidRPr="003F79D2">
        <w:rPr>
          <w:rFonts w:ascii="Book Antiqua" w:eastAsia="宋体" w:hAnsi="Book Antiqua" w:cs="宋体"/>
          <w:lang w:eastAsia="zh-CN"/>
        </w:rPr>
        <w:t>2016;</w:t>
      </w:r>
      <w:r w:rsidRPr="003D11B6">
        <w:rPr>
          <w:rFonts w:ascii="Book Antiqua" w:eastAsia="宋体" w:hAnsi="Book Antiqua" w:cs="宋体"/>
          <w:lang w:eastAsia="zh-CN"/>
        </w:rPr>
        <w:t> </w:t>
      </w:r>
      <w:r w:rsidRPr="003F79D2">
        <w:rPr>
          <w:rFonts w:ascii="Book Antiqua" w:eastAsia="宋体" w:hAnsi="Book Antiqua" w:cs="宋体"/>
          <w:b/>
          <w:bCs/>
          <w:lang w:eastAsia="zh-CN"/>
        </w:rPr>
        <w:t>175</w:t>
      </w:r>
      <w:r w:rsidRPr="003F79D2">
        <w:rPr>
          <w:rFonts w:ascii="Book Antiqua" w:eastAsia="宋体" w:hAnsi="Book Antiqua" w:cs="宋体"/>
          <w:lang w:eastAsia="zh-CN"/>
        </w:rPr>
        <w:t>: 223-225 [PMID: 27156239 DOI: 10.1016/j.schres.2016.04.035]</w:t>
      </w:r>
    </w:p>
    <w:p w14:paraId="7D5C42C9" w14:textId="7213EED5"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9</w:t>
      </w:r>
      <w:r w:rsidRPr="003D11B6">
        <w:rPr>
          <w:rFonts w:ascii="Book Antiqua" w:eastAsia="宋体" w:hAnsi="Book Antiqua" w:cs="宋体"/>
          <w:lang w:eastAsia="zh-CN"/>
        </w:rPr>
        <w:t> </w:t>
      </w:r>
      <w:proofErr w:type="spellStart"/>
      <w:r w:rsidRPr="003F79D2">
        <w:rPr>
          <w:rFonts w:ascii="Book Antiqua" w:eastAsia="宋体" w:hAnsi="Book Antiqua" w:cs="宋体"/>
          <w:b/>
          <w:bCs/>
          <w:lang w:eastAsia="zh-CN"/>
        </w:rPr>
        <w:t>Beumer</w:t>
      </w:r>
      <w:proofErr w:type="spellEnd"/>
      <w:r w:rsidRPr="003F79D2">
        <w:rPr>
          <w:rFonts w:ascii="Book Antiqua" w:eastAsia="宋体" w:hAnsi="Book Antiqua" w:cs="宋体"/>
          <w:b/>
          <w:bCs/>
          <w:lang w:eastAsia="zh-CN"/>
        </w:rPr>
        <w:t xml:space="preserve"> W</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Drexhage</w:t>
      </w:r>
      <w:proofErr w:type="spellEnd"/>
      <w:r w:rsidRPr="003F79D2">
        <w:rPr>
          <w:rFonts w:ascii="Book Antiqua" w:eastAsia="宋体" w:hAnsi="Book Antiqua" w:cs="宋体"/>
          <w:lang w:eastAsia="zh-CN"/>
        </w:rPr>
        <w:t xml:space="preserve"> RC, De Wit H, </w:t>
      </w:r>
      <w:proofErr w:type="spellStart"/>
      <w:r w:rsidRPr="003F79D2">
        <w:rPr>
          <w:rFonts w:ascii="Book Antiqua" w:eastAsia="宋体" w:hAnsi="Book Antiqua" w:cs="宋体"/>
          <w:lang w:eastAsia="zh-CN"/>
        </w:rPr>
        <w:t>Versnel</w:t>
      </w:r>
      <w:proofErr w:type="spellEnd"/>
      <w:r w:rsidRPr="003F79D2">
        <w:rPr>
          <w:rFonts w:ascii="Book Antiqua" w:eastAsia="宋体" w:hAnsi="Book Antiqua" w:cs="宋体"/>
          <w:lang w:eastAsia="zh-CN"/>
        </w:rPr>
        <w:t xml:space="preserve"> MA, </w:t>
      </w:r>
      <w:proofErr w:type="spellStart"/>
      <w:r w:rsidRPr="003F79D2">
        <w:rPr>
          <w:rFonts w:ascii="Book Antiqua" w:eastAsia="宋体" w:hAnsi="Book Antiqua" w:cs="宋体"/>
          <w:lang w:eastAsia="zh-CN"/>
        </w:rPr>
        <w:t>Drexhage</w:t>
      </w:r>
      <w:proofErr w:type="spellEnd"/>
      <w:r w:rsidRPr="003F79D2">
        <w:rPr>
          <w:rFonts w:ascii="Book Antiqua" w:eastAsia="宋体" w:hAnsi="Book Antiqua" w:cs="宋体"/>
          <w:lang w:eastAsia="zh-CN"/>
        </w:rPr>
        <w:t xml:space="preserve"> HA, Cohen D. Increased level of serum cytokines, chemokines and </w:t>
      </w:r>
      <w:proofErr w:type="spellStart"/>
      <w:r w:rsidRPr="003F79D2">
        <w:rPr>
          <w:rFonts w:ascii="Book Antiqua" w:eastAsia="宋体" w:hAnsi="Book Antiqua" w:cs="宋体"/>
          <w:lang w:eastAsia="zh-CN"/>
        </w:rPr>
        <w:t>adipokines</w:t>
      </w:r>
      <w:proofErr w:type="spellEnd"/>
      <w:r w:rsidRPr="003F79D2">
        <w:rPr>
          <w:rFonts w:ascii="Book Antiqua" w:eastAsia="宋体" w:hAnsi="Book Antiqua" w:cs="宋体"/>
          <w:lang w:eastAsia="zh-CN"/>
        </w:rPr>
        <w:t xml:space="preserve"> in patients with schizophrenia is associated with disease and metabolic syndrome.</w:t>
      </w:r>
      <w:r w:rsidRPr="003D11B6">
        <w:rPr>
          <w:rFonts w:ascii="Book Antiqua" w:eastAsia="宋体" w:hAnsi="Book Antiqua" w:cs="宋体"/>
          <w:lang w:eastAsia="zh-CN"/>
        </w:rPr>
        <w:t> </w:t>
      </w:r>
      <w:proofErr w:type="spellStart"/>
      <w:r w:rsidRPr="003F79D2">
        <w:rPr>
          <w:rFonts w:ascii="Book Antiqua" w:eastAsia="宋体" w:hAnsi="Book Antiqua" w:cs="宋体"/>
          <w:i/>
          <w:iCs/>
          <w:lang w:eastAsia="zh-CN"/>
        </w:rPr>
        <w:t>Psychoneuroendocrinology</w:t>
      </w:r>
      <w:proofErr w:type="spellEnd"/>
      <w:r w:rsidRPr="003D11B6">
        <w:rPr>
          <w:rFonts w:ascii="Book Antiqua" w:eastAsia="宋体" w:hAnsi="Book Antiqua" w:cs="宋体"/>
          <w:lang w:eastAsia="zh-CN"/>
        </w:rPr>
        <w:t> </w:t>
      </w:r>
      <w:r w:rsidRPr="003F79D2">
        <w:rPr>
          <w:rFonts w:ascii="Book Antiqua" w:eastAsia="宋体" w:hAnsi="Book Antiqua" w:cs="宋体"/>
          <w:lang w:eastAsia="zh-CN"/>
        </w:rPr>
        <w:t>2012;</w:t>
      </w:r>
      <w:r w:rsidRPr="003D11B6">
        <w:rPr>
          <w:rFonts w:ascii="Book Antiqua" w:eastAsia="宋体" w:hAnsi="Book Antiqua" w:cs="宋体"/>
          <w:lang w:eastAsia="zh-CN"/>
        </w:rPr>
        <w:t> </w:t>
      </w:r>
      <w:r w:rsidRPr="003F79D2">
        <w:rPr>
          <w:rFonts w:ascii="Book Antiqua" w:eastAsia="宋体" w:hAnsi="Book Antiqua" w:cs="宋体"/>
          <w:b/>
          <w:bCs/>
          <w:lang w:eastAsia="zh-CN"/>
        </w:rPr>
        <w:t>37</w:t>
      </w:r>
      <w:r w:rsidRPr="003F79D2">
        <w:rPr>
          <w:rFonts w:ascii="Book Antiqua" w:eastAsia="宋体" w:hAnsi="Book Antiqua" w:cs="宋体"/>
          <w:lang w:eastAsia="zh-CN"/>
        </w:rPr>
        <w:t>: 1901-1911 [PMID: 22541717 DOI: 10.1016/j.psyneuen.2012.04.001]</w:t>
      </w:r>
    </w:p>
    <w:p w14:paraId="577B1493" w14:textId="01BE55BF"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10</w:t>
      </w:r>
      <w:r w:rsidRPr="003D11B6">
        <w:rPr>
          <w:rFonts w:ascii="Book Antiqua" w:eastAsia="宋体" w:hAnsi="Book Antiqua" w:cs="宋体"/>
          <w:lang w:eastAsia="zh-CN"/>
        </w:rPr>
        <w:t> </w:t>
      </w:r>
      <w:r w:rsidRPr="003F79D2">
        <w:rPr>
          <w:rFonts w:ascii="Book Antiqua" w:eastAsia="宋体" w:hAnsi="Book Antiqua" w:cs="宋体"/>
          <w:b/>
          <w:bCs/>
          <w:lang w:eastAsia="zh-CN"/>
        </w:rPr>
        <w:t>Perry BI</w:t>
      </w:r>
      <w:r w:rsidRPr="003F79D2">
        <w:rPr>
          <w:rFonts w:ascii="Book Antiqua" w:eastAsia="宋体" w:hAnsi="Book Antiqua" w:cs="宋体"/>
          <w:lang w:eastAsia="zh-CN"/>
        </w:rPr>
        <w:t xml:space="preserve">, McIntosh G, </w:t>
      </w:r>
      <w:proofErr w:type="spellStart"/>
      <w:r w:rsidRPr="003F79D2">
        <w:rPr>
          <w:rFonts w:ascii="Book Antiqua" w:eastAsia="宋体" w:hAnsi="Book Antiqua" w:cs="宋体"/>
          <w:lang w:eastAsia="zh-CN"/>
        </w:rPr>
        <w:t>Weich</w:t>
      </w:r>
      <w:proofErr w:type="spellEnd"/>
      <w:r w:rsidRPr="003F79D2">
        <w:rPr>
          <w:rFonts w:ascii="Book Antiqua" w:eastAsia="宋体" w:hAnsi="Book Antiqua" w:cs="宋体"/>
          <w:lang w:eastAsia="zh-CN"/>
        </w:rPr>
        <w:t xml:space="preserve"> S, Singh S, Rees K. The association between first-episode psychosis and abnormal </w:t>
      </w:r>
      <w:proofErr w:type="spellStart"/>
      <w:r w:rsidRPr="003F79D2">
        <w:rPr>
          <w:rFonts w:ascii="Book Antiqua" w:eastAsia="宋体" w:hAnsi="Book Antiqua" w:cs="宋体"/>
          <w:lang w:eastAsia="zh-CN"/>
        </w:rPr>
        <w:t>glycaemic</w:t>
      </w:r>
      <w:proofErr w:type="spellEnd"/>
      <w:r w:rsidRPr="003F79D2">
        <w:rPr>
          <w:rFonts w:ascii="Book Antiqua" w:eastAsia="宋体" w:hAnsi="Book Antiqua" w:cs="宋体"/>
          <w:lang w:eastAsia="zh-CN"/>
        </w:rPr>
        <w:t xml:space="preserve"> control: systematic review and meta-analysis.</w:t>
      </w:r>
      <w:r w:rsidRPr="003D11B6">
        <w:rPr>
          <w:rFonts w:ascii="Book Antiqua" w:eastAsia="宋体" w:hAnsi="Book Antiqua" w:cs="宋体"/>
          <w:lang w:eastAsia="zh-CN"/>
        </w:rPr>
        <w:t> </w:t>
      </w:r>
      <w:r w:rsidRPr="003F79D2">
        <w:rPr>
          <w:rFonts w:ascii="Book Antiqua" w:eastAsia="宋体" w:hAnsi="Book Antiqua" w:cs="宋体"/>
          <w:i/>
          <w:iCs/>
          <w:lang w:eastAsia="zh-CN"/>
        </w:rPr>
        <w:t>Lancet Psychiatry</w:t>
      </w:r>
      <w:r w:rsidRPr="003D11B6">
        <w:rPr>
          <w:rFonts w:ascii="Book Antiqua" w:eastAsia="宋体" w:hAnsi="Book Antiqua" w:cs="宋体"/>
          <w:lang w:eastAsia="zh-CN"/>
        </w:rPr>
        <w:t> </w:t>
      </w:r>
      <w:r w:rsidRPr="003F79D2">
        <w:rPr>
          <w:rFonts w:ascii="Book Antiqua" w:eastAsia="宋体" w:hAnsi="Book Antiqua" w:cs="宋体"/>
          <w:lang w:eastAsia="zh-CN"/>
        </w:rPr>
        <w:t>2016;</w:t>
      </w:r>
      <w:r w:rsidRPr="003D11B6">
        <w:rPr>
          <w:rFonts w:ascii="Book Antiqua" w:eastAsia="宋体" w:hAnsi="Book Antiqua" w:cs="宋体"/>
          <w:lang w:eastAsia="zh-CN"/>
        </w:rPr>
        <w:t> </w:t>
      </w:r>
      <w:r w:rsidRPr="003F79D2">
        <w:rPr>
          <w:rFonts w:ascii="Book Antiqua" w:eastAsia="宋体" w:hAnsi="Book Antiqua" w:cs="宋体"/>
          <w:b/>
          <w:bCs/>
          <w:lang w:eastAsia="zh-CN"/>
        </w:rPr>
        <w:t>3</w:t>
      </w:r>
      <w:r w:rsidRPr="003F79D2">
        <w:rPr>
          <w:rFonts w:ascii="Book Antiqua" w:eastAsia="宋体" w:hAnsi="Book Antiqua" w:cs="宋体"/>
          <w:lang w:eastAsia="zh-CN"/>
        </w:rPr>
        <w:t>: 1049-1058 [PMID: 27720402 DOI: 10.1016/S2215-</w:t>
      </w:r>
      <w:proofErr w:type="gramStart"/>
      <w:r w:rsidRPr="003F79D2">
        <w:rPr>
          <w:rFonts w:ascii="Book Antiqua" w:eastAsia="宋体" w:hAnsi="Book Antiqua" w:cs="宋体"/>
          <w:lang w:eastAsia="zh-CN"/>
        </w:rPr>
        <w:t>0366(</w:t>
      </w:r>
      <w:proofErr w:type="gramEnd"/>
      <w:r w:rsidRPr="003F79D2">
        <w:rPr>
          <w:rFonts w:ascii="Book Antiqua" w:eastAsia="宋体" w:hAnsi="Book Antiqua" w:cs="宋体"/>
          <w:lang w:eastAsia="zh-CN"/>
        </w:rPr>
        <w:t>16)30262-0]</w:t>
      </w:r>
    </w:p>
    <w:p w14:paraId="27D13979" w14:textId="7DEC374E"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11</w:t>
      </w:r>
      <w:r w:rsidRPr="003D11B6">
        <w:rPr>
          <w:rFonts w:ascii="Book Antiqua" w:eastAsia="宋体" w:hAnsi="Book Antiqua" w:cs="宋体"/>
          <w:lang w:eastAsia="zh-CN"/>
        </w:rPr>
        <w:t> </w:t>
      </w:r>
      <w:r w:rsidRPr="003F79D2">
        <w:rPr>
          <w:rFonts w:ascii="Book Antiqua" w:eastAsia="宋体" w:hAnsi="Book Antiqua" w:cs="宋体"/>
          <w:b/>
          <w:bCs/>
          <w:lang w:eastAsia="zh-CN"/>
        </w:rPr>
        <w:t>Mitchell AJ</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Vancampfort</w:t>
      </w:r>
      <w:proofErr w:type="spellEnd"/>
      <w:r w:rsidRPr="003F79D2">
        <w:rPr>
          <w:rFonts w:ascii="Book Antiqua" w:eastAsia="宋体" w:hAnsi="Book Antiqua" w:cs="宋体"/>
          <w:lang w:eastAsia="zh-CN"/>
        </w:rPr>
        <w:t xml:space="preserve"> D, De </w:t>
      </w:r>
      <w:proofErr w:type="spellStart"/>
      <w:r w:rsidRPr="003F79D2">
        <w:rPr>
          <w:rFonts w:ascii="Book Antiqua" w:eastAsia="宋体" w:hAnsi="Book Antiqua" w:cs="宋体"/>
          <w:lang w:eastAsia="zh-CN"/>
        </w:rPr>
        <w:t>Herdt</w:t>
      </w:r>
      <w:proofErr w:type="spellEnd"/>
      <w:r w:rsidRPr="003F79D2">
        <w:rPr>
          <w:rFonts w:ascii="Book Antiqua" w:eastAsia="宋体" w:hAnsi="Book Antiqua" w:cs="宋体"/>
          <w:lang w:eastAsia="zh-CN"/>
        </w:rPr>
        <w:t xml:space="preserve"> A, Yu W, De </w:t>
      </w:r>
      <w:proofErr w:type="spellStart"/>
      <w:r w:rsidRPr="003F79D2">
        <w:rPr>
          <w:rFonts w:ascii="Book Antiqua" w:eastAsia="宋体" w:hAnsi="Book Antiqua" w:cs="宋体"/>
          <w:lang w:eastAsia="zh-CN"/>
        </w:rPr>
        <w:t>Hert</w:t>
      </w:r>
      <w:proofErr w:type="spellEnd"/>
      <w:r w:rsidRPr="003F79D2">
        <w:rPr>
          <w:rFonts w:ascii="Book Antiqua" w:eastAsia="宋体" w:hAnsi="Book Antiqua" w:cs="宋体"/>
          <w:lang w:eastAsia="zh-CN"/>
        </w:rPr>
        <w:t xml:space="preserve"> M. Is the prevalence of metabolic syndrome and metabolic abnormalities increased in early schizophrenia? A comparative meta-analysis of first </w:t>
      </w:r>
      <w:proofErr w:type="gramStart"/>
      <w:r w:rsidRPr="003F79D2">
        <w:rPr>
          <w:rFonts w:ascii="Book Antiqua" w:eastAsia="宋体" w:hAnsi="Book Antiqua" w:cs="宋体"/>
          <w:lang w:eastAsia="zh-CN"/>
        </w:rPr>
        <w:t>episode,</w:t>
      </w:r>
      <w:proofErr w:type="gramEnd"/>
      <w:r w:rsidRPr="003F79D2">
        <w:rPr>
          <w:rFonts w:ascii="Book Antiqua" w:eastAsia="宋体" w:hAnsi="Book Antiqua" w:cs="宋体"/>
          <w:lang w:eastAsia="zh-CN"/>
        </w:rPr>
        <w:t xml:space="preserve"> untreated and treated patients.</w:t>
      </w:r>
      <w:r w:rsidRPr="003D11B6">
        <w:rPr>
          <w:rFonts w:ascii="Book Antiqua" w:eastAsia="宋体" w:hAnsi="Book Antiqua" w:cs="宋体"/>
          <w:lang w:eastAsia="zh-CN"/>
        </w:rPr>
        <w:t> </w:t>
      </w:r>
      <w:proofErr w:type="spellStart"/>
      <w:r w:rsidRPr="003F79D2">
        <w:rPr>
          <w:rFonts w:ascii="Book Antiqua" w:eastAsia="宋体" w:hAnsi="Book Antiqua" w:cs="宋体"/>
          <w:i/>
          <w:iCs/>
          <w:lang w:eastAsia="zh-CN"/>
        </w:rPr>
        <w:t>Schizophr</w:t>
      </w:r>
      <w:proofErr w:type="spellEnd"/>
      <w:r w:rsidRPr="003F79D2">
        <w:rPr>
          <w:rFonts w:ascii="Book Antiqua" w:eastAsia="宋体" w:hAnsi="Book Antiqua" w:cs="宋体"/>
          <w:i/>
          <w:iCs/>
          <w:lang w:eastAsia="zh-CN"/>
        </w:rPr>
        <w:t xml:space="preserve"> Bull</w:t>
      </w:r>
      <w:r w:rsidRPr="003D11B6">
        <w:rPr>
          <w:rFonts w:ascii="Book Antiqua" w:eastAsia="宋体" w:hAnsi="Book Antiqua" w:cs="宋体"/>
          <w:lang w:eastAsia="zh-CN"/>
        </w:rPr>
        <w:t> </w:t>
      </w:r>
      <w:r w:rsidRPr="003F79D2">
        <w:rPr>
          <w:rFonts w:ascii="Book Antiqua" w:eastAsia="宋体" w:hAnsi="Book Antiqua" w:cs="宋体"/>
          <w:lang w:eastAsia="zh-CN"/>
        </w:rPr>
        <w:t>2013;</w:t>
      </w:r>
      <w:r w:rsidRPr="003D11B6">
        <w:rPr>
          <w:rFonts w:ascii="Book Antiqua" w:eastAsia="宋体" w:hAnsi="Book Antiqua" w:cs="宋体"/>
          <w:lang w:eastAsia="zh-CN"/>
        </w:rPr>
        <w:t> </w:t>
      </w:r>
      <w:r w:rsidRPr="003F79D2">
        <w:rPr>
          <w:rFonts w:ascii="Book Antiqua" w:eastAsia="宋体" w:hAnsi="Book Antiqua" w:cs="宋体"/>
          <w:b/>
          <w:bCs/>
          <w:lang w:eastAsia="zh-CN"/>
        </w:rPr>
        <w:t>39</w:t>
      </w:r>
      <w:r w:rsidRPr="003F79D2">
        <w:rPr>
          <w:rFonts w:ascii="Book Antiqua" w:eastAsia="宋体" w:hAnsi="Book Antiqua" w:cs="宋体"/>
          <w:lang w:eastAsia="zh-CN"/>
        </w:rPr>
        <w:t>: 295-305 [PMID: 22927670 DOI: 10.1093/</w:t>
      </w:r>
      <w:proofErr w:type="spellStart"/>
      <w:r w:rsidRPr="003F79D2">
        <w:rPr>
          <w:rFonts w:ascii="Book Antiqua" w:eastAsia="宋体" w:hAnsi="Book Antiqua" w:cs="宋体"/>
          <w:lang w:eastAsia="zh-CN"/>
        </w:rPr>
        <w:t>schbul</w:t>
      </w:r>
      <w:proofErr w:type="spellEnd"/>
      <w:r w:rsidRPr="003F79D2">
        <w:rPr>
          <w:rFonts w:ascii="Book Antiqua" w:eastAsia="宋体" w:hAnsi="Book Antiqua" w:cs="宋体"/>
          <w:lang w:eastAsia="zh-CN"/>
        </w:rPr>
        <w:t>/sbs082]</w:t>
      </w:r>
    </w:p>
    <w:p w14:paraId="2096AA48" w14:textId="6A12B102"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12</w:t>
      </w:r>
      <w:r w:rsidRPr="003D11B6">
        <w:rPr>
          <w:rFonts w:ascii="Book Antiqua" w:eastAsia="宋体" w:hAnsi="Book Antiqua" w:cs="宋体"/>
          <w:lang w:eastAsia="zh-CN"/>
        </w:rPr>
        <w:t> </w:t>
      </w:r>
      <w:r w:rsidRPr="003F79D2">
        <w:rPr>
          <w:rFonts w:ascii="Book Antiqua" w:eastAsia="宋体" w:hAnsi="Book Antiqua" w:cs="宋体"/>
          <w:b/>
          <w:bCs/>
          <w:lang w:eastAsia="zh-CN"/>
        </w:rPr>
        <w:t>Barber J</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Palmese</w:t>
      </w:r>
      <w:proofErr w:type="spellEnd"/>
      <w:r w:rsidRPr="003F79D2">
        <w:rPr>
          <w:rFonts w:ascii="Book Antiqua" w:eastAsia="宋体" w:hAnsi="Book Antiqua" w:cs="宋体"/>
          <w:lang w:eastAsia="zh-CN"/>
        </w:rPr>
        <w:t xml:space="preserve"> L, </w:t>
      </w:r>
      <w:proofErr w:type="spellStart"/>
      <w:r w:rsidRPr="003F79D2">
        <w:rPr>
          <w:rFonts w:ascii="Book Antiqua" w:eastAsia="宋体" w:hAnsi="Book Antiqua" w:cs="宋体"/>
          <w:lang w:eastAsia="zh-CN"/>
        </w:rPr>
        <w:t>Chwastiak</w:t>
      </w:r>
      <w:proofErr w:type="spellEnd"/>
      <w:r w:rsidRPr="003F79D2">
        <w:rPr>
          <w:rFonts w:ascii="Book Antiqua" w:eastAsia="宋体" w:hAnsi="Book Antiqua" w:cs="宋体"/>
          <w:lang w:eastAsia="zh-CN"/>
        </w:rPr>
        <w:t xml:space="preserve"> LA, Ratliff JC, </w:t>
      </w:r>
      <w:proofErr w:type="spellStart"/>
      <w:r w:rsidRPr="003F79D2">
        <w:rPr>
          <w:rFonts w:ascii="Book Antiqua" w:eastAsia="宋体" w:hAnsi="Book Antiqua" w:cs="宋体"/>
          <w:lang w:eastAsia="zh-CN"/>
        </w:rPr>
        <w:t>Reutenauer</w:t>
      </w:r>
      <w:proofErr w:type="spellEnd"/>
      <w:r w:rsidRPr="003F79D2">
        <w:rPr>
          <w:rFonts w:ascii="Book Antiqua" w:eastAsia="宋体" w:hAnsi="Book Antiqua" w:cs="宋体"/>
          <w:lang w:eastAsia="zh-CN"/>
        </w:rPr>
        <w:t xml:space="preserve"> EL, Jean-Baptiste M, </w:t>
      </w:r>
      <w:proofErr w:type="spellStart"/>
      <w:r w:rsidRPr="003F79D2">
        <w:rPr>
          <w:rFonts w:ascii="Book Antiqua" w:eastAsia="宋体" w:hAnsi="Book Antiqua" w:cs="宋体"/>
          <w:lang w:eastAsia="zh-CN"/>
        </w:rPr>
        <w:t>Tek</w:t>
      </w:r>
      <w:proofErr w:type="spellEnd"/>
      <w:r w:rsidRPr="003F79D2">
        <w:rPr>
          <w:rFonts w:ascii="Book Antiqua" w:eastAsia="宋体" w:hAnsi="Book Antiqua" w:cs="宋体"/>
          <w:lang w:eastAsia="zh-CN"/>
        </w:rPr>
        <w:t xml:space="preserve"> C. Reliability and practicality of measuring waist circumference to monitor cardiovascular risk among community mental health center patients.</w:t>
      </w:r>
      <w:r w:rsidRPr="003D11B6">
        <w:rPr>
          <w:rFonts w:ascii="Book Antiqua" w:eastAsia="宋体" w:hAnsi="Book Antiqua" w:cs="宋体"/>
          <w:lang w:eastAsia="zh-CN"/>
        </w:rPr>
        <w:t> </w:t>
      </w:r>
      <w:r w:rsidRPr="003F79D2">
        <w:rPr>
          <w:rFonts w:ascii="Book Antiqua" w:eastAsia="宋体" w:hAnsi="Book Antiqua" w:cs="宋体"/>
          <w:i/>
          <w:iCs/>
          <w:lang w:eastAsia="zh-CN"/>
        </w:rPr>
        <w:t xml:space="preserve">Community </w:t>
      </w:r>
      <w:proofErr w:type="spellStart"/>
      <w:r w:rsidRPr="003F79D2">
        <w:rPr>
          <w:rFonts w:ascii="Book Antiqua" w:eastAsia="宋体" w:hAnsi="Book Antiqua" w:cs="宋体"/>
          <w:i/>
          <w:iCs/>
          <w:lang w:eastAsia="zh-CN"/>
        </w:rPr>
        <w:t>Ment</w:t>
      </w:r>
      <w:proofErr w:type="spellEnd"/>
      <w:r w:rsidRPr="003F79D2">
        <w:rPr>
          <w:rFonts w:ascii="Book Antiqua" w:eastAsia="宋体" w:hAnsi="Book Antiqua" w:cs="宋体"/>
          <w:i/>
          <w:iCs/>
          <w:lang w:eastAsia="zh-CN"/>
        </w:rPr>
        <w:t xml:space="preserve"> Health J</w:t>
      </w:r>
      <w:r w:rsidRPr="003D11B6">
        <w:rPr>
          <w:rFonts w:ascii="Book Antiqua" w:eastAsia="宋体" w:hAnsi="Book Antiqua" w:cs="宋体"/>
          <w:lang w:eastAsia="zh-CN"/>
        </w:rPr>
        <w:t> </w:t>
      </w:r>
      <w:r w:rsidRPr="003F79D2">
        <w:rPr>
          <w:rFonts w:ascii="Book Antiqua" w:eastAsia="宋体" w:hAnsi="Book Antiqua" w:cs="宋体"/>
          <w:lang w:eastAsia="zh-CN"/>
        </w:rPr>
        <w:t>2014;</w:t>
      </w:r>
      <w:r w:rsidRPr="003D11B6">
        <w:rPr>
          <w:rFonts w:ascii="Book Antiqua" w:eastAsia="宋体" w:hAnsi="Book Antiqua" w:cs="宋体"/>
          <w:lang w:eastAsia="zh-CN"/>
        </w:rPr>
        <w:t> </w:t>
      </w:r>
      <w:r w:rsidRPr="003F79D2">
        <w:rPr>
          <w:rFonts w:ascii="Book Antiqua" w:eastAsia="宋体" w:hAnsi="Book Antiqua" w:cs="宋体"/>
          <w:b/>
          <w:bCs/>
          <w:lang w:eastAsia="zh-CN"/>
        </w:rPr>
        <w:t>50</w:t>
      </w:r>
      <w:r w:rsidRPr="003F79D2">
        <w:rPr>
          <w:rFonts w:ascii="Book Antiqua" w:eastAsia="宋体" w:hAnsi="Book Antiqua" w:cs="宋体"/>
          <w:lang w:eastAsia="zh-CN"/>
        </w:rPr>
        <w:t>: 68-74 [PMID: 23306677 DOI: 10.1007/s10597-012-9590-2]</w:t>
      </w:r>
    </w:p>
    <w:p w14:paraId="4F0F3F08" w14:textId="161E1133" w:rsidR="003F79D2" w:rsidRPr="003F79D2" w:rsidRDefault="002134C3" w:rsidP="003F79D2">
      <w:pPr>
        <w:spacing w:line="360" w:lineRule="auto"/>
        <w:jc w:val="both"/>
        <w:rPr>
          <w:rFonts w:ascii="Book Antiqua" w:eastAsia="宋体" w:hAnsi="Book Antiqua" w:cs="宋体"/>
          <w:lang w:eastAsia="zh-CN"/>
        </w:rPr>
      </w:pPr>
      <w:r w:rsidRPr="003D11B6">
        <w:rPr>
          <w:rFonts w:ascii="Book Antiqua" w:eastAsia="宋体" w:hAnsi="Book Antiqua" w:cs="宋体"/>
          <w:lang w:eastAsia="zh-CN"/>
        </w:rPr>
        <w:lastRenderedPageBreak/>
        <w:t xml:space="preserve">13 </w:t>
      </w:r>
      <w:r w:rsidR="003F79D2" w:rsidRPr="003F79D2">
        <w:rPr>
          <w:rFonts w:ascii="Book Antiqua" w:eastAsia="宋体" w:hAnsi="Book Antiqua" w:cs="宋体"/>
          <w:lang w:eastAsia="zh-CN"/>
        </w:rPr>
        <w:t>Centers for Disease Control Behavioral Risk Factor Surveillance System Atlanta, GA</w:t>
      </w:r>
      <w:r w:rsidR="007A0D09">
        <w:rPr>
          <w:rFonts w:ascii="Book Antiqua" w:eastAsia="宋体" w:hAnsi="Book Antiqua" w:cs="宋体"/>
          <w:lang w:eastAsia="zh-CN"/>
        </w:rPr>
        <w:t>.</w:t>
      </w:r>
      <w:bookmarkStart w:id="4" w:name="_GoBack"/>
      <w:bookmarkEnd w:id="4"/>
      <w:r w:rsidR="003F79D2" w:rsidRPr="003F79D2">
        <w:rPr>
          <w:rFonts w:ascii="Book Antiqua" w:eastAsia="宋体" w:hAnsi="Book Antiqua" w:cs="宋体"/>
          <w:lang w:eastAsia="zh-CN"/>
        </w:rPr>
        <w:t xml:space="preserve"> [updated </w:t>
      </w:r>
      <w:r w:rsidR="007A0D09">
        <w:rPr>
          <w:rFonts w:ascii="Book Antiqua" w:eastAsia="宋体" w:hAnsi="Book Antiqua" w:cs="宋体"/>
          <w:lang w:eastAsia="zh-CN"/>
        </w:rPr>
        <w:t>2016 Aug 26</w:t>
      </w:r>
      <w:r w:rsidR="003F79D2" w:rsidRPr="003F79D2">
        <w:rPr>
          <w:rFonts w:ascii="Book Antiqua" w:eastAsia="宋体" w:hAnsi="Book Antiqua" w:cs="宋体"/>
          <w:lang w:eastAsia="zh-CN"/>
        </w:rPr>
        <w:t xml:space="preserve">; cited 2012]. Available </w:t>
      </w:r>
      <w:r w:rsidR="00A34CFD" w:rsidRPr="003D11B6">
        <w:rPr>
          <w:rFonts w:ascii="Book Antiqua" w:eastAsia="宋体" w:hAnsi="Book Antiqua" w:cs="宋体"/>
          <w:lang w:eastAsia="zh-CN"/>
        </w:rPr>
        <w:t>from: http: //www.cdc.gov/brfss</w:t>
      </w:r>
    </w:p>
    <w:p w14:paraId="16F1FC90" w14:textId="77777777"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14</w:t>
      </w:r>
      <w:r w:rsidRPr="003D11B6">
        <w:rPr>
          <w:rFonts w:ascii="Book Antiqua" w:eastAsia="宋体" w:hAnsi="Book Antiqua" w:cs="宋体"/>
          <w:lang w:eastAsia="zh-CN"/>
        </w:rPr>
        <w:t> </w:t>
      </w:r>
      <w:r w:rsidRPr="003F79D2">
        <w:rPr>
          <w:rFonts w:ascii="Book Antiqua" w:eastAsia="宋体" w:hAnsi="Book Antiqua" w:cs="宋体"/>
          <w:b/>
          <w:bCs/>
          <w:lang w:eastAsia="zh-CN"/>
        </w:rPr>
        <w:t>Jin H</w:t>
      </w:r>
      <w:r w:rsidRPr="003F79D2">
        <w:rPr>
          <w:rFonts w:ascii="Book Antiqua" w:eastAsia="宋体" w:hAnsi="Book Antiqua" w:cs="宋体"/>
          <w:lang w:eastAsia="zh-CN"/>
        </w:rPr>
        <w:t xml:space="preserve">, Meyer JM, </w:t>
      </w:r>
      <w:proofErr w:type="spellStart"/>
      <w:r w:rsidRPr="003F79D2">
        <w:rPr>
          <w:rFonts w:ascii="Book Antiqua" w:eastAsia="宋体" w:hAnsi="Book Antiqua" w:cs="宋体"/>
          <w:lang w:eastAsia="zh-CN"/>
        </w:rPr>
        <w:t>Jeste</w:t>
      </w:r>
      <w:proofErr w:type="spellEnd"/>
      <w:r w:rsidRPr="003F79D2">
        <w:rPr>
          <w:rFonts w:ascii="Book Antiqua" w:eastAsia="宋体" w:hAnsi="Book Antiqua" w:cs="宋体"/>
          <w:lang w:eastAsia="zh-CN"/>
        </w:rPr>
        <w:t xml:space="preserve"> DV. Phenomenology of and risk factors for new-onset diabetes mellitus and diabetic ketoacidosis associated with atypical antipsychotics: an analysis of 45 published cases.</w:t>
      </w:r>
      <w:r w:rsidRPr="003D11B6">
        <w:rPr>
          <w:rFonts w:ascii="Book Antiqua" w:eastAsia="宋体" w:hAnsi="Book Antiqua" w:cs="宋体"/>
          <w:lang w:eastAsia="zh-CN"/>
        </w:rPr>
        <w:t> </w:t>
      </w:r>
      <w:r w:rsidRPr="003F79D2">
        <w:rPr>
          <w:rFonts w:ascii="Book Antiqua" w:eastAsia="宋体" w:hAnsi="Book Antiqua" w:cs="宋体"/>
          <w:i/>
          <w:iCs/>
          <w:lang w:eastAsia="zh-CN"/>
        </w:rPr>
        <w:t xml:space="preserve">Ann </w:t>
      </w:r>
      <w:proofErr w:type="spellStart"/>
      <w:r w:rsidRPr="003F79D2">
        <w:rPr>
          <w:rFonts w:ascii="Book Antiqua" w:eastAsia="宋体" w:hAnsi="Book Antiqua" w:cs="宋体"/>
          <w:i/>
          <w:iCs/>
          <w:lang w:eastAsia="zh-CN"/>
        </w:rPr>
        <w:t>Clin</w:t>
      </w:r>
      <w:proofErr w:type="spellEnd"/>
      <w:r w:rsidRPr="003F79D2">
        <w:rPr>
          <w:rFonts w:ascii="Book Antiqua" w:eastAsia="宋体" w:hAnsi="Book Antiqua" w:cs="宋体"/>
          <w:i/>
          <w:iCs/>
          <w:lang w:eastAsia="zh-CN"/>
        </w:rPr>
        <w:t xml:space="preserve"> Psychiatry</w:t>
      </w:r>
      <w:r w:rsidRPr="003D11B6">
        <w:rPr>
          <w:rFonts w:ascii="Book Antiqua" w:eastAsia="宋体" w:hAnsi="Book Antiqua" w:cs="宋体"/>
          <w:lang w:eastAsia="zh-CN"/>
        </w:rPr>
        <w:t> </w:t>
      </w:r>
      <w:r w:rsidRPr="003F79D2">
        <w:rPr>
          <w:rFonts w:ascii="Book Antiqua" w:eastAsia="宋体" w:hAnsi="Book Antiqua" w:cs="宋体"/>
          <w:lang w:eastAsia="zh-CN"/>
        </w:rPr>
        <w:t>2002;</w:t>
      </w:r>
      <w:r w:rsidRPr="003D11B6">
        <w:rPr>
          <w:rFonts w:ascii="Book Antiqua" w:eastAsia="宋体" w:hAnsi="Book Antiqua" w:cs="宋体"/>
          <w:lang w:eastAsia="zh-CN"/>
        </w:rPr>
        <w:t> </w:t>
      </w:r>
      <w:r w:rsidRPr="003F79D2">
        <w:rPr>
          <w:rFonts w:ascii="Book Antiqua" w:eastAsia="宋体" w:hAnsi="Book Antiqua" w:cs="宋体"/>
          <w:b/>
          <w:bCs/>
          <w:lang w:eastAsia="zh-CN"/>
        </w:rPr>
        <w:t>14</w:t>
      </w:r>
      <w:r w:rsidRPr="003F79D2">
        <w:rPr>
          <w:rFonts w:ascii="Book Antiqua" w:eastAsia="宋体" w:hAnsi="Book Antiqua" w:cs="宋体"/>
          <w:lang w:eastAsia="zh-CN"/>
        </w:rPr>
        <w:t>: 59-64 [PMID: 12046641]</w:t>
      </w:r>
    </w:p>
    <w:p w14:paraId="5C72CDF1" w14:textId="1A39D6A5"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15</w:t>
      </w:r>
      <w:r w:rsidRPr="003D11B6">
        <w:rPr>
          <w:rFonts w:ascii="Book Antiqua" w:eastAsia="宋体" w:hAnsi="Book Antiqua" w:cs="宋体"/>
          <w:lang w:eastAsia="zh-CN"/>
        </w:rPr>
        <w:t> </w:t>
      </w:r>
      <w:proofErr w:type="spellStart"/>
      <w:r w:rsidRPr="003F79D2">
        <w:rPr>
          <w:rFonts w:ascii="Book Antiqua" w:eastAsia="宋体" w:hAnsi="Book Antiqua" w:cs="宋体"/>
          <w:b/>
          <w:bCs/>
          <w:lang w:eastAsia="zh-CN"/>
        </w:rPr>
        <w:t>Correll</w:t>
      </w:r>
      <w:proofErr w:type="spellEnd"/>
      <w:r w:rsidRPr="003F79D2">
        <w:rPr>
          <w:rFonts w:ascii="Book Antiqua" w:eastAsia="宋体" w:hAnsi="Book Antiqua" w:cs="宋体"/>
          <w:b/>
          <w:bCs/>
          <w:lang w:eastAsia="zh-CN"/>
        </w:rPr>
        <w:t xml:space="preserve"> CU</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Druss</w:t>
      </w:r>
      <w:proofErr w:type="spellEnd"/>
      <w:r w:rsidRPr="003F79D2">
        <w:rPr>
          <w:rFonts w:ascii="Book Antiqua" w:eastAsia="宋体" w:hAnsi="Book Antiqua" w:cs="宋体"/>
          <w:lang w:eastAsia="zh-CN"/>
        </w:rPr>
        <w:t xml:space="preserve"> BG, Lombardo I, O'Gorman C, Harnett JP, Sanders KN, </w:t>
      </w:r>
      <w:proofErr w:type="spellStart"/>
      <w:r w:rsidRPr="003F79D2">
        <w:rPr>
          <w:rFonts w:ascii="Book Antiqua" w:eastAsia="宋体" w:hAnsi="Book Antiqua" w:cs="宋体"/>
          <w:lang w:eastAsia="zh-CN"/>
        </w:rPr>
        <w:t>Alvir</w:t>
      </w:r>
      <w:proofErr w:type="spellEnd"/>
      <w:r w:rsidRPr="003F79D2">
        <w:rPr>
          <w:rFonts w:ascii="Book Antiqua" w:eastAsia="宋体" w:hAnsi="Book Antiqua" w:cs="宋体"/>
          <w:lang w:eastAsia="zh-CN"/>
        </w:rPr>
        <w:t xml:space="preserve"> JM, </w:t>
      </w:r>
      <w:proofErr w:type="spellStart"/>
      <w:r w:rsidRPr="003F79D2">
        <w:rPr>
          <w:rFonts w:ascii="Book Antiqua" w:eastAsia="宋体" w:hAnsi="Book Antiqua" w:cs="宋体"/>
          <w:lang w:eastAsia="zh-CN"/>
        </w:rPr>
        <w:t>Cuffel</w:t>
      </w:r>
      <w:proofErr w:type="spellEnd"/>
      <w:r w:rsidRPr="003F79D2">
        <w:rPr>
          <w:rFonts w:ascii="Book Antiqua" w:eastAsia="宋体" w:hAnsi="Book Antiqua" w:cs="宋体"/>
          <w:lang w:eastAsia="zh-CN"/>
        </w:rPr>
        <w:t xml:space="preserve"> BJ. Findings of a U.S. national </w:t>
      </w:r>
      <w:proofErr w:type="spellStart"/>
      <w:proofErr w:type="gramStart"/>
      <w:r w:rsidRPr="003F79D2">
        <w:rPr>
          <w:rFonts w:ascii="Book Antiqua" w:eastAsia="宋体" w:hAnsi="Book Antiqua" w:cs="宋体"/>
          <w:lang w:eastAsia="zh-CN"/>
        </w:rPr>
        <w:t>cardiometabolic</w:t>
      </w:r>
      <w:proofErr w:type="spellEnd"/>
      <w:r w:rsidRPr="003F79D2">
        <w:rPr>
          <w:rFonts w:ascii="Book Antiqua" w:eastAsia="宋体" w:hAnsi="Book Antiqua" w:cs="宋体"/>
          <w:lang w:eastAsia="zh-CN"/>
        </w:rPr>
        <w:t xml:space="preserve"> screening</w:t>
      </w:r>
      <w:proofErr w:type="gramEnd"/>
      <w:r w:rsidRPr="003F79D2">
        <w:rPr>
          <w:rFonts w:ascii="Book Antiqua" w:eastAsia="宋体" w:hAnsi="Book Antiqua" w:cs="宋体"/>
          <w:lang w:eastAsia="zh-CN"/>
        </w:rPr>
        <w:t xml:space="preserve"> program among 10,084 psychiatric outpatients.</w:t>
      </w:r>
      <w:r w:rsidRPr="003D11B6">
        <w:rPr>
          <w:rFonts w:ascii="Book Antiqua" w:eastAsia="宋体" w:hAnsi="Book Antiqua" w:cs="宋体"/>
          <w:lang w:eastAsia="zh-CN"/>
        </w:rPr>
        <w:t> </w:t>
      </w:r>
      <w:proofErr w:type="spellStart"/>
      <w:r w:rsidRPr="003F79D2">
        <w:rPr>
          <w:rFonts w:ascii="Book Antiqua" w:eastAsia="宋体" w:hAnsi="Book Antiqua" w:cs="宋体"/>
          <w:i/>
          <w:iCs/>
          <w:lang w:eastAsia="zh-CN"/>
        </w:rPr>
        <w:t>Psychiatr</w:t>
      </w:r>
      <w:proofErr w:type="spellEnd"/>
      <w:r w:rsidRPr="003F79D2">
        <w:rPr>
          <w:rFonts w:ascii="Book Antiqua" w:eastAsia="宋体" w:hAnsi="Book Antiqua" w:cs="宋体"/>
          <w:i/>
          <w:iCs/>
          <w:lang w:eastAsia="zh-CN"/>
        </w:rPr>
        <w:t xml:space="preserve"> </w:t>
      </w:r>
      <w:proofErr w:type="spellStart"/>
      <w:r w:rsidRPr="003F79D2">
        <w:rPr>
          <w:rFonts w:ascii="Book Antiqua" w:eastAsia="宋体" w:hAnsi="Book Antiqua" w:cs="宋体"/>
          <w:i/>
          <w:iCs/>
          <w:lang w:eastAsia="zh-CN"/>
        </w:rPr>
        <w:t>Serv</w:t>
      </w:r>
      <w:proofErr w:type="spellEnd"/>
      <w:r w:rsidRPr="003D11B6">
        <w:rPr>
          <w:rFonts w:ascii="Book Antiqua" w:eastAsia="宋体" w:hAnsi="Book Antiqua" w:cs="宋体"/>
          <w:lang w:eastAsia="zh-CN"/>
        </w:rPr>
        <w:t> </w:t>
      </w:r>
      <w:r w:rsidRPr="003F79D2">
        <w:rPr>
          <w:rFonts w:ascii="Book Antiqua" w:eastAsia="宋体" w:hAnsi="Book Antiqua" w:cs="宋体"/>
          <w:lang w:eastAsia="zh-CN"/>
        </w:rPr>
        <w:t>2010;</w:t>
      </w:r>
      <w:r w:rsidRPr="003D11B6">
        <w:rPr>
          <w:rFonts w:ascii="Book Antiqua" w:eastAsia="宋体" w:hAnsi="Book Antiqua" w:cs="宋体"/>
          <w:lang w:eastAsia="zh-CN"/>
        </w:rPr>
        <w:t> </w:t>
      </w:r>
      <w:r w:rsidRPr="003F79D2">
        <w:rPr>
          <w:rFonts w:ascii="Book Antiqua" w:eastAsia="宋体" w:hAnsi="Book Antiqua" w:cs="宋体"/>
          <w:b/>
          <w:bCs/>
          <w:lang w:eastAsia="zh-CN"/>
        </w:rPr>
        <w:t>61</w:t>
      </w:r>
      <w:r w:rsidRPr="003F79D2">
        <w:rPr>
          <w:rFonts w:ascii="Book Antiqua" w:eastAsia="宋体" w:hAnsi="Book Antiqua" w:cs="宋体"/>
          <w:lang w:eastAsia="zh-CN"/>
        </w:rPr>
        <w:t>: 892-898 [PMID: 20810587 DOI: 10.1176/appi.ps.61.9.892]</w:t>
      </w:r>
    </w:p>
    <w:p w14:paraId="3B538825" w14:textId="37EC2859"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16</w:t>
      </w:r>
      <w:r w:rsidRPr="003D11B6">
        <w:rPr>
          <w:rFonts w:ascii="Book Antiqua" w:eastAsia="宋体" w:hAnsi="Book Antiqua" w:cs="宋体"/>
          <w:lang w:eastAsia="zh-CN"/>
        </w:rPr>
        <w:t> </w:t>
      </w:r>
      <w:proofErr w:type="spellStart"/>
      <w:r w:rsidRPr="003F79D2">
        <w:rPr>
          <w:rFonts w:ascii="Book Antiqua" w:eastAsia="宋体" w:hAnsi="Book Antiqua" w:cs="宋体"/>
          <w:b/>
          <w:bCs/>
          <w:lang w:eastAsia="zh-CN"/>
        </w:rPr>
        <w:t>Tek</w:t>
      </w:r>
      <w:proofErr w:type="spellEnd"/>
      <w:r w:rsidRPr="003F79D2">
        <w:rPr>
          <w:rFonts w:ascii="Book Antiqua" w:eastAsia="宋体" w:hAnsi="Book Antiqua" w:cs="宋体"/>
          <w:b/>
          <w:bCs/>
          <w:lang w:eastAsia="zh-CN"/>
        </w:rPr>
        <w:t xml:space="preserve"> C</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Kucukgoncu</w:t>
      </w:r>
      <w:proofErr w:type="spellEnd"/>
      <w:r w:rsidRPr="003F79D2">
        <w:rPr>
          <w:rFonts w:ascii="Book Antiqua" w:eastAsia="宋体" w:hAnsi="Book Antiqua" w:cs="宋体"/>
          <w:lang w:eastAsia="zh-CN"/>
        </w:rPr>
        <w:t xml:space="preserve"> S, </w:t>
      </w:r>
      <w:proofErr w:type="spellStart"/>
      <w:r w:rsidRPr="003F79D2">
        <w:rPr>
          <w:rFonts w:ascii="Book Antiqua" w:eastAsia="宋体" w:hAnsi="Book Antiqua" w:cs="宋体"/>
          <w:lang w:eastAsia="zh-CN"/>
        </w:rPr>
        <w:t>Guloksuz</w:t>
      </w:r>
      <w:proofErr w:type="spellEnd"/>
      <w:r w:rsidRPr="003F79D2">
        <w:rPr>
          <w:rFonts w:ascii="Book Antiqua" w:eastAsia="宋体" w:hAnsi="Book Antiqua" w:cs="宋体"/>
          <w:lang w:eastAsia="zh-CN"/>
        </w:rPr>
        <w:t xml:space="preserve"> S, Woods SW, Srihari VH, </w:t>
      </w:r>
      <w:proofErr w:type="spellStart"/>
      <w:r w:rsidRPr="003F79D2">
        <w:rPr>
          <w:rFonts w:ascii="Book Antiqua" w:eastAsia="宋体" w:hAnsi="Book Antiqua" w:cs="宋体"/>
          <w:lang w:eastAsia="zh-CN"/>
        </w:rPr>
        <w:t>Annamalai</w:t>
      </w:r>
      <w:proofErr w:type="spellEnd"/>
      <w:r w:rsidRPr="003F79D2">
        <w:rPr>
          <w:rFonts w:ascii="Book Antiqua" w:eastAsia="宋体" w:hAnsi="Book Antiqua" w:cs="宋体"/>
          <w:lang w:eastAsia="zh-CN"/>
        </w:rPr>
        <w:t xml:space="preserve"> A. Antipsychotic-induced weight gain in first-episode psychosis patients: a meta-analysis of differential effects of antipsychotic medications.</w:t>
      </w:r>
      <w:r w:rsidRPr="003D11B6">
        <w:rPr>
          <w:rFonts w:ascii="Book Antiqua" w:eastAsia="宋体" w:hAnsi="Book Antiqua" w:cs="宋体"/>
          <w:lang w:eastAsia="zh-CN"/>
        </w:rPr>
        <w:t> </w:t>
      </w:r>
      <w:r w:rsidRPr="003F79D2">
        <w:rPr>
          <w:rFonts w:ascii="Book Antiqua" w:eastAsia="宋体" w:hAnsi="Book Antiqua" w:cs="宋体"/>
          <w:i/>
          <w:iCs/>
          <w:lang w:eastAsia="zh-CN"/>
        </w:rPr>
        <w:t xml:space="preserve">Early </w:t>
      </w:r>
      <w:proofErr w:type="spellStart"/>
      <w:r w:rsidRPr="003F79D2">
        <w:rPr>
          <w:rFonts w:ascii="Book Antiqua" w:eastAsia="宋体" w:hAnsi="Book Antiqua" w:cs="宋体"/>
          <w:i/>
          <w:iCs/>
          <w:lang w:eastAsia="zh-CN"/>
        </w:rPr>
        <w:t>Interv</w:t>
      </w:r>
      <w:proofErr w:type="spellEnd"/>
      <w:r w:rsidRPr="003F79D2">
        <w:rPr>
          <w:rFonts w:ascii="Book Antiqua" w:eastAsia="宋体" w:hAnsi="Book Antiqua" w:cs="宋体"/>
          <w:i/>
          <w:iCs/>
          <w:lang w:eastAsia="zh-CN"/>
        </w:rPr>
        <w:t xml:space="preserve"> Psychiatry</w:t>
      </w:r>
      <w:r w:rsidRPr="003D11B6">
        <w:rPr>
          <w:rFonts w:ascii="Book Antiqua" w:eastAsia="宋体" w:hAnsi="Book Antiqua" w:cs="宋体"/>
          <w:lang w:eastAsia="zh-CN"/>
        </w:rPr>
        <w:t> </w:t>
      </w:r>
      <w:r w:rsidRPr="003F79D2">
        <w:rPr>
          <w:rFonts w:ascii="Book Antiqua" w:eastAsia="宋体" w:hAnsi="Book Antiqua" w:cs="宋体"/>
          <w:lang w:eastAsia="zh-CN"/>
        </w:rPr>
        <w:t>2016;</w:t>
      </w:r>
      <w:r w:rsidRPr="003D11B6">
        <w:rPr>
          <w:rFonts w:ascii="Book Antiqua" w:eastAsia="宋体" w:hAnsi="Book Antiqua" w:cs="宋体"/>
          <w:lang w:eastAsia="zh-CN"/>
        </w:rPr>
        <w:t> </w:t>
      </w:r>
      <w:r w:rsidRPr="003F79D2">
        <w:rPr>
          <w:rFonts w:ascii="Book Antiqua" w:eastAsia="宋体" w:hAnsi="Book Antiqua" w:cs="宋体"/>
          <w:b/>
          <w:bCs/>
          <w:lang w:eastAsia="zh-CN"/>
        </w:rPr>
        <w:t>10</w:t>
      </w:r>
      <w:r w:rsidRPr="003F79D2">
        <w:rPr>
          <w:rFonts w:ascii="Book Antiqua" w:eastAsia="宋体" w:hAnsi="Book Antiqua" w:cs="宋体"/>
          <w:lang w:eastAsia="zh-CN"/>
        </w:rPr>
        <w:t>: 193-202 [PMID: 25962699 DOI: 10.1111/eip.12251]</w:t>
      </w:r>
    </w:p>
    <w:p w14:paraId="0E9AB502" w14:textId="79D49ED8" w:rsidR="003F79D2" w:rsidRPr="003F79D2" w:rsidRDefault="003F79D2" w:rsidP="003F79D2">
      <w:pPr>
        <w:spacing w:line="360" w:lineRule="auto"/>
        <w:jc w:val="both"/>
        <w:rPr>
          <w:rFonts w:ascii="Book Antiqua" w:eastAsia="宋体" w:hAnsi="Book Antiqua" w:cs="宋体"/>
          <w:lang w:eastAsia="zh-CN"/>
        </w:rPr>
      </w:pPr>
      <w:r w:rsidRPr="003F79D2">
        <w:rPr>
          <w:rFonts w:ascii="Book Antiqua" w:eastAsia="宋体" w:hAnsi="Book Antiqua" w:cs="宋体"/>
          <w:lang w:eastAsia="zh-CN"/>
        </w:rPr>
        <w:t>17</w:t>
      </w:r>
      <w:r w:rsidRPr="003D11B6">
        <w:rPr>
          <w:rFonts w:ascii="Book Antiqua" w:eastAsia="宋体" w:hAnsi="Book Antiqua" w:cs="宋体"/>
          <w:lang w:eastAsia="zh-CN"/>
        </w:rPr>
        <w:t> </w:t>
      </w:r>
      <w:proofErr w:type="spellStart"/>
      <w:r w:rsidRPr="003F79D2">
        <w:rPr>
          <w:rFonts w:ascii="Book Antiqua" w:eastAsia="宋体" w:hAnsi="Book Antiqua" w:cs="宋体"/>
          <w:b/>
          <w:bCs/>
          <w:lang w:eastAsia="zh-CN"/>
        </w:rPr>
        <w:t>Tiihonen</w:t>
      </w:r>
      <w:proofErr w:type="spellEnd"/>
      <w:r w:rsidRPr="003F79D2">
        <w:rPr>
          <w:rFonts w:ascii="Book Antiqua" w:eastAsia="宋体" w:hAnsi="Book Antiqua" w:cs="宋体"/>
          <w:b/>
          <w:bCs/>
          <w:lang w:eastAsia="zh-CN"/>
        </w:rPr>
        <w:t xml:space="preserve"> J</w:t>
      </w:r>
      <w:r w:rsidRPr="003F79D2">
        <w:rPr>
          <w:rFonts w:ascii="Book Antiqua" w:eastAsia="宋体" w:hAnsi="Book Antiqua" w:cs="宋体"/>
          <w:lang w:eastAsia="zh-CN"/>
        </w:rPr>
        <w:t xml:space="preserve">, </w:t>
      </w:r>
      <w:proofErr w:type="spellStart"/>
      <w:r w:rsidRPr="003F79D2">
        <w:rPr>
          <w:rFonts w:ascii="Book Antiqua" w:eastAsia="宋体" w:hAnsi="Book Antiqua" w:cs="宋体"/>
          <w:lang w:eastAsia="zh-CN"/>
        </w:rPr>
        <w:t>Lönnqvist</w:t>
      </w:r>
      <w:proofErr w:type="spellEnd"/>
      <w:r w:rsidRPr="003F79D2">
        <w:rPr>
          <w:rFonts w:ascii="Book Antiqua" w:eastAsia="宋体" w:hAnsi="Book Antiqua" w:cs="宋体"/>
          <w:lang w:eastAsia="zh-CN"/>
        </w:rPr>
        <w:t xml:space="preserve"> J, </w:t>
      </w:r>
      <w:proofErr w:type="spellStart"/>
      <w:r w:rsidRPr="003F79D2">
        <w:rPr>
          <w:rFonts w:ascii="Book Antiqua" w:eastAsia="宋体" w:hAnsi="Book Antiqua" w:cs="宋体"/>
          <w:lang w:eastAsia="zh-CN"/>
        </w:rPr>
        <w:t>Wahlbeck</w:t>
      </w:r>
      <w:proofErr w:type="spellEnd"/>
      <w:r w:rsidRPr="003F79D2">
        <w:rPr>
          <w:rFonts w:ascii="Book Antiqua" w:eastAsia="宋体" w:hAnsi="Book Antiqua" w:cs="宋体"/>
          <w:lang w:eastAsia="zh-CN"/>
        </w:rPr>
        <w:t xml:space="preserve"> K, </w:t>
      </w:r>
      <w:proofErr w:type="spellStart"/>
      <w:r w:rsidRPr="003F79D2">
        <w:rPr>
          <w:rFonts w:ascii="Book Antiqua" w:eastAsia="宋体" w:hAnsi="Book Antiqua" w:cs="宋体"/>
          <w:lang w:eastAsia="zh-CN"/>
        </w:rPr>
        <w:t>Klaukka</w:t>
      </w:r>
      <w:proofErr w:type="spellEnd"/>
      <w:r w:rsidRPr="003F79D2">
        <w:rPr>
          <w:rFonts w:ascii="Book Antiqua" w:eastAsia="宋体" w:hAnsi="Book Antiqua" w:cs="宋体"/>
          <w:lang w:eastAsia="zh-CN"/>
        </w:rPr>
        <w:t xml:space="preserve"> T, </w:t>
      </w:r>
      <w:proofErr w:type="spellStart"/>
      <w:r w:rsidRPr="003F79D2">
        <w:rPr>
          <w:rFonts w:ascii="Book Antiqua" w:eastAsia="宋体" w:hAnsi="Book Antiqua" w:cs="宋体"/>
          <w:lang w:eastAsia="zh-CN"/>
        </w:rPr>
        <w:t>Niskanen</w:t>
      </w:r>
      <w:proofErr w:type="spellEnd"/>
      <w:r w:rsidRPr="003F79D2">
        <w:rPr>
          <w:rFonts w:ascii="Book Antiqua" w:eastAsia="宋体" w:hAnsi="Book Antiqua" w:cs="宋体"/>
          <w:lang w:eastAsia="zh-CN"/>
        </w:rPr>
        <w:t xml:space="preserve"> L, </w:t>
      </w:r>
      <w:proofErr w:type="spellStart"/>
      <w:r w:rsidRPr="003F79D2">
        <w:rPr>
          <w:rFonts w:ascii="Book Antiqua" w:eastAsia="宋体" w:hAnsi="Book Antiqua" w:cs="宋体"/>
          <w:lang w:eastAsia="zh-CN"/>
        </w:rPr>
        <w:t>Tanskanen</w:t>
      </w:r>
      <w:proofErr w:type="spellEnd"/>
      <w:r w:rsidRPr="003F79D2">
        <w:rPr>
          <w:rFonts w:ascii="Book Antiqua" w:eastAsia="宋体" w:hAnsi="Book Antiqua" w:cs="宋体"/>
          <w:lang w:eastAsia="zh-CN"/>
        </w:rPr>
        <w:t xml:space="preserve"> A, </w:t>
      </w:r>
      <w:proofErr w:type="spellStart"/>
      <w:r w:rsidRPr="003F79D2">
        <w:rPr>
          <w:rFonts w:ascii="Book Antiqua" w:eastAsia="宋体" w:hAnsi="Book Antiqua" w:cs="宋体"/>
          <w:lang w:eastAsia="zh-CN"/>
        </w:rPr>
        <w:t>Haukka</w:t>
      </w:r>
      <w:proofErr w:type="spellEnd"/>
      <w:r w:rsidRPr="003F79D2">
        <w:rPr>
          <w:rFonts w:ascii="Book Antiqua" w:eastAsia="宋体" w:hAnsi="Book Antiqua" w:cs="宋体"/>
          <w:lang w:eastAsia="zh-CN"/>
        </w:rPr>
        <w:t xml:space="preserve"> J. 11-year follow-up of mortality in patients with schizophrenia: a population-based cohort study (FIN11 study).</w:t>
      </w:r>
      <w:r w:rsidRPr="003D11B6">
        <w:rPr>
          <w:rFonts w:ascii="Book Antiqua" w:eastAsia="宋体" w:hAnsi="Book Antiqua" w:cs="宋体"/>
          <w:lang w:eastAsia="zh-CN"/>
        </w:rPr>
        <w:t> </w:t>
      </w:r>
      <w:r w:rsidRPr="003F79D2">
        <w:rPr>
          <w:rFonts w:ascii="Book Antiqua" w:eastAsia="宋体" w:hAnsi="Book Antiqua" w:cs="宋体"/>
          <w:i/>
          <w:iCs/>
          <w:lang w:eastAsia="zh-CN"/>
        </w:rPr>
        <w:t>Lancet</w:t>
      </w:r>
      <w:r w:rsidRPr="003D11B6">
        <w:rPr>
          <w:rFonts w:ascii="Book Antiqua" w:eastAsia="宋体" w:hAnsi="Book Antiqua" w:cs="宋体"/>
          <w:lang w:eastAsia="zh-CN"/>
        </w:rPr>
        <w:t> </w:t>
      </w:r>
      <w:r w:rsidRPr="003F79D2">
        <w:rPr>
          <w:rFonts w:ascii="Book Antiqua" w:eastAsia="宋体" w:hAnsi="Book Antiqua" w:cs="宋体"/>
          <w:lang w:eastAsia="zh-CN"/>
        </w:rPr>
        <w:t>2009;</w:t>
      </w:r>
      <w:r w:rsidRPr="003D11B6">
        <w:rPr>
          <w:rFonts w:ascii="Book Antiqua" w:eastAsia="宋体" w:hAnsi="Book Antiqua" w:cs="宋体"/>
          <w:lang w:eastAsia="zh-CN"/>
        </w:rPr>
        <w:t> </w:t>
      </w:r>
      <w:r w:rsidRPr="003F79D2">
        <w:rPr>
          <w:rFonts w:ascii="Book Antiqua" w:eastAsia="宋体" w:hAnsi="Book Antiqua" w:cs="宋体"/>
          <w:b/>
          <w:bCs/>
          <w:lang w:eastAsia="zh-CN"/>
        </w:rPr>
        <w:t>374</w:t>
      </w:r>
      <w:r w:rsidRPr="003F79D2">
        <w:rPr>
          <w:rFonts w:ascii="Book Antiqua" w:eastAsia="宋体" w:hAnsi="Book Antiqua" w:cs="宋体"/>
          <w:lang w:eastAsia="zh-CN"/>
        </w:rPr>
        <w:t>: 620-627 [PMID: 19595447 DOI: 10.1016/S0140-</w:t>
      </w:r>
      <w:proofErr w:type="gramStart"/>
      <w:r w:rsidRPr="003F79D2">
        <w:rPr>
          <w:rFonts w:ascii="Book Antiqua" w:eastAsia="宋体" w:hAnsi="Book Antiqua" w:cs="宋体"/>
          <w:lang w:eastAsia="zh-CN"/>
        </w:rPr>
        <w:t>6736(</w:t>
      </w:r>
      <w:proofErr w:type="gramEnd"/>
      <w:r w:rsidRPr="003F79D2">
        <w:rPr>
          <w:rFonts w:ascii="Book Antiqua" w:eastAsia="宋体" w:hAnsi="Book Antiqua" w:cs="宋体"/>
          <w:lang w:eastAsia="zh-CN"/>
        </w:rPr>
        <w:t>09)60742-X]</w:t>
      </w:r>
    </w:p>
    <w:p w14:paraId="1829A749" w14:textId="77777777" w:rsidR="00D43ED9" w:rsidRPr="003D11B6" w:rsidRDefault="00D43ED9" w:rsidP="007D4943">
      <w:pPr>
        <w:spacing w:line="360" w:lineRule="auto"/>
        <w:jc w:val="both"/>
        <w:rPr>
          <w:rFonts w:ascii="Book Antiqua" w:hAnsi="Book Antiqua"/>
        </w:rPr>
      </w:pPr>
    </w:p>
    <w:p w14:paraId="1E5DFC63" w14:textId="32DB032F" w:rsidR="00213172" w:rsidRPr="00AD4321" w:rsidRDefault="002134C3" w:rsidP="007A0D09">
      <w:pPr>
        <w:wordWrap w:val="0"/>
        <w:spacing w:line="360" w:lineRule="auto"/>
        <w:ind w:left="519" w:hangingChars="200" w:hanging="519"/>
        <w:jc w:val="right"/>
        <w:rPr>
          <w:rFonts w:ascii="Book Antiqua" w:eastAsia="宋体" w:hAnsi="Book Antiqua"/>
          <w:szCs w:val="21"/>
          <w:lang w:eastAsia="zh-CN"/>
        </w:rPr>
      </w:pPr>
      <w:r w:rsidRPr="003D11B6">
        <w:rPr>
          <w:rFonts w:ascii="Book Antiqua" w:hAnsi="Book Antiqua"/>
          <w:b/>
          <w:szCs w:val="21"/>
        </w:rPr>
        <w:t>P-</w:t>
      </w:r>
      <w:r w:rsidRPr="003D11B6">
        <w:rPr>
          <w:rFonts w:ascii="Book Antiqua" w:hAnsi="Book Antiqua" w:hint="eastAsia"/>
          <w:b/>
          <w:szCs w:val="21"/>
        </w:rPr>
        <w:t xml:space="preserve"> </w:t>
      </w:r>
      <w:r w:rsidRPr="003D11B6">
        <w:rPr>
          <w:rFonts w:ascii="Book Antiqua" w:hAnsi="Book Antiqua"/>
          <w:b/>
          <w:szCs w:val="21"/>
        </w:rPr>
        <w:t>Reviewer:</w:t>
      </w:r>
      <w:r w:rsidRPr="003D11B6">
        <w:rPr>
          <w:rFonts w:ascii="Book Antiqua" w:hAnsi="Book Antiqua" w:hint="eastAsia"/>
          <w:b/>
          <w:szCs w:val="21"/>
        </w:rPr>
        <w:t xml:space="preserve"> </w:t>
      </w:r>
      <w:r w:rsidRPr="003D11B6">
        <w:rPr>
          <w:rFonts w:ascii="Book Antiqua" w:hAnsi="Book Antiqua"/>
          <w:b/>
        </w:rPr>
        <w:t xml:space="preserve"> </w:t>
      </w:r>
      <w:proofErr w:type="spellStart"/>
      <w:r w:rsidR="00213172" w:rsidRPr="003D11B6">
        <w:rPr>
          <w:rFonts w:ascii="Book Antiqua" w:eastAsia="宋体" w:hAnsi="Book Antiqua"/>
          <w:szCs w:val="21"/>
          <w:lang w:eastAsia="zh-CN"/>
        </w:rPr>
        <w:t>Bharaj</w:t>
      </w:r>
      <w:proofErr w:type="spellEnd"/>
      <w:r w:rsidR="00213172" w:rsidRPr="003D11B6">
        <w:rPr>
          <w:rFonts w:ascii="Book Antiqua" w:eastAsia="宋体" w:hAnsi="Book Antiqua"/>
          <w:szCs w:val="21"/>
          <w:lang w:eastAsia="zh-CN"/>
        </w:rPr>
        <w:t xml:space="preserve"> P, </w:t>
      </w:r>
      <w:r w:rsidR="007A0D09">
        <w:fldChar w:fldCharType="begin"/>
      </w:r>
      <w:r w:rsidR="007A0D09">
        <w:instrText xml:space="preserve"> HYPERLINK "http://www.f6publishing.com/Forms/Manuscript/Editorial/CurrentReviewers.aspx?id=31106" \t "_self" </w:instrText>
      </w:r>
      <w:r w:rsidR="007A0D09">
        <w:fldChar w:fldCharType="separate"/>
      </w:r>
      <w:r w:rsidR="00213172" w:rsidRPr="003D11B6">
        <w:rPr>
          <w:rFonts w:ascii="Book Antiqua" w:eastAsia="宋体" w:hAnsi="Book Antiqua"/>
          <w:szCs w:val="21"/>
          <w:lang w:eastAsia="zh-CN"/>
        </w:rPr>
        <w:t>Chakrabarti</w:t>
      </w:r>
      <w:r w:rsidR="007A0D09">
        <w:rPr>
          <w:rFonts w:ascii="Book Antiqua" w:eastAsia="宋体" w:hAnsi="Book Antiqua"/>
          <w:szCs w:val="21"/>
          <w:lang w:eastAsia="zh-CN"/>
        </w:rPr>
        <w:fldChar w:fldCharType="end"/>
      </w:r>
      <w:r w:rsidR="00213172" w:rsidRPr="003D11B6">
        <w:rPr>
          <w:rFonts w:ascii="Book Antiqua" w:eastAsia="宋体" w:hAnsi="Book Antiqua"/>
          <w:szCs w:val="21"/>
          <w:lang w:eastAsia="zh-CN"/>
        </w:rPr>
        <w:t xml:space="preserve"> S, </w:t>
      </w:r>
      <w:r w:rsidR="007A0D09">
        <w:fldChar w:fldCharType="begin"/>
      </w:r>
      <w:r w:rsidR="007A0D09">
        <w:instrText xml:space="preserve"> HYPERLINK "http://www.f6publishing.com/Forms/Manuscript/Editorial/CurrentReviewers.aspx?id=31106" \t "_self" </w:instrText>
      </w:r>
      <w:r w:rsidR="007A0D09">
        <w:fldChar w:fldCharType="separate"/>
      </w:r>
      <w:r w:rsidR="00213172" w:rsidRPr="003D11B6">
        <w:rPr>
          <w:rFonts w:ascii="Book Antiqua" w:eastAsia="宋体" w:hAnsi="Book Antiqua"/>
          <w:szCs w:val="21"/>
          <w:lang w:eastAsia="zh-CN"/>
        </w:rPr>
        <w:t>Koch</w:t>
      </w:r>
      <w:r w:rsidR="007A0D09">
        <w:rPr>
          <w:rFonts w:ascii="Book Antiqua" w:eastAsia="宋体" w:hAnsi="Book Antiqua"/>
          <w:szCs w:val="21"/>
          <w:lang w:eastAsia="zh-CN"/>
        </w:rPr>
        <w:fldChar w:fldCharType="end"/>
      </w:r>
      <w:r w:rsidR="00213172" w:rsidRPr="003D11B6">
        <w:rPr>
          <w:rFonts w:ascii="Book Antiqua" w:eastAsia="宋体" w:hAnsi="Book Antiqua"/>
          <w:szCs w:val="21"/>
          <w:lang w:eastAsia="zh-CN"/>
        </w:rPr>
        <w:t xml:space="preserve"> TR, </w:t>
      </w:r>
      <w:r w:rsidR="007A0D09">
        <w:fldChar w:fldCharType="begin"/>
      </w:r>
      <w:r w:rsidR="007A0D09">
        <w:instrText xml:space="preserve"> HYPE</w:instrText>
      </w:r>
      <w:r w:rsidR="007A0D09">
        <w:instrText xml:space="preserve">RLINK "http://www.f6publishing.com/Forms/Manuscript/Editorial/CurrentReviewers.aspx?id=31106" \t "_self" </w:instrText>
      </w:r>
      <w:r w:rsidR="007A0D09">
        <w:fldChar w:fldCharType="separate"/>
      </w:r>
      <w:r w:rsidR="00213172" w:rsidRPr="003D11B6">
        <w:rPr>
          <w:rFonts w:ascii="Book Antiqua" w:eastAsia="宋体" w:hAnsi="Book Antiqua"/>
          <w:szCs w:val="21"/>
          <w:lang w:eastAsia="zh-CN"/>
        </w:rPr>
        <w:t>Masaki</w:t>
      </w:r>
      <w:r w:rsidR="007A0D09">
        <w:rPr>
          <w:rFonts w:ascii="Book Antiqua" w:eastAsia="宋体" w:hAnsi="Book Antiqua"/>
          <w:szCs w:val="21"/>
          <w:lang w:eastAsia="zh-CN"/>
        </w:rPr>
        <w:fldChar w:fldCharType="end"/>
      </w:r>
      <w:r w:rsidR="00213172" w:rsidRPr="003D11B6">
        <w:rPr>
          <w:rFonts w:ascii="Book Antiqua" w:eastAsia="宋体" w:hAnsi="Book Antiqua"/>
          <w:szCs w:val="21"/>
          <w:lang w:eastAsia="zh-CN"/>
        </w:rPr>
        <w:t xml:space="preserve"> T</w:t>
      </w:r>
      <w:r w:rsidR="00AD4321">
        <w:rPr>
          <w:rFonts w:ascii="Book Antiqua" w:eastAsia="宋体" w:hAnsi="Book Antiqua" w:hint="eastAsia"/>
          <w:szCs w:val="21"/>
          <w:lang w:eastAsia="zh-CN"/>
        </w:rPr>
        <w:t xml:space="preserve">, </w:t>
      </w:r>
      <w:r w:rsidR="00AD4321" w:rsidRPr="00AD4321">
        <w:rPr>
          <w:rFonts w:ascii="Book Antiqua" w:eastAsia="宋体" w:hAnsi="Book Antiqua"/>
          <w:szCs w:val="21"/>
          <w:lang w:eastAsia="zh-CN"/>
        </w:rPr>
        <w:t>Tarantino</w:t>
      </w:r>
      <w:r w:rsidR="00AD4321" w:rsidRPr="00AD4321">
        <w:rPr>
          <w:rFonts w:ascii="Book Antiqua" w:eastAsia="宋体" w:hAnsi="Book Antiqua" w:hint="eastAsia"/>
          <w:szCs w:val="21"/>
          <w:lang w:eastAsia="zh-CN"/>
        </w:rPr>
        <w:t xml:space="preserve"> G</w:t>
      </w:r>
    </w:p>
    <w:p w14:paraId="6EC8D1C9" w14:textId="16A81AEA" w:rsidR="002134C3" w:rsidRPr="003D11B6" w:rsidRDefault="00213172" w:rsidP="00213172">
      <w:pPr>
        <w:spacing w:line="360" w:lineRule="auto"/>
        <w:ind w:left="480" w:hangingChars="200" w:hanging="480"/>
        <w:jc w:val="right"/>
        <w:rPr>
          <w:rFonts w:ascii="Book Antiqua" w:hAnsi="Book Antiqua"/>
          <w:szCs w:val="21"/>
        </w:rPr>
      </w:pPr>
      <w:r w:rsidRPr="003D11B6">
        <w:rPr>
          <w:rFonts w:eastAsia="宋体" w:hint="eastAsia"/>
          <w:lang w:eastAsia="zh-CN"/>
        </w:rPr>
        <w:t xml:space="preserve"> </w:t>
      </w:r>
      <w:r w:rsidR="002134C3" w:rsidRPr="003D11B6">
        <w:rPr>
          <w:rFonts w:ascii="Book Antiqua" w:hAnsi="Book Antiqua"/>
          <w:b/>
          <w:szCs w:val="21"/>
        </w:rPr>
        <w:t>S-</w:t>
      </w:r>
      <w:r w:rsidR="002134C3" w:rsidRPr="003D11B6">
        <w:rPr>
          <w:rFonts w:ascii="Book Antiqua" w:hAnsi="Book Antiqua" w:hint="eastAsia"/>
          <w:b/>
          <w:szCs w:val="21"/>
        </w:rPr>
        <w:t xml:space="preserve"> </w:t>
      </w:r>
      <w:r w:rsidR="002134C3" w:rsidRPr="003D11B6">
        <w:rPr>
          <w:rFonts w:ascii="Book Antiqua" w:hAnsi="Book Antiqua"/>
          <w:b/>
          <w:szCs w:val="21"/>
        </w:rPr>
        <w:t>Editor:</w:t>
      </w:r>
      <w:r w:rsidR="002134C3" w:rsidRPr="003D11B6">
        <w:rPr>
          <w:rFonts w:ascii="Book Antiqua" w:hAnsi="Book Antiqua" w:hint="eastAsia"/>
          <w:szCs w:val="21"/>
        </w:rPr>
        <w:t xml:space="preserve"> </w:t>
      </w:r>
      <w:r w:rsidR="002134C3" w:rsidRPr="003D11B6">
        <w:rPr>
          <w:rFonts w:ascii="Book Antiqua" w:eastAsia="宋体" w:hAnsi="Book Antiqua" w:hint="eastAsia"/>
          <w:szCs w:val="21"/>
          <w:lang w:eastAsia="zh-CN"/>
        </w:rPr>
        <w:t xml:space="preserve">Song XX </w:t>
      </w:r>
      <w:r w:rsidR="002134C3" w:rsidRPr="003D11B6">
        <w:rPr>
          <w:rFonts w:ascii="Book Antiqua" w:hAnsi="Book Antiqua"/>
          <w:b/>
          <w:szCs w:val="21"/>
        </w:rPr>
        <w:t>L</w:t>
      </w:r>
      <w:r w:rsidR="002134C3" w:rsidRPr="003D11B6">
        <w:rPr>
          <w:rFonts w:ascii="Book Antiqua" w:hAnsi="Book Antiqua" w:hint="eastAsia"/>
          <w:b/>
          <w:szCs w:val="21"/>
        </w:rPr>
        <w:t xml:space="preserve">- </w:t>
      </w:r>
      <w:r w:rsidR="002134C3" w:rsidRPr="003D11B6">
        <w:rPr>
          <w:rFonts w:ascii="Book Antiqua" w:hAnsi="Book Antiqua"/>
          <w:b/>
          <w:szCs w:val="21"/>
        </w:rPr>
        <w:t>Editor</w:t>
      </w:r>
      <w:proofErr w:type="gramStart"/>
      <w:r w:rsidR="002134C3" w:rsidRPr="003D11B6">
        <w:rPr>
          <w:rFonts w:ascii="Book Antiqua" w:hAnsi="Book Antiqua"/>
          <w:b/>
          <w:szCs w:val="21"/>
        </w:rPr>
        <w:t>:</w:t>
      </w:r>
      <w:r w:rsidR="002134C3" w:rsidRPr="003D11B6">
        <w:rPr>
          <w:rFonts w:ascii="Book Antiqua" w:hAnsi="Book Antiqua" w:hint="eastAsia"/>
          <w:szCs w:val="21"/>
        </w:rPr>
        <w:t xml:space="preserve">  </w:t>
      </w:r>
      <w:r w:rsidR="002134C3" w:rsidRPr="003D11B6">
        <w:rPr>
          <w:rFonts w:ascii="Book Antiqua" w:hAnsi="Book Antiqua"/>
          <w:szCs w:val="21"/>
        </w:rPr>
        <w:t xml:space="preserve"> </w:t>
      </w:r>
      <w:r w:rsidR="002134C3" w:rsidRPr="003D11B6">
        <w:rPr>
          <w:rFonts w:ascii="Book Antiqua" w:hAnsi="Book Antiqua"/>
          <w:b/>
          <w:szCs w:val="21"/>
        </w:rPr>
        <w:t>E</w:t>
      </w:r>
      <w:proofErr w:type="gramEnd"/>
      <w:r w:rsidR="002134C3" w:rsidRPr="003D11B6">
        <w:rPr>
          <w:rFonts w:ascii="Book Antiqua" w:hAnsi="Book Antiqua" w:hint="eastAsia"/>
          <w:b/>
          <w:szCs w:val="21"/>
        </w:rPr>
        <w:t xml:space="preserve">- </w:t>
      </w:r>
      <w:r w:rsidR="002134C3" w:rsidRPr="003D11B6">
        <w:rPr>
          <w:rFonts w:ascii="Book Antiqua" w:hAnsi="Book Antiqua"/>
          <w:b/>
          <w:szCs w:val="21"/>
        </w:rPr>
        <w:t>Editor:</w:t>
      </w:r>
      <w:r w:rsidR="002134C3" w:rsidRPr="003D11B6">
        <w:rPr>
          <w:rFonts w:ascii="Book Antiqua" w:hAnsi="Book Antiqua" w:hint="eastAsia"/>
          <w:b/>
          <w:szCs w:val="21"/>
        </w:rPr>
        <w:t xml:space="preserve"> </w:t>
      </w:r>
    </w:p>
    <w:p w14:paraId="1103560B" w14:textId="77777777" w:rsidR="00D43ED9" w:rsidRPr="003D11B6" w:rsidRDefault="00D43ED9" w:rsidP="007D4943">
      <w:pPr>
        <w:spacing w:line="360" w:lineRule="auto"/>
        <w:jc w:val="both"/>
        <w:rPr>
          <w:rFonts w:ascii="Book Antiqua" w:hAnsi="Book Antiqua"/>
        </w:rPr>
      </w:pPr>
    </w:p>
    <w:p w14:paraId="48089227" w14:textId="77777777" w:rsidR="00D43ED9" w:rsidRPr="003D11B6" w:rsidRDefault="00D43ED9" w:rsidP="007D4943">
      <w:pPr>
        <w:spacing w:line="360" w:lineRule="auto"/>
        <w:jc w:val="both"/>
        <w:rPr>
          <w:rFonts w:ascii="Book Antiqua" w:eastAsia="宋体" w:hAnsi="Book Antiqua"/>
          <w:lang w:eastAsia="zh-CN"/>
        </w:rPr>
      </w:pPr>
    </w:p>
    <w:p w14:paraId="03186DDC" w14:textId="77777777" w:rsidR="00EA54BC" w:rsidRPr="003D11B6" w:rsidRDefault="00EA54BC" w:rsidP="007D4943">
      <w:pPr>
        <w:spacing w:line="360" w:lineRule="auto"/>
        <w:jc w:val="both"/>
        <w:rPr>
          <w:rFonts w:ascii="Book Antiqua" w:eastAsia="宋体" w:hAnsi="Book Antiqua"/>
          <w:lang w:eastAsia="zh-CN"/>
        </w:rPr>
      </w:pPr>
    </w:p>
    <w:p w14:paraId="5B3B516F" w14:textId="77777777" w:rsidR="00EA54BC" w:rsidRPr="003D11B6" w:rsidRDefault="00EA54BC" w:rsidP="007D4943">
      <w:pPr>
        <w:spacing w:line="360" w:lineRule="auto"/>
        <w:jc w:val="both"/>
        <w:rPr>
          <w:rFonts w:ascii="Book Antiqua" w:eastAsia="宋体" w:hAnsi="Book Antiqua"/>
          <w:lang w:eastAsia="zh-CN"/>
        </w:rPr>
      </w:pPr>
    </w:p>
    <w:p w14:paraId="0DAFF83B" w14:textId="77777777" w:rsidR="00EA54BC" w:rsidRPr="003D11B6" w:rsidRDefault="00EA54BC" w:rsidP="007D4943">
      <w:pPr>
        <w:spacing w:line="360" w:lineRule="auto"/>
        <w:jc w:val="both"/>
        <w:rPr>
          <w:rFonts w:ascii="Book Antiqua" w:eastAsia="宋体" w:hAnsi="Book Antiqua"/>
          <w:lang w:eastAsia="zh-CN"/>
        </w:rPr>
      </w:pPr>
    </w:p>
    <w:p w14:paraId="32D29EF0" w14:textId="77777777" w:rsidR="00EA54BC" w:rsidRPr="003D11B6" w:rsidRDefault="00EA54BC" w:rsidP="007D4943">
      <w:pPr>
        <w:spacing w:line="360" w:lineRule="auto"/>
        <w:jc w:val="both"/>
        <w:rPr>
          <w:rFonts w:ascii="Book Antiqua" w:eastAsia="宋体" w:hAnsi="Book Antiqua"/>
          <w:lang w:eastAsia="zh-CN"/>
        </w:rPr>
      </w:pPr>
    </w:p>
    <w:p w14:paraId="55283D2B" w14:textId="77777777" w:rsidR="00EA54BC" w:rsidRPr="003D11B6" w:rsidRDefault="00EA54BC" w:rsidP="007D4943">
      <w:pPr>
        <w:spacing w:line="360" w:lineRule="auto"/>
        <w:jc w:val="both"/>
        <w:rPr>
          <w:rFonts w:ascii="Book Antiqua" w:eastAsia="宋体" w:hAnsi="Book Antiqua"/>
          <w:lang w:eastAsia="zh-CN"/>
        </w:rPr>
      </w:pPr>
    </w:p>
    <w:p w14:paraId="03BF8E9D" w14:textId="77777777" w:rsidR="00EA54BC" w:rsidRPr="003D11B6" w:rsidRDefault="00EA54BC" w:rsidP="007D4943">
      <w:pPr>
        <w:spacing w:line="360" w:lineRule="auto"/>
        <w:jc w:val="both"/>
        <w:rPr>
          <w:rFonts w:ascii="Book Antiqua" w:eastAsia="宋体" w:hAnsi="Book Antiqua"/>
          <w:lang w:eastAsia="zh-CN"/>
        </w:rPr>
      </w:pPr>
    </w:p>
    <w:p w14:paraId="66CED767" w14:textId="77777777" w:rsidR="00EA54BC" w:rsidRPr="003D11B6" w:rsidRDefault="00EA54BC" w:rsidP="007D4943">
      <w:pPr>
        <w:spacing w:line="360" w:lineRule="auto"/>
        <w:jc w:val="both"/>
        <w:rPr>
          <w:rFonts w:ascii="Book Antiqua" w:eastAsia="宋体" w:hAnsi="Book Antiqua"/>
          <w:lang w:eastAsia="zh-CN"/>
        </w:rPr>
      </w:pPr>
    </w:p>
    <w:p w14:paraId="282A775E" w14:textId="77777777" w:rsidR="00EA54BC" w:rsidRPr="003D11B6" w:rsidRDefault="00EA54BC" w:rsidP="007D4943">
      <w:pPr>
        <w:spacing w:line="360" w:lineRule="auto"/>
        <w:jc w:val="both"/>
        <w:rPr>
          <w:rFonts w:ascii="Book Antiqua" w:eastAsia="宋体" w:hAnsi="Book Antiqua"/>
          <w:lang w:eastAsia="zh-CN"/>
        </w:rPr>
      </w:pPr>
    </w:p>
    <w:p w14:paraId="003208AD" w14:textId="77777777" w:rsidR="00EA54BC" w:rsidRPr="003D11B6" w:rsidRDefault="00EA54BC" w:rsidP="007D4943">
      <w:pPr>
        <w:spacing w:line="360" w:lineRule="auto"/>
        <w:jc w:val="both"/>
        <w:rPr>
          <w:rFonts w:ascii="Book Antiqua" w:eastAsia="宋体" w:hAnsi="Book Antiqua"/>
          <w:lang w:eastAsia="zh-CN"/>
        </w:rPr>
      </w:pPr>
    </w:p>
    <w:p w14:paraId="1A8378D1" w14:textId="77777777" w:rsidR="00EA54BC" w:rsidRPr="003D11B6" w:rsidRDefault="00EA54BC" w:rsidP="007D4943">
      <w:pPr>
        <w:spacing w:line="360" w:lineRule="auto"/>
        <w:jc w:val="both"/>
        <w:rPr>
          <w:rFonts w:ascii="Book Antiqua" w:eastAsia="宋体" w:hAnsi="Book Antiqua"/>
          <w:lang w:eastAsia="zh-CN"/>
        </w:rPr>
      </w:pPr>
    </w:p>
    <w:p w14:paraId="40BEA499" w14:textId="77777777" w:rsidR="00EA54BC" w:rsidRPr="003D11B6" w:rsidRDefault="00EA54BC" w:rsidP="007D4943">
      <w:pPr>
        <w:spacing w:line="360" w:lineRule="auto"/>
        <w:jc w:val="both"/>
        <w:rPr>
          <w:rFonts w:ascii="Book Antiqua" w:eastAsia="宋体" w:hAnsi="Book Antiqua"/>
          <w:lang w:eastAsia="zh-CN"/>
        </w:rPr>
      </w:pPr>
    </w:p>
    <w:p w14:paraId="6CBD4C0A" w14:textId="77777777" w:rsidR="00EA54BC" w:rsidRPr="003D11B6" w:rsidRDefault="00EA54BC" w:rsidP="007D4943">
      <w:pPr>
        <w:spacing w:line="360" w:lineRule="auto"/>
        <w:jc w:val="both"/>
        <w:rPr>
          <w:rFonts w:ascii="Book Antiqua" w:eastAsia="宋体" w:hAnsi="Book Antiqua"/>
          <w:lang w:eastAsia="zh-CN"/>
        </w:rPr>
      </w:pPr>
    </w:p>
    <w:p w14:paraId="351B1278" w14:textId="77777777" w:rsidR="00EA54BC" w:rsidRPr="003D11B6" w:rsidRDefault="00EA54BC" w:rsidP="007D4943">
      <w:pPr>
        <w:spacing w:line="360" w:lineRule="auto"/>
        <w:jc w:val="both"/>
        <w:rPr>
          <w:rFonts w:ascii="Book Antiqua" w:eastAsia="宋体" w:hAnsi="Book Antiqua"/>
          <w:lang w:eastAsia="zh-CN"/>
        </w:rPr>
      </w:pPr>
    </w:p>
    <w:p w14:paraId="6AA06294" w14:textId="77777777" w:rsidR="00EA54BC" w:rsidRPr="003D11B6" w:rsidRDefault="00EA54BC" w:rsidP="007D4943">
      <w:pPr>
        <w:spacing w:line="360" w:lineRule="auto"/>
        <w:jc w:val="both"/>
        <w:rPr>
          <w:rFonts w:ascii="Book Antiqua" w:eastAsia="宋体" w:hAnsi="Book Antiqua"/>
          <w:lang w:eastAsia="zh-CN"/>
        </w:rPr>
      </w:pPr>
    </w:p>
    <w:p w14:paraId="25F2B191" w14:textId="77777777" w:rsidR="00EA54BC" w:rsidRPr="003D11B6" w:rsidRDefault="00EA54BC" w:rsidP="007D4943">
      <w:pPr>
        <w:spacing w:line="360" w:lineRule="auto"/>
        <w:jc w:val="both"/>
        <w:rPr>
          <w:rFonts w:ascii="Book Antiqua" w:eastAsia="宋体" w:hAnsi="Book Antiqua"/>
          <w:lang w:eastAsia="zh-CN"/>
        </w:rPr>
      </w:pPr>
    </w:p>
    <w:p w14:paraId="6A92CD6F" w14:textId="77777777" w:rsidR="00EA54BC" w:rsidRPr="003D11B6" w:rsidRDefault="00EA54BC" w:rsidP="007D4943">
      <w:pPr>
        <w:spacing w:line="360" w:lineRule="auto"/>
        <w:jc w:val="both"/>
        <w:rPr>
          <w:rFonts w:ascii="Book Antiqua" w:eastAsia="宋体" w:hAnsi="Book Antiqua"/>
          <w:lang w:eastAsia="zh-CN"/>
        </w:rPr>
      </w:pPr>
    </w:p>
    <w:p w14:paraId="50456CCB" w14:textId="26D8E29D" w:rsidR="006D2C54" w:rsidRPr="003D11B6" w:rsidRDefault="00A14603" w:rsidP="006D2C54">
      <w:pPr>
        <w:spacing w:line="360" w:lineRule="auto"/>
        <w:jc w:val="both"/>
        <w:rPr>
          <w:rFonts w:ascii="Book Antiqua" w:eastAsia="宋体" w:hAnsi="Book Antiqua"/>
          <w:b/>
          <w:lang w:eastAsia="zh-CN"/>
        </w:rPr>
      </w:pPr>
      <w:r w:rsidRPr="003D11B6">
        <w:rPr>
          <w:rFonts w:ascii="Book Antiqua" w:hAnsi="Book Antiqua"/>
          <w:noProof/>
        </w:rPr>
        <w:drawing>
          <wp:inline distT="0" distB="0" distL="0" distR="0" wp14:anchorId="7D04E784" wp14:editId="76F63E39">
            <wp:extent cx="5486400" cy="3454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D2C54" w:rsidRPr="003D11B6">
        <w:rPr>
          <w:rFonts w:ascii="Book Antiqua" w:hAnsi="Book Antiqua"/>
          <w:b/>
        </w:rPr>
        <w:t xml:space="preserve"> Figure 1 Body mass index categories for schizophrenia </w:t>
      </w:r>
      <w:proofErr w:type="gramStart"/>
      <w:r w:rsidR="006D2C54" w:rsidRPr="003D11B6">
        <w:rPr>
          <w:rFonts w:ascii="Book Antiqua" w:hAnsi="Book Antiqua"/>
          <w:b/>
        </w:rPr>
        <w:t>patients</w:t>
      </w:r>
      <w:proofErr w:type="gramEnd"/>
      <w:r w:rsidR="006D2C54" w:rsidRPr="003D11B6">
        <w:rPr>
          <w:rFonts w:ascii="Book Antiqua" w:hAnsi="Book Antiqua"/>
          <w:b/>
        </w:rPr>
        <w:t xml:space="preserve"> </w:t>
      </w:r>
      <w:r w:rsidR="006D2C54" w:rsidRPr="003D11B6">
        <w:rPr>
          <w:rFonts w:ascii="Book Antiqua" w:hAnsi="Book Antiqua"/>
          <w:b/>
          <w:i/>
        </w:rPr>
        <w:t>vs</w:t>
      </w:r>
      <w:r w:rsidR="006D2C54" w:rsidRPr="003D11B6">
        <w:rPr>
          <w:rFonts w:ascii="Book Antiqua" w:hAnsi="Book Antiqua"/>
          <w:b/>
        </w:rPr>
        <w:t xml:space="preserve"> population (%)</w:t>
      </w:r>
      <w:r w:rsidR="006D2C54" w:rsidRPr="003D11B6">
        <w:rPr>
          <w:rFonts w:ascii="Book Antiqua" w:eastAsia="宋体" w:hAnsi="Book Antiqua" w:hint="eastAsia"/>
          <w:b/>
          <w:lang w:eastAsia="zh-CN"/>
        </w:rPr>
        <w:t xml:space="preserve">. </w:t>
      </w:r>
      <w:r w:rsidR="006D2C54" w:rsidRPr="003D11B6">
        <w:rPr>
          <w:rFonts w:ascii="Book Antiqua" w:eastAsia="宋体" w:hAnsi="Book Antiqua" w:hint="eastAsia"/>
          <w:lang w:eastAsia="zh-CN"/>
        </w:rPr>
        <w:t xml:space="preserve">BMI: </w:t>
      </w:r>
      <w:r w:rsidR="006D2C54" w:rsidRPr="003D11B6">
        <w:rPr>
          <w:rFonts w:ascii="Book Antiqua" w:hAnsi="Book Antiqua"/>
        </w:rPr>
        <w:t>Body mass index</w:t>
      </w:r>
      <w:r w:rsidR="006D2C54" w:rsidRPr="003D11B6">
        <w:rPr>
          <w:rFonts w:ascii="Book Antiqua" w:eastAsia="宋体" w:hAnsi="Book Antiqua" w:hint="eastAsia"/>
          <w:lang w:eastAsia="zh-CN"/>
        </w:rPr>
        <w:t>.</w:t>
      </w:r>
    </w:p>
    <w:p w14:paraId="1CA09BF6" w14:textId="3766C79F" w:rsidR="003E4D8F" w:rsidRPr="003D11B6" w:rsidRDefault="003E4D8F" w:rsidP="007D4943">
      <w:pPr>
        <w:spacing w:line="360" w:lineRule="auto"/>
        <w:jc w:val="both"/>
        <w:rPr>
          <w:rFonts w:ascii="Book Antiqua" w:hAnsi="Book Antiqua"/>
          <w:u w:val="single"/>
        </w:rPr>
      </w:pPr>
      <w:r w:rsidRPr="003D11B6">
        <w:rPr>
          <w:rFonts w:ascii="Book Antiqua" w:hAnsi="Book Antiqua"/>
          <w:u w:val="single"/>
        </w:rPr>
        <w:br w:type="page"/>
      </w:r>
    </w:p>
    <w:p w14:paraId="76DD67F2" w14:textId="77777777" w:rsidR="00C4383D" w:rsidRPr="003D11B6" w:rsidRDefault="00513A4F" w:rsidP="007D4943">
      <w:pPr>
        <w:spacing w:line="360" w:lineRule="auto"/>
        <w:jc w:val="both"/>
        <w:rPr>
          <w:rFonts w:ascii="Book Antiqua" w:eastAsia="宋体" w:hAnsi="Book Antiqua"/>
          <w:lang w:eastAsia="zh-CN"/>
        </w:rPr>
      </w:pPr>
      <w:r w:rsidRPr="003D11B6">
        <w:rPr>
          <w:rFonts w:ascii="Book Antiqua" w:hAnsi="Book Antiqua"/>
          <w:noProof/>
        </w:rPr>
        <w:lastRenderedPageBreak/>
        <w:drawing>
          <wp:inline distT="0" distB="0" distL="0" distR="0" wp14:anchorId="317FE9F9" wp14:editId="75C3F61F">
            <wp:extent cx="5156200" cy="3092450"/>
            <wp:effectExtent l="0" t="0" r="25400" b="317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B84B91" w14:textId="60CC21EF" w:rsidR="00C4383D" w:rsidRPr="003D11B6" w:rsidRDefault="00C4383D" w:rsidP="00C4383D">
      <w:pPr>
        <w:spacing w:line="360" w:lineRule="auto"/>
        <w:jc w:val="both"/>
        <w:rPr>
          <w:rFonts w:ascii="Book Antiqua" w:eastAsia="宋体" w:hAnsi="Book Antiqua"/>
          <w:b/>
          <w:lang w:eastAsia="zh-CN"/>
        </w:rPr>
      </w:pPr>
      <w:r w:rsidRPr="003D11B6">
        <w:rPr>
          <w:rFonts w:ascii="Book Antiqua" w:hAnsi="Book Antiqua"/>
          <w:b/>
        </w:rPr>
        <w:t xml:space="preserve">Figure 2 Obesity class categories; schizophrenia </w:t>
      </w:r>
      <w:proofErr w:type="gramStart"/>
      <w:r w:rsidRPr="003D11B6">
        <w:rPr>
          <w:rFonts w:ascii="Book Antiqua" w:hAnsi="Book Antiqua"/>
          <w:b/>
        </w:rPr>
        <w:t>patients</w:t>
      </w:r>
      <w:proofErr w:type="gramEnd"/>
      <w:r w:rsidRPr="003D11B6">
        <w:rPr>
          <w:rFonts w:ascii="Book Antiqua" w:hAnsi="Book Antiqua"/>
          <w:b/>
          <w:i/>
        </w:rPr>
        <w:t xml:space="preserve"> vs</w:t>
      </w:r>
      <w:r w:rsidRPr="003D11B6">
        <w:rPr>
          <w:rFonts w:ascii="Book Antiqua" w:hAnsi="Book Antiqua"/>
          <w:b/>
        </w:rPr>
        <w:t xml:space="preserve"> population (%)</w:t>
      </w:r>
      <w:r w:rsidRPr="003D11B6">
        <w:rPr>
          <w:rFonts w:ascii="Book Antiqua" w:eastAsia="宋体" w:hAnsi="Book Antiqua" w:hint="eastAsia"/>
          <w:b/>
          <w:lang w:eastAsia="zh-CN"/>
        </w:rPr>
        <w:t>.</w:t>
      </w:r>
    </w:p>
    <w:p w14:paraId="208E61C5" w14:textId="26E994E5" w:rsidR="003E4D8F" w:rsidRPr="003D11B6" w:rsidRDefault="003E4D8F" w:rsidP="007D4943">
      <w:pPr>
        <w:spacing w:line="360" w:lineRule="auto"/>
        <w:jc w:val="both"/>
        <w:rPr>
          <w:rFonts w:ascii="Book Antiqua" w:hAnsi="Book Antiqua"/>
        </w:rPr>
      </w:pPr>
      <w:r w:rsidRPr="003D11B6">
        <w:rPr>
          <w:rFonts w:ascii="Book Antiqua" w:hAnsi="Book Antiqua"/>
        </w:rPr>
        <w:br w:type="page"/>
      </w:r>
    </w:p>
    <w:p w14:paraId="7B095E35" w14:textId="58CBDE22" w:rsidR="002A40D2" w:rsidRPr="003D11B6" w:rsidRDefault="004D770C" w:rsidP="007D4943">
      <w:pPr>
        <w:spacing w:line="360" w:lineRule="auto"/>
        <w:jc w:val="both"/>
        <w:rPr>
          <w:rFonts w:ascii="Book Antiqua" w:eastAsia="宋体" w:hAnsi="Book Antiqua"/>
          <w:b/>
          <w:lang w:eastAsia="zh-CN"/>
        </w:rPr>
      </w:pPr>
      <w:r w:rsidRPr="003D11B6">
        <w:rPr>
          <w:rFonts w:ascii="Book Antiqua" w:hAnsi="Book Antiqua"/>
          <w:noProof/>
        </w:rPr>
        <w:lastRenderedPageBreak/>
        <w:drawing>
          <wp:inline distT="0" distB="0" distL="0" distR="0" wp14:anchorId="2015B3C4" wp14:editId="7B9E31E1">
            <wp:extent cx="4699000" cy="2914650"/>
            <wp:effectExtent l="0" t="0" r="25400" b="317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069053" w14:textId="3E664CEB" w:rsidR="003D11B6" w:rsidRPr="003D11B6" w:rsidRDefault="003D11B6" w:rsidP="003D11B6">
      <w:pPr>
        <w:spacing w:line="360" w:lineRule="auto"/>
        <w:jc w:val="both"/>
        <w:rPr>
          <w:rFonts w:ascii="Book Antiqua" w:eastAsia="宋体" w:hAnsi="Book Antiqua"/>
          <w:b/>
          <w:lang w:eastAsia="zh-CN"/>
        </w:rPr>
      </w:pPr>
      <w:r w:rsidRPr="003D11B6">
        <w:rPr>
          <w:rFonts w:ascii="Book Antiqua" w:hAnsi="Book Antiqua"/>
          <w:b/>
        </w:rPr>
        <w:t xml:space="preserve">Figure </w:t>
      </w:r>
      <w:proofErr w:type="gramStart"/>
      <w:r w:rsidRPr="003D11B6">
        <w:rPr>
          <w:rFonts w:ascii="Book Antiqua" w:hAnsi="Book Antiqua"/>
          <w:b/>
        </w:rPr>
        <w:t>3 Diabetes mellitus prevalence in schizophrenia</w:t>
      </w:r>
      <w:r w:rsidRPr="003D11B6">
        <w:rPr>
          <w:rFonts w:ascii="Book Antiqua" w:hAnsi="Book Antiqua"/>
          <w:b/>
          <w:i/>
        </w:rPr>
        <w:t xml:space="preserve"> vs</w:t>
      </w:r>
      <w:proofErr w:type="gramEnd"/>
      <w:r w:rsidRPr="003D11B6">
        <w:rPr>
          <w:rFonts w:ascii="Book Antiqua" w:hAnsi="Book Antiqua"/>
          <w:b/>
        </w:rPr>
        <w:t xml:space="preserve"> population (%)</w:t>
      </w:r>
      <w:r w:rsidRPr="003D11B6">
        <w:rPr>
          <w:rFonts w:ascii="Book Antiqua" w:eastAsia="宋体" w:hAnsi="Book Antiqua" w:hint="eastAsia"/>
          <w:b/>
          <w:lang w:eastAsia="zh-CN"/>
        </w:rPr>
        <w:t>.</w:t>
      </w:r>
    </w:p>
    <w:p w14:paraId="355B9079" w14:textId="77777777" w:rsidR="00EA54BC" w:rsidRPr="003D11B6" w:rsidRDefault="00EA54BC" w:rsidP="007D4943">
      <w:pPr>
        <w:spacing w:line="360" w:lineRule="auto"/>
        <w:jc w:val="both"/>
        <w:rPr>
          <w:rFonts w:ascii="Book Antiqua" w:eastAsia="宋体" w:hAnsi="Book Antiqua"/>
          <w:b/>
          <w:lang w:eastAsia="zh-CN"/>
        </w:rPr>
      </w:pPr>
    </w:p>
    <w:p w14:paraId="7DE27745" w14:textId="77777777" w:rsidR="00EA54BC" w:rsidRDefault="00EA54BC" w:rsidP="00EA54BC">
      <w:pPr>
        <w:spacing w:line="360" w:lineRule="auto"/>
        <w:jc w:val="both"/>
        <w:rPr>
          <w:rFonts w:ascii="Book Antiqua" w:eastAsia="宋体" w:hAnsi="Book Antiqua"/>
          <w:lang w:eastAsia="zh-CN"/>
        </w:rPr>
      </w:pPr>
    </w:p>
    <w:p w14:paraId="4256A0EC" w14:textId="77777777" w:rsidR="00030A56" w:rsidRDefault="00030A56" w:rsidP="00EA54BC">
      <w:pPr>
        <w:spacing w:line="360" w:lineRule="auto"/>
        <w:jc w:val="both"/>
        <w:rPr>
          <w:rFonts w:ascii="Book Antiqua" w:eastAsia="宋体" w:hAnsi="Book Antiqua"/>
          <w:lang w:eastAsia="zh-CN"/>
        </w:rPr>
      </w:pPr>
    </w:p>
    <w:p w14:paraId="10685A93" w14:textId="77777777" w:rsidR="00030A56" w:rsidRDefault="00030A56" w:rsidP="00EA54BC">
      <w:pPr>
        <w:spacing w:line="360" w:lineRule="auto"/>
        <w:jc w:val="both"/>
        <w:rPr>
          <w:rFonts w:ascii="Book Antiqua" w:eastAsia="宋体" w:hAnsi="Book Antiqua"/>
          <w:lang w:eastAsia="zh-CN"/>
        </w:rPr>
      </w:pPr>
    </w:p>
    <w:p w14:paraId="0E676EE8" w14:textId="77777777" w:rsidR="00030A56" w:rsidRDefault="00030A56" w:rsidP="00EA54BC">
      <w:pPr>
        <w:spacing w:line="360" w:lineRule="auto"/>
        <w:jc w:val="both"/>
        <w:rPr>
          <w:rFonts w:ascii="Book Antiqua" w:eastAsia="宋体" w:hAnsi="Book Antiqua"/>
          <w:lang w:eastAsia="zh-CN"/>
        </w:rPr>
      </w:pPr>
    </w:p>
    <w:p w14:paraId="311661EB" w14:textId="77777777" w:rsidR="00030A56" w:rsidRDefault="00030A56" w:rsidP="00EA54BC">
      <w:pPr>
        <w:spacing w:line="360" w:lineRule="auto"/>
        <w:jc w:val="both"/>
        <w:rPr>
          <w:rFonts w:ascii="Book Antiqua" w:eastAsia="宋体" w:hAnsi="Book Antiqua"/>
          <w:lang w:eastAsia="zh-CN"/>
        </w:rPr>
      </w:pPr>
    </w:p>
    <w:p w14:paraId="42B75195" w14:textId="77777777" w:rsidR="00030A56" w:rsidRDefault="00030A56" w:rsidP="00EA54BC">
      <w:pPr>
        <w:spacing w:line="360" w:lineRule="auto"/>
        <w:jc w:val="both"/>
        <w:rPr>
          <w:rFonts w:ascii="Book Antiqua" w:eastAsia="宋体" w:hAnsi="Book Antiqua"/>
          <w:lang w:eastAsia="zh-CN"/>
        </w:rPr>
      </w:pPr>
    </w:p>
    <w:p w14:paraId="0DC19979" w14:textId="77777777" w:rsidR="00030A56" w:rsidRDefault="00030A56" w:rsidP="00EA54BC">
      <w:pPr>
        <w:spacing w:line="360" w:lineRule="auto"/>
        <w:jc w:val="both"/>
        <w:rPr>
          <w:rFonts w:ascii="Book Antiqua" w:eastAsia="宋体" w:hAnsi="Book Antiqua"/>
          <w:lang w:eastAsia="zh-CN"/>
        </w:rPr>
      </w:pPr>
    </w:p>
    <w:p w14:paraId="5729705A" w14:textId="77777777" w:rsidR="00030A56" w:rsidRDefault="00030A56" w:rsidP="00EA54BC">
      <w:pPr>
        <w:spacing w:line="360" w:lineRule="auto"/>
        <w:jc w:val="both"/>
        <w:rPr>
          <w:rFonts w:ascii="Book Antiqua" w:eastAsia="宋体" w:hAnsi="Book Antiqua"/>
          <w:lang w:eastAsia="zh-CN"/>
        </w:rPr>
      </w:pPr>
    </w:p>
    <w:p w14:paraId="6BC80BC7" w14:textId="77777777" w:rsidR="00030A56" w:rsidRDefault="00030A56" w:rsidP="00EA54BC">
      <w:pPr>
        <w:spacing w:line="360" w:lineRule="auto"/>
        <w:jc w:val="both"/>
        <w:rPr>
          <w:rFonts w:ascii="Book Antiqua" w:eastAsia="宋体" w:hAnsi="Book Antiqua"/>
          <w:lang w:eastAsia="zh-CN"/>
        </w:rPr>
      </w:pPr>
    </w:p>
    <w:p w14:paraId="7478BE63" w14:textId="77777777" w:rsidR="00030A56" w:rsidRDefault="00030A56" w:rsidP="00EA54BC">
      <w:pPr>
        <w:spacing w:line="360" w:lineRule="auto"/>
        <w:jc w:val="both"/>
        <w:rPr>
          <w:rFonts w:ascii="Book Antiqua" w:eastAsia="宋体" w:hAnsi="Book Antiqua"/>
          <w:lang w:eastAsia="zh-CN"/>
        </w:rPr>
      </w:pPr>
    </w:p>
    <w:p w14:paraId="572CC7C9" w14:textId="77777777" w:rsidR="00030A56" w:rsidRDefault="00030A56" w:rsidP="00EA54BC">
      <w:pPr>
        <w:spacing w:line="360" w:lineRule="auto"/>
        <w:jc w:val="both"/>
        <w:rPr>
          <w:rFonts w:ascii="Book Antiqua" w:eastAsia="宋体" w:hAnsi="Book Antiqua"/>
          <w:lang w:eastAsia="zh-CN"/>
        </w:rPr>
      </w:pPr>
    </w:p>
    <w:p w14:paraId="6BF9528B" w14:textId="77777777" w:rsidR="00030A56" w:rsidRDefault="00030A56" w:rsidP="00EA54BC">
      <w:pPr>
        <w:spacing w:line="360" w:lineRule="auto"/>
        <w:jc w:val="both"/>
        <w:rPr>
          <w:rFonts w:ascii="Book Antiqua" w:eastAsia="宋体" w:hAnsi="Book Antiqua"/>
          <w:lang w:eastAsia="zh-CN"/>
        </w:rPr>
      </w:pPr>
    </w:p>
    <w:p w14:paraId="56E0873F" w14:textId="77777777" w:rsidR="00030A56" w:rsidRDefault="00030A56" w:rsidP="00EA54BC">
      <w:pPr>
        <w:spacing w:line="360" w:lineRule="auto"/>
        <w:jc w:val="both"/>
        <w:rPr>
          <w:rFonts w:ascii="Book Antiqua" w:eastAsia="宋体" w:hAnsi="Book Antiqua"/>
          <w:lang w:eastAsia="zh-CN"/>
        </w:rPr>
      </w:pPr>
    </w:p>
    <w:p w14:paraId="7EB1532D" w14:textId="77777777" w:rsidR="00030A56" w:rsidRDefault="00030A56" w:rsidP="00EA54BC">
      <w:pPr>
        <w:spacing w:line="360" w:lineRule="auto"/>
        <w:jc w:val="both"/>
        <w:rPr>
          <w:rFonts w:ascii="Book Antiqua" w:eastAsia="宋体" w:hAnsi="Book Antiqua"/>
          <w:lang w:eastAsia="zh-CN"/>
        </w:rPr>
      </w:pPr>
    </w:p>
    <w:p w14:paraId="73D0D6A3" w14:textId="77777777" w:rsidR="00030A56" w:rsidRDefault="00030A56" w:rsidP="00EA54BC">
      <w:pPr>
        <w:spacing w:line="360" w:lineRule="auto"/>
        <w:jc w:val="both"/>
        <w:rPr>
          <w:rFonts w:ascii="Book Antiqua" w:eastAsia="宋体" w:hAnsi="Book Antiqua"/>
          <w:lang w:eastAsia="zh-CN"/>
        </w:rPr>
      </w:pPr>
    </w:p>
    <w:p w14:paraId="2DC71DA2" w14:textId="77777777" w:rsidR="00030A56" w:rsidRPr="00030A56" w:rsidRDefault="00030A56" w:rsidP="00EA54BC">
      <w:pPr>
        <w:spacing w:line="360" w:lineRule="auto"/>
        <w:jc w:val="both"/>
        <w:rPr>
          <w:rFonts w:ascii="Book Antiqua" w:eastAsia="宋体" w:hAnsi="Book Antiqua"/>
          <w:lang w:eastAsia="zh-CN"/>
        </w:rPr>
      </w:pPr>
    </w:p>
    <w:p w14:paraId="74067C50" w14:textId="319A7146" w:rsidR="00EA54BC" w:rsidRPr="00030A56" w:rsidRDefault="00EA54BC" w:rsidP="00EA54BC">
      <w:pPr>
        <w:spacing w:line="360" w:lineRule="auto"/>
        <w:jc w:val="both"/>
        <w:rPr>
          <w:rFonts w:ascii="Book Antiqua" w:hAnsi="Book Antiqua"/>
          <w:b/>
        </w:rPr>
      </w:pPr>
      <w:r w:rsidRPr="00030A56">
        <w:rPr>
          <w:rFonts w:ascii="Book Antiqua" w:hAnsi="Book Antiqua"/>
          <w:b/>
        </w:rPr>
        <w:t xml:space="preserve">Table 1 Demographic </w:t>
      </w:r>
      <w:proofErr w:type="gramStart"/>
      <w:r w:rsidR="00030A56" w:rsidRPr="00030A56">
        <w:rPr>
          <w:rFonts w:ascii="Book Antiqua" w:eastAsia="宋体" w:hAnsi="Book Antiqua" w:hint="eastAsia"/>
          <w:b/>
          <w:lang w:eastAsia="zh-CN"/>
        </w:rPr>
        <w:t>c</w:t>
      </w:r>
      <w:r w:rsidRPr="00030A56">
        <w:rPr>
          <w:rFonts w:ascii="Book Antiqua" w:hAnsi="Book Antiqua"/>
          <w:b/>
        </w:rPr>
        <w:t>haracteristics</w:t>
      </w:r>
      <w:proofErr w:type="gramEnd"/>
    </w:p>
    <w:tbl>
      <w:tblPr>
        <w:tblStyle w:val="LightShading"/>
        <w:tblW w:w="0" w:type="auto"/>
        <w:tblLook w:val="04A0" w:firstRow="1" w:lastRow="0" w:firstColumn="1" w:lastColumn="0" w:noHBand="0" w:noVBand="1"/>
      </w:tblPr>
      <w:tblGrid>
        <w:gridCol w:w="2996"/>
        <w:gridCol w:w="2961"/>
        <w:gridCol w:w="2899"/>
      </w:tblGrid>
      <w:tr w:rsidR="00030A56" w:rsidRPr="003D11B6" w14:paraId="39DB66CE" w14:textId="77777777" w:rsidTr="00030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37DBF8A2" w14:textId="77777777" w:rsidR="00EA54BC" w:rsidRPr="003D11B6" w:rsidRDefault="00EA54BC" w:rsidP="005A712E">
            <w:pPr>
              <w:spacing w:line="360" w:lineRule="auto"/>
              <w:jc w:val="both"/>
              <w:rPr>
                <w:rFonts w:ascii="Book Antiqua" w:hAnsi="Book Antiqua"/>
                <w:color w:val="auto"/>
              </w:rPr>
            </w:pPr>
          </w:p>
        </w:tc>
        <w:tc>
          <w:tcPr>
            <w:tcW w:w="3192" w:type="dxa"/>
            <w:shd w:val="clear" w:color="auto" w:fill="auto"/>
          </w:tcPr>
          <w:p w14:paraId="0CDE242A" w14:textId="77777777" w:rsidR="00EA54BC" w:rsidRPr="003D11B6" w:rsidRDefault="00EA54BC" w:rsidP="005A712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Schizophrenia</w:t>
            </w:r>
          </w:p>
        </w:tc>
        <w:tc>
          <w:tcPr>
            <w:tcW w:w="3192" w:type="dxa"/>
            <w:shd w:val="clear" w:color="auto" w:fill="auto"/>
          </w:tcPr>
          <w:p w14:paraId="411E1368" w14:textId="2D7C7BA6" w:rsidR="00EA54BC" w:rsidRPr="003D11B6" w:rsidRDefault="00EA54BC" w:rsidP="00030A5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 xml:space="preserve">Population </w:t>
            </w:r>
            <w:r w:rsidR="00030A56">
              <w:rPr>
                <w:rFonts w:ascii="Book Antiqua" w:eastAsia="宋体" w:hAnsi="Book Antiqua" w:hint="eastAsia"/>
                <w:color w:val="auto"/>
                <w:lang w:eastAsia="zh-CN"/>
              </w:rPr>
              <w:t>c</w:t>
            </w:r>
            <w:r w:rsidRPr="003D11B6">
              <w:rPr>
                <w:rFonts w:ascii="Book Antiqua" w:hAnsi="Book Antiqua"/>
                <w:color w:val="auto"/>
              </w:rPr>
              <w:t>ontrol</w:t>
            </w:r>
          </w:p>
        </w:tc>
      </w:tr>
      <w:tr w:rsidR="00030A56" w:rsidRPr="003D11B6" w14:paraId="3F55B736"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3103C780" w14:textId="5D60FE3E" w:rsidR="00EA54BC" w:rsidRPr="00030A56" w:rsidRDefault="00030A56" w:rsidP="005A712E">
            <w:pPr>
              <w:spacing w:line="360" w:lineRule="auto"/>
              <w:jc w:val="both"/>
              <w:rPr>
                <w:rFonts w:ascii="Book Antiqua" w:eastAsia="宋体" w:hAnsi="Book Antiqua"/>
                <w:i/>
                <w:color w:val="auto"/>
                <w:lang w:eastAsia="zh-CN"/>
              </w:rPr>
            </w:pPr>
            <w:proofErr w:type="gramStart"/>
            <w:r w:rsidRPr="00030A56">
              <w:rPr>
                <w:rFonts w:ascii="Book Antiqua" w:eastAsia="宋体" w:hAnsi="Book Antiqua" w:hint="eastAsia"/>
                <w:i/>
                <w:color w:val="auto"/>
                <w:lang w:eastAsia="zh-CN"/>
              </w:rPr>
              <w:t>n</w:t>
            </w:r>
            <w:proofErr w:type="gramEnd"/>
          </w:p>
        </w:tc>
        <w:tc>
          <w:tcPr>
            <w:tcW w:w="3192" w:type="dxa"/>
            <w:shd w:val="clear" w:color="auto" w:fill="auto"/>
          </w:tcPr>
          <w:p w14:paraId="79094B18"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326</w:t>
            </w:r>
          </w:p>
        </w:tc>
        <w:tc>
          <w:tcPr>
            <w:tcW w:w="3192" w:type="dxa"/>
            <w:shd w:val="clear" w:color="auto" w:fill="auto"/>
          </w:tcPr>
          <w:p w14:paraId="7492D080"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1899</w:t>
            </w:r>
          </w:p>
        </w:tc>
      </w:tr>
      <w:tr w:rsidR="00030A56" w:rsidRPr="003D11B6" w14:paraId="52079AF4" w14:textId="77777777" w:rsidTr="00030A56">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56625E12" w14:textId="2D1F4172" w:rsidR="00EA54BC" w:rsidRPr="00030A56" w:rsidRDefault="00EA54BC" w:rsidP="00030A56">
            <w:pPr>
              <w:spacing w:line="360" w:lineRule="auto"/>
              <w:jc w:val="both"/>
              <w:rPr>
                <w:rFonts w:ascii="Book Antiqua" w:eastAsia="宋体" w:hAnsi="Book Antiqua"/>
                <w:color w:val="auto"/>
                <w:lang w:eastAsia="zh-CN"/>
              </w:rPr>
            </w:pPr>
            <w:proofErr w:type="spellStart"/>
            <w:r w:rsidRPr="003D11B6">
              <w:rPr>
                <w:rFonts w:ascii="Book Antiqua" w:hAnsi="Book Antiqua"/>
                <w:color w:val="auto"/>
              </w:rPr>
              <w:t>Age</w:t>
            </w:r>
            <w:r w:rsidR="00030A56">
              <w:rPr>
                <w:rFonts w:ascii="Book Antiqua" w:eastAsia="宋体" w:hAnsi="Book Antiqua" w:hint="eastAsia"/>
                <w:color w:val="auto"/>
                <w:vertAlign w:val="superscript"/>
                <w:lang w:eastAsia="zh-CN"/>
              </w:rPr>
              <w:t>a</w:t>
            </w:r>
            <w:proofErr w:type="spellEnd"/>
          </w:p>
        </w:tc>
        <w:tc>
          <w:tcPr>
            <w:tcW w:w="3192" w:type="dxa"/>
            <w:shd w:val="clear" w:color="auto" w:fill="auto"/>
          </w:tcPr>
          <w:p w14:paraId="16BFAF02" w14:textId="1BA05C2F"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vertAlign w:val="superscript"/>
              </w:rPr>
            </w:pPr>
            <w:r w:rsidRPr="003D11B6">
              <w:rPr>
                <w:rFonts w:ascii="Book Antiqua" w:hAnsi="Book Antiqua"/>
                <w:color w:val="auto"/>
              </w:rPr>
              <w:t>47.47 (±</w:t>
            </w:r>
            <w:r w:rsidR="00030A56">
              <w:rPr>
                <w:rFonts w:ascii="Book Antiqua" w:eastAsia="宋体" w:hAnsi="Book Antiqua" w:hint="eastAsia"/>
                <w:color w:val="auto"/>
                <w:lang w:eastAsia="zh-CN"/>
              </w:rPr>
              <w:t xml:space="preserve"> </w:t>
            </w:r>
            <w:r w:rsidRPr="003D11B6">
              <w:rPr>
                <w:rFonts w:ascii="Book Antiqua" w:hAnsi="Book Antiqua"/>
                <w:color w:val="auto"/>
              </w:rPr>
              <w:t>26)</w:t>
            </w:r>
          </w:p>
        </w:tc>
        <w:tc>
          <w:tcPr>
            <w:tcW w:w="3192" w:type="dxa"/>
            <w:shd w:val="clear" w:color="auto" w:fill="auto"/>
          </w:tcPr>
          <w:p w14:paraId="52A9AABB" w14:textId="71FD387C"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55.13 (</w:t>
            </w:r>
            <w:r w:rsidRPr="003D11B6">
              <w:rPr>
                <w:rFonts w:ascii="Book Antiqua" w:hAnsi="Book Antiqua" w:cstheme="minorHAnsi"/>
                <w:color w:val="auto"/>
              </w:rPr>
              <w:t>±</w:t>
            </w:r>
            <w:r w:rsidR="00030A56">
              <w:rPr>
                <w:rFonts w:ascii="Book Antiqua" w:eastAsia="宋体" w:hAnsi="Book Antiqua" w:cstheme="minorHAnsi" w:hint="eastAsia"/>
                <w:color w:val="auto"/>
                <w:lang w:eastAsia="zh-CN"/>
              </w:rPr>
              <w:t xml:space="preserve"> </w:t>
            </w:r>
            <w:r w:rsidRPr="003D11B6">
              <w:rPr>
                <w:rFonts w:ascii="Book Antiqua" w:hAnsi="Book Antiqua"/>
                <w:color w:val="auto"/>
              </w:rPr>
              <w:t>18.21)</w:t>
            </w:r>
          </w:p>
        </w:tc>
      </w:tr>
      <w:tr w:rsidR="00030A56" w:rsidRPr="003D11B6" w14:paraId="7B397CC4"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08D06660" w14:textId="64763C9D" w:rsidR="00EA54BC" w:rsidRPr="00030A56" w:rsidRDefault="00EA54BC" w:rsidP="00030A56">
            <w:pPr>
              <w:spacing w:line="360" w:lineRule="auto"/>
              <w:jc w:val="both"/>
              <w:rPr>
                <w:rFonts w:ascii="Book Antiqua" w:eastAsia="宋体" w:hAnsi="Book Antiqua"/>
                <w:color w:val="auto"/>
                <w:lang w:eastAsia="zh-CN"/>
              </w:rPr>
            </w:pPr>
            <w:r w:rsidRPr="003D11B6">
              <w:rPr>
                <w:rFonts w:ascii="Book Antiqua" w:hAnsi="Book Antiqua"/>
                <w:color w:val="auto"/>
              </w:rPr>
              <w:t xml:space="preserve">Sex (% </w:t>
            </w:r>
            <w:proofErr w:type="gramStart"/>
            <w:r w:rsidRPr="003D11B6">
              <w:rPr>
                <w:rFonts w:ascii="Book Antiqua" w:hAnsi="Book Antiqua"/>
                <w:color w:val="auto"/>
              </w:rPr>
              <w:t>Male)</w:t>
            </w:r>
            <w:r w:rsidR="00030A56">
              <w:rPr>
                <w:rFonts w:ascii="Book Antiqua" w:eastAsia="宋体" w:hAnsi="Book Antiqua" w:hint="eastAsia"/>
                <w:color w:val="auto"/>
                <w:vertAlign w:val="superscript"/>
                <w:lang w:eastAsia="zh-CN"/>
              </w:rPr>
              <w:t>b</w:t>
            </w:r>
            <w:proofErr w:type="gramEnd"/>
          </w:p>
        </w:tc>
        <w:tc>
          <w:tcPr>
            <w:tcW w:w="3192" w:type="dxa"/>
            <w:shd w:val="clear" w:color="auto" w:fill="auto"/>
          </w:tcPr>
          <w:p w14:paraId="3DF41B49"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58.3%</w:t>
            </w:r>
          </w:p>
        </w:tc>
        <w:tc>
          <w:tcPr>
            <w:tcW w:w="3192" w:type="dxa"/>
            <w:shd w:val="clear" w:color="auto" w:fill="auto"/>
          </w:tcPr>
          <w:p w14:paraId="58C79204"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40.7%</w:t>
            </w:r>
          </w:p>
        </w:tc>
      </w:tr>
      <w:tr w:rsidR="00030A56" w:rsidRPr="003D11B6" w14:paraId="726D4C3C" w14:textId="77777777" w:rsidTr="00030A56">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677458D2" w14:textId="4EF9C5B3" w:rsidR="00EA54BC" w:rsidRPr="00030A56" w:rsidRDefault="00EA54BC" w:rsidP="00030A56">
            <w:pPr>
              <w:spacing w:line="360" w:lineRule="auto"/>
              <w:jc w:val="both"/>
              <w:rPr>
                <w:rFonts w:ascii="Book Antiqua" w:eastAsia="宋体" w:hAnsi="Book Antiqua"/>
                <w:color w:val="auto"/>
                <w:lang w:eastAsia="zh-CN"/>
              </w:rPr>
            </w:pPr>
            <w:proofErr w:type="spellStart"/>
            <w:r w:rsidRPr="003D11B6">
              <w:rPr>
                <w:rFonts w:ascii="Book Antiqua" w:hAnsi="Book Antiqua"/>
                <w:color w:val="auto"/>
              </w:rPr>
              <w:t>Race</w:t>
            </w:r>
            <w:r w:rsidR="00030A56">
              <w:rPr>
                <w:rFonts w:ascii="Book Antiqua" w:eastAsia="宋体" w:hAnsi="Book Antiqua" w:hint="eastAsia"/>
                <w:color w:val="auto"/>
                <w:vertAlign w:val="superscript"/>
                <w:lang w:eastAsia="zh-CN"/>
              </w:rPr>
              <w:t>c</w:t>
            </w:r>
            <w:proofErr w:type="spellEnd"/>
          </w:p>
        </w:tc>
        <w:tc>
          <w:tcPr>
            <w:tcW w:w="3192" w:type="dxa"/>
            <w:shd w:val="clear" w:color="auto" w:fill="auto"/>
          </w:tcPr>
          <w:p w14:paraId="75806699"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3192" w:type="dxa"/>
            <w:shd w:val="clear" w:color="auto" w:fill="auto"/>
          </w:tcPr>
          <w:p w14:paraId="59ECF484"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030A56" w:rsidRPr="003D11B6" w14:paraId="63875029"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6612834B" w14:textId="5F223B51"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 xml:space="preserve"> </w:t>
            </w:r>
            <w:r w:rsidR="00030A56">
              <w:rPr>
                <w:rFonts w:ascii="Book Antiqua" w:eastAsia="宋体" w:hAnsi="Book Antiqua" w:hint="eastAsia"/>
                <w:color w:val="auto"/>
                <w:lang w:eastAsia="zh-CN"/>
              </w:rPr>
              <w:t xml:space="preserve"> </w:t>
            </w:r>
            <w:r w:rsidRPr="003D11B6">
              <w:rPr>
                <w:rFonts w:ascii="Book Antiqua" w:hAnsi="Book Antiqua"/>
                <w:color w:val="auto"/>
              </w:rPr>
              <w:t>White</w:t>
            </w:r>
          </w:p>
        </w:tc>
        <w:tc>
          <w:tcPr>
            <w:tcW w:w="3192" w:type="dxa"/>
            <w:shd w:val="clear" w:color="auto" w:fill="auto"/>
          </w:tcPr>
          <w:p w14:paraId="6F43CADB"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38.3%</w:t>
            </w:r>
          </w:p>
        </w:tc>
        <w:tc>
          <w:tcPr>
            <w:tcW w:w="3192" w:type="dxa"/>
            <w:shd w:val="clear" w:color="auto" w:fill="auto"/>
          </w:tcPr>
          <w:p w14:paraId="16CA2201"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78.7%</w:t>
            </w:r>
          </w:p>
        </w:tc>
      </w:tr>
      <w:tr w:rsidR="00030A56" w:rsidRPr="003D11B6" w14:paraId="1F6F23B6" w14:textId="77777777" w:rsidTr="00030A56">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591B1FE4" w14:textId="3F4A83B8"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 xml:space="preserve"> </w:t>
            </w:r>
            <w:r w:rsidR="00030A56">
              <w:rPr>
                <w:rFonts w:ascii="Book Antiqua" w:eastAsia="宋体" w:hAnsi="Book Antiqua" w:hint="eastAsia"/>
                <w:color w:val="auto"/>
                <w:lang w:eastAsia="zh-CN"/>
              </w:rPr>
              <w:t xml:space="preserve"> </w:t>
            </w:r>
            <w:r w:rsidRPr="003D11B6">
              <w:rPr>
                <w:rFonts w:ascii="Book Antiqua" w:hAnsi="Book Antiqua"/>
                <w:color w:val="auto"/>
              </w:rPr>
              <w:t>Black</w:t>
            </w:r>
          </w:p>
        </w:tc>
        <w:tc>
          <w:tcPr>
            <w:tcW w:w="3192" w:type="dxa"/>
            <w:shd w:val="clear" w:color="auto" w:fill="auto"/>
          </w:tcPr>
          <w:p w14:paraId="00A3565B"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49.7%</w:t>
            </w:r>
          </w:p>
        </w:tc>
        <w:tc>
          <w:tcPr>
            <w:tcW w:w="3192" w:type="dxa"/>
            <w:shd w:val="clear" w:color="auto" w:fill="auto"/>
          </w:tcPr>
          <w:p w14:paraId="1534A373"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9.5%</w:t>
            </w:r>
          </w:p>
        </w:tc>
      </w:tr>
      <w:tr w:rsidR="00030A56" w:rsidRPr="003D11B6" w14:paraId="5BFC2D61"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05B9AD30" w14:textId="28ABF5E6"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 xml:space="preserve"> </w:t>
            </w:r>
            <w:r w:rsidR="00030A56">
              <w:rPr>
                <w:rFonts w:ascii="Book Antiqua" w:eastAsia="宋体" w:hAnsi="Book Antiqua" w:hint="eastAsia"/>
                <w:color w:val="auto"/>
                <w:lang w:eastAsia="zh-CN"/>
              </w:rPr>
              <w:t xml:space="preserve"> </w:t>
            </w:r>
            <w:r w:rsidRPr="003D11B6">
              <w:rPr>
                <w:rFonts w:ascii="Book Antiqua" w:hAnsi="Book Antiqua"/>
                <w:color w:val="auto"/>
              </w:rPr>
              <w:t>Hispanic</w:t>
            </w:r>
          </w:p>
        </w:tc>
        <w:tc>
          <w:tcPr>
            <w:tcW w:w="3192" w:type="dxa"/>
            <w:shd w:val="clear" w:color="auto" w:fill="auto"/>
          </w:tcPr>
          <w:p w14:paraId="3F35BEC6"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6.4%</w:t>
            </w:r>
          </w:p>
        </w:tc>
        <w:tc>
          <w:tcPr>
            <w:tcW w:w="3192" w:type="dxa"/>
            <w:shd w:val="clear" w:color="auto" w:fill="auto"/>
          </w:tcPr>
          <w:p w14:paraId="0BE49A32"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7.9%</w:t>
            </w:r>
          </w:p>
        </w:tc>
      </w:tr>
      <w:tr w:rsidR="00030A56" w:rsidRPr="003D11B6" w14:paraId="2FB4A16E" w14:textId="77777777" w:rsidTr="00030A56">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7465CB6F" w14:textId="68053A0A"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 xml:space="preserve"> </w:t>
            </w:r>
            <w:r w:rsidR="00030A56">
              <w:rPr>
                <w:rFonts w:ascii="Book Antiqua" w:eastAsia="宋体" w:hAnsi="Book Antiqua" w:hint="eastAsia"/>
                <w:color w:val="auto"/>
                <w:lang w:eastAsia="zh-CN"/>
              </w:rPr>
              <w:t xml:space="preserve"> </w:t>
            </w:r>
            <w:r w:rsidRPr="003D11B6">
              <w:rPr>
                <w:rFonts w:ascii="Book Antiqua" w:hAnsi="Book Antiqua"/>
                <w:color w:val="auto"/>
              </w:rPr>
              <w:t>Other</w:t>
            </w:r>
          </w:p>
        </w:tc>
        <w:tc>
          <w:tcPr>
            <w:tcW w:w="3192" w:type="dxa"/>
            <w:shd w:val="clear" w:color="auto" w:fill="auto"/>
          </w:tcPr>
          <w:p w14:paraId="003A626E"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1.8%</w:t>
            </w:r>
          </w:p>
        </w:tc>
        <w:tc>
          <w:tcPr>
            <w:tcW w:w="3192" w:type="dxa"/>
            <w:shd w:val="clear" w:color="auto" w:fill="auto"/>
          </w:tcPr>
          <w:p w14:paraId="5ADEC83D"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3.9%</w:t>
            </w:r>
          </w:p>
        </w:tc>
      </w:tr>
      <w:tr w:rsidR="00030A56" w:rsidRPr="003D11B6" w14:paraId="6682AA1E"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3FA1D5F3" w14:textId="77777777"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Diagnosis</w:t>
            </w:r>
          </w:p>
        </w:tc>
        <w:tc>
          <w:tcPr>
            <w:tcW w:w="3192" w:type="dxa"/>
            <w:shd w:val="clear" w:color="auto" w:fill="auto"/>
          </w:tcPr>
          <w:p w14:paraId="3E998EB7"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3192" w:type="dxa"/>
            <w:shd w:val="clear" w:color="auto" w:fill="auto"/>
          </w:tcPr>
          <w:p w14:paraId="2404C83E"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030A56" w:rsidRPr="003D11B6" w14:paraId="0E5619FF" w14:textId="77777777" w:rsidTr="00030A56">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3DC5388F" w14:textId="2B908865"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 xml:space="preserve"> </w:t>
            </w:r>
            <w:r w:rsidR="00030A56">
              <w:rPr>
                <w:rFonts w:ascii="Book Antiqua" w:eastAsia="宋体" w:hAnsi="Book Antiqua" w:hint="eastAsia"/>
                <w:color w:val="auto"/>
                <w:lang w:eastAsia="zh-CN"/>
              </w:rPr>
              <w:t xml:space="preserve"> </w:t>
            </w:r>
            <w:r w:rsidRPr="003D11B6">
              <w:rPr>
                <w:rFonts w:ascii="Book Antiqua" w:hAnsi="Book Antiqua"/>
                <w:color w:val="auto"/>
              </w:rPr>
              <w:t>Schizophrenia</w:t>
            </w:r>
          </w:p>
        </w:tc>
        <w:tc>
          <w:tcPr>
            <w:tcW w:w="3192" w:type="dxa"/>
            <w:shd w:val="clear" w:color="auto" w:fill="auto"/>
          </w:tcPr>
          <w:p w14:paraId="5217A2DC"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7%</w:t>
            </w:r>
          </w:p>
        </w:tc>
        <w:tc>
          <w:tcPr>
            <w:tcW w:w="3192" w:type="dxa"/>
            <w:shd w:val="clear" w:color="auto" w:fill="auto"/>
          </w:tcPr>
          <w:p w14:paraId="6FCFB4C0"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030A56" w:rsidRPr="003D11B6" w14:paraId="143A894F"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183002DD" w14:textId="62CD60B5"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 xml:space="preserve"> </w:t>
            </w:r>
            <w:r w:rsidR="00030A56">
              <w:rPr>
                <w:rFonts w:ascii="Book Antiqua" w:eastAsia="宋体" w:hAnsi="Book Antiqua" w:hint="eastAsia"/>
                <w:color w:val="auto"/>
                <w:lang w:eastAsia="zh-CN"/>
              </w:rPr>
              <w:t xml:space="preserve"> </w:t>
            </w:r>
            <w:r w:rsidRPr="003D11B6">
              <w:rPr>
                <w:rFonts w:ascii="Book Antiqua" w:hAnsi="Book Antiqua"/>
                <w:color w:val="auto"/>
              </w:rPr>
              <w:t>Schizoaffective</w:t>
            </w:r>
          </w:p>
        </w:tc>
        <w:tc>
          <w:tcPr>
            <w:tcW w:w="3192" w:type="dxa"/>
            <w:shd w:val="clear" w:color="auto" w:fill="auto"/>
          </w:tcPr>
          <w:p w14:paraId="04EA86BF"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23.3%</w:t>
            </w:r>
          </w:p>
        </w:tc>
        <w:tc>
          <w:tcPr>
            <w:tcW w:w="3192" w:type="dxa"/>
            <w:shd w:val="clear" w:color="auto" w:fill="auto"/>
          </w:tcPr>
          <w:p w14:paraId="343FF22D"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030A56" w:rsidRPr="003D11B6" w14:paraId="0229D3F2" w14:textId="77777777" w:rsidTr="00030A56">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24B250D3" w14:textId="5BF3A366" w:rsidR="00EA54BC" w:rsidRPr="003D11B6" w:rsidRDefault="00EA54BC" w:rsidP="00463709">
            <w:pPr>
              <w:spacing w:line="360" w:lineRule="auto"/>
              <w:jc w:val="both"/>
              <w:rPr>
                <w:rFonts w:ascii="Book Antiqua" w:hAnsi="Book Antiqua"/>
                <w:color w:val="auto"/>
              </w:rPr>
            </w:pPr>
            <w:r w:rsidRPr="003D11B6">
              <w:rPr>
                <w:rFonts w:ascii="Book Antiqua" w:hAnsi="Book Antiqua"/>
                <w:color w:val="auto"/>
              </w:rPr>
              <w:t>Antipsychotic Medication (</w:t>
            </w:r>
            <w:r w:rsidR="00463709" w:rsidRPr="00463709">
              <w:rPr>
                <w:rFonts w:ascii="Book Antiqua" w:eastAsia="宋体" w:hAnsi="Book Antiqua" w:hint="eastAsia"/>
                <w:i/>
                <w:color w:val="auto"/>
                <w:lang w:eastAsia="zh-CN"/>
              </w:rPr>
              <w:t>n</w:t>
            </w:r>
            <w:r w:rsidR="00463709">
              <w:rPr>
                <w:rFonts w:ascii="Book Antiqua" w:eastAsia="宋体" w:hAnsi="Book Antiqua" w:hint="eastAsia"/>
                <w:color w:val="auto"/>
                <w:lang w:eastAsia="zh-CN"/>
              </w:rPr>
              <w:t xml:space="preserve"> </w:t>
            </w:r>
            <w:r w:rsidRPr="003D11B6">
              <w:rPr>
                <w:rFonts w:ascii="Book Antiqua" w:hAnsi="Book Antiqua"/>
                <w:color w:val="auto"/>
              </w:rPr>
              <w:t>=</w:t>
            </w:r>
            <w:r w:rsidR="00463709">
              <w:rPr>
                <w:rFonts w:ascii="Book Antiqua" w:eastAsia="宋体" w:hAnsi="Book Antiqua" w:hint="eastAsia"/>
                <w:color w:val="auto"/>
                <w:lang w:eastAsia="zh-CN"/>
              </w:rPr>
              <w:t xml:space="preserve"> </w:t>
            </w:r>
            <w:r w:rsidRPr="003D11B6">
              <w:rPr>
                <w:rFonts w:ascii="Book Antiqua" w:hAnsi="Book Antiqua"/>
                <w:color w:val="auto"/>
              </w:rPr>
              <w:t>306)</w:t>
            </w:r>
          </w:p>
        </w:tc>
        <w:tc>
          <w:tcPr>
            <w:tcW w:w="3192" w:type="dxa"/>
            <w:shd w:val="clear" w:color="auto" w:fill="auto"/>
          </w:tcPr>
          <w:p w14:paraId="67D3802C"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3192" w:type="dxa"/>
            <w:shd w:val="clear" w:color="auto" w:fill="auto"/>
          </w:tcPr>
          <w:p w14:paraId="37E909CD"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030A56" w:rsidRPr="003D11B6" w14:paraId="254AE3B4"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19B48F8F" w14:textId="54E98041" w:rsidR="00EA54BC" w:rsidRPr="003D11B6" w:rsidRDefault="00EA54BC" w:rsidP="007A0D09">
            <w:pPr>
              <w:spacing w:line="360" w:lineRule="auto"/>
              <w:ind w:firstLineChars="50" w:firstLine="130"/>
              <w:jc w:val="both"/>
              <w:rPr>
                <w:rFonts w:ascii="Book Antiqua" w:hAnsi="Book Antiqua"/>
                <w:color w:val="auto"/>
              </w:rPr>
            </w:pPr>
            <w:r w:rsidRPr="003D11B6">
              <w:rPr>
                <w:rFonts w:ascii="Book Antiqua" w:hAnsi="Book Antiqua"/>
                <w:color w:val="auto"/>
              </w:rPr>
              <w:t xml:space="preserve">First </w:t>
            </w:r>
            <w:r w:rsidR="00463709">
              <w:rPr>
                <w:rFonts w:ascii="Book Antiqua" w:eastAsia="宋体" w:hAnsi="Book Antiqua" w:hint="eastAsia"/>
                <w:color w:val="auto"/>
                <w:lang w:eastAsia="zh-CN"/>
              </w:rPr>
              <w:t>g</w:t>
            </w:r>
            <w:r w:rsidRPr="003D11B6">
              <w:rPr>
                <w:rFonts w:ascii="Book Antiqua" w:hAnsi="Book Antiqua"/>
                <w:color w:val="auto"/>
              </w:rPr>
              <w:t>eneration</w:t>
            </w:r>
          </w:p>
        </w:tc>
        <w:tc>
          <w:tcPr>
            <w:tcW w:w="3192" w:type="dxa"/>
            <w:shd w:val="clear" w:color="auto" w:fill="auto"/>
          </w:tcPr>
          <w:p w14:paraId="3EF40D9C"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81 (26.5%)</w:t>
            </w:r>
          </w:p>
        </w:tc>
        <w:tc>
          <w:tcPr>
            <w:tcW w:w="3192" w:type="dxa"/>
            <w:shd w:val="clear" w:color="auto" w:fill="auto"/>
          </w:tcPr>
          <w:p w14:paraId="33BAEE0B"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030A56" w:rsidRPr="003D11B6" w14:paraId="2D24851D" w14:textId="77777777" w:rsidTr="00030A56">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450E43B6" w14:textId="5A679C43" w:rsidR="00EA54BC" w:rsidRPr="003D11B6" w:rsidRDefault="00EA54BC" w:rsidP="007A0D09">
            <w:pPr>
              <w:spacing w:line="360" w:lineRule="auto"/>
              <w:ind w:firstLineChars="50" w:firstLine="130"/>
              <w:jc w:val="both"/>
              <w:rPr>
                <w:rFonts w:ascii="Book Antiqua" w:hAnsi="Book Antiqua"/>
                <w:color w:val="auto"/>
              </w:rPr>
            </w:pPr>
            <w:r w:rsidRPr="003D11B6">
              <w:rPr>
                <w:rFonts w:ascii="Book Antiqua" w:hAnsi="Book Antiqua"/>
                <w:color w:val="auto"/>
              </w:rPr>
              <w:t xml:space="preserve">Second </w:t>
            </w:r>
            <w:r w:rsidR="00463709">
              <w:rPr>
                <w:rFonts w:ascii="Book Antiqua" w:eastAsia="宋体" w:hAnsi="Book Antiqua" w:hint="eastAsia"/>
                <w:color w:val="auto"/>
                <w:lang w:eastAsia="zh-CN"/>
              </w:rPr>
              <w:t>g</w:t>
            </w:r>
            <w:r w:rsidRPr="003D11B6">
              <w:rPr>
                <w:rFonts w:ascii="Book Antiqua" w:hAnsi="Book Antiqua"/>
                <w:color w:val="auto"/>
              </w:rPr>
              <w:t>eneration</w:t>
            </w:r>
          </w:p>
        </w:tc>
        <w:tc>
          <w:tcPr>
            <w:tcW w:w="3192" w:type="dxa"/>
            <w:shd w:val="clear" w:color="auto" w:fill="auto"/>
          </w:tcPr>
          <w:p w14:paraId="4F48765B"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194 (63.4%)</w:t>
            </w:r>
          </w:p>
        </w:tc>
        <w:tc>
          <w:tcPr>
            <w:tcW w:w="3192" w:type="dxa"/>
            <w:shd w:val="clear" w:color="auto" w:fill="auto"/>
          </w:tcPr>
          <w:p w14:paraId="29F167B6"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030A56" w:rsidRPr="003D11B6" w14:paraId="7B3394CE"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6D1374C3" w14:textId="77777777" w:rsidR="00EA54BC" w:rsidRPr="003D11B6" w:rsidRDefault="00EA54BC" w:rsidP="007A0D09">
            <w:pPr>
              <w:spacing w:line="360" w:lineRule="auto"/>
              <w:ind w:firstLineChars="50" w:firstLine="130"/>
              <w:jc w:val="both"/>
              <w:rPr>
                <w:rFonts w:ascii="Book Antiqua" w:hAnsi="Book Antiqua"/>
                <w:color w:val="auto"/>
              </w:rPr>
            </w:pPr>
            <w:r w:rsidRPr="003D11B6">
              <w:rPr>
                <w:rFonts w:ascii="Book Antiqua" w:hAnsi="Book Antiqua"/>
                <w:color w:val="auto"/>
              </w:rPr>
              <w:t>Both</w:t>
            </w:r>
          </w:p>
        </w:tc>
        <w:tc>
          <w:tcPr>
            <w:tcW w:w="3192" w:type="dxa"/>
            <w:shd w:val="clear" w:color="auto" w:fill="auto"/>
          </w:tcPr>
          <w:p w14:paraId="1E7344C5"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31 (10.1%)</w:t>
            </w:r>
          </w:p>
        </w:tc>
        <w:tc>
          <w:tcPr>
            <w:tcW w:w="3192" w:type="dxa"/>
            <w:shd w:val="clear" w:color="auto" w:fill="auto"/>
          </w:tcPr>
          <w:p w14:paraId="4721EAA5"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030A56" w:rsidRPr="003D11B6" w14:paraId="6BD08912" w14:textId="77777777" w:rsidTr="00030A56">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04E08D03" w14:textId="36ADBBC7" w:rsidR="00EA54BC" w:rsidRPr="003D11B6" w:rsidRDefault="00EA54BC" w:rsidP="00463709">
            <w:pPr>
              <w:spacing w:line="360" w:lineRule="auto"/>
              <w:jc w:val="both"/>
              <w:rPr>
                <w:rFonts w:ascii="Book Antiqua" w:hAnsi="Book Antiqua"/>
                <w:color w:val="auto"/>
              </w:rPr>
            </w:pPr>
            <w:r w:rsidRPr="003D11B6">
              <w:rPr>
                <w:rFonts w:ascii="Book Antiqua" w:hAnsi="Book Antiqua"/>
                <w:color w:val="auto"/>
              </w:rPr>
              <w:t xml:space="preserve">Multiple </w:t>
            </w:r>
            <w:r w:rsidR="00463709">
              <w:rPr>
                <w:rFonts w:ascii="Book Antiqua" w:eastAsia="宋体" w:hAnsi="Book Antiqua" w:hint="eastAsia"/>
                <w:color w:val="auto"/>
                <w:lang w:eastAsia="zh-CN"/>
              </w:rPr>
              <w:t>a</w:t>
            </w:r>
            <w:r w:rsidRPr="003D11B6">
              <w:rPr>
                <w:rFonts w:ascii="Book Antiqua" w:hAnsi="Book Antiqua"/>
                <w:color w:val="auto"/>
              </w:rPr>
              <w:t>ntipsychotic Use</w:t>
            </w:r>
          </w:p>
        </w:tc>
        <w:tc>
          <w:tcPr>
            <w:tcW w:w="3192" w:type="dxa"/>
            <w:shd w:val="clear" w:color="auto" w:fill="auto"/>
          </w:tcPr>
          <w:p w14:paraId="358E6E67"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59 (2.7%)</w:t>
            </w:r>
          </w:p>
        </w:tc>
        <w:tc>
          <w:tcPr>
            <w:tcW w:w="3192" w:type="dxa"/>
            <w:shd w:val="clear" w:color="auto" w:fill="auto"/>
          </w:tcPr>
          <w:p w14:paraId="342E35BE"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030A56" w:rsidRPr="003D11B6" w14:paraId="3DBB8213" w14:textId="77777777" w:rsidTr="0003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8" w:space="0" w:color="000000" w:themeColor="text1"/>
            </w:tcBorders>
            <w:shd w:val="clear" w:color="auto" w:fill="auto"/>
          </w:tcPr>
          <w:p w14:paraId="3A276995" w14:textId="0699AD21" w:rsidR="00EA54BC" w:rsidRPr="003D11B6" w:rsidRDefault="00EA54BC" w:rsidP="00463709">
            <w:pPr>
              <w:spacing w:line="360" w:lineRule="auto"/>
              <w:jc w:val="both"/>
              <w:rPr>
                <w:rFonts w:ascii="Book Antiqua" w:hAnsi="Book Antiqua"/>
                <w:color w:val="auto"/>
              </w:rPr>
            </w:pPr>
            <w:r w:rsidRPr="003D11B6">
              <w:rPr>
                <w:rFonts w:ascii="Book Antiqua" w:hAnsi="Book Antiqua"/>
                <w:color w:val="auto"/>
              </w:rPr>
              <w:t xml:space="preserve">Chlorpromazine Equivalent </w:t>
            </w:r>
            <w:r w:rsidR="00463709">
              <w:rPr>
                <w:rFonts w:ascii="Book Antiqua" w:eastAsia="宋体" w:hAnsi="Book Antiqua" w:hint="eastAsia"/>
                <w:color w:val="auto"/>
                <w:lang w:eastAsia="zh-CN"/>
              </w:rPr>
              <w:t>d</w:t>
            </w:r>
            <w:r w:rsidRPr="003D11B6">
              <w:rPr>
                <w:rFonts w:ascii="Book Antiqua" w:hAnsi="Book Antiqua"/>
                <w:color w:val="auto"/>
              </w:rPr>
              <w:t>ose</w:t>
            </w:r>
          </w:p>
        </w:tc>
        <w:tc>
          <w:tcPr>
            <w:tcW w:w="3192" w:type="dxa"/>
            <w:tcBorders>
              <w:bottom w:val="single" w:sz="8" w:space="0" w:color="000000" w:themeColor="text1"/>
            </w:tcBorders>
            <w:shd w:val="clear" w:color="auto" w:fill="auto"/>
          </w:tcPr>
          <w:p w14:paraId="150A3E24"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p w14:paraId="44FEA9B8" w14:textId="50938282"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667.0 (±</w:t>
            </w:r>
            <w:r w:rsidR="00463709">
              <w:rPr>
                <w:rFonts w:ascii="Book Antiqua" w:eastAsia="宋体" w:hAnsi="Book Antiqua" w:hint="eastAsia"/>
                <w:color w:val="auto"/>
                <w:lang w:eastAsia="zh-CN"/>
              </w:rPr>
              <w:t xml:space="preserve"> </w:t>
            </w:r>
            <w:r w:rsidRPr="003D11B6">
              <w:rPr>
                <w:rFonts w:ascii="Book Antiqua" w:hAnsi="Book Antiqua"/>
                <w:color w:val="auto"/>
              </w:rPr>
              <w:t>507.9)</w:t>
            </w:r>
          </w:p>
        </w:tc>
        <w:tc>
          <w:tcPr>
            <w:tcW w:w="3192" w:type="dxa"/>
            <w:tcBorders>
              <w:bottom w:val="single" w:sz="8" w:space="0" w:color="000000" w:themeColor="text1"/>
            </w:tcBorders>
            <w:shd w:val="clear" w:color="auto" w:fill="auto"/>
          </w:tcPr>
          <w:p w14:paraId="78C1CBFC"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bl>
    <w:p w14:paraId="27640BAF" w14:textId="382C902D" w:rsidR="00EA54BC" w:rsidRPr="00463709" w:rsidRDefault="00463709" w:rsidP="00463709">
      <w:pPr>
        <w:spacing w:line="360" w:lineRule="auto"/>
        <w:jc w:val="both"/>
        <w:rPr>
          <w:rFonts w:ascii="Book Antiqua" w:eastAsia="宋体" w:hAnsi="Book Antiqua"/>
          <w:lang w:eastAsia="zh-CN"/>
        </w:rPr>
      </w:pPr>
      <w:proofErr w:type="spellStart"/>
      <w:proofErr w:type="gramStart"/>
      <w:r w:rsidRPr="00463709">
        <w:rPr>
          <w:rFonts w:ascii="Book Antiqua" w:eastAsia="宋体" w:hAnsi="Book Antiqua" w:hint="eastAsia"/>
          <w:vertAlign w:val="superscript"/>
          <w:lang w:eastAsia="zh-CN"/>
        </w:rPr>
        <w:t>a</w:t>
      </w:r>
      <w:r w:rsidRPr="00463709">
        <w:rPr>
          <w:rFonts w:ascii="Book Antiqua" w:eastAsia="宋体" w:hAnsi="Book Antiqua" w:hint="eastAsia"/>
          <w:i/>
          <w:lang w:eastAsia="zh-CN"/>
        </w:rPr>
        <w:t>P</w:t>
      </w:r>
      <w:proofErr w:type="spellEnd"/>
      <w:proofErr w:type="gramEnd"/>
      <w:r>
        <w:rPr>
          <w:rFonts w:ascii="Book Antiqua" w:eastAsia="宋体" w:hAnsi="Book Antiqua" w:hint="eastAsia"/>
          <w:lang w:eastAsia="zh-CN"/>
        </w:rPr>
        <w:t xml:space="preserve"> </w:t>
      </w:r>
      <w:r w:rsidR="00EA54BC" w:rsidRPr="003D11B6">
        <w:rPr>
          <w:rFonts w:ascii="Book Antiqua" w:hAnsi="Book Antiqua"/>
        </w:rPr>
        <w:t>=</w:t>
      </w:r>
      <w:r>
        <w:rPr>
          <w:rFonts w:ascii="Book Antiqua" w:eastAsia="宋体" w:hAnsi="Book Antiqua" w:hint="eastAsia"/>
          <w:lang w:eastAsia="zh-CN"/>
        </w:rPr>
        <w:t xml:space="preserve"> </w:t>
      </w:r>
      <w:r w:rsidR="00EA54BC" w:rsidRPr="003D11B6">
        <w:rPr>
          <w:rFonts w:ascii="Book Antiqua" w:hAnsi="Book Antiqua"/>
        </w:rPr>
        <w:t>0.000</w:t>
      </w:r>
      <w:r>
        <w:rPr>
          <w:rFonts w:ascii="Book Antiqua" w:eastAsia="宋体" w:hAnsi="Book Antiqua" w:hint="eastAsia"/>
          <w:lang w:eastAsia="zh-CN"/>
        </w:rPr>
        <w:t xml:space="preserve">; </w:t>
      </w:r>
      <w:proofErr w:type="spellStart"/>
      <w:r w:rsidRPr="00463709">
        <w:rPr>
          <w:rFonts w:ascii="Book Antiqua" w:eastAsia="宋体" w:hAnsi="Book Antiqua" w:hint="eastAsia"/>
          <w:vertAlign w:val="superscript"/>
          <w:lang w:eastAsia="zh-CN"/>
        </w:rPr>
        <w:t>b</w:t>
      </w:r>
      <w:r w:rsidRPr="00463709">
        <w:rPr>
          <w:rFonts w:ascii="Book Antiqua" w:eastAsia="宋体" w:hAnsi="Book Antiqua" w:hint="eastAsia"/>
          <w:i/>
          <w:lang w:eastAsia="zh-CN"/>
        </w:rPr>
        <w:t>P</w:t>
      </w:r>
      <w:proofErr w:type="spellEnd"/>
      <w:r>
        <w:rPr>
          <w:rFonts w:ascii="Book Antiqua" w:eastAsia="宋体" w:hAnsi="Book Antiqua" w:hint="eastAsia"/>
          <w:i/>
          <w:lang w:eastAsia="zh-CN"/>
        </w:rPr>
        <w:t xml:space="preserve"> </w:t>
      </w:r>
      <w:r w:rsidR="00EA54BC" w:rsidRPr="003D11B6">
        <w:rPr>
          <w:rFonts w:ascii="Book Antiqua" w:hAnsi="Book Antiqua"/>
        </w:rPr>
        <w:t>=</w:t>
      </w:r>
      <w:r>
        <w:rPr>
          <w:rFonts w:ascii="Book Antiqua" w:eastAsia="宋体" w:hAnsi="Book Antiqua" w:hint="eastAsia"/>
          <w:lang w:eastAsia="zh-CN"/>
        </w:rPr>
        <w:t xml:space="preserve"> </w:t>
      </w:r>
      <w:r w:rsidR="00EA54BC" w:rsidRPr="003D11B6">
        <w:rPr>
          <w:rFonts w:ascii="Book Antiqua" w:hAnsi="Book Antiqua"/>
        </w:rPr>
        <w:t>0.000</w:t>
      </w:r>
      <w:r>
        <w:rPr>
          <w:rFonts w:ascii="Book Antiqua" w:eastAsia="宋体" w:hAnsi="Book Antiqua" w:hint="eastAsia"/>
          <w:lang w:eastAsia="zh-CN"/>
        </w:rPr>
        <w:t xml:space="preserve">; </w:t>
      </w:r>
      <w:proofErr w:type="spellStart"/>
      <w:r w:rsidRPr="00463709">
        <w:rPr>
          <w:rFonts w:ascii="Book Antiqua" w:eastAsia="宋体" w:hAnsi="Book Antiqua" w:hint="eastAsia"/>
          <w:vertAlign w:val="superscript"/>
          <w:lang w:eastAsia="zh-CN"/>
        </w:rPr>
        <w:t>c</w:t>
      </w:r>
      <w:r w:rsidRPr="00463709">
        <w:rPr>
          <w:rFonts w:ascii="Book Antiqua" w:eastAsia="宋体" w:hAnsi="Book Antiqua" w:hint="eastAsia"/>
          <w:i/>
          <w:lang w:eastAsia="zh-CN"/>
        </w:rPr>
        <w:t>P</w:t>
      </w:r>
      <w:proofErr w:type="spellEnd"/>
      <w:r>
        <w:rPr>
          <w:rFonts w:ascii="Book Antiqua" w:eastAsia="宋体" w:hAnsi="Book Antiqua" w:hint="eastAsia"/>
          <w:i/>
          <w:lang w:eastAsia="zh-CN"/>
        </w:rPr>
        <w:t xml:space="preserve"> </w:t>
      </w:r>
      <w:r w:rsidR="00EA54BC" w:rsidRPr="003D11B6">
        <w:rPr>
          <w:rFonts w:ascii="Book Antiqua" w:hAnsi="Book Antiqua"/>
        </w:rPr>
        <w:t>=</w:t>
      </w:r>
      <w:r>
        <w:rPr>
          <w:rFonts w:ascii="Book Antiqua" w:eastAsia="宋体" w:hAnsi="Book Antiqua" w:hint="eastAsia"/>
          <w:lang w:eastAsia="zh-CN"/>
        </w:rPr>
        <w:t xml:space="preserve"> </w:t>
      </w:r>
      <w:r w:rsidR="00EA54BC" w:rsidRPr="003D11B6">
        <w:rPr>
          <w:rFonts w:ascii="Book Antiqua" w:hAnsi="Book Antiqua"/>
        </w:rPr>
        <w:t>0.000</w:t>
      </w:r>
      <w:r>
        <w:rPr>
          <w:rFonts w:ascii="Book Antiqua" w:eastAsia="宋体" w:hAnsi="Book Antiqua" w:hint="eastAsia"/>
          <w:lang w:eastAsia="zh-CN"/>
        </w:rPr>
        <w:t>.</w:t>
      </w:r>
    </w:p>
    <w:tbl>
      <w:tblPr>
        <w:tblW w:w="10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20"/>
      </w:tblGrid>
      <w:tr w:rsidR="003D11B6" w:rsidRPr="003D11B6" w14:paraId="758354CD" w14:textId="77777777" w:rsidTr="005A712E">
        <w:trPr>
          <w:cantSplit/>
        </w:trPr>
        <w:tc>
          <w:tcPr>
            <w:tcW w:w="10420" w:type="dxa"/>
            <w:tcBorders>
              <w:top w:val="nil"/>
              <w:left w:val="nil"/>
              <w:bottom w:val="nil"/>
              <w:right w:val="nil"/>
            </w:tcBorders>
            <w:shd w:val="clear" w:color="auto" w:fill="FFFFFF"/>
            <w:vAlign w:val="center"/>
          </w:tcPr>
          <w:p w14:paraId="4420F2B8" w14:textId="2B79D3CC" w:rsidR="00EA54BC" w:rsidRPr="00DC4897" w:rsidRDefault="00EA54BC" w:rsidP="005A712E">
            <w:pPr>
              <w:spacing w:line="360" w:lineRule="auto"/>
              <w:jc w:val="both"/>
              <w:rPr>
                <w:rFonts w:ascii="Book Antiqua" w:hAnsi="Book Antiqua"/>
                <w:b/>
                <w:bCs/>
              </w:rPr>
            </w:pPr>
            <w:r w:rsidRPr="00DC4897">
              <w:rPr>
                <w:rFonts w:ascii="Book Antiqua" w:hAnsi="Book Antiqua"/>
                <w:b/>
                <w:bCs/>
              </w:rPr>
              <w:lastRenderedPageBreak/>
              <w:t xml:space="preserve">Table 2 Adjusted </w:t>
            </w:r>
            <w:r w:rsidR="00DC4897" w:rsidRPr="00DC4897">
              <w:rPr>
                <w:rFonts w:ascii="Book Antiqua" w:hAnsi="Book Antiqua"/>
                <w:b/>
                <w:bCs/>
              </w:rPr>
              <w:t xml:space="preserve">odds of diabetes mellitus in schizophrenia </w:t>
            </w:r>
          </w:p>
          <w:tbl>
            <w:tblPr>
              <w:tblStyle w:val="LightShading"/>
              <w:tblW w:w="0" w:type="auto"/>
              <w:tblLayout w:type="fixed"/>
              <w:tblLook w:val="04A0" w:firstRow="1" w:lastRow="0" w:firstColumn="1" w:lastColumn="0" w:noHBand="0" w:noVBand="1"/>
            </w:tblPr>
            <w:tblGrid>
              <w:gridCol w:w="1800"/>
              <w:gridCol w:w="630"/>
              <w:gridCol w:w="1038"/>
              <w:gridCol w:w="1156"/>
              <w:gridCol w:w="1156"/>
              <w:gridCol w:w="1156"/>
              <w:gridCol w:w="1156"/>
              <w:gridCol w:w="1156"/>
              <w:gridCol w:w="1157"/>
            </w:tblGrid>
            <w:tr w:rsidR="00DC4897" w:rsidRPr="003D11B6" w14:paraId="09126557" w14:textId="77777777" w:rsidTr="00DC4897">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800" w:type="dxa"/>
                  <w:vMerge w:val="restart"/>
                  <w:shd w:val="clear" w:color="auto" w:fill="auto"/>
                </w:tcPr>
                <w:p w14:paraId="3F0C54E3" w14:textId="77777777" w:rsidR="00EA54BC" w:rsidRPr="003D11B6" w:rsidRDefault="00EA54BC" w:rsidP="005A712E">
                  <w:pPr>
                    <w:spacing w:line="360" w:lineRule="auto"/>
                    <w:jc w:val="both"/>
                    <w:rPr>
                      <w:rFonts w:ascii="Book Antiqua" w:hAnsi="Book Antiqua"/>
                      <w:color w:val="auto"/>
                    </w:rPr>
                  </w:pPr>
                </w:p>
              </w:tc>
              <w:tc>
                <w:tcPr>
                  <w:tcW w:w="630" w:type="dxa"/>
                  <w:vMerge w:val="restart"/>
                  <w:shd w:val="clear" w:color="auto" w:fill="auto"/>
                </w:tcPr>
                <w:p w14:paraId="57214C59" w14:textId="77777777" w:rsidR="00EA54BC" w:rsidRPr="003D11B6" w:rsidRDefault="00EA54BC" w:rsidP="005A712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B</w:t>
                  </w:r>
                </w:p>
              </w:tc>
              <w:tc>
                <w:tcPr>
                  <w:tcW w:w="1038" w:type="dxa"/>
                  <w:vMerge w:val="restart"/>
                  <w:shd w:val="clear" w:color="auto" w:fill="auto"/>
                </w:tcPr>
                <w:p w14:paraId="337AE1E7" w14:textId="77777777" w:rsidR="00EA54BC" w:rsidRPr="003D11B6" w:rsidRDefault="00EA54BC" w:rsidP="005A712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S.E.</w:t>
                  </w:r>
                </w:p>
              </w:tc>
              <w:tc>
                <w:tcPr>
                  <w:tcW w:w="1156" w:type="dxa"/>
                  <w:vMerge w:val="restart"/>
                  <w:shd w:val="clear" w:color="auto" w:fill="auto"/>
                </w:tcPr>
                <w:p w14:paraId="0C392028" w14:textId="77777777" w:rsidR="00EA54BC" w:rsidRPr="003D11B6" w:rsidRDefault="00EA54BC" w:rsidP="005A712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Wald</w:t>
                  </w:r>
                </w:p>
              </w:tc>
              <w:tc>
                <w:tcPr>
                  <w:tcW w:w="1156" w:type="dxa"/>
                  <w:vMerge w:val="restart"/>
                  <w:shd w:val="clear" w:color="auto" w:fill="auto"/>
                </w:tcPr>
                <w:p w14:paraId="06934BB8" w14:textId="77777777" w:rsidR="00EA54BC" w:rsidRPr="003D11B6" w:rsidRDefault="00EA54BC" w:rsidP="005A712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proofErr w:type="spellStart"/>
                  <w:r w:rsidRPr="003D11B6">
                    <w:rPr>
                      <w:rFonts w:ascii="Book Antiqua" w:hAnsi="Book Antiqua"/>
                      <w:color w:val="auto"/>
                    </w:rPr>
                    <w:t>Df</w:t>
                  </w:r>
                  <w:proofErr w:type="spellEnd"/>
                </w:p>
              </w:tc>
              <w:tc>
                <w:tcPr>
                  <w:tcW w:w="1156" w:type="dxa"/>
                  <w:vMerge w:val="restart"/>
                  <w:shd w:val="clear" w:color="auto" w:fill="auto"/>
                </w:tcPr>
                <w:p w14:paraId="5BCC7343" w14:textId="77777777" w:rsidR="00EA54BC" w:rsidRPr="00DC4897" w:rsidRDefault="00EA54BC" w:rsidP="005A712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DC4897">
                    <w:rPr>
                      <w:rFonts w:ascii="Book Antiqua" w:hAnsi="Book Antiqua"/>
                      <w:i/>
                      <w:color w:val="auto"/>
                    </w:rPr>
                    <w:t>P</w:t>
                  </w:r>
                </w:p>
              </w:tc>
              <w:tc>
                <w:tcPr>
                  <w:tcW w:w="1156" w:type="dxa"/>
                  <w:vMerge w:val="restart"/>
                  <w:shd w:val="clear" w:color="auto" w:fill="auto"/>
                </w:tcPr>
                <w:p w14:paraId="4D6EABA1" w14:textId="62CD9F16" w:rsidR="00EA54BC" w:rsidRPr="003D11B6" w:rsidRDefault="00EA54BC" w:rsidP="00DC48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 xml:space="preserve">Odds </w:t>
                  </w:r>
                  <w:r w:rsidR="00DC4897">
                    <w:rPr>
                      <w:rFonts w:ascii="Book Antiqua" w:eastAsia="宋体" w:hAnsi="Book Antiqua" w:hint="eastAsia"/>
                      <w:color w:val="auto"/>
                      <w:lang w:eastAsia="zh-CN"/>
                    </w:rPr>
                    <w:t>r</w:t>
                  </w:r>
                  <w:r w:rsidRPr="003D11B6">
                    <w:rPr>
                      <w:rFonts w:ascii="Book Antiqua" w:hAnsi="Book Antiqua"/>
                      <w:color w:val="auto"/>
                    </w:rPr>
                    <w:t>atio</w:t>
                  </w:r>
                </w:p>
              </w:tc>
              <w:tc>
                <w:tcPr>
                  <w:tcW w:w="2313" w:type="dxa"/>
                  <w:gridSpan w:val="2"/>
                  <w:shd w:val="clear" w:color="auto" w:fill="auto"/>
                </w:tcPr>
                <w:p w14:paraId="29BB149C" w14:textId="23449894" w:rsidR="00EA54BC" w:rsidRPr="003D11B6" w:rsidRDefault="00DC4897" w:rsidP="00DC48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95% C</w:t>
                  </w:r>
                  <w:r w:rsidR="00EA54BC" w:rsidRPr="003D11B6">
                    <w:rPr>
                      <w:rFonts w:ascii="Book Antiqua" w:hAnsi="Book Antiqua"/>
                      <w:color w:val="auto"/>
                    </w:rPr>
                    <w:t xml:space="preserve">I for Odds </w:t>
                  </w:r>
                  <w:r>
                    <w:rPr>
                      <w:rFonts w:ascii="Book Antiqua" w:eastAsia="宋体" w:hAnsi="Book Antiqua" w:hint="eastAsia"/>
                      <w:color w:val="auto"/>
                      <w:lang w:eastAsia="zh-CN"/>
                    </w:rPr>
                    <w:t>r</w:t>
                  </w:r>
                  <w:r w:rsidR="00EA54BC" w:rsidRPr="003D11B6">
                    <w:rPr>
                      <w:rFonts w:ascii="Book Antiqua" w:hAnsi="Book Antiqua"/>
                      <w:color w:val="auto"/>
                    </w:rPr>
                    <w:t>atio</w:t>
                  </w:r>
                </w:p>
              </w:tc>
            </w:tr>
            <w:tr w:rsidR="00DC4897" w:rsidRPr="003D11B6" w14:paraId="72B2B580" w14:textId="77777777" w:rsidTr="00DC489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800" w:type="dxa"/>
                  <w:vMerge/>
                  <w:shd w:val="clear" w:color="auto" w:fill="auto"/>
                </w:tcPr>
                <w:p w14:paraId="21C664B8" w14:textId="77777777" w:rsidR="00EA54BC" w:rsidRPr="003D11B6" w:rsidRDefault="00EA54BC" w:rsidP="005A712E">
                  <w:pPr>
                    <w:spacing w:line="360" w:lineRule="auto"/>
                    <w:jc w:val="both"/>
                    <w:rPr>
                      <w:rFonts w:ascii="Book Antiqua" w:hAnsi="Book Antiqua"/>
                      <w:color w:val="auto"/>
                    </w:rPr>
                  </w:pPr>
                </w:p>
              </w:tc>
              <w:tc>
                <w:tcPr>
                  <w:tcW w:w="630" w:type="dxa"/>
                  <w:vMerge/>
                  <w:shd w:val="clear" w:color="auto" w:fill="auto"/>
                </w:tcPr>
                <w:p w14:paraId="53129D77"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38" w:type="dxa"/>
                  <w:vMerge/>
                  <w:shd w:val="clear" w:color="auto" w:fill="auto"/>
                </w:tcPr>
                <w:p w14:paraId="0C2FC808"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56" w:type="dxa"/>
                  <w:vMerge/>
                  <w:shd w:val="clear" w:color="auto" w:fill="auto"/>
                </w:tcPr>
                <w:p w14:paraId="2019A0AB"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56" w:type="dxa"/>
                  <w:vMerge/>
                  <w:shd w:val="clear" w:color="auto" w:fill="auto"/>
                </w:tcPr>
                <w:p w14:paraId="123577B9"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56" w:type="dxa"/>
                  <w:vMerge/>
                  <w:shd w:val="clear" w:color="auto" w:fill="auto"/>
                </w:tcPr>
                <w:p w14:paraId="283E9F25"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56" w:type="dxa"/>
                  <w:vMerge/>
                  <w:shd w:val="clear" w:color="auto" w:fill="auto"/>
                </w:tcPr>
                <w:p w14:paraId="056C04FE"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56" w:type="dxa"/>
                  <w:shd w:val="clear" w:color="auto" w:fill="auto"/>
                </w:tcPr>
                <w:p w14:paraId="1C0840BE"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Lower</w:t>
                  </w:r>
                </w:p>
              </w:tc>
              <w:tc>
                <w:tcPr>
                  <w:tcW w:w="1157" w:type="dxa"/>
                  <w:shd w:val="clear" w:color="auto" w:fill="auto"/>
                </w:tcPr>
                <w:p w14:paraId="03A882E8"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Upper</w:t>
                  </w:r>
                </w:p>
              </w:tc>
            </w:tr>
            <w:tr w:rsidR="00DC4897" w:rsidRPr="003D11B6" w14:paraId="3046FE9F" w14:textId="77777777" w:rsidTr="00DC4897">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CE9EAAF" w14:textId="77777777"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Age</w:t>
                  </w:r>
                </w:p>
              </w:tc>
              <w:tc>
                <w:tcPr>
                  <w:tcW w:w="630" w:type="dxa"/>
                  <w:shd w:val="clear" w:color="auto" w:fill="auto"/>
                </w:tcPr>
                <w:p w14:paraId="44DD06BA"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0.36</w:t>
                  </w:r>
                </w:p>
              </w:tc>
              <w:tc>
                <w:tcPr>
                  <w:tcW w:w="1038" w:type="dxa"/>
                  <w:shd w:val="clear" w:color="auto" w:fill="auto"/>
                </w:tcPr>
                <w:p w14:paraId="6E57EE86" w14:textId="055D0D40" w:rsidR="00EA54BC" w:rsidRPr="003D11B6" w:rsidRDefault="00DC4897"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.005</w:t>
                  </w:r>
                </w:p>
              </w:tc>
              <w:tc>
                <w:tcPr>
                  <w:tcW w:w="1156" w:type="dxa"/>
                  <w:shd w:val="clear" w:color="auto" w:fill="auto"/>
                </w:tcPr>
                <w:p w14:paraId="3E668C88"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61.88</w:t>
                  </w:r>
                </w:p>
              </w:tc>
              <w:tc>
                <w:tcPr>
                  <w:tcW w:w="1156" w:type="dxa"/>
                  <w:shd w:val="clear" w:color="auto" w:fill="auto"/>
                </w:tcPr>
                <w:p w14:paraId="7F2A0F00"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w:t>
                  </w:r>
                </w:p>
              </w:tc>
              <w:tc>
                <w:tcPr>
                  <w:tcW w:w="1156" w:type="dxa"/>
                  <w:shd w:val="clear" w:color="auto" w:fill="auto"/>
                </w:tcPr>
                <w:p w14:paraId="0B8E6BCA" w14:textId="5D44A3F9" w:rsidR="00EA54BC" w:rsidRPr="003D11B6" w:rsidRDefault="00DC4897"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.000</w:t>
                  </w:r>
                </w:p>
              </w:tc>
              <w:tc>
                <w:tcPr>
                  <w:tcW w:w="1156" w:type="dxa"/>
                  <w:shd w:val="clear" w:color="auto" w:fill="auto"/>
                </w:tcPr>
                <w:p w14:paraId="71C9D05D"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1.036</w:t>
                  </w:r>
                </w:p>
              </w:tc>
              <w:tc>
                <w:tcPr>
                  <w:tcW w:w="1156" w:type="dxa"/>
                  <w:shd w:val="clear" w:color="auto" w:fill="auto"/>
                </w:tcPr>
                <w:p w14:paraId="664B7186"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1.027</w:t>
                  </w:r>
                </w:p>
              </w:tc>
              <w:tc>
                <w:tcPr>
                  <w:tcW w:w="1157" w:type="dxa"/>
                  <w:shd w:val="clear" w:color="auto" w:fill="auto"/>
                </w:tcPr>
                <w:p w14:paraId="774F178A"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1.045</w:t>
                  </w:r>
                </w:p>
              </w:tc>
            </w:tr>
            <w:tr w:rsidR="00DC4897" w:rsidRPr="003D11B6" w14:paraId="30E3026A" w14:textId="77777777" w:rsidTr="00DC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2EA2EC69" w14:textId="77777777"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 xml:space="preserve">Sex </w:t>
                  </w:r>
                </w:p>
                <w:p w14:paraId="3B543908" w14:textId="77777777"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(Male)</w:t>
                  </w:r>
                </w:p>
              </w:tc>
              <w:tc>
                <w:tcPr>
                  <w:tcW w:w="630" w:type="dxa"/>
                  <w:shd w:val="clear" w:color="auto" w:fill="auto"/>
                </w:tcPr>
                <w:p w14:paraId="291CCD49"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0.34</w:t>
                  </w:r>
                </w:p>
              </w:tc>
              <w:tc>
                <w:tcPr>
                  <w:tcW w:w="1038" w:type="dxa"/>
                  <w:shd w:val="clear" w:color="auto" w:fill="auto"/>
                </w:tcPr>
                <w:p w14:paraId="50FC3A24" w14:textId="5DD20632" w:rsidR="00EA54BC" w:rsidRPr="003D11B6" w:rsidRDefault="00DC4897"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.133</w:t>
                  </w:r>
                </w:p>
              </w:tc>
              <w:tc>
                <w:tcPr>
                  <w:tcW w:w="1156" w:type="dxa"/>
                  <w:shd w:val="clear" w:color="auto" w:fill="auto"/>
                </w:tcPr>
                <w:p w14:paraId="774F61FF"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 xml:space="preserve"> 6.51</w:t>
                  </w:r>
                </w:p>
              </w:tc>
              <w:tc>
                <w:tcPr>
                  <w:tcW w:w="1156" w:type="dxa"/>
                  <w:shd w:val="clear" w:color="auto" w:fill="auto"/>
                </w:tcPr>
                <w:p w14:paraId="3B6F7B8F"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1</w:t>
                  </w:r>
                </w:p>
              </w:tc>
              <w:tc>
                <w:tcPr>
                  <w:tcW w:w="1156" w:type="dxa"/>
                  <w:shd w:val="clear" w:color="auto" w:fill="auto"/>
                </w:tcPr>
                <w:p w14:paraId="3EE3E375" w14:textId="2D53724E" w:rsidR="00EA54BC" w:rsidRPr="003D11B6" w:rsidRDefault="00DC4897"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.011</w:t>
                  </w:r>
                </w:p>
              </w:tc>
              <w:tc>
                <w:tcPr>
                  <w:tcW w:w="1156" w:type="dxa"/>
                  <w:shd w:val="clear" w:color="auto" w:fill="auto"/>
                </w:tcPr>
                <w:p w14:paraId="4799D66C"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1.405</w:t>
                  </w:r>
                </w:p>
              </w:tc>
              <w:tc>
                <w:tcPr>
                  <w:tcW w:w="1156" w:type="dxa"/>
                  <w:shd w:val="clear" w:color="auto" w:fill="auto"/>
                </w:tcPr>
                <w:p w14:paraId="73C3BBAE"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1.082</w:t>
                  </w:r>
                </w:p>
              </w:tc>
              <w:tc>
                <w:tcPr>
                  <w:tcW w:w="1157" w:type="dxa"/>
                  <w:shd w:val="clear" w:color="auto" w:fill="auto"/>
                </w:tcPr>
                <w:p w14:paraId="3704093C"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1.825</w:t>
                  </w:r>
                </w:p>
              </w:tc>
            </w:tr>
            <w:tr w:rsidR="00DC4897" w:rsidRPr="003D11B6" w14:paraId="1C6E433A" w14:textId="77777777" w:rsidTr="00DC4897">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0FE05827" w14:textId="77777777"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 xml:space="preserve">Race </w:t>
                  </w:r>
                </w:p>
                <w:p w14:paraId="2CA29A20" w14:textId="77777777"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(Non-White)</w:t>
                  </w:r>
                </w:p>
              </w:tc>
              <w:tc>
                <w:tcPr>
                  <w:tcW w:w="630" w:type="dxa"/>
                  <w:shd w:val="clear" w:color="auto" w:fill="auto"/>
                </w:tcPr>
                <w:p w14:paraId="74FF7BD0"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0.52</w:t>
                  </w:r>
                </w:p>
              </w:tc>
              <w:tc>
                <w:tcPr>
                  <w:tcW w:w="1038" w:type="dxa"/>
                  <w:shd w:val="clear" w:color="auto" w:fill="auto"/>
                </w:tcPr>
                <w:p w14:paraId="083DD1A1" w14:textId="7DAB4A81" w:rsidR="00EA54BC" w:rsidRPr="003D11B6" w:rsidRDefault="00DC4897"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.156</w:t>
                  </w:r>
                </w:p>
              </w:tc>
              <w:tc>
                <w:tcPr>
                  <w:tcW w:w="1156" w:type="dxa"/>
                  <w:shd w:val="clear" w:color="auto" w:fill="auto"/>
                </w:tcPr>
                <w:p w14:paraId="469FB2BA"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11.29</w:t>
                  </w:r>
                </w:p>
              </w:tc>
              <w:tc>
                <w:tcPr>
                  <w:tcW w:w="1156" w:type="dxa"/>
                  <w:shd w:val="clear" w:color="auto" w:fill="auto"/>
                </w:tcPr>
                <w:p w14:paraId="77986DF9"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w:t>
                  </w:r>
                </w:p>
              </w:tc>
              <w:tc>
                <w:tcPr>
                  <w:tcW w:w="1156" w:type="dxa"/>
                  <w:shd w:val="clear" w:color="auto" w:fill="auto"/>
                </w:tcPr>
                <w:p w14:paraId="2DBFD295" w14:textId="7554F4EC" w:rsidR="00EA54BC" w:rsidRPr="003D11B6" w:rsidRDefault="00DC4897"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.001</w:t>
                  </w:r>
                </w:p>
              </w:tc>
              <w:tc>
                <w:tcPr>
                  <w:tcW w:w="1156" w:type="dxa"/>
                  <w:shd w:val="clear" w:color="auto" w:fill="auto"/>
                </w:tcPr>
                <w:p w14:paraId="32FE71FA"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1.689</w:t>
                  </w:r>
                </w:p>
              </w:tc>
              <w:tc>
                <w:tcPr>
                  <w:tcW w:w="1156" w:type="dxa"/>
                  <w:shd w:val="clear" w:color="auto" w:fill="auto"/>
                </w:tcPr>
                <w:p w14:paraId="6667411C"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1.224</w:t>
                  </w:r>
                </w:p>
              </w:tc>
              <w:tc>
                <w:tcPr>
                  <w:tcW w:w="1157" w:type="dxa"/>
                  <w:shd w:val="clear" w:color="auto" w:fill="auto"/>
                </w:tcPr>
                <w:p w14:paraId="2239BF57"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2.292</w:t>
                  </w:r>
                </w:p>
              </w:tc>
            </w:tr>
            <w:tr w:rsidR="00DC4897" w:rsidRPr="003D11B6" w14:paraId="6ECC7254" w14:textId="77777777" w:rsidTr="00DC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D15BAA5" w14:textId="77777777"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Obesity</w:t>
                  </w:r>
                </w:p>
              </w:tc>
              <w:tc>
                <w:tcPr>
                  <w:tcW w:w="630" w:type="dxa"/>
                  <w:shd w:val="clear" w:color="auto" w:fill="auto"/>
                </w:tcPr>
                <w:p w14:paraId="55A63D15"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1.25</w:t>
                  </w:r>
                </w:p>
              </w:tc>
              <w:tc>
                <w:tcPr>
                  <w:tcW w:w="1038" w:type="dxa"/>
                  <w:shd w:val="clear" w:color="auto" w:fill="auto"/>
                </w:tcPr>
                <w:p w14:paraId="6582331B" w14:textId="2F562C21" w:rsidR="00EA54BC" w:rsidRPr="003D11B6" w:rsidRDefault="00DC4897"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.137</w:t>
                  </w:r>
                </w:p>
              </w:tc>
              <w:tc>
                <w:tcPr>
                  <w:tcW w:w="1156" w:type="dxa"/>
                  <w:shd w:val="clear" w:color="auto" w:fill="auto"/>
                </w:tcPr>
                <w:p w14:paraId="4EEF82E7"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84.61</w:t>
                  </w:r>
                </w:p>
              </w:tc>
              <w:tc>
                <w:tcPr>
                  <w:tcW w:w="1156" w:type="dxa"/>
                  <w:shd w:val="clear" w:color="auto" w:fill="auto"/>
                </w:tcPr>
                <w:p w14:paraId="557DA791"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1</w:t>
                  </w:r>
                </w:p>
              </w:tc>
              <w:tc>
                <w:tcPr>
                  <w:tcW w:w="1156" w:type="dxa"/>
                  <w:shd w:val="clear" w:color="auto" w:fill="auto"/>
                </w:tcPr>
                <w:p w14:paraId="509242BC" w14:textId="5744F2BA" w:rsidR="00EA54BC" w:rsidRPr="003D11B6" w:rsidRDefault="00DC4897"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.000</w:t>
                  </w:r>
                </w:p>
              </w:tc>
              <w:tc>
                <w:tcPr>
                  <w:tcW w:w="1156" w:type="dxa"/>
                  <w:shd w:val="clear" w:color="auto" w:fill="auto"/>
                </w:tcPr>
                <w:p w14:paraId="16171711"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3.514</w:t>
                  </w:r>
                </w:p>
              </w:tc>
              <w:tc>
                <w:tcPr>
                  <w:tcW w:w="1156" w:type="dxa"/>
                  <w:shd w:val="clear" w:color="auto" w:fill="auto"/>
                </w:tcPr>
                <w:p w14:paraId="0EDCA8D1"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2.689</w:t>
                  </w:r>
                </w:p>
              </w:tc>
              <w:tc>
                <w:tcPr>
                  <w:tcW w:w="1157" w:type="dxa"/>
                  <w:shd w:val="clear" w:color="auto" w:fill="auto"/>
                </w:tcPr>
                <w:p w14:paraId="424511E6" w14:textId="77777777" w:rsidR="00EA54BC" w:rsidRPr="003D11B6" w:rsidRDefault="00EA54BC" w:rsidP="005A712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3D11B6">
                    <w:rPr>
                      <w:rFonts w:ascii="Book Antiqua" w:hAnsi="Book Antiqua"/>
                      <w:color w:val="auto"/>
                    </w:rPr>
                    <w:t>4.593</w:t>
                  </w:r>
                </w:p>
              </w:tc>
            </w:tr>
            <w:tr w:rsidR="00DC4897" w:rsidRPr="003D11B6" w14:paraId="1A89CD05" w14:textId="77777777" w:rsidTr="00DC4897">
              <w:tc>
                <w:tcPr>
                  <w:cnfStyle w:val="001000000000" w:firstRow="0" w:lastRow="0" w:firstColumn="1" w:lastColumn="0" w:oddVBand="0" w:evenVBand="0" w:oddHBand="0" w:evenHBand="0" w:firstRowFirstColumn="0" w:firstRowLastColumn="0" w:lastRowFirstColumn="0" w:lastRowLastColumn="0"/>
                  <w:tcW w:w="1800" w:type="dxa"/>
                  <w:tcBorders>
                    <w:bottom w:val="single" w:sz="8" w:space="0" w:color="000000" w:themeColor="text1"/>
                  </w:tcBorders>
                  <w:shd w:val="clear" w:color="auto" w:fill="auto"/>
                </w:tcPr>
                <w:p w14:paraId="344AEF30" w14:textId="77777777" w:rsidR="00EA54BC" w:rsidRPr="003D11B6" w:rsidRDefault="00EA54BC" w:rsidP="005A712E">
                  <w:pPr>
                    <w:spacing w:line="360" w:lineRule="auto"/>
                    <w:jc w:val="both"/>
                    <w:rPr>
                      <w:rFonts w:ascii="Book Antiqua" w:hAnsi="Book Antiqua"/>
                      <w:color w:val="auto"/>
                    </w:rPr>
                  </w:pPr>
                  <w:r w:rsidRPr="003D11B6">
                    <w:rPr>
                      <w:rFonts w:ascii="Book Antiqua" w:hAnsi="Book Antiqua"/>
                      <w:color w:val="auto"/>
                    </w:rPr>
                    <w:t>Schizophrenia</w:t>
                  </w:r>
                </w:p>
              </w:tc>
              <w:tc>
                <w:tcPr>
                  <w:tcW w:w="630" w:type="dxa"/>
                  <w:tcBorders>
                    <w:bottom w:val="single" w:sz="8" w:space="0" w:color="000000" w:themeColor="text1"/>
                  </w:tcBorders>
                  <w:shd w:val="clear" w:color="auto" w:fill="auto"/>
                </w:tcPr>
                <w:p w14:paraId="39C6C2DA"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0.60</w:t>
                  </w:r>
                </w:p>
              </w:tc>
              <w:tc>
                <w:tcPr>
                  <w:tcW w:w="1038" w:type="dxa"/>
                  <w:tcBorders>
                    <w:bottom w:val="single" w:sz="8" w:space="0" w:color="000000" w:themeColor="text1"/>
                  </w:tcBorders>
                  <w:shd w:val="clear" w:color="auto" w:fill="auto"/>
                </w:tcPr>
                <w:p w14:paraId="192E0ACD" w14:textId="17E7ABCF" w:rsidR="00EA54BC" w:rsidRPr="003D11B6" w:rsidRDefault="00DC4897"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.179</w:t>
                  </w:r>
                </w:p>
              </w:tc>
              <w:tc>
                <w:tcPr>
                  <w:tcW w:w="1156" w:type="dxa"/>
                  <w:tcBorders>
                    <w:bottom w:val="single" w:sz="8" w:space="0" w:color="000000" w:themeColor="text1"/>
                  </w:tcBorders>
                  <w:shd w:val="clear" w:color="auto" w:fill="auto"/>
                </w:tcPr>
                <w:p w14:paraId="166119A4"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11.31</w:t>
                  </w:r>
                </w:p>
              </w:tc>
              <w:tc>
                <w:tcPr>
                  <w:tcW w:w="1156" w:type="dxa"/>
                  <w:tcBorders>
                    <w:bottom w:val="single" w:sz="8" w:space="0" w:color="000000" w:themeColor="text1"/>
                  </w:tcBorders>
                  <w:shd w:val="clear" w:color="auto" w:fill="auto"/>
                </w:tcPr>
                <w:p w14:paraId="262160C7"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w:t>
                  </w:r>
                </w:p>
              </w:tc>
              <w:tc>
                <w:tcPr>
                  <w:tcW w:w="1156" w:type="dxa"/>
                  <w:tcBorders>
                    <w:bottom w:val="single" w:sz="8" w:space="0" w:color="000000" w:themeColor="text1"/>
                  </w:tcBorders>
                  <w:shd w:val="clear" w:color="auto" w:fill="auto"/>
                </w:tcPr>
                <w:p w14:paraId="698A6E9C" w14:textId="0B20A01E" w:rsidR="00EA54BC" w:rsidRPr="003D11B6" w:rsidRDefault="00DC4897"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eastAsia="宋体" w:hAnsi="Book Antiqua" w:hint="eastAsia"/>
                      <w:color w:val="auto"/>
                      <w:lang w:eastAsia="zh-CN"/>
                    </w:rPr>
                    <w:t>0</w:t>
                  </w:r>
                  <w:r w:rsidR="00EA54BC" w:rsidRPr="003D11B6">
                    <w:rPr>
                      <w:rFonts w:ascii="Book Antiqua" w:hAnsi="Book Antiqua"/>
                      <w:color w:val="auto"/>
                    </w:rPr>
                    <w:t>.001</w:t>
                  </w:r>
                </w:p>
              </w:tc>
              <w:tc>
                <w:tcPr>
                  <w:tcW w:w="1156" w:type="dxa"/>
                  <w:tcBorders>
                    <w:bottom w:val="single" w:sz="8" w:space="0" w:color="000000" w:themeColor="text1"/>
                  </w:tcBorders>
                  <w:shd w:val="clear" w:color="auto" w:fill="auto"/>
                </w:tcPr>
                <w:p w14:paraId="7EC238F9"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1.825</w:t>
                  </w:r>
                </w:p>
              </w:tc>
              <w:tc>
                <w:tcPr>
                  <w:tcW w:w="1156" w:type="dxa"/>
                  <w:tcBorders>
                    <w:bottom w:val="single" w:sz="8" w:space="0" w:color="000000" w:themeColor="text1"/>
                  </w:tcBorders>
                  <w:shd w:val="clear" w:color="auto" w:fill="auto"/>
                </w:tcPr>
                <w:p w14:paraId="7C10B4A5"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1.285</w:t>
                  </w:r>
                </w:p>
              </w:tc>
              <w:tc>
                <w:tcPr>
                  <w:tcW w:w="1157" w:type="dxa"/>
                  <w:tcBorders>
                    <w:bottom w:val="single" w:sz="8" w:space="0" w:color="000000" w:themeColor="text1"/>
                  </w:tcBorders>
                  <w:shd w:val="clear" w:color="auto" w:fill="auto"/>
                </w:tcPr>
                <w:p w14:paraId="27EF1873" w14:textId="77777777" w:rsidR="00EA54BC" w:rsidRPr="003D11B6" w:rsidRDefault="00EA54BC" w:rsidP="005A712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3D11B6">
                    <w:rPr>
                      <w:rFonts w:ascii="Book Antiqua" w:hAnsi="Book Antiqua"/>
                      <w:color w:val="auto"/>
                    </w:rPr>
                    <w:t>2.590</w:t>
                  </w:r>
                </w:p>
              </w:tc>
            </w:tr>
          </w:tbl>
          <w:p w14:paraId="338AF91B" w14:textId="77777777" w:rsidR="00EA54BC" w:rsidRPr="003D11B6" w:rsidRDefault="00EA54BC" w:rsidP="005A712E">
            <w:pPr>
              <w:spacing w:line="360" w:lineRule="auto"/>
              <w:jc w:val="both"/>
              <w:rPr>
                <w:rFonts w:ascii="Book Antiqua" w:hAnsi="Book Antiqua"/>
              </w:rPr>
            </w:pPr>
          </w:p>
        </w:tc>
      </w:tr>
      <w:tr w:rsidR="003D11B6" w:rsidRPr="003D11B6" w14:paraId="5A4903BD" w14:textId="77777777" w:rsidTr="005A712E">
        <w:trPr>
          <w:cantSplit/>
        </w:trPr>
        <w:tc>
          <w:tcPr>
            <w:tcW w:w="10420" w:type="dxa"/>
            <w:tcBorders>
              <w:top w:val="nil"/>
              <w:left w:val="nil"/>
              <w:bottom w:val="nil"/>
              <w:right w:val="nil"/>
            </w:tcBorders>
            <w:shd w:val="clear" w:color="auto" w:fill="FFFFFF"/>
            <w:vAlign w:val="center"/>
          </w:tcPr>
          <w:p w14:paraId="4A592E10" w14:textId="77777777" w:rsidR="00EA54BC" w:rsidRPr="003D11B6" w:rsidRDefault="00EA54BC" w:rsidP="005A712E">
            <w:pPr>
              <w:spacing w:line="360" w:lineRule="auto"/>
              <w:jc w:val="both"/>
              <w:rPr>
                <w:rFonts w:ascii="Book Antiqua" w:hAnsi="Book Antiqua"/>
                <w:b/>
                <w:bCs/>
              </w:rPr>
            </w:pPr>
          </w:p>
        </w:tc>
      </w:tr>
    </w:tbl>
    <w:p w14:paraId="14C25278" w14:textId="77777777" w:rsidR="00EA54BC" w:rsidRPr="003D11B6" w:rsidRDefault="00EA54BC" w:rsidP="007D4943">
      <w:pPr>
        <w:spacing w:line="360" w:lineRule="auto"/>
        <w:jc w:val="both"/>
        <w:rPr>
          <w:rFonts w:ascii="Book Antiqua" w:eastAsia="宋体" w:hAnsi="Book Antiqua"/>
          <w:b/>
          <w:lang w:eastAsia="zh-CN"/>
        </w:rPr>
      </w:pPr>
    </w:p>
    <w:sectPr w:rsidR="00EA54BC" w:rsidRPr="003D11B6" w:rsidSect="006B44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0655" w14:textId="77777777" w:rsidR="00005C5F" w:rsidRDefault="00005C5F" w:rsidP="003E4D8F">
      <w:r>
        <w:separator/>
      </w:r>
    </w:p>
  </w:endnote>
  <w:endnote w:type="continuationSeparator" w:id="0">
    <w:p w14:paraId="116FCF86" w14:textId="77777777" w:rsidR="00005C5F" w:rsidRDefault="00005C5F" w:rsidP="003E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2A89C" w14:textId="77777777" w:rsidR="00005C5F" w:rsidRDefault="00005C5F" w:rsidP="003E4D8F">
      <w:r>
        <w:separator/>
      </w:r>
    </w:p>
  </w:footnote>
  <w:footnote w:type="continuationSeparator" w:id="0">
    <w:p w14:paraId="1AC9164D" w14:textId="77777777" w:rsidR="00005C5F" w:rsidRDefault="00005C5F" w:rsidP="003E4D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440"/>
    <w:multiLevelType w:val="hybridMultilevel"/>
    <w:tmpl w:val="31A4DB50"/>
    <w:lvl w:ilvl="0" w:tplc="1E4A3DC6">
      <w:start w:val="5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B0F52"/>
    <w:multiLevelType w:val="hybridMultilevel"/>
    <w:tmpl w:val="8E4A234E"/>
    <w:lvl w:ilvl="0" w:tplc="EF8EDE44">
      <w:start w:val="5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80127"/>
    <w:multiLevelType w:val="hybridMultilevel"/>
    <w:tmpl w:val="87622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brack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xvpe90vetzp7e0f9opfwtrs92etw2srpz0&quot;&gt; EndNote Library&lt;record-ids&gt;&lt;item&gt;4&lt;/item&gt;&lt;item&gt;5&lt;/item&gt;&lt;item&gt;24&lt;/item&gt;&lt;item&gt;51&lt;/item&gt;&lt;item&gt;56&lt;/item&gt;&lt;item&gt;57&lt;/item&gt;&lt;item&gt;66&lt;/item&gt;&lt;item&gt;95&lt;/item&gt;&lt;item&gt;97&lt;/item&gt;&lt;item&gt;101&lt;/item&gt;&lt;item&gt;102&lt;/item&gt;&lt;item&gt;103&lt;/item&gt;&lt;item&gt;104&lt;/item&gt;&lt;item&gt;105&lt;/item&gt;&lt;item&gt;106&lt;/item&gt;&lt;item&gt;107&lt;/item&gt;&lt;item&gt;108&lt;/item&gt;&lt;/record-ids&gt;&lt;/item&gt;&lt;/Libraries&gt;"/>
  </w:docVars>
  <w:rsids>
    <w:rsidRoot w:val="009168CF"/>
    <w:rsid w:val="00000578"/>
    <w:rsid w:val="00000C1A"/>
    <w:rsid w:val="00000DED"/>
    <w:rsid w:val="00003B2E"/>
    <w:rsid w:val="00003ED2"/>
    <w:rsid w:val="00004728"/>
    <w:rsid w:val="00004A1C"/>
    <w:rsid w:val="00005C5F"/>
    <w:rsid w:val="000148D0"/>
    <w:rsid w:val="0001677E"/>
    <w:rsid w:val="00016BE4"/>
    <w:rsid w:val="00017655"/>
    <w:rsid w:val="00017A89"/>
    <w:rsid w:val="00017EE0"/>
    <w:rsid w:val="00017F27"/>
    <w:rsid w:val="0002125E"/>
    <w:rsid w:val="0002174D"/>
    <w:rsid w:val="00022A45"/>
    <w:rsid w:val="00023199"/>
    <w:rsid w:val="000238C9"/>
    <w:rsid w:val="00023AAF"/>
    <w:rsid w:val="00024876"/>
    <w:rsid w:val="00024A32"/>
    <w:rsid w:val="00027156"/>
    <w:rsid w:val="000301C0"/>
    <w:rsid w:val="000309E0"/>
    <w:rsid w:val="00030A56"/>
    <w:rsid w:val="00031282"/>
    <w:rsid w:val="0004155B"/>
    <w:rsid w:val="00042D23"/>
    <w:rsid w:val="00047F3A"/>
    <w:rsid w:val="00051096"/>
    <w:rsid w:val="00052541"/>
    <w:rsid w:val="000526F2"/>
    <w:rsid w:val="00052E02"/>
    <w:rsid w:val="0005429C"/>
    <w:rsid w:val="0005696B"/>
    <w:rsid w:val="00063FF6"/>
    <w:rsid w:val="00064911"/>
    <w:rsid w:val="000715FC"/>
    <w:rsid w:val="0007606C"/>
    <w:rsid w:val="0007673B"/>
    <w:rsid w:val="0007674E"/>
    <w:rsid w:val="00076EF0"/>
    <w:rsid w:val="00084374"/>
    <w:rsid w:val="00087FBF"/>
    <w:rsid w:val="00093A04"/>
    <w:rsid w:val="000950B4"/>
    <w:rsid w:val="00096BF9"/>
    <w:rsid w:val="000A1B96"/>
    <w:rsid w:val="000A1E8F"/>
    <w:rsid w:val="000A2AA6"/>
    <w:rsid w:val="000A2DDC"/>
    <w:rsid w:val="000A4588"/>
    <w:rsid w:val="000A4E1F"/>
    <w:rsid w:val="000A4FFC"/>
    <w:rsid w:val="000B2188"/>
    <w:rsid w:val="000B218A"/>
    <w:rsid w:val="000B275A"/>
    <w:rsid w:val="000B3C71"/>
    <w:rsid w:val="000B42A5"/>
    <w:rsid w:val="000B43ED"/>
    <w:rsid w:val="000B4DAA"/>
    <w:rsid w:val="000B679A"/>
    <w:rsid w:val="000B698A"/>
    <w:rsid w:val="000B700A"/>
    <w:rsid w:val="000B7017"/>
    <w:rsid w:val="000C05E9"/>
    <w:rsid w:val="000C0C34"/>
    <w:rsid w:val="000C19F5"/>
    <w:rsid w:val="000C467D"/>
    <w:rsid w:val="000C4727"/>
    <w:rsid w:val="000C498A"/>
    <w:rsid w:val="000C7B22"/>
    <w:rsid w:val="000D0623"/>
    <w:rsid w:val="000D0731"/>
    <w:rsid w:val="000D1A7D"/>
    <w:rsid w:val="000D348D"/>
    <w:rsid w:val="000D3B74"/>
    <w:rsid w:val="000D5CFF"/>
    <w:rsid w:val="000D627B"/>
    <w:rsid w:val="000D6D3A"/>
    <w:rsid w:val="000E5F65"/>
    <w:rsid w:val="000E7876"/>
    <w:rsid w:val="000F09B8"/>
    <w:rsid w:val="000F23F1"/>
    <w:rsid w:val="000F57DF"/>
    <w:rsid w:val="000F647E"/>
    <w:rsid w:val="000F6511"/>
    <w:rsid w:val="000F796A"/>
    <w:rsid w:val="00102B89"/>
    <w:rsid w:val="00104C11"/>
    <w:rsid w:val="00105DF5"/>
    <w:rsid w:val="00107D20"/>
    <w:rsid w:val="00111581"/>
    <w:rsid w:val="00113DB0"/>
    <w:rsid w:val="00115EB2"/>
    <w:rsid w:val="00116F71"/>
    <w:rsid w:val="00117112"/>
    <w:rsid w:val="00120B66"/>
    <w:rsid w:val="0012125B"/>
    <w:rsid w:val="001219F5"/>
    <w:rsid w:val="00121C79"/>
    <w:rsid w:val="0012200D"/>
    <w:rsid w:val="00124337"/>
    <w:rsid w:val="001260A5"/>
    <w:rsid w:val="001262A0"/>
    <w:rsid w:val="00127567"/>
    <w:rsid w:val="00131C04"/>
    <w:rsid w:val="00132B78"/>
    <w:rsid w:val="00134731"/>
    <w:rsid w:val="00135098"/>
    <w:rsid w:val="001350F4"/>
    <w:rsid w:val="00135832"/>
    <w:rsid w:val="0013647A"/>
    <w:rsid w:val="00137DC5"/>
    <w:rsid w:val="00142263"/>
    <w:rsid w:val="001435ED"/>
    <w:rsid w:val="001456C9"/>
    <w:rsid w:val="00145BB5"/>
    <w:rsid w:val="00146EFC"/>
    <w:rsid w:val="00147EFD"/>
    <w:rsid w:val="00153946"/>
    <w:rsid w:val="00153FB1"/>
    <w:rsid w:val="00154E2C"/>
    <w:rsid w:val="00156B76"/>
    <w:rsid w:val="0015773E"/>
    <w:rsid w:val="00160F99"/>
    <w:rsid w:val="00161AE2"/>
    <w:rsid w:val="00162030"/>
    <w:rsid w:val="00162EAF"/>
    <w:rsid w:val="001638ED"/>
    <w:rsid w:val="00164A90"/>
    <w:rsid w:val="001701DB"/>
    <w:rsid w:val="00170421"/>
    <w:rsid w:val="00174570"/>
    <w:rsid w:val="00174A3E"/>
    <w:rsid w:val="00176780"/>
    <w:rsid w:val="001814C6"/>
    <w:rsid w:val="0018283F"/>
    <w:rsid w:val="00183349"/>
    <w:rsid w:val="00183890"/>
    <w:rsid w:val="00184F81"/>
    <w:rsid w:val="00187D47"/>
    <w:rsid w:val="00190AFA"/>
    <w:rsid w:val="00191FFD"/>
    <w:rsid w:val="00193B22"/>
    <w:rsid w:val="00195321"/>
    <w:rsid w:val="001A0028"/>
    <w:rsid w:val="001A6348"/>
    <w:rsid w:val="001A74D8"/>
    <w:rsid w:val="001A7A94"/>
    <w:rsid w:val="001A7FA9"/>
    <w:rsid w:val="001B29ED"/>
    <w:rsid w:val="001B2B97"/>
    <w:rsid w:val="001B5754"/>
    <w:rsid w:val="001B6DB1"/>
    <w:rsid w:val="001B6E65"/>
    <w:rsid w:val="001C2CF3"/>
    <w:rsid w:val="001C3232"/>
    <w:rsid w:val="001D1600"/>
    <w:rsid w:val="001D5CCE"/>
    <w:rsid w:val="001D6AC5"/>
    <w:rsid w:val="001D6C1A"/>
    <w:rsid w:val="001E0D32"/>
    <w:rsid w:val="001E21E8"/>
    <w:rsid w:val="001E2817"/>
    <w:rsid w:val="001E3564"/>
    <w:rsid w:val="001E3A78"/>
    <w:rsid w:val="001E42F5"/>
    <w:rsid w:val="001E4B3F"/>
    <w:rsid w:val="001F1482"/>
    <w:rsid w:val="001F217D"/>
    <w:rsid w:val="001F2556"/>
    <w:rsid w:val="001F2BCE"/>
    <w:rsid w:val="001F3F76"/>
    <w:rsid w:val="001F488A"/>
    <w:rsid w:val="001F4F45"/>
    <w:rsid w:val="001F70B6"/>
    <w:rsid w:val="001F732A"/>
    <w:rsid w:val="001F7D72"/>
    <w:rsid w:val="00200090"/>
    <w:rsid w:val="00200B3E"/>
    <w:rsid w:val="00201B6E"/>
    <w:rsid w:val="00203863"/>
    <w:rsid w:val="002062AF"/>
    <w:rsid w:val="0021129B"/>
    <w:rsid w:val="00212659"/>
    <w:rsid w:val="002126F6"/>
    <w:rsid w:val="00213172"/>
    <w:rsid w:val="002134C3"/>
    <w:rsid w:val="002149B1"/>
    <w:rsid w:val="002178F7"/>
    <w:rsid w:val="00217EB4"/>
    <w:rsid w:val="002200DE"/>
    <w:rsid w:val="00222019"/>
    <w:rsid w:val="0022608B"/>
    <w:rsid w:val="00226339"/>
    <w:rsid w:val="00227F48"/>
    <w:rsid w:val="00232A89"/>
    <w:rsid w:val="002345B6"/>
    <w:rsid w:val="002369F5"/>
    <w:rsid w:val="00237966"/>
    <w:rsid w:val="002413AC"/>
    <w:rsid w:val="00242895"/>
    <w:rsid w:val="00243F6F"/>
    <w:rsid w:val="002472C8"/>
    <w:rsid w:val="00247A33"/>
    <w:rsid w:val="002500B5"/>
    <w:rsid w:val="002509A2"/>
    <w:rsid w:val="00251B07"/>
    <w:rsid w:val="00252BD2"/>
    <w:rsid w:val="00253205"/>
    <w:rsid w:val="00253A91"/>
    <w:rsid w:val="00254C8B"/>
    <w:rsid w:val="002560EB"/>
    <w:rsid w:val="002571D8"/>
    <w:rsid w:val="00261EF9"/>
    <w:rsid w:val="002620F5"/>
    <w:rsid w:val="00262FCE"/>
    <w:rsid w:val="00263841"/>
    <w:rsid w:val="00265C87"/>
    <w:rsid w:val="00272B03"/>
    <w:rsid w:val="002754B1"/>
    <w:rsid w:val="002773C1"/>
    <w:rsid w:val="00280879"/>
    <w:rsid w:val="00280A23"/>
    <w:rsid w:val="00282A66"/>
    <w:rsid w:val="002830AB"/>
    <w:rsid w:val="00285958"/>
    <w:rsid w:val="00285C73"/>
    <w:rsid w:val="00285EAB"/>
    <w:rsid w:val="0029114B"/>
    <w:rsid w:val="00294A7C"/>
    <w:rsid w:val="00295EA5"/>
    <w:rsid w:val="00296587"/>
    <w:rsid w:val="002A185D"/>
    <w:rsid w:val="002A1D53"/>
    <w:rsid w:val="002A40D2"/>
    <w:rsid w:val="002A47BC"/>
    <w:rsid w:val="002A6388"/>
    <w:rsid w:val="002A66A6"/>
    <w:rsid w:val="002A74F5"/>
    <w:rsid w:val="002B4F00"/>
    <w:rsid w:val="002B7465"/>
    <w:rsid w:val="002C2644"/>
    <w:rsid w:val="002C3882"/>
    <w:rsid w:val="002C494F"/>
    <w:rsid w:val="002C63E9"/>
    <w:rsid w:val="002D335A"/>
    <w:rsid w:val="002D385C"/>
    <w:rsid w:val="002D5850"/>
    <w:rsid w:val="002D6175"/>
    <w:rsid w:val="002E06D2"/>
    <w:rsid w:val="002E14F7"/>
    <w:rsid w:val="002E3042"/>
    <w:rsid w:val="002E4415"/>
    <w:rsid w:val="002E5BB4"/>
    <w:rsid w:val="002E66B1"/>
    <w:rsid w:val="002E7695"/>
    <w:rsid w:val="002F0834"/>
    <w:rsid w:val="002F0AA0"/>
    <w:rsid w:val="002F1732"/>
    <w:rsid w:val="002F20FA"/>
    <w:rsid w:val="002F47EB"/>
    <w:rsid w:val="002F6666"/>
    <w:rsid w:val="002F7C27"/>
    <w:rsid w:val="00301EAB"/>
    <w:rsid w:val="00304096"/>
    <w:rsid w:val="00310070"/>
    <w:rsid w:val="00310ED0"/>
    <w:rsid w:val="00311792"/>
    <w:rsid w:val="00311B96"/>
    <w:rsid w:val="00311C77"/>
    <w:rsid w:val="00312C39"/>
    <w:rsid w:val="00312DD4"/>
    <w:rsid w:val="00313C7B"/>
    <w:rsid w:val="0031554C"/>
    <w:rsid w:val="003172AF"/>
    <w:rsid w:val="0032126C"/>
    <w:rsid w:val="00325654"/>
    <w:rsid w:val="00325E28"/>
    <w:rsid w:val="003260FF"/>
    <w:rsid w:val="0032656C"/>
    <w:rsid w:val="0033045D"/>
    <w:rsid w:val="0033105F"/>
    <w:rsid w:val="00333760"/>
    <w:rsid w:val="0033444D"/>
    <w:rsid w:val="00334FF4"/>
    <w:rsid w:val="003352A4"/>
    <w:rsid w:val="0033675A"/>
    <w:rsid w:val="00337C8A"/>
    <w:rsid w:val="0034301A"/>
    <w:rsid w:val="00345B5E"/>
    <w:rsid w:val="00346547"/>
    <w:rsid w:val="003504BA"/>
    <w:rsid w:val="00350D3A"/>
    <w:rsid w:val="0035183F"/>
    <w:rsid w:val="00351CD8"/>
    <w:rsid w:val="00354D9C"/>
    <w:rsid w:val="00356F64"/>
    <w:rsid w:val="00357023"/>
    <w:rsid w:val="00357CDD"/>
    <w:rsid w:val="00361798"/>
    <w:rsid w:val="00361ABE"/>
    <w:rsid w:val="00362EBE"/>
    <w:rsid w:val="00363EE4"/>
    <w:rsid w:val="00365400"/>
    <w:rsid w:val="0036651E"/>
    <w:rsid w:val="00371666"/>
    <w:rsid w:val="00374A9D"/>
    <w:rsid w:val="00374ADC"/>
    <w:rsid w:val="00380B08"/>
    <w:rsid w:val="00381445"/>
    <w:rsid w:val="003837D7"/>
    <w:rsid w:val="00384E59"/>
    <w:rsid w:val="0038523D"/>
    <w:rsid w:val="00385389"/>
    <w:rsid w:val="00394CE1"/>
    <w:rsid w:val="00397860"/>
    <w:rsid w:val="00397CBF"/>
    <w:rsid w:val="00397F51"/>
    <w:rsid w:val="003A04A3"/>
    <w:rsid w:val="003A1B97"/>
    <w:rsid w:val="003A296A"/>
    <w:rsid w:val="003A47B2"/>
    <w:rsid w:val="003A4B37"/>
    <w:rsid w:val="003A5A97"/>
    <w:rsid w:val="003A620F"/>
    <w:rsid w:val="003A7EE1"/>
    <w:rsid w:val="003B231E"/>
    <w:rsid w:val="003B2B9A"/>
    <w:rsid w:val="003B5187"/>
    <w:rsid w:val="003B793D"/>
    <w:rsid w:val="003B7E89"/>
    <w:rsid w:val="003C1489"/>
    <w:rsid w:val="003C1D3C"/>
    <w:rsid w:val="003C27DB"/>
    <w:rsid w:val="003C355A"/>
    <w:rsid w:val="003C4311"/>
    <w:rsid w:val="003C4364"/>
    <w:rsid w:val="003C592B"/>
    <w:rsid w:val="003C5E95"/>
    <w:rsid w:val="003D0490"/>
    <w:rsid w:val="003D11B6"/>
    <w:rsid w:val="003D1C6B"/>
    <w:rsid w:val="003D2CE8"/>
    <w:rsid w:val="003D39F6"/>
    <w:rsid w:val="003D3BBB"/>
    <w:rsid w:val="003D3DAD"/>
    <w:rsid w:val="003D744A"/>
    <w:rsid w:val="003E019A"/>
    <w:rsid w:val="003E0814"/>
    <w:rsid w:val="003E1940"/>
    <w:rsid w:val="003E2FFB"/>
    <w:rsid w:val="003E3194"/>
    <w:rsid w:val="003E3394"/>
    <w:rsid w:val="003E40AE"/>
    <w:rsid w:val="003E483A"/>
    <w:rsid w:val="003E4D8F"/>
    <w:rsid w:val="003E5BE6"/>
    <w:rsid w:val="003E744F"/>
    <w:rsid w:val="003F698C"/>
    <w:rsid w:val="003F79D2"/>
    <w:rsid w:val="00400BAA"/>
    <w:rsid w:val="00403CF1"/>
    <w:rsid w:val="0040449B"/>
    <w:rsid w:val="0040471C"/>
    <w:rsid w:val="00405A40"/>
    <w:rsid w:val="00406AFC"/>
    <w:rsid w:val="00407449"/>
    <w:rsid w:val="00410F6D"/>
    <w:rsid w:val="00412804"/>
    <w:rsid w:val="00414309"/>
    <w:rsid w:val="0041441C"/>
    <w:rsid w:val="00414676"/>
    <w:rsid w:val="00414BF0"/>
    <w:rsid w:val="004150B7"/>
    <w:rsid w:val="00415273"/>
    <w:rsid w:val="004162B9"/>
    <w:rsid w:val="00430FE7"/>
    <w:rsid w:val="004340C1"/>
    <w:rsid w:val="004353B0"/>
    <w:rsid w:val="00435C06"/>
    <w:rsid w:val="0043688E"/>
    <w:rsid w:val="00436BDD"/>
    <w:rsid w:val="004409F9"/>
    <w:rsid w:val="00441DE3"/>
    <w:rsid w:val="00442BCE"/>
    <w:rsid w:val="00444194"/>
    <w:rsid w:val="00444E8E"/>
    <w:rsid w:val="004457F5"/>
    <w:rsid w:val="00445DD5"/>
    <w:rsid w:val="004520FF"/>
    <w:rsid w:val="00452773"/>
    <w:rsid w:val="00452891"/>
    <w:rsid w:val="0045362D"/>
    <w:rsid w:val="0045458E"/>
    <w:rsid w:val="00457387"/>
    <w:rsid w:val="00457450"/>
    <w:rsid w:val="00461685"/>
    <w:rsid w:val="00461C2C"/>
    <w:rsid w:val="0046363C"/>
    <w:rsid w:val="00463709"/>
    <w:rsid w:val="0046405E"/>
    <w:rsid w:val="00464B9C"/>
    <w:rsid w:val="0047180E"/>
    <w:rsid w:val="00473434"/>
    <w:rsid w:val="00473980"/>
    <w:rsid w:val="00477FA2"/>
    <w:rsid w:val="00480002"/>
    <w:rsid w:val="00480D50"/>
    <w:rsid w:val="004811D7"/>
    <w:rsid w:val="004826C0"/>
    <w:rsid w:val="00482E47"/>
    <w:rsid w:val="004848AD"/>
    <w:rsid w:val="00487666"/>
    <w:rsid w:val="00491236"/>
    <w:rsid w:val="00491A1D"/>
    <w:rsid w:val="00494B2B"/>
    <w:rsid w:val="00494E59"/>
    <w:rsid w:val="00495741"/>
    <w:rsid w:val="0049762B"/>
    <w:rsid w:val="00497998"/>
    <w:rsid w:val="004A2066"/>
    <w:rsid w:val="004A41E2"/>
    <w:rsid w:val="004A62BC"/>
    <w:rsid w:val="004A6709"/>
    <w:rsid w:val="004A7191"/>
    <w:rsid w:val="004B4BA1"/>
    <w:rsid w:val="004B4F71"/>
    <w:rsid w:val="004B51C4"/>
    <w:rsid w:val="004B6457"/>
    <w:rsid w:val="004C0E03"/>
    <w:rsid w:val="004C1870"/>
    <w:rsid w:val="004D36CC"/>
    <w:rsid w:val="004D42C1"/>
    <w:rsid w:val="004D75EF"/>
    <w:rsid w:val="004D770C"/>
    <w:rsid w:val="004D77B6"/>
    <w:rsid w:val="004E1D3C"/>
    <w:rsid w:val="004E3E2C"/>
    <w:rsid w:val="004E42E6"/>
    <w:rsid w:val="004E5070"/>
    <w:rsid w:val="004F207A"/>
    <w:rsid w:val="004F2722"/>
    <w:rsid w:val="004F273F"/>
    <w:rsid w:val="004F3339"/>
    <w:rsid w:val="004F438F"/>
    <w:rsid w:val="004F74AC"/>
    <w:rsid w:val="004F7694"/>
    <w:rsid w:val="00500AAA"/>
    <w:rsid w:val="005045F3"/>
    <w:rsid w:val="00507F79"/>
    <w:rsid w:val="005109C4"/>
    <w:rsid w:val="00513A4F"/>
    <w:rsid w:val="0051676E"/>
    <w:rsid w:val="00517BDE"/>
    <w:rsid w:val="00520024"/>
    <w:rsid w:val="00520775"/>
    <w:rsid w:val="0052103F"/>
    <w:rsid w:val="00521C3A"/>
    <w:rsid w:val="00521EF2"/>
    <w:rsid w:val="00525960"/>
    <w:rsid w:val="00527C02"/>
    <w:rsid w:val="0053015E"/>
    <w:rsid w:val="00530B8B"/>
    <w:rsid w:val="00531677"/>
    <w:rsid w:val="00531DEF"/>
    <w:rsid w:val="005324CD"/>
    <w:rsid w:val="00534365"/>
    <w:rsid w:val="005378EA"/>
    <w:rsid w:val="00541DAE"/>
    <w:rsid w:val="00542519"/>
    <w:rsid w:val="005429D6"/>
    <w:rsid w:val="0054368E"/>
    <w:rsid w:val="00544286"/>
    <w:rsid w:val="00544BDD"/>
    <w:rsid w:val="005451B2"/>
    <w:rsid w:val="005453FB"/>
    <w:rsid w:val="00550C39"/>
    <w:rsid w:val="0055167C"/>
    <w:rsid w:val="00552388"/>
    <w:rsid w:val="0055581D"/>
    <w:rsid w:val="00556D1B"/>
    <w:rsid w:val="0055776A"/>
    <w:rsid w:val="00557F5F"/>
    <w:rsid w:val="005651EA"/>
    <w:rsid w:val="00567BDF"/>
    <w:rsid w:val="0057064F"/>
    <w:rsid w:val="00571315"/>
    <w:rsid w:val="005717FC"/>
    <w:rsid w:val="00571A27"/>
    <w:rsid w:val="005755A3"/>
    <w:rsid w:val="00580702"/>
    <w:rsid w:val="00581B27"/>
    <w:rsid w:val="00582FF0"/>
    <w:rsid w:val="0058321F"/>
    <w:rsid w:val="00583281"/>
    <w:rsid w:val="005839D8"/>
    <w:rsid w:val="00586393"/>
    <w:rsid w:val="00586ED0"/>
    <w:rsid w:val="005872E8"/>
    <w:rsid w:val="00590F6C"/>
    <w:rsid w:val="00591495"/>
    <w:rsid w:val="005937D7"/>
    <w:rsid w:val="0059395D"/>
    <w:rsid w:val="005957DC"/>
    <w:rsid w:val="005965A3"/>
    <w:rsid w:val="00596BFE"/>
    <w:rsid w:val="00596DDC"/>
    <w:rsid w:val="00597029"/>
    <w:rsid w:val="005A2C3F"/>
    <w:rsid w:val="005A2E6A"/>
    <w:rsid w:val="005A41F2"/>
    <w:rsid w:val="005A6CB0"/>
    <w:rsid w:val="005A769F"/>
    <w:rsid w:val="005B0DE8"/>
    <w:rsid w:val="005B33E8"/>
    <w:rsid w:val="005B3D35"/>
    <w:rsid w:val="005B3E8F"/>
    <w:rsid w:val="005B414A"/>
    <w:rsid w:val="005B4F19"/>
    <w:rsid w:val="005C16AB"/>
    <w:rsid w:val="005C6F9A"/>
    <w:rsid w:val="005D0F5C"/>
    <w:rsid w:val="005D1640"/>
    <w:rsid w:val="005D2587"/>
    <w:rsid w:val="005D6A33"/>
    <w:rsid w:val="005E27D0"/>
    <w:rsid w:val="005E3F66"/>
    <w:rsid w:val="005E4202"/>
    <w:rsid w:val="005E4526"/>
    <w:rsid w:val="005E4E33"/>
    <w:rsid w:val="005E4F91"/>
    <w:rsid w:val="005E5C0D"/>
    <w:rsid w:val="005E6DAB"/>
    <w:rsid w:val="005F180B"/>
    <w:rsid w:val="005F4D21"/>
    <w:rsid w:val="005F4E6A"/>
    <w:rsid w:val="005F6534"/>
    <w:rsid w:val="005F71A8"/>
    <w:rsid w:val="00602AE2"/>
    <w:rsid w:val="00605421"/>
    <w:rsid w:val="006073CD"/>
    <w:rsid w:val="006112BE"/>
    <w:rsid w:val="00611AC8"/>
    <w:rsid w:val="006128EA"/>
    <w:rsid w:val="00613D75"/>
    <w:rsid w:val="006141F1"/>
    <w:rsid w:val="0061444A"/>
    <w:rsid w:val="00615A07"/>
    <w:rsid w:val="006161B5"/>
    <w:rsid w:val="00617EE9"/>
    <w:rsid w:val="006206E3"/>
    <w:rsid w:val="00622675"/>
    <w:rsid w:val="00623DF3"/>
    <w:rsid w:val="00623E30"/>
    <w:rsid w:val="00624AC7"/>
    <w:rsid w:val="00625AD9"/>
    <w:rsid w:val="00626B2E"/>
    <w:rsid w:val="006279EC"/>
    <w:rsid w:val="00627C10"/>
    <w:rsid w:val="00630186"/>
    <w:rsid w:val="00630ABF"/>
    <w:rsid w:val="006333AB"/>
    <w:rsid w:val="00633814"/>
    <w:rsid w:val="006341BD"/>
    <w:rsid w:val="0063638C"/>
    <w:rsid w:val="006367A0"/>
    <w:rsid w:val="00636EC2"/>
    <w:rsid w:val="00641EF3"/>
    <w:rsid w:val="00641FB6"/>
    <w:rsid w:val="00644A8C"/>
    <w:rsid w:val="00646DC5"/>
    <w:rsid w:val="00647243"/>
    <w:rsid w:val="00653164"/>
    <w:rsid w:val="006540A6"/>
    <w:rsid w:val="0065536A"/>
    <w:rsid w:val="00655529"/>
    <w:rsid w:val="006556A4"/>
    <w:rsid w:val="00655804"/>
    <w:rsid w:val="006558EC"/>
    <w:rsid w:val="006602E6"/>
    <w:rsid w:val="00663879"/>
    <w:rsid w:val="00665D42"/>
    <w:rsid w:val="006671C9"/>
    <w:rsid w:val="00667227"/>
    <w:rsid w:val="006714D0"/>
    <w:rsid w:val="006720A0"/>
    <w:rsid w:val="00675A9C"/>
    <w:rsid w:val="00677C46"/>
    <w:rsid w:val="0068115A"/>
    <w:rsid w:val="006811C9"/>
    <w:rsid w:val="006821CF"/>
    <w:rsid w:val="006823DA"/>
    <w:rsid w:val="00683644"/>
    <w:rsid w:val="00684409"/>
    <w:rsid w:val="006854BF"/>
    <w:rsid w:val="00693835"/>
    <w:rsid w:val="00693FD3"/>
    <w:rsid w:val="00694CF5"/>
    <w:rsid w:val="00697942"/>
    <w:rsid w:val="006A00A5"/>
    <w:rsid w:val="006A1891"/>
    <w:rsid w:val="006A2A18"/>
    <w:rsid w:val="006A5A10"/>
    <w:rsid w:val="006A658E"/>
    <w:rsid w:val="006A6F20"/>
    <w:rsid w:val="006A6FDF"/>
    <w:rsid w:val="006A79A9"/>
    <w:rsid w:val="006B1000"/>
    <w:rsid w:val="006B117A"/>
    <w:rsid w:val="006B357A"/>
    <w:rsid w:val="006B3CB7"/>
    <w:rsid w:val="006B440A"/>
    <w:rsid w:val="006B4A7C"/>
    <w:rsid w:val="006B5B00"/>
    <w:rsid w:val="006B601A"/>
    <w:rsid w:val="006C30ED"/>
    <w:rsid w:val="006C61E2"/>
    <w:rsid w:val="006D1625"/>
    <w:rsid w:val="006D2C54"/>
    <w:rsid w:val="006D3AF2"/>
    <w:rsid w:val="006D7498"/>
    <w:rsid w:val="006D791A"/>
    <w:rsid w:val="006E1CE7"/>
    <w:rsid w:val="006E1E93"/>
    <w:rsid w:val="006E353F"/>
    <w:rsid w:val="006E5AC7"/>
    <w:rsid w:val="006E6533"/>
    <w:rsid w:val="006E6BE5"/>
    <w:rsid w:val="006E73A0"/>
    <w:rsid w:val="006F3246"/>
    <w:rsid w:val="006F38BE"/>
    <w:rsid w:val="006F3FFF"/>
    <w:rsid w:val="006F4D11"/>
    <w:rsid w:val="006F6FC5"/>
    <w:rsid w:val="006F706C"/>
    <w:rsid w:val="0070011C"/>
    <w:rsid w:val="00700AE2"/>
    <w:rsid w:val="00702212"/>
    <w:rsid w:val="007048C8"/>
    <w:rsid w:val="00705A24"/>
    <w:rsid w:val="00705A3F"/>
    <w:rsid w:val="0070786A"/>
    <w:rsid w:val="007107A2"/>
    <w:rsid w:val="0071081D"/>
    <w:rsid w:val="00713599"/>
    <w:rsid w:val="007154D1"/>
    <w:rsid w:val="00717F07"/>
    <w:rsid w:val="0072190F"/>
    <w:rsid w:val="00721CB6"/>
    <w:rsid w:val="00724ED4"/>
    <w:rsid w:val="00725666"/>
    <w:rsid w:val="00725AFC"/>
    <w:rsid w:val="007305A8"/>
    <w:rsid w:val="007313BE"/>
    <w:rsid w:val="007315F8"/>
    <w:rsid w:val="00733355"/>
    <w:rsid w:val="007343E3"/>
    <w:rsid w:val="007358B4"/>
    <w:rsid w:val="00735F9F"/>
    <w:rsid w:val="007371D5"/>
    <w:rsid w:val="00737B88"/>
    <w:rsid w:val="00741484"/>
    <w:rsid w:val="007425A9"/>
    <w:rsid w:val="00743316"/>
    <w:rsid w:val="00745623"/>
    <w:rsid w:val="00747182"/>
    <w:rsid w:val="00747215"/>
    <w:rsid w:val="0074744D"/>
    <w:rsid w:val="00752D46"/>
    <w:rsid w:val="007538F0"/>
    <w:rsid w:val="00754B23"/>
    <w:rsid w:val="0075593C"/>
    <w:rsid w:val="00756186"/>
    <w:rsid w:val="00756655"/>
    <w:rsid w:val="00756D25"/>
    <w:rsid w:val="00760545"/>
    <w:rsid w:val="00760582"/>
    <w:rsid w:val="00762B29"/>
    <w:rsid w:val="00764226"/>
    <w:rsid w:val="00765105"/>
    <w:rsid w:val="007702E3"/>
    <w:rsid w:val="007708BD"/>
    <w:rsid w:val="007721DB"/>
    <w:rsid w:val="007729B9"/>
    <w:rsid w:val="00782BAD"/>
    <w:rsid w:val="007844D3"/>
    <w:rsid w:val="007865B3"/>
    <w:rsid w:val="00794A65"/>
    <w:rsid w:val="00794E70"/>
    <w:rsid w:val="007958B2"/>
    <w:rsid w:val="00795D9C"/>
    <w:rsid w:val="007964BD"/>
    <w:rsid w:val="00796BE8"/>
    <w:rsid w:val="007A0CE5"/>
    <w:rsid w:val="007A0D09"/>
    <w:rsid w:val="007A12DA"/>
    <w:rsid w:val="007A186A"/>
    <w:rsid w:val="007A2046"/>
    <w:rsid w:val="007A2748"/>
    <w:rsid w:val="007A3A7C"/>
    <w:rsid w:val="007A4506"/>
    <w:rsid w:val="007A4F57"/>
    <w:rsid w:val="007A5057"/>
    <w:rsid w:val="007B0EC8"/>
    <w:rsid w:val="007B1C9A"/>
    <w:rsid w:val="007B298A"/>
    <w:rsid w:val="007B56AC"/>
    <w:rsid w:val="007B6CE1"/>
    <w:rsid w:val="007B6EE4"/>
    <w:rsid w:val="007C1EB0"/>
    <w:rsid w:val="007C2456"/>
    <w:rsid w:val="007C72D2"/>
    <w:rsid w:val="007C76AF"/>
    <w:rsid w:val="007D22C2"/>
    <w:rsid w:val="007D3144"/>
    <w:rsid w:val="007D330F"/>
    <w:rsid w:val="007D3FAF"/>
    <w:rsid w:val="007D4943"/>
    <w:rsid w:val="007D5B3B"/>
    <w:rsid w:val="007D6800"/>
    <w:rsid w:val="007D7D77"/>
    <w:rsid w:val="007E027F"/>
    <w:rsid w:val="007E3096"/>
    <w:rsid w:val="007E31BF"/>
    <w:rsid w:val="007E49A7"/>
    <w:rsid w:val="007E5306"/>
    <w:rsid w:val="007E6219"/>
    <w:rsid w:val="007E7548"/>
    <w:rsid w:val="007F2C4A"/>
    <w:rsid w:val="007F568F"/>
    <w:rsid w:val="007F6272"/>
    <w:rsid w:val="007F6417"/>
    <w:rsid w:val="00800D4F"/>
    <w:rsid w:val="0080107E"/>
    <w:rsid w:val="00801C1F"/>
    <w:rsid w:val="0080333E"/>
    <w:rsid w:val="0080673A"/>
    <w:rsid w:val="00807983"/>
    <w:rsid w:val="00807AE2"/>
    <w:rsid w:val="00810D1E"/>
    <w:rsid w:val="0081443B"/>
    <w:rsid w:val="0081530D"/>
    <w:rsid w:val="00817714"/>
    <w:rsid w:val="008205C1"/>
    <w:rsid w:val="00821039"/>
    <w:rsid w:val="008211CD"/>
    <w:rsid w:val="00827EF5"/>
    <w:rsid w:val="008303F6"/>
    <w:rsid w:val="00834444"/>
    <w:rsid w:val="00834798"/>
    <w:rsid w:val="008351ED"/>
    <w:rsid w:val="008354BE"/>
    <w:rsid w:val="00835838"/>
    <w:rsid w:val="00835B28"/>
    <w:rsid w:val="00837AB4"/>
    <w:rsid w:val="008407C5"/>
    <w:rsid w:val="00841EF5"/>
    <w:rsid w:val="00844089"/>
    <w:rsid w:val="00844917"/>
    <w:rsid w:val="00846418"/>
    <w:rsid w:val="00846C06"/>
    <w:rsid w:val="00851250"/>
    <w:rsid w:val="00851A07"/>
    <w:rsid w:val="00851A9D"/>
    <w:rsid w:val="00853113"/>
    <w:rsid w:val="008573D7"/>
    <w:rsid w:val="0085752B"/>
    <w:rsid w:val="00857B7A"/>
    <w:rsid w:val="00861952"/>
    <w:rsid w:val="008621BE"/>
    <w:rsid w:val="008627C5"/>
    <w:rsid w:val="00871363"/>
    <w:rsid w:val="00872D5A"/>
    <w:rsid w:val="00873118"/>
    <w:rsid w:val="008733CA"/>
    <w:rsid w:val="00874397"/>
    <w:rsid w:val="00874432"/>
    <w:rsid w:val="00874A3B"/>
    <w:rsid w:val="00875B07"/>
    <w:rsid w:val="008763C8"/>
    <w:rsid w:val="00881464"/>
    <w:rsid w:val="0088182D"/>
    <w:rsid w:val="008825D9"/>
    <w:rsid w:val="0088612F"/>
    <w:rsid w:val="00890C69"/>
    <w:rsid w:val="008921EB"/>
    <w:rsid w:val="00896312"/>
    <w:rsid w:val="00897895"/>
    <w:rsid w:val="008A02FB"/>
    <w:rsid w:val="008A236B"/>
    <w:rsid w:val="008A3032"/>
    <w:rsid w:val="008A7ABE"/>
    <w:rsid w:val="008B05AE"/>
    <w:rsid w:val="008B2AF6"/>
    <w:rsid w:val="008B439F"/>
    <w:rsid w:val="008B6ABE"/>
    <w:rsid w:val="008B76D9"/>
    <w:rsid w:val="008C0E65"/>
    <w:rsid w:val="008C4171"/>
    <w:rsid w:val="008C53C7"/>
    <w:rsid w:val="008C6D4A"/>
    <w:rsid w:val="008C7A12"/>
    <w:rsid w:val="008D30D7"/>
    <w:rsid w:val="008E129E"/>
    <w:rsid w:val="008E1BC8"/>
    <w:rsid w:val="008E2E06"/>
    <w:rsid w:val="008E4E8F"/>
    <w:rsid w:val="008E5FA4"/>
    <w:rsid w:val="008E6916"/>
    <w:rsid w:val="008E734A"/>
    <w:rsid w:val="008E768E"/>
    <w:rsid w:val="008F002C"/>
    <w:rsid w:val="008F0193"/>
    <w:rsid w:val="008F344E"/>
    <w:rsid w:val="0090083B"/>
    <w:rsid w:val="009049F6"/>
    <w:rsid w:val="009054FB"/>
    <w:rsid w:val="00906165"/>
    <w:rsid w:val="009061E8"/>
    <w:rsid w:val="00907676"/>
    <w:rsid w:val="0091114F"/>
    <w:rsid w:val="009115F6"/>
    <w:rsid w:val="00915D01"/>
    <w:rsid w:val="009168CF"/>
    <w:rsid w:val="009206FB"/>
    <w:rsid w:val="009209D3"/>
    <w:rsid w:val="0092207D"/>
    <w:rsid w:val="009236F5"/>
    <w:rsid w:val="009239AB"/>
    <w:rsid w:val="009244BC"/>
    <w:rsid w:val="00925A71"/>
    <w:rsid w:val="00930C81"/>
    <w:rsid w:val="009321A6"/>
    <w:rsid w:val="009374E8"/>
    <w:rsid w:val="0094048C"/>
    <w:rsid w:val="009405AC"/>
    <w:rsid w:val="00940B52"/>
    <w:rsid w:val="00946BCA"/>
    <w:rsid w:val="009501C5"/>
    <w:rsid w:val="00950E2B"/>
    <w:rsid w:val="00955511"/>
    <w:rsid w:val="00957BA0"/>
    <w:rsid w:val="00964692"/>
    <w:rsid w:val="00964DF0"/>
    <w:rsid w:val="0096643D"/>
    <w:rsid w:val="00967B4F"/>
    <w:rsid w:val="00971876"/>
    <w:rsid w:val="0097289D"/>
    <w:rsid w:val="0097298F"/>
    <w:rsid w:val="00976503"/>
    <w:rsid w:val="009776D1"/>
    <w:rsid w:val="00982664"/>
    <w:rsid w:val="00982B8F"/>
    <w:rsid w:val="0098462C"/>
    <w:rsid w:val="00984E2C"/>
    <w:rsid w:val="00985564"/>
    <w:rsid w:val="009926FD"/>
    <w:rsid w:val="00995959"/>
    <w:rsid w:val="009967AD"/>
    <w:rsid w:val="009A0DB5"/>
    <w:rsid w:val="009A0E4B"/>
    <w:rsid w:val="009A1C88"/>
    <w:rsid w:val="009A265C"/>
    <w:rsid w:val="009A2AA4"/>
    <w:rsid w:val="009A58BC"/>
    <w:rsid w:val="009A66CB"/>
    <w:rsid w:val="009A7EDC"/>
    <w:rsid w:val="009B2455"/>
    <w:rsid w:val="009B262B"/>
    <w:rsid w:val="009B7115"/>
    <w:rsid w:val="009C02F8"/>
    <w:rsid w:val="009C0CE6"/>
    <w:rsid w:val="009C0F5A"/>
    <w:rsid w:val="009C2A77"/>
    <w:rsid w:val="009C3B12"/>
    <w:rsid w:val="009C69E9"/>
    <w:rsid w:val="009D025A"/>
    <w:rsid w:val="009D2B17"/>
    <w:rsid w:val="009D5872"/>
    <w:rsid w:val="009D5F24"/>
    <w:rsid w:val="009E14D9"/>
    <w:rsid w:val="009E20FE"/>
    <w:rsid w:val="009E329F"/>
    <w:rsid w:val="009E3B11"/>
    <w:rsid w:val="009E44AF"/>
    <w:rsid w:val="009E641F"/>
    <w:rsid w:val="009F0987"/>
    <w:rsid w:val="009F27AF"/>
    <w:rsid w:val="009F2DAE"/>
    <w:rsid w:val="009F3AAC"/>
    <w:rsid w:val="009F4DD9"/>
    <w:rsid w:val="009F6378"/>
    <w:rsid w:val="009F6914"/>
    <w:rsid w:val="00A0080F"/>
    <w:rsid w:val="00A016BA"/>
    <w:rsid w:val="00A059D1"/>
    <w:rsid w:val="00A076DF"/>
    <w:rsid w:val="00A10C75"/>
    <w:rsid w:val="00A110F2"/>
    <w:rsid w:val="00A11D89"/>
    <w:rsid w:val="00A14603"/>
    <w:rsid w:val="00A14C6E"/>
    <w:rsid w:val="00A2252F"/>
    <w:rsid w:val="00A237D9"/>
    <w:rsid w:val="00A24BD0"/>
    <w:rsid w:val="00A25F72"/>
    <w:rsid w:val="00A31252"/>
    <w:rsid w:val="00A33F4B"/>
    <w:rsid w:val="00A34CFD"/>
    <w:rsid w:val="00A34DB7"/>
    <w:rsid w:val="00A35579"/>
    <w:rsid w:val="00A35866"/>
    <w:rsid w:val="00A36ED2"/>
    <w:rsid w:val="00A37035"/>
    <w:rsid w:val="00A401E8"/>
    <w:rsid w:val="00A406AA"/>
    <w:rsid w:val="00A40DFE"/>
    <w:rsid w:val="00A421AE"/>
    <w:rsid w:val="00A42524"/>
    <w:rsid w:val="00A42E9F"/>
    <w:rsid w:val="00A43A50"/>
    <w:rsid w:val="00A43C84"/>
    <w:rsid w:val="00A43EE7"/>
    <w:rsid w:val="00A4448D"/>
    <w:rsid w:val="00A473AB"/>
    <w:rsid w:val="00A50EED"/>
    <w:rsid w:val="00A51C30"/>
    <w:rsid w:val="00A52E0C"/>
    <w:rsid w:val="00A53076"/>
    <w:rsid w:val="00A53E51"/>
    <w:rsid w:val="00A54DC3"/>
    <w:rsid w:val="00A560E1"/>
    <w:rsid w:val="00A60DC4"/>
    <w:rsid w:val="00A62122"/>
    <w:rsid w:val="00A62B55"/>
    <w:rsid w:val="00A67FB1"/>
    <w:rsid w:val="00A70B59"/>
    <w:rsid w:val="00A77C38"/>
    <w:rsid w:val="00A8067E"/>
    <w:rsid w:val="00A815DA"/>
    <w:rsid w:val="00A870EA"/>
    <w:rsid w:val="00A87F7A"/>
    <w:rsid w:val="00A905D2"/>
    <w:rsid w:val="00A92B22"/>
    <w:rsid w:val="00A92D95"/>
    <w:rsid w:val="00A961B1"/>
    <w:rsid w:val="00A969A4"/>
    <w:rsid w:val="00AA2900"/>
    <w:rsid w:val="00AA2D4F"/>
    <w:rsid w:val="00AA4F6E"/>
    <w:rsid w:val="00AA63AF"/>
    <w:rsid w:val="00AB00C5"/>
    <w:rsid w:val="00AB37EF"/>
    <w:rsid w:val="00AB37F4"/>
    <w:rsid w:val="00AB3B10"/>
    <w:rsid w:val="00AB60A0"/>
    <w:rsid w:val="00AB6E2F"/>
    <w:rsid w:val="00AB71AB"/>
    <w:rsid w:val="00AC1402"/>
    <w:rsid w:val="00AC1745"/>
    <w:rsid w:val="00AC3620"/>
    <w:rsid w:val="00AC722D"/>
    <w:rsid w:val="00AC73AB"/>
    <w:rsid w:val="00AD0A7F"/>
    <w:rsid w:val="00AD0F55"/>
    <w:rsid w:val="00AD4321"/>
    <w:rsid w:val="00AD4AE3"/>
    <w:rsid w:val="00AD5BCF"/>
    <w:rsid w:val="00AD7E0D"/>
    <w:rsid w:val="00AE5C87"/>
    <w:rsid w:val="00AE64E6"/>
    <w:rsid w:val="00AE722E"/>
    <w:rsid w:val="00AF1D73"/>
    <w:rsid w:val="00AF1EEA"/>
    <w:rsid w:val="00AF5510"/>
    <w:rsid w:val="00AF64B5"/>
    <w:rsid w:val="00AF6C9E"/>
    <w:rsid w:val="00AF7079"/>
    <w:rsid w:val="00B00DA8"/>
    <w:rsid w:val="00B00E1E"/>
    <w:rsid w:val="00B06046"/>
    <w:rsid w:val="00B067D0"/>
    <w:rsid w:val="00B07606"/>
    <w:rsid w:val="00B1156E"/>
    <w:rsid w:val="00B11593"/>
    <w:rsid w:val="00B11FD2"/>
    <w:rsid w:val="00B12545"/>
    <w:rsid w:val="00B13921"/>
    <w:rsid w:val="00B151B0"/>
    <w:rsid w:val="00B16965"/>
    <w:rsid w:val="00B178F3"/>
    <w:rsid w:val="00B21571"/>
    <w:rsid w:val="00B21BAB"/>
    <w:rsid w:val="00B26326"/>
    <w:rsid w:val="00B26EE7"/>
    <w:rsid w:val="00B27D74"/>
    <w:rsid w:val="00B3010B"/>
    <w:rsid w:val="00B301D9"/>
    <w:rsid w:val="00B31C10"/>
    <w:rsid w:val="00B32BDA"/>
    <w:rsid w:val="00B33BD1"/>
    <w:rsid w:val="00B34417"/>
    <w:rsid w:val="00B36F31"/>
    <w:rsid w:val="00B37319"/>
    <w:rsid w:val="00B3741C"/>
    <w:rsid w:val="00B44977"/>
    <w:rsid w:val="00B44BBE"/>
    <w:rsid w:val="00B44F0A"/>
    <w:rsid w:val="00B460A0"/>
    <w:rsid w:val="00B4791C"/>
    <w:rsid w:val="00B50F99"/>
    <w:rsid w:val="00B5310E"/>
    <w:rsid w:val="00B55A9F"/>
    <w:rsid w:val="00B5616C"/>
    <w:rsid w:val="00B56C22"/>
    <w:rsid w:val="00B56CD9"/>
    <w:rsid w:val="00B57822"/>
    <w:rsid w:val="00B57A7F"/>
    <w:rsid w:val="00B605F7"/>
    <w:rsid w:val="00B63198"/>
    <w:rsid w:val="00B6395C"/>
    <w:rsid w:val="00B63BF8"/>
    <w:rsid w:val="00B64CED"/>
    <w:rsid w:val="00B662D5"/>
    <w:rsid w:val="00B667BC"/>
    <w:rsid w:val="00B70DB0"/>
    <w:rsid w:val="00B72660"/>
    <w:rsid w:val="00B737D3"/>
    <w:rsid w:val="00B74970"/>
    <w:rsid w:val="00B758E9"/>
    <w:rsid w:val="00B763D3"/>
    <w:rsid w:val="00B81A43"/>
    <w:rsid w:val="00B844EE"/>
    <w:rsid w:val="00B84E50"/>
    <w:rsid w:val="00B86054"/>
    <w:rsid w:val="00B8670E"/>
    <w:rsid w:val="00B86B6C"/>
    <w:rsid w:val="00B911F5"/>
    <w:rsid w:val="00B91B02"/>
    <w:rsid w:val="00B92B1A"/>
    <w:rsid w:val="00B96A7B"/>
    <w:rsid w:val="00BA0DA4"/>
    <w:rsid w:val="00BA659A"/>
    <w:rsid w:val="00BB4F28"/>
    <w:rsid w:val="00BC02ED"/>
    <w:rsid w:val="00BC11DC"/>
    <w:rsid w:val="00BC2987"/>
    <w:rsid w:val="00BC448A"/>
    <w:rsid w:val="00BC7677"/>
    <w:rsid w:val="00BC7D49"/>
    <w:rsid w:val="00BD008D"/>
    <w:rsid w:val="00BD207B"/>
    <w:rsid w:val="00BD32E4"/>
    <w:rsid w:val="00BD5552"/>
    <w:rsid w:val="00BD569A"/>
    <w:rsid w:val="00BD58F4"/>
    <w:rsid w:val="00BD65F2"/>
    <w:rsid w:val="00BD7F6F"/>
    <w:rsid w:val="00BE0D5F"/>
    <w:rsid w:val="00BE10B8"/>
    <w:rsid w:val="00BE24D5"/>
    <w:rsid w:val="00BE659C"/>
    <w:rsid w:val="00BE7A60"/>
    <w:rsid w:val="00BF0C3B"/>
    <w:rsid w:val="00BF33C4"/>
    <w:rsid w:val="00BF37D6"/>
    <w:rsid w:val="00BF433D"/>
    <w:rsid w:val="00BF4851"/>
    <w:rsid w:val="00BF6DE5"/>
    <w:rsid w:val="00BF7656"/>
    <w:rsid w:val="00BF7AB5"/>
    <w:rsid w:val="00C03070"/>
    <w:rsid w:val="00C03140"/>
    <w:rsid w:val="00C04013"/>
    <w:rsid w:val="00C05229"/>
    <w:rsid w:val="00C05566"/>
    <w:rsid w:val="00C05FB4"/>
    <w:rsid w:val="00C079FF"/>
    <w:rsid w:val="00C1245D"/>
    <w:rsid w:val="00C14380"/>
    <w:rsid w:val="00C147AD"/>
    <w:rsid w:val="00C17F64"/>
    <w:rsid w:val="00C20790"/>
    <w:rsid w:val="00C31886"/>
    <w:rsid w:val="00C329D8"/>
    <w:rsid w:val="00C341DD"/>
    <w:rsid w:val="00C347E8"/>
    <w:rsid w:val="00C34DE2"/>
    <w:rsid w:val="00C404C3"/>
    <w:rsid w:val="00C40568"/>
    <w:rsid w:val="00C4383D"/>
    <w:rsid w:val="00C43D08"/>
    <w:rsid w:val="00C45C86"/>
    <w:rsid w:val="00C45DE6"/>
    <w:rsid w:val="00C469FD"/>
    <w:rsid w:val="00C46FCC"/>
    <w:rsid w:val="00C47948"/>
    <w:rsid w:val="00C51925"/>
    <w:rsid w:val="00C51ADE"/>
    <w:rsid w:val="00C564FB"/>
    <w:rsid w:val="00C61FBF"/>
    <w:rsid w:val="00C67C47"/>
    <w:rsid w:val="00C67DB8"/>
    <w:rsid w:val="00C70594"/>
    <w:rsid w:val="00C710C0"/>
    <w:rsid w:val="00C737BA"/>
    <w:rsid w:val="00C7421F"/>
    <w:rsid w:val="00C777FD"/>
    <w:rsid w:val="00C80309"/>
    <w:rsid w:val="00C807DC"/>
    <w:rsid w:val="00C840D6"/>
    <w:rsid w:val="00C87E04"/>
    <w:rsid w:val="00C905B1"/>
    <w:rsid w:val="00C9251C"/>
    <w:rsid w:val="00C9287A"/>
    <w:rsid w:val="00C93DAE"/>
    <w:rsid w:val="00C94BBF"/>
    <w:rsid w:val="00C951B8"/>
    <w:rsid w:val="00C95EC2"/>
    <w:rsid w:val="00C96810"/>
    <w:rsid w:val="00CA55D0"/>
    <w:rsid w:val="00CA60A3"/>
    <w:rsid w:val="00CA6EF5"/>
    <w:rsid w:val="00CA794F"/>
    <w:rsid w:val="00CB2828"/>
    <w:rsid w:val="00CB42B8"/>
    <w:rsid w:val="00CC0E71"/>
    <w:rsid w:val="00CC30D0"/>
    <w:rsid w:val="00CC518D"/>
    <w:rsid w:val="00CD0768"/>
    <w:rsid w:val="00CD1EDF"/>
    <w:rsid w:val="00CD459E"/>
    <w:rsid w:val="00CD45DA"/>
    <w:rsid w:val="00CD5EA4"/>
    <w:rsid w:val="00CD68CC"/>
    <w:rsid w:val="00CD7F46"/>
    <w:rsid w:val="00CE052D"/>
    <w:rsid w:val="00CE06EE"/>
    <w:rsid w:val="00CE162D"/>
    <w:rsid w:val="00CE389D"/>
    <w:rsid w:val="00CE43F5"/>
    <w:rsid w:val="00CE63C1"/>
    <w:rsid w:val="00CE6D9E"/>
    <w:rsid w:val="00CE71E3"/>
    <w:rsid w:val="00CE7755"/>
    <w:rsid w:val="00CE78FB"/>
    <w:rsid w:val="00CF1328"/>
    <w:rsid w:val="00CF4C8F"/>
    <w:rsid w:val="00D020A5"/>
    <w:rsid w:val="00D02505"/>
    <w:rsid w:val="00D02B39"/>
    <w:rsid w:val="00D1126C"/>
    <w:rsid w:val="00D138EE"/>
    <w:rsid w:val="00D14962"/>
    <w:rsid w:val="00D16DE8"/>
    <w:rsid w:val="00D17450"/>
    <w:rsid w:val="00D17F7F"/>
    <w:rsid w:val="00D20210"/>
    <w:rsid w:val="00D20D0C"/>
    <w:rsid w:val="00D21B59"/>
    <w:rsid w:val="00D22951"/>
    <w:rsid w:val="00D23AA8"/>
    <w:rsid w:val="00D243A6"/>
    <w:rsid w:val="00D262CC"/>
    <w:rsid w:val="00D26349"/>
    <w:rsid w:val="00D26AB5"/>
    <w:rsid w:val="00D2753F"/>
    <w:rsid w:val="00D33F4E"/>
    <w:rsid w:val="00D35302"/>
    <w:rsid w:val="00D35EF3"/>
    <w:rsid w:val="00D37FDD"/>
    <w:rsid w:val="00D4306E"/>
    <w:rsid w:val="00D43ED9"/>
    <w:rsid w:val="00D443E2"/>
    <w:rsid w:val="00D445C9"/>
    <w:rsid w:val="00D4645D"/>
    <w:rsid w:val="00D47939"/>
    <w:rsid w:val="00D51300"/>
    <w:rsid w:val="00D51310"/>
    <w:rsid w:val="00D51F6C"/>
    <w:rsid w:val="00D52512"/>
    <w:rsid w:val="00D527F7"/>
    <w:rsid w:val="00D556B3"/>
    <w:rsid w:val="00D60772"/>
    <w:rsid w:val="00D60E1A"/>
    <w:rsid w:val="00D62E21"/>
    <w:rsid w:val="00D64409"/>
    <w:rsid w:val="00D6615B"/>
    <w:rsid w:val="00D70D86"/>
    <w:rsid w:val="00D71508"/>
    <w:rsid w:val="00D717D3"/>
    <w:rsid w:val="00D72E2B"/>
    <w:rsid w:val="00D734A6"/>
    <w:rsid w:val="00D809CA"/>
    <w:rsid w:val="00D83FC2"/>
    <w:rsid w:val="00D873F5"/>
    <w:rsid w:val="00D9055A"/>
    <w:rsid w:val="00D92EF5"/>
    <w:rsid w:val="00D930B5"/>
    <w:rsid w:val="00D969AC"/>
    <w:rsid w:val="00DA0A18"/>
    <w:rsid w:val="00DA14A5"/>
    <w:rsid w:val="00DA18DC"/>
    <w:rsid w:val="00DA213A"/>
    <w:rsid w:val="00DA640C"/>
    <w:rsid w:val="00DA694B"/>
    <w:rsid w:val="00DA70CF"/>
    <w:rsid w:val="00DB0003"/>
    <w:rsid w:val="00DB0F03"/>
    <w:rsid w:val="00DC00D9"/>
    <w:rsid w:val="00DC0593"/>
    <w:rsid w:val="00DC0A6F"/>
    <w:rsid w:val="00DC11B5"/>
    <w:rsid w:val="00DC11E7"/>
    <w:rsid w:val="00DC2DFF"/>
    <w:rsid w:val="00DC4897"/>
    <w:rsid w:val="00DC51F2"/>
    <w:rsid w:val="00DC5423"/>
    <w:rsid w:val="00DC555D"/>
    <w:rsid w:val="00DC5B2A"/>
    <w:rsid w:val="00DC6BD5"/>
    <w:rsid w:val="00DC72B0"/>
    <w:rsid w:val="00DC73AA"/>
    <w:rsid w:val="00DD2774"/>
    <w:rsid w:val="00DD2A94"/>
    <w:rsid w:val="00DD2D6F"/>
    <w:rsid w:val="00DD3299"/>
    <w:rsid w:val="00DD501F"/>
    <w:rsid w:val="00DD5E41"/>
    <w:rsid w:val="00DD6113"/>
    <w:rsid w:val="00DD6631"/>
    <w:rsid w:val="00DD74D0"/>
    <w:rsid w:val="00DE2915"/>
    <w:rsid w:val="00DE5875"/>
    <w:rsid w:val="00DE7F29"/>
    <w:rsid w:val="00DF34F8"/>
    <w:rsid w:val="00DF3DD0"/>
    <w:rsid w:val="00DF6E26"/>
    <w:rsid w:val="00E00E0A"/>
    <w:rsid w:val="00E015C6"/>
    <w:rsid w:val="00E01AEC"/>
    <w:rsid w:val="00E04D88"/>
    <w:rsid w:val="00E10059"/>
    <w:rsid w:val="00E112DC"/>
    <w:rsid w:val="00E12685"/>
    <w:rsid w:val="00E13222"/>
    <w:rsid w:val="00E138F3"/>
    <w:rsid w:val="00E16D82"/>
    <w:rsid w:val="00E224F8"/>
    <w:rsid w:val="00E257E3"/>
    <w:rsid w:val="00E25A8D"/>
    <w:rsid w:val="00E26FD2"/>
    <w:rsid w:val="00E313DD"/>
    <w:rsid w:val="00E32FB0"/>
    <w:rsid w:val="00E33E83"/>
    <w:rsid w:val="00E3568F"/>
    <w:rsid w:val="00E36328"/>
    <w:rsid w:val="00E3780D"/>
    <w:rsid w:val="00E37E69"/>
    <w:rsid w:val="00E40733"/>
    <w:rsid w:val="00E40DAF"/>
    <w:rsid w:val="00E426D3"/>
    <w:rsid w:val="00E4394C"/>
    <w:rsid w:val="00E44534"/>
    <w:rsid w:val="00E448AA"/>
    <w:rsid w:val="00E44CF3"/>
    <w:rsid w:val="00E44DB5"/>
    <w:rsid w:val="00E45A9A"/>
    <w:rsid w:val="00E508CD"/>
    <w:rsid w:val="00E50D1F"/>
    <w:rsid w:val="00E53F98"/>
    <w:rsid w:val="00E54237"/>
    <w:rsid w:val="00E61969"/>
    <w:rsid w:val="00E61E07"/>
    <w:rsid w:val="00E6289F"/>
    <w:rsid w:val="00E6512D"/>
    <w:rsid w:val="00E6625A"/>
    <w:rsid w:val="00E66FAF"/>
    <w:rsid w:val="00E66FC0"/>
    <w:rsid w:val="00E73A33"/>
    <w:rsid w:val="00E75543"/>
    <w:rsid w:val="00E762F9"/>
    <w:rsid w:val="00E77A81"/>
    <w:rsid w:val="00E81531"/>
    <w:rsid w:val="00E82632"/>
    <w:rsid w:val="00E82E08"/>
    <w:rsid w:val="00E850FE"/>
    <w:rsid w:val="00E85795"/>
    <w:rsid w:val="00E906F1"/>
    <w:rsid w:val="00E952E8"/>
    <w:rsid w:val="00E963A5"/>
    <w:rsid w:val="00EA54BC"/>
    <w:rsid w:val="00EB1924"/>
    <w:rsid w:val="00EB20A9"/>
    <w:rsid w:val="00EB2208"/>
    <w:rsid w:val="00EB51AF"/>
    <w:rsid w:val="00EB6683"/>
    <w:rsid w:val="00EC37AB"/>
    <w:rsid w:val="00EC7603"/>
    <w:rsid w:val="00ED0DDE"/>
    <w:rsid w:val="00ED1381"/>
    <w:rsid w:val="00ED26CC"/>
    <w:rsid w:val="00ED4A2A"/>
    <w:rsid w:val="00ED79E8"/>
    <w:rsid w:val="00EE1DA7"/>
    <w:rsid w:val="00EE42C7"/>
    <w:rsid w:val="00EE5A6E"/>
    <w:rsid w:val="00EE5AD5"/>
    <w:rsid w:val="00EE7916"/>
    <w:rsid w:val="00EF2930"/>
    <w:rsid w:val="00EF2B8C"/>
    <w:rsid w:val="00EF41D9"/>
    <w:rsid w:val="00EF5BDD"/>
    <w:rsid w:val="00F00498"/>
    <w:rsid w:val="00F02083"/>
    <w:rsid w:val="00F023C2"/>
    <w:rsid w:val="00F0305B"/>
    <w:rsid w:val="00F07A24"/>
    <w:rsid w:val="00F1090D"/>
    <w:rsid w:val="00F14671"/>
    <w:rsid w:val="00F15476"/>
    <w:rsid w:val="00F16373"/>
    <w:rsid w:val="00F16699"/>
    <w:rsid w:val="00F17AF6"/>
    <w:rsid w:val="00F21B72"/>
    <w:rsid w:val="00F2274B"/>
    <w:rsid w:val="00F23BB9"/>
    <w:rsid w:val="00F26100"/>
    <w:rsid w:val="00F261AF"/>
    <w:rsid w:val="00F26D54"/>
    <w:rsid w:val="00F30B5B"/>
    <w:rsid w:val="00F32BD9"/>
    <w:rsid w:val="00F35938"/>
    <w:rsid w:val="00F367B5"/>
    <w:rsid w:val="00F3713C"/>
    <w:rsid w:val="00F42D44"/>
    <w:rsid w:val="00F430A0"/>
    <w:rsid w:val="00F451A9"/>
    <w:rsid w:val="00F47F40"/>
    <w:rsid w:val="00F5018D"/>
    <w:rsid w:val="00F52201"/>
    <w:rsid w:val="00F55112"/>
    <w:rsid w:val="00F56318"/>
    <w:rsid w:val="00F60DCA"/>
    <w:rsid w:val="00F61AB4"/>
    <w:rsid w:val="00F64F65"/>
    <w:rsid w:val="00F772DF"/>
    <w:rsid w:val="00F77E6F"/>
    <w:rsid w:val="00F80671"/>
    <w:rsid w:val="00F80AA9"/>
    <w:rsid w:val="00F820D2"/>
    <w:rsid w:val="00F847C0"/>
    <w:rsid w:val="00F863C2"/>
    <w:rsid w:val="00F87A49"/>
    <w:rsid w:val="00F90203"/>
    <w:rsid w:val="00F916B5"/>
    <w:rsid w:val="00F92A06"/>
    <w:rsid w:val="00F93495"/>
    <w:rsid w:val="00F94488"/>
    <w:rsid w:val="00F9452C"/>
    <w:rsid w:val="00F9607C"/>
    <w:rsid w:val="00F963E7"/>
    <w:rsid w:val="00F96C44"/>
    <w:rsid w:val="00FA044B"/>
    <w:rsid w:val="00FA2A66"/>
    <w:rsid w:val="00FA69F8"/>
    <w:rsid w:val="00FB0A69"/>
    <w:rsid w:val="00FB1304"/>
    <w:rsid w:val="00FB2D56"/>
    <w:rsid w:val="00FB3548"/>
    <w:rsid w:val="00FB3782"/>
    <w:rsid w:val="00FC1F48"/>
    <w:rsid w:val="00FC52EE"/>
    <w:rsid w:val="00FC6577"/>
    <w:rsid w:val="00FC69F3"/>
    <w:rsid w:val="00FC6B42"/>
    <w:rsid w:val="00FD0FB5"/>
    <w:rsid w:val="00FD40F1"/>
    <w:rsid w:val="00FD623B"/>
    <w:rsid w:val="00FD7371"/>
    <w:rsid w:val="00FE0E21"/>
    <w:rsid w:val="00FE15E8"/>
    <w:rsid w:val="00FE200D"/>
    <w:rsid w:val="00FE2F34"/>
    <w:rsid w:val="00FE305F"/>
    <w:rsid w:val="00FE4412"/>
    <w:rsid w:val="00FE4B98"/>
    <w:rsid w:val="00FE5CAF"/>
    <w:rsid w:val="00FE6AD1"/>
    <w:rsid w:val="00FE6F7E"/>
    <w:rsid w:val="00FF14B3"/>
    <w:rsid w:val="00FF2235"/>
    <w:rsid w:val="00FF3507"/>
    <w:rsid w:val="00FF3C16"/>
    <w:rsid w:val="00FF64B3"/>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D7C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3C"/>
    <w:pPr>
      <w:ind w:left="720"/>
      <w:contextualSpacing/>
    </w:pPr>
  </w:style>
  <w:style w:type="paragraph" w:styleId="BalloonText">
    <w:name w:val="Balloon Text"/>
    <w:basedOn w:val="Normal"/>
    <w:link w:val="BalloonTextChar"/>
    <w:uiPriority w:val="99"/>
    <w:semiHidden/>
    <w:unhideWhenUsed/>
    <w:rsid w:val="00525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9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42C1"/>
    <w:rPr>
      <w:sz w:val="18"/>
      <w:szCs w:val="18"/>
    </w:rPr>
  </w:style>
  <w:style w:type="paragraph" w:styleId="CommentText">
    <w:name w:val="annotation text"/>
    <w:basedOn w:val="Normal"/>
    <w:link w:val="CommentTextChar"/>
    <w:unhideWhenUsed/>
    <w:rsid w:val="004D42C1"/>
  </w:style>
  <w:style w:type="character" w:customStyle="1" w:styleId="CommentTextChar">
    <w:name w:val="Comment Text Char"/>
    <w:basedOn w:val="DefaultParagraphFont"/>
    <w:link w:val="CommentText"/>
    <w:rsid w:val="004D42C1"/>
  </w:style>
  <w:style w:type="paragraph" w:styleId="CommentSubject">
    <w:name w:val="annotation subject"/>
    <w:basedOn w:val="CommentText"/>
    <w:next w:val="CommentText"/>
    <w:link w:val="CommentSubjectChar"/>
    <w:uiPriority w:val="99"/>
    <w:semiHidden/>
    <w:unhideWhenUsed/>
    <w:rsid w:val="004D42C1"/>
    <w:rPr>
      <w:b/>
      <w:bCs/>
      <w:sz w:val="20"/>
      <w:szCs w:val="20"/>
    </w:rPr>
  </w:style>
  <w:style w:type="character" w:customStyle="1" w:styleId="CommentSubjectChar">
    <w:name w:val="Comment Subject Char"/>
    <w:basedOn w:val="CommentTextChar"/>
    <w:link w:val="CommentSubject"/>
    <w:uiPriority w:val="99"/>
    <w:semiHidden/>
    <w:rsid w:val="004D42C1"/>
    <w:rPr>
      <w:b/>
      <w:bCs/>
      <w:sz w:val="20"/>
      <w:szCs w:val="20"/>
    </w:rPr>
  </w:style>
  <w:style w:type="character" w:styleId="Hyperlink">
    <w:name w:val="Hyperlink"/>
    <w:basedOn w:val="DefaultParagraphFont"/>
    <w:uiPriority w:val="99"/>
    <w:unhideWhenUsed/>
    <w:rsid w:val="002B7465"/>
    <w:rPr>
      <w:color w:val="0000FF" w:themeColor="hyperlink"/>
      <w:u w:val="single"/>
    </w:rPr>
  </w:style>
  <w:style w:type="table" w:styleId="TableGrid">
    <w:name w:val="Table Grid"/>
    <w:basedOn w:val="TableNormal"/>
    <w:uiPriority w:val="59"/>
    <w:rsid w:val="000D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D6D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D6D3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rsid w:val="00F55112"/>
    <w:pPr>
      <w:jc w:val="center"/>
    </w:pPr>
    <w:rPr>
      <w:rFonts w:ascii="Cambria" w:hAnsi="Cambria"/>
    </w:rPr>
  </w:style>
  <w:style w:type="paragraph" w:customStyle="1" w:styleId="EndNoteBibliography">
    <w:name w:val="EndNote Bibliography"/>
    <w:basedOn w:val="Normal"/>
    <w:rsid w:val="00F55112"/>
    <w:rPr>
      <w:rFonts w:ascii="Cambria" w:hAnsi="Cambria"/>
    </w:rPr>
  </w:style>
  <w:style w:type="character" w:styleId="FollowedHyperlink">
    <w:name w:val="FollowedHyperlink"/>
    <w:basedOn w:val="DefaultParagraphFont"/>
    <w:uiPriority w:val="99"/>
    <w:semiHidden/>
    <w:unhideWhenUsed/>
    <w:rsid w:val="001F488A"/>
    <w:rPr>
      <w:color w:val="800080" w:themeColor="followedHyperlink"/>
      <w:u w:val="single"/>
    </w:rPr>
  </w:style>
  <w:style w:type="paragraph" w:styleId="Header">
    <w:name w:val="header"/>
    <w:basedOn w:val="Normal"/>
    <w:link w:val="HeaderChar"/>
    <w:uiPriority w:val="99"/>
    <w:unhideWhenUsed/>
    <w:rsid w:val="003E4D8F"/>
    <w:pPr>
      <w:tabs>
        <w:tab w:val="center" w:pos="4320"/>
        <w:tab w:val="right" w:pos="8640"/>
      </w:tabs>
    </w:pPr>
  </w:style>
  <w:style w:type="character" w:customStyle="1" w:styleId="HeaderChar">
    <w:name w:val="Header Char"/>
    <w:basedOn w:val="DefaultParagraphFont"/>
    <w:link w:val="Header"/>
    <w:uiPriority w:val="99"/>
    <w:rsid w:val="003E4D8F"/>
  </w:style>
  <w:style w:type="paragraph" w:styleId="Footer">
    <w:name w:val="footer"/>
    <w:basedOn w:val="Normal"/>
    <w:link w:val="FooterChar"/>
    <w:uiPriority w:val="99"/>
    <w:unhideWhenUsed/>
    <w:rsid w:val="003E4D8F"/>
    <w:pPr>
      <w:tabs>
        <w:tab w:val="center" w:pos="4320"/>
        <w:tab w:val="right" w:pos="8640"/>
      </w:tabs>
    </w:pPr>
  </w:style>
  <w:style w:type="character" w:customStyle="1" w:styleId="FooterChar">
    <w:name w:val="Footer Char"/>
    <w:basedOn w:val="DefaultParagraphFont"/>
    <w:link w:val="Footer"/>
    <w:uiPriority w:val="99"/>
    <w:rsid w:val="003E4D8F"/>
  </w:style>
  <w:style w:type="character" w:customStyle="1" w:styleId="Char">
    <w:name w:val="纯文本 Char"/>
    <w:link w:val="PlainText1"/>
    <w:rsid w:val="006C30ED"/>
    <w:rPr>
      <w:rFonts w:ascii="宋体" w:hAnsi="Courier New" w:cs="Courier New"/>
      <w:kern w:val="2"/>
      <w:sz w:val="21"/>
      <w:szCs w:val="21"/>
    </w:rPr>
  </w:style>
  <w:style w:type="paragraph" w:customStyle="1" w:styleId="PlainText1">
    <w:name w:val="Plain Text1"/>
    <w:basedOn w:val="Normal"/>
    <w:link w:val="Char"/>
    <w:rsid w:val="006C30ED"/>
    <w:pPr>
      <w:widowControl w:val="0"/>
      <w:jc w:val="both"/>
    </w:pPr>
    <w:rPr>
      <w:rFonts w:ascii="宋体" w:hAnsi="Courier New" w:cs="Courier New"/>
      <w:kern w:val="2"/>
      <w:sz w:val="21"/>
      <w:szCs w:val="21"/>
    </w:rPr>
  </w:style>
  <w:style w:type="character" w:styleId="Strong">
    <w:name w:val="Strong"/>
    <w:basedOn w:val="DefaultParagraphFont"/>
    <w:uiPriority w:val="22"/>
    <w:qFormat/>
    <w:rsid w:val="00A110F2"/>
    <w:rPr>
      <w:b/>
      <w:bCs/>
    </w:rPr>
  </w:style>
  <w:style w:type="character" w:customStyle="1" w:styleId="apple-converted-space">
    <w:name w:val="apple-converted-space"/>
    <w:basedOn w:val="DefaultParagraphFont"/>
    <w:rsid w:val="003F79D2"/>
  </w:style>
  <w:style w:type="character" w:styleId="Emphasis">
    <w:name w:val="Emphasis"/>
    <w:qFormat/>
    <w:rsid w:val="007A0D0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3C"/>
    <w:pPr>
      <w:ind w:left="720"/>
      <w:contextualSpacing/>
    </w:pPr>
  </w:style>
  <w:style w:type="paragraph" w:styleId="BalloonText">
    <w:name w:val="Balloon Text"/>
    <w:basedOn w:val="Normal"/>
    <w:link w:val="BalloonTextChar"/>
    <w:uiPriority w:val="99"/>
    <w:semiHidden/>
    <w:unhideWhenUsed/>
    <w:rsid w:val="00525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9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42C1"/>
    <w:rPr>
      <w:sz w:val="18"/>
      <w:szCs w:val="18"/>
    </w:rPr>
  </w:style>
  <w:style w:type="paragraph" w:styleId="CommentText">
    <w:name w:val="annotation text"/>
    <w:basedOn w:val="Normal"/>
    <w:link w:val="CommentTextChar"/>
    <w:unhideWhenUsed/>
    <w:rsid w:val="004D42C1"/>
  </w:style>
  <w:style w:type="character" w:customStyle="1" w:styleId="CommentTextChar">
    <w:name w:val="Comment Text Char"/>
    <w:basedOn w:val="DefaultParagraphFont"/>
    <w:link w:val="CommentText"/>
    <w:rsid w:val="004D42C1"/>
  </w:style>
  <w:style w:type="paragraph" w:styleId="CommentSubject">
    <w:name w:val="annotation subject"/>
    <w:basedOn w:val="CommentText"/>
    <w:next w:val="CommentText"/>
    <w:link w:val="CommentSubjectChar"/>
    <w:uiPriority w:val="99"/>
    <w:semiHidden/>
    <w:unhideWhenUsed/>
    <w:rsid w:val="004D42C1"/>
    <w:rPr>
      <w:b/>
      <w:bCs/>
      <w:sz w:val="20"/>
      <w:szCs w:val="20"/>
    </w:rPr>
  </w:style>
  <w:style w:type="character" w:customStyle="1" w:styleId="CommentSubjectChar">
    <w:name w:val="Comment Subject Char"/>
    <w:basedOn w:val="CommentTextChar"/>
    <w:link w:val="CommentSubject"/>
    <w:uiPriority w:val="99"/>
    <w:semiHidden/>
    <w:rsid w:val="004D42C1"/>
    <w:rPr>
      <w:b/>
      <w:bCs/>
      <w:sz w:val="20"/>
      <w:szCs w:val="20"/>
    </w:rPr>
  </w:style>
  <w:style w:type="character" w:styleId="Hyperlink">
    <w:name w:val="Hyperlink"/>
    <w:basedOn w:val="DefaultParagraphFont"/>
    <w:uiPriority w:val="99"/>
    <w:unhideWhenUsed/>
    <w:rsid w:val="002B7465"/>
    <w:rPr>
      <w:color w:val="0000FF" w:themeColor="hyperlink"/>
      <w:u w:val="single"/>
    </w:rPr>
  </w:style>
  <w:style w:type="table" w:styleId="TableGrid">
    <w:name w:val="Table Grid"/>
    <w:basedOn w:val="TableNormal"/>
    <w:uiPriority w:val="59"/>
    <w:rsid w:val="000D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D6D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D6D3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rsid w:val="00F55112"/>
    <w:pPr>
      <w:jc w:val="center"/>
    </w:pPr>
    <w:rPr>
      <w:rFonts w:ascii="Cambria" w:hAnsi="Cambria"/>
    </w:rPr>
  </w:style>
  <w:style w:type="paragraph" w:customStyle="1" w:styleId="EndNoteBibliography">
    <w:name w:val="EndNote Bibliography"/>
    <w:basedOn w:val="Normal"/>
    <w:rsid w:val="00F55112"/>
    <w:rPr>
      <w:rFonts w:ascii="Cambria" w:hAnsi="Cambria"/>
    </w:rPr>
  </w:style>
  <w:style w:type="character" w:styleId="FollowedHyperlink">
    <w:name w:val="FollowedHyperlink"/>
    <w:basedOn w:val="DefaultParagraphFont"/>
    <w:uiPriority w:val="99"/>
    <w:semiHidden/>
    <w:unhideWhenUsed/>
    <w:rsid w:val="001F488A"/>
    <w:rPr>
      <w:color w:val="800080" w:themeColor="followedHyperlink"/>
      <w:u w:val="single"/>
    </w:rPr>
  </w:style>
  <w:style w:type="paragraph" w:styleId="Header">
    <w:name w:val="header"/>
    <w:basedOn w:val="Normal"/>
    <w:link w:val="HeaderChar"/>
    <w:uiPriority w:val="99"/>
    <w:unhideWhenUsed/>
    <w:rsid w:val="003E4D8F"/>
    <w:pPr>
      <w:tabs>
        <w:tab w:val="center" w:pos="4320"/>
        <w:tab w:val="right" w:pos="8640"/>
      </w:tabs>
    </w:pPr>
  </w:style>
  <w:style w:type="character" w:customStyle="1" w:styleId="HeaderChar">
    <w:name w:val="Header Char"/>
    <w:basedOn w:val="DefaultParagraphFont"/>
    <w:link w:val="Header"/>
    <w:uiPriority w:val="99"/>
    <w:rsid w:val="003E4D8F"/>
  </w:style>
  <w:style w:type="paragraph" w:styleId="Footer">
    <w:name w:val="footer"/>
    <w:basedOn w:val="Normal"/>
    <w:link w:val="FooterChar"/>
    <w:uiPriority w:val="99"/>
    <w:unhideWhenUsed/>
    <w:rsid w:val="003E4D8F"/>
    <w:pPr>
      <w:tabs>
        <w:tab w:val="center" w:pos="4320"/>
        <w:tab w:val="right" w:pos="8640"/>
      </w:tabs>
    </w:pPr>
  </w:style>
  <w:style w:type="character" w:customStyle="1" w:styleId="FooterChar">
    <w:name w:val="Footer Char"/>
    <w:basedOn w:val="DefaultParagraphFont"/>
    <w:link w:val="Footer"/>
    <w:uiPriority w:val="99"/>
    <w:rsid w:val="003E4D8F"/>
  </w:style>
  <w:style w:type="character" w:customStyle="1" w:styleId="Char">
    <w:name w:val="纯文本 Char"/>
    <w:link w:val="PlainText1"/>
    <w:rsid w:val="006C30ED"/>
    <w:rPr>
      <w:rFonts w:ascii="宋体" w:hAnsi="Courier New" w:cs="Courier New"/>
      <w:kern w:val="2"/>
      <w:sz w:val="21"/>
      <w:szCs w:val="21"/>
    </w:rPr>
  </w:style>
  <w:style w:type="paragraph" w:customStyle="1" w:styleId="PlainText1">
    <w:name w:val="Plain Text1"/>
    <w:basedOn w:val="Normal"/>
    <w:link w:val="Char"/>
    <w:rsid w:val="006C30ED"/>
    <w:pPr>
      <w:widowControl w:val="0"/>
      <w:jc w:val="both"/>
    </w:pPr>
    <w:rPr>
      <w:rFonts w:ascii="宋体" w:hAnsi="Courier New" w:cs="Courier New"/>
      <w:kern w:val="2"/>
      <w:sz w:val="21"/>
      <w:szCs w:val="21"/>
    </w:rPr>
  </w:style>
  <w:style w:type="character" w:styleId="Strong">
    <w:name w:val="Strong"/>
    <w:basedOn w:val="DefaultParagraphFont"/>
    <w:uiPriority w:val="22"/>
    <w:qFormat/>
    <w:rsid w:val="00A110F2"/>
    <w:rPr>
      <w:b/>
      <w:bCs/>
    </w:rPr>
  </w:style>
  <w:style w:type="character" w:customStyle="1" w:styleId="apple-converted-space">
    <w:name w:val="apple-converted-space"/>
    <w:basedOn w:val="DefaultParagraphFont"/>
    <w:rsid w:val="003F79D2"/>
  </w:style>
  <w:style w:type="character" w:styleId="Emphasis">
    <w:name w:val="Emphasis"/>
    <w:qFormat/>
    <w:rsid w:val="007A0D0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4015">
      <w:bodyDiv w:val="1"/>
      <w:marLeft w:val="0"/>
      <w:marRight w:val="0"/>
      <w:marTop w:val="0"/>
      <w:marBottom w:val="0"/>
      <w:divBdr>
        <w:top w:val="none" w:sz="0" w:space="0" w:color="auto"/>
        <w:left w:val="none" w:sz="0" w:space="0" w:color="auto"/>
        <w:bottom w:val="none" w:sz="0" w:space="0" w:color="auto"/>
        <w:right w:val="none" w:sz="0" w:space="0" w:color="auto"/>
      </w:divBdr>
      <w:divsChild>
        <w:div w:id="1174221525">
          <w:marLeft w:val="0"/>
          <w:marRight w:val="0"/>
          <w:marTop w:val="0"/>
          <w:marBottom w:val="0"/>
          <w:divBdr>
            <w:top w:val="none" w:sz="0" w:space="0" w:color="auto"/>
            <w:left w:val="none" w:sz="0" w:space="0" w:color="auto"/>
            <w:bottom w:val="none" w:sz="0" w:space="0" w:color="auto"/>
            <w:right w:val="none" w:sz="0" w:space="0" w:color="auto"/>
          </w:divBdr>
        </w:div>
        <w:div w:id="790133306">
          <w:marLeft w:val="0"/>
          <w:marRight w:val="0"/>
          <w:marTop w:val="0"/>
          <w:marBottom w:val="0"/>
          <w:divBdr>
            <w:top w:val="none" w:sz="0" w:space="0" w:color="auto"/>
            <w:left w:val="none" w:sz="0" w:space="0" w:color="auto"/>
            <w:bottom w:val="none" w:sz="0" w:space="0" w:color="auto"/>
            <w:right w:val="none" w:sz="0" w:space="0" w:color="auto"/>
          </w:divBdr>
        </w:div>
        <w:div w:id="964238348">
          <w:marLeft w:val="0"/>
          <w:marRight w:val="0"/>
          <w:marTop w:val="0"/>
          <w:marBottom w:val="0"/>
          <w:divBdr>
            <w:top w:val="none" w:sz="0" w:space="0" w:color="auto"/>
            <w:left w:val="none" w:sz="0" w:space="0" w:color="auto"/>
            <w:bottom w:val="none" w:sz="0" w:space="0" w:color="auto"/>
            <w:right w:val="none" w:sz="0" w:space="0" w:color="auto"/>
          </w:divBdr>
        </w:div>
        <w:div w:id="439691838">
          <w:marLeft w:val="0"/>
          <w:marRight w:val="0"/>
          <w:marTop w:val="0"/>
          <w:marBottom w:val="0"/>
          <w:divBdr>
            <w:top w:val="none" w:sz="0" w:space="0" w:color="auto"/>
            <w:left w:val="none" w:sz="0" w:space="0" w:color="auto"/>
            <w:bottom w:val="none" w:sz="0" w:space="0" w:color="auto"/>
            <w:right w:val="none" w:sz="0" w:space="0" w:color="auto"/>
          </w:divBdr>
        </w:div>
        <w:div w:id="682712033">
          <w:marLeft w:val="0"/>
          <w:marRight w:val="0"/>
          <w:marTop w:val="0"/>
          <w:marBottom w:val="0"/>
          <w:divBdr>
            <w:top w:val="none" w:sz="0" w:space="0" w:color="auto"/>
            <w:left w:val="none" w:sz="0" w:space="0" w:color="auto"/>
            <w:bottom w:val="none" w:sz="0" w:space="0" w:color="auto"/>
            <w:right w:val="none" w:sz="0" w:space="0" w:color="auto"/>
          </w:divBdr>
        </w:div>
        <w:div w:id="1692027202">
          <w:marLeft w:val="0"/>
          <w:marRight w:val="0"/>
          <w:marTop w:val="0"/>
          <w:marBottom w:val="0"/>
          <w:divBdr>
            <w:top w:val="none" w:sz="0" w:space="0" w:color="auto"/>
            <w:left w:val="none" w:sz="0" w:space="0" w:color="auto"/>
            <w:bottom w:val="none" w:sz="0" w:space="0" w:color="auto"/>
            <w:right w:val="none" w:sz="0" w:space="0" w:color="auto"/>
          </w:divBdr>
        </w:div>
        <w:div w:id="352268876">
          <w:marLeft w:val="0"/>
          <w:marRight w:val="0"/>
          <w:marTop w:val="0"/>
          <w:marBottom w:val="0"/>
          <w:divBdr>
            <w:top w:val="none" w:sz="0" w:space="0" w:color="auto"/>
            <w:left w:val="none" w:sz="0" w:space="0" w:color="auto"/>
            <w:bottom w:val="none" w:sz="0" w:space="0" w:color="auto"/>
            <w:right w:val="none" w:sz="0" w:space="0" w:color="auto"/>
          </w:divBdr>
        </w:div>
        <w:div w:id="345669500">
          <w:marLeft w:val="0"/>
          <w:marRight w:val="0"/>
          <w:marTop w:val="0"/>
          <w:marBottom w:val="0"/>
          <w:divBdr>
            <w:top w:val="none" w:sz="0" w:space="0" w:color="auto"/>
            <w:left w:val="none" w:sz="0" w:space="0" w:color="auto"/>
            <w:bottom w:val="none" w:sz="0" w:space="0" w:color="auto"/>
            <w:right w:val="none" w:sz="0" w:space="0" w:color="auto"/>
          </w:divBdr>
        </w:div>
        <w:div w:id="1820072615">
          <w:marLeft w:val="0"/>
          <w:marRight w:val="0"/>
          <w:marTop w:val="0"/>
          <w:marBottom w:val="0"/>
          <w:divBdr>
            <w:top w:val="none" w:sz="0" w:space="0" w:color="auto"/>
            <w:left w:val="none" w:sz="0" w:space="0" w:color="auto"/>
            <w:bottom w:val="none" w:sz="0" w:space="0" w:color="auto"/>
            <w:right w:val="none" w:sz="0" w:space="0" w:color="auto"/>
          </w:divBdr>
        </w:div>
        <w:div w:id="105465161">
          <w:marLeft w:val="0"/>
          <w:marRight w:val="0"/>
          <w:marTop w:val="0"/>
          <w:marBottom w:val="0"/>
          <w:divBdr>
            <w:top w:val="none" w:sz="0" w:space="0" w:color="auto"/>
            <w:left w:val="none" w:sz="0" w:space="0" w:color="auto"/>
            <w:bottom w:val="none" w:sz="0" w:space="0" w:color="auto"/>
            <w:right w:val="none" w:sz="0" w:space="0" w:color="auto"/>
          </w:divBdr>
        </w:div>
        <w:div w:id="340158963">
          <w:marLeft w:val="0"/>
          <w:marRight w:val="0"/>
          <w:marTop w:val="0"/>
          <w:marBottom w:val="0"/>
          <w:divBdr>
            <w:top w:val="none" w:sz="0" w:space="0" w:color="auto"/>
            <w:left w:val="none" w:sz="0" w:space="0" w:color="auto"/>
            <w:bottom w:val="none" w:sz="0" w:space="0" w:color="auto"/>
            <w:right w:val="none" w:sz="0" w:space="0" w:color="auto"/>
          </w:divBdr>
        </w:div>
        <w:div w:id="1206218222">
          <w:marLeft w:val="0"/>
          <w:marRight w:val="0"/>
          <w:marTop w:val="0"/>
          <w:marBottom w:val="0"/>
          <w:divBdr>
            <w:top w:val="none" w:sz="0" w:space="0" w:color="auto"/>
            <w:left w:val="none" w:sz="0" w:space="0" w:color="auto"/>
            <w:bottom w:val="none" w:sz="0" w:space="0" w:color="auto"/>
            <w:right w:val="none" w:sz="0" w:space="0" w:color="auto"/>
          </w:divBdr>
        </w:div>
        <w:div w:id="1967739085">
          <w:marLeft w:val="0"/>
          <w:marRight w:val="0"/>
          <w:marTop w:val="0"/>
          <w:marBottom w:val="0"/>
          <w:divBdr>
            <w:top w:val="none" w:sz="0" w:space="0" w:color="auto"/>
            <w:left w:val="none" w:sz="0" w:space="0" w:color="auto"/>
            <w:bottom w:val="none" w:sz="0" w:space="0" w:color="auto"/>
            <w:right w:val="none" w:sz="0" w:space="0" w:color="auto"/>
          </w:divBdr>
        </w:div>
        <w:div w:id="1824614668">
          <w:marLeft w:val="0"/>
          <w:marRight w:val="0"/>
          <w:marTop w:val="0"/>
          <w:marBottom w:val="0"/>
          <w:divBdr>
            <w:top w:val="none" w:sz="0" w:space="0" w:color="auto"/>
            <w:left w:val="none" w:sz="0" w:space="0" w:color="auto"/>
            <w:bottom w:val="none" w:sz="0" w:space="0" w:color="auto"/>
            <w:right w:val="none" w:sz="0" w:space="0" w:color="auto"/>
          </w:divBdr>
        </w:div>
        <w:div w:id="614600853">
          <w:marLeft w:val="0"/>
          <w:marRight w:val="0"/>
          <w:marTop w:val="0"/>
          <w:marBottom w:val="0"/>
          <w:divBdr>
            <w:top w:val="none" w:sz="0" w:space="0" w:color="auto"/>
            <w:left w:val="none" w:sz="0" w:space="0" w:color="auto"/>
            <w:bottom w:val="none" w:sz="0" w:space="0" w:color="auto"/>
            <w:right w:val="none" w:sz="0" w:space="0" w:color="auto"/>
          </w:divBdr>
        </w:div>
        <w:div w:id="748230862">
          <w:marLeft w:val="0"/>
          <w:marRight w:val="0"/>
          <w:marTop w:val="0"/>
          <w:marBottom w:val="0"/>
          <w:divBdr>
            <w:top w:val="none" w:sz="0" w:space="0" w:color="auto"/>
            <w:left w:val="none" w:sz="0" w:space="0" w:color="auto"/>
            <w:bottom w:val="none" w:sz="0" w:space="0" w:color="auto"/>
            <w:right w:val="none" w:sz="0" w:space="0" w:color="auto"/>
          </w:divBdr>
        </w:div>
        <w:div w:id="846600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iyizhai.annamalai@yale.edu" TargetMode="External"/><Relationship Id="rId10" Type="http://schemas.openxmlformats.org/officeDocument/2006/relationships/hyperlink" Target="http://www.cdc.gov/brfs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iyizhaiannamalai:Documents:Diabetes%20and%20Schizophrenia:World%20Journal%20of%20Diabetes:Graphs%20DM%20BMI%20Obesi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niyizhaiannamalai:Documents:Diabetes%20and%20Schizophrenia:World%20Journal%20of%20Diabetes:Graphs%20DM%20BMI%20Obesi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niyizhaiannamalai:Documents:Diabetes%20and%20Schizophrenia:World%20Journal%20of%20Diabetes:Graphs%20DM%20BMI%20Obes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932248468941382"/>
          <c:y val="0.0601851851851852"/>
          <c:w val="0.629870692768908"/>
          <c:h val="0.759352995076799"/>
        </c:manualLayout>
      </c:layout>
      <c:barChart>
        <c:barDir val="col"/>
        <c:grouping val="clustered"/>
        <c:varyColors val="0"/>
        <c:ser>
          <c:idx val="0"/>
          <c:order val="0"/>
          <c:tx>
            <c:strRef>
              <c:f>'BMI Category'!$A$2</c:f>
              <c:strCache>
                <c:ptCount val="1"/>
                <c:pt idx="0">
                  <c:v>Population Control</c:v>
                </c:pt>
              </c:strCache>
            </c:strRef>
          </c:tx>
          <c:invertIfNegative val="0"/>
          <c:errBars>
            <c:errBarType val="both"/>
            <c:errValType val="cust"/>
            <c:noEndCap val="0"/>
            <c:plus>
              <c:numRef>
                <c:f>'BMI Category'!$D$8</c:f>
                <c:numCache>
                  <c:formatCode>General</c:formatCode>
                  <c:ptCount val="1"/>
                  <c:pt idx="0">
                    <c:v>0.0111384602852016</c:v>
                  </c:pt>
                </c:numCache>
              </c:numRef>
            </c:plus>
            <c:minus>
              <c:numRef>
                <c:f>'BMI Category'!$D$8</c:f>
                <c:numCache>
                  <c:formatCode>General</c:formatCode>
                  <c:ptCount val="1"/>
                  <c:pt idx="0">
                    <c:v>0.0111384602852016</c:v>
                  </c:pt>
                </c:numCache>
              </c:numRef>
            </c:minus>
          </c:errBars>
          <c:cat>
            <c:strRef>
              <c:f>'BMI Category'!$B$1:$E$1</c:f>
              <c:strCache>
                <c:ptCount val="4"/>
                <c:pt idx="0">
                  <c:v>Underweight</c:v>
                </c:pt>
                <c:pt idx="1">
                  <c:v>Normal Weight</c:v>
                </c:pt>
                <c:pt idx="2">
                  <c:v>Overweight</c:v>
                </c:pt>
                <c:pt idx="3">
                  <c:v>Obese</c:v>
                </c:pt>
              </c:strCache>
            </c:strRef>
          </c:cat>
          <c:val>
            <c:numRef>
              <c:f>'BMI Category'!$B$2:$E$2</c:f>
              <c:numCache>
                <c:formatCode>0.00%</c:formatCode>
                <c:ptCount val="4"/>
                <c:pt idx="0" formatCode="0%">
                  <c:v>0.019</c:v>
                </c:pt>
                <c:pt idx="1">
                  <c:v>0.331</c:v>
                </c:pt>
                <c:pt idx="2" formatCode="0%">
                  <c:v>0.38</c:v>
                </c:pt>
                <c:pt idx="3" formatCode="0%">
                  <c:v>0.27</c:v>
                </c:pt>
              </c:numCache>
            </c:numRef>
          </c:val>
        </c:ser>
        <c:ser>
          <c:idx val="1"/>
          <c:order val="1"/>
          <c:tx>
            <c:strRef>
              <c:f>'BMI Category'!$A$3</c:f>
              <c:strCache>
                <c:ptCount val="1"/>
                <c:pt idx="0">
                  <c:v>Schizophrenia</c:v>
                </c:pt>
              </c:strCache>
            </c:strRef>
          </c:tx>
          <c:invertIfNegative val="0"/>
          <c:errBars>
            <c:errBarType val="both"/>
            <c:errValType val="cust"/>
            <c:noEndCap val="0"/>
            <c:plus>
              <c:numRef>
                <c:f>'BMI Category'!$D$9</c:f>
                <c:numCache>
                  <c:formatCode>General</c:formatCode>
                  <c:ptCount val="1"/>
                  <c:pt idx="0">
                    <c:v>0.023787401934586</c:v>
                  </c:pt>
                </c:numCache>
              </c:numRef>
            </c:plus>
            <c:minus>
              <c:numRef>
                <c:f>'BMI Category'!$D$9</c:f>
                <c:numCache>
                  <c:formatCode>General</c:formatCode>
                  <c:ptCount val="1"/>
                  <c:pt idx="0">
                    <c:v>0.023787401934586</c:v>
                  </c:pt>
                </c:numCache>
              </c:numRef>
            </c:minus>
          </c:errBars>
          <c:cat>
            <c:strRef>
              <c:f>'BMI Category'!$B$1:$E$1</c:f>
              <c:strCache>
                <c:ptCount val="4"/>
                <c:pt idx="0">
                  <c:v>Underweight</c:v>
                </c:pt>
                <c:pt idx="1">
                  <c:v>Normal Weight</c:v>
                </c:pt>
                <c:pt idx="2">
                  <c:v>Overweight</c:v>
                </c:pt>
                <c:pt idx="3">
                  <c:v>Obese</c:v>
                </c:pt>
              </c:strCache>
            </c:strRef>
          </c:cat>
          <c:val>
            <c:numRef>
              <c:f>'BMI Category'!$B$3:$E$3</c:f>
              <c:numCache>
                <c:formatCode>0.00%</c:formatCode>
                <c:ptCount val="4"/>
                <c:pt idx="0">
                  <c:v>0.006</c:v>
                </c:pt>
                <c:pt idx="1">
                  <c:v>0.165</c:v>
                </c:pt>
                <c:pt idx="2">
                  <c:v>0.244</c:v>
                </c:pt>
                <c:pt idx="3">
                  <c:v>0.585</c:v>
                </c:pt>
              </c:numCache>
            </c:numRef>
          </c:val>
        </c:ser>
        <c:dLbls>
          <c:showLegendKey val="0"/>
          <c:showVal val="0"/>
          <c:showCatName val="0"/>
          <c:showSerName val="0"/>
          <c:showPercent val="0"/>
          <c:showBubbleSize val="0"/>
        </c:dLbls>
        <c:gapWidth val="150"/>
        <c:axId val="-2130202680"/>
        <c:axId val="2089594952"/>
      </c:barChart>
      <c:catAx>
        <c:axId val="-2130202680"/>
        <c:scaling>
          <c:orientation val="minMax"/>
        </c:scaling>
        <c:delete val="0"/>
        <c:axPos val="b"/>
        <c:title>
          <c:tx>
            <c:rich>
              <a:bodyPr/>
              <a:lstStyle/>
              <a:p>
                <a:pPr>
                  <a:defRPr/>
                </a:pPr>
                <a:r>
                  <a:rPr lang="en-US" sz="1200"/>
                  <a:t>BMI Category</a:t>
                </a:r>
              </a:p>
            </c:rich>
          </c:tx>
          <c:layout>
            <c:manualLayout>
              <c:xMode val="edge"/>
              <c:yMode val="edge"/>
              <c:x val="0.354770822798526"/>
              <c:y val="0.919161539233825"/>
            </c:manualLayout>
          </c:layout>
          <c:overlay val="0"/>
        </c:title>
        <c:majorTickMark val="out"/>
        <c:minorTickMark val="none"/>
        <c:tickLblPos val="nextTo"/>
        <c:crossAx val="2089594952"/>
        <c:crosses val="autoZero"/>
        <c:auto val="1"/>
        <c:lblAlgn val="ctr"/>
        <c:lblOffset val="100"/>
        <c:noMultiLvlLbl val="0"/>
      </c:catAx>
      <c:valAx>
        <c:axId val="2089594952"/>
        <c:scaling>
          <c:orientation val="minMax"/>
        </c:scaling>
        <c:delete val="0"/>
        <c:axPos val="l"/>
        <c:majorGridlines/>
        <c:numFmt formatCode="0%" sourceLinked="1"/>
        <c:majorTickMark val="out"/>
        <c:minorTickMark val="none"/>
        <c:tickLblPos val="nextTo"/>
        <c:crossAx val="-2130202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'Obesity Class'!$A$2</c:f>
              <c:strCache>
                <c:ptCount val="1"/>
                <c:pt idx="0">
                  <c:v>Population Control</c:v>
                </c:pt>
              </c:strCache>
            </c:strRef>
          </c:tx>
          <c:invertIfNegative val="0"/>
          <c:errBars>
            <c:errBarType val="both"/>
            <c:errValType val="cust"/>
            <c:noEndCap val="0"/>
            <c:plus>
              <c:numRef>
                <c:f>'Obesity Class'!$C$8</c:f>
                <c:numCache>
                  <c:formatCode>General</c:formatCode>
                  <c:ptCount val="1"/>
                  <c:pt idx="0">
                    <c:v>0.0205401102807709</c:v>
                  </c:pt>
                </c:numCache>
              </c:numRef>
            </c:plus>
            <c:minus>
              <c:numRef>
                <c:f>'Obesity Class'!$C$8</c:f>
                <c:numCache>
                  <c:formatCode>General</c:formatCode>
                  <c:ptCount val="1"/>
                  <c:pt idx="0">
                    <c:v>0.0205401102807709</c:v>
                  </c:pt>
                </c:numCache>
              </c:numRef>
            </c:minus>
          </c:errBars>
          <c:cat>
            <c:numRef>
              <c:f>'Obesity Class'!$B$1:$D$1</c:f>
              <c:numCache>
                <c:formatCode>General</c:formatCode>
                <c:ptCount val="3"/>
                <c:pt idx="0">
                  <c:v>1.0</c:v>
                </c:pt>
                <c:pt idx="1">
                  <c:v>2.0</c:v>
                </c:pt>
                <c:pt idx="2">
                  <c:v>3.0</c:v>
                </c:pt>
              </c:numCache>
            </c:numRef>
          </c:cat>
          <c:val>
            <c:numRef>
              <c:f>'Obesity Class'!$B$2:$D$2</c:f>
              <c:numCache>
                <c:formatCode>0%</c:formatCode>
                <c:ptCount val="3"/>
                <c:pt idx="0">
                  <c:v>0.568</c:v>
                </c:pt>
                <c:pt idx="1">
                  <c:v>0.293</c:v>
                </c:pt>
                <c:pt idx="2">
                  <c:v>0.138</c:v>
                </c:pt>
              </c:numCache>
            </c:numRef>
          </c:val>
        </c:ser>
        <c:ser>
          <c:idx val="1"/>
          <c:order val="1"/>
          <c:tx>
            <c:strRef>
              <c:f>'Obesity Class'!$A$3</c:f>
              <c:strCache>
                <c:ptCount val="1"/>
                <c:pt idx="0">
                  <c:v>Schizophrenia</c:v>
                </c:pt>
              </c:strCache>
            </c:strRef>
          </c:tx>
          <c:invertIfNegative val="0"/>
          <c:errBars>
            <c:errBarType val="both"/>
            <c:errValType val="cust"/>
            <c:noEndCap val="0"/>
            <c:plus>
              <c:numRef>
                <c:f>'Obesity Class'!$C$9</c:f>
                <c:numCache>
                  <c:formatCode>General</c:formatCode>
                  <c:ptCount val="1"/>
                  <c:pt idx="0">
                    <c:v>0.0337871717220156</c:v>
                  </c:pt>
                </c:numCache>
              </c:numRef>
            </c:plus>
            <c:minus>
              <c:numRef>
                <c:f>'Obesity Class'!$C$9</c:f>
                <c:numCache>
                  <c:formatCode>General</c:formatCode>
                  <c:ptCount val="1"/>
                  <c:pt idx="0">
                    <c:v>0.0337871717220156</c:v>
                  </c:pt>
                </c:numCache>
              </c:numRef>
            </c:minus>
          </c:errBars>
          <c:cat>
            <c:numRef>
              <c:f>'Obesity Class'!$B$1:$D$1</c:f>
              <c:numCache>
                <c:formatCode>General</c:formatCode>
                <c:ptCount val="3"/>
                <c:pt idx="0">
                  <c:v>1.0</c:v>
                </c:pt>
                <c:pt idx="1">
                  <c:v>2.0</c:v>
                </c:pt>
                <c:pt idx="2">
                  <c:v>3.0</c:v>
                </c:pt>
              </c:numCache>
            </c:numRef>
          </c:cat>
          <c:val>
            <c:numRef>
              <c:f>'Obesity Class'!$B$3:$D$3</c:f>
              <c:numCache>
                <c:formatCode>0%</c:formatCode>
                <c:ptCount val="3"/>
                <c:pt idx="0">
                  <c:v>0.486</c:v>
                </c:pt>
                <c:pt idx="1">
                  <c:v>0.303</c:v>
                </c:pt>
                <c:pt idx="2">
                  <c:v>0.212</c:v>
                </c:pt>
              </c:numCache>
            </c:numRef>
          </c:val>
        </c:ser>
        <c:dLbls>
          <c:showLegendKey val="0"/>
          <c:showVal val="0"/>
          <c:showCatName val="0"/>
          <c:showSerName val="0"/>
          <c:showPercent val="0"/>
          <c:showBubbleSize val="0"/>
        </c:dLbls>
        <c:gapWidth val="150"/>
        <c:axId val="2071806168"/>
        <c:axId val="-2130327656"/>
      </c:barChart>
      <c:catAx>
        <c:axId val="2071806168"/>
        <c:scaling>
          <c:orientation val="minMax"/>
        </c:scaling>
        <c:delete val="0"/>
        <c:axPos val="b"/>
        <c:title>
          <c:tx>
            <c:rich>
              <a:bodyPr/>
              <a:lstStyle/>
              <a:p>
                <a:pPr>
                  <a:defRPr/>
                </a:pPr>
                <a:r>
                  <a:rPr lang="en-US" sz="1200"/>
                  <a:t>Obesity Class</a:t>
                </a:r>
              </a:p>
            </c:rich>
          </c:tx>
          <c:layout/>
          <c:overlay val="0"/>
        </c:title>
        <c:numFmt formatCode="General" sourceLinked="1"/>
        <c:majorTickMark val="out"/>
        <c:minorTickMark val="none"/>
        <c:tickLblPos val="nextTo"/>
        <c:crossAx val="-2130327656"/>
        <c:crosses val="autoZero"/>
        <c:auto val="1"/>
        <c:lblAlgn val="ctr"/>
        <c:lblOffset val="100"/>
        <c:noMultiLvlLbl val="0"/>
      </c:catAx>
      <c:valAx>
        <c:axId val="-2130327656"/>
        <c:scaling>
          <c:orientation val="minMax"/>
        </c:scaling>
        <c:delete val="0"/>
        <c:axPos val="l"/>
        <c:majorGridlines/>
        <c:numFmt formatCode="0%" sourceLinked="1"/>
        <c:majorTickMark val="out"/>
        <c:minorTickMark val="none"/>
        <c:tickLblPos val="nextTo"/>
        <c:crossAx val="20718061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DM!$B$7</c:f>
              <c:strCache>
                <c:ptCount val="1"/>
                <c:pt idx="0">
                  <c:v>DM</c:v>
                </c:pt>
              </c:strCache>
            </c:strRef>
          </c:tx>
          <c:invertIfNegative val="0"/>
          <c:errBars>
            <c:errBarType val="both"/>
            <c:errValType val="fixedVal"/>
            <c:noEndCap val="0"/>
            <c:val val="0.015"/>
          </c:errBars>
          <c:cat>
            <c:strRef>
              <c:f>DM!$A$8:$A$9</c:f>
              <c:strCache>
                <c:ptCount val="2"/>
                <c:pt idx="0">
                  <c:v>Population Control</c:v>
                </c:pt>
                <c:pt idx="1">
                  <c:v>Schizophrenia</c:v>
                </c:pt>
              </c:strCache>
            </c:strRef>
          </c:cat>
          <c:val>
            <c:numRef>
              <c:f>DM!$B$8:$B$9</c:f>
              <c:numCache>
                <c:formatCode>0%</c:formatCode>
                <c:ptCount val="2"/>
                <c:pt idx="0">
                  <c:v>0.122</c:v>
                </c:pt>
                <c:pt idx="1">
                  <c:v>0.239</c:v>
                </c:pt>
              </c:numCache>
            </c:numRef>
          </c:val>
        </c:ser>
        <c:dLbls>
          <c:showLegendKey val="0"/>
          <c:showVal val="0"/>
          <c:showCatName val="0"/>
          <c:showSerName val="0"/>
          <c:showPercent val="0"/>
          <c:showBubbleSize val="0"/>
        </c:dLbls>
        <c:gapWidth val="150"/>
        <c:axId val="-2142190232"/>
        <c:axId val="-2141469080"/>
      </c:barChart>
      <c:catAx>
        <c:axId val="-2142190232"/>
        <c:scaling>
          <c:orientation val="minMax"/>
        </c:scaling>
        <c:delete val="0"/>
        <c:axPos val="b"/>
        <c:majorTickMark val="out"/>
        <c:minorTickMark val="none"/>
        <c:tickLblPos val="nextTo"/>
        <c:crossAx val="-2141469080"/>
        <c:crosses val="autoZero"/>
        <c:auto val="1"/>
        <c:lblAlgn val="ctr"/>
        <c:lblOffset val="100"/>
        <c:noMultiLvlLbl val="0"/>
      </c:catAx>
      <c:valAx>
        <c:axId val="-2141469080"/>
        <c:scaling>
          <c:orientation val="minMax"/>
        </c:scaling>
        <c:delete val="0"/>
        <c:axPos val="l"/>
        <c:majorGridlines/>
        <c:numFmt formatCode="0%" sourceLinked="1"/>
        <c:majorTickMark val="out"/>
        <c:minorTickMark val="none"/>
        <c:tickLblPos val="nextTo"/>
        <c:crossAx val="-21421902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D77044-1BC6-3C4F-85C2-9F3F7384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6722</Words>
  <Characters>38319</Characters>
  <Application>Microsoft Macintosh Word</Application>
  <DocSecurity>0</DocSecurity>
  <Lines>319</Lines>
  <Paragraphs>89</Paragraphs>
  <ScaleCrop>false</ScaleCrop>
  <Company>Yale</Company>
  <LinksUpToDate>false</LinksUpToDate>
  <CharactersWithSpaces>44952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Aniyizhai Annamalai</dc:creator>
  <cp:keywords/>
  <dc:description/>
  <cp:lastModifiedBy>Na Ma</cp:lastModifiedBy>
  <cp:revision>2</cp:revision>
  <dcterms:created xsi:type="dcterms:W3CDTF">2017-04-18T23:36:00Z</dcterms:created>
  <dcterms:modified xsi:type="dcterms:W3CDTF">2017-04-18T23:36:00Z</dcterms:modified>
</cp:coreProperties>
</file>