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64D8" w:rsidRPr="00BD1DDC" w:rsidRDefault="00B064D8" w:rsidP="00FB0C71">
      <w:pPr>
        <w:spacing w:after="0" w:line="360" w:lineRule="auto"/>
        <w:jc w:val="both"/>
        <w:rPr>
          <w:rFonts w:ascii="Book Antiqua" w:hAnsi="Book Antiqua"/>
          <w:b/>
          <w:sz w:val="24"/>
          <w:szCs w:val="24"/>
          <w:lang w:val="en-US"/>
        </w:rPr>
      </w:pPr>
      <w:r w:rsidRPr="00BD1DDC">
        <w:rPr>
          <w:rFonts w:ascii="Book Antiqua" w:hAnsi="Book Antiqua"/>
          <w:b/>
          <w:sz w:val="24"/>
          <w:szCs w:val="24"/>
          <w:lang w:val="en-US"/>
        </w:rPr>
        <w:t xml:space="preserve">Name of Journal: </w:t>
      </w:r>
      <w:r w:rsidRPr="00BD1DDC">
        <w:rPr>
          <w:rFonts w:ascii="Book Antiqua" w:hAnsi="Book Antiqua"/>
          <w:b/>
          <w:i/>
          <w:iCs/>
          <w:sz w:val="24"/>
          <w:szCs w:val="24"/>
          <w:lang w:val="en-US"/>
        </w:rPr>
        <w:t xml:space="preserve">World Journal of </w:t>
      </w:r>
      <w:proofErr w:type="spellStart"/>
      <w:r w:rsidRPr="00BD1DDC">
        <w:rPr>
          <w:rFonts w:ascii="Book Antiqua" w:hAnsi="Book Antiqua"/>
          <w:b/>
          <w:i/>
          <w:iCs/>
          <w:sz w:val="24"/>
          <w:szCs w:val="24"/>
          <w:lang w:val="en-US"/>
        </w:rPr>
        <w:t>Respirology</w:t>
      </w:r>
      <w:proofErr w:type="spellEnd"/>
    </w:p>
    <w:p w:rsidR="00B064D8" w:rsidRPr="00BD1DDC" w:rsidRDefault="00B064D8" w:rsidP="00FB0C71">
      <w:pPr>
        <w:spacing w:after="0" w:line="360" w:lineRule="auto"/>
        <w:jc w:val="both"/>
        <w:rPr>
          <w:rFonts w:ascii="Book Antiqua" w:hAnsi="Book Antiqua"/>
          <w:b/>
          <w:sz w:val="24"/>
          <w:szCs w:val="24"/>
          <w:lang w:val="en-US" w:eastAsia="zh-CN"/>
        </w:rPr>
      </w:pPr>
      <w:r w:rsidRPr="00BD1DDC">
        <w:rPr>
          <w:rFonts w:ascii="Book Antiqua" w:hAnsi="Book Antiqua"/>
          <w:b/>
          <w:sz w:val="24"/>
          <w:szCs w:val="24"/>
          <w:lang w:val="en-US"/>
        </w:rPr>
        <w:t xml:space="preserve">ESPS Manuscript NO: </w:t>
      </w:r>
      <w:r w:rsidRPr="00BD1DDC">
        <w:rPr>
          <w:rFonts w:ascii="Book Antiqua" w:hAnsi="Book Antiqua"/>
          <w:b/>
          <w:sz w:val="24"/>
          <w:szCs w:val="24"/>
          <w:lang w:val="en-US" w:eastAsia="zh-CN"/>
        </w:rPr>
        <w:t>31124</w:t>
      </w:r>
    </w:p>
    <w:p w:rsidR="00B064D8" w:rsidRPr="00BD1DDC" w:rsidRDefault="00B064D8" w:rsidP="00FB0C71">
      <w:pPr>
        <w:pBdr>
          <w:top w:val="nil"/>
          <w:left w:val="nil"/>
          <w:bottom w:val="nil"/>
          <w:right w:val="nil"/>
          <w:between w:val="nil"/>
          <w:bar w:val="nil"/>
        </w:pBdr>
        <w:spacing w:after="0" w:line="360" w:lineRule="auto"/>
        <w:jc w:val="both"/>
        <w:rPr>
          <w:rFonts w:ascii="Book Antiqua" w:hAnsi="Book Antiqua"/>
          <w:b/>
          <w:sz w:val="24"/>
          <w:szCs w:val="24"/>
          <w:lang w:val="en-US" w:eastAsia="zh-CN"/>
        </w:rPr>
      </w:pPr>
      <w:r w:rsidRPr="00BD1DDC">
        <w:rPr>
          <w:rFonts w:ascii="Book Antiqua" w:hAnsi="Book Antiqua"/>
          <w:b/>
          <w:sz w:val="24"/>
          <w:szCs w:val="24"/>
          <w:lang w:val="en-US"/>
        </w:rPr>
        <w:t xml:space="preserve">Manuscript Type: </w:t>
      </w:r>
      <w:proofErr w:type="spellStart"/>
      <w:r w:rsidRPr="00BD1DDC">
        <w:rPr>
          <w:rFonts w:ascii="Book Antiqua" w:eastAsia="幼圆" w:hAnsi="Book Antiqua"/>
          <w:b/>
          <w:sz w:val="24"/>
          <w:szCs w:val="24"/>
          <w:lang w:val="en-US"/>
        </w:rPr>
        <w:t>Minireviews</w:t>
      </w:r>
      <w:proofErr w:type="spellEnd"/>
    </w:p>
    <w:p w:rsidR="00B064D8" w:rsidRPr="00BD1DDC" w:rsidRDefault="00B064D8" w:rsidP="00FB0C71">
      <w:pPr>
        <w:pBdr>
          <w:top w:val="nil"/>
          <w:left w:val="nil"/>
          <w:bottom w:val="nil"/>
          <w:right w:val="nil"/>
          <w:between w:val="nil"/>
          <w:bar w:val="nil"/>
        </w:pBdr>
        <w:spacing w:after="0" w:line="360" w:lineRule="auto"/>
        <w:jc w:val="both"/>
        <w:rPr>
          <w:rFonts w:ascii="Book Antiqua" w:hAnsi="Book Antiqua"/>
          <w:b/>
          <w:sz w:val="24"/>
          <w:szCs w:val="24"/>
          <w:lang w:val="en-US" w:eastAsia="zh-CN"/>
        </w:rPr>
      </w:pPr>
    </w:p>
    <w:p w:rsidR="00B064D8" w:rsidRPr="00BD1DDC" w:rsidRDefault="003A4A55" w:rsidP="00FB0C71">
      <w:pPr>
        <w:spacing w:after="0" w:line="360" w:lineRule="auto"/>
        <w:jc w:val="both"/>
        <w:rPr>
          <w:rFonts w:ascii="Book Antiqua" w:eastAsia="Arial Unicode MS" w:hAnsi="Book Antiqua" w:cs="Arial Unicode MS"/>
          <w:b/>
          <w:sz w:val="24"/>
          <w:szCs w:val="24"/>
          <w:lang w:val="en-US" w:eastAsia="zh-CN"/>
        </w:rPr>
      </w:pPr>
      <w:r w:rsidRPr="00BD1DDC">
        <w:rPr>
          <w:rFonts w:ascii="Book Antiqua" w:eastAsia="Arial Unicode MS" w:hAnsi="Book Antiqua" w:cs="Arial Unicode MS"/>
          <w:b/>
          <w:sz w:val="24"/>
          <w:szCs w:val="24"/>
          <w:lang w:val="en-US"/>
        </w:rPr>
        <w:t xml:space="preserve">Lung </w:t>
      </w:r>
      <w:proofErr w:type="spellStart"/>
      <w:r w:rsidRPr="00BD1DDC">
        <w:rPr>
          <w:rFonts w:ascii="Book Antiqua" w:eastAsia="Arial Unicode MS" w:hAnsi="Book Antiqua" w:cs="Arial Unicode MS"/>
          <w:b/>
          <w:sz w:val="24"/>
          <w:szCs w:val="24"/>
          <w:lang w:val="en-US"/>
        </w:rPr>
        <w:t>microbiome</w:t>
      </w:r>
      <w:proofErr w:type="spellEnd"/>
      <w:r w:rsidRPr="00BD1DDC">
        <w:rPr>
          <w:rFonts w:ascii="Book Antiqua" w:eastAsia="Arial Unicode MS" w:hAnsi="Book Antiqua" w:cs="Arial Unicode MS"/>
          <w:b/>
          <w:sz w:val="24"/>
          <w:szCs w:val="24"/>
          <w:lang w:val="en-US"/>
        </w:rPr>
        <w:t xml:space="preserve"> in healthy and diseased individuals</w:t>
      </w:r>
    </w:p>
    <w:p w:rsidR="00943250" w:rsidRPr="00BD1DDC" w:rsidRDefault="00943250" w:rsidP="00FB0C71">
      <w:pPr>
        <w:spacing w:after="0" w:line="360" w:lineRule="auto"/>
        <w:jc w:val="both"/>
        <w:rPr>
          <w:rFonts w:ascii="Book Antiqua" w:eastAsia="Arial Unicode MS" w:hAnsi="Book Antiqua" w:cs="Arial Unicode MS"/>
          <w:b/>
          <w:sz w:val="24"/>
          <w:szCs w:val="24"/>
          <w:lang w:val="en-US" w:eastAsia="zh-CN"/>
        </w:rPr>
      </w:pPr>
    </w:p>
    <w:p w:rsidR="00B064D8" w:rsidRPr="00BD1DDC" w:rsidRDefault="00642F73" w:rsidP="00FB0C71">
      <w:pPr>
        <w:spacing w:after="0" w:line="360" w:lineRule="auto"/>
        <w:jc w:val="both"/>
        <w:rPr>
          <w:rFonts w:ascii="Book Antiqua" w:hAnsi="Book Antiqua"/>
          <w:sz w:val="24"/>
          <w:szCs w:val="24"/>
          <w:lang w:val="en-US" w:eastAsia="zh-CN"/>
        </w:rPr>
      </w:pPr>
      <w:proofErr w:type="spellStart"/>
      <w:r w:rsidRPr="00BD1DDC">
        <w:rPr>
          <w:rFonts w:ascii="Book Antiqua" w:hAnsi="Book Antiqua"/>
          <w:sz w:val="24"/>
          <w:szCs w:val="24"/>
          <w:lang w:val="en-US"/>
        </w:rPr>
        <w:t>Evsyutina</w:t>
      </w:r>
      <w:proofErr w:type="spellEnd"/>
      <w:r w:rsidRPr="00BD1DDC">
        <w:rPr>
          <w:rFonts w:ascii="Book Antiqua" w:hAnsi="Book Antiqua"/>
          <w:sz w:val="24"/>
          <w:szCs w:val="24"/>
          <w:lang w:val="en-US" w:eastAsia="zh-CN"/>
        </w:rPr>
        <w:t xml:space="preserve"> Y </w:t>
      </w:r>
      <w:r w:rsidRPr="00BD1DDC">
        <w:rPr>
          <w:rFonts w:ascii="Book Antiqua" w:hAnsi="Book Antiqua"/>
          <w:i/>
          <w:sz w:val="24"/>
          <w:szCs w:val="24"/>
          <w:lang w:val="en-US" w:eastAsia="zh-CN"/>
        </w:rPr>
        <w:t>et al.</w:t>
      </w:r>
      <w:r w:rsidR="00DA6F89" w:rsidRPr="00BD1DDC">
        <w:rPr>
          <w:rFonts w:ascii="Book Antiqua" w:hAnsi="Book Antiqua"/>
          <w:sz w:val="24"/>
          <w:szCs w:val="24"/>
          <w:lang w:val="en-US"/>
        </w:rPr>
        <w:t xml:space="preserve"> Lung </w:t>
      </w:r>
      <w:proofErr w:type="spellStart"/>
      <w:r w:rsidR="00DA6F89" w:rsidRPr="00BD1DDC">
        <w:rPr>
          <w:rFonts w:ascii="Book Antiqua" w:hAnsi="Book Antiqua"/>
          <w:sz w:val="24"/>
          <w:szCs w:val="24"/>
          <w:lang w:val="en-US"/>
        </w:rPr>
        <w:t>microbiome</w:t>
      </w:r>
      <w:proofErr w:type="spellEnd"/>
      <w:r w:rsidR="00DA6F89" w:rsidRPr="00BD1DDC">
        <w:rPr>
          <w:rFonts w:ascii="Book Antiqua" w:hAnsi="Book Antiqua"/>
          <w:sz w:val="24"/>
          <w:szCs w:val="24"/>
          <w:lang w:val="en-US"/>
        </w:rPr>
        <w:t xml:space="preserve">: </w:t>
      </w:r>
      <w:r w:rsidRPr="00BD1DDC">
        <w:rPr>
          <w:rFonts w:ascii="Book Antiqua" w:hAnsi="Book Antiqua"/>
          <w:sz w:val="24"/>
          <w:szCs w:val="24"/>
          <w:lang w:val="en-US"/>
        </w:rPr>
        <w:t>H</w:t>
      </w:r>
      <w:r w:rsidR="00DA6F89" w:rsidRPr="00BD1DDC">
        <w:rPr>
          <w:rFonts w:ascii="Book Antiqua" w:hAnsi="Book Antiqua"/>
          <w:sz w:val="24"/>
          <w:szCs w:val="24"/>
          <w:lang w:val="en-US"/>
        </w:rPr>
        <w:t>ealth and disease</w:t>
      </w:r>
    </w:p>
    <w:p w:rsidR="00B064D8" w:rsidRPr="00BD1DDC" w:rsidRDefault="00B064D8" w:rsidP="00FB0C71">
      <w:pPr>
        <w:spacing w:after="0" w:line="360" w:lineRule="auto"/>
        <w:jc w:val="both"/>
        <w:rPr>
          <w:rFonts w:ascii="Book Antiqua" w:hAnsi="Book Antiqua"/>
          <w:b/>
          <w:sz w:val="24"/>
          <w:szCs w:val="24"/>
          <w:lang w:val="en-US" w:eastAsia="zh-CN"/>
        </w:rPr>
      </w:pPr>
    </w:p>
    <w:p w:rsidR="00B064D8" w:rsidRPr="00BD1DDC" w:rsidRDefault="003A4A55" w:rsidP="00FB0C71">
      <w:pPr>
        <w:spacing w:after="0" w:line="360" w:lineRule="auto"/>
        <w:jc w:val="both"/>
        <w:rPr>
          <w:rFonts w:ascii="Book Antiqua" w:hAnsi="Book Antiqua"/>
          <w:b/>
          <w:sz w:val="24"/>
          <w:szCs w:val="24"/>
          <w:lang w:val="en-US"/>
        </w:rPr>
      </w:pPr>
      <w:proofErr w:type="spellStart"/>
      <w:r w:rsidRPr="00BD1DDC">
        <w:rPr>
          <w:rFonts w:ascii="Book Antiqua" w:hAnsi="Book Antiqua"/>
          <w:b/>
          <w:sz w:val="24"/>
          <w:szCs w:val="24"/>
          <w:lang w:val="en-US"/>
        </w:rPr>
        <w:t>Yulia</w:t>
      </w:r>
      <w:proofErr w:type="spellEnd"/>
      <w:r w:rsidRPr="00BD1DDC">
        <w:rPr>
          <w:rFonts w:ascii="Book Antiqua" w:hAnsi="Book Antiqua"/>
          <w:b/>
          <w:sz w:val="24"/>
          <w:szCs w:val="24"/>
          <w:lang w:val="en-US"/>
        </w:rPr>
        <w:t xml:space="preserve"> </w:t>
      </w:r>
      <w:proofErr w:type="spellStart"/>
      <w:r w:rsidRPr="00BD1DDC">
        <w:rPr>
          <w:rFonts w:ascii="Book Antiqua" w:hAnsi="Book Antiqua"/>
          <w:b/>
          <w:sz w:val="24"/>
          <w:szCs w:val="24"/>
          <w:lang w:val="en-US"/>
        </w:rPr>
        <w:t>Evsyutina</w:t>
      </w:r>
      <w:proofErr w:type="spellEnd"/>
      <w:r w:rsidRPr="00BD1DDC">
        <w:rPr>
          <w:rFonts w:ascii="Book Antiqua" w:hAnsi="Book Antiqua"/>
          <w:b/>
          <w:sz w:val="24"/>
          <w:szCs w:val="24"/>
          <w:lang w:val="en-US"/>
        </w:rPr>
        <w:t xml:space="preserve">, Inna </w:t>
      </w:r>
      <w:proofErr w:type="spellStart"/>
      <w:r w:rsidRPr="00BD1DDC">
        <w:rPr>
          <w:rFonts w:ascii="Book Antiqua" w:hAnsi="Book Antiqua"/>
          <w:b/>
          <w:sz w:val="24"/>
          <w:szCs w:val="24"/>
          <w:lang w:val="en-US"/>
        </w:rPr>
        <w:t>Komkova</w:t>
      </w:r>
      <w:proofErr w:type="spellEnd"/>
      <w:r w:rsidRPr="00BD1DDC">
        <w:rPr>
          <w:rFonts w:ascii="Book Antiqua" w:hAnsi="Book Antiqua"/>
          <w:b/>
          <w:sz w:val="24"/>
          <w:szCs w:val="24"/>
          <w:lang w:val="en-US"/>
        </w:rPr>
        <w:t xml:space="preserve">, Oksana </w:t>
      </w:r>
      <w:proofErr w:type="spellStart"/>
      <w:r w:rsidRPr="00BD1DDC">
        <w:rPr>
          <w:rFonts w:ascii="Book Antiqua" w:hAnsi="Book Antiqua"/>
          <w:b/>
          <w:sz w:val="24"/>
          <w:szCs w:val="24"/>
          <w:lang w:val="en-US"/>
        </w:rPr>
        <w:t>Zolnikova</w:t>
      </w:r>
      <w:proofErr w:type="spellEnd"/>
      <w:r w:rsidRPr="00BD1DDC">
        <w:rPr>
          <w:rFonts w:ascii="Book Antiqua" w:hAnsi="Book Antiqua"/>
          <w:b/>
          <w:sz w:val="24"/>
          <w:szCs w:val="24"/>
          <w:lang w:val="en-US"/>
        </w:rPr>
        <w:t xml:space="preserve">, </w:t>
      </w:r>
      <w:proofErr w:type="spellStart"/>
      <w:r w:rsidRPr="00BD1DDC">
        <w:rPr>
          <w:rFonts w:ascii="Book Antiqua" w:hAnsi="Book Antiqua"/>
          <w:b/>
          <w:sz w:val="24"/>
          <w:szCs w:val="24"/>
          <w:lang w:val="en-US"/>
        </w:rPr>
        <w:t>Petr</w:t>
      </w:r>
      <w:proofErr w:type="spellEnd"/>
      <w:r w:rsidRPr="00BD1DDC">
        <w:rPr>
          <w:rFonts w:ascii="Book Antiqua" w:hAnsi="Book Antiqua"/>
          <w:b/>
          <w:sz w:val="24"/>
          <w:szCs w:val="24"/>
          <w:lang w:val="en-US"/>
        </w:rPr>
        <w:t xml:space="preserve"> </w:t>
      </w:r>
      <w:proofErr w:type="spellStart"/>
      <w:r w:rsidRPr="00BD1DDC">
        <w:rPr>
          <w:rFonts w:ascii="Book Antiqua" w:hAnsi="Book Antiqua"/>
          <w:b/>
          <w:sz w:val="24"/>
          <w:szCs w:val="24"/>
          <w:lang w:val="en-US"/>
        </w:rPr>
        <w:t>Tkachenko</w:t>
      </w:r>
      <w:proofErr w:type="spellEnd"/>
      <w:r w:rsidRPr="00BD1DDC">
        <w:rPr>
          <w:rFonts w:ascii="Book Antiqua" w:hAnsi="Book Antiqua"/>
          <w:b/>
          <w:sz w:val="24"/>
          <w:szCs w:val="24"/>
          <w:lang w:val="en-US"/>
        </w:rPr>
        <w:t xml:space="preserve">, Vladimir </w:t>
      </w:r>
      <w:proofErr w:type="spellStart"/>
      <w:r w:rsidRPr="00BD1DDC">
        <w:rPr>
          <w:rFonts w:ascii="Book Antiqua" w:hAnsi="Book Antiqua"/>
          <w:b/>
          <w:sz w:val="24"/>
          <w:szCs w:val="24"/>
          <w:lang w:val="en-US"/>
        </w:rPr>
        <w:t>Ivashkin</w:t>
      </w:r>
      <w:proofErr w:type="spellEnd"/>
    </w:p>
    <w:p w:rsidR="00AD1D2A" w:rsidRPr="00BD1DDC" w:rsidRDefault="00AD1D2A" w:rsidP="00FB0C71">
      <w:pPr>
        <w:spacing w:after="0" w:line="360" w:lineRule="auto"/>
        <w:jc w:val="both"/>
        <w:rPr>
          <w:rFonts w:ascii="Book Antiqua" w:hAnsi="Book Antiqua"/>
          <w:b/>
          <w:sz w:val="24"/>
          <w:szCs w:val="24"/>
          <w:lang w:val="en-US"/>
        </w:rPr>
      </w:pPr>
    </w:p>
    <w:p w:rsidR="00AD1D2A" w:rsidRPr="00BD1DDC" w:rsidRDefault="00AD1D2A" w:rsidP="00FB0C71">
      <w:pPr>
        <w:spacing w:after="0" w:line="360" w:lineRule="auto"/>
        <w:jc w:val="both"/>
        <w:rPr>
          <w:rFonts w:ascii="Book Antiqua" w:hAnsi="Book Antiqua"/>
          <w:sz w:val="24"/>
          <w:szCs w:val="24"/>
          <w:lang w:val="en-US" w:eastAsia="zh-CN"/>
        </w:rPr>
      </w:pPr>
      <w:proofErr w:type="spellStart"/>
      <w:r w:rsidRPr="00BD1DDC">
        <w:rPr>
          <w:rFonts w:ascii="Book Antiqua" w:hAnsi="Book Antiqua"/>
          <w:b/>
          <w:sz w:val="24"/>
          <w:szCs w:val="24"/>
          <w:lang w:val="en-US"/>
        </w:rPr>
        <w:t>Yulia</w:t>
      </w:r>
      <w:proofErr w:type="spellEnd"/>
      <w:r w:rsidRPr="00BD1DDC">
        <w:rPr>
          <w:rFonts w:ascii="Book Antiqua" w:hAnsi="Book Antiqua"/>
          <w:b/>
          <w:sz w:val="24"/>
          <w:szCs w:val="24"/>
          <w:lang w:val="en-US"/>
        </w:rPr>
        <w:t xml:space="preserve"> </w:t>
      </w:r>
      <w:proofErr w:type="spellStart"/>
      <w:r w:rsidRPr="00BD1DDC">
        <w:rPr>
          <w:rFonts w:ascii="Book Antiqua" w:hAnsi="Book Antiqua"/>
          <w:b/>
          <w:sz w:val="24"/>
          <w:szCs w:val="24"/>
          <w:lang w:val="en-US"/>
        </w:rPr>
        <w:t>Evsyutina</w:t>
      </w:r>
      <w:proofErr w:type="spellEnd"/>
      <w:r w:rsidRPr="00BD1DDC">
        <w:rPr>
          <w:rFonts w:ascii="Book Antiqua" w:hAnsi="Book Antiqua"/>
          <w:b/>
          <w:sz w:val="24"/>
          <w:szCs w:val="24"/>
          <w:lang w:val="en-US"/>
        </w:rPr>
        <w:t xml:space="preserve">, </w:t>
      </w:r>
      <w:r w:rsidRPr="00BD1DDC">
        <w:rPr>
          <w:rFonts w:ascii="Book Antiqua" w:hAnsi="Book Antiqua"/>
          <w:sz w:val="24"/>
          <w:szCs w:val="24"/>
          <w:lang w:val="en-US"/>
        </w:rPr>
        <w:t>Department of Gastroenterology,</w:t>
      </w:r>
      <w:r w:rsidRPr="00BD1DDC">
        <w:rPr>
          <w:rFonts w:ascii="Book Antiqua" w:hAnsi="Book Antiqua"/>
          <w:b/>
          <w:sz w:val="24"/>
          <w:szCs w:val="24"/>
          <w:lang w:val="en-US"/>
        </w:rPr>
        <w:t xml:space="preserve"> </w:t>
      </w:r>
      <w:r w:rsidRPr="00BD1DDC">
        <w:rPr>
          <w:rFonts w:ascii="Book Antiqua" w:hAnsi="Book Antiqua"/>
          <w:sz w:val="24"/>
          <w:szCs w:val="24"/>
          <w:lang w:val="en-US"/>
        </w:rPr>
        <w:t xml:space="preserve">First Moscow State Medical University, </w:t>
      </w:r>
      <w:r w:rsidR="00842763" w:rsidRPr="00BD1DDC">
        <w:rPr>
          <w:rFonts w:ascii="Book Antiqua" w:hAnsi="Book Antiqua"/>
          <w:sz w:val="24"/>
          <w:szCs w:val="24"/>
          <w:lang w:val="en-US"/>
        </w:rPr>
        <w:t>Moscow 119991, Russia</w:t>
      </w:r>
    </w:p>
    <w:p w:rsidR="00842763" w:rsidRPr="00BD1DDC" w:rsidRDefault="00842763" w:rsidP="00FB0C71">
      <w:pPr>
        <w:spacing w:after="0" w:line="360" w:lineRule="auto"/>
        <w:jc w:val="both"/>
        <w:rPr>
          <w:rFonts w:ascii="Book Antiqua" w:hAnsi="Book Antiqua"/>
          <w:b/>
          <w:sz w:val="24"/>
          <w:szCs w:val="24"/>
          <w:lang w:val="en-US" w:eastAsia="zh-CN"/>
        </w:rPr>
      </w:pPr>
    </w:p>
    <w:p w:rsidR="00AD1D2A" w:rsidRPr="00BD1DDC" w:rsidRDefault="00AD1D2A" w:rsidP="00FB0C71">
      <w:pPr>
        <w:spacing w:after="0" w:line="360" w:lineRule="auto"/>
        <w:jc w:val="both"/>
        <w:rPr>
          <w:rFonts w:ascii="Book Antiqua" w:hAnsi="Book Antiqua"/>
          <w:sz w:val="24"/>
          <w:szCs w:val="24"/>
          <w:lang w:val="en-US" w:eastAsia="zh-CN"/>
        </w:rPr>
      </w:pPr>
      <w:r w:rsidRPr="00BD1DDC">
        <w:rPr>
          <w:rFonts w:ascii="Book Antiqua" w:hAnsi="Book Antiqua"/>
          <w:b/>
          <w:sz w:val="24"/>
          <w:szCs w:val="24"/>
          <w:lang w:val="en-US"/>
        </w:rPr>
        <w:t xml:space="preserve">Inna </w:t>
      </w:r>
      <w:proofErr w:type="spellStart"/>
      <w:r w:rsidRPr="00BD1DDC">
        <w:rPr>
          <w:rFonts w:ascii="Book Antiqua" w:hAnsi="Book Antiqua"/>
          <w:b/>
          <w:sz w:val="24"/>
          <w:szCs w:val="24"/>
          <w:lang w:val="en-US"/>
        </w:rPr>
        <w:t>Komkova</w:t>
      </w:r>
      <w:proofErr w:type="spellEnd"/>
      <w:r w:rsidRPr="00BD1DDC">
        <w:rPr>
          <w:rFonts w:ascii="Book Antiqua" w:hAnsi="Book Antiqua"/>
          <w:b/>
          <w:sz w:val="24"/>
          <w:szCs w:val="24"/>
          <w:lang w:val="en-US"/>
        </w:rPr>
        <w:t>,</w:t>
      </w:r>
      <w:r w:rsidR="00842763" w:rsidRPr="00BD1DDC">
        <w:rPr>
          <w:rFonts w:ascii="Book Antiqua" w:hAnsi="Book Antiqua"/>
          <w:b/>
          <w:sz w:val="24"/>
          <w:szCs w:val="24"/>
          <w:lang w:val="en-US"/>
        </w:rPr>
        <w:t xml:space="preserve"> Oksana </w:t>
      </w:r>
      <w:proofErr w:type="spellStart"/>
      <w:r w:rsidR="00842763" w:rsidRPr="00BD1DDC">
        <w:rPr>
          <w:rFonts w:ascii="Book Antiqua" w:hAnsi="Book Antiqua"/>
          <w:b/>
          <w:sz w:val="24"/>
          <w:szCs w:val="24"/>
          <w:lang w:val="en-US"/>
        </w:rPr>
        <w:t>Zolnikova</w:t>
      </w:r>
      <w:proofErr w:type="spellEnd"/>
      <w:r w:rsidR="00842763" w:rsidRPr="00BD1DDC">
        <w:rPr>
          <w:rFonts w:ascii="Book Antiqua" w:hAnsi="Book Antiqua"/>
          <w:b/>
          <w:sz w:val="24"/>
          <w:szCs w:val="24"/>
          <w:lang w:val="en-US"/>
        </w:rPr>
        <w:t>,</w:t>
      </w:r>
      <w:r w:rsidRPr="00BD1DDC">
        <w:rPr>
          <w:rFonts w:ascii="Book Antiqua" w:hAnsi="Book Antiqua"/>
          <w:b/>
          <w:sz w:val="24"/>
          <w:szCs w:val="24"/>
          <w:lang w:val="en-US"/>
        </w:rPr>
        <w:t xml:space="preserve"> </w:t>
      </w:r>
      <w:r w:rsidRPr="00BD1DDC">
        <w:rPr>
          <w:rFonts w:ascii="Book Antiqua" w:hAnsi="Book Antiqua"/>
          <w:sz w:val="24"/>
          <w:szCs w:val="24"/>
          <w:lang w:val="en-US"/>
        </w:rPr>
        <w:t xml:space="preserve">Department of Pulmonology, First Moscow State Medical University, </w:t>
      </w:r>
      <w:r w:rsidR="00842763" w:rsidRPr="00BD1DDC">
        <w:rPr>
          <w:rFonts w:ascii="Book Antiqua" w:hAnsi="Book Antiqua"/>
          <w:sz w:val="24"/>
          <w:szCs w:val="24"/>
          <w:lang w:val="en-US"/>
        </w:rPr>
        <w:t>Moscow 119991, Russia</w:t>
      </w:r>
    </w:p>
    <w:p w:rsidR="00842763" w:rsidRPr="00BD1DDC" w:rsidRDefault="00842763" w:rsidP="00FB0C71">
      <w:pPr>
        <w:spacing w:after="0" w:line="360" w:lineRule="auto"/>
        <w:jc w:val="both"/>
        <w:rPr>
          <w:rFonts w:ascii="Book Antiqua" w:hAnsi="Book Antiqua"/>
          <w:b/>
          <w:sz w:val="24"/>
          <w:szCs w:val="24"/>
          <w:lang w:val="en-US" w:eastAsia="zh-CN"/>
        </w:rPr>
      </w:pPr>
    </w:p>
    <w:p w:rsidR="00AD1D2A" w:rsidRPr="00BD1DDC" w:rsidRDefault="00AD1D2A" w:rsidP="00FB0C71">
      <w:pPr>
        <w:spacing w:after="0" w:line="360" w:lineRule="auto"/>
        <w:jc w:val="both"/>
        <w:rPr>
          <w:rFonts w:ascii="Book Antiqua" w:hAnsi="Book Antiqua"/>
          <w:sz w:val="24"/>
          <w:szCs w:val="24"/>
          <w:lang w:val="en-US" w:eastAsia="zh-CN"/>
        </w:rPr>
      </w:pPr>
      <w:proofErr w:type="spellStart"/>
      <w:r w:rsidRPr="00BD1DDC">
        <w:rPr>
          <w:rFonts w:ascii="Book Antiqua" w:hAnsi="Book Antiqua"/>
          <w:b/>
          <w:sz w:val="24"/>
          <w:szCs w:val="24"/>
          <w:lang w:val="en-US"/>
        </w:rPr>
        <w:t>Petr</w:t>
      </w:r>
      <w:proofErr w:type="spellEnd"/>
      <w:r w:rsidRPr="00BD1DDC">
        <w:rPr>
          <w:rFonts w:ascii="Book Antiqua" w:hAnsi="Book Antiqua"/>
          <w:b/>
          <w:sz w:val="24"/>
          <w:szCs w:val="24"/>
          <w:lang w:val="en-US"/>
        </w:rPr>
        <w:t xml:space="preserve"> </w:t>
      </w:r>
      <w:proofErr w:type="spellStart"/>
      <w:r w:rsidRPr="00BD1DDC">
        <w:rPr>
          <w:rFonts w:ascii="Book Antiqua" w:hAnsi="Book Antiqua"/>
          <w:b/>
          <w:sz w:val="24"/>
          <w:szCs w:val="24"/>
          <w:lang w:val="en-US"/>
        </w:rPr>
        <w:t>Tkachenko</w:t>
      </w:r>
      <w:proofErr w:type="spellEnd"/>
      <w:r w:rsidRPr="00BD1DDC">
        <w:rPr>
          <w:rFonts w:ascii="Book Antiqua" w:hAnsi="Book Antiqua"/>
          <w:b/>
          <w:sz w:val="24"/>
          <w:szCs w:val="24"/>
          <w:lang w:val="en-US"/>
        </w:rPr>
        <w:t xml:space="preserve">, </w:t>
      </w:r>
      <w:r w:rsidRPr="00BD1DDC">
        <w:rPr>
          <w:rFonts w:ascii="Book Antiqua" w:hAnsi="Book Antiqua"/>
          <w:sz w:val="24"/>
          <w:szCs w:val="24"/>
          <w:lang w:val="en-US"/>
        </w:rPr>
        <w:t xml:space="preserve">Department of </w:t>
      </w:r>
      <w:proofErr w:type="spellStart"/>
      <w:r w:rsidRPr="00BD1DDC">
        <w:rPr>
          <w:rFonts w:ascii="Book Antiqua" w:hAnsi="Book Antiqua"/>
          <w:sz w:val="24"/>
          <w:szCs w:val="24"/>
          <w:lang w:val="en-US"/>
        </w:rPr>
        <w:t>Hepatology</w:t>
      </w:r>
      <w:proofErr w:type="spellEnd"/>
      <w:r w:rsidRPr="00BD1DDC">
        <w:rPr>
          <w:rFonts w:ascii="Book Antiqua" w:hAnsi="Book Antiqua"/>
          <w:sz w:val="24"/>
          <w:szCs w:val="24"/>
          <w:lang w:val="en-US"/>
        </w:rPr>
        <w:t xml:space="preserve">, First Moscow State Medical University, </w:t>
      </w:r>
      <w:r w:rsidR="00842763" w:rsidRPr="00BD1DDC">
        <w:rPr>
          <w:rFonts w:ascii="Book Antiqua" w:hAnsi="Book Antiqua"/>
          <w:sz w:val="24"/>
          <w:szCs w:val="24"/>
          <w:lang w:val="en-US"/>
        </w:rPr>
        <w:t>Moscow 119991, Russia</w:t>
      </w:r>
    </w:p>
    <w:p w:rsidR="00842763" w:rsidRPr="00BD1DDC" w:rsidRDefault="00842763" w:rsidP="00FB0C71">
      <w:pPr>
        <w:spacing w:after="0" w:line="360" w:lineRule="auto"/>
        <w:jc w:val="both"/>
        <w:rPr>
          <w:rFonts w:ascii="Book Antiqua" w:hAnsi="Book Antiqua"/>
          <w:sz w:val="24"/>
          <w:szCs w:val="24"/>
          <w:lang w:val="en-US" w:eastAsia="zh-CN"/>
        </w:rPr>
      </w:pPr>
    </w:p>
    <w:p w:rsidR="00B064D8" w:rsidRPr="00BD1DDC" w:rsidRDefault="00AD1D2A" w:rsidP="00FB0C71">
      <w:pPr>
        <w:spacing w:after="0" w:line="360" w:lineRule="auto"/>
        <w:jc w:val="both"/>
        <w:rPr>
          <w:rFonts w:ascii="Book Antiqua" w:hAnsi="Book Antiqua"/>
          <w:b/>
          <w:sz w:val="24"/>
          <w:szCs w:val="24"/>
          <w:lang w:val="en-US" w:eastAsia="zh-CN"/>
        </w:rPr>
      </w:pPr>
      <w:r w:rsidRPr="00BD1DDC">
        <w:rPr>
          <w:rFonts w:ascii="Book Antiqua" w:hAnsi="Book Antiqua"/>
          <w:b/>
          <w:sz w:val="24"/>
          <w:szCs w:val="24"/>
          <w:lang w:val="en-US"/>
        </w:rPr>
        <w:t xml:space="preserve">Vladimir </w:t>
      </w:r>
      <w:proofErr w:type="spellStart"/>
      <w:r w:rsidRPr="00BD1DDC">
        <w:rPr>
          <w:rFonts w:ascii="Book Antiqua" w:hAnsi="Book Antiqua"/>
          <w:b/>
          <w:sz w:val="24"/>
          <w:szCs w:val="24"/>
          <w:lang w:val="en-US"/>
        </w:rPr>
        <w:t>Ivashkin</w:t>
      </w:r>
      <w:proofErr w:type="spellEnd"/>
      <w:r w:rsidRPr="00BD1DDC">
        <w:rPr>
          <w:rFonts w:ascii="Book Antiqua" w:hAnsi="Book Antiqua"/>
          <w:b/>
          <w:sz w:val="24"/>
          <w:szCs w:val="24"/>
          <w:lang w:val="en-US"/>
        </w:rPr>
        <w:t xml:space="preserve">, </w:t>
      </w:r>
      <w:r w:rsidRPr="00BD1DDC">
        <w:rPr>
          <w:rFonts w:ascii="Book Antiqua" w:hAnsi="Book Antiqua"/>
          <w:sz w:val="24"/>
          <w:szCs w:val="24"/>
          <w:lang w:val="en-US"/>
        </w:rPr>
        <w:t xml:space="preserve">Director of University Clinical Hospital 2, First Moscow State Medical University, </w:t>
      </w:r>
      <w:r w:rsidR="00842763" w:rsidRPr="00BD1DDC">
        <w:rPr>
          <w:rFonts w:ascii="Book Antiqua" w:hAnsi="Book Antiqua"/>
          <w:sz w:val="24"/>
          <w:szCs w:val="24"/>
          <w:lang w:val="en-US"/>
        </w:rPr>
        <w:t>Moscow 119991</w:t>
      </w:r>
      <w:r w:rsidR="00842763" w:rsidRPr="00BD1DDC">
        <w:rPr>
          <w:rFonts w:ascii="Book Antiqua" w:hAnsi="Book Antiqua"/>
          <w:sz w:val="24"/>
          <w:szCs w:val="24"/>
          <w:lang w:val="en-US" w:eastAsia="zh-CN"/>
        </w:rPr>
        <w:t>,</w:t>
      </w:r>
      <w:r w:rsidR="00842763" w:rsidRPr="00BD1DDC">
        <w:rPr>
          <w:rFonts w:ascii="Book Antiqua" w:hAnsi="Book Antiqua"/>
          <w:sz w:val="24"/>
          <w:szCs w:val="24"/>
          <w:lang w:val="en-US"/>
        </w:rPr>
        <w:t xml:space="preserve"> Russia</w:t>
      </w:r>
    </w:p>
    <w:p w:rsidR="00842763" w:rsidRPr="00BD1DDC" w:rsidRDefault="00842763" w:rsidP="00FB0C71">
      <w:pPr>
        <w:spacing w:after="0" w:line="360" w:lineRule="auto"/>
        <w:jc w:val="both"/>
        <w:rPr>
          <w:rFonts w:ascii="Book Antiqua" w:hAnsi="Book Antiqua"/>
          <w:b/>
          <w:sz w:val="24"/>
          <w:szCs w:val="24"/>
          <w:lang w:val="en-US" w:eastAsia="zh-CN"/>
        </w:rPr>
      </w:pPr>
    </w:p>
    <w:p w:rsidR="00B064D8" w:rsidRPr="00BD1DDC" w:rsidRDefault="00842763" w:rsidP="00FB0C71">
      <w:pPr>
        <w:spacing w:after="0" w:line="360" w:lineRule="auto"/>
        <w:jc w:val="both"/>
        <w:rPr>
          <w:rFonts w:ascii="Book Antiqua" w:hAnsi="Book Antiqua"/>
          <w:sz w:val="24"/>
          <w:szCs w:val="24"/>
          <w:lang w:val="en-US" w:eastAsia="zh-CN"/>
        </w:rPr>
      </w:pPr>
      <w:r w:rsidRPr="00BD1DDC">
        <w:rPr>
          <w:rFonts w:ascii="Book Antiqua" w:hAnsi="Book Antiqua"/>
          <w:b/>
          <w:sz w:val="24"/>
          <w:szCs w:val="24"/>
        </w:rPr>
        <w:t>Author contributions:</w:t>
      </w:r>
      <w:r w:rsidRPr="00BD1DDC">
        <w:rPr>
          <w:rFonts w:ascii="Book Antiqua" w:hAnsi="Book Antiqua"/>
          <w:b/>
          <w:sz w:val="24"/>
          <w:szCs w:val="24"/>
          <w:lang w:eastAsia="zh-CN"/>
        </w:rPr>
        <w:t xml:space="preserve"> </w:t>
      </w:r>
      <w:r w:rsidR="009A0186" w:rsidRPr="00BD1DDC">
        <w:rPr>
          <w:rFonts w:ascii="Book Antiqua" w:hAnsi="Book Antiqua"/>
          <w:sz w:val="24"/>
          <w:szCs w:val="24"/>
          <w:lang w:val="en-US"/>
        </w:rPr>
        <w:t xml:space="preserve">All authors contributed to this paper with the conception, literature review and analysis; </w:t>
      </w:r>
      <w:proofErr w:type="spellStart"/>
      <w:r w:rsidR="009A0186" w:rsidRPr="00BD1DDC">
        <w:rPr>
          <w:rFonts w:ascii="Book Antiqua" w:hAnsi="Book Antiqua"/>
          <w:sz w:val="24"/>
          <w:szCs w:val="24"/>
          <w:lang w:val="en-US"/>
        </w:rPr>
        <w:t>Evsyut</w:t>
      </w:r>
      <w:r w:rsidR="00260579" w:rsidRPr="00BD1DDC">
        <w:rPr>
          <w:rFonts w:ascii="Book Antiqua" w:hAnsi="Book Antiqua"/>
          <w:sz w:val="24"/>
          <w:szCs w:val="24"/>
          <w:lang w:val="en-US" w:eastAsia="zh-CN"/>
        </w:rPr>
        <w:t>i</w:t>
      </w:r>
      <w:r w:rsidR="009A0186" w:rsidRPr="00BD1DDC">
        <w:rPr>
          <w:rFonts w:ascii="Book Antiqua" w:hAnsi="Book Antiqua"/>
          <w:sz w:val="24"/>
          <w:szCs w:val="24"/>
          <w:lang w:val="en-US"/>
        </w:rPr>
        <w:t>na</w:t>
      </w:r>
      <w:proofErr w:type="spellEnd"/>
      <w:r w:rsidR="009A0186" w:rsidRPr="00BD1DDC">
        <w:rPr>
          <w:rFonts w:ascii="Book Antiqua" w:hAnsi="Book Antiqua"/>
          <w:sz w:val="24"/>
          <w:szCs w:val="24"/>
          <w:lang w:val="en-US"/>
        </w:rPr>
        <w:t xml:space="preserve"> Y, </w:t>
      </w:r>
      <w:proofErr w:type="spellStart"/>
      <w:r w:rsidR="009A0186" w:rsidRPr="00BD1DDC">
        <w:rPr>
          <w:rFonts w:ascii="Book Antiqua" w:hAnsi="Book Antiqua"/>
          <w:sz w:val="24"/>
          <w:szCs w:val="24"/>
          <w:lang w:val="en-US"/>
        </w:rPr>
        <w:t>Komkova</w:t>
      </w:r>
      <w:proofErr w:type="spellEnd"/>
      <w:r w:rsidR="009A0186" w:rsidRPr="00BD1DDC">
        <w:rPr>
          <w:rFonts w:ascii="Book Antiqua" w:hAnsi="Book Antiqua"/>
          <w:sz w:val="24"/>
          <w:szCs w:val="24"/>
          <w:lang w:val="en-US"/>
        </w:rPr>
        <w:t xml:space="preserve"> I and </w:t>
      </w:r>
      <w:proofErr w:type="spellStart"/>
      <w:r w:rsidR="009A0186" w:rsidRPr="00BD1DDC">
        <w:rPr>
          <w:rFonts w:ascii="Book Antiqua" w:hAnsi="Book Antiqua"/>
          <w:sz w:val="24"/>
          <w:szCs w:val="24"/>
          <w:lang w:val="en-US"/>
        </w:rPr>
        <w:t>Zolnikova</w:t>
      </w:r>
      <w:proofErr w:type="spellEnd"/>
      <w:r w:rsidR="009A0186" w:rsidRPr="00BD1DDC">
        <w:rPr>
          <w:rFonts w:ascii="Book Antiqua" w:hAnsi="Book Antiqua"/>
          <w:sz w:val="24"/>
          <w:szCs w:val="24"/>
          <w:lang w:val="en-US"/>
        </w:rPr>
        <w:t xml:space="preserve"> O wrote the manuscript; </w:t>
      </w:r>
      <w:proofErr w:type="spellStart"/>
      <w:r w:rsidR="009A0186" w:rsidRPr="00BD1DDC">
        <w:rPr>
          <w:rFonts w:ascii="Book Antiqua" w:hAnsi="Book Antiqua"/>
          <w:sz w:val="24"/>
          <w:szCs w:val="24"/>
          <w:lang w:val="en-US"/>
        </w:rPr>
        <w:t>Ivashkin</w:t>
      </w:r>
      <w:proofErr w:type="spellEnd"/>
      <w:r w:rsidR="009A0186" w:rsidRPr="00BD1DDC">
        <w:rPr>
          <w:rFonts w:ascii="Book Antiqua" w:hAnsi="Book Antiqua"/>
          <w:sz w:val="24"/>
          <w:szCs w:val="24"/>
          <w:lang w:val="en-US"/>
        </w:rPr>
        <w:t xml:space="preserve"> V and </w:t>
      </w:r>
      <w:proofErr w:type="spellStart"/>
      <w:r w:rsidR="009A0186" w:rsidRPr="00BD1DDC">
        <w:rPr>
          <w:rFonts w:ascii="Book Antiqua" w:hAnsi="Book Antiqua"/>
          <w:sz w:val="24"/>
          <w:szCs w:val="24"/>
          <w:lang w:val="en-US"/>
        </w:rPr>
        <w:t>Tkachenko</w:t>
      </w:r>
      <w:proofErr w:type="spellEnd"/>
      <w:r w:rsidR="009A0186" w:rsidRPr="00BD1DDC">
        <w:rPr>
          <w:rFonts w:ascii="Book Antiqua" w:hAnsi="Book Antiqua"/>
          <w:sz w:val="24"/>
          <w:szCs w:val="24"/>
          <w:lang w:val="en-US"/>
        </w:rPr>
        <w:t xml:space="preserve"> P reviewed and edited the manuscript critically; all authors approved the final version.</w:t>
      </w:r>
    </w:p>
    <w:p w:rsidR="00260579" w:rsidRPr="00BD1DDC" w:rsidRDefault="00260579" w:rsidP="00FB0C71">
      <w:pPr>
        <w:spacing w:after="0" w:line="360" w:lineRule="auto"/>
        <w:jc w:val="both"/>
        <w:rPr>
          <w:rFonts w:ascii="Book Antiqua" w:hAnsi="Book Antiqua"/>
          <w:sz w:val="24"/>
          <w:szCs w:val="24"/>
          <w:lang w:val="en-US" w:eastAsia="zh-CN"/>
        </w:rPr>
      </w:pPr>
    </w:p>
    <w:p w:rsidR="003A0AF6" w:rsidRPr="00BD1DDC" w:rsidRDefault="003A0AF6" w:rsidP="00FB0C71">
      <w:pPr>
        <w:spacing w:after="0" w:line="360" w:lineRule="auto"/>
        <w:jc w:val="both"/>
        <w:rPr>
          <w:rFonts w:ascii="Book Antiqua" w:hAnsi="Book Antiqua"/>
          <w:b/>
          <w:sz w:val="24"/>
          <w:szCs w:val="24"/>
        </w:rPr>
      </w:pPr>
      <w:r w:rsidRPr="00BD1DDC">
        <w:rPr>
          <w:rFonts w:ascii="Book Antiqua" w:hAnsi="Book Antiqua"/>
          <w:b/>
          <w:sz w:val="24"/>
          <w:szCs w:val="24"/>
        </w:rPr>
        <w:t>Conflict-of-interest statement</w:t>
      </w:r>
      <w:r w:rsidRPr="00BD1DDC">
        <w:rPr>
          <w:rFonts w:ascii="Book Antiqua" w:hAnsi="Book Antiqua" w:cs="TimesNewRomanPS-BoldItalicMT"/>
          <w:b/>
          <w:iCs/>
          <w:sz w:val="24"/>
          <w:szCs w:val="24"/>
        </w:rPr>
        <w:t xml:space="preserve">: </w:t>
      </w:r>
      <w:r w:rsidRPr="00BD1DDC">
        <w:rPr>
          <w:rFonts w:ascii="Book Antiqua" w:hAnsi="Book Antiqua"/>
          <w:sz w:val="24"/>
          <w:szCs w:val="24"/>
          <w:lang w:val="en-US"/>
        </w:rPr>
        <w:t>All the authors have no conflicts of interests to declare.</w:t>
      </w:r>
    </w:p>
    <w:p w:rsidR="003A0AF6" w:rsidRPr="00BD1DDC" w:rsidRDefault="003A0AF6" w:rsidP="00FB0C71">
      <w:pPr>
        <w:adjustRightInd w:val="0"/>
        <w:snapToGrid w:val="0"/>
        <w:spacing w:after="0" w:line="360" w:lineRule="auto"/>
        <w:jc w:val="both"/>
        <w:rPr>
          <w:rFonts w:ascii="Book Antiqua" w:hAnsi="Book Antiqua"/>
          <w:sz w:val="24"/>
          <w:szCs w:val="24"/>
        </w:rPr>
      </w:pPr>
    </w:p>
    <w:p w:rsidR="003A0AF6" w:rsidRPr="00BD1DDC" w:rsidRDefault="003A0AF6" w:rsidP="00FB0C71">
      <w:pPr>
        <w:adjustRightInd w:val="0"/>
        <w:snapToGrid w:val="0"/>
        <w:spacing w:after="0" w:line="360" w:lineRule="auto"/>
        <w:jc w:val="both"/>
        <w:rPr>
          <w:rFonts w:ascii="Book Antiqua" w:hAnsi="Book Antiqua"/>
          <w:sz w:val="24"/>
          <w:szCs w:val="24"/>
        </w:rPr>
      </w:pPr>
      <w:r w:rsidRPr="00BD1DDC">
        <w:rPr>
          <w:rFonts w:ascii="Book Antiqua" w:hAnsi="Book Antiqua"/>
          <w:b/>
          <w:sz w:val="24"/>
          <w:szCs w:val="24"/>
        </w:rPr>
        <w:t xml:space="preserve">Open-Access: </w:t>
      </w:r>
      <w:r w:rsidRPr="00BD1DDC">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Non Commercial (CC BY-NC 4.0) license, </w:t>
      </w:r>
      <w:r w:rsidRPr="00BD1DDC">
        <w:rPr>
          <w:rFonts w:ascii="Book Antiqua" w:hAnsi="Book Antiqua"/>
          <w:sz w:val="24"/>
          <w:szCs w:val="24"/>
        </w:rPr>
        <w:lastRenderedPageBreak/>
        <w:t xml:space="preserve">which permits others to distribute, remix, adapt, build upon this work non-commercially, and license their derivative works on different terms, provided the original work is properly cited and the use is non-commercial. See: </w:t>
      </w:r>
      <w:hyperlink r:id="rId7" w:history="1">
        <w:r w:rsidRPr="00BD1DDC">
          <w:rPr>
            <w:rStyle w:val="Hyperlink"/>
            <w:rFonts w:ascii="Book Antiqua" w:hAnsi="Book Antiqua"/>
            <w:color w:val="auto"/>
            <w:sz w:val="24"/>
            <w:szCs w:val="24"/>
            <w:u w:val="none"/>
          </w:rPr>
          <w:t>http://creativecommons.org/licenses/by-nc/4.0/</w:t>
        </w:r>
      </w:hyperlink>
    </w:p>
    <w:p w:rsidR="003A0AF6" w:rsidRPr="00BD1DDC" w:rsidRDefault="003A0AF6" w:rsidP="00FB0C71">
      <w:pPr>
        <w:spacing w:after="0" w:line="360" w:lineRule="auto"/>
        <w:jc w:val="both"/>
        <w:rPr>
          <w:rFonts w:ascii="Book Antiqua" w:hAnsi="Book Antiqua"/>
          <w:b/>
          <w:sz w:val="24"/>
          <w:szCs w:val="24"/>
          <w:lang w:eastAsia="zh-CN"/>
        </w:rPr>
      </w:pPr>
    </w:p>
    <w:p w:rsidR="003A0AF6" w:rsidRPr="00BD1DDC" w:rsidRDefault="003A0AF6" w:rsidP="00FB0C71">
      <w:pPr>
        <w:spacing w:after="0" w:line="360" w:lineRule="auto"/>
        <w:jc w:val="both"/>
        <w:rPr>
          <w:rFonts w:ascii="Book Antiqua" w:eastAsia="宋体" w:hAnsi="Book Antiqua" w:cs="宋体"/>
          <w:sz w:val="24"/>
          <w:szCs w:val="24"/>
          <w:lang w:eastAsia="zh-CN"/>
        </w:rPr>
      </w:pPr>
      <w:r w:rsidRPr="00BD1DDC">
        <w:rPr>
          <w:rFonts w:ascii="Book Antiqua" w:eastAsia="宋体" w:hAnsi="Book Antiqua" w:cs="宋体"/>
          <w:b/>
          <w:sz w:val="24"/>
          <w:szCs w:val="24"/>
        </w:rPr>
        <w:t>Manuscript source:</w:t>
      </w:r>
      <w:r w:rsidRPr="00BD1DDC">
        <w:rPr>
          <w:rFonts w:ascii="Book Antiqua" w:eastAsia="宋体" w:hAnsi="Book Antiqua" w:cs="宋体"/>
          <w:sz w:val="24"/>
          <w:szCs w:val="24"/>
        </w:rPr>
        <w:t> Unsolicited manuscript</w:t>
      </w:r>
    </w:p>
    <w:p w:rsidR="003A0AF6" w:rsidRPr="00BD1DDC" w:rsidRDefault="003A0AF6" w:rsidP="00FB0C71">
      <w:pPr>
        <w:spacing w:after="0" w:line="360" w:lineRule="auto"/>
        <w:jc w:val="both"/>
        <w:rPr>
          <w:rFonts w:ascii="Book Antiqua" w:hAnsi="Book Antiqua"/>
          <w:b/>
          <w:sz w:val="24"/>
          <w:szCs w:val="24"/>
          <w:lang w:eastAsia="zh-CN"/>
        </w:rPr>
      </w:pPr>
    </w:p>
    <w:p w:rsidR="00B064D8" w:rsidRPr="00BD1DDC" w:rsidRDefault="00B37334" w:rsidP="00FB0C71">
      <w:pPr>
        <w:spacing w:after="0" w:line="360" w:lineRule="auto"/>
        <w:jc w:val="both"/>
        <w:rPr>
          <w:rFonts w:ascii="Book Antiqua" w:hAnsi="Book Antiqua"/>
          <w:sz w:val="24"/>
          <w:szCs w:val="24"/>
          <w:lang w:val="en-US"/>
        </w:rPr>
      </w:pPr>
      <w:r w:rsidRPr="00BD1DDC">
        <w:rPr>
          <w:rFonts w:ascii="Book Antiqua" w:hAnsi="Book Antiqua"/>
          <w:b/>
          <w:sz w:val="24"/>
          <w:szCs w:val="24"/>
        </w:rPr>
        <w:t xml:space="preserve">Correspondence to: </w:t>
      </w:r>
      <w:r w:rsidR="003A4A55" w:rsidRPr="00BD1DDC">
        <w:rPr>
          <w:rFonts w:ascii="Book Antiqua" w:hAnsi="Book Antiqua"/>
          <w:b/>
          <w:sz w:val="24"/>
          <w:szCs w:val="24"/>
          <w:lang w:val="en-US"/>
        </w:rPr>
        <w:t xml:space="preserve">Inna </w:t>
      </w:r>
      <w:proofErr w:type="spellStart"/>
      <w:r w:rsidR="003A4A55" w:rsidRPr="00BD1DDC">
        <w:rPr>
          <w:rFonts w:ascii="Book Antiqua" w:hAnsi="Book Antiqua"/>
          <w:b/>
          <w:sz w:val="24"/>
          <w:szCs w:val="24"/>
          <w:lang w:val="en-US"/>
        </w:rPr>
        <w:t>Komkova</w:t>
      </w:r>
      <w:proofErr w:type="spellEnd"/>
      <w:r w:rsidR="003A4A55" w:rsidRPr="00BD1DDC">
        <w:rPr>
          <w:rFonts w:ascii="Book Antiqua" w:hAnsi="Book Antiqua"/>
          <w:b/>
          <w:sz w:val="24"/>
          <w:szCs w:val="24"/>
          <w:lang w:val="en-US"/>
        </w:rPr>
        <w:t xml:space="preserve">, PhD, </w:t>
      </w:r>
      <w:r w:rsidR="00AD1D2A" w:rsidRPr="00BD1DDC">
        <w:rPr>
          <w:rFonts w:ascii="Book Antiqua" w:hAnsi="Book Antiqua"/>
          <w:sz w:val="24"/>
          <w:szCs w:val="24"/>
          <w:lang w:val="en-US"/>
        </w:rPr>
        <w:t>D</w:t>
      </w:r>
      <w:r w:rsidR="003A4A55" w:rsidRPr="00BD1DDC">
        <w:rPr>
          <w:rFonts w:ascii="Book Antiqua" w:hAnsi="Book Antiqua"/>
          <w:sz w:val="24"/>
          <w:szCs w:val="24"/>
          <w:lang w:val="en-US"/>
        </w:rPr>
        <w:t>epartment</w:t>
      </w:r>
      <w:r w:rsidR="00AD1D2A" w:rsidRPr="00BD1DDC">
        <w:rPr>
          <w:rFonts w:ascii="Book Antiqua" w:hAnsi="Book Antiqua"/>
          <w:sz w:val="24"/>
          <w:szCs w:val="24"/>
          <w:lang w:val="en-US"/>
        </w:rPr>
        <w:t xml:space="preserve"> of Pulmonology</w:t>
      </w:r>
      <w:r w:rsidR="003A4A55" w:rsidRPr="00BD1DDC">
        <w:rPr>
          <w:rFonts w:ascii="Book Antiqua" w:hAnsi="Book Antiqua"/>
          <w:sz w:val="24"/>
          <w:szCs w:val="24"/>
          <w:lang w:val="en-US"/>
        </w:rPr>
        <w:t xml:space="preserve">, First Moscow State Medical University, </w:t>
      </w:r>
      <w:proofErr w:type="spellStart"/>
      <w:r w:rsidR="003A4A55" w:rsidRPr="00BD1DDC">
        <w:rPr>
          <w:rFonts w:ascii="Book Antiqua" w:hAnsi="Book Antiqua"/>
          <w:sz w:val="24"/>
          <w:szCs w:val="24"/>
          <w:lang w:val="en-US"/>
        </w:rPr>
        <w:t>Trubetskaya</w:t>
      </w:r>
      <w:proofErr w:type="spellEnd"/>
      <w:r w:rsidR="003A4A55" w:rsidRPr="00BD1DDC">
        <w:rPr>
          <w:rFonts w:ascii="Book Antiqua" w:hAnsi="Book Antiqua"/>
          <w:sz w:val="24"/>
          <w:szCs w:val="24"/>
          <w:lang w:val="en-US"/>
        </w:rPr>
        <w:t xml:space="preserve"> </w:t>
      </w:r>
      <w:r w:rsidRPr="00BD1DDC">
        <w:rPr>
          <w:rFonts w:ascii="Book Antiqua" w:hAnsi="Book Antiqua"/>
          <w:sz w:val="24"/>
          <w:szCs w:val="24"/>
          <w:lang w:val="en-US"/>
        </w:rPr>
        <w:t>S</w:t>
      </w:r>
      <w:r w:rsidR="003A4A55" w:rsidRPr="00BD1DDC">
        <w:rPr>
          <w:rFonts w:ascii="Book Antiqua" w:hAnsi="Book Antiqua"/>
          <w:sz w:val="24"/>
          <w:szCs w:val="24"/>
          <w:lang w:val="en-US"/>
        </w:rPr>
        <w:t xml:space="preserve">tr., </w:t>
      </w:r>
      <w:proofErr w:type="gramStart"/>
      <w:r w:rsidRPr="00BD1DDC">
        <w:rPr>
          <w:rFonts w:ascii="Book Antiqua" w:hAnsi="Book Antiqua"/>
          <w:sz w:val="24"/>
          <w:szCs w:val="24"/>
          <w:lang w:val="en-US"/>
        </w:rPr>
        <w:t>B</w:t>
      </w:r>
      <w:r w:rsidR="003A4A55" w:rsidRPr="00BD1DDC">
        <w:rPr>
          <w:rFonts w:ascii="Book Antiqua" w:hAnsi="Book Antiqua"/>
          <w:sz w:val="24"/>
          <w:szCs w:val="24"/>
          <w:lang w:val="en-US"/>
        </w:rPr>
        <w:t>ld. 8/2,</w:t>
      </w:r>
      <w:r w:rsidRPr="00BD1DDC">
        <w:rPr>
          <w:rFonts w:ascii="Book Antiqua" w:hAnsi="Book Antiqua"/>
          <w:sz w:val="24"/>
          <w:szCs w:val="24"/>
          <w:lang w:val="en-US" w:eastAsia="zh-CN"/>
        </w:rPr>
        <w:t xml:space="preserve"> </w:t>
      </w:r>
      <w:r w:rsidRPr="00BD1DDC">
        <w:rPr>
          <w:rFonts w:ascii="Book Antiqua" w:hAnsi="Book Antiqua"/>
          <w:sz w:val="24"/>
          <w:szCs w:val="24"/>
          <w:lang w:val="en-US"/>
        </w:rPr>
        <w:t>Moscow</w:t>
      </w:r>
      <w:r w:rsidR="006A1E14" w:rsidRPr="00BD1DDC">
        <w:rPr>
          <w:rFonts w:ascii="Book Antiqua" w:hAnsi="Book Antiqua"/>
          <w:sz w:val="24"/>
          <w:szCs w:val="24"/>
          <w:lang w:val="en-US"/>
        </w:rPr>
        <w:t xml:space="preserve"> 119991, Russia.</w:t>
      </w:r>
      <w:proofErr w:type="gramEnd"/>
      <w:r w:rsidR="006A1E14" w:rsidRPr="00BD1DDC">
        <w:rPr>
          <w:rFonts w:ascii="Book Antiqua" w:hAnsi="Book Antiqua"/>
          <w:sz w:val="24"/>
          <w:szCs w:val="24"/>
          <w:lang w:val="en-US" w:eastAsia="zh-CN"/>
        </w:rPr>
        <w:t xml:space="preserve"> </w:t>
      </w:r>
      <w:r w:rsidR="003A4A55" w:rsidRPr="00BD1DDC">
        <w:rPr>
          <w:rFonts w:ascii="Book Antiqua" w:hAnsi="Book Antiqua"/>
          <w:sz w:val="24"/>
          <w:szCs w:val="24"/>
          <w:lang w:val="en-US"/>
        </w:rPr>
        <w:t>drkomkova@gmail.com</w:t>
      </w:r>
    </w:p>
    <w:p w:rsidR="00B064D8" w:rsidRPr="00BD1DDC" w:rsidRDefault="00B064D8" w:rsidP="00FB0C71">
      <w:pPr>
        <w:spacing w:after="0" w:line="360" w:lineRule="auto"/>
        <w:jc w:val="both"/>
        <w:rPr>
          <w:rFonts w:ascii="Book Antiqua" w:hAnsi="Book Antiqua"/>
          <w:b/>
          <w:sz w:val="24"/>
          <w:szCs w:val="24"/>
          <w:lang w:val="en-US"/>
        </w:rPr>
      </w:pPr>
      <w:r w:rsidRPr="00BD1DDC">
        <w:rPr>
          <w:rFonts w:ascii="Book Antiqua" w:hAnsi="Book Antiqua"/>
          <w:b/>
          <w:sz w:val="24"/>
          <w:szCs w:val="24"/>
          <w:lang w:val="en-US"/>
        </w:rPr>
        <w:t xml:space="preserve">Telephone: </w:t>
      </w:r>
      <w:r w:rsidR="003A4A55" w:rsidRPr="00BD1DDC">
        <w:rPr>
          <w:rFonts w:ascii="Book Antiqua" w:hAnsi="Book Antiqua"/>
          <w:sz w:val="24"/>
          <w:szCs w:val="24"/>
          <w:lang w:val="en-US"/>
        </w:rPr>
        <w:t>+7</w:t>
      </w:r>
      <w:r w:rsidR="005E4FF8" w:rsidRPr="00BD1DDC">
        <w:rPr>
          <w:rFonts w:ascii="Book Antiqua" w:hAnsi="Book Antiqua"/>
          <w:sz w:val="24"/>
          <w:szCs w:val="24"/>
          <w:lang w:val="en-US" w:eastAsia="zh-CN"/>
        </w:rPr>
        <w:t>-</w:t>
      </w:r>
      <w:r w:rsidR="003A4A55" w:rsidRPr="00BD1DDC">
        <w:rPr>
          <w:rFonts w:ascii="Book Antiqua" w:hAnsi="Book Antiqua"/>
          <w:sz w:val="24"/>
          <w:szCs w:val="24"/>
          <w:lang w:val="en-US"/>
        </w:rPr>
        <w:t>926</w:t>
      </w:r>
      <w:r w:rsidR="005E4FF8" w:rsidRPr="00BD1DDC">
        <w:rPr>
          <w:rFonts w:ascii="Book Antiqua" w:hAnsi="Book Antiqua"/>
          <w:sz w:val="24"/>
          <w:szCs w:val="24"/>
          <w:lang w:val="en-US" w:eastAsia="zh-CN"/>
        </w:rPr>
        <w:t>-</w:t>
      </w:r>
      <w:r w:rsidR="003A4A55" w:rsidRPr="00BD1DDC">
        <w:rPr>
          <w:rFonts w:ascii="Book Antiqua" w:hAnsi="Book Antiqua"/>
          <w:sz w:val="24"/>
          <w:szCs w:val="24"/>
          <w:lang w:val="en-US"/>
        </w:rPr>
        <w:t>7166875</w:t>
      </w:r>
    </w:p>
    <w:p w:rsidR="008F6274" w:rsidRPr="00BD1DDC" w:rsidRDefault="008F6274" w:rsidP="00FB0C71">
      <w:pPr>
        <w:pBdr>
          <w:top w:val="nil"/>
          <w:left w:val="nil"/>
          <w:bottom w:val="nil"/>
          <w:right w:val="nil"/>
          <w:between w:val="nil"/>
          <w:bar w:val="nil"/>
        </w:pBdr>
        <w:spacing w:after="0" w:line="360" w:lineRule="auto"/>
        <w:jc w:val="both"/>
        <w:rPr>
          <w:rFonts w:ascii="Book Antiqua" w:hAnsi="Book Antiqua"/>
          <w:b/>
          <w:sz w:val="24"/>
          <w:szCs w:val="24"/>
          <w:lang w:val="en-US"/>
        </w:rPr>
      </w:pPr>
    </w:p>
    <w:p w:rsidR="003A0AF6" w:rsidRPr="00BD1DDC" w:rsidRDefault="003A0AF6" w:rsidP="00FB0C71">
      <w:pPr>
        <w:spacing w:after="0" w:line="360" w:lineRule="auto"/>
        <w:jc w:val="both"/>
        <w:rPr>
          <w:rFonts w:ascii="Book Antiqua" w:hAnsi="Book Antiqua"/>
          <w:b/>
          <w:sz w:val="24"/>
          <w:szCs w:val="24"/>
        </w:rPr>
      </w:pPr>
      <w:r w:rsidRPr="00BD1DDC">
        <w:rPr>
          <w:rFonts w:ascii="Book Antiqua" w:hAnsi="Book Antiqua"/>
          <w:b/>
          <w:sz w:val="24"/>
          <w:szCs w:val="24"/>
        </w:rPr>
        <w:t xml:space="preserve">Received: </w:t>
      </w:r>
      <w:r w:rsidR="00AF3FB1" w:rsidRPr="00BD1DDC">
        <w:rPr>
          <w:rFonts w:ascii="Book Antiqua" w:hAnsi="Book Antiqua"/>
          <w:sz w:val="24"/>
          <w:szCs w:val="24"/>
          <w:lang w:eastAsia="zh-CN"/>
        </w:rPr>
        <w:t>October 30, 2016</w:t>
      </w:r>
      <w:r w:rsidRPr="00BD1DDC">
        <w:rPr>
          <w:rFonts w:ascii="Book Antiqua" w:hAnsi="Book Antiqua"/>
          <w:sz w:val="24"/>
          <w:szCs w:val="24"/>
        </w:rPr>
        <w:t xml:space="preserve">  </w:t>
      </w:r>
    </w:p>
    <w:p w:rsidR="003A0AF6" w:rsidRPr="00BD1DDC" w:rsidRDefault="003A0AF6" w:rsidP="00FB0C71">
      <w:pPr>
        <w:spacing w:after="0" w:line="360" w:lineRule="auto"/>
        <w:jc w:val="both"/>
        <w:rPr>
          <w:rFonts w:ascii="Book Antiqua" w:hAnsi="Book Antiqua"/>
          <w:b/>
          <w:sz w:val="24"/>
          <w:szCs w:val="24"/>
          <w:lang w:eastAsia="zh-CN"/>
        </w:rPr>
      </w:pPr>
      <w:r w:rsidRPr="00BD1DDC">
        <w:rPr>
          <w:rFonts w:ascii="Book Antiqua" w:hAnsi="Book Antiqua"/>
          <w:b/>
          <w:sz w:val="24"/>
          <w:szCs w:val="24"/>
        </w:rPr>
        <w:t>Peer-review started:</w:t>
      </w:r>
      <w:r w:rsidR="00AF3FB1" w:rsidRPr="00BD1DDC">
        <w:rPr>
          <w:rFonts w:ascii="Book Antiqua" w:hAnsi="Book Antiqua"/>
          <w:b/>
          <w:sz w:val="24"/>
          <w:szCs w:val="24"/>
          <w:lang w:eastAsia="zh-CN"/>
        </w:rPr>
        <w:t xml:space="preserve"> </w:t>
      </w:r>
      <w:r w:rsidR="00AF3FB1" w:rsidRPr="00BD1DDC">
        <w:rPr>
          <w:rFonts w:ascii="Book Antiqua" w:hAnsi="Book Antiqua"/>
          <w:sz w:val="24"/>
          <w:szCs w:val="24"/>
          <w:lang w:eastAsia="zh-CN"/>
        </w:rPr>
        <w:t>November 3, 2016</w:t>
      </w:r>
    </w:p>
    <w:p w:rsidR="003A0AF6" w:rsidRPr="00BD1DDC" w:rsidRDefault="003A0AF6" w:rsidP="00FB0C71">
      <w:pPr>
        <w:spacing w:after="0" w:line="360" w:lineRule="auto"/>
        <w:jc w:val="both"/>
        <w:rPr>
          <w:rFonts w:ascii="Book Antiqua" w:hAnsi="Book Antiqua"/>
          <w:b/>
          <w:sz w:val="24"/>
          <w:szCs w:val="24"/>
          <w:lang w:eastAsia="zh-CN"/>
        </w:rPr>
      </w:pPr>
      <w:r w:rsidRPr="00BD1DDC">
        <w:rPr>
          <w:rFonts w:ascii="Book Antiqua" w:hAnsi="Book Antiqua"/>
          <w:b/>
          <w:sz w:val="24"/>
          <w:szCs w:val="24"/>
        </w:rPr>
        <w:t>First decision:</w:t>
      </w:r>
      <w:r w:rsidR="00AF3FB1" w:rsidRPr="00BD1DDC">
        <w:rPr>
          <w:rFonts w:ascii="Book Antiqua" w:hAnsi="Book Antiqua"/>
          <w:b/>
          <w:sz w:val="24"/>
          <w:szCs w:val="24"/>
          <w:lang w:eastAsia="zh-CN"/>
        </w:rPr>
        <w:t xml:space="preserve"> </w:t>
      </w:r>
      <w:r w:rsidR="00AF3FB1" w:rsidRPr="00BD1DDC">
        <w:rPr>
          <w:rFonts w:ascii="Book Antiqua" w:hAnsi="Book Antiqua"/>
          <w:sz w:val="24"/>
          <w:szCs w:val="24"/>
          <w:lang w:eastAsia="zh-CN"/>
        </w:rPr>
        <w:t>February 16, 2017</w:t>
      </w:r>
    </w:p>
    <w:p w:rsidR="003A0AF6" w:rsidRPr="00BD1DDC" w:rsidRDefault="003A0AF6" w:rsidP="00FB0C71">
      <w:pPr>
        <w:spacing w:after="0" w:line="360" w:lineRule="auto"/>
        <w:jc w:val="both"/>
        <w:rPr>
          <w:rFonts w:ascii="Book Antiqua" w:hAnsi="Book Antiqua"/>
          <w:b/>
          <w:sz w:val="24"/>
          <w:szCs w:val="24"/>
        </w:rPr>
      </w:pPr>
      <w:r w:rsidRPr="00BD1DDC">
        <w:rPr>
          <w:rFonts w:ascii="Book Antiqua" w:hAnsi="Book Antiqua"/>
          <w:b/>
          <w:sz w:val="24"/>
          <w:szCs w:val="24"/>
        </w:rPr>
        <w:t xml:space="preserve">Revised: </w:t>
      </w:r>
      <w:r w:rsidR="00AF3FB1" w:rsidRPr="00BD1DDC">
        <w:rPr>
          <w:rFonts w:ascii="Book Antiqua" w:hAnsi="Book Antiqua"/>
          <w:sz w:val="24"/>
          <w:szCs w:val="24"/>
          <w:lang w:eastAsia="zh-CN"/>
        </w:rPr>
        <w:t>March 15, 2017</w:t>
      </w:r>
      <w:r w:rsidRPr="00BD1DDC">
        <w:rPr>
          <w:rFonts w:ascii="Book Antiqua" w:hAnsi="Book Antiqua"/>
          <w:sz w:val="24"/>
          <w:szCs w:val="24"/>
        </w:rPr>
        <w:t xml:space="preserve"> </w:t>
      </w:r>
    </w:p>
    <w:p w:rsidR="003A0AF6" w:rsidRPr="00BD1DDC" w:rsidRDefault="00B34F89" w:rsidP="00FB0C71">
      <w:pPr>
        <w:spacing w:after="0" w:line="360" w:lineRule="auto"/>
        <w:jc w:val="both"/>
        <w:rPr>
          <w:rFonts w:ascii="Book Antiqua" w:hAnsi="Book Antiqua"/>
          <w:b/>
          <w:sz w:val="24"/>
          <w:szCs w:val="24"/>
        </w:rPr>
      </w:pPr>
      <w:proofErr w:type="spellStart"/>
      <w:r>
        <w:rPr>
          <w:rFonts w:ascii="Book Antiqua" w:hAnsi="Book Antiqua"/>
          <w:b/>
          <w:sz w:val="24"/>
          <w:szCs w:val="24"/>
        </w:rPr>
        <w:t>Accepted</w:t>
      </w:r>
      <w:proofErr w:type="spellEnd"/>
      <w:r>
        <w:rPr>
          <w:rFonts w:ascii="Book Antiqua" w:hAnsi="Book Antiqua"/>
          <w:b/>
          <w:sz w:val="24"/>
          <w:szCs w:val="24"/>
        </w:rPr>
        <w:t xml:space="preserve">: </w:t>
      </w:r>
      <w:bookmarkStart w:id="0" w:name="_GoBack"/>
      <w:bookmarkEnd w:id="0"/>
      <w:proofErr w:type="spellStart"/>
      <w:r w:rsidRPr="00B34F89">
        <w:rPr>
          <w:rFonts w:ascii="Book Antiqua" w:hAnsi="Book Antiqua"/>
          <w:sz w:val="24"/>
          <w:szCs w:val="24"/>
        </w:rPr>
        <w:t>April</w:t>
      </w:r>
      <w:proofErr w:type="spellEnd"/>
      <w:r w:rsidRPr="00B34F89">
        <w:rPr>
          <w:rFonts w:ascii="Book Antiqua" w:hAnsi="Book Antiqua"/>
          <w:sz w:val="24"/>
          <w:szCs w:val="24"/>
        </w:rPr>
        <w:t xml:space="preserve"> 16, 2017</w:t>
      </w:r>
    </w:p>
    <w:p w:rsidR="003A0AF6" w:rsidRPr="00BD1DDC" w:rsidRDefault="003A0AF6" w:rsidP="00FB0C71">
      <w:pPr>
        <w:spacing w:after="0" w:line="360" w:lineRule="auto"/>
        <w:jc w:val="both"/>
        <w:rPr>
          <w:rFonts w:ascii="Book Antiqua" w:hAnsi="Book Antiqua"/>
          <w:sz w:val="24"/>
          <w:szCs w:val="24"/>
        </w:rPr>
      </w:pPr>
      <w:r w:rsidRPr="00BD1DDC">
        <w:rPr>
          <w:rFonts w:ascii="Book Antiqua" w:hAnsi="Book Antiqua"/>
          <w:b/>
          <w:sz w:val="24"/>
          <w:szCs w:val="24"/>
        </w:rPr>
        <w:t>Article in press:</w:t>
      </w:r>
      <w:r w:rsidRPr="00BD1DDC">
        <w:rPr>
          <w:rFonts w:ascii="Book Antiqua" w:hAnsi="Book Antiqua"/>
          <w:sz w:val="24"/>
          <w:szCs w:val="24"/>
        </w:rPr>
        <w:t xml:space="preserve">    </w:t>
      </w:r>
    </w:p>
    <w:p w:rsidR="003A0AF6" w:rsidRPr="00BD1DDC" w:rsidRDefault="003A0AF6" w:rsidP="00FB0C71">
      <w:pPr>
        <w:spacing w:after="0" w:line="360" w:lineRule="auto"/>
        <w:jc w:val="both"/>
        <w:rPr>
          <w:rFonts w:ascii="Book Antiqua" w:hAnsi="Book Antiqua"/>
          <w:b/>
          <w:sz w:val="24"/>
          <w:szCs w:val="24"/>
        </w:rPr>
      </w:pPr>
      <w:r w:rsidRPr="00BD1DDC">
        <w:rPr>
          <w:rFonts w:ascii="Book Antiqua" w:hAnsi="Book Antiqua"/>
          <w:b/>
          <w:sz w:val="24"/>
          <w:szCs w:val="24"/>
        </w:rPr>
        <w:t xml:space="preserve">Published online: </w:t>
      </w:r>
    </w:p>
    <w:p w:rsidR="00853CF4" w:rsidRPr="00BD1DDC" w:rsidRDefault="00853CF4" w:rsidP="00FB0C71">
      <w:pPr>
        <w:spacing w:after="0" w:line="360" w:lineRule="auto"/>
        <w:jc w:val="both"/>
        <w:rPr>
          <w:rFonts w:ascii="Book Antiqua" w:hAnsi="Book Antiqua"/>
          <w:b/>
          <w:sz w:val="24"/>
          <w:szCs w:val="24"/>
          <w:lang w:val="en-US"/>
        </w:rPr>
      </w:pPr>
      <w:r w:rsidRPr="00BD1DDC">
        <w:rPr>
          <w:rFonts w:ascii="Book Antiqua" w:hAnsi="Book Antiqua"/>
          <w:b/>
          <w:sz w:val="24"/>
          <w:szCs w:val="24"/>
          <w:lang w:val="en-US"/>
        </w:rPr>
        <w:br w:type="page"/>
      </w:r>
    </w:p>
    <w:p w:rsidR="00943250" w:rsidRPr="00BD1DDC" w:rsidRDefault="00B064D8" w:rsidP="00FB0C71">
      <w:pPr>
        <w:pBdr>
          <w:top w:val="nil"/>
          <w:left w:val="nil"/>
          <w:bottom w:val="nil"/>
          <w:right w:val="nil"/>
          <w:between w:val="nil"/>
          <w:bar w:val="nil"/>
        </w:pBdr>
        <w:spacing w:after="0" w:line="360" w:lineRule="auto"/>
        <w:jc w:val="both"/>
        <w:rPr>
          <w:rFonts w:ascii="Book Antiqua" w:hAnsi="Book Antiqua"/>
          <w:b/>
          <w:sz w:val="24"/>
          <w:szCs w:val="24"/>
          <w:lang w:val="en-US" w:eastAsia="zh-CN"/>
        </w:rPr>
      </w:pPr>
      <w:r w:rsidRPr="00BD1DDC">
        <w:rPr>
          <w:rFonts w:ascii="Book Antiqua" w:hAnsi="Book Antiqua"/>
          <w:b/>
          <w:sz w:val="24"/>
          <w:szCs w:val="24"/>
          <w:lang w:val="en-US"/>
        </w:rPr>
        <w:lastRenderedPageBreak/>
        <w:t>Abstract</w:t>
      </w:r>
    </w:p>
    <w:p w:rsidR="00B064D8" w:rsidRPr="00BD1DDC" w:rsidRDefault="003A4A55" w:rsidP="00FB0C71">
      <w:pPr>
        <w:pBdr>
          <w:top w:val="nil"/>
          <w:left w:val="nil"/>
          <w:bottom w:val="nil"/>
          <w:right w:val="nil"/>
          <w:between w:val="nil"/>
          <w:bar w:val="nil"/>
        </w:pBdr>
        <w:spacing w:after="0" w:line="360" w:lineRule="auto"/>
        <w:jc w:val="both"/>
        <w:rPr>
          <w:rFonts w:ascii="Book Antiqua" w:hAnsi="Book Antiqua"/>
          <w:sz w:val="24"/>
          <w:szCs w:val="24"/>
          <w:lang w:val="en-US" w:eastAsia="zh-CN"/>
        </w:rPr>
      </w:pPr>
      <w:r w:rsidRPr="00BD1DDC">
        <w:rPr>
          <w:rFonts w:ascii="Book Antiqua" w:hAnsi="Book Antiqua"/>
          <w:sz w:val="24"/>
          <w:szCs w:val="24"/>
          <w:lang w:val="en-US"/>
        </w:rPr>
        <w:t xml:space="preserve">The data on quantitative and qualitative </w:t>
      </w:r>
      <w:r w:rsidR="006D5761" w:rsidRPr="00BD1DDC">
        <w:rPr>
          <w:rFonts w:ascii="Book Antiqua" w:hAnsi="Book Antiqua"/>
          <w:sz w:val="24"/>
          <w:szCs w:val="24"/>
          <w:lang w:val="en-US"/>
        </w:rPr>
        <w:t xml:space="preserve">microbial </w:t>
      </w:r>
      <w:r w:rsidRPr="00BD1DDC">
        <w:rPr>
          <w:rFonts w:ascii="Book Antiqua" w:hAnsi="Book Antiqua"/>
          <w:sz w:val="24"/>
          <w:szCs w:val="24"/>
          <w:lang w:val="en-US"/>
        </w:rPr>
        <w:t>composition of the respiratory tract of healthy individuals revealed significant differences when compared with the microbiota of patients suffering from respiratory diseases. Possible etiological role of microbiota in pulmonary diseases as well as drug resistance development is of profound interest nowadays. Numerous studies have provided evidence confirming the relationship between gut microbiome and those of lungs. This relationship could explain how changes in the microbial communities in one organ may lead to pathological changes in the other. Till date, some progress ha</w:t>
      </w:r>
      <w:r w:rsidR="00BA1F8C" w:rsidRPr="00BD1DDC">
        <w:rPr>
          <w:rFonts w:ascii="Book Antiqua" w:hAnsi="Book Antiqua"/>
          <w:sz w:val="24"/>
          <w:szCs w:val="24"/>
          <w:lang w:val="en-US"/>
        </w:rPr>
        <w:t>s</w:t>
      </w:r>
      <w:r w:rsidRPr="00BD1DDC">
        <w:rPr>
          <w:rFonts w:ascii="Book Antiqua" w:hAnsi="Book Antiqua"/>
          <w:sz w:val="24"/>
          <w:szCs w:val="24"/>
          <w:lang w:val="en-US"/>
        </w:rPr>
        <w:t xml:space="preserve"> been made in the study of the biological properties of probiotic bacteria, considering their modulating effect on inflammatory immune response. The use of probiotics which exhibits an </w:t>
      </w:r>
      <w:proofErr w:type="spellStart"/>
      <w:r w:rsidRPr="00BD1DDC">
        <w:rPr>
          <w:rFonts w:ascii="Book Antiqua" w:hAnsi="Book Antiqua"/>
          <w:sz w:val="24"/>
          <w:szCs w:val="24"/>
          <w:lang w:val="en-US"/>
        </w:rPr>
        <w:t>immunomodulatory</w:t>
      </w:r>
      <w:proofErr w:type="spellEnd"/>
      <w:r w:rsidRPr="00BD1DDC">
        <w:rPr>
          <w:rFonts w:ascii="Book Antiqua" w:hAnsi="Book Antiqua"/>
          <w:sz w:val="24"/>
          <w:szCs w:val="24"/>
          <w:lang w:val="en-US"/>
        </w:rPr>
        <w:t xml:space="preserve"> potential looks promising.</w:t>
      </w:r>
    </w:p>
    <w:p w:rsidR="001160AD" w:rsidRPr="00BD1DDC" w:rsidRDefault="001160AD" w:rsidP="00FB0C71">
      <w:pPr>
        <w:pBdr>
          <w:top w:val="nil"/>
          <w:left w:val="nil"/>
          <w:bottom w:val="nil"/>
          <w:right w:val="nil"/>
          <w:between w:val="nil"/>
          <w:bar w:val="nil"/>
        </w:pBdr>
        <w:spacing w:after="0" w:line="360" w:lineRule="auto"/>
        <w:jc w:val="both"/>
        <w:rPr>
          <w:rFonts w:ascii="Book Antiqua" w:hAnsi="Book Antiqua"/>
          <w:b/>
          <w:sz w:val="24"/>
          <w:szCs w:val="24"/>
          <w:lang w:val="en-US" w:eastAsia="zh-CN"/>
        </w:rPr>
      </w:pPr>
    </w:p>
    <w:p w:rsidR="00B064D8" w:rsidRPr="00BD1DDC" w:rsidRDefault="00B064D8" w:rsidP="00FB0C71">
      <w:pPr>
        <w:spacing w:after="0" w:line="360" w:lineRule="auto"/>
        <w:jc w:val="both"/>
        <w:rPr>
          <w:rFonts w:ascii="Book Antiqua" w:hAnsi="Book Antiqua"/>
          <w:sz w:val="24"/>
          <w:szCs w:val="24"/>
          <w:lang w:val="en-US" w:eastAsia="zh-CN"/>
        </w:rPr>
      </w:pPr>
      <w:r w:rsidRPr="00BD1DDC">
        <w:rPr>
          <w:rFonts w:ascii="Book Antiqua" w:hAnsi="Book Antiqua"/>
          <w:b/>
          <w:sz w:val="24"/>
          <w:szCs w:val="24"/>
          <w:lang w:val="en-US"/>
        </w:rPr>
        <w:t>Key words:</w:t>
      </w:r>
      <w:r w:rsidRPr="00BD1DDC">
        <w:rPr>
          <w:rFonts w:ascii="Book Antiqua" w:hAnsi="Book Antiqua"/>
          <w:sz w:val="24"/>
          <w:szCs w:val="24"/>
          <w:lang w:val="en-US"/>
        </w:rPr>
        <w:t xml:space="preserve"> </w:t>
      </w:r>
      <w:r w:rsidR="003A4A55" w:rsidRPr="00BD1DDC">
        <w:rPr>
          <w:rFonts w:ascii="Book Antiqua" w:hAnsi="Book Antiqua"/>
          <w:sz w:val="24"/>
          <w:szCs w:val="24"/>
          <w:lang w:val="en-US"/>
        </w:rPr>
        <w:t xml:space="preserve"> </w:t>
      </w:r>
      <w:r w:rsidR="003A4A55" w:rsidRPr="00BD1DDC">
        <w:rPr>
          <w:rFonts w:ascii="Book Antiqua" w:hAnsi="Book Antiqua"/>
          <w:sz w:val="24"/>
          <w:szCs w:val="24"/>
          <w:lang w:val="en-US"/>
        </w:rPr>
        <w:tab/>
      </w:r>
      <w:proofErr w:type="spellStart"/>
      <w:r w:rsidR="001160AD" w:rsidRPr="00BD1DDC">
        <w:rPr>
          <w:rFonts w:ascii="Book Antiqua" w:hAnsi="Book Antiqua"/>
          <w:sz w:val="24"/>
          <w:szCs w:val="24"/>
          <w:lang w:val="en-US"/>
        </w:rPr>
        <w:t>Microbiome</w:t>
      </w:r>
      <w:proofErr w:type="spellEnd"/>
      <w:r w:rsidR="001160AD" w:rsidRPr="00BD1DDC">
        <w:rPr>
          <w:rFonts w:ascii="Book Antiqua" w:hAnsi="Book Antiqua"/>
          <w:sz w:val="24"/>
          <w:szCs w:val="24"/>
          <w:lang w:val="en-US" w:eastAsia="zh-CN"/>
        </w:rPr>
        <w:t>;</w:t>
      </w:r>
      <w:r w:rsidR="001160AD" w:rsidRPr="00BD1DDC">
        <w:rPr>
          <w:rFonts w:ascii="Book Antiqua" w:hAnsi="Book Antiqua"/>
          <w:sz w:val="24"/>
          <w:szCs w:val="24"/>
          <w:lang w:val="en-US"/>
        </w:rPr>
        <w:t xml:space="preserve"> Respiratory </w:t>
      </w:r>
      <w:r w:rsidR="003A4A55" w:rsidRPr="00BD1DDC">
        <w:rPr>
          <w:rFonts w:ascii="Book Antiqua" w:hAnsi="Book Antiqua"/>
          <w:sz w:val="24"/>
          <w:szCs w:val="24"/>
          <w:lang w:val="en-US"/>
        </w:rPr>
        <w:t>diseases</w:t>
      </w:r>
      <w:r w:rsidR="001160AD" w:rsidRPr="00BD1DDC">
        <w:rPr>
          <w:rFonts w:ascii="Book Antiqua" w:hAnsi="Book Antiqua"/>
          <w:sz w:val="24"/>
          <w:szCs w:val="24"/>
          <w:lang w:val="en-US" w:eastAsia="zh-CN"/>
        </w:rPr>
        <w:t>;</w:t>
      </w:r>
      <w:r w:rsidR="003A4A55" w:rsidRPr="00BD1DDC">
        <w:rPr>
          <w:rFonts w:ascii="Book Antiqua" w:hAnsi="Book Antiqua"/>
          <w:sz w:val="24"/>
          <w:szCs w:val="24"/>
          <w:lang w:val="en-US"/>
        </w:rPr>
        <w:t xml:space="preserve"> </w:t>
      </w:r>
      <w:r w:rsidR="001160AD" w:rsidRPr="00BD1DDC">
        <w:rPr>
          <w:rFonts w:ascii="Book Antiqua" w:hAnsi="Book Antiqua"/>
          <w:sz w:val="24"/>
          <w:szCs w:val="24"/>
          <w:lang w:val="en-US"/>
        </w:rPr>
        <w:t>Probiotics</w:t>
      </w:r>
      <w:r w:rsidR="001160AD" w:rsidRPr="00BD1DDC">
        <w:rPr>
          <w:rFonts w:ascii="Book Antiqua" w:hAnsi="Book Antiqua"/>
          <w:sz w:val="24"/>
          <w:szCs w:val="24"/>
          <w:lang w:val="en-US" w:eastAsia="zh-CN"/>
        </w:rPr>
        <w:t>;</w:t>
      </w:r>
      <w:r w:rsidR="001160AD" w:rsidRPr="00BD1DDC">
        <w:rPr>
          <w:rFonts w:ascii="Book Antiqua" w:hAnsi="Book Antiqua"/>
          <w:sz w:val="24"/>
          <w:szCs w:val="24"/>
          <w:lang w:val="en-US"/>
        </w:rPr>
        <w:t xml:space="preserve"> Prebiotics</w:t>
      </w:r>
      <w:r w:rsidR="001160AD" w:rsidRPr="00BD1DDC">
        <w:rPr>
          <w:rFonts w:ascii="Book Antiqua" w:hAnsi="Book Antiqua"/>
          <w:sz w:val="24"/>
          <w:szCs w:val="24"/>
          <w:lang w:val="en-US" w:eastAsia="zh-CN"/>
        </w:rPr>
        <w:t>;</w:t>
      </w:r>
      <w:r w:rsidR="001160AD" w:rsidRPr="00BD1DDC">
        <w:rPr>
          <w:rFonts w:ascii="Book Antiqua" w:hAnsi="Book Antiqua"/>
          <w:sz w:val="24"/>
          <w:szCs w:val="24"/>
          <w:lang w:val="en-US"/>
        </w:rPr>
        <w:t xml:space="preserve"> Gut</w:t>
      </w:r>
      <w:r w:rsidR="003A4A55" w:rsidRPr="00BD1DDC">
        <w:rPr>
          <w:rFonts w:ascii="Book Antiqua" w:hAnsi="Book Antiqua"/>
          <w:sz w:val="24"/>
          <w:szCs w:val="24"/>
          <w:lang w:val="en-US"/>
        </w:rPr>
        <w:t>-lung axis</w:t>
      </w:r>
      <w:r w:rsidR="001160AD" w:rsidRPr="00BD1DDC">
        <w:rPr>
          <w:rFonts w:ascii="Book Antiqua" w:hAnsi="Book Antiqua"/>
          <w:sz w:val="24"/>
          <w:szCs w:val="24"/>
          <w:lang w:val="en-US" w:eastAsia="zh-CN"/>
        </w:rPr>
        <w:t>;</w:t>
      </w:r>
      <w:r w:rsidR="006D5761" w:rsidRPr="00BD1DDC">
        <w:rPr>
          <w:rFonts w:ascii="Book Antiqua" w:hAnsi="Book Antiqua"/>
          <w:sz w:val="24"/>
          <w:szCs w:val="24"/>
          <w:lang w:val="en-US"/>
        </w:rPr>
        <w:t xml:space="preserve"> </w:t>
      </w:r>
      <w:proofErr w:type="spellStart"/>
      <w:r w:rsidR="001160AD" w:rsidRPr="00BD1DDC">
        <w:rPr>
          <w:rFonts w:ascii="Book Antiqua" w:hAnsi="Book Antiqua"/>
          <w:sz w:val="24"/>
          <w:szCs w:val="24"/>
          <w:lang w:val="en-US"/>
        </w:rPr>
        <w:t>S</w:t>
      </w:r>
      <w:r w:rsidR="006D5761" w:rsidRPr="00BD1DDC">
        <w:rPr>
          <w:rFonts w:ascii="Book Antiqua" w:hAnsi="Book Antiqua"/>
          <w:sz w:val="24"/>
          <w:szCs w:val="24"/>
          <w:lang w:val="en-US"/>
        </w:rPr>
        <w:t>ynbiotics</w:t>
      </w:r>
      <w:proofErr w:type="spellEnd"/>
    </w:p>
    <w:p w:rsidR="001160AD" w:rsidRPr="00BD1DDC" w:rsidRDefault="001160AD" w:rsidP="00FB0C71">
      <w:pPr>
        <w:spacing w:after="0" w:line="360" w:lineRule="auto"/>
        <w:jc w:val="both"/>
        <w:rPr>
          <w:rFonts w:ascii="Book Antiqua" w:hAnsi="Book Antiqua"/>
          <w:sz w:val="24"/>
          <w:szCs w:val="24"/>
          <w:lang w:val="en-US" w:eastAsia="zh-CN"/>
        </w:rPr>
      </w:pPr>
    </w:p>
    <w:p w:rsidR="001160AD" w:rsidRPr="00BD1DDC" w:rsidRDefault="001160AD" w:rsidP="00FB0C71">
      <w:pPr>
        <w:spacing w:after="0" w:line="360" w:lineRule="auto"/>
        <w:jc w:val="both"/>
        <w:rPr>
          <w:rFonts w:ascii="Book Antiqua" w:hAnsi="Book Antiqua" w:cs="Arial"/>
          <w:sz w:val="24"/>
          <w:szCs w:val="24"/>
          <w:lang w:eastAsia="zh-CN"/>
        </w:rPr>
      </w:pPr>
      <w:r w:rsidRPr="00BD1DDC">
        <w:rPr>
          <w:rFonts w:ascii="Book Antiqua" w:hAnsi="Book Antiqua"/>
          <w:b/>
          <w:sz w:val="24"/>
          <w:szCs w:val="24"/>
        </w:rPr>
        <w:t xml:space="preserve">© </w:t>
      </w:r>
      <w:r w:rsidRPr="00BD1DDC">
        <w:rPr>
          <w:rFonts w:ascii="Book Antiqua" w:hAnsi="Book Antiqua" w:cs="Arial"/>
          <w:b/>
          <w:sz w:val="24"/>
          <w:szCs w:val="24"/>
        </w:rPr>
        <w:t>The Author(s) 2017.</w:t>
      </w:r>
      <w:r w:rsidRPr="00BD1DDC">
        <w:rPr>
          <w:rFonts w:ascii="Book Antiqua" w:hAnsi="Book Antiqua" w:cs="Arial"/>
          <w:sz w:val="24"/>
          <w:szCs w:val="24"/>
        </w:rPr>
        <w:t xml:space="preserve"> Published by Baishideng Publishing Group Inc. All rights reserved.</w:t>
      </w:r>
    </w:p>
    <w:p w:rsidR="001160AD" w:rsidRPr="00BD1DDC" w:rsidRDefault="001160AD" w:rsidP="00FB0C71">
      <w:pPr>
        <w:spacing w:after="0" w:line="360" w:lineRule="auto"/>
        <w:jc w:val="both"/>
        <w:rPr>
          <w:rFonts w:ascii="Book Antiqua" w:hAnsi="Book Antiqua" w:cs="Arial"/>
          <w:sz w:val="24"/>
          <w:szCs w:val="24"/>
          <w:lang w:eastAsia="zh-CN"/>
        </w:rPr>
      </w:pPr>
    </w:p>
    <w:p w:rsidR="008F6274" w:rsidRPr="00BD1DDC" w:rsidRDefault="008F6274" w:rsidP="00FB0C71">
      <w:pPr>
        <w:spacing w:after="0" w:line="360" w:lineRule="auto"/>
        <w:jc w:val="both"/>
        <w:rPr>
          <w:rFonts w:ascii="Book Antiqua" w:eastAsia="Arial Unicode MS" w:hAnsi="Book Antiqua" w:cs="Arial Unicode MS"/>
          <w:sz w:val="24"/>
          <w:szCs w:val="24"/>
          <w:lang w:val="en-US" w:eastAsia="zh-CN"/>
        </w:rPr>
      </w:pPr>
      <w:r w:rsidRPr="00BD1DDC">
        <w:rPr>
          <w:rFonts w:ascii="Book Antiqua" w:eastAsia="Arial Unicode MS" w:hAnsi="Book Antiqua" w:cs="Arial Unicode MS"/>
          <w:b/>
          <w:sz w:val="24"/>
          <w:szCs w:val="24"/>
          <w:lang w:val="en-US"/>
        </w:rPr>
        <w:t>C</w:t>
      </w:r>
      <w:r w:rsidR="001160AD" w:rsidRPr="00BD1DDC">
        <w:rPr>
          <w:rFonts w:ascii="Book Antiqua" w:eastAsia="Arial Unicode MS" w:hAnsi="Book Antiqua" w:cs="Arial Unicode MS"/>
          <w:b/>
          <w:sz w:val="24"/>
          <w:szCs w:val="24"/>
          <w:lang w:val="en-US"/>
        </w:rPr>
        <w:t>ore tip</w:t>
      </w:r>
      <w:r w:rsidR="001160AD" w:rsidRPr="00BD1DDC">
        <w:rPr>
          <w:rFonts w:ascii="Book Antiqua" w:eastAsia="Arial Unicode MS" w:hAnsi="Book Antiqua" w:cs="Arial Unicode MS"/>
          <w:b/>
          <w:sz w:val="24"/>
          <w:szCs w:val="24"/>
          <w:lang w:val="en-US" w:eastAsia="zh-CN"/>
        </w:rPr>
        <w:t>:</w:t>
      </w:r>
      <w:r w:rsidR="001160AD" w:rsidRPr="00BD1DDC">
        <w:rPr>
          <w:rFonts w:ascii="Book Antiqua" w:hAnsi="Book Antiqua"/>
          <w:sz w:val="24"/>
          <w:szCs w:val="24"/>
          <w:lang w:val="en-US"/>
        </w:rPr>
        <w:t xml:space="preserve"> </w:t>
      </w:r>
      <w:r w:rsidRPr="00BD1DDC">
        <w:rPr>
          <w:rFonts w:ascii="Book Antiqua" w:eastAsia="Arial Unicode MS" w:hAnsi="Book Antiqua" w:cs="Arial Unicode MS"/>
          <w:sz w:val="24"/>
          <w:szCs w:val="24"/>
          <w:lang w:val="en-US"/>
        </w:rPr>
        <w:t>The role of the respiratory tract microbiota in a healthy state and in respiratory diseases is broadly discussed nowadays. There is also a big amount of data regarding contribution of gastrointestinal microbiota changes in respiratory diseases development. A gut-lung axis conception is of great interest. Perspective of prebiotics and probiotics application in lung diseases treatment looks very promising. Huge number of researches has been done on topics mentioned above. Our objective is to consolidate the current literature to summarize the most recent and most important data concerning this subject</w:t>
      </w:r>
      <w:r w:rsidR="001E1309" w:rsidRPr="00BD1DDC">
        <w:rPr>
          <w:rFonts w:ascii="Book Antiqua" w:eastAsia="Arial Unicode MS" w:hAnsi="Book Antiqua" w:cs="Arial Unicode MS" w:hint="eastAsia"/>
          <w:sz w:val="24"/>
          <w:szCs w:val="24"/>
          <w:lang w:val="en-US" w:eastAsia="zh-CN"/>
        </w:rPr>
        <w:t>.</w:t>
      </w:r>
    </w:p>
    <w:p w:rsidR="00570008" w:rsidRPr="00BD1DDC" w:rsidRDefault="00570008" w:rsidP="00FB0C71">
      <w:pPr>
        <w:spacing w:after="0" w:line="360" w:lineRule="auto"/>
        <w:jc w:val="both"/>
        <w:rPr>
          <w:rFonts w:ascii="Book Antiqua" w:hAnsi="Book Antiqua"/>
          <w:b/>
          <w:sz w:val="24"/>
          <w:szCs w:val="24"/>
          <w:lang w:val="en-US" w:eastAsia="zh-CN"/>
        </w:rPr>
      </w:pPr>
    </w:p>
    <w:p w:rsidR="00570008" w:rsidRPr="00BD1DDC" w:rsidRDefault="00570008" w:rsidP="00FB0C71">
      <w:pPr>
        <w:spacing w:after="0" w:line="360" w:lineRule="auto"/>
        <w:jc w:val="both"/>
        <w:rPr>
          <w:rFonts w:ascii="Book Antiqua" w:eastAsia="Arial Unicode MS" w:hAnsi="Book Antiqua" w:cs="Arial Unicode MS"/>
          <w:sz w:val="24"/>
          <w:szCs w:val="24"/>
          <w:lang w:val="en-US" w:eastAsia="zh-CN"/>
        </w:rPr>
      </w:pPr>
      <w:proofErr w:type="spellStart"/>
      <w:r w:rsidRPr="00BD1DDC">
        <w:rPr>
          <w:rFonts w:ascii="Book Antiqua" w:hAnsi="Book Antiqua"/>
          <w:sz w:val="24"/>
          <w:szCs w:val="24"/>
          <w:lang w:val="en-US"/>
        </w:rPr>
        <w:t>Evsyutina</w:t>
      </w:r>
      <w:proofErr w:type="spellEnd"/>
      <w:r w:rsidRPr="00BD1DDC">
        <w:rPr>
          <w:rFonts w:ascii="Book Antiqua" w:hAnsi="Book Antiqua"/>
          <w:sz w:val="24"/>
          <w:szCs w:val="24"/>
          <w:lang w:val="en-US" w:eastAsia="zh-CN"/>
        </w:rPr>
        <w:t xml:space="preserve"> Y</w:t>
      </w:r>
      <w:r w:rsidRPr="00BD1DDC">
        <w:rPr>
          <w:rFonts w:ascii="Book Antiqua" w:hAnsi="Book Antiqua"/>
          <w:sz w:val="24"/>
          <w:szCs w:val="24"/>
          <w:lang w:val="en-US"/>
        </w:rPr>
        <w:t xml:space="preserve">, </w:t>
      </w:r>
      <w:proofErr w:type="spellStart"/>
      <w:r w:rsidRPr="00BD1DDC">
        <w:rPr>
          <w:rFonts w:ascii="Book Antiqua" w:hAnsi="Book Antiqua"/>
          <w:sz w:val="24"/>
          <w:szCs w:val="24"/>
          <w:lang w:val="en-US"/>
        </w:rPr>
        <w:t>Komkova</w:t>
      </w:r>
      <w:proofErr w:type="spellEnd"/>
      <w:r w:rsidRPr="00BD1DDC">
        <w:rPr>
          <w:rFonts w:ascii="Book Antiqua" w:hAnsi="Book Antiqua"/>
          <w:sz w:val="24"/>
          <w:szCs w:val="24"/>
          <w:lang w:val="en-US" w:eastAsia="zh-CN"/>
        </w:rPr>
        <w:t xml:space="preserve"> I</w:t>
      </w:r>
      <w:r w:rsidRPr="00BD1DDC">
        <w:rPr>
          <w:rFonts w:ascii="Book Antiqua" w:hAnsi="Book Antiqua"/>
          <w:sz w:val="24"/>
          <w:szCs w:val="24"/>
          <w:lang w:val="en-US"/>
        </w:rPr>
        <w:t xml:space="preserve">, </w:t>
      </w:r>
      <w:proofErr w:type="spellStart"/>
      <w:r w:rsidRPr="00BD1DDC">
        <w:rPr>
          <w:rFonts w:ascii="Book Antiqua" w:hAnsi="Book Antiqua"/>
          <w:sz w:val="24"/>
          <w:szCs w:val="24"/>
          <w:lang w:val="en-US"/>
        </w:rPr>
        <w:t>Zolnikova</w:t>
      </w:r>
      <w:proofErr w:type="spellEnd"/>
      <w:r w:rsidRPr="00BD1DDC">
        <w:rPr>
          <w:rFonts w:ascii="Book Antiqua" w:hAnsi="Book Antiqua"/>
          <w:sz w:val="24"/>
          <w:szCs w:val="24"/>
          <w:lang w:val="en-US" w:eastAsia="zh-CN"/>
        </w:rPr>
        <w:t xml:space="preserve"> O</w:t>
      </w:r>
      <w:r w:rsidRPr="00BD1DDC">
        <w:rPr>
          <w:rFonts w:ascii="Book Antiqua" w:hAnsi="Book Antiqua"/>
          <w:sz w:val="24"/>
          <w:szCs w:val="24"/>
          <w:lang w:val="en-US"/>
        </w:rPr>
        <w:t xml:space="preserve">, </w:t>
      </w:r>
      <w:proofErr w:type="spellStart"/>
      <w:r w:rsidRPr="00BD1DDC">
        <w:rPr>
          <w:rFonts w:ascii="Book Antiqua" w:hAnsi="Book Antiqua"/>
          <w:sz w:val="24"/>
          <w:szCs w:val="24"/>
          <w:lang w:val="en-US"/>
        </w:rPr>
        <w:t>Tkachenko</w:t>
      </w:r>
      <w:proofErr w:type="spellEnd"/>
      <w:r w:rsidRPr="00BD1DDC">
        <w:rPr>
          <w:rFonts w:ascii="Book Antiqua" w:hAnsi="Book Antiqua"/>
          <w:sz w:val="24"/>
          <w:szCs w:val="24"/>
          <w:lang w:val="en-US" w:eastAsia="zh-CN"/>
        </w:rPr>
        <w:t xml:space="preserve"> P</w:t>
      </w:r>
      <w:r w:rsidRPr="00BD1DDC">
        <w:rPr>
          <w:rFonts w:ascii="Book Antiqua" w:hAnsi="Book Antiqua"/>
          <w:sz w:val="24"/>
          <w:szCs w:val="24"/>
          <w:lang w:val="en-US"/>
        </w:rPr>
        <w:t xml:space="preserve">, </w:t>
      </w:r>
      <w:proofErr w:type="spellStart"/>
      <w:r w:rsidRPr="00BD1DDC">
        <w:rPr>
          <w:rFonts w:ascii="Book Antiqua" w:hAnsi="Book Antiqua"/>
          <w:sz w:val="24"/>
          <w:szCs w:val="24"/>
          <w:lang w:val="en-US"/>
        </w:rPr>
        <w:t>Ivashkin</w:t>
      </w:r>
      <w:proofErr w:type="spellEnd"/>
      <w:r w:rsidRPr="00BD1DDC">
        <w:rPr>
          <w:rFonts w:ascii="Book Antiqua" w:hAnsi="Book Antiqua"/>
          <w:sz w:val="24"/>
          <w:szCs w:val="24"/>
          <w:lang w:val="en-US" w:eastAsia="zh-CN"/>
        </w:rPr>
        <w:t xml:space="preserve"> V.</w:t>
      </w:r>
      <w:r w:rsidRPr="00BD1DDC">
        <w:rPr>
          <w:rFonts w:ascii="Book Antiqua" w:eastAsia="Arial Unicode MS" w:hAnsi="Book Antiqua" w:cs="Arial Unicode MS"/>
          <w:sz w:val="24"/>
          <w:szCs w:val="24"/>
          <w:lang w:val="en-US"/>
        </w:rPr>
        <w:t xml:space="preserve"> Lung </w:t>
      </w:r>
      <w:proofErr w:type="spellStart"/>
      <w:r w:rsidRPr="00BD1DDC">
        <w:rPr>
          <w:rFonts w:ascii="Book Antiqua" w:eastAsia="Arial Unicode MS" w:hAnsi="Book Antiqua" w:cs="Arial Unicode MS"/>
          <w:sz w:val="24"/>
          <w:szCs w:val="24"/>
          <w:lang w:val="en-US"/>
        </w:rPr>
        <w:t>microbiome</w:t>
      </w:r>
      <w:proofErr w:type="spellEnd"/>
      <w:r w:rsidRPr="00BD1DDC">
        <w:rPr>
          <w:rFonts w:ascii="Book Antiqua" w:eastAsia="Arial Unicode MS" w:hAnsi="Book Antiqua" w:cs="Arial Unicode MS"/>
          <w:sz w:val="24"/>
          <w:szCs w:val="24"/>
          <w:lang w:val="en-US"/>
        </w:rPr>
        <w:t xml:space="preserve"> in healthy and diseased individuals</w:t>
      </w:r>
      <w:r w:rsidRPr="00BD1DDC">
        <w:rPr>
          <w:rFonts w:ascii="Book Antiqua" w:eastAsia="Arial Unicode MS" w:hAnsi="Book Antiqua" w:cs="Arial Unicode MS"/>
          <w:sz w:val="24"/>
          <w:szCs w:val="24"/>
          <w:lang w:val="en-US" w:eastAsia="zh-CN"/>
        </w:rPr>
        <w:t>.</w:t>
      </w:r>
      <w:r w:rsidRPr="00BD1DDC">
        <w:rPr>
          <w:rFonts w:ascii="Book Antiqua" w:hAnsi="Book Antiqua"/>
          <w:i/>
          <w:iCs/>
          <w:sz w:val="24"/>
          <w:szCs w:val="24"/>
        </w:rPr>
        <w:t xml:space="preserve"> World J Respirol</w:t>
      </w:r>
      <w:r w:rsidRPr="00BD1DDC">
        <w:rPr>
          <w:rFonts w:ascii="Book Antiqua" w:hAnsi="Book Antiqua"/>
          <w:i/>
          <w:iCs/>
          <w:sz w:val="24"/>
          <w:szCs w:val="24"/>
          <w:lang w:eastAsia="zh-CN"/>
        </w:rPr>
        <w:t xml:space="preserve"> </w:t>
      </w:r>
      <w:r w:rsidRPr="00BD1DDC">
        <w:rPr>
          <w:rFonts w:ascii="Book Antiqua" w:hAnsi="Book Antiqua"/>
          <w:iCs/>
          <w:sz w:val="24"/>
          <w:szCs w:val="24"/>
          <w:lang w:eastAsia="zh-CN"/>
        </w:rPr>
        <w:t>2017; In press</w:t>
      </w:r>
    </w:p>
    <w:p w:rsidR="008F6274" w:rsidRPr="00BD1DDC" w:rsidRDefault="008F6274" w:rsidP="00FB0C71">
      <w:pPr>
        <w:pBdr>
          <w:top w:val="nil"/>
          <w:left w:val="nil"/>
          <w:bottom w:val="nil"/>
          <w:right w:val="nil"/>
          <w:between w:val="nil"/>
          <w:bar w:val="nil"/>
        </w:pBdr>
        <w:spacing w:after="0" w:line="360" w:lineRule="auto"/>
        <w:jc w:val="both"/>
        <w:rPr>
          <w:rFonts w:ascii="Book Antiqua" w:hAnsi="Book Antiqua" w:cs="Calibri"/>
          <w:b/>
          <w:bCs/>
          <w:sz w:val="24"/>
          <w:szCs w:val="24"/>
          <w:bdr w:val="nil"/>
          <w:lang w:val="en-US" w:eastAsia="zh-CN"/>
        </w:rPr>
      </w:pPr>
    </w:p>
    <w:p w:rsidR="00570008" w:rsidRPr="00BD1DDC" w:rsidRDefault="00570008" w:rsidP="00FB0C71">
      <w:pPr>
        <w:spacing w:after="0" w:line="360" w:lineRule="auto"/>
        <w:jc w:val="both"/>
        <w:rPr>
          <w:rFonts w:ascii="Book Antiqua" w:eastAsia="Calibri" w:hAnsi="Book Antiqua" w:cs="Calibri"/>
          <w:b/>
          <w:bCs/>
          <w:sz w:val="24"/>
          <w:szCs w:val="24"/>
          <w:bdr w:val="nil"/>
          <w:lang w:val="fr-FR" w:eastAsia="ru-RU"/>
        </w:rPr>
      </w:pPr>
      <w:r w:rsidRPr="00BD1DDC">
        <w:rPr>
          <w:rFonts w:ascii="Book Antiqua" w:eastAsia="Calibri" w:hAnsi="Book Antiqua" w:cs="Calibri"/>
          <w:b/>
          <w:bCs/>
          <w:sz w:val="24"/>
          <w:szCs w:val="24"/>
          <w:bdr w:val="nil"/>
          <w:lang w:val="fr-FR" w:eastAsia="ru-RU"/>
        </w:rPr>
        <w:br w:type="page"/>
      </w:r>
    </w:p>
    <w:p w:rsidR="00B6385D" w:rsidRPr="00BD1DDC" w:rsidRDefault="00570008" w:rsidP="00FB0C71">
      <w:pPr>
        <w:pBdr>
          <w:top w:val="nil"/>
          <w:left w:val="nil"/>
          <w:bottom w:val="nil"/>
          <w:right w:val="nil"/>
          <w:between w:val="nil"/>
          <w:bar w:val="nil"/>
        </w:pBdr>
        <w:spacing w:after="0" w:line="360" w:lineRule="auto"/>
        <w:jc w:val="both"/>
        <w:rPr>
          <w:rFonts w:ascii="Book Antiqua" w:eastAsia="Times New Roman" w:hAnsi="Book Antiqua" w:cs="Times New Roman"/>
          <w:b/>
          <w:bCs/>
          <w:sz w:val="24"/>
          <w:szCs w:val="24"/>
          <w:bdr w:val="nil"/>
          <w:lang w:val="en-US" w:eastAsia="ru-RU"/>
        </w:rPr>
      </w:pPr>
      <w:r w:rsidRPr="00BD1DDC">
        <w:rPr>
          <w:rFonts w:ascii="Book Antiqua" w:eastAsia="Calibri" w:hAnsi="Book Antiqua" w:cs="Calibri"/>
          <w:b/>
          <w:bCs/>
          <w:sz w:val="24"/>
          <w:szCs w:val="24"/>
          <w:bdr w:val="nil"/>
          <w:lang w:val="fr-FR" w:eastAsia="ru-RU"/>
        </w:rPr>
        <w:lastRenderedPageBreak/>
        <w:t>INTRODUCTION</w:t>
      </w:r>
    </w:p>
    <w:p w:rsidR="00B6385D" w:rsidRPr="00BD1DDC" w:rsidRDefault="00B6385D" w:rsidP="00FB0C71">
      <w:pPr>
        <w:pBdr>
          <w:top w:val="nil"/>
          <w:left w:val="nil"/>
          <w:bottom w:val="nil"/>
          <w:right w:val="nil"/>
          <w:between w:val="nil"/>
          <w:bar w:val="nil"/>
        </w:pBdr>
        <w:spacing w:after="0" w:line="360" w:lineRule="auto"/>
        <w:jc w:val="both"/>
        <w:rPr>
          <w:rFonts w:ascii="Book Antiqua" w:hAnsi="Book Antiqua" w:cs="Calibri"/>
          <w:sz w:val="24"/>
          <w:szCs w:val="24"/>
          <w:bdr w:val="nil"/>
          <w:lang w:val="en-US" w:eastAsia="zh-CN"/>
        </w:rPr>
      </w:pPr>
      <w:r w:rsidRPr="00BD1DDC">
        <w:rPr>
          <w:rFonts w:ascii="Book Antiqua" w:eastAsia="Calibri" w:hAnsi="Book Antiqua" w:cs="Calibri"/>
          <w:sz w:val="24"/>
          <w:szCs w:val="24"/>
          <w:bdr w:val="nil"/>
          <w:lang w:val="en-US" w:eastAsia="ru-RU"/>
        </w:rPr>
        <w:t xml:space="preserve">Until recently, microbial structure of a human body remained poorly understood. Nowadays large-scale </w:t>
      </w:r>
      <w:proofErr w:type="gramStart"/>
      <w:r w:rsidRPr="00BD1DDC">
        <w:rPr>
          <w:rFonts w:ascii="Book Antiqua" w:eastAsia="Calibri" w:hAnsi="Book Antiqua" w:cs="Calibri"/>
          <w:sz w:val="24"/>
          <w:szCs w:val="24"/>
          <w:bdr w:val="nil"/>
          <w:lang w:val="en-US" w:eastAsia="ru-RU"/>
        </w:rPr>
        <w:t xml:space="preserve">research conducted within the framework of the </w:t>
      </w:r>
      <w:r w:rsidR="00BD0306" w:rsidRPr="00BD1DDC">
        <w:rPr>
          <w:rFonts w:ascii="Book Antiqua" w:hAnsi="Book Antiqua" w:cs="Calibri"/>
          <w:sz w:val="24"/>
          <w:szCs w:val="24"/>
          <w:bdr w:val="nil"/>
          <w:lang w:val="en-US" w:eastAsia="zh-CN"/>
        </w:rPr>
        <w:t>“</w:t>
      </w:r>
      <w:r w:rsidR="003A4A55" w:rsidRPr="00BD1DDC">
        <w:rPr>
          <w:rFonts w:ascii="Book Antiqua" w:eastAsia="Calibri" w:hAnsi="Book Antiqua" w:cs="Calibri"/>
          <w:sz w:val="24"/>
          <w:szCs w:val="24"/>
          <w:bdr w:val="nil"/>
          <w:lang w:val="en-US" w:eastAsia="ru-RU"/>
        </w:rPr>
        <w:t xml:space="preserve">Human </w:t>
      </w:r>
      <w:proofErr w:type="spellStart"/>
      <w:r w:rsidR="003A4A55" w:rsidRPr="00BD1DDC">
        <w:rPr>
          <w:rFonts w:ascii="Book Antiqua" w:eastAsia="Calibri" w:hAnsi="Book Antiqua" w:cs="Calibri"/>
          <w:sz w:val="24"/>
          <w:szCs w:val="24"/>
          <w:bdr w:val="nil"/>
          <w:lang w:val="en-US" w:eastAsia="ru-RU"/>
        </w:rPr>
        <w:t>Microbiome</w:t>
      </w:r>
      <w:proofErr w:type="spellEnd"/>
      <w:r w:rsidRPr="00BD1DDC">
        <w:rPr>
          <w:rFonts w:ascii="Book Antiqua" w:eastAsia="Calibri" w:hAnsi="Book Antiqua" w:cs="Calibri"/>
          <w:sz w:val="24"/>
          <w:szCs w:val="24"/>
          <w:bdr w:val="nil"/>
          <w:lang w:val="en-US" w:eastAsia="ru-RU"/>
        </w:rPr>
        <w:t xml:space="preserve"> Project</w:t>
      </w:r>
      <w:r w:rsidR="00BD0306" w:rsidRPr="00BD1DDC">
        <w:rPr>
          <w:rFonts w:ascii="Book Antiqua" w:hAnsi="Book Antiqua" w:cs="Calibri"/>
          <w:sz w:val="24"/>
          <w:szCs w:val="24"/>
          <w:bdr w:val="nil"/>
          <w:lang w:val="en-US" w:eastAsia="zh-CN"/>
        </w:rPr>
        <w:t>”</w:t>
      </w:r>
      <w:r w:rsidR="003A4A55" w:rsidRPr="00BD1DDC">
        <w:rPr>
          <w:rFonts w:ascii="Book Antiqua" w:eastAsia="Calibri" w:hAnsi="Book Antiqua" w:cs="Calibri"/>
          <w:sz w:val="24"/>
          <w:szCs w:val="24"/>
          <w:bdr w:val="nil"/>
          <w:lang w:val="en-US" w:eastAsia="ru-RU"/>
        </w:rPr>
        <w:t xml:space="preserve"> (</w:t>
      </w:r>
      <w:r w:rsidRPr="00BD1DDC">
        <w:rPr>
          <w:rFonts w:ascii="Book Antiqua" w:eastAsia="Calibri" w:hAnsi="Book Antiqua" w:cs="Calibri"/>
          <w:sz w:val="24"/>
          <w:szCs w:val="24"/>
          <w:bdr w:val="nil"/>
          <w:lang w:val="en-US" w:eastAsia="ru-RU"/>
        </w:rPr>
        <w:t>HMP 2007) provide</w:t>
      </w:r>
      <w:proofErr w:type="gramEnd"/>
      <w:r w:rsidRPr="00BD1DDC">
        <w:rPr>
          <w:rFonts w:ascii="Book Antiqua" w:eastAsia="Calibri" w:hAnsi="Book Antiqua" w:cs="Calibri"/>
          <w:sz w:val="24"/>
          <w:szCs w:val="24"/>
          <w:bdr w:val="nil"/>
          <w:lang w:val="en-US" w:eastAsia="ru-RU"/>
        </w:rPr>
        <w:t xml:space="preserve"> us with novel knowledge on the diversity of human microflora. Previously lower respiratory tract supposed to be sterile, except when infection affects it. This concept existed due to limited experimental access to the respiratory tract of healthy individuals, and limitations of classical methods of culturing.</w:t>
      </w:r>
      <w:r w:rsidR="00F226DB" w:rsidRPr="00BD1DDC">
        <w:rPr>
          <w:rFonts w:ascii="Book Antiqua" w:eastAsia="Calibri" w:hAnsi="Book Antiqua" w:cs="Calibri"/>
          <w:sz w:val="24"/>
          <w:szCs w:val="24"/>
          <w:bdr w:val="nil"/>
          <w:lang w:val="en-US" w:eastAsia="ru-RU"/>
        </w:rPr>
        <w:t xml:space="preserve"> </w:t>
      </w:r>
      <w:r w:rsidRPr="00BD1DDC">
        <w:rPr>
          <w:rFonts w:ascii="Book Antiqua" w:eastAsia="Calibri" w:hAnsi="Book Antiqua" w:cs="Calibri"/>
          <w:sz w:val="24"/>
          <w:szCs w:val="24"/>
          <w:bdr w:val="nil"/>
          <w:lang w:val="en-US" w:eastAsia="ru-RU"/>
        </w:rPr>
        <w:t xml:space="preserve">Therefore, the study of lungs was initially not included in the original </w:t>
      </w:r>
      <w:r w:rsidR="00DC1E33" w:rsidRPr="00BD1DDC">
        <w:rPr>
          <w:rFonts w:ascii="Book Antiqua" w:eastAsia="Calibri" w:hAnsi="Book Antiqua" w:cs="Calibri"/>
          <w:sz w:val="24"/>
          <w:szCs w:val="24"/>
          <w:bdr w:val="nil"/>
          <w:lang w:val="en-US" w:eastAsia="ru-RU"/>
        </w:rPr>
        <w:t>HMP</w:t>
      </w:r>
      <w:r w:rsidRPr="00BD1DDC">
        <w:rPr>
          <w:rFonts w:ascii="Book Antiqua" w:eastAsia="Calibri" w:hAnsi="Book Antiqua" w:cs="Calibri"/>
          <w:sz w:val="24"/>
          <w:szCs w:val="24"/>
          <w:bdr w:val="nil"/>
          <w:lang w:val="en-US" w:eastAsia="ru-RU"/>
        </w:rPr>
        <w:t>. However later, molecular-genetic identification methods showed that native microbiome exist</w:t>
      </w:r>
      <w:r w:rsidR="00100DEC" w:rsidRPr="00BD1DDC">
        <w:rPr>
          <w:rFonts w:ascii="Book Antiqua" w:eastAsia="Calibri" w:hAnsi="Book Antiqua" w:cs="Calibri"/>
          <w:sz w:val="24"/>
          <w:szCs w:val="24"/>
          <w:bdr w:val="nil"/>
          <w:lang w:val="en-US" w:eastAsia="ru-RU"/>
        </w:rPr>
        <w:t>s</w:t>
      </w:r>
      <w:r w:rsidRPr="00BD1DDC">
        <w:rPr>
          <w:rFonts w:ascii="Book Antiqua" w:eastAsia="Calibri" w:hAnsi="Book Antiqua" w:cs="Calibri"/>
          <w:sz w:val="24"/>
          <w:szCs w:val="24"/>
          <w:bdr w:val="nil"/>
          <w:lang w:val="en-US" w:eastAsia="ru-RU"/>
        </w:rPr>
        <w:t xml:space="preserve"> in lungs as well. Significant progress in the study of microbial ecosystems was associated with genomic analysis of </w:t>
      </w:r>
      <w:r w:rsidR="009B214A" w:rsidRPr="00BD1DDC">
        <w:rPr>
          <w:rFonts w:ascii="Book Antiqua" w:eastAsia="Calibri" w:hAnsi="Book Antiqua" w:cs="Calibri"/>
          <w:sz w:val="24"/>
          <w:szCs w:val="24"/>
          <w:bdr w:val="nil"/>
          <w:lang w:val="en-US" w:eastAsia="ru-RU"/>
        </w:rPr>
        <w:t>16S ribosomal RNA (</w:t>
      </w:r>
      <w:r w:rsidRPr="00BD1DDC">
        <w:rPr>
          <w:rFonts w:ascii="Book Antiqua" w:eastAsia="Calibri" w:hAnsi="Book Antiqua" w:cs="Calibri"/>
          <w:sz w:val="24"/>
          <w:szCs w:val="24"/>
          <w:bdr w:val="nil"/>
          <w:lang w:val="en-US" w:eastAsia="ru-RU"/>
        </w:rPr>
        <w:t>16</w:t>
      </w:r>
      <w:r w:rsidR="00FB0C71" w:rsidRPr="00BD1DDC">
        <w:rPr>
          <w:rFonts w:ascii="Book Antiqua" w:eastAsia="Calibri" w:hAnsi="Book Antiqua" w:cs="Calibri"/>
          <w:sz w:val="24"/>
          <w:szCs w:val="24"/>
          <w:bdr w:val="nil"/>
          <w:lang w:val="en-US" w:eastAsia="ru-RU"/>
        </w:rPr>
        <w:t xml:space="preserve">S </w:t>
      </w:r>
      <w:proofErr w:type="spellStart"/>
      <w:r w:rsidR="00FB0C71" w:rsidRPr="00BD1DDC">
        <w:rPr>
          <w:rFonts w:ascii="Book Antiqua" w:eastAsia="Calibri" w:hAnsi="Book Antiqua" w:cs="Calibri"/>
          <w:sz w:val="24"/>
          <w:szCs w:val="24"/>
          <w:bdr w:val="nil"/>
          <w:lang w:val="en-US" w:eastAsia="ru-RU"/>
        </w:rPr>
        <w:t>rRNA</w:t>
      </w:r>
      <w:proofErr w:type="spellEnd"/>
      <w:r w:rsidR="00FB0C71" w:rsidRPr="00BD1DDC">
        <w:rPr>
          <w:rFonts w:ascii="Book Antiqua" w:eastAsia="Calibri" w:hAnsi="Book Antiqua" w:cs="Calibri"/>
          <w:sz w:val="24"/>
          <w:szCs w:val="24"/>
          <w:bdr w:val="nil"/>
          <w:lang w:val="en-US" w:eastAsia="ru-RU"/>
        </w:rPr>
        <w:t>). Currently more than 16</w:t>
      </w:r>
      <w:r w:rsidRPr="00BD1DDC">
        <w:rPr>
          <w:rFonts w:ascii="Book Antiqua" w:eastAsia="Calibri" w:hAnsi="Book Antiqua" w:cs="Calibri"/>
          <w:sz w:val="24"/>
          <w:szCs w:val="24"/>
          <w:bdr w:val="nil"/>
          <w:lang w:val="en-US" w:eastAsia="ru-RU"/>
        </w:rPr>
        <w:t xml:space="preserve">000 sequences of bacterial 16S </w:t>
      </w:r>
      <w:proofErr w:type="spellStart"/>
      <w:r w:rsidRPr="00BD1DDC">
        <w:rPr>
          <w:rFonts w:ascii="Book Antiqua" w:eastAsia="Calibri" w:hAnsi="Book Antiqua" w:cs="Calibri"/>
          <w:sz w:val="24"/>
          <w:szCs w:val="24"/>
          <w:bdr w:val="nil"/>
          <w:lang w:val="en-US" w:eastAsia="ru-RU"/>
        </w:rPr>
        <w:t>rRNA</w:t>
      </w:r>
      <w:proofErr w:type="spellEnd"/>
      <w:r w:rsidRPr="00BD1DDC">
        <w:rPr>
          <w:rFonts w:ascii="Book Antiqua" w:eastAsia="Calibri" w:hAnsi="Book Antiqua" w:cs="Calibri"/>
          <w:sz w:val="24"/>
          <w:szCs w:val="24"/>
          <w:bdr w:val="nil"/>
          <w:lang w:val="en-US" w:eastAsia="ru-RU"/>
        </w:rPr>
        <w:t xml:space="preserve"> gene have been described. </w:t>
      </w:r>
      <w:r w:rsidR="003A4A55" w:rsidRPr="00BD1DDC">
        <w:rPr>
          <w:rFonts w:ascii="Book Antiqua" w:eastAsia="Calibri" w:hAnsi="Book Antiqua" w:cs="Calibri"/>
          <w:sz w:val="24"/>
          <w:szCs w:val="24"/>
          <w:bdr w:val="nil"/>
          <w:lang w:val="en-US" w:eastAsia="ru-RU"/>
        </w:rPr>
        <w:t>Preliminary data showed</w:t>
      </w:r>
      <w:r w:rsidRPr="00BD1DDC">
        <w:rPr>
          <w:rFonts w:ascii="Book Antiqua" w:eastAsia="Calibri" w:hAnsi="Book Antiqua" w:cs="Calibri"/>
          <w:sz w:val="24"/>
          <w:szCs w:val="24"/>
          <w:bdr w:val="nil"/>
          <w:lang w:val="en-US" w:eastAsia="ru-RU"/>
        </w:rPr>
        <w:t xml:space="preserve"> differences in the composition of respiratory tract microbiome in patients suffering from various respiratory diseases and relatively healthy volunteers. In comparison with the gastrointestinal tract</w:t>
      </w:r>
      <w:r w:rsidR="009B214A" w:rsidRPr="00BD1DDC">
        <w:rPr>
          <w:rFonts w:ascii="Book Antiqua" w:eastAsia="Calibri" w:hAnsi="Book Antiqua" w:cs="Calibri"/>
          <w:sz w:val="24"/>
          <w:szCs w:val="24"/>
          <w:bdr w:val="nil"/>
          <w:lang w:val="en-US" w:eastAsia="ru-RU"/>
        </w:rPr>
        <w:t xml:space="preserve"> (GIT)</w:t>
      </w:r>
      <w:r w:rsidRPr="00BD1DDC">
        <w:rPr>
          <w:rFonts w:ascii="Book Antiqua" w:eastAsia="Calibri" w:hAnsi="Book Antiqua" w:cs="Calibri"/>
          <w:sz w:val="24"/>
          <w:szCs w:val="24"/>
          <w:bdr w:val="nil"/>
          <w:lang w:val="en-US" w:eastAsia="ru-RU"/>
        </w:rPr>
        <w:t xml:space="preserve"> maintenance of the natural microbiome composition in the respiratory tract appears to be an important factor for protection against </w:t>
      </w:r>
      <w:proofErr w:type="spellStart"/>
      <w:r w:rsidRPr="00BD1DDC">
        <w:rPr>
          <w:rFonts w:ascii="Book Antiqua" w:eastAsia="Calibri" w:hAnsi="Book Antiqua" w:cs="Calibri"/>
          <w:sz w:val="24"/>
          <w:szCs w:val="24"/>
          <w:bdr w:val="nil"/>
          <w:lang w:val="en-US" w:eastAsia="ru-RU"/>
        </w:rPr>
        <w:t>bronchopulmonary</w:t>
      </w:r>
      <w:proofErr w:type="spellEnd"/>
      <w:r w:rsidRPr="00BD1DDC">
        <w:rPr>
          <w:rFonts w:ascii="Book Antiqua" w:eastAsia="Calibri" w:hAnsi="Book Antiqua" w:cs="Calibri"/>
          <w:sz w:val="24"/>
          <w:szCs w:val="24"/>
          <w:bdr w:val="nil"/>
          <w:lang w:val="en-US" w:eastAsia="ru-RU"/>
        </w:rPr>
        <w:t xml:space="preserve"> diseases.</w:t>
      </w:r>
    </w:p>
    <w:p w:rsidR="00FB0C71" w:rsidRPr="00BD1DDC" w:rsidRDefault="00FB0C71" w:rsidP="00FB0C71">
      <w:pPr>
        <w:pBdr>
          <w:top w:val="nil"/>
          <w:left w:val="nil"/>
          <w:bottom w:val="nil"/>
          <w:right w:val="nil"/>
          <w:between w:val="nil"/>
          <w:bar w:val="nil"/>
        </w:pBdr>
        <w:spacing w:after="0" w:line="360" w:lineRule="auto"/>
        <w:jc w:val="both"/>
        <w:rPr>
          <w:rFonts w:ascii="Book Antiqua" w:hAnsi="Book Antiqua" w:cs="Calibri"/>
          <w:sz w:val="24"/>
          <w:szCs w:val="24"/>
          <w:bdr w:val="nil"/>
          <w:lang w:val="en-US" w:eastAsia="zh-CN"/>
        </w:rPr>
      </w:pPr>
    </w:p>
    <w:p w:rsidR="00FB0C71" w:rsidRPr="00BD1DDC" w:rsidRDefault="00B6385D" w:rsidP="00FB0C71">
      <w:pPr>
        <w:pBdr>
          <w:top w:val="nil"/>
          <w:left w:val="nil"/>
          <w:bottom w:val="nil"/>
          <w:right w:val="nil"/>
          <w:between w:val="nil"/>
          <w:bar w:val="nil"/>
        </w:pBdr>
        <w:spacing w:after="0" w:line="360" w:lineRule="auto"/>
        <w:jc w:val="both"/>
        <w:rPr>
          <w:rFonts w:ascii="Book Antiqua" w:hAnsi="Book Antiqua" w:cs="Times New Roman"/>
          <w:b/>
          <w:bCs/>
          <w:i/>
          <w:iCs/>
          <w:sz w:val="24"/>
          <w:szCs w:val="24"/>
          <w:bdr w:val="nil"/>
          <w:lang w:val="en-US" w:eastAsia="zh-CN"/>
        </w:rPr>
      </w:pPr>
      <w:r w:rsidRPr="00BD1DDC">
        <w:rPr>
          <w:rFonts w:ascii="Book Antiqua" w:eastAsia="Calibri" w:hAnsi="Book Antiqua" w:cs="Calibri"/>
          <w:b/>
          <w:bCs/>
          <w:i/>
          <w:iCs/>
          <w:sz w:val="24"/>
          <w:szCs w:val="24"/>
          <w:bdr w:val="nil"/>
          <w:lang w:val="en-US" w:eastAsia="ru-RU"/>
        </w:rPr>
        <w:t xml:space="preserve">Pulmonary </w:t>
      </w:r>
      <w:proofErr w:type="spellStart"/>
      <w:r w:rsidRPr="00BD1DDC">
        <w:rPr>
          <w:rFonts w:ascii="Book Antiqua" w:eastAsia="Calibri" w:hAnsi="Book Antiqua" w:cs="Calibri"/>
          <w:b/>
          <w:bCs/>
          <w:i/>
          <w:iCs/>
          <w:sz w:val="24"/>
          <w:szCs w:val="24"/>
          <w:bdr w:val="nil"/>
          <w:lang w:val="en-US" w:eastAsia="ru-RU"/>
        </w:rPr>
        <w:t>microbiome</w:t>
      </w:r>
      <w:proofErr w:type="spellEnd"/>
    </w:p>
    <w:p w:rsidR="00C452AA" w:rsidRPr="00BD1DDC" w:rsidRDefault="009B214A" w:rsidP="00C452AA">
      <w:pPr>
        <w:pBdr>
          <w:top w:val="nil"/>
          <w:left w:val="nil"/>
          <w:bottom w:val="nil"/>
          <w:right w:val="nil"/>
          <w:between w:val="nil"/>
          <w:bar w:val="nil"/>
        </w:pBdr>
        <w:spacing w:after="0" w:line="360" w:lineRule="auto"/>
        <w:jc w:val="both"/>
        <w:rPr>
          <w:rFonts w:ascii="Book Antiqua" w:hAnsi="Book Antiqua" w:cs="Calibri"/>
          <w:sz w:val="24"/>
          <w:szCs w:val="24"/>
          <w:bdr w:val="nil"/>
          <w:lang w:val="en-US" w:eastAsia="zh-CN"/>
        </w:rPr>
      </w:pPr>
      <w:r w:rsidRPr="00BD1DDC">
        <w:rPr>
          <w:rFonts w:ascii="Book Antiqua" w:eastAsia="Calibri" w:hAnsi="Book Antiqua" w:cs="Calibri"/>
          <w:sz w:val="24"/>
          <w:szCs w:val="24"/>
          <w:bdr w:val="nil"/>
          <w:lang w:val="en-US" w:eastAsia="ru-RU"/>
        </w:rPr>
        <w:t>O</w:t>
      </w:r>
      <w:r w:rsidR="00B6385D" w:rsidRPr="00BD1DDC">
        <w:rPr>
          <w:rFonts w:ascii="Book Antiqua" w:eastAsia="Calibri" w:hAnsi="Book Antiqua" w:cs="Calibri"/>
          <w:sz w:val="24"/>
          <w:szCs w:val="24"/>
          <w:bdr w:val="nil"/>
          <w:lang w:val="en-US" w:eastAsia="ru-RU"/>
        </w:rPr>
        <w:t xml:space="preserve">ne of the earliest researches </w:t>
      </w:r>
      <w:r w:rsidRPr="00BD1DDC">
        <w:rPr>
          <w:rFonts w:ascii="Book Antiqua" w:eastAsia="Calibri" w:hAnsi="Book Antiqua" w:cs="Calibri"/>
          <w:sz w:val="24"/>
          <w:szCs w:val="24"/>
          <w:bdr w:val="nil"/>
          <w:lang w:val="en-US" w:eastAsia="ru-RU"/>
        </w:rPr>
        <w:t xml:space="preserve">was focused </w:t>
      </w:r>
      <w:r w:rsidR="00B6385D" w:rsidRPr="00BD1DDC">
        <w:rPr>
          <w:rFonts w:ascii="Book Antiqua" w:eastAsia="Calibri" w:hAnsi="Book Antiqua" w:cs="Calibri"/>
          <w:sz w:val="24"/>
          <w:szCs w:val="24"/>
          <w:bdr w:val="nil"/>
          <w:lang w:val="en-US" w:eastAsia="ru-RU"/>
        </w:rPr>
        <w:t xml:space="preserve">on quantitative and qualitative analysis </w:t>
      </w:r>
      <w:r w:rsidR="00100DEC" w:rsidRPr="00BD1DDC">
        <w:rPr>
          <w:rFonts w:ascii="Book Antiqua" w:eastAsia="Calibri" w:hAnsi="Book Antiqua" w:cs="Calibri"/>
          <w:sz w:val="24"/>
          <w:szCs w:val="24"/>
          <w:bdr w:val="nil"/>
          <w:lang w:val="en-US" w:eastAsia="ru-RU"/>
        </w:rPr>
        <w:t xml:space="preserve">of the upper and lower respiratory tracts </w:t>
      </w:r>
      <w:r w:rsidR="00B6385D" w:rsidRPr="00BD1DDC">
        <w:rPr>
          <w:rFonts w:ascii="Book Antiqua" w:eastAsia="Calibri" w:hAnsi="Book Antiqua" w:cs="Calibri"/>
          <w:sz w:val="24"/>
          <w:szCs w:val="24"/>
          <w:bdr w:val="nil"/>
          <w:lang w:val="en-US" w:eastAsia="ru-RU"/>
        </w:rPr>
        <w:t xml:space="preserve">microbiome in relatively healthy volunteers, refuting the hypothesis of lung </w:t>
      </w:r>
      <w:proofErr w:type="gramStart"/>
      <w:r w:rsidR="00B6385D" w:rsidRPr="00BD1DDC">
        <w:rPr>
          <w:rFonts w:ascii="Book Antiqua" w:eastAsia="Calibri" w:hAnsi="Book Antiqua" w:cs="Calibri"/>
          <w:sz w:val="24"/>
          <w:szCs w:val="24"/>
          <w:bdr w:val="nil"/>
          <w:lang w:val="en-US" w:eastAsia="ru-RU"/>
        </w:rPr>
        <w:t>sterili</w:t>
      </w:r>
      <w:r w:rsidR="00B83C9F" w:rsidRPr="00BD1DDC">
        <w:rPr>
          <w:rFonts w:ascii="Book Antiqua" w:eastAsia="Calibri" w:hAnsi="Book Antiqua" w:cs="Calibri"/>
          <w:sz w:val="24"/>
          <w:szCs w:val="24"/>
          <w:bdr w:val="nil"/>
          <w:lang w:val="en-US" w:eastAsia="ru-RU"/>
        </w:rPr>
        <w:t>ty</w:t>
      </w:r>
      <w:r w:rsidR="00E909C9" w:rsidRPr="00BD1DDC">
        <w:rPr>
          <w:rFonts w:ascii="Book Antiqua" w:eastAsia="Calibri" w:hAnsi="Book Antiqua" w:cs="Calibri"/>
          <w:sz w:val="24"/>
          <w:szCs w:val="24"/>
          <w:bdr w:val="nil"/>
          <w:vertAlign w:val="superscript"/>
          <w:lang w:val="en-US" w:eastAsia="ru-RU"/>
        </w:rPr>
        <w:t>[</w:t>
      </w:r>
      <w:proofErr w:type="gramEnd"/>
      <w:r w:rsidR="002E601A" w:rsidRPr="00BD1DDC">
        <w:rPr>
          <w:rFonts w:ascii="Book Antiqua" w:eastAsia="Calibri" w:hAnsi="Book Antiqua" w:cs="Calibri"/>
          <w:sz w:val="24"/>
          <w:szCs w:val="24"/>
          <w:bdr w:val="nil"/>
          <w:vertAlign w:val="superscript"/>
          <w:lang w:val="en-US" w:eastAsia="ru-RU"/>
        </w:rPr>
        <w:t>1-3</w:t>
      </w:r>
      <w:r w:rsidRPr="00BD1DDC">
        <w:rPr>
          <w:rFonts w:ascii="Book Antiqua" w:eastAsia="Calibri" w:hAnsi="Book Antiqua" w:cs="Calibri"/>
          <w:sz w:val="24"/>
          <w:szCs w:val="24"/>
          <w:bdr w:val="nil"/>
          <w:vertAlign w:val="superscript"/>
          <w:lang w:val="en-US" w:eastAsia="ru-RU"/>
        </w:rPr>
        <w:t>]</w:t>
      </w:r>
      <w:r w:rsidRPr="00BD1DDC">
        <w:rPr>
          <w:rFonts w:ascii="Book Antiqua" w:eastAsia="Calibri" w:hAnsi="Book Antiqua" w:cs="Calibri"/>
          <w:sz w:val="24"/>
          <w:szCs w:val="24"/>
          <w:bdr w:val="nil"/>
          <w:lang w:val="en-US" w:eastAsia="ru-RU"/>
        </w:rPr>
        <w:t>. T</w:t>
      </w:r>
      <w:r w:rsidR="00B6385D" w:rsidRPr="00BD1DDC">
        <w:rPr>
          <w:rFonts w:ascii="Book Antiqua" w:eastAsia="Calibri" w:hAnsi="Book Antiqua" w:cs="Calibri"/>
          <w:sz w:val="24"/>
          <w:szCs w:val="24"/>
          <w:bdr w:val="nil"/>
          <w:lang w:val="en-US" w:eastAsia="ru-RU"/>
        </w:rPr>
        <w:t xml:space="preserve">he lower respiratory tract </w:t>
      </w:r>
      <w:r w:rsidRPr="00BD1DDC">
        <w:rPr>
          <w:rFonts w:ascii="Book Antiqua" w:eastAsia="Calibri" w:hAnsi="Book Antiqua" w:cs="Calibri"/>
          <w:sz w:val="24"/>
          <w:szCs w:val="24"/>
          <w:bdr w:val="nil"/>
          <w:lang w:val="en-US" w:eastAsia="ru-RU"/>
        </w:rPr>
        <w:t>was found to contain</w:t>
      </w:r>
      <w:r w:rsidR="00B6385D" w:rsidRPr="00BD1DDC">
        <w:rPr>
          <w:rFonts w:ascii="Book Antiqua" w:eastAsia="Calibri" w:hAnsi="Book Antiqua" w:cs="Calibri"/>
          <w:sz w:val="24"/>
          <w:szCs w:val="24"/>
          <w:bdr w:val="nil"/>
          <w:lang w:val="en-US" w:eastAsia="ru-RU"/>
        </w:rPr>
        <w:t xml:space="preserve"> bacterial 16S </w:t>
      </w:r>
      <w:proofErr w:type="spellStart"/>
      <w:r w:rsidR="00B6385D" w:rsidRPr="00BD1DDC">
        <w:rPr>
          <w:rFonts w:ascii="Book Antiqua" w:eastAsia="Calibri" w:hAnsi="Book Antiqua" w:cs="Calibri"/>
          <w:sz w:val="24"/>
          <w:szCs w:val="24"/>
          <w:bdr w:val="nil"/>
          <w:lang w:val="en-US" w:eastAsia="ru-RU"/>
        </w:rPr>
        <w:t>rRNA</w:t>
      </w:r>
      <w:proofErr w:type="spellEnd"/>
      <w:r w:rsidR="00B6385D" w:rsidRPr="00BD1DDC">
        <w:rPr>
          <w:rFonts w:ascii="Book Antiqua" w:eastAsia="Calibri" w:hAnsi="Book Antiqua" w:cs="Calibri"/>
          <w:sz w:val="24"/>
          <w:szCs w:val="24"/>
          <w:bdr w:val="nil"/>
          <w:lang w:val="en-US" w:eastAsia="ru-RU"/>
        </w:rPr>
        <w:t xml:space="preserve"> sequences. Thus, constant presence of unique symbiotic microbiota in a healthy lung was confirmed. </w:t>
      </w:r>
      <w:r w:rsidRPr="00BD1DDC">
        <w:rPr>
          <w:rFonts w:ascii="Book Antiqua" w:eastAsia="Calibri" w:hAnsi="Book Antiqua" w:cs="Calibri"/>
          <w:sz w:val="24"/>
          <w:szCs w:val="24"/>
          <w:bdr w:val="nil"/>
          <w:lang w:val="en-US" w:eastAsia="ru-RU"/>
        </w:rPr>
        <w:t>T</w:t>
      </w:r>
      <w:r w:rsidR="00B6385D" w:rsidRPr="00BD1DDC">
        <w:rPr>
          <w:rFonts w:ascii="Book Antiqua" w:eastAsia="Calibri" w:hAnsi="Book Antiqua" w:cs="Calibri"/>
          <w:sz w:val="24"/>
          <w:szCs w:val="24"/>
          <w:bdr w:val="nil"/>
          <w:lang w:val="en-US" w:eastAsia="ru-RU"/>
        </w:rPr>
        <w:t xml:space="preserve">he composition of the microorganisms in </w:t>
      </w:r>
      <w:r w:rsidRPr="00BD1DDC">
        <w:rPr>
          <w:rFonts w:ascii="Book Antiqua" w:eastAsia="Calibri" w:hAnsi="Book Antiqua" w:cs="Calibri"/>
          <w:sz w:val="24"/>
          <w:szCs w:val="24"/>
          <w:bdr w:val="nil"/>
          <w:lang w:val="en-US" w:eastAsia="ru-RU"/>
        </w:rPr>
        <w:t>the lower respiratory tract was</w:t>
      </w:r>
      <w:r w:rsidR="00B6385D" w:rsidRPr="00BD1DDC">
        <w:rPr>
          <w:rFonts w:ascii="Book Antiqua" w:eastAsia="Calibri" w:hAnsi="Book Antiqua" w:cs="Calibri"/>
          <w:sz w:val="24"/>
          <w:szCs w:val="24"/>
          <w:bdr w:val="nil"/>
          <w:lang w:val="en-US" w:eastAsia="ru-RU"/>
        </w:rPr>
        <w:t xml:space="preserve"> generally indistinguishable from those in the upper respiratory tract w</w:t>
      </w:r>
      <w:r w:rsidR="002E601A" w:rsidRPr="00BD1DDC">
        <w:rPr>
          <w:rFonts w:ascii="Book Antiqua" w:eastAsia="Calibri" w:hAnsi="Book Antiqua" w:cs="Calibri"/>
          <w:sz w:val="24"/>
          <w:szCs w:val="24"/>
          <w:bdr w:val="nil"/>
          <w:lang w:val="en-US" w:eastAsia="ru-RU"/>
        </w:rPr>
        <w:t>hich explain</w:t>
      </w:r>
      <w:r w:rsidR="00B83C9F" w:rsidRPr="00BD1DDC">
        <w:rPr>
          <w:rFonts w:ascii="Book Antiqua" w:eastAsia="Calibri" w:hAnsi="Book Antiqua" w:cs="Calibri"/>
          <w:sz w:val="24"/>
          <w:szCs w:val="24"/>
          <w:bdr w:val="nil"/>
          <w:lang w:val="en-US" w:eastAsia="ru-RU"/>
        </w:rPr>
        <w:t xml:space="preserve">ed their </w:t>
      </w:r>
      <w:proofErr w:type="gramStart"/>
      <w:r w:rsidR="00B83C9F" w:rsidRPr="00BD1DDC">
        <w:rPr>
          <w:rFonts w:ascii="Book Antiqua" w:eastAsia="Calibri" w:hAnsi="Book Antiqua" w:cs="Calibri"/>
          <w:sz w:val="24"/>
          <w:szCs w:val="24"/>
          <w:bdr w:val="nil"/>
          <w:lang w:val="en-US" w:eastAsia="ru-RU"/>
        </w:rPr>
        <w:t>origin</w:t>
      </w:r>
      <w:r w:rsidR="00883057" w:rsidRPr="00BD1DDC">
        <w:rPr>
          <w:rFonts w:ascii="Book Antiqua" w:eastAsia="Calibri" w:hAnsi="Book Antiqua" w:cs="Calibri"/>
          <w:sz w:val="24"/>
          <w:szCs w:val="24"/>
          <w:bdr w:val="nil"/>
          <w:vertAlign w:val="superscript"/>
          <w:lang w:val="en-US" w:eastAsia="ru-RU"/>
        </w:rPr>
        <w:t>[</w:t>
      </w:r>
      <w:proofErr w:type="gramEnd"/>
      <w:r w:rsidR="00883057" w:rsidRPr="00BD1DDC">
        <w:rPr>
          <w:rFonts w:ascii="Book Antiqua" w:eastAsia="Calibri" w:hAnsi="Book Antiqua" w:cs="Calibri"/>
          <w:sz w:val="24"/>
          <w:szCs w:val="24"/>
          <w:bdr w:val="nil"/>
          <w:vertAlign w:val="superscript"/>
          <w:lang w:val="en-US" w:eastAsia="ru-RU"/>
        </w:rPr>
        <w:t>2-</w:t>
      </w:r>
      <w:r w:rsidR="002E601A" w:rsidRPr="00BD1DDC">
        <w:rPr>
          <w:rFonts w:ascii="Book Antiqua" w:eastAsia="Calibri" w:hAnsi="Book Antiqua" w:cs="Calibri"/>
          <w:sz w:val="24"/>
          <w:szCs w:val="24"/>
          <w:bdr w:val="nil"/>
          <w:vertAlign w:val="superscript"/>
          <w:lang w:val="en-US" w:eastAsia="ru-RU"/>
        </w:rPr>
        <w:t>4</w:t>
      </w:r>
      <w:r w:rsidR="00B6385D" w:rsidRPr="00BD1DDC">
        <w:rPr>
          <w:rFonts w:ascii="Book Antiqua" w:eastAsia="Calibri" w:hAnsi="Book Antiqua" w:cs="Calibri"/>
          <w:sz w:val="24"/>
          <w:szCs w:val="24"/>
          <w:bdr w:val="nil"/>
          <w:vertAlign w:val="superscript"/>
          <w:lang w:val="en-US" w:eastAsia="ru-RU"/>
        </w:rPr>
        <w:t>]</w:t>
      </w:r>
      <w:r w:rsidR="00B6385D" w:rsidRPr="00BD1DDC">
        <w:rPr>
          <w:rFonts w:ascii="Book Antiqua" w:eastAsia="Calibri" w:hAnsi="Book Antiqua" w:cs="Calibri"/>
          <w:sz w:val="24"/>
          <w:szCs w:val="24"/>
          <w:bdr w:val="nil"/>
          <w:lang w:val="en-US" w:eastAsia="ru-RU"/>
        </w:rPr>
        <w:t xml:space="preserve">. </w:t>
      </w:r>
      <w:r w:rsidR="00100DEC" w:rsidRPr="00BD1DDC">
        <w:rPr>
          <w:rFonts w:ascii="Book Antiqua" w:eastAsia="Calibri" w:hAnsi="Book Antiqua" w:cs="Calibri"/>
          <w:sz w:val="24"/>
          <w:szCs w:val="24"/>
          <w:bdr w:val="nil"/>
          <w:lang w:val="en-US" w:eastAsia="ru-RU"/>
        </w:rPr>
        <w:t xml:space="preserve">The </w:t>
      </w:r>
      <w:r w:rsidR="00B6385D" w:rsidRPr="00BD1DDC">
        <w:rPr>
          <w:rFonts w:ascii="Book Antiqua" w:eastAsia="Calibri" w:hAnsi="Book Antiqua" w:cs="Calibri"/>
          <w:sz w:val="24"/>
          <w:szCs w:val="24"/>
          <w:bdr w:val="nil"/>
          <w:lang w:val="en-US" w:eastAsia="ru-RU"/>
        </w:rPr>
        <w:t xml:space="preserve">respiratory tract </w:t>
      </w:r>
      <w:r w:rsidR="00100DEC" w:rsidRPr="00BD1DDC">
        <w:rPr>
          <w:rFonts w:ascii="Book Antiqua" w:eastAsia="Calibri" w:hAnsi="Book Antiqua" w:cs="Calibri"/>
          <w:sz w:val="24"/>
          <w:szCs w:val="24"/>
          <w:bdr w:val="nil"/>
          <w:lang w:val="en-US" w:eastAsia="ru-RU"/>
        </w:rPr>
        <w:t xml:space="preserve">was shown to contain </w:t>
      </w:r>
      <w:r w:rsidR="00B83C9F" w:rsidRPr="00BD1DDC">
        <w:rPr>
          <w:rFonts w:ascii="Book Antiqua" w:eastAsia="Calibri" w:hAnsi="Book Antiqua" w:cs="Calibri"/>
          <w:sz w:val="24"/>
          <w:szCs w:val="24"/>
          <w:bdr w:val="nil"/>
          <w:lang w:val="en-US" w:eastAsia="ru-RU"/>
        </w:rPr>
        <w:t>2</w:t>
      </w:r>
      <w:r w:rsidR="00B6385D" w:rsidRPr="00BD1DDC">
        <w:rPr>
          <w:rFonts w:ascii="Book Antiqua" w:eastAsia="Calibri" w:hAnsi="Book Antiqua" w:cs="Calibri"/>
          <w:sz w:val="24"/>
          <w:szCs w:val="24"/>
          <w:bdr w:val="nil"/>
          <w:lang w:val="en-US" w:eastAsia="ru-RU"/>
        </w:rPr>
        <w:t xml:space="preserve">000 bacterial genomes per </w:t>
      </w:r>
      <w:proofErr w:type="spellStart"/>
      <w:proofErr w:type="gramStart"/>
      <w:r w:rsidRPr="00BD1DDC">
        <w:rPr>
          <w:rFonts w:ascii="Book Antiqua" w:eastAsia="Calibri" w:hAnsi="Book Antiqua" w:cs="Calibri"/>
          <w:sz w:val="24"/>
          <w:szCs w:val="24"/>
          <w:bdr w:val="nil"/>
          <w:lang w:val="en-US" w:eastAsia="ru-RU"/>
        </w:rPr>
        <w:t>sm</w:t>
      </w:r>
      <w:proofErr w:type="spellEnd"/>
      <w:r w:rsidR="00B83C9F" w:rsidRPr="00BD1DDC">
        <w:rPr>
          <w:rFonts w:ascii="Book Antiqua" w:hAnsi="Book Antiqua" w:cs="Calibri" w:hint="eastAsia"/>
          <w:sz w:val="24"/>
          <w:szCs w:val="24"/>
          <w:bdr w:val="nil"/>
          <w:vertAlign w:val="superscript"/>
          <w:lang w:val="en-US" w:eastAsia="zh-CN"/>
        </w:rPr>
        <w:t>[</w:t>
      </w:r>
      <w:proofErr w:type="gramEnd"/>
      <w:r w:rsidR="00B6385D" w:rsidRPr="00BD1DDC">
        <w:rPr>
          <w:rFonts w:ascii="Book Antiqua" w:eastAsia="Calibri" w:hAnsi="Book Antiqua" w:cs="Calibri"/>
          <w:sz w:val="24"/>
          <w:szCs w:val="24"/>
          <w:bdr w:val="nil"/>
          <w:vertAlign w:val="superscript"/>
          <w:lang w:val="en-US" w:eastAsia="ru-RU"/>
        </w:rPr>
        <w:t>2</w:t>
      </w:r>
      <w:r w:rsidR="00B83C9F" w:rsidRPr="00BD1DDC">
        <w:rPr>
          <w:rFonts w:ascii="Book Antiqua" w:hAnsi="Book Antiqua" w:cs="Calibri" w:hint="eastAsia"/>
          <w:sz w:val="24"/>
          <w:szCs w:val="24"/>
          <w:bdr w:val="nil"/>
          <w:vertAlign w:val="superscript"/>
          <w:lang w:val="en-US" w:eastAsia="zh-CN"/>
        </w:rPr>
        <w:t>]</w:t>
      </w:r>
      <w:r w:rsidRPr="00BD1DDC">
        <w:rPr>
          <w:rFonts w:ascii="Book Antiqua" w:eastAsia="Calibri" w:hAnsi="Book Antiqua" w:cs="Calibri"/>
          <w:sz w:val="24"/>
          <w:szCs w:val="24"/>
          <w:bdr w:val="nil"/>
          <w:lang w:val="en-US" w:eastAsia="ru-RU"/>
        </w:rPr>
        <w:t xml:space="preserve">. </w:t>
      </w:r>
      <w:proofErr w:type="spellStart"/>
      <w:r w:rsidR="00B6385D" w:rsidRPr="00BD1DDC">
        <w:rPr>
          <w:rFonts w:ascii="Book Antiqua" w:eastAsia="Calibri" w:hAnsi="Book Antiqua" w:cs="Calibri"/>
          <w:sz w:val="24"/>
          <w:szCs w:val="24"/>
          <w:bdr w:val="nil"/>
          <w:lang w:val="en-US" w:eastAsia="ru-RU"/>
        </w:rPr>
        <w:t>Bacteroidetes</w:t>
      </w:r>
      <w:proofErr w:type="spellEnd"/>
      <w:r w:rsidR="00B6385D" w:rsidRPr="00BD1DDC">
        <w:rPr>
          <w:rFonts w:ascii="Book Antiqua" w:eastAsia="Calibri" w:hAnsi="Book Antiqua" w:cs="Calibri"/>
          <w:sz w:val="24"/>
          <w:szCs w:val="24"/>
          <w:bdr w:val="nil"/>
          <w:lang w:val="en-US" w:eastAsia="ru-RU"/>
        </w:rPr>
        <w:t xml:space="preserve"> (</w:t>
      </w:r>
      <w:r w:rsidR="00B6385D" w:rsidRPr="00BD1DDC">
        <w:rPr>
          <w:rFonts w:ascii="Book Antiqua" w:eastAsia="Calibri" w:hAnsi="Book Antiqua" w:cs="Calibri"/>
          <w:i/>
          <w:sz w:val="24"/>
          <w:szCs w:val="24"/>
          <w:bdr w:val="nil"/>
          <w:lang w:val="en-US" w:eastAsia="ru-RU"/>
        </w:rPr>
        <w:t>Pseudomonas</w:t>
      </w:r>
      <w:r w:rsidR="00B6385D" w:rsidRPr="00BD1DDC">
        <w:rPr>
          <w:rFonts w:ascii="Book Antiqua" w:eastAsia="Calibri" w:hAnsi="Book Antiqua" w:cs="Calibri"/>
          <w:sz w:val="24"/>
          <w:szCs w:val="24"/>
          <w:bdr w:val="nil"/>
          <w:lang w:val="en-US" w:eastAsia="ru-RU"/>
        </w:rPr>
        <w:t xml:space="preserve">, </w:t>
      </w:r>
      <w:r w:rsidR="00B6385D" w:rsidRPr="00BD1DDC">
        <w:rPr>
          <w:rFonts w:ascii="Book Antiqua" w:eastAsia="Calibri" w:hAnsi="Book Antiqua" w:cs="Calibri"/>
          <w:i/>
          <w:sz w:val="24"/>
          <w:szCs w:val="24"/>
          <w:bdr w:val="nil"/>
          <w:lang w:val="en-US" w:eastAsia="ru-RU"/>
        </w:rPr>
        <w:t>Streptococcus</w:t>
      </w:r>
      <w:r w:rsidR="00B6385D" w:rsidRPr="00BD1DDC">
        <w:rPr>
          <w:rFonts w:ascii="Book Antiqua" w:eastAsia="Calibri" w:hAnsi="Book Antiqua" w:cs="Calibri"/>
          <w:sz w:val="24"/>
          <w:szCs w:val="24"/>
          <w:bdr w:val="nil"/>
          <w:lang w:val="en-US" w:eastAsia="ru-RU"/>
        </w:rPr>
        <w:t xml:space="preserve">, </w:t>
      </w:r>
      <w:proofErr w:type="spellStart"/>
      <w:r w:rsidR="00B6385D" w:rsidRPr="00BD1DDC">
        <w:rPr>
          <w:rFonts w:ascii="Book Antiqua" w:eastAsia="Calibri" w:hAnsi="Book Antiqua" w:cs="Calibri"/>
          <w:i/>
          <w:sz w:val="24"/>
          <w:szCs w:val="24"/>
          <w:bdr w:val="nil"/>
          <w:lang w:val="en-US" w:eastAsia="ru-RU"/>
        </w:rPr>
        <w:t>Prevotella</w:t>
      </w:r>
      <w:proofErr w:type="spellEnd"/>
      <w:r w:rsidR="00B6385D" w:rsidRPr="00BD1DDC">
        <w:rPr>
          <w:rFonts w:ascii="Book Antiqua" w:eastAsia="Calibri" w:hAnsi="Book Antiqua" w:cs="Calibri"/>
          <w:sz w:val="24"/>
          <w:szCs w:val="24"/>
          <w:bdr w:val="nil"/>
          <w:lang w:val="en-US" w:eastAsia="ru-RU"/>
        </w:rPr>
        <w:t xml:space="preserve">, </w:t>
      </w:r>
      <w:proofErr w:type="spellStart"/>
      <w:r w:rsidR="00B6385D" w:rsidRPr="00BD1DDC">
        <w:rPr>
          <w:rFonts w:ascii="Book Antiqua" w:eastAsia="Calibri" w:hAnsi="Book Antiqua" w:cs="Calibri"/>
          <w:i/>
          <w:sz w:val="24"/>
          <w:szCs w:val="24"/>
          <w:bdr w:val="nil"/>
          <w:lang w:val="en-US" w:eastAsia="ru-RU"/>
        </w:rPr>
        <w:t>Fusobacteria</w:t>
      </w:r>
      <w:proofErr w:type="spellEnd"/>
      <w:r w:rsidR="00B6385D" w:rsidRPr="00BD1DDC">
        <w:rPr>
          <w:rFonts w:ascii="Book Antiqua" w:eastAsia="Calibri" w:hAnsi="Book Antiqua" w:cs="Calibri"/>
          <w:sz w:val="24"/>
          <w:szCs w:val="24"/>
          <w:bdr w:val="nil"/>
          <w:lang w:val="en-US" w:eastAsia="ru-RU"/>
        </w:rPr>
        <w:t xml:space="preserve"> and </w:t>
      </w:r>
      <w:proofErr w:type="spellStart"/>
      <w:r w:rsidR="00B6385D" w:rsidRPr="00BD1DDC">
        <w:rPr>
          <w:rFonts w:ascii="Book Antiqua" w:eastAsia="Calibri" w:hAnsi="Book Antiqua" w:cs="Calibri"/>
          <w:i/>
          <w:sz w:val="24"/>
          <w:szCs w:val="24"/>
          <w:bdr w:val="nil"/>
          <w:lang w:val="en-US" w:eastAsia="ru-RU"/>
        </w:rPr>
        <w:t>Veillonella</w:t>
      </w:r>
      <w:proofErr w:type="spellEnd"/>
      <w:r w:rsidR="00B6385D" w:rsidRPr="00BD1DDC">
        <w:rPr>
          <w:rFonts w:ascii="Book Antiqua" w:eastAsia="Calibri" w:hAnsi="Book Antiqua" w:cs="Calibri"/>
          <w:sz w:val="24"/>
          <w:szCs w:val="24"/>
          <w:bdr w:val="nil"/>
          <w:lang w:val="en-US" w:eastAsia="ru-RU"/>
        </w:rPr>
        <w:t>), particula</w:t>
      </w:r>
      <w:r w:rsidR="00BA1F8C" w:rsidRPr="00BD1DDC">
        <w:rPr>
          <w:rFonts w:ascii="Book Antiqua" w:eastAsia="Calibri" w:hAnsi="Book Antiqua" w:cs="Calibri"/>
          <w:sz w:val="24"/>
          <w:szCs w:val="24"/>
          <w:bdr w:val="nil"/>
          <w:lang w:val="en-US" w:eastAsia="ru-RU"/>
        </w:rPr>
        <w:t xml:space="preserve">rly </w:t>
      </w:r>
      <w:proofErr w:type="spellStart"/>
      <w:r w:rsidR="00BA1F8C" w:rsidRPr="00BD1DDC">
        <w:rPr>
          <w:rFonts w:ascii="Book Antiqua" w:eastAsia="Calibri" w:hAnsi="Book Antiqua" w:cs="Calibri"/>
          <w:i/>
          <w:sz w:val="24"/>
          <w:szCs w:val="24"/>
          <w:bdr w:val="nil"/>
          <w:lang w:val="en-US" w:eastAsia="ru-RU"/>
        </w:rPr>
        <w:t>Prevotella</w:t>
      </w:r>
      <w:proofErr w:type="spellEnd"/>
      <w:r w:rsidR="00BA1F8C" w:rsidRPr="00BD1DDC">
        <w:rPr>
          <w:rFonts w:ascii="Book Antiqua" w:eastAsia="Calibri" w:hAnsi="Book Antiqua" w:cs="Calibri"/>
          <w:sz w:val="24"/>
          <w:szCs w:val="24"/>
          <w:bdr w:val="nil"/>
          <w:lang w:val="en-US" w:eastAsia="ru-RU"/>
        </w:rPr>
        <w:t xml:space="preserve"> spp. predominate</w:t>
      </w:r>
      <w:r w:rsidR="00B83C9F" w:rsidRPr="00BD1DDC">
        <w:rPr>
          <w:rFonts w:ascii="Book Antiqua" w:eastAsia="Calibri" w:hAnsi="Book Antiqua" w:cs="Calibri"/>
          <w:sz w:val="24"/>
          <w:szCs w:val="24"/>
          <w:bdr w:val="nil"/>
          <w:lang w:val="en-US" w:eastAsia="ru-RU"/>
        </w:rPr>
        <w:t xml:space="preserve"> in healthy </w:t>
      </w:r>
      <w:proofErr w:type="gramStart"/>
      <w:r w:rsidR="00B83C9F" w:rsidRPr="00BD1DDC">
        <w:rPr>
          <w:rFonts w:ascii="Book Antiqua" w:eastAsia="Calibri" w:hAnsi="Book Antiqua" w:cs="Calibri"/>
          <w:sz w:val="24"/>
          <w:szCs w:val="24"/>
          <w:bdr w:val="nil"/>
          <w:lang w:val="en-US" w:eastAsia="ru-RU"/>
        </w:rPr>
        <w:t>individuals</w:t>
      </w:r>
      <w:r w:rsidR="00B6385D" w:rsidRPr="00BD1DDC">
        <w:rPr>
          <w:rFonts w:ascii="Book Antiqua" w:eastAsia="Calibri" w:hAnsi="Book Antiqua" w:cs="Calibri"/>
          <w:sz w:val="24"/>
          <w:szCs w:val="24"/>
          <w:bdr w:val="nil"/>
          <w:vertAlign w:val="superscript"/>
          <w:lang w:val="en-US" w:eastAsia="ru-RU"/>
        </w:rPr>
        <w:t>[</w:t>
      </w:r>
      <w:proofErr w:type="gramEnd"/>
      <w:r w:rsidR="00B6385D" w:rsidRPr="00BD1DDC">
        <w:rPr>
          <w:rFonts w:ascii="Book Antiqua" w:eastAsia="Calibri" w:hAnsi="Book Antiqua" w:cs="Calibri"/>
          <w:sz w:val="24"/>
          <w:szCs w:val="24"/>
          <w:bdr w:val="nil"/>
          <w:vertAlign w:val="superscript"/>
          <w:lang w:val="en-US" w:eastAsia="ru-RU"/>
        </w:rPr>
        <w:t>5]</w:t>
      </w:r>
      <w:r w:rsidR="00B6385D" w:rsidRPr="00BD1DDC">
        <w:rPr>
          <w:rFonts w:ascii="Book Antiqua" w:eastAsia="Calibri" w:hAnsi="Book Antiqua" w:cs="Calibri"/>
          <w:sz w:val="24"/>
          <w:szCs w:val="24"/>
          <w:bdr w:val="nil"/>
          <w:lang w:val="en-US" w:eastAsia="ru-RU"/>
        </w:rPr>
        <w:t xml:space="preserve">. Despite the whole genome sequencing techniques do not provide firm conclusion of live microorganisms presence in the lower respiratory tract, there are some indirect evidences supporting the existence of an active, viable lung microbiome. For instance, a considerable variation was shown in both quantitative and qualitative composition of the microorganisms in the different regions of the respiratory tract of the </w:t>
      </w:r>
      <w:r w:rsidR="00B6385D" w:rsidRPr="00BD1DDC">
        <w:rPr>
          <w:rFonts w:ascii="Book Antiqua" w:eastAsia="Calibri" w:hAnsi="Book Antiqua" w:cs="Calibri"/>
          <w:sz w:val="24"/>
          <w:szCs w:val="24"/>
          <w:bdr w:val="nil"/>
          <w:lang w:val="en-US" w:eastAsia="ru-RU"/>
        </w:rPr>
        <w:lastRenderedPageBreak/>
        <w:t>same individual, suggesting growth inhibition of one type and active reproduction of another type of bacteria to be possible mechanism, depending on various local environmental conditions (temperatur</w:t>
      </w:r>
      <w:r w:rsidR="00C452AA" w:rsidRPr="00BD1DDC">
        <w:rPr>
          <w:rFonts w:ascii="Book Antiqua" w:eastAsia="Calibri" w:hAnsi="Book Antiqua" w:cs="Calibri"/>
          <w:sz w:val="24"/>
          <w:szCs w:val="24"/>
          <w:bdr w:val="nil"/>
          <w:lang w:val="en-US" w:eastAsia="ru-RU"/>
        </w:rPr>
        <w:t>e, pH, oxygen saturation,</w:t>
      </w:r>
      <w:r w:rsidR="00C452AA" w:rsidRPr="00BD1DDC">
        <w:rPr>
          <w:rFonts w:ascii="Book Antiqua" w:eastAsia="Calibri" w:hAnsi="Book Antiqua" w:cs="Calibri"/>
          <w:i/>
          <w:sz w:val="24"/>
          <w:szCs w:val="24"/>
          <w:bdr w:val="nil"/>
          <w:lang w:val="en-US" w:eastAsia="ru-RU"/>
        </w:rPr>
        <w:t xml:space="preserve"> etc</w:t>
      </w:r>
      <w:r w:rsidR="00C452AA" w:rsidRPr="00BD1DDC">
        <w:rPr>
          <w:rFonts w:ascii="Book Antiqua" w:eastAsia="Calibri" w:hAnsi="Book Antiqua" w:cs="Calibri"/>
          <w:sz w:val="24"/>
          <w:szCs w:val="24"/>
          <w:bdr w:val="nil"/>
          <w:lang w:val="en-US" w:eastAsia="ru-RU"/>
        </w:rPr>
        <w:t>.)</w:t>
      </w:r>
      <w:r w:rsidR="00B6385D" w:rsidRPr="00BD1DDC">
        <w:rPr>
          <w:rFonts w:ascii="Book Antiqua" w:eastAsia="Calibri" w:hAnsi="Book Antiqua" w:cs="Calibri"/>
          <w:sz w:val="24"/>
          <w:szCs w:val="24"/>
          <w:bdr w:val="nil"/>
          <w:vertAlign w:val="superscript"/>
          <w:lang w:val="en-US" w:eastAsia="ru-RU"/>
        </w:rPr>
        <w:t>[6]</w:t>
      </w:r>
      <w:r w:rsidR="00B6385D" w:rsidRPr="00BD1DDC">
        <w:rPr>
          <w:rFonts w:ascii="Book Antiqua" w:eastAsia="Calibri" w:hAnsi="Book Antiqua" w:cs="Calibri"/>
          <w:sz w:val="24"/>
          <w:szCs w:val="24"/>
          <w:bdr w:val="nil"/>
          <w:lang w:val="en-US" w:eastAsia="ru-RU"/>
        </w:rPr>
        <w:t xml:space="preserve">. </w:t>
      </w:r>
    </w:p>
    <w:p w:rsidR="00B6385D" w:rsidRPr="00BD1DDC" w:rsidRDefault="00B6385D" w:rsidP="00C452AA">
      <w:pPr>
        <w:pBdr>
          <w:top w:val="nil"/>
          <w:left w:val="nil"/>
          <w:bottom w:val="nil"/>
          <w:right w:val="nil"/>
          <w:between w:val="nil"/>
          <w:bar w:val="nil"/>
        </w:pBdr>
        <w:spacing w:after="0" w:line="360" w:lineRule="auto"/>
        <w:ind w:firstLineChars="100" w:firstLine="240"/>
        <w:jc w:val="both"/>
        <w:rPr>
          <w:rFonts w:ascii="Book Antiqua" w:eastAsia="Times New Roman" w:hAnsi="Book Antiqua" w:cs="Times New Roman"/>
          <w:b/>
          <w:bCs/>
          <w:i/>
          <w:iCs/>
          <w:sz w:val="24"/>
          <w:szCs w:val="24"/>
          <w:bdr w:val="nil"/>
          <w:lang w:val="en-US" w:eastAsia="ru-RU"/>
        </w:rPr>
      </w:pPr>
      <w:r w:rsidRPr="00BD1DDC">
        <w:rPr>
          <w:rFonts w:ascii="Book Antiqua" w:eastAsia="Calibri" w:hAnsi="Book Antiqua" w:cs="Calibri"/>
          <w:sz w:val="24"/>
          <w:szCs w:val="24"/>
          <w:bdr w:val="nil"/>
          <w:lang w:val="en-US" w:eastAsia="ru-RU"/>
        </w:rPr>
        <w:t xml:space="preserve">The </w:t>
      </w:r>
      <w:proofErr w:type="gramStart"/>
      <w:r w:rsidRPr="00BD1DDC">
        <w:rPr>
          <w:rFonts w:ascii="Book Antiqua" w:eastAsia="Calibri" w:hAnsi="Book Antiqua" w:cs="Calibri"/>
          <w:sz w:val="24"/>
          <w:szCs w:val="24"/>
          <w:bdr w:val="nil"/>
          <w:lang w:val="en-US" w:eastAsia="ru-RU"/>
        </w:rPr>
        <w:t>composition of lung microbiome is determined by the balance of three factors</w:t>
      </w:r>
      <w:proofErr w:type="gramEnd"/>
      <w:r w:rsidRPr="00BD1DDC">
        <w:rPr>
          <w:rFonts w:ascii="Book Antiqua" w:eastAsia="Calibri" w:hAnsi="Book Antiqua" w:cs="Calibri"/>
          <w:sz w:val="24"/>
          <w:szCs w:val="24"/>
          <w:bdr w:val="nil"/>
          <w:lang w:val="en-US" w:eastAsia="ru-RU"/>
        </w:rPr>
        <w:t xml:space="preserve">: </w:t>
      </w:r>
      <w:r w:rsidR="00C452AA" w:rsidRPr="00BD1DDC">
        <w:rPr>
          <w:rFonts w:ascii="Book Antiqua" w:eastAsia="Calibri" w:hAnsi="Book Antiqua" w:cs="Calibri"/>
          <w:sz w:val="24"/>
          <w:szCs w:val="24"/>
          <w:bdr w:val="nil"/>
          <w:lang w:val="en-US" w:eastAsia="ru-RU"/>
        </w:rPr>
        <w:t>M</w:t>
      </w:r>
      <w:r w:rsidRPr="00BD1DDC">
        <w:rPr>
          <w:rFonts w:ascii="Book Antiqua" w:eastAsia="Calibri" w:hAnsi="Book Antiqua" w:cs="Calibri"/>
          <w:sz w:val="24"/>
          <w:szCs w:val="24"/>
          <w:bdr w:val="nil"/>
          <w:lang w:val="en-US" w:eastAsia="ru-RU"/>
        </w:rPr>
        <w:t xml:space="preserve">icrobial immigration, microbial elimination and </w:t>
      </w:r>
      <w:r w:rsidR="00370875" w:rsidRPr="00BD1DDC">
        <w:rPr>
          <w:rFonts w:ascii="Book Antiqua" w:eastAsia="Calibri" w:hAnsi="Book Antiqua" w:cs="Calibri"/>
          <w:sz w:val="24"/>
          <w:szCs w:val="24"/>
          <w:bdr w:val="nil"/>
          <w:lang w:val="en-US" w:eastAsia="ru-RU"/>
        </w:rPr>
        <w:t>local growth conditions (Fig</w:t>
      </w:r>
      <w:r w:rsidR="00C452AA" w:rsidRPr="00BD1DDC">
        <w:rPr>
          <w:rFonts w:ascii="Book Antiqua" w:hAnsi="Book Antiqua" w:cs="Calibri" w:hint="eastAsia"/>
          <w:sz w:val="24"/>
          <w:szCs w:val="24"/>
          <w:bdr w:val="nil"/>
          <w:lang w:val="en-US" w:eastAsia="zh-CN"/>
        </w:rPr>
        <w:t xml:space="preserve">ure </w:t>
      </w:r>
      <w:r w:rsidR="00C452AA" w:rsidRPr="00BD1DDC">
        <w:rPr>
          <w:rFonts w:ascii="Book Antiqua" w:eastAsia="Calibri" w:hAnsi="Book Antiqua" w:cs="Calibri"/>
          <w:sz w:val="24"/>
          <w:szCs w:val="24"/>
          <w:bdr w:val="nil"/>
          <w:lang w:val="en-US" w:eastAsia="ru-RU"/>
        </w:rPr>
        <w:t>1)</w:t>
      </w:r>
      <w:r w:rsidRPr="00BD1DDC">
        <w:rPr>
          <w:rFonts w:ascii="Book Antiqua" w:eastAsia="Calibri" w:hAnsi="Book Antiqua" w:cs="Calibri"/>
          <w:sz w:val="24"/>
          <w:szCs w:val="24"/>
          <w:bdr w:val="nil"/>
          <w:vertAlign w:val="superscript"/>
          <w:lang w:val="en-US" w:eastAsia="ru-RU"/>
        </w:rPr>
        <w:t>[</w:t>
      </w:r>
      <w:r w:rsidR="002E601A" w:rsidRPr="00BD1DDC">
        <w:rPr>
          <w:rFonts w:ascii="Book Antiqua" w:eastAsia="Calibri" w:hAnsi="Book Antiqua" w:cs="Calibri"/>
          <w:sz w:val="24"/>
          <w:szCs w:val="24"/>
          <w:bdr w:val="nil"/>
          <w:vertAlign w:val="superscript"/>
          <w:lang w:val="en-US" w:eastAsia="ru-RU"/>
        </w:rPr>
        <w:t>4</w:t>
      </w:r>
      <w:r w:rsidRPr="00BD1DDC">
        <w:rPr>
          <w:rFonts w:ascii="Book Antiqua" w:eastAsia="Calibri" w:hAnsi="Book Antiqua" w:cs="Calibri"/>
          <w:sz w:val="24"/>
          <w:szCs w:val="24"/>
          <w:bdr w:val="nil"/>
          <w:vertAlign w:val="superscript"/>
          <w:lang w:val="en-US" w:eastAsia="ru-RU"/>
        </w:rPr>
        <w:t>]</w:t>
      </w:r>
      <w:r w:rsidRPr="00BD1DDC">
        <w:rPr>
          <w:rFonts w:ascii="Book Antiqua" w:eastAsia="Calibri" w:hAnsi="Book Antiqua" w:cs="Calibri"/>
          <w:sz w:val="24"/>
          <w:szCs w:val="24"/>
          <w:bdr w:val="nil"/>
          <w:lang w:val="en-US" w:eastAsia="ru-RU"/>
        </w:rPr>
        <w:t xml:space="preserve">. </w:t>
      </w:r>
      <w:r w:rsidR="00A536DB" w:rsidRPr="00BD1DDC">
        <w:rPr>
          <w:rFonts w:ascii="Book Antiqua" w:eastAsia="Calibri" w:hAnsi="Book Antiqua" w:cs="Calibri"/>
          <w:sz w:val="24"/>
          <w:szCs w:val="24"/>
          <w:bdr w:val="nil"/>
          <w:lang w:val="en-US" w:eastAsia="ru-RU"/>
        </w:rPr>
        <w:t xml:space="preserve">The respiratory </w:t>
      </w:r>
      <w:proofErr w:type="spellStart"/>
      <w:r w:rsidR="00A536DB" w:rsidRPr="00BD1DDC">
        <w:rPr>
          <w:rFonts w:ascii="Book Antiqua" w:eastAsia="Calibri" w:hAnsi="Book Antiqua" w:cs="Calibri"/>
          <w:sz w:val="24"/>
          <w:szCs w:val="24"/>
          <w:bdr w:val="nil"/>
          <w:lang w:val="en-US" w:eastAsia="ru-RU"/>
        </w:rPr>
        <w:t>microbiome</w:t>
      </w:r>
      <w:proofErr w:type="spellEnd"/>
      <w:r w:rsidR="00A536DB" w:rsidRPr="00BD1DDC">
        <w:rPr>
          <w:rFonts w:ascii="Book Antiqua" w:eastAsia="Calibri" w:hAnsi="Book Antiqua" w:cs="Calibri"/>
          <w:sz w:val="24"/>
          <w:szCs w:val="24"/>
          <w:bdr w:val="nil"/>
          <w:lang w:val="en-US" w:eastAsia="ru-RU"/>
        </w:rPr>
        <w:t xml:space="preserve"> is determined by three factors: </w:t>
      </w:r>
      <w:r w:rsidR="00C452AA" w:rsidRPr="00BD1DDC">
        <w:rPr>
          <w:rFonts w:ascii="Book Antiqua" w:eastAsia="Calibri" w:hAnsi="Book Antiqua" w:cs="Calibri"/>
          <w:sz w:val="24"/>
          <w:szCs w:val="24"/>
          <w:bdr w:val="nil"/>
          <w:lang w:val="en-US" w:eastAsia="ru-RU"/>
        </w:rPr>
        <w:t>M</w:t>
      </w:r>
      <w:r w:rsidR="00A536DB" w:rsidRPr="00BD1DDC">
        <w:rPr>
          <w:rFonts w:ascii="Book Antiqua" w:eastAsia="Calibri" w:hAnsi="Book Antiqua" w:cs="Calibri"/>
          <w:sz w:val="24"/>
          <w:szCs w:val="24"/>
          <w:bdr w:val="nil"/>
          <w:lang w:val="en-US" w:eastAsia="ru-RU"/>
        </w:rPr>
        <w:t>icrobial immigration, microbial elimination (mainly in health</w:t>
      </w:r>
      <w:r w:rsidR="00BA1F8C" w:rsidRPr="00BD1DDC">
        <w:rPr>
          <w:rFonts w:ascii="Book Antiqua" w:eastAsia="Calibri" w:hAnsi="Book Antiqua" w:cs="Calibri"/>
          <w:sz w:val="24"/>
          <w:szCs w:val="24"/>
          <w:bdr w:val="nil"/>
          <w:lang w:val="en-US" w:eastAsia="ru-RU"/>
        </w:rPr>
        <w:t>y</w:t>
      </w:r>
      <w:r w:rsidR="00A536DB" w:rsidRPr="00BD1DDC">
        <w:rPr>
          <w:rFonts w:ascii="Book Antiqua" w:eastAsia="Calibri" w:hAnsi="Book Antiqua" w:cs="Calibri"/>
          <w:sz w:val="24"/>
          <w:szCs w:val="24"/>
          <w:bdr w:val="nil"/>
          <w:lang w:val="en-US" w:eastAsia="ru-RU"/>
        </w:rPr>
        <w:t xml:space="preserve"> individuals) and </w:t>
      </w:r>
      <w:r w:rsidR="002951CA" w:rsidRPr="00BD1DDC">
        <w:rPr>
          <w:rFonts w:ascii="Book Antiqua" w:eastAsia="Calibri" w:hAnsi="Book Antiqua" w:cs="Calibri"/>
          <w:sz w:val="24"/>
          <w:szCs w:val="24"/>
          <w:bdr w:val="nil"/>
          <w:lang w:val="en-US" w:eastAsia="ru-RU"/>
        </w:rPr>
        <w:t>loca</w:t>
      </w:r>
      <w:r w:rsidR="00A536DB" w:rsidRPr="00BD1DDC">
        <w:rPr>
          <w:rFonts w:ascii="Book Antiqua" w:eastAsia="Calibri" w:hAnsi="Book Antiqua" w:cs="Calibri"/>
          <w:sz w:val="24"/>
          <w:szCs w:val="24"/>
          <w:bdr w:val="nil"/>
          <w:lang w:val="en-US" w:eastAsia="ru-RU"/>
        </w:rPr>
        <w:t>l growth conditions (mainly in advanced lung disease) (adapted from Dickson RP 2015).</w:t>
      </w:r>
      <w:r w:rsidR="00C452AA" w:rsidRPr="00BD1DDC">
        <w:rPr>
          <w:rFonts w:ascii="Book Antiqua" w:hAnsi="Book Antiqua" w:cs="Calibri" w:hint="eastAsia"/>
          <w:sz w:val="24"/>
          <w:szCs w:val="24"/>
          <w:bdr w:val="nil"/>
          <w:lang w:val="en-US" w:eastAsia="zh-CN"/>
        </w:rPr>
        <w:t xml:space="preserve"> </w:t>
      </w:r>
      <w:r w:rsidRPr="00BD1DDC">
        <w:rPr>
          <w:rFonts w:ascii="Book Antiqua" w:eastAsia="Calibri" w:hAnsi="Book Antiqua" w:cs="Calibri"/>
          <w:sz w:val="24"/>
          <w:szCs w:val="24"/>
          <w:bdr w:val="nil"/>
          <w:lang w:val="en-US" w:eastAsia="ru-RU"/>
        </w:rPr>
        <w:t>Therefore, any modifications in microbiome in pathogenic conditions occur due to changes in these factors. Potential sources of microbial immigration are: air inhalation (contains 10</w:t>
      </w:r>
      <w:r w:rsidRPr="00BD1DDC">
        <w:rPr>
          <w:rFonts w:ascii="Book Antiqua" w:eastAsia="Calibri" w:hAnsi="Book Antiqua" w:cs="Calibri"/>
          <w:sz w:val="24"/>
          <w:szCs w:val="24"/>
          <w:bdr w:val="nil"/>
          <w:vertAlign w:val="superscript"/>
          <w:lang w:val="en-US" w:eastAsia="ru-RU"/>
        </w:rPr>
        <w:t>4</w:t>
      </w:r>
      <w:r w:rsidRPr="00BD1DDC">
        <w:rPr>
          <w:rFonts w:ascii="Book Antiqua" w:eastAsia="Calibri" w:hAnsi="Book Antiqua" w:cs="Calibri"/>
          <w:sz w:val="24"/>
          <w:szCs w:val="24"/>
          <w:bdr w:val="nil"/>
          <w:lang w:val="en-US" w:eastAsia="ru-RU"/>
        </w:rPr>
        <w:t>-10</w:t>
      </w:r>
      <w:r w:rsidRPr="00BD1DDC">
        <w:rPr>
          <w:rFonts w:ascii="Book Antiqua" w:eastAsia="Calibri" w:hAnsi="Book Antiqua" w:cs="Calibri"/>
          <w:sz w:val="24"/>
          <w:szCs w:val="24"/>
          <w:bdr w:val="nil"/>
          <w:vertAlign w:val="superscript"/>
          <w:lang w:val="en-US" w:eastAsia="ru-RU"/>
        </w:rPr>
        <w:t xml:space="preserve">6 </w:t>
      </w:r>
      <w:r w:rsidRPr="00BD1DDC">
        <w:rPr>
          <w:rFonts w:ascii="Book Antiqua" w:eastAsia="Calibri" w:hAnsi="Book Antiqua" w:cs="Calibri"/>
          <w:sz w:val="24"/>
          <w:szCs w:val="24"/>
          <w:bdr w:val="nil"/>
          <w:lang w:val="it-IT" w:eastAsia="ru-RU"/>
        </w:rPr>
        <w:t>bacterial cells/</w:t>
      </w:r>
      <w:r w:rsidRPr="00BD1DDC">
        <w:rPr>
          <w:rFonts w:ascii="Book Antiqua" w:eastAsia="Calibri" w:hAnsi="Book Antiqua" w:cs="Calibri"/>
          <w:sz w:val="24"/>
          <w:szCs w:val="24"/>
          <w:bdr w:val="nil"/>
          <w:lang w:val="en-US" w:eastAsia="ru-RU"/>
        </w:rPr>
        <w:t>mm</w:t>
      </w:r>
      <w:r w:rsidRPr="00BD1DDC">
        <w:rPr>
          <w:rFonts w:ascii="Book Antiqua" w:eastAsia="Calibri" w:hAnsi="Book Antiqua" w:cs="Calibri"/>
          <w:sz w:val="24"/>
          <w:szCs w:val="24"/>
          <w:bdr w:val="nil"/>
          <w:vertAlign w:val="superscript"/>
          <w:lang w:val="en-US" w:eastAsia="ru-RU"/>
        </w:rPr>
        <w:t>3</w:t>
      </w:r>
      <w:r w:rsidRPr="00BD1DDC">
        <w:rPr>
          <w:rFonts w:ascii="Book Antiqua" w:eastAsia="Calibri" w:hAnsi="Book Antiqua" w:cs="Calibri"/>
          <w:sz w:val="24"/>
          <w:szCs w:val="24"/>
          <w:bdr w:val="nil"/>
          <w:lang w:val="en-US" w:eastAsia="ru-RU"/>
        </w:rPr>
        <w:t xml:space="preserve">), </w:t>
      </w:r>
      <w:proofErr w:type="spellStart"/>
      <w:r w:rsidRPr="00BD1DDC">
        <w:rPr>
          <w:rFonts w:ascii="Book Antiqua" w:eastAsia="Calibri" w:hAnsi="Book Antiqua" w:cs="Calibri"/>
          <w:sz w:val="24"/>
          <w:szCs w:val="24"/>
          <w:bdr w:val="nil"/>
          <w:lang w:val="en-US" w:eastAsia="ru-RU"/>
        </w:rPr>
        <w:t>microaspiration</w:t>
      </w:r>
      <w:proofErr w:type="spellEnd"/>
      <w:r w:rsidRPr="00BD1DDC">
        <w:rPr>
          <w:rFonts w:ascii="Book Antiqua" w:eastAsia="Calibri" w:hAnsi="Book Antiqua" w:cs="Calibri"/>
          <w:sz w:val="24"/>
          <w:szCs w:val="24"/>
          <w:bdr w:val="nil"/>
          <w:lang w:val="en-US" w:eastAsia="ru-RU"/>
        </w:rPr>
        <w:t xml:space="preserve"> (found in healthy individuals) and direct dispersion throu</w:t>
      </w:r>
      <w:r w:rsidR="00C452AA" w:rsidRPr="00BD1DDC">
        <w:rPr>
          <w:rFonts w:ascii="Book Antiqua" w:eastAsia="Calibri" w:hAnsi="Book Antiqua" w:cs="Calibri"/>
          <w:sz w:val="24"/>
          <w:szCs w:val="24"/>
          <w:bdr w:val="nil"/>
          <w:lang w:val="en-US" w:eastAsia="ru-RU"/>
        </w:rPr>
        <w:t xml:space="preserve">gh the respiratory tract </w:t>
      </w:r>
      <w:proofErr w:type="gramStart"/>
      <w:r w:rsidR="00C452AA" w:rsidRPr="00BD1DDC">
        <w:rPr>
          <w:rFonts w:ascii="Book Antiqua" w:eastAsia="Calibri" w:hAnsi="Book Antiqua" w:cs="Calibri"/>
          <w:sz w:val="24"/>
          <w:szCs w:val="24"/>
          <w:bdr w:val="nil"/>
          <w:lang w:val="en-US" w:eastAsia="ru-RU"/>
        </w:rPr>
        <w:t>mucosa</w:t>
      </w:r>
      <w:r w:rsidRPr="00BD1DDC">
        <w:rPr>
          <w:rFonts w:ascii="Book Antiqua" w:eastAsia="Calibri" w:hAnsi="Book Antiqua" w:cs="Calibri"/>
          <w:sz w:val="24"/>
          <w:szCs w:val="24"/>
          <w:bdr w:val="nil"/>
          <w:vertAlign w:val="superscript"/>
          <w:lang w:val="en-US" w:eastAsia="ru-RU"/>
        </w:rPr>
        <w:t>[</w:t>
      </w:r>
      <w:proofErr w:type="gramEnd"/>
      <w:r w:rsidR="002E601A" w:rsidRPr="00BD1DDC">
        <w:rPr>
          <w:rFonts w:ascii="Book Antiqua" w:eastAsia="Calibri" w:hAnsi="Book Antiqua" w:cs="Calibri"/>
          <w:sz w:val="24"/>
          <w:szCs w:val="24"/>
          <w:bdr w:val="nil"/>
          <w:vertAlign w:val="superscript"/>
          <w:lang w:val="en-US" w:eastAsia="ru-RU"/>
        </w:rPr>
        <w:t>4</w:t>
      </w:r>
      <w:r w:rsidRPr="00BD1DDC">
        <w:rPr>
          <w:rFonts w:ascii="Book Antiqua" w:eastAsia="Calibri" w:hAnsi="Book Antiqua" w:cs="Calibri"/>
          <w:sz w:val="24"/>
          <w:szCs w:val="24"/>
          <w:bdr w:val="nil"/>
          <w:vertAlign w:val="superscript"/>
          <w:lang w:val="en-US" w:eastAsia="ru-RU"/>
        </w:rPr>
        <w:t>]</w:t>
      </w:r>
      <w:r w:rsidRPr="00BD1DDC">
        <w:rPr>
          <w:rFonts w:ascii="Book Antiqua" w:eastAsia="Calibri" w:hAnsi="Book Antiqua" w:cs="Calibri"/>
          <w:sz w:val="24"/>
          <w:szCs w:val="24"/>
          <w:bdr w:val="nil"/>
          <w:lang w:val="en-US" w:eastAsia="ru-RU"/>
        </w:rPr>
        <w:t xml:space="preserve">. Thus high affinity of lung and oral cavity microbiome compared to air </w:t>
      </w:r>
      <w:proofErr w:type="spellStart"/>
      <w:r w:rsidRPr="00BD1DDC">
        <w:rPr>
          <w:rFonts w:ascii="Book Antiqua" w:eastAsia="Calibri" w:hAnsi="Book Antiqua" w:cs="Calibri"/>
          <w:sz w:val="24"/>
          <w:szCs w:val="24"/>
          <w:bdr w:val="nil"/>
          <w:lang w:val="en-US" w:eastAsia="ru-RU"/>
        </w:rPr>
        <w:t>microbiome</w:t>
      </w:r>
      <w:proofErr w:type="spellEnd"/>
      <w:r w:rsidRPr="00BD1DDC">
        <w:rPr>
          <w:rFonts w:ascii="Book Antiqua" w:eastAsia="Calibri" w:hAnsi="Book Antiqua" w:cs="Calibri"/>
          <w:sz w:val="24"/>
          <w:szCs w:val="24"/>
          <w:bdr w:val="nil"/>
          <w:lang w:val="en-US" w:eastAsia="ru-RU"/>
        </w:rPr>
        <w:t xml:space="preserve"> supports </w:t>
      </w:r>
      <w:proofErr w:type="spellStart"/>
      <w:r w:rsidRPr="00BD1DDC">
        <w:rPr>
          <w:rFonts w:ascii="Book Antiqua" w:eastAsia="Calibri" w:hAnsi="Book Antiqua" w:cs="Calibri"/>
          <w:sz w:val="24"/>
          <w:szCs w:val="24"/>
          <w:bdr w:val="nil"/>
          <w:lang w:val="en-US" w:eastAsia="ru-RU"/>
        </w:rPr>
        <w:t>microaspiration</w:t>
      </w:r>
      <w:proofErr w:type="spellEnd"/>
      <w:r w:rsidRPr="00BD1DDC">
        <w:rPr>
          <w:rFonts w:ascii="Book Antiqua" w:eastAsia="Calibri" w:hAnsi="Book Antiqua" w:cs="Calibri"/>
          <w:sz w:val="24"/>
          <w:szCs w:val="24"/>
          <w:bdr w:val="nil"/>
          <w:lang w:val="en-US" w:eastAsia="ru-RU"/>
        </w:rPr>
        <w:t xml:space="preserve"> and direct dispersio</w:t>
      </w:r>
      <w:r w:rsidR="00C452AA" w:rsidRPr="00BD1DDC">
        <w:rPr>
          <w:rFonts w:ascii="Book Antiqua" w:eastAsia="Calibri" w:hAnsi="Book Antiqua" w:cs="Calibri"/>
          <w:sz w:val="24"/>
          <w:szCs w:val="24"/>
          <w:bdr w:val="nil"/>
          <w:lang w:val="en-US" w:eastAsia="ru-RU"/>
        </w:rPr>
        <w:t xml:space="preserve">n to be major microbial </w:t>
      </w:r>
      <w:proofErr w:type="gramStart"/>
      <w:r w:rsidR="00C452AA" w:rsidRPr="00BD1DDC">
        <w:rPr>
          <w:rFonts w:ascii="Book Antiqua" w:eastAsia="Calibri" w:hAnsi="Book Antiqua" w:cs="Calibri"/>
          <w:sz w:val="24"/>
          <w:szCs w:val="24"/>
          <w:bdr w:val="nil"/>
          <w:lang w:val="en-US" w:eastAsia="ru-RU"/>
        </w:rPr>
        <w:t>sources</w:t>
      </w:r>
      <w:r w:rsidRPr="00BD1DDC">
        <w:rPr>
          <w:rFonts w:ascii="Book Antiqua" w:eastAsia="Calibri" w:hAnsi="Book Antiqua" w:cs="Calibri"/>
          <w:sz w:val="24"/>
          <w:szCs w:val="24"/>
          <w:bdr w:val="nil"/>
          <w:vertAlign w:val="superscript"/>
          <w:lang w:val="en-US" w:eastAsia="ru-RU"/>
        </w:rPr>
        <w:t>[</w:t>
      </w:r>
      <w:proofErr w:type="gramEnd"/>
      <w:r w:rsidR="002E601A" w:rsidRPr="00BD1DDC">
        <w:rPr>
          <w:rFonts w:ascii="Book Antiqua" w:eastAsia="Calibri" w:hAnsi="Book Antiqua" w:cs="Calibri"/>
          <w:sz w:val="24"/>
          <w:szCs w:val="24"/>
          <w:bdr w:val="nil"/>
          <w:vertAlign w:val="superscript"/>
          <w:lang w:val="en-US" w:eastAsia="ru-RU"/>
        </w:rPr>
        <w:t>7</w:t>
      </w:r>
      <w:r w:rsidR="00C452AA" w:rsidRPr="00BD1DDC">
        <w:rPr>
          <w:rFonts w:ascii="Book Antiqua" w:eastAsia="Calibri" w:hAnsi="Book Antiqua" w:cs="Calibri"/>
          <w:sz w:val="24"/>
          <w:szCs w:val="24"/>
          <w:bdr w:val="nil"/>
          <w:vertAlign w:val="superscript"/>
          <w:lang w:val="en-US" w:eastAsia="ru-RU"/>
        </w:rPr>
        <w:t>,</w:t>
      </w:r>
      <w:r w:rsidR="002E601A" w:rsidRPr="00BD1DDC">
        <w:rPr>
          <w:rFonts w:ascii="Book Antiqua" w:eastAsia="Calibri" w:hAnsi="Book Antiqua" w:cs="Calibri"/>
          <w:sz w:val="24"/>
          <w:szCs w:val="24"/>
          <w:bdr w:val="nil"/>
          <w:vertAlign w:val="superscript"/>
          <w:lang w:val="en-US" w:eastAsia="ru-RU"/>
        </w:rPr>
        <w:t>8</w:t>
      </w:r>
      <w:r w:rsidRPr="00BD1DDC">
        <w:rPr>
          <w:rFonts w:ascii="Book Antiqua" w:eastAsia="Calibri" w:hAnsi="Book Antiqua" w:cs="Calibri"/>
          <w:sz w:val="24"/>
          <w:szCs w:val="24"/>
          <w:bdr w:val="nil"/>
          <w:vertAlign w:val="superscript"/>
          <w:lang w:val="en-US" w:eastAsia="ru-RU"/>
        </w:rPr>
        <w:t>]</w:t>
      </w:r>
      <w:r w:rsidRPr="00BD1DDC">
        <w:rPr>
          <w:rFonts w:ascii="Book Antiqua" w:eastAsia="Calibri" w:hAnsi="Book Antiqua" w:cs="Calibri"/>
          <w:sz w:val="24"/>
          <w:szCs w:val="24"/>
          <w:bdr w:val="nil"/>
          <w:lang w:val="en-US" w:eastAsia="ru-RU"/>
        </w:rPr>
        <w:t>. Clinical studies confirmed that the microbiome of lungs and oral cavity resemble each other more than the</w:t>
      </w:r>
      <w:r w:rsidR="00C452AA" w:rsidRPr="00BD1DDC">
        <w:rPr>
          <w:rFonts w:ascii="Book Antiqua" w:eastAsia="Calibri" w:hAnsi="Book Antiqua" w:cs="Calibri"/>
          <w:sz w:val="24"/>
          <w:szCs w:val="24"/>
          <w:bdr w:val="nil"/>
          <w:lang w:val="en-US" w:eastAsia="ru-RU"/>
        </w:rPr>
        <w:t xml:space="preserve"> microbiome of the nasal </w:t>
      </w:r>
      <w:proofErr w:type="gramStart"/>
      <w:r w:rsidR="00C452AA" w:rsidRPr="00BD1DDC">
        <w:rPr>
          <w:rFonts w:ascii="Book Antiqua" w:eastAsia="Calibri" w:hAnsi="Book Antiqua" w:cs="Calibri"/>
          <w:sz w:val="24"/>
          <w:szCs w:val="24"/>
          <w:bdr w:val="nil"/>
          <w:lang w:val="en-US" w:eastAsia="ru-RU"/>
        </w:rPr>
        <w:t>mucosa</w:t>
      </w:r>
      <w:r w:rsidRPr="00BD1DDC">
        <w:rPr>
          <w:rFonts w:ascii="Book Antiqua" w:eastAsia="Calibri" w:hAnsi="Book Antiqua" w:cs="Calibri"/>
          <w:sz w:val="24"/>
          <w:szCs w:val="24"/>
          <w:bdr w:val="nil"/>
          <w:vertAlign w:val="superscript"/>
          <w:lang w:val="en-US" w:eastAsia="ru-RU"/>
        </w:rPr>
        <w:t>[</w:t>
      </w:r>
      <w:proofErr w:type="gramEnd"/>
      <w:r w:rsidR="002E601A" w:rsidRPr="00BD1DDC">
        <w:rPr>
          <w:rFonts w:ascii="Book Antiqua" w:eastAsia="Calibri" w:hAnsi="Book Antiqua" w:cs="Calibri"/>
          <w:sz w:val="24"/>
          <w:szCs w:val="24"/>
          <w:bdr w:val="nil"/>
          <w:vertAlign w:val="superscript"/>
          <w:lang w:val="en-US" w:eastAsia="ru-RU"/>
        </w:rPr>
        <w:t>4</w:t>
      </w:r>
      <w:r w:rsidR="00C452AA" w:rsidRPr="00BD1DDC">
        <w:rPr>
          <w:rFonts w:ascii="Book Antiqua" w:eastAsia="Calibri" w:hAnsi="Book Antiqua" w:cs="Calibri"/>
          <w:sz w:val="24"/>
          <w:szCs w:val="24"/>
          <w:bdr w:val="nil"/>
          <w:vertAlign w:val="superscript"/>
          <w:lang w:val="en-US" w:eastAsia="ru-RU"/>
        </w:rPr>
        <w:t>,</w:t>
      </w:r>
      <w:r w:rsidR="002E601A" w:rsidRPr="00BD1DDC">
        <w:rPr>
          <w:rFonts w:ascii="Book Antiqua" w:eastAsia="Calibri" w:hAnsi="Book Antiqua" w:cs="Calibri"/>
          <w:sz w:val="24"/>
          <w:szCs w:val="24"/>
          <w:bdr w:val="nil"/>
          <w:vertAlign w:val="superscript"/>
          <w:lang w:val="en-US" w:eastAsia="ru-RU"/>
        </w:rPr>
        <w:t>9</w:t>
      </w:r>
      <w:r w:rsidRPr="00BD1DDC">
        <w:rPr>
          <w:rFonts w:ascii="Book Antiqua" w:eastAsia="Calibri" w:hAnsi="Book Antiqua" w:cs="Calibri"/>
          <w:sz w:val="24"/>
          <w:szCs w:val="24"/>
          <w:bdr w:val="nil"/>
          <w:vertAlign w:val="superscript"/>
          <w:lang w:val="en-US" w:eastAsia="ru-RU"/>
        </w:rPr>
        <w:t>]</w:t>
      </w:r>
      <w:r w:rsidRPr="00BD1DDC">
        <w:rPr>
          <w:rFonts w:ascii="Book Antiqua" w:eastAsia="Calibri" w:hAnsi="Book Antiqua" w:cs="Calibri"/>
          <w:sz w:val="24"/>
          <w:szCs w:val="24"/>
          <w:bdr w:val="nil"/>
          <w:lang w:val="en-US" w:eastAsia="ru-RU"/>
        </w:rPr>
        <w:t>.</w:t>
      </w:r>
      <w:r w:rsidR="00F226DB" w:rsidRPr="00BD1DDC">
        <w:rPr>
          <w:rFonts w:ascii="Book Antiqua" w:eastAsia="Times New Roman" w:hAnsi="Book Antiqua" w:cs="Times New Roman"/>
          <w:sz w:val="24"/>
          <w:szCs w:val="24"/>
          <w:bdr w:val="nil"/>
          <w:lang w:val="en-US" w:eastAsia="ru-RU"/>
        </w:rPr>
        <w:t xml:space="preserve"> </w:t>
      </w:r>
      <w:r w:rsidRPr="00BD1DDC">
        <w:rPr>
          <w:rFonts w:ascii="Book Antiqua" w:eastAsia="Calibri" w:hAnsi="Book Antiqua" w:cs="Calibri"/>
          <w:sz w:val="24"/>
          <w:szCs w:val="24"/>
          <w:bdr w:val="nil"/>
          <w:lang w:val="en-US" w:eastAsia="ru-RU"/>
        </w:rPr>
        <w:t xml:space="preserve">Microbial elimination is determined by </w:t>
      </w:r>
      <w:proofErr w:type="spellStart"/>
      <w:r w:rsidRPr="00BD1DDC">
        <w:rPr>
          <w:rFonts w:ascii="Book Antiqua" w:eastAsia="Calibri" w:hAnsi="Book Antiqua" w:cs="Calibri"/>
          <w:sz w:val="24"/>
          <w:szCs w:val="24"/>
          <w:bdr w:val="nil"/>
          <w:lang w:val="en-US" w:eastAsia="ru-RU"/>
        </w:rPr>
        <w:t>mucociliary</w:t>
      </w:r>
      <w:proofErr w:type="spellEnd"/>
      <w:r w:rsidRPr="00BD1DDC">
        <w:rPr>
          <w:rFonts w:ascii="Book Antiqua" w:eastAsia="Calibri" w:hAnsi="Book Antiqua" w:cs="Calibri"/>
          <w:sz w:val="24"/>
          <w:szCs w:val="24"/>
          <w:bdr w:val="nil"/>
          <w:lang w:val="en-US" w:eastAsia="ru-RU"/>
        </w:rPr>
        <w:t xml:space="preserve"> clearance, cough and antimicrobial mechanisms </w:t>
      </w:r>
      <w:r w:rsidR="00C452AA" w:rsidRPr="00BD1DDC">
        <w:rPr>
          <w:rFonts w:ascii="Book Antiqua" w:hAnsi="Book Antiqua" w:cs="Calibri" w:hint="eastAsia"/>
          <w:sz w:val="24"/>
          <w:szCs w:val="24"/>
          <w:bdr w:val="nil"/>
          <w:lang w:val="en-US" w:eastAsia="zh-CN"/>
        </w:rPr>
        <w:t>-</w:t>
      </w:r>
      <w:r w:rsidRPr="00BD1DDC">
        <w:rPr>
          <w:rFonts w:ascii="Book Antiqua" w:eastAsia="Calibri" w:hAnsi="Book Antiqua" w:cs="Calibri"/>
          <w:sz w:val="24"/>
          <w:szCs w:val="24"/>
          <w:bdr w:val="nil"/>
          <w:lang w:val="en-US" w:eastAsia="ru-RU"/>
        </w:rPr>
        <w:t xml:space="preserve"> innat</w:t>
      </w:r>
      <w:r w:rsidR="00C452AA" w:rsidRPr="00BD1DDC">
        <w:rPr>
          <w:rFonts w:ascii="Book Antiqua" w:eastAsia="Calibri" w:hAnsi="Book Antiqua" w:cs="Calibri"/>
          <w:sz w:val="24"/>
          <w:szCs w:val="24"/>
          <w:bdr w:val="nil"/>
          <w:lang w:val="en-US" w:eastAsia="ru-RU"/>
        </w:rPr>
        <w:t xml:space="preserve">e and adaptive </w:t>
      </w:r>
      <w:proofErr w:type="gramStart"/>
      <w:r w:rsidR="00C452AA" w:rsidRPr="00BD1DDC">
        <w:rPr>
          <w:rFonts w:ascii="Book Antiqua" w:eastAsia="Calibri" w:hAnsi="Book Antiqua" w:cs="Calibri"/>
          <w:sz w:val="24"/>
          <w:szCs w:val="24"/>
          <w:bdr w:val="nil"/>
          <w:lang w:val="en-US" w:eastAsia="ru-RU"/>
        </w:rPr>
        <w:t>immunity</w:t>
      </w:r>
      <w:r w:rsidRPr="00BD1DDC">
        <w:rPr>
          <w:rFonts w:ascii="Book Antiqua" w:eastAsia="Calibri" w:hAnsi="Book Antiqua" w:cs="Calibri"/>
          <w:sz w:val="24"/>
          <w:szCs w:val="24"/>
          <w:bdr w:val="nil"/>
          <w:vertAlign w:val="superscript"/>
          <w:lang w:val="en-US" w:eastAsia="ru-RU"/>
        </w:rPr>
        <w:t>[</w:t>
      </w:r>
      <w:proofErr w:type="gramEnd"/>
      <w:r w:rsidR="002E601A" w:rsidRPr="00BD1DDC">
        <w:rPr>
          <w:rFonts w:ascii="Book Antiqua" w:eastAsia="Calibri" w:hAnsi="Book Antiqua" w:cs="Calibri"/>
          <w:sz w:val="24"/>
          <w:szCs w:val="24"/>
          <w:bdr w:val="nil"/>
          <w:vertAlign w:val="superscript"/>
          <w:lang w:val="en-US" w:eastAsia="ru-RU"/>
        </w:rPr>
        <w:t>4</w:t>
      </w:r>
      <w:r w:rsidRPr="00BD1DDC">
        <w:rPr>
          <w:rFonts w:ascii="Book Antiqua" w:eastAsia="Calibri" w:hAnsi="Book Antiqua" w:cs="Calibri"/>
          <w:sz w:val="24"/>
          <w:szCs w:val="24"/>
          <w:bdr w:val="nil"/>
          <w:vertAlign w:val="superscript"/>
          <w:lang w:val="en-US" w:eastAsia="ru-RU"/>
        </w:rPr>
        <w:t>]</w:t>
      </w:r>
      <w:r w:rsidRPr="00BD1DDC">
        <w:rPr>
          <w:rFonts w:ascii="Book Antiqua" w:eastAsia="Calibri" w:hAnsi="Book Antiqua" w:cs="Calibri"/>
          <w:sz w:val="24"/>
          <w:szCs w:val="24"/>
          <w:bdr w:val="nil"/>
          <w:lang w:val="en-US" w:eastAsia="ru-RU"/>
        </w:rPr>
        <w:t xml:space="preserve">. </w:t>
      </w:r>
      <w:proofErr w:type="gramStart"/>
      <w:r w:rsidRPr="00BD1DDC">
        <w:rPr>
          <w:rFonts w:ascii="Book Antiqua" w:eastAsia="Calibri" w:hAnsi="Book Antiqua" w:cs="Calibri"/>
          <w:sz w:val="24"/>
          <w:szCs w:val="24"/>
          <w:bdr w:val="nil"/>
          <w:lang w:val="en-US" w:eastAsia="ru-RU"/>
        </w:rPr>
        <w:t>pO</w:t>
      </w:r>
      <w:r w:rsidRPr="00BD1DDC">
        <w:rPr>
          <w:rFonts w:ascii="Book Antiqua" w:eastAsia="Calibri" w:hAnsi="Book Antiqua" w:cs="Calibri"/>
          <w:sz w:val="24"/>
          <w:szCs w:val="24"/>
          <w:bdr w:val="nil"/>
          <w:vertAlign w:val="subscript"/>
          <w:lang w:val="en-US" w:eastAsia="ru-RU"/>
        </w:rPr>
        <w:t>2</w:t>
      </w:r>
      <w:proofErr w:type="gramEnd"/>
      <w:r w:rsidRPr="00BD1DDC">
        <w:rPr>
          <w:rFonts w:ascii="Book Antiqua" w:eastAsia="Calibri" w:hAnsi="Book Antiqua" w:cs="Calibri"/>
          <w:sz w:val="24"/>
          <w:szCs w:val="24"/>
          <w:bdr w:val="nil"/>
          <w:lang w:val="en-US" w:eastAsia="ru-RU"/>
        </w:rPr>
        <w:t xml:space="preserve">, pH, blood perfusion, alveolar ventilation, temperature, lung epithelium, </w:t>
      </w:r>
      <w:proofErr w:type="spellStart"/>
      <w:r w:rsidRPr="00BD1DDC">
        <w:rPr>
          <w:rFonts w:ascii="Book Antiqua" w:eastAsia="Calibri" w:hAnsi="Book Antiqua" w:cs="Calibri"/>
          <w:sz w:val="24"/>
          <w:szCs w:val="24"/>
          <w:bdr w:val="nil"/>
          <w:lang w:val="en-US" w:eastAsia="ru-RU"/>
        </w:rPr>
        <w:t>mucociliary</w:t>
      </w:r>
      <w:proofErr w:type="spellEnd"/>
      <w:r w:rsidRPr="00BD1DDC">
        <w:rPr>
          <w:rFonts w:ascii="Book Antiqua" w:eastAsia="Calibri" w:hAnsi="Book Antiqua" w:cs="Calibri"/>
          <w:sz w:val="24"/>
          <w:szCs w:val="24"/>
          <w:bdr w:val="nil"/>
          <w:lang w:val="en-US" w:eastAsia="ru-RU"/>
        </w:rPr>
        <w:t xml:space="preserve"> clearance and activity of inflammatory cells are major components of mi</w:t>
      </w:r>
      <w:r w:rsidR="00C452AA" w:rsidRPr="00BD1DDC">
        <w:rPr>
          <w:rFonts w:ascii="Book Antiqua" w:eastAsia="Calibri" w:hAnsi="Book Antiqua" w:cs="Calibri"/>
          <w:sz w:val="24"/>
          <w:szCs w:val="24"/>
          <w:bdr w:val="nil"/>
          <w:lang w:val="en-US" w:eastAsia="ru-RU"/>
        </w:rPr>
        <w:t>crobial local growth conditions</w:t>
      </w:r>
      <w:r w:rsidRPr="00BD1DDC">
        <w:rPr>
          <w:rFonts w:ascii="Book Antiqua" w:eastAsia="Calibri" w:hAnsi="Book Antiqua" w:cs="Calibri"/>
          <w:sz w:val="24"/>
          <w:szCs w:val="24"/>
          <w:bdr w:val="nil"/>
          <w:vertAlign w:val="superscript"/>
          <w:lang w:val="en-US" w:eastAsia="ru-RU"/>
        </w:rPr>
        <w:t>[6]</w:t>
      </w:r>
      <w:r w:rsidRPr="00BD1DDC">
        <w:rPr>
          <w:rFonts w:ascii="Book Antiqua" w:eastAsia="Calibri" w:hAnsi="Book Antiqua" w:cs="Calibri"/>
          <w:sz w:val="24"/>
          <w:szCs w:val="24"/>
          <w:bdr w:val="nil"/>
          <w:lang w:val="en-US" w:eastAsia="ru-RU"/>
        </w:rPr>
        <w:t>. Surfactant that covers distal alveoli has bacteriostatic activity affecting the reprod</w:t>
      </w:r>
      <w:r w:rsidR="00C452AA" w:rsidRPr="00BD1DDC">
        <w:rPr>
          <w:rFonts w:ascii="Book Antiqua" w:eastAsia="Calibri" w:hAnsi="Book Antiqua" w:cs="Calibri"/>
          <w:sz w:val="24"/>
          <w:szCs w:val="24"/>
          <w:bdr w:val="nil"/>
          <w:lang w:val="en-US" w:eastAsia="ru-RU"/>
        </w:rPr>
        <w:t xml:space="preserve">uction of bacterial </w:t>
      </w:r>
      <w:proofErr w:type="gramStart"/>
      <w:r w:rsidR="00C452AA" w:rsidRPr="00BD1DDC">
        <w:rPr>
          <w:rFonts w:ascii="Book Antiqua" w:eastAsia="Calibri" w:hAnsi="Book Antiqua" w:cs="Calibri"/>
          <w:sz w:val="24"/>
          <w:szCs w:val="24"/>
          <w:bdr w:val="nil"/>
          <w:lang w:val="en-US" w:eastAsia="ru-RU"/>
        </w:rPr>
        <w:t>communities</w:t>
      </w:r>
      <w:r w:rsidRPr="00BD1DDC">
        <w:rPr>
          <w:rFonts w:ascii="Book Antiqua" w:eastAsia="Calibri" w:hAnsi="Book Antiqua" w:cs="Calibri"/>
          <w:sz w:val="24"/>
          <w:szCs w:val="24"/>
          <w:bdr w:val="nil"/>
          <w:vertAlign w:val="superscript"/>
          <w:lang w:val="en-US" w:eastAsia="ru-RU"/>
        </w:rPr>
        <w:t>[</w:t>
      </w:r>
      <w:proofErr w:type="gramEnd"/>
      <w:r w:rsidRPr="00BD1DDC">
        <w:rPr>
          <w:rFonts w:ascii="Book Antiqua" w:eastAsia="Calibri" w:hAnsi="Book Antiqua" w:cs="Calibri"/>
          <w:sz w:val="24"/>
          <w:szCs w:val="24"/>
          <w:bdr w:val="nil"/>
          <w:vertAlign w:val="superscript"/>
          <w:lang w:val="en-US" w:eastAsia="ru-RU"/>
        </w:rPr>
        <w:t>1</w:t>
      </w:r>
      <w:r w:rsidR="002E601A" w:rsidRPr="00BD1DDC">
        <w:rPr>
          <w:rFonts w:ascii="Book Antiqua" w:eastAsia="Calibri" w:hAnsi="Book Antiqua" w:cs="Calibri"/>
          <w:sz w:val="24"/>
          <w:szCs w:val="24"/>
          <w:bdr w:val="nil"/>
          <w:vertAlign w:val="superscript"/>
          <w:lang w:val="en-US" w:eastAsia="ru-RU"/>
        </w:rPr>
        <w:t>0</w:t>
      </w:r>
      <w:r w:rsidRPr="00BD1DDC">
        <w:rPr>
          <w:rFonts w:ascii="Book Antiqua" w:eastAsia="Calibri" w:hAnsi="Book Antiqua" w:cs="Calibri"/>
          <w:sz w:val="24"/>
          <w:szCs w:val="24"/>
          <w:bdr w:val="nil"/>
          <w:vertAlign w:val="superscript"/>
          <w:lang w:val="en-US" w:eastAsia="ru-RU"/>
        </w:rPr>
        <w:t>]</w:t>
      </w:r>
      <w:r w:rsidRPr="00BD1DDC">
        <w:rPr>
          <w:rFonts w:ascii="Book Antiqua" w:eastAsia="Calibri" w:hAnsi="Book Antiqua" w:cs="Calibri"/>
          <w:sz w:val="24"/>
          <w:szCs w:val="24"/>
          <w:bdr w:val="nil"/>
          <w:lang w:val="en-US" w:eastAsia="ru-RU"/>
        </w:rPr>
        <w:t xml:space="preserve">. </w:t>
      </w:r>
    </w:p>
    <w:p w:rsidR="00A536DB" w:rsidRPr="00BD1DDC" w:rsidRDefault="00B6385D" w:rsidP="00C452AA">
      <w:pPr>
        <w:pBdr>
          <w:top w:val="nil"/>
          <w:left w:val="nil"/>
          <w:bottom w:val="nil"/>
          <w:right w:val="nil"/>
          <w:between w:val="nil"/>
          <w:bar w:val="nil"/>
        </w:pBdr>
        <w:spacing w:after="0" w:line="360" w:lineRule="auto"/>
        <w:ind w:firstLineChars="100" w:firstLine="240"/>
        <w:jc w:val="both"/>
        <w:rPr>
          <w:rFonts w:ascii="Book Antiqua" w:eastAsia="Times New Roman" w:hAnsi="Book Antiqua" w:cs="Times New Roman"/>
          <w:sz w:val="24"/>
          <w:szCs w:val="24"/>
          <w:bdr w:val="nil"/>
          <w:lang w:val="en-US" w:eastAsia="ru-RU"/>
        </w:rPr>
      </w:pPr>
      <w:r w:rsidRPr="00BD1DDC">
        <w:rPr>
          <w:rFonts w:ascii="Book Antiqua" w:eastAsia="Calibri" w:hAnsi="Book Antiqua" w:cs="Calibri"/>
          <w:sz w:val="24"/>
          <w:szCs w:val="24"/>
          <w:bdr w:val="nil"/>
          <w:lang w:val="en-US" w:eastAsia="ru-RU"/>
        </w:rPr>
        <w:t>Lung pathology leads to both structural and microbial changes. For example, in destructive pulmonary diseases (emphysema, idiopathic pulmonary fibrosis) inner surface</w:t>
      </w:r>
      <w:r w:rsidR="002951CA" w:rsidRPr="00BD1DDC">
        <w:rPr>
          <w:rFonts w:ascii="Book Antiqua" w:eastAsia="Calibri" w:hAnsi="Book Antiqua" w:cs="Calibri"/>
          <w:sz w:val="24"/>
          <w:szCs w:val="24"/>
          <w:bdr w:val="nil"/>
          <w:lang w:val="en-US" w:eastAsia="ru-RU"/>
        </w:rPr>
        <w:t xml:space="preserve"> area of lungs</w:t>
      </w:r>
      <w:r w:rsidRPr="00BD1DDC">
        <w:rPr>
          <w:rFonts w:ascii="Book Antiqua" w:eastAsia="Calibri" w:hAnsi="Book Antiqua" w:cs="Calibri"/>
          <w:sz w:val="24"/>
          <w:szCs w:val="24"/>
          <w:bdr w:val="nil"/>
          <w:lang w:val="en-US" w:eastAsia="ru-RU"/>
        </w:rPr>
        <w:t xml:space="preserve"> is si</w:t>
      </w:r>
      <w:r w:rsidR="00C452AA" w:rsidRPr="00BD1DDC">
        <w:rPr>
          <w:rFonts w:ascii="Book Antiqua" w:eastAsia="Calibri" w:hAnsi="Book Antiqua" w:cs="Calibri"/>
          <w:sz w:val="24"/>
          <w:szCs w:val="24"/>
          <w:bdr w:val="nil"/>
          <w:lang w:val="en-US" w:eastAsia="ru-RU"/>
        </w:rPr>
        <w:t>gnificantly reduced (up to 90%)</w:t>
      </w:r>
      <w:r w:rsidRPr="00BD1DDC">
        <w:rPr>
          <w:rFonts w:ascii="Book Antiqua" w:eastAsia="Calibri" w:hAnsi="Book Antiqua" w:cs="Calibri"/>
          <w:sz w:val="24"/>
          <w:szCs w:val="24"/>
          <w:bdr w:val="nil"/>
          <w:vertAlign w:val="superscript"/>
          <w:lang w:val="en-US" w:eastAsia="ru-RU"/>
        </w:rPr>
        <w:t>[1</w:t>
      </w:r>
      <w:r w:rsidR="002E601A" w:rsidRPr="00BD1DDC">
        <w:rPr>
          <w:rFonts w:ascii="Book Antiqua" w:eastAsia="Calibri" w:hAnsi="Book Antiqua" w:cs="Calibri"/>
          <w:sz w:val="24"/>
          <w:szCs w:val="24"/>
          <w:bdr w:val="nil"/>
          <w:vertAlign w:val="superscript"/>
          <w:lang w:val="en-US" w:eastAsia="ru-RU"/>
        </w:rPr>
        <w:t>1</w:t>
      </w:r>
      <w:r w:rsidRPr="00BD1DDC">
        <w:rPr>
          <w:rFonts w:ascii="Book Antiqua" w:eastAsia="Calibri" w:hAnsi="Book Antiqua" w:cs="Calibri"/>
          <w:sz w:val="24"/>
          <w:szCs w:val="24"/>
          <w:bdr w:val="nil"/>
          <w:vertAlign w:val="superscript"/>
          <w:lang w:val="en-US" w:eastAsia="ru-RU"/>
        </w:rPr>
        <w:t>]</w:t>
      </w:r>
      <w:r w:rsidRPr="00BD1DDC">
        <w:rPr>
          <w:rFonts w:ascii="Book Antiqua" w:eastAsia="Calibri" w:hAnsi="Book Antiqua" w:cs="Calibri"/>
          <w:sz w:val="24"/>
          <w:szCs w:val="24"/>
          <w:bdr w:val="nil"/>
          <w:lang w:val="en-US" w:eastAsia="ru-RU"/>
        </w:rPr>
        <w:t xml:space="preserve">. </w:t>
      </w:r>
      <w:proofErr w:type="spellStart"/>
      <w:r w:rsidRPr="00BD1DDC">
        <w:rPr>
          <w:rFonts w:ascii="Book Antiqua" w:eastAsia="Calibri" w:hAnsi="Book Antiqua" w:cs="Calibri"/>
          <w:sz w:val="24"/>
          <w:szCs w:val="24"/>
          <w:bdr w:val="nil"/>
          <w:lang w:val="en-US" w:eastAsia="ru-RU"/>
        </w:rPr>
        <w:t>Gastroesophageal</w:t>
      </w:r>
      <w:proofErr w:type="spellEnd"/>
      <w:r w:rsidRPr="00BD1DDC">
        <w:rPr>
          <w:rFonts w:ascii="Book Antiqua" w:eastAsia="Calibri" w:hAnsi="Book Antiqua" w:cs="Calibri"/>
          <w:sz w:val="24"/>
          <w:szCs w:val="24"/>
          <w:bdr w:val="nil"/>
          <w:lang w:val="en-US" w:eastAsia="ru-RU"/>
        </w:rPr>
        <w:t xml:space="preserve"> reflux disease</w:t>
      </w:r>
      <w:r w:rsidR="006C7BC0" w:rsidRPr="00BD1DDC">
        <w:rPr>
          <w:rFonts w:ascii="Book Antiqua" w:hAnsi="Book Antiqua" w:cs="Calibri" w:hint="eastAsia"/>
          <w:sz w:val="24"/>
          <w:szCs w:val="24"/>
          <w:bdr w:val="nil"/>
          <w:lang w:val="en-US" w:eastAsia="zh-CN"/>
        </w:rPr>
        <w:t xml:space="preserve"> </w:t>
      </w:r>
      <w:r w:rsidR="006C7BC0" w:rsidRPr="00BD1DDC">
        <w:rPr>
          <w:rFonts w:ascii="Book Antiqua" w:eastAsia="Calibri" w:hAnsi="Book Antiqua" w:cs="Calibri"/>
          <w:sz w:val="24"/>
          <w:szCs w:val="24"/>
          <w:bdr w:val="nil"/>
          <w:lang w:val="en-US" w:eastAsia="ru-RU"/>
        </w:rPr>
        <w:t>(GERD)</w:t>
      </w:r>
      <w:r w:rsidRPr="00BD1DDC">
        <w:rPr>
          <w:rFonts w:ascii="Book Antiqua" w:eastAsia="Calibri" w:hAnsi="Book Antiqua" w:cs="Calibri"/>
          <w:sz w:val="24"/>
          <w:szCs w:val="24"/>
          <w:bdr w:val="nil"/>
          <w:lang w:val="en-US" w:eastAsia="ru-RU"/>
        </w:rPr>
        <w:t xml:space="preserve">, which is often found in patients with progressive pulmonary diseases, increases microbial immigration and acts as an additional </w:t>
      </w:r>
      <w:r w:rsidR="00C452AA" w:rsidRPr="00BD1DDC">
        <w:rPr>
          <w:rFonts w:ascii="Book Antiqua" w:eastAsia="Calibri" w:hAnsi="Book Antiqua" w:cs="Calibri"/>
          <w:sz w:val="24"/>
          <w:szCs w:val="24"/>
          <w:bdr w:val="nil"/>
          <w:lang w:val="en-US" w:eastAsia="ru-RU"/>
        </w:rPr>
        <w:t xml:space="preserve">source of </w:t>
      </w:r>
      <w:proofErr w:type="gramStart"/>
      <w:r w:rsidR="00C452AA" w:rsidRPr="00BD1DDC">
        <w:rPr>
          <w:rFonts w:ascii="Book Antiqua" w:eastAsia="Calibri" w:hAnsi="Book Antiqua" w:cs="Calibri"/>
          <w:sz w:val="24"/>
          <w:szCs w:val="24"/>
          <w:bdr w:val="nil"/>
          <w:lang w:val="en-US" w:eastAsia="ru-RU"/>
        </w:rPr>
        <w:t>bacteria</w:t>
      </w:r>
      <w:r w:rsidRPr="00BD1DDC">
        <w:rPr>
          <w:rFonts w:ascii="Book Antiqua" w:eastAsia="Calibri" w:hAnsi="Book Antiqua" w:cs="Calibri"/>
          <w:sz w:val="24"/>
          <w:szCs w:val="24"/>
          <w:bdr w:val="nil"/>
          <w:vertAlign w:val="superscript"/>
          <w:lang w:val="en-US" w:eastAsia="ru-RU"/>
        </w:rPr>
        <w:t>[</w:t>
      </w:r>
      <w:proofErr w:type="gramEnd"/>
      <w:r w:rsidRPr="00BD1DDC">
        <w:rPr>
          <w:rFonts w:ascii="Book Antiqua" w:eastAsia="Calibri" w:hAnsi="Book Antiqua" w:cs="Calibri"/>
          <w:sz w:val="24"/>
          <w:szCs w:val="24"/>
          <w:bdr w:val="nil"/>
          <w:vertAlign w:val="superscript"/>
          <w:lang w:val="en-US" w:eastAsia="ru-RU"/>
        </w:rPr>
        <w:t>1</w:t>
      </w:r>
      <w:r w:rsidR="002E601A" w:rsidRPr="00BD1DDC">
        <w:rPr>
          <w:rFonts w:ascii="Book Antiqua" w:eastAsia="Calibri" w:hAnsi="Book Antiqua" w:cs="Calibri"/>
          <w:sz w:val="24"/>
          <w:szCs w:val="24"/>
          <w:bdr w:val="nil"/>
          <w:vertAlign w:val="superscript"/>
          <w:lang w:val="en-US" w:eastAsia="ru-RU"/>
        </w:rPr>
        <w:t>2</w:t>
      </w:r>
      <w:r w:rsidRPr="00BD1DDC">
        <w:rPr>
          <w:rFonts w:ascii="Book Antiqua" w:eastAsia="Calibri" w:hAnsi="Book Antiqua" w:cs="Calibri"/>
          <w:sz w:val="24"/>
          <w:szCs w:val="24"/>
          <w:bdr w:val="nil"/>
          <w:vertAlign w:val="superscript"/>
          <w:lang w:val="en-US" w:eastAsia="ru-RU"/>
        </w:rPr>
        <w:t>]</w:t>
      </w:r>
      <w:r w:rsidRPr="00BD1DDC">
        <w:rPr>
          <w:rFonts w:ascii="Book Antiqua" w:eastAsia="Calibri" w:hAnsi="Book Antiqua" w:cs="Calibri"/>
          <w:sz w:val="24"/>
          <w:szCs w:val="24"/>
          <w:bdr w:val="nil"/>
          <w:lang w:val="en-US" w:eastAsia="ru-RU"/>
        </w:rPr>
        <w:t>. Chronic pulmonary diseases (cystic fibrosis, bronchiectasis, chronic bronchitis</w:t>
      </w:r>
      <w:r w:rsidR="00F226DB" w:rsidRPr="00BD1DDC">
        <w:rPr>
          <w:rFonts w:ascii="Book Antiqua" w:eastAsia="Calibri" w:hAnsi="Book Antiqua" w:cs="Calibri"/>
          <w:sz w:val="24"/>
          <w:szCs w:val="24"/>
          <w:bdr w:val="nil"/>
          <w:lang w:val="en-US" w:eastAsia="ru-RU"/>
        </w:rPr>
        <w:t>) lead</w:t>
      </w:r>
      <w:r w:rsidRPr="00BD1DDC">
        <w:rPr>
          <w:rFonts w:ascii="Book Antiqua" w:eastAsia="Calibri" w:hAnsi="Book Antiqua" w:cs="Calibri"/>
          <w:sz w:val="24"/>
          <w:szCs w:val="24"/>
          <w:bdr w:val="nil"/>
          <w:lang w:val="en-US" w:eastAsia="ru-RU"/>
        </w:rPr>
        <w:t xml:space="preserve"> to impairment of the </w:t>
      </w:r>
      <w:proofErr w:type="spellStart"/>
      <w:r w:rsidRPr="00BD1DDC">
        <w:rPr>
          <w:rFonts w:ascii="Book Antiqua" w:eastAsia="Calibri" w:hAnsi="Book Antiqua" w:cs="Calibri"/>
          <w:sz w:val="24"/>
          <w:szCs w:val="24"/>
          <w:bdr w:val="nil"/>
          <w:lang w:val="en-US" w:eastAsia="ru-RU"/>
        </w:rPr>
        <w:t>mucociliary</w:t>
      </w:r>
      <w:proofErr w:type="spellEnd"/>
      <w:r w:rsidRPr="00BD1DDC">
        <w:rPr>
          <w:rFonts w:ascii="Book Antiqua" w:eastAsia="Calibri" w:hAnsi="Book Antiqua" w:cs="Calibri"/>
          <w:sz w:val="24"/>
          <w:szCs w:val="24"/>
          <w:bdr w:val="nil"/>
          <w:lang w:val="en-US" w:eastAsia="ru-RU"/>
        </w:rPr>
        <w:t xml:space="preserve"> clearance, which in turn affects the microbial elimination. In addition, such conditions associated with increased mucus production contribute to bacterial growth and promotes formation of zones with low oxygen concen</w:t>
      </w:r>
      <w:r w:rsidR="00C452AA" w:rsidRPr="00BD1DDC">
        <w:rPr>
          <w:rFonts w:ascii="Book Antiqua" w:eastAsia="Calibri" w:hAnsi="Book Antiqua" w:cs="Calibri"/>
          <w:sz w:val="24"/>
          <w:szCs w:val="24"/>
          <w:bdr w:val="nil"/>
          <w:lang w:val="en-US" w:eastAsia="ru-RU"/>
        </w:rPr>
        <w:t xml:space="preserve">tration and high </w:t>
      </w:r>
      <w:proofErr w:type="gramStart"/>
      <w:r w:rsidR="00C452AA" w:rsidRPr="00BD1DDC">
        <w:rPr>
          <w:rFonts w:ascii="Book Antiqua" w:eastAsia="Calibri" w:hAnsi="Book Antiqua" w:cs="Calibri"/>
          <w:sz w:val="24"/>
          <w:szCs w:val="24"/>
          <w:bdr w:val="nil"/>
          <w:lang w:val="en-US" w:eastAsia="ru-RU"/>
        </w:rPr>
        <w:t>temperature</w:t>
      </w:r>
      <w:r w:rsidR="002E601A" w:rsidRPr="00BD1DDC">
        <w:rPr>
          <w:rFonts w:ascii="Book Antiqua" w:eastAsia="Calibri" w:hAnsi="Book Antiqua" w:cs="Calibri"/>
          <w:sz w:val="24"/>
          <w:szCs w:val="24"/>
          <w:bdr w:val="nil"/>
          <w:vertAlign w:val="superscript"/>
          <w:lang w:val="en-US" w:eastAsia="ru-RU"/>
        </w:rPr>
        <w:t>[</w:t>
      </w:r>
      <w:proofErr w:type="gramEnd"/>
      <w:r w:rsidR="002E601A" w:rsidRPr="00BD1DDC">
        <w:rPr>
          <w:rFonts w:ascii="Book Antiqua" w:eastAsia="Calibri" w:hAnsi="Book Antiqua" w:cs="Calibri"/>
          <w:sz w:val="24"/>
          <w:szCs w:val="24"/>
          <w:bdr w:val="nil"/>
          <w:vertAlign w:val="superscript"/>
          <w:lang w:val="en-US" w:eastAsia="ru-RU"/>
        </w:rPr>
        <w:t>13</w:t>
      </w:r>
      <w:r w:rsidRPr="00BD1DDC">
        <w:rPr>
          <w:rFonts w:ascii="Book Antiqua" w:eastAsia="Calibri" w:hAnsi="Book Antiqua" w:cs="Calibri"/>
          <w:sz w:val="24"/>
          <w:szCs w:val="24"/>
          <w:bdr w:val="nil"/>
          <w:vertAlign w:val="superscript"/>
          <w:lang w:val="en-US" w:eastAsia="ru-RU"/>
        </w:rPr>
        <w:t>]</w:t>
      </w:r>
      <w:r w:rsidRPr="00BD1DDC">
        <w:rPr>
          <w:rFonts w:ascii="Book Antiqua" w:eastAsia="Calibri" w:hAnsi="Book Antiqua" w:cs="Calibri"/>
          <w:sz w:val="24"/>
          <w:szCs w:val="24"/>
          <w:bdr w:val="nil"/>
          <w:lang w:val="en-US" w:eastAsia="ru-RU"/>
        </w:rPr>
        <w:t>.</w:t>
      </w:r>
      <w:r w:rsidR="00F226DB" w:rsidRPr="00BD1DDC">
        <w:rPr>
          <w:rFonts w:ascii="Book Antiqua" w:eastAsia="Times New Roman" w:hAnsi="Book Antiqua" w:cs="Times New Roman"/>
          <w:sz w:val="24"/>
          <w:szCs w:val="24"/>
          <w:bdr w:val="nil"/>
          <w:lang w:val="en-US" w:eastAsia="ru-RU"/>
        </w:rPr>
        <w:t xml:space="preserve"> </w:t>
      </w:r>
      <w:r w:rsidRPr="00BD1DDC">
        <w:rPr>
          <w:rFonts w:ascii="Book Antiqua" w:eastAsia="Calibri" w:hAnsi="Book Antiqua" w:cs="Calibri"/>
          <w:sz w:val="24"/>
          <w:szCs w:val="24"/>
          <w:bdr w:val="nil"/>
          <w:lang w:val="en-US" w:eastAsia="ru-RU"/>
        </w:rPr>
        <w:t xml:space="preserve">Exacerbation of chronic diseases results in microbiome </w:t>
      </w:r>
      <w:r w:rsidR="00E05679" w:rsidRPr="00BD1DDC">
        <w:rPr>
          <w:rFonts w:ascii="Book Antiqua" w:eastAsia="Calibri" w:hAnsi="Book Antiqua" w:cs="Calibri"/>
          <w:sz w:val="24"/>
          <w:szCs w:val="24"/>
          <w:bdr w:val="nil"/>
          <w:lang w:val="en-US" w:eastAsia="ru-RU"/>
        </w:rPr>
        <w:t xml:space="preserve">alteration </w:t>
      </w:r>
      <w:r w:rsidRPr="00BD1DDC">
        <w:rPr>
          <w:rFonts w:ascii="Book Antiqua" w:eastAsia="Calibri" w:hAnsi="Book Antiqua" w:cs="Calibri"/>
          <w:sz w:val="24"/>
          <w:szCs w:val="24"/>
          <w:bdr w:val="nil"/>
          <w:lang w:val="en-US" w:eastAsia="ru-RU"/>
        </w:rPr>
        <w:t>due to following mechanisms: hyperventilation, cough,</w:t>
      </w:r>
      <w:r w:rsidR="002951CA" w:rsidRPr="00BD1DDC">
        <w:rPr>
          <w:rFonts w:ascii="Book Antiqua" w:eastAsia="Calibri" w:hAnsi="Book Antiqua" w:cs="Calibri"/>
          <w:sz w:val="24"/>
          <w:szCs w:val="24"/>
          <w:bdr w:val="nil"/>
          <w:lang w:val="en-US" w:eastAsia="ru-RU"/>
        </w:rPr>
        <w:t xml:space="preserve"> bronchoconstriction,</w:t>
      </w:r>
      <w:r w:rsidRPr="00BD1DDC">
        <w:rPr>
          <w:rFonts w:ascii="Book Antiqua" w:eastAsia="Calibri" w:hAnsi="Book Antiqua" w:cs="Calibri"/>
          <w:sz w:val="24"/>
          <w:szCs w:val="24"/>
          <w:bdr w:val="nil"/>
          <w:lang w:val="en-US" w:eastAsia="ru-RU"/>
        </w:rPr>
        <w:t xml:space="preserve"> overproduction of </w:t>
      </w:r>
      <w:proofErr w:type="spellStart"/>
      <w:r w:rsidRPr="00BD1DDC">
        <w:rPr>
          <w:rFonts w:ascii="Book Antiqua" w:eastAsia="Calibri" w:hAnsi="Book Antiqua" w:cs="Calibri"/>
          <w:sz w:val="24"/>
          <w:szCs w:val="24"/>
          <w:bdr w:val="nil"/>
          <w:lang w:val="en-US" w:eastAsia="ru-RU"/>
        </w:rPr>
        <w:t>proinflammatory</w:t>
      </w:r>
      <w:proofErr w:type="spellEnd"/>
      <w:r w:rsidRPr="00BD1DDC">
        <w:rPr>
          <w:rFonts w:ascii="Book Antiqua" w:eastAsia="Calibri" w:hAnsi="Book Antiqua" w:cs="Calibri"/>
          <w:sz w:val="24"/>
          <w:szCs w:val="24"/>
          <w:bdr w:val="nil"/>
          <w:lang w:val="en-US" w:eastAsia="ru-RU"/>
        </w:rPr>
        <w:t xml:space="preserve"> cytokines, </w:t>
      </w:r>
      <w:proofErr w:type="spellStart"/>
      <w:r w:rsidRPr="00BD1DDC">
        <w:rPr>
          <w:rFonts w:ascii="Book Antiqua" w:eastAsia="Calibri" w:hAnsi="Book Antiqua" w:cs="Calibri"/>
          <w:sz w:val="24"/>
          <w:szCs w:val="24"/>
          <w:bdr w:val="nil"/>
          <w:lang w:val="en-US" w:eastAsia="ru-RU"/>
        </w:rPr>
        <w:t>catecholamine</w:t>
      </w:r>
      <w:r w:rsidR="002951CA" w:rsidRPr="00BD1DDC">
        <w:rPr>
          <w:rFonts w:ascii="Book Antiqua" w:eastAsia="Calibri" w:hAnsi="Book Antiqua" w:cs="Calibri"/>
          <w:sz w:val="24"/>
          <w:szCs w:val="24"/>
          <w:bdr w:val="nil"/>
          <w:lang w:val="en-US" w:eastAsia="ru-RU"/>
        </w:rPr>
        <w:t>s</w:t>
      </w:r>
      <w:proofErr w:type="spellEnd"/>
      <w:r w:rsidRPr="00BD1DDC">
        <w:rPr>
          <w:rFonts w:ascii="Book Antiqua" w:eastAsia="Calibri" w:hAnsi="Book Antiqua" w:cs="Calibri"/>
          <w:sz w:val="24"/>
          <w:szCs w:val="24"/>
          <w:bdr w:val="nil"/>
          <w:lang w:val="en-US" w:eastAsia="ru-RU"/>
        </w:rPr>
        <w:t xml:space="preserve">, </w:t>
      </w:r>
      <w:r w:rsidRPr="00BD1DDC">
        <w:rPr>
          <w:rFonts w:ascii="Book Antiqua" w:eastAsia="Calibri" w:hAnsi="Book Antiqua" w:cs="Calibri"/>
          <w:sz w:val="24"/>
          <w:szCs w:val="24"/>
          <w:bdr w:val="nil"/>
          <w:lang w:val="en-US" w:eastAsia="ru-RU"/>
        </w:rPr>
        <w:lastRenderedPageBreak/>
        <w:t xml:space="preserve">glucose and </w:t>
      </w:r>
      <w:r w:rsidR="006D5761" w:rsidRPr="00BD1DDC">
        <w:rPr>
          <w:rFonts w:ascii="Book Antiqua" w:eastAsia="Calibri" w:hAnsi="Book Antiqua" w:cs="Calibri"/>
          <w:sz w:val="24"/>
          <w:szCs w:val="24"/>
          <w:bdr w:val="nil"/>
          <w:lang w:val="en-US" w:eastAsia="ru-RU"/>
        </w:rPr>
        <w:t xml:space="preserve">reactive oxygen species, </w:t>
      </w:r>
      <w:r w:rsidR="002951CA" w:rsidRPr="00BD1DDC">
        <w:rPr>
          <w:rFonts w:ascii="Book Antiqua" w:eastAsia="Calibri" w:hAnsi="Book Antiqua" w:cs="Calibri"/>
          <w:sz w:val="24"/>
          <w:szCs w:val="24"/>
          <w:bdr w:val="nil"/>
          <w:lang w:val="en-US" w:eastAsia="ru-RU"/>
        </w:rPr>
        <w:t>i</w:t>
      </w:r>
      <w:r w:rsidR="006D5761" w:rsidRPr="00BD1DDC">
        <w:rPr>
          <w:rFonts w:ascii="Book Antiqua" w:eastAsia="Calibri" w:hAnsi="Book Antiqua" w:cs="Calibri"/>
          <w:sz w:val="24"/>
          <w:szCs w:val="24"/>
          <w:bdr w:val="nil"/>
          <w:lang w:val="en-US" w:eastAsia="ru-RU"/>
        </w:rPr>
        <w:t xml:space="preserve">ncreased vascular permeability and </w:t>
      </w:r>
      <w:r w:rsidR="00C452AA" w:rsidRPr="00BD1DDC">
        <w:rPr>
          <w:rFonts w:ascii="Book Antiqua" w:eastAsia="Calibri" w:hAnsi="Book Antiqua" w:cs="Calibri"/>
          <w:sz w:val="24"/>
          <w:szCs w:val="24"/>
          <w:bdr w:val="nil"/>
          <w:lang w:val="en-US" w:eastAsia="ru-RU"/>
        </w:rPr>
        <w:t xml:space="preserve">mucus </w:t>
      </w:r>
      <w:proofErr w:type="gramStart"/>
      <w:r w:rsidR="00C452AA" w:rsidRPr="00BD1DDC">
        <w:rPr>
          <w:rFonts w:ascii="Book Antiqua" w:eastAsia="Calibri" w:hAnsi="Book Antiqua" w:cs="Calibri"/>
          <w:sz w:val="24"/>
          <w:szCs w:val="24"/>
          <w:bdr w:val="nil"/>
          <w:lang w:val="en-US" w:eastAsia="ru-RU"/>
        </w:rPr>
        <w:t>production</w:t>
      </w:r>
      <w:r w:rsidRPr="00BD1DDC">
        <w:rPr>
          <w:rFonts w:ascii="Book Antiqua" w:eastAsia="Calibri" w:hAnsi="Book Antiqua" w:cs="Calibri"/>
          <w:sz w:val="24"/>
          <w:szCs w:val="24"/>
          <w:bdr w:val="nil"/>
          <w:vertAlign w:val="superscript"/>
          <w:lang w:val="en-US" w:eastAsia="ru-RU"/>
        </w:rPr>
        <w:t>[</w:t>
      </w:r>
      <w:proofErr w:type="gramEnd"/>
      <w:r w:rsidRPr="00BD1DDC">
        <w:rPr>
          <w:rFonts w:ascii="Book Antiqua" w:eastAsia="Calibri" w:hAnsi="Book Antiqua" w:cs="Calibri"/>
          <w:sz w:val="24"/>
          <w:szCs w:val="24"/>
          <w:bdr w:val="nil"/>
          <w:vertAlign w:val="superscript"/>
          <w:lang w:val="en-US" w:eastAsia="ru-RU"/>
        </w:rPr>
        <w:t>1</w:t>
      </w:r>
      <w:r w:rsidR="002E601A" w:rsidRPr="00BD1DDC">
        <w:rPr>
          <w:rFonts w:ascii="Book Antiqua" w:eastAsia="Calibri" w:hAnsi="Book Antiqua" w:cs="Calibri"/>
          <w:sz w:val="24"/>
          <w:szCs w:val="24"/>
          <w:bdr w:val="nil"/>
          <w:vertAlign w:val="superscript"/>
          <w:lang w:val="en-US" w:eastAsia="ru-RU"/>
        </w:rPr>
        <w:t>3</w:t>
      </w:r>
      <w:r w:rsidRPr="00BD1DDC">
        <w:rPr>
          <w:rFonts w:ascii="Book Antiqua" w:eastAsia="Calibri" w:hAnsi="Book Antiqua" w:cs="Calibri"/>
          <w:sz w:val="24"/>
          <w:szCs w:val="24"/>
          <w:bdr w:val="nil"/>
          <w:vertAlign w:val="superscript"/>
          <w:lang w:val="en-US" w:eastAsia="ru-RU"/>
        </w:rPr>
        <w:t>-1</w:t>
      </w:r>
      <w:r w:rsidR="002E601A" w:rsidRPr="00BD1DDC">
        <w:rPr>
          <w:rFonts w:ascii="Book Antiqua" w:eastAsia="Calibri" w:hAnsi="Book Antiqua" w:cs="Calibri"/>
          <w:sz w:val="24"/>
          <w:szCs w:val="24"/>
          <w:bdr w:val="nil"/>
          <w:vertAlign w:val="superscript"/>
          <w:lang w:val="en-US" w:eastAsia="ru-RU"/>
        </w:rPr>
        <w:t>5</w:t>
      </w:r>
      <w:r w:rsidRPr="00BD1DDC">
        <w:rPr>
          <w:rFonts w:ascii="Book Antiqua" w:eastAsia="Calibri" w:hAnsi="Book Antiqua" w:cs="Calibri"/>
          <w:sz w:val="24"/>
          <w:szCs w:val="24"/>
          <w:bdr w:val="nil"/>
          <w:vertAlign w:val="superscript"/>
          <w:lang w:val="en-US" w:eastAsia="ru-RU"/>
        </w:rPr>
        <w:t>]</w:t>
      </w:r>
      <w:r w:rsidRPr="00BD1DDC">
        <w:rPr>
          <w:rFonts w:ascii="Book Antiqua" w:eastAsia="Calibri" w:hAnsi="Book Antiqua" w:cs="Calibri"/>
          <w:sz w:val="24"/>
          <w:szCs w:val="24"/>
          <w:bdr w:val="nil"/>
          <w:lang w:val="en-US" w:eastAsia="ru-RU"/>
        </w:rPr>
        <w:t>.</w:t>
      </w:r>
      <w:r w:rsidR="00F226DB" w:rsidRPr="00BD1DDC">
        <w:rPr>
          <w:rFonts w:ascii="Book Antiqua" w:eastAsia="Times New Roman" w:hAnsi="Book Antiqua" w:cs="Times New Roman"/>
          <w:sz w:val="24"/>
          <w:szCs w:val="24"/>
          <w:bdr w:val="nil"/>
          <w:lang w:val="en-US" w:eastAsia="ru-RU"/>
        </w:rPr>
        <w:t xml:space="preserve"> </w:t>
      </w:r>
      <w:r w:rsidR="00370875" w:rsidRPr="00BD1DDC">
        <w:rPr>
          <w:rFonts w:ascii="Book Antiqua" w:eastAsia="Times New Roman" w:hAnsi="Book Antiqua" w:cs="Times New Roman"/>
          <w:sz w:val="24"/>
          <w:szCs w:val="24"/>
          <w:bdr w:val="nil"/>
          <w:lang w:val="en-US" w:eastAsia="ru-RU"/>
        </w:rPr>
        <w:t xml:space="preserve">The model of lung microbiome disturbances following respiratory diseases exacerbations </w:t>
      </w:r>
      <w:r w:rsidR="002951CA" w:rsidRPr="00BD1DDC">
        <w:rPr>
          <w:rFonts w:ascii="Book Antiqua" w:eastAsia="Times New Roman" w:hAnsi="Book Antiqua" w:cs="Times New Roman"/>
          <w:sz w:val="24"/>
          <w:szCs w:val="24"/>
          <w:bdr w:val="nil"/>
          <w:lang w:val="en-US" w:eastAsia="ru-RU"/>
        </w:rPr>
        <w:t>has been</w:t>
      </w:r>
      <w:r w:rsidR="00370875" w:rsidRPr="00BD1DDC">
        <w:rPr>
          <w:rFonts w:ascii="Book Antiqua" w:eastAsia="Times New Roman" w:hAnsi="Book Antiqua" w:cs="Times New Roman"/>
          <w:sz w:val="24"/>
          <w:szCs w:val="24"/>
          <w:bdr w:val="nil"/>
          <w:lang w:val="en-US" w:eastAsia="ru-RU"/>
        </w:rPr>
        <w:t xml:space="preserve"> proposed (Fig</w:t>
      </w:r>
      <w:r w:rsidR="00C452AA" w:rsidRPr="00BD1DDC">
        <w:rPr>
          <w:rFonts w:ascii="Book Antiqua" w:hAnsi="Book Antiqua" w:cs="Times New Roman" w:hint="eastAsia"/>
          <w:sz w:val="24"/>
          <w:szCs w:val="24"/>
          <w:bdr w:val="nil"/>
          <w:lang w:val="en-US" w:eastAsia="zh-CN"/>
        </w:rPr>
        <w:t xml:space="preserve">ure </w:t>
      </w:r>
      <w:r w:rsidR="00370875" w:rsidRPr="00BD1DDC">
        <w:rPr>
          <w:rFonts w:ascii="Book Antiqua" w:eastAsia="Times New Roman" w:hAnsi="Book Antiqua" w:cs="Times New Roman"/>
          <w:sz w:val="24"/>
          <w:szCs w:val="24"/>
          <w:bdr w:val="nil"/>
          <w:lang w:val="en-US" w:eastAsia="ru-RU"/>
        </w:rPr>
        <w:t>2)</w:t>
      </w:r>
      <w:r w:rsidR="00883057" w:rsidRPr="00BD1DDC">
        <w:rPr>
          <w:rFonts w:ascii="Book Antiqua" w:eastAsia="Times New Roman" w:hAnsi="Book Antiqua" w:cs="Times New Roman"/>
          <w:sz w:val="24"/>
          <w:szCs w:val="24"/>
          <w:bdr w:val="nil"/>
          <w:vertAlign w:val="superscript"/>
          <w:lang w:val="en-US" w:eastAsia="ru-RU"/>
        </w:rPr>
        <w:t>[6]</w:t>
      </w:r>
      <w:r w:rsidR="00883057" w:rsidRPr="00BD1DDC">
        <w:rPr>
          <w:rFonts w:ascii="Book Antiqua" w:eastAsia="Times New Roman" w:hAnsi="Book Antiqua" w:cs="Times New Roman"/>
          <w:sz w:val="24"/>
          <w:szCs w:val="24"/>
          <w:bdr w:val="nil"/>
          <w:lang w:val="en-US" w:eastAsia="ru-RU"/>
        </w:rPr>
        <w:t>.</w:t>
      </w:r>
    </w:p>
    <w:p w:rsidR="00A536DB" w:rsidRPr="00BD1DDC" w:rsidRDefault="00A536DB" w:rsidP="00C452AA">
      <w:pPr>
        <w:pBdr>
          <w:top w:val="nil"/>
          <w:left w:val="nil"/>
          <w:bottom w:val="nil"/>
          <w:right w:val="nil"/>
          <w:between w:val="nil"/>
          <w:bar w:val="nil"/>
        </w:pBdr>
        <w:spacing w:after="0" w:line="360" w:lineRule="auto"/>
        <w:ind w:firstLineChars="100" w:firstLine="240"/>
        <w:jc w:val="both"/>
        <w:rPr>
          <w:rFonts w:ascii="Book Antiqua" w:eastAsia="Times New Roman" w:hAnsi="Book Antiqua" w:cs="Times New Roman"/>
          <w:sz w:val="24"/>
          <w:szCs w:val="24"/>
          <w:bdr w:val="nil"/>
          <w:lang w:val="en-US" w:eastAsia="ru-RU"/>
        </w:rPr>
      </w:pPr>
      <w:r w:rsidRPr="00BD1DDC">
        <w:rPr>
          <w:rFonts w:ascii="Book Antiqua" w:eastAsia="Times New Roman" w:hAnsi="Book Antiqua" w:cs="Times New Roman"/>
          <w:sz w:val="24"/>
          <w:szCs w:val="24"/>
          <w:bdr w:val="nil"/>
          <w:lang w:val="en-US" w:eastAsia="ru-RU"/>
        </w:rPr>
        <w:t>The triggers like virus</w:t>
      </w:r>
      <w:r w:rsidR="006D5761" w:rsidRPr="00BD1DDC">
        <w:rPr>
          <w:rFonts w:ascii="Book Antiqua" w:eastAsia="Times New Roman" w:hAnsi="Book Antiqua" w:cs="Times New Roman"/>
          <w:sz w:val="24"/>
          <w:szCs w:val="24"/>
          <w:bdr w:val="nil"/>
          <w:lang w:val="en-US" w:eastAsia="ru-RU"/>
        </w:rPr>
        <w:t>es</w:t>
      </w:r>
      <w:r w:rsidRPr="00BD1DDC">
        <w:rPr>
          <w:rFonts w:ascii="Book Antiqua" w:eastAsia="Times New Roman" w:hAnsi="Book Antiqua" w:cs="Times New Roman"/>
          <w:sz w:val="24"/>
          <w:szCs w:val="24"/>
          <w:bdr w:val="nil"/>
          <w:lang w:val="en-US" w:eastAsia="ru-RU"/>
        </w:rPr>
        <w:t>, allergens, pollutants initiate airway inflammation with activation of alveolar macrophages, ne</w:t>
      </w:r>
      <w:r w:rsidR="00B460E2" w:rsidRPr="00BD1DDC">
        <w:rPr>
          <w:rFonts w:ascii="Book Antiqua" w:eastAsia="Times New Roman" w:hAnsi="Book Antiqua" w:cs="Times New Roman"/>
          <w:sz w:val="24"/>
          <w:szCs w:val="24"/>
          <w:bdr w:val="nil"/>
          <w:lang w:val="en-US" w:eastAsia="ru-RU"/>
        </w:rPr>
        <w:t>utrophils, eosinophils, dendritic</w:t>
      </w:r>
      <w:r w:rsidRPr="00BD1DDC">
        <w:rPr>
          <w:rFonts w:ascii="Book Antiqua" w:eastAsia="Times New Roman" w:hAnsi="Book Antiqua" w:cs="Times New Roman"/>
          <w:sz w:val="24"/>
          <w:szCs w:val="24"/>
          <w:bdr w:val="nil"/>
          <w:lang w:val="en-US" w:eastAsia="ru-RU"/>
        </w:rPr>
        <w:t xml:space="preserve"> cells, lymphocytes, which alters growth conditions of airway microbiota. Altered growth conditions result in a disturbed microbiome, which promotes further airway inflammation </w:t>
      </w:r>
      <w:r w:rsidRPr="00BD1DDC">
        <w:rPr>
          <w:rFonts w:ascii="Book Antiqua" w:eastAsia="Times New Roman" w:hAnsi="Book Antiqua" w:cs="Times New Roman"/>
          <w:i/>
          <w:sz w:val="24"/>
          <w:szCs w:val="24"/>
          <w:bdr w:val="nil"/>
          <w:lang w:val="en-US" w:eastAsia="ru-RU"/>
        </w:rPr>
        <w:t>via</w:t>
      </w:r>
      <w:r w:rsidRPr="00BD1DDC">
        <w:rPr>
          <w:rFonts w:ascii="Book Antiqua" w:eastAsia="Times New Roman" w:hAnsi="Book Antiqua" w:cs="Times New Roman"/>
          <w:sz w:val="24"/>
          <w:szCs w:val="24"/>
          <w:bdr w:val="nil"/>
          <w:lang w:val="en-US" w:eastAsia="ru-RU"/>
        </w:rPr>
        <w:t xml:space="preserve"> pathogen-associated molecular patterns and pattern recognition receptor interactions.  </w:t>
      </w:r>
    </w:p>
    <w:p w:rsidR="00B34ADD" w:rsidRPr="00BD1DDC" w:rsidRDefault="00B6385D" w:rsidP="00C452AA">
      <w:pPr>
        <w:pBdr>
          <w:top w:val="nil"/>
          <w:left w:val="nil"/>
          <w:bottom w:val="nil"/>
          <w:right w:val="nil"/>
          <w:between w:val="nil"/>
          <w:bar w:val="nil"/>
        </w:pBdr>
        <w:spacing w:after="0" w:line="360" w:lineRule="auto"/>
        <w:ind w:firstLineChars="100" w:firstLine="240"/>
        <w:jc w:val="both"/>
        <w:rPr>
          <w:rFonts w:ascii="Book Antiqua" w:hAnsi="Book Antiqua" w:cs="Calibri"/>
          <w:sz w:val="24"/>
          <w:szCs w:val="24"/>
          <w:bdr w:val="nil"/>
          <w:lang w:val="en-US" w:eastAsia="zh-CN"/>
        </w:rPr>
      </w:pPr>
      <w:r w:rsidRPr="00BD1DDC">
        <w:rPr>
          <w:rFonts w:ascii="Book Antiqua" w:eastAsia="Calibri" w:hAnsi="Book Antiqua" w:cs="Calibri"/>
          <w:sz w:val="24"/>
          <w:szCs w:val="24"/>
          <w:bdr w:val="nil"/>
          <w:lang w:val="en-US" w:eastAsia="ru-RU"/>
        </w:rPr>
        <w:t>Triggers (viral, bacterial infection, allergens</w:t>
      </w:r>
      <w:r w:rsidR="006D5761" w:rsidRPr="00BD1DDC">
        <w:rPr>
          <w:rFonts w:ascii="Book Antiqua" w:eastAsia="Calibri" w:hAnsi="Book Antiqua" w:cs="Calibri"/>
          <w:sz w:val="24"/>
          <w:szCs w:val="24"/>
          <w:bdr w:val="nil"/>
          <w:lang w:val="en-US" w:eastAsia="ru-RU"/>
        </w:rPr>
        <w:t>, pollutants</w:t>
      </w:r>
      <w:r w:rsidRPr="00BD1DDC">
        <w:rPr>
          <w:rFonts w:ascii="Book Antiqua" w:eastAsia="Calibri" w:hAnsi="Book Antiqua" w:cs="Calibri"/>
          <w:sz w:val="24"/>
          <w:szCs w:val="24"/>
          <w:bdr w:val="nil"/>
          <w:lang w:val="en-US" w:eastAsia="ru-RU"/>
        </w:rPr>
        <w:t xml:space="preserve">) upregulate a cascade of inflammatory reactions involving alveolar macrophages, neutrophils, eosinophils, dendritic cells and lymphocytes significantly affects microbial growth. Thus, for example, excessive production of </w:t>
      </w:r>
      <w:proofErr w:type="spellStart"/>
      <w:r w:rsidRPr="00BD1DDC">
        <w:rPr>
          <w:rFonts w:ascii="Book Antiqua" w:eastAsia="Calibri" w:hAnsi="Book Antiqua" w:cs="Calibri"/>
          <w:sz w:val="24"/>
          <w:szCs w:val="24"/>
          <w:bdr w:val="nil"/>
          <w:lang w:val="en-US" w:eastAsia="ru-RU"/>
        </w:rPr>
        <w:t>proinflammatory</w:t>
      </w:r>
      <w:proofErr w:type="spellEnd"/>
      <w:r w:rsidRPr="00BD1DDC">
        <w:rPr>
          <w:rFonts w:ascii="Book Antiqua" w:eastAsia="Calibri" w:hAnsi="Book Antiqua" w:cs="Calibri"/>
          <w:sz w:val="24"/>
          <w:szCs w:val="24"/>
          <w:bdr w:val="nil"/>
          <w:lang w:val="en-US" w:eastAsia="ru-RU"/>
        </w:rPr>
        <w:t xml:space="preserve"> cytokines </w:t>
      </w:r>
      <w:r w:rsidR="00C452AA" w:rsidRPr="00BD1DDC">
        <w:rPr>
          <w:rFonts w:ascii="Book Antiqua" w:hAnsi="Book Antiqua" w:cs="Calibri" w:hint="eastAsia"/>
          <w:sz w:val="24"/>
          <w:szCs w:val="24"/>
          <w:bdr w:val="nil"/>
          <w:lang w:val="en-US" w:eastAsia="zh-CN"/>
        </w:rPr>
        <w:t>[</w:t>
      </w:r>
      <w:r w:rsidRPr="00BD1DDC">
        <w:rPr>
          <w:rFonts w:ascii="Book Antiqua" w:eastAsia="Calibri" w:hAnsi="Book Antiqua" w:cs="Calibri"/>
          <w:sz w:val="24"/>
          <w:szCs w:val="24"/>
          <w:bdr w:val="nil"/>
          <w:lang w:val="en-US" w:eastAsia="ru-RU"/>
        </w:rPr>
        <w:t>tumor necrosis factor alpha (TNF-</w:t>
      </w:r>
      <w:r w:rsidRPr="00BD1DDC">
        <w:rPr>
          <w:rFonts w:ascii="Book Antiqua" w:eastAsia="Calibri" w:hAnsi="Book Antiqua" w:cs="Times New Roman"/>
          <w:sz w:val="24"/>
          <w:szCs w:val="24"/>
          <w:bdr w:val="nil"/>
          <w:lang w:val="en-US" w:eastAsia="ru-RU"/>
        </w:rPr>
        <w:t>α</w:t>
      </w:r>
      <w:r w:rsidRPr="00BD1DDC">
        <w:rPr>
          <w:rFonts w:ascii="Book Antiqua" w:eastAsia="Calibri" w:hAnsi="Book Antiqua" w:cs="Calibri"/>
          <w:sz w:val="24"/>
          <w:szCs w:val="24"/>
          <w:bdr w:val="nil"/>
          <w:lang w:val="en-US" w:eastAsia="ru-RU"/>
        </w:rPr>
        <w:t>), interleukin (IL)-1, 6, 8</w:t>
      </w:r>
      <w:r w:rsidR="00C452AA" w:rsidRPr="00BD1DDC">
        <w:rPr>
          <w:rFonts w:ascii="Book Antiqua" w:hAnsi="Book Antiqua" w:cs="Calibri" w:hint="eastAsia"/>
          <w:sz w:val="24"/>
          <w:szCs w:val="24"/>
          <w:bdr w:val="nil"/>
          <w:lang w:val="en-US" w:eastAsia="zh-CN"/>
        </w:rPr>
        <w:t>]</w:t>
      </w:r>
      <w:r w:rsidRPr="00BD1DDC">
        <w:rPr>
          <w:rFonts w:ascii="Book Antiqua" w:eastAsia="Calibri" w:hAnsi="Book Antiqua" w:cs="Calibri"/>
          <w:sz w:val="24"/>
          <w:szCs w:val="24"/>
          <w:bdr w:val="nil"/>
          <w:lang w:val="en-US" w:eastAsia="ru-RU"/>
        </w:rPr>
        <w:t xml:space="preserve"> directly activates growth of </w:t>
      </w:r>
      <w:r w:rsidRPr="00BD1DDC">
        <w:rPr>
          <w:rFonts w:ascii="Book Antiqua" w:eastAsia="Calibri" w:hAnsi="Book Antiqua" w:cs="Calibri"/>
          <w:i/>
          <w:sz w:val="24"/>
          <w:szCs w:val="24"/>
          <w:bdr w:val="nil"/>
          <w:lang w:val="en-US" w:eastAsia="ru-RU"/>
        </w:rPr>
        <w:t>P. aeruginosa</w:t>
      </w:r>
      <w:r w:rsidRPr="00BD1DDC">
        <w:rPr>
          <w:rFonts w:ascii="Book Antiqua" w:eastAsia="Calibri" w:hAnsi="Book Antiqua" w:cs="Calibri"/>
          <w:sz w:val="24"/>
          <w:szCs w:val="24"/>
          <w:bdr w:val="nil"/>
          <w:lang w:val="en-US" w:eastAsia="ru-RU"/>
        </w:rPr>
        <w:t xml:space="preserve">, </w:t>
      </w:r>
      <w:r w:rsidRPr="00BD1DDC">
        <w:rPr>
          <w:rFonts w:ascii="Book Antiqua" w:eastAsia="Calibri" w:hAnsi="Book Antiqua" w:cs="Calibri"/>
          <w:i/>
          <w:sz w:val="24"/>
          <w:szCs w:val="24"/>
          <w:bdr w:val="nil"/>
          <w:lang w:val="en-US" w:eastAsia="ru-RU"/>
        </w:rPr>
        <w:t>S. aureus,</w:t>
      </w:r>
      <w:r w:rsidRPr="00BD1DDC">
        <w:rPr>
          <w:rFonts w:ascii="Book Antiqua" w:eastAsia="Calibri" w:hAnsi="Book Antiqua" w:cs="Calibri"/>
          <w:sz w:val="24"/>
          <w:szCs w:val="24"/>
          <w:bdr w:val="nil"/>
          <w:lang w:val="en-US" w:eastAsia="ru-RU"/>
        </w:rPr>
        <w:t xml:space="preserve"> </w:t>
      </w:r>
      <w:r w:rsidRPr="00BD1DDC">
        <w:rPr>
          <w:rFonts w:ascii="Book Antiqua" w:eastAsia="Calibri" w:hAnsi="Book Antiqua" w:cs="Calibri"/>
          <w:i/>
          <w:sz w:val="24"/>
          <w:szCs w:val="24"/>
          <w:bdr w:val="nil"/>
          <w:lang w:val="en-US" w:eastAsia="ru-RU"/>
        </w:rPr>
        <w:t>S. pneumonia</w:t>
      </w:r>
      <w:r w:rsidRPr="00BD1DDC">
        <w:rPr>
          <w:rFonts w:ascii="Book Antiqua" w:eastAsia="Calibri" w:hAnsi="Book Antiqua" w:cs="Calibri"/>
          <w:sz w:val="24"/>
          <w:szCs w:val="24"/>
          <w:bdr w:val="nil"/>
          <w:lang w:val="en-US" w:eastAsia="ru-RU"/>
        </w:rPr>
        <w:t xml:space="preserve">, </w:t>
      </w:r>
      <w:proofErr w:type="spellStart"/>
      <w:r w:rsidRPr="00BD1DDC">
        <w:rPr>
          <w:rFonts w:ascii="Book Antiqua" w:eastAsia="Calibri" w:hAnsi="Book Antiqua" w:cs="Calibri"/>
          <w:i/>
          <w:sz w:val="24"/>
          <w:szCs w:val="24"/>
          <w:bdr w:val="nil"/>
          <w:lang w:val="en-US" w:eastAsia="ru-RU"/>
        </w:rPr>
        <w:t>Burkholderia</w:t>
      </w:r>
      <w:proofErr w:type="spellEnd"/>
      <w:r w:rsidRPr="00BD1DDC">
        <w:rPr>
          <w:rFonts w:ascii="Book Antiqua" w:eastAsia="Calibri" w:hAnsi="Book Antiqua" w:cs="Calibri"/>
          <w:i/>
          <w:sz w:val="24"/>
          <w:szCs w:val="24"/>
          <w:bdr w:val="nil"/>
          <w:lang w:val="en-US" w:eastAsia="ru-RU"/>
        </w:rPr>
        <w:t xml:space="preserve"> </w:t>
      </w:r>
      <w:proofErr w:type="spellStart"/>
      <w:r w:rsidRPr="00BD1DDC">
        <w:rPr>
          <w:rFonts w:ascii="Book Antiqua" w:eastAsia="Calibri" w:hAnsi="Book Antiqua" w:cs="Calibri"/>
          <w:i/>
          <w:sz w:val="24"/>
          <w:szCs w:val="24"/>
          <w:bdr w:val="nil"/>
          <w:lang w:val="en-US" w:eastAsia="ru-RU"/>
        </w:rPr>
        <w:t>cepacia</w:t>
      </w:r>
      <w:proofErr w:type="spellEnd"/>
      <w:r w:rsidRPr="00BD1DDC">
        <w:rPr>
          <w:rFonts w:ascii="Book Antiqua" w:eastAsia="Calibri" w:hAnsi="Book Antiqua" w:cs="Calibri"/>
          <w:sz w:val="24"/>
          <w:szCs w:val="24"/>
          <w:bdr w:val="nil"/>
          <w:lang w:val="en-US" w:eastAsia="ru-RU"/>
        </w:rPr>
        <w:t xml:space="preserve"> and </w:t>
      </w:r>
      <w:proofErr w:type="gramStart"/>
      <w:r w:rsidRPr="00BD1DDC">
        <w:rPr>
          <w:rFonts w:ascii="Book Antiqua" w:eastAsia="Calibri" w:hAnsi="Book Antiqua" w:cs="Calibri"/>
          <w:sz w:val="24"/>
          <w:szCs w:val="24"/>
          <w:bdr w:val="nil"/>
          <w:lang w:val="en-US" w:eastAsia="ru-RU"/>
        </w:rPr>
        <w:t>other</w:t>
      </w:r>
      <w:r w:rsidR="009B214A" w:rsidRPr="00BD1DDC">
        <w:rPr>
          <w:rFonts w:ascii="Book Antiqua" w:eastAsia="Calibri" w:hAnsi="Book Antiqua" w:cs="Calibri"/>
          <w:sz w:val="24"/>
          <w:szCs w:val="24"/>
          <w:bdr w:val="nil"/>
          <w:lang w:val="en-US" w:eastAsia="ru-RU"/>
        </w:rPr>
        <w:t>s</w:t>
      </w:r>
      <w:r w:rsidRPr="00BD1DDC">
        <w:rPr>
          <w:rFonts w:ascii="Book Antiqua" w:eastAsia="Calibri" w:hAnsi="Book Antiqua" w:cs="Calibri"/>
          <w:sz w:val="24"/>
          <w:szCs w:val="24"/>
          <w:bdr w:val="nil"/>
          <w:vertAlign w:val="superscript"/>
          <w:lang w:val="en-US" w:eastAsia="ru-RU"/>
        </w:rPr>
        <w:t>[</w:t>
      </w:r>
      <w:proofErr w:type="gramEnd"/>
      <w:r w:rsidRPr="00BD1DDC">
        <w:rPr>
          <w:rFonts w:ascii="Book Antiqua" w:eastAsia="Calibri" w:hAnsi="Book Antiqua" w:cs="Calibri"/>
          <w:sz w:val="24"/>
          <w:szCs w:val="24"/>
          <w:bdr w:val="nil"/>
          <w:vertAlign w:val="superscript"/>
          <w:lang w:val="en-US" w:eastAsia="ru-RU"/>
        </w:rPr>
        <w:t>1</w:t>
      </w:r>
      <w:r w:rsidR="002E601A" w:rsidRPr="00BD1DDC">
        <w:rPr>
          <w:rFonts w:ascii="Book Antiqua" w:eastAsia="Calibri" w:hAnsi="Book Antiqua" w:cs="Calibri"/>
          <w:sz w:val="24"/>
          <w:szCs w:val="24"/>
          <w:bdr w:val="nil"/>
          <w:vertAlign w:val="superscript"/>
          <w:lang w:val="en-US" w:eastAsia="ru-RU"/>
        </w:rPr>
        <w:t>4</w:t>
      </w:r>
      <w:r w:rsidR="00C452AA" w:rsidRPr="00BD1DDC">
        <w:rPr>
          <w:rFonts w:ascii="Book Antiqua" w:eastAsia="Calibri" w:hAnsi="Book Antiqua" w:cs="Calibri"/>
          <w:sz w:val="24"/>
          <w:szCs w:val="24"/>
          <w:bdr w:val="nil"/>
          <w:vertAlign w:val="superscript"/>
          <w:lang w:val="en-US" w:eastAsia="ru-RU"/>
        </w:rPr>
        <w:t>,</w:t>
      </w:r>
      <w:r w:rsidRPr="00BD1DDC">
        <w:rPr>
          <w:rFonts w:ascii="Book Antiqua" w:eastAsia="Calibri" w:hAnsi="Book Antiqua" w:cs="Calibri"/>
          <w:sz w:val="24"/>
          <w:szCs w:val="24"/>
          <w:bdr w:val="nil"/>
          <w:vertAlign w:val="superscript"/>
          <w:lang w:val="en-US" w:eastAsia="ru-RU"/>
        </w:rPr>
        <w:t>1</w:t>
      </w:r>
      <w:r w:rsidR="002E601A" w:rsidRPr="00BD1DDC">
        <w:rPr>
          <w:rFonts w:ascii="Book Antiqua" w:eastAsia="Calibri" w:hAnsi="Book Antiqua" w:cs="Calibri"/>
          <w:sz w:val="24"/>
          <w:szCs w:val="24"/>
          <w:bdr w:val="nil"/>
          <w:vertAlign w:val="superscript"/>
          <w:lang w:val="en-US" w:eastAsia="ru-RU"/>
        </w:rPr>
        <w:t>6</w:t>
      </w:r>
      <w:r w:rsidR="00C452AA" w:rsidRPr="00BD1DDC">
        <w:rPr>
          <w:rFonts w:ascii="Book Antiqua" w:eastAsia="Calibri" w:hAnsi="Book Antiqua" w:cs="Calibri"/>
          <w:sz w:val="24"/>
          <w:szCs w:val="24"/>
          <w:bdr w:val="nil"/>
          <w:vertAlign w:val="superscript"/>
          <w:lang w:val="en-US" w:eastAsia="ru-RU"/>
        </w:rPr>
        <w:t>,</w:t>
      </w:r>
      <w:r w:rsidR="00C452AA" w:rsidRPr="00BD1DDC">
        <w:rPr>
          <w:rFonts w:ascii="Times New Roman" w:eastAsia="Calibri" w:hAnsi="Times New Roman" w:cs="Times New Roman"/>
          <w:sz w:val="24"/>
          <w:szCs w:val="24"/>
          <w:bdr w:val="nil"/>
          <w:vertAlign w:val="superscript"/>
          <w:lang w:val="en-US" w:eastAsia="ru-RU"/>
        </w:rPr>
        <w:t>​</w:t>
      </w:r>
      <w:r w:rsidRPr="00BD1DDC">
        <w:rPr>
          <w:rFonts w:ascii="Book Antiqua" w:eastAsia="Calibri" w:hAnsi="Book Antiqua" w:cs="Calibri"/>
          <w:sz w:val="24"/>
          <w:szCs w:val="24"/>
          <w:bdr w:val="nil"/>
          <w:vertAlign w:val="superscript"/>
          <w:lang w:val="en-US" w:eastAsia="ru-RU"/>
        </w:rPr>
        <w:t>1</w:t>
      </w:r>
      <w:r w:rsidR="002E601A" w:rsidRPr="00BD1DDC">
        <w:rPr>
          <w:rFonts w:ascii="Book Antiqua" w:eastAsia="Calibri" w:hAnsi="Book Antiqua" w:cs="Calibri"/>
          <w:sz w:val="24"/>
          <w:szCs w:val="24"/>
          <w:bdr w:val="nil"/>
          <w:vertAlign w:val="superscript"/>
          <w:lang w:val="en-US" w:eastAsia="ru-RU"/>
        </w:rPr>
        <w:t>7</w:t>
      </w:r>
      <w:r w:rsidRPr="00BD1DDC">
        <w:rPr>
          <w:rFonts w:ascii="Book Antiqua" w:eastAsia="Calibri" w:hAnsi="Book Antiqua" w:cs="Calibri"/>
          <w:sz w:val="24"/>
          <w:szCs w:val="24"/>
          <w:bdr w:val="nil"/>
          <w:vertAlign w:val="superscript"/>
          <w:lang w:val="en-US" w:eastAsia="ru-RU"/>
        </w:rPr>
        <w:t>]</w:t>
      </w:r>
      <w:r w:rsidRPr="00BD1DDC">
        <w:rPr>
          <w:rFonts w:ascii="Book Antiqua" w:eastAsia="Calibri" w:hAnsi="Book Antiqua" w:cs="Calibri"/>
          <w:sz w:val="24"/>
          <w:szCs w:val="24"/>
          <w:bdr w:val="nil"/>
          <w:lang w:val="en-US" w:eastAsia="ru-RU"/>
        </w:rPr>
        <w:t xml:space="preserve">. Remarkably some microorganisms modify virulent factors making them more aggressive and hence increase immunogenicity. These factors promote further inflammation by increasing expression of pathogen-associated molecular patterns (lipopolysaccharide, </w:t>
      </w:r>
      <w:proofErr w:type="spellStart"/>
      <w:r w:rsidRPr="00BD1DDC">
        <w:rPr>
          <w:rFonts w:ascii="Book Antiqua" w:eastAsia="Calibri" w:hAnsi="Book Antiqua" w:cs="Calibri"/>
          <w:sz w:val="24"/>
          <w:szCs w:val="24"/>
          <w:bdr w:val="nil"/>
          <w:lang w:val="en-US" w:eastAsia="ru-RU"/>
        </w:rPr>
        <w:t>flagellin</w:t>
      </w:r>
      <w:proofErr w:type="spellEnd"/>
      <w:r w:rsidRPr="00BD1DDC">
        <w:rPr>
          <w:rFonts w:ascii="Book Antiqua" w:eastAsia="Calibri" w:hAnsi="Book Antiqua" w:cs="Calibri"/>
          <w:sz w:val="24"/>
          <w:szCs w:val="24"/>
          <w:bdr w:val="nil"/>
          <w:lang w:val="en-US" w:eastAsia="ru-RU"/>
        </w:rPr>
        <w:t xml:space="preserve">), which in turn activate pathogens recognizing receptors </w:t>
      </w:r>
      <w:r w:rsidR="00B066F2" w:rsidRPr="00BD1DDC">
        <w:rPr>
          <w:rFonts w:ascii="Book Antiqua" w:hAnsi="Book Antiqua" w:cs="Calibri" w:hint="eastAsia"/>
          <w:sz w:val="24"/>
          <w:szCs w:val="24"/>
          <w:bdr w:val="nil"/>
          <w:lang w:val="en-US" w:eastAsia="zh-CN"/>
        </w:rPr>
        <w:t>[</w:t>
      </w:r>
      <w:r w:rsidRPr="00BD1DDC">
        <w:rPr>
          <w:rFonts w:ascii="Book Antiqua" w:eastAsia="Calibri" w:hAnsi="Book Antiqua" w:cs="Calibri"/>
          <w:i/>
          <w:sz w:val="24"/>
          <w:szCs w:val="24"/>
          <w:bdr w:val="nil"/>
          <w:lang w:val="en-US" w:eastAsia="ru-RU"/>
        </w:rPr>
        <w:t>e</w:t>
      </w:r>
      <w:r w:rsidR="00B066F2" w:rsidRPr="00BD1DDC">
        <w:rPr>
          <w:rFonts w:ascii="Book Antiqua" w:hAnsi="Book Antiqua" w:cs="Calibri" w:hint="eastAsia"/>
          <w:i/>
          <w:sz w:val="24"/>
          <w:szCs w:val="24"/>
          <w:bdr w:val="nil"/>
          <w:lang w:val="en-US" w:eastAsia="zh-CN"/>
        </w:rPr>
        <w:t>.</w:t>
      </w:r>
      <w:r w:rsidRPr="00BD1DDC">
        <w:rPr>
          <w:rFonts w:ascii="Book Antiqua" w:eastAsia="Calibri" w:hAnsi="Book Antiqua" w:cs="Calibri"/>
          <w:i/>
          <w:sz w:val="24"/>
          <w:szCs w:val="24"/>
          <w:bdr w:val="nil"/>
          <w:lang w:val="en-US" w:eastAsia="ru-RU"/>
        </w:rPr>
        <w:t>g</w:t>
      </w:r>
      <w:r w:rsidR="00B066F2" w:rsidRPr="00BD1DDC">
        <w:rPr>
          <w:rFonts w:ascii="Book Antiqua" w:hAnsi="Book Antiqua" w:cs="Calibri" w:hint="eastAsia"/>
          <w:sz w:val="24"/>
          <w:szCs w:val="24"/>
          <w:bdr w:val="nil"/>
          <w:lang w:val="en-US" w:eastAsia="zh-CN"/>
        </w:rPr>
        <w:t>.</w:t>
      </w:r>
      <w:r w:rsidRPr="00BD1DDC">
        <w:rPr>
          <w:rFonts w:ascii="Book Antiqua" w:eastAsia="Calibri" w:hAnsi="Book Antiqua" w:cs="Calibri"/>
          <w:sz w:val="24"/>
          <w:szCs w:val="24"/>
          <w:bdr w:val="nil"/>
          <w:lang w:val="en-US" w:eastAsia="ru-RU"/>
        </w:rPr>
        <w:t>, toll-like receptors</w:t>
      </w:r>
      <w:r w:rsidR="00F226DB" w:rsidRPr="00BD1DDC">
        <w:rPr>
          <w:rFonts w:ascii="Book Antiqua" w:eastAsia="Calibri" w:hAnsi="Book Antiqua" w:cs="Calibri"/>
          <w:sz w:val="24"/>
          <w:szCs w:val="24"/>
          <w:bdr w:val="nil"/>
          <w:lang w:val="en-US" w:eastAsia="ru-RU"/>
        </w:rPr>
        <w:t xml:space="preserve"> </w:t>
      </w:r>
      <w:r w:rsidR="009B214A" w:rsidRPr="00BD1DDC">
        <w:rPr>
          <w:rFonts w:ascii="Book Antiqua" w:eastAsia="Calibri" w:hAnsi="Book Antiqua" w:cs="Calibri"/>
          <w:sz w:val="24"/>
          <w:szCs w:val="24"/>
          <w:bdr w:val="nil"/>
          <w:lang w:val="en-US" w:eastAsia="ru-RU"/>
        </w:rPr>
        <w:t>(TLR)</w:t>
      </w:r>
      <w:r w:rsidR="00B066F2" w:rsidRPr="00BD1DDC">
        <w:rPr>
          <w:rFonts w:ascii="Book Antiqua" w:hAnsi="Book Antiqua" w:cs="Calibri" w:hint="eastAsia"/>
          <w:sz w:val="24"/>
          <w:szCs w:val="24"/>
          <w:bdr w:val="nil"/>
          <w:lang w:val="en-US" w:eastAsia="zh-CN"/>
        </w:rPr>
        <w:t>]</w:t>
      </w:r>
      <w:r w:rsidRPr="00BD1DDC">
        <w:rPr>
          <w:rFonts w:ascii="Book Antiqua" w:eastAsia="Calibri" w:hAnsi="Book Antiqua" w:cs="Calibri"/>
          <w:sz w:val="24"/>
          <w:szCs w:val="24"/>
          <w:bdr w:val="nil"/>
          <w:vertAlign w:val="superscript"/>
          <w:lang w:val="en-US" w:eastAsia="ru-RU"/>
        </w:rPr>
        <w:t>[</w:t>
      </w:r>
      <w:r w:rsidR="002E601A" w:rsidRPr="00BD1DDC">
        <w:rPr>
          <w:rFonts w:ascii="Book Antiqua" w:eastAsia="Calibri" w:hAnsi="Book Antiqua" w:cs="Calibri"/>
          <w:sz w:val="24"/>
          <w:szCs w:val="24"/>
          <w:bdr w:val="nil"/>
          <w:vertAlign w:val="superscript"/>
          <w:lang w:val="en-US" w:eastAsia="ru-RU"/>
        </w:rPr>
        <w:t>18</w:t>
      </w:r>
      <w:r w:rsidRPr="00BD1DDC">
        <w:rPr>
          <w:rFonts w:ascii="Book Antiqua" w:eastAsia="Calibri" w:hAnsi="Book Antiqua" w:cs="Calibri"/>
          <w:sz w:val="24"/>
          <w:szCs w:val="24"/>
          <w:bdr w:val="nil"/>
          <w:vertAlign w:val="superscript"/>
          <w:lang w:val="en-US" w:eastAsia="ru-RU"/>
        </w:rPr>
        <w:t>]</w:t>
      </w:r>
      <w:r w:rsidRPr="00BD1DDC">
        <w:rPr>
          <w:rFonts w:ascii="Book Antiqua" w:eastAsia="Calibri" w:hAnsi="Book Antiqua" w:cs="Calibri"/>
          <w:sz w:val="24"/>
          <w:szCs w:val="24"/>
          <w:bdr w:val="nil"/>
          <w:lang w:val="en-US" w:eastAsia="ru-RU"/>
        </w:rPr>
        <w:t xml:space="preserve">. </w:t>
      </w:r>
    </w:p>
    <w:p w:rsidR="00B066F2" w:rsidRPr="00BD1DDC" w:rsidRDefault="00B066F2" w:rsidP="00C452AA">
      <w:pPr>
        <w:pBdr>
          <w:top w:val="nil"/>
          <w:left w:val="nil"/>
          <w:bottom w:val="nil"/>
          <w:right w:val="nil"/>
          <w:between w:val="nil"/>
          <w:bar w:val="nil"/>
        </w:pBdr>
        <w:spacing w:after="0" w:line="360" w:lineRule="auto"/>
        <w:ind w:firstLineChars="100" w:firstLine="240"/>
        <w:jc w:val="both"/>
        <w:rPr>
          <w:rFonts w:ascii="Book Antiqua" w:hAnsi="Book Antiqua" w:cs="Times New Roman"/>
          <w:sz w:val="24"/>
          <w:szCs w:val="24"/>
          <w:bdr w:val="nil"/>
          <w:lang w:val="en-US" w:eastAsia="zh-CN"/>
        </w:rPr>
      </w:pPr>
    </w:p>
    <w:p w:rsidR="00B6385D" w:rsidRPr="00BD1DDC" w:rsidRDefault="00B6385D" w:rsidP="00FB0C71">
      <w:pPr>
        <w:pBdr>
          <w:top w:val="nil"/>
          <w:left w:val="nil"/>
          <w:bottom w:val="nil"/>
          <w:right w:val="nil"/>
          <w:between w:val="nil"/>
          <w:bar w:val="nil"/>
        </w:pBdr>
        <w:spacing w:after="0" w:line="360" w:lineRule="auto"/>
        <w:jc w:val="both"/>
        <w:rPr>
          <w:rFonts w:ascii="Book Antiqua" w:eastAsia="Times New Roman" w:hAnsi="Book Antiqua" w:cs="Times New Roman"/>
          <w:b/>
          <w:bCs/>
          <w:i/>
          <w:iCs/>
          <w:sz w:val="24"/>
          <w:szCs w:val="24"/>
          <w:bdr w:val="nil"/>
          <w:lang w:val="en-US" w:eastAsia="ru-RU"/>
        </w:rPr>
      </w:pPr>
      <w:r w:rsidRPr="00BD1DDC">
        <w:rPr>
          <w:rFonts w:ascii="Book Antiqua" w:eastAsia="Calibri" w:hAnsi="Book Antiqua" w:cs="Calibri"/>
          <w:b/>
          <w:bCs/>
          <w:i/>
          <w:iCs/>
          <w:sz w:val="24"/>
          <w:szCs w:val="24"/>
          <w:bdr w:val="nil"/>
          <w:lang w:val="de-DE" w:eastAsia="ru-RU"/>
        </w:rPr>
        <w:t>Gut-lung axis</w:t>
      </w:r>
    </w:p>
    <w:p w:rsidR="00B6385D" w:rsidRPr="00BD1DDC" w:rsidRDefault="009B214A" w:rsidP="00FB0C71">
      <w:pPr>
        <w:pBdr>
          <w:top w:val="nil"/>
          <w:left w:val="nil"/>
          <w:bottom w:val="nil"/>
          <w:right w:val="nil"/>
          <w:between w:val="nil"/>
          <w:bar w:val="nil"/>
        </w:pBdr>
        <w:spacing w:after="0" w:line="360" w:lineRule="auto"/>
        <w:jc w:val="both"/>
        <w:rPr>
          <w:rFonts w:ascii="Book Antiqua" w:eastAsia="Calibri" w:hAnsi="Book Antiqua" w:cs="Calibri"/>
          <w:sz w:val="24"/>
          <w:szCs w:val="24"/>
          <w:bdr w:val="nil"/>
          <w:lang w:val="en-US" w:eastAsia="ru-RU"/>
        </w:rPr>
      </w:pPr>
      <w:r w:rsidRPr="00BD1DDC">
        <w:rPr>
          <w:rFonts w:ascii="Book Antiqua" w:eastAsia="Calibri" w:hAnsi="Book Antiqua" w:cs="Calibri"/>
          <w:sz w:val="24"/>
          <w:szCs w:val="24"/>
          <w:bdr w:val="nil"/>
          <w:lang w:val="en-US" w:eastAsia="ru-RU"/>
        </w:rPr>
        <w:t>GIT</w:t>
      </w:r>
      <w:r w:rsidR="00B6385D" w:rsidRPr="00BD1DDC">
        <w:rPr>
          <w:rFonts w:ascii="Book Antiqua" w:eastAsia="Calibri" w:hAnsi="Book Antiqua" w:cs="Calibri"/>
          <w:sz w:val="24"/>
          <w:szCs w:val="24"/>
          <w:bdr w:val="nil"/>
          <w:lang w:val="en-US" w:eastAsia="ru-RU"/>
        </w:rPr>
        <w:t xml:space="preserve"> appears to be the most bacterial populated organ of our body </w:t>
      </w:r>
      <w:r w:rsidR="002029E6" w:rsidRPr="00BD1DDC">
        <w:rPr>
          <w:rFonts w:ascii="Book Antiqua" w:hAnsi="Book Antiqua" w:cs="Calibri" w:hint="eastAsia"/>
          <w:sz w:val="24"/>
          <w:szCs w:val="24"/>
          <w:bdr w:val="nil"/>
          <w:lang w:val="en-US" w:eastAsia="zh-CN"/>
        </w:rPr>
        <w:t>[</w:t>
      </w:r>
      <w:r w:rsidR="00B6385D" w:rsidRPr="00BD1DDC">
        <w:rPr>
          <w:rFonts w:ascii="Book Antiqua" w:eastAsia="Calibri" w:hAnsi="Book Antiqua" w:cs="Calibri"/>
          <w:sz w:val="24"/>
          <w:szCs w:val="24"/>
          <w:bdr w:val="nil"/>
          <w:lang w:val="en-US" w:eastAsia="ru-RU"/>
        </w:rPr>
        <w:t>up to 10</w:t>
      </w:r>
      <w:r w:rsidR="00B6385D" w:rsidRPr="00BD1DDC">
        <w:rPr>
          <w:rFonts w:ascii="Book Antiqua" w:eastAsia="Calibri" w:hAnsi="Book Antiqua" w:cs="Calibri"/>
          <w:sz w:val="24"/>
          <w:szCs w:val="24"/>
          <w:bdr w:val="nil"/>
          <w:vertAlign w:val="superscript"/>
          <w:lang w:val="en-US" w:eastAsia="ru-RU"/>
        </w:rPr>
        <w:t xml:space="preserve">14 </w:t>
      </w:r>
      <w:r w:rsidR="002029E6" w:rsidRPr="00BD1DDC">
        <w:rPr>
          <w:rFonts w:ascii="Book Antiqua" w:eastAsia="Calibri" w:hAnsi="Book Antiqua" w:cs="Calibri"/>
          <w:sz w:val="24"/>
          <w:szCs w:val="24"/>
          <w:bdr w:val="nil"/>
          <w:lang w:val="en-US" w:eastAsia="ru-RU"/>
        </w:rPr>
        <w:t>colony-forming units (CFU)/mL in colon</w:t>
      </w:r>
      <w:r w:rsidR="002029E6" w:rsidRPr="00BD1DDC">
        <w:rPr>
          <w:rFonts w:ascii="Book Antiqua" w:hAnsi="Book Antiqua" w:cs="Calibri" w:hint="eastAsia"/>
          <w:sz w:val="24"/>
          <w:szCs w:val="24"/>
          <w:bdr w:val="nil"/>
          <w:lang w:val="en-US" w:eastAsia="zh-CN"/>
        </w:rPr>
        <w:t>]</w:t>
      </w:r>
      <w:r w:rsidR="00B6385D" w:rsidRPr="00BD1DDC">
        <w:rPr>
          <w:rFonts w:ascii="Book Antiqua" w:eastAsia="Calibri" w:hAnsi="Book Antiqua" w:cs="Calibri"/>
          <w:sz w:val="24"/>
          <w:szCs w:val="24"/>
          <w:bdr w:val="nil"/>
          <w:vertAlign w:val="superscript"/>
          <w:lang w:val="en-US" w:eastAsia="ru-RU"/>
        </w:rPr>
        <w:t>[5]</w:t>
      </w:r>
      <w:r w:rsidR="00B6385D" w:rsidRPr="00BD1DDC">
        <w:rPr>
          <w:rFonts w:ascii="Book Antiqua" w:eastAsia="Calibri" w:hAnsi="Book Antiqua" w:cs="Calibri"/>
          <w:sz w:val="24"/>
          <w:szCs w:val="24"/>
          <w:bdr w:val="nil"/>
          <w:lang w:val="en-US" w:eastAsia="ru-RU"/>
        </w:rPr>
        <w:t xml:space="preserve">. Microbiota plays an important role in health maintenance. In GIT it promotes formation of local and systemic immunity, induces intestinal angiogenesis and is supposed to be an important factor for normal digestion. In healthy individuals </w:t>
      </w:r>
      <w:proofErr w:type="spellStart"/>
      <w:r w:rsidR="00B6385D" w:rsidRPr="00BD1DDC">
        <w:rPr>
          <w:rFonts w:ascii="Book Antiqua" w:eastAsia="Calibri" w:hAnsi="Book Antiqua" w:cs="Calibri"/>
          <w:sz w:val="24"/>
          <w:szCs w:val="24"/>
          <w:bdr w:val="nil"/>
          <w:lang w:val="en-US" w:eastAsia="ru-RU"/>
        </w:rPr>
        <w:t>Bacteroidetes</w:t>
      </w:r>
      <w:proofErr w:type="spellEnd"/>
      <w:r w:rsidR="00B6385D" w:rsidRPr="00BD1DDC">
        <w:rPr>
          <w:rFonts w:ascii="Book Antiqua" w:eastAsia="Calibri" w:hAnsi="Book Antiqua" w:cs="Calibri"/>
          <w:sz w:val="24"/>
          <w:szCs w:val="24"/>
          <w:bdr w:val="nil"/>
          <w:lang w:val="en-US" w:eastAsia="ru-RU"/>
        </w:rPr>
        <w:t xml:space="preserve"> represent the most abundant phylum, followed by </w:t>
      </w:r>
      <w:proofErr w:type="spellStart"/>
      <w:r w:rsidR="00B6385D" w:rsidRPr="00BD1DDC">
        <w:rPr>
          <w:rFonts w:ascii="Book Antiqua" w:eastAsia="Calibri" w:hAnsi="Book Antiqua" w:cs="Calibri"/>
          <w:sz w:val="24"/>
          <w:szCs w:val="24"/>
          <w:bdr w:val="nil"/>
          <w:lang w:val="en-US" w:eastAsia="ru-RU"/>
        </w:rPr>
        <w:t>Firmicutes</w:t>
      </w:r>
      <w:proofErr w:type="spellEnd"/>
      <w:r w:rsidR="00B6385D" w:rsidRPr="00BD1DDC">
        <w:rPr>
          <w:rFonts w:ascii="Book Antiqua" w:eastAsia="Calibri" w:hAnsi="Book Antiqua" w:cs="Calibri"/>
          <w:sz w:val="24"/>
          <w:szCs w:val="24"/>
          <w:bdr w:val="nil"/>
          <w:lang w:val="en-US" w:eastAsia="ru-RU"/>
        </w:rPr>
        <w:t>. The lower respiratory tract has a much lo</w:t>
      </w:r>
      <w:r w:rsidRPr="00BD1DDC">
        <w:rPr>
          <w:rFonts w:ascii="Book Antiqua" w:eastAsia="Calibri" w:hAnsi="Book Antiqua" w:cs="Calibri"/>
          <w:sz w:val="24"/>
          <w:szCs w:val="24"/>
          <w:bdr w:val="nil"/>
          <w:lang w:val="en-US" w:eastAsia="ru-RU"/>
        </w:rPr>
        <w:t>wer level of contamination, b</w:t>
      </w:r>
      <w:r w:rsidR="00B6385D" w:rsidRPr="00BD1DDC">
        <w:rPr>
          <w:rFonts w:ascii="Book Antiqua" w:eastAsia="Calibri" w:hAnsi="Book Antiqua" w:cs="Calibri"/>
          <w:sz w:val="24"/>
          <w:szCs w:val="24"/>
          <w:bdr w:val="nil"/>
          <w:lang w:val="en-US" w:eastAsia="ru-RU"/>
        </w:rPr>
        <w:t xml:space="preserve">ut </w:t>
      </w:r>
      <w:proofErr w:type="spellStart"/>
      <w:r w:rsidR="00B6385D" w:rsidRPr="00BD1DDC">
        <w:rPr>
          <w:rFonts w:ascii="Book Antiqua" w:eastAsia="Calibri" w:hAnsi="Book Antiqua" w:cs="Calibri"/>
          <w:sz w:val="24"/>
          <w:szCs w:val="24"/>
          <w:bdr w:val="nil"/>
          <w:lang w:val="en-US" w:eastAsia="ru-RU"/>
        </w:rPr>
        <w:t>Firmicutes</w:t>
      </w:r>
      <w:proofErr w:type="spellEnd"/>
      <w:r w:rsidR="00B6385D" w:rsidRPr="00BD1DDC">
        <w:rPr>
          <w:rFonts w:ascii="Book Antiqua" w:eastAsia="Calibri" w:hAnsi="Book Antiqua" w:cs="Calibri"/>
          <w:sz w:val="24"/>
          <w:szCs w:val="24"/>
          <w:bdr w:val="nil"/>
          <w:lang w:val="en-US" w:eastAsia="ru-RU"/>
        </w:rPr>
        <w:t xml:space="preserve"> and </w:t>
      </w:r>
      <w:proofErr w:type="spellStart"/>
      <w:r w:rsidR="00B6385D" w:rsidRPr="00BD1DDC">
        <w:rPr>
          <w:rFonts w:ascii="Book Antiqua" w:eastAsia="Calibri" w:hAnsi="Book Antiqua" w:cs="Calibri"/>
          <w:sz w:val="24"/>
          <w:szCs w:val="24"/>
          <w:bdr w:val="nil"/>
          <w:lang w:val="en-US" w:eastAsia="ru-RU"/>
        </w:rPr>
        <w:t>Bacteroidetes</w:t>
      </w:r>
      <w:proofErr w:type="spellEnd"/>
      <w:r w:rsidR="00B6385D" w:rsidRPr="00BD1DDC">
        <w:rPr>
          <w:rFonts w:ascii="Book Antiqua" w:eastAsia="Calibri" w:hAnsi="Book Antiqua" w:cs="Calibri"/>
          <w:sz w:val="24"/>
          <w:szCs w:val="24"/>
          <w:bdr w:val="nil"/>
          <w:lang w:val="en-US" w:eastAsia="ru-RU"/>
        </w:rPr>
        <w:t xml:space="preserve"> </w:t>
      </w:r>
      <w:r w:rsidR="00E41C90" w:rsidRPr="00BD1DDC">
        <w:rPr>
          <w:rFonts w:ascii="Book Antiqua" w:eastAsia="Calibri" w:hAnsi="Book Antiqua" w:cs="Calibri"/>
          <w:sz w:val="24"/>
          <w:szCs w:val="24"/>
          <w:bdr w:val="nil"/>
          <w:lang w:val="en-US" w:eastAsia="ru-RU"/>
        </w:rPr>
        <w:t xml:space="preserve">are </w:t>
      </w:r>
      <w:proofErr w:type="spellStart"/>
      <w:r w:rsidR="00E41C90" w:rsidRPr="00BD1DDC">
        <w:rPr>
          <w:rFonts w:ascii="Book Antiqua" w:eastAsia="Calibri" w:hAnsi="Book Antiqua" w:cs="Calibri"/>
          <w:sz w:val="24"/>
          <w:szCs w:val="24"/>
          <w:bdr w:val="nil"/>
          <w:lang w:val="en-US" w:eastAsia="ru-RU"/>
        </w:rPr>
        <w:t>predominants</w:t>
      </w:r>
      <w:proofErr w:type="spellEnd"/>
      <w:r w:rsidR="00B6385D" w:rsidRPr="00BD1DDC">
        <w:rPr>
          <w:rFonts w:ascii="Book Antiqua" w:eastAsia="Calibri" w:hAnsi="Book Antiqua" w:cs="Calibri"/>
          <w:sz w:val="24"/>
          <w:szCs w:val="24"/>
          <w:bdr w:val="nil"/>
          <w:lang w:val="en-US" w:eastAsia="ru-RU"/>
        </w:rPr>
        <w:t xml:space="preserve"> in the lung microbiome of healthy individuals as well as in the gut while </w:t>
      </w:r>
      <w:proofErr w:type="spellStart"/>
      <w:r w:rsidR="00B6385D" w:rsidRPr="00BD1DDC">
        <w:rPr>
          <w:rFonts w:ascii="Book Antiqua" w:eastAsia="Calibri" w:hAnsi="Book Antiqua" w:cs="Calibri"/>
          <w:sz w:val="24"/>
          <w:szCs w:val="24"/>
          <w:bdr w:val="nil"/>
          <w:lang w:val="en-US" w:eastAsia="ru-RU"/>
        </w:rPr>
        <w:t>Actinobacteria</w:t>
      </w:r>
      <w:proofErr w:type="spellEnd"/>
      <w:r w:rsidR="00B6385D" w:rsidRPr="00BD1DDC">
        <w:rPr>
          <w:rFonts w:ascii="Book Antiqua" w:eastAsia="Calibri" w:hAnsi="Book Antiqua" w:cs="Calibri"/>
          <w:sz w:val="24"/>
          <w:szCs w:val="24"/>
          <w:bdr w:val="nil"/>
          <w:lang w:val="en-US" w:eastAsia="ru-RU"/>
        </w:rPr>
        <w:t xml:space="preserve">, </w:t>
      </w:r>
      <w:proofErr w:type="spellStart"/>
      <w:r w:rsidR="00B6385D" w:rsidRPr="00BD1DDC">
        <w:rPr>
          <w:rFonts w:ascii="Book Antiqua" w:eastAsia="Calibri" w:hAnsi="Book Antiqua" w:cs="Calibri"/>
          <w:sz w:val="24"/>
          <w:szCs w:val="24"/>
          <w:bdr w:val="nil"/>
          <w:lang w:val="en-US" w:eastAsia="ru-RU"/>
        </w:rPr>
        <w:t>Proteobacteria</w:t>
      </w:r>
      <w:proofErr w:type="spellEnd"/>
      <w:r w:rsidR="00B6385D" w:rsidRPr="00BD1DDC">
        <w:rPr>
          <w:rFonts w:ascii="Book Antiqua" w:eastAsia="Calibri" w:hAnsi="Book Antiqua" w:cs="Calibri"/>
          <w:sz w:val="24"/>
          <w:szCs w:val="24"/>
          <w:bdr w:val="nil"/>
          <w:lang w:val="en-US" w:eastAsia="ru-RU"/>
        </w:rPr>
        <w:t xml:space="preserve"> and </w:t>
      </w:r>
      <w:proofErr w:type="spellStart"/>
      <w:r w:rsidR="00B6385D" w:rsidRPr="00BD1DDC">
        <w:rPr>
          <w:rFonts w:ascii="Book Antiqua" w:eastAsia="Calibri" w:hAnsi="Book Antiqua" w:cs="Calibri"/>
          <w:sz w:val="24"/>
          <w:szCs w:val="24"/>
          <w:bdr w:val="nil"/>
          <w:lang w:val="en-US" w:eastAsia="ru-RU"/>
        </w:rPr>
        <w:t>Fusobacteria</w:t>
      </w:r>
      <w:proofErr w:type="spellEnd"/>
      <w:r w:rsidR="00B6385D" w:rsidRPr="00BD1DDC">
        <w:rPr>
          <w:rFonts w:ascii="Book Antiqua" w:eastAsia="Calibri" w:hAnsi="Book Antiqua" w:cs="Calibri"/>
          <w:sz w:val="24"/>
          <w:szCs w:val="24"/>
          <w:bdr w:val="nil"/>
          <w:lang w:val="en-US" w:eastAsia="ru-RU"/>
        </w:rPr>
        <w:t xml:space="preserve"> are pre</w:t>
      </w:r>
      <w:r w:rsidR="00F71998" w:rsidRPr="00BD1DDC">
        <w:rPr>
          <w:rFonts w:ascii="Book Antiqua" w:eastAsia="Calibri" w:hAnsi="Book Antiqua" w:cs="Calibri"/>
          <w:sz w:val="24"/>
          <w:szCs w:val="24"/>
          <w:bdr w:val="nil"/>
          <w:lang w:val="en-US" w:eastAsia="ru-RU"/>
        </w:rPr>
        <w:t xml:space="preserve">sented in rather small </w:t>
      </w:r>
      <w:proofErr w:type="gramStart"/>
      <w:r w:rsidR="00F71998" w:rsidRPr="00BD1DDC">
        <w:rPr>
          <w:rFonts w:ascii="Book Antiqua" w:eastAsia="Calibri" w:hAnsi="Book Antiqua" w:cs="Calibri"/>
          <w:sz w:val="24"/>
          <w:szCs w:val="24"/>
          <w:bdr w:val="nil"/>
          <w:lang w:val="en-US" w:eastAsia="ru-RU"/>
        </w:rPr>
        <w:t>numbers</w:t>
      </w:r>
      <w:r w:rsidR="00B6385D" w:rsidRPr="00BD1DDC">
        <w:rPr>
          <w:rFonts w:ascii="Book Antiqua" w:eastAsia="Calibri" w:hAnsi="Book Antiqua" w:cs="Calibri"/>
          <w:sz w:val="24"/>
          <w:szCs w:val="24"/>
          <w:bdr w:val="nil"/>
          <w:vertAlign w:val="superscript"/>
          <w:lang w:val="en-US" w:eastAsia="ru-RU"/>
        </w:rPr>
        <w:t>[</w:t>
      </w:r>
      <w:proofErr w:type="gramEnd"/>
      <w:r w:rsidR="002E601A" w:rsidRPr="00BD1DDC">
        <w:rPr>
          <w:rFonts w:ascii="Book Antiqua" w:eastAsia="Calibri" w:hAnsi="Book Antiqua" w:cs="Calibri"/>
          <w:sz w:val="24"/>
          <w:szCs w:val="24"/>
          <w:bdr w:val="nil"/>
          <w:vertAlign w:val="superscript"/>
          <w:lang w:val="en-US" w:eastAsia="ru-RU"/>
        </w:rPr>
        <w:t>19</w:t>
      </w:r>
      <w:r w:rsidR="00B6385D" w:rsidRPr="00BD1DDC">
        <w:rPr>
          <w:rFonts w:ascii="Book Antiqua" w:eastAsia="Calibri" w:hAnsi="Book Antiqua" w:cs="Calibri"/>
          <w:sz w:val="24"/>
          <w:szCs w:val="24"/>
          <w:bdr w:val="nil"/>
          <w:vertAlign w:val="superscript"/>
          <w:lang w:val="en-US" w:eastAsia="ru-RU"/>
        </w:rPr>
        <w:t>]</w:t>
      </w:r>
      <w:r w:rsidR="00B6385D" w:rsidRPr="00BD1DDC">
        <w:rPr>
          <w:rFonts w:ascii="Book Antiqua" w:eastAsia="Calibri" w:hAnsi="Book Antiqua" w:cs="Calibri"/>
          <w:sz w:val="24"/>
          <w:szCs w:val="24"/>
          <w:bdr w:val="nil"/>
          <w:lang w:val="en-US" w:eastAsia="ru-RU"/>
        </w:rPr>
        <w:t>.</w:t>
      </w:r>
    </w:p>
    <w:p w:rsidR="004C66EE" w:rsidRPr="00BD1DDC" w:rsidRDefault="00B6385D" w:rsidP="00F71998">
      <w:pPr>
        <w:spacing w:after="0" w:line="360" w:lineRule="auto"/>
        <w:ind w:firstLineChars="100" w:firstLine="240"/>
        <w:jc w:val="both"/>
        <w:rPr>
          <w:rFonts w:ascii="Book Antiqua" w:eastAsia="Calibri" w:hAnsi="Book Antiqua" w:cs="Calibri"/>
          <w:sz w:val="24"/>
          <w:szCs w:val="24"/>
          <w:bdr w:val="nil"/>
          <w:lang w:val="en-US" w:eastAsia="ru-RU"/>
        </w:rPr>
      </w:pPr>
      <w:r w:rsidRPr="00BD1DDC">
        <w:rPr>
          <w:rFonts w:ascii="Book Antiqua" w:eastAsia="Times New Roman" w:hAnsi="Book Antiqua" w:cs="Times New Roman"/>
          <w:sz w:val="24"/>
          <w:szCs w:val="24"/>
          <w:bdr w:val="nil"/>
          <w:lang w:val="en-US" w:eastAsia="ru-RU"/>
        </w:rPr>
        <w:t xml:space="preserve">Gut-lung axis is of particular interest. </w:t>
      </w:r>
      <w:r w:rsidRPr="00BD1DDC">
        <w:rPr>
          <w:rFonts w:ascii="Book Antiqua" w:eastAsia="Calibri" w:hAnsi="Book Antiqua" w:cs="Calibri"/>
          <w:sz w:val="24"/>
          <w:szCs w:val="24"/>
          <w:bdr w:val="nil"/>
          <w:lang w:val="en-US" w:eastAsia="ru-RU"/>
        </w:rPr>
        <w:t xml:space="preserve">While the gut and lungs are both mucosa-lined luminal organs with a shared embryological origin, their gross and micro-anatomical </w:t>
      </w:r>
      <w:r w:rsidRPr="00BD1DDC">
        <w:rPr>
          <w:rFonts w:ascii="Book Antiqua" w:eastAsia="Calibri" w:hAnsi="Book Antiqua" w:cs="Calibri"/>
          <w:sz w:val="24"/>
          <w:szCs w:val="24"/>
          <w:bdr w:val="nil"/>
          <w:lang w:val="en-US" w:eastAsia="ru-RU"/>
        </w:rPr>
        <w:lastRenderedPageBreak/>
        <w:t xml:space="preserve">features are </w:t>
      </w:r>
      <w:r w:rsidR="00E05679" w:rsidRPr="00BD1DDC">
        <w:rPr>
          <w:rFonts w:ascii="Book Antiqua" w:eastAsia="Calibri" w:hAnsi="Book Antiqua" w:cs="Calibri"/>
          <w:sz w:val="24"/>
          <w:szCs w:val="24"/>
          <w:bdr w:val="nil"/>
          <w:lang w:val="en-US" w:eastAsia="ru-RU"/>
        </w:rPr>
        <w:t>different</w:t>
      </w:r>
      <w:r w:rsidRPr="00BD1DDC">
        <w:rPr>
          <w:rFonts w:ascii="Book Antiqua" w:eastAsia="Calibri" w:hAnsi="Book Antiqua" w:cs="Calibri"/>
          <w:sz w:val="24"/>
          <w:szCs w:val="24"/>
          <w:bdr w:val="nil"/>
          <w:lang w:val="en-US" w:eastAsia="ru-RU"/>
        </w:rPr>
        <w:t xml:space="preserve">. In the absence of emesis or gastroesophageal reflux, migration of microbes in GIT is unidirectional (from the mouth to the anus), and is serially interrupted by chemical and physical barriers. In contrast, the movement of air, microbes and mucus in the lung, is bidirectional, with no physical barriers between the larynx and the most distal alveoli. </w:t>
      </w:r>
      <w:r w:rsidR="00E05679" w:rsidRPr="00BD1DDC">
        <w:rPr>
          <w:rFonts w:ascii="Book Antiqua" w:eastAsia="Calibri" w:hAnsi="Book Antiqua" w:cs="Calibri"/>
          <w:sz w:val="24"/>
          <w:szCs w:val="24"/>
          <w:bdr w:val="nil"/>
          <w:lang w:val="en-US" w:eastAsia="ru-RU"/>
        </w:rPr>
        <w:t xml:space="preserve">Consequently, </w:t>
      </w:r>
      <w:r w:rsidRPr="00BD1DDC">
        <w:rPr>
          <w:rFonts w:ascii="Book Antiqua" w:eastAsia="Calibri" w:hAnsi="Book Antiqua" w:cs="Calibri"/>
          <w:sz w:val="24"/>
          <w:szCs w:val="24"/>
          <w:bdr w:val="nil"/>
          <w:lang w:val="en-US" w:eastAsia="ru-RU"/>
        </w:rPr>
        <w:t xml:space="preserve">the lung microbiome is </w:t>
      </w:r>
      <w:r w:rsidR="006C7BC0" w:rsidRPr="00BD1DDC">
        <w:rPr>
          <w:rFonts w:ascii="Book Antiqua" w:eastAsia="Calibri" w:hAnsi="Book Antiqua" w:cs="Calibri"/>
          <w:sz w:val="24"/>
          <w:szCs w:val="24"/>
          <w:bdr w:val="nil"/>
          <w:lang w:val="en-US" w:eastAsia="ru-RU"/>
        </w:rPr>
        <w:t xml:space="preserve">more dynamic than the lower </w:t>
      </w:r>
      <w:proofErr w:type="gramStart"/>
      <w:r w:rsidR="006C7BC0" w:rsidRPr="00BD1DDC">
        <w:rPr>
          <w:rFonts w:ascii="Book Antiqua" w:eastAsia="Calibri" w:hAnsi="Book Antiqua" w:cs="Calibri"/>
          <w:sz w:val="24"/>
          <w:szCs w:val="24"/>
          <w:bdr w:val="nil"/>
          <w:lang w:val="en-US" w:eastAsia="ru-RU"/>
        </w:rPr>
        <w:t>GIT</w:t>
      </w:r>
      <w:r w:rsidRPr="00BD1DDC">
        <w:rPr>
          <w:rFonts w:ascii="Book Antiqua" w:eastAsia="Calibri" w:hAnsi="Book Antiqua" w:cs="Calibri"/>
          <w:sz w:val="24"/>
          <w:szCs w:val="24"/>
          <w:bdr w:val="nil"/>
          <w:vertAlign w:val="superscript"/>
          <w:lang w:val="en-US" w:eastAsia="ru-RU"/>
        </w:rPr>
        <w:t>[</w:t>
      </w:r>
      <w:proofErr w:type="gramEnd"/>
      <w:r w:rsidR="002E601A" w:rsidRPr="00BD1DDC">
        <w:rPr>
          <w:rFonts w:ascii="Book Antiqua" w:eastAsia="Calibri" w:hAnsi="Book Antiqua" w:cs="Calibri"/>
          <w:sz w:val="24"/>
          <w:szCs w:val="24"/>
          <w:bdr w:val="nil"/>
          <w:vertAlign w:val="superscript"/>
          <w:lang w:val="en-US" w:eastAsia="ru-RU"/>
        </w:rPr>
        <w:t>4</w:t>
      </w:r>
      <w:r w:rsidRPr="00BD1DDC">
        <w:rPr>
          <w:rFonts w:ascii="Book Antiqua" w:eastAsia="Calibri" w:hAnsi="Book Antiqua" w:cs="Calibri"/>
          <w:sz w:val="24"/>
          <w:szCs w:val="24"/>
          <w:bdr w:val="nil"/>
          <w:vertAlign w:val="superscript"/>
          <w:lang w:val="en-US" w:eastAsia="ru-RU"/>
        </w:rPr>
        <w:t>]</w:t>
      </w:r>
      <w:r w:rsidRPr="00BD1DDC">
        <w:rPr>
          <w:rFonts w:ascii="Book Antiqua" w:eastAsia="Calibri" w:hAnsi="Book Antiqua" w:cs="Calibri"/>
          <w:sz w:val="24"/>
          <w:szCs w:val="24"/>
          <w:bdr w:val="nil"/>
          <w:lang w:val="en-US" w:eastAsia="ru-RU"/>
        </w:rPr>
        <w:t xml:space="preserve">. The differences in the composition of lung and intestine microbiome are also associated with oxygen distribution and temperature, which represents a gradient from ambient temperature at the point of inhalation to core </w:t>
      </w:r>
      <w:r w:rsidR="006C7BC0" w:rsidRPr="00BD1DDC">
        <w:rPr>
          <w:rFonts w:ascii="Book Antiqua" w:eastAsia="Calibri" w:hAnsi="Book Antiqua" w:cs="Calibri"/>
          <w:sz w:val="24"/>
          <w:szCs w:val="24"/>
          <w:bdr w:val="nil"/>
          <w:lang w:val="en-US" w:eastAsia="ru-RU"/>
        </w:rPr>
        <w:t xml:space="preserve">body temperature in the </w:t>
      </w:r>
      <w:proofErr w:type="gramStart"/>
      <w:r w:rsidR="006C7BC0" w:rsidRPr="00BD1DDC">
        <w:rPr>
          <w:rFonts w:ascii="Book Antiqua" w:eastAsia="Calibri" w:hAnsi="Book Antiqua" w:cs="Calibri"/>
          <w:sz w:val="24"/>
          <w:szCs w:val="24"/>
          <w:bdr w:val="nil"/>
          <w:lang w:val="en-US" w:eastAsia="ru-RU"/>
        </w:rPr>
        <w:t>alveoli</w:t>
      </w:r>
      <w:r w:rsidRPr="00BD1DDC">
        <w:rPr>
          <w:rFonts w:ascii="Book Antiqua" w:eastAsia="Calibri" w:hAnsi="Book Antiqua" w:cs="Calibri"/>
          <w:sz w:val="24"/>
          <w:szCs w:val="24"/>
          <w:bdr w:val="nil"/>
          <w:vertAlign w:val="superscript"/>
          <w:lang w:val="en-US" w:eastAsia="ru-RU"/>
        </w:rPr>
        <w:t>[</w:t>
      </w:r>
      <w:proofErr w:type="gramEnd"/>
      <w:r w:rsidR="002E601A" w:rsidRPr="00BD1DDC">
        <w:rPr>
          <w:rFonts w:ascii="Book Antiqua" w:eastAsia="Calibri" w:hAnsi="Book Antiqua" w:cs="Calibri"/>
          <w:sz w:val="24"/>
          <w:szCs w:val="24"/>
          <w:bdr w:val="nil"/>
          <w:vertAlign w:val="superscript"/>
          <w:lang w:val="en-US" w:eastAsia="ru-RU"/>
        </w:rPr>
        <w:t>4</w:t>
      </w:r>
      <w:r w:rsidRPr="00BD1DDC">
        <w:rPr>
          <w:rFonts w:ascii="Book Antiqua" w:eastAsia="Calibri" w:hAnsi="Book Antiqua" w:cs="Calibri"/>
          <w:sz w:val="24"/>
          <w:szCs w:val="24"/>
          <w:bdr w:val="nil"/>
          <w:vertAlign w:val="superscript"/>
          <w:lang w:val="en-US" w:eastAsia="ru-RU"/>
        </w:rPr>
        <w:t>]</w:t>
      </w:r>
      <w:r w:rsidRPr="00BD1DDC">
        <w:rPr>
          <w:rFonts w:ascii="Book Antiqua" w:eastAsia="Calibri" w:hAnsi="Book Antiqua" w:cs="Calibri"/>
          <w:sz w:val="24"/>
          <w:szCs w:val="24"/>
          <w:bdr w:val="nil"/>
          <w:lang w:val="en-US" w:eastAsia="ru-RU"/>
        </w:rPr>
        <w:t>. Tra</w:t>
      </w:r>
      <w:r w:rsidR="009021DD" w:rsidRPr="00BD1DDC">
        <w:rPr>
          <w:rFonts w:ascii="Book Antiqua" w:eastAsia="Calibri" w:hAnsi="Book Antiqua" w:cs="Calibri"/>
          <w:sz w:val="24"/>
          <w:szCs w:val="24"/>
          <w:bdr w:val="nil"/>
          <w:lang w:val="en-US" w:eastAsia="ru-RU"/>
        </w:rPr>
        <w:t>chea and bronchi like intestine</w:t>
      </w:r>
      <w:r w:rsidRPr="00BD1DDC">
        <w:rPr>
          <w:rFonts w:ascii="Book Antiqua" w:eastAsia="Calibri" w:hAnsi="Book Antiqua" w:cs="Calibri"/>
          <w:sz w:val="24"/>
          <w:szCs w:val="24"/>
          <w:bdr w:val="nil"/>
          <w:lang w:val="en-US" w:eastAsia="ru-RU"/>
        </w:rPr>
        <w:t xml:space="preserve"> are lined with glycosylated proteins of secreted </w:t>
      </w:r>
      <w:r w:rsidR="004C66EE" w:rsidRPr="00BD1DDC">
        <w:rPr>
          <w:rFonts w:ascii="Book Antiqua" w:eastAsia="Calibri" w:hAnsi="Book Antiqua" w:cs="Calibri"/>
          <w:sz w:val="24"/>
          <w:szCs w:val="24"/>
          <w:bdr w:val="nil"/>
          <w:lang w:val="en-US" w:eastAsia="ru-RU"/>
        </w:rPr>
        <w:t>mucus;</w:t>
      </w:r>
      <w:r w:rsidRPr="00BD1DDC">
        <w:rPr>
          <w:rFonts w:ascii="Book Antiqua" w:eastAsia="Calibri" w:hAnsi="Book Antiqua" w:cs="Calibri"/>
          <w:sz w:val="24"/>
          <w:szCs w:val="24"/>
          <w:bdr w:val="nil"/>
          <w:lang w:val="en-US" w:eastAsia="ru-RU"/>
        </w:rPr>
        <w:t xml:space="preserve"> the vast majority of the lung’s surface area is lined with lipid-rich surfactant, which has bacteriostatic effects aga</w:t>
      </w:r>
      <w:r w:rsidR="00970D07" w:rsidRPr="00BD1DDC">
        <w:rPr>
          <w:rFonts w:ascii="Book Antiqua" w:eastAsia="Calibri" w:hAnsi="Book Antiqua" w:cs="Calibri"/>
          <w:sz w:val="24"/>
          <w:szCs w:val="24"/>
          <w:bdr w:val="nil"/>
          <w:lang w:val="en-US" w:eastAsia="ru-RU"/>
        </w:rPr>
        <w:t xml:space="preserve">inst selected bacterial </w:t>
      </w:r>
      <w:proofErr w:type="gramStart"/>
      <w:r w:rsidR="00970D07" w:rsidRPr="00BD1DDC">
        <w:rPr>
          <w:rFonts w:ascii="Book Antiqua" w:eastAsia="Calibri" w:hAnsi="Book Antiqua" w:cs="Calibri"/>
          <w:sz w:val="24"/>
          <w:szCs w:val="24"/>
          <w:bdr w:val="nil"/>
          <w:lang w:val="en-US" w:eastAsia="ru-RU"/>
        </w:rPr>
        <w:t>species</w:t>
      </w:r>
      <w:r w:rsidRPr="00BD1DDC">
        <w:rPr>
          <w:rFonts w:ascii="Book Antiqua" w:eastAsia="Calibri" w:hAnsi="Book Antiqua" w:cs="Calibri"/>
          <w:sz w:val="24"/>
          <w:szCs w:val="24"/>
          <w:bdr w:val="nil"/>
          <w:vertAlign w:val="superscript"/>
          <w:lang w:val="en-US" w:eastAsia="ru-RU"/>
        </w:rPr>
        <w:t>[</w:t>
      </w:r>
      <w:proofErr w:type="gramEnd"/>
      <w:r w:rsidR="00AE2E4E" w:rsidRPr="00BD1DDC">
        <w:rPr>
          <w:rFonts w:ascii="Book Antiqua" w:eastAsia="Calibri" w:hAnsi="Book Antiqua" w:cs="Calibri"/>
          <w:sz w:val="24"/>
          <w:szCs w:val="24"/>
          <w:bdr w:val="nil"/>
          <w:vertAlign w:val="superscript"/>
          <w:lang w:val="en-US" w:eastAsia="ru-RU"/>
        </w:rPr>
        <w:t>18</w:t>
      </w:r>
      <w:r w:rsidRPr="00BD1DDC">
        <w:rPr>
          <w:rFonts w:ascii="Book Antiqua" w:eastAsia="Calibri" w:hAnsi="Book Antiqua" w:cs="Calibri"/>
          <w:sz w:val="24"/>
          <w:szCs w:val="24"/>
          <w:bdr w:val="nil"/>
          <w:vertAlign w:val="superscript"/>
          <w:lang w:val="en-US" w:eastAsia="ru-RU"/>
        </w:rPr>
        <w:t>]</w:t>
      </w:r>
      <w:r w:rsidRPr="00BD1DDC">
        <w:rPr>
          <w:rFonts w:ascii="Book Antiqua" w:eastAsia="Calibri" w:hAnsi="Book Antiqua" w:cs="Calibri"/>
          <w:sz w:val="24"/>
          <w:szCs w:val="24"/>
          <w:bdr w:val="nil"/>
          <w:lang w:val="en-US" w:eastAsia="ru-RU"/>
        </w:rPr>
        <w:t>.</w:t>
      </w:r>
      <w:r w:rsidR="00B773F6" w:rsidRPr="00BD1DDC">
        <w:rPr>
          <w:rFonts w:ascii="Book Antiqua" w:eastAsia="Times New Roman" w:hAnsi="Book Antiqua" w:cs="Times New Roman"/>
          <w:sz w:val="24"/>
          <w:szCs w:val="24"/>
          <w:bdr w:val="nil"/>
          <w:lang w:val="en-US" w:eastAsia="ru-RU"/>
        </w:rPr>
        <w:t xml:space="preserve"> </w:t>
      </w:r>
      <w:r w:rsidRPr="00BD1DDC">
        <w:rPr>
          <w:rFonts w:ascii="Book Antiqua" w:eastAsia="Calibri" w:hAnsi="Book Antiqua" w:cs="Calibri"/>
          <w:sz w:val="24"/>
          <w:szCs w:val="24"/>
          <w:bdr w:val="nil"/>
          <w:lang w:val="en-US" w:eastAsia="ru-RU"/>
        </w:rPr>
        <w:t>Intestinal microbiome greatly contribute</w:t>
      </w:r>
      <w:r w:rsidR="00B773F6" w:rsidRPr="00BD1DDC">
        <w:rPr>
          <w:rFonts w:ascii="Book Antiqua" w:eastAsia="Calibri" w:hAnsi="Book Antiqua" w:cs="Calibri"/>
          <w:sz w:val="24"/>
          <w:szCs w:val="24"/>
          <w:bdr w:val="nil"/>
          <w:lang w:val="en-US" w:eastAsia="ru-RU"/>
        </w:rPr>
        <w:t>s</w:t>
      </w:r>
      <w:r w:rsidRPr="00BD1DDC">
        <w:rPr>
          <w:rFonts w:ascii="Book Antiqua" w:eastAsia="Calibri" w:hAnsi="Book Antiqua" w:cs="Calibri"/>
          <w:sz w:val="24"/>
          <w:szCs w:val="24"/>
          <w:bdr w:val="nil"/>
          <w:lang w:val="en-US" w:eastAsia="ru-RU"/>
        </w:rPr>
        <w:t xml:space="preserve"> to the regulation of the immune response, in</w:t>
      </w:r>
      <w:r w:rsidR="009021DD" w:rsidRPr="00BD1DDC">
        <w:rPr>
          <w:rFonts w:ascii="Book Antiqua" w:eastAsia="Calibri" w:hAnsi="Book Antiqua" w:cs="Calibri"/>
          <w:sz w:val="24"/>
          <w:szCs w:val="24"/>
          <w:bdr w:val="nil"/>
          <w:lang w:val="en-US" w:eastAsia="ru-RU"/>
        </w:rPr>
        <w:t xml:space="preserve"> particular</w:t>
      </w:r>
      <w:r w:rsidR="00370875" w:rsidRPr="00BD1DDC">
        <w:rPr>
          <w:rFonts w:ascii="Book Antiqua" w:eastAsia="Calibri" w:hAnsi="Book Antiqua" w:cs="Calibri"/>
          <w:sz w:val="24"/>
          <w:szCs w:val="24"/>
          <w:bdr w:val="nil"/>
          <w:lang w:val="en-US" w:eastAsia="ru-RU"/>
        </w:rPr>
        <w:t xml:space="preserve"> directly in the lung (Fig</w:t>
      </w:r>
      <w:r w:rsidR="006C7BC0" w:rsidRPr="00BD1DDC">
        <w:rPr>
          <w:rFonts w:ascii="Book Antiqua" w:hAnsi="Book Antiqua" w:cs="Calibri" w:hint="eastAsia"/>
          <w:sz w:val="24"/>
          <w:szCs w:val="24"/>
          <w:bdr w:val="nil"/>
          <w:lang w:val="en-US" w:eastAsia="zh-CN"/>
        </w:rPr>
        <w:t>ure</w:t>
      </w:r>
      <w:r w:rsidRPr="00BD1DDC">
        <w:rPr>
          <w:rFonts w:ascii="Book Antiqua" w:eastAsia="Calibri" w:hAnsi="Book Antiqua" w:cs="Calibri"/>
          <w:sz w:val="24"/>
          <w:szCs w:val="24"/>
          <w:bdr w:val="nil"/>
          <w:lang w:val="en-US" w:eastAsia="ru-RU"/>
        </w:rPr>
        <w:t xml:space="preserve"> 3)</w:t>
      </w:r>
      <w:r w:rsidR="000E0052" w:rsidRPr="00BD1DDC">
        <w:rPr>
          <w:rFonts w:ascii="Book Antiqua" w:eastAsia="Calibri" w:hAnsi="Book Antiqua" w:cs="Calibri"/>
          <w:sz w:val="24"/>
          <w:szCs w:val="24"/>
          <w:bdr w:val="nil"/>
          <w:vertAlign w:val="superscript"/>
          <w:lang w:val="en-US" w:eastAsia="ru-RU"/>
        </w:rPr>
        <w:t>[20]</w:t>
      </w:r>
      <w:r w:rsidRPr="00BD1DDC">
        <w:rPr>
          <w:rFonts w:ascii="Book Antiqua" w:eastAsia="Calibri" w:hAnsi="Book Antiqua" w:cs="Calibri"/>
          <w:sz w:val="24"/>
          <w:szCs w:val="24"/>
          <w:bdr w:val="nil"/>
          <w:lang w:val="en-US" w:eastAsia="ru-RU"/>
        </w:rPr>
        <w:t xml:space="preserve">. </w:t>
      </w:r>
    </w:p>
    <w:p w:rsidR="00B6385D" w:rsidRPr="00BD1DDC" w:rsidRDefault="005B01F3" w:rsidP="006C7BC0">
      <w:pPr>
        <w:spacing w:after="0" w:line="360" w:lineRule="auto"/>
        <w:ind w:firstLineChars="100" w:firstLine="240"/>
        <w:jc w:val="both"/>
        <w:rPr>
          <w:rFonts w:ascii="Book Antiqua" w:hAnsi="Book Antiqua"/>
          <w:sz w:val="24"/>
          <w:szCs w:val="24"/>
          <w:lang w:val="en-US"/>
        </w:rPr>
      </w:pPr>
      <w:r w:rsidRPr="00BD1DDC">
        <w:rPr>
          <w:rFonts w:ascii="Book Antiqua" w:hAnsi="Book Antiqua"/>
          <w:sz w:val="24"/>
          <w:szCs w:val="24"/>
          <w:lang w:val="en-US"/>
        </w:rPr>
        <w:t xml:space="preserve">Commensal bacteria with their metabolic products interact with TLR inducing </w:t>
      </w:r>
      <w:proofErr w:type="spellStart"/>
      <w:r w:rsidRPr="00BD1DDC">
        <w:rPr>
          <w:rFonts w:ascii="Book Antiqua" w:hAnsi="Book Antiqua"/>
          <w:sz w:val="24"/>
          <w:szCs w:val="24"/>
          <w:lang w:val="en-US"/>
        </w:rPr>
        <w:t>Tregs</w:t>
      </w:r>
      <w:proofErr w:type="spellEnd"/>
      <w:r w:rsidRPr="00BD1DDC">
        <w:rPr>
          <w:rFonts w:ascii="Book Antiqua" w:hAnsi="Book Antiqua"/>
          <w:sz w:val="24"/>
          <w:szCs w:val="24"/>
          <w:lang w:val="en-US"/>
        </w:rPr>
        <w:t xml:space="preserve"> and dendritic cells activation; chemokines and cytokines production and expression of transcription factors ther</w:t>
      </w:r>
      <w:r w:rsidR="000E0052" w:rsidRPr="00BD1DDC">
        <w:rPr>
          <w:rFonts w:ascii="Book Antiqua" w:hAnsi="Book Antiqua"/>
          <w:sz w:val="24"/>
          <w:szCs w:val="24"/>
          <w:lang w:val="en-US"/>
        </w:rPr>
        <w:t xml:space="preserve">efore regulate immune </w:t>
      </w:r>
      <w:proofErr w:type="gramStart"/>
      <w:r w:rsidR="000E0052" w:rsidRPr="00BD1DDC">
        <w:rPr>
          <w:rFonts w:ascii="Book Antiqua" w:hAnsi="Book Antiqua"/>
          <w:sz w:val="24"/>
          <w:szCs w:val="24"/>
          <w:lang w:val="en-US"/>
        </w:rPr>
        <w:t>response</w:t>
      </w:r>
      <w:r w:rsidR="00B6385D" w:rsidRPr="00BD1DDC">
        <w:rPr>
          <w:rFonts w:ascii="Book Antiqua" w:eastAsia="Calibri" w:hAnsi="Book Antiqua" w:cs="Calibri"/>
          <w:sz w:val="24"/>
          <w:szCs w:val="24"/>
          <w:bdr w:val="nil"/>
          <w:vertAlign w:val="superscript"/>
          <w:lang w:val="en-US" w:eastAsia="ru-RU"/>
        </w:rPr>
        <w:t>[</w:t>
      </w:r>
      <w:proofErr w:type="gramEnd"/>
      <w:r w:rsidR="00B6385D" w:rsidRPr="00BD1DDC">
        <w:rPr>
          <w:rFonts w:ascii="Book Antiqua" w:eastAsia="Calibri" w:hAnsi="Book Antiqua" w:cs="Calibri"/>
          <w:sz w:val="24"/>
          <w:szCs w:val="24"/>
          <w:bdr w:val="nil"/>
          <w:vertAlign w:val="superscript"/>
          <w:lang w:val="en-US" w:eastAsia="ru-RU"/>
        </w:rPr>
        <w:t>2</w:t>
      </w:r>
      <w:r w:rsidR="00AE2E4E" w:rsidRPr="00BD1DDC">
        <w:rPr>
          <w:rFonts w:ascii="Book Antiqua" w:eastAsia="Calibri" w:hAnsi="Book Antiqua" w:cs="Calibri"/>
          <w:sz w:val="24"/>
          <w:szCs w:val="24"/>
          <w:bdr w:val="nil"/>
          <w:vertAlign w:val="superscript"/>
          <w:lang w:val="en-US" w:eastAsia="ru-RU"/>
        </w:rPr>
        <w:t>0</w:t>
      </w:r>
      <w:r w:rsidR="00B6385D" w:rsidRPr="00BD1DDC">
        <w:rPr>
          <w:rFonts w:ascii="Book Antiqua" w:eastAsia="Calibri" w:hAnsi="Book Antiqua" w:cs="Calibri"/>
          <w:sz w:val="24"/>
          <w:szCs w:val="24"/>
          <w:bdr w:val="nil"/>
          <w:vertAlign w:val="superscript"/>
          <w:lang w:val="en-US" w:eastAsia="ru-RU"/>
        </w:rPr>
        <w:t>-2</w:t>
      </w:r>
      <w:r w:rsidR="00AE2E4E" w:rsidRPr="00BD1DDC">
        <w:rPr>
          <w:rFonts w:ascii="Book Antiqua" w:eastAsia="Calibri" w:hAnsi="Book Antiqua" w:cs="Calibri"/>
          <w:sz w:val="24"/>
          <w:szCs w:val="24"/>
          <w:bdr w:val="nil"/>
          <w:vertAlign w:val="superscript"/>
          <w:lang w:val="en-US" w:eastAsia="ru-RU"/>
        </w:rPr>
        <w:t>2</w:t>
      </w:r>
      <w:r w:rsidR="00B6385D" w:rsidRPr="00BD1DDC">
        <w:rPr>
          <w:rFonts w:ascii="Book Antiqua" w:eastAsia="Calibri" w:hAnsi="Book Antiqua" w:cs="Calibri"/>
          <w:sz w:val="24"/>
          <w:szCs w:val="24"/>
          <w:bdr w:val="nil"/>
          <w:vertAlign w:val="superscript"/>
          <w:lang w:val="en-US" w:eastAsia="ru-RU"/>
        </w:rPr>
        <w:t>]</w:t>
      </w:r>
      <w:r w:rsidR="00B6385D" w:rsidRPr="00BD1DDC">
        <w:rPr>
          <w:rFonts w:ascii="Book Antiqua" w:eastAsia="Calibri" w:hAnsi="Book Antiqua" w:cs="Calibri"/>
          <w:sz w:val="24"/>
          <w:szCs w:val="24"/>
          <w:bdr w:val="nil"/>
          <w:lang w:val="en-US" w:eastAsia="ru-RU"/>
        </w:rPr>
        <w:t>.</w:t>
      </w:r>
    </w:p>
    <w:p w:rsidR="003771B3" w:rsidRPr="00BD1DDC" w:rsidRDefault="00B34F89" w:rsidP="00B34F89">
      <w:pPr>
        <w:pBdr>
          <w:top w:val="nil"/>
          <w:left w:val="nil"/>
          <w:bottom w:val="nil"/>
          <w:right w:val="nil"/>
          <w:between w:val="nil"/>
          <w:bar w:val="nil"/>
        </w:pBdr>
        <w:spacing w:after="0" w:line="360" w:lineRule="auto"/>
        <w:ind w:firstLineChars="100" w:firstLine="220"/>
        <w:jc w:val="both"/>
        <w:rPr>
          <w:rFonts w:ascii="Book Antiqua" w:eastAsia="Calibri" w:hAnsi="Book Antiqua" w:cs="Calibri"/>
          <w:sz w:val="24"/>
          <w:szCs w:val="24"/>
          <w:bdr w:val="nil"/>
          <w:lang w:val="en-US" w:eastAsia="ru-RU"/>
        </w:rPr>
      </w:pPr>
      <w:hyperlink r:id="rId8" w:history="1">
        <w:r w:rsidR="003771B3" w:rsidRPr="00BD1DDC">
          <w:rPr>
            <w:rStyle w:val="Hyperlink"/>
            <w:rFonts w:ascii="Book Antiqua" w:eastAsia="Calibri" w:hAnsi="Book Antiqua" w:cs="Calibri"/>
            <w:iCs/>
            <w:color w:val="auto"/>
            <w:sz w:val="24"/>
            <w:szCs w:val="24"/>
            <w:u w:val="none"/>
            <w:bdr w:val="nil"/>
            <w:lang w:val="en-US" w:eastAsia="ru-RU"/>
          </w:rPr>
          <w:t>It is a well-known that</w:t>
        </w:r>
      </w:hyperlink>
      <w:r w:rsidR="003771B3" w:rsidRPr="00BD1DDC">
        <w:rPr>
          <w:rFonts w:ascii="Book Antiqua" w:eastAsia="Calibri" w:hAnsi="Book Antiqua" w:cs="Calibri"/>
          <w:sz w:val="24"/>
          <w:szCs w:val="24"/>
          <w:bdr w:val="nil"/>
          <w:lang w:val="en-US" w:eastAsia="ru-RU"/>
        </w:rPr>
        <w:t xml:space="preserve"> asthma, chronic cough, COPD, and idiopathic pulmonary fibrosis can be associated with </w:t>
      </w:r>
      <w:r w:rsidR="006C7BC0" w:rsidRPr="00BD1DDC">
        <w:rPr>
          <w:rFonts w:ascii="Book Antiqua" w:eastAsia="Calibri" w:hAnsi="Book Antiqua" w:cs="Calibri"/>
          <w:sz w:val="24"/>
          <w:szCs w:val="24"/>
          <w:bdr w:val="nil"/>
          <w:lang w:val="en-US" w:eastAsia="ru-RU"/>
        </w:rPr>
        <w:t>GERD</w:t>
      </w:r>
      <w:r w:rsidR="003771B3" w:rsidRPr="00BD1DDC">
        <w:rPr>
          <w:rFonts w:ascii="Book Antiqua" w:eastAsia="Calibri" w:hAnsi="Book Antiqua" w:cs="Calibri"/>
          <w:sz w:val="24"/>
          <w:szCs w:val="24"/>
          <w:bdr w:val="nil"/>
          <w:lang w:val="en-US" w:eastAsia="ru-RU"/>
        </w:rPr>
        <w:t>. Acid-suppression medications, including proton pump inhibitors (PPIs), are some of the most prescribed medications in patient</w:t>
      </w:r>
      <w:r w:rsidR="006C7BC0" w:rsidRPr="00BD1DDC">
        <w:rPr>
          <w:rFonts w:ascii="Book Antiqua" w:eastAsia="Calibri" w:hAnsi="Book Antiqua" w:cs="Calibri"/>
          <w:sz w:val="24"/>
          <w:szCs w:val="24"/>
          <w:bdr w:val="nil"/>
          <w:lang w:val="en-US" w:eastAsia="ru-RU"/>
        </w:rPr>
        <w:t>s with GERD. Rosen</w:t>
      </w:r>
      <w:r w:rsidR="006C7BC0" w:rsidRPr="00BD1DDC">
        <w:rPr>
          <w:rFonts w:ascii="Book Antiqua" w:eastAsia="Calibri" w:hAnsi="Book Antiqua" w:cs="Calibri"/>
          <w:i/>
          <w:sz w:val="24"/>
          <w:szCs w:val="24"/>
          <w:bdr w:val="nil"/>
          <w:lang w:val="en-US" w:eastAsia="ru-RU"/>
        </w:rPr>
        <w:t xml:space="preserve"> et </w:t>
      </w:r>
      <w:proofErr w:type="gramStart"/>
      <w:r w:rsidR="006C7BC0" w:rsidRPr="00BD1DDC">
        <w:rPr>
          <w:rFonts w:ascii="Book Antiqua" w:eastAsia="Calibri" w:hAnsi="Book Antiqua" w:cs="Calibri"/>
          <w:i/>
          <w:sz w:val="24"/>
          <w:szCs w:val="24"/>
          <w:bdr w:val="nil"/>
          <w:lang w:val="en-US" w:eastAsia="ru-RU"/>
        </w:rPr>
        <w:t>al</w:t>
      </w:r>
      <w:r w:rsidR="006C7BC0" w:rsidRPr="00BD1DDC">
        <w:rPr>
          <w:rFonts w:ascii="Book Antiqua" w:eastAsia="Calibri" w:hAnsi="Book Antiqua" w:cs="Calibri"/>
          <w:sz w:val="24"/>
          <w:szCs w:val="24"/>
          <w:bdr w:val="nil"/>
          <w:vertAlign w:val="superscript"/>
          <w:lang w:val="en-US" w:eastAsia="ru-RU"/>
        </w:rPr>
        <w:t>[</w:t>
      </w:r>
      <w:proofErr w:type="gramEnd"/>
      <w:r w:rsidR="006C7BC0" w:rsidRPr="00BD1DDC">
        <w:rPr>
          <w:rFonts w:ascii="Book Antiqua" w:eastAsia="Calibri" w:hAnsi="Book Antiqua" w:cs="Calibri"/>
          <w:sz w:val="24"/>
          <w:szCs w:val="24"/>
          <w:bdr w:val="nil"/>
          <w:vertAlign w:val="superscript"/>
          <w:lang w:val="en-US" w:eastAsia="ru-RU"/>
        </w:rPr>
        <w:t>23]</w:t>
      </w:r>
      <w:r w:rsidR="003771B3" w:rsidRPr="00BD1DDC">
        <w:rPr>
          <w:rFonts w:ascii="Book Antiqua" w:eastAsia="Calibri" w:hAnsi="Book Antiqua" w:cs="Calibri"/>
          <w:sz w:val="24"/>
          <w:szCs w:val="24"/>
          <w:bdr w:val="nil"/>
          <w:lang w:val="en-US" w:eastAsia="ru-RU"/>
        </w:rPr>
        <w:t xml:space="preserve"> investigated the impact of acid-suppression medication in children ages 1 to 18 years with chronic cough</w:t>
      </w:r>
      <w:r w:rsidR="0053658D" w:rsidRPr="00BD1DDC">
        <w:rPr>
          <w:rFonts w:ascii="Book Antiqua" w:eastAsia="Calibri" w:hAnsi="Book Antiqua" w:cs="Calibri"/>
          <w:sz w:val="24"/>
          <w:szCs w:val="24"/>
          <w:bdr w:val="nil"/>
          <w:lang w:val="en-US" w:eastAsia="ru-RU"/>
        </w:rPr>
        <w:t xml:space="preserve"> on gastric and lung </w:t>
      </w:r>
      <w:proofErr w:type="spellStart"/>
      <w:r w:rsidR="0053658D" w:rsidRPr="00BD1DDC">
        <w:rPr>
          <w:rFonts w:ascii="Book Antiqua" w:eastAsia="Calibri" w:hAnsi="Book Antiqua" w:cs="Calibri"/>
          <w:sz w:val="24"/>
          <w:szCs w:val="24"/>
          <w:bdr w:val="nil"/>
          <w:lang w:val="en-US" w:eastAsia="ru-RU"/>
        </w:rPr>
        <w:t>microbiome</w:t>
      </w:r>
      <w:proofErr w:type="spellEnd"/>
      <w:r w:rsidR="003771B3" w:rsidRPr="00BD1DDC">
        <w:rPr>
          <w:rFonts w:ascii="Book Antiqua" w:eastAsia="Calibri" w:hAnsi="Book Antiqua" w:cs="Calibri"/>
          <w:sz w:val="24"/>
          <w:szCs w:val="24"/>
          <w:bdr w:val="nil"/>
          <w:lang w:val="en-US" w:eastAsia="ru-RU"/>
        </w:rPr>
        <w:t xml:space="preserve">. No significant differences in the prevalence of various bacterial genera or the median concentration of total bacteria in the lungs between treated and untreated patients were shown. There were positive correlations between proximal nonacid reflux burden and lung concentrations of </w:t>
      </w:r>
      <w:r w:rsidR="003771B3" w:rsidRPr="00BD1DDC">
        <w:rPr>
          <w:rFonts w:ascii="Book Antiqua" w:eastAsia="Calibri" w:hAnsi="Book Antiqua" w:cs="Calibri"/>
          <w:iCs/>
          <w:sz w:val="24"/>
          <w:szCs w:val="24"/>
          <w:bdr w:val="nil"/>
          <w:lang w:val="en-US" w:eastAsia="ru-RU"/>
        </w:rPr>
        <w:t>Bacillus</w:t>
      </w:r>
      <w:r w:rsidR="003771B3" w:rsidRPr="00BD1DDC">
        <w:rPr>
          <w:rFonts w:ascii="Book Antiqua" w:eastAsia="Calibri" w:hAnsi="Book Antiqua" w:cs="Calibri"/>
          <w:sz w:val="24"/>
          <w:szCs w:val="24"/>
          <w:bdr w:val="nil"/>
          <w:lang w:val="en-US" w:eastAsia="ru-RU"/>
        </w:rPr>
        <w:t xml:space="preserve">, </w:t>
      </w:r>
      <w:proofErr w:type="spellStart"/>
      <w:r w:rsidR="003771B3" w:rsidRPr="00BD1DDC">
        <w:rPr>
          <w:rFonts w:ascii="Book Antiqua" w:eastAsia="Calibri" w:hAnsi="Book Antiqua" w:cs="Calibri"/>
          <w:iCs/>
          <w:sz w:val="24"/>
          <w:szCs w:val="24"/>
          <w:bdr w:val="nil"/>
          <w:lang w:val="en-US" w:eastAsia="ru-RU"/>
        </w:rPr>
        <w:t>Dermabacter</w:t>
      </w:r>
      <w:proofErr w:type="spellEnd"/>
      <w:r w:rsidR="003771B3" w:rsidRPr="00BD1DDC">
        <w:rPr>
          <w:rFonts w:ascii="Book Antiqua" w:eastAsia="Calibri" w:hAnsi="Book Antiqua" w:cs="Calibri"/>
          <w:sz w:val="24"/>
          <w:szCs w:val="24"/>
          <w:bdr w:val="nil"/>
          <w:lang w:val="en-US" w:eastAsia="ru-RU"/>
        </w:rPr>
        <w:t xml:space="preserve">, </w:t>
      </w:r>
      <w:r w:rsidR="003771B3" w:rsidRPr="00BD1DDC">
        <w:rPr>
          <w:rFonts w:ascii="Book Antiqua" w:eastAsia="Calibri" w:hAnsi="Book Antiqua" w:cs="Calibri"/>
          <w:iCs/>
          <w:sz w:val="24"/>
          <w:szCs w:val="24"/>
          <w:bdr w:val="nil"/>
          <w:lang w:val="en-US" w:eastAsia="ru-RU"/>
        </w:rPr>
        <w:t>Lactobacillus</w:t>
      </w:r>
      <w:r w:rsidR="003771B3" w:rsidRPr="00BD1DDC">
        <w:rPr>
          <w:rFonts w:ascii="Book Antiqua" w:eastAsia="Calibri" w:hAnsi="Book Antiqua" w:cs="Calibri"/>
          <w:sz w:val="24"/>
          <w:szCs w:val="24"/>
          <w:bdr w:val="nil"/>
          <w:lang w:val="en-US" w:eastAsia="ru-RU"/>
        </w:rPr>
        <w:t xml:space="preserve">, </w:t>
      </w:r>
      <w:proofErr w:type="spellStart"/>
      <w:r w:rsidR="003771B3" w:rsidRPr="00BD1DDC">
        <w:rPr>
          <w:rFonts w:ascii="Book Antiqua" w:eastAsia="Calibri" w:hAnsi="Book Antiqua" w:cs="Calibri"/>
          <w:iCs/>
          <w:sz w:val="24"/>
          <w:szCs w:val="24"/>
          <w:bdr w:val="nil"/>
          <w:lang w:val="en-US" w:eastAsia="ru-RU"/>
        </w:rPr>
        <w:t>Peptostreptococcus</w:t>
      </w:r>
      <w:proofErr w:type="spellEnd"/>
      <w:r w:rsidR="003771B3" w:rsidRPr="00BD1DDC">
        <w:rPr>
          <w:rFonts w:ascii="Book Antiqua" w:eastAsia="Calibri" w:hAnsi="Book Antiqua" w:cs="Calibri"/>
          <w:sz w:val="24"/>
          <w:szCs w:val="24"/>
          <w:bdr w:val="nil"/>
          <w:lang w:val="en-US" w:eastAsia="ru-RU"/>
        </w:rPr>
        <w:t xml:space="preserve">, and </w:t>
      </w:r>
      <w:proofErr w:type="spellStart"/>
      <w:r w:rsidR="003771B3" w:rsidRPr="00BD1DDC">
        <w:rPr>
          <w:rFonts w:ascii="Book Antiqua" w:eastAsia="Calibri" w:hAnsi="Book Antiqua" w:cs="Calibri"/>
          <w:iCs/>
          <w:sz w:val="24"/>
          <w:szCs w:val="24"/>
          <w:bdr w:val="nil"/>
          <w:lang w:val="en-US" w:eastAsia="ru-RU"/>
        </w:rPr>
        <w:t>Capnocytophagia</w:t>
      </w:r>
      <w:proofErr w:type="spellEnd"/>
      <w:r w:rsidR="003771B3" w:rsidRPr="00BD1DDC">
        <w:rPr>
          <w:rFonts w:ascii="Book Antiqua" w:eastAsia="Calibri" w:hAnsi="Book Antiqua" w:cs="Calibri"/>
          <w:sz w:val="24"/>
          <w:szCs w:val="24"/>
          <w:bdr w:val="nil"/>
          <w:lang w:val="en-US" w:eastAsia="ru-RU"/>
        </w:rPr>
        <w:t xml:space="preserve">. These results could be evidence of reflux influence on lung microbiome, but further studies are needed. </w:t>
      </w:r>
    </w:p>
    <w:p w:rsidR="00417564" w:rsidRPr="00BD1DDC" w:rsidRDefault="00B6385D" w:rsidP="00A3652B">
      <w:pPr>
        <w:pBdr>
          <w:top w:val="nil"/>
          <w:left w:val="nil"/>
          <w:bottom w:val="nil"/>
          <w:right w:val="nil"/>
          <w:between w:val="nil"/>
          <w:bar w:val="nil"/>
        </w:pBdr>
        <w:spacing w:after="0" w:line="360" w:lineRule="auto"/>
        <w:ind w:firstLineChars="100" w:firstLine="240"/>
        <w:jc w:val="both"/>
        <w:rPr>
          <w:rFonts w:ascii="Book Antiqua" w:eastAsia="Calibri" w:hAnsi="Book Antiqua" w:cs="Calibri"/>
          <w:sz w:val="24"/>
          <w:szCs w:val="24"/>
          <w:bdr w:val="nil"/>
          <w:lang w:val="en-US" w:eastAsia="ru-RU"/>
        </w:rPr>
      </w:pPr>
      <w:r w:rsidRPr="00BD1DDC">
        <w:rPr>
          <w:rFonts w:ascii="Book Antiqua" w:eastAsia="Calibri" w:hAnsi="Book Antiqua" w:cs="Calibri"/>
          <w:sz w:val="24"/>
          <w:szCs w:val="24"/>
          <w:bdr w:val="nil"/>
          <w:lang w:val="en-US" w:eastAsia="ru-RU"/>
        </w:rPr>
        <w:t>The effect of the bacterial metabolites, in particular short chain fatty acids (SCFAs) on modulation of the immune response is one of the most discussed topic</w:t>
      </w:r>
      <w:r w:rsidR="00B773F6" w:rsidRPr="00BD1DDC">
        <w:rPr>
          <w:rFonts w:ascii="Book Antiqua" w:eastAsia="Calibri" w:hAnsi="Book Antiqua" w:cs="Calibri"/>
          <w:sz w:val="24"/>
          <w:szCs w:val="24"/>
          <w:bdr w:val="nil"/>
          <w:lang w:val="en-US" w:eastAsia="ru-RU"/>
        </w:rPr>
        <w:t>s</w:t>
      </w:r>
      <w:r w:rsidRPr="00BD1DDC">
        <w:rPr>
          <w:rFonts w:ascii="Book Antiqua" w:eastAsia="Calibri" w:hAnsi="Book Antiqua" w:cs="Calibri"/>
          <w:sz w:val="24"/>
          <w:szCs w:val="24"/>
          <w:bdr w:val="nil"/>
          <w:lang w:val="en-US" w:eastAsia="ru-RU"/>
        </w:rPr>
        <w:t xml:space="preserve">. SCFAs act directly on the epithelial and </w:t>
      </w:r>
      <w:r w:rsidR="00B773F6" w:rsidRPr="00BD1DDC">
        <w:rPr>
          <w:rFonts w:ascii="Book Antiqua" w:eastAsia="Calibri" w:hAnsi="Book Antiqua" w:cs="Calibri"/>
          <w:sz w:val="24"/>
          <w:szCs w:val="24"/>
          <w:bdr w:val="nil"/>
          <w:lang w:val="en-US" w:eastAsia="ru-RU"/>
        </w:rPr>
        <w:t xml:space="preserve">immune cells, contributing to </w:t>
      </w:r>
      <w:r w:rsidRPr="00BD1DDC">
        <w:rPr>
          <w:rFonts w:ascii="Book Antiqua" w:eastAsia="Calibri" w:hAnsi="Book Antiqua" w:cs="Calibri"/>
          <w:sz w:val="24"/>
          <w:szCs w:val="24"/>
          <w:bdr w:val="nil"/>
          <w:lang w:val="en-US" w:eastAsia="ru-RU"/>
        </w:rPr>
        <w:t>pow</w:t>
      </w:r>
      <w:r w:rsidR="00A3652B" w:rsidRPr="00BD1DDC">
        <w:rPr>
          <w:rFonts w:ascii="Book Antiqua" w:eastAsia="Calibri" w:hAnsi="Book Antiqua" w:cs="Calibri"/>
          <w:sz w:val="24"/>
          <w:szCs w:val="24"/>
          <w:bdr w:val="nil"/>
          <w:lang w:val="en-US" w:eastAsia="ru-RU"/>
        </w:rPr>
        <w:t xml:space="preserve">erful anti-inflammatory </w:t>
      </w:r>
      <w:proofErr w:type="gramStart"/>
      <w:r w:rsidR="00A3652B" w:rsidRPr="00BD1DDC">
        <w:rPr>
          <w:rFonts w:ascii="Book Antiqua" w:eastAsia="Calibri" w:hAnsi="Book Antiqua" w:cs="Calibri"/>
          <w:sz w:val="24"/>
          <w:szCs w:val="24"/>
          <w:bdr w:val="nil"/>
          <w:lang w:val="en-US" w:eastAsia="ru-RU"/>
        </w:rPr>
        <w:t>effects</w:t>
      </w:r>
      <w:r w:rsidRPr="00BD1DDC">
        <w:rPr>
          <w:rFonts w:ascii="Book Antiqua" w:eastAsia="Calibri" w:hAnsi="Book Antiqua" w:cs="Calibri"/>
          <w:sz w:val="24"/>
          <w:szCs w:val="24"/>
          <w:bdr w:val="nil"/>
          <w:vertAlign w:val="superscript"/>
          <w:lang w:val="en-US" w:eastAsia="ru-RU"/>
        </w:rPr>
        <w:t>[</w:t>
      </w:r>
      <w:proofErr w:type="gramEnd"/>
      <w:r w:rsidR="00A3652B" w:rsidRPr="00BD1DDC">
        <w:rPr>
          <w:rFonts w:ascii="Book Antiqua" w:eastAsia="Calibri" w:hAnsi="Book Antiqua" w:cs="Calibri"/>
          <w:sz w:val="24"/>
          <w:szCs w:val="24"/>
          <w:bdr w:val="nil"/>
          <w:vertAlign w:val="superscript"/>
          <w:lang w:val="en-US" w:eastAsia="ru-RU"/>
        </w:rPr>
        <w:t>20-22,</w:t>
      </w:r>
      <w:r w:rsidR="007F4F2F" w:rsidRPr="00BD1DDC">
        <w:rPr>
          <w:rFonts w:ascii="Book Antiqua" w:eastAsia="Calibri" w:hAnsi="Book Antiqua" w:cs="Calibri"/>
          <w:sz w:val="24"/>
          <w:szCs w:val="24"/>
          <w:bdr w:val="nil"/>
          <w:vertAlign w:val="superscript"/>
          <w:lang w:val="en-US" w:eastAsia="ru-RU"/>
        </w:rPr>
        <w:t>24</w:t>
      </w:r>
      <w:r w:rsidRPr="00BD1DDC">
        <w:rPr>
          <w:rFonts w:ascii="Book Antiqua" w:eastAsia="Calibri" w:hAnsi="Book Antiqua" w:cs="Calibri"/>
          <w:sz w:val="24"/>
          <w:szCs w:val="24"/>
          <w:bdr w:val="nil"/>
          <w:vertAlign w:val="superscript"/>
          <w:lang w:val="en-US" w:eastAsia="ru-RU"/>
        </w:rPr>
        <w:t>]</w:t>
      </w:r>
      <w:r w:rsidRPr="00BD1DDC">
        <w:rPr>
          <w:rFonts w:ascii="Book Antiqua" w:eastAsia="Calibri" w:hAnsi="Book Antiqua" w:cs="Calibri"/>
          <w:sz w:val="24"/>
          <w:szCs w:val="24"/>
          <w:bdr w:val="nil"/>
          <w:lang w:val="en-US" w:eastAsia="ru-RU"/>
        </w:rPr>
        <w:t xml:space="preserve">. SCFAs were shown to modulate the activity of </w:t>
      </w:r>
      <w:proofErr w:type="spellStart"/>
      <w:r w:rsidR="00417564" w:rsidRPr="00BD1DDC">
        <w:rPr>
          <w:rFonts w:ascii="Book Antiqua" w:eastAsia="Calibri" w:hAnsi="Book Antiqua" w:cs="Calibri"/>
          <w:sz w:val="24"/>
          <w:szCs w:val="24"/>
          <w:bdr w:val="nil"/>
          <w:lang w:val="en-US" w:eastAsia="ru-RU"/>
        </w:rPr>
        <w:t>NFkB</w:t>
      </w:r>
      <w:proofErr w:type="spellEnd"/>
      <w:r w:rsidR="00417564" w:rsidRPr="00BD1DDC">
        <w:rPr>
          <w:rFonts w:ascii="Book Antiqua" w:eastAsia="Calibri" w:hAnsi="Book Antiqua" w:cs="Calibri"/>
          <w:sz w:val="24"/>
          <w:szCs w:val="24"/>
          <w:bdr w:val="nil"/>
          <w:lang w:val="en-US" w:eastAsia="ru-RU"/>
        </w:rPr>
        <w:t xml:space="preserve">, reduce </w:t>
      </w:r>
      <w:r w:rsidR="009B214A" w:rsidRPr="00BD1DDC">
        <w:rPr>
          <w:rFonts w:ascii="Book Antiqua" w:eastAsia="Calibri" w:hAnsi="Book Antiqua" w:cs="Calibri"/>
          <w:sz w:val="24"/>
          <w:szCs w:val="24"/>
          <w:bdr w:val="nil"/>
          <w:lang w:val="en-US" w:eastAsia="ru-RU"/>
        </w:rPr>
        <w:t>TNF-</w:t>
      </w:r>
      <w:r w:rsidR="009B214A" w:rsidRPr="00BD1DDC">
        <w:rPr>
          <w:rFonts w:ascii="Book Antiqua" w:eastAsia="Calibri" w:hAnsi="Book Antiqua" w:cs="Times New Roman"/>
          <w:sz w:val="24"/>
          <w:szCs w:val="24"/>
          <w:bdr w:val="nil"/>
          <w:lang w:val="en-US" w:eastAsia="ru-RU"/>
        </w:rPr>
        <w:t>α</w:t>
      </w:r>
      <w:r w:rsidR="00417564" w:rsidRPr="00BD1DDC">
        <w:rPr>
          <w:rFonts w:ascii="Book Antiqua" w:eastAsia="Calibri" w:hAnsi="Book Antiqua" w:cs="Times New Roman"/>
          <w:sz w:val="24"/>
          <w:szCs w:val="24"/>
          <w:bdr w:val="nil"/>
          <w:lang w:val="en-US" w:eastAsia="ru-RU"/>
        </w:rPr>
        <w:t xml:space="preserve"> production</w:t>
      </w:r>
      <w:r w:rsidR="009B214A" w:rsidRPr="00BD1DDC">
        <w:rPr>
          <w:rFonts w:ascii="Book Antiqua" w:eastAsia="Calibri" w:hAnsi="Book Antiqua" w:cs="Calibri"/>
          <w:sz w:val="24"/>
          <w:szCs w:val="24"/>
          <w:bdr w:val="nil"/>
          <w:lang w:val="en-US" w:eastAsia="ru-RU"/>
        </w:rPr>
        <w:t xml:space="preserve"> </w:t>
      </w:r>
      <w:r w:rsidRPr="00BD1DDC">
        <w:rPr>
          <w:rFonts w:ascii="Book Antiqua" w:eastAsia="Calibri" w:hAnsi="Book Antiqua" w:cs="Calibri"/>
          <w:sz w:val="24"/>
          <w:szCs w:val="24"/>
          <w:bdr w:val="nil"/>
          <w:lang w:val="en-US" w:eastAsia="ru-RU"/>
        </w:rPr>
        <w:t xml:space="preserve">and downregulate the PRRs stimulation </w:t>
      </w:r>
      <w:r w:rsidR="00A3652B" w:rsidRPr="00BD1DDC">
        <w:rPr>
          <w:rFonts w:ascii="Book Antiqua" w:eastAsia="Calibri" w:hAnsi="Book Antiqua" w:cs="Calibri"/>
          <w:sz w:val="24"/>
          <w:szCs w:val="24"/>
          <w:bdr w:val="nil"/>
          <w:lang w:val="en-US" w:eastAsia="ru-RU"/>
        </w:rPr>
        <w:t>(pattern recognition receptors)</w:t>
      </w:r>
      <w:r w:rsidRPr="00BD1DDC">
        <w:rPr>
          <w:rFonts w:ascii="Book Antiqua" w:eastAsia="Calibri" w:hAnsi="Book Antiqua" w:cs="Calibri"/>
          <w:sz w:val="24"/>
          <w:szCs w:val="24"/>
          <w:bdr w:val="nil"/>
          <w:vertAlign w:val="superscript"/>
          <w:lang w:val="en-US" w:eastAsia="ru-RU"/>
        </w:rPr>
        <w:t>[2</w:t>
      </w:r>
      <w:r w:rsidR="005E5F8D" w:rsidRPr="00BD1DDC">
        <w:rPr>
          <w:rFonts w:ascii="Book Antiqua" w:eastAsia="Calibri" w:hAnsi="Book Antiqua" w:cs="Calibri"/>
          <w:sz w:val="24"/>
          <w:szCs w:val="24"/>
          <w:bdr w:val="nil"/>
          <w:vertAlign w:val="superscript"/>
          <w:lang w:val="en-US" w:eastAsia="ru-RU"/>
        </w:rPr>
        <w:t>1</w:t>
      </w:r>
      <w:r w:rsidRPr="00BD1DDC">
        <w:rPr>
          <w:rFonts w:ascii="Book Antiqua" w:eastAsia="Calibri" w:hAnsi="Book Antiqua" w:cs="Calibri"/>
          <w:sz w:val="24"/>
          <w:szCs w:val="24"/>
          <w:bdr w:val="nil"/>
          <w:vertAlign w:val="superscript"/>
          <w:lang w:val="en-US" w:eastAsia="ru-RU"/>
        </w:rPr>
        <w:t>,2</w:t>
      </w:r>
      <w:r w:rsidR="005E5F8D" w:rsidRPr="00BD1DDC">
        <w:rPr>
          <w:rFonts w:ascii="Book Antiqua" w:eastAsia="Calibri" w:hAnsi="Book Antiqua" w:cs="Calibri"/>
          <w:sz w:val="24"/>
          <w:szCs w:val="24"/>
          <w:bdr w:val="nil"/>
          <w:vertAlign w:val="superscript"/>
          <w:lang w:val="en-US" w:eastAsia="ru-RU"/>
        </w:rPr>
        <w:t>2</w:t>
      </w:r>
      <w:r w:rsidRPr="00BD1DDC">
        <w:rPr>
          <w:rFonts w:ascii="Book Antiqua" w:eastAsia="Calibri" w:hAnsi="Book Antiqua" w:cs="Calibri"/>
          <w:sz w:val="24"/>
          <w:szCs w:val="24"/>
          <w:bdr w:val="nil"/>
          <w:vertAlign w:val="superscript"/>
          <w:lang w:val="en-US" w:eastAsia="ru-RU"/>
        </w:rPr>
        <w:t>]</w:t>
      </w:r>
      <w:r w:rsidRPr="00BD1DDC">
        <w:rPr>
          <w:rFonts w:ascii="Book Antiqua" w:eastAsia="Calibri" w:hAnsi="Book Antiqua" w:cs="Calibri"/>
          <w:sz w:val="24"/>
          <w:szCs w:val="24"/>
          <w:bdr w:val="nil"/>
          <w:lang w:val="en-US" w:eastAsia="ru-RU"/>
        </w:rPr>
        <w:t>.</w:t>
      </w:r>
      <w:r w:rsidR="00B773F6" w:rsidRPr="00BD1DDC">
        <w:rPr>
          <w:rFonts w:ascii="Book Antiqua" w:eastAsia="Calibri" w:hAnsi="Book Antiqua" w:cs="Calibri"/>
          <w:sz w:val="24"/>
          <w:szCs w:val="24"/>
          <w:bdr w:val="nil"/>
          <w:lang w:val="en-US" w:eastAsia="ru-RU"/>
        </w:rPr>
        <w:t xml:space="preserve"> </w:t>
      </w:r>
      <w:r w:rsidR="00955826" w:rsidRPr="00BD1DDC">
        <w:rPr>
          <w:rFonts w:ascii="Book Antiqua" w:eastAsia="Calibri" w:hAnsi="Book Antiqua" w:cs="Calibri"/>
          <w:sz w:val="24"/>
          <w:szCs w:val="24"/>
          <w:bdr w:val="nil"/>
          <w:lang w:val="en-US" w:eastAsia="ru-RU"/>
        </w:rPr>
        <w:t xml:space="preserve">Postulated that the ability of SCFAs to interact with certain G-binding receptors of </w:t>
      </w:r>
      <w:r w:rsidR="00955826" w:rsidRPr="00BD1DDC">
        <w:rPr>
          <w:rFonts w:ascii="Book Antiqua" w:eastAsia="Calibri" w:hAnsi="Book Antiqua" w:cs="Calibri"/>
          <w:sz w:val="24"/>
          <w:szCs w:val="24"/>
          <w:bdr w:val="nil"/>
          <w:lang w:val="en-US" w:eastAsia="ru-RU"/>
        </w:rPr>
        <w:lastRenderedPageBreak/>
        <w:t xml:space="preserve">neutrophils depend on their profile which defined by bacterial composition. </w:t>
      </w:r>
      <w:r w:rsidR="00417564" w:rsidRPr="00BD1DDC">
        <w:rPr>
          <w:rFonts w:ascii="Book Antiqua" w:eastAsia="Calibri" w:hAnsi="Book Antiqua" w:cs="Calibri"/>
          <w:sz w:val="24"/>
          <w:szCs w:val="24"/>
          <w:bdr w:val="nil"/>
          <w:lang w:val="en-US" w:eastAsia="ru-RU"/>
        </w:rPr>
        <w:t xml:space="preserve">Stimulation of </w:t>
      </w:r>
      <w:r w:rsidRPr="00BD1DDC">
        <w:rPr>
          <w:rFonts w:ascii="Book Antiqua" w:eastAsia="Calibri" w:hAnsi="Book Antiqua" w:cs="Calibri"/>
          <w:sz w:val="24"/>
          <w:szCs w:val="24"/>
          <w:bdr w:val="nil"/>
          <w:lang w:val="en-US" w:eastAsia="ru-RU"/>
        </w:rPr>
        <w:t xml:space="preserve">Ffar2 (GPR43) receptor was associated with decreased level of eosinophils and </w:t>
      </w:r>
      <w:r w:rsidR="00417564" w:rsidRPr="00BD1DDC">
        <w:rPr>
          <w:rFonts w:ascii="Book Antiqua" w:eastAsia="Calibri" w:hAnsi="Book Antiqua" w:cs="Calibri"/>
          <w:sz w:val="24"/>
          <w:szCs w:val="24"/>
          <w:bdr w:val="nil"/>
          <w:lang w:val="en-US" w:eastAsia="ru-RU"/>
        </w:rPr>
        <w:t xml:space="preserve">reduced </w:t>
      </w:r>
      <w:r w:rsidRPr="00BD1DDC">
        <w:rPr>
          <w:rFonts w:ascii="Book Antiqua" w:eastAsia="Calibri" w:hAnsi="Book Antiqua" w:cs="Calibri"/>
          <w:sz w:val="24"/>
          <w:szCs w:val="24"/>
          <w:bdr w:val="nil"/>
          <w:lang w:val="en-US" w:eastAsia="ru-RU"/>
        </w:rPr>
        <w:t xml:space="preserve">bronchoconstriction compared with the Ffar3 (or GPR41) stimulation, which was associated with increased production of </w:t>
      </w:r>
      <w:proofErr w:type="spellStart"/>
      <w:r w:rsidRPr="00BD1DDC">
        <w:rPr>
          <w:rFonts w:ascii="Book Antiqua" w:eastAsia="Calibri" w:hAnsi="Book Antiqua" w:cs="Calibri"/>
          <w:sz w:val="24"/>
          <w:szCs w:val="24"/>
          <w:bdr w:val="nil"/>
          <w:lang w:val="en-US" w:eastAsia="ru-RU"/>
        </w:rPr>
        <w:t>proinflammatory</w:t>
      </w:r>
      <w:proofErr w:type="spellEnd"/>
      <w:r w:rsidRPr="00BD1DDC">
        <w:rPr>
          <w:rFonts w:ascii="Book Antiqua" w:eastAsia="Calibri" w:hAnsi="Book Antiqua" w:cs="Calibri"/>
          <w:sz w:val="24"/>
          <w:szCs w:val="24"/>
          <w:bdr w:val="nil"/>
          <w:lang w:val="en-US" w:eastAsia="ru-RU"/>
        </w:rPr>
        <w:t xml:space="preserve"> </w:t>
      </w:r>
      <w:proofErr w:type="gramStart"/>
      <w:r w:rsidRPr="00BD1DDC">
        <w:rPr>
          <w:rFonts w:ascii="Book Antiqua" w:eastAsia="Calibri" w:hAnsi="Book Antiqua" w:cs="Calibri"/>
          <w:sz w:val="24"/>
          <w:szCs w:val="24"/>
          <w:bdr w:val="nil"/>
          <w:lang w:val="en-US" w:eastAsia="ru-RU"/>
        </w:rPr>
        <w:t>mediators</w:t>
      </w:r>
      <w:r w:rsidRPr="00BD1DDC">
        <w:rPr>
          <w:rFonts w:ascii="Book Antiqua" w:eastAsia="Calibri" w:hAnsi="Book Antiqua" w:cs="Calibri"/>
          <w:sz w:val="24"/>
          <w:szCs w:val="24"/>
          <w:bdr w:val="nil"/>
          <w:vertAlign w:val="superscript"/>
          <w:lang w:val="en-US" w:eastAsia="ru-RU"/>
        </w:rPr>
        <w:t>[</w:t>
      </w:r>
      <w:proofErr w:type="gramEnd"/>
      <w:r w:rsidR="002E601A" w:rsidRPr="00BD1DDC">
        <w:rPr>
          <w:rFonts w:ascii="Book Antiqua" w:eastAsia="Calibri" w:hAnsi="Book Antiqua" w:cs="Calibri"/>
          <w:sz w:val="24"/>
          <w:szCs w:val="24"/>
          <w:bdr w:val="nil"/>
          <w:vertAlign w:val="superscript"/>
          <w:lang w:val="en-US" w:eastAsia="ru-RU"/>
        </w:rPr>
        <w:t>2</w:t>
      </w:r>
      <w:r w:rsidR="007F4F2F" w:rsidRPr="00BD1DDC">
        <w:rPr>
          <w:rFonts w:ascii="Book Antiqua" w:eastAsia="Calibri" w:hAnsi="Book Antiqua" w:cs="Calibri"/>
          <w:sz w:val="24"/>
          <w:szCs w:val="24"/>
          <w:bdr w:val="nil"/>
          <w:vertAlign w:val="superscript"/>
          <w:lang w:val="en-US" w:eastAsia="ru-RU"/>
        </w:rPr>
        <w:t>5</w:t>
      </w:r>
      <w:r w:rsidRPr="00BD1DDC">
        <w:rPr>
          <w:rFonts w:ascii="Book Antiqua" w:eastAsia="Calibri" w:hAnsi="Book Antiqua" w:cs="Calibri"/>
          <w:sz w:val="24"/>
          <w:szCs w:val="24"/>
          <w:bdr w:val="nil"/>
          <w:vertAlign w:val="superscript"/>
          <w:lang w:val="en-US" w:eastAsia="ru-RU"/>
        </w:rPr>
        <w:t>]</w:t>
      </w:r>
      <w:r w:rsidRPr="00BD1DDC">
        <w:rPr>
          <w:rFonts w:ascii="Book Antiqua" w:eastAsia="Calibri" w:hAnsi="Book Antiqua" w:cs="Calibri"/>
          <w:sz w:val="24"/>
          <w:szCs w:val="24"/>
          <w:bdr w:val="nil"/>
          <w:lang w:val="en-US" w:eastAsia="ru-RU"/>
        </w:rPr>
        <w:t>. SCFAs were also shown to</w:t>
      </w:r>
      <w:r w:rsidR="00542E5D" w:rsidRPr="00BD1DDC">
        <w:rPr>
          <w:rFonts w:ascii="Book Antiqua" w:eastAsia="Calibri" w:hAnsi="Book Antiqua" w:cs="Calibri"/>
          <w:sz w:val="24"/>
          <w:szCs w:val="24"/>
          <w:bdr w:val="nil"/>
          <w:lang w:val="en-US" w:eastAsia="ru-RU"/>
        </w:rPr>
        <w:t xml:space="preserve"> downregulate expression of CD-</w:t>
      </w:r>
      <w:r w:rsidRPr="00BD1DDC">
        <w:rPr>
          <w:rFonts w:ascii="Book Antiqua" w:eastAsia="Calibri" w:hAnsi="Book Antiqua" w:cs="Calibri"/>
          <w:sz w:val="24"/>
          <w:szCs w:val="24"/>
          <w:bdr w:val="nil"/>
          <w:lang w:val="en-US" w:eastAsia="ru-RU"/>
        </w:rPr>
        <w:t xml:space="preserve">markers on the surface of tissue specific </w:t>
      </w:r>
      <w:proofErr w:type="gramStart"/>
      <w:r w:rsidR="00A3652B" w:rsidRPr="00BD1DDC">
        <w:rPr>
          <w:rFonts w:ascii="Book Antiqua" w:eastAsia="Calibri" w:hAnsi="Book Antiqua" w:cs="Calibri"/>
          <w:sz w:val="24"/>
          <w:szCs w:val="24"/>
          <w:bdr w:val="nil"/>
          <w:lang w:val="en-US" w:eastAsia="ru-RU"/>
        </w:rPr>
        <w:t>DCs</w:t>
      </w:r>
      <w:r w:rsidRPr="00BD1DDC">
        <w:rPr>
          <w:rFonts w:ascii="Book Antiqua" w:eastAsia="Calibri" w:hAnsi="Book Antiqua" w:cs="Calibri"/>
          <w:sz w:val="24"/>
          <w:szCs w:val="24"/>
          <w:bdr w:val="nil"/>
          <w:vertAlign w:val="superscript"/>
          <w:lang w:val="en-US" w:eastAsia="ru-RU"/>
        </w:rPr>
        <w:t>[</w:t>
      </w:r>
      <w:proofErr w:type="gramEnd"/>
      <w:r w:rsidR="002E601A" w:rsidRPr="00BD1DDC">
        <w:rPr>
          <w:rFonts w:ascii="Book Antiqua" w:eastAsia="Calibri" w:hAnsi="Book Antiqua" w:cs="Calibri"/>
          <w:sz w:val="24"/>
          <w:szCs w:val="24"/>
          <w:bdr w:val="nil"/>
          <w:vertAlign w:val="superscript"/>
          <w:lang w:val="en-US" w:eastAsia="ru-RU"/>
        </w:rPr>
        <w:t>2</w:t>
      </w:r>
      <w:r w:rsidR="007F4F2F" w:rsidRPr="00BD1DDC">
        <w:rPr>
          <w:rFonts w:ascii="Book Antiqua" w:eastAsia="Calibri" w:hAnsi="Book Antiqua" w:cs="Calibri"/>
          <w:sz w:val="24"/>
          <w:szCs w:val="24"/>
          <w:bdr w:val="nil"/>
          <w:vertAlign w:val="superscript"/>
          <w:lang w:val="en-US" w:eastAsia="ru-RU"/>
        </w:rPr>
        <w:t>6</w:t>
      </w:r>
      <w:r w:rsidRPr="00BD1DDC">
        <w:rPr>
          <w:rFonts w:ascii="Book Antiqua" w:eastAsia="Calibri" w:hAnsi="Book Antiqua" w:cs="Calibri"/>
          <w:sz w:val="24"/>
          <w:szCs w:val="24"/>
          <w:bdr w:val="nil"/>
          <w:vertAlign w:val="superscript"/>
          <w:lang w:val="en-US" w:eastAsia="ru-RU"/>
        </w:rPr>
        <w:t>]</w:t>
      </w:r>
      <w:r w:rsidRPr="00BD1DDC">
        <w:rPr>
          <w:rFonts w:ascii="Book Antiqua" w:eastAsia="Calibri" w:hAnsi="Book Antiqua" w:cs="Calibri"/>
          <w:sz w:val="24"/>
          <w:szCs w:val="24"/>
          <w:bdr w:val="nil"/>
          <w:lang w:val="en-US" w:eastAsia="ru-RU"/>
        </w:rPr>
        <w:t xml:space="preserve">. Depressed expression of costimulatory molecules CD80, CD86 and CD40 </w:t>
      </w:r>
      <w:r w:rsidR="000C4AF5" w:rsidRPr="00BD1DDC">
        <w:rPr>
          <w:rFonts w:ascii="Book Antiqua" w:eastAsia="Calibri" w:hAnsi="Book Antiqua" w:cs="Calibri"/>
          <w:sz w:val="24"/>
          <w:szCs w:val="24"/>
          <w:bdr w:val="nil"/>
          <w:lang w:val="en-US" w:eastAsia="ru-RU"/>
        </w:rPr>
        <w:t>modify</w:t>
      </w:r>
      <w:r w:rsidRPr="00BD1DDC">
        <w:rPr>
          <w:rFonts w:ascii="Book Antiqua" w:eastAsia="Calibri" w:hAnsi="Book Antiqua" w:cs="Calibri"/>
          <w:sz w:val="24"/>
          <w:szCs w:val="24"/>
          <w:bdr w:val="nil"/>
          <w:lang w:val="en-US" w:eastAsia="ru-RU"/>
        </w:rPr>
        <w:t xml:space="preserve"> the </w:t>
      </w:r>
      <w:r w:rsidR="009B214A" w:rsidRPr="00BD1DDC">
        <w:rPr>
          <w:rFonts w:ascii="Book Antiqua" w:eastAsia="Calibri" w:hAnsi="Book Antiqua" w:cs="Calibri"/>
          <w:sz w:val="24"/>
          <w:szCs w:val="24"/>
          <w:bdr w:val="nil"/>
          <w:lang w:val="en-US" w:eastAsia="ru-RU"/>
        </w:rPr>
        <w:t xml:space="preserve">DCs </w:t>
      </w:r>
      <w:r w:rsidR="000C4AF5" w:rsidRPr="00BD1DDC">
        <w:rPr>
          <w:rFonts w:ascii="Book Antiqua" w:eastAsia="Calibri" w:hAnsi="Book Antiqua" w:cs="Calibri"/>
          <w:sz w:val="24"/>
          <w:szCs w:val="24"/>
          <w:bdr w:val="nil"/>
          <w:lang w:val="en-US" w:eastAsia="ru-RU"/>
        </w:rPr>
        <w:t xml:space="preserve">ability </w:t>
      </w:r>
      <w:r w:rsidRPr="00BD1DDC">
        <w:rPr>
          <w:rFonts w:ascii="Book Antiqua" w:eastAsia="Calibri" w:hAnsi="Book Antiqua" w:cs="Calibri"/>
          <w:sz w:val="24"/>
          <w:szCs w:val="24"/>
          <w:bdr w:val="nil"/>
          <w:lang w:val="en-US" w:eastAsia="ru-RU"/>
        </w:rPr>
        <w:t xml:space="preserve">to interact with </w:t>
      </w:r>
      <w:r w:rsidR="00E975D5" w:rsidRPr="00BD1DDC">
        <w:rPr>
          <w:rFonts w:ascii="Book Antiqua" w:eastAsia="Calibri" w:hAnsi="Book Antiqua" w:cs="Calibri"/>
          <w:sz w:val="24"/>
          <w:szCs w:val="24"/>
          <w:bdr w:val="nil"/>
          <w:lang w:val="en-US" w:eastAsia="ru-RU"/>
        </w:rPr>
        <w:t>regulatory T-cells (</w:t>
      </w:r>
      <w:r w:rsidRPr="00BD1DDC">
        <w:rPr>
          <w:rFonts w:ascii="Book Antiqua" w:eastAsia="Calibri" w:hAnsi="Book Antiqua" w:cs="Calibri"/>
          <w:sz w:val="24"/>
          <w:szCs w:val="24"/>
          <w:bdr w:val="nil"/>
          <w:lang w:val="en-US" w:eastAsia="ru-RU"/>
        </w:rPr>
        <w:t>T</w:t>
      </w:r>
      <w:r w:rsidR="00E975D5" w:rsidRPr="00BD1DDC">
        <w:rPr>
          <w:rFonts w:ascii="Book Antiqua" w:eastAsia="Calibri" w:hAnsi="Book Antiqua" w:cs="Calibri"/>
          <w:sz w:val="24"/>
          <w:szCs w:val="24"/>
          <w:bdr w:val="nil"/>
          <w:lang w:val="en-US" w:eastAsia="ru-RU"/>
        </w:rPr>
        <w:t>-</w:t>
      </w:r>
      <w:proofErr w:type="spellStart"/>
      <w:r w:rsidRPr="00BD1DDC">
        <w:rPr>
          <w:rFonts w:ascii="Book Antiqua" w:eastAsia="Calibri" w:hAnsi="Book Antiqua" w:cs="Calibri"/>
          <w:sz w:val="24"/>
          <w:szCs w:val="24"/>
          <w:bdr w:val="nil"/>
          <w:lang w:val="en-US" w:eastAsia="ru-RU"/>
        </w:rPr>
        <w:t>regs</w:t>
      </w:r>
      <w:proofErr w:type="spellEnd"/>
      <w:r w:rsidR="00E975D5" w:rsidRPr="00BD1DDC">
        <w:rPr>
          <w:rFonts w:ascii="Book Antiqua" w:eastAsia="Calibri" w:hAnsi="Book Antiqua" w:cs="Calibri"/>
          <w:sz w:val="24"/>
          <w:szCs w:val="24"/>
          <w:bdr w:val="nil"/>
          <w:lang w:val="en-US" w:eastAsia="ru-RU"/>
        </w:rPr>
        <w:t>)</w:t>
      </w:r>
      <w:r w:rsidRPr="00BD1DDC">
        <w:rPr>
          <w:rFonts w:ascii="Book Antiqua" w:eastAsia="Calibri" w:hAnsi="Book Antiqua" w:cs="Calibri"/>
          <w:sz w:val="24"/>
          <w:szCs w:val="24"/>
          <w:bdr w:val="nil"/>
          <w:lang w:val="en-US" w:eastAsia="ru-RU"/>
        </w:rPr>
        <w:t xml:space="preserve">. </w:t>
      </w:r>
    </w:p>
    <w:p w:rsidR="00417564" w:rsidRPr="00BD1DDC" w:rsidRDefault="00FE5ECD" w:rsidP="00A3652B">
      <w:pPr>
        <w:pBdr>
          <w:top w:val="nil"/>
          <w:left w:val="nil"/>
          <w:bottom w:val="nil"/>
          <w:right w:val="nil"/>
          <w:between w:val="nil"/>
          <w:bar w:val="nil"/>
        </w:pBdr>
        <w:spacing w:after="0" w:line="360" w:lineRule="auto"/>
        <w:ind w:firstLineChars="100" w:firstLine="240"/>
        <w:jc w:val="both"/>
        <w:rPr>
          <w:rFonts w:ascii="Book Antiqua" w:eastAsia="Calibri" w:hAnsi="Book Antiqua" w:cs="Calibri"/>
          <w:sz w:val="24"/>
          <w:szCs w:val="24"/>
          <w:bdr w:val="nil"/>
          <w:lang w:val="en-US" w:eastAsia="ru-RU"/>
        </w:rPr>
      </w:pPr>
      <w:r w:rsidRPr="00BD1DDC">
        <w:rPr>
          <w:rFonts w:ascii="Book Antiqua" w:eastAsia="Calibri" w:hAnsi="Book Antiqua" w:cs="Calibri"/>
          <w:sz w:val="24"/>
          <w:szCs w:val="24"/>
          <w:bdr w:val="nil"/>
          <w:lang w:val="en-US" w:eastAsia="ru-RU"/>
        </w:rPr>
        <w:t>It was</w:t>
      </w:r>
      <w:r w:rsidR="00B6385D" w:rsidRPr="00BD1DDC">
        <w:rPr>
          <w:rFonts w:ascii="Book Antiqua" w:eastAsia="Calibri" w:hAnsi="Book Antiqua" w:cs="Calibri"/>
          <w:sz w:val="24"/>
          <w:szCs w:val="24"/>
          <w:bdr w:val="nil"/>
          <w:lang w:val="en-US" w:eastAsia="ru-RU"/>
        </w:rPr>
        <w:t xml:space="preserve"> found that mice fed with </w:t>
      </w:r>
      <w:r w:rsidR="000C4AF5" w:rsidRPr="00BD1DDC">
        <w:rPr>
          <w:rFonts w:ascii="Book Antiqua" w:eastAsia="Calibri" w:hAnsi="Book Antiqua" w:cs="Calibri"/>
          <w:sz w:val="24"/>
          <w:szCs w:val="24"/>
          <w:bdr w:val="nil"/>
          <w:lang w:val="en-US" w:eastAsia="ru-RU"/>
        </w:rPr>
        <w:t>low-fiber diet</w:t>
      </w:r>
      <w:r w:rsidR="00B6385D" w:rsidRPr="00BD1DDC">
        <w:rPr>
          <w:rFonts w:ascii="Book Antiqua" w:eastAsia="Calibri" w:hAnsi="Book Antiqua" w:cs="Calibri"/>
          <w:sz w:val="24"/>
          <w:szCs w:val="24"/>
          <w:bdr w:val="nil"/>
          <w:lang w:val="en-US" w:eastAsia="ru-RU"/>
        </w:rPr>
        <w:t xml:space="preserve"> had </w:t>
      </w:r>
      <w:r w:rsidR="000C4AF5" w:rsidRPr="00BD1DDC">
        <w:rPr>
          <w:rFonts w:ascii="Book Antiqua" w:eastAsia="Calibri" w:hAnsi="Book Antiqua" w:cs="Calibri"/>
          <w:sz w:val="24"/>
          <w:szCs w:val="24"/>
          <w:bdr w:val="nil"/>
          <w:lang w:val="en-US" w:eastAsia="ru-RU"/>
        </w:rPr>
        <w:t>decreased</w:t>
      </w:r>
      <w:r w:rsidR="00B6385D" w:rsidRPr="00BD1DDC">
        <w:rPr>
          <w:rFonts w:ascii="Book Antiqua" w:eastAsia="Calibri" w:hAnsi="Book Antiqua" w:cs="Calibri"/>
          <w:sz w:val="24"/>
          <w:szCs w:val="24"/>
          <w:bdr w:val="nil"/>
          <w:lang w:val="en-US" w:eastAsia="ru-RU"/>
        </w:rPr>
        <w:t xml:space="preserve"> levels of SCFAs and higher prevalence </w:t>
      </w:r>
      <w:r w:rsidR="000C4AF5" w:rsidRPr="00BD1DDC">
        <w:rPr>
          <w:rFonts w:ascii="Book Antiqua" w:eastAsia="Calibri" w:hAnsi="Book Antiqua" w:cs="Calibri"/>
          <w:sz w:val="24"/>
          <w:szCs w:val="24"/>
          <w:bdr w:val="nil"/>
          <w:lang w:val="en-US" w:eastAsia="ru-RU"/>
        </w:rPr>
        <w:t>of</w:t>
      </w:r>
      <w:r w:rsidR="00B6385D" w:rsidRPr="00BD1DDC">
        <w:rPr>
          <w:rFonts w:ascii="Book Antiqua" w:eastAsia="Calibri" w:hAnsi="Book Antiqua" w:cs="Calibri"/>
          <w:sz w:val="24"/>
          <w:szCs w:val="24"/>
          <w:bdr w:val="nil"/>
          <w:lang w:val="en-US" w:eastAsia="ru-RU"/>
        </w:rPr>
        <w:t xml:space="preserve"> allergic reactions </w:t>
      </w:r>
      <w:r w:rsidR="000C4AF5" w:rsidRPr="00BD1DDC">
        <w:rPr>
          <w:rFonts w:ascii="Book Antiqua" w:eastAsia="Calibri" w:hAnsi="Book Antiqua" w:cs="Calibri"/>
          <w:sz w:val="24"/>
          <w:szCs w:val="24"/>
          <w:bdr w:val="nil"/>
          <w:lang w:val="en-US" w:eastAsia="ru-RU"/>
        </w:rPr>
        <w:t>in</w:t>
      </w:r>
      <w:r w:rsidR="00B6385D" w:rsidRPr="00BD1DDC">
        <w:rPr>
          <w:rFonts w:ascii="Book Antiqua" w:eastAsia="Calibri" w:hAnsi="Book Antiqua" w:cs="Calibri"/>
          <w:sz w:val="24"/>
          <w:szCs w:val="24"/>
          <w:bdr w:val="nil"/>
          <w:lang w:val="en-US" w:eastAsia="ru-RU"/>
        </w:rPr>
        <w:t xml:space="preserve"> the respiratory </w:t>
      </w:r>
      <w:proofErr w:type="gramStart"/>
      <w:r w:rsidR="00B6385D" w:rsidRPr="00BD1DDC">
        <w:rPr>
          <w:rFonts w:ascii="Book Antiqua" w:eastAsia="Calibri" w:hAnsi="Book Antiqua" w:cs="Calibri"/>
          <w:sz w:val="24"/>
          <w:szCs w:val="24"/>
          <w:bdr w:val="nil"/>
          <w:lang w:val="en-US" w:eastAsia="ru-RU"/>
        </w:rPr>
        <w:t>tract</w:t>
      </w:r>
      <w:r w:rsidR="00B6385D" w:rsidRPr="00BD1DDC">
        <w:rPr>
          <w:rFonts w:ascii="Book Antiqua" w:eastAsia="Calibri" w:hAnsi="Book Antiqua" w:cs="Calibri"/>
          <w:sz w:val="24"/>
          <w:szCs w:val="24"/>
          <w:bdr w:val="nil"/>
          <w:vertAlign w:val="superscript"/>
          <w:lang w:val="en-US" w:eastAsia="ru-RU"/>
        </w:rPr>
        <w:t>[</w:t>
      </w:r>
      <w:proofErr w:type="gramEnd"/>
      <w:r w:rsidR="002E5B88" w:rsidRPr="00BD1DDC">
        <w:rPr>
          <w:rFonts w:ascii="Book Antiqua" w:eastAsia="Calibri" w:hAnsi="Book Antiqua" w:cs="Calibri"/>
          <w:sz w:val="24"/>
          <w:szCs w:val="24"/>
          <w:bdr w:val="nil"/>
          <w:vertAlign w:val="superscript"/>
          <w:lang w:val="en-US" w:eastAsia="ru-RU"/>
        </w:rPr>
        <w:t>2</w:t>
      </w:r>
      <w:r w:rsidR="007F4F2F" w:rsidRPr="00BD1DDC">
        <w:rPr>
          <w:rFonts w:ascii="Book Antiqua" w:eastAsia="Calibri" w:hAnsi="Book Antiqua" w:cs="Calibri"/>
          <w:sz w:val="24"/>
          <w:szCs w:val="24"/>
          <w:bdr w:val="nil"/>
          <w:vertAlign w:val="superscript"/>
          <w:lang w:val="en-US" w:eastAsia="ru-RU"/>
        </w:rPr>
        <w:t>7</w:t>
      </w:r>
      <w:r w:rsidR="00B6385D" w:rsidRPr="00BD1DDC">
        <w:rPr>
          <w:rFonts w:ascii="Book Antiqua" w:eastAsia="Calibri" w:hAnsi="Book Antiqua" w:cs="Calibri"/>
          <w:sz w:val="24"/>
          <w:szCs w:val="24"/>
          <w:bdr w:val="nil"/>
          <w:vertAlign w:val="superscript"/>
          <w:lang w:val="en-US" w:eastAsia="ru-RU"/>
        </w:rPr>
        <w:t>]</w:t>
      </w:r>
      <w:r w:rsidR="00B6385D" w:rsidRPr="00BD1DDC">
        <w:rPr>
          <w:rFonts w:ascii="Book Antiqua" w:eastAsia="Calibri" w:hAnsi="Book Antiqua" w:cs="Calibri"/>
          <w:sz w:val="24"/>
          <w:szCs w:val="24"/>
          <w:bdr w:val="nil"/>
          <w:lang w:val="en-US" w:eastAsia="ru-RU"/>
        </w:rPr>
        <w:t xml:space="preserve">. The administration of probiotics </w:t>
      </w:r>
      <w:r w:rsidRPr="00BD1DDC">
        <w:rPr>
          <w:rFonts w:ascii="Book Antiqua" w:eastAsia="Calibri" w:hAnsi="Book Antiqua" w:cs="Calibri"/>
          <w:sz w:val="24"/>
          <w:szCs w:val="24"/>
          <w:bdr w:val="nil"/>
          <w:lang w:val="en-US" w:eastAsia="ru-RU"/>
        </w:rPr>
        <w:t>was associated with</w:t>
      </w:r>
      <w:r w:rsidR="000C4AF5" w:rsidRPr="00BD1DDC">
        <w:rPr>
          <w:rFonts w:ascii="Book Antiqua" w:eastAsia="Calibri" w:hAnsi="Book Antiqua" w:cs="Calibri"/>
          <w:sz w:val="24"/>
          <w:szCs w:val="24"/>
          <w:bdr w:val="nil"/>
          <w:lang w:val="en-US" w:eastAsia="ru-RU"/>
        </w:rPr>
        <w:t xml:space="preserve"> IL-</w:t>
      </w:r>
      <w:r w:rsidR="00B6385D" w:rsidRPr="00BD1DDC">
        <w:rPr>
          <w:rFonts w:ascii="Book Antiqua" w:eastAsia="Calibri" w:hAnsi="Book Antiqua" w:cs="Calibri"/>
          <w:sz w:val="24"/>
          <w:szCs w:val="24"/>
          <w:bdr w:val="nil"/>
          <w:lang w:val="en-US" w:eastAsia="ru-RU"/>
        </w:rPr>
        <w:t xml:space="preserve">10 secretion by </w:t>
      </w:r>
      <w:r w:rsidRPr="00BD1DDC">
        <w:rPr>
          <w:rFonts w:ascii="Book Antiqua" w:eastAsia="Calibri" w:hAnsi="Book Antiqua" w:cs="Calibri"/>
          <w:sz w:val="24"/>
          <w:szCs w:val="24"/>
          <w:bdr w:val="nil"/>
          <w:lang w:val="en-US" w:eastAsia="ru-RU"/>
        </w:rPr>
        <w:t>DCs</w:t>
      </w:r>
      <w:r w:rsidR="00B6385D" w:rsidRPr="00BD1DDC">
        <w:rPr>
          <w:rFonts w:ascii="Book Antiqua" w:eastAsia="Calibri" w:hAnsi="Book Antiqua" w:cs="Calibri"/>
          <w:sz w:val="24"/>
          <w:szCs w:val="24"/>
          <w:bdr w:val="nil"/>
          <w:lang w:val="en-US" w:eastAsia="ru-RU"/>
        </w:rPr>
        <w:t>, which promoted T</w:t>
      </w:r>
      <w:r w:rsidR="00E975D5" w:rsidRPr="00BD1DDC">
        <w:rPr>
          <w:rFonts w:ascii="Book Antiqua" w:eastAsia="Calibri" w:hAnsi="Book Antiqua" w:cs="Calibri"/>
          <w:sz w:val="24"/>
          <w:szCs w:val="24"/>
          <w:bdr w:val="nil"/>
          <w:lang w:val="en-US" w:eastAsia="ru-RU"/>
        </w:rPr>
        <w:t>-</w:t>
      </w:r>
      <w:proofErr w:type="spellStart"/>
      <w:r w:rsidR="00B6385D" w:rsidRPr="00BD1DDC">
        <w:rPr>
          <w:rFonts w:ascii="Book Antiqua" w:eastAsia="Calibri" w:hAnsi="Book Antiqua" w:cs="Calibri"/>
          <w:sz w:val="24"/>
          <w:szCs w:val="24"/>
          <w:bdr w:val="nil"/>
          <w:lang w:val="en-US" w:eastAsia="ru-RU"/>
        </w:rPr>
        <w:t>regs</w:t>
      </w:r>
      <w:proofErr w:type="spellEnd"/>
      <w:r w:rsidR="00B6385D" w:rsidRPr="00BD1DDC">
        <w:rPr>
          <w:rFonts w:ascii="Book Antiqua" w:eastAsia="Calibri" w:hAnsi="Book Antiqua" w:cs="Calibri"/>
          <w:sz w:val="24"/>
          <w:szCs w:val="24"/>
          <w:bdr w:val="nil"/>
          <w:lang w:val="en-US" w:eastAsia="ru-RU"/>
        </w:rPr>
        <w:t xml:space="preserve"> differentiation, </w:t>
      </w:r>
      <w:r w:rsidRPr="00BD1DDC">
        <w:rPr>
          <w:rFonts w:ascii="Book Antiqua" w:eastAsia="Calibri" w:hAnsi="Book Antiqua" w:cs="Calibri"/>
          <w:sz w:val="24"/>
          <w:szCs w:val="24"/>
          <w:bdr w:val="nil"/>
          <w:lang w:val="en-US" w:eastAsia="ru-RU"/>
        </w:rPr>
        <w:t xml:space="preserve">causing </w:t>
      </w:r>
      <w:r w:rsidR="00B6385D" w:rsidRPr="00BD1DDC">
        <w:rPr>
          <w:rFonts w:ascii="Book Antiqua" w:eastAsia="Calibri" w:hAnsi="Book Antiqua" w:cs="Calibri"/>
          <w:sz w:val="24"/>
          <w:szCs w:val="24"/>
          <w:bdr w:val="nil"/>
          <w:lang w:val="en-US" w:eastAsia="ru-RU"/>
        </w:rPr>
        <w:t>shift to</w:t>
      </w:r>
      <w:r w:rsidRPr="00BD1DDC">
        <w:rPr>
          <w:rFonts w:ascii="Book Antiqua" w:eastAsia="Calibri" w:hAnsi="Book Antiqua" w:cs="Calibri"/>
          <w:sz w:val="24"/>
          <w:szCs w:val="24"/>
          <w:bdr w:val="nil"/>
          <w:lang w:val="en-US" w:eastAsia="ru-RU"/>
        </w:rPr>
        <w:t xml:space="preserve"> the Th1 </w:t>
      </w:r>
      <w:proofErr w:type="gramStart"/>
      <w:r w:rsidRPr="00BD1DDC">
        <w:rPr>
          <w:rFonts w:ascii="Book Antiqua" w:eastAsia="Calibri" w:hAnsi="Book Antiqua" w:cs="Calibri"/>
          <w:sz w:val="24"/>
          <w:szCs w:val="24"/>
          <w:bdr w:val="nil"/>
          <w:lang w:val="en-US" w:eastAsia="ru-RU"/>
        </w:rPr>
        <w:t>response</w:t>
      </w:r>
      <w:r w:rsidRPr="00BD1DDC">
        <w:rPr>
          <w:rFonts w:ascii="Book Antiqua" w:eastAsia="Calibri" w:hAnsi="Book Antiqua" w:cs="Calibri"/>
          <w:sz w:val="24"/>
          <w:szCs w:val="24"/>
          <w:bdr w:val="nil"/>
          <w:vertAlign w:val="superscript"/>
          <w:lang w:val="en-US" w:eastAsia="ru-RU"/>
        </w:rPr>
        <w:t>[</w:t>
      </w:r>
      <w:proofErr w:type="gramEnd"/>
      <w:r w:rsidR="002E5B88" w:rsidRPr="00BD1DDC">
        <w:rPr>
          <w:rFonts w:ascii="Book Antiqua" w:eastAsia="Calibri" w:hAnsi="Book Antiqua" w:cs="Calibri"/>
          <w:sz w:val="24"/>
          <w:szCs w:val="24"/>
          <w:bdr w:val="nil"/>
          <w:vertAlign w:val="superscript"/>
          <w:lang w:val="en-US" w:eastAsia="ru-RU"/>
        </w:rPr>
        <w:t>2</w:t>
      </w:r>
      <w:r w:rsidR="007F4F2F" w:rsidRPr="00BD1DDC">
        <w:rPr>
          <w:rFonts w:ascii="Book Antiqua" w:eastAsia="Calibri" w:hAnsi="Book Antiqua" w:cs="Calibri"/>
          <w:sz w:val="24"/>
          <w:szCs w:val="24"/>
          <w:bdr w:val="nil"/>
          <w:vertAlign w:val="superscript"/>
          <w:lang w:val="en-US" w:eastAsia="ru-RU"/>
        </w:rPr>
        <w:t>6</w:t>
      </w:r>
      <w:r w:rsidRPr="00BD1DDC">
        <w:rPr>
          <w:rFonts w:ascii="Book Antiqua" w:eastAsia="Calibri" w:hAnsi="Book Antiqua" w:cs="Calibri"/>
          <w:sz w:val="24"/>
          <w:szCs w:val="24"/>
          <w:bdr w:val="nil"/>
          <w:vertAlign w:val="superscript"/>
          <w:lang w:val="en-US" w:eastAsia="ru-RU"/>
        </w:rPr>
        <w:t>]</w:t>
      </w:r>
      <w:r w:rsidR="006D5761" w:rsidRPr="00BD1DDC">
        <w:rPr>
          <w:rFonts w:ascii="Book Antiqua" w:eastAsia="Calibri" w:hAnsi="Book Antiqua" w:cs="Calibri"/>
          <w:sz w:val="24"/>
          <w:szCs w:val="24"/>
          <w:bdr w:val="nil"/>
          <w:lang w:val="en-US" w:eastAsia="ru-RU"/>
        </w:rPr>
        <w:t>.</w:t>
      </w:r>
      <w:r w:rsidR="00492762" w:rsidRPr="00BD1DDC">
        <w:rPr>
          <w:rFonts w:ascii="Book Antiqua" w:eastAsia="Calibri" w:hAnsi="Book Antiqua" w:cs="Calibri"/>
          <w:sz w:val="24"/>
          <w:szCs w:val="24"/>
          <w:bdr w:val="nil"/>
          <w:lang w:val="en-US" w:eastAsia="ru-RU"/>
        </w:rPr>
        <w:t xml:space="preserve"> </w:t>
      </w:r>
      <w:r w:rsidRPr="00BD1DDC">
        <w:rPr>
          <w:rFonts w:ascii="Book Antiqua" w:eastAsia="Calibri" w:hAnsi="Book Antiqua" w:cs="Calibri"/>
          <w:sz w:val="24"/>
          <w:szCs w:val="24"/>
          <w:bdr w:val="nil"/>
          <w:lang w:val="en-US" w:eastAsia="ru-RU"/>
        </w:rPr>
        <w:t>B</w:t>
      </w:r>
      <w:r w:rsidR="00B6385D" w:rsidRPr="00BD1DDC">
        <w:rPr>
          <w:rFonts w:ascii="Book Antiqua" w:eastAsia="Calibri" w:hAnsi="Book Antiqua" w:cs="Calibri"/>
          <w:sz w:val="24"/>
          <w:szCs w:val="24"/>
          <w:bdr w:val="nil"/>
          <w:lang w:val="en-US" w:eastAsia="ru-RU"/>
        </w:rPr>
        <w:t>acterial colonization in sterile mice lead to stimulation o</w:t>
      </w:r>
      <w:r w:rsidR="000C4AF5" w:rsidRPr="00BD1DDC">
        <w:rPr>
          <w:rFonts w:ascii="Book Antiqua" w:eastAsia="Calibri" w:hAnsi="Book Antiqua" w:cs="Calibri"/>
          <w:sz w:val="24"/>
          <w:szCs w:val="24"/>
          <w:bdr w:val="nil"/>
          <w:lang w:val="en-US" w:eastAsia="ru-RU"/>
        </w:rPr>
        <w:t>f the secretory IgA and CD4</w:t>
      </w:r>
      <w:r w:rsidR="00B6385D" w:rsidRPr="00BD1DDC">
        <w:rPr>
          <w:rFonts w:ascii="Book Antiqua" w:eastAsia="Calibri" w:hAnsi="Book Antiqua" w:cs="Calibri"/>
          <w:sz w:val="24"/>
          <w:szCs w:val="24"/>
          <w:bdr w:val="nil"/>
          <w:lang w:val="en-US" w:eastAsia="ru-RU"/>
        </w:rPr>
        <w:t>+ T-cells</w:t>
      </w:r>
      <w:r w:rsidR="00E975D5" w:rsidRPr="00BD1DDC">
        <w:rPr>
          <w:rFonts w:ascii="Book Antiqua" w:eastAsia="Calibri" w:hAnsi="Book Antiqua" w:cs="Calibri"/>
          <w:sz w:val="24"/>
          <w:szCs w:val="24"/>
          <w:bdr w:val="nil"/>
          <w:lang w:val="en-US" w:eastAsia="ru-RU"/>
        </w:rPr>
        <w:t>,</w:t>
      </w:r>
      <w:r w:rsidR="00B6385D" w:rsidRPr="00BD1DDC">
        <w:rPr>
          <w:rFonts w:ascii="Book Antiqua" w:eastAsia="Calibri" w:hAnsi="Book Antiqua" w:cs="Calibri"/>
          <w:sz w:val="24"/>
          <w:szCs w:val="24"/>
          <w:bdr w:val="nil"/>
          <w:lang w:val="en-US" w:eastAsia="ru-RU"/>
        </w:rPr>
        <w:t xml:space="preserve"> reduc</w:t>
      </w:r>
      <w:r w:rsidR="00E975D5" w:rsidRPr="00BD1DDC">
        <w:rPr>
          <w:rFonts w:ascii="Book Antiqua" w:eastAsia="Calibri" w:hAnsi="Book Antiqua" w:cs="Calibri"/>
          <w:sz w:val="24"/>
          <w:szCs w:val="24"/>
          <w:bdr w:val="nil"/>
          <w:lang w:val="en-US" w:eastAsia="ru-RU"/>
        </w:rPr>
        <w:t>ing</w:t>
      </w:r>
      <w:r w:rsidR="00A3652B" w:rsidRPr="00BD1DDC">
        <w:rPr>
          <w:rFonts w:ascii="Book Antiqua" w:eastAsia="Calibri" w:hAnsi="Book Antiqua" w:cs="Calibri"/>
          <w:sz w:val="24"/>
          <w:szCs w:val="24"/>
          <w:bdr w:val="nil"/>
          <w:lang w:val="en-US" w:eastAsia="ru-RU"/>
        </w:rPr>
        <w:t xml:space="preserve"> the </w:t>
      </w:r>
      <w:proofErr w:type="spellStart"/>
      <w:r w:rsidR="00A3652B" w:rsidRPr="00BD1DDC">
        <w:rPr>
          <w:rFonts w:ascii="Book Antiqua" w:eastAsia="Calibri" w:hAnsi="Book Antiqua" w:cs="Calibri"/>
          <w:sz w:val="24"/>
          <w:szCs w:val="24"/>
          <w:bdr w:val="nil"/>
          <w:lang w:val="en-US" w:eastAsia="ru-RU"/>
        </w:rPr>
        <w:t>IgE</w:t>
      </w:r>
      <w:proofErr w:type="spellEnd"/>
      <w:r w:rsidR="00A3652B" w:rsidRPr="00BD1DDC">
        <w:rPr>
          <w:rFonts w:ascii="Book Antiqua" w:eastAsia="Calibri" w:hAnsi="Book Antiqua" w:cs="Calibri"/>
          <w:sz w:val="24"/>
          <w:szCs w:val="24"/>
          <w:bdr w:val="nil"/>
          <w:lang w:val="en-US" w:eastAsia="ru-RU"/>
        </w:rPr>
        <w:t xml:space="preserve"> </w:t>
      </w:r>
      <w:proofErr w:type="gramStart"/>
      <w:r w:rsidR="00A3652B" w:rsidRPr="00BD1DDC">
        <w:rPr>
          <w:rFonts w:ascii="Book Antiqua" w:eastAsia="Calibri" w:hAnsi="Book Antiqua" w:cs="Calibri"/>
          <w:sz w:val="24"/>
          <w:szCs w:val="24"/>
          <w:bdr w:val="nil"/>
          <w:lang w:val="en-US" w:eastAsia="ru-RU"/>
        </w:rPr>
        <w:t>levels</w:t>
      </w:r>
      <w:r w:rsidR="00B6385D" w:rsidRPr="00BD1DDC">
        <w:rPr>
          <w:rFonts w:ascii="Book Antiqua" w:eastAsia="Calibri" w:hAnsi="Book Antiqua" w:cs="Calibri"/>
          <w:sz w:val="24"/>
          <w:szCs w:val="24"/>
          <w:bdr w:val="nil"/>
          <w:vertAlign w:val="superscript"/>
          <w:lang w:val="en-US" w:eastAsia="ru-RU"/>
        </w:rPr>
        <w:t>[</w:t>
      </w:r>
      <w:proofErr w:type="gramEnd"/>
      <w:r w:rsidR="00B6385D" w:rsidRPr="00BD1DDC">
        <w:rPr>
          <w:rFonts w:ascii="Book Antiqua" w:eastAsia="Calibri" w:hAnsi="Book Antiqua" w:cs="Calibri"/>
          <w:sz w:val="24"/>
          <w:szCs w:val="24"/>
          <w:bdr w:val="nil"/>
          <w:vertAlign w:val="superscript"/>
          <w:lang w:val="en-US" w:eastAsia="ru-RU"/>
        </w:rPr>
        <w:t>2</w:t>
      </w:r>
      <w:r w:rsidR="005E5F8D" w:rsidRPr="00BD1DDC">
        <w:rPr>
          <w:rFonts w:ascii="Book Antiqua" w:eastAsia="Calibri" w:hAnsi="Book Antiqua" w:cs="Calibri"/>
          <w:sz w:val="24"/>
          <w:szCs w:val="24"/>
          <w:bdr w:val="nil"/>
          <w:vertAlign w:val="superscript"/>
          <w:lang w:val="en-US" w:eastAsia="ru-RU"/>
        </w:rPr>
        <w:t>2</w:t>
      </w:r>
      <w:r w:rsidR="00B6385D" w:rsidRPr="00BD1DDC">
        <w:rPr>
          <w:rFonts w:ascii="Book Antiqua" w:eastAsia="Calibri" w:hAnsi="Book Antiqua" w:cs="Calibri"/>
          <w:sz w:val="24"/>
          <w:szCs w:val="24"/>
          <w:bdr w:val="nil"/>
          <w:vertAlign w:val="superscript"/>
          <w:lang w:val="en-US" w:eastAsia="ru-RU"/>
        </w:rPr>
        <w:t>]</w:t>
      </w:r>
      <w:r w:rsidR="00B6385D" w:rsidRPr="00BD1DDC">
        <w:rPr>
          <w:rFonts w:ascii="Book Antiqua" w:eastAsia="Calibri" w:hAnsi="Book Antiqua" w:cs="Calibri"/>
          <w:sz w:val="24"/>
          <w:szCs w:val="24"/>
          <w:bdr w:val="nil"/>
          <w:lang w:val="en-US" w:eastAsia="ru-RU"/>
        </w:rPr>
        <w:t>.</w:t>
      </w:r>
      <w:r w:rsidR="00B773F6" w:rsidRPr="00BD1DDC">
        <w:rPr>
          <w:rFonts w:ascii="Book Antiqua" w:eastAsia="Calibri" w:hAnsi="Book Antiqua" w:cs="Calibri"/>
          <w:sz w:val="24"/>
          <w:szCs w:val="24"/>
          <w:bdr w:val="nil"/>
          <w:lang w:val="en-US" w:eastAsia="ru-RU"/>
        </w:rPr>
        <w:t xml:space="preserve"> </w:t>
      </w:r>
    </w:p>
    <w:p w:rsidR="00BA1F8C" w:rsidRPr="00BD1DDC" w:rsidRDefault="00B6385D" w:rsidP="00A3652B">
      <w:pPr>
        <w:pBdr>
          <w:top w:val="nil"/>
          <w:left w:val="nil"/>
          <w:bottom w:val="nil"/>
          <w:right w:val="nil"/>
          <w:between w:val="nil"/>
          <w:bar w:val="nil"/>
        </w:pBdr>
        <w:spacing w:after="0" w:line="360" w:lineRule="auto"/>
        <w:ind w:firstLineChars="100" w:firstLine="240"/>
        <w:jc w:val="both"/>
        <w:rPr>
          <w:rFonts w:ascii="Book Antiqua" w:hAnsi="Book Antiqua" w:cs="Calibri"/>
          <w:sz w:val="24"/>
          <w:szCs w:val="24"/>
          <w:bdr w:val="nil"/>
          <w:lang w:val="en-US" w:eastAsia="zh-CN"/>
        </w:rPr>
      </w:pPr>
      <w:r w:rsidRPr="00BD1DDC">
        <w:rPr>
          <w:rFonts w:ascii="Book Antiqua" w:eastAsia="Calibri" w:hAnsi="Book Antiqua" w:cs="Calibri"/>
          <w:sz w:val="24"/>
          <w:szCs w:val="24"/>
          <w:bdr w:val="nil"/>
          <w:lang w:val="en-US" w:eastAsia="ru-RU"/>
        </w:rPr>
        <w:t xml:space="preserve">There is a strong correlation between the bacterial composition of the GIT in infancy and </w:t>
      </w:r>
      <w:r w:rsidR="000C4AF5" w:rsidRPr="00BD1DDC">
        <w:rPr>
          <w:rFonts w:ascii="Book Antiqua" w:eastAsia="Calibri" w:hAnsi="Book Antiqua" w:cs="Calibri"/>
          <w:sz w:val="24"/>
          <w:szCs w:val="24"/>
          <w:bdr w:val="nil"/>
          <w:lang w:val="en-US" w:eastAsia="ru-RU"/>
        </w:rPr>
        <w:t xml:space="preserve">asthma </w:t>
      </w:r>
      <w:r w:rsidR="00A3652B" w:rsidRPr="00BD1DDC">
        <w:rPr>
          <w:rFonts w:ascii="Book Antiqua" w:eastAsia="Calibri" w:hAnsi="Book Antiqua" w:cs="Calibri"/>
          <w:sz w:val="24"/>
          <w:szCs w:val="24"/>
          <w:bdr w:val="nil"/>
          <w:lang w:val="en-US" w:eastAsia="ru-RU"/>
        </w:rPr>
        <w:t xml:space="preserve">phenotype in </w:t>
      </w:r>
      <w:proofErr w:type="gramStart"/>
      <w:r w:rsidR="00A3652B" w:rsidRPr="00BD1DDC">
        <w:rPr>
          <w:rFonts w:ascii="Book Antiqua" w:eastAsia="Calibri" w:hAnsi="Book Antiqua" w:cs="Calibri"/>
          <w:sz w:val="24"/>
          <w:szCs w:val="24"/>
          <w:bdr w:val="nil"/>
          <w:lang w:val="en-US" w:eastAsia="ru-RU"/>
        </w:rPr>
        <w:t>childhood</w:t>
      </w:r>
      <w:r w:rsidRPr="00BD1DDC">
        <w:rPr>
          <w:rFonts w:ascii="Book Antiqua" w:eastAsia="Calibri" w:hAnsi="Book Antiqua" w:cs="Calibri"/>
          <w:sz w:val="24"/>
          <w:szCs w:val="24"/>
          <w:bdr w:val="nil"/>
          <w:vertAlign w:val="superscript"/>
          <w:lang w:val="en-US" w:eastAsia="ru-RU"/>
        </w:rPr>
        <w:t>[</w:t>
      </w:r>
      <w:proofErr w:type="gramEnd"/>
      <w:r w:rsidR="002E5B88" w:rsidRPr="00BD1DDC">
        <w:rPr>
          <w:rFonts w:ascii="Book Antiqua" w:eastAsia="Calibri" w:hAnsi="Book Antiqua" w:cs="Calibri"/>
          <w:sz w:val="24"/>
          <w:szCs w:val="24"/>
          <w:bdr w:val="nil"/>
          <w:vertAlign w:val="superscript"/>
          <w:lang w:val="en-US" w:eastAsia="ru-RU"/>
        </w:rPr>
        <w:t>2</w:t>
      </w:r>
      <w:r w:rsidR="007F4F2F" w:rsidRPr="00BD1DDC">
        <w:rPr>
          <w:rFonts w:ascii="Book Antiqua" w:eastAsia="Calibri" w:hAnsi="Book Antiqua" w:cs="Calibri"/>
          <w:sz w:val="24"/>
          <w:szCs w:val="24"/>
          <w:bdr w:val="nil"/>
          <w:vertAlign w:val="superscript"/>
          <w:lang w:val="en-US" w:eastAsia="ru-RU"/>
        </w:rPr>
        <w:t>7</w:t>
      </w:r>
      <w:r w:rsidR="00A3652B" w:rsidRPr="00BD1DDC">
        <w:rPr>
          <w:rFonts w:ascii="Book Antiqua" w:eastAsia="Calibri" w:hAnsi="Book Antiqua" w:cs="Calibri"/>
          <w:sz w:val="24"/>
          <w:szCs w:val="24"/>
          <w:bdr w:val="nil"/>
          <w:vertAlign w:val="superscript"/>
          <w:lang w:val="en-US" w:eastAsia="ru-RU"/>
        </w:rPr>
        <w:t>,</w:t>
      </w:r>
      <w:r w:rsidR="002E5B88" w:rsidRPr="00BD1DDC">
        <w:rPr>
          <w:rFonts w:ascii="Book Antiqua" w:eastAsia="Calibri" w:hAnsi="Book Antiqua" w:cs="Calibri"/>
          <w:sz w:val="24"/>
          <w:szCs w:val="24"/>
          <w:bdr w:val="nil"/>
          <w:vertAlign w:val="superscript"/>
          <w:lang w:val="en-US" w:eastAsia="ru-RU"/>
        </w:rPr>
        <w:t>2</w:t>
      </w:r>
      <w:r w:rsidR="007F4F2F" w:rsidRPr="00BD1DDC">
        <w:rPr>
          <w:rFonts w:ascii="Book Antiqua" w:eastAsia="Calibri" w:hAnsi="Book Antiqua" w:cs="Calibri"/>
          <w:sz w:val="24"/>
          <w:szCs w:val="24"/>
          <w:bdr w:val="nil"/>
          <w:vertAlign w:val="superscript"/>
          <w:lang w:val="en-US" w:eastAsia="ru-RU"/>
        </w:rPr>
        <w:t>8</w:t>
      </w:r>
      <w:r w:rsidRPr="00BD1DDC">
        <w:rPr>
          <w:rFonts w:ascii="Book Antiqua" w:eastAsia="Calibri" w:hAnsi="Book Antiqua" w:cs="Calibri"/>
          <w:sz w:val="24"/>
          <w:szCs w:val="24"/>
          <w:bdr w:val="nil"/>
          <w:vertAlign w:val="superscript"/>
          <w:lang w:val="en-US" w:eastAsia="ru-RU"/>
        </w:rPr>
        <w:t>]</w:t>
      </w:r>
      <w:r w:rsidRPr="00BD1DDC">
        <w:rPr>
          <w:rFonts w:ascii="Book Antiqua" w:eastAsia="Calibri" w:hAnsi="Book Antiqua" w:cs="Calibri"/>
          <w:sz w:val="24"/>
          <w:szCs w:val="24"/>
          <w:bdr w:val="nil"/>
          <w:lang w:val="en-US" w:eastAsia="ru-RU"/>
        </w:rPr>
        <w:t xml:space="preserve">. </w:t>
      </w:r>
      <w:r w:rsidR="000C4AF5" w:rsidRPr="00BD1DDC">
        <w:rPr>
          <w:rFonts w:ascii="Book Antiqua" w:eastAsia="Calibri" w:hAnsi="Book Antiqua" w:cs="Calibri"/>
          <w:sz w:val="24"/>
          <w:szCs w:val="24"/>
          <w:bdr w:val="nil"/>
          <w:lang w:val="en-US" w:eastAsia="ru-RU"/>
        </w:rPr>
        <w:t>L</w:t>
      </w:r>
      <w:r w:rsidRPr="00BD1DDC">
        <w:rPr>
          <w:rFonts w:ascii="Book Antiqua" w:eastAsia="Calibri" w:hAnsi="Book Antiqua" w:cs="Calibri"/>
          <w:sz w:val="24"/>
          <w:szCs w:val="24"/>
          <w:bdr w:val="nil"/>
          <w:lang w:val="en-US" w:eastAsia="ru-RU"/>
        </w:rPr>
        <w:t xml:space="preserve">ow total microbiome diversity of </w:t>
      </w:r>
      <w:r w:rsidR="000C4AF5" w:rsidRPr="00BD1DDC">
        <w:rPr>
          <w:rFonts w:ascii="Book Antiqua" w:eastAsia="Calibri" w:hAnsi="Book Antiqua" w:cs="Calibri"/>
          <w:sz w:val="24"/>
          <w:szCs w:val="24"/>
          <w:bdr w:val="nil"/>
          <w:lang w:val="en-US" w:eastAsia="ru-RU"/>
        </w:rPr>
        <w:t xml:space="preserve">the </w:t>
      </w:r>
      <w:r w:rsidRPr="00BD1DDC">
        <w:rPr>
          <w:rFonts w:ascii="Book Antiqua" w:eastAsia="Calibri" w:hAnsi="Book Antiqua" w:cs="Calibri"/>
          <w:sz w:val="24"/>
          <w:szCs w:val="24"/>
          <w:bdr w:val="nil"/>
          <w:lang w:val="en-US" w:eastAsia="ru-RU"/>
        </w:rPr>
        <w:t xml:space="preserve">colon during the first month of life </w:t>
      </w:r>
      <w:r w:rsidR="000C4AF5" w:rsidRPr="00BD1DDC">
        <w:rPr>
          <w:rFonts w:ascii="Book Antiqua" w:eastAsia="Calibri" w:hAnsi="Book Antiqua" w:cs="Calibri"/>
          <w:sz w:val="24"/>
          <w:szCs w:val="24"/>
          <w:bdr w:val="nil"/>
          <w:lang w:val="en-US" w:eastAsia="ru-RU"/>
        </w:rPr>
        <w:t>was shown to be</w:t>
      </w:r>
      <w:r w:rsidRPr="00BD1DDC">
        <w:rPr>
          <w:rFonts w:ascii="Book Antiqua" w:eastAsia="Calibri" w:hAnsi="Book Antiqua" w:cs="Calibri"/>
          <w:sz w:val="24"/>
          <w:szCs w:val="24"/>
          <w:bdr w:val="nil"/>
          <w:lang w:val="en-US" w:eastAsia="ru-RU"/>
        </w:rPr>
        <w:t xml:space="preserve"> linked </w:t>
      </w:r>
      <w:r w:rsidR="000C4AF5" w:rsidRPr="00BD1DDC">
        <w:rPr>
          <w:rFonts w:ascii="Book Antiqua" w:eastAsia="Calibri" w:hAnsi="Book Antiqua" w:cs="Calibri"/>
          <w:sz w:val="24"/>
          <w:szCs w:val="24"/>
          <w:bdr w:val="nil"/>
          <w:lang w:val="en-US" w:eastAsia="ru-RU"/>
        </w:rPr>
        <w:t>with</w:t>
      </w:r>
      <w:r w:rsidRPr="00BD1DDC">
        <w:rPr>
          <w:rFonts w:ascii="Book Antiqua" w:eastAsia="Calibri" w:hAnsi="Book Antiqua" w:cs="Calibri"/>
          <w:sz w:val="24"/>
          <w:szCs w:val="24"/>
          <w:bdr w:val="nil"/>
          <w:lang w:val="en-US" w:eastAsia="ru-RU"/>
        </w:rPr>
        <w:t xml:space="preserve"> </w:t>
      </w:r>
      <w:r w:rsidR="000C4AF5" w:rsidRPr="00BD1DDC">
        <w:rPr>
          <w:rFonts w:ascii="Book Antiqua" w:eastAsia="Calibri" w:hAnsi="Book Antiqua" w:cs="Calibri"/>
          <w:sz w:val="24"/>
          <w:szCs w:val="24"/>
          <w:bdr w:val="nil"/>
          <w:lang w:val="en-US" w:eastAsia="ru-RU"/>
        </w:rPr>
        <w:t xml:space="preserve">bronchial asthma </w:t>
      </w:r>
      <w:r w:rsidRPr="00BD1DDC">
        <w:rPr>
          <w:rFonts w:ascii="Book Antiqua" w:eastAsia="Calibri" w:hAnsi="Book Antiqua" w:cs="Calibri"/>
          <w:sz w:val="24"/>
          <w:szCs w:val="24"/>
          <w:bdr w:val="nil"/>
          <w:lang w:val="en-US" w:eastAsia="ru-RU"/>
        </w:rPr>
        <w:t>de</w:t>
      </w:r>
      <w:r w:rsidR="0014155B" w:rsidRPr="00BD1DDC">
        <w:rPr>
          <w:rFonts w:ascii="Book Antiqua" w:eastAsia="Calibri" w:hAnsi="Book Antiqua" w:cs="Calibri"/>
          <w:sz w:val="24"/>
          <w:szCs w:val="24"/>
          <w:bdr w:val="nil"/>
          <w:lang w:val="en-US" w:eastAsia="ru-RU"/>
        </w:rPr>
        <w:t>velopment at the age of 7 years</w:t>
      </w:r>
      <w:r w:rsidRPr="00BD1DDC">
        <w:rPr>
          <w:rFonts w:ascii="Book Antiqua" w:eastAsia="Calibri" w:hAnsi="Book Antiqua" w:cs="Calibri"/>
          <w:sz w:val="24"/>
          <w:szCs w:val="24"/>
          <w:bdr w:val="nil"/>
          <w:lang w:val="en-US" w:eastAsia="ru-RU"/>
        </w:rPr>
        <w:t xml:space="preserve">. </w:t>
      </w:r>
      <w:r w:rsidR="006D5761" w:rsidRPr="00BD1DDC">
        <w:rPr>
          <w:rFonts w:ascii="Book Antiqua" w:eastAsia="Calibri" w:hAnsi="Book Antiqua" w:cs="Calibri"/>
          <w:sz w:val="24"/>
          <w:szCs w:val="24"/>
          <w:bdr w:val="nil"/>
          <w:lang w:val="en-US" w:eastAsia="ru-RU"/>
        </w:rPr>
        <w:t>Also</w:t>
      </w:r>
      <w:r w:rsidRPr="00BD1DDC">
        <w:rPr>
          <w:rFonts w:ascii="Book Antiqua" w:eastAsia="Calibri" w:hAnsi="Book Antiqua" w:cs="Calibri"/>
          <w:sz w:val="24"/>
          <w:szCs w:val="24"/>
          <w:bdr w:val="nil"/>
          <w:lang w:val="en-US" w:eastAsia="ru-RU"/>
        </w:rPr>
        <w:t xml:space="preserve"> decrease in </w:t>
      </w:r>
      <w:proofErr w:type="spellStart"/>
      <w:r w:rsidRPr="00BD1DDC">
        <w:rPr>
          <w:rFonts w:ascii="Book Antiqua" w:eastAsia="Calibri" w:hAnsi="Book Antiqua" w:cs="Calibri"/>
          <w:sz w:val="24"/>
          <w:szCs w:val="24"/>
          <w:bdr w:val="nil"/>
          <w:lang w:val="en-US" w:eastAsia="ru-RU"/>
        </w:rPr>
        <w:t>Bifidobacteria</w:t>
      </w:r>
      <w:proofErr w:type="spellEnd"/>
      <w:r w:rsidRPr="00BD1DDC">
        <w:rPr>
          <w:rFonts w:ascii="Book Antiqua" w:eastAsia="Calibri" w:hAnsi="Book Antiqua" w:cs="Calibri"/>
          <w:sz w:val="24"/>
          <w:szCs w:val="24"/>
          <w:bdr w:val="nil"/>
          <w:lang w:val="en-US" w:eastAsia="ru-RU"/>
        </w:rPr>
        <w:t xml:space="preserve"> and an increase in the number of Clostridia in the colon at the early age were associated with the subsequent </w:t>
      </w:r>
      <w:r w:rsidR="00A3652B" w:rsidRPr="00BD1DDC">
        <w:rPr>
          <w:rFonts w:ascii="Book Antiqua" w:eastAsia="Calibri" w:hAnsi="Book Antiqua" w:cs="Calibri"/>
          <w:sz w:val="24"/>
          <w:szCs w:val="24"/>
          <w:bdr w:val="nil"/>
          <w:lang w:val="en-US" w:eastAsia="ru-RU"/>
        </w:rPr>
        <w:t xml:space="preserve">development of bronchial </w:t>
      </w:r>
      <w:proofErr w:type="gramStart"/>
      <w:r w:rsidR="00A3652B" w:rsidRPr="00BD1DDC">
        <w:rPr>
          <w:rFonts w:ascii="Book Antiqua" w:eastAsia="Calibri" w:hAnsi="Book Antiqua" w:cs="Calibri"/>
          <w:sz w:val="24"/>
          <w:szCs w:val="24"/>
          <w:bdr w:val="nil"/>
          <w:lang w:val="en-US" w:eastAsia="ru-RU"/>
        </w:rPr>
        <w:t>asthma</w:t>
      </w:r>
      <w:r w:rsidRPr="00BD1DDC">
        <w:rPr>
          <w:rFonts w:ascii="Book Antiqua" w:eastAsia="Calibri" w:hAnsi="Book Antiqua" w:cs="Calibri"/>
          <w:sz w:val="24"/>
          <w:szCs w:val="24"/>
          <w:bdr w:val="nil"/>
          <w:vertAlign w:val="superscript"/>
          <w:lang w:val="en-US" w:eastAsia="ru-RU"/>
        </w:rPr>
        <w:t>[</w:t>
      </w:r>
      <w:proofErr w:type="gramEnd"/>
      <w:r w:rsidR="002E5B88" w:rsidRPr="00BD1DDC">
        <w:rPr>
          <w:rFonts w:ascii="Book Antiqua" w:eastAsia="Calibri" w:hAnsi="Book Antiqua" w:cs="Calibri"/>
          <w:sz w:val="24"/>
          <w:szCs w:val="24"/>
          <w:bdr w:val="nil"/>
          <w:vertAlign w:val="superscript"/>
          <w:lang w:val="en-US" w:eastAsia="ru-RU"/>
        </w:rPr>
        <w:t>2</w:t>
      </w:r>
      <w:r w:rsidR="007F4F2F" w:rsidRPr="00BD1DDC">
        <w:rPr>
          <w:rFonts w:ascii="Book Antiqua" w:eastAsia="Calibri" w:hAnsi="Book Antiqua" w:cs="Calibri"/>
          <w:sz w:val="24"/>
          <w:szCs w:val="24"/>
          <w:bdr w:val="nil"/>
          <w:vertAlign w:val="superscript"/>
          <w:lang w:val="en-US" w:eastAsia="ru-RU"/>
        </w:rPr>
        <w:t>8</w:t>
      </w:r>
      <w:r w:rsidRPr="00BD1DDC">
        <w:rPr>
          <w:rFonts w:ascii="Book Antiqua" w:eastAsia="Calibri" w:hAnsi="Book Antiqua" w:cs="Calibri"/>
          <w:sz w:val="24"/>
          <w:szCs w:val="24"/>
          <w:bdr w:val="nil"/>
          <w:vertAlign w:val="superscript"/>
          <w:lang w:val="en-US" w:eastAsia="ru-RU"/>
        </w:rPr>
        <w:t>]</w:t>
      </w:r>
      <w:r w:rsidRPr="00BD1DDC">
        <w:rPr>
          <w:rFonts w:ascii="Book Antiqua" w:eastAsia="Calibri" w:hAnsi="Book Antiqua" w:cs="Calibri"/>
          <w:sz w:val="24"/>
          <w:szCs w:val="24"/>
          <w:bdr w:val="nil"/>
          <w:lang w:val="en-US" w:eastAsia="ru-RU"/>
        </w:rPr>
        <w:t>. In mice models it was found that the use of antibact</w:t>
      </w:r>
      <w:r w:rsidR="00A3652B" w:rsidRPr="00BD1DDC">
        <w:rPr>
          <w:rFonts w:ascii="Book Antiqua" w:eastAsia="Calibri" w:hAnsi="Book Antiqua" w:cs="Calibri"/>
          <w:sz w:val="24"/>
          <w:szCs w:val="24"/>
          <w:bdr w:val="nil"/>
          <w:lang w:val="en-US" w:eastAsia="ru-RU"/>
        </w:rPr>
        <w:t xml:space="preserve">erial drugs in the first 3 </w:t>
      </w:r>
      <w:proofErr w:type="spellStart"/>
      <w:r w:rsidR="00A3652B" w:rsidRPr="00BD1DDC">
        <w:rPr>
          <w:rFonts w:ascii="Book Antiqua" w:eastAsia="Calibri" w:hAnsi="Book Antiqua" w:cs="Calibri"/>
          <w:sz w:val="24"/>
          <w:szCs w:val="24"/>
          <w:bdr w:val="nil"/>
          <w:lang w:val="en-US" w:eastAsia="ru-RU"/>
        </w:rPr>
        <w:t>wk</w:t>
      </w:r>
      <w:proofErr w:type="spellEnd"/>
      <w:r w:rsidRPr="00BD1DDC">
        <w:rPr>
          <w:rFonts w:ascii="Book Antiqua" w:eastAsia="Calibri" w:hAnsi="Book Antiqua" w:cs="Calibri"/>
          <w:sz w:val="24"/>
          <w:szCs w:val="24"/>
          <w:bdr w:val="nil"/>
          <w:lang w:val="en-US" w:eastAsia="ru-RU"/>
        </w:rPr>
        <w:t xml:space="preserve"> of life worsens the course of allergic respira</w:t>
      </w:r>
      <w:r w:rsidR="00A3652B" w:rsidRPr="00BD1DDC">
        <w:rPr>
          <w:rFonts w:ascii="Book Antiqua" w:eastAsia="Calibri" w:hAnsi="Book Antiqua" w:cs="Calibri"/>
          <w:sz w:val="24"/>
          <w:szCs w:val="24"/>
          <w:bdr w:val="nil"/>
          <w:lang w:val="en-US" w:eastAsia="ru-RU"/>
        </w:rPr>
        <w:t xml:space="preserve">tory inflammations in </w:t>
      </w:r>
      <w:proofErr w:type="gramStart"/>
      <w:r w:rsidR="00A3652B" w:rsidRPr="00BD1DDC">
        <w:rPr>
          <w:rFonts w:ascii="Book Antiqua" w:eastAsia="Calibri" w:hAnsi="Book Antiqua" w:cs="Calibri"/>
          <w:sz w:val="24"/>
          <w:szCs w:val="24"/>
          <w:bdr w:val="nil"/>
          <w:lang w:val="en-US" w:eastAsia="ru-RU"/>
        </w:rPr>
        <w:t>adulthood</w:t>
      </w:r>
      <w:r w:rsidRPr="00BD1DDC">
        <w:rPr>
          <w:rFonts w:ascii="Book Antiqua" w:eastAsia="Calibri" w:hAnsi="Book Antiqua" w:cs="Calibri"/>
          <w:sz w:val="24"/>
          <w:szCs w:val="24"/>
          <w:bdr w:val="nil"/>
          <w:vertAlign w:val="superscript"/>
          <w:lang w:val="en-US" w:eastAsia="ru-RU"/>
        </w:rPr>
        <w:t>[</w:t>
      </w:r>
      <w:proofErr w:type="gramEnd"/>
      <w:r w:rsidR="002E5B88" w:rsidRPr="00BD1DDC">
        <w:rPr>
          <w:rFonts w:ascii="Book Antiqua" w:eastAsia="Calibri" w:hAnsi="Book Antiqua" w:cs="Calibri"/>
          <w:sz w:val="24"/>
          <w:szCs w:val="24"/>
          <w:bdr w:val="nil"/>
          <w:vertAlign w:val="superscript"/>
          <w:lang w:val="en-US" w:eastAsia="ru-RU"/>
        </w:rPr>
        <w:t>2</w:t>
      </w:r>
      <w:r w:rsidR="007F4F2F" w:rsidRPr="00BD1DDC">
        <w:rPr>
          <w:rFonts w:ascii="Book Antiqua" w:eastAsia="Calibri" w:hAnsi="Book Antiqua" w:cs="Calibri"/>
          <w:sz w:val="24"/>
          <w:szCs w:val="24"/>
          <w:bdr w:val="nil"/>
          <w:vertAlign w:val="superscript"/>
          <w:lang w:val="en-US" w:eastAsia="ru-RU"/>
        </w:rPr>
        <w:t>9</w:t>
      </w:r>
      <w:r w:rsidRPr="00BD1DDC">
        <w:rPr>
          <w:rFonts w:ascii="Book Antiqua" w:eastAsia="Calibri" w:hAnsi="Book Antiqua" w:cs="Calibri"/>
          <w:sz w:val="24"/>
          <w:szCs w:val="24"/>
          <w:bdr w:val="nil"/>
          <w:vertAlign w:val="superscript"/>
          <w:lang w:val="en-US" w:eastAsia="ru-RU"/>
        </w:rPr>
        <w:t>]</w:t>
      </w:r>
      <w:r w:rsidRPr="00BD1DDC">
        <w:rPr>
          <w:rFonts w:ascii="Book Antiqua" w:eastAsia="Calibri" w:hAnsi="Book Antiqua" w:cs="Calibri"/>
          <w:sz w:val="24"/>
          <w:szCs w:val="24"/>
          <w:bdr w:val="nil"/>
          <w:lang w:val="en-US" w:eastAsia="ru-RU"/>
        </w:rPr>
        <w:t xml:space="preserve">. </w:t>
      </w:r>
    </w:p>
    <w:p w:rsidR="00A3652B" w:rsidRPr="00BD1DDC" w:rsidRDefault="00A3652B" w:rsidP="00A3652B">
      <w:pPr>
        <w:pBdr>
          <w:top w:val="nil"/>
          <w:left w:val="nil"/>
          <w:bottom w:val="nil"/>
          <w:right w:val="nil"/>
          <w:between w:val="nil"/>
          <w:bar w:val="nil"/>
        </w:pBdr>
        <w:spacing w:after="0" w:line="360" w:lineRule="auto"/>
        <w:ind w:firstLineChars="100" w:firstLine="240"/>
        <w:jc w:val="both"/>
        <w:rPr>
          <w:rFonts w:ascii="Book Antiqua" w:hAnsi="Book Antiqua" w:cs="Calibri"/>
          <w:sz w:val="24"/>
          <w:szCs w:val="24"/>
          <w:bdr w:val="nil"/>
          <w:lang w:val="en-US" w:eastAsia="zh-CN"/>
        </w:rPr>
      </w:pPr>
    </w:p>
    <w:p w:rsidR="00B6385D" w:rsidRPr="00BD1DDC" w:rsidRDefault="00B6385D" w:rsidP="00FB0C71">
      <w:pPr>
        <w:pBdr>
          <w:top w:val="nil"/>
          <w:left w:val="nil"/>
          <w:bottom w:val="nil"/>
          <w:right w:val="nil"/>
          <w:between w:val="nil"/>
          <w:bar w:val="nil"/>
        </w:pBdr>
        <w:spacing w:after="0" w:line="360" w:lineRule="auto"/>
        <w:jc w:val="both"/>
        <w:rPr>
          <w:rFonts w:ascii="Book Antiqua" w:eastAsia="Times New Roman" w:hAnsi="Book Antiqua" w:cs="Times New Roman"/>
          <w:b/>
          <w:bCs/>
          <w:i/>
          <w:iCs/>
          <w:sz w:val="24"/>
          <w:szCs w:val="24"/>
          <w:bdr w:val="nil"/>
          <w:lang w:val="en-US" w:eastAsia="ru-RU"/>
        </w:rPr>
      </w:pPr>
      <w:r w:rsidRPr="00BD1DDC">
        <w:rPr>
          <w:rFonts w:ascii="Book Antiqua" w:eastAsia="Calibri" w:hAnsi="Book Antiqua" w:cs="Calibri"/>
          <w:b/>
          <w:bCs/>
          <w:i/>
          <w:iCs/>
          <w:sz w:val="24"/>
          <w:szCs w:val="24"/>
          <w:bdr w:val="nil"/>
          <w:lang w:val="en-US" w:eastAsia="ru-RU"/>
        </w:rPr>
        <w:t>Microbiome and respiratory diseases</w:t>
      </w:r>
    </w:p>
    <w:p w:rsidR="00B6385D" w:rsidRPr="00BD1DDC" w:rsidRDefault="00B6385D" w:rsidP="00FB0C71">
      <w:pPr>
        <w:pBdr>
          <w:top w:val="nil"/>
          <w:left w:val="nil"/>
          <w:bottom w:val="nil"/>
          <w:right w:val="nil"/>
          <w:between w:val="nil"/>
          <w:bar w:val="nil"/>
        </w:pBdr>
        <w:spacing w:after="0" w:line="360" w:lineRule="auto"/>
        <w:jc w:val="both"/>
        <w:rPr>
          <w:rFonts w:ascii="Book Antiqua" w:eastAsia="Calibri" w:hAnsi="Book Antiqua" w:cs="Calibri"/>
          <w:sz w:val="24"/>
          <w:szCs w:val="24"/>
          <w:bdr w:val="nil"/>
          <w:lang w:val="en-US" w:eastAsia="ru-RU"/>
        </w:rPr>
      </w:pPr>
      <w:r w:rsidRPr="00BD1DDC">
        <w:rPr>
          <w:rFonts w:ascii="Book Antiqua" w:eastAsia="Calibri" w:hAnsi="Book Antiqua" w:cs="Calibri"/>
          <w:sz w:val="24"/>
          <w:szCs w:val="24"/>
          <w:bdr w:val="nil"/>
          <w:lang w:val="en-US" w:eastAsia="ru-RU"/>
        </w:rPr>
        <w:t xml:space="preserve">Currently, the role of lung microbiome in respiratory pathology is being discussed. Lung microbiome transformation, particularly reduction of probiotic species and potential increase of pathogenic bacteria appears to be the fundamental factor for susceptibility, </w:t>
      </w:r>
      <w:proofErr w:type="spellStart"/>
      <w:r w:rsidRPr="00BD1DDC">
        <w:rPr>
          <w:rFonts w:ascii="Book Antiqua" w:eastAsia="Calibri" w:hAnsi="Book Antiqua" w:cs="Calibri"/>
          <w:sz w:val="24"/>
          <w:szCs w:val="24"/>
          <w:bdr w:val="nil"/>
          <w:lang w:val="en-US" w:eastAsia="ru-RU"/>
        </w:rPr>
        <w:t>chronization</w:t>
      </w:r>
      <w:proofErr w:type="spellEnd"/>
      <w:r w:rsidRPr="00BD1DDC">
        <w:rPr>
          <w:rFonts w:ascii="Book Antiqua" w:eastAsia="Calibri" w:hAnsi="Book Antiqua" w:cs="Calibri"/>
          <w:sz w:val="24"/>
          <w:szCs w:val="24"/>
          <w:bdr w:val="nil"/>
          <w:lang w:val="en-US" w:eastAsia="ru-RU"/>
        </w:rPr>
        <w:t xml:space="preserve"> and progression of respiratory diseases. In recent study </w:t>
      </w:r>
      <w:proofErr w:type="spellStart"/>
      <w:r w:rsidRPr="00BD1DDC">
        <w:rPr>
          <w:rFonts w:ascii="Book Antiqua" w:eastAsia="Calibri" w:hAnsi="Book Antiqua" w:cs="Calibri"/>
          <w:sz w:val="24"/>
          <w:szCs w:val="24"/>
          <w:bdr w:val="nil"/>
          <w:lang w:val="en-US" w:eastAsia="ru-RU"/>
        </w:rPr>
        <w:t>Bacteroidetes</w:t>
      </w:r>
      <w:proofErr w:type="spellEnd"/>
      <w:r w:rsidRPr="00BD1DDC">
        <w:rPr>
          <w:rFonts w:ascii="Book Antiqua" w:eastAsia="Calibri" w:hAnsi="Book Antiqua" w:cs="Calibri"/>
          <w:sz w:val="24"/>
          <w:szCs w:val="24"/>
          <w:bdr w:val="nil"/>
          <w:lang w:val="en-US" w:eastAsia="ru-RU"/>
        </w:rPr>
        <w:t xml:space="preserve">, mostly </w:t>
      </w:r>
      <w:proofErr w:type="spellStart"/>
      <w:r w:rsidRPr="00BD1DDC">
        <w:rPr>
          <w:rFonts w:ascii="Book Antiqua" w:eastAsia="Calibri" w:hAnsi="Book Antiqua" w:cs="Calibri"/>
          <w:i/>
          <w:sz w:val="24"/>
          <w:szCs w:val="24"/>
          <w:bdr w:val="nil"/>
          <w:lang w:val="en-US" w:eastAsia="ru-RU"/>
        </w:rPr>
        <w:t>Prevotella</w:t>
      </w:r>
      <w:proofErr w:type="spellEnd"/>
      <w:r w:rsidRPr="00BD1DDC">
        <w:rPr>
          <w:rFonts w:ascii="Book Antiqua" w:eastAsia="Calibri" w:hAnsi="Book Antiqua" w:cs="Calibri"/>
          <w:sz w:val="24"/>
          <w:szCs w:val="24"/>
          <w:bdr w:val="nil"/>
          <w:lang w:val="en-US" w:eastAsia="ru-RU"/>
        </w:rPr>
        <w:t xml:space="preserve"> spp., was significantly more common in healthy individuals, whereas Pseudomonas was frequently found in the lower respiratory tract of COPD </w:t>
      </w:r>
      <w:proofErr w:type="gramStart"/>
      <w:r w:rsidRPr="00BD1DDC">
        <w:rPr>
          <w:rFonts w:ascii="Book Antiqua" w:eastAsia="Calibri" w:hAnsi="Book Antiqua" w:cs="Calibri"/>
          <w:sz w:val="24"/>
          <w:szCs w:val="24"/>
          <w:bdr w:val="nil"/>
          <w:lang w:val="en-US" w:eastAsia="ru-RU"/>
        </w:rPr>
        <w:t>patien</w:t>
      </w:r>
      <w:r w:rsidR="00A3652B" w:rsidRPr="00BD1DDC">
        <w:rPr>
          <w:rFonts w:ascii="Book Antiqua" w:eastAsia="Calibri" w:hAnsi="Book Antiqua" w:cs="Calibri"/>
          <w:sz w:val="24"/>
          <w:szCs w:val="24"/>
          <w:bdr w:val="nil"/>
          <w:lang w:val="en-US" w:eastAsia="ru-RU"/>
        </w:rPr>
        <w:t>ts</w:t>
      </w:r>
      <w:r w:rsidRPr="00BD1DDC">
        <w:rPr>
          <w:rFonts w:ascii="Book Antiqua" w:eastAsia="Calibri" w:hAnsi="Book Antiqua" w:cs="Calibri"/>
          <w:sz w:val="24"/>
          <w:szCs w:val="24"/>
          <w:bdr w:val="nil"/>
          <w:vertAlign w:val="superscript"/>
          <w:lang w:val="en-US" w:eastAsia="ru-RU"/>
        </w:rPr>
        <w:t>[</w:t>
      </w:r>
      <w:proofErr w:type="gramEnd"/>
      <w:r w:rsidR="004A7658" w:rsidRPr="00BD1DDC">
        <w:rPr>
          <w:rFonts w:ascii="Book Antiqua" w:eastAsia="Calibri" w:hAnsi="Book Antiqua" w:cs="Calibri"/>
          <w:sz w:val="24"/>
          <w:szCs w:val="24"/>
          <w:bdr w:val="nil"/>
          <w:vertAlign w:val="superscript"/>
          <w:lang w:val="en-US" w:eastAsia="ru-RU"/>
        </w:rPr>
        <w:t>30</w:t>
      </w:r>
      <w:r w:rsidRPr="00BD1DDC">
        <w:rPr>
          <w:rFonts w:ascii="Book Antiqua" w:eastAsia="Calibri" w:hAnsi="Book Antiqua" w:cs="Calibri"/>
          <w:sz w:val="24"/>
          <w:szCs w:val="24"/>
          <w:bdr w:val="nil"/>
          <w:vertAlign w:val="superscript"/>
          <w:lang w:val="en-US" w:eastAsia="ru-RU"/>
        </w:rPr>
        <w:t>]</w:t>
      </w:r>
      <w:r w:rsidRPr="00BD1DDC">
        <w:rPr>
          <w:rFonts w:ascii="Book Antiqua" w:eastAsia="Calibri" w:hAnsi="Book Antiqua" w:cs="Calibri"/>
          <w:sz w:val="24"/>
          <w:szCs w:val="24"/>
          <w:bdr w:val="nil"/>
          <w:lang w:val="en-US" w:eastAsia="ru-RU"/>
        </w:rPr>
        <w:t xml:space="preserve">. A smaller diversity of bacteria in patients with COPD was </w:t>
      </w:r>
      <w:r w:rsidR="00420979" w:rsidRPr="00BD1DDC">
        <w:rPr>
          <w:rFonts w:ascii="Book Antiqua" w:eastAsia="Calibri" w:hAnsi="Book Antiqua" w:cs="Calibri"/>
          <w:sz w:val="24"/>
          <w:szCs w:val="24"/>
          <w:bdr w:val="nil"/>
          <w:lang w:val="en-US" w:eastAsia="ru-RU"/>
        </w:rPr>
        <w:t xml:space="preserve">also </w:t>
      </w:r>
      <w:r w:rsidRPr="00BD1DDC">
        <w:rPr>
          <w:rFonts w:ascii="Book Antiqua" w:eastAsia="Calibri" w:hAnsi="Book Antiqua" w:cs="Calibri"/>
          <w:sz w:val="24"/>
          <w:szCs w:val="24"/>
          <w:bdr w:val="nil"/>
          <w:lang w:val="en-US" w:eastAsia="ru-RU"/>
        </w:rPr>
        <w:t xml:space="preserve">observed. </w:t>
      </w:r>
      <w:r w:rsidR="00FE5ECD" w:rsidRPr="00BD1DDC">
        <w:rPr>
          <w:rFonts w:ascii="Book Antiqua" w:eastAsia="Calibri" w:hAnsi="Book Antiqua" w:cs="Calibri"/>
          <w:sz w:val="24"/>
          <w:szCs w:val="24"/>
          <w:bdr w:val="nil"/>
          <w:lang w:val="en-US" w:eastAsia="ru-RU"/>
        </w:rPr>
        <w:t>A</w:t>
      </w:r>
      <w:r w:rsidRPr="00BD1DDC">
        <w:rPr>
          <w:rFonts w:ascii="Book Antiqua" w:eastAsia="Calibri" w:hAnsi="Book Antiqua" w:cs="Calibri"/>
          <w:sz w:val="24"/>
          <w:szCs w:val="24"/>
          <w:bdr w:val="nil"/>
          <w:lang w:val="en-US" w:eastAsia="ru-RU"/>
        </w:rPr>
        <w:t xml:space="preserve">nother study showed that Streptococcus, </w:t>
      </w:r>
      <w:proofErr w:type="spellStart"/>
      <w:r w:rsidRPr="00BD1DDC">
        <w:rPr>
          <w:rFonts w:ascii="Book Antiqua" w:eastAsia="Calibri" w:hAnsi="Book Antiqua" w:cs="Calibri"/>
          <w:sz w:val="24"/>
          <w:szCs w:val="24"/>
          <w:bdr w:val="nil"/>
          <w:lang w:val="en-US" w:eastAsia="ru-RU"/>
        </w:rPr>
        <w:t>Prevotella</w:t>
      </w:r>
      <w:proofErr w:type="spellEnd"/>
      <w:r w:rsidRPr="00BD1DDC">
        <w:rPr>
          <w:rFonts w:ascii="Book Antiqua" w:eastAsia="Calibri" w:hAnsi="Book Antiqua" w:cs="Calibri"/>
          <w:sz w:val="24"/>
          <w:szCs w:val="24"/>
          <w:bdr w:val="nil"/>
          <w:lang w:val="en-US" w:eastAsia="ru-RU"/>
        </w:rPr>
        <w:t xml:space="preserve">, </w:t>
      </w:r>
      <w:proofErr w:type="spellStart"/>
      <w:r w:rsidRPr="00BD1DDC">
        <w:rPr>
          <w:rFonts w:ascii="Book Antiqua" w:eastAsia="Calibri" w:hAnsi="Book Antiqua" w:cs="Calibri"/>
          <w:sz w:val="24"/>
          <w:szCs w:val="24"/>
          <w:bdr w:val="nil"/>
          <w:lang w:val="en-US" w:eastAsia="ru-RU"/>
        </w:rPr>
        <w:t>Fusobacterium</w:t>
      </w:r>
      <w:proofErr w:type="spellEnd"/>
      <w:r w:rsidRPr="00BD1DDC">
        <w:rPr>
          <w:rFonts w:ascii="Book Antiqua" w:eastAsia="Calibri" w:hAnsi="Book Antiqua" w:cs="Calibri"/>
          <w:sz w:val="24"/>
          <w:szCs w:val="24"/>
          <w:bdr w:val="nil"/>
          <w:lang w:val="en-US" w:eastAsia="ru-RU"/>
        </w:rPr>
        <w:t xml:space="preserve"> and </w:t>
      </w:r>
      <w:proofErr w:type="spellStart"/>
      <w:r w:rsidRPr="00BD1DDC">
        <w:rPr>
          <w:rFonts w:ascii="Book Antiqua" w:eastAsia="Calibri" w:hAnsi="Book Antiqua" w:cs="Calibri"/>
          <w:sz w:val="24"/>
          <w:szCs w:val="24"/>
          <w:bdr w:val="nil"/>
          <w:lang w:val="en-US" w:eastAsia="ru-RU"/>
        </w:rPr>
        <w:t>Veillonella</w:t>
      </w:r>
      <w:proofErr w:type="spellEnd"/>
      <w:r w:rsidRPr="00BD1DDC">
        <w:rPr>
          <w:rFonts w:ascii="Book Antiqua" w:eastAsia="Calibri" w:hAnsi="Book Antiqua" w:cs="Calibri"/>
          <w:sz w:val="24"/>
          <w:szCs w:val="24"/>
          <w:bdr w:val="nil"/>
          <w:lang w:val="en-US" w:eastAsia="ru-RU"/>
        </w:rPr>
        <w:t xml:space="preserve"> were prevalent in individuals without COPD, while Pseudomonas and </w:t>
      </w:r>
      <w:proofErr w:type="spellStart"/>
      <w:r w:rsidRPr="00BD1DDC">
        <w:rPr>
          <w:rFonts w:ascii="Book Antiqua" w:eastAsia="Calibri" w:hAnsi="Book Antiqua" w:cs="Calibri"/>
          <w:sz w:val="24"/>
          <w:szCs w:val="24"/>
          <w:bdr w:val="nil"/>
          <w:lang w:val="en-US" w:eastAsia="ru-RU"/>
        </w:rPr>
        <w:t>Haemophilus</w:t>
      </w:r>
      <w:proofErr w:type="spellEnd"/>
      <w:r w:rsidRPr="00BD1DDC">
        <w:rPr>
          <w:rFonts w:ascii="Book Antiqua" w:eastAsia="Calibri" w:hAnsi="Book Antiqua" w:cs="Calibri"/>
          <w:sz w:val="24"/>
          <w:szCs w:val="24"/>
          <w:bdr w:val="nil"/>
          <w:lang w:val="en-US" w:eastAsia="ru-RU"/>
        </w:rPr>
        <w:t xml:space="preserve"> were domina</w:t>
      </w:r>
      <w:r w:rsidR="00DB1D8F" w:rsidRPr="00BD1DDC">
        <w:rPr>
          <w:rFonts w:ascii="Book Antiqua" w:eastAsia="Calibri" w:hAnsi="Book Antiqua" w:cs="Calibri"/>
          <w:sz w:val="24"/>
          <w:szCs w:val="24"/>
          <w:bdr w:val="nil"/>
          <w:lang w:val="en-US" w:eastAsia="ru-RU"/>
        </w:rPr>
        <w:t xml:space="preserve">ted in COPD patients </w:t>
      </w:r>
      <w:proofErr w:type="spellStart"/>
      <w:proofErr w:type="gramStart"/>
      <w:r w:rsidR="00DB1D8F" w:rsidRPr="00BD1DDC">
        <w:rPr>
          <w:rFonts w:ascii="Book Antiqua" w:eastAsia="Calibri" w:hAnsi="Book Antiqua" w:cs="Calibri"/>
          <w:sz w:val="24"/>
          <w:szCs w:val="24"/>
          <w:bdr w:val="nil"/>
          <w:lang w:val="en-US" w:eastAsia="ru-RU"/>
        </w:rPr>
        <w:t>microbiome</w:t>
      </w:r>
      <w:proofErr w:type="spellEnd"/>
      <w:r w:rsidRPr="00BD1DDC">
        <w:rPr>
          <w:rFonts w:ascii="Book Antiqua" w:eastAsia="Calibri" w:hAnsi="Book Antiqua" w:cs="Calibri"/>
          <w:sz w:val="24"/>
          <w:szCs w:val="24"/>
          <w:bdr w:val="nil"/>
          <w:vertAlign w:val="superscript"/>
          <w:lang w:val="en-US" w:eastAsia="ru-RU"/>
        </w:rPr>
        <w:t>[</w:t>
      </w:r>
      <w:proofErr w:type="gramEnd"/>
      <w:r w:rsidRPr="00BD1DDC">
        <w:rPr>
          <w:rFonts w:ascii="Book Antiqua" w:eastAsia="Calibri" w:hAnsi="Book Antiqua" w:cs="Calibri"/>
          <w:sz w:val="24"/>
          <w:szCs w:val="24"/>
          <w:bdr w:val="nil"/>
          <w:vertAlign w:val="superscript"/>
          <w:lang w:val="en-US" w:eastAsia="ru-RU"/>
        </w:rPr>
        <w:t>3</w:t>
      </w:r>
      <w:r w:rsidR="004A7658" w:rsidRPr="00BD1DDC">
        <w:rPr>
          <w:rFonts w:ascii="Book Antiqua" w:eastAsia="Calibri" w:hAnsi="Book Antiqua" w:cs="Calibri"/>
          <w:sz w:val="24"/>
          <w:szCs w:val="24"/>
          <w:bdr w:val="nil"/>
          <w:vertAlign w:val="superscript"/>
          <w:lang w:val="en-US" w:eastAsia="ru-RU"/>
        </w:rPr>
        <w:t>1</w:t>
      </w:r>
      <w:r w:rsidRPr="00BD1DDC">
        <w:rPr>
          <w:rFonts w:ascii="Book Antiqua" w:eastAsia="Calibri" w:hAnsi="Book Antiqua" w:cs="Calibri"/>
          <w:sz w:val="24"/>
          <w:szCs w:val="24"/>
          <w:bdr w:val="nil"/>
          <w:vertAlign w:val="superscript"/>
          <w:lang w:val="en-US" w:eastAsia="ru-RU"/>
        </w:rPr>
        <w:t>]</w:t>
      </w:r>
      <w:r w:rsidRPr="00BD1DDC">
        <w:rPr>
          <w:rFonts w:ascii="Book Antiqua" w:eastAsia="Calibri" w:hAnsi="Book Antiqua" w:cs="Calibri"/>
          <w:sz w:val="24"/>
          <w:szCs w:val="24"/>
          <w:bdr w:val="nil"/>
          <w:lang w:val="en-US" w:eastAsia="ru-RU"/>
        </w:rPr>
        <w:t xml:space="preserve">. International research </w:t>
      </w:r>
      <w:r w:rsidRPr="00BD1DDC">
        <w:rPr>
          <w:rFonts w:ascii="Book Antiqua" w:eastAsia="Calibri" w:hAnsi="Book Antiqua" w:cs="Calibri"/>
          <w:sz w:val="24"/>
          <w:szCs w:val="24"/>
          <w:bdr w:val="nil"/>
          <w:lang w:val="en-US" w:eastAsia="ru-RU"/>
        </w:rPr>
        <w:lastRenderedPageBreak/>
        <w:t xml:space="preserve">revealed that in COPD patients Streptococcus sp. and </w:t>
      </w:r>
      <w:proofErr w:type="spellStart"/>
      <w:r w:rsidRPr="00BD1DDC">
        <w:rPr>
          <w:rFonts w:ascii="Book Antiqua" w:eastAsia="Calibri" w:hAnsi="Book Antiqua" w:cs="Calibri"/>
          <w:sz w:val="24"/>
          <w:szCs w:val="24"/>
          <w:bdr w:val="nil"/>
          <w:lang w:val="en-US" w:eastAsia="ru-RU"/>
        </w:rPr>
        <w:t>Haemophilus</w:t>
      </w:r>
      <w:proofErr w:type="spellEnd"/>
      <w:r w:rsidRPr="00BD1DDC">
        <w:rPr>
          <w:rFonts w:ascii="Book Antiqua" w:eastAsia="Calibri" w:hAnsi="Book Antiqua" w:cs="Calibri"/>
          <w:sz w:val="24"/>
          <w:szCs w:val="24"/>
          <w:bdr w:val="nil"/>
          <w:lang w:val="en-US" w:eastAsia="ru-RU"/>
        </w:rPr>
        <w:t xml:space="preserve"> sp. were associated with decreased pulmonary function, while low level of FEV1 was a predictor of </w:t>
      </w:r>
      <w:r w:rsidR="00420979" w:rsidRPr="00BD1DDC">
        <w:rPr>
          <w:rFonts w:ascii="Book Antiqua" w:eastAsia="Calibri" w:hAnsi="Book Antiqua" w:cs="Calibri"/>
          <w:sz w:val="24"/>
          <w:szCs w:val="24"/>
          <w:bdr w:val="nil"/>
          <w:lang w:val="en-US" w:eastAsia="ru-RU"/>
        </w:rPr>
        <w:t xml:space="preserve">bacterial diversity </w:t>
      </w:r>
      <w:proofErr w:type="gramStart"/>
      <w:r w:rsidR="00DB1D8F" w:rsidRPr="00BD1DDC">
        <w:rPr>
          <w:rFonts w:ascii="Book Antiqua" w:eastAsia="Calibri" w:hAnsi="Book Antiqua" w:cs="Calibri"/>
          <w:sz w:val="24"/>
          <w:szCs w:val="24"/>
          <w:bdr w:val="nil"/>
          <w:lang w:val="en-US" w:eastAsia="ru-RU"/>
        </w:rPr>
        <w:t>reduction</w:t>
      </w:r>
      <w:r w:rsidRPr="00BD1DDC">
        <w:rPr>
          <w:rFonts w:ascii="Book Antiqua" w:eastAsia="Calibri" w:hAnsi="Book Antiqua" w:cs="Calibri"/>
          <w:sz w:val="24"/>
          <w:szCs w:val="24"/>
          <w:bdr w:val="nil"/>
          <w:vertAlign w:val="superscript"/>
          <w:lang w:val="en-US" w:eastAsia="ru-RU"/>
        </w:rPr>
        <w:t>[</w:t>
      </w:r>
      <w:proofErr w:type="gramEnd"/>
      <w:r w:rsidR="002E5B88" w:rsidRPr="00BD1DDC">
        <w:rPr>
          <w:rFonts w:ascii="Book Antiqua" w:eastAsia="Calibri" w:hAnsi="Book Antiqua" w:cs="Calibri"/>
          <w:sz w:val="24"/>
          <w:szCs w:val="24"/>
          <w:bdr w:val="nil"/>
          <w:vertAlign w:val="superscript"/>
          <w:lang w:val="en-US" w:eastAsia="ru-RU"/>
        </w:rPr>
        <w:t>3</w:t>
      </w:r>
      <w:r w:rsidR="004A7658" w:rsidRPr="00BD1DDC">
        <w:rPr>
          <w:rFonts w:ascii="Book Antiqua" w:eastAsia="Calibri" w:hAnsi="Book Antiqua" w:cs="Calibri"/>
          <w:sz w:val="24"/>
          <w:szCs w:val="24"/>
          <w:bdr w:val="nil"/>
          <w:vertAlign w:val="superscript"/>
          <w:lang w:val="en-US" w:eastAsia="ru-RU"/>
        </w:rPr>
        <w:t>2</w:t>
      </w:r>
      <w:r w:rsidRPr="00BD1DDC">
        <w:rPr>
          <w:rFonts w:ascii="Book Antiqua" w:eastAsia="Calibri" w:hAnsi="Book Antiqua" w:cs="Calibri"/>
          <w:sz w:val="24"/>
          <w:szCs w:val="24"/>
          <w:bdr w:val="nil"/>
          <w:vertAlign w:val="superscript"/>
          <w:lang w:val="en-US" w:eastAsia="ru-RU"/>
        </w:rPr>
        <w:t>]</w:t>
      </w:r>
      <w:r w:rsidRPr="00BD1DDC">
        <w:rPr>
          <w:rFonts w:ascii="Book Antiqua" w:eastAsia="Calibri" w:hAnsi="Book Antiqua" w:cs="Calibri"/>
          <w:sz w:val="24"/>
          <w:szCs w:val="24"/>
          <w:bdr w:val="nil"/>
          <w:lang w:val="en-US" w:eastAsia="ru-RU"/>
        </w:rPr>
        <w:t xml:space="preserve">. COPD exacerbation increases the number of </w:t>
      </w:r>
      <w:proofErr w:type="spellStart"/>
      <w:r w:rsidRPr="00BD1DDC">
        <w:rPr>
          <w:rFonts w:ascii="Book Antiqua" w:eastAsia="Calibri" w:hAnsi="Book Antiqua" w:cs="Calibri"/>
          <w:sz w:val="24"/>
          <w:szCs w:val="24"/>
          <w:bdr w:val="nil"/>
          <w:lang w:val="en-US" w:eastAsia="ru-RU"/>
        </w:rPr>
        <w:t>Proteobacteria</w:t>
      </w:r>
      <w:proofErr w:type="spellEnd"/>
      <w:r w:rsidRPr="00BD1DDC">
        <w:rPr>
          <w:rFonts w:ascii="Book Antiqua" w:eastAsia="Calibri" w:hAnsi="Book Antiqua" w:cs="Calibri"/>
          <w:sz w:val="24"/>
          <w:szCs w:val="24"/>
          <w:bdr w:val="nil"/>
          <w:lang w:val="en-US" w:eastAsia="ru-RU"/>
        </w:rPr>
        <w:t xml:space="preserve"> (</w:t>
      </w:r>
      <w:proofErr w:type="spellStart"/>
      <w:r w:rsidRPr="00BD1DDC">
        <w:rPr>
          <w:rFonts w:ascii="Book Antiqua" w:eastAsia="Calibri" w:hAnsi="Book Antiqua" w:cs="Calibri"/>
          <w:sz w:val="24"/>
          <w:szCs w:val="24"/>
          <w:bdr w:val="nil"/>
          <w:lang w:val="en-US" w:eastAsia="ru-RU"/>
        </w:rPr>
        <w:t>Moraxellaceae</w:t>
      </w:r>
      <w:proofErr w:type="spellEnd"/>
      <w:r w:rsidRPr="00BD1DDC">
        <w:rPr>
          <w:rFonts w:ascii="Book Antiqua" w:eastAsia="Calibri" w:hAnsi="Book Antiqua" w:cs="Calibri"/>
          <w:sz w:val="24"/>
          <w:szCs w:val="24"/>
          <w:bdr w:val="nil"/>
          <w:lang w:val="en-US" w:eastAsia="ru-RU"/>
        </w:rPr>
        <w:t xml:space="preserve">, </w:t>
      </w:r>
      <w:proofErr w:type="spellStart"/>
      <w:r w:rsidRPr="00BD1DDC">
        <w:rPr>
          <w:rFonts w:ascii="Book Antiqua" w:eastAsia="Calibri" w:hAnsi="Book Antiqua" w:cs="Calibri"/>
          <w:sz w:val="24"/>
          <w:szCs w:val="24"/>
          <w:bdr w:val="nil"/>
          <w:lang w:val="en-US" w:eastAsia="ru-RU"/>
        </w:rPr>
        <w:t>Pasteurellaceae</w:t>
      </w:r>
      <w:proofErr w:type="spellEnd"/>
      <w:r w:rsidRPr="00BD1DDC">
        <w:rPr>
          <w:rFonts w:ascii="Book Antiqua" w:eastAsia="Calibri" w:hAnsi="Book Antiqua" w:cs="Calibri"/>
          <w:sz w:val="24"/>
          <w:szCs w:val="24"/>
          <w:bdr w:val="nil"/>
          <w:lang w:val="en-US" w:eastAsia="ru-RU"/>
        </w:rPr>
        <w:t xml:space="preserve">, </w:t>
      </w:r>
      <w:proofErr w:type="spellStart"/>
      <w:r w:rsidRPr="00BD1DDC">
        <w:rPr>
          <w:rFonts w:ascii="Book Antiqua" w:eastAsia="Calibri" w:hAnsi="Book Antiqua" w:cs="Calibri"/>
          <w:sz w:val="24"/>
          <w:szCs w:val="24"/>
          <w:bdr w:val="nil"/>
          <w:lang w:val="en-US" w:eastAsia="ru-RU"/>
        </w:rPr>
        <w:t>Pseudomonadaceae</w:t>
      </w:r>
      <w:proofErr w:type="spellEnd"/>
      <w:r w:rsidRPr="00BD1DDC">
        <w:rPr>
          <w:rFonts w:ascii="Book Antiqua" w:eastAsia="Calibri" w:hAnsi="Book Antiqua" w:cs="Calibri"/>
          <w:sz w:val="24"/>
          <w:szCs w:val="24"/>
          <w:bdr w:val="nil"/>
          <w:lang w:val="en-US" w:eastAsia="ru-RU"/>
        </w:rPr>
        <w:t xml:space="preserve">, </w:t>
      </w:r>
      <w:proofErr w:type="spellStart"/>
      <w:r w:rsidRPr="00BD1DDC">
        <w:rPr>
          <w:rFonts w:ascii="Book Antiqua" w:eastAsia="Calibri" w:hAnsi="Book Antiqua" w:cs="Calibri"/>
          <w:sz w:val="24"/>
          <w:szCs w:val="24"/>
          <w:bdr w:val="nil"/>
          <w:lang w:val="en-US" w:eastAsia="ru-RU"/>
        </w:rPr>
        <w:t>Enterobacteriaceae</w:t>
      </w:r>
      <w:proofErr w:type="spellEnd"/>
      <w:r w:rsidRPr="00BD1DDC">
        <w:rPr>
          <w:rFonts w:ascii="Book Antiqua" w:eastAsia="Calibri" w:hAnsi="Book Antiqua" w:cs="Calibri"/>
          <w:sz w:val="24"/>
          <w:szCs w:val="24"/>
          <w:bdr w:val="nil"/>
          <w:lang w:val="en-US" w:eastAsia="ru-RU"/>
        </w:rPr>
        <w:t xml:space="preserve">) and reduces the amount of </w:t>
      </w:r>
      <w:proofErr w:type="spellStart"/>
      <w:r w:rsidRPr="00BD1DDC">
        <w:rPr>
          <w:rFonts w:ascii="Book Antiqua" w:eastAsia="Calibri" w:hAnsi="Book Antiqua" w:cs="Calibri"/>
          <w:sz w:val="24"/>
          <w:szCs w:val="24"/>
          <w:bdr w:val="nil"/>
          <w:lang w:val="en-US" w:eastAsia="ru-RU"/>
        </w:rPr>
        <w:t>Actinobacte</w:t>
      </w:r>
      <w:r w:rsidR="00DB1D8F" w:rsidRPr="00BD1DDC">
        <w:rPr>
          <w:rFonts w:ascii="Book Antiqua" w:eastAsia="Calibri" w:hAnsi="Book Antiqua" w:cs="Calibri"/>
          <w:sz w:val="24"/>
          <w:szCs w:val="24"/>
          <w:bdr w:val="nil"/>
          <w:lang w:val="en-US" w:eastAsia="ru-RU"/>
        </w:rPr>
        <w:t>ria</w:t>
      </w:r>
      <w:proofErr w:type="spellEnd"/>
      <w:r w:rsidR="00DB1D8F" w:rsidRPr="00BD1DDC">
        <w:rPr>
          <w:rFonts w:ascii="Book Antiqua" w:eastAsia="Calibri" w:hAnsi="Book Antiqua" w:cs="Calibri"/>
          <w:sz w:val="24"/>
          <w:szCs w:val="24"/>
          <w:bdr w:val="nil"/>
          <w:lang w:val="en-US" w:eastAsia="ru-RU"/>
        </w:rPr>
        <w:t xml:space="preserve">, Clostridia and </w:t>
      </w:r>
      <w:proofErr w:type="spellStart"/>
      <w:proofErr w:type="gramStart"/>
      <w:r w:rsidR="00DB1D8F" w:rsidRPr="00BD1DDC">
        <w:rPr>
          <w:rFonts w:ascii="Book Antiqua" w:eastAsia="Calibri" w:hAnsi="Book Antiqua" w:cs="Calibri"/>
          <w:sz w:val="24"/>
          <w:szCs w:val="24"/>
          <w:bdr w:val="nil"/>
          <w:lang w:val="en-US" w:eastAsia="ru-RU"/>
        </w:rPr>
        <w:t>Bacteroidia</w:t>
      </w:r>
      <w:proofErr w:type="spellEnd"/>
      <w:r w:rsidRPr="00BD1DDC">
        <w:rPr>
          <w:rFonts w:ascii="Book Antiqua" w:eastAsia="Calibri" w:hAnsi="Book Antiqua" w:cs="Calibri"/>
          <w:sz w:val="24"/>
          <w:szCs w:val="24"/>
          <w:bdr w:val="nil"/>
          <w:vertAlign w:val="superscript"/>
          <w:lang w:val="en-US" w:eastAsia="ru-RU"/>
        </w:rPr>
        <w:t>[</w:t>
      </w:r>
      <w:proofErr w:type="gramEnd"/>
      <w:r w:rsidR="002E5B88" w:rsidRPr="00BD1DDC">
        <w:rPr>
          <w:rFonts w:ascii="Book Antiqua" w:eastAsia="Calibri" w:hAnsi="Book Antiqua" w:cs="Calibri"/>
          <w:sz w:val="24"/>
          <w:szCs w:val="24"/>
          <w:bdr w:val="nil"/>
          <w:vertAlign w:val="superscript"/>
          <w:lang w:val="en-US" w:eastAsia="ru-RU"/>
        </w:rPr>
        <w:t>3</w:t>
      </w:r>
      <w:r w:rsidR="004A7658" w:rsidRPr="00BD1DDC">
        <w:rPr>
          <w:rFonts w:ascii="Book Antiqua" w:eastAsia="Calibri" w:hAnsi="Book Antiqua" w:cs="Calibri"/>
          <w:sz w:val="24"/>
          <w:szCs w:val="24"/>
          <w:bdr w:val="nil"/>
          <w:vertAlign w:val="superscript"/>
          <w:lang w:val="en-US" w:eastAsia="ru-RU"/>
        </w:rPr>
        <w:t>3</w:t>
      </w:r>
      <w:r w:rsidRPr="00BD1DDC">
        <w:rPr>
          <w:rFonts w:ascii="Book Antiqua" w:eastAsia="Calibri" w:hAnsi="Book Antiqua" w:cs="Calibri"/>
          <w:sz w:val="24"/>
          <w:szCs w:val="24"/>
          <w:bdr w:val="nil"/>
          <w:vertAlign w:val="superscript"/>
          <w:lang w:val="en-US" w:eastAsia="ru-RU"/>
        </w:rPr>
        <w:t>]</w:t>
      </w:r>
      <w:r w:rsidRPr="00BD1DDC">
        <w:rPr>
          <w:rFonts w:ascii="Book Antiqua" w:eastAsia="Calibri" w:hAnsi="Book Antiqua" w:cs="Calibri"/>
          <w:sz w:val="24"/>
          <w:szCs w:val="24"/>
          <w:bdr w:val="nil"/>
          <w:lang w:val="en-US" w:eastAsia="ru-RU"/>
        </w:rPr>
        <w:t xml:space="preserve">. </w:t>
      </w:r>
      <w:r w:rsidR="0017172C" w:rsidRPr="00BD1DDC">
        <w:rPr>
          <w:rFonts w:ascii="Book Antiqua" w:eastAsia="Calibri" w:hAnsi="Book Antiqua" w:cs="Calibri"/>
          <w:sz w:val="24"/>
          <w:szCs w:val="24"/>
          <w:bdr w:val="nil"/>
          <w:lang w:val="en-US" w:eastAsia="ru-RU"/>
        </w:rPr>
        <w:t>It</w:t>
      </w:r>
      <w:r w:rsidRPr="00BD1DDC">
        <w:rPr>
          <w:rFonts w:ascii="Book Antiqua" w:eastAsia="Calibri" w:hAnsi="Book Antiqua" w:cs="Calibri"/>
          <w:sz w:val="24"/>
          <w:szCs w:val="24"/>
          <w:bdr w:val="nil"/>
          <w:lang w:val="en-US" w:eastAsia="ru-RU"/>
        </w:rPr>
        <w:t xml:space="preserve"> is </w:t>
      </w:r>
      <w:r w:rsidR="0017172C" w:rsidRPr="00BD1DDC">
        <w:rPr>
          <w:rFonts w:ascii="Book Antiqua" w:eastAsia="Calibri" w:hAnsi="Book Antiqua" w:cs="Calibri"/>
          <w:sz w:val="24"/>
          <w:szCs w:val="24"/>
          <w:bdr w:val="nil"/>
          <w:lang w:val="en-US" w:eastAsia="ru-RU"/>
        </w:rPr>
        <w:t xml:space="preserve">interesting </w:t>
      </w:r>
      <w:r w:rsidRPr="00BD1DDC">
        <w:rPr>
          <w:rFonts w:ascii="Book Antiqua" w:eastAsia="Calibri" w:hAnsi="Book Antiqua" w:cs="Calibri"/>
          <w:sz w:val="24"/>
          <w:szCs w:val="24"/>
          <w:bdr w:val="nil"/>
          <w:lang w:val="en-US" w:eastAsia="ru-RU"/>
        </w:rPr>
        <w:t xml:space="preserve">that </w:t>
      </w:r>
      <w:proofErr w:type="spellStart"/>
      <w:r w:rsidRPr="00BD1DDC">
        <w:rPr>
          <w:rFonts w:ascii="Book Antiqua" w:eastAsia="Calibri" w:hAnsi="Book Antiqua" w:cs="Calibri"/>
          <w:sz w:val="24"/>
          <w:szCs w:val="24"/>
          <w:bdr w:val="nil"/>
          <w:lang w:val="en-US" w:eastAsia="ru-RU"/>
        </w:rPr>
        <w:t>Actinobacteria</w:t>
      </w:r>
      <w:proofErr w:type="spellEnd"/>
      <w:r w:rsidRPr="00BD1DDC">
        <w:rPr>
          <w:rFonts w:ascii="Book Antiqua" w:eastAsia="Calibri" w:hAnsi="Book Antiqua" w:cs="Calibri"/>
          <w:sz w:val="24"/>
          <w:szCs w:val="24"/>
          <w:bdr w:val="nil"/>
          <w:lang w:val="en-US" w:eastAsia="ru-RU"/>
        </w:rPr>
        <w:t xml:space="preserve"> produces metabolites with antimicrobial activity and classes IV and </w:t>
      </w:r>
      <w:proofErr w:type="spellStart"/>
      <w:r w:rsidRPr="00BD1DDC">
        <w:rPr>
          <w:rFonts w:ascii="Book Antiqua" w:eastAsia="Calibri" w:hAnsi="Book Antiqua" w:cs="Calibri"/>
          <w:sz w:val="24"/>
          <w:szCs w:val="24"/>
          <w:bdr w:val="nil"/>
          <w:lang w:val="en-US" w:eastAsia="ru-RU"/>
        </w:rPr>
        <w:t>XIVa</w:t>
      </w:r>
      <w:proofErr w:type="spellEnd"/>
      <w:r w:rsidRPr="00BD1DDC">
        <w:rPr>
          <w:rFonts w:ascii="Book Antiqua" w:eastAsia="Calibri" w:hAnsi="Book Antiqua" w:cs="Calibri"/>
          <w:sz w:val="24"/>
          <w:szCs w:val="24"/>
          <w:bdr w:val="nil"/>
          <w:lang w:val="en-US" w:eastAsia="ru-RU"/>
        </w:rPr>
        <w:t xml:space="preserve"> Clostridia known to be inducers o</w:t>
      </w:r>
      <w:r w:rsidR="00FE5ECD" w:rsidRPr="00BD1DDC">
        <w:rPr>
          <w:rFonts w:ascii="Book Antiqua" w:eastAsia="Calibri" w:hAnsi="Book Antiqua" w:cs="Calibri"/>
          <w:sz w:val="24"/>
          <w:szCs w:val="24"/>
          <w:bdr w:val="nil"/>
          <w:lang w:val="en-US" w:eastAsia="ru-RU"/>
        </w:rPr>
        <w:t>f anti-inflammatory T-</w:t>
      </w:r>
      <w:proofErr w:type="spellStart"/>
      <w:proofErr w:type="gramStart"/>
      <w:r w:rsidR="00FE5ECD" w:rsidRPr="00BD1DDC">
        <w:rPr>
          <w:rFonts w:ascii="Book Antiqua" w:eastAsia="Calibri" w:hAnsi="Book Antiqua" w:cs="Calibri"/>
          <w:sz w:val="24"/>
          <w:szCs w:val="24"/>
          <w:bdr w:val="nil"/>
          <w:lang w:val="en-US" w:eastAsia="ru-RU"/>
        </w:rPr>
        <w:t>regs</w:t>
      </w:r>
      <w:proofErr w:type="spellEnd"/>
      <w:r w:rsidRPr="00BD1DDC">
        <w:rPr>
          <w:rFonts w:ascii="Book Antiqua" w:eastAsia="Calibri" w:hAnsi="Book Antiqua" w:cs="Calibri"/>
          <w:sz w:val="24"/>
          <w:szCs w:val="24"/>
          <w:bdr w:val="nil"/>
          <w:vertAlign w:val="superscript"/>
          <w:lang w:val="en-US" w:eastAsia="ru-RU"/>
        </w:rPr>
        <w:t>[</w:t>
      </w:r>
      <w:proofErr w:type="gramEnd"/>
      <w:r w:rsidR="002E5B88" w:rsidRPr="00BD1DDC">
        <w:rPr>
          <w:rFonts w:ascii="Book Antiqua" w:eastAsia="Calibri" w:hAnsi="Book Antiqua" w:cs="Calibri"/>
          <w:sz w:val="24"/>
          <w:szCs w:val="24"/>
          <w:bdr w:val="nil"/>
          <w:vertAlign w:val="superscript"/>
          <w:lang w:val="en-US" w:eastAsia="ru-RU"/>
        </w:rPr>
        <w:t>3</w:t>
      </w:r>
      <w:r w:rsidR="004A7658" w:rsidRPr="00BD1DDC">
        <w:rPr>
          <w:rFonts w:ascii="Book Antiqua" w:eastAsia="Calibri" w:hAnsi="Book Antiqua" w:cs="Calibri"/>
          <w:sz w:val="24"/>
          <w:szCs w:val="24"/>
          <w:bdr w:val="nil"/>
          <w:vertAlign w:val="superscript"/>
          <w:lang w:val="en-US" w:eastAsia="ru-RU"/>
        </w:rPr>
        <w:t>4</w:t>
      </w:r>
      <w:r w:rsidRPr="00BD1DDC">
        <w:rPr>
          <w:rFonts w:ascii="Book Antiqua" w:eastAsia="Calibri" w:hAnsi="Book Antiqua" w:cs="Calibri"/>
          <w:sz w:val="24"/>
          <w:szCs w:val="24"/>
          <w:bdr w:val="nil"/>
          <w:vertAlign w:val="superscript"/>
          <w:lang w:val="en-US" w:eastAsia="ru-RU"/>
        </w:rPr>
        <w:t>]</w:t>
      </w:r>
      <w:r w:rsidRPr="00BD1DDC">
        <w:rPr>
          <w:rFonts w:ascii="Book Antiqua" w:eastAsia="Calibri" w:hAnsi="Book Antiqua" w:cs="Calibri"/>
          <w:sz w:val="24"/>
          <w:szCs w:val="24"/>
          <w:bdr w:val="nil"/>
          <w:lang w:val="en-US" w:eastAsia="ru-RU"/>
        </w:rPr>
        <w:t xml:space="preserve">. Treatment strategy was shown to modify lung microbiome in respiratory diseases. Thus antibacterial therapy in patients with COPD exacerbation results in reducing number of </w:t>
      </w:r>
      <w:proofErr w:type="spellStart"/>
      <w:r w:rsidRPr="00BD1DDC">
        <w:rPr>
          <w:rFonts w:ascii="Book Antiqua" w:eastAsia="Calibri" w:hAnsi="Book Antiqua" w:cs="Calibri"/>
          <w:sz w:val="24"/>
          <w:szCs w:val="24"/>
          <w:bdr w:val="nil"/>
          <w:lang w:val="en-US" w:eastAsia="ru-RU"/>
        </w:rPr>
        <w:t>Proteobacteria</w:t>
      </w:r>
      <w:proofErr w:type="spellEnd"/>
      <w:r w:rsidRPr="00BD1DDC">
        <w:rPr>
          <w:rFonts w:ascii="Book Antiqua" w:eastAsia="Calibri" w:hAnsi="Book Antiqua" w:cs="Calibri"/>
          <w:sz w:val="24"/>
          <w:szCs w:val="24"/>
          <w:bdr w:val="nil"/>
          <w:lang w:val="en-US" w:eastAsia="ru-RU"/>
        </w:rPr>
        <w:t xml:space="preserve">. Administration of corticosteroids increases their number, as well as the number of </w:t>
      </w:r>
      <w:proofErr w:type="spellStart"/>
      <w:r w:rsidRPr="00BD1DDC">
        <w:rPr>
          <w:rFonts w:ascii="Book Antiqua" w:eastAsia="Calibri" w:hAnsi="Book Antiqua" w:cs="Calibri"/>
          <w:sz w:val="24"/>
          <w:szCs w:val="24"/>
          <w:bdr w:val="nil"/>
          <w:lang w:val="en-US" w:eastAsia="ru-RU"/>
        </w:rPr>
        <w:t>Bacteroidetes</w:t>
      </w:r>
      <w:proofErr w:type="spellEnd"/>
      <w:r w:rsidRPr="00BD1DDC">
        <w:rPr>
          <w:rFonts w:ascii="Book Antiqua" w:eastAsia="Calibri" w:hAnsi="Book Antiqua" w:cs="Calibri"/>
          <w:sz w:val="24"/>
          <w:szCs w:val="24"/>
          <w:bdr w:val="nil"/>
          <w:lang w:val="en-US" w:eastAsia="ru-RU"/>
        </w:rPr>
        <w:t xml:space="preserve"> and </w:t>
      </w:r>
      <w:proofErr w:type="spellStart"/>
      <w:r w:rsidRPr="00BD1DDC">
        <w:rPr>
          <w:rFonts w:ascii="Book Antiqua" w:eastAsia="Calibri" w:hAnsi="Book Antiqua" w:cs="Calibri"/>
          <w:sz w:val="24"/>
          <w:szCs w:val="24"/>
          <w:bdr w:val="nil"/>
          <w:lang w:val="en-US" w:eastAsia="ru-RU"/>
        </w:rPr>
        <w:t>Firmicutes</w:t>
      </w:r>
      <w:proofErr w:type="spellEnd"/>
      <w:r w:rsidRPr="00BD1DDC">
        <w:rPr>
          <w:rFonts w:ascii="Book Antiqua" w:eastAsia="Calibri" w:hAnsi="Book Antiqua" w:cs="Calibri"/>
          <w:sz w:val="24"/>
          <w:szCs w:val="24"/>
          <w:bdr w:val="nil"/>
          <w:lang w:val="en-US" w:eastAsia="ru-RU"/>
        </w:rPr>
        <w:t xml:space="preserve">, especially </w:t>
      </w:r>
      <w:proofErr w:type="spellStart"/>
      <w:r w:rsidRPr="00BD1DDC">
        <w:rPr>
          <w:rFonts w:ascii="Book Antiqua" w:eastAsia="Calibri" w:hAnsi="Book Antiqua" w:cs="Calibri"/>
          <w:sz w:val="24"/>
          <w:szCs w:val="24"/>
          <w:bdr w:val="nil"/>
          <w:lang w:val="en-US" w:eastAsia="ru-RU"/>
        </w:rPr>
        <w:t>Enterobacteriaceae</w:t>
      </w:r>
      <w:proofErr w:type="spellEnd"/>
      <w:r w:rsidRPr="00BD1DDC">
        <w:rPr>
          <w:rFonts w:ascii="Book Antiqua" w:eastAsia="Calibri" w:hAnsi="Book Antiqua" w:cs="Calibri"/>
          <w:sz w:val="24"/>
          <w:szCs w:val="24"/>
          <w:bdr w:val="nil"/>
          <w:lang w:val="en-US" w:eastAsia="ru-RU"/>
        </w:rPr>
        <w:t xml:space="preserve"> (more than 16 times), </w:t>
      </w:r>
      <w:proofErr w:type="spellStart"/>
      <w:r w:rsidRPr="00BD1DDC">
        <w:rPr>
          <w:rFonts w:ascii="Book Antiqua" w:eastAsia="Calibri" w:hAnsi="Book Antiqua" w:cs="Calibri"/>
          <w:sz w:val="24"/>
          <w:szCs w:val="24"/>
          <w:bdr w:val="nil"/>
          <w:lang w:val="en-US" w:eastAsia="ru-RU"/>
        </w:rPr>
        <w:t>Lachnospiraceae</w:t>
      </w:r>
      <w:proofErr w:type="spellEnd"/>
      <w:r w:rsidRPr="00BD1DDC">
        <w:rPr>
          <w:rFonts w:ascii="Book Antiqua" w:eastAsia="Calibri" w:hAnsi="Book Antiqua" w:cs="Calibri"/>
          <w:sz w:val="24"/>
          <w:szCs w:val="24"/>
          <w:bdr w:val="nil"/>
          <w:lang w:val="en-US" w:eastAsia="ru-RU"/>
        </w:rPr>
        <w:t xml:space="preserve">, </w:t>
      </w:r>
      <w:proofErr w:type="spellStart"/>
      <w:r w:rsidRPr="00BD1DDC">
        <w:rPr>
          <w:rFonts w:ascii="Book Antiqua" w:eastAsia="Calibri" w:hAnsi="Book Antiqua" w:cs="Calibri"/>
          <w:sz w:val="24"/>
          <w:szCs w:val="24"/>
          <w:bdr w:val="nil"/>
          <w:lang w:val="en-US" w:eastAsia="ru-RU"/>
        </w:rPr>
        <w:t>Burkholderiaceae</w:t>
      </w:r>
      <w:proofErr w:type="spellEnd"/>
      <w:r w:rsidRPr="00BD1DDC">
        <w:rPr>
          <w:rFonts w:ascii="Book Antiqua" w:eastAsia="Calibri" w:hAnsi="Book Antiqua" w:cs="Calibri"/>
          <w:sz w:val="24"/>
          <w:szCs w:val="24"/>
          <w:bdr w:val="nil"/>
          <w:lang w:val="en-US" w:eastAsia="ru-RU"/>
        </w:rPr>
        <w:t xml:space="preserve"> and </w:t>
      </w:r>
      <w:proofErr w:type="spellStart"/>
      <w:r w:rsidRPr="00BD1DDC">
        <w:rPr>
          <w:rFonts w:ascii="Book Antiqua" w:eastAsia="Calibri" w:hAnsi="Book Antiqua" w:cs="Calibri"/>
          <w:sz w:val="24"/>
          <w:szCs w:val="24"/>
          <w:bdr w:val="nil"/>
          <w:lang w:val="en-US" w:eastAsia="ru-RU"/>
        </w:rPr>
        <w:t>Neisseriaceae</w:t>
      </w:r>
      <w:proofErr w:type="spellEnd"/>
      <w:r w:rsidRPr="00BD1DDC">
        <w:rPr>
          <w:rFonts w:ascii="Book Antiqua" w:eastAsia="Calibri" w:hAnsi="Book Antiqua" w:cs="Calibri"/>
          <w:sz w:val="24"/>
          <w:szCs w:val="24"/>
          <w:bdr w:val="nil"/>
          <w:lang w:val="en-US" w:eastAsia="ru-RU"/>
        </w:rPr>
        <w:t>. Combination therapy with corticosteroids and antibiotics lead</w:t>
      </w:r>
      <w:r w:rsidR="00DB1D8F" w:rsidRPr="00BD1DDC">
        <w:rPr>
          <w:rFonts w:ascii="Book Antiqua" w:eastAsia="Calibri" w:hAnsi="Book Antiqua" w:cs="Calibri"/>
          <w:sz w:val="24"/>
          <w:szCs w:val="24"/>
          <w:bdr w:val="nil"/>
          <w:lang w:val="en-US" w:eastAsia="ru-RU"/>
        </w:rPr>
        <w:t xml:space="preserve">s to increase of </w:t>
      </w:r>
      <w:proofErr w:type="spellStart"/>
      <w:proofErr w:type="gramStart"/>
      <w:r w:rsidR="00DB1D8F" w:rsidRPr="00BD1DDC">
        <w:rPr>
          <w:rFonts w:ascii="Book Antiqua" w:eastAsia="Calibri" w:hAnsi="Book Antiqua" w:cs="Calibri"/>
          <w:sz w:val="24"/>
          <w:szCs w:val="24"/>
          <w:bdr w:val="nil"/>
          <w:lang w:val="en-US" w:eastAsia="ru-RU"/>
        </w:rPr>
        <w:t>Proteobacteria</w:t>
      </w:r>
      <w:proofErr w:type="spellEnd"/>
      <w:r w:rsidRPr="00BD1DDC">
        <w:rPr>
          <w:rFonts w:ascii="Book Antiqua" w:eastAsia="Calibri" w:hAnsi="Book Antiqua" w:cs="Calibri"/>
          <w:sz w:val="24"/>
          <w:szCs w:val="24"/>
          <w:bdr w:val="nil"/>
          <w:vertAlign w:val="superscript"/>
          <w:lang w:val="en-US" w:eastAsia="ru-RU"/>
        </w:rPr>
        <w:t>[</w:t>
      </w:r>
      <w:proofErr w:type="gramEnd"/>
      <w:r w:rsidR="002E5B88" w:rsidRPr="00BD1DDC">
        <w:rPr>
          <w:rFonts w:ascii="Book Antiqua" w:eastAsia="Calibri" w:hAnsi="Book Antiqua" w:cs="Calibri"/>
          <w:sz w:val="24"/>
          <w:szCs w:val="24"/>
          <w:bdr w:val="nil"/>
          <w:vertAlign w:val="superscript"/>
          <w:lang w:val="en-US" w:eastAsia="ru-RU"/>
        </w:rPr>
        <w:t>3</w:t>
      </w:r>
      <w:r w:rsidR="004A7658" w:rsidRPr="00BD1DDC">
        <w:rPr>
          <w:rFonts w:ascii="Book Antiqua" w:eastAsia="Calibri" w:hAnsi="Book Antiqua" w:cs="Calibri"/>
          <w:sz w:val="24"/>
          <w:szCs w:val="24"/>
          <w:bdr w:val="nil"/>
          <w:vertAlign w:val="superscript"/>
          <w:lang w:val="en-US" w:eastAsia="ru-RU"/>
        </w:rPr>
        <w:t>3</w:t>
      </w:r>
      <w:r w:rsidR="00420979" w:rsidRPr="00BD1DDC">
        <w:rPr>
          <w:rFonts w:ascii="Book Antiqua" w:eastAsia="Calibri" w:hAnsi="Book Antiqua" w:cs="Calibri"/>
          <w:sz w:val="24"/>
          <w:szCs w:val="24"/>
          <w:bdr w:val="nil"/>
          <w:vertAlign w:val="superscript"/>
          <w:lang w:val="en-US" w:eastAsia="ru-RU"/>
        </w:rPr>
        <w:t>]</w:t>
      </w:r>
      <w:r w:rsidR="00420979" w:rsidRPr="00BD1DDC">
        <w:rPr>
          <w:rFonts w:ascii="Book Antiqua" w:eastAsia="Calibri" w:hAnsi="Book Antiqua" w:cs="Calibri"/>
          <w:sz w:val="24"/>
          <w:szCs w:val="24"/>
          <w:bdr w:val="nil"/>
          <w:lang w:val="en-US" w:eastAsia="ru-RU"/>
        </w:rPr>
        <w:t>.</w:t>
      </w:r>
    </w:p>
    <w:p w:rsidR="00B6385D" w:rsidRPr="00BD1DDC" w:rsidRDefault="00FE5ECD" w:rsidP="00DB1D8F">
      <w:pPr>
        <w:pBdr>
          <w:top w:val="nil"/>
          <w:left w:val="nil"/>
          <w:bottom w:val="nil"/>
          <w:right w:val="nil"/>
          <w:between w:val="nil"/>
          <w:bar w:val="nil"/>
        </w:pBdr>
        <w:spacing w:after="0" w:line="360" w:lineRule="auto"/>
        <w:ind w:firstLineChars="100" w:firstLine="240"/>
        <w:jc w:val="both"/>
        <w:rPr>
          <w:rFonts w:ascii="Book Antiqua" w:eastAsia="Times New Roman" w:hAnsi="Book Antiqua" w:cs="Times New Roman"/>
          <w:sz w:val="24"/>
          <w:szCs w:val="24"/>
          <w:bdr w:val="nil"/>
          <w:lang w:val="en-US" w:eastAsia="ru-RU"/>
        </w:rPr>
      </w:pPr>
      <w:r w:rsidRPr="00BD1DDC">
        <w:rPr>
          <w:rFonts w:ascii="Book Antiqua" w:eastAsia="Calibri" w:hAnsi="Book Antiqua" w:cs="Calibri"/>
          <w:sz w:val="24"/>
          <w:szCs w:val="24"/>
          <w:bdr w:val="nil"/>
          <w:lang w:val="en-US" w:eastAsia="ru-RU"/>
        </w:rPr>
        <w:t>A</w:t>
      </w:r>
      <w:r w:rsidR="00B6385D" w:rsidRPr="00BD1DDC">
        <w:rPr>
          <w:rFonts w:ascii="Book Antiqua" w:eastAsia="Calibri" w:hAnsi="Book Antiqua" w:cs="Calibri"/>
          <w:sz w:val="24"/>
          <w:szCs w:val="24"/>
          <w:bdr w:val="nil"/>
          <w:lang w:val="en-US" w:eastAsia="ru-RU"/>
        </w:rPr>
        <w:t>n attempt to prove the etiologic</w:t>
      </w:r>
      <w:r w:rsidR="006D5761" w:rsidRPr="00BD1DDC">
        <w:rPr>
          <w:rFonts w:ascii="Book Antiqua" w:eastAsia="Calibri" w:hAnsi="Book Antiqua" w:cs="Calibri"/>
          <w:sz w:val="24"/>
          <w:szCs w:val="24"/>
          <w:bdr w:val="nil"/>
          <w:lang w:val="en-US" w:eastAsia="ru-RU"/>
        </w:rPr>
        <w:t>al</w:t>
      </w:r>
      <w:r w:rsidR="00B6385D" w:rsidRPr="00BD1DDC">
        <w:rPr>
          <w:rFonts w:ascii="Book Antiqua" w:eastAsia="Calibri" w:hAnsi="Book Antiqua" w:cs="Calibri"/>
          <w:sz w:val="24"/>
          <w:szCs w:val="24"/>
          <w:bdr w:val="nil"/>
          <w:lang w:val="en-US" w:eastAsia="ru-RU"/>
        </w:rPr>
        <w:t xml:space="preserve"> role of the microbial composition of the respiratory tract in COPD development</w:t>
      </w:r>
      <w:r w:rsidRPr="00BD1DDC">
        <w:rPr>
          <w:rFonts w:ascii="Book Antiqua" w:eastAsia="Calibri" w:hAnsi="Book Antiqua" w:cs="Calibri"/>
          <w:sz w:val="24"/>
          <w:szCs w:val="24"/>
          <w:bdr w:val="nil"/>
          <w:lang w:val="en-US" w:eastAsia="ru-RU"/>
        </w:rPr>
        <w:t xml:space="preserve"> was made</w:t>
      </w:r>
      <w:r w:rsidR="00B6385D" w:rsidRPr="00BD1DDC">
        <w:rPr>
          <w:rFonts w:ascii="Book Antiqua" w:eastAsia="Calibri" w:hAnsi="Book Antiqua" w:cs="Calibri"/>
          <w:sz w:val="24"/>
          <w:szCs w:val="24"/>
          <w:bdr w:val="nil"/>
          <w:lang w:val="en-US" w:eastAsia="ru-RU"/>
        </w:rPr>
        <w:t>. In mice models, reduc</w:t>
      </w:r>
      <w:r w:rsidR="00BA1F8C" w:rsidRPr="00BD1DDC">
        <w:rPr>
          <w:rFonts w:ascii="Book Antiqua" w:eastAsia="Calibri" w:hAnsi="Book Antiqua" w:cs="Calibri"/>
          <w:sz w:val="24"/>
          <w:szCs w:val="24"/>
          <w:bdr w:val="nil"/>
          <w:lang w:val="en-US" w:eastAsia="ru-RU"/>
        </w:rPr>
        <w:t>tion in the microbial diversity</w:t>
      </w:r>
      <w:r w:rsidR="00B6385D" w:rsidRPr="00BD1DDC">
        <w:rPr>
          <w:rFonts w:ascii="Book Antiqua" w:eastAsia="Calibri" w:hAnsi="Book Antiqua" w:cs="Calibri"/>
          <w:sz w:val="24"/>
          <w:szCs w:val="24"/>
          <w:bdr w:val="nil"/>
          <w:lang w:val="en-US" w:eastAsia="ru-RU"/>
        </w:rPr>
        <w:t xml:space="preserve"> significant</w:t>
      </w:r>
      <w:r w:rsidR="00BA1F8C" w:rsidRPr="00BD1DDC">
        <w:rPr>
          <w:rFonts w:ascii="Book Antiqua" w:eastAsia="Calibri" w:hAnsi="Book Antiqua" w:cs="Calibri"/>
          <w:sz w:val="24"/>
          <w:szCs w:val="24"/>
          <w:bdr w:val="nil"/>
          <w:lang w:val="en-US" w:eastAsia="ru-RU"/>
        </w:rPr>
        <w:t>ly</w:t>
      </w:r>
      <w:r w:rsidR="00B6385D" w:rsidRPr="00BD1DDC">
        <w:rPr>
          <w:rFonts w:ascii="Book Antiqua" w:eastAsia="Calibri" w:hAnsi="Book Antiqua" w:cs="Calibri"/>
          <w:sz w:val="24"/>
          <w:szCs w:val="24"/>
          <w:bdr w:val="nil"/>
          <w:lang w:val="en-US" w:eastAsia="ru-RU"/>
        </w:rPr>
        <w:t xml:space="preserve"> increase</w:t>
      </w:r>
      <w:r w:rsidR="00BA1F8C" w:rsidRPr="00BD1DDC">
        <w:rPr>
          <w:rFonts w:ascii="Book Antiqua" w:eastAsia="Calibri" w:hAnsi="Book Antiqua" w:cs="Calibri"/>
          <w:sz w:val="24"/>
          <w:szCs w:val="24"/>
          <w:bdr w:val="nil"/>
          <w:lang w:val="en-US" w:eastAsia="ru-RU"/>
        </w:rPr>
        <w:t xml:space="preserve">s the number of </w:t>
      </w:r>
      <w:r w:rsidR="00B6385D" w:rsidRPr="00BD1DDC">
        <w:rPr>
          <w:rFonts w:ascii="Book Antiqua" w:eastAsia="Calibri" w:hAnsi="Book Antiqua" w:cs="Calibri"/>
          <w:sz w:val="24"/>
          <w:szCs w:val="24"/>
          <w:bdr w:val="nil"/>
          <w:lang w:val="en-US" w:eastAsia="ru-RU"/>
        </w:rPr>
        <w:t xml:space="preserve">Pseudomonas genera, Lactobacillus, </w:t>
      </w:r>
      <w:proofErr w:type="spellStart"/>
      <w:r w:rsidR="00B6385D" w:rsidRPr="00BD1DDC">
        <w:rPr>
          <w:rFonts w:ascii="Book Antiqua" w:eastAsia="Calibri" w:hAnsi="Book Antiqua" w:cs="Calibri"/>
          <w:sz w:val="24"/>
          <w:szCs w:val="24"/>
          <w:bdr w:val="nil"/>
          <w:lang w:val="en-US" w:eastAsia="ru-RU"/>
        </w:rPr>
        <w:t>Chryseobacterium</w:t>
      </w:r>
      <w:proofErr w:type="spellEnd"/>
      <w:r w:rsidR="00BA1F8C" w:rsidRPr="00BD1DDC">
        <w:rPr>
          <w:rFonts w:ascii="Book Antiqua" w:eastAsia="Calibri" w:hAnsi="Book Antiqua" w:cs="Calibri"/>
          <w:sz w:val="24"/>
          <w:szCs w:val="24"/>
          <w:bdr w:val="nil"/>
          <w:lang w:val="en-US" w:eastAsia="ru-RU"/>
        </w:rPr>
        <w:t xml:space="preserve"> and </w:t>
      </w:r>
      <w:r w:rsidR="00B6385D" w:rsidRPr="00BD1DDC">
        <w:rPr>
          <w:rFonts w:ascii="Book Antiqua" w:eastAsia="Calibri" w:hAnsi="Book Antiqua" w:cs="Calibri"/>
          <w:sz w:val="24"/>
          <w:szCs w:val="24"/>
          <w:bdr w:val="nil"/>
          <w:lang w:val="en-US" w:eastAsia="ru-RU"/>
        </w:rPr>
        <w:t xml:space="preserve">reduction </w:t>
      </w:r>
      <w:proofErr w:type="spellStart"/>
      <w:r w:rsidR="00420979" w:rsidRPr="00BD1DDC">
        <w:rPr>
          <w:rFonts w:ascii="Book Antiqua" w:eastAsia="Calibri" w:hAnsi="Book Antiqua" w:cs="Calibri"/>
          <w:sz w:val="24"/>
          <w:szCs w:val="24"/>
          <w:bdr w:val="nil"/>
          <w:lang w:val="en-US" w:eastAsia="ru-RU"/>
        </w:rPr>
        <w:t>Prevotella</w:t>
      </w:r>
      <w:proofErr w:type="spellEnd"/>
      <w:r w:rsidR="00B6385D" w:rsidRPr="00BD1DDC">
        <w:rPr>
          <w:rFonts w:ascii="Book Antiqua" w:eastAsia="Calibri" w:hAnsi="Book Antiqua" w:cs="Calibri"/>
          <w:sz w:val="24"/>
          <w:szCs w:val="24"/>
          <w:bdr w:val="nil"/>
          <w:lang w:val="en-US" w:eastAsia="ru-RU"/>
        </w:rPr>
        <w:t>. Also there was a marked enhancement of the inflammatory response which included the formation of lymphoid follicles in the lung tissue, increased production of IL-17A, which level was positively correlated with limited airflow</w:t>
      </w:r>
      <w:r w:rsidR="006D5761" w:rsidRPr="00BD1DDC">
        <w:rPr>
          <w:rFonts w:ascii="Book Antiqua" w:eastAsia="Calibri" w:hAnsi="Book Antiqua" w:cs="Calibri"/>
          <w:sz w:val="24"/>
          <w:szCs w:val="24"/>
          <w:bdr w:val="nil"/>
          <w:lang w:val="en-US" w:eastAsia="ru-RU"/>
        </w:rPr>
        <w:t xml:space="preserve"> and </w:t>
      </w:r>
      <w:r w:rsidR="00DB1D8F" w:rsidRPr="00BD1DDC">
        <w:rPr>
          <w:rFonts w:ascii="Book Antiqua" w:eastAsia="Calibri" w:hAnsi="Book Antiqua" w:cs="Calibri"/>
          <w:sz w:val="24"/>
          <w:szCs w:val="24"/>
          <w:bdr w:val="nil"/>
          <w:lang w:val="en-US" w:eastAsia="ru-RU"/>
        </w:rPr>
        <w:t xml:space="preserve">COPD </w:t>
      </w:r>
      <w:proofErr w:type="gramStart"/>
      <w:r w:rsidR="00DB1D8F" w:rsidRPr="00BD1DDC">
        <w:rPr>
          <w:rFonts w:ascii="Book Antiqua" w:eastAsia="Calibri" w:hAnsi="Book Antiqua" w:cs="Calibri"/>
          <w:sz w:val="24"/>
          <w:szCs w:val="24"/>
          <w:bdr w:val="nil"/>
          <w:lang w:val="en-US" w:eastAsia="ru-RU"/>
        </w:rPr>
        <w:t>progress</w:t>
      </w:r>
      <w:r w:rsidR="00B6385D" w:rsidRPr="00BD1DDC">
        <w:rPr>
          <w:rFonts w:ascii="Book Antiqua" w:eastAsia="Calibri" w:hAnsi="Book Antiqua" w:cs="Calibri"/>
          <w:sz w:val="24"/>
          <w:szCs w:val="24"/>
          <w:bdr w:val="nil"/>
          <w:vertAlign w:val="superscript"/>
          <w:lang w:val="en-US" w:eastAsia="ru-RU"/>
        </w:rPr>
        <w:t>[</w:t>
      </w:r>
      <w:proofErr w:type="gramEnd"/>
      <w:r w:rsidR="002E5B88" w:rsidRPr="00BD1DDC">
        <w:rPr>
          <w:rFonts w:ascii="Book Antiqua" w:eastAsia="Calibri" w:hAnsi="Book Antiqua" w:cs="Calibri"/>
          <w:sz w:val="24"/>
          <w:szCs w:val="24"/>
          <w:bdr w:val="nil"/>
          <w:vertAlign w:val="superscript"/>
          <w:lang w:val="en-US" w:eastAsia="ru-RU"/>
        </w:rPr>
        <w:t>3</w:t>
      </w:r>
      <w:r w:rsidR="004A7658" w:rsidRPr="00BD1DDC">
        <w:rPr>
          <w:rFonts w:ascii="Book Antiqua" w:eastAsia="Calibri" w:hAnsi="Book Antiqua" w:cs="Calibri"/>
          <w:sz w:val="24"/>
          <w:szCs w:val="24"/>
          <w:bdr w:val="nil"/>
          <w:vertAlign w:val="superscript"/>
          <w:lang w:val="en-US" w:eastAsia="ru-RU"/>
        </w:rPr>
        <w:t>5</w:t>
      </w:r>
      <w:r w:rsidR="00B6385D" w:rsidRPr="00BD1DDC">
        <w:rPr>
          <w:rFonts w:ascii="Book Antiqua" w:eastAsia="Calibri" w:hAnsi="Book Antiqua" w:cs="Calibri"/>
          <w:sz w:val="24"/>
          <w:szCs w:val="24"/>
          <w:bdr w:val="nil"/>
          <w:vertAlign w:val="superscript"/>
          <w:lang w:val="en-US" w:eastAsia="ru-RU"/>
        </w:rPr>
        <w:t>]</w:t>
      </w:r>
      <w:r w:rsidR="00B6385D" w:rsidRPr="00BD1DDC">
        <w:rPr>
          <w:rFonts w:ascii="Book Antiqua" w:eastAsia="Calibri" w:hAnsi="Book Antiqua" w:cs="Calibri"/>
          <w:sz w:val="24"/>
          <w:szCs w:val="24"/>
          <w:bdr w:val="nil"/>
          <w:lang w:val="en-US" w:eastAsia="ru-RU"/>
        </w:rPr>
        <w:t xml:space="preserve">. Finally </w:t>
      </w:r>
      <w:proofErr w:type="spellStart"/>
      <w:r w:rsidR="00B6385D" w:rsidRPr="00BD1DDC">
        <w:rPr>
          <w:rFonts w:ascii="Book Antiqua" w:eastAsia="Calibri" w:hAnsi="Book Antiqua" w:cs="Calibri"/>
          <w:sz w:val="24"/>
          <w:szCs w:val="24"/>
          <w:bdr w:val="nil"/>
          <w:lang w:val="en-US" w:eastAsia="ru-RU"/>
        </w:rPr>
        <w:t>broncho</w:t>
      </w:r>
      <w:proofErr w:type="spellEnd"/>
      <w:r w:rsidR="00B6385D" w:rsidRPr="00BD1DDC">
        <w:rPr>
          <w:rFonts w:ascii="Book Antiqua" w:eastAsia="Calibri" w:hAnsi="Book Antiqua" w:cs="Calibri"/>
          <w:sz w:val="24"/>
          <w:szCs w:val="24"/>
          <w:bdr w:val="nil"/>
          <w:lang w:val="en-US" w:eastAsia="ru-RU"/>
        </w:rPr>
        <w:t xml:space="preserve">-alveolar lavage fluid (BALF) of </w:t>
      </w:r>
      <w:r w:rsidR="006D5761" w:rsidRPr="00BD1DDC">
        <w:rPr>
          <w:rFonts w:ascii="Book Antiqua" w:eastAsia="Calibri" w:hAnsi="Book Antiqua" w:cs="Calibri"/>
          <w:sz w:val="24"/>
          <w:szCs w:val="24"/>
          <w:bdr w:val="nil"/>
          <w:lang w:val="en-US" w:eastAsia="ru-RU"/>
        </w:rPr>
        <w:t xml:space="preserve">such </w:t>
      </w:r>
      <w:r w:rsidR="00B6385D" w:rsidRPr="00BD1DDC">
        <w:rPr>
          <w:rFonts w:ascii="Book Antiqua" w:eastAsia="Calibri" w:hAnsi="Book Antiqua" w:cs="Calibri"/>
          <w:sz w:val="24"/>
          <w:szCs w:val="24"/>
          <w:bdr w:val="nil"/>
          <w:lang w:val="en-US" w:eastAsia="ru-RU"/>
        </w:rPr>
        <w:t xml:space="preserve">animals was </w:t>
      </w:r>
      <w:proofErr w:type="spellStart"/>
      <w:r w:rsidR="00B6385D" w:rsidRPr="00BD1DDC">
        <w:rPr>
          <w:rFonts w:ascii="Book Antiqua" w:eastAsia="Calibri" w:hAnsi="Book Antiqua" w:cs="Calibri"/>
          <w:sz w:val="24"/>
          <w:szCs w:val="24"/>
          <w:bdr w:val="nil"/>
          <w:lang w:val="en-US" w:eastAsia="ru-RU"/>
        </w:rPr>
        <w:t>intranasally</w:t>
      </w:r>
      <w:proofErr w:type="spellEnd"/>
      <w:r w:rsidR="00B6385D" w:rsidRPr="00BD1DDC">
        <w:rPr>
          <w:rFonts w:ascii="Book Antiqua" w:eastAsia="Calibri" w:hAnsi="Book Antiqua" w:cs="Calibri"/>
          <w:sz w:val="24"/>
          <w:szCs w:val="24"/>
          <w:bdr w:val="nil"/>
          <w:lang w:val="en-US" w:eastAsia="ru-RU"/>
        </w:rPr>
        <w:t xml:space="preserve"> </w:t>
      </w:r>
      <w:proofErr w:type="spellStart"/>
      <w:r w:rsidR="00B6385D" w:rsidRPr="00BD1DDC">
        <w:rPr>
          <w:rFonts w:ascii="Book Antiqua" w:eastAsia="Calibri" w:hAnsi="Book Antiqua" w:cs="Calibri"/>
          <w:sz w:val="24"/>
          <w:szCs w:val="24"/>
          <w:bdr w:val="nil"/>
          <w:lang w:val="en-US" w:eastAsia="ru-RU"/>
        </w:rPr>
        <w:t>translocated</w:t>
      </w:r>
      <w:proofErr w:type="spellEnd"/>
      <w:r w:rsidR="00B6385D" w:rsidRPr="00BD1DDC">
        <w:rPr>
          <w:rFonts w:ascii="Book Antiqua" w:eastAsia="Calibri" w:hAnsi="Book Antiqua" w:cs="Calibri"/>
          <w:sz w:val="24"/>
          <w:szCs w:val="24"/>
          <w:bdr w:val="nil"/>
          <w:lang w:val="en-US" w:eastAsia="ru-RU"/>
        </w:rPr>
        <w:t xml:space="preserve"> to sterile and antibiotic-treated mice, as a result an increase in the number of cells producing IL-17A in th</w:t>
      </w:r>
      <w:r w:rsidR="00420979" w:rsidRPr="00BD1DDC">
        <w:rPr>
          <w:rFonts w:ascii="Book Antiqua" w:eastAsia="Calibri" w:hAnsi="Book Antiqua" w:cs="Calibri"/>
          <w:sz w:val="24"/>
          <w:szCs w:val="24"/>
          <w:bdr w:val="nil"/>
          <w:lang w:val="en-US" w:eastAsia="ru-RU"/>
        </w:rPr>
        <w:t>e lung tissue, particularly CD4</w:t>
      </w:r>
      <w:r w:rsidR="00B6385D" w:rsidRPr="00BD1DDC">
        <w:rPr>
          <w:rFonts w:ascii="Book Antiqua" w:eastAsia="Calibri" w:hAnsi="Book Antiqua" w:cs="Calibri"/>
          <w:sz w:val="24"/>
          <w:szCs w:val="24"/>
          <w:bdr w:val="nil"/>
          <w:lang w:val="en-US" w:eastAsia="ru-RU"/>
        </w:rPr>
        <w:t>+ T cells in the recipi</w:t>
      </w:r>
      <w:r w:rsidR="00DB1D8F" w:rsidRPr="00BD1DDC">
        <w:rPr>
          <w:rFonts w:ascii="Book Antiqua" w:eastAsia="Calibri" w:hAnsi="Book Antiqua" w:cs="Calibri"/>
          <w:sz w:val="24"/>
          <w:szCs w:val="24"/>
          <w:bdr w:val="nil"/>
          <w:lang w:val="en-US" w:eastAsia="ru-RU"/>
        </w:rPr>
        <w:t xml:space="preserve">ents were </w:t>
      </w:r>
      <w:proofErr w:type="gramStart"/>
      <w:r w:rsidR="00DB1D8F" w:rsidRPr="00BD1DDC">
        <w:rPr>
          <w:rFonts w:ascii="Book Antiqua" w:eastAsia="Calibri" w:hAnsi="Book Antiqua" w:cs="Calibri"/>
          <w:sz w:val="24"/>
          <w:szCs w:val="24"/>
          <w:bdr w:val="nil"/>
          <w:lang w:val="en-US" w:eastAsia="ru-RU"/>
        </w:rPr>
        <w:t>noted</w:t>
      </w:r>
      <w:r w:rsidR="00B6385D" w:rsidRPr="00BD1DDC">
        <w:rPr>
          <w:rFonts w:ascii="Book Antiqua" w:eastAsia="Calibri" w:hAnsi="Book Antiqua" w:cs="Calibri"/>
          <w:sz w:val="24"/>
          <w:szCs w:val="24"/>
          <w:bdr w:val="nil"/>
          <w:vertAlign w:val="superscript"/>
          <w:lang w:val="en-US" w:eastAsia="ru-RU"/>
        </w:rPr>
        <w:t>[</w:t>
      </w:r>
      <w:proofErr w:type="gramEnd"/>
      <w:r w:rsidR="002E5B88" w:rsidRPr="00BD1DDC">
        <w:rPr>
          <w:rFonts w:ascii="Book Antiqua" w:eastAsia="Calibri" w:hAnsi="Book Antiqua" w:cs="Calibri"/>
          <w:sz w:val="24"/>
          <w:szCs w:val="24"/>
          <w:bdr w:val="nil"/>
          <w:vertAlign w:val="superscript"/>
          <w:lang w:val="en-US" w:eastAsia="ru-RU"/>
        </w:rPr>
        <w:t>3</w:t>
      </w:r>
      <w:r w:rsidR="004A7658" w:rsidRPr="00BD1DDC">
        <w:rPr>
          <w:rFonts w:ascii="Book Antiqua" w:eastAsia="Calibri" w:hAnsi="Book Antiqua" w:cs="Calibri"/>
          <w:sz w:val="24"/>
          <w:szCs w:val="24"/>
          <w:bdr w:val="nil"/>
          <w:vertAlign w:val="superscript"/>
          <w:lang w:val="en-US" w:eastAsia="ru-RU"/>
        </w:rPr>
        <w:t>6</w:t>
      </w:r>
      <w:r w:rsidR="00B6385D" w:rsidRPr="00BD1DDC">
        <w:rPr>
          <w:rFonts w:ascii="Book Antiqua" w:eastAsia="Calibri" w:hAnsi="Book Antiqua" w:cs="Calibri"/>
          <w:sz w:val="24"/>
          <w:szCs w:val="24"/>
          <w:bdr w:val="nil"/>
          <w:vertAlign w:val="superscript"/>
          <w:lang w:val="en-US" w:eastAsia="ru-RU"/>
        </w:rPr>
        <w:t>]</w:t>
      </w:r>
      <w:r w:rsidR="00B6385D" w:rsidRPr="00BD1DDC">
        <w:rPr>
          <w:rFonts w:ascii="Book Antiqua" w:eastAsia="Calibri" w:hAnsi="Book Antiqua" w:cs="Calibri"/>
          <w:sz w:val="24"/>
          <w:szCs w:val="24"/>
          <w:bdr w:val="nil"/>
          <w:lang w:val="en-US" w:eastAsia="ru-RU"/>
        </w:rPr>
        <w:t>.</w:t>
      </w:r>
    </w:p>
    <w:p w:rsidR="00B6385D" w:rsidRPr="00BD1DDC" w:rsidRDefault="00B6385D" w:rsidP="00DB1D8F">
      <w:pPr>
        <w:pBdr>
          <w:top w:val="nil"/>
          <w:left w:val="nil"/>
          <w:bottom w:val="nil"/>
          <w:right w:val="nil"/>
          <w:between w:val="nil"/>
          <w:bar w:val="nil"/>
        </w:pBdr>
        <w:spacing w:after="0" w:line="360" w:lineRule="auto"/>
        <w:ind w:firstLineChars="100" w:firstLine="240"/>
        <w:jc w:val="both"/>
        <w:rPr>
          <w:rFonts w:ascii="Book Antiqua" w:eastAsia="Times New Roman" w:hAnsi="Book Antiqua" w:cs="Times New Roman"/>
          <w:sz w:val="24"/>
          <w:szCs w:val="24"/>
          <w:bdr w:val="nil"/>
          <w:lang w:val="en-US" w:eastAsia="ru-RU"/>
        </w:rPr>
      </w:pPr>
      <w:r w:rsidRPr="00BD1DDC">
        <w:rPr>
          <w:rFonts w:ascii="Book Antiqua" w:eastAsia="Calibri" w:hAnsi="Book Antiqua" w:cs="Calibri"/>
          <w:sz w:val="24"/>
          <w:szCs w:val="24"/>
          <w:bdr w:val="nil"/>
          <w:lang w:val="en-US" w:eastAsia="ru-RU"/>
        </w:rPr>
        <w:t xml:space="preserve">One of the early studies confirmed the role of microbiome in the bronchial asthma development was done in Denmark. </w:t>
      </w:r>
      <w:r w:rsidR="00FE5ECD" w:rsidRPr="00BD1DDC">
        <w:rPr>
          <w:rFonts w:ascii="Book Antiqua" w:eastAsia="Calibri" w:hAnsi="Book Antiqua" w:cs="Calibri"/>
          <w:sz w:val="24"/>
          <w:szCs w:val="24"/>
          <w:bdr w:val="nil"/>
          <w:lang w:val="en-US" w:eastAsia="ru-RU"/>
        </w:rPr>
        <w:t>T</w:t>
      </w:r>
      <w:r w:rsidRPr="00BD1DDC">
        <w:rPr>
          <w:rFonts w:ascii="Book Antiqua" w:eastAsia="Calibri" w:hAnsi="Book Antiqua" w:cs="Calibri"/>
          <w:sz w:val="24"/>
          <w:szCs w:val="24"/>
          <w:bdr w:val="nil"/>
          <w:lang w:val="en-US" w:eastAsia="ru-RU"/>
        </w:rPr>
        <w:t xml:space="preserve">he presence of Moraxella </w:t>
      </w:r>
      <w:proofErr w:type="spellStart"/>
      <w:r w:rsidRPr="00BD1DDC">
        <w:rPr>
          <w:rFonts w:ascii="Book Antiqua" w:eastAsia="Calibri" w:hAnsi="Book Antiqua" w:cs="Calibri"/>
          <w:sz w:val="24"/>
          <w:szCs w:val="24"/>
          <w:bdr w:val="nil"/>
          <w:lang w:val="en-US" w:eastAsia="ru-RU"/>
        </w:rPr>
        <w:t>catarrhalis</w:t>
      </w:r>
      <w:proofErr w:type="spellEnd"/>
      <w:r w:rsidRPr="00BD1DDC">
        <w:rPr>
          <w:rFonts w:ascii="Book Antiqua" w:eastAsia="Calibri" w:hAnsi="Book Antiqua" w:cs="Calibri"/>
          <w:sz w:val="24"/>
          <w:szCs w:val="24"/>
          <w:bdr w:val="nil"/>
          <w:lang w:val="en-US" w:eastAsia="ru-RU"/>
        </w:rPr>
        <w:t xml:space="preserve">, </w:t>
      </w:r>
      <w:proofErr w:type="spellStart"/>
      <w:r w:rsidRPr="00BD1DDC">
        <w:rPr>
          <w:rFonts w:ascii="Book Antiqua" w:eastAsia="Calibri" w:hAnsi="Book Antiqua" w:cs="Calibri"/>
          <w:sz w:val="24"/>
          <w:szCs w:val="24"/>
          <w:bdr w:val="nil"/>
          <w:lang w:val="en-US" w:eastAsia="ru-RU"/>
        </w:rPr>
        <w:t>Haemophilus</w:t>
      </w:r>
      <w:proofErr w:type="spellEnd"/>
      <w:r w:rsidRPr="00BD1DDC">
        <w:rPr>
          <w:rFonts w:ascii="Book Antiqua" w:eastAsia="Calibri" w:hAnsi="Book Antiqua" w:cs="Calibri"/>
          <w:sz w:val="24"/>
          <w:szCs w:val="24"/>
          <w:bdr w:val="nil"/>
          <w:lang w:val="en-US" w:eastAsia="ru-RU"/>
        </w:rPr>
        <w:t xml:space="preserve"> </w:t>
      </w:r>
      <w:proofErr w:type="spellStart"/>
      <w:r w:rsidRPr="00BD1DDC">
        <w:rPr>
          <w:rFonts w:ascii="Book Antiqua" w:eastAsia="Calibri" w:hAnsi="Book Antiqua" w:cs="Calibri"/>
          <w:sz w:val="24"/>
          <w:szCs w:val="24"/>
          <w:bdr w:val="nil"/>
          <w:lang w:val="en-US" w:eastAsia="ru-RU"/>
        </w:rPr>
        <w:t>influenzae</w:t>
      </w:r>
      <w:proofErr w:type="spellEnd"/>
      <w:r w:rsidRPr="00BD1DDC">
        <w:rPr>
          <w:rFonts w:ascii="Book Antiqua" w:eastAsia="Calibri" w:hAnsi="Book Antiqua" w:cs="Calibri"/>
          <w:sz w:val="24"/>
          <w:szCs w:val="24"/>
          <w:bdr w:val="nil"/>
          <w:lang w:val="en-US" w:eastAsia="ru-RU"/>
        </w:rPr>
        <w:t xml:space="preserve"> and Streptococcus pneumoniae in the orophar</w:t>
      </w:r>
      <w:r w:rsidR="00FE5ECD" w:rsidRPr="00BD1DDC">
        <w:rPr>
          <w:rFonts w:ascii="Book Antiqua" w:eastAsia="Calibri" w:hAnsi="Book Antiqua" w:cs="Calibri"/>
          <w:sz w:val="24"/>
          <w:szCs w:val="24"/>
          <w:bdr w:val="nil"/>
          <w:lang w:val="en-US" w:eastAsia="ru-RU"/>
        </w:rPr>
        <w:t xml:space="preserve">ynx of children of 1-month age </w:t>
      </w:r>
      <w:r w:rsidRPr="00BD1DDC">
        <w:rPr>
          <w:rFonts w:ascii="Book Antiqua" w:eastAsia="Calibri" w:hAnsi="Book Antiqua" w:cs="Calibri"/>
          <w:sz w:val="24"/>
          <w:szCs w:val="24"/>
          <w:bdr w:val="nil"/>
          <w:lang w:val="en-US" w:eastAsia="ru-RU"/>
        </w:rPr>
        <w:t>significantly increased</w:t>
      </w:r>
      <w:r w:rsidR="00420979" w:rsidRPr="00BD1DDC">
        <w:rPr>
          <w:rFonts w:ascii="Book Antiqua" w:eastAsia="Calibri" w:hAnsi="Book Antiqua" w:cs="Calibri"/>
          <w:sz w:val="24"/>
          <w:szCs w:val="24"/>
          <w:bdr w:val="nil"/>
          <w:lang w:val="en-US" w:eastAsia="ru-RU"/>
        </w:rPr>
        <w:t xml:space="preserve"> the</w:t>
      </w:r>
      <w:r w:rsidRPr="00BD1DDC">
        <w:rPr>
          <w:rFonts w:ascii="Book Antiqua" w:eastAsia="Calibri" w:hAnsi="Book Antiqua" w:cs="Calibri"/>
          <w:sz w:val="24"/>
          <w:szCs w:val="24"/>
          <w:bdr w:val="nil"/>
          <w:lang w:val="en-US" w:eastAsia="ru-RU"/>
        </w:rPr>
        <w:t xml:space="preserve"> risk </w:t>
      </w:r>
      <w:r w:rsidR="00DB1D8F" w:rsidRPr="00BD1DDC">
        <w:rPr>
          <w:rFonts w:ascii="Book Antiqua" w:eastAsia="Calibri" w:hAnsi="Book Antiqua" w:cs="Calibri"/>
          <w:sz w:val="24"/>
          <w:szCs w:val="24"/>
          <w:bdr w:val="nil"/>
          <w:lang w:val="en-US" w:eastAsia="ru-RU"/>
        </w:rPr>
        <w:t xml:space="preserve">of bronchial asthma </w:t>
      </w:r>
      <w:proofErr w:type="gramStart"/>
      <w:r w:rsidR="00DB1D8F" w:rsidRPr="00BD1DDC">
        <w:rPr>
          <w:rFonts w:ascii="Book Antiqua" w:eastAsia="Calibri" w:hAnsi="Book Antiqua" w:cs="Calibri"/>
          <w:sz w:val="24"/>
          <w:szCs w:val="24"/>
          <w:bdr w:val="nil"/>
          <w:lang w:val="en-US" w:eastAsia="ru-RU"/>
        </w:rPr>
        <w:t>development</w:t>
      </w:r>
      <w:r w:rsidRPr="00BD1DDC">
        <w:rPr>
          <w:rFonts w:ascii="Book Antiqua" w:eastAsia="Calibri" w:hAnsi="Book Antiqua" w:cs="Calibri"/>
          <w:sz w:val="24"/>
          <w:szCs w:val="24"/>
          <w:bdr w:val="nil"/>
          <w:vertAlign w:val="superscript"/>
          <w:lang w:val="en-US" w:eastAsia="ru-RU"/>
        </w:rPr>
        <w:t>[</w:t>
      </w:r>
      <w:proofErr w:type="gramEnd"/>
      <w:r w:rsidR="002E5B88" w:rsidRPr="00BD1DDC">
        <w:rPr>
          <w:rFonts w:ascii="Book Antiqua" w:eastAsia="Calibri" w:hAnsi="Book Antiqua" w:cs="Calibri"/>
          <w:sz w:val="24"/>
          <w:szCs w:val="24"/>
          <w:bdr w:val="nil"/>
          <w:vertAlign w:val="superscript"/>
          <w:lang w:val="en-US" w:eastAsia="ru-RU"/>
        </w:rPr>
        <w:t>3</w:t>
      </w:r>
      <w:r w:rsidR="004A7658" w:rsidRPr="00BD1DDC">
        <w:rPr>
          <w:rFonts w:ascii="Book Antiqua" w:eastAsia="Calibri" w:hAnsi="Book Antiqua" w:cs="Calibri"/>
          <w:sz w:val="24"/>
          <w:szCs w:val="24"/>
          <w:bdr w:val="nil"/>
          <w:vertAlign w:val="superscript"/>
          <w:lang w:val="en-US" w:eastAsia="ru-RU"/>
        </w:rPr>
        <w:t>7</w:t>
      </w:r>
      <w:r w:rsidRPr="00BD1DDC">
        <w:rPr>
          <w:rFonts w:ascii="Book Antiqua" w:eastAsia="Calibri" w:hAnsi="Book Antiqua" w:cs="Calibri"/>
          <w:sz w:val="24"/>
          <w:szCs w:val="24"/>
          <w:bdr w:val="nil"/>
          <w:vertAlign w:val="superscript"/>
          <w:lang w:val="en-US" w:eastAsia="ru-RU"/>
        </w:rPr>
        <w:t>]</w:t>
      </w:r>
      <w:r w:rsidRPr="00BD1DDC">
        <w:rPr>
          <w:rFonts w:ascii="Book Antiqua" w:eastAsia="Calibri" w:hAnsi="Book Antiqua" w:cs="Calibri"/>
          <w:sz w:val="24"/>
          <w:szCs w:val="24"/>
          <w:bdr w:val="nil"/>
          <w:lang w:val="en-US" w:eastAsia="ru-RU"/>
        </w:rPr>
        <w:t>. Pathologic role of mentioned bacteria in asthma development had been c</w:t>
      </w:r>
      <w:r w:rsidR="00DB1D8F" w:rsidRPr="00BD1DDC">
        <w:rPr>
          <w:rFonts w:ascii="Book Antiqua" w:eastAsia="Calibri" w:hAnsi="Book Antiqua" w:cs="Calibri"/>
          <w:sz w:val="24"/>
          <w:szCs w:val="24"/>
          <w:bdr w:val="nil"/>
          <w:lang w:val="en-US" w:eastAsia="ru-RU"/>
        </w:rPr>
        <w:t xml:space="preserve">onfirmed in more recent </w:t>
      </w:r>
      <w:proofErr w:type="gramStart"/>
      <w:r w:rsidR="00DB1D8F" w:rsidRPr="00BD1DDC">
        <w:rPr>
          <w:rFonts w:ascii="Book Antiqua" w:eastAsia="Calibri" w:hAnsi="Book Antiqua" w:cs="Calibri"/>
          <w:sz w:val="24"/>
          <w:szCs w:val="24"/>
          <w:bdr w:val="nil"/>
          <w:lang w:val="en-US" w:eastAsia="ru-RU"/>
        </w:rPr>
        <w:t>studies</w:t>
      </w:r>
      <w:r w:rsidRPr="00BD1DDC">
        <w:rPr>
          <w:rFonts w:ascii="Book Antiqua" w:eastAsia="Calibri" w:hAnsi="Book Antiqua" w:cs="Calibri"/>
          <w:sz w:val="24"/>
          <w:szCs w:val="24"/>
          <w:bdr w:val="nil"/>
          <w:vertAlign w:val="superscript"/>
          <w:lang w:val="en-US" w:eastAsia="ru-RU"/>
        </w:rPr>
        <w:t>[</w:t>
      </w:r>
      <w:proofErr w:type="gramEnd"/>
      <w:r w:rsidR="002E5B88" w:rsidRPr="00BD1DDC">
        <w:rPr>
          <w:rFonts w:ascii="Book Antiqua" w:eastAsia="Calibri" w:hAnsi="Book Antiqua" w:cs="Calibri"/>
          <w:sz w:val="24"/>
          <w:szCs w:val="24"/>
          <w:bdr w:val="nil"/>
          <w:vertAlign w:val="superscript"/>
          <w:lang w:val="en-US" w:eastAsia="ru-RU"/>
        </w:rPr>
        <w:t>3</w:t>
      </w:r>
      <w:r w:rsidR="004A7658" w:rsidRPr="00BD1DDC">
        <w:rPr>
          <w:rFonts w:ascii="Book Antiqua" w:eastAsia="Calibri" w:hAnsi="Book Antiqua" w:cs="Calibri"/>
          <w:sz w:val="24"/>
          <w:szCs w:val="24"/>
          <w:bdr w:val="nil"/>
          <w:vertAlign w:val="superscript"/>
          <w:lang w:val="en-US" w:eastAsia="ru-RU"/>
        </w:rPr>
        <w:t>8</w:t>
      </w:r>
      <w:r w:rsidRPr="00BD1DDC">
        <w:rPr>
          <w:rFonts w:ascii="Book Antiqua" w:eastAsia="Calibri" w:hAnsi="Book Antiqua" w:cs="Calibri"/>
          <w:sz w:val="24"/>
          <w:szCs w:val="24"/>
          <w:bdr w:val="nil"/>
          <w:vertAlign w:val="superscript"/>
          <w:lang w:val="en-US" w:eastAsia="ru-RU"/>
        </w:rPr>
        <w:t>]</w:t>
      </w:r>
      <w:r w:rsidRPr="00BD1DDC">
        <w:rPr>
          <w:rFonts w:ascii="Book Antiqua" w:eastAsia="Calibri" w:hAnsi="Book Antiqua" w:cs="Calibri"/>
          <w:sz w:val="24"/>
          <w:szCs w:val="24"/>
          <w:bdr w:val="nil"/>
          <w:lang w:val="en-US" w:eastAsia="ru-RU"/>
        </w:rPr>
        <w:t xml:space="preserve">. </w:t>
      </w:r>
      <w:r w:rsidR="00FE5ECD" w:rsidRPr="00BD1DDC">
        <w:rPr>
          <w:rFonts w:ascii="Book Antiqua" w:eastAsia="Calibri" w:hAnsi="Book Antiqua" w:cs="Calibri"/>
          <w:sz w:val="24"/>
          <w:szCs w:val="24"/>
          <w:bdr w:val="nil"/>
          <w:lang w:val="en-US" w:eastAsia="ru-RU"/>
        </w:rPr>
        <w:t>A</w:t>
      </w:r>
      <w:r w:rsidRPr="00BD1DDC">
        <w:rPr>
          <w:rFonts w:ascii="Book Antiqua" w:eastAsia="Calibri" w:hAnsi="Book Antiqua" w:cs="Calibri"/>
          <w:sz w:val="24"/>
          <w:szCs w:val="24"/>
          <w:bdr w:val="nil"/>
          <w:lang w:val="en-US" w:eastAsia="ru-RU"/>
        </w:rPr>
        <w:t xml:space="preserve">sthmatic patients </w:t>
      </w:r>
      <w:r w:rsidR="00FE5ECD" w:rsidRPr="00BD1DDC">
        <w:rPr>
          <w:rFonts w:ascii="Book Antiqua" w:eastAsia="Calibri" w:hAnsi="Book Antiqua" w:cs="Calibri"/>
          <w:sz w:val="24"/>
          <w:szCs w:val="24"/>
          <w:bdr w:val="nil"/>
          <w:lang w:val="en-US" w:eastAsia="ru-RU"/>
        </w:rPr>
        <w:t>were found to have</w:t>
      </w:r>
      <w:r w:rsidRPr="00BD1DDC">
        <w:rPr>
          <w:rFonts w:ascii="Book Antiqua" w:eastAsia="Calibri" w:hAnsi="Book Antiqua" w:cs="Calibri"/>
          <w:sz w:val="24"/>
          <w:szCs w:val="24"/>
          <w:bdr w:val="nil"/>
          <w:lang w:val="en-US" w:eastAsia="ru-RU"/>
        </w:rPr>
        <w:t xml:space="preserve"> higher number of pathogenic </w:t>
      </w:r>
      <w:proofErr w:type="spellStart"/>
      <w:r w:rsidRPr="00BD1DDC">
        <w:rPr>
          <w:rFonts w:ascii="Book Antiqua" w:eastAsia="Calibri" w:hAnsi="Book Antiqua" w:cs="Calibri"/>
          <w:sz w:val="24"/>
          <w:szCs w:val="24"/>
          <w:bdr w:val="nil"/>
          <w:lang w:val="en-US" w:eastAsia="ru-RU"/>
        </w:rPr>
        <w:t>proteobacteria</w:t>
      </w:r>
      <w:proofErr w:type="spellEnd"/>
      <w:r w:rsidRPr="00BD1DDC">
        <w:rPr>
          <w:rFonts w:ascii="Book Antiqua" w:eastAsia="Calibri" w:hAnsi="Book Antiqua" w:cs="Calibri"/>
          <w:sz w:val="24"/>
          <w:szCs w:val="24"/>
          <w:bdr w:val="nil"/>
          <w:lang w:val="en-US" w:eastAsia="ru-RU"/>
        </w:rPr>
        <w:t xml:space="preserve"> (</w:t>
      </w:r>
      <w:r w:rsidRPr="00BD1DDC">
        <w:rPr>
          <w:rFonts w:ascii="Book Antiqua" w:eastAsia="Calibri" w:hAnsi="Book Antiqua" w:cs="Calibri"/>
          <w:i/>
          <w:sz w:val="24"/>
          <w:szCs w:val="24"/>
          <w:bdr w:val="nil"/>
          <w:lang w:val="en-US" w:eastAsia="ru-RU"/>
        </w:rPr>
        <w:t>e</w:t>
      </w:r>
      <w:r w:rsidR="00DB1D8F" w:rsidRPr="00BD1DDC">
        <w:rPr>
          <w:rFonts w:ascii="Book Antiqua" w:hAnsi="Book Antiqua" w:cs="Calibri" w:hint="eastAsia"/>
          <w:i/>
          <w:sz w:val="24"/>
          <w:szCs w:val="24"/>
          <w:bdr w:val="nil"/>
          <w:lang w:val="en-US" w:eastAsia="zh-CN"/>
        </w:rPr>
        <w:t>.</w:t>
      </w:r>
      <w:r w:rsidRPr="00BD1DDC">
        <w:rPr>
          <w:rFonts w:ascii="Book Antiqua" w:eastAsia="Calibri" w:hAnsi="Book Antiqua" w:cs="Calibri"/>
          <w:i/>
          <w:sz w:val="24"/>
          <w:szCs w:val="24"/>
          <w:bdr w:val="nil"/>
          <w:lang w:val="en-US" w:eastAsia="ru-RU"/>
        </w:rPr>
        <w:t>g</w:t>
      </w:r>
      <w:r w:rsidR="00DB1D8F" w:rsidRPr="00BD1DDC">
        <w:rPr>
          <w:rFonts w:ascii="Book Antiqua" w:hAnsi="Book Antiqua" w:cs="Calibri" w:hint="eastAsia"/>
          <w:sz w:val="24"/>
          <w:szCs w:val="24"/>
          <w:bdr w:val="nil"/>
          <w:lang w:val="en-US" w:eastAsia="zh-CN"/>
        </w:rPr>
        <w:t>.</w:t>
      </w:r>
      <w:r w:rsidRPr="00BD1DDC">
        <w:rPr>
          <w:rFonts w:ascii="Book Antiqua" w:eastAsia="Calibri" w:hAnsi="Book Antiqua" w:cs="Calibri"/>
          <w:sz w:val="24"/>
          <w:szCs w:val="24"/>
          <w:bdr w:val="nil"/>
          <w:lang w:val="en-US" w:eastAsia="ru-RU"/>
        </w:rPr>
        <w:t xml:space="preserve">, </w:t>
      </w:r>
      <w:proofErr w:type="spellStart"/>
      <w:r w:rsidRPr="00BD1DDC">
        <w:rPr>
          <w:rFonts w:ascii="Book Antiqua" w:eastAsia="Calibri" w:hAnsi="Book Antiqua" w:cs="Calibri"/>
          <w:sz w:val="24"/>
          <w:szCs w:val="24"/>
          <w:bdr w:val="nil"/>
          <w:lang w:val="en-US" w:eastAsia="ru-RU"/>
        </w:rPr>
        <w:t>Haemophilus</w:t>
      </w:r>
      <w:proofErr w:type="spellEnd"/>
      <w:r w:rsidRPr="00BD1DDC">
        <w:rPr>
          <w:rFonts w:ascii="Book Antiqua" w:eastAsia="Calibri" w:hAnsi="Book Antiqua" w:cs="Calibri"/>
          <w:sz w:val="24"/>
          <w:szCs w:val="24"/>
          <w:bdr w:val="nil"/>
          <w:lang w:val="en-US" w:eastAsia="ru-RU"/>
        </w:rPr>
        <w:t xml:space="preserve">) and significantly lesser </w:t>
      </w:r>
      <w:proofErr w:type="spellStart"/>
      <w:r w:rsidRPr="00BD1DDC">
        <w:rPr>
          <w:rFonts w:ascii="Book Antiqua" w:eastAsia="Calibri" w:hAnsi="Book Antiqua" w:cs="Calibri"/>
          <w:sz w:val="24"/>
          <w:szCs w:val="24"/>
          <w:bdr w:val="nil"/>
          <w:lang w:val="en-US" w:eastAsia="ru-RU"/>
        </w:rPr>
        <w:t>Bacteroidetes</w:t>
      </w:r>
      <w:proofErr w:type="spellEnd"/>
      <w:r w:rsidRPr="00BD1DDC">
        <w:rPr>
          <w:rFonts w:ascii="Book Antiqua" w:eastAsia="Calibri" w:hAnsi="Book Antiqua" w:cs="Calibri"/>
          <w:sz w:val="24"/>
          <w:szCs w:val="24"/>
          <w:bdr w:val="nil"/>
          <w:lang w:val="en-US" w:eastAsia="ru-RU"/>
        </w:rPr>
        <w:t xml:space="preserve">, especially of genus </w:t>
      </w:r>
      <w:proofErr w:type="spellStart"/>
      <w:r w:rsidRPr="00BD1DDC">
        <w:rPr>
          <w:rFonts w:ascii="Book Antiqua" w:eastAsia="Calibri" w:hAnsi="Book Antiqua" w:cs="Calibri"/>
          <w:sz w:val="24"/>
          <w:szCs w:val="24"/>
          <w:bdr w:val="nil"/>
          <w:lang w:val="en-US" w:eastAsia="ru-RU"/>
        </w:rPr>
        <w:t>Prevotella</w:t>
      </w:r>
      <w:proofErr w:type="spellEnd"/>
      <w:r w:rsidRPr="00BD1DDC">
        <w:rPr>
          <w:rFonts w:ascii="Book Antiqua" w:eastAsia="Calibri" w:hAnsi="Book Antiqua" w:cs="Calibri"/>
          <w:sz w:val="24"/>
          <w:szCs w:val="24"/>
          <w:bdr w:val="nil"/>
          <w:lang w:val="en-US" w:eastAsia="ru-RU"/>
        </w:rPr>
        <w:t xml:space="preserve"> compared to healthy </w:t>
      </w:r>
      <w:proofErr w:type="gramStart"/>
      <w:r w:rsidRPr="00BD1DDC">
        <w:rPr>
          <w:rFonts w:ascii="Book Antiqua" w:eastAsia="Calibri" w:hAnsi="Book Antiqua" w:cs="Calibri"/>
          <w:sz w:val="24"/>
          <w:szCs w:val="24"/>
          <w:bdr w:val="nil"/>
          <w:lang w:val="en-US" w:eastAsia="ru-RU"/>
        </w:rPr>
        <w:t>individuals</w:t>
      </w:r>
      <w:r w:rsidR="00FE5ECD" w:rsidRPr="00BD1DDC">
        <w:rPr>
          <w:rFonts w:ascii="Book Antiqua" w:eastAsia="Calibri" w:hAnsi="Book Antiqua" w:cs="Calibri"/>
          <w:sz w:val="24"/>
          <w:szCs w:val="24"/>
          <w:bdr w:val="nil"/>
          <w:vertAlign w:val="superscript"/>
          <w:lang w:val="en-US" w:eastAsia="ru-RU"/>
        </w:rPr>
        <w:t>[</w:t>
      </w:r>
      <w:proofErr w:type="gramEnd"/>
      <w:r w:rsidR="00FE5ECD" w:rsidRPr="00BD1DDC">
        <w:rPr>
          <w:rFonts w:ascii="Book Antiqua" w:eastAsia="Calibri" w:hAnsi="Book Antiqua" w:cs="Calibri"/>
          <w:sz w:val="24"/>
          <w:szCs w:val="24"/>
          <w:bdr w:val="nil"/>
          <w:vertAlign w:val="superscript"/>
          <w:lang w:val="en-US" w:eastAsia="ru-RU"/>
        </w:rPr>
        <w:t>5]</w:t>
      </w:r>
      <w:r w:rsidR="00FE5ECD" w:rsidRPr="00BD1DDC">
        <w:rPr>
          <w:rFonts w:ascii="Book Antiqua" w:eastAsia="Calibri" w:hAnsi="Book Antiqua" w:cs="Calibri"/>
          <w:sz w:val="24"/>
          <w:szCs w:val="24"/>
          <w:bdr w:val="nil"/>
          <w:lang w:val="en-US" w:eastAsia="ru-RU"/>
        </w:rPr>
        <w:t>.</w:t>
      </w:r>
      <w:r w:rsidRPr="00BD1DDC">
        <w:rPr>
          <w:rFonts w:ascii="Book Antiqua" w:eastAsia="Calibri" w:hAnsi="Book Antiqua" w:cs="Calibri"/>
          <w:sz w:val="24"/>
          <w:szCs w:val="24"/>
          <w:bdr w:val="nil"/>
          <w:lang w:val="en-US" w:eastAsia="ru-RU"/>
        </w:rPr>
        <w:t xml:space="preserve"> </w:t>
      </w:r>
      <w:r w:rsidR="00FE5ECD" w:rsidRPr="00BD1DDC">
        <w:rPr>
          <w:rFonts w:ascii="Book Antiqua" w:eastAsia="Calibri" w:hAnsi="Book Antiqua" w:cs="Calibri"/>
          <w:sz w:val="24"/>
          <w:szCs w:val="24"/>
          <w:bdr w:val="nil"/>
          <w:lang w:val="en-US" w:eastAsia="ru-RU"/>
        </w:rPr>
        <w:t>T</w:t>
      </w:r>
      <w:r w:rsidRPr="00BD1DDC">
        <w:rPr>
          <w:rFonts w:ascii="Book Antiqua" w:eastAsia="Calibri" w:hAnsi="Book Antiqua" w:cs="Calibri"/>
          <w:sz w:val="24"/>
          <w:szCs w:val="24"/>
          <w:bdr w:val="nil"/>
          <w:lang w:val="en-US" w:eastAsia="ru-RU"/>
        </w:rPr>
        <w:t xml:space="preserve">he prevalence of families </w:t>
      </w:r>
      <w:proofErr w:type="spellStart"/>
      <w:r w:rsidRPr="00BD1DDC">
        <w:rPr>
          <w:rFonts w:ascii="Book Antiqua" w:eastAsia="Calibri" w:hAnsi="Book Antiqua" w:cs="Calibri"/>
          <w:sz w:val="24"/>
          <w:szCs w:val="24"/>
          <w:bdr w:val="nil"/>
          <w:lang w:val="en-US" w:eastAsia="ru-RU"/>
        </w:rPr>
        <w:t>Comamonadaceae</w:t>
      </w:r>
      <w:proofErr w:type="spellEnd"/>
      <w:r w:rsidRPr="00BD1DDC">
        <w:rPr>
          <w:rFonts w:ascii="Book Antiqua" w:eastAsia="Calibri" w:hAnsi="Book Antiqua" w:cs="Calibri"/>
          <w:sz w:val="24"/>
          <w:szCs w:val="24"/>
          <w:bdr w:val="nil"/>
          <w:lang w:val="en-US" w:eastAsia="ru-RU"/>
        </w:rPr>
        <w:t xml:space="preserve">, </w:t>
      </w:r>
      <w:proofErr w:type="spellStart"/>
      <w:r w:rsidRPr="00BD1DDC">
        <w:rPr>
          <w:rFonts w:ascii="Book Antiqua" w:eastAsia="Calibri" w:hAnsi="Book Antiqua" w:cs="Calibri"/>
          <w:sz w:val="24"/>
          <w:szCs w:val="24"/>
          <w:bdr w:val="nil"/>
          <w:lang w:val="en-US" w:eastAsia="ru-RU"/>
        </w:rPr>
        <w:t>Sphingomonadaceae</w:t>
      </w:r>
      <w:proofErr w:type="spellEnd"/>
      <w:r w:rsidRPr="00BD1DDC">
        <w:rPr>
          <w:rFonts w:ascii="Book Antiqua" w:eastAsia="Calibri" w:hAnsi="Book Antiqua" w:cs="Calibri"/>
          <w:sz w:val="24"/>
          <w:szCs w:val="24"/>
          <w:bdr w:val="nil"/>
          <w:lang w:val="en-US" w:eastAsia="ru-RU"/>
        </w:rPr>
        <w:t xml:space="preserve">, </w:t>
      </w:r>
      <w:proofErr w:type="spellStart"/>
      <w:r w:rsidRPr="00BD1DDC">
        <w:rPr>
          <w:rFonts w:ascii="Book Antiqua" w:eastAsia="Calibri" w:hAnsi="Book Antiqua" w:cs="Calibri"/>
          <w:sz w:val="24"/>
          <w:szCs w:val="24"/>
          <w:bdr w:val="nil"/>
          <w:lang w:val="en-US" w:eastAsia="ru-RU"/>
        </w:rPr>
        <w:t>Oxatobacteraceae</w:t>
      </w:r>
      <w:proofErr w:type="spellEnd"/>
      <w:r w:rsidRPr="00BD1DDC">
        <w:rPr>
          <w:rFonts w:ascii="Book Antiqua" w:eastAsia="Calibri" w:hAnsi="Book Antiqua" w:cs="Calibri"/>
          <w:sz w:val="24"/>
          <w:szCs w:val="24"/>
          <w:bdr w:val="nil"/>
          <w:lang w:val="en-US" w:eastAsia="ru-RU"/>
        </w:rPr>
        <w:t xml:space="preserve"> </w:t>
      </w:r>
      <w:r w:rsidR="00FE5ECD" w:rsidRPr="00BD1DDC">
        <w:rPr>
          <w:rFonts w:ascii="Book Antiqua" w:eastAsia="Calibri" w:hAnsi="Book Antiqua" w:cs="Calibri"/>
          <w:sz w:val="24"/>
          <w:szCs w:val="24"/>
          <w:bdr w:val="nil"/>
          <w:lang w:val="en-US" w:eastAsia="ru-RU"/>
        </w:rPr>
        <w:t xml:space="preserve">was shown </w:t>
      </w:r>
      <w:r w:rsidR="00297F9D" w:rsidRPr="00BD1DDC">
        <w:rPr>
          <w:rFonts w:ascii="Book Antiqua" w:eastAsia="Calibri" w:hAnsi="Book Antiqua" w:cs="Calibri"/>
          <w:sz w:val="24"/>
          <w:szCs w:val="24"/>
          <w:bdr w:val="nil"/>
          <w:lang w:val="en-US" w:eastAsia="ru-RU"/>
        </w:rPr>
        <w:t xml:space="preserve">to </w:t>
      </w:r>
      <w:r w:rsidR="00FE5ECD" w:rsidRPr="00BD1DDC">
        <w:rPr>
          <w:rFonts w:ascii="Book Antiqua" w:eastAsia="Calibri" w:hAnsi="Book Antiqua" w:cs="Calibri"/>
          <w:sz w:val="24"/>
          <w:szCs w:val="24"/>
          <w:bdr w:val="nil"/>
          <w:lang w:val="en-US" w:eastAsia="ru-RU"/>
        </w:rPr>
        <w:lastRenderedPageBreak/>
        <w:t>correlate</w:t>
      </w:r>
      <w:r w:rsidR="006D5761" w:rsidRPr="00BD1DDC">
        <w:rPr>
          <w:rFonts w:ascii="Book Antiqua" w:eastAsia="Calibri" w:hAnsi="Book Antiqua" w:cs="Calibri"/>
          <w:sz w:val="24"/>
          <w:szCs w:val="24"/>
          <w:bdr w:val="nil"/>
          <w:lang w:val="en-US" w:eastAsia="ru-RU"/>
        </w:rPr>
        <w:t xml:space="preserve"> with bronchial </w:t>
      </w:r>
      <w:proofErr w:type="spellStart"/>
      <w:r w:rsidR="006D5761" w:rsidRPr="00BD1DDC">
        <w:rPr>
          <w:rFonts w:ascii="Book Antiqua" w:eastAsia="Calibri" w:hAnsi="Book Antiqua" w:cs="Calibri"/>
          <w:sz w:val="24"/>
          <w:szCs w:val="24"/>
          <w:bdr w:val="nil"/>
          <w:lang w:val="en-US" w:eastAsia="ru-RU"/>
        </w:rPr>
        <w:t>hyper</w:t>
      </w:r>
      <w:r w:rsidRPr="00BD1DDC">
        <w:rPr>
          <w:rFonts w:ascii="Book Antiqua" w:eastAsia="Calibri" w:hAnsi="Book Antiqua" w:cs="Calibri"/>
          <w:sz w:val="24"/>
          <w:szCs w:val="24"/>
          <w:bdr w:val="nil"/>
          <w:lang w:val="en-US" w:eastAsia="ru-RU"/>
        </w:rPr>
        <w:t>responsiveness</w:t>
      </w:r>
      <w:proofErr w:type="spellEnd"/>
      <w:r w:rsidRPr="00BD1DDC">
        <w:rPr>
          <w:rFonts w:ascii="Book Antiqua" w:eastAsia="Calibri" w:hAnsi="Book Antiqua" w:cs="Calibri"/>
          <w:sz w:val="24"/>
          <w:szCs w:val="24"/>
          <w:bdr w:val="nil"/>
          <w:lang w:val="en-US" w:eastAsia="ru-RU"/>
        </w:rPr>
        <w:t xml:space="preserve">. Interestingly, colonization with certain pathogenic bacteria is strictly associated with an immune response in newborns. </w:t>
      </w:r>
      <w:r w:rsidR="00E975D5" w:rsidRPr="00BD1DDC">
        <w:rPr>
          <w:rFonts w:ascii="Book Antiqua" w:eastAsia="Calibri" w:hAnsi="Book Antiqua" w:cs="Calibri"/>
          <w:sz w:val="24"/>
          <w:szCs w:val="24"/>
          <w:bdr w:val="nil"/>
          <w:lang w:val="en-US" w:eastAsia="ru-RU"/>
        </w:rPr>
        <w:t xml:space="preserve">Thus at high amounts of </w:t>
      </w:r>
      <w:r w:rsidR="00E975D5" w:rsidRPr="00BD1DDC">
        <w:rPr>
          <w:rFonts w:ascii="Book Antiqua" w:eastAsia="Calibri" w:hAnsi="Book Antiqua" w:cs="Calibri"/>
          <w:i/>
          <w:sz w:val="24"/>
          <w:szCs w:val="24"/>
          <w:bdr w:val="nil"/>
          <w:lang w:val="en-US" w:eastAsia="ru-RU"/>
        </w:rPr>
        <w:t xml:space="preserve">M. </w:t>
      </w:r>
      <w:proofErr w:type="spellStart"/>
      <w:r w:rsidRPr="00BD1DDC">
        <w:rPr>
          <w:rFonts w:ascii="Book Antiqua" w:eastAsia="Calibri" w:hAnsi="Book Antiqua" w:cs="Calibri"/>
          <w:i/>
          <w:sz w:val="24"/>
          <w:szCs w:val="24"/>
          <w:bdr w:val="nil"/>
          <w:lang w:val="en-US" w:eastAsia="ru-RU"/>
        </w:rPr>
        <w:t>catarrhalis</w:t>
      </w:r>
      <w:proofErr w:type="spellEnd"/>
      <w:r w:rsidRPr="00BD1DDC">
        <w:rPr>
          <w:rFonts w:ascii="Book Antiqua" w:eastAsia="Calibri" w:hAnsi="Book Antiqua" w:cs="Calibri"/>
          <w:i/>
          <w:sz w:val="24"/>
          <w:szCs w:val="24"/>
          <w:bdr w:val="nil"/>
          <w:lang w:val="en-US" w:eastAsia="ru-RU"/>
        </w:rPr>
        <w:t xml:space="preserve"> </w:t>
      </w:r>
      <w:r w:rsidRPr="00BD1DDC">
        <w:rPr>
          <w:rFonts w:ascii="Book Antiqua" w:eastAsia="Calibri" w:hAnsi="Book Antiqua" w:cs="Calibri"/>
          <w:sz w:val="24"/>
          <w:szCs w:val="24"/>
          <w:bdr w:val="nil"/>
          <w:lang w:val="en-US" w:eastAsia="ru-RU"/>
        </w:rPr>
        <w:t xml:space="preserve">and </w:t>
      </w:r>
      <w:r w:rsidRPr="00BD1DDC">
        <w:rPr>
          <w:rFonts w:ascii="Book Antiqua" w:eastAsia="Calibri" w:hAnsi="Book Antiqua" w:cs="Calibri"/>
          <w:i/>
          <w:sz w:val="24"/>
          <w:szCs w:val="24"/>
          <w:bdr w:val="nil"/>
          <w:lang w:val="en-US" w:eastAsia="ru-RU"/>
        </w:rPr>
        <w:t xml:space="preserve">H. </w:t>
      </w:r>
      <w:proofErr w:type="spellStart"/>
      <w:r w:rsidRPr="00BD1DDC">
        <w:rPr>
          <w:rFonts w:ascii="Book Antiqua" w:eastAsia="Calibri" w:hAnsi="Book Antiqua" w:cs="Calibri"/>
          <w:i/>
          <w:sz w:val="24"/>
          <w:szCs w:val="24"/>
          <w:bdr w:val="nil"/>
          <w:lang w:val="en-US" w:eastAsia="ru-RU"/>
        </w:rPr>
        <w:t>influenzae</w:t>
      </w:r>
      <w:proofErr w:type="spellEnd"/>
      <w:r w:rsidRPr="00BD1DDC">
        <w:rPr>
          <w:rFonts w:ascii="Book Antiqua" w:eastAsia="Calibri" w:hAnsi="Book Antiqua" w:cs="Calibri"/>
          <w:sz w:val="24"/>
          <w:szCs w:val="24"/>
          <w:bdr w:val="nil"/>
          <w:lang w:val="en-US" w:eastAsia="ru-RU"/>
        </w:rPr>
        <w:t xml:space="preserve"> producti</w:t>
      </w:r>
      <w:r w:rsidR="00E975D5" w:rsidRPr="00BD1DDC">
        <w:rPr>
          <w:rFonts w:ascii="Book Antiqua" w:eastAsia="Calibri" w:hAnsi="Book Antiqua" w:cs="Calibri"/>
          <w:sz w:val="24"/>
          <w:szCs w:val="24"/>
          <w:bdr w:val="nil"/>
          <w:lang w:val="en-US" w:eastAsia="ru-RU"/>
        </w:rPr>
        <w:t>on of IL-1, IL-17 increases. Also p</w:t>
      </w:r>
      <w:r w:rsidRPr="00BD1DDC">
        <w:rPr>
          <w:rFonts w:ascii="Book Antiqua" w:eastAsia="Calibri" w:hAnsi="Book Antiqua" w:cs="Calibri"/>
          <w:sz w:val="24"/>
          <w:szCs w:val="24"/>
          <w:bdr w:val="nil"/>
          <w:lang w:val="en-US" w:eastAsia="ru-RU"/>
        </w:rPr>
        <w:t>revalence of S. aureus l</w:t>
      </w:r>
      <w:r w:rsidR="00DB1D8F" w:rsidRPr="00BD1DDC">
        <w:rPr>
          <w:rFonts w:ascii="Book Antiqua" w:eastAsia="Calibri" w:hAnsi="Book Antiqua" w:cs="Calibri"/>
          <w:sz w:val="24"/>
          <w:szCs w:val="24"/>
          <w:bdr w:val="nil"/>
          <w:lang w:val="en-US" w:eastAsia="ru-RU"/>
        </w:rPr>
        <w:t>eads to overproduction of IL-17</w:t>
      </w:r>
      <w:r w:rsidRPr="00BD1DDC">
        <w:rPr>
          <w:rFonts w:ascii="Book Antiqua" w:eastAsia="Calibri" w:hAnsi="Book Antiqua" w:cs="Calibri"/>
          <w:sz w:val="24"/>
          <w:szCs w:val="24"/>
          <w:bdr w:val="nil"/>
          <w:vertAlign w:val="superscript"/>
          <w:lang w:val="en-US" w:eastAsia="ru-RU"/>
        </w:rPr>
        <w:t>[</w:t>
      </w:r>
      <w:r w:rsidR="002E5B88" w:rsidRPr="00BD1DDC">
        <w:rPr>
          <w:rFonts w:ascii="Book Antiqua" w:eastAsia="Calibri" w:hAnsi="Book Antiqua" w:cs="Calibri"/>
          <w:sz w:val="24"/>
          <w:szCs w:val="24"/>
          <w:bdr w:val="nil"/>
          <w:vertAlign w:val="superscript"/>
          <w:lang w:val="en-US" w:eastAsia="ru-RU"/>
        </w:rPr>
        <w:t>3</w:t>
      </w:r>
      <w:r w:rsidR="004A7658" w:rsidRPr="00BD1DDC">
        <w:rPr>
          <w:rFonts w:ascii="Book Antiqua" w:eastAsia="Calibri" w:hAnsi="Book Antiqua" w:cs="Calibri"/>
          <w:sz w:val="24"/>
          <w:szCs w:val="24"/>
          <w:bdr w:val="nil"/>
          <w:vertAlign w:val="superscript"/>
          <w:lang w:val="en-US" w:eastAsia="ru-RU"/>
        </w:rPr>
        <w:t>9</w:t>
      </w:r>
      <w:r w:rsidRPr="00BD1DDC">
        <w:rPr>
          <w:rFonts w:ascii="Book Antiqua" w:eastAsia="Calibri" w:hAnsi="Book Antiqua" w:cs="Calibri"/>
          <w:sz w:val="24"/>
          <w:szCs w:val="24"/>
          <w:bdr w:val="nil"/>
          <w:vertAlign w:val="superscript"/>
          <w:lang w:val="en-US" w:eastAsia="ru-RU"/>
        </w:rPr>
        <w:t>]</w:t>
      </w:r>
      <w:r w:rsidRPr="00BD1DDC">
        <w:rPr>
          <w:rFonts w:ascii="Book Antiqua" w:eastAsia="Calibri" w:hAnsi="Book Antiqua" w:cs="Calibri"/>
          <w:sz w:val="24"/>
          <w:szCs w:val="24"/>
          <w:bdr w:val="nil"/>
          <w:lang w:val="en-US" w:eastAsia="ru-RU"/>
        </w:rPr>
        <w:t>.</w:t>
      </w:r>
    </w:p>
    <w:p w:rsidR="00B6385D" w:rsidRPr="00BD1DDC" w:rsidRDefault="00B6385D" w:rsidP="00DB1D8F">
      <w:pPr>
        <w:pBdr>
          <w:top w:val="nil"/>
          <w:left w:val="nil"/>
          <w:bottom w:val="nil"/>
          <w:right w:val="nil"/>
          <w:between w:val="nil"/>
          <w:bar w:val="nil"/>
        </w:pBdr>
        <w:spacing w:after="0" w:line="360" w:lineRule="auto"/>
        <w:ind w:firstLineChars="100" w:firstLine="240"/>
        <w:jc w:val="both"/>
        <w:rPr>
          <w:rFonts w:ascii="Book Antiqua" w:eastAsia="Times New Roman" w:hAnsi="Book Antiqua" w:cs="Times New Roman"/>
          <w:sz w:val="24"/>
          <w:szCs w:val="24"/>
          <w:bdr w:val="nil"/>
          <w:lang w:val="en-US" w:eastAsia="ru-RU"/>
        </w:rPr>
      </w:pPr>
      <w:r w:rsidRPr="00BD1DDC">
        <w:rPr>
          <w:rFonts w:ascii="Book Antiqua" w:eastAsia="Calibri" w:hAnsi="Book Antiqua" w:cs="Calibri"/>
          <w:sz w:val="24"/>
          <w:szCs w:val="24"/>
          <w:bdr w:val="nil"/>
          <w:lang w:val="en-US" w:eastAsia="ru-RU"/>
        </w:rPr>
        <w:t xml:space="preserve">The </w:t>
      </w:r>
      <w:proofErr w:type="spellStart"/>
      <w:r w:rsidRPr="00BD1DDC">
        <w:rPr>
          <w:rFonts w:ascii="Book Antiqua" w:eastAsia="Calibri" w:hAnsi="Book Antiqua" w:cs="Calibri"/>
          <w:sz w:val="24"/>
          <w:szCs w:val="24"/>
          <w:bdr w:val="nil"/>
          <w:lang w:val="en-US" w:eastAsia="ru-RU"/>
        </w:rPr>
        <w:t>microbiome</w:t>
      </w:r>
      <w:proofErr w:type="spellEnd"/>
      <w:r w:rsidRPr="00BD1DDC">
        <w:rPr>
          <w:rFonts w:ascii="Book Antiqua" w:eastAsia="Calibri" w:hAnsi="Book Antiqua" w:cs="Calibri"/>
          <w:sz w:val="24"/>
          <w:szCs w:val="24"/>
          <w:bdr w:val="nil"/>
          <w:lang w:val="en-US" w:eastAsia="ru-RU"/>
        </w:rPr>
        <w:t xml:space="preserve"> composition varies in patients depending on the disease severity. Thus in patients with severe bronchial asthma when compared with those with mild to moderate severity, there is a significantly higher (7-8 times)</w:t>
      </w:r>
      <w:r w:rsidR="00BA1F8C" w:rsidRPr="00BD1DDC">
        <w:rPr>
          <w:rFonts w:ascii="Book Antiqua" w:eastAsia="Calibri" w:hAnsi="Book Antiqua" w:cs="Calibri"/>
          <w:sz w:val="24"/>
          <w:szCs w:val="24"/>
          <w:bdr w:val="nil"/>
          <w:lang w:val="en-US" w:eastAsia="ru-RU"/>
        </w:rPr>
        <w:t xml:space="preserve"> number of </w:t>
      </w:r>
      <w:proofErr w:type="spellStart"/>
      <w:proofErr w:type="gramStart"/>
      <w:r w:rsidR="00BA1F8C" w:rsidRPr="00BD1DDC">
        <w:rPr>
          <w:rFonts w:ascii="Book Antiqua" w:eastAsia="Calibri" w:hAnsi="Book Antiqua" w:cs="Calibri"/>
          <w:sz w:val="24"/>
          <w:szCs w:val="24"/>
          <w:bdr w:val="nil"/>
          <w:lang w:val="en-US" w:eastAsia="ru-RU"/>
        </w:rPr>
        <w:t>Klebsiella</w:t>
      </w:r>
      <w:proofErr w:type="spellEnd"/>
      <w:r w:rsidRPr="00BD1DDC">
        <w:rPr>
          <w:rFonts w:ascii="Book Antiqua" w:eastAsia="Calibri" w:hAnsi="Book Antiqua" w:cs="Calibri"/>
          <w:sz w:val="24"/>
          <w:szCs w:val="24"/>
          <w:bdr w:val="nil"/>
          <w:vertAlign w:val="superscript"/>
          <w:lang w:val="en-US" w:eastAsia="ru-RU"/>
        </w:rPr>
        <w:t>[</w:t>
      </w:r>
      <w:proofErr w:type="gramEnd"/>
      <w:r w:rsidR="004A7658" w:rsidRPr="00BD1DDC">
        <w:rPr>
          <w:rFonts w:ascii="Book Antiqua" w:eastAsia="Calibri" w:hAnsi="Book Antiqua" w:cs="Calibri"/>
          <w:sz w:val="24"/>
          <w:szCs w:val="24"/>
          <w:bdr w:val="nil"/>
          <w:vertAlign w:val="superscript"/>
          <w:lang w:val="en-US" w:eastAsia="ru-RU"/>
        </w:rPr>
        <w:t>40</w:t>
      </w:r>
      <w:r w:rsidRPr="00BD1DDC">
        <w:rPr>
          <w:rFonts w:ascii="Book Antiqua" w:eastAsia="Calibri" w:hAnsi="Book Antiqua" w:cs="Calibri"/>
          <w:sz w:val="24"/>
          <w:szCs w:val="24"/>
          <w:bdr w:val="nil"/>
          <w:vertAlign w:val="superscript"/>
          <w:lang w:val="en-US" w:eastAsia="ru-RU"/>
        </w:rPr>
        <w:t>]</w:t>
      </w:r>
      <w:r w:rsidRPr="00BD1DDC">
        <w:rPr>
          <w:rFonts w:ascii="Book Antiqua" w:eastAsia="Calibri" w:hAnsi="Book Antiqua" w:cs="Calibri"/>
          <w:sz w:val="24"/>
          <w:szCs w:val="24"/>
          <w:bdr w:val="nil"/>
          <w:lang w:val="en-US" w:eastAsia="ru-RU"/>
        </w:rPr>
        <w:t xml:space="preserve">. </w:t>
      </w:r>
      <w:r w:rsidR="00FE5ECD" w:rsidRPr="00BD1DDC">
        <w:rPr>
          <w:rFonts w:ascii="Book Antiqua" w:eastAsia="Calibri" w:hAnsi="Book Antiqua" w:cs="Calibri"/>
          <w:sz w:val="24"/>
          <w:szCs w:val="24"/>
          <w:bdr w:val="nil"/>
          <w:lang w:val="en-US" w:eastAsia="ru-RU"/>
        </w:rPr>
        <w:t xml:space="preserve">In a recently published study </w:t>
      </w:r>
      <w:r w:rsidRPr="00BD1DDC">
        <w:rPr>
          <w:rFonts w:ascii="Book Antiqua" w:eastAsia="Calibri" w:hAnsi="Book Antiqua" w:cs="Calibri"/>
          <w:sz w:val="24"/>
          <w:szCs w:val="24"/>
          <w:bdr w:val="nil"/>
          <w:lang w:val="en-US" w:eastAsia="ru-RU"/>
        </w:rPr>
        <w:t>healthy individuals when compared to pati</w:t>
      </w:r>
      <w:r w:rsidR="00297F9D" w:rsidRPr="00BD1DDC">
        <w:rPr>
          <w:rFonts w:ascii="Book Antiqua" w:eastAsia="Calibri" w:hAnsi="Book Antiqua" w:cs="Calibri"/>
          <w:sz w:val="24"/>
          <w:szCs w:val="24"/>
          <w:bdr w:val="nil"/>
          <w:lang w:val="en-US" w:eastAsia="ru-RU"/>
        </w:rPr>
        <w:t>ents with mild bronchial asthma</w:t>
      </w:r>
      <w:r w:rsidRPr="00BD1DDC">
        <w:rPr>
          <w:rFonts w:ascii="Book Antiqua" w:eastAsia="Calibri" w:hAnsi="Book Antiqua" w:cs="Calibri"/>
          <w:sz w:val="24"/>
          <w:szCs w:val="24"/>
          <w:bdr w:val="nil"/>
          <w:lang w:val="en-US" w:eastAsia="ru-RU"/>
        </w:rPr>
        <w:t xml:space="preserve"> </w:t>
      </w:r>
      <w:r w:rsidR="00297F9D" w:rsidRPr="00BD1DDC">
        <w:rPr>
          <w:rFonts w:ascii="Book Antiqua" w:eastAsia="Calibri" w:hAnsi="Book Antiqua" w:cs="Calibri"/>
          <w:sz w:val="24"/>
          <w:szCs w:val="24"/>
          <w:bdr w:val="nil"/>
          <w:lang w:val="en-US" w:eastAsia="ru-RU"/>
        </w:rPr>
        <w:t>were shown to have</w:t>
      </w:r>
      <w:r w:rsidRPr="00BD1DDC">
        <w:rPr>
          <w:rFonts w:ascii="Book Antiqua" w:eastAsia="Calibri" w:hAnsi="Book Antiqua" w:cs="Calibri"/>
          <w:sz w:val="24"/>
          <w:szCs w:val="24"/>
          <w:bdr w:val="nil"/>
          <w:lang w:val="en-US" w:eastAsia="ru-RU"/>
        </w:rPr>
        <w:t xml:space="preserve"> a </w:t>
      </w:r>
      <w:r w:rsidR="00297F9D" w:rsidRPr="00BD1DDC">
        <w:rPr>
          <w:rFonts w:ascii="Book Antiqua" w:eastAsia="Calibri" w:hAnsi="Book Antiqua" w:cs="Calibri"/>
          <w:sz w:val="24"/>
          <w:szCs w:val="24"/>
          <w:bdr w:val="nil"/>
          <w:lang w:val="en-US" w:eastAsia="ru-RU"/>
        </w:rPr>
        <w:t>decreased</w:t>
      </w:r>
      <w:r w:rsidRPr="00BD1DDC">
        <w:rPr>
          <w:rFonts w:ascii="Book Antiqua" w:eastAsia="Calibri" w:hAnsi="Book Antiqua" w:cs="Calibri"/>
          <w:sz w:val="24"/>
          <w:szCs w:val="24"/>
          <w:bdr w:val="nil"/>
          <w:lang w:val="en-US" w:eastAsia="ru-RU"/>
        </w:rPr>
        <w:t xml:space="preserve"> number of </w:t>
      </w:r>
      <w:proofErr w:type="spellStart"/>
      <w:r w:rsidRPr="00BD1DDC">
        <w:rPr>
          <w:rFonts w:ascii="Book Antiqua" w:eastAsia="Calibri" w:hAnsi="Book Antiqua" w:cs="Calibri"/>
          <w:sz w:val="24"/>
          <w:szCs w:val="24"/>
          <w:bdr w:val="nil"/>
          <w:lang w:val="en-US" w:eastAsia="ru-RU"/>
        </w:rPr>
        <w:t>Bacter</w:t>
      </w:r>
      <w:r w:rsidR="00BA1F8C" w:rsidRPr="00BD1DDC">
        <w:rPr>
          <w:rFonts w:ascii="Book Antiqua" w:eastAsia="Calibri" w:hAnsi="Book Antiqua" w:cs="Calibri"/>
          <w:sz w:val="24"/>
          <w:szCs w:val="24"/>
          <w:bdr w:val="nil"/>
          <w:lang w:val="en-US" w:eastAsia="ru-RU"/>
        </w:rPr>
        <w:t>oidetes</w:t>
      </w:r>
      <w:proofErr w:type="spellEnd"/>
      <w:r w:rsidR="00BA1F8C" w:rsidRPr="00BD1DDC">
        <w:rPr>
          <w:rFonts w:ascii="Book Antiqua" w:eastAsia="Calibri" w:hAnsi="Book Antiqua" w:cs="Calibri"/>
          <w:sz w:val="24"/>
          <w:szCs w:val="24"/>
          <w:bdr w:val="nil"/>
          <w:lang w:val="en-US" w:eastAsia="ru-RU"/>
        </w:rPr>
        <w:t xml:space="preserve"> such as </w:t>
      </w:r>
      <w:proofErr w:type="spellStart"/>
      <w:r w:rsidR="00BA1F8C" w:rsidRPr="00BD1DDC">
        <w:rPr>
          <w:rFonts w:ascii="Book Antiqua" w:eastAsia="Calibri" w:hAnsi="Book Antiqua" w:cs="Calibri"/>
          <w:i/>
          <w:sz w:val="24"/>
          <w:szCs w:val="24"/>
          <w:bdr w:val="nil"/>
          <w:lang w:val="en-US" w:eastAsia="ru-RU"/>
        </w:rPr>
        <w:t>Prevotella</w:t>
      </w:r>
      <w:proofErr w:type="spellEnd"/>
      <w:r w:rsidR="00BA1F8C" w:rsidRPr="00BD1DDC">
        <w:rPr>
          <w:rFonts w:ascii="Book Antiqua" w:eastAsia="Calibri" w:hAnsi="Book Antiqua" w:cs="Calibri"/>
          <w:sz w:val="24"/>
          <w:szCs w:val="24"/>
          <w:bdr w:val="nil"/>
          <w:lang w:val="en-US" w:eastAsia="ru-RU"/>
        </w:rPr>
        <w:t xml:space="preserve"> spp</w:t>
      </w:r>
      <w:proofErr w:type="gramStart"/>
      <w:r w:rsidR="00BA1F8C" w:rsidRPr="00BD1DDC">
        <w:rPr>
          <w:rFonts w:ascii="Book Antiqua" w:eastAsia="Calibri" w:hAnsi="Book Antiqua" w:cs="Calibri"/>
          <w:sz w:val="24"/>
          <w:szCs w:val="24"/>
          <w:bdr w:val="nil"/>
          <w:lang w:val="en-US" w:eastAsia="ru-RU"/>
        </w:rPr>
        <w:t>.</w:t>
      </w:r>
      <w:r w:rsidRPr="00BD1DDC">
        <w:rPr>
          <w:rFonts w:ascii="Book Antiqua" w:eastAsia="Calibri" w:hAnsi="Book Antiqua" w:cs="Calibri"/>
          <w:sz w:val="24"/>
          <w:szCs w:val="24"/>
          <w:bdr w:val="nil"/>
          <w:vertAlign w:val="superscript"/>
          <w:lang w:val="en-US" w:eastAsia="ru-RU"/>
        </w:rPr>
        <w:t>[</w:t>
      </w:r>
      <w:proofErr w:type="gramEnd"/>
      <w:r w:rsidR="002E5B88" w:rsidRPr="00BD1DDC">
        <w:rPr>
          <w:rFonts w:ascii="Book Antiqua" w:eastAsia="Calibri" w:hAnsi="Book Antiqua" w:cs="Calibri"/>
          <w:sz w:val="24"/>
          <w:szCs w:val="24"/>
          <w:bdr w:val="nil"/>
          <w:vertAlign w:val="superscript"/>
          <w:lang w:val="en-US" w:eastAsia="ru-RU"/>
        </w:rPr>
        <w:t>4</w:t>
      </w:r>
      <w:r w:rsidR="004A7658" w:rsidRPr="00BD1DDC">
        <w:rPr>
          <w:rFonts w:ascii="Book Antiqua" w:eastAsia="Calibri" w:hAnsi="Book Antiqua" w:cs="Calibri"/>
          <w:sz w:val="24"/>
          <w:szCs w:val="24"/>
          <w:bdr w:val="nil"/>
          <w:vertAlign w:val="superscript"/>
          <w:lang w:val="en-US" w:eastAsia="ru-RU"/>
        </w:rPr>
        <w:t>1</w:t>
      </w:r>
      <w:r w:rsidRPr="00BD1DDC">
        <w:rPr>
          <w:rFonts w:ascii="Book Antiqua" w:eastAsia="Calibri" w:hAnsi="Book Antiqua" w:cs="Calibri"/>
          <w:sz w:val="24"/>
          <w:szCs w:val="24"/>
          <w:bdr w:val="nil"/>
          <w:vertAlign w:val="superscript"/>
          <w:lang w:val="en-US" w:eastAsia="ru-RU"/>
        </w:rPr>
        <w:t>]</w:t>
      </w:r>
      <w:r w:rsidRPr="00BD1DDC">
        <w:rPr>
          <w:rFonts w:ascii="Book Antiqua" w:eastAsia="Calibri" w:hAnsi="Book Antiqua" w:cs="Calibri"/>
          <w:sz w:val="24"/>
          <w:szCs w:val="24"/>
          <w:bdr w:val="nil"/>
          <w:lang w:val="en-US" w:eastAsia="ru-RU"/>
        </w:rPr>
        <w:t xml:space="preserve">. At the same time the number of pathogenic </w:t>
      </w:r>
      <w:proofErr w:type="spellStart"/>
      <w:r w:rsidRPr="00BD1DDC">
        <w:rPr>
          <w:rFonts w:ascii="Book Antiqua" w:eastAsia="Calibri" w:hAnsi="Book Antiqua" w:cs="Calibri"/>
          <w:sz w:val="24"/>
          <w:szCs w:val="24"/>
          <w:bdr w:val="nil"/>
          <w:lang w:val="en-US" w:eastAsia="ru-RU"/>
        </w:rPr>
        <w:t>Proteobacteria</w:t>
      </w:r>
      <w:proofErr w:type="spellEnd"/>
      <w:r w:rsidRPr="00BD1DDC">
        <w:rPr>
          <w:rFonts w:ascii="Book Antiqua" w:eastAsia="Calibri" w:hAnsi="Book Antiqua" w:cs="Calibri"/>
          <w:sz w:val="24"/>
          <w:szCs w:val="24"/>
          <w:bdr w:val="nil"/>
          <w:lang w:val="en-US" w:eastAsia="ru-RU"/>
        </w:rPr>
        <w:t xml:space="preserve">, including Neisseria and Moraxella spp., were 2-times higher in patients with mild bronchial asthma. </w:t>
      </w:r>
      <w:proofErr w:type="spellStart"/>
      <w:r w:rsidRPr="00BD1DDC">
        <w:rPr>
          <w:rFonts w:ascii="Book Antiqua" w:eastAsia="Calibri" w:hAnsi="Book Antiqua" w:cs="Calibri"/>
          <w:sz w:val="24"/>
          <w:szCs w:val="24"/>
          <w:bdr w:val="nil"/>
          <w:lang w:val="en-US" w:eastAsia="ru-RU"/>
        </w:rPr>
        <w:t>Bacteroidetes</w:t>
      </w:r>
      <w:proofErr w:type="spellEnd"/>
      <w:r w:rsidRPr="00BD1DDC">
        <w:rPr>
          <w:rFonts w:ascii="Book Antiqua" w:eastAsia="Calibri" w:hAnsi="Book Antiqua" w:cs="Calibri"/>
          <w:sz w:val="24"/>
          <w:szCs w:val="24"/>
          <w:bdr w:val="nil"/>
          <w:lang w:val="en-US" w:eastAsia="ru-RU"/>
        </w:rPr>
        <w:t xml:space="preserve"> </w:t>
      </w:r>
      <w:r w:rsidR="00DB1D8F" w:rsidRPr="00BD1DDC">
        <w:rPr>
          <w:rFonts w:ascii="Book Antiqua" w:hAnsi="Book Antiqua" w:cs="Calibri" w:hint="eastAsia"/>
          <w:sz w:val="24"/>
          <w:szCs w:val="24"/>
          <w:bdr w:val="nil"/>
          <w:lang w:val="en-US" w:eastAsia="zh-CN"/>
        </w:rPr>
        <w:t>[</w:t>
      </w:r>
      <w:r w:rsidRPr="00BD1DDC">
        <w:rPr>
          <w:rFonts w:ascii="Book Antiqua" w:eastAsia="Calibri" w:hAnsi="Book Antiqua" w:cs="Calibri"/>
          <w:sz w:val="24"/>
          <w:szCs w:val="24"/>
          <w:bdr w:val="nil"/>
          <w:lang w:val="en-US" w:eastAsia="ru-RU"/>
        </w:rPr>
        <w:t>odds ratio (OR) 0.62</w:t>
      </w:r>
      <w:r w:rsidR="00DB1D8F" w:rsidRPr="00BD1DDC">
        <w:rPr>
          <w:rFonts w:ascii="Book Antiqua" w:hAnsi="Book Antiqua" w:cs="Calibri" w:hint="eastAsia"/>
          <w:sz w:val="24"/>
          <w:szCs w:val="24"/>
          <w:bdr w:val="nil"/>
          <w:lang w:val="en-US" w:eastAsia="zh-CN"/>
        </w:rPr>
        <w:t>]</w:t>
      </w:r>
      <w:r w:rsidRPr="00BD1DDC">
        <w:rPr>
          <w:rFonts w:ascii="Book Antiqua" w:eastAsia="Calibri" w:hAnsi="Book Antiqua" w:cs="Calibri"/>
          <w:sz w:val="24"/>
          <w:szCs w:val="24"/>
          <w:bdr w:val="nil"/>
          <w:lang w:val="en-US" w:eastAsia="ru-RU"/>
        </w:rPr>
        <w:t xml:space="preserve"> and Fusobacteria (OR = 0.38) were decreased in patients with severe bronchial asthma, compared to the control group. Significant increase in </w:t>
      </w:r>
      <w:proofErr w:type="spellStart"/>
      <w:r w:rsidRPr="00BD1DDC">
        <w:rPr>
          <w:rFonts w:ascii="Book Antiqua" w:eastAsia="Calibri" w:hAnsi="Book Antiqua" w:cs="Calibri"/>
          <w:sz w:val="24"/>
          <w:szCs w:val="24"/>
          <w:bdr w:val="nil"/>
          <w:lang w:val="en-US" w:eastAsia="ru-RU"/>
        </w:rPr>
        <w:t>Firmicutes</w:t>
      </w:r>
      <w:proofErr w:type="spellEnd"/>
      <w:r w:rsidRPr="00BD1DDC">
        <w:rPr>
          <w:rFonts w:ascii="Book Antiqua" w:eastAsia="Calibri" w:hAnsi="Book Antiqua" w:cs="Calibri"/>
          <w:sz w:val="24"/>
          <w:szCs w:val="24"/>
          <w:bdr w:val="nil"/>
          <w:lang w:val="en-US" w:eastAsia="ru-RU"/>
        </w:rPr>
        <w:t>, consisting mainly of streptococci in comparison with healthy individuals and patients with mild bronchial asthma (OR = 2.15 for both comparisons) was observed. Also there was a positive association between the severity of bronchial asthma and the level of Streptococcus (</w:t>
      </w:r>
      <w:r w:rsidRPr="00BD1DDC">
        <w:rPr>
          <w:rFonts w:ascii="Book Antiqua" w:eastAsia="Calibri" w:hAnsi="Book Antiqua" w:cs="Calibri"/>
          <w:i/>
          <w:sz w:val="24"/>
          <w:szCs w:val="24"/>
          <w:bdr w:val="nil"/>
          <w:lang w:val="en-US" w:eastAsia="ru-RU"/>
        </w:rPr>
        <w:t>Streptococcus</w:t>
      </w:r>
      <w:r w:rsidRPr="00BD1DDC">
        <w:rPr>
          <w:rFonts w:ascii="Book Antiqua" w:eastAsia="Calibri" w:hAnsi="Book Antiqua" w:cs="Calibri"/>
          <w:sz w:val="24"/>
          <w:szCs w:val="24"/>
          <w:bdr w:val="nil"/>
          <w:lang w:val="en-US" w:eastAsia="ru-RU"/>
        </w:rPr>
        <w:t xml:space="preserve"> spp., </w:t>
      </w:r>
      <w:r w:rsidRPr="00BD1DDC">
        <w:rPr>
          <w:rFonts w:ascii="Book Antiqua" w:eastAsia="Calibri" w:hAnsi="Book Antiqua" w:cs="Calibri"/>
          <w:i/>
          <w:sz w:val="24"/>
          <w:szCs w:val="24"/>
          <w:bdr w:val="nil"/>
          <w:lang w:val="en-US" w:eastAsia="ru-RU"/>
        </w:rPr>
        <w:t>Streptococcus</w:t>
      </w:r>
      <w:r w:rsidRPr="00BD1DDC">
        <w:rPr>
          <w:rFonts w:ascii="Book Antiqua" w:eastAsia="Calibri" w:hAnsi="Book Antiqua" w:cs="Calibri"/>
          <w:sz w:val="24"/>
          <w:szCs w:val="24"/>
          <w:bdr w:val="nil"/>
          <w:lang w:val="en-US" w:eastAsia="ru-RU"/>
        </w:rPr>
        <w:t xml:space="preserve">_23 and </w:t>
      </w:r>
      <w:r w:rsidRPr="00BD1DDC">
        <w:rPr>
          <w:rFonts w:ascii="Book Antiqua" w:eastAsia="Calibri" w:hAnsi="Book Antiqua" w:cs="Calibri"/>
          <w:i/>
          <w:sz w:val="24"/>
          <w:szCs w:val="24"/>
          <w:bdr w:val="nil"/>
          <w:lang w:val="en-US" w:eastAsia="ru-RU"/>
        </w:rPr>
        <w:t>Streptococcus</w:t>
      </w:r>
      <w:r w:rsidRPr="00BD1DDC">
        <w:rPr>
          <w:rFonts w:ascii="Book Antiqua" w:eastAsia="Calibri" w:hAnsi="Book Antiqua" w:cs="Calibri"/>
          <w:sz w:val="24"/>
          <w:szCs w:val="24"/>
          <w:bdr w:val="nil"/>
          <w:lang w:val="en-US" w:eastAsia="ru-RU"/>
        </w:rPr>
        <w:t xml:space="preserve">_155) and negative </w:t>
      </w:r>
      <w:r w:rsidR="00040737" w:rsidRPr="00BD1DDC">
        <w:rPr>
          <w:rFonts w:ascii="Book Antiqua" w:eastAsia="Calibri" w:hAnsi="Book Antiqua" w:cs="Calibri"/>
          <w:sz w:val="24"/>
          <w:szCs w:val="24"/>
          <w:bdr w:val="nil"/>
          <w:lang w:val="en-US" w:eastAsia="ru-RU"/>
        </w:rPr>
        <w:t>with the level of</w:t>
      </w:r>
      <w:r w:rsidRPr="00BD1DDC">
        <w:rPr>
          <w:rFonts w:ascii="Book Antiqua" w:eastAsia="Calibri" w:hAnsi="Book Antiqua" w:cs="Calibri"/>
          <w:sz w:val="24"/>
          <w:szCs w:val="24"/>
          <w:bdr w:val="nil"/>
          <w:lang w:val="en-US" w:eastAsia="ru-RU"/>
        </w:rPr>
        <w:t xml:space="preserve"> </w:t>
      </w:r>
      <w:proofErr w:type="spellStart"/>
      <w:r w:rsidRPr="00BD1DDC">
        <w:rPr>
          <w:rFonts w:ascii="Book Antiqua" w:eastAsia="Calibri" w:hAnsi="Book Antiqua" w:cs="Calibri"/>
          <w:i/>
          <w:sz w:val="24"/>
          <w:szCs w:val="24"/>
          <w:bdr w:val="nil"/>
          <w:lang w:val="en-US" w:eastAsia="ru-RU"/>
        </w:rPr>
        <w:t>Prevotella</w:t>
      </w:r>
      <w:proofErr w:type="spellEnd"/>
      <w:r w:rsidRPr="00BD1DDC">
        <w:rPr>
          <w:rFonts w:ascii="Book Antiqua" w:eastAsia="Calibri" w:hAnsi="Book Antiqua" w:cs="Calibri"/>
          <w:sz w:val="24"/>
          <w:szCs w:val="24"/>
          <w:bdr w:val="nil"/>
          <w:lang w:val="en-US" w:eastAsia="ru-RU"/>
        </w:rPr>
        <w:t xml:space="preserve"> spp.</w:t>
      </w:r>
    </w:p>
    <w:p w:rsidR="00B6385D" w:rsidRPr="00BD1DDC" w:rsidRDefault="00B34ADD" w:rsidP="00DB1D8F">
      <w:pPr>
        <w:pBdr>
          <w:top w:val="nil"/>
          <w:left w:val="nil"/>
          <w:bottom w:val="nil"/>
          <w:right w:val="nil"/>
          <w:between w:val="nil"/>
          <w:bar w:val="nil"/>
        </w:pBdr>
        <w:spacing w:after="0" w:line="360" w:lineRule="auto"/>
        <w:ind w:firstLineChars="100" w:firstLine="240"/>
        <w:jc w:val="both"/>
        <w:rPr>
          <w:rFonts w:ascii="Book Antiqua" w:eastAsia="Times New Roman" w:hAnsi="Book Antiqua" w:cs="Times New Roman"/>
          <w:sz w:val="24"/>
          <w:szCs w:val="24"/>
          <w:bdr w:val="nil"/>
          <w:lang w:val="en-US" w:eastAsia="ru-RU"/>
        </w:rPr>
      </w:pPr>
      <w:r w:rsidRPr="00BD1DDC">
        <w:rPr>
          <w:rFonts w:ascii="Book Antiqua" w:eastAsia="Calibri" w:hAnsi="Book Antiqua" w:cs="Calibri"/>
          <w:sz w:val="24"/>
          <w:szCs w:val="24"/>
          <w:bdr w:val="nil"/>
          <w:lang w:val="en-US" w:eastAsia="ru-RU"/>
        </w:rPr>
        <w:t>I</w:t>
      </w:r>
      <w:r w:rsidR="00B6385D" w:rsidRPr="00BD1DDC">
        <w:rPr>
          <w:rFonts w:ascii="Book Antiqua" w:eastAsia="Calibri" w:hAnsi="Book Antiqua" w:cs="Calibri"/>
          <w:sz w:val="24"/>
          <w:szCs w:val="24"/>
          <w:bdr w:val="nil"/>
          <w:lang w:val="en-US" w:eastAsia="ru-RU"/>
        </w:rPr>
        <w:t xml:space="preserve">mbalance in the </w:t>
      </w:r>
      <w:proofErr w:type="spellStart"/>
      <w:r w:rsidR="00B6385D" w:rsidRPr="00BD1DDC">
        <w:rPr>
          <w:rFonts w:ascii="Book Antiqua" w:eastAsia="Calibri" w:hAnsi="Book Antiqua" w:cs="Calibri"/>
          <w:sz w:val="24"/>
          <w:szCs w:val="24"/>
          <w:bdr w:val="nil"/>
          <w:lang w:val="en-US" w:eastAsia="ru-RU"/>
        </w:rPr>
        <w:t>oropharyngeal</w:t>
      </w:r>
      <w:proofErr w:type="spellEnd"/>
      <w:r w:rsidR="00B6385D" w:rsidRPr="00BD1DDC">
        <w:rPr>
          <w:rFonts w:ascii="Book Antiqua" w:eastAsia="Calibri" w:hAnsi="Book Antiqua" w:cs="Calibri"/>
          <w:sz w:val="24"/>
          <w:szCs w:val="24"/>
          <w:bdr w:val="nil"/>
          <w:lang w:val="en-US" w:eastAsia="ru-RU"/>
        </w:rPr>
        <w:t xml:space="preserve"> flora </w:t>
      </w:r>
      <w:r w:rsidRPr="00BD1DDC">
        <w:rPr>
          <w:rFonts w:ascii="Book Antiqua" w:eastAsia="Calibri" w:hAnsi="Book Antiqua" w:cs="Calibri"/>
          <w:sz w:val="24"/>
          <w:szCs w:val="24"/>
          <w:bdr w:val="nil"/>
          <w:lang w:val="en-US" w:eastAsia="ru-RU"/>
        </w:rPr>
        <w:t xml:space="preserve">was found to </w:t>
      </w:r>
      <w:r w:rsidR="00B6385D" w:rsidRPr="00BD1DDC">
        <w:rPr>
          <w:rFonts w:ascii="Book Antiqua" w:eastAsia="Calibri" w:hAnsi="Book Antiqua" w:cs="Calibri"/>
          <w:sz w:val="24"/>
          <w:szCs w:val="24"/>
          <w:bdr w:val="nil"/>
          <w:lang w:val="en-US" w:eastAsia="ru-RU"/>
        </w:rPr>
        <w:t xml:space="preserve">decrease resistance, </w:t>
      </w:r>
      <w:r w:rsidR="00D17B50" w:rsidRPr="00BD1DDC">
        <w:rPr>
          <w:rFonts w:ascii="Book Antiqua" w:eastAsia="Calibri" w:hAnsi="Book Antiqua" w:cs="Calibri"/>
          <w:sz w:val="24"/>
          <w:szCs w:val="24"/>
          <w:bdr w:val="nil"/>
          <w:lang w:val="en-US" w:eastAsia="ru-RU"/>
        </w:rPr>
        <w:t xml:space="preserve">increase </w:t>
      </w:r>
      <w:r w:rsidR="00B6385D" w:rsidRPr="00BD1DDC">
        <w:rPr>
          <w:rFonts w:ascii="Book Antiqua" w:eastAsia="Calibri" w:hAnsi="Book Antiqua" w:cs="Calibri"/>
          <w:sz w:val="24"/>
          <w:szCs w:val="24"/>
          <w:bdr w:val="nil"/>
          <w:lang w:val="en-US" w:eastAsia="ru-RU"/>
        </w:rPr>
        <w:t>bacterial colonization</w:t>
      </w:r>
      <w:r w:rsidR="00D17B50" w:rsidRPr="00BD1DDC">
        <w:rPr>
          <w:rFonts w:ascii="Book Antiqua" w:eastAsia="Calibri" w:hAnsi="Book Antiqua" w:cs="Calibri"/>
          <w:sz w:val="24"/>
          <w:szCs w:val="24"/>
          <w:bdr w:val="nil"/>
          <w:lang w:val="en-US" w:eastAsia="ru-RU"/>
        </w:rPr>
        <w:t xml:space="preserve"> and</w:t>
      </w:r>
      <w:r w:rsidR="00B6385D" w:rsidRPr="00BD1DDC">
        <w:rPr>
          <w:rFonts w:ascii="Book Antiqua" w:eastAsia="Calibri" w:hAnsi="Book Antiqua" w:cs="Calibri"/>
          <w:sz w:val="24"/>
          <w:szCs w:val="24"/>
          <w:bdr w:val="nil"/>
          <w:lang w:val="en-US" w:eastAsia="ru-RU"/>
        </w:rPr>
        <w:t xml:space="preserve"> dissemination of the potential pathogen</w:t>
      </w:r>
      <w:r w:rsidRPr="00BD1DDC">
        <w:rPr>
          <w:rFonts w:ascii="Book Antiqua" w:eastAsia="Calibri" w:hAnsi="Book Antiqua" w:cs="Calibri"/>
          <w:sz w:val="24"/>
          <w:szCs w:val="24"/>
          <w:bdr w:val="nil"/>
          <w:lang w:val="en-US" w:eastAsia="ru-RU"/>
        </w:rPr>
        <w:t xml:space="preserve"> in </w:t>
      </w:r>
      <w:r w:rsidR="00BA1F8C" w:rsidRPr="00BD1DDC">
        <w:rPr>
          <w:rFonts w:ascii="Book Antiqua" w:eastAsia="Calibri" w:hAnsi="Book Antiqua" w:cs="Calibri"/>
          <w:sz w:val="24"/>
          <w:szCs w:val="24"/>
          <w:bdr w:val="nil"/>
          <w:lang w:val="en-US" w:eastAsia="ru-RU"/>
        </w:rPr>
        <w:t xml:space="preserve">the </w:t>
      </w:r>
      <w:r w:rsidRPr="00BD1DDC">
        <w:rPr>
          <w:rFonts w:ascii="Book Antiqua" w:eastAsia="Calibri" w:hAnsi="Book Antiqua" w:cs="Calibri"/>
          <w:sz w:val="24"/>
          <w:szCs w:val="24"/>
          <w:bdr w:val="nil"/>
          <w:lang w:val="en-US" w:eastAsia="ru-RU"/>
        </w:rPr>
        <w:t>airway</w:t>
      </w:r>
      <w:r w:rsidR="00B6385D" w:rsidRPr="00BD1DDC">
        <w:rPr>
          <w:rFonts w:ascii="Book Antiqua" w:eastAsia="Calibri" w:hAnsi="Book Antiqua" w:cs="Calibri"/>
          <w:sz w:val="24"/>
          <w:szCs w:val="24"/>
          <w:bdr w:val="nil"/>
          <w:lang w:val="en-US" w:eastAsia="ru-RU"/>
        </w:rPr>
        <w:t xml:space="preserve"> and pneumonia development. Oropharyngeal microbiome of healthy individuals and patients with pneumonia in two age groups: 18-59 years old and group 60 years and older were compared. Three microbial profiles associated with pneumonia in both age groups were revealed: prevalence of bacteria genus Streptococcus, </w:t>
      </w:r>
      <w:proofErr w:type="spellStart"/>
      <w:r w:rsidR="00B6385D" w:rsidRPr="00BD1DDC">
        <w:rPr>
          <w:rFonts w:ascii="Book Antiqua" w:eastAsia="Calibri" w:hAnsi="Book Antiqua" w:cs="Calibri"/>
          <w:sz w:val="24"/>
          <w:szCs w:val="24"/>
          <w:bdr w:val="nil"/>
          <w:lang w:val="en-US" w:eastAsia="ru-RU"/>
        </w:rPr>
        <w:t>Rothia</w:t>
      </w:r>
      <w:proofErr w:type="spellEnd"/>
      <w:r w:rsidR="00B6385D" w:rsidRPr="00BD1DDC">
        <w:rPr>
          <w:rFonts w:ascii="Book Antiqua" w:eastAsia="Calibri" w:hAnsi="Book Antiqua" w:cs="Calibri"/>
          <w:sz w:val="24"/>
          <w:szCs w:val="24"/>
          <w:bdr w:val="nil"/>
          <w:lang w:val="en-US" w:eastAsia="ru-RU"/>
        </w:rPr>
        <w:t xml:space="preserve"> and Lactobacillus. At the same time in healthy individuals, the microbiome was dominated by </w:t>
      </w:r>
      <w:proofErr w:type="spellStart"/>
      <w:r w:rsidR="00B6385D" w:rsidRPr="00BD1DDC">
        <w:rPr>
          <w:rFonts w:ascii="Book Antiqua" w:eastAsia="Calibri" w:hAnsi="Book Antiqua" w:cs="Calibri"/>
          <w:sz w:val="24"/>
          <w:szCs w:val="24"/>
          <w:bdr w:val="nil"/>
          <w:lang w:val="en-US" w:eastAsia="ru-RU"/>
        </w:rPr>
        <w:t>Veilonella</w:t>
      </w:r>
      <w:proofErr w:type="spellEnd"/>
      <w:r w:rsidR="00B6385D" w:rsidRPr="00BD1DDC">
        <w:rPr>
          <w:rFonts w:ascii="Book Antiqua" w:eastAsia="Calibri" w:hAnsi="Book Antiqua" w:cs="Calibri"/>
          <w:sz w:val="24"/>
          <w:szCs w:val="24"/>
          <w:bdr w:val="nil"/>
          <w:lang w:val="en-US" w:eastAsia="ru-RU"/>
        </w:rPr>
        <w:t xml:space="preserve">, </w:t>
      </w:r>
      <w:proofErr w:type="spellStart"/>
      <w:r w:rsidR="00B6385D" w:rsidRPr="00BD1DDC">
        <w:rPr>
          <w:rFonts w:ascii="Book Antiqua" w:eastAsia="Calibri" w:hAnsi="Book Antiqua" w:cs="Calibri"/>
          <w:sz w:val="24"/>
          <w:szCs w:val="24"/>
          <w:bdr w:val="nil"/>
          <w:lang w:val="en-US" w:eastAsia="ru-RU"/>
        </w:rPr>
        <w:t>Prevotella</w:t>
      </w:r>
      <w:proofErr w:type="spellEnd"/>
      <w:r w:rsidR="00B6385D" w:rsidRPr="00BD1DDC">
        <w:rPr>
          <w:rFonts w:ascii="Book Antiqua" w:eastAsia="Calibri" w:hAnsi="Book Antiqua" w:cs="Calibri"/>
          <w:sz w:val="24"/>
          <w:szCs w:val="24"/>
          <w:bdr w:val="nil"/>
          <w:lang w:val="en-US" w:eastAsia="ru-RU"/>
        </w:rPr>
        <w:t xml:space="preserve">, </w:t>
      </w:r>
      <w:proofErr w:type="spellStart"/>
      <w:r w:rsidR="00B6385D" w:rsidRPr="00BD1DDC">
        <w:rPr>
          <w:rFonts w:ascii="Book Antiqua" w:eastAsia="Calibri" w:hAnsi="Book Antiqua" w:cs="Calibri"/>
          <w:sz w:val="24"/>
          <w:szCs w:val="24"/>
          <w:bdr w:val="nil"/>
          <w:lang w:val="en-US" w:eastAsia="ru-RU"/>
        </w:rPr>
        <w:t>Leptotrichia</w:t>
      </w:r>
      <w:proofErr w:type="spellEnd"/>
      <w:r w:rsidR="00B6385D" w:rsidRPr="00BD1DDC">
        <w:rPr>
          <w:rFonts w:ascii="Book Antiqua" w:eastAsia="Calibri" w:hAnsi="Book Antiqua" w:cs="Calibri"/>
          <w:sz w:val="24"/>
          <w:szCs w:val="24"/>
          <w:bdr w:val="nil"/>
          <w:lang w:val="en-US" w:eastAsia="ru-RU"/>
        </w:rPr>
        <w:t xml:space="preserve"> and </w:t>
      </w:r>
      <w:proofErr w:type="spellStart"/>
      <w:r w:rsidR="00B6385D" w:rsidRPr="00BD1DDC">
        <w:rPr>
          <w:rFonts w:ascii="Book Antiqua" w:eastAsia="Calibri" w:hAnsi="Book Antiqua" w:cs="Calibri"/>
          <w:sz w:val="24"/>
          <w:szCs w:val="24"/>
          <w:bdr w:val="nil"/>
          <w:lang w:val="en-US" w:eastAsia="ru-RU"/>
        </w:rPr>
        <w:t>Gemellales</w:t>
      </w:r>
      <w:proofErr w:type="spellEnd"/>
      <w:r w:rsidR="00B6385D" w:rsidRPr="00BD1DDC">
        <w:rPr>
          <w:rFonts w:ascii="Book Antiqua" w:eastAsia="Calibri" w:hAnsi="Book Antiqua" w:cs="Calibri"/>
          <w:sz w:val="24"/>
          <w:szCs w:val="24"/>
          <w:bdr w:val="nil"/>
          <w:lang w:val="en-US" w:eastAsia="ru-RU"/>
        </w:rPr>
        <w:t xml:space="preserve">. Moreover, </w:t>
      </w:r>
      <w:r w:rsidR="006D5761" w:rsidRPr="00BD1DDC">
        <w:rPr>
          <w:rFonts w:ascii="Book Antiqua" w:eastAsia="Calibri" w:hAnsi="Book Antiqua" w:cs="Calibri"/>
          <w:sz w:val="24"/>
          <w:szCs w:val="24"/>
          <w:bdr w:val="nil"/>
          <w:lang w:val="en-US" w:eastAsia="ru-RU"/>
        </w:rPr>
        <w:t>the overall number of</w:t>
      </w:r>
      <w:r w:rsidR="00B6385D" w:rsidRPr="00BD1DDC">
        <w:rPr>
          <w:rFonts w:ascii="Book Antiqua" w:eastAsia="Calibri" w:hAnsi="Book Antiqua" w:cs="Calibri"/>
          <w:sz w:val="24"/>
          <w:szCs w:val="24"/>
          <w:bdr w:val="nil"/>
          <w:lang w:val="en-US" w:eastAsia="ru-RU"/>
        </w:rPr>
        <w:t xml:space="preserve"> viruses in the microbiome of patients with pneumonia</w:t>
      </w:r>
      <w:r w:rsidR="006D5761" w:rsidRPr="00BD1DDC">
        <w:rPr>
          <w:rFonts w:ascii="Book Antiqua" w:eastAsia="Calibri" w:hAnsi="Book Antiqua" w:cs="Calibri"/>
          <w:sz w:val="24"/>
          <w:szCs w:val="24"/>
          <w:bdr w:val="nil"/>
          <w:lang w:val="en-US" w:eastAsia="ru-RU"/>
        </w:rPr>
        <w:t xml:space="preserve"> significantly increased</w:t>
      </w:r>
      <w:r w:rsidR="00B6385D" w:rsidRPr="00BD1DDC">
        <w:rPr>
          <w:rFonts w:ascii="Book Antiqua" w:eastAsia="Calibri" w:hAnsi="Book Antiqua" w:cs="Calibri"/>
          <w:sz w:val="24"/>
          <w:szCs w:val="24"/>
          <w:bdr w:val="nil"/>
          <w:lang w:val="en-US" w:eastAsia="ru-RU"/>
        </w:rPr>
        <w:t xml:space="preserve">. The composition of the microbiome was less diverse, while bacterial load was significantly higher which was also correlated with the disease severity. Furthermore the number of Anaerobes, </w:t>
      </w:r>
      <w:proofErr w:type="spellStart"/>
      <w:r w:rsidR="00B6385D" w:rsidRPr="00BD1DDC">
        <w:rPr>
          <w:rFonts w:ascii="Book Antiqua" w:eastAsia="Calibri" w:hAnsi="Book Antiqua" w:cs="Calibri"/>
          <w:sz w:val="24"/>
          <w:szCs w:val="24"/>
          <w:bdr w:val="nil"/>
          <w:lang w:val="en-US" w:eastAsia="ru-RU"/>
        </w:rPr>
        <w:t>Bacteroides</w:t>
      </w:r>
      <w:proofErr w:type="spellEnd"/>
      <w:r w:rsidR="00B6385D" w:rsidRPr="00BD1DDC">
        <w:rPr>
          <w:rFonts w:ascii="Book Antiqua" w:eastAsia="Calibri" w:hAnsi="Book Antiqua" w:cs="Calibri"/>
          <w:sz w:val="24"/>
          <w:szCs w:val="24"/>
          <w:bdr w:val="nil"/>
          <w:lang w:val="en-US" w:eastAsia="ru-RU"/>
        </w:rPr>
        <w:t xml:space="preserve"> decrease</w:t>
      </w:r>
      <w:r w:rsidR="00297F9D" w:rsidRPr="00BD1DDC">
        <w:rPr>
          <w:rFonts w:ascii="Book Antiqua" w:eastAsia="Calibri" w:hAnsi="Book Antiqua" w:cs="Calibri"/>
          <w:sz w:val="24"/>
          <w:szCs w:val="24"/>
          <w:bdr w:val="nil"/>
          <w:lang w:val="en-US" w:eastAsia="ru-RU"/>
        </w:rPr>
        <w:t>s</w:t>
      </w:r>
      <w:r w:rsidR="00B6385D" w:rsidRPr="00BD1DDC">
        <w:rPr>
          <w:rFonts w:ascii="Book Antiqua" w:eastAsia="Calibri" w:hAnsi="Book Antiqua" w:cs="Calibri"/>
          <w:sz w:val="24"/>
          <w:szCs w:val="24"/>
          <w:bdr w:val="nil"/>
          <w:lang w:val="en-US" w:eastAsia="ru-RU"/>
        </w:rPr>
        <w:t xml:space="preserve"> with age, while overg</w:t>
      </w:r>
      <w:r w:rsidR="00451C18" w:rsidRPr="00BD1DDC">
        <w:rPr>
          <w:rFonts w:ascii="Book Antiqua" w:eastAsia="Calibri" w:hAnsi="Book Antiqua" w:cs="Calibri"/>
          <w:sz w:val="24"/>
          <w:szCs w:val="24"/>
          <w:bdr w:val="nil"/>
          <w:lang w:val="en-US" w:eastAsia="ru-RU"/>
        </w:rPr>
        <w:t xml:space="preserve">rowth of lactobacilli was </w:t>
      </w:r>
      <w:proofErr w:type="gramStart"/>
      <w:r w:rsidR="00451C18" w:rsidRPr="00BD1DDC">
        <w:rPr>
          <w:rFonts w:ascii="Book Antiqua" w:eastAsia="Calibri" w:hAnsi="Book Antiqua" w:cs="Calibri"/>
          <w:sz w:val="24"/>
          <w:szCs w:val="24"/>
          <w:bdr w:val="nil"/>
          <w:lang w:val="en-US" w:eastAsia="ru-RU"/>
        </w:rPr>
        <w:t>noted</w:t>
      </w:r>
      <w:r w:rsidR="00B6385D" w:rsidRPr="00BD1DDC">
        <w:rPr>
          <w:rFonts w:ascii="Book Antiqua" w:eastAsia="Calibri" w:hAnsi="Book Antiqua" w:cs="Calibri"/>
          <w:sz w:val="24"/>
          <w:szCs w:val="24"/>
          <w:bdr w:val="nil"/>
          <w:vertAlign w:val="superscript"/>
          <w:lang w:val="en-US" w:eastAsia="ru-RU"/>
        </w:rPr>
        <w:t>[</w:t>
      </w:r>
      <w:proofErr w:type="gramEnd"/>
      <w:r w:rsidR="002E5B88" w:rsidRPr="00BD1DDC">
        <w:rPr>
          <w:rFonts w:ascii="Book Antiqua" w:eastAsia="Calibri" w:hAnsi="Book Antiqua" w:cs="Calibri"/>
          <w:sz w:val="24"/>
          <w:szCs w:val="24"/>
          <w:bdr w:val="nil"/>
          <w:vertAlign w:val="superscript"/>
          <w:lang w:val="en-US" w:eastAsia="ru-RU"/>
        </w:rPr>
        <w:t>4</w:t>
      </w:r>
      <w:r w:rsidR="004A7658" w:rsidRPr="00BD1DDC">
        <w:rPr>
          <w:rFonts w:ascii="Book Antiqua" w:eastAsia="Calibri" w:hAnsi="Book Antiqua" w:cs="Calibri"/>
          <w:sz w:val="24"/>
          <w:szCs w:val="24"/>
          <w:bdr w:val="nil"/>
          <w:vertAlign w:val="superscript"/>
          <w:lang w:val="en-US" w:eastAsia="ru-RU"/>
        </w:rPr>
        <w:t>2</w:t>
      </w:r>
      <w:r w:rsidR="00B6385D" w:rsidRPr="00BD1DDC">
        <w:rPr>
          <w:rFonts w:ascii="Book Antiqua" w:eastAsia="Calibri" w:hAnsi="Book Antiqua" w:cs="Calibri"/>
          <w:sz w:val="24"/>
          <w:szCs w:val="24"/>
          <w:bdr w:val="nil"/>
          <w:vertAlign w:val="superscript"/>
          <w:lang w:val="en-US" w:eastAsia="ru-RU"/>
        </w:rPr>
        <w:t>]</w:t>
      </w:r>
      <w:r w:rsidR="00B6385D" w:rsidRPr="00BD1DDC">
        <w:rPr>
          <w:rFonts w:ascii="Book Antiqua" w:eastAsia="Calibri" w:hAnsi="Book Antiqua" w:cs="Calibri"/>
          <w:sz w:val="24"/>
          <w:szCs w:val="24"/>
          <w:bdr w:val="nil"/>
          <w:lang w:val="en-US" w:eastAsia="ru-RU"/>
        </w:rPr>
        <w:t>.</w:t>
      </w:r>
    </w:p>
    <w:p w:rsidR="00B6385D" w:rsidRPr="00BD1DDC" w:rsidRDefault="00B6385D" w:rsidP="00451C18">
      <w:pPr>
        <w:pBdr>
          <w:top w:val="nil"/>
          <w:left w:val="nil"/>
          <w:bottom w:val="nil"/>
          <w:right w:val="nil"/>
          <w:between w:val="nil"/>
          <w:bar w:val="nil"/>
        </w:pBdr>
        <w:spacing w:after="0" w:line="360" w:lineRule="auto"/>
        <w:ind w:firstLineChars="100" w:firstLine="240"/>
        <w:jc w:val="both"/>
        <w:rPr>
          <w:rFonts w:ascii="Book Antiqua" w:hAnsi="Book Antiqua" w:cs="Calibri"/>
          <w:sz w:val="24"/>
          <w:szCs w:val="24"/>
          <w:bdr w:val="nil"/>
          <w:lang w:val="en-US" w:eastAsia="zh-CN"/>
        </w:rPr>
      </w:pPr>
      <w:r w:rsidRPr="00BD1DDC">
        <w:rPr>
          <w:rFonts w:ascii="Book Antiqua" w:eastAsia="Calibri" w:hAnsi="Book Antiqua" w:cs="Calibri"/>
          <w:sz w:val="24"/>
          <w:szCs w:val="24"/>
          <w:bdr w:val="nil"/>
          <w:lang w:val="en-US" w:eastAsia="ru-RU"/>
        </w:rPr>
        <w:t xml:space="preserve">Several studies have shown protective role of the intestinal microbiota in the course of pneumonia. </w:t>
      </w:r>
      <w:r w:rsidR="00B34ADD" w:rsidRPr="00BD1DDC">
        <w:rPr>
          <w:rFonts w:ascii="Book Antiqua" w:eastAsia="Calibri" w:hAnsi="Book Antiqua" w:cs="Calibri"/>
          <w:sz w:val="24"/>
          <w:szCs w:val="24"/>
          <w:bdr w:val="nil"/>
          <w:lang w:val="en-US" w:eastAsia="ru-RU"/>
        </w:rPr>
        <w:t>T</w:t>
      </w:r>
      <w:r w:rsidRPr="00BD1DDC">
        <w:rPr>
          <w:rFonts w:ascii="Book Antiqua" w:eastAsia="Calibri" w:hAnsi="Book Antiqua" w:cs="Calibri"/>
          <w:sz w:val="24"/>
          <w:szCs w:val="24"/>
          <w:bdr w:val="nil"/>
          <w:lang w:val="en-US" w:eastAsia="ru-RU"/>
        </w:rPr>
        <w:t xml:space="preserve">he role of normal gut microbiota in mice, particularly segmented </w:t>
      </w:r>
      <w:r w:rsidRPr="00BD1DDC">
        <w:rPr>
          <w:rFonts w:ascii="Book Antiqua" w:eastAsia="Calibri" w:hAnsi="Book Antiqua" w:cs="Calibri"/>
          <w:sz w:val="24"/>
          <w:szCs w:val="24"/>
          <w:bdr w:val="nil"/>
          <w:lang w:val="en-US" w:eastAsia="ru-RU"/>
        </w:rPr>
        <w:lastRenderedPageBreak/>
        <w:t>filamentous bacteria (SFB) in the course of pneumonia caused by S. aureus</w:t>
      </w:r>
      <w:r w:rsidR="00B34ADD" w:rsidRPr="00BD1DDC">
        <w:rPr>
          <w:rFonts w:ascii="Book Antiqua" w:eastAsia="Calibri" w:hAnsi="Book Antiqua" w:cs="Calibri"/>
          <w:sz w:val="24"/>
          <w:szCs w:val="24"/>
          <w:bdr w:val="nil"/>
          <w:lang w:val="en-US" w:eastAsia="ru-RU"/>
        </w:rPr>
        <w:t xml:space="preserve"> was studied</w:t>
      </w:r>
      <w:r w:rsidRPr="00BD1DDC">
        <w:rPr>
          <w:rFonts w:ascii="Book Antiqua" w:eastAsia="Calibri" w:hAnsi="Book Antiqua" w:cs="Calibri"/>
          <w:sz w:val="24"/>
          <w:szCs w:val="24"/>
          <w:bdr w:val="nil"/>
          <w:lang w:val="en-US" w:eastAsia="ru-RU"/>
        </w:rPr>
        <w:t xml:space="preserve">. It </w:t>
      </w:r>
      <w:r w:rsidR="00B34ADD" w:rsidRPr="00BD1DDC">
        <w:rPr>
          <w:rFonts w:ascii="Book Antiqua" w:eastAsia="Calibri" w:hAnsi="Book Antiqua" w:cs="Calibri"/>
          <w:sz w:val="24"/>
          <w:szCs w:val="24"/>
          <w:bdr w:val="nil"/>
          <w:lang w:val="en-US" w:eastAsia="ru-RU"/>
        </w:rPr>
        <w:t>was</w:t>
      </w:r>
      <w:r w:rsidRPr="00BD1DDC">
        <w:rPr>
          <w:rFonts w:ascii="Book Antiqua" w:eastAsia="Calibri" w:hAnsi="Book Antiqua" w:cs="Calibri"/>
          <w:sz w:val="24"/>
          <w:szCs w:val="24"/>
          <w:bdr w:val="nil"/>
          <w:lang w:val="en-US" w:eastAsia="ru-RU"/>
        </w:rPr>
        <w:t xml:space="preserve"> shown that the number of CFU of </w:t>
      </w:r>
      <w:proofErr w:type="spellStart"/>
      <w:r w:rsidRPr="00BD1DDC">
        <w:rPr>
          <w:rFonts w:ascii="Book Antiqua" w:eastAsia="Calibri" w:hAnsi="Book Antiqua" w:cs="Calibri"/>
          <w:sz w:val="24"/>
          <w:szCs w:val="24"/>
          <w:bdr w:val="nil"/>
          <w:lang w:val="en-US" w:eastAsia="ru-RU"/>
        </w:rPr>
        <w:t>S.aureus</w:t>
      </w:r>
      <w:proofErr w:type="spellEnd"/>
      <w:r w:rsidRPr="00BD1DDC">
        <w:rPr>
          <w:rFonts w:ascii="Book Antiqua" w:eastAsia="Calibri" w:hAnsi="Book Antiqua" w:cs="Calibri"/>
          <w:sz w:val="24"/>
          <w:szCs w:val="24"/>
          <w:bdr w:val="nil"/>
          <w:lang w:val="en-US" w:eastAsia="ru-RU"/>
        </w:rPr>
        <w:t xml:space="preserve"> in the lungs and spleen were significantly higher in SFB-negative mice in comparison with SFB-positive mice and the clearance of pathogenic bacteria in SFB-negative mice was reduced. In addition, the bacterial load </w:t>
      </w:r>
      <w:r w:rsidR="006D5761" w:rsidRPr="00BD1DDC">
        <w:rPr>
          <w:rFonts w:ascii="Book Antiqua" w:eastAsia="Calibri" w:hAnsi="Book Antiqua" w:cs="Calibri"/>
          <w:sz w:val="24"/>
          <w:szCs w:val="24"/>
          <w:bdr w:val="nil"/>
          <w:lang w:val="en-US" w:eastAsia="ru-RU"/>
        </w:rPr>
        <w:t>decreased</w:t>
      </w:r>
      <w:r w:rsidRPr="00BD1DDC">
        <w:rPr>
          <w:rFonts w:ascii="Book Antiqua" w:eastAsia="Calibri" w:hAnsi="Book Antiqua" w:cs="Calibri"/>
          <w:sz w:val="24"/>
          <w:szCs w:val="24"/>
          <w:bdr w:val="nil"/>
          <w:lang w:val="en-US" w:eastAsia="ru-RU"/>
        </w:rPr>
        <w:t xml:space="preserve"> in SFB-negative mice when they were co-housed with healthy mice and similarly after fecal transplantation from healthy mice. All SFB-negative infected mice died within 36 h, whereas the survival rate in mice with normal gut microbiota was</w:t>
      </w:r>
      <w:r w:rsidR="00D30E14" w:rsidRPr="00BD1DDC">
        <w:rPr>
          <w:rFonts w:ascii="Book Antiqua" w:eastAsia="Calibri" w:hAnsi="Book Antiqua" w:cs="Calibri"/>
          <w:sz w:val="24"/>
          <w:szCs w:val="24"/>
          <w:bdr w:val="nil"/>
          <w:lang w:val="en-US" w:eastAsia="ru-RU"/>
        </w:rPr>
        <w:t xml:space="preserve"> 70%</w:t>
      </w:r>
      <w:r w:rsidRPr="00BD1DDC">
        <w:rPr>
          <w:rFonts w:ascii="Book Antiqua" w:eastAsia="Calibri" w:hAnsi="Book Antiqua" w:cs="Calibri"/>
          <w:sz w:val="24"/>
          <w:szCs w:val="24"/>
          <w:bdr w:val="nil"/>
          <w:vertAlign w:val="superscript"/>
          <w:lang w:val="en-US" w:eastAsia="ru-RU"/>
        </w:rPr>
        <w:t>[</w:t>
      </w:r>
      <w:r w:rsidR="002E5B88" w:rsidRPr="00BD1DDC">
        <w:rPr>
          <w:rFonts w:ascii="Book Antiqua" w:eastAsia="Calibri" w:hAnsi="Book Antiqua" w:cs="Calibri"/>
          <w:sz w:val="24"/>
          <w:szCs w:val="24"/>
          <w:bdr w:val="nil"/>
          <w:vertAlign w:val="superscript"/>
          <w:lang w:val="en-US" w:eastAsia="ru-RU"/>
        </w:rPr>
        <w:t>4</w:t>
      </w:r>
      <w:r w:rsidR="004A7658" w:rsidRPr="00BD1DDC">
        <w:rPr>
          <w:rFonts w:ascii="Book Antiqua" w:eastAsia="Calibri" w:hAnsi="Book Antiqua" w:cs="Calibri"/>
          <w:sz w:val="24"/>
          <w:szCs w:val="24"/>
          <w:bdr w:val="nil"/>
          <w:vertAlign w:val="superscript"/>
          <w:lang w:val="en-US" w:eastAsia="ru-RU"/>
        </w:rPr>
        <w:t>3</w:t>
      </w:r>
      <w:r w:rsidRPr="00BD1DDC">
        <w:rPr>
          <w:rFonts w:ascii="Book Antiqua" w:eastAsia="Calibri" w:hAnsi="Book Antiqua" w:cs="Calibri"/>
          <w:sz w:val="24"/>
          <w:szCs w:val="24"/>
          <w:bdr w:val="nil"/>
          <w:vertAlign w:val="superscript"/>
          <w:lang w:val="en-US" w:eastAsia="ru-RU"/>
        </w:rPr>
        <w:t>]</w:t>
      </w:r>
      <w:r w:rsidRPr="00BD1DDC">
        <w:rPr>
          <w:rFonts w:ascii="Book Antiqua" w:eastAsia="Calibri" w:hAnsi="Book Antiqua" w:cs="Calibri"/>
          <w:sz w:val="24"/>
          <w:szCs w:val="24"/>
          <w:bdr w:val="nil"/>
          <w:lang w:val="en-US" w:eastAsia="ru-RU"/>
        </w:rPr>
        <w:t>. In another research the role of microbiota during the course of pne</w:t>
      </w:r>
      <w:r w:rsidR="00BA1F8C" w:rsidRPr="00BD1DDC">
        <w:rPr>
          <w:rFonts w:ascii="Book Antiqua" w:eastAsia="Calibri" w:hAnsi="Book Antiqua" w:cs="Calibri"/>
          <w:sz w:val="24"/>
          <w:szCs w:val="24"/>
          <w:bdr w:val="nil"/>
          <w:lang w:val="en-US" w:eastAsia="ru-RU"/>
        </w:rPr>
        <w:t xml:space="preserve">umococcal pneumonia was </w:t>
      </w:r>
      <w:proofErr w:type="gramStart"/>
      <w:r w:rsidR="00BA1F8C" w:rsidRPr="00BD1DDC">
        <w:rPr>
          <w:rFonts w:ascii="Book Antiqua" w:eastAsia="Calibri" w:hAnsi="Book Antiqua" w:cs="Calibri"/>
          <w:sz w:val="24"/>
          <w:szCs w:val="24"/>
          <w:bdr w:val="nil"/>
          <w:lang w:val="en-US" w:eastAsia="ru-RU"/>
        </w:rPr>
        <w:t>studied</w:t>
      </w:r>
      <w:r w:rsidRPr="00BD1DDC">
        <w:rPr>
          <w:rFonts w:ascii="Book Antiqua" w:eastAsia="Calibri" w:hAnsi="Book Antiqua" w:cs="Calibri"/>
          <w:sz w:val="24"/>
          <w:szCs w:val="24"/>
          <w:bdr w:val="nil"/>
          <w:vertAlign w:val="superscript"/>
          <w:lang w:val="en-US" w:eastAsia="ru-RU"/>
        </w:rPr>
        <w:t>[</w:t>
      </w:r>
      <w:proofErr w:type="gramEnd"/>
      <w:r w:rsidR="002E5B88" w:rsidRPr="00BD1DDC">
        <w:rPr>
          <w:rFonts w:ascii="Book Antiqua" w:eastAsia="Calibri" w:hAnsi="Book Antiqua" w:cs="Calibri"/>
          <w:sz w:val="24"/>
          <w:szCs w:val="24"/>
          <w:bdr w:val="nil"/>
          <w:vertAlign w:val="superscript"/>
          <w:lang w:val="en-US" w:eastAsia="ru-RU"/>
        </w:rPr>
        <w:t>4</w:t>
      </w:r>
      <w:r w:rsidR="004A7658" w:rsidRPr="00BD1DDC">
        <w:rPr>
          <w:rFonts w:ascii="Book Antiqua" w:eastAsia="Calibri" w:hAnsi="Book Antiqua" w:cs="Calibri"/>
          <w:sz w:val="24"/>
          <w:szCs w:val="24"/>
          <w:bdr w:val="nil"/>
          <w:vertAlign w:val="superscript"/>
          <w:lang w:val="en-US" w:eastAsia="ru-RU"/>
        </w:rPr>
        <w:t>4</w:t>
      </w:r>
      <w:r w:rsidRPr="00BD1DDC">
        <w:rPr>
          <w:rFonts w:ascii="Book Antiqua" w:eastAsia="Calibri" w:hAnsi="Book Antiqua" w:cs="Calibri"/>
          <w:sz w:val="24"/>
          <w:szCs w:val="24"/>
          <w:bdr w:val="nil"/>
          <w:vertAlign w:val="superscript"/>
          <w:lang w:val="en-US" w:eastAsia="ru-RU"/>
        </w:rPr>
        <w:t>]</w:t>
      </w:r>
      <w:r w:rsidRPr="00BD1DDC">
        <w:rPr>
          <w:rFonts w:ascii="Book Antiqua" w:eastAsia="Calibri" w:hAnsi="Book Antiqua" w:cs="Calibri"/>
          <w:sz w:val="24"/>
          <w:szCs w:val="24"/>
          <w:bdr w:val="nil"/>
          <w:lang w:val="en-US" w:eastAsia="ru-RU"/>
        </w:rPr>
        <w:t xml:space="preserve">. </w:t>
      </w:r>
      <w:r w:rsidR="006D5761" w:rsidRPr="00BD1DDC">
        <w:rPr>
          <w:rFonts w:ascii="Book Antiqua" w:eastAsia="Calibri" w:hAnsi="Book Antiqua" w:cs="Calibri"/>
          <w:sz w:val="24"/>
          <w:szCs w:val="24"/>
          <w:bdr w:val="nil"/>
          <w:lang w:val="en-US" w:eastAsia="ru-RU"/>
        </w:rPr>
        <w:t>Microbiota-depleted</w:t>
      </w:r>
      <w:r w:rsidR="00D30E14" w:rsidRPr="00BD1DDC">
        <w:rPr>
          <w:rFonts w:ascii="Book Antiqua" w:eastAsia="Calibri" w:hAnsi="Book Antiqua" w:cs="Calibri"/>
          <w:sz w:val="24"/>
          <w:szCs w:val="24"/>
          <w:bdr w:val="nil"/>
          <w:lang w:val="en-US" w:eastAsia="ru-RU"/>
        </w:rPr>
        <w:t xml:space="preserve"> mice were</w:t>
      </w:r>
      <w:r w:rsidRPr="00BD1DDC">
        <w:rPr>
          <w:rFonts w:ascii="Book Antiqua" w:eastAsia="Calibri" w:hAnsi="Book Antiqua" w:cs="Calibri"/>
          <w:sz w:val="24"/>
          <w:szCs w:val="24"/>
          <w:bdr w:val="nil"/>
          <w:lang w:val="en-US" w:eastAsia="ru-RU"/>
        </w:rPr>
        <w:t xml:space="preserve"> shown to have an increase in bacterial dissemination, inflammatory response, organ damage, higher mortality due to pneumonia, impaired phagocytic activity of alveolar macrophages, whereas after subsequent fecal transplantation from healthy mice, there were cytokines normalization (TNF-</w:t>
      </w:r>
      <w:r w:rsidRPr="00BD1DDC">
        <w:rPr>
          <w:rFonts w:ascii="Book Antiqua" w:eastAsia="Calibri" w:hAnsi="Book Antiqua" w:cs="Times New Roman"/>
          <w:sz w:val="24"/>
          <w:szCs w:val="24"/>
          <w:bdr w:val="nil"/>
          <w:lang w:val="en-US" w:eastAsia="ru-RU"/>
        </w:rPr>
        <w:t>α</w:t>
      </w:r>
      <w:r w:rsidRPr="00BD1DDC">
        <w:rPr>
          <w:rFonts w:ascii="Book Antiqua" w:eastAsia="Calibri" w:hAnsi="Book Antiqua" w:cs="Calibri"/>
          <w:sz w:val="24"/>
          <w:szCs w:val="24"/>
          <w:bdr w:val="nil"/>
          <w:lang w:val="en-US" w:eastAsia="ru-RU"/>
        </w:rPr>
        <w:t>, IL-6 and IL-10) and an accelerated elimination of Str.</w:t>
      </w:r>
      <w:r w:rsidR="00970D07" w:rsidRPr="00BD1DDC">
        <w:rPr>
          <w:rFonts w:ascii="Book Antiqua" w:hAnsi="Book Antiqua" w:cs="Calibri" w:hint="eastAsia"/>
          <w:sz w:val="24"/>
          <w:szCs w:val="24"/>
          <w:bdr w:val="nil"/>
          <w:lang w:val="en-US" w:eastAsia="zh-CN"/>
        </w:rPr>
        <w:t xml:space="preserve"> </w:t>
      </w:r>
      <w:proofErr w:type="spellStart"/>
      <w:r w:rsidRPr="00BD1DDC">
        <w:rPr>
          <w:rFonts w:ascii="Book Antiqua" w:eastAsia="Calibri" w:hAnsi="Book Antiqua" w:cs="Calibri"/>
          <w:sz w:val="24"/>
          <w:szCs w:val="24"/>
          <w:bdr w:val="nil"/>
          <w:lang w:val="en-US" w:eastAsia="ru-RU"/>
        </w:rPr>
        <w:t>pneumoniae</w:t>
      </w:r>
      <w:proofErr w:type="spellEnd"/>
      <w:r w:rsidRPr="00BD1DDC">
        <w:rPr>
          <w:rFonts w:ascii="Book Antiqua" w:eastAsia="Calibri" w:hAnsi="Book Antiqua" w:cs="Calibri"/>
          <w:sz w:val="24"/>
          <w:szCs w:val="24"/>
          <w:bdr w:val="nil"/>
          <w:lang w:val="en-US" w:eastAsia="ru-RU"/>
        </w:rPr>
        <w:t>.</w:t>
      </w:r>
    </w:p>
    <w:p w:rsidR="00451C18" w:rsidRPr="00BD1DDC" w:rsidRDefault="00451C18" w:rsidP="00451C18">
      <w:pPr>
        <w:pBdr>
          <w:top w:val="nil"/>
          <w:left w:val="nil"/>
          <w:bottom w:val="nil"/>
          <w:right w:val="nil"/>
          <w:between w:val="nil"/>
          <w:bar w:val="nil"/>
        </w:pBdr>
        <w:spacing w:after="0" w:line="360" w:lineRule="auto"/>
        <w:ind w:firstLineChars="100" w:firstLine="240"/>
        <w:jc w:val="both"/>
        <w:rPr>
          <w:rFonts w:ascii="Book Antiqua" w:hAnsi="Book Antiqua" w:cs="Calibri"/>
          <w:sz w:val="24"/>
          <w:szCs w:val="24"/>
          <w:bdr w:val="nil"/>
          <w:lang w:val="en-US" w:eastAsia="zh-CN"/>
        </w:rPr>
      </w:pPr>
    </w:p>
    <w:p w:rsidR="00492762" w:rsidRPr="00BD1DDC" w:rsidRDefault="00492762" w:rsidP="00FB0C71">
      <w:pPr>
        <w:pBdr>
          <w:top w:val="nil"/>
          <w:left w:val="nil"/>
          <w:bottom w:val="nil"/>
          <w:right w:val="nil"/>
          <w:between w:val="nil"/>
          <w:bar w:val="nil"/>
        </w:pBdr>
        <w:spacing w:after="0" w:line="360" w:lineRule="auto"/>
        <w:jc w:val="both"/>
        <w:rPr>
          <w:rFonts w:ascii="Book Antiqua" w:eastAsia="Calibri" w:hAnsi="Book Antiqua" w:cs="Times New Roman"/>
          <w:b/>
          <w:bCs/>
          <w:i/>
          <w:iCs/>
          <w:sz w:val="24"/>
          <w:szCs w:val="24"/>
          <w:bdr w:val="nil"/>
          <w:lang w:val="en-US" w:eastAsia="ru-RU"/>
        </w:rPr>
      </w:pPr>
      <w:r w:rsidRPr="00BD1DDC">
        <w:rPr>
          <w:rFonts w:ascii="Book Antiqua" w:eastAsia="Calibri" w:hAnsi="Book Antiqua" w:cs="Times New Roman"/>
          <w:b/>
          <w:bCs/>
          <w:i/>
          <w:iCs/>
          <w:sz w:val="24"/>
          <w:szCs w:val="24"/>
          <w:bdr w:val="nil"/>
          <w:lang w:val="en-US" w:eastAsia="ru-RU"/>
        </w:rPr>
        <w:t xml:space="preserve">Place of probiotics, prebiotics, and </w:t>
      </w:r>
      <w:proofErr w:type="spellStart"/>
      <w:r w:rsidRPr="00BD1DDC">
        <w:rPr>
          <w:rFonts w:ascii="Book Antiqua" w:eastAsia="Calibri" w:hAnsi="Book Antiqua" w:cs="Times New Roman"/>
          <w:b/>
          <w:bCs/>
          <w:i/>
          <w:iCs/>
          <w:sz w:val="24"/>
          <w:szCs w:val="24"/>
          <w:bdr w:val="nil"/>
          <w:lang w:val="en-US" w:eastAsia="ru-RU"/>
        </w:rPr>
        <w:t>synbiotics</w:t>
      </w:r>
      <w:proofErr w:type="spellEnd"/>
      <w:r w:rsidRPr="00BD1DDC">
        <w:rPr>
          <w:rFonts w:ascii="Book Antiqua" w:eastAsia="Calibri" w:hAnsi="Book Antiqua" w:cs="Times New Roman"/>
          <w:b/>
          <w:bCs/>
          <w:i/>
          <w:iCs/>
          <w:sz w:val="24"/>
          <w:szCs w:val="24"/>
          <w:bdr w:val="nil"/>
          <w:lang w:val="en-US" w:eastAsia="ru-RU"/>
        </w:rPr>
        <w:t xml:space="preserve"> in respiratory pathology treatment</w:t>
      </w:r>
    </w:p>
    <w:p w:rsidR="00492762" w:rsidRPr="00BD1DDC" w:rsidRDefault="00492762" w:rsidP="00FB0C71">
      <w:pPr>
        <w:spacing w:after="0" w:line="360" w:lineRule="auto"/>
        <w:jc w:val="both"/>
        <w:rPr>
          <w:rFonts w:ascii="Book Antiqua" w:hAnsi="Book Antiqua" w:cs="Times New Roman"/>
          <w:iCs/>
          <w:sz w:val="24"/>
          <w:szCs w:val="24"/>
          <w:lang w:val="en-US"/>
        </w:rPr>
      </w:pPr>
      <w:r w:rsidRPr="00BD1DDC">
        <w:rPr>
          <w:rFonts w:ascii="Book Antiqua" w:hAnsi="Book Antiqua" w:cs="Times New Roman"/>
          <w:sz w:val="24"/>
          <w:szCs w:val="24"/>
          <w:lang w:val="en-US"/>
        </w:rPr>
        <w:t xml:space="preserve">Several studies confirm that antibiotic administration can result in gut </w:t>
      </w:r>
      <w:proofErr w:type="spellStart"/>
      <w:r w:rsidRPr="00BD1DDC">
        <w:rPr>
          <w:rFonts w:ascii="Book Antiqua" w:hAnsi="Book Antiqua" w:cs="Times New Roman"/>
          <w:sz w:val="24"/>
          <w:szCs w:val="24"/>
          <w:lang w:val="en-US"/>
        </w:rPr>
        <w:t>microbiota</w:t>
      </w:r>
      <w:proofErr w:type="spellEnd"/>
      <w:r w:rsidRPr="00BD1DDC">
        <w:rPr>
          <w:rFonts w:ascii="Book Antiqua" w:hAnsi="Book Antiqua" w:cs="Times New Roman"/>
          <w:sz w:val="24"/>
          <w:szCs w:val="24"/>
          <w:lang w:val="en-US"/>
        </w:rPr>
        <w:t xml:space="preserve"> </w:t>
      </w:r>
      <w:proofErr w:type="spellStart"/>
      <w:r w:rsidRPr="00BD1DDC">
        <w:rPr>
          <w:rFonts w:ascii="Book Antiqua" w:hAnsi="Book Antiqua" w:cs="Times New Roman"/>
          <w:sz w:val="24"/>
          <w:szCs w:val="24"/>
          <w:lang w:val="en-US"/>
        </w:rPr>
        <w:t>dysbiosis</w:t>
      </w:r>
      <w:proofErr w:type="spellEnd"/>
      <w:r w:rsidRPr="00BD1DDC">
        <w:rPr>
          <w:rFonts w:ascii="Book Antiqua" w:hAnsi="Book Antiqua" w:cs="Times New Roman"/>
          <w:sz w:val="24"/>
          <w:szCs w:val="24"/>
          <w:lang w:val="en-US"/>
        </w:rPr>
        <w:t>. Broad-spectrum antibiotics can affect the</w:t>
      </w:r>
      <w:r w:rsidR="00906752" w:rsidRPr="00BD1DDC">
        <w:rPr>
          <w:rFonts w:ascii="Book Antiqua" w:hAnsi="Book Antiqua" w:cs="Times New Roman"/>
          <w:sz w:val="24"/>
          <w:szCs w:val="24"/>
          <w:lang w:val="en-US"/>
        </w:rPr>
        <w:t xml:space="preserve"> bacterial</w:t>
      </w:r>
      <w:r w:rsidRPr="00BD1DDC">
        <w:rPr>
          <w:rFonts w:ascii="Book Antiqua" w:hAnsi="Book Antiqua" w:cs="Times New Roman"/>
          <w:sz w:val="24"/>
          <w:szCs w:val="24"/>
          <w:lang w:val="en-US"/>
        </w:rPr>
        <w:t xml:space="preserve"> abundance in the gut causing rapid and significant decrease in taxonomic richness and diversity.  </w:t>
      </w:r>
      <w:r w:rsidR="00906752" w:rsidRPr="00BD1DDC">
        <w:rPr>
          <w:rFonts w:ascii="Book Antiqua" w:hAnsi="Book Antiqua" w:cs="Times New Roman"/>
          <w:sz w:val="24"/>
          <w:szCs w:val="24"/>
          <w:lang w:val="en-US"/>
        </w:rPr>
        <w:t xml:space="preserve">Thus </w:t>
      </w:r>
      <w:proofErr w:type="spellStart"/>
      <w:r w:rsidR="00906752" w:rsidRPr="00BD1DDC">
        <w:rPr>
          <w:rFonts w:ascii="Book Antiqua" w:hAnsi="Book Antiqua" w:cs="Times New Roman"/>
          <w:sz w:val="24"/>
          <w:szCs w:val="24"/>
          <w:lang w:val="en-US"/>
        </w:rPr>
        <w:t>Jernberg</w:t>
      </w:r>
      <w:proofErr w:type="spellEnd"/>
      <w:r w:rsidR="00906752" w:rsidRPr="00BD1DDC">
        <w:rPr>
          <w:rFonts w:ascii="Book Antiqua" w:hAnsi="Book Antiqua" w:cs="Times New Roman"/>
          <w:sz w:val="24"/>
          <w:szCs w:val="24"/>
          <w:lang w:val="en-US"/>
        </w:rPr>
        <w:t xml:space="preserve"> </w:t>
      </w:r>
      <w:r w:rsidR="00906752" w:rsidRPr="00BD1DDC">
        <w:rPr>
          <w:rFonts w:ascii="Book Antiqua" w:hAnsi="Book Antiqua" w:cs="Times New Roman"/>
          <w:i/>
          <w:sz w:val="24"/>
          <w:szCs w:val="24"/>
          <w:lang w:val="en-US"/>
        </w:rPr>
        <w:t xml:space="preserve">et </w:t>
      </w:r>
      <w:proofErr w:type="gramStart"/>
      <w:r w:rsidR="00906752" w:rsidRPr="00BD1DDC">
        <w:rPr>
          <w:rFonts w:ascii="Book Antiqua" w:hAnsi="Book Antiqua" w:cs="Times New Roman"/>
          <w:i/>
          <w:sz w:val="24"/>
          <w:szCs w:val="24"/>
          <w:lang w:val="en-US"/>
        </w:rPr>
        <w:t>al</w:t>
      </w:r>
      <w:r w:rsidR="00451C18" w:rsidRPr="00BD1DDC">
        <w:rPr>
          <w:rFonts w:ascii="Book Antiqua" w:hAnsi="Book Antiqua" w:cs="Times New Roman" w:hint="eastAsia"/>
          <w:sz w:val="24"/>
          <w:szCs w:val="24"/>
          <w:vertAlign w:val="superscript"/>
          <w:lang w:val="en-US" w:eastAsia="zh-CN"/>
        </w:rPr>
        <w:t>[</w:t>
      </w:r>
      <w:proofErr w:type="gramEnd"/>
      <w:r w:rsidR="00451C18" w:rsidRPr="00BD1DDC">
        <w:rPr>
          <w:rFonts w:ascii="Book Antiqua" w:hAnsi="Book Antiqua" w:cs="Times New Roman" w:hint="eastAsia"/>
          <w:sz w:val="24"/>
          <w:szCs w:val="24"/>
          <w:vertAlign w:val="superscript"/>
          <w:lang w:val="en-US" w:eastAsia="zh-CN"/>
        </w:rPr>
        <w:t>45]</w:t>
      </w:r>
      <w:r w:rsidR="00906752" w:rsidRPr="00BD1DDC">
        <w:rPr>
          <w:rFonts w:ascii="Book Antiqua" w:hAnsi="Book Antiqua" w:cs="Times New Roman"/>
          <w:sz w:val="24"/>
          <w:szCs w:val="24"/>
          <w:lang w:val="en-US"/>
        </w:rPr>
        <w:t xml:space="preserve"> documented a decline in the clonal diversity of </w:t>
      </w:r>
      <w:proofErr w:type="spellStart"/>
      <w:r w:rsidR="00906752" w:rsidRPr="00BD1DDC">
        <w:rPr>
          <w:rFonts w:ascii="Book Antiqua" w:hAnsi="Book Antiqua" w:cs="Times New Roman"/>
          <w:sz w:val="24"/>
          <w:szCs w:val="24"/>
          <w:lang w:val="en-US"/>
        </w:rPr>
        <w:t>Bacteroides</w:t>
      </w:r>
      <w:proofErr w:type="spellEnd"/>
      <w:r w:rsidR="00906752" w:rsidRPr="00BD1DDC">
        <w:rPr>
          <w:rFonts w:ascii="Book Antiqua" w:hAnsi="Book Antiqua" w:cs="Times New Roman"/>
          <w:sz w:val="24"/>
          <w:szCs w:val="24"/>
          <w:lang w:val="en-US"/>
        </w:rPr>
        <w:t xml:space="preserve"> isolates, insurgence of antibiotic-resistant strains, and upregulation of antibiotic resistance genes in </w:t>
      </w:r>
      <w:r w:rsidRPr="00BD1DDC">
        <w:rPr>
          <w:rFonts w:ascii="Book Antiqua" w:hAnsi="Book Antiqua" w:cs="Times New Roman"/>
          <w:sz w:val="24"/>
          <w:szCs w:val="24"/>
          <w:lang w:val="en-US"/>
        </w:rPr>
        <w:t>heal</w:t>
      </w:r>
      <w:r w:rsidR="00451C18" w:rsidRPr="00BD1DDC">
        <w:rPr>
          <w:rFonts w:ascii="Book Antiqua" w:hAnsi="Book Antiqua" w:cs="Times New Roman"/>
          <w:sz w:val="24"/>
          <w:szCs w:val="24"/>
          <w:lang w:val="en-US"/>
        </w:rPr>
        <w:t xml:space="preserve">thy volunteers treated for 1 </w:t>
      </w:r>
      <w:proofErr w:type="spellStart"/>
      <w:r w:rsidR="00451C18" w:rsidRPr="00BD1DDC">
        <w:rPr>
          <w:rFonts w:ascii="Book Antiqua" w:hAnsi="Book Antiqua" w:cs="Times New Roman"/>
          <w:sz w:val="24"/>
          <w:szCs w:val="24"/>
          <w:lang w:val="en-US"/>
        </w:rPr>
        <w:t>w</w:t>
      </w:r>
      <w:r w:rsidRPr="00BD1DDC">
        <w:rPr>
          <w:rFonts w:ascii="Book Antiqua" w:hAnsi="Book Antiqua" w:cs="Times New Roman"/>
          <w:sz w:val="24"/>
          <w:szCs w:val="24"/>
          <w:lang w:val="en-US"/>
        </w:rPr>
        <w:t>k</w:t>
      </w:r>
      <w:proofErr w:type="spellEnd"/>
      <w:r w:rsidRPr="00BD1DDC">
        <w:rPr>
          <w:rFonts w:ascii="Book Antiqua" w:hAnsi="Book Antiqua" w:cs="Times New Roman"/>
          <w:sz w:val="24"/>
          <w:szCs w:val="24"/>
          <w:lang w:val="en-US"/>
        </w:rPr>
        <w:t xml:space="preserve"> with clindamycin</w:t>
      </w:r>
      <w:r w:rsidR="00906752" w:rsidRPr="00BD1DDC">
        <w:rPr>
          <w:rFonts w:ascii="Book Antiqua" w:hAnsi="Book Antiqua" w:cs="Times New Roman"/>
          <w:sz w:val="24"/>
          <w:szCs w:val="24"/>
          <w:lang w:val="en-US"/>
        </w:rPr>
        <w:t xml:space="preserve">. These effects </w:t>
      </w:r>
      <w:r w:rsidRPr="00BD1DDC">
        <w:rPr>
          <w:rFonts w:ascii="Book Antiqua" w:hAnsi="Book Antiqua" w:cs="Times New Roman"/>
          <w:sz w:val="24"/>
          <w:szCs w:val="24"/>
          <w:lang w:val="en-US"/>
        </w:rPr>
        <w:t xml:space="preserve">persisted </w:t>
      </w:r>
      <w:r w:rsidR="00906752" w:rsidRPr="00BD1DDC">
        <w:rPr>
          <w:rFonts w:ascii="Book Antiqua" w:hAnsi="Book Antiqua" w:cs="Times New Roman"/>
          <w:sz w:val="24"/>
          <w:szCs w:val="24"/>
          <w:lang w:val="en-US"/>
        </w:rPr>
        <w:t>up</w:t>
      </w:r>
      <w:r w:rsidRPr="00BD1DDC">
        <w:rPr>
          <w:rFonts w:ascii="Book Antiqua" w:hAnsi="Book Antiqua" w:cs="Times New Roman"/>
          <w:sz w:val="24"/>
          <w:szCs w:val="24"/>
          <w:lang w:val="en-US"/>
        </w:rPr>
        <w:t xml:space="preserve"> to 2 years after </w:t>
      </w:r>
      <w:proofErr w:type="gramStart"/>
      <w:r w:rsidRPr="00BD1DDC">
        <w:rPr>
          <w:rFonts w:ascii="Book Antiqua" w:hAnsi="Book Antiqua" w:cs="Times New Roman"/>
          <w:sz w:val="24"/>
          <w:szCs w:val="24"/>
          <w:lang w:val="en-US"/>
        </w:rPr>
        <w:t>treatment</w:t>
      </w:r>
      <w:r w:rsidRPr="00BD1DDC">
        <w:rPr>
          <w:rFonts w:ascii="Book Antiqua" w:hAnsi="Book Antiqua" w:cs="Times New Roman"/>
          <w:sz w:val="24"/>
          <w:szCs w:val="24"/>
          <w:vertAlign w:val="superscript"/>
          <w:lang w:val="en-US"/>
        </w:rPr>
        <w:t>[</w:t>
      </w:r>
      <w:proofErr w:type="gramEnd"/>
      <w:r w:rsidRPr="00BD1DDC">
        <w:rPr>
          <w:rFonts w:ascii="Book Antiqua" w:hAnsi="Book Antiqua" w:cs="Times New Roman"/>
          <w:sz w:val="24"/>
          <w:szCs w:val="24"/>
          <w:vertAlign w:val="superscript"/>
          <w:lang w:val="en-US"/>
        </w:rPr>
        <w:t>4</w:t>
      </w:r>
      <w:r w:rsidR="004A7658" w:rsidRPr="00BD1DDC">
        <w:rPr>
          <w:rFonts w:ascii="Book Antiqua" w:hAnsi="Book Antiqua" w:cs="Times New Roman"/>
          <w:sz w:val="24"/>
          <w:szCs w:val="24"/>
          <w:vertAlign w:val="superscript"/>
          <w:lang w:val="en-US"/>
        </w:rPr>
        <w:t>5</w:t>
      </w:r>
      <w:r w:rsidRPr="00BD1DDC">
        <w:rPr>
          <w:rFonts w:ascii="Book Antiqua" w:hAnsi="Book Antiqua" w:cs="Times New Roman"/>
          <w:sz w:val="24"/>
          <w:szCs w:val="24"/>
          <w:vertAlign w:val="superscript"/>
          <w:lang w:val="en-US"/>
        </w:rPr>
        <w:t>]</w:t>
      </w:r>
      <w:r w:rsidR="00734294" w:rsidRPr="00BD1DDC">
        <w:rPr>
          <w:rFonts w:ascii="Book Antiqua" w:hAnsi="Book Antiqua" w:cs="Times New Roman"/>
          <w:sz w:val="24"/>
          <w:szCs w:val="24"/>
          <w:lang w:val="en-US"/>
        </w:rPr>
        <w:t>. In an</w:t>
      </w:r>
      <w:r w:rsidRPr="00BD1DDC">
        <w:rPr>
          <w:rFonts w:ascii="Book Antiqua" w:hAnsi="Book Antiqua" w:cs="Times New Roman"/>
          <w:sz w:val="24"/>
          <w:szCs w:val="24"/>
          <w:lang w:val="en-US"/>
        </w:rPr>
        <w:t>other study vancomycin has been shown to cause long-lasting susceptibility to secondary infections in humans and mice</w:t>
      </w:r>
      <w:r w:rsidR="00D93F74" w:rsidRPr="00BD1DDC">
        <w:rPr>
          <w:rFonts w:ascii="Book Antiqua" w:hAnsi="Book Antiqua" w:cs="Times New Roman"/>
          <w:sz w:val="24"/>
          <w:szCs w:val="24"/>
          <w:lang w:val="en-US"/>
        </w:rPr>
        <w:t>. V</w:t>
      </w:r>
      <w:r w:rsidRPr="00BD1DDC">
        <w:rPr>
          <w:rFonts w:ascii="Book Antiqua" w:hAnsi="Book Antiqua" w:cs="Times New Roman"/>
          <w:sz w:val="24"/>
          <w:szCs w:val="24"/>
          <w:lang w:val="en-US"/>
        </w:rPr>
        <w:t xml:space="preserve">ancomycin markedly disrupted the microbiota, leading to prolonged loss of resistance to </w:t>
      </w:r>
      <w:r w:rsidRPr="00BD1DDC">
        <w:rPr>
          <w:rStyle w:val="Emphasis"/>
          <w:rFonts w:ascii="Book Antiqua" w:hAnsi="Book Antiqua" w:cs="Times New Roman"/>
          <w:i w:val="0"/>
          <w:sz w:val="24"/>
          <w:szCs w:val="24"/>
          <w:lang w:val="en-US"/>
        </w:rPr>
        <w:t>C. difficile</w:t>
      </w:r>
      <w:r w:rsidRPr="00BD1DDC">
        <w:rPr>
          <w:rFonts w:ascii="Book Antiqua" w:hAnsi="Book Antiqua" w:cs="Times New Roman"/>
          <w:i/>
          <w:sz w:val="24"/>
          <w:szCs w:val="24"/>
          <w:lang w:val="en-US"/>
        </w:rPr>
        <w:t xml:space="preserve"> </w:t>
      </w:r>
      <w:r w:rsidRPr="00BD1DDC">
        <w:rPr>
          <w:rFonts w:ascii="Book Antiqua" w:hAnsi="Book Antiqua" w:cs="Times New Roman"/>
          <w:sz w:val="24"/>
          <w:szCs w:val="24"/>
          <w:lang w:val="en-US"/>
        </w:rPr>
        <w:t xml:space="preserve">infection and dense colonization by vancomycin-resistant </w:t>
      </w:r>
      <w:r w:rsidRPr="00BD1DDC">
        <w:rPr>
          <w:rStyle w:val="Emphasis"/>
          <w:rFonts w:ascii="Book Antiqua" w:hAnsi="Book Antiqua" w:cs="Times New Roman"/>
          <w:i w:val="0"/>
          <w:sz w:val="24"/>
          <w:szCs w:val="24"/>
          <w:lang w:val="en-US"/>
        </w:rPr>
        <w:t>Enterococcus</w:t>
      </w:r>
      <w:r w:rsidRPr="00BD1DDC">
        <w:rPr>
          <w:rFonts w:ascii="Book Antiqua" w:hAnsi="Book Antiqua" w:cs="Times New Roman"/>
          <w:sz w:val="24"/>
          <w:szCs w:val="24"/>
          <w:lang w:val="en-US"/>
        </w:rPr>
        <w:t xml:space="preserve">, </w:t>
      </w:r>
      <w:r w:rsidRPr="00BD1DDC">
        <w:rPr>
          <w:rStyle w:val="Emphasis"/>
          <w:rFonts w:ascii="Book Antiqua" w:hAnsi="Book Antiqua" w:cs="Times New Roman"/>
          <w:sz w:val="24"/>
          <w:szCs w:val="24"/>
          <w:lang w:val="en-US"/>
        </w:rPr>
        <w:t>K. pneumoniae</w:t>
      </w:r>
      <w:r w:rsidRPr="00BD1DDC">
        <w:rPr>
          <w:rFonts w:ascii="Book Antiqua" w:hAnsi="Book Antiqua" w:cs="Times New Roman"/>
          <w:sz w:val="24"/>
          <w:szCs w:val="24"/>
          <w:lang w:val="en-US"/>
        </w:rPr>
        <w:t xml:space="preserve">, and </w:t>
      </w:r>
      <w:r w:rsidR="00D93F74" w:rsidRPr="00BD1DDC">
        <w:rPr>
          <w:rFonts w:ascii="Book Antiqua" w:hAnsi="Book Antiqua" w:cs="Times New Roman"/>
          <w:i/>
          <w:iCs/>
          <w:sz w:val="24"/>
          <w:szCs w:val="24"/>
          <w:lang w:val="en-US"/>
        </w:rPr>
        <w:t xml:space="preserve">E. </w:t>
      </w:r>
      <w:proofErr w:type="gramStart"/>
      <w:r w:rsidR="00D93F74" w:rsidRPr="00BD1DDC">
        <w:rPr>
          <w:rFonts w:ascii="Book Antiqua" w:hAnsi="Book Antiqua" w:cs="Times New Roman"/>
          <w:i/>
          <w:iCs/>
          <w:sz w:val="24"/>
          <w:szCs w:val="24"/>
          <w:lang w:val="en-US"/>
        </w:rPr>
        <w:t>coli</w:t>
      </w:r>
      <w:r w:rsidRPr="00BD1DDC">
        <w:rPr>
          <w:rFonts w:ascii="Book Antiqua" w:hAnsi="Book Antiqua" w:cs="Times New Roman"/>
          <w:sz w:val="24"/>
          <w:szCs w:val="24"/>
          <w:vertAlign w:val="superscript"/>
          <w:lang w:val="en-US"/>
        </w:rPr>
        <w:t>[</w:t>
      </w:r>
      <w:proofErr w:type="gramEnd"/>
      <w:r w:rsidRPr="00BD1DDC">
        <w:rPr>
          <w:rFonts w:ascii="Book Antiqua" w:hAnsi="Book Antiqua" w:cs="Times New Roman"/>
          <w:sz w:val="24"/>
          <w:szCs w:val="24"/>
          <w:vertAlign w:val="superscript"/>
          <w:lang w:val="en-US"/>
        </w:rPr>
        <w:t>4</w:t>
      </w:r>
      <w:r w:rsidR="004A7658" w:rsidRPr="00BD1DDC">
        <w:rPr>
          <w:rFonts w:ascii="Book Antiqua" w:hAnsi="Book Antiqua" w:cs="Times New Roman"/>
          <w:sz w:val="24"/>
          <w:szCs w:val="24"/>
          <w:vertAlign w:val="superscript"/>
          <w:lang w:val="en-US"/>
        </w:rPr>
        <w:t>6</w:t>
      </w:r>
      <w:r w:rsidRPr="00BD1DDC">
        <w:rPr>
          <w:rFonts w:ascii="Book Antiqua" w:hAnsi="Book Antiqua" w:cs="Times New Roman"/>
          <w:sz w:val="24"/>
          <w:szCs w:val="24"/>
          <w:vertAlign w:val="superscript"/>
          <w:lang w:val="en-US"/>
        </w:rPr>
        <w:t>]</w:t>
      </w:r>
      <w:r w:rsidRPr="00BD1DDC">
        <w:rPr>
          <w:rFonts w:ascii="Book Antiqua" w:hAnsi="Book Antiqua" w:cs="Times New Roman"/>
          <w:sz w:val="24"/>
          <w:szCs w:val="24"/>
          <w:lang w:val="en-US"/>
        </w:rPr>
        <w:t xml:space="preserve">. </w:t>
      </w:r>
    </w:p>
    <w:p w:rsidR="00492762" w:rsidRPr="00BD1DDC" w:rsidRDefault="00906752" w:rsidP="00451C18">
      <w:pPr>
        <w:spacing w:after="0" w:line="360" w:lineRule="auto"/>
        <w:ind w:firstLineChars="100" w:firstLine="240"/>
        <w:jc w:val="both"/>
        <w:rPr>
          <w:rFonts w:ascii="Book Antiqua" w:eastAsia="Times New Roman" w:hAnsi="Book Antiqua" w:cs="Times New Roman"/>
          <w:sz w:val="24"/>
          <w:szCs w:val="24"/>
          <w:lang w:val="en-US" w:eastAsia="ru-RU"/>
        </w:rPr>
      </w:pPr>
      <w:r w:rsidRPr="00BD1DDC">
        <w:rPr>
          <w:rFonts w:ascii="Book Antiqua" w:hAnsi="Book Antiqua" w:cs="Times New Roman"/>
          <w:sz w:val="24"/>
          <w:szCs w:val="24"/>
          <w:lang w:val="en-US"/>
        </w:rPr>
        <w:t>I</w:t>
      </w:r>
      <w:r w:rsidR="00492762" w:rsidRPr="00BD1DDC">
        <w:rPr>
          <w:rFonts w:ascii="Book Antiqua" w:eastAsia="Times New Roman" w:hAnsi="Book Antiqua" w:cs="Times New Roman"/>
          <w:sz w:val="24"/>
          <w:szCs w:val="24"/>
          <w:lang w:val="en-US" w:eastAsia="ru-RU"/>
        </w:rPr>
        <w:t>n mouse models antibiotic administration during the perinatal period changes the lung microbial composition towards Th2 (vancomycin) or Th17 immune response</w:t>
      </w:r>
      <w:r w:rsidRPr="00BD1DDC">
        <w:rPr>
          <w:rFonts w:ascii="Book Antiqua" w:eastAsia="Times New Roman" w:hAnsi="Book Antiqua" w:cs="Times New Roman"/>
          <w:sz w:val="24"/>
          <w:szCs w:val="24"/>
          <w:lang w:val="en-US" w:eastAsia="ru-RU"/>
        </w:rPr>
        <w:t>s</w:t>
      </w:r>
      <w:r w:rsidR="00451C18" w:rsidRPr="00BD1DDC">
        <w:rPr>
          <w:rFonts w:ascii="Book Antiqua" w:eastAsia="Times New Roman" w:hAnsi="Book Antiqua" w:cs="Times New Roman"/>
          <w:sz w:val="24"/>
          <w:szCs w:val="24"/>
          <w:lang w:val="en-US" w:eastAsia="ru-RU"/>
        </w:rPr>
        <w:t xml:space="preserve"> (streptomycin)</w:t>
      </w:r>
      <w:r w:rsidR="00492762" w:rsidRPr="00BD1DDC">
        <w:rPr>
          <w:rFonts w:ascii="Book Antiqua" w:eastAsia="Times New Roman" w:hAnsi="Book Antiqua" w:cs="Times New Roman"/>
          <w:sz w:val="24"/>
          <w:szCs w:val="24"/>
          <w:vertAlign w:val="superscript"/>
          <w:lang w:val="en-US" w:eastAsia="ru-RU"/>
        </w:rPr>
        <w:t>[4</w:t>
      </w:r>
      <w:r w:rsidR="004A7658" w:rsidRPr="00BD1DDC">
        <w:rPr>
          <w:rFonts w:ascii="Book Antiqua" w:eastAsia="Times New Roman" w:hAnsi="Book Antiqua" w:cs="Times New Roman"/>
          <w:sz w:val="24"/>
          <w:szCs w:val="24"/>
          <w:vertAlign w:val="superscript"/>
          <w:lang w:val="en-US" w:eastAsia="ru-RU"/>
        </w:rPr>
        <w:t>7</w:t>
      </w:r>
      <w:r w:rsidR="00492762" w:rsidRPr="00BD1DDC">
        <w:rPr>
          <w:rFonts w:ascii="Book Antiqua" w:eastAsia="Times New Roman" w:hAnsi="Book Antiqua" w:cs="Times New Roman"/>
          <w:sz w:val="24"/>
          <w:szCs w:val="24"/>
          <w:vertAlign w:val="superscript"/>
          <w:lang w:val="en-US" w:eastAsia="ru-RU"/>
        </w:rPr>
        <w:t>]</w:t>
      </w:r>
      <w:r w:rsidR="00492762" w:rsidRPr="00BD1DDC">
        <w:rPr>
          <w:rFonts w:ascii="Book Antiqua" w:eastAsia="Times New Roman" w:hAnsi="Book Antiqua" w:cs="Times New Roman"/>
          <w:sz w:val="24"/>
          <w:szCs w:val="24"/>
          <w:lang w:val="en-US" w:eastAsia="ru-RU"/>
        </w:rPr>
        <w:t xml:space="preserve">. </w:t>
      </w:r>
    </w:p>
    <w:p w:rsidR="00492762" w:rsidRPr="00BD1DDC" w:rsidRDefault="00492762" w:rsidP="00451C18">
      <w:pPr>
        <w:spacing w:after="0" w:line="360" w:lineRule="auto"/>
        <w:ind w:firstLineChars="100" w:firstLine="240"/>
        <w:jc w:val="both"/>
        <w:rPr>
          <w:rFonts w:ascii="Book Antiqua" w:hAnsi="Book Antiqua" w:cs="Times New Roman"/>
          <w:sz w:val="24"/>
          <w:szCs w:val="24"/>
          <w:lang w:val="en-US"/>
        </w:rPr>
      </w:pPr>
      <w:r w:rsidRPr="00BD1DDC">
        <w:rPr>
          <w:rFonts w:ascii="Book Antiqua" w:eastAsia="Times New Roman" w:hAnsi="Book Antiqua" w:cs="Times New Roman"/>
          <w:sz w:val="24"/>
          <w:szCs w:val="24"/>
          <w:lang w:val="en-US" w:eastAsia="ru-RU"/>
        </w:rPr>
        <w:t>However, some antibiotics like a</w:t>
      </w:r>
      <w:r w:rsidRPr="00BD1DDC">
        <w:rPr>
          <w:rFonts w:ascii="Book Antiqua" w:hAnsi="Book Antiqua" w:cs="Times New Roman"/>
          <w:sz w:val="24"/>
          <w:szCs w:val="24"/>
          <w:lang w:val="en-US"/>
        </w:rPr>
        <w:t xml:space="preserve">zithromycin could reduce pulmonary inflammation and exacerbations in patients with COPD. In the recent </w:t>
      </w:r>
      <w:r w:rsidRPr="00BD1DDC">
        <w:rPr>
          <w:rStyle w:val="HTMLCite"/>
          <w:rFonts w:ascii="Book Antiqua" w:hAnsi="Book Antiqua" w:cs="Times New Roman"/>
          <w:i w:val="0"/>
          <w:sz w:val="24"/>
          <w:szCs w:val="24"/>
          <w:lang w:val="en-US"/>
        </w:rPr>
        <w:t>randomized, double-blind, placebo-controlled trial</w:t>
      </w:r>
      <w:r w:rsidR="00E37538" w:rsidRPr="00BD1DDC">
        <w:rPr>
          <w:rFonts w:ascii="Book Antiqua" w:hAnsi="Book Antiqua" w:cs="Times New Roman"/>
          <w:sz w:val="24"/>
          <w:szCs w:val="24"/>
          <w:lang w:val="en-US"/>
        </w:rPr>
        <w:t xml:space="preserve"> of </w:t>
      </w:r>
      <w:r w:rsidRPr="00BD1DDC">
        <w:rPr>
          <w:rFonts w:ascii="Book Antiqua" w:hAnsi="Book Antiqua" w:cs="Times New Roman"/>
          <w:sz w:val="24"/>
          <w:szCs w:val="24"/>
          <w:lang w:val="en-US"/>
        </w:rPr>
        <w:t xml:space="preserve">20 smokers (current or ex-smokers) with emphysema and </w:t>
      </w:r>
      <w:r w:rsidRPr="00BD1DDC">
        <w:rPr>
          <w:rFonts w:ascii="Book Antiqua" w:hAnsi="Book Antiqua" w:cs="Times New Roman"/>
          <w:sz w:val="24"/>
          <w:szCs w:val="24"/>
          <w:lang w:val="en-US"/>
        </w:rPr>
        <w:lastRenderedPageBreak/>
        <w:t xml:space="preserve">CORD, administration of </w:t>
      </w:r>
      <w:r w:rsidRPr="00BD1DDC">
        <w:rPr>
          <w:rFonts w:ascii="Book Antiqua" w:eastAsia="Times New Roman" w:hAnsi="Book Antiqua" w:cs="Times New Roman"/>
          <w:sz w:val="24"/>
          <w:szCs w:val="24"/>
          <w:lang w:val="en-US" w:eastAsia="ru-RU"/>
        </w:rPr>
        <w:t>a</w:t>
      </w:r>
      <w:r w:rsidRPr="00BD1DDC">
        <w:rPr>
          <w:rFonts w:ascii="Book Antiqua" w:hAnsi="Book Antiqua" w:cs="Times New Roman"/>
          <w:sz w:val="24"/>
          <w:szCs w:val="24"/>
          <w:lang w:val="en-US"/>
        </w:rPr>
        <w:t>zithromycin 250</w:t>
      </w:r>
      <w:r w:rsidRPr="00BD1DDC">
        <w:rPr>
          <w:rFonts w:ascii="Times New Roman" w:hAnsi="Times New Roman" w:cs="Times New Roman"/>
          <w:sz w:val="24"/>
          <w:szCs w:val="24"/>
          <w:lang w:val="en-US"/>
        </w:rPr>
        <w:t> </w:t>
      </w:r>
      <w:r w:rsidRPr="00BD1DDC">
        <w:rPr>
          <w:rFonts w:ascii="Book Antiqua" w:hAnsi="Book Antiqua" w:cs="Times New Roman"/>
          <w:sz w:val="24"/>
          <w:szCs w:val="24"/>
          <w:lang w:val="en-US"/>
        </w:rPr>
        <w:t>mg daily for 8</w:t>
      </w:r>
      <w:r w:rsidRPr="00BD1DDC">
        <w:rPr>
          <w:rFonts w:ascii="Times New Roman" w:hAnsi="Times New Roman" w:cs="Times New Roman"/>
          <w:sz w:val="24"/>
          <w:szCs w:val="24"/>
          <w:lang w:val="en-US"/>
        </w:rPr>
        <w:t> </w:t>
      </w:r>
      <w:proofErr w:type="spellStart"/>
      <w:r w:rsidR="00451C18" w:rsidRPr="00BD1DDC">
        <w:rPr>
          <w:rFonts w:ascii="Book Antiqua" w:hAnsi="Book Antiqua" w:cs="Times New Roman"/>
          <w:sz w:val="24"/>
          <w:szCs w:val="24"/>
          <w:lang w:val="en-US"/>
        </w:rPr>
        <w:t>w</w:t>
      </w:r>
      <w:r w:rsidRPr="00BD1DDC">
        <w:rPr>
          <w:rFonts w:ascii="Book Antiqua" w:hAnsi="Book Antiqua" w:cs="Times New Roman"/>
          <w:sz w:val="24"/>
          <w:szCs w:val="24"/>
          <w:lang w:val="en-US"/>
        </w:rPr>
        <w:t>k</w:t>
      </w:r>
      <w:proofErr w:type="spellEnd"/>
      <w:r w:rsidRPr="00BD1DDC">
        <w:rPr>
          <w:rFonts w:ascii="Book Antiqua" w:hAnsi="Book Antiqua" w:cs="Times New Roman"/>
          <w:sz w:val="24"/>
          <w:szCs w:val="24"/>
          <w:lang w:val="en-US"/>
        </w:rPr>
        <w:t xml:space="preserve"> compared with placebo led to reduce in-vivo levels of chemokine (C-X-C) ligand 1 (CXCL1), TNF-</w:t>
      </w:r>
      <w:r w:rsidRPr="00BD1DDC">
        <w:rPr>
          <w:rFonts w:ascii="Book Antiqua" w:hAnsi="Book Antiqua" w:cs="Times New Roman"/>
          <w:sz w:val="24"/>
          <w:szCs w:val="24"/>
        </w:rPr>
        <w:t>α</w:t>
      </w:r>
      <w:r w:rsidRPr="00BD1DDC">
        <w:rPr>
          <w:rFonts w:ascii="Book Antiqua" w:hAnsi="Book Antiqua" w:cs="Times New Roman"/>
          <w:sz w:val="24"/>
          <w:szCs w:val="24"/>
          <w:lang w:val="en-US"/>
        </w:rPr>
        <w:t xml:space="preserve">, </w:t>
      </w:r>
      <w:r w:rsidR="00C452AA" w:rsidRPr="00BD1DDC">
        <w:rPr>
          <w:rFonts w:ascii="Book Antiqua" w:hAnsi="Book Antiqua" w:cs="Times New Roman"/>
          <w:sz w:val="24"/>
          <w:szCs w:val="24"/>
          <w:lang w:val="en-US"/>
        </w:rPr>
        <w:t>IL</w:t>
      </w:r>
      <w:r w:rsidRPr="00BD1DDC">
        <w:rPr>
          <w:rFonts w:ascii="Book Antiqua" w:hAnsi="Book Antiqua" w:cs="Times New Roman"/>
          <w:sz w:val="24"/>
          <w:szCs w:val="24"/>
          <w:lang w:val="en-US"/>
        </w:rPr>
        <w:t xml:space="preserve">-13 and IL-12p40 in </w:t>
      </w:r>
      <w:r w:rsidR="00E37538" w:rsidRPr="00BD1DDC">
        <w:rPr>
          <w:rFonts w:ascii="Book Antiqua" w:hAnsi="Book Antiqua" w:cs="Times New Roman"/>
          <w:sz w:val="24"/>
          <w:szCs w:val="24"/>
          <w:lang w:val="en-US"/>
        </w:rPr>
        <w:t>BAL, but increase levels</w:t>
      </w:r>
      <w:r w:rsidRPr="00BD1DDC">
        <w:rPr>
          <w:rFonts w:ascii="Book Antiqua" w:hAnsi="Book Antiqua" w:cs="Times New Roman"/>
          <w:sz w:val="24"/>
          <w:szCs w:val="24"/>
          <w:lang w:val="en-US"/>
        </w:rPr>
        <w:t xml:space="preserve"> </w:t>
      </w:r>
      <w:r w:rsidR="00E37538" w:rsidRPr="00BD1DDC">
        <w:rPr>
          <w:rFonts w:ascii="Book Antiqua" w:hAnsi="Book Antiqua" w:cs="Times New Roman"/>
          <w:sz w:val="24"/>
          <w:szCs w:val="24"/>
          <w:lang w:val="en-US"/>
        </w:rPr>
        <w:t xml:space="preserve">of </w:t>
      </w:r>
      <w:r w:rsidRPr="00BD1DDC">
        <w:rPr>
          <w:rFonts w:ascii="Book Antiqua" w:hAnsi="Book Antiqua" w:cs="Times New Roman"/>
          <w:sz w:val="24"/>
          <w:szCs w:val="24"/>
          <w:lang w:val="en-US"/>
        </w:rPr>
        <w:t xml:space="preserve">bacterial metabolites </w:t>
      </w:r>
      <w:r w:rsidR="00E37538" w:rsidRPr="00BD1DDC">
        <w:rPr>
          <w:rFonts w:ascii="Book Antiqua" w:hAnsi="Book Antiqua" w:cs="Times New Roman"/>
          <w:sz w:val="24"/>
          <w:szCs w:val="24"/>
          <w:lang w:val="en-US"/>
        </w:rPr>
        <w:t>such as</w:t>
      </w:r>
      <w:r w:rsidRPr="00BD1DDC">
        <w:rPr>
          <w:rFonts w:ascii="Book Antiqua" w:hAnsi="Book Antiqua" w:cs="Times New Roman"/>
          <w:sz w:val="24"/>
          <w:szCs w:val="24"/>
          <w:lang w:val="en-US"/>
        </w:rPr>
        <w:t xml:space="preserve"> glycolic acid, indol-3-acetate and linoleic acid. Azithromycin treatment altered both lung microbiota and metabolome, affecting anti-inflammatory bacterial metabolites that may contri</w:t>
      </w:r>
      <w:r w:rsidR="00451C18" w:rsidRPr="00BD1DDC">
        <w:rPr>
          <w:rFonts w:ascii="Book Antiqua" w:hAnsi="Book Antiqua" w:cs="Times New Roman"/>
          <w:sz w:val="24"/>
          <w:szCs w:val="24"/>
          <w:lang w:val="en-US"/>
        </w:rPr>
        <w:t xml:space="preserve">bute to its therapeutic </w:t>
      </w:r>
      <w:proofErr w:type="gramStart"/>
      <w:r w:rsidR="00451C18" w:rsidRPr="00BD1DDC">
        <w:rPr>
          <w:rFonts w:ascii="Book Antiqua" w:hAnsi="Book Antiqua" w:cs="Times New Roman"/>
          <w:sz w:val="24"/>
          <w:szCs w:val="24"/>
          <w:lang w:val="en-US"/>
        </w:rPr>
        <w:t>effects</w:t>
      </w:r>
      <w:r w:rsidRPr="00BD1DDC">
        <w:rPr>
          <w:rFonts w:ascii="Book Antiqua" w:hAnsi="Book Antiqua" w:cs="Times New Roman"/>
          <w:sz w:val="24"/>
          <w:szCs w:val="24"/>
          <w:vertAlign w:val="superscript"/>
          <w:lang w:val="en-US"/>
        </w:rPr>
        <w:t>[</w:t>
      </w:r>
      <w:proofErr w:type="gramEnd"/>
      <w:r w:rsidRPr="00BD1DDC">
        <w:rPr>
          <w:rFonts w:ascii="Book Antiqua" w:hAnsi="Book Antiqua" w:cs="Times New Roman"/>
          <w:sz w:val="24"/>
          <w:szCs w:val="24"/>
          <w:vertAlign w:val="superscript"/>
          <w:lang w:val="en-US"/>
        </w:rPr>
        <w:t>4</w:t>
      </w:r>
      <w:r w:rsidR="004A7658" w:rsidRPr="00BD1DDC">
        <w:rPr>
          <w:rFonts w:ascii="Book Antiqua" w:hAnsi="Book Antiqua" w:cs="Times New Roman"/>
          <w:sz w:val="24"/>
          <w:szCs w:val="24"/>
          <w:vertAlign w:val="superscript"/>
          <w:lang w:val="en-US"/>
        </w:rPr>
        <w:t>8</w:t>
      </w:r>
      <w:r w:rsidRPr="00BD1DDC">
        <w:rPr>
          <w:rFonts w:ascii="Book Antiqua" w:hAnsi="Book Antiqua" w:cs="Times New Roman"/>
          <w:sz w:val="24"/>
          <w:szCs w:val="24"/>
          <w:vertAlign w:val="superscript"/>
          <w:lang w:val="en-US"/>
        </w:rPr>
        <w:t>]</w:t>
      </w:r>
      <w:r w:rsidRPr="00BD1DDC">
        <w:rPr>
          <w:rFonts w:ascii="Book Antiqua" w:hAnsi="Book Antiqua" w:cs="Times New Roman"/>
          <w:sz w:val="24"/>
          <w:szCs w:val="24"/>
          <w:lang w:val="en-US"/>
        </w:rPr>
        <w:t xml:space="preserve">. </w:t>
      </w:r>
    </w:p>
    <w:p w:rsidR="00B6385D" w:rsidRPr="00BD1DDC" w:rsidRDefault="00B6385D" w:rsidP="00451C18">
      <w:pPr>
        <w:pBdr>
          <w:top w:val="nil"/>
          <w:left w:val="nil"/>
          <w:bottom w:val="nil"/>
          <w:right w:val="nil"/>
          <w:between w:val="nil"/>
          <w:bar w:val="nil"/>
        </w:pBdr>
        <w:spacing w:after="0" w:line="360" w:lineRule="auto"/>
        <w:ind w:firstLineChars="100" w:firstLine="240"/>
        <w:jc w:val="both"/>
        <w:rPr>
          <w:rFonts w:ascii="Book Antiqua" w:eastAsia="Calibri" w:hAnsi="Book Antiqua" w:cs="Calibri"/>
          <w:sz w:val="24"/>
          <w:szCs w:val="24"/>
          <w:bdr w:val="nil"/>
          <w:lang w:val="en-US" w:eastAsia="ru-RU"/>
        </w:rPr>
      </w:pPr>
      <w:r w:rsidRPr="00BD1DDC">
        <w:rPr>
          <w:rFonts w:ascii="Book Antiqua" w:eastAsia="Calibri" w:hAnsi="Book Antiqua" w:cs="Calibri"/>
          <w:sz w:val="24"/>
          <w:szCs w:val="24"/>
          <w:bdr w:val="nil"/>
          <w:lang w:val="en-US" w:eastAsia="ru-RU"/>
        </w:rPr>
        <w:t xml:space="preserve">The relationship between respiratory pathology and the changes in the microbiome composition predisposed the use of probiotics. Anti-inflammatory effects of Lactobacillus rhamnosus and Bifidobacterium breve in smokers were </w:t>
      </w:r>
      <w:r w:rsidR="00297F9D" w:rsidRPr="00BD1DDC">
        <w:rPr>
          <w:rFonts w:ascii="Book Antiqua" w:eastAsia="Calibri" w:hAnsi="Book Antiqua" w:cs="Calibri"/>
          <w:sz w:val="24"/>
          <w:szCs w:val="24"/>
          <w:bdr w:val="nil"/>
          <w:lang w:val="en-US" w:eastAsia="ru-RU"/>
        </w:rPr>
        <w:t>evaluated</w:t>
      </w:r>
      <w:r w:rsidRPr="00BD1DDC">
        <w:rPr>
          <w:rFonts w:ascii="Book Antiqua" w:eastAsia="Calibri" w:hAnsi="Book Antiqua" w:cs="Calibri"/>
          <w:sz w:val="24"/>
          <w:szCs w:val="24"/>
          <w:bdr w:val="nil"/>
          <w:lang w:val="en-US" w:eastAsia="ru-RU"/>
        </w:rPr>
        <w:t>. Both probiotic strains significantly inhibited nicotine-mediated production of IL-1B, IL-6, IL-10, TNF-</w:t>
      </w:r>
      <w:r w:rsidRPr="00BD1DDC">
        <w:rPr>
          <w:rFonts w:ascii="Book Antiqua" w:eastAsia="Calibri" w:hAnsi="Book Antiqua" w:cs="Times New Roman"/>
          <w:sz w:val="24"/>
          <w:szCs w:val="24"/>
          <w:bdr w:val="nil"/>
          <w:lang w:val="en-US" w:eastAsia="ru-RU"/>
        </w:rPr>
        <w:t>α</w:t>
      </w:r>
      <w:r w:rsidRPr="00BD1DDC">
        <w:rPr>
          <w:rFonts w:ascii="Book Antiqua" w:eastAsia="Calibri" w:hAnsi="Book Antiqua" w:cs="Calibri"/>
          <w:sz w:val="24"/>
          <w:szCs w:val="24"/>
          <w:bdr w:val="nil"/>
          <w:lang w:val="en-US" w:eastAsia="ru-RU"/>
        </w:rPr>
        <w:t xml:space="preserve">, activation of the NF-KB as </w:t>
      </w:r>
      <w:r w:rsidR="0078468C" w:rsidRPr="00BD1DDC">
        <w:rPr>
          <w:rFonts w:ascii="Book Antiqua" w:eastAsia="Calibri" w:hAnsi="Book Antiqua" w:cs="Calibri"/>
          <w:sz w:val="24"/>
          <w:szCs w:val="24"/>
          <w:bdr w:val="nil"/>
          <w:lang w:val="en-US" w:eastAsia="ru-RU"/>
        </w:rPr>
        <w:t>well as</w:t>
      </w:r>
      <w:r w:rsidRPr="00BD1DDC">
        <w:rPr>
          <w:rFonts w:ascii="Book Antiqua" w:eastAsia="Calibri" w:hAnsi="Book Antiqua" w:cs="Calibri"/>
          <w:sz w:val="24"/>
          <w:szCs w:val="24"/>
          <w:bdr w:val="nil"/>
          <w:lang w:val="en-US" w:eastAsia="ru-RU"/>
        </w:rPr>
        <w:t xml:space="preserve"> TLR4 and </w:t>
      </w:r>
      <w:r w:rsidR="00970D07" w:rsidRPr="00BD1DDC">
        <w:rPr>
          <w:rFonts w:ascii="Book Antiqua" w:eastAsia="Calibri" w:hAnsi="Book Antiqua" w:cs="Calibri"/>
          <w:sz w:val="24"/>
          <w:szCs w:val="24"/>
          <w:bdr w:val="nil"/>
          <w:lang w:val="en-US" w:eastAsia="ru-RU"/>
        </w:rPr>
        <w:t>TLR9-induced expression of IL-</w:t>
      </w:r>
      <w:proofErr w:type="gramStart"/>
      <w:r w:rsidR="00970D07" w:rsidRPr="00BD1DDC">
        <w:rPr>
          <w:rFonts w:ascii="Book Antiqua" w:eastAsia="Calibri" w:hAnsi="Book Antiqua" w:cs="Calibri"/>
          <w:sz w:val="24"/>
          <w:szCs w:val="24"/>
          <w:bdr w:val="nil"/>
          <w:lang w:val="en-US" w:eastAsia="ru-RU"/>
        </w:rPr>
        <w:t>8</w:t>
      </w:r>
      <w:r w:rsidRPr="00BD1DDC">
        <w:rPr>
          <w:rFonts w:ascii="Book Antiqua" w:eastAsia="Calibri" w:hAnsi="Book Antiqua" w:cs="Calibri"/>
          <w:sz w:val="24"/>
          <w:szCs w:val="24"/>
          <w:bdr w:val="nil"/>
          <w:vertAlign w:val="superscript"/>
          <w:lang w:val="en-US" w:eastAsia="ru-RU"/>
        </w:rPr>
        <w:t>[</w:t>
      </w:r>
      <w:proofErr w:type="gramEnd"/>
      <w:r w:rsidR="007808C0" w:rsidRPr="00BD1DDC">
        <w:rPr>
          <w:rFonts w:ascii="Book Antiqua" w:eastAsia="Calibri" w:hAnsi="Book Antiqua" w:cs="Calibri"/>
          <w:sz w:val="24"/>
          <w:szCs w:val="24"/>
          <w:bdr w:val="nil"/>
          <w:vertAlign w:val="superscript"/>
          <w:lang w:val="en-US" w:eastAsia="ru-RU"/>
        </w:rPr>
        <w:t>4</w:t>
      </w:r>
      <w:r w:rsidR="004A7658" w:rsidRPr="00BD1DDC">
        <w:rPr>
          <w:rFonts w:ascii="Book Antiqua" w:eastAsia="Calibri" w:hAnsi="Book Antiqua" w:cs="Calibri"/>
          <w:sz w:val="24"/>
          <w:szCs w:val="24"/>
          <w:bdr w:val="nil"/>
          <w:vertAlign w:val="superscript"/>
          <w:lang w:val="en-US" w:eastAsia="ru-RU"/>
        </w:rPr>
        <w:t>9</w:t>
      </w:r>
      <w:r w:rsidRPr="00BD1DDC">
        <w:rPr>
          <w:rFonts w:ascii="Book Antiqua" w:eastAsia="Calibri" w:hAnsi="Book Antiqua" w:cs="Calibri"/>
          <w:sz w:val="24"/>
          <w:szCs w:val="24"/>
          <w:bdr w:val="nil"/>
          <w:vertAlign w:val="superscript"/>
          <w:lang w:val="en-US" w:eastAsia="ru-RU"/>
        </w:rPr>
        <w:t>]</w:t>
      </w:r>
      <w:r w:rsidRPr="00BD1DDC">
        <w:rPr>
          <w:rFonts w:ascii="Book Antiqua" w:eastAsia="Calibri" w:hAnsi="Book Antiqua" w:cs="Calibri"/>
          <w:sz w:val="24"/>
          <w:szCs w:val="24"/>
          <w:bdr w:val="nil"/>
          <w:lang w:val="en-US" w:eastAsia="ru-RU"/>
        </w:rPr>
        <w:t xml:space="preserve">. Use of Lactobacillus </w:t>
      </w:r>
      <w:proofErr w:type="spellStart"/>
      <w:r w:rsidRPr="00BD1DDC">
        <w:rPr>
          <w:rFonts w:ascii="Book Antiqua" w:eastAsia="Calibri" w:hAnsi="Book Antiqua" w:cs="Calibri"/>
          <w:sz w:val="24"/>
          <w:szCs w:val="24"/>
          <w:bdr w:val="nil"/>
          <w:lang w:val="en-US" w:eastAsia="ru-RU"/>
        </w:rPr>
        <w:t>rhamnosus</w:t>
      </w:r>
      <w:proofErr w:type="spellEnd"/>
      <w:r w:rsidRPr="00BD1DDC">
        <w:rPr>
          <w:rFonts w:ascii="Book Antiqua" w:eastAsia="Calibri" w:hAnsi="Book Antiqua" w:cs="Calibri"/>
          <w:sz w:val="24"/>
          <w:szCs w:val="24"/>
          <w:bdr w:val="nil"/>
          <w:lang w:val="en-US" w:eastAsia="ru-RU"/>
        </w:rPr>
        <w:t xml:space="preserve">, </w:t>
      </w:r>
      <w:proofErr w:type="spellStart"/>
      <w:r w:rsidRPr="00BD1DDC">
        <w:rPr>
          <w:rFonts w:ascii="Book Antiqua" w:eastAsia="Calibri" w:hAnsi="Book Antiqua" w:cs="Calibri"/>
          <w:sz w:val="24"/>
          <w:szCs w:val="24"/>
          <w:bdr w:val="nil"/>
          <w:lang w:val="en-US" w:eastAsia="ru-RU"/>
        </w:rPr>
        <w:t>Bifidobacterium</w:t>
      </w:r>
      <w:proofErr w:type="spellEnd"/>
      <w:r w:rsidRPr="00BD1DDC">
        <w:rPr>
          <w:rFonts w:ascii="Book Antiqua" w:eastAsia="Calibri" w:hAnsi="Book Antiqua" w:cs="Calibri"/>
          <w:sz w:val="24"/>
          <w:szCs w:val="24"/>
          <w:bdr w:val="nil"/>
          <w:lang w:val="en-US" w:eastAsia="ru-RU"/>
        </w:rPr>
        <w:t xml:space="preserve"> </w:t>
      </w:r>
      <w:proofErr w:type="spellStart"/>
      <w:r w:rsidRPr="00BD1DDC">
        <w:rPr>
          <w:rFonts w:ascii="Book Antiqua" w:eastAsia="Calibri" w:hAnsi="Book Antiqua" w:cs="Calibri"/>
          <w:sz w:val="24"/>
          <w:szCs w:val="24"/>
          <w:bdr w:val="nil"/>
          <w:lang w:val="en-US" w:eastAsia="ru-RU"/>
        </w:rPr>
        <w:t>lactis</w:t>
      </w:r>
      <w:proofErr w:type="spellEnd"/>
      <w:r w:rsidRPr="00BD1DDC">
        <w:rPr>
          <w:rFonts w:ascii="Book Antiqua" w:eastAsia="Calibri" w:hAnsi="Book Antiqua" w:cs="Calibri"/>
          <w:sz w:val="24"/>
          <w:szCs w:val="24"/>
          <w:bdr w:val="nil"/>
          <w:lang w:val="en-US" w:eastAsia="ru-RU"/>
        </w:rPr>
        <w:t xml:space="preserve"> and Bifidobacterium breve in bronchial asthma resulted </w:t>
      </w:r>
      <w:r w:rsidR="00040737" w:rsidRPr="00BD1DDC">
        <w:rPr>
          <w:rFonts w:ascii="Book Antiqua" w:eastAsia="Calibri" w:hAnsi="Book Antiqua" w:cs="Calibri"/>
          <w:sz w:val="24"/>
          <w:szCs w:val="24"/>
          <w:bdr w:val="nil"/>
          <w:lang w:val="en-US" w:eastAsia="ru-RU"/>
        </w:rPr>
        <w:t>in</w:t>
      </w:r>
      <w:r w:rsidRPr="00BD1DDC">
        <w:rPr>
          <w:rFonts w:ascii="Book Antiqua" w:eastAsia="Calibri" w:hAnsi="Book Antiqua" w:cs="Calibri"/>
          <w:sz w:val="24"/>
          <w:szCs w:val="24"/>
          <w:bdr w:val="nil"/>
          <w:lang w:val="en-US" w:eastAsia="ru-RU"/>
        </w:rPr>
        <w:t xml:space="preserve"> reduction </w:t>
      </w:r>
      <w:r w:rsidR="0078468C" w:rsidRPr="00BD1DDC">
        <w:rPr>
          <w:rFonts w:ascii="Book Antiqua" w:eastAsia="Calibri" w:hAnsi="Book Antiqua" w:cs="Calibri"/>
          <w:sz w:val="24"/>
          <w:szCs w:val="24"/>
          <w:bdr w:val="nil"/>
          <w:lang w:val="en-US" w:eastAsia="ru-RU"/>
        </w:rPr>
        <w:t xml:space="preserve">of </w:t>
      </w:r>
      <w:r w:rsidR="00451C18" w:rsidRPr="00BD1DDC">
        <w:rPr>
          <w:rFonts w:ascii="Book Antiqua" w:eastAsia="Calibri" w:hAnsi="Book Antiqua" w:cs="Calibri"/>
          <w:sz w:val="24"/>
          <w:szCs w:val="24"/>
          <w:bdr w:val="nil"/>
          <w:lang w:val="en-US" w:eastAsia="ru-RU"/>
        </w:rPr>
        <w:t xml:space="preserve">allergic </w:t>
      </w:r>
      <w:proofErr w:type="gramStart"/>
      <w:r w:rsidR="00451C18" w:rsidRPr="00BD1DDC">
        <w:rPr>
          <w:rFonts w:ascii="Book Antiqua" w:eastAsia="Calibri" w:hAnsi="Book Antiqua" w:cs="Calibri"/>
          <w:sz w:val="24"/>
          <w:szCs w:val="24"/>
          <w:bdr w:val="nil"/>
          <w:lang w:val="en-US" w:eastAsia="ru-RU"/>
        </w:rPr>
        <w:t>reactions</w:t>
      </w:r>
      <w:r w:rsidRPr="00BD1DDC">
        <w:rPr>
          <w:rFonts w:ascii="Book Antiqua" w:eastAsia="Calibri" w:hAnsi="Book Antiqua" w:cs="Calibri"/>
          <w:sz w:val="24"/>
          <w:szCs w:val="24"/>
          <w:bdr w:val="nil"/>
          <w:vertAlign w:val="superscript"/>
          <w:lang w:val="en-US" w:eastAsia="ru-RU"/>
        </w:rPr>
        <w:t>[</w:t>
      </w:r>
      <w:proofErr w:type="gramEnd"/>
      <w:r w:rsidR="004A7658" w:rsidRPr="00BD1DDC">
        <w:rPr>
          <w:rFonts w:ascii="Book Antiqua" w:eastAsia="Calibri" w:hAnsi="Book Antiqua" w:cs="Calibri"/>
          <w:sz w:val="24"/>
          <w:szCs w:val="24"/>
          <w:bdr w:val="nil"/>
          <w:vertAlign w:val="superscript"/>
          <w:lang w:val="en-US" w:eastAsia="ru-RU"/>
        </w:rPr>
        <w:t>50</w:t>
      </w:r>
      <w:r w:rsidR="00451C18" w:rsidRPr="00BD1DDC">
        <w:rPr>
          <w:rFonts w:ascii="Book Antiqua" w:eastAsia="Calibri" w:hAnsi="Book Antiqua" w:cs="Calibri"/>
          <w:sz w:val="24"/>
          <w:szCs w:val="24"/>
          <w:bdr w:val="nil"/>
          <w:vertAlign w:val="superscript"/>
          <w:lang w:val="en-US" w:eastAsia="ru-RU"/>
        </w:rPr>
        <w:t>,</w:t>
      </w:r>
      <w:r w:rsidR="007808C0" w:rsidRPr="00BD1DDC">
        <w:rPr>
          <w:rFonts w:ascii="Book Antiqua" w:eastAsia="Calibri" w:hAnsi="Book Antiqua" w:cs="Calibri"/>
          <w:sz w:val="24"/>
          <w:szCs w:val="24"/>
          <w:bdr w:val="nil"/>
          <w:vertAlign w:val="superscript"/>
          <w:lang w:val="en-US" w:eastAsia="ru-RU"/>
        </w:rPr>
        <w:t>5</w:t>
      </w:r>
      <w:r w:rsidR="004A7658" w:rsidRPr="00BD1DDC">
        <w:rPr>
          <w:rFonts w:ascii="Book Antiqua" w:eastAsia="Calibri" w:hAnsi="Book Antiqua" w:cs="Calibri"/>
          <w:sz w:val="24"/>
          <w:szCs w:val="24"/>
          <w:bdr w:val="nil"/>
          <w:vertAlign w:val="superscript"/>
          <w:lang w:val="en-US" w:eastAsia="ru-RU"/>
        </w:rPr>
        <w:t>1</w:t>
      </w:r>
      <w:r w:rsidRPr="00BD1DDC">
        <w:rPr>
          <w:rFonts w:ascii="Book Antiqua" w:eastAsia="Calibri" w:hAnsi="Book Antiqua" w:cs="Calibri"/>
          <w:sz w:val="24"/>
          <w:szCs w:val="24"/>
          <w:bdr w:val="nil"/>
          <w:vertAlign w:val="superscript"/>
          <w:lang w:val="en-US" w:eastAsia="ru-RU"/>
        </w:rPr>
        <w:t>]</w:t>
      </w:r>
      <w:r w:rsidRPr="00BD1DDC">
        <w:rPr>
          <w:rFonts w:ascii="Book Antiqua" w:eastAsia="Calibri" w:hAnsi="Book Antiqua" w:cs="Calibri"/>
          <w:sz w:val="24"/>
          <w:szCs w:val="24"/>
          <w:bdr w:val="nil"/>
          <w:lang w:val="en-US" w:eastAsia="ru-RU"/>
        </w:rPr>
        <w:t xml:space="preserve">. Lactobacillus </w:t>
      </w:r>
      <w:proofErr w:type="spellStart"/>
      <w:r w:rsidRPr="00BD1DDC">
        <w:rPr>
          <w:rFonts w:ascii="Book Antiqua" w:eastAsia="Calibri" w:hAnsi="Book Antiqua" w:cs="Calibri"/>
          <w:sz w:val="24"/>
          <w:szCs w:val="24"/>
          <w:bdr w:val="nil"/>
          <w:lang w:val="en-US" w:eastAsia="ru-RU"/>
        </w:rPr>
        <w:t>reuteri</w:t>
      </w:r>
      <w:proofErr w:type="spellEnd"/>
      <w:r w:rsidRPr="00BD1DDC">
        <w:rPr>
          <w:rFonts w:ascii="Book Antiqua" w:eastAsia="Calibri" w:hAnsi="Book Antiqua" w:cs="Calibri"/>
          <w:sz w:val="24"/>
          <w:szCs w:val="24"/>
          <w:bdr w:val="nil"/>
          <w:lang w:val="en-US" w:eastAsia="ru-RU"/>
        </w:rPr>
        <w:t xml:space="preserve"> ATCC 23272 and Lactobacillus </w:t>
      </w:r>
      <w:proofErr w:type="spellStart"/>
      <w:r w:rsidRPr="00BD1DDC">
        <w:rPr>
          <w:rFonts w:ascii="Book Antiqua" w:eastAsia="Calibri" w:hAnsi="Book Antiqua" w:cs="Calibri"/>
          <w:sz w:val="24"/>
          <w:szCs w:val="24"/>
          <w:bdr w:val="nil"/>
          <w:lang w:val="en-US" w:eastAsia="ru-RU"/>
        </w:rPr>
        <w:t>rhamnosus</w:t>
      </w:r>
      <w:proofErr w:type="spellEnd"/>
      <w:r w:rsidRPr="00BD1DDC">
        <w:rPr>
          <w:rFonts w:ascii="Book Antiqua" w:eastAsia="Calibri" w:hAnsi="Book Antiqua" w:cs="Calibri"/>
          <w:sz w:val="24"/>
          <w:szCs w:val="24"/>
          <w:bdr w:val="nil"/>
          <w:lang w:val="en-US" w:eastAsia="ru-RU"/>
        </w:rPr>
        <w:t xml:space="preserve"> GG (LGG) </w:t>
      </w:r>
      <w:r w:rsidR="0078468C" w:rsidRPr="00BD1DDC">
        <w:rPr>
          <w:rFonts w:ascii="Book Antiqua" w:eastAsia="Calibri" w:hAnsi="Book Antiqua" w:cs="Calibri"/>
          <w:sz w:val="24"/>
          <w:szCs w:val="24"/>
          <w:bdr w:val="nil"/>
          <w:lang w:val="en-US" w:eastAsia="ru-RU"/>
        </w:rPr>
        <w:t xml:space="preserve">administration </w:t>
      </w:r>
      <w:r w:rsidRPr="00BD1DDC">
        <w:rPr>
          <w:rFonts w:ascii="Book Antiqua" w:eastAsia="Calibri" w:hAnsi="Book Antiqua" w:cs="Calibri"/>
          <w:sz w:val="24"/>
          <w:szCs w:val="24"/>
          <w:bdr w:val="nil"/>
          <w:lang w:val="en-US" w:eastAsia="ru-RU"/>
        </w:rPr>
        <w:t xml:space="preserve">leads to a significant reduction in the inflammatory cells of </w:t>
      </w:r>
      <w:proofErr w:type="gramStart"/>
      <w:r w:rsidRPr="00BD1DDC">
        <w:rPr>
          <w:rFonts w:ascii="Book Antiqua" w:eastAsia="Calibri" w:hAnsi="Book Antiqua" w:cs="Calibri"/>
          <w:sz w:val="24"/>
          <w:szCs w:val="24"/>
          <w:bdr w:val="nil"/>
          <w:lang w:val="en-US" w:eastAsia="ru-RU"/>
        </w:rPr>
        <w:t>BALF</w:t>
      </w:r>
      <w:r w:rsidR="00C52397" w:rsidRPr="00BD1DDC">
        <w:rPr>
          <w:rFonts w:ascii="Book Antiqua" w:eastAsia="Calibri" w:hAnsi="Book Antiqua" w:cs="Calibri"/>
          <w:sz w:val="24"/>
          <w:szCs w:val="24"/>
          <w:bdr w:val="nil"/>
          <w:vertAlign w:val="superscript"/>
          <w:lang w:val="en-US" w:eastAsia="ru-RU"/>
        </w:rPr>
        <w:t>[</w:t>
      </w:r>
      <w:proofErr w:type="gramEnd"/>
      <w:r w:rsidR="00C52397" w:rsidRPr="00BD1DDC">
        <w:rPr>
          <w:rFonts w:ascii="Book Antiqua" w:eastAsia="Calibri" w:hAnsi="Book Antiqua" w:cs="Calibri"/>
          <w:sz w:val="24"/>
          <w:szCs w:val="24"/>
          <w:bdr w:val="nil"/>
          <w:vertAlign w:val="superscript"/>
          <w:lang w:val="en-US" w:eastAsia="ru-RU"/>
        </w:rPr>
        <w:t>5</w:t>
      </w:r>
      <w:r w:rsidR="004A7658" w:rsidRPr="00BD1DDC">
        <w:rPr>
          <w:rFonts w:ascii="Book Antiqua" w:eastAsia="Calibri" w:hAnsi="Book Antiqua" w:cs="Calibri"/>
          <w:sz w:val="24"/>
          <w:szCs w:val="24"/>
          <w:bdr w:val="nil"/>
          <w:vertAlign w:val="superscript"/>
          <w:lang w:val="en-US" w:eastAsia="ru-RU"/>
        </w:rPr>
        <w:t>2</w:t>
      </w:r>
      <w:r w:rsidR="00C52397" w:rsidRPr="00BD1DDC">
        <w:rPr>
          <w:rFonts w:ascii="Book Antiqua" w:eastAsia="Calibri" w:hAnsi="Book Antiqua" w:cs="Calibri"/>
          <w:sz w:val="24"/>
          <w:szCs w:val="24"/>
          <w:bdr w:val="nil"/>
          <w:vertAlign w:val="superscript"/>
          <w:lang w:val="en-US" w:eastAsia="ru-RU"/>
        </w:rPr>
        <w:t>]</w:t>
      </w:r>
      <w:r w:rsidRPr="00BD1DDC">
        <w:rPr>
          <w:rFonts w:ascii="Book Antiqua" w:eastAsia="Calibri" w:hAnsi="Book Antiqua" w:cs="Calibri"/>
          <w:sz w:val="24"/>
          <w:szCs w:val="24"/>
          <w:bdr w:val="nil"/>
          <w:lang w:val="en-US" w:eastAsia="ru-RU"/>
        </w:rPr>
        <w:t xml:space="preserve">. The use of probiotic bacteria LGG and Lactobacillus </w:t>
      </w:r>
      <w:proofErr w:type="spellStart"/>
      <w:r w:rsidRPr="00BD1DDC">
        <w:rPr>
          <w:rFonts w:ascii="Book Antiqua" w:eastAsia="Calibri" w:hAnsi="Book Antiqua" w:cs="Calibri"/>
          <w:sz w:val="24"/>
          <w:szCs w:val="24"/>
          <w:bdr w:val="nil"/>
          <w:lang w:val="en-US" w:eastAsia="ru-RU"/>
        </w:rPr>
        <w:t>casei</w:t>
      </w:r>
      <w:proofErr w:type="spellEnd"/>
      <w:r w:rsidRPr="00BD1DDC">
        <w:rPr>
          <w:rFonts w:ascii="Book Antiqua" w:eastAsia="Calibri" w:hAnsi="Book Antiqua" w:cs="Calibri"/>
          <w:sz w:val="24"/>
          <w:szCs w:val="24"/>
          <w:bdr w:val="nil"/>
          <w:lang w:val="en-US" w:eastAsia="ru-RU"/>
        </w:rPr>
        <w:t xml:space="preserve"> (</w:t>
      </w:r>
      <w:proofErr w:type="spellStart"/>
      <w:r w:rsidRPr="00BD1DDC">
        <w:rPr>
          <w:rFonts w:ascii="Book Antiqua" w:eastAsia="Calibri" w:hAnsi="Book Antiqua" w:cs="Calibri"/>
          <w:sz w:val="24"/>
          <w:szCs w:val="24"/>
          <w:bdr w:val="nil"/>
          <w:lang w:val="en-US" w:eastAsia="ru-RU"/>
        </w:rPr>
        <w:t>Sirota</w:t>
      </w:r>
      <w:proofErr w:type="spellEnd"/>
      <w:r w:rsidRPr="00BD1DDC">
        <w:rPr>
          <w:rFonts w:ascii="Book Antiqua" w:eastAsia="Calibri" w:hAnsi="Book Antiqua" w:cs="Calibri"/>
          <w:sz w:val="24"/>
          <w:szCs w:val="24"/>
          <w:bdr w:val="nil"/>
          <w:lang w:val="en-US" w:eastAsia="ru-RU"/>
        </w:rPr>
        <w:t xml:space="preserve"> and DN 114 001 strain) showed </w:t>
      </w:r>
      <w:r w:rsidR="002159E6" w:rsidRPr="00BD1DDC">
        <w:rPr>
          <w:rFonts w:ascii="Book Antiqua" w:eastAsia="Calibri" w:hAnsi="Book Antiqua" w:cs="Calibri"/>
          <w:sz w:val="24"/>
          <w:szCs w:val="24"/>
          <w:bdr w:val="nil"/>
          <w:lang w:val="en-US" w:eastAsia="ru-RU"/>
        </w:rPr>
        <w:t>high-potency</w:t>
      </w:r>
      <w:r w:rsidRPr="00BD1DDC">
        <w:rPr>
          <w:rFonts w:ascii="Book Antiqua" w:eastAsia="Calibri" w:hAnsi="Book Antiqua" w:cs="Calibri"/>
          <w:sz w:val="24"/>
          <w:szCs w:val="24"/>
          <w:bdr w:val="nil"/>
          <w:lang w:val="en-US" w:eastAsia="ru-RU"/>
        </w:rPr>
        <w:t xml:space="preserve"> for the prevention and treatment of both bacterial and viral infe</w:t>
      </w:r>
      <w:r w:rsidR="00451C18" w:rsidRPr="00BD1DDC">
        <w:rPr>
          <w:rFonts w:ascii="Book Antiqua" w:eastAsia="Calibri" w:hAnsi="Book Antiqua" w:cs="Calibri"/>
          <w:sz w:val="24"/>
          <w:szCs w:val="24"/>
          <w:bdr w:val="nil"/>
          <w:lang w:val="en-US" w:eastAsia="ru-RU"/>
        </w:rPr>
        <w:t xml:space="preserve">ctions of the respiratory </w:t>
      </w:r>
      <w:proofErr w:type="gramStart"/>
      <w:r w:rsidR="00451C18" w:rsidRPr="00BD1DDC">
        <w:rPr>
          <w:rFonts w:ascii="Book Antiqua" w:eastAsia="Calibri" w:hAnsi="Book Antiqua" w:cs="Calibri"/>
          <w:sz w:val="24"/>
          <w:szCs w:val="24"/>
          <w:bdr w:val="nil"/>
          <w:lang w:val="en-US" w:eastAsia="ru-RU"/>
        </w:rPr>
        <w:t>tract</w:t>
      </w:r>
      <w:r w:rsidRPr="00BD1DDC">
        <w:rPr>
          <w:rFonts w:ascii="Book Antiqua" w:eastAsia="Calibri" w:hAnsi="Book Antiqua" w:cs="Calibri"/>
          <w:sz w:val="24"/>
          <w:szCs w:val="24"/>
          <w:bdr w:val="nil"/>
          <w:vertAlign w:val="superscript"/>
          <w:lang w:val="en-US" w:eastAsia="ru-RU"/>
        </w:rPr>
        <w:t>[</w:t>
      </w:r>
      <w:proofErr w:type="gramEnd"/>
      <w:r w:rsidR="00C52397" w:rsidRPr="00BD1DDC">
        <w:rPr>
          <w:rFonts w:ascii="Book Antiqua" w:eastAsia="Calibri" w:hAnsi="Book Antiqua" w:cs="Calibri"/>
          <w:sz w:val="24"/>
          <w:szCs w:val="24"/>
          <w:bdr w:val="nil"/>
          <w:vertAlign w:val="superscript"/>
          <w:lang w:val="en-US" w:eastAsia="ru-RU"/>
        </w:rPr>
        <w:t>5</w:t>
      </w:r>
      <w:r w:rsidR="004A7658" w:rsidRPr="00BD1DDC">
        <w:rPr>
          <w:rFonts w:ascii="Book Antiqua" w:eastAsia="Calibri" w:hAnsi="Book Antiqua" w:cs="Calibri"/>
          <w:sz w:val="24"/>
          <w:szCs w:val="24"/>
          <w:bdr w:val="nil"/>
          <w:vertAlign w:val="superscript"/>
          <w:lang w:val="en-US" w:eastAsia="ru-RU"/>
        </w:rPr>
        <w:t>3</w:t>
      </w:r>
      <w:r w:rsidRPr="00BD1DDC">
        <w:rPr>
          <w:rFonts w:ascii="Book Antiqua" w:eastAsia="Calibri" w:hAnsi="Book Antiqua" w:cs="Calibri"/>
          <w:sz w:val="24"/>
          <w:szCs w:val="24"/>
          <w:bdr w:val="nil"/>
          <w:vertAlign w:val="superscript"/>
          <w:lang w:val="en-US" w:eastAsia="ru-RU"/>
        </w:rPr>
        <w:t>]</w:t>
      </w:r>
      <w:r w:rsidRPr="00BD1DDC">
        <w:rPr>
          <w:rFonts w:ascii="Book Antiqua" w:eastAsia="Calibri" w:hAnsi="Book Antiqua" w:cs="Calibri"/>
          <w:sz w:val="24"/>
          <w:szCs w:val="24"/>
          <w:bdr w:val="nil"/>
          <w:lang w:val="en-US" w:eastAsia="ru-RU"/>
        </w:rPr>
        <w:t xml:space="preserve">. The introduction of Enterococcus </w:t>
      </w:r>
      <w:proofErr w:type="spellStart"/>
      <w:r w:rsidRPr="00BD1DDC">
        <w:rPr>
          <w:rFonts w:ascii="Book Antiqua" w:eastAsia="Calibri" w:hAnsi="Book Antiqua" w:cs="Calibri"/>
          <w:sz w:val="24"/>
          <w:szCs w:val="24"/>
          <w:bdr w:val="nil"/>
          <w:lang w:val="en-US" w:eastAsia="ru-RU"/>
        </w:rPr>
        <w:t>faecalis</w:t>
      </w:r>
      <w:proofErr w:type="spellEnd"/>
      <w:r w:rsidRPr="00BD1DDC">
        <w:rPr>
          <w:rFonts w:ascii="Book Antiqua" w:eastAsia="Calibri" w:hAnsi="Book Antiqua" w:cs="Calibri"/>
          <w:sz w:val="24"/>
          <w:szCs w:val="24"/>
          <w:bdr w:val="nil"/>
          <w:lang w:val="en-US" w:eastAsia="ru-RU"/>
        </w:rPr>
        <w:t xml:space="preserve"> FK-23 in mice reduced the frequency of bronchial asthma exacerbations because of </w:t>
      </w:r>
      <w:r w:rsidR="0078468C" w:rsidRPr="00BD1DDC">
        <w:rPr>
          <w:rFonts w:ascii="Book Antiqua" w:eastAsia="Calibri" w:hAnsi="Book Antiqua" w:cs="Calibri"/>
          <w:sz w:val="24"/>
          <w:szCs w:val="24"/>
          <w:bdr w:val="nil"/>
          <w:lang w:val="en-US" w:eastAsia="ru-RU"/>
        </w:rPr>
        <w:t>its</w:t>
      </w:r>
      <w:r w:rsidRPr="00BD1DDC">
        <w:rPr>
          <w:rFonts w:ascii="Book Antiqua" w:eastAsia="Calibri" w:hAnsi="Book Antiqua" w:cs="Calibri"/>
          <w:sz w:val="24"/>
          <w:szCs w:val="24"/>
          <w:bdr w:val="nil"/>
          <w:lang w:val="en-US" w:eastAsia="ru-RU"/>
        </w:rPr>
        <w:t xml:space="preserve"> ability to suppress T-lymp</w:t>
      </w:r>
      <w:r w:rsidR="00451C18" w:rsidRPr="00BD1DDC">
        <w:rPr>
          <w:rFonts w:ascii="Book Antiqua" w:eastAsia="Calibri" w:hAnsi="Book Antiqua" w:cs="Calibri"/>
          <w:sz w:val="24"/>
          <w:szCs w:val="24"/>
          <w:bdr w:val="nil"/>
          <w:lang w:val="en-US" w:eastAsia="ru-RU"/>
        </w:rPr>
        <w:t xml:space="preserve">hocytes and cytokine </w:t>
      </w:r>
      <w:proofErr w:type="gramStart"/>
      <w:r w:rsidR="00451C18" w:rsidRPr="00BD1DDC">
        <w:rPr>
          <w:rFonts w:ascii="Book Antiqua" w:eastAsia="Calibri" w:hAnsi="Book Antiqua" w:cs="Calibri"/>
          <w:sz w:val="24"/>
          <w:szCs w:val="24"/>
          <w:bdr w:val="nil"/>
          <w:lang w:val="en-US" w:eastAsia="ru-RU"/>
        </w:rPr>
        <w:t>production</w:t>
      </w:r>
      <w:r w:rsidRPr="00BD1DDC">
        <w:rPr>
          <w:rFonts w:ascii="Book Antiqua" w:eastAsia="Calibri" w:hAnsi="Book Antiqua" w:cs="Calibri"/>
          <w:sz w:val="24"/>
          <w:szCs w:val="24"/>
          <w:bdr w:val="nil"/>
          <w:vertAlign w:val="superscript"/>
          <w:lang w:val="en-US" w:eastAsia="ru-RU"/>
        </w:rPr>
        <w:t>[</w:t>
      </w:r>
      <w:proofErr w:type="gramEnd"/>
      <w:r w:rsidR="00C52397" w:rsidRPr="00BD1DDC">
        <w:rPr>
          <w:rFonts w:ascii="Book Antiqua" w:eastAsia="Calibri" w:hAnsi="Book Antiqua" w:cs="Calibri"/>
          <w:sz w:val="24"/>
          <w:szCs w:val="24"/>
          <w:bdr w:val="nil"/>
          <w:vertAlign w:val="superscript"/>
          <w:lang w:val="en-US" w:eastAsia="ru-RU"/>
        </w:rPr>
        <w:t>5</w:t>
      </w:r>
      <w:r w:rsidR="004A7658" w:rsidRPr="00BD1DDC">
        <w:rPr>
          <w:rFonts w:ascii="Book Antiqua" w:eastAsia="Calibri" w:hAnsi="Book Antiqua" w:cs="Calibri"/>
          <w:sz w:val="24"/>
          <w:szCs w:val="24"/>
          <w:bdr w:val="nil"/>
          <w:vertAlign w:val="superscript"/>
          <w:lang w:val="en-US" w:eastAsia="ru-RU"/>
        </w:rPr>
        <w:t>4</w:t>
      </w:r>
      <w:r w:rsidRPr="00BD1DDC">
        <w:rPr>
          <w:rFonts w:ascii="Book Antiqua" w:eastAsia="Calibri" w:hAnsi="Book Antiqua" w:cs="Calibri"/>
          <w:sz w:val="24"/>
          <w:szCs w:val="24"/>
          <w:bdr w:val="nil"/>
          <w:vertAlign w:val="superscript"/>
          <w:lang w:val="en-US" w:eastAsia="ru-RU"/>
        </w:rPr>
        <w:t>]</w:t>
      </w:r>
      <w:r w:rsidRPr="00BD1DDC">
        <w:rPr>
          <w:rFonts w:ascii="Book Antiqua" w:eastAsia="Calibri" w:hAnsi="Book Antiqua" w:cs="Calibri"/>
          <w:sz w:val="24"/>
          <w:szCs w:val="24"/>
          <w:bdr w:val="nil"/>
          <w:lang w:val="en-US" w:eastAsia="ru-RU"/>
        </w:rPr>
        <w:t xml:space="preserve">. </w:t>
      </w:r>
    </w:p>
    <w:p w:rsidR="00B6385D" w:rsidRPr="00BD1DDC" w:rsidRDefault="00B6385D" w:rsidP="00451C18">
      <w:pPr>
        <w:pBdr>
          <w:top w:val="nil"/>
          <w:left w:val="nil"/>
          <w:bottom w:val="nil"/>
          <w:right w:val="nil"/>
          <w:between w:val="nil"/>
          <w:bar w:val="nil"/>
        </w:pBdr>
        <w:spacing w:after="0" w:line="360" w:lineRule="auto"/>
        <w:ind w:firstLineChars="100" w:firstLine="240"/>
        <w:jc w:val="both"/>
        <w:rPr>
          <w:rFonts w:ascii="Book Antiqua" w:eastAsia="Calibri" w:hAnsi="Book Antiqua" w:cs="Calibri"/>
          <w:sz w:val="24"/>
          <w:szCs w:val="24"/>
          <w:bdr w:val="nil"/>
          <w:lang w:val="en-US" w:eastAsia="ru-RU"/>
        </w:rPr>
      </w:pPr>
      <w:r w:rsidRPr="00BD1DDC">
        <w:rPr>
          <w:rFonts w:ascii="Book Antiqua" w:eastAsia="Calibri" w:hAnsi="Book Antiqua" w:cs="Calibri"/>
          <w:sz w:val="24"/>
          <w:szCs w:val="24"/>
          <w:bdr w:val="nil"/>
          <w:lang w:val="en-US" w:eastAsia="ru-RU"/>
        </w:rPr>
        <w:t xml:space="preserve">Treatment of </w:t>
      </w:r>
      <w:proofErr w:type="spellStart"/>
      <w:r w:rsidRPr="00BD1DDC">
        <w:rPr>
          <w:rFonts w:ascii="Book Antiqua" w:eastAsia="Calibri" w:hAnsi="Book Antiqua" w:cs="Calibri"/>
          <w:sz w:val="24"/>
          <w:szCs w:val="24"/>
          <w:bdr w:val="nil"/>
          <w:lang w:val="en-US" w:eastAsia="ru-RU"/>
        </w:rPr>
        <w:t>Klebsiella</w:t>
      </w:r>
      <w:proofErr w:type="spellEnd"/>
      <w:r w:rsidRPr="00BD1DDC">
        <w:rPr>
          <w:rFonts w:ascii="Book Antiqua" w:eastAsia="Calibri" w:hAnsi="Book Antiqua" w:cs="Calibri"/>
          <w:sz w:val="24"/>
          <w:szCs w:val="24"/>
          <w:bdr w:val="nil"/>
          <w:lang w:val="en-US" w:eastAsia="ru-RU"/>
        </w:rPr>
        <w:t xml:space="preserve"> </w:t>
      </w:r>
      <w:proofErr w:type="spellStart"/>
      <w:r w:rsidRPr="00BD1DDC">
        <w:rPr>
          <w:rFonts w:ascii="Book Antiqua" w:eastAsia="Calibri" w:hAnsi="Book Antiqua" w:cs="Calibri"/>
          <w:sz w:val="24"/>
          <w:szCs w:val="24"/>
          <w:bdr w:val="nil"/>
          <w:lang w:val="en-US" w:eastAsia="ru-RU"/>
        </w:rPr>
        <w:t>pneumoniae</w:t>
      </w:r>
      <w:proofErr w:type="spellEnd"/>
      <w:r w:rsidRPr="00BD1DDC">
        <w:rPr>
          <w:rFonts w:ascii="Book Antiqua" w:eastAsia="Calibri" w:hAnsi="Book Antiqua" w:cs="Calibri"/>
          <w:sz w:val="24"/>
          <w:szCs w:val="24"/>
          <w:bdr w:val="nil"/>
          <w:lang w:val="en-US" w:eastAsia="ru-RU"/>
        </w:rPr>
        <w:t xml:space="preserve"> infected mice with </w:t>
      </w:r>
      <w:proofErr w:type="spellStart"/>
      <w:r w:rsidRPr="00BD1DDC">
        <w:rPr>
          <w:rFonts w:ascii="Book Antiqua" w:eastAsia="Calibri" w:hAnsi="Book Antiqua" w:cs="Calibri"/>
          <w:sz w:val="24"/>
          <w:szCs w:val="24"/>
          <w:bdr w:val="nil"/>
          <w:lang w:val="en-US" w:eastAsia="ru-RU"/>
        </w:rPr>
        <w:t>Bifidobacterium</w:t>
      </w:r>
      <w:proofErr w:type="spellEnd"/>
      <w:r w:rsidRPr="00BD1DDC">
        <w:rPr>
          <w:rFonts w:ascii="Book Antiqua" w:eastAsia="Calibri" w:hAnsi="Book Antiqua" w:cs="Calibri"/>
          <w:sz w:val="24"/>
          <w:szCs w:val="24"/>
          <w:bdr w:val="nil"/>
          <w:lang w:val="en-US" w:eastAsia="ru-RU"/>
        </w:rPr>
        <w:t xml:space="preserve"> </w:t>
      </w:r>
      <w:proofErr w:type="spellStart"/>
      <w:r w:rsidRPr="00BD1DDC">
        <w:rPr>
          <w:rFonts w:ascii="Book Antiqua" w:eastAsia="Calibri" w:hAnsi="Book Antiqua" w:cs="Calibri"/>
          <w:sz w:val="24"/>
          <w:szCs w:val="24"/>
          <w:bdr w:val="nil"/>
          <w:lang w:val="en-US" w:eastAsia="ru-RU"/>
        </w:rPr>
        <w:t>longum</w:t>
      </w:r>
      <w:proofErr w:type="spellEnd"/>
      <w:r w:rsidRPr="00BD1DDC">
        <w:rPr>
          <w:rFonts w:ascii="Book Antiqua" w:eastAsia="Calibri" w:hAnsi="Book Antiqua" w:cs="Calibri"/>
          <w:sz w:val="24"/>
          <w:szCs w:val="24"/>
          <w:bdr w:val="nil"/>
          <w:lang w:val="en-US" w:eastAsia="ru-RU"/>
        </w:rPr>
        <w:t>, leads to more rapid resolution of inflammation, decrease in mortality, which has been associated with increased production of IL-10, lower levels of TNF-</w:t>
      </w:r>
      <w:r w:rsidRPr="00BD1DDC">
        <w:rPr>
          <w:rFonts w:ascii="Book Antiqua" w:eastAsia="Calibri" w:hAnsi="Book Antiqua" w:cs="Times New Roman"/>
          <w:sz w:val="24"/>
          <w:szCs w:val="24"/>
          <w:bdr w:val="nil"/>
          <w:lang w:val="en-US" w:eastAsia="ru-RU"/>
        </w:rPr>
        <w:t>α</w:t>
      </w:r>
      <w:r w:rsidRPr="00BD1DDC">
        <w:rPr>
          <w:rFonts w:ascii="Book Antiqua" w:eastAsia="Calibri" w:hAnsi="Book Antiqua" w:cs="Calibri"/>
          <w:sz w:val="24"/>
          <w:szCs w:val="24"/>
          <w:bdr w:val="nil"/>
          <w:lang w:val="en-US" w:eastAsia="ru-RU"/>
        </w:rPr>
        <w:t xml:space="preserve"> and IL-6. Also in the group of mice, treated with probiotics, the ability of alveolar macrophages to produce reactive oxygen species was significantly higher when </w:t>
      </w:r>
      <w:r w:rsidR="00451C18" w:rsidRPr="00BD1DDC">
        <w:rPr>
          <w:rFonts w:ascii="Book Antiqua" w:eastAsia="Calibri" w:hAnsi="Book Antiqua" w:cs="Calibri"/>
          <w:sz w:val="24"/>
          <w:szCs w:val="24"/>
          <w:bdr w:val="nil"/>
          <w:lang w:val="en-US" w:eastAsia="ru-RU"/>
        </w:rPr>
        <w:t xml:space="preserve">compared with the control </w:t>
      </w:r>
      <w:proofErr w:type="gramStart"/>
      <w:r w:rsidR="00451C18" w:rsidRPr="00BD1DDC">
        <w:rPr>
          <w:rFonts w:ascii="Book Antiqua" w:eastAsia="Calibri" w:hAnsi="Book Antiqua" w:cs="Calibri"/>
          <w:sz w:val="24"/>
          <w:szCs w:val="24"/>
          <w:bdr w:val="nil"/>
          <w:lang w:val="en-US" w:eastAsia="ru-RU"/>
        </w:rPr>
        <w:t>group</w:t>
      </w:r>
      <w:r w:rsidRPr="00BD1DDC">
        <w:rPr>
          <w:rFonts w:ascii="Book Antiqua" w:eastAsia="Calibri" w:hAnsi="Book Antiqua" w:cs="Calibri"/>
          <w:sz w:val="24"/>
          <w:szCs w:val="24"/>
          <w:bdr w:val="nil"/>
          <w:vertAlign w:val="superscript"/>
          <w:lang w:val="en-US" w:eastAsia="ru-RU"/>
        </w:rPr>
        <w:t>[</w:t>
      </w:r>
      <w:proofErr w:type="gramEnd"/>
      <w:r w:rsidR="002B7AB3" w:rsidRPr="00BD1DDC">
        <w:rPr>
          <w:rFonts w:ascii="Book Antiqua" w:eastAsia="Calibri" w:hAnsi="Book Antiqua" w:cs="Calibri"/>
          <w:sz w:val="24"/>
          <w:szCs w:val="24"/>
          <w:bdr w:val="nil"/>
          <w:vertAlign w:val="superscript"/>
          <w:lang w:val="en-US" w:eastAsia="ru-RU"/>
        </w:rPr>
        <w:t>5</w:t>
      </w:r>
      <w:r w:rsidR="004A7658" w:rsidRPr="00BD1DDC">
        <w:rPr>
          <w:rFonts w:ascii="Book Antiqua" w:eastAsia="Calibri" w:hAnsi="Book Antiqua" w:cs="Calibri"/>
          <w:sz w:val="24"/>
          <w:szCs w:val="24"/>
          <w:bdr w:val="nil"/>
          <w:vertAlign w:val="superscript"/>
          <w:lang w:val="en-US" w:eastAsia="ru-RU"/>
        </w:rPr>
        <w:t>5</w:t>
      </w:r>
      <w:r w:rsidRPr="00BD1DDC">
        <w:rPr>
          <w:rFonts w:ascii="Book Antiqua" w:eastAsia="Calibri" w:hAnsi="Book Antiqua" w:cs="Calibri"/>
          <w:sz w:val="24"/>
          <w:szCs w:val="24"/>
          <w:bdr w:val="nil"/>
          <w:vertAlign w:val="superscript"/>
          <w:lang w:val="en-US" w:eastAsia="ru-RU"/>
        </w:rPr>
        <w:t>]</w:t>
      </w:r>
      <w:r w:rsidRPr="00BD1DDC">
        <w:rPr>
          <w:rFonts w:ascii="Book Antiqua" w:eastAsia="Calibri" w:hAnsi="Book Antiqua" w:cs="Calibri"/>
          <w:sz w:val="24"/>
          <w:szCs w:val="24"/>
          <w:bdr w:val="nil"/>
          <w:lang w:val="en-US" w:eastAsia="ru-RU"/>
        </w:rPr>
        <w:t>.</w:t>
      </w:r>
    </w:p>
    <w:p w:rsidR="00492762" w:rsidRPr="00BD1DDC" w:rsidRDefault="00492762" w:rsidP="00451C18">
      <w:pPr>
        <w:pBdr>
          <w:top w:val="nil"/>
          <w:left w:val="nil"/>
          <w:bottom w:val="nil"/>
          <w:right w:val="nil"/>
          <w:between w:val="nil"/>
          <w:bar w:val="nil"/>
        </w:pBdr>
        <w:spacing w:after="0" w:line="360" w:lineRule="auto"/>
        <w:ind w:firstLineChars="100" w:firstLine="240"/>
        <w:jc w:val="both"/>
        <w:rPr>
          <w:rFonts w:ascii="Book Antiqua" w:eastAsia="Calibri" w:hAnsi="Book Antiqua" w:cs="Times New Roman"/>
          <w:sz w:val="24"/>
          <w:szCs w:val="24"/>
          <w:bdr w:val="nil"/>
          <w:lang w:val="en-US" w:eastAsia="ru-RU"/>
        </w:rPr>
      </w:pPr>
      <w:r w:rsidRPr="00BD1DDC">
        <w:rPr>
          <w:rFonts w:ascii="Book Antiqua" w:hAnsi="Book Antiqua" w:cs="Times New Roman"/>
          <w:sz w:val="24"/>
          <w:szCs w:val="24"/>
          <w:lang w:val="en-US"/>
        </w:rPr>
        <w:t>Probiotics are now used to treat and control a variety of gastrointestinal diseases including diarrhea, inflammatory bowel disease, irritable bowel syndrome, liver diseases. In rodent models, admini</w:t>
      </w:r>
      <w:r w:rsidR="00E37538" w:rsidRPr="00BD1DDC">
        <w:rPr>
          <w:rFonts w:ascii="Book Antiqua" w:hAnsi="Book Antiqua" w:cs="Times New Roman"/>
          <w:sz w:val="24"/>
          <w:szCs w:val="24"/>
          <w:lang w:val="en-US"/>
        </w:rPr>
        <w:t>stration of probiotics prevents</w:t>
      </w:r>
      <w:r w:rsidRPr="00BD1DDC">
        <w:rPr>
          <w:rFonts w:ascii="Book Antiqua" w:hAnsi="Book Antiqua" w:cs="Times New Roman"/>
          <w:sz w:val="24"/>
          <w:szCs w:val="24"/>
          <w:lang w:val="en-US"/>
        </w:rPr>
        <w:t xml:space="preserve"> chronic stress-</w:t>
      </w:r>
      <w:r w:rsidR="00E37538" w:rsidRPr="00BD1DDC">
        <w:rPr>
          <w:rFonts w:ascii="Book Antiqua" w:hAnsi="Book Antiqua" w:cs="Times New Roman"/>
          <w:sz w:val="24"/>
          <w:szCs w:val="24"/>
          <w:lang w:val="en-US"/>
        </w:rPr>
        <w:t xml:space="preserve">induced bacterial </w:t>
      </w:r>
      <w:proofErr w:type="gramStart"/>
      <w:r w:rsidR="00E37538" w:rsidRPr="00BD1DDC">
        <w:rPr>
          <w:rFonts w:ascii="Book Antiqua" w:hAnsi="Book Antiqua" w:cs="Times New Roman"/>
          <w:sz w:val="24"/>
          <w:szCs w:val="24"/>
          <w:lang w:val="en-US"/>
        </w:rPr>
        <w:t>translocation</w:t>
      </w:r>
      <w:r w:rsidRPr="00BD1DDC">
        <w:rPr>
          <w:rFonts w:ascii="Book Antiqua" w:eastAsia="Calibri" w:hAnsi="Book Antiqua" w:cs="Times New Roman"/>
          <w:sz w:val="24"/>
          <w:szCs w:val="24"/>
          <w:bdr w:val="nil"/>
          <w:vertAlign w:val="superscript"/>
          <w:lang w:val="en-US" w:eastAsia="ru-RU"/>
        </w:rPr>
        <w:t>[</w:t>
      </w:r>
      <w:proofErr w:type="gramEnd"/>
      <w:r w:rsidRPr="00BD1DDC">
        <w:rPr>
          <w:rFonts w:ascii="Book Antiqua" w:eastAsia="Calibri" w:hAnsi="Book Antiqua" w:cs="Times New Roman"/>
          <w:sz w:val="24"/>
          <w:szCs w:val="24"/>
          <w:bdr w:val="nil"/>
          <w:vertAlign w:val="superscript"/>
          <w:lang w:val="en-US" w:eastAsia="ru-RU"/>
        </w:rPr>
        <w:t>5</w:t>
      </w:r>
      <w:r w:rsidR="004A7658" w:rsidRPr="00BD1DDC">
        <w:rPr>
          <w:rFonts w:ascii="Book Antiqua" w:eastAsia="Calibri" w:hAnsi="Book Antiqua" w:cs="Times New Roman"/>
          <w:sz w:val="24"/>
          <w:szCs w:val="24"/>
          <w:bdr w:val="nil"/>
          <w:vertAlign w:val="superscript"/>
          <w:lang w:val="en-US" w:eastAsia="ru-RU"/>
        </w:rPr>
        <w:t>6</w:t>
      </w:r>
      <w:r w:rsidRPr="00BD1DDC">
        <w:rPr>
          <w:rFonts w:ascii="Book Antiqua" w:eastAsia="Calibri" w:hAnsi="Book Antiqua" w:cs="Times New Roman"/>
          <w:sz w:val="24"/>
          <w:szCs w:val="24"/>
          <w:bdr w:val="nil"/>
          <w:vertAlign w:val="superscript"/>
          <w:lang w:val="en-US" w:eastAsia="ru-RU"/>
        </w:rPr>
        <w:t>]</w:t>
      </w:r>
      <w:r w:rsidR="00E37538" w:rsidRPr="00BD1DDC">
        <w:rPr>
          <w:rFonts w:ascii="Book Antiqua" w:hAnsi="Book Antiqua" w:cs="Times New Roman"/>
          <w:sz w:val="24"/>
          <w:szCs w:val="24"/>
          <w:lang w:val="en-US"/>
        </w:rPr>
        <w:t>, colorectal hypersensitivity</w:t>
      </w:r>
      <w:r w:rsidRPr="00BD1DDC">
        <w:rPr>
          <w:rFonts w:ascii="Book Antiqua" w:eastAsia="Calibri" w:hAnsi="Book Antiqua" w:cs="Times New Roman"/>
          <w:sz w:val="24"/>
          <w:szCs w:val="24"/>
          <w:bdr w:val="nil"/>
          <w:vertAlign w:val="superscript"/>
          <w:lang w:val="en-US" w:eastAsia="ru-RU"/>
        </w:rPr>
        <w:t>[5</w:t>
      </w:r>
      <w:r w:rsidR="004A7658" w:rsidRPr="00BD1DDC">
        <w:rPr>
          <w:rFonts w:ascii="Book Antiqua" w:eastAsia="Calibri" w:hAnsi="Book Antiqua" w:cs="Times New Roman"/>
          <w:sz w:val="24"/>
          <w:szCs w:val="24"/>
          <w:bdr w:val="nil"/>
          <w:vertAlign w:val="superscript"/>
          <w:lang w:val="en-US" w:eastAsia="ru-RU"/>
        </w:rPr>
        <w:t>7</w:t>
      </w:r>
      <w:r w:rsidRPr="00BD1DDC">
        <w:rPr>
          <w:rFonts w:ascii="Book Antiqua" w:eastAsia="Calibri" w:hAnsi="Book Antiqua" w:cs="Times New Roman"/>
          <w:sz w:val="24"/>
          <w:szCs w:val="24"/>
          <w:bdr w:val="nil"/>
          <w:vertAlign w:val="superscript"/>
          <w:lang w:val="en-US" w:eastAsia="ru-RU"/>
        </w:rPr>
        <w:t>]</w:t>
      </w:r>
      <w:r w:rsidRPr="00BD1DDC">
        <w:rPr>
          <w:rFonts w:ascii="Book Antiqua" w:eastAsia="Calibri" w:hAnsi="Book Antiqua" w:cs="Times New Roman"/>
          <w:sz w:val="24"/>
          <w:szCs w:val="24"/>
          <w:bdr w:val="nil"/>
          <w:lang w:val="en-US" w:eastAsia="ru-RU"/>
        </w:rPr>
        <w:t xml:space="preserve">, </w:t>
      </w:r>
      <w:r w:rsidRPr="00BD1DDC">
        <w:rPr>
          <w:rFonts w:ascii="Book Antiqua" w:hAnsi="Book Antiqua" w:cs="Times New Roman"/>
          <w:sz w:val="24"/>
          <w:szCs w:val="24"/>
          <w:lang w:val="en-US"/>
        </w:rPr>
        <w:t>and restored</w:t>
      </w:r>
      <w:r w:rsidR="00451C18" w:rsidRPr="00BD1DDC">
        <w:rPr>
          <w:rFonts w:ascii="Book Antiqua" w:hAnsi="Book Antiqua" w:cs="Times New Roman"/>
          <w:sz w:val="24"/>
          <w:szCs w:val="24"/>
          <w:lang w:val="en-US"/>
        </w:rPr>
        <w:t xml:space="preserve"> intestinal barrier dysfunction</w:t>
      </w:r>
      <w:r w:rsidRPr="00BD1DDC">
        <w:rPr>
          <w:rFonts w:ascii="Book Antiqua" w:eastAsia="Calibri" w:hAnsi="Book Antiqua" w:cs="Times New Roman"/>
          <w:sz w:val="24"/>
          <w:szCs w:val="24"/>
          <w:bdr w:val="nil"/>
          <w:vertAlign w:val="superscript"/>
          <w:lang w:val="en-US" w:eastAsia="ru-RU"/>
        </w:rPr>
        <w:t>[5</w:t>
      </w:r>
      <w:r w:rsidR="004A7658" w:rsidRPr="00BD1DDC">
        <w:rPr>
          <w:rFonts w:ascii="Book Antiqua" w:eastAsia="Calibri" w:hAnsi="Book Antiqua" w:cs="Times New Roman"/>
          <w:sz w:val="24"/>
          <w:szCs w:val="24"/>
          <w:bdr w:val="nil"/>
          <w:vertAlign w:val="superscript"/>
          <w:lang w:val="en-US" w:eastAsia="ru-RU"/>
        </w:rPr>
        <w:t>8</w:t>
      </w:r>
      <w:r w:rsidRPr="00BD1DDC">
        <w:rPr>
          <w:rFonts w:ascii="Book Antiqua" w:eastAsia="Calibri" w:hAnsi="Book Antiqua" w:cs="Times New Roman"/>
          <w:sz w:val="24"/>
          <w:szCs w:val="24"/>
          <w:bdr w:val="nil"/>
          <w:vertAlign w:val="superscript"/>
          <w:lang w:val="en-US" w:eastAsia="ru-RU"/>
        </w:rPr>
        <w:t>]</w:t>
      </w:r>
      <w:r w:rsidRPr="00BD1DDC">
        <w:rPr>
          <w:rFonts w:ascii="Book Antiqua" w:eastAsia="Calibri" w:hAnsi="Book Antiqua" w:cs="Times New Roman"/>
          <w:sz w:val="24"/>
          <w:szCs w:val="24"/>
          <w:bdr w:val="nil"/>
          <w:lang w:val="en-US" w:eastAsia="ru-RU"/>
        </w:rPr>
        <w:t>.</w:t>
      </w:r>
    </w:p>
    <w:p w:rsidR="009772F2" w:rsidRPr="00BD1DDC" w:rsidRDefault="00127287" w:rsidP="00451C18">
      <w:pPr>
        <w:pBdr>
          <w:top w:val="nil"/>
          <w:left w:val="nil"/>
          <w:bottom w:val="nil"/>
          <w:right w:val="nil"/>
          <w:between w:val="nil"/>
          <w:bar w:val="nil"/>
        </w:pBdr>
        <w:spacing w:after="0" w:line="360" w:lineRule="auto"/>
        <w:ind w:firstLineChars="100" w:firstLine="240"/>
        <w:jc w:val="both"/>
        <w:rPr>
          <w:rFonts w:ascii="Book Antiqua" w:eastAsia="Calibri" w:hAnsi="Book Antiqua" w:cs="Calibri"/>
          <w:sz w:val="24"/>
          <w:szCs w:val="24"/>
          <w:bdr w:val="nil"/>
          <w:lang w:val="en-US" w:eastAsia="ru-RU"/>
        </w:rPr>
      </w:pPr>
      <w:r w:rsidRPr="00BD1DDC">
        <w:rPr>
          <w:rFonts w:ascii="Book Antiqua" w:eastAsia="Calibri" w:hAnsi="Book Antiqua" w:cs="Calibri"/>
          <w:sz w:val="24"/>
          <w:szCs w:val="24"/>
          <w:bdr w:val="nil"/>
          <w:lang w:val="en-US" w:eastAsia="ru-RU"/>
        </w:rPr>
        <w:t xml:space="preserve">The overall effects of prebiotics are similar to those of probiotics. </w:t>
      </w:r>
      <w:r w:rsidR="003771B3" w:rsidRPr="00BD1DDC">
        <w:rPr>
          <w:rFonts w:ascii="Book Antiqua" w:eastAsia="Calibri" w:hAnsi="Book Antiqua" w:cs="Calibri"/>
          <w:sz w:val="24"/>
          <w:szCs w:val="24"/>
          <w:bdr w:val="nil"/>
          <w:lang w:val="en-US" w:eastAsia="ru-RU"/>
        </w:rPr>
        <w:t xml:space="preserve">It was shown that prebiotics </w:t>
      </w:r>
      <w:r w:rsidR="009772F2" w:rsidRPr="00BD1DDC">
        <w:rPr>
          <w:rFonts w:ascii="Book Antiqua" w:eastAsia="Calibri" w:hAnsi="Book Antiqua" w:cs="Calibri"/>
          <w:sz w:val="24"/>
          <w:szCs w:val="24"/>
          <w:bdr w:val="nil"/>
          <w:lang w:val="en-US" w:eastAsia="ru-RU"/>
        </w:rPr>
        <w:t>provide optimal facilities for functional capacity</w:t>
      </w:r>
      <w:r w:rsidR="009772F2" w:rsidRPr="00BD1DDC">
        <w:rPr>
          <w:rFonts w:ascii="Book Antiqua" w:hAnsi="Book Antiqua"/>
          <w:sz w:val="24"/>
          <w:szCs w:val="24"/>
          <w:lang w:val="en-US"/>
        </w:rPr>
        <w:t xml:space="preserve"> of </w:t>
      </w:r>
      <w:r w:rsidR="009772F2" w:rsidRPr="00BD1DDC">
        <w:rPr>
          <w:rFonts w:ascii="Book Antiqua" w:eastAsia="Calibri" w:hAnsi="Book Antiqua" w:cs="Calibri"/>
          <w:sz w:val="24"/>
          <w:szCs w:val="24"/>
          <w:bdr w:val="nil"/>
          <w:lang w:val="en-US" w:eastAsia="ru-RU"/>
        </w:rPr>
        <w:t xml:space="preserve">resident microbiota, </w:t>
      </w:r>
      <w:r w:rsidR="003771B3" w:rsidRPr="00BD1DDC">
        <w:rPr>
          <w:rFonts w:ascii="Book Antiqua" w:eastAsia="Calibri" w:hAnsi="Book Antiqua" w:cs="Calibri"/>
          <w:sz w:val="24"/>
          <w:szCs w:val="24"/>
          <w:bdr w:val="nil"/>
          <w:lang w:val="en-US" w:eastAsia="ru-RU"/>
        </w:rPr>
        <w:lastRenderedPageBreak/>
        <w:t xml:space="preserve">stimulate different biochemical reactions within intestinal microbiome, promoting proliferation and renewal of intestinal cells and therefore prebiotics appear to be an active and important part of gut-lung axis. </w:t>
      </w:r>
    </w:p>
    <w:p w:rsidR="009772F2" w:rsidRPr="00BD1DDC" w:rsidRDefault="003771B3" w:rsidP="00451C18">
      <w:pPr>
        <w:pBdr>
          <w:top w:val="nil"/>
          <w:left w:val="nil"/>
          <w:bottom w:val="nil"/>
          <w:right w:val="nil"/>
          <w:between w:val="nil"/>
          <w:bar w:val="nil"/>
        </w:pBdr>
        <w:spacing w:after="0" w:line="360" w:lineRule="auto"/>
        <w:ind w:firstLineChars="100" w:firstLine="240"/>
        <w:jc w:val="both"/>
        <w:rPr>
          <w:rFonts w:ascii="Book Antiqua" w:eastAsia="Calibri" w:hAnsi="Book Antiqua" w:cs="Calibri"/>
          <w:sz w:val="24"/>
          <w:szCs w:val="24"/>
          <w:bdr w:val="nil"/>
          <w:lang w:val="en-US" w:eastAsia="ru-RU"/>
        </w:rPr>
      </w:pPr>
      <w:r w:rsidRPr="00BD1DDC">
        <w:rPr>
          <w:rFonts w:ascii="Book Antiqua" w:eastAsia="Calibri" w:hAnsi="Book Antiqua" w:cs="Calibri"/>
          <w:sz w:val="24"/>
          <w:szCs w:val="24"/>
          <w:bdr w:val="nil"/>
          <w:lang w:val="en-US" w:eastAsia="ru-RU"/>
        </w:rPr>
        <w:t xml:space="preserve">Prebiotics can ameliorate gut microbiota. Most prebiotics, including inulin and </w:t>
      </w:r>
      <w:proofErr w:type="spellStart"/>
      <w:r w:rsidRPr="00BD1DDC">
        <w:rPr>
          <w:rFonts w:ascii="Book Antiqua" w:eastAsia="Calibri" w:hAnsi="Book Antiqua" w:cs="Calibri"/>
          <w:sz w:val="24"/>
          <w:szCs w:val="24"/>
          <w:bdr w:val="nil"/>
          <w:lang w:val="en-US" w:eastAsia="ru-RU"/>
        </w:rPr>
        <w:t>fructo</w:t>
      </w:r>
      <w:proofErr w:type="spellEnd"/>
      <w:r w:rsidRPr="00BD1DDC">
        <w:rPr>
          <w:rFonts w:ascii="Book Antiqua" w:eastAsia="Calibri" w:hAnsi="Book Antiqua" w:cs="Calibri"/>
          <w:sz w:val="24"/>
          <w:szCs w:val="24"/>
          <w:bdr w:val="nil"/>
          <w:lang w:val="en-US" w:eastAsia="ru-RU"/>
        </w:rPr>
        <w:t xml:space="preserve">-oligosaccharides are digested by </w:t>
      </w:r>
      <w:proofErr w:type="spellStart"/>
      <w:r w:rsidRPr="00BD1DDC">
        <w:rPr>
          <w:rFonts w:ascii="Book Antiqua" w:eastAsia="Calibri" w:hAnsi="Book Antiqua" w:cs="Calibri"/>
          <w:sz w:val="24"/>
          <w:szCs w:val="24"/>
          <w:bdr w:val="nil"/>
          <w:lang w:val="en-US" w:eastAsia="ru-RU"/>
        </w:rPr>
        <w:t>Bifidobacteria</w:t>
      </w:r>
      <w:proofErr w:type="spellEnd"/>
      <w:r w:rsidRPr="00BD1DDC">
        <w:rPr>
          <w:rFonts w:ascii="Book Antiqua" w:eastAsia="Calibri" w:hAnsi="Book Antiqua" w:cs="Calibri"/>
          <w:sz w:val="24"/>
          <w:szCs w:val="24"/>
          <w:bdr w:val="nil"/>
          <w:lang w:val="en-US" w:eastAsia="ru-RU"/>
        </w:rPr>
        <w:t xml:space="preserve"> and stimulate growth of their </w:t>
      </w:r>
      <w:proofErr w:type="gramStart"/>
      <w:r w:rsidRPr="00BD1DDC">
        <w:rPr>
          <w:rFonts w:ascii="Book Antiqua" w:eastAsia="Calibri" w:hAnsi="Book Antiqua" w:cs="Calibri"/>
          <w:sz w:val="24"/>
          <w:szCs w:val="24"/>
          <w:bdr w:val="nil"/>
          <w:lang w:val="en-US" w:eastAsia="ru-RU"/>
        </w:rPr>
        <w:t>colonies</w:t>
      </w:r>
      <w:r w:rsidRPr="00BD1DDC">
        <w:rPr>
          <w:rFonts w:ascii="Book Antiqua" w:eastAsia="Calibri" w:hAnsi="Book Antiqua" w:cs="Calibri"/>
          <w:sz w:val="24"/>
          <w:szCs w:val="24"/>
          <w:bdr w:val="nil"/>
          <w:vertAlign w:val="superscript"/>
          <w:lang w:val="en-US" w:eastAsia="ru-RU"/>
        </w:rPr>
        <w:t>[</w:t>
      </w:r>
      <w:proofErr w:type="gramEnd"/>
      <w:r w:rsidR="00E907A6" w:rsidRPr="00BD1DDC">
        <w:rPr>
          <w:rFonts w:ascii="Book Antiqua" w:eastAsia="Calibri" w:hAnsi="Book Antiqua" w:cs="Calibri"/>
          <w:sz w:val="24"/>
          <w:szCs w:val="24"/>
          <w:bdr w:val="nil"/>
          <w:vertAlign w:val="superscript"/>
          <w:lang w:val="en-US" w:eastAsia="ru-RU"/>
        </w:rPr>
        <w:t>5</w:t>
      </w:r>
      <w:r w:rsidR="004A7658" w:rsidRPr="00BD1DDC">
        <w:rPr>
          <w:rFonts w:ascii="Book Antiqua" w:eastAsia="Calibri" w:hAnsi="Book Antiqua" w:cs="Calibri"/>
          <w:sz w:val="24"/>
          <w:szCs w:val="24"/>
          <w:bdr w:val="nil"/>
          <w:vertAlign w:val="superscript"/>
          <w:lang w:val="en-US" w:eastAsia="ru-RU"/>
        </w:rPr>
        <w:t>9</w:t>
      </w:r>
      <w:r w:rsidRPr="00BD1DDC">
        <w:rPr>
          <w:rFonts w:ascii="Book Antiqua" w:eastAsia="Calibri" w:hAnsi="Book Antiqua" w:cs="Calibri"/>
          <w:sz w:val="24"/>
          <w:szCs w:val="24"/>
          <w:bdr w:val="nil"/>
          <w:vertAlign w:val="superscript"/>
          <w:lang w:val="en-US" w:eastAsia="ru-RU"/>
        </w:rPr>
        <w:t>]</w:t>
      </w:r>
      <w:r w:rsidRPr="00BD1DDC">
        <w:rPr>
          <w:rFonts w:ascii="Book Antiqua" w:eastAsia="Calibri" w:hAnsi="Book Antiqua" w:cs="Calibri"/>
          <w:sz w:val="24"/>
          <w:szCs w:val="24"/>
          <w:bdr w:val="nil"/>
          <w:lang w:val="en-US" w:eastAsia="ru-RU"/>
        </w:rPr>
        <w:t xml:space="preserve">. These bacteria influence homeostasis of intestinal cells and inhibit the growth of pathogenic </w:t>
      </w:r>
      <w:proofErr w:type="gramStart"/>
      <w:r w:rsidRPr="00BD1DDC">
        <w:rPr>
          <w:rFonts w:ascii="Book Antiqua" w:eastAsia="Calibri" w:hAnsi="Book Antiqua" w:cs="Calibri"/>
          <w:sz w:val="24"/>
          <w:szCs w:val="24"/>
          <w:bdr w:val="nil"/>
          <w:lang w:val="en-US" w:eastAsia="ru-RU"/>
        </w:rPr>
        <w:t>bacteria</w:t>
      </w:r>
      <w:r w:rsidRPr="00BD1DDC">
        <w:rPr>
          <w:rFonts w:ascii="Book Antiqua" w:eastAsia="Calibri" w:hAnsi="Book Antiqua" w:cs="Calibri"/>
          <w:sz w:val="24"/>
          <w:szCs w:val="24"/>
          <w:bdr w:val="nil"/>
          <w:vertAlign w:val="superscript"/>
          <w:lang w:val="en-US" w:eastAsia="ru-RU"/>
        </w:rPr>
        <w:t>[</w:t>
      </w:r>
      <w:proofErr w:type="gramEnd"/>
      <w:r w:rsidR="004A7658" w:rsidRPr="00BD1DDC">
        <w:rPr>
          <w:rFonts w:ascii="Book Antiqua" w:eastAsia="Calibri" w:hAnsi="Book Antiqua" w:cs="Calibri"/>
          <w:sz w:val="24"/>
          <w:szCs w:val="24"/>
          <w:bdr w:val="nil"/>
          <w:vertAlign w:val="superscript"/>
          <w:lang w:val="en-US" w:eastAsia="ru-RU"/>
        </w:rPr>
        <w:t>60</w:t>
      </w:r>
      <w:r w:rsidRPr="00BD1DDC">
        <w:rPr>
          <w:rFonts w:ascii="Book Antiqua" w:eastAsia="Calibri" w:hAnsi="Book Antiqua" w:cs="Calibri"/>
          <w:sz w:val="24"/>
          <w:szCs w:val="24"/>
          <w:bdr w:val="nil"/>
          <w:vertAlign w:val="superscript"/>
          <w:lang w:val="en-US" w:eastAsia="ru-RU"/>
        </w:rPr>
        <w:t>]</w:t>
      </w:r>
      <w:r w:rsidRPr="00BD1DDC">
        <w:rPr>
          <w:rFonts w:ascii="Book Antiqua" w:eastAsia="Calibri" w:hAnsi="Book Antiqua" w:cs="Calibri"/>
          <w:sz w:val="24"/>
          <w:szCs w:val="24"/>
          <w:bdr w:val="nil"/>
          <w:lang w:val="en-US" w:eastAsia="ru-RU"/>
        </w:rPr>
        <w:t xml:space="preserve">. Moreover, SCFAs such as propionic acid, acetic acid, and butyric acid reduce the development of gastrointestinal disorders by inducing </w:t>
      </w:r>
      <w:proofErr w:type="gramStart"/>
      <w:r w:rsidRPr="00BD1DDC">
        <w:rPr>
          <w:rFonts w:ascii="Book Antiqua" w:eastAsia="Calibri" w:hAnsi="Book Antiqua" w:cs="Calibri"/>
          <w:sz w:val="24"/>
          <w:szCs w:val="24"/>
          <w:bdr w:val="nil"/>
          <w:lang w:val="en-US" w:eastAsia="ru-RU"/>
        </w:rPr>
        <w:t>apoptosis</w:t>
      </w:r>
      <w:r w:rsidRPr="00BD1DDC">
        <w:rPr>
          <w:rFonts w:ascii="Book Antiqua" w:eastAsia="Calibri" w:hAnsi="Book Antiqua" w:cs="Calibri"/>
          <w:sz w:val="24"/>
          <w:szCs w:val="24"/>
          <w:bdr w:val="nil"/>
          <w:vertAlign w:val="superscript"/>
          <w:lang w:val="en-US" w:eastAsia="ru-RU"/>
        </w:rPr>
        <w:t>[</w:t>
      </w:r>
      <w:proofErr w:type="gramEnd"/>
      <w:r w:rsidR="00E907A6" w:rsidRPr="00BD1DDC">
        <w:rPr>
          <w:rFonts w:ascii="Book Antiqua" w:eastAsia="Calibri" w:hAnsi="Book Antiqua" w:cs="Calibri"/>
          <w:sz w:val="24"/>
          <w:szCs w:val="24"/>
          <w:bdr w:val="nil"/>
          <w:vertAlign w:val="superscript"/>
          <w:lang w:val="en-US" w:eastAsia="ru-RU"/>
        </w:rPr>
        <w:t>6</w:t>
      </w:r>
      <w:r w:rsidR="004A7658" w:rsidRPr="00BD1DDC">
        <w:rPr>
          <w:rFonts w:ascii="Book Antiqua" w:eastAsia="Calibri" w:hAnsi="Book Antiqua" w:cs="Calibri"/>
          <w:sz w:val="24"/>
          <w:szCs w:val="24"/>
          <w:bdr w:val="nil"/>
          <w:vertAlign w:val="superscript"/>
          <w:lang w:val="en-US" w:eastAsia="ru-RU"/>
        </w:rPr>
        <w:t>1</w:t>
      </w:r>
      <w:r w:rsidRPr="00BD1DDC">
        <w:rPr>
          <w:rFonts w:ascii="Book Antiqua" w:eastAsia="Calibri" w:hAnsi="Book Antiqua" w:cs="Calibri"/>
          <w:sz w:val="24"/>
          <w:szCs w:val="24"/>
          <w:bdr w:val="nil"/>
          <w:vertAlign w:val="superscript"/>
          <w:lang w:val="en-US" w:eastAsia="ru-RU"/>
        </w:rPr>
        <w:t>]</w:t>
      </w:r>
      <w:r w:rsidRPr="00BD1DDC">
        <w:rPr>
          <w:rFonts w:ascii="Book Antiqua" w:eastAsia="Calibri" w:hAnsi="Book Antiqua" w:cs="Calibri"/>
          <w:sz w:val="24"/>
          <w:szCs w:val="24"/>
          <w:bdr w:val="nil"/>
          <w:lang w:val="en-US" w:eastAsia="ru-RU"/>
        </w:rPr>
        <w:t xml:space="preserve">. Additionally </w:t>
      </w:r>
      <w:r w:rsidRPr="00BD1DDC">
        <w:rPr>
          <w:rFonts w:ascii="Book Antiqua" w:eastAsia="Calibri" w:hAnsi="Book Antiqua" w:cs="Calibri"/>
          <w:bCs/>
          <w:sz w:val="24"/>
          <w:szCs w:val="24"/>
          <w:bdr w:val="nil"/>
          <w:lang w:val="en-US" w:eastAsia="ru-RU"/>
        </w:rPr>
        <w:t xml:space="preserve">SCFAs are important participants in </w:t>
      </w:r>
      <w:proofErr w:type="spellStart"/>
      <w:proofErr w:type="gramStart"/>
      <w:r w:rsidRPr="00BD1DDC">
        <w:rPr>
          <w:rFonts w:ascii="Book Antiqua" w:eastAsia="Calibri" w:hAnsi="Book Antiqua" w:cs="Calibri"/>
          <w:bCs/>
          <w:sz w:val="24"/>
          <w:szCs w:val="24"/>
          <w:bdr w:val="nil"/>
          <w:lang w:val="en-US" w:eastAsia="ru-RU"/>
        </w:rPr>
        <w:t>macroorgsnism’s</w:t>
      </w:r>
      <w:proofErr w:type="spellEnd"/>
      <w:r w:rsidR="00BD0C68" w:rsidRPr="00BD1DDC">
        <w:rPr>
          <w:rFonts w:ascii="Book Antiqua" w:eastAsia="Calibri" w:hAnsi="Book Antiqua" w:cs="Calibri"/>
          <w:bCs/>
          <w:sz w:val="24"/>
          <w:szCs w:val="24"/>
          <w:bdr w:val="nil"/>
          <w:lang w:val="en-US" w:eastAsia="ru-RU"/>
        </w:rPr>
        <w:t xml:space="preserve"> </w:t>
      </w:r>
      <w:r w:rsidRPr="00BD1DDC">
        <w:rPr>
          <w:rFonts w:ascii="Book Antiqua" w:eastAsia="Calibri" w:hAnsi="Book Antiqua" w:cs="Calibri"/>
          <w:bCs/>
          <w:sz w:val="24"/>
          <w:szCs w:val="24"/>
          <w:bdr w:val="nil"/>
          <w:lang w:val="en-US" w:eastAsia="ru-RU"/>
        </w:rPr>
        <w:t xml:space="preserve"> immune</w:t>
      </w:r>
      <w:proofErr w:type="gramEnd"/>
      <w:r w:rsidRPr="00BD1DDC">
        <w:rPr>
          <w:rFonts w:ascii="Book Antiqua" w:eastAsia="Calibri" w:hAnsi="Book Antiqua" w:cs="Calibri"/>
          <w:bCs/>
          <w:sz w:val="24"/>
          <w:szCs w:val="24"/>
          <w:bdr w:val="nil"/>
          <w:lang w:val="en-US" w:eastAsia="ru-RU"/>
        </w:rPr>
        <w:t xml:space="preserve"> system modula</w:t>
      </w:r>
      <w:r w:rsidR="00451C18" w:rsidRPr="00BD1DDC">
        <w:rPr>
          <w:rFonts w:ascii="Book Antiqua" w:eastAsia="Calibri" w:hAnsi="Book Antiqua" w:cs="Calibri"/>
          <w:bCs/>
          <w:sz w:val="24"/>
          <w:szCs w:val="24"/>
          <w:bdr w:val="nil"/>
          <w:lang w:val="en-US" w:eastAsia="ru-RU"/>
        </w:rPr>
        <w:t>tion as it was mentioned above</w:t>
      </w:r>
      <w:r w:rsidRPr="00BD1DDC">
        <w:rPr>
          <w:rFonts w:ascii="Book Antiqua" w:eastAsia="Calibri" w:hAnsi="Book Antiqua" w:cs="Calibri"/>
          <w:sz w:val="24"/>
          <w:szCs w:val="24"/>
          <w:bdr w:val="nil"/>
          <w:vertAlign w:val="superscript"/>
          <w:lang w:eastAsia="ru-RU"/>
        </w:rPr>
        <w:t>[20-2</w:t>
      </w:r>
      <w:r w:rsidR="004A7658" w:rsidRPr="00BD1DDC">
        <w:rPr>
          <w:rFonts w:ascii="Book Antiqua" w:eastAsia="Calibri" w:hAnsi="Book Antiqua" w:cs="Calibri"/>
          <w:sz w:val="24"/>
          <w:szCs w:val="24"/>
          <w:bdr w:val="nil"/>
          <w:vertAlign w:val="superscript"/>
          <w:lang w:val="en-US" w:eastAsia="ru-RU"/>
        </w:rPr>
        <w:t>7</w:t>
      </w:r>
      <w:r w:rsidRPr="00BD1DDC">
        <w:rPr>
          <w:rFonts w:ascii="Book Antiqua" w:eastAsia="Calibri" w:hAnsi="Book Antiqua" w:cs="Calibri"/>
          <w:sz w:val="24"/>
          <w:szCs w:val="24"/>
          <w:bdr w:val="nil"/>
          <w:vertAlign w:val="superscript"/>
          <w:lang w:eastAsia="ru-RU"/>
        </w:rPr>
        <w:t>]</w:t>
      </w:r>
      <w:r w:rsidRPr="00BD1DDC">
        <w:rPr>
          <w:rFonts w:ascii="Book Antiqua" w:eastAsia="Calibri" w:hAnsi="Book Antiqua" w:cs="Calibri"/>
          <w:sz w:val="24"/>
          <w:szCs w:val="24"/>
          <w:bdr w:val="nil"/>
          <w:lang w:eastAsia="ru-RU"/>
        </w:rPr>
        <w:t>.</w:t>
      </w:r>
      <w:r w:rsidR="009772F2" w:rsidRPr="00BD1DDC">
        <w:rPr>
          <w:rFonts w:ascii="Book Antiqua" w:hAnsi="Book Antiqua"/>
          <w:sz w:val="24"/>
          <w:szCs w:val="24"/>
        </w:rPr>
        <w:t xml:space="preserve"> </w:t>
      </w:r>
    </w:p>
    <w:p w:rsidR="003771B3" w:rsidRPr="00BD1DDC" w:rsidRDefault="008C7ADD" w:rsidP="00451C18">
      <w:pPr>
        <w:pBdr>
          <w:top w:val="nil"/>
          <w:left w:val="nil"/>
          <w:bottom w:val="nil"/>
          <w:right w:val="nil"/>
          <w:between w:val="nil"/>
          <w:bar w:val="nil"/>
        </w:pBdr>
        <w:spacing w:after="0" w:line="360" w:lineRule="auto"/>
        <w:ind w:firstLineChars="100" w:firstLine="240"/>
        <w:jc w:val="both"/>
        <w:rPr>
          <w:rFonts w:ascii="Book Antiqua" w:eastAsia="Calibri" w:hAnsi="Book Antiqua" w:cs="Calibri"/>
          <w:sz w:val="24"/>
          <w:szCs w:val="24"/>
          <w:bdr w:val="nil"/>
          <w:lang w:val="en-US" w:eastAsia="ru-RU"/>
        </w:rPr>
      </w:pPr>
      <w:r w:rsidRPr="00BD1DDC">
        <w:rPr>
          <w:rFonts w:ascii="Book Antiqua" w:eastAsia="Calibri" w:hAnsi="Book Antiqua" w:cs="Calibri"/>
          <w:sz w:val="24"/>
          <w:szCs w:val="24"/>
          <w:bdr w:val="nil"/>
          <w:lang w:val="en-US" w:eastAsia="ru-RU"/>
        </w:rPr>
        <w:t xml:space="preserve">As can be seen from the above prebiotics and probiotics are essentially different </w:t>
      </w:r>
      <w:r w:rsidR="00BD0C68" w:rsidRPr="00BD1DDC">
        <w:rPr>
          <w:rFonts w:ascii="Book Antiqua" w:eastAsia="Calibri" w:hAnsi="Book Antiqua" w:cs="Calibri"/>
          <w:sz w:val="24"/>
          <w:szCs w:val="24"/>
          <w:bdr w:val="nil"/>
          <w:lang w:val="en-US" w:eastAsia="ru-RU"/>
        </w:rPr>
        <w:t xml:space="preserve">biological </w:t>
      </w:r>
      <w:r w:rsidRPr="00BD1DDC">
        <w:rPr>
          <w:rFonts w:ascii="Book Antiqua" w:eastAsia="Calibri" w:hAnsi="Book Antiqua" w:cs="Calibri"/>
          <w:sz w:val="24"/>
          <w:szCs w:val="24"/>
          <w:bdr w:val="nil"/>
          <w:lang w:val="en-US" w:eastAsia="ru-RU"/>
        </w:rPr>
        <w:t>structure</w:t>
      </w:r>
      <w:r w:rsidR="00BD0C68" w:rsidRPr="00BD1DDC">
        <w:rPr>
          <w:rFonts w:ascii="Book Antiqua" w:eastAsia="Calibri" w:hAnsi="Book Antiqua" w:cs="Calibri"/>
          <w:sz w:val="24"/>
          <w:szCs w:val="24"/>
          <w:bdr w:val="nil"/>
          <w:lang w:val="en-US" w:eastAsia="ru-RU"/>
        </w:rPr>
        <w:t>s</w:t>
      </w:r>
      <w:r w:rsidRPr="00BD1DDC">
        <w:rPr>
          <w:rFonts w:ascii="Book Antiqua" w:eastAsia="Calibri" w:hAnsi="Book Antiqua" w:cs="Calibri"/>
          <w:sz w:val="24"/>
          <w:szCs w:val="24"/>
          <w:bdr w:val="nil"/>
          <w:lang w:val="en-US" w:eastAsia="ru-RU"/>
        </w:rPr>
        <w:t xml:space="preserve"> </w:t>
      </w:r>
      <w:r w:rsidR="00BD0C68" w:rsidRPr="00BD1DDC">
        <w:rPr>
          <w:rFonts w:ascii="Book Antiqua" w:eastAsia="Calibri" w:hAnsi="Book Antiqua" w:cs="Calibri"/>
          <w:sz w:val="24"/>
          <w:szCs w:val="24"/>
          <w:bdr w:val="nil"/>
          <w:lang w:val="en-US" w:eastAsia="ru-RU"/>
        </w:rPr>
        <w:t xml:space="preserve">but their effects are mutually reinforcing. </w:t>
      </w:r>
    </w:p>
    <w:p w:rsidR="00BD0C68" w:rsidRPr="00BD1DDC" w:rsidRDefault="00B6385D" w:rsidP="0081290F">
      <w:pPr>
        <w:pBdr>
          <w:top w:val="nil"/>
          <w:left w:val="nil"/>
          <w:bottom w:val="nil"/>
          <w:right w:val="nil"/>
          <w:between w:val="nil"/>
          <w:bar w:val="nil"/>
        </w:pBdr>
        <w:spacing w:after="0" w:line="360" w:lineRule="auto"/>
        <w:ind w:firstLineChars="100" w:firstLine="240"/>
        <w:jc w:val="both"/>
        <w:rPr>
          <w:rFonts w:ascii="Book Antiqua" w:hAnsi="Book Antiqua" w:cs="Calibri"/>
          <w:sz w:val="24"/>
          <w:szCs w:val="24"/>
          <w:bdr w:val="nil"/>
          <w:lang w:val="en-US" w:eastAsia="zh-CN"/>
        </w:rPr>
      </w:pPr>
      <w:r w:rsidRPr="00BD1DDC">
        <w:rPr>
          <w:rFonts w:ascii="Book Antiqua" w:eastAsia="Calibri" w:hAnsi="Book Antiqua" w:cs="Calibri"/>
          <w:sz w:val="24"/>
          <w:szCs w:val="24"/>
          <w:bdr w:val="nil"/>
          <w:lang w:val="en-US" w:eastAsia="ru-RU"/>
        </w:rPr>
        <w:t xml:space="preserve">The use of pre- and </w:t>
      </w:r>
      <w:proofErr w:type="spellStart"/>
      <w:r w:rsidRPr="00BD1DDC">
        <w:rPr>
          <w:rFonts w:ascii="Book Antiqua" w:eastAsia="Calibri" w:hAnsi="Book Antiqua" w:cs="Calibri"/>
          <w:sz w:val="24"/>
          <w:szCs w:val="24"/>
          <w:bdr w:val="nil"/>
          <w:lang w:val="en-US" w:eastAsia="ru-RU"/>
        </w:rPr>
        <w:t>synbiotics</w:t>
      </w:r>
      <w:proofErr w:type="spellEnd"/>
      <w:r w:rsidRPr="00BD1DDC">
        <w:rPr>
          <w:rFonts w:ascii="Book Antiqua" w:eastAsia="Calibri" w:hAnsi="Book Antiqua" w:cs="Calibri"/>
          <w:sz w:val="24"/>
          <w:szCs w:val="24"/>
          <w:bdr w:val="nil"/>
          <w:lang w:val="en-US" w:eastAsia="ru-RU"/>
        </w:rPr>
        <w:t xml:space="preserve"> in the treatment of the respiratory diseases was also studied. Effect of acidic oligosaccharides in the treatment of mice infected with </w:t>
      </w:r>
      <w:proofErr w:type="spellStart"/>
      <w:r w:rsidRPr="00BD1DDC">
        <w:rPr>
          <w:rFonts w:ascii="Book Antiqua" w:eastAsia="Calibri" w:hAnsi="Book Antiqua" w:cs="Calibri"/>
          <w:sz w:val="24"/>
          <w:szCs w:val="24"/>
          <w:bdr w:val="nil"/>
          <w:lang w:val="en-US" w:eastAsia="ru-RU"/>
        </w:rPr>
        <w:t>P.aeruginosa</w:t>
      </w:r>
      <w:proofErr w:type="spellEnd"/>
      <w:r w:rsidRPr="00BD1DDC">
        <w:rPr>
          <w:rFonts w:ascii="Book Antiqua" w:eastAsia="Calibri" w:hAnsi="Book Antiqua" w:cs="Calibri"/>
          <w:sz w:val="24"/>
          <w:szCs w:val="24"/>
          <w:bdr w:val="nil"/>
          <w:lang w:val="en-US" w:eastAsia="ru-RU"/>
        </w:rPr>
        <w:t xml:space="preserve"> was investigated. A significant reduction in mortality, an increase in IL-10 production was achieved. </w:t>
      </w:r>
      <w:r w:rsidR="00D17B50" w:rsidRPr="00BD1DDC">
        <w:rPr>
          <w:rFonts w:ascii="Book Antiqua" w:eastAsia="Calibri" w:hAnsi="Book Antiqua" w:cs="Calibri"/>
          <w:sz w:val="24"/>
          <w:szCs w:val="24"/>
          <w:bdr w:val="nil"/>
          <w:lang w:val="en-US" w:eastAsia="ru-RU"/>
        </w:rPr>
        <w:t>Diminished</w:t>
      </w:r>
      <w:r w:rsidR="0017172C" w:rsidRPr="00BD1DDC">
        <w:rPr>
          <w:rFonts w:ascii="Book Antiqua" w:eastAsia="Calibri" w:hAnsi="Book Antiqua" w:cs="Calibri"/>
          <w:sz w:val="24"/>
          <w:szCs w:val="24"/>
          <w:bdr w:val="nil"/>
          <w:lang w:val="en-US" w:eastAsia="ru-RU"/>
        </w:rPr>
        <w:t xml:space="preserve"> production of cytotoxic T-</w:t>
      </w:r>
      <w:r w:rsidRPr="00BD1DDC">
        <w:rPr>
          <w:rFonts w:ascii="Book Antiqua" w:eastAsia="Calibri" w:hAnsi="Book Antiqua" w:cs="Calibri"/>
          <w:sz w:val="24"/>
          <w:szCs w:val="24"/>
          <w:bdr w:val="nil"/>
          <w:lang w:val="en-US" w:eastAsia="ru-RU"/>
        </w:rPr>
        <w:t xml:space="preserve">lymphocytes </w:t>
      </w:r>
      <w:r w:rsidR="0078468C" w:rsidRPr="00BD1DDC">
        <w:rPr>
          <w:rFonts w:ascii="Book Antiqua" w:eastAsia="Calibri" w:hAnsi="Book Antiqua" w:cs="Calibri"/>
          <w:sz w:val="24"/>
          <w:szCs w:val="24"/>
          <w:bdr w:val="nil"/>
          <w:lang w:val="en-US" w:eastAsia="ru-RU"/>
        </w:rPr>
        <w:t xml:space="preserve">was </w:t>
      </w:r>
      <w:r w:rsidRPr="00BD1DDC">
        <w:rPr>
          <w:rFonts w:ascii="Book Antiqua" w:eastAsia="Calibri" w:hAnsi="Book Antiqua" w:cs="Calibri"/>
          <w:sz w:val="24"/>
          <w:szCs w:val="24"/>
          <w:bdr w:val="nil"/>
          <w:lang w:val="en-US" w:eastAsia="ru-RU"/>
        </w:rPr>
        <w:t xml:space="preserve">revealed and as a result, </w:t>
      </w:r>
      <w:r w:rsidR="00CC48CD" w:rsidRPr="00BD1DDC">
        <w:rPr>
          <w:rFonts w:ascii="Book Antiqua" w:eastAsia="Calibri" w:hAnsi="Book Antiqua" w:cs="Calibri"/>
          <w:sz w:val="24"/>
          <w:szCs w:val="24"/>
          <w:bdr w:val="nil"/>
          <w:lang w:val="en-US" w:eastAsia="ru-RU"/>
        </w:rPr>
        <w:t xml:space="preserve">reduction in the severity of inflammation and limitation of tissue damage was observed. In re-infected with Pseudomonas aeruginosa mice, the bacterial load in the lung tissue was lower when </w:t>
      </w:r>
      <w:r w:rsidR="0081290F" w:rsidRPr="00BD1DDC">
        <w:rPr>
          <w:rFonts w:ascii="Book Antiqua" w:eastAsia="Calibri" w:hAnsi="Book Antiqua" w:cs="Calibri"/>
          <w:sz w:val="24"/>
          <w:szCs w:val="24"/>
          <w:bdr w:val="nil"/>
          <w:lang w:val="en-US" w:eastAsia="ru-RU"/>
        </w:rPr>
        <w:t xml:space="preserve">compared with the control </w:t>
      </w:r>
      <w:proofErr w:type="gramStart"/>
      <w:r w:rsidR="0081290F" w:rsidRPr="00BD1DDC">
        <w:rPr>
          <w:rFonts w:ascii="Book Antiqua" w:eastAsia="Calibri" w:hAnsi="Book Antiqua" w:cs="Calibri"/>
          <w:sz w:val="24"/>
          <w:szCs w:val="24"/>
          <w:bdr w:val="nil"/>
          <w:lang w:val="en-US" w:eastAsia="ru-RU"/>
        </w:rPr>
        <w:t>group</w:t>
      </w:r>
      <w:r w:rsidR="00CC48CD" w:rsidRPr="00BD1DDC">
        <w:rPr>
          <w:rFonts w:ascii="Book Antiqua" w:eastAsia="Calibri" w:hAnsi="Book Antiqua" w:cs="Calibri"/>
          <w:sz w:val="24"/>
          <w:szCs w:val="24"/>
          <w:bdr w:val="nil"/>
          <w:vertAlign w:val="superscript"/>
          <w:lang w:val="en-US" w:eastAsia="ru-RU"/>
        </w:rPr>
        <w:t>[</w:t>
      </w:r>
      <w:proofErr w:type="gramEnd"/>
      <w:r w:rsidR="00904B8B" w:rsidRPr="00BD1DDC">
        <w:rPr>
          <w:rFonts w:ascii="Book Antiqua" w:eastAsia="Calibri" w:hAnsi="Book Antiqua" w:cs="Calibri"/>
          <w:sz w:val="24"/>
          <w:szCs w:val="24"/>
          <w:bdr w:val="nil"/>
          <w:vertAlign w:val="superscript"/>
          <w:lang w:val="en-US" w:eastAsia="ru-RU"/>
        </w:rPr>
        <w:t>6</w:t>
      </w:r>
      <w:r w:rsidR="004A7658" w:rsidRPr="00BD1DDC">
        <w:rPr>
          <w:rFonts w:ascii="Book Antiqua" w:eastAsia="Calibri" w:hAnsi="Book Antiqua" w:cs="Calibri"/>
          <w:sz w:val="24"/>
          <w:szCs w:val="24"/>
          <w:bdr w:val="nil"/>
          <w:vertAlign w:val="superscript"/>
          <w:lang w:val="en-US" w:eastAsia="ru-RU"/>
        </w:rPr>
        <w:t>2</w:t>
      </w:r>
      <w:r w:rsidR="00CC48CD" w:rsidRPr="00BD1DDC">
        <w:rPr>
          <w:rFonts w:ascii="Book Antiqua" w:eastAsia="Calibri" w:hAnsi="Book Antiqua" w:cs="Calibri"/>
          <w:sz w:val="24"/>
          <w:szCs w:val="24"/>
          <w:bdr w:val="nil"/>
          <w:vertAlign w:val="superscript"/>
          <w:lang w:val="en-US" w:eastAsia="ru-RU"/>
        </w:rPr>
        <w:t>]</w:t>
      </w:r>
      <w:r w:rsidR="00CC48CD" w:rsidRPr="00BD1DDC">
        <w:rPr>
          <w:rFonts w:ascii="Book Antiqua" w:eastAsia="Calibri" w:hAnsi="Book Antiqua" w:cs="Calibri"/>
          <w:sz w:val="24"/>
          <w:szCs w:val="24"/>
          <w:bdr w:val="nil"/>
          <w:lang w:val="en-US" w:eastAsia="ru-RU"/>
        </w:rPr>
        <w:t>.</w:t>
      </w:r>
      <w:r w:rsidR="00CC48CD" w:rsidRPr="00BD1DDC">
        <w:rPr>
          <w:rFonts w:ascii="Book Antiqua" w:eastAsia="Times New Roman" w:hAnsi="Book Antiqua" w:cs="Times New Roman"/>
          <w:sz w:val="24"/>
          <w:szCs w:val="24"/>
          <w:bdr w:val="nil"/>
          <w:lang w:val="en-US" w:eastAsia="ru-RU"/>
        </w:rPr>
        <w:t xml:space="preserve"> </w:t>
      </w:r>
      <w:r w:rsidR="00CC48CD" w:rsidRPr="00BD1DDC">
        <w:rPr>
          <w:rFonts w:ascii="Book Antiqua" w:eastAsia="Calibri" w:hAnsi="Book Antiqua" w:cs="Calibri"/>
          <w:sz w:val="24"/>
          <w:szCs w:val="24"/>
          <w:bdr w:val="nil"/>
          <w:lang w:val="en-US" w:eastAsia="ru-RU"/>
        </w:rPr>
        <w:t>In the study on patients with allergic bronchial asthma treatm</w:t>
      </w:r>
      <w:r w:rsidR="00734294" w:rsidRPr="00BD1DDC">
        <w:rPr>
          <w:rFonts w:ascii="Book Antiqua" w:eastAsia="Calibri" w:hAnsi="Book Antiqua" w:cs="Calibri"/>
          <w:sz w:val="24"/>
          <w:szCs w:val="24"/>
          <w:bdr w:val="nil"/>
          <w:lang w:val="en-US" w:eastAsia="ru-RU"/>
        </w:rPr>
        <w:t xml:space="preserve">ent with </w:t>
      </w:r>
      <w:proofErr w:type="spellStart"/>
      <w:r w:rsidR="00734294" w:rsidRPr="00BD1DDC">
        <w:rPr>
          <w:rFonts w:ascii="Book Antiqua" w:eastAsia="Calibri" w:hAnsi="Book Antiqua" w:cs="Calibri"/>
          <w:sz w:val="24"/>
          <w:szCs w:val="24"/>
          <w:bdr w:val="nil"/>
          <w:lang w:val="en-US" w:eastAsia="ru-RU"/>
        </w:rPr>
        <w:t>synbiotic</w:t>
      </w:r>
      <w:proofErr w:type="spellEnd"/>
      <w:r w:rsidR="00734294" w:rsidRPr="00BD1DDC">
        <w:rPr>
          <w:rFonts w:ascii="Book Antiqua" w:eastAsia="Calibri" w:hAnsi="Book Antiqua" w:cs="Calibri"/>
          <w:sz w:val="24"/>
          <w:szCs w:val="24"/>
          <w:bdr w:val="nil"/>
          <w:lang w:val="en-US" w:eastAsia="ru-RU"/>
        </w:rPr>
        <w:t xml:space="preserve">, containing </w:t>
      </w:r>
      <w:proofErr w:type="spellStart"/>
      <w:r w:rsidR="00CC48CD" w:rsidRPr="00BD1DDC">
        <w:rPr>
          <w:rFonts w:ascii="Book Antiqua" w:eastAsia="Calibri" w:hAnsi="Book Antiqua" w:cs="Calibri"/>
          <w:sz w:val="24"/>
          <w:szCs w:val="24"/>
          <w:bdr w:val="nil"/>
          <w:lang w:val="en-US" w:eastAsia="ru-RU"/>
        </w:rPr>
        <w:t>Bifidobacterium</w:t>
      </w:r>
      <w:proofErr w:type="spellEnd"/>
      <w:r w:rsidR="00CC48CD" w:rsidRPr="00BD1DDC">
        <w:rPr>
          <w:rFonts w:ascii="Book Antiqua" w:eastAsia="Calibri" w:hAnsi="Book Antiqua" w:cs="Calibri"/>
          <w:sz w:val="24"/>
          <w:szCs w:val="24"/>
          <w:bdr w:val="nil"/>
          <w:lang w:val="en-US" w:eastAsia="ru-RU"/>
        </w:rPr>
        <w:t xml:space="preserve"> </w:t>
      </w:r>
      <w:proofErr w:type="spellStart"/>
      <w:r w:rsidR="00CC48CD" w:rsidRPr="00BD1DDC">
        <w:rPr>
          <w:rFonts w:ascii="Book Antiqua" w:eastAsia="Calibri" w:hAnsi="Book Antiqua" w:cs="Calibri"/>
          <w:sz w:val="24"/>
          <w:szCs w:val="24"/>
          <w:bdr w:val="nil"/>
          <w:lang w:val="en-US" w:eastAsia="ru-RU"/>
        </w:rPr>
        <w:t>breve</w:t>
      </w:r>
      <w:proofErr w:type="spellEnd"/>
      <w:r w:rsidR="00CC48CD" w:rsidRPr="00BD1DDC">
        <w:rPr>
          <w:rFonts w:ascii="Book Antiqua" w:eastAsia="Calibri" w:hAnsi="Book Antiqua" w:cs="Calibri"/>
          <w:sz w:val="24"/>
          <w:szCs w:val="24"/>
          <w:bdr w:val="nil"/>
          <w:lang w:val="en-US" w:eastAsia="ru-RU"/>
        </w:rPr>
        <w:t xml:space="preserve"> M-16V showed a significant increase in peak expiratory flow rate and reduction in the production of IL-5 when c</w:t>
      </w:r>
      <w:r w:rsidR="0081290F" w:rsidRPr="00BD1DDC">
        <w:rPr>
          <w:rFonts w:ascii="Book Antiqua" w:eastAsia="Calibri" w:hAnsi="Book Antiqua" w:cs="Calibri"/>
          <w:sz w:val="24"/>
          <w:szCs w:val="24"/>
          <w:bdr w:val="nil"/>
          <w:lang w:val="en-US" w:eastAsia="ru-RU"/>
        </w:rPr>
        <w:t xml:space="preserve">ompared with the placebo </w:t>
      </w:r>
      <w:proofErr w:type="gramStart"/>
      <w:r w:rsidR="0081290F" w:rsidRPr="00BD1DDC">
        <w:rPr>
          <w:rFonts w:ascii="Book Antiqua" w:eastAsia="Calibri" w:hAnsi="Book Antiqua" w:cs="Calibri"/>
          <w:sz w:val="24"/>
          <w:szCs w:val="24"/>
          <w:bdr w:val="nil"/>
          <w:lang w:val="en-US" w:eastAsia="ru-RU"/>
        </w:rPr>
        <w:t>group</w:t>
      </w:r>
      <w:r w:rsidR="00CC48CD" w:rsidRPr="00BD1DDC">
        <w:rPr>
          <w:rFonts w:ascii="Book Antiqua" w:eastAsia="Calibri" w:hAnsi="Book Antiqua" w:cs="Calibri"/>
          <w:sz w:val="24"/>
          <w:szCs w:val="24"/>
          <w:bdr w:val="nil"/>
          <w:vertAlign w:val="superscript"/>
          <w:lang w:val="en-US" w:eastAsia="ru-RU"/>
        </w:rPr>
        <w:t>[</w:t>
      </w:r>
      <w:proofErr w:type="gramEnd"/>
      <w:r w:rsidR="00904B8B" w:rsidRPr="00BD1DDC">
        <w:rPr>
          <w:rFonts w:ascii="Book Antiqua" w:eastAsia="Calibri" w:hAnsi="Book Antiqua" w:cs="Calibri"/>
          <w:sz w:val="24"/>
          <w:szCs w:val="24"/>
          <w:bdr w:val="nil"/>
          <w:vertAlign w:val="superscript"/>
          <w:lang w:val="en-US" w:eastAsia="ru-RU"/>
        </w:rPr>
        <w:t>6</w:t>
      </w:r>
      <w:r w:rsidR="004A7658" w:rsidRPr="00BD1DDC">
        <w:rPr>
          <w:rFonts w:ascii="Book Antiqua" w:eastAsia="Calibri" w:hAnsi="Book Antiqua" w:cs="Calibri"/>
          <w:sz w:val="24"/>
          <w:szCs w:val="24"/>
          <w:bdr w:val="nil"/>
          <w:vertAlign w:val="superscript"/>
          <w:lang w:val="en-US" w:eastAsia="ru-RU"/>
        </w:rPr>
        <w:t>3</w:t>
      </w:r>
      <w:r w:rsidR="00CC48CD" w:rsidRPr="00BD1DDC">
        <w:rPr>
          <w:rFonts w:ascii="Book Antiqua" w:eastAsia="Calibri" w:hAnsi="Book Antiqua" w:cs="Calibri"/>
          <w:sz w:val="24"/>
          <w:szCs w:val="24"/>
          <w:bdr w:val="nil"/>
          <w:vertAlign w:val="superscript"/>
          <w:lang w:val="en-US" w:eastAsia="ru-RU"/>
        </w:rPr>
        <w:t>]</w:t>
      </w:r>
      <w:r w:rsidR="00CC48CD" w:rsidRPr="00BD1DDC">
        <w:rPr>
          <w:rFonts w:ascii="Book Antiqua" w:eastAsia="Calibri" w:hAnsi="Book Antiqua" w:cs="Calibri"/>
          <w:sz w:val="24"/>
          <w:szCs w:val="24"/>
          <w:bdr w:val="nil"/>
          <w:lang w:val="en-US" w:eastAsia="ru-RU"/>
        </w:rPr>
        <w:t xml:space="preserve">. Data summarized in Table 1. </w:t>
      </w:r>
    </w:p>
    <w:p w:rsidR="0081290F" w:rsidRPr="00BD1DDC" w:rsidRDefault="0081290F" w:rsidP="0081290F">
      <w:pPr>
        <w:pBdr>
          <w:top w:val="nil"/>
          <w:left w:val="nil"/>
          <w:bottom w:val="nil"/>
          <w:right w:val="nil"/>
          <w:between w:val="nil"/>
          <w:bar w:val="nil"/>
        </w:pBdr>
        <w:spacing w:after="0" w:line="360" w:lineRule="auto"/>
        <w:ind w:firstLineChars="100" w:firstLine="240"/>
        <w:jc w:val="both"/>
        <w:rPr>
          <w:rFonts w:ascii="Book Antiqua" w:hAnsi="Book Antiqua" w:cs="Calibri"/>
          <w:sz w:val="24"/>
          <w:szCs w:val="24"/>
          <w:bdr w:val="nil"/>
          <w:lang w:val="en-US" w:eastAsia="zh-CN"/>
        </w:rPr>
      </w:pPr>
    </w:p>
    <w:p w:rsidR="00B6385D" w:rsidRPr="00BD1DDC" w:rsidRDefault="0081290F" w:rsidP="00FB0C71">
      <w:pPr>
        <w:pBdr>
          <w:top w:val="nil"/>
          <w:left w:val="nil"/>
          <w:bottom w:val="nil"/>
          <w:right w:val="nil"/>
          <w:between w:val="nil"/>
          <w:bar w:val="nil"/>
        </w:pBdr>
        <w:spacing w:after="0" w:line="360" w:lineRule="auto"/>
        <w:jc w:val="both"/>
        <w:rPr>
          <w:rFonts w:ascii="Book Antiqua" w:hAnsi="Book Antiqua" w:cs="Times New Roman"/>
          <w:b/>
          <w:bCs/>
          <w:sz w:val="24"/>
          <w:szCs w:val="24"/>
          <w:bdr w:val="nil"/>
          <w:lang w:val="en-US" w:eastAsia="zh-CN"/>
        </w:rPr>
      </w:pPr>
      <w:r w:rsidRPr="00BD1DDC">
        <w:rPr>
          <w:rFonts w:ascii="Book Antiqua" w:eastAsia="Calibri" w:hAnsi="Book Antiqua" w:cs="Calibri"/>
          <w:b/>
          <w:bCs/>
          <w:sz w:val="24"/>
          <w:szCs w:val="24"/>
          <w:bdr w:val="nil"/>
          <w:lang w:val="en-US" w:eastAsia="ru-RU"/>
        </w:rPr>
        <w:t>CONCLUSION</w:t>
      </w:r>
    </w:p>
    <w:p w:rsidR="00760866" w:rsidRPr="00BD1DDC" w:rsidRDefault="00B6385D" w:rsidP="00FB0C71">
      <w:pPr>
        <w:pBdr>
          <w:top w:val="nil"/>
          <w:left w:val="nil"/>
          <w:bottom w:val="nil"/>
          <w:right w:val="nil"/>
          <w:between w:val="nil"/>
          <w:bar w:val="nil"/>
        </w:pBdr>
        <w:spacing w:after="0" w:line="360" w:lineRule="auto"/>
        <w:jc w:val="both"/>
        <w:rPr>
          <w:rFonts w:ascii="Book Antiqua" w:hAnsi="Book Antiqua" w:cs="Calibri"/>
          <w:sz w:val="24"/>
          <w:szCs w:val="24"/>
          <w:bdr w:val="nil"/>
          <w:lang w:val="en-US" w:eastAsia="zh-CN"/>
        </w:rPr>
      </w:pPr>
      <w:r w:rsidRPr="00BD1DDC">
        <w:rPr>
          <w:rFonts w:ascii="Book Antiqua" w:eastAsia="Calibri" w:hAnsi="Book Antiqua" w:cs="Calibri"/>
          <w:sz w:val="24"/>
          <w:szCs w:val="24"/>
          <w:bdr w:val="nil"/>
          <w:lang w:val="en-US" w:eastAsia="ru-RU"/>
        </w:rPr>
        <w:t xml:space="preserve">The status of </w:t>
      </w:r>
      <w:r w:rsidR="00734294" w:rsidRPr="00BD1DDC">
        <w:rPr>
          <w:rFonts w:ascii="Book Antiqua" w:eastAsia="Calibri" w:hAnsi="Book Antiqua" w:cs="Calibri"/>
          <w:sz w:val="24"/>
          <w:szCs w:val="24"/>
          <w:bdr w:val="nil"/>
          <w:lang w:val="en-US" w:eastAsia="ru-RU"/>
        </w:rPr>
        <w:t xml:space="preserve">the </w:t>
      </w:r>
      <w:r w:rsidRPr="00BD1DDC">
        <w:rPr>
          <w:rFonts w:ascii="Book Antiqua" w:eastAsia="Calibri" w:hAnsi="Book Antiqua" w:cs="Calibri"/>
          <w:sz w:val="24"/>
          <w:szCs w:val="24"/>
          <w:bdr w:val="nil"/>
          <w:lang w:val="en-US" w:eastAsia="ru-RU"/>
        </w:rPr>
        <w:t>lung microbiome is normally determined by the relationship between microbial immigration, elimination and local conditions of bacterial growth. The results of studies indicate changes both in the lung and the intestinal microbiome in patients with respiratory diseases</w:t>
      </w:r>
      <w:r w:rsidR="00734294" w:rsidRPr="00BD1DDC">
        <w:rPr>
          <w:rFonts w:ascii="Book Antiqua" w:eastAsia="Calibri" w:hAnsi="Book Antiqua" w:cs="Calibri"/>
          <w:sz w:val="24"/>
          <w:szCs w:val="24"/>
          <w:bdr w:val="nil"/>
          <w:lang w:val="en-US" w:eastAsia="ru-RU"/>
        </w:rPr>
        <w:t>,</w:t>
      </w:r>
      <w:r w:rsidRPr="00BD1DDC">
        <w:rPr>
          <w:rFonts w:ascii="Book Antiqua" w:eastAsia="Calibri" w:hAnsi="Book Antiqua" w:cs="Calibri"/>
          <w:sz w:val="24"/>
          <w:szCs w:val="24"/>
          <w:bdr w:val="nil"/>
          <w:lang w:val="en-US" w:eastAsia="ru-RU"/>
        </w:rPr>
        <w:t xml:space="preserve"> occurring due to imbalance between the factors</w:t>
      </w:r>
      <w:r w:rsidR="00734294" w:rsidRPr="00BD1DDC">
        <w:rPr>
          <w:rFonts w:ascii="Book Antiqua" w:eastAsia="Calibri" w:hAnsi="Book Antiqua" w:cs="Calibri"/>
          <w:sz w:val="24"/>
          <w:szCs w:val="24"/>
          <w:bdr w:val="nil"/>
          <w:lang w:val="en-US" w:eastAsia="ru-RU"/>
        </w:rPr>
        <w:t xml:space="preserve"> mentioned above</w:t>
      </w:r>
      <w:r w:rsidRPr="00BD1DDC">
        <w:rPr>
          <w:rFonts w:ascii="Book Antiqua" w:eastAsia="Calibri" w:hAnsi="Book Antiqua" w:cs="Calibri"/>
          <w:sz w:val="24"/>
          <w:szCs w:val="24"/>
          <w:bdr w:val="nil"/>
          <w:lang w:val="en-US" w:eastAsia="ru-RU"/>
        </w:rPr>
        <w:t xml:space="preserve">. The studies on human microbiome have aroused great interest in application of probiotics for the prevention and treatment of somatic diseases. However, there is a necessity of further studies to determine the </w:t>
      </w:r>
      <w:r w:rsidR="00B34ADD" w:rsidRPr="00BD1DDC">
        <w:rPr>
          <w:rFonts w:ascii="Book Antiqua" w:eastAsia="Calibri" w:hAnsi="Book Antiqua" w:cs="Calibri"/>
          <w:sz w:val="24"/>
          <w:szCs w:val="24"/>
          <w:bdr w:val="nil"/>
          <w:lang w:val="en-US" w:eastAsia="ru-RU"/>
        </w:rPr>
        <w:t xml:space="preserve">appropriate </w:t>
      </w:r>
      <w:r w:rsidRPr="00BD1DDC">
        <w:rPr>
          <w:rFonts w:ascii="Book Antiqua" w:eastAsia="Calibri" w:hAnsi="Book Antiqua" w:cs="Calibri"/>
          <w:sz w:val="24"/>
          <w:szCs w:val="24"/>
          <w:bdr w:val="nil"/>
          <w:lang w:val="en-US" w:eastAsia="ru-RU"/>
        </w:rPr>
        <w:t xml:space="preserve">dose, selecting an optimal bacterial strain, duration of treatment, as well as groups of patients that will provide </w:t>
      </w:r>
      <w:r w:rsidR="0022788E" w:rsidRPr="00BD1DDC">
        <w:rPr>
          <w:rFonts w:ascii="Book Antiqua" w:eastAsia="Calibri" w:hAnsi="Book Antiqua" w:cs="Calibri"/>
          <w:sz w:val="24"/>
          <w:szCs w:val="24"/>
          <w:bdr w:val="nil"/>
          <w:lang w:val="en-US" w:eastAsia="ru-RU"/>
        </w:rPr>
        <w:lastRenderedPageBreak/>
        <w:t xml:space="preserve">desirable </w:t>
      </w:r>
      <w:r w:rsidRPr="00BD1DDC">
        <w:rPr>
          <w:rFonts w:ascii="Book Antiqua" w:eastAsia="Calibri" w:hAnsi="Book Antiqua" w:cs="Calibri"/>
          <w:sz w:val="24"/>
          <w:szCs w:val="24"/>
          <w:bdr w:val="nil"/>
          <w:lang w:val="en-US" w:eastAsia="ru-RU"/>
        </w:rPr>
        <w:t>effect in the prevention and/or treatment of a particular disease. Studies on mice models have shown a positive effect of probiotics on the course of pneumonia, acute exacerbation of bronchial asthma and COPD, which dictates the need for i</w:t>
      </w:r>
      <w:r w:rsidR="0017172C" w:rsidRPr="00BD1DDC">
        <w:rPr>
          <w:rFonts w:ascii="Book Antiqua" w:eastAsia="Calibri" w:hAnsi="Book Antiqua" w:cs="Calibri"/>
          <w:sz w:val="24"/>
          <w:szCs w:val="24"/>
          <w:bdr w:val="nil"/>
          <w:lang w:val="en-US" w:eastAsia="ru-RU"/>
        </w:rPr>
        <w:t xml:space="preserve">ts research on human population. It gives hope that the treatment of these diseases might be improved in the nearest future. </w:t>
      </w:r>
      <w:r w:rsidRPr="00BD1DDC">
        <w:rPr>
          <w:rFonts w:ascii="Book Antiqua" w:eastAsia="Calibri" w:hAnsi="Book Antiqua" w:cs="Calibri"/>
          <w:sz w:val="24"/>
          <w:szCs w:val="24"/>
          <w:bdr w:val="nil"/>
          <w:lang w:val="en-US" w:eastAsia="ru-RU"/>
        </w:rPr>
        <w:t xml:space="preserve"> </w:t>
      </w:r>
    </w:p>
    <w:p w:rsidR="0081290F" w:rsidRPr="00BD1DDC" w:rsidRDefault="0081290F" w:rsidP="00FB0C71">
      <w:pPr>
        <w:pBdr>
          <w:top w:val="nil"/>
          <w:left w:val="nil"/>
          <w:bottom w:val="nil"/>
          <w:right w:val="nil"/>
          <w:between w:val="nil"/>
          <w:bar w:val="nil"/>
        </w:pBdr>
        <w:spacing w:after="0" w:line="360" w:lineRule="auto"/>
        <w:jc w:val="both"/>
        <w:rPr>
          <w:rFonts w:ascii="Book Antiqua" w:hAnsi="Book Antiqua" w:cs="Times New Roman"/>
          <w:sz w:val="24"/>
          <w:szCs w:val="24"/>
          <w:bdr w:val="nil"/>
          <w:lang w:val="en-US" w:eastAsia="zh-CN"/>
        </w:rPr>
      </w:pPr>
    </w:p>
    <w:p w:rsidR="00970D07" w:rsidRPr="00BD1DDC" w:rsidRDefault="00970D07">
      <w:pPr>
        <w:rPr>
          <w:rFonts w:ascii="Book Antiqua" w:eastAsia="Calibri" w:hAnsi="Book Antiqua" w:cs="Times New Roman"/>
          <w:b/>
          <w:bCs/>
          <w:sz w:val="24"/>
          <w:szCs w:val="24"/>
          <w:bdr w:val="nil"/>
          <w:lang w:val="fr-FR" w:eastAsia="ru-RU"/>
        </w:rPr>
      </w:pPr>
      <w:r w:rsidRPr="00BD1DDC">
        <w:rPr>
          <w:rFonts w:ascii="Book Antiqua" w:hAnsi="Book Antiqua" w:cs="Times New Roman"/>
          <w:b/>
          <w:bCs/>
          <w:sz w:val="24"/>
          <w:szCs w:val="24"/>
          <w:lang w:val="fr-FR"/>
        </w:rPr>
        <w:br w:type="page"/>
      </w:r>
    </w:p>
    <w:p w:rsidR="00644C77" w:rsidRPr="00BD1DDC" w:rsidRDefault="0081290F" w:rsidP="002A30C3">
      <w:pPr>
        <w:pStyle w:val="PlainText"/>
        <w:spacing w:after="0" w:line="360" w:lineRule="auto"/>
        <w:jc w:val="both"/>
        <w:rPr>
          <w:rFonts w:ascii="Book Antiqua" w:hAnsi="Book Antiqua"/>
          <w:color w:val="auto"/>
          <w:sz w:val="24"/>
          <w:szCs w:val="24"/>
        </w:rPr>
      </w:pPr>
      <w:r w:rsidRPr="00BD1DDC">
        <w:rPr>
          <w:rFonts w:ascii="Book Antiqua" w:hAnsi="Book Antiqua" w:cs="Times New Roman"/>
          <w:b/>
          <w:bCs/>
          <w:color w:val="auto"/>
          <w:sz w:val="24"/>
          <w:szCs w:val="24"/>
          <w:lang w:val="fr-FR"/>
        </w:rPr>
        <w:lastRenderedPageBreak/>
        <w:t>REFERENCES</w:t>
      </w:r>
    </w:p>
    <w:p w:rsidR="002A30C3" w:rsidRPr="002A30C3" w:rsidRDefault="002A30C3" w:rsidP="002A30C3">
      <w:pPr>
        <w:spacing w:after="0" w:line="360" w:lineRule="auto"/>
        <w:jc w:val="both"/>
        <w:rPr>
          <w:rFonts w:ascii="Book Antiqua" w:eastAsia="宋体" w:hAnsi="Book Antiqua" w:cs="宋体"/>
          <w:sz w:val="24"/>
          <w:szCs w:val="24"/>
          <w:lang w:val="en-US" w:eastAsia="zh-CN"/>
        </w:rPr>
      </w:pPr>
      <w:r w:rsidRPr="002A30C3">
        <w:rPr>
          <w:rFonts w:ascii="Book Antiqua" w:eastAsia="宋体" w:hAnsi="Book Antiqua" w:cs="宋体"/>
          <w:sz w:val="24"/>
          <w:szCs w:val="24"/>
          <w:lang w:val="en-US" w:eastAsia="zh-CN"/>
        </w:rPr>
        <w:t xml:space="preserve">1 </w:t>
      </w:r>
      <w:proofErr w:type="spellStart"/>
      <w:r w:rsidRPr="002A30C3">
        <w:rPr>
          <w:rFonts w:ascii="Book Antiqua" w:eastAsia="宋体" w:hAnsi="Book Antiqua" w:cs="宋体"/>
          <w:b/>
          <w:bCs/>
          <w:sz w:val="24"/>
          <w:szCs w:val="24"/>
          <w:lang w:val="en-US" w:eastAsia="zh-CN"/>
        </w:rPr>
        <w:t>Charlson</w:t>
      </w:r>
      <w:proofErr w:type="spellEnd"/>
      <w:r w:rsidRPr="002A30C3">
        <w:rPr>
          <w:rFonts w:ascii="Book Antiqua" w:eastAsia="宋体" w:hAnsi="Book Antiqua" w:cs="宋体"/>
          <w:b/>
          <w:bCs/>
          <w:sz w:val="24"/>
          <w:szCs w:val="24"/>
          <w:lang w:val="en-US" w:eastAsia="zh-CN"/>
        </w:rPr>
        <w:t xml:space="preserve"> ES</w:t>
      </w:r>
      <w:r w:rsidRPr="002A30C3">
        <w:rPr>
          <w:rFonts w:ascii="Book Antiqua" w:eastAsia="宋体" w:hAnsi="Book Antiqua" w:cs="宋体"/>
          <w:sz w:val="24"/>
          <w:szCs w:val="24"/>
          <w:lang w:val="en-US" w:eastAsia="zh-CN"/>
        </w:rPr>
        <w:t xml:space="preserve">, </w:t>
      </w:r>
      <w:proofErr w:type="spellStart"/>
      <w:r w:rsidRPr="002A30C3">
        <w:rPr>
          <w:rFonts w:ascii="Book Antiqua" w:eastAsia="宋体" w:hAnsi="Book Antiqua" w:cs="宋体"/>
          <w:sz w:val="24"/>
          <w:szCs w:val="24"/>
          <w:lang w:val="en-US" w:eastAsia="zh-CN"/>
        </w:rPr>
        <w:t>Bittinger</w:t>
      </w:r>
      <w:proofErr w:type="spellEnd"/>
      <w:r w:rsidRPr="002A30C3">
        <w:rPr>
          <w:rFonts w:ascii="Book Antiqua" w:eastAsia="宋体" w:hAnsi="Book Antiqua" w:cs="宋体"/>
          <w:sz w:val="24"/>
          <w:szCs w:val="24"/>
          <w:lang w:val="en-US" w:eastAsia="zh-CN"/>
        </w:rPr>
        <w:t xml:space="preserve"> K, Haas AR, Fitzgerald AS, Frank I, </w:t>
      </w:r>
      <w:proofErr w:type="spellStart"/>
      <w:r w:rsidRPr="002A30C3">
        <w:rPr>
          <w:rFonts w:ascii="Book Antiqua" w:eastAsia="宋体" w:hAnsi="Book Antiqua" w:cs="宋体"/>
          <w:sz w:val="24"/>
          <w:szCs w:val="24"/>
          <w:lang w:val="en-US" w:eastAsia="zh-CN"/>
        </w:rPr>
        <w:t>Yadav</w:t>
      </w:r>
      <w:proofErr w:type="spellEnd"/>
      <w:r w:rsidRPr="002A30C3">
        <w:rPr>
          <w:rFonts w:ascii="Book Antiqua" w:eastAsia="宋体" w:hAnsi="Book Antiqua" w:cs="宋体"/>
          <w:sz w:val="24"/>
          <w:szCs w:val="24"/>
          <w:lang w:val="en-US" w:eastAsia="zh-CN"/>
        </w:rPr>
        <w:t xml:space="preserve"> A, Bushman FD, </w:t>
      </w:r>
      <w:proofErr w:type="spellStart"/>
      <w:r w:rsidRPr="002A30C3">
        <w:rPr>
          <w:rFonts w:ascii="Book Antiqua" w:eastAsia="宋体" w:hAnsi="Book Antiqua" w:cs="宋体"/>
          <w:sz w:val="24"/>
          <w:szCs w:val="24"/>
          <w:lang w:val="en-US" w:eastAsia="zh-CN"/>
        </w:rPr>
        <w:t>Collman</w:t>
      </w:r>
      <w:proofErr w:type="spellEnd"/>
      <w:r w:rsidRPr="002A30C3">
        <w:rPr>
          <w:rFonts w:ascii="Book Antiqua" w:eastAsia="宋体" w:hAnsi="Book Antiqua" w:cs="宋体"/>
          <w:sz w:val="24"/>
          <w:szCs w:val="24"/>
          <w:lang w:val="en-US" w:eastAsia="zh-CN"/>
        </w:rPr>
        <w:t xml:space="preserve"> RG. </w:t>
      </w:r>
      <w:proofErr w:type="gramStart"/>
      <w:r w:rsidRPr="002A30C3">
        <w:rPr>
          <w:rFonts w:ascii="Book Antiqua" w:eastAsia="宋体" w:hAnsi="Book Antiqua" w:cs="宋体"/>
          <w:sz w:val="24"/>
          <w:szCs w:val="24"/>
          <w:lang w:val="en-US" w:eastAsia="zh-CN"/>
        </w:rPr>
        <w:t>Topographical continuity of bacterial populations in the healthy human respiratory tract.</w:t>
      </w:r>
      <w:proofErr w:type="gramEnd"/>
      <w:r w:rsidRPr="002A30C3">
        <w:rPr>
          <w:rFonts w:ascii="Book Antiqua" w:eastAsia="宋体" w:hAnsi="Book Antiqua" w:cs="宋体"/>
          <w:sz w:val="24"/>
          <w:szCs w:val="24"/>
          <w:lang w:val="en-US" w:eastAsia="zh-CN"/>
        </w:rPr>
        <w:t xml:space="preserve"> </w:t>
      </w:r>
      <w:r w:rsidRPr="002A30C3">
        <w:rPr>
          <w:rFonts w:ascii="Book Antiqua" w:eastAsia="宋体" w:hAnsi="Book Antiqua" w:cs="宋体"/>
          <w:i/>
          <w:iCs/>
          <w:sz w:val="24"/>
          <w:szCs w:val="24"/>
          <w:lang w:val="en-US" w:eastAsia="zh-CN"/>
        </w:rPr>
        <w:t xml:space="preserve">Am J </w:t>
      </w:r>
      <w:proofErr w:type="spellStart"/>
      <w:r w:rsidRPr="002A30C3">
        <w:rPr>
          <w:rFonts w:ascii="Book Antiqua" w:eastAsia="宋体" w:hAnsi="Book Antiqua" w:cs="宋体"/>
          <w:i/>
          <w:iCs/>
          <w:sz w:val="24"/>
          <w:szCs w:val="24"/>
          <w:lang w:val="en-US" w:eastAsia="zh-CN"/>
        </w:rPr>
        <w:t>Respir</w:t>
      </w:r>
      <w:proofErr w:type="spellEnd"/>
      <w:r w:rsidRPr="002A30C3">
        <w:rPr>
          <w:rFonts w:ascii="Book Antiqua" w:eastAsia="宋体" w:hAnsi="Book Antiqua" w:cs="宋体"/>
          <w:i/>
          <w:iCs/>
          <w:sz w:val="24"/>
          <w:szCs w:val="24"/>
          <w:lang w:val="en-US" w:eastAsia="zh-CN"/>
        </w:rPr>
        <w:t xml:space="preserve"> </w:t>
      </w:r>
      <w:proofErr w:type="spellStart"/>
      <w:r w:rsidRPr="002A30C3">
        <w:rPr>
          <w:rFonts w:ascii="Book Antiqua" w:eastAsia="宋体" w:hAnsi="Book Antiqua" w:cs="宋体"/>
          <w:i/>
          <w:iCs/>
          <w:sz w:val="24"/>
          <w:szCs w:val="24"/>
          <w:lang w:val="en-US" w:eastAsia="zh-CN"/>
        </w:rPr>
        <w:t>Crit</w:t>
      </w:r>
      <w:proofErr w:type="spellEnd"/>
      <w:r w:rsidRPr="002A30C3">
        <w:rPr>
          <w:rFonts w:ascii="Book Antiqua" w:eastAsia="宋体" w:hAnsi="Book Antiqua" w:cs="宋体"/>
          <w:i/>
          <w:iCs/>
          <w:sz w:val="24"/>
          <w:szCs w:val="24"/>
          <w:lang w:val="en-US" w:eastAsia="zh-CN"/>
        </w:rPr>
        <w:t xml:space="preserve"> Care Med</w:t>
      </w:r>
      <w:r w:rsidRPr="002A30C3">
        <w:rPr>
          <w:rFonts w:ascii="Book Antiqua" w:eastAsia="宋体" w:hAnsi="Book Antiqua" w:cs="宋体"/>
          <w:sz w:val="24"/>
          <w:szCs w:val="24"/>
          <w:lang w:val="en-US" w:eastAsia="zh-CN"/>
        </w:rPr>
        <w:t xml:space="preserve"> 2011; </w:t>
      </w:r>
      <w:r w:rsidRPr="002A30C3">
        <w:rPr>
          <w:rFonts w:ascii="Book Antiqua" w:eastAsia="宋体" w:hAnsi="Book Antiqua" w:cs="宋体"/>
          <w:b/>
          <w:bCs/>
          <w:sz w:val="24"/>
          <w:szCs w:val="24"/>
          <w:lang w:val="en-US" w:eastAsia="zh-CN"/>
        </w:rPr>
        <w:t>184</w:t>
      </w:r>
      <w:r w:rsidRPr="002A30C3">
        <w:rPr>
          <w:rFonts w:ascii="Book Antiqua" w:eastAsia="宋体" w:hAnsi="Book Antiqua" w:cs="宋体"/>
          <w:sz w:val="24"/>
          <w:szCs w:val="24"/>
          <w:lang w:val="en-US" w:eastAsia="zh-CN"/>
        </w:rPr>
        <w:t>: 957-963 [PMID: 21680950 DOI: 10.1164/rccm.201104-0655OC]</w:t>
      </w:r>
    </w:p>
    <w:p w:rsidR="002A30C3" w:rsidRPr="002A30C3" w:rsidRDefault="002A30C3" w:rsidP="002A30C3">
      <w:pPr>
        <w:spacing w:after="0" w:line="360" w:lineRule="auto"/>
        <w:jc w:val="both"/>
        <w:rPr>
          <w:rFonts w:ascii="Book Antiqua" w:eastAsia="宋体" w:hAnsi="Book Antiqua" w:cs="宋体"/>
          <w:sz w:val="24"/>
          <w:szCs w:val="24"/>
          <w:lang w:val="en-US" w:eastAsia="zh-CN"/>
        </w:rPr>
      </w:pPr>
      <w:r w:rsidRPr="002A30C3">
        <w:rPr>
          <w:rFonts w:ascii="Book Antiqua" w:eastAsia="宋体" w:hAnsi="Book Antiqua" w:cs="宋体"/>
          <w:sz w:val="24"/>
          <w:szCs w:val="24"/>
          <w:lang w:val="en-US" w:eastAsia="zh-CN"/>
        </w:rPr>
        <w:t xml:space="preserve">2 </w:t>
      </w:r>
      <w:proofErr w:type="spellStart"/>
      <w:r w:rsidRPr="002A30C3">
        <w:rPr>
          <w:rFonts w:ascii="Book Antiqua" w:eastAsia="宋体" w:hAnsi="Book Antiqua" w:cs="宋体"/>
          <w:b/>
          <w:bCs/>
          <w:sz w:val="24"/>
          <w:szCs w:val="24"/>
          <w:lang w:val="en-US" w:eastAsia="zh-CN"/>
        </w:rPr>
        <w:t>Charlson</w:t>
      </w:r>
      <w:proofErr w:type="spellEnd"/>
      <w:r w:rsidRPr="002A30C3">
        <w:rPr>
          <w:rFonts w:ascii="Book Antiqua" w:eastAsia="宋体" w:hAnsi="Book Antiqua" w:cs="宋体"/>
          <w:b/>
          <w:bCs/>
          <w:sz w:val="24"/>
          <w:szCs w:val="24"/>
          <w:lang w:val="en-US" w:eastAsia="zh-CN"/>
        </w:rPr>
        <w:t xml:space="preserve"> ES</w:t>
      </w:r>
      <w:r w:rsidRPr="002A30C3">
        <w:rPr>
          <w:rFonts w:ascii="Book Antiqua" w:eastAsia="宋体" w:hAnsi="Book Antiqua" w:cs="宋体"/>
          <w:sz w:val="24"/>
          <w:szCs w:val="24"/>
          <w:lang w:val="en-US" w:eastAsia="zh-CN"/>
        </w:rPr>
        <w:t xml:space="preserve">, </w:t>
      </w:r>
      <w:proofErr w:type="spellStart"/>
      <w:r w:rsidRPr="002A30C3">
        <w:rPr>
          <w:rFonts w:ascii="Book Antiqua" w:eastAsia="宋体" w:hAnsi="Book Antiqua" w:cs="宋体"/>
          <w:sz w:val="24"/>
          <w:szCs w:val="24"/>
          <w:lang w:val="en-US" w:eastAsia="zh-CN"/>
        </w:rPr>
        <w:t>Bittinger</w:t>
      </w:r>
      <w:proofErr w:type="spellEnd"/>
      <w:r w:rsidRPr="002A30C3">
        <w:rPr>
          <w:rFonts w:ascii="Book Antiqua" w:eastAsia="宋体" w:hAnsi="Book Antiqua" w:cs="宋体"/>
          <w:sz w:val="24"/>
          <w:szCs w:val="24"/>
          <w:lang w:val="en-US" w:eastAsia="zh-CN"/>
        </w:rPr>
        <w:t xml:space="preserve"> K, Chen J, Diamond JM, Li H, </w:t>
      </w:r>
      <w:proofErr w:type="spellStart"/>
      <w:r w:rsidRPr="002A30C3">
        <w:rPr>
          <w:rFonts w:ascii="Book Antiqua" w:eastAsia="宋体" w:hAnsi="Book Antiqua" w:cs="宋体"/>
          <w:sz w:val="24"/>
          <w:szCs w:val="24"/>
          <w:lang w:val="en-US" w:eastAsia="zh-CN"/>
        </w:rPr>
        <w:t>Collman</w:t>
      </w:r>
      <w:proofErr w:type="spellEnd"/>
      <w:r w:rsidRPr="002A30C3">
        <w:rPr>
          <w:rFonts w:ascii="Book Antiqua" w:eastAsia="宋体" w:hAnsi="Book Antiqua" w:cs="宋体"/>
          <w:sz w:val="24"/>
          <w:szCs w:val="24"/>
          <w:lang w:val="en-US" w:eastAsia="zh-CN"/>
        </w:rPr>
        <w:t xml:space="preserve"> RG, Bushman FD. Assessing bacterial populations in the lung by replicate analysis of samples from the upper and lower respiratory tracts. </w:t>
      </w:r>
      <w:proofErr w:type="spellStart"/>
      <w:r w:rsidRPr="002A30C3">
        <w:rPr>
          <w:rFonts w:ascii="Book Antiqua" w:eastAsia="宋体" w:hAnsi="Book Antiqua" w:cs="宋体"/>
          <w:i/>
          <w:iCs/>
          <w:sz w:val="24"/>
          <w:szCs w:val="24"/>
          <w:lang w:val="en-US" w:eastAsia="zh-CN"/>
        </w:rPr>
        <w:t>PLoS</w:t>
      </w:r>
      <w:proofErr w:type="spellEnd"/>
      <w:r w:rsidRPr="002A30C3">
        <w:rPr>
          <w:rFonts w:ascii="Book Antiqua" w:eastAsia="宋体" w:hAnsi="Book Antiqua" w:cs="宋体"/>
          <w:i/>
          <w:iCs/>
          <w:sz w:val="24"/>
          <w:szCs w:val="24"/>
          <w:lang w:val="en-US" w:eastAsia="zh-CN"/>
        </w:rPr>
        <w:t xml:space="preserve"> One</w:t>
      </w:r>
      <w:r w:rsidRPr="002A30C3">
        <w:rPr>
          <w:rFonts w:ascii="Book Antiqua" w:eastAsia="宋体" w:hAnsi="Book Antiqua" w:cs="宋体"/>
          <w:sz w:val="24"/>
          <w:szCs w:val="24"/>
          <w:lang w:val="en-US" w:eastAsia="zh-CN"/>
        </w:rPr>
        <w:t xml:space="preserve"> 2012; </w:t>
      </w:r>
      <w:r w:rsidRPr="002A30C3">
        <w:rPr>
          <w:rFonts w:ascii="Book Antiqua" w:eastAsia="宋体" w:hAnsi="Book Antiqua" w:cs="宋体"/>
          <w:b/>
          <w:bCs/>
          <w:sz w:val="24"/>
          <w:szCs w:val="24"/>
          <w:lang w:val="en-US" w:eastAsia="zh-CN"/>
        </w:rPr>
        <w:t>7</w:t>
      </w:r>
      <w:r w:rsidRPr="002A30C3">
        <w:rPr>
          <w:rFonts w:ascii="Book Antiqua" w:eastAsia="宋体" w:hAnsi="Book Antiqua" w:cs="宋体"/>
          <w:sz w:val="24"/>
          <w:szCs w:val="24"/>
          <w:lang w:val="en-US" w:eastAsia="zh-CN"/>
        </w:rPr>
        <w:t>: e42786 [PMID: 22970118 DOI: 10.1371/journal.pone.0042786]</w:t>
      </w:r>
    </w:p>
    <w:p w:rsidR="002A30C3" w:rsidRPr="002A30C3" w:rsidRDefault="002A30C3" w:rsidP="002A30C3">
      <w:pPr>
        <w:spacing w:after="0" w:line="360" w:lineRule="auto"/>
        <w:jc w:val="both"/>
        <w:rPr>
          <w:rFonts w:ascii="Book Antiqua" w:eastAsia="宋体" w:hAnsi="Book Antiqua" w:cs="宋体"/>
          <w:sz w:val="24"/>
          <w:szCs w:val="24"/>
          <w:lang w:val="en-US" w:eastAsia="zh-CN"/>
        </w:rPr>
      </w:pPr>
      <w:proofErr w:type="gramStart"/>
      <w:r w:rsidRPr="002A30C3">
        <w:rPr>
          <w:rFonts w:ascii="Book Antiqua" w:eastAsia="宋体" w:hAnsi="Book Antiqua" w:cs="宋体"/>
          <w:sz w:val="24"/>
          <w:szCs w:val="24"/>
          <w:lang w:val="en-US" w:eastAsia="zh-CN"/>
        </w:rPr>
        <w:t xml:space="preserve">3 </w:t>
      </w:r>
      <w:r w:rsidRPr="002A30C3">
        <w:rPr>
          <w:rFonts w:ascii="Book Antiqua" w:eastAsia="宋体" w:hAnsi="Book Antiqua" w:cs="宋体"/>
          <w:b/>
          <w:bCs/>
          <w:sz w:val="24"/>
          <w:szCs w:val="24"/>
          <w:lang w:val="en-US" w:eastAsia="zh-CN"/>
        </w:rPr>
        <w:t>Huang YJ</w:t>
      </w:r>
      <w:r w:rsidRPr="002A30C3">
        <w:rPr>
          <w:rFonts w:ascii="Book Antiqua" w:eastAsia="宋体" w:hAnsi="Book Antiqua" w:cs="宋体"/>
          <w:sz w:val="24"/>
          <w:szCs w:val="24"/>
          <w:lang w:val="en-US" w:eastAsia="zh-CN"/>
        </w:rPr>
        <w:t xml:space="preserve">, </w:t>
      </w:r>
      <w:proofErr w:type="spellStart"/>
      <w:r w:rsidRPr="002A30C3">
        <w:rPr>
          <w:rFonts w:ascii="Book Antiqua" w:eastAsia="宋体" w:hAnsi="Book Antiqua" w:cs="宋体"/>
          <w:sz w:val="24"/>
          <w:szCs w:val="24"/>
          <w:lang w:val="en-US" w:eastAsia="zh-CN"/>
        </w:rPr>
        <w:t>Charlson</w:t>
      </w:r>
      <w:proofErr w:type="spellEnd"/>
      <w:r w:rsidRPr="002A30C3">
        <w:rPr>
          <w:rFonts w:ascii="Book Antiqua" w:eastAsia="宋体" w:hAnsi="Book Antiqua" w:cs="宋体"/>
          <w:sz w:val="24"/>
          <w:szCs w:val="24"/>
          <w:lang w:val="en-US" w:eastAsia="zh-CN"/>
        </w:rPr>
        <w:t xml:space="preserve"> ES, </w:t>
      </w:r>
      <w:proofErr w:type="spellStart"/>
      <w:r w:rsidRPr="002A30C3">
        <w:rPr>
          <w:rFonts w:ascii="Book Antiqua" w:eastAsia="宋体" w:hAnsi="Book Antiqua" w:cs="宋体"/>
          <w:sz w:val="24"/>
          <w:szCs w:val="24"/>
          <w:lang w:val="en-US" w:eastAsia="zh-CN"/>
        </w:rPr>
        <w:t>Collman</w:t>
      </w:r>
      <w:proofErr w:type="spellEnd"/>
      <w:r w:rsidRPr="002A30C3">
        <w:rPr>
          <w:rFonts w:ascii="Book Antiqua" w:eastAsia="宋体" w:hAnsi="Book Antiqua" w:cs="宋体"/>
          <w:sz w:val="24"/>
          <w:szCs w:val="24"/>
          <w:lang w:val="en-US" w:eastAsia="zh-CN"/>
        </w:rPr>
        <w:t xml:space="preserve"> RG, </w:t>
      </w:r>
      <w:proofErr w:type="spellStart"/>
      <w:r w:rsidRPr="002A30C3">
        <w:rPr>
          <w:rFonts w:ascii="Book Antiqua" w:eastAsia="宋体" w:hAnsi="Book Antiqua" w:cs="宋体"/>
          <w:sz w:val="24"/>
          <w:szCs w:val="24"/>
          <w:lang w:val="en-US" w:eastAsia="zh-CN"/>
        </w:rPr>
        <w:t>Colombini</w:t>
      </w:r>
      <w:proofErr w:type="spellEnd"/>
      <w:r w:rsidRPr="002A30C3">
        <w:rPr>
          <w:rFonts w:ascii="Book Antiqua" w:eastAsia="宋体" w:hAnsi="Book Antiqua" w:cs="宋体"/>
          <w:sz w:val="24"/>
          <w:szCs w:val="24"/>
          <w:lang w:val="en-US" w:eastAsia="zh-CN"/>
        </w:rPr>
        <w:t>-Hatch S, Martinez FD, Senior RM.</w:t>
      </w:r>
      <w:proofErr w:type="gramEnd"/>
      <w:r w:rsidRPr="002A30C3">
        <w:rPr>
          <w:rFonts w:ascii="Book Antiqua" w:eastAsia="宋体" w:hAnsi="Book Antiqua" w:cs="宋体"/>
          <w:sz w:val="24"/>
          <w:szCs w:val="24"/>
          <w:lang w:val="en-US" w:eastAsia="zh-CN"/>
        </w:rPr>
        <w:t xml:space="preserve"> </w:t>
      </w:r>
      <w:proofErr w:type="gramStart"/>
      <w:r w:rsidRPr="002A30C3">
        <w:rPr>
          <w:rFonts w:ascii="Book Antiqua" w:eastAsia="宋体" w:hAnsi="Book Antiqua" w:cs="宋体"/>
          <w:sz w:val="24"/>
          <w:szCs w:val="24"/>
          <w:lang w:val="en-US" w:eastAsia="zh-CN"/>
        </w:rPr>
        <w:t xml:space="preserve">The role of the lung </w:t>
      </w:r>
      <w:proofErr w:type="spellStart"/>
      <w:r w:rsidRPr="002A30C3">
        <w:rPr>
          <w:rFonts w:ascii="Book Antiqua" w:eastAsia="宋体" w:hAnsi="Book Antiqua" w:cs="宋体"/>
          <w:sz w:val="24"/>
          <w:szCs w:val="24"/>
          <w:lang w:val="en-US" w:eastAsia="zh-CN"/>
        </w:rPr>
        <w:t>microbiome</w:t>
      </w:r>
      <w:proofErr w:type="spellEnd"/>
      <w:r w:rsidRPr="002A30C3">
        <w:rPr>
          <w:rFonts w:ascii="Book Antiqua" w:eastAsia="宋体" w:hAnsi="Book Antiqua" w:cs="宋体"/>
          <w:sz w:val="24"/>
          <w:szCs w:val="24"/>
          <w:lang w:val="en-US" w:eastAsia="zh-CN"/>
        </w:rPr>
        <w:t xml:space="preserve"> in health and disease.</w:t>
      </w:r>
      <w:proofErr w:type="gramEnd"/>
      <w:r w:rsidRPr="002A30C3">
        <w:rPr>
          <w:rFonts w:ascii="Book Antiqua" w:eastAsia="宋体" w:hAnsi="Book Antiqua" w:cs="宋体"/>
          <w:sz w:val="24"/>
          <w:szCs w:val="24"/>
          <w:lang w:val="en-US" w:eastAsia="zh-CN"/>
        </w:rPr>
        <w:t xml:space="preserve"> A National Heart, Lung, and Blood Institute workshop report. </w:t>
      </w:r>
      <w:r w:rsidRPr="002A30C3">
        <w:rPr>
          <w:rFonts w:ascii="Book Antiqua" w:eastAsia="宋体" w:hAnsi="Book Antiqua" w:cs="宋体"/>
          <w:i/>
          <w:iCs/>
          <w:sz w:val="24"/>
          <w:szCs w:val="24"/>
          <w:lang w:val="en-US" w:eastAsia="zh-CN"/>
        </w:rPr>
        <w:t xml:space="preserve">Am J </w:t>
      </w:r>
      <w:proofErr w:type="spellStart"/>
      <w:r w:rsidRPr="002A30C3">
        <w:rPr>
          <w:rFonts w:ascii="Book Antiqua" w:eastAsia="宋体" w:hAnsi="Book Antiqua" w:cs="宋体"/>
          <w:i/>
          <w:iCs/>
          <w:sz w:val="24"/>
          <w:szCs w:val="24"/>
          <w:lang w:val="en-US" w:eastAsia="zh-CN"/>
        </w:rPr>
        <w:t>Respir</w:t>
      </w:r>
      <w:proofErr w:type="spellEnd"/>
      <w:r w:rsidRPr="002A30C3">
        <w:rPr>
          <w:rFonts w:ascii="Book Antiqua" w:eastAsia="宋体" w:hAnsi="Book Antiqua" w:cs="宋体"/>
          <w:i/>
          <w:iCs/>
          <w:sz w:val="24"/>
          <w:szCs w:val="24"/>
          <w:lang w:val="en-US" w:eastAsia="zh-CN"/>
        </w:rPr>
        <w:t xml:space="preserve"> </w:t>
      </w:r>
      <w:proofErr w:type="spellStart"/>
      <w:r w:rsidRPr="002A30C3">
        <w:rPr>
          <w:rFonts w:ascii="Book Antiqua" w:eastAsia="宋体" w:hAnsi="Book Antiqua" w:cs="宋体"/>
          <w:i/>
          <w:iCs/>
          <w:sz w:val="24"/>
          <w:szCs w:val="24"/>
          <w:lang w:val="en-US" w:eastAsia="zh-CN"/>
        </w:rPr>
        <w:t>Crit</w:t>
      </w:r>
      <w:proofErr w:type="spellEnd"/>
      <w:r w:rsidRPr="002A30C3">
        <w:rPr>
          <w:rFonts w:ascii="Book Antiqua" w:eastAsia="宋体" w:hAnsi="Book Antiqua" w:cs="宋体"/>
          <w:i/>
          <w:iCs/>
          <w:sz w:val="24"/>
          <w:szCs w:val="24"/>
          <w:lang w:val="en-US" w:eastAsia="zh-CN"/>
        </w:rPr>
        <w:t xml:space="preserve"> Care Med</w:t>
      </w:r>
      <w:r w:rsidRPr="002A30C3">
        <w:rPr>
          <w:rFonts w:ascii="Book Antiqua" w:eastAsia="宋体" w:hAnsi="Book Antiqua" w:cs="宋体"/>
          <w:sz w:val="24"/>
          <w:szCs w:val="24"/>
          <w:lang w:val="en-US" w:eastAsia="zh-CN"/>
        </w:rPr>
        <w:t xml:space="preserve"> 2013; </w:t>
      </w:r>
      <w:r w:rsidRPr="002A30C3">
        <w:rPr>
          <w:rFonts w:ascii="Book Antiqua" w:eastAsia="宋体" w:hAnsi="Book Antiqua" w:cs="宋体"/>
          <w:b/>
          <w:bCs/>
          <w:sz w:val="24"/>
          <w:szCs w:val="24"/>
          <w:lang w:val="en-US" w:eastAsia="zh-CN"/>
        </w:rPr>
        <w:t>187</w:t>
      </w:r>
      <w:r w:rsidRPr="002A30C3">
        <w:rPr>
          <w:rFonts w:ascii="Book Antiqua" w:eastAsia="宋体" w:hAnsi="Book Antiqua" w:cs="宋体"/>
          <w:sz w:val="24"/>
          <w:szCs w:val="24"/>
          <w:lang w:val="en-US" w:eastAsia="zh-CN"/>
        </w:rPr>
        <w:t>: 1382-1387 [PMID: 23614695 DOI: 10.1164/rccm.201303-0488WS]</w:t>
      </w:r>
    </w:p>
    <w:p w:rsidR="002A30C3" w:rsidRPr="002A30C3" w:rsidRDefault="002A30C3" w:rsidP="002A30C3">
      <w:pPr>
        <w:spacing w:after="0" w:line="360" w:lineRule="auto"/>
        <w:jc w:val="both"/>
        <w:rPr>
          <w:rFonts w:ascii="Book Antiqua" w:eastAsia="宋体" w:hAnsi="Book Antiqua" w:cs="宋体"/>
          <w:sz w:val="24"/>
          <w:szCs w:val="24"/>
          <w:lang w:val="en-US" w:eastAsia="zh-CN"/>
        </w:rPr>
      </w:pPr>
      <w:r w:rsidRPr="002A30C3">
        <w:rPr>
          <w:rFonts w:ascii="Book Antiqua" w:eastAsia="宋体" w:hAnsi="Book Antiqua" w:cs="宋体"/>
          <w:sz w:val="24"/>
          <w:szCs w:val="24"/>
          <w:lang w:val="en-US" w:eastAsia="zh-CN"/>
        </w:rPr>
        <w:t xml:space="preserve">4 </w:t>
      </w:r>
      <w:r w:rsidRPr="002A30C3">
        <w:rPr>
          <w:rFonts w:ascii="Book Antiqua" w:eastAsia="宋体" w:hAnsi="Book Antiqua" w:cs="宋体"/>
          <w:b/>
          <w:bCs/>
          <w:sz w:val="24"/>
          <w:szCs w:val="24"/>
          <w:lang w:val="en-US" w:eastAsia="zh-CN"/>
        </w:rPr>
        <w:t>Dickson RP</w:t>
      </w:r>
      <w:r w:rsidRPr="002A30C3">
        <w:rPr>
          <w:rFonts w:ascii="Book Antiqua" w:eastAsia="宋体" w:hAnsi="Book Antiqua" w:cs="宋体"/>
          <w:sz w:val="24"/>
          <w:szCs w:val="24"/>
          <w:lang w:val="en-US" w:eastAsia="zh-CN"/>
        </w:rPr>
        <w:t xml:space="preserve">, </w:t>
      </w:r>
      <w:proofErr w:type="spellStart"/>
      <w:r w:rsidRPr="002A30C3">
        <w:rPr>
          <w:rFonts w:ascii="Book Antiqua" w:eastAsia="宋体" w:hAnsi="Book Antiqua" w:cs="宋体"/>
          <w:sz w:val="24"/>
          <w:szCs w:val="24"/>
          <w:lang w:val="en-US" w:eastAsia="zh-CN"/>
        </w:rPr>
        <w:t>Huffnagle</w:t>
      </w:r>
      <w:proofErr w:type="spellEnd"/>
      <w:r w:rsidRPr="002A30C3">
        <w:rPr>
          <w:rFonts w:ascii="Book Antiqua" w:eastAsia="宋体" w:hAnsi="Book Antiqua" w:cs="宋体"/>
          <w:sz w:val="24"/>
          <w:szCs w:val="24"/>
          <w:lang w:val="en-US" w:eastAsia="zh-CN"/>
        </w:rPr>
        <w:t xml:space="preserve"> GB. The Lung </w:t>
      </w:r>
      <w:proofErr w:type="spellStart"/>
      <w:r w:rsidRPr="002A30C3">
        <w:rPr>
          <w:rFonts w:ascii="Book Antiqua" w:eastAsia="宋体" w:hAnsi="Book Antiqua" w:cs="宋体"/>
          <w:sz w:val="24"/>
          <w:szCs w:val="24"/>
          <w:lang w:val="en-US" w:eastAsia="zh-CN"/>
        </w:rPr>
        <w:t>Microbiome</w:t>
      </w:r>
      <w:proofErr w:type="spellEnd"/>
      <w:r w:rsidRPr="002A30C3">
        <w:rPr>
          <w:rFonts w:ascii="Book Antiqua" w:eastAsia="宋体" w:hAnsi="Book Antiqua" w:cs="宋体"/>
          <w:sz w:val="24"/>
          <w:szCs w:val="24"/>
          <w:lang w:val="en-US" w:eastAsia="zh-CN"/>
        </w:rPr>
        <w:t xml:space="preserve">: New Principles for Respiratory Bacteriology in Health and Disease. </w:t>
      </w:r>
      <w:proofErr w:type="spellStart"/>
      <w:r w:rsidRPr="002A30C3">
        <w:rPr>
          <w:rFonts w:ascii="Book Antiqua" w:eastAsia="宋体" w:hAnsi="Book Antiqua" w:cs="宋体"/>
          <w:i/>
          <w:iCs/>
          <w:sz w:val="24"/>
          <w:szCs w:val="24"/>
          <w:lang w:val="en-US" w:eastAsia="zh-CN"/>
        </w:rPr>
        <w:t>PLoS</w:t>
      </w:r>
      <w:proofErr w:type="spellEnd"/>
      <w:r w:rsidRPr="002A30C3">
        <w:rPr>
          <w:rFonts w:ascii="Book Antiqua" w:eastAsia="宋体" w:hAnsi="Book Antiqua" w:cs="宋体"/>
          <w:i/>
          <w:iCs/>
          <w:sz w:val="24"/>
          <w:szCs w:val="24"/>
          <w:lang w:val="en-US" w:eastAsia="zh-CN"/>
        </w:rPr>
        <w:t xml:space="preserve"> </w:t>
      </w:r>
      <w:proofErr w:type="spellStart"/>
      <w:r w:rsidRPr="002A30C3">
        <w:rPr>
          <w:rFonts w:ascii="Book Antiqua" w:eastAsia="宋体" w:hAnsi="Book Antiqua" w:cs="宋体"/>
          <w:i/>
          <w:iCs/>
          <w:sz w:val="24"/>
          <w:szCs w:val="24"/>
          <w:lang w:val="en-US" w:eastAsia="zh-CN"/>
        </w:rPr>
        <w:t>Pathog</w:t>
      </w:r>
      <w:proofErr w:type="spellEnd"/>
      <w:r w:rsidRPr="002A30C3">
        <w:rPr>
          <w:rFonts w:ascii="Book Antiqua" w:eastAsia="宋体" w:hAnsi="Book Antiqua" w:cs="宋体"/>
          <w:sz w:val="24"/>
          <w:szCs w:val="24"/>
          <w:lang w:val="en-US" w:eastAsia="zh-CN"/>
        </w:rPr>
        <w:t xml:space="preserve"> 2015; </w:t>
      </w:r>
      <w:r w:rsidRPr="002A30C3">
        <w:rPr>
          <w:rFonts w:ascii="Book Antiqua" w:eastAsia="宋体" w:hAnsi="Book Antiqua" w:cs="宋体"/>
          <w:b/>
          <w:bCs/>
          <w:sz w:val="24"/>
          <w:szCs w:val="24"/>
          <w:lang w:val="en-US" w:eastAsia="zh-CN"/>
        </w:rPr>
        <w:t>11</w:t>
      </w:r>
      <w:r w:rsidRPr="002A30C3">
        <w:rPr>
          <w:rFonts w:ascii="Book Antiqua" w:eastAsia="宋体" w:hAnsi="Book Antiqua" w:cs="宋体"/>
          <w:sz w:val="24"/>
          <w:szCs w:val="24"/>
          <w:lang w:val="en-US" w:eastAsia="zh-CN"/>
        </w:rPr>
        <w:t>: e1004923 [PMID: 26158874 DOI: 10.1371/journal.ppat.1004923]</w:t>
      </w:r>
    </w:p>
    <w:p w:rsidR="002A30C3" w:rsidRPr="002A30C3" w:rsidRDefault="002A30C3" w:rsidP="002A30C3">
      <w:pPr>
        <w:spacing w:after="0" w:line="360" w:lineRule="auto"/>
        <w:jc w:val="both"/>
        <w:rPr>
          <w:rFonts w:ascii="Book Antiqua" w:eastAsia="宋体" w:hAnsi="Book Antiqua" w:cs="宋体"/>
          <w:sz w:val="24"/>
          <w:szCs w:val="24"/>
          <w:lang w:val="en-US" w:eastAsia="zh-CN"/>
        </w:rPr>
      </w:pPr>
      <w:r w:rsidRPr="002A30C3">
        <w:rPr>
          <w:rFonts w:ascii="Book Antiqua" w:eastAsia="宋体" w:hAnsi="Book Antiqua" w:cs="宋体"/>
          <w:sz w:val="24"/>
          <w:szCs w:val="24"/>
          <w:lang w:val="en-US" w:eastAsia="zh-CN"/>
        </w:rPr>
        <w:t xml:space="preserve">5 </w:t>
      </w:r>
      <w:proofErr w:type="spellStart"/>
      <w:r w:rsidRPr="002A30C3">
        <w:rPr>
          <w:rFonts w:ascii="Book Antiqua" w:eastAsia="宋体" w:hAnsi="Book Antiqua" w:cs="宋体"/>
          <w:b/>
          <w:bCs/>
          <w:sz w:val="24"/>
          <w:szCs w:val="24"/>
          <w:lang w:val="en-US" w:eastAsia="zh-CN"/>
        </w:rPr>
        <w:t>Hilty</w:t>
      </w:r>
      <w:proofErr w:type="spellEnd"/>
      <w:r w:rsidRPr="002A30C3">
        <w:rPr>
          <w:rFonts w:ascii="Book Antiqua" w:eastAsia="宋体" w:hAnsi="Book Antiqua" w:cs="宋体"/>
          <w:b/>
          <w:bCs/>
          <w:sz w:val="24"/>
          <w:szCs w:val="24"/>
          <w:lang w:val="en-US" w:eastAsia="zh-CN"/>
        </w:rPr>
        <w:t xml:space="preserve"> M</w:t>
      </w:r>
      <w:r w:rsidRPr="002A30C3">
        <w:rPr>
          <w:rFonts w:ascii="Book Antiqua" w:eastAsia="宋体" w:hAnsi="Book Antiqua" w:cs="宋体"/>
          <w:sz w:val="24"/>
          <w:szCs w:val="24"/>
          <w:lang w:val="en-US" w:eastAsia="zh-CN"/>
        </w:rPr>
        <w:t xml:space="preserve">, Burke C, Pedro H, Cardenas P, Bush A, Bossley C, Davies J, Ervine A, </w:t>
      </w:r>
      <w:proofErr w:type="spellStart"/>
      <w:r w:rsidRPr="002A30C3">
        <w:rPr>
          <w:rFonts w:ascii="Book Antiqua" w:eastAsia="宋体" w:hAnsi="Book Antiqua" w:cs="宋体"/>
          <w:sz w:val="24"/>
          <w:szCs w:val="24"/>
          <w:lang w:val="en-US" w:eastAsia="zh-CN"/>
        </w:rPr>
        <w:t>Poulter</w:t>
      </w:r>
      <w:proofErr w:type="spellEnd"/>
      <w:r w:rsidRPr="002A30C3">
        <w:rPr>
          <w:rFonts w:ascii="Book Antiqua" w:eastAsia="宋体" w:hAnsi="Book Antiqua" w:cs="宋体"/>
          <w:sz w:val="24"/>
          <w:szCs w:val="24"/>
          <w:lang w:val="en-US" w:eastAsia="zh-CN"/>
        </w:rPr>
        <w:t xml:space="preserve"> L, </w:t>
      </w:r>
      <w:proofErr w:type="spellStart"/>
      <w:r w:rsidRPr="002A30C3">
        <w:rPr>
          <w:rFonts w:ascii="Book Antiqua" w:eastAsia="宋体" w:hAnsi="Book Antiqua" w:cs="宋体"/>
          <w:sz w:val="24"/>
          <w:szCs w:val="24"/>
          <w:lang w:val="en-US" w:eastAsia="zh-CN"/>
        </w:rPr>
        <w:t>Pachter</w:t>
      </w:r>
      <w:proofErr w:type="spellEnd"/>
      <w:r w:rsidRPr="002A30C3">
        <w:rPr>
          <w:rFonts w:ascii="Book Antiqua" w:eastAsia="宋体" w:hAnsi="Book Antiqua" w:cs="宋体"/>
          <w:sz w:val="24"/>
          <w:szCs w:val="24"/>
          <w:lang w:val="en-US" w:eastAsia="zh-CN"/>
        </w:rPr>
        <w:t xml:space="preserve"> L, Moffatt MF, Cookson WO. </w:t>
      </w:r>
      <w:proofErr w:type="gramStart"/>
      <w:r w:rsidRPr="002A30C3">
        <w:rPr>
          <w:rFonts w:ascii="Book Antiqua" w:eastAsia="宋体" w:hAnsi="Book Antiqua" w:cs="宋体"/>
          <w:sz w:val="24"/>
          <w:szCs w:val="24"/>
          <w:lang w:val="en-US" w:eastAsia="zh-CN"/>
        </w:rPr>
        <w:t>Disordered microbial communities in asthmatic airways.</w:t>
      </w:r>
      <w:proofErr w:type="gramEnd"/>
      <w:r w:rsidRPr="002A30C3">
        <w:rPr>
          <w:rFonts w:ascii="Book Antiqua" w:eastAsia="宋体" w:hAnsi="Book Antiqua" w:cs="宋体"/>
          <w:sz w:val="24"/>
          <w:szCs w:val="24"/>
          <w:lang w:val="en-US" w:eastAsia="zh-CN"/>
        </w:rPr>
        <w:t xml:space="preserve"> </w:t>
      </w:r>
      <w:proofErr w:type="spellStart"/>
      <w:r w:rsidRPr="002A30C3">
        <w:rPr>
          <w:rFonts w:ascii="Book Antiqua" w:eastAsia="宋体" w:hAnsi="Book Antiqua" w:cs="宋体"/>
          <w:i/>
          <w:iCs/>
          <w:sz w:val="24"/>
          <w:szCs w:val="24"/>
          <w:lang w:val="en-US" w:eastAsia="zh-CN"/>
        </w:rPr>
        <w:t>PLoS</w:t>
      </w:r>
      <w:proofErr w:type="spellEnd"/>
      <w:r w:rsidRPr="002A30C3">
        <w:rPr>
          <w:rFonts w:ascii="Book Antiqua" w:eastAsia="宋体" w:hAnsi="Book Antiqua" w:cs="宋体"/>
          <w:i/>
          <w:iCs/>
          <w:sz w:val="24"/>
          <w:szCs w:val="24"/>
          <w:lang w:val="en-US" w:eastAsia="zh-CN"/>
        </w:rPr>
        <w:t xml:space="preserve"> One</w:t>
      </w:r>
      <w:r w:rsidRPr="002A30C3">
        <w:rPr>
          <w:rFonts w:ascii="Book Antiqua" w:eastAsia="宋体" w:hAnsi="Book Antiqua" w:cs="宋体"/>
          <w:sz w:val="24"/>
          <w:szCs w:val="24"/>
          <w:lang w:val="en-US" w:eastAsia="zh-CN"/>
        </w:rPr>
        <w:t xml:space="preserve"> 2010; </w:t>
      </w:r>
      <w:r w:rsidRPr="002A30C3">
        <w:rPr>
          <w:rFonts w:ascii="Book Antiqua" w:eastAsia="宋体" w:hAnsi="Book Antiqua" w:cs="宋体"/>
          <w:b/>
          <w:bCs/>
          <w:sz w:val="24"/>
          <w:szCs w:val="24"/>
          <w:lang w:val="en-US" w:eastAsia="zh-CN"/>
        </w:rPr>
        <w:t>5</w:t>
      </w:r>
      <w:r w:rsidRPr="002A30C3">
        <w:rPr>
          <w:rFonts w:ascii="Book Antiqua" w:eastAsia="宋体" w:hAnsi="Book Antiqua" w:cs="宋体"/>
          <w:sz w:val="24"/>
          <w:szCs w:val="24"/>
          <w:lang w:val="en-US" w:eastAsia="zh-CN"/>
        </w:rPr>
        <w:t>: e8578 [PMID: 20052417 DOI: 10.1371/journal.pone.0008578</w:t>
      </w:r>
      <w:r w:rsidR="001059E4" w:rsidRPr="00BD1DDC">
        <w:rPr>
          <w:rFonts w:ascii="Book Antiqua" w:eastAsia="宋体" w:hAnsi="Book Antiqua" w:cs="宋体" w:hint="eastAsia"/>
          <w:sz w:val="24"/>
          <w:szCs w:val="24"/>
          <w:lang w:val="en-US" w:eastAsia="zh-CN"/>
        </w:rPr>
        <w:t>]</w:t>
      </w:r>
    </w:p>
    <w:p w:rsidR="002A30C3" w:rsidRPr="002A30C3" w:rsidRDefault="002A30C3" w:rsidP="002A30C3">
      <w:pPr>
        <w:spacing w:after="0" w:line="360" w:lineRule="auto"/>
        <w:jc w:val="both"/>
        <w:rPr>
          <w:rFonts w:ascii="Book Antiqua" w:eastAsia="宋体" w:hAnsi="Book Antiqua" w:cs="宋体"/>
          <w:sz w:val="24"/>
          <w:szCs w:val="24"/>
          <w:lang w:val="en-US" w:eastAsia="zh-CN"/>
        </w:rPr>
      </w:pPr>
      <w:r w:rsidRPr="002A30C3">
        <w:rPr>
          <w:rFonts w:ascii="Book Antiqua" w:eastAsia="宋体" w:hAnsi="Book Antiqua" w:cs="宋体"/>
          <w:sz w:val="24"/>
          <w:szCs w:val="24"/>
          <w:lang w:val="en-US" w:eastAsia="zh-CN"/>
        </w:rPr>
        <w:t xml:space="preserve">6 </w:t>
      </w:r>
      <w:r w:rsidRPr="002A30C3">
        <w:rPr>
          <w:rFonts w:ascii="Book Antiqua" w:eastAsia="宋体" w:hAnsi="Book Antiqua" w:cs="宋体"/>
          <w:b/>
          <w:bCs/>
          <w:sz w:val="24"/>
          <w:szCs w:val="24"/>
          <w:lang w:val="en-US" w:eastAsia="zh-CN"/>
        </w:rPr>
        <w:t>Dickson RP</w:t>
      </w:r>
      <w:r w:rsidRPr="002A30C3">
        <w:rPr>
          <w:rFonts w:ascii="Book Antiqua" w:eastAsia="宋体" w:hAnsi="Book Antiqua" w:cs="宋体"/>
          <w:sz w:val="24"/>
          <w:szCs w:val="24"/>
          <w:lang w:val="en-US" w:eastAsia="zh-CN"/>
        </w:rPr>
        <w:t xml:space="preserve">, </w:t>
      </w:r>
      <w:proofErr w:type="spellStart"/>
      <w:r w:rsidRPr="002A30C3">
        <w:rPr>
          <w:rFonts w:ascii="Book Antiqua" w:eastAsia="宋体" w:hAnsi="Book Antiqua" w:cs="宋体"/>
          <w:sz w:val="24"/>
          <w:szCs w:val="24"/>
          <w:lang w:val="en-US" w:eastAsia="zh-CN"/>
        </w:rPr>
        <w:t>Erb</w:t>
      </w:r>
      <w:proofErr w:type="spellEnd"/>
      <w:r w:rsidRPr="002A30C3">
        <w:rPr>
          <w:rFonts w:ascii="Book Antiqua" w:eastAsia="宋体" w:hAnsi="Book Antiqua" w:cs="宋体"/>
          <w:sz w:val="24"/>
          <w:szCs w:val="24"/>
          <w:lang w:val="en-US" w:eastAsia="zh-CN"/>
        </w:rPr>
        <w:t xml:space="preserve">-Downward JR, </w:t>
      </w:r>
      <w:proofErr w:type="spellStart"/>
      <w:r w:rsidRPr="002A30C3">
        <w:rPr>
          <w:rFonts w:ascii="Book Antiqua" w:eastAsia="宋体" w:hAnsi="Book Antiqua" w:cs="宋体"/>
          <w:sz w:val="24"/>
          <w:szCs w:val="24"/>
          <w:lang w:val="en-US" w:eastAsia="zh-CN"/>
        </w:rPr>
        <w:t>Huffnagle</w:t>
      </w:r>
      <w:proofErr w:type="spellEnd"/>
      <w:r w:rsidRPr="002A30C3">
        <w:rPr>
          <w:rFonts w:ascii="Book Antiqua" w:eastAsia="宋体" w:hAnsi="Book Antiqua" w:cs="宋体"/>
          <w:sz w:val="24"/>
          <w:szCs w:val="24"/>
          <w:lang w:val="en-US" w:eastAsia="zh-CN"/>
        </w:rPr>
        <w:t xml:space="preserve"> GB. Towards </w:t>
      </w:r>
      <w:proofErr w:type="gramStart"/>
      <w:r w:rsidRPr="002A30C3">
        <w:rPr>
          <w:rFonts w:ascii="Book Antiqua" w:eastAsia="宋体" w:hAnsi="Book Antiqua" w:cs="宋体"/>
          <w:sz w:val="24"/>
          <w:szCs w:val="24"/>
          <w:lang w:val="en-US" w:eastAsia="zh-CN"/>
        </w:rPr>
        <w:t>an ecology</w:t>
      </w:r>
      <w:proofErr w:type="gramEnd"/>
      <w:r w:rsidRPr="002A30C3">
        <w:rPr>
          <w:rFonts w:ascii="Book Antiqua" w:eastAsia="宋体" w:hAnsi="Book Antiqua" w:cs="宋体"/>
          <w:sz w:val="24"/>
          <w:szCs w:val="24"/>
          <w:lang w:val="en-US" w:eastAsia="zh-CN"/>
        </w:rPr>
        <w:t xml:space="preserve"> of the lung: new conceptual models of pulmonary microbiology and pneumonia pathogenesis. </w:t>
      </w:r>
      <w:r w:rsidRPr="002A30C3">
        <w:rPr>
          <w:rFonts w:ascii="Book Antiqua" w:eastAsia="宋体" w:hAnsi="Book Antiqua" w:cs="宋体"/>
          <w:i/>
          <w:iCs/>
          <w:sz w:val="24"/>
          <w:szCs w:val="24"/>
          <w:lang w:val="en-US" w:eastAsia="zh-CN"/>
        </w:rPr>
        <w:t xml:space="preserve">Lancet </w:t>
      </w:r>
      <w:proofErr w:type="spellStart"/>
      <w:r w:rsidRPr="002A30C3">
        <w:rPr>
          <w:rFonts w:ascii="Book Antiqua" w:eastAsia="宋体" w:hAnsi="Book Antiqua" w:cs="宋体"/>
          <w:i/>
          <w:iCs/>
          <w:sz w:val="24"/>
          <w:szCs w:val="24"/>
          <w:lang w:val="en-US" w:eastAsia="zh-CN"/>
        </w:rPr>
        <w:t>Respir</w:t>
      </w:r>
      <w:proofErr w:type="spellEnd"/>
      <w:r w:rsidRPr="002A30C3">
        <w:rPr>
          <w:rFonts w:ascii="Book Antiqua" w:eastAsia="宋体" w:hAnsi="Book Antiqua" w:cs="宋体"/>
          <w:i/>
          <w:iCs/>
          <w:sz w:val="24"/>
          <w:szCs w:val="24"/>
          <w:lang w:val="en-US" w:eastAsia="zh-CN"/>
        </w:rPr>
        <w:t xml:space="preserve"> Med</w:t>
      </w:r>
      <w:r w:rsidRPr="002A30C3">
        <w:rPr>
          <w:rFonts w:ascii="Book Antiqua" w:eastAsia="宋体" w:hAnsi="Book Antiqua" w:cs="宋体"/>
          <w:sz w:val="24"/>
          <w:szCs w:val="24"/>
          <w:lang w:val="en-US" w:eastAsia="zh-CN"/>
        </w:rPr>
        <w:t xml:space="preserve"> 2014; </w:t>
      </w:r>
      <w:r w:rsidRPr="002A30C3">
        <w:rPr>
          <w:rFonts w:ascii="Book Antiqua" w:eastAsia="宋体" w:hAnsi="Book Antiqua" w:cs="宋体"/>
          <w:b/>
          <w:bCs/>
          <w:sz w:val="24"/>
          <w:szCs w:val="24"/>
          <w:lang w:val="en-US" w:eastAsia="zh-CN"/>
        </w:rPr>
        <w:t>2</w:t>
      </w:r>
      <w:r w:rsidRPr="002A30C3">
        <w:rPr>
          <w:rFonts w:ascii="Book Antiqua" w:eastAsia="宋体" w:hAnsi="Book Antiqua" w:cs="宋体"/>
          <w:sz w:val="24"/>
          <w:szCs w:val="24"/>
          <w:lang w:val="en-US" w:eastAsia="zh-CN"/>
        </w:rPr>
        <w:t>: 238-246 [PMID: 24621685 DOI: 10.1016/S2213-2600(14)70028-1]</w:t>
      </w:r>
    </w:p>
    <w:p w:rsidR="002A30C3" w:rsidRPr="002A30C3" w:rsidRDefault="002A30C3" w:rsidP="002A30C3">
      <w:pPr>
        <w:spacing w:after="0" w:line="360" w:lineRule="auto"/>
        <w:jc w:val="both"/>
        <w:rPr>
          <w:rFonts w:ascii="Book Antiqua" w:eastAsia="宋体" w:hAnsi="Book Antiqua" w:cs="宋体"/>
          <w:sz w:val="24"/>
          <w:szCs w:val="24"/>
          <w:lang w:val="en-US" w:eastAsia="zh-CN"/>
        </w:rPr>
      </w:pPr>
      <w:r w:rsidRPr="002A30C3">
        <w:rPr>
          <w:rFonts w:ascii="Book Antiqua" w:eastAsia="宋体" w:hAnsi="Book Antiqua" w:cs="宋体"/>
          <w:sz w:val="24"/>
          <w:szCs w:val="24"/>
          <w:lang w:val="en-US" w:eastAsia="zh-CN"/>
        </w:rPr>
        <w:t xml:space="preserve">7 </w:t>
      </w:r>
      <w:r w:rsidRPr="002A30C3">
        <w:rPr>
          <w:rFonts w:ascii="Book Antiqua" w:eastAsia="宋体" w:hAnsi="Book Antiqua" w:cs="宋体"/>
          <w:b/>
          <w:bCs/>
          <w:sz w:val="24"/>
          <w:szCs w:val="24"/>
          <w:lang w:val="en-US" w:eastAsia="zh-CN"/>
        </w:rPr>
        <w:t>Bowers RM</w:t>
      </w:r>
      <w:r w:rsidRPr="002A30C3">
        <w:rPr>
          <w:rFonts w:ascii="Book Antiqua" w:eastAsia="宋体" w:hAnsi="Book Antiqua" w:cs="宋体"/>
          <w:sz w:val="24"/>
          <w:szCs w:val="24"/>
          <w:lang w:val="en-US" w:eastAsia="zh-CN"/>
        </w:rPr>
        <w:t xml:space="preserve">, Sullivan AP, Costello EK, </w:t>
      </w:r>
      <w:proofErr w:type="spellStart"/>
      <w:r w:rsidRPr="002A30C3">
        <w:rPr>
          <w:rFonts w:ascii="Book Antiqua" w:eastAsia="宋体" w:hAnsi="Book Antiqua" w:cs="宋体"/>
          <w:sz w:val="24"/>
          <w:szCs w:val="24"/>
          <w:lang w:val="en-US" w:eastAsia="zh-CN"/>
        </w:rPr>
        <w:t>Collett</w:t>
      </w:r>
      <w:proofErr w:type="spellEnd"/>
      <w:r w:rsidRPr="002A30C3">
        <w:rPr>
          <w:rFonts w:ascii="Book Antiqua" w:eastAsia="宋体" w:hAnsi="Book Antiqua" w:cs="宋体"/>
          <w:sz w:val="24"/>
          <w:szCs w:val="24"/>
          <w:lang w:val="en-US" w:eastAsia="zh-CN"/>
        </w:rPr>
        <w:t xml:space="preserve"> JL, Knight R, </w:t>
      </w:r>
      <w:proofErr w:type="spellStart"/>
      <w:r w:rsidRPr="002A30C3">
        <w:rPr>
          <w:rFonts w:ascii="Book Antiqua" w:eastAsia="宋体" w:hAnsi="Book Antiqua" w:cs="宋体"/>
          <w:sz w:val="24"/>
          <w:szCs w:val="24"/>
          <w:lang w:val="en-US" w:eastAsia="zh-CN"/>
        </w:rPr>
        <w:t>Fierer</w:t>
      </w:r>
      <w:proofErr w:type="spellEnd"/>
      <w:r w:rsidRPr="002A30C3">
        <w:rPr>
          <w:rFonts w:ascii="Book Antiqua" w:eastAsia="宋体" w:hAnsi="Book Antiqua" w:cs="宋体"/>
          <w:sz w:val="24"/>
          <w:szCs w:val="24"/>
          <w:lang w:val="en-US" w:eastAsia="zh-CN"/>
        </w:rPr>
        <w:t xml:space="preserve"> N. Sources of bacteria in outdoor air across cities in the </w:t>
      </w:r>
      <w:proofErr w:type="spellStart"/>
      <w:r w:rsidRPr="002A30C3">
        <w:rPr>
          <w:rFonts w:ascii="Book Antiqua" w:eastAsia="宋体" w:hAnsi="Book Antiqua" w:cs="宋体"/>
          <w:sz w:val="24"/>
          <w:szCs w:val="24"/>
          <w:lang w:val="en-US" w:eastAsia="zh-CN"/>
        </w:rPr>
        <w:t>midwestern</w:t>
      </w:r>
      <w:proofErr w:type="spellEnd"/>
      <w:r w:rsidRPr="002A30C3">
        <w:rPr>
          <w:rFonts w:ascii="Book Antiqua" w:eastAsia="宋体" w:hAnsi="Book Antiqua" w:cs="宋体"/>
          <w:sz w:val="24"/>
          <w:szCs w:val="24"/>
          <w:lang w:val="en-US" w:eastAsia="zh-CN"/>
        </w:rPr>
        <w:t xml:space="preserve"> United States. </w:t>
      </w:r>
      <w:proofErr w:type="spellStart"/>
      <w:r w:rsidRPr="002A30C3">
        <w:rPr>
          <w:rFonts w:ascii="Book Antiqua" w:eastAsia="宋体" w:hAnsi="Book Antiqua" w:cs="宋体"/>
          <w:i/>
          <w:iCs/>
          <w:sz w:val="24"/>
          <w:szCs w:val="24"/>
          <w:lang w:val="en-US" w:eastAsia="zh-CN"/>
        </w:rPr>
        <w:t>Appl</w:t>
      </w:r>
      <w:proofErr w:type="spellEnd"/>
      <w:r w:rsidRPr="002A30C3">
        <w:rPr>
          <w:rFonts w:ascii="Book Antiqua" w:eastAsia="宋体" w:hAnsi="Book Antiqua" w:cs="宋体"/>
          <w:i/>
          <w:iCs/>
          <w:sz w:val="24"/>
          <w:szCs w:val="24"/>
          <w:lang w:val="en-US" w:eastAsia="zh-CN"/>
        </w:rPr>
        <w:t xml:space="preserve"> Environ </w:t>
      </w:r>
      <w:proofErr w:type="spellStart"/>
      <w:r w:rsidRPr="002A30C3">
        <w:rPr>
          <w:rFonts w:ascii="Book Antiqua" w:eastAsia="宋体" w:hAnsi="Book Antiqua" w:cs="宋体"/>
          <w:i/>
          <w:iCs/>
          <w:sz w:val="24"/>
          <w:szCs w:val="24"/>
          <w:lang w:val="en-US" w:eastAsia="zh-CN"/>
        </w:rPr>
        <w:t>Microbiol</w:t>
      </w:r>
      <w:proofErr w:type="spellEnd"/>
      <w:r w:rsidRPr="002A30C3">
        <w:rPr>
          <w:rFonts w:ascii="Book Antiqua" w:eastAsia="宋体" w:hAnsi="Book Antiqua" w:cs="宋体"/>
          <w:sz w:val="24"/>
          <w:szCs w:val="24"/>
          <w:lang w:val="en-US" w:eastAsia="zh-CN"/>
        </w:rPr>
        <w:t xml:space="preserve"> 2011; </w:t>
      </w:r>
      <w:r w:rsidRPr="002A30C3">
        <w:rPr>
          <w:rFonts w:ascii="Book Antiqua" w:eastAsia="宋体" w:hAnsi="Book Antiqua" w:cs="宋体"/>
          <w:b/>
          <w:bCs/>
          <w:sz w:val="24"/>
          <w:szCs w:val="24"/>
          <w:lang w:val="en-US" w:eastAsia="zh-CN"/>
        </w:rPr>
        <w:t>77</w:t>
      </w:r>
      <w:r w:rsidRPr="002A30C3">
        <w:rPr>
          <w:rFonts w:ascii="Book Antiqua" w:eastAsia="宋体" w:hAnsi="Book Antiqua" w:cs="宋体"/>
          <w:sz w:val="24"/>
          <w:szCs w:val="24"/>
          <w:lang w:val="en-US" w:eastAsia="zh-CN"/>
        </w:rPr>
        <w:t>: 6350-6356 [PMID: 21803902 DOI: 10.1128/AEM.05498-11]</w:t>
      </w:r>
    </w:p>
    <w:p w:rsidR="002A30C3" w:rsidRPr="002A30C3" w:rsidRDefault="002A30C3" w:rsidP="002A30C3">
      <w:pPr>
        <w:spacing w:after="0" w:line="360" w:lineRule="auto"/>
        <w:jc w:val="both"/>
        <w:rPr>
          <w:rFonts w:ascii="Book Antiqua" w:eastAsia="宋体" w:hAnsi="Book Antiqua" w:cs="宋体"/>
          <w:sz w:val="24"/>
          <w:szCs w:val="24"/>
          <w:lang w:val="en-US" w:eastAsia="zh-CN"/>
        </w:rPr>
      </w:pPr>
      <w:r w:rsidRPr="002A30C3">
        <w:rPr>
          <w:rFonts w:ascii="Book Antiqua" w:eastAsia="宋体" w:hAnsi="Book Antiqua" w:cs="宋体"/>
          <w:sz w:val="24"/>
          <w:szCs w:val="24"/>
          <w:lang w:val="en-US" w:eastAsia="zh-CN"/>
        </w:rPr>
        <w:t xml:space="preserve">8 </w:t>
      </w:r>
      <w:proofErr w:type="spellStart"/>
      <w:r w:rsidRPr="002A30C3">
        <w:rPr>
          <w:rFonts w:ascii="Book Antiqua" w:eastAsia="宋体" w:hAnsi="Book Antiqua" w:cs="宋体"/>
          <w:b/>
          <w:bCs/>
          <w:sz w:val="24"/>
          <w:szCs w:val="24"/>
          <w:lang w:val="en-US" w:eastAsia="zh-CN"/>
        </w:rPr>
        <w:t>Bertolini</w:t>
      </w:r>
      <w:proofErr w:type="spellEnd"/>
      <w:r w:rsidRPr="002A30C3">
        <w:rPr>
          <w:rFonts w:ascii="Book Antiqua" w:eastAsia="宋体" w:hAnsi="Book Antiqua" w:cs="宋体"/>
          <w:b/>
          <w:bCs/>
          <w:sz w:val="24"/>
          <w:szCs w:val="24"/>
          <w:lang w:val="en-US" w:eastAsia="zh-CN"/>
        </w:rPr>
        <w:t xml:space="preserve"> V</w:t>
      </w:r>
      <w:r w:rsidRPr="002A30C3">
        <w:rPr>
          <w:rFonts w:ascii="Book Antiqua" w:eastAsia="宋体" w:hAnsi="Book Antiqua" w:cs="宋体"/>
          <w:sz w:val="24"/>
          <w:szCs w:val="24"/>
          <w:lang w:val="en-US" w:eastAsia="zh-CN"/>
        </w:rPr>
        <w:t xml:space="preserve">, </w:t>
      </w:r>
      <w:proofErr w:type="spellStart"/>
      <w:r w:rsidRPr="002A30C3">
        <w:rPr>
          <w:rFonts w:ascii="Book Antiqua" w:eastAsia="宋体" w:hAnsi="Book Antiqua" w:cs="宋体"/>
          <w:sz w:val="24"/>
          <w:szCs w:val="24"/>
          <w:lang w:val="en-US" w:eastAsia="zh-CN"/>
        </w:rPr>
        <w:t>Gandolfi</w:t>
      </w:r>
      <w:proofErr w:type="spellEnd"/>
      <w:r w:rsidRPr="002A30C3">
        <w:rPr>
          <w:rFonts w:ascii="Book Antiqua" w:eastAsia="宋体" w:hAnsi="Book Antiqua" w:cs="宋体"/>
          <w:sz w:val="24"/>
          <w:szCs w:val="24"/>
          <w:lang w:val="en-US" w:eastAsia="zh-CN"/>
        </w:rPr>
        <w:t xml:space="preserve"> I, </w:t>
      </w:r>
      <w:proofErr w:type="spellStart"/>
      <w:r w:rsidRPr="002A30C3">
        <w:rPr>
          <w:rFonts w:ascii="Book Antiqua" w:eastAsia="宋体" w:hAnsi="Book Antiqua" w:cs="宋体"/>
          <w:sz w:val="24"/>
          <w:szCs w:val="24"/>
          <w:lang w:val="en-US" w:eastAsia="zh-CN"/>
        </w:rPr>
        <w:t>Ambrosini</w:t>
      </w:r>
      <w:proofErr w:type="spellEnd"/>
      <w:r w:rsidRPr="002A30C3">
        <w:rPr>
          <w:rFonts w:ascii="Book Antiqua" w:eastAsia="宋体" w:hAnsi="Book Antiqua" w:cs="宋体"/>
          <w:sz w:val="24"/>
          <w:szCs w:val="24"/>
          <w:lang w:val="en-US" w:eastAsia="zh-CN"/>
        </w:rPr>
        <w:t xml:space="preserve"> R, </w:t>
      </w:r>
      <w:proofErr w:type="spellStart"/>
      <w:r w:rsidRPr="002A30C3">
        <w:rPr>
          <w:rFonts w:ascii="Book Antiqua" w:eastAsia="宋体" w:hAnsi="Book Antiqua" w:cs="宋体"/>
          <w:sz w:val="24"/>
          <w:szCs w:val="24"/>
          <w:lang w:val="en-US" w:eastAsia="zh-CN"/>
        </w:rPr>
        <w:t>Bestetti</w:t>
      </w:r>
      <w:proofErr w:type="spellEnd"/>
      <w:r w:rsidRPr="002A30C3">
        <w:rPr>
          <w:rFonts w:ascii="Book Antiqua" w:eastAsia="宋体" w:hAnsi="Book Antiqua" w:cs="宋体"/>
          <w:sz w:val="24"/>
          <w:szCs w:val="24"/>
          <w:lang w:val="en-US" w:eastAsia="zh-CN"/>
        </w:rPr>
        <w:t xml:space="preserve"> G, </w:t>
      </w:r>
      <w:proofErr w:type="spellStart"/>
      <w:r w:rsidRPr="002A30C3">
        <w:rPr>
          <w:rFonts w:ascii="Book Antiqua" w:eastAsia="宋体" w:hAnsi="Book Antiqua" w:cs="宋体"/>
          <w:sz w:val="24"/>
          <w:szCs w:val="24"/>
          <w:lang w:val="en-US" w:eastAsia="zh-CN"/>
        </w:rPr>
        <w:t>Innocente</w:t>
      </w:r>
      <w:proofErr w:type="spellEnd"/>
      <w:r w:rsidRPr="002A30C3">
        <w:rPr>
          <w:rFonts w:ascii="Book Antiqua" w:eastAsia="宋体" w:hAnsi="Book Antiqua" w:cs="宋体"/>
          <w:sz w:val="24"/>
          <w:szCs w:val="24"/>
          <w:lang w:val="en-US" w:eastAsia="zh-CN"/>
        </w:rPr>
        <w:t xml:space="preserve"> E, </w:t>
      </w:r>
      <w:proofErr w:type="spellStart"/>
      <w:r w:rsidRPr="002A30C3">
        <w:rPr>
          <w:rFonts w:ascii="Book Antiqua" w:eastAsia="宋体" w:hAnsi="Book Antiqua" w:cs="宋体"/>
          <w:sz w:val="24"/>
          <w:szCs w:val="24"/>
          <w:lang w:val="en-US" w:eastAsia="zh-CN"/>
        </w:rPr>
        <w:t>Rampazzo</w:t>
      </w:r>
      <w:proofErr w:type="spellEnd"/>
      <w:r w:rsidRPr="002A30C3">
        <w:rPr>
          <w:rFonts w:ascii="Book Antiqua" w:eastAsia="宋体" w:hAnsi="Book Antiqua" w:cs="宋体"/>
          <w:sz w:val="24"/>
          <w:szCs w:val="24"/>
          <w:lang w:val="en-US" w:eastAsia="zh-CN"/>
        </w:rPr>
        <w:t xml:space="preserve"> G, </w:t>
      </w:r>
      <w:proofErr w:type="spellStart"/>
      <w:r w:rsidRPr="002A30C3">
        <w:rPr>
          <w:rFonts w:ascii="Book Antiqua" w:eastAsia="宋体" w:hAnsi="Book Antiqua" w:cs="宋体"/>
          <w:sz w:val="24"/>
          <w:szCs w:val="24"/>
          <w:lang w:val="en-US" w:eastAsia="zh-CN"/>
        </w:rPr>
        <w:t>Franzetti</w:t>
      </w:r>
      <w:proofErr w:type="spellEnd"/>
      <w:r w:rsidRPr="002A30C3">
        <w:rPr>
          <w:rFonts w:ascii="Book Antiqua" w:eastAsia="宋体" w:hAnsi="Book Antiqua" w:cs="宋体"/>
          <w:sz w:val="24"/>
          <w:szCs w:val="24"/>
          <w:lang w:val="en-US" w:eastAsia="zh-CN"/>
        </w:rPr>
        <w:t xml:space="preserve"> A. Temporal variability and effect of environmental variables on airborne bacterial communities in an urban area of Northern Italy. </w:t>
      </w:r>
      <w:proofErr w:type="spellStart"/>
      <w:r w:rsidRPr="002A30C3">
        <w:rPr>
          <w:rFonts w:ascii="Book Antiqua" w:eastAsia="宋体" w:hAnsi="Book Antiqua" w:cs="宋体"/>
          <w:i/>
          <w:iCs/>
          <w:sz w:val="24"/>
          <w:szCs w:val="24"/>
          <w:lang w:val="en-US" w:eastAsia="zh-CN"/>
        </w:rPr>
        <w:t>Appl</w:t>
      </w:r>
      <w:proofErr w:type="spellEnd"/>
      <w:r w:rsidRPr="002A30C3">
        <w:rPr>
          <w:rFonts w:ascii="Book Antiqua" w:eastAsia="宋体" w:hAnsi="Book Antiqua" w:cs="宋体"/>
          <w:i/>
          <w:iCs/>
          <w:sz w:val="24"/>
          <w:szCs w:val="24"/>
          <w:lang w:val="en-US" w:eastAsia="zh-CN"/>
        </w:rPr>
        <w:t xml:space="preserve"> </w:t>
      </w:r>
      <w:proofErr w:type="spellStart"/>
      <w:r w:rsidRPr="002A30C3">
        <w:rPr>
          <w:rFonts w:ascii="Book Antiqua" w:eastAsia="宋体" w:hAnsi="Book Antiqua" w:cs="宋体"/>
          <w:i/>
          <w:iCs/>
          <w:sz w:val="24"/>
          <w:szCs w:val="24"/>
          <w:lang w:val="en-US" w:eastAsia="zh-CN"/>
        </w:rPr>
        <w:t>Microbiol</w:t>
      </w:r>
      <w:proofErr w:type="spellEnd"/>
      <w:r w:rsidRPr="002A30C3">
        <w:rPr>
          <w:rFonts w:ascii="Book Antiqua" w:eastAsia="宋体" w:hAnsi="Book Antiqua" w:cs="宋体"/>
          <w:i/>
          <w:iCs/>
          <w:sz w:val="24"/>
          <w:szCs w:val="24"/>
          <w:lang w:val="en-US" w:eastAsia="zh-CN"/>
        </w:rPr>
        <w:t xml:space="preserve"> </w:t>
      </w:r>
      <w:proofErr w:type="spellStart"/>
      <w:r w:rsidRPr="002A30C3">
        <w:rPr>
          <w:rFonts w:ascii="Book Antiqua" w:eastAsia="宋体" w:hAnsi="Book Antiqua" w:cs="宋体"/>
          <w:i/>
          <w:iCs/>
          <w:sz w:val="24"/>
          <w:szCs w:val="24"/>
          <w:lang w:val="en-US" w:eastAsia="zh-CN"/>
        </w:rPr>
        <w:t>Biotechnol</w:t>
      </w:r>
      <w:proofErr w:type="spellEnd"/>
      <w:r w:rsidRPr="002A30C3">
        <w:rPr>
          <w:rFonts w:ascii="Book Antiqua" w:eastAsia="宋体" w:hAnsi="Book Antiqua" w:cs="宋体"/>
          <w:sz w:val="24"/>
          <w:szCs w:val="24"/>
          <w:lang w:val="en-US" w:eastAsia="zh-CN"/>
        </w:rPr>
        <w:t xml:space="preserve"> 2013; </w:t>
      </w:r>
      <w:r w:rsidRPr="002A30C3">
        <w:rPr>
          <w:rFonts w:ascii="Book Antiqua" w:eastAsia="宋体" w:hAnsi="Book Antiqua" w:cs="宋体"/>
          <w:b/>
          <w:bCs/>
          <w:sz w:val="24"/>
          <w:szCs w:val="24"/>
          <w:lang w:val="en-US" w:eastAsia="zh-CN"/>
        </w:rPr>
        <w:t>97</w:t>
      </w:r>
      <w:r w:rsidRPr="002A30C3">
        <w:rPr>
          <w:rFonts w:ascii="Book Antiqua" w:eastAsia="宋体" w:hAnsi="Book Antiqua" w:cs="宋体"/>
          <w:sz w:val="24"/>
          <w:szCs w:val="24"/>
          <w:lang w:val="en-US" w:eastAsia="zh-CN"/>
        </w:rPr>
        <w:t>: 6561-6570 [PMID: 23053100 DOI: 10.1007/s00253-012-4450-0]</w:t>
      </w:r>
    </w:p>
    <w:p w:rsidR="002A30C3" w:rsidRPr="002A30C3" w:rsidRDefault="002A30C3" w:rsidP="002A30C3">
      <w:pPr>
        <w:spacing w:after="0" w:line="360" w:lineRule="auto"/>
        <w:jc w:val="both"/>
        <w:rPr>
          <w:rFonts w:ascii="Book Antiqua" w:eastAsia="宋体" w:hAnsi="Book Antiqua" w:cs="宋体"/>
          <w:sz w:val="24"/>
          <w:szCs w:val="24"/>
          <w:lang w:val="en-US" w:eastAsia="zh-CN"/>
        </w:rPr>
      </w:pPr>
      <w:r w:rsidRPr="002A30C3">
        <w:rPr>
          <w:rFonts w:ascii="Book Antiqua" w:eastAsia="宋体" w:hAnsi="Book Antiqua" w:cs="宋体"/>
          <w:sz w:val="24"/>
          <w:szCs w:val="24"/>
          <w:lang w:val="en-US" w:eastAsia="zh-CN"/>
        </w:rPr>
        <w:t xml:space="preserve">9 </w:t>
      </w:r>
      <w:r w:rsidRPr="002A30C3">
        <w:rPr>
          <w:rFonts w:ascii="Book Antiqua" w:eastAsia="宋体" w:hAnsi="Book Antiqua" w:cs="宋体"/>
          <w:b/>
          <w:bCs/>
          <w:sz w:val="24"/>
          <w:szCs w:val="24"/>
          <w:lang w:val="en-US" w:eastAsia="zh-CN"/>
        </w:rPr>
        <w:t>Dickson RP</w:t>
      </w:r>
      <w:r w:rsidRPr="002A30C3">
        <w:rPr>
          <w:rFonts w:ascii="Book Antiqua" w:eastAsia="宋体" w:hAnsi="Book Antiqua" w:cs="宋体"/>
          <w:sz w:val="24"/>
          <w:szCs w:val="24"/>
          <w:lang w:val="en-US" w:eastAsia="zh-CN"/>
        </w:rPr>
        <w:t xml:space="preserve">, </w:t>
      </w:r>
      <w:proofErr w:type="spellStart"/>
      <w:r w:rsidRPr="002A30C3">
        <w:rPr>
          <w:rFonts w:ascii="Book Antiqua" w:eastAsia="宋体" w:hAnsi="Book Antiqua" w:cs="宋体"/>
          <w:sz w:val="24"/>
          <w:szCs w:val="24"/>
          <w:lang w:val="en-US" w:eastAsia="zh-CN"/>
        </w:rPr>
        <w:t>Erb</w:t>
      </w:r>
      <w:proofErr w:type="spellEnd"/>
      <w:r w:rsidRPr="002A30C3">
        <w:rPr>
          <w:rFonts w:ascii="Book Antiqua" w:eastAsia="宋体" w:hAnsi="Book Antiqua" w:cs="宋体"/>
          <w:sz w:val="24"/>
          <w:szCs w:val="24"/>
          <w:lang w:val="en-US" w:eastAsia="zh-CN"/>
        </w:rPr>
        <w:t xml:space="preserve">-Downward JR, Freeman CM, Walker N, Scales BS, Beck JM, Martinez FJ, Curtis JL, Lama VN, </w:t>
      </w:r>
      <w:proofErr w:type="spellStart"/>
      <w:r w:rsidRPr="002A30C3">
        <w:rPr>
          <w:rFonts w:ascii="Book Antiqua" w:eastAsia="宋体" w:hAnsi="Book Antiqua" w:cs="宋体"/>
          <w:sz w:val="24"/>
          <w:szCs w:val="24"/>
          <w:lang w:val="en-US" w:eastAsia="zh-CN"/>
        </w:rPr>
        <w:t>Huffnagle</w:t>
      </w:r>
      <w:proofErr w:type="spellEnd"/>
      <w:r w:rsidRPr="002A30C3">
        <w:rPr>
          <w:rFonts w:ascii="Book Antiqua" w:eastAsia="宋体" w:hAnsi="Book Antiqua" w:cs="宋体"/>
          <w:sz w:val="24"/>
          <w:szCs w:val="24"/>
          <w:lang w:val="en-US" w:eastAsia="zh-CN"/>
        </w:rPr>
        <w:t xml:space="preserve"> GB. Changes in the lung </w:t>
      </w:r>
      <w:proofErr w:type="spellStart"/>
      <w:r w:rsidRPr="002A30C3">
        <w:rPr>
          <w:rFonts w:ascii="Book Antiqua" w:eastAsia="宋体" w:hAnsi="Book Antiqua" w:cs="宋体"/>
          <w:sz w:val="24"/>
          <w:szCs w:val="24"/>
          <w:lang w:val="en-US" w:eastAsia="zh-CN"/>
        </w:rPr>
        <w:t>microbiome</w:t>
      </w:r>
      <w:proofErr w:type="spellEnd"/>
      <w:r w:rsidRPr="002A30C3">
        <w:rPr>
          <w:rFonts w:ascii="Book Antiqua" w:eastAsia="宋体" w:hAnsi="Book Antiqua" w:cs="宋体"/>
          <w:sz w:val="24"/>
          <w:szCs w:val="24"/>
          <w:lang w:val="en-US" w:eastAsia="zh-CN"/>
        </w:rPr>
        <w:t xml:space="preserve"> following lung transplantation include the emergence of two distinct Pseudomonas </w:t>
      </w:r>
      <w:r w:rsidRPr="002A30C3">
        <w:rPr>
          <w:rFonts w:ascii="Book Antiqua" w:eastAsia="宋体" w:hAnsi="Book Antiqua" w:cs="宋体"/>
          <w:sz w:val="24"/>
          <w:szCs w:val="24"/>
          <w:lang w:val="en-US" w:eastAsia="zh-CN"/>
        </w:rPr>
        <w:lastRenderedPageBreak/>
        <w:t xml:space="preserve">species with distinct clinical associations. </w:t>
      </w:r>
      <w:proofErr w:type="spellStart"/>
      <w:r w:rsidRPr="002A30C3">
        <w:rPr>
          <w:rFonts w:ascii="Book Antiqua" w:eastAsia="宋体" w:hAnsi="Book Antiqua" w:cs="宋体"/>
          <w:i/>
          <w:iCs/>
          <w:sz w:val="24"/>
          <w:szCs w:val="24"/>
          <w:lang w:val="en-US" w:eastAsia="zh-CN"/>
        </w:rPr>
        <w:t>PLoS</w:t>
      </w:r>
      <w:proofErr w:type="spellEnd"/>
      <w:r w:rsidRPr="002A30C3">
        <w:rPr>
          <w:rFonts w:ascii="Book Antiqua" w:eastAsia="宋体" w:hAnsi="Book Antiqua" w:cs="宋体"/>
          <w:i/>
          <w:iCs/>
          <w:sz w:val="24"/>
          <w:szCs w:val="24"/>
          <w:lang w:val="en-US" w:eastAsia="zh-CN"/>
        </w:rPr>
        <w:t xml:space="preserve"> One</w:t>
      </w:r>
      <w:r w:rsidRPr="002A30C3">
        <w:rPr>
          <w:rFonts w:ascii="Book Antiqua" w:eastAsia="宋体" w:hAnsi="Book Antiqua" w:cs="宋体"/>
          <w:sz w:val="24"/>
          <w:szCs w:val="24"/>
          <w:lang w:val="en-US" w:eastAsia="zh-CN"/>
        </w:rPr>
        <w:t xml:space="preserve"> 2014; </w:t>
      </w:r>
      <w:r w:rsidRPr="002A30C3">
        <w:rPr>
          <w:rFonts w:ascii="Book Antiqua" w:eastAsia="宋体" w:hAnsi="Book Antiqua" w:cs="宋体"/>
          <w:b/>
          <w:bCs/>
          <w:sz w:val="24"/>
          <w:szCs w:val="24"/>
          <w:lang w:val="en-US" w:eastAsia="zh-CN"/>
        </w:rPr>
        <w:t>9</w:t>
      </w:r>
      <w:r w:rsidRPr="002A30C3">
        <w:rPr>
          <w:rFonts w:ascii="Book Antiqua" w:eastAsia="宋体" w:hAnsi="Book Antiqua" w:cs="宋体"/>
          <w:sz w:val="24"/>
          <w:szCs w:val="24"/>
          <w:lang w:val="en-US" w:eastAsia="zh-CN"/>
        </w:rPr>
        <w:t>: e97214 [PMID: 24831685 DOI: 10.1371/journal.pone.0097214]</w:t>
      </w:r>
    </w:p>
    <w:p w:rsidR="002A30C3" w:rsidRPr="002A30C3" w:rsidRDefault="002A30C3" w:rsidP="002A30C3">
      <w:pPr>
        <w:spacing w:after="0" w:line="360" w:lineRule="auto"/>
        <w:jc w:val="both"/>
        <w:rPr>
          <w:rFonts w:ascii="Book Antiqua" w:eastAsia="宋体" w:hAnsi="Book Antiqua" w:cs="宋体"/>
          <w:sz w:val="24"/>
          <w:szCs w:val="24"/>
          <w:lang w:val="en-US" w:eastAsia="zh-CN"/>
        </w:rPr>
      </w:pPr>
      <w:r w:rsidRPr="002A30C3">
        <w:rPr>
          <w:rFonts w:ascii="Book Antiqua" w:eastAsia="宋体" w:hAnsi="Book Antiqua" w:cs="宋体"/>
          <w:sz w:val="24"/>
          <w:szCs w:val="24"/>
          <w:lang w:val="en-US" w:eastAsia="zh-CN"/>
        </w:rPr>
        <w:t xml:space="preserve">10 </w:t>
      </w:r>
      <w:r w:rsidRPr="002A30C3">
        <w:rPr>
          <w:rFonts w:ascii="Book Antiqua" w:eastAsia="宋体" w:hAnsi="Book Antiqua" w:cs="宋体"/>
          <w:b/>
          <w:bCs/>
          <w:sz w:val="24"/>
          <w:szCs w:val="24"/>
          <w:lang w:val="en-US" w:eastAsia="zh-CN"/>
        </w:rPr>
        <w:t>Wu H</w:t>
      </w:r>
      <w:r w:rsidRPr="002A30C3">
        <w:rPr>
          <w:rFonts w:ascii="Book Antiqua" w:eastAsia="宋体" w:hAnsi="Book Antiqua" w:cs="宋体"/>
          <w:sz w:val="24"/>
          <w:szCs w:val="24"/>
          <w:lang w:val="en-US" w:eastAsia="zh-CN"/>
        </w:rPr>
        <w:t xml:space="preserve">, </w:t>
      </w:r>
      <w:proofErr w:type="spellStart"/>
      <w:r w:rsidRPr="002A30C3">
        <w:rPr>
          <w:rFonts w:ascii="Book Antiqua" w:eastAsia="宋体" w:hAnsi="Book Antiqua" w:cs="宋体"/>
          <w:sz w:val="24"/>
          <w:szCs w:val="24"/>
          <w:lang w:val="en-US" w:eastAsia="zh-CN"/>
        </w:rPr>
        <w:t>Kuzmenko</w:t>
      </w:r>
      <w:proofErr w:type="spellEnd"/>
      <w:r w:rsidRPr="002A30C3">
        <w:rPr>
          <w:rFonts w:ascii="Book Antiqua" w:eastAsia="宋体" w:hAnsi="Book Antiqua" w:cs="宋体"/>
          <w:sz w:val="24"/>
          <w:szCs w:val="24"/>
          <w:lang w:val="en-US" w:eastAsia="zh-CN"/>
        </w:rPr>
        <w:t xml:space="preserve"> A, Wan S, Schaffer L, Weiss A, Fisher JH, Kim KS, McCormack FX. Surfactant proteins A and D inhibit the growth of Gram-negative bacteria by increasing membrane permeability. </w:t>
      </w:r>
      <w:r w:rsidRPr="002A30C3">
        <w:rPr>
          <w:rFonts w:ascii="Book Antiqua" w:eastAsia="宋体" w:hAnsi="Book Antiqua" w:cs="宋体"/>
          <w:i/>
          <w:iCs/>
          <w:sz w:val="24"/>
          <w:szCs w:val="24"/>
          <w:lang w:val="en-US" w:eastAsia="zh-CN"/>
        </w:rPr>
        <w:t xml:space="preserve">J </w:t>
      </w:r>
      <w:proofErr w:type="spellStart"/>
      <w:r w:rsidRPr="002A30C3">
        <w:rPr>
          <w:rFonts w:ascii="Book Antiqua" w:eastAsia="宋体" w:hAnsi="Book Antiqua" w:cs="宋体"/>
          <w:i/>
          <w:iCs/>
          <w:sz w:val="24"/>
          <w:szCs w:val="24"/>
          <w:lang w:val="en-US" w:eastAsia="zh-CN"/>
        </w:rPr>
        <w:t>Clin</w:t>
      </w:r>
      <w:proofErr w:type="spellEnd"/>
      <w:r w:rsidRPr="002A30C3">
        <w:rPr>
          <w:rFonts w:ascii="Book Antiqua" w:eastAsia="宋体" w:hAnsi="Book Antiqua" w:cs="宋体"/>
          <w:i/>
          <w:iCs/>
          <w:sz w:val="24"/>
          <w:szCs w:val="24"/>
          <w:lang w:val="en-US" w:eastAsia="zh-CN"/>
        </w:rPr>
        <w:t xml:space="preserve"> Invest</w:t>
      </w:r>
      <w:r w:rsidRPr="002A30C3">
        <w:rPr>
          <w:rFonts w:ascii="Book Antiqua" w:eastAsia="宋体" w:hAnsi="Book Antiqua" w:cs="宋体"/>
          <w:sz w:val="24"/>
          <w:szCs w:val="24"/>
          <w:lang w:val="en-US" w:eastAsia="zh-CN"/>
        </w:rPr>
        <w:t xml:space="preserve"> 2003; </w:t>
      </w:r>
      <w:r w:rsidRPr="002A30C3">
        <w:rPr>
          <w:rFonts w:ascii="Book Antiqua" w:eastAsia="宋体" w:hAnsi="Book Antiqua" w:cs="宋体"/>
          <w:b/>
          <w:bCs/>
          <w:sz w:val="24"/>
          <w:szCs w:val="24"/>
          <w:lang w:val="en-US" w:eastAsia="zh-CN"/>
        </w:rPr>
        <w:t>111</w:t>
      </w:r>
      <w:r w:rsidRPr="002A30C3">
        <w:rPr>
          <w:rFonts w:ascii="Book Antiqua" w:eastAsia="宋体" w:hAnsi="Book Antiqua" w:cs="宋体"/>
          <w:sz w:val="24"/>
          <w:szCs w:val="24"/>
          <w:lang w:val="en-US" w:eastAsia="zh-CN"/>
        </w:rPr>
        <w:t>: 1589-1602 [PMID: 12750409 DOI: 10.1172/JCI16889]</w:t>
      </w:r>
    </w:p>
    <w:p w:rsidR="002A30C3" w:rsidRPr="002A30C3" w:rsidRDefault="002A30C3" w:rsidP="002A30C3">
      <w:pPr>
        <w:spacing w:after="0" w:line="360" w:lineRule="auto"/>
        <w:jc w:val="both"/>
        <w:rPr>
          <w:rFonts w:ascii="Book Antiqua" w:eastAsia="宋体" w:hAnsi="Book Antiqua" w:cs="宋体"/>
          <w:sz w:val="24"/>
          <w:szCs w:val="24"/>
          <w:lang w:val="en-US" w:eastAsia="zh-CN"/>
        </w:rPr>
      </w:pPr>
      <w:proofErr w:type="gramStart"/>
      <w:r w:rsidRPr="002A30C3">
        <w:rPr>
          <w:rFonts w:ascii="Book Antiqua" w:eastAsia="宋体" w:hAnsi="Book Antiqua" w:cs="宋体"/>
          <w:sz w:val="24"/>
          <w:szCs w:val="24"/>
          <w:lang w:val="en-US" w:eastAsia="zh-CN"/>
        </w:rPr>
        <w:t xml:space="preserve">11 </w:t>
      </w:r>
      <w:proofErr w:type="spellStart"/>
      <w:r w:rsidRPr="002A30C3">
        <w:rPr>
          <w:rFonts w:ascii="Book Antiqua" w:eastAsia="宋体" w:hAnsi="Book Antiqua" w:cs="宋体"/>
          <w:b/>
          <w:bCs/>
          <w:sz w:val="24"/>
          <w:szCs w:val="24"/>
          <w:lang w:val="en-US" w:eastAsia="zh-CN"/>
        </w:rPr>
        <w:t>Coxson</w:t>
      </w:r>
      <w:proofErr w:type="spellEnd"/>
      <w:r w:rsidRPr="002A30C3">
        <w:rPr>
          <w:rFonts w:ascii="Book Antiqua" w:eastAsia="宋体" w:hAnsi="Book Antiqua" w:cs="宋体"/>
          <w:b/>
          <w:bCs/>
          <w:sz w:val="24"/>
          <w:szCs w:val="24"/>
          <w:lang w:val="en-US" w:eastAsia="zh-CN"/>
        </w:rPr>
        <w:t xml:space="preserve"> HO</w:t>
      </w:r>
      <w:r w:rsidRPr="002A30C3">
        <w:rPr>
          <w:rFonts w:ascii="Book Antiqua" w:eastAsia="宋体" w:hAnsi="Book Antiqua" w:cs="宋体"/>
          <w:sz w:val="24"/>
          <w:szCs w:val="24"/>
          <w:lang w:val="en-US" w:eastAsia="zh-CN"/>
        </w:rPr>
        <w:t xml:space="preserve">, Rogers RM, </w:t>
      </w:r>
      <w:proofErr w:type="spellStart"/>
      <w:r w:rsidRPr="002A30C3">
        <w:rPr>
          <w:rFonts w:ascii="Book Antiqua" w:eastAsia="宋体" w:hAnsi="Book Antiqua" w:cs="宋体"/>
          <w:sz w:val="24"/>
          <w:szCs w:val="24"/>
          <w:lang w:val="en-US" w:eastAsia="zh-CN"/>
        </w:rPr>
        <w:t>Whittall</w:t>
      </w:r>
      <w:proofErr w:type="spellEnd"/>
      <w:r w:rsidRPr="002A30C3">
        <w:rPr>
          <w:rFonts w:ascii="Book Antiqua" w:eastAsia="宋体" w:hAnsi="Book Antiqua" w:cs="宋体"/>
          <w:sz w:val="24"/>
          <w:szCs w:val="24"/>
          <w:lang w:val="en-US" w:eastAsia="zh-CN"/>
        </w:rPr>
        <w:t xml:space="preserve"> KP, </w:t>
      </w:r>
      <w:proofErr w:type="spellStart"/>
      <w:r w:rsidRPr="002A30C3">
        <w:rPr>
          <w:rFonts w:ascii="Book Antiqua" w:eastAsia="宋体" w:hAnsi="Book Antiqua" w:cs="宋体"/>
          <w:sz w:val="24"/>
          <w:szCs w:val="24"/>
          <w:lang w:val="en-US" w:eastAsia="zh-CN"/>
        </w:rPr>
        <w:t>D'yachkova</w:t>
      </w:r>
      <w:proofErr w:type="spellEnd"/>
      <w:r w:rsidRPr="002A30C3">
        <w:rPr>
          <w:rFonts w:ascii="Book Antiqua" w:eastAsia="宋体" w:hAnsi="Book Antiqua" w:cs="宋体"/>
          <w:sz w:val="24"/>
          <w:szCs w:val="24"/>
          <w:lang w:val="en-US" w:eastAsia="zh-CN"/>
        </w:rPr>
        <w:t xml:space="preserve"> Y, </w:t>
      </w:r>
      <w:proofErr w:type="spellStart"/>
      <w:r w:rsidRPr="002A30C3">
        <w:rPr>
          <w:rFonts w:ascii="Book Antiqua" w:eastAsia="宋体" w:hAnsi="Book Antiqua" w:cs="宋体"/>
          <w:sz w:val="24"/>
          <w:szCs w:val="24"/>
          <w:lang w:val="en-US" w:eastAsia="zh-CN"/>
        </w:rPr>
        <w:t>Paré</w:t>
      </w:r>
      <w:proofErr w:type="spellEnd"/>
      <w:r w:rsidRPr="002A30C3">
        <w:rPr>
          <w:rFonts w:ascii="Book Antiqua" w:eastAsia="宋体" w:hAnsi="Book Antiqua" w:cs="宋体"/>
          <w:sz w:val="24"/>
          <w:szCs w:val="24"/>
          <w:lang w:val="en-US" w:eastAsia="zh-CN"/>
        </w:rPr>
        <w:t xml:space="preserve"> PD, </w:t>
      </w:r>
      <w:proofErr w:type="spellStart"/>
      <w:r w:rsidRPr="002A30C3">
        <w:rPr>
          <w:rFonts w:ascii="Book Antiqua" w:eastAsia="宋体" w:hAnsi="Book Antiqua" w:cs="宋体"/>
          <w:sz w:val="24"/>
          <w:szCs w:val="24"/>
          <w:lang w:val="en-US" w:eastAsia="zh-CN"/>
        </w:rPr>
        <w:t>Sciurba</w:t>
      </w:r>
      <w:proofErr w:type="spellEnd"/>
      <w:r w:rsidRPr="002A30C3">
        <w:rPr>
          <w:rFonts w:ascii="Book Antiqua" w:eastAsia="宋体" w:hAnsi="Book Antiqua" w:cs="宋体"/>
          <w:sz w:val="24"/>
          <w:szCs w:val="24"/>
          <w:lang w:val="en-US" w:eastAsia="zh-CN"/>
        </w:rPr>
        <w:t xml:space="preserve"> FC, Hogg JC.</w:t>
      </w:r>
      <w:proofErr w:type="gramEnd"/>
      <w:r w:rsidRPr="002A30C3">
        <w:rPr>
          <w:rFonts w:ascii="Book Antiqua" w:eastAsia="宋体" w:hAnsi="Book Antiqua" w:cs="宋体"/>
          <w:sz w:val="24"/>
          <w:szCs w:val="24"/>
          <w:lang w:val="en-US" w:eastAsia="zh-CN"/>
        </w:rPr>
        <w:t xml:space="preserve"> A quantification of the lung surface area in emphysema using computed tomography. </w:t>
      </w:r>
      <w:r w:rsidRPr="002A30C3">
        <w:rPr>
          <w:rFonts w:ascii="Book Antiqua" w:eastAsia="宋体" w:hAnsi="Book Antiqua" w:cs="宋体"/>
          <w:i/>
          <w:iCs/>
          <w:sz w:val="24"/>
          <w:szCs w:val="24"/>
          <w:lang w:val="en-US" w:eastAsia="zh-CN"/>
        </w:rPr>
        <w:t xml:space="preserve">Am J </w:t>
      </w:r>
      <w:proofErr w:type="spellStart"/>
      <w:r w:rsidRPr="002A30C3">
        <w:rPr>
          <w:rFonts w:ascii="Book Antiqua" w:eastAsia="宋体" w:hAnsi="Book Antiqua" w:cs="宋体"/>
          <w:i/>
          <w:iCs/>
          <w:sz w:val="24"/>
          <w:szCs w:val="24"/>
          <w:lang w:val="en-US" w:eastAsia="zh-CN"/>
        </w:rPr>
        <w:t>Respir</w:t>
      </w:r>
      <w:proofErr w:type="spellEnd"/>
      <w:r w:rsidRPr="002A30C3">
        <w:rPr>
          <w:rFonts w:ascii="Book Antiqua" w:eastAsia="宋体" w:hAnsi="Book Antiqua" w:cs="宋体"/>
          <w:i/>
          <w:iCs/>
          <w:sz w:val="24"/>
          <w:szCs w:val="24"/>
          <w:lang w:val="en-US" w:eastAsia="zh-CN"/>
        </w:rPr>
        <w:t xml:space="preserve"> </w:t>
      </w:r>
      <w:proofErr w:type="spellStart"/>
      <w:r w:rsidRPr="002A30C3">
        <w:rPr>
          <w:rFonts w:ascii="Book Antiqua" w:eastAsia="宋体" w:hAnsi="Book Antiqua" w:cs="宋体"/>
          <w:i/>
          <w:iCs/>
          <w:sz w:val="24"/>
          <w:szCs w:val="24"/>
          <w:lang w:val="en-US" w:eastAsia="zh-CN"/>
        </w:rPr>
        <w:t>Crit</w:t>
      </w:r>
      <w:proofErr w:type="spellEnd"/>
      <w:r w:rsidRPr="002A30C3">
        <w:rPr>
          <w:rFonts w:ascii="Book Antiqua" w:eastAsia="宋体" w:hAnsi="Book Antiqua" w:cs="宋体"/>
          <w:i/>
          <w:iCs/>
          <w:sz w:val="24"/>
          <w:szCs w:val="24"/>
          <w:lang w:val="en-US" w:eastAsia="zh-CN"/>
        </w:rPr>
        <w:t xml:space="preserve"> Care Med</w:t>
      </w:r>
      <w:r w:rsidRPr="002A30C3">
        <w:rPr>
          <w:rFonts w:ascii="Book Antiqua" w:eastAsia="宋体" w:hAnsi="Book Antiqua" w:cs="宋体"/>
          <w:sz w:val="24"/>
          <w:szCs w:val="24"/>
          <w:lang w:val="en-US" w:eastAsia="zh-CN"/>
        </w:rPr>
        <w:t xml:space="preserve"> 1999; </w:t>
      </w:r>
      <w:r w:rsidRPr="002A30C3">
        <w:rPr>
          <w:rFonts w:ascii="Book Antiqua" w:eastAsia="宋体" w:hAnsi="Book Antiqua" w:cs="宋体"/>
          <w:b/>
          <w:bCs/>
          <w:sz w:val="24"/>
          <w:szCs w:val="24"/>
          <w:lang w:val="en-US" w:eastAsia="zh-CN"/>
        </w:rPr>
        <w:t>159</w:t>
      </w:r>
      <w:r w:rsidRPr="002A30C3">
        <w:rPr>
          <w:rFonts w:ascii="Book Antiqua" w:eastAsia="宋体" w:hAnsi="Book Antiqua" w:cs="宋体"/>
          <w:sz w:val="24"/>
          <w:szCs w:val="24"/>
          <w:lang w:val="en-US" w:eastAsia="zh-CN"/>
        </w:rPr>
        <w:t>: 851-856 [PMID: 10051262 DOI: 10.1164/ajrccm.159.3.9805067]</w:t>
      </w:r>
    </w:p>
    <w:p w:rsidR="002A30C3" w:rsidRPr="002A30C3" w:rsidRDefault="002A30C3" w:rsidP="002A30C3">
      <w:pPr>
        <w:spacing w:after="0" w:line="360" w:lineRule="auto"/>
        <w:jc w:val="both"/>
        <w:rPr>
          <w:rFonts w:ascii="Book Antiqua" w:eastAsia="宋体" w:hAnsi="Book Antiqua" w:cs="宋体"/>
          <w:sz w:val="24"/>
          <w:szCs w:val="24"/>
          <w:lang w:val="en-US" w:eastAsia="zh-CN"/>
        </w:rPr>
      </w:pPr>
      <w:r w:rsidRPr="002A30C3">
        <w:rPr>
          <w:rFonts w:ascii="Book Antiqua" w:eastAsia="宋体" w:hAnsi="Book Antiqua" w:cs="宋体"/>
          <w:sz w:val="24"/>
          <w:szCs w:val="24"/>
          <w:lang w:val="en-US" w:eastAsia="zh-CN"/>
        </w:rPr>
        <w:t xml:space="preserve">12 </w:t>
      </w:r>
      <w:r w:rsidRPr="002A30C3">
        <w:rPr>
          <w:rFonts w:ascii="Book Antiqua" w:eastAsia="宋体" w:hAnsi="Book Antiqua" w:cs="宋体"/>
          <w:b/>
          <w:bCs/>
          <w:sz w:val="24"/>
          <w:szCs w:val="24"/>
          <w:lang w:val="en-US" w:eastAsia="zh-CN"/>
        </w:rPr>
        <w:t>Raghu G</w:t>
      </w:r>
      <w:r w:rsidRPr="002A30C3">
        <w:rPr>
          <w:rFonts w:ascii="Book Antiqua" w:eastAsia="宋体" w:hAnsi="Book Antiqua" w:cs="宋体"/>
          <w:sz w:val="24"/>
          <w:szCs w:val="24"/>
          <w:lang w:val="en-US" w:eastAsia="zh-CN"/>
        </w:rPr>
        <w:t xml:space="preserve">, </w:t>
      </w:r>
      <w:proofErr w:type="spellStart"/>
      <w:r w:rsidRPr="002A30C3">
        <w:rPr>
          <w:rFonts w:ascii="Book Antiqua" w:eastAsia="宋体" w:hAnsi="Book Antiqua" w:cs="宋体"/>
          <w:sz w:val="24"/>
          <w:szCs w:val="24"/>
          <w:lang w:val="en-US" w:eastAsia="zh-CN"/>
        </w:rPr>
        <w:t>Freudenberger</w:t>
      </w:r>
      <w:proofErr w:type="spellEnd"/>
      <w:r w:rsidRPr="002A30C3">
        <w:rPr>
          <w:rFonts w:ascii="Book Antiqua" w:eastAsia="宋体" w:hAnsi="Book Antiqua" w:cs="宋体"/>
          <w:sz w:val="24"/>
          <w:szCs w:val="24"/>
          <w:lang w:val="en-US" w:eastAsia="zh-CN"/>
        </w:rPr>
        <w:t xml:space="preserve"> TD, Yang S, Curtis JR, </w:t>
      </w:r>
      <w:proofErr w:type="spellStart"/>
      <w:r w:rsidRPr="002A30C3">
        <w:rPr>
          <w:rFonts w:ascii="Book Antiqua" w:eastAsia="宋体" w:hAnsi="Book Antiqua" w:cs="宋体"/>
          <w:sz w:val="24"/>
          <w:szCs w:val="24"/>
          <w:lang w:val="en-US" w:eastAsia="zh-CN"/>
        </w:rPr>
        <w:t>Spada</w:t>
      </w:r>
      <w:proofErr w:type="spellEnd"/>
      <w:r w:rsidRPr="002A30C3">
        <w:rPr>
          <w:rFonts w:ascii="Book Antiqua" w:eastAsia="宋体" w:hAnsi="Book Antiqua" w:cs="宋体"/>
          <w:sz w:val="24"/>
          <w:szCs w:val="24"/>
          <w:lang w:val="en-US" w:eastAsia="zh-CN"/>
        </w:rPr>
        <w:t xml:space="preserve"> C, Hayes J, </w:t>
      </w:r>
      <w:proofErr w:type="spellStart"/>
      <w:r w:rsidRPr="002A30C3">
        <w:rPr>
          <w:rFonts w:ascii="Book Antiqua" w:eastAsia="宋体" w:hAnsi="Book Antiqua" w:cs="宋体"/>
          <w:sz w:val="24"/>
          <w:szCs w:val="24"/>
          <w:lang w:val="en-US" w:eastAsia="zh-CN"/>
        </w:rPr>
        <w:t>Sillery</w:t>
      </w:r>
      <w:proofErr w:type="spellEnd"/>
      <w:r w:rsidRPr="002A30C3">
        <w:rPr>
          <w:rFonts w:ascii="Book Antiqua" w:eastAsia="宋体" w:hAnsi="Book Antiqua" w:cs="宋体"/>
          <w:sz w:val="24"/>
          <w:szCs w:val="24"/>
          <w:lang w:val="en-US" w:eastAsia="zh-CN"/>
        </w:rPr>
        <w:t xml:space="preserve"> JK, Pope CE, </w:t>
      </w:r>
      <w:proofErr w:type="spellStart"/>
      <w:r w:rsidRPr="002A30C3">
        <w:rPr>
          <w:rFonts w:ascii="Book Antiqua" w:eastAsia="宋体" w:hAnsi="Book Antiqua" w:cs="宋体"/>
          <w:sz w:val="24"/>
          <w:szCs w:val="24"/>
          <w:lang w:val="en-US" w:eastAsia="zh-CN"/>
        </w:rPr>
        <w:t>Pellegrini</w:t>
      </w:r>
      <w:proofErr w:type="spellEnd"/>
      <w:r w:rsidRPr="002A30C3">
        <w:rPr>
          <w:rFonts w:ascii="Book Antiqua" w:eastAsia="宋体" w:hAnsi="Book Antiqua" w:cs="宋体"/>
          <w:sz w:val="24"/>
          <w:szCs w:val="24"/>
          <w:lang w:val="en-US" w:eastAsia="zh-CN"/>
        </w:rPr>
        <w:t xml:space="preserve"> CA. High prevalence of abnormal acid gastro-</w:t>
      </w:r>
      <w:proofErr w:type="spellStart"/>
      <w:r w:rsidRPr="002A30C3">
        <w:rPr>
          <w:rFonts w:ascii="Book Antiqua" w:eastAsia="宋体" w:hAnsi="Book Antiqua" w:cs="宋体"/>
          <w:sz w:val="24"/>
          <w:szCs w:val="24"/>
          <w:lang w:val="en-US" w:eastAsia="zh-CN"/>
        </w:rPr>
        <w:t>oesophageal</w:t>
      </w:r>
      <w:proofErr w:type="spellEnd"/>
      <w:r w:rsidRPr="002A30C3">
        <w:rPr>
          <w:rFonts w:ascii="Book Antiqua" w:eastAsia="宋体" w:hAnsi="Book Antiqua" w:cs="宋体"/>
          <w:sz w:val="24"/>
          <w:szCs w:val="24"/>
          <w:lang w:val="en-US" w:eastAsia="zh-CN"/>
        </w:rPr>
        <w:t xml:space="preserve"> reflux in idiopathic pulmonary fibrosis. </w:t>
      </w:r>
      <w:proofErr w:type="spellStart"/>
      <w:r w:rsidRPr="002A30C3">
        <w:rPr>
          <w:rFonts w:ascii="Book Antiqua" w:eastAsia="宋体" w:hAnsi="Book Antiqua" w:cs="宋体"/>
          <w:i/>
          <w:iCs/>
          <w:sz w:val="24"/>
          <w:szCs w:val="24"/>
          <w:lang w:val="en-US" w:eastAsia="zh-CN"/>
        </w:rPr>
        <w:t>Eur</w:t>
      </w:r>
      <w:proofErr w:type="spellEnd"/>
      <w:r w:rsidRPr="002A30C3">
        <w:rPr>
          <w:rFonts w:ascii="Book Antiqua" w:eastAsia="宋体" w:hAnsi="Book Antiqua" w:cs="宋体"/>
          <w:i/>
          <w:iCs/>
          <w:sz w:val="24"/>
          <w:szCs w:val="24"/>
          <w:lang w:val="en-US" w:eastAsia="zh-CN"/>
        </w:rPr>
        <w:t xml:space="preserve"> </w:t>
      </w:r>
      <w:proofErr w:type="spellStart"/>
      <w:r w:rsidRPr="002A30C3">
        <w:rPr>
          <w:rFonts w:ascii="Book Antiqua" w:eastAsia="宋体" w:hAnsi="Book Antiqua" w:cs="宋体"/>
          <w:i/>
          <w:iCs/>
          <w:sz w:val="24"/>
          <w:szCs w:val="24"/>
          <w:lang w:val="en-US" w:eastAsia="zh-CN"/>
        </w:rPr>
        <w:t>Respir</w:t>
      </w:r>
      <w:proofErr w:type="spellEnd"/>
      <w:r w:rsidRPr="002A30C3">
        <w:rPr>
          <w:rFonts w:ascii="Book Antiqua" w:eastAsia="宋体" w:hAnsi="Book Antiqua" w:cs="宋体"/>
          <w:i/>
          <w:iCs/>
          <w:sz w:val="24"/>
          <w:szCs w:val="24"/>
          <w:lang w:val="en-US" w:eastAsia="zh-CN"/>
        </w:rPr>
        <w:t xml:space="preserve"> J</w:t>
      </w:r>
      <w:r w:rsidRPr="002A30C3">
        <w:rPr>
          <w:rFonts w:ascii="Book Antiqua" w:eastAsia="宋体" w:hAnsi="Book Antiqua" w:cs="宋体"/>
          <w:sz w:val="24"/>
          <w:szCs w:val="24"/>
          <w:lang w:val="en-US" w:eastAsia="zh-CN"/>
        </w:rPr>
        <w:t xml:space="preserve"> 2006; </w:t>
      </w:r>
      <w:r w:rsidRPr="002A30C3">
        <w:rPr>
          <w:rFonts w:ascii="Book Antiqua" w:eastAsia="宋体" w:hAnsi="Book Antiqua" w:cs="宋体"/>
          <w:b/>
          <w:bCs/>
          <w:sz w:val="24"/>
          <w:szCs w:val="24"/>
          <w:lang w:val="en-US" w:eastAsia="zh-CN"/>
        </w:rPr>
        <w:t>27</w:t>
      </w:r>
      <w:r w:rsidRPr="002A30C3">
        <w:rPr>
          <w:rFonts w:ascii="Book Antiqua" w:eastAsia="宋体" w:hAnsi="Book Antiqua" w:cs="宋体"/>
          <w:sz w:val="24"/>
          <w:szCs w:val="24"/>
          <w:lang w:val="en-US" w:eastAsia="zh-CN"/>
        </w:rPr>
        <w:t>: 136-142 [PMID: 16387946 DOI: 10.1183/09031936.06.00037005]</w:t>
      </w:r>
    </w:p>
    <w:p w:rsidR="002A30C3" w:rsidRPr="002A30C3" w:rsidRDefault="002A30C3" w:rsidP="002A30C3">
      <w:pPr>
        <w:spacing w:after="0" w:line="360" w:lineRule="auto"/>
        <w:jc w:val="both"/>
        <w:rPr>
          <w:rFonts w:ascii="Book Antiqua" w:eastAsia="宋体" w:hAnsi="Book Antiqua" w:cs="宋体"/>
          <w:sz w:val="24"/>
          <w:szCs w:val="24"/>
          <w:lang w:val="en-US" w:eastAsia="zh-CN"/>
        </w:rPr>
      </w:pPr>
      <w:r w:rsidRPr="002A30C3">
        <w:rPr>
          <w:rFonts w:ascii="Book Antiqua" w:eastAsia="宋体" w:hAnsi="Book Antiqua" w:cs="宋体"/>
          <w:sz w:val="24"/>
          <w:szCs w:val="24"/>
          <w:lang w:val="en-US" w:eastAsia="zh-CN"/>
        </w:rPr>
        <w:t xml:space="preserve">13 </w:t>
      </w:r>
      <w:r w:rsidRPr="002A30C3">
        <w:rPr>
          <w:rFonts w:ascii="Book Antiqua" w:eastAsia="宋体" w:hAnsi="Book Antiqua" w:cs="宋体"/>
          <w:b/>
          <w:bCs/>
          <w:sz w:val="24"/>
          <w:szCs w:val="24"/>
          <w:lang w:val="en-US" w:eastAsia="zh-CN"/>
        </w:rPr>
        <w:t>Schmidt A</w:t>
      </w:r>
      <w:r w:rsidRPr="002A30C3">
        <w:rPr>
          <w:rFonts w:ascii="Book Antiqua" w:eastAsia="宋体" w:hAnsi="Book Antiqua" w:cs="宋体"/>
          <w:sz w:val="24"/>
          <w:szCs w:val="24"/>
          <w:lang w:val="en-US" w:eastAsia="zh-CN"/>
        </w:rPr>
        <w:t xml:space="preserve">, </w:t>
      </w:r>
      <w:proofErr w:type="spellStart"/>
      <w:r w:rsidRPr="002A30C3">
        <w:rPr>
          <w:rFonts w:ascii="Book Antiqua" w:eastAsia="宋体" w:hAnsi="Book Antiqua" w:cs="宋体"/>
          <w:sz w:val="24"/>
          <w:szCs w:val="24"/>
          <w:lang w:val="en-US" w:eastAsia="zh-CN"/>
        </w:rPr>
        <w:t>Belaaouaj</w:t>
      </w:r>
      <w:proofErr w:type="spellEnd"/>
      <w:r w:rsidRPr="002A30C3">
        <w:rPr>
          <w:rFonts w:ascii="Book Antiqua" w:eastAsia="宋体" w:hAnsi="Book Antiqua" w:cs="宋体"/>
          <w:sz w:val="24"/>
          <w:szCs w:val="24"/>
          <w:lang w:val="en-US" w:eastAsia="zh-CN"/>
        </w:rPr>
        <w:t xml:space="preserve"> A, </w:t>
      </w:r>
      <w:proofErr w:type="spellStart"/>
      <w:r w:rsidRPr="002A30C3">
        <w:rPr>
          <w:rFonts w:ascii="Book Antiqua" w:eastAsia="宋体" w:hAnsi="Book Antiqua" w:cs="宋体"/>
          <w:sz w:val="24"/>
          <w:szCs w:val="24"/>
          <w:lang w:val="en-US" w:eastAsia="zh-CN"/>
        </w:rPr>
        <w:t>Bissinger</w:t>
      </w:r>
      <w:proofErr w:type="spellEnd"/>
      <w:r w:rsidRPr="002A30C3">
        <w:rPr>
          <w:rFonts w:ascii="Book Antiqua" w:eastAsia="宋体" w:hAnsi="Book Antiqua" w:cs="宋体"/>
          <w:sz w:val="24"/>
          <w:szCs w:val="24"/>
          <w:lang w:val="en-US" w:eastAsia="zh-CN"/>
        </w:rPr>
        <w:t xml:space="preserve"> R, </w:t>
      </w:r>
      <w:proofErr w:type="spellStart"/>
      <w:r w:rsidRPr="002A30C3">
        <w:rPr>
          <w:rFonts w:ascii="Book Antiqua" w:eastAsia="宋体" w:hAnsi="Book Antiqua" w:cs="宋体"/>
          <w:sz w:val="24"/>
          <w:szCs w:val="24"/>
          <w:lang w:val="en-US" w:eastAsia="zh-CN"/>
        </w:rPr>
        <w:t>Koller</w:t>
      </w:r>
      <w:proofErr w:type="spellEnd"/>
      <w:r w:rsidRPr="002A30C3">
        <w:rPr>
          <w:rFonts w:ascii="Book Antiqua" w:eastAsia="宋体" w:hAnsi="Book Antiqua" w:cs="宋体"/>
          <w:sz w:val="24"/>
          <w:szCs w:val="24"/>
          <w:lang w:val="en-US" w:eastAsia="zh-CN"/>
        </w:rPr>
        <w:t xml:space="preserve"> G, </w:t>
      </w:r>
      <w:proofErr w:type="spellStart"/>
      <w:r w:rsidRPr="002A30C3">
        <w:rPr>
          <w:rFonts w:ascii="Book Antiqua" w:eastAsia="宋体" w:hAnsi="Book Antiqua" w:cs="宋体"/>
          <w:sz w:val="24"/>
          <w:szCs w:val="24"/>
          <w:lang w:val="en-US" w:eastAsia="zh-CN"/>
        </w:rPr>
        <w:t>Malleret</w:t>
      </w:r>
      <w:proofErr w:type="spellEnd"/>
      <w:r w:rsidRPr="002A30C3">
        <w:rPr>
          <w:rFonts w:ascii="Book Antiqua" w:eastAsia="宋体" w:hAnsi="Book Antiqua" w:cs="宋体"/>
          <w:sz w:val="24"/>
          <w:szCs w:val="24"/>
          <w:lang w:val="en-US" w:eastAsia="zh-CN"/>
        </w:rPr>
        <w:t xml:space="preserve"> L, </w:t>
      </w:r>
      <w:proofErr w:type="spellStart"/>
      <w:r w:rsidRPr="002A30C3">
        <w:rPr>
          <w:rFonts w:ascii="Book Antiqua" w:eastAsia="宋体" w:hAnsi="Book Antiqua" w:cs="宋体"/>
          <w:sz w:val="24"/>
          <w:szCs w:val="24"/>
          <w:lang w:val="en-US" w:eastAsia="zh-CN"/>
        </w:rPr>
        <w:t>D'Orazio</w:t>
      </w:r>
      <w:proofErr w:type="spellEnd"/>
      <w:r w:rsidRPr="002A30C3">
        <w:rPr>
          <w:rFonts w:ascii="Book Antiqua" w:eastAsia="宋体" w:hAnsi="Book Antiqua" w:cs="宋体"/>
          <w:sz w:val="24"/>
          <w:szCs w:val="24"/>
          <w:lang w:val="en-US" w:eastAsia="zh-CN"/>
        </w:rPr>
        <w:t xml:space="preserve"> C, </w:t>
      </w:r>
      <w:proofErr w:type="spellStart"/>
      <w:r w:rsidRPr="002A30C3">
        <w:rPr>
          <w:rFonts w:ascii="Book Antiqua" w:eastAsia="宋体" w:hAnsi="Book Antiqua" w:cs="宋体"/>
          <w:sz w:val="24"/>
          <w:szCs w:val="24"/>
          <w:lang w:val="en-US" w:eastAsia="zh-CN"/>
        </w:rPr>
        <w:t>Facchinelli</w:t>
      </w:r>
      <w:proofErr w:type="spellEnd"/>
      <w:r w:rsidRPr="002A30C3">
        <w:rPr>
          <w:rFonts w:ascii="Book Antiqua" w:eastAsia="宋体" w:hAnsi="Book Antiqua" w:cs="宋体"/>
          <w:sz w:val="24"/>
          <w:szCs w:val="24"/>
          <w:lang w:val="en-US" w:eastAsia="zh-CN"/>
        </w:rPr>
        <w:t xml:space="preserve"> M, Schulte-</w:t>
      </w:r>
      <w:proofErr w:type="spellStart"/>
      <w:r w:rsidRPr="002A30C3">
        <w:rPr>
          <w:rFonts w:ascii="Book Antiqua" w:eastAsia="宋体" w:hAnsi="Book Antiqua" w:cs="宋体"/>
          <w:sz w:val="24"/>
          <w:szCs w:val="24"/>
          <w:lang w:val="en-US" w:eastAsia="zh-CN"/>
        </w:rPr>
        <w:t>Hubbert</w:t>
      </w:r>
      <w:proofErr w:type="spellEnd"/>
      <w:r w:rsidRPr="002A30C3">
        <w:rPr>
          <w:rFonts w:ascii="Book Antiqua" w:eastAsia="宋体" w:hAnsi="Book Antiqua" w:cs="宋体"/>
          <w:sz w:val="24"/>
          <w:szCs w:val="24"/>
          <w:lang w:val="en-US" w:eastAsia="zh-CN"/>
        </w:rPr>
        <w:t xml:space="preserve"> B, </w:t>
      </w:r>
      <w:proofErr w:type="spellStart"/>
      <w:r w:rsidRPr="002A30C3">
        <w:rPr>
          <w:rFonts w:ascii="Book Antiqua" w:eastAsia="宋体" w:hAnsi="Book Antiqua" w:cs="宋体"/>
          <w:sz w:val="24"/>
          <w:szCs w:val="24"/>
          <w:lang w:val="en-US" w:eastAsia="zh-CN"/>
        </w:rPr>
        <w:t>Molinaro</w:t>
      </w:r>
      <w:proofErr w:type="spellEnd"/>
      <w:r w:rsidRPr="002A30C3">
        <w:rPr>
          <w:rFonts w:ascii="Book Antiqua" w:eastAsia="宋体" w:hAnsi="Book Antiqua" w:cs="宋体"/>
          <w:sz w:val="24"/>
          <w:szCs w:val="24"/>
          <w:lang w:val="en-US" w:eastAsia="zh-CN"/>
        </w:rPr>
        <w:t xml:space="preserve"> A, Holst O, </w:t>
      </w:r>
      <w:proofErr w:type="spellStart"/>
      <w:r w:rsidRPr="002A30C3">
        <w:rPr>
          <w:rFonts w:ascii="Book Antiqua" w:eastAsia="宋体" w:hAnsi="Book Antiqua" w:cs="宋体"/>
          <w:sz w:val="24"/>
          <w:szCs w:val="24"/>
          <w:lang w:val="en-US" w:eastAsia="zh-CN"/>
        </w:rPr>
        <w:t>Hammermann</w:t>
      </w:r>
      <w:proofErr w:type="spellEnd"/>
      <w:r w:rsidRPr="002A30C3">
        <w:rPr>
          <w:rFonts w:ascii="Book Antiqua" w:eastAsia="宋体" w:hAnsi="Book Antiqua" w:cs="宋体"/>
          <w:sz w:val="24"/>
          <w:szCs w:val="24"/>
          <w:lang w:val="en-US" w:eastAsia="zh-CN"/>
        </w:rPr>
        <w:t xml:space="preserve"> J, </w:t>
      </w:r>
      <w:proofErr w:type="spellStart"/>
      <w:r w:rsidRPr="002A30C3">
        <w:rPr>
          <w:rFonts w:ascii="Book Antiqua" w:eastAsia="宋体" w:hAnsi="Book Antiqua" w:cs="宋体"/>
          <w:sz w:val="24"/>
          <w:szCs w:val="24"/>
          <w:lang w:val="en-US" w:eastAsia="zh-CN"/>
        </w:rPr>
        <w:t>Schniederjans</w:t>
      </w:r>
      <w:proofErr w:type="spellEnd"/>
      <w:r w:rsidRPr="002A30C3">
        <w:rPr>
          <w:rFonts w:ascii="Book Antiqua" w:eastAsia="宋体" w:hAnsi="Book Antiqua" w:cs="宋体"/>
          <w:sz w:val="24"/>
          <w:szCs w:val="24"/>
          <w:lang w:val="en-US" w:eastAsia="zh-CN"/>
        </w:rPr>
        <w:t xml:space="preserve"> M, Meyer KC, </w:t>
      </w:r>
      <w:proofErr w:type="spellStart"/>
      <w:r w:rsidRPr="002A30C3">
        <w:rPr>
          <w:rFonts w:ascii="Book Antiqua" w:eastAsia="宋体" w:hAnsi="Book Antiqua" w:cs="宋体"/>
          <w:sz w:val="24"/>
          <w:szCs w:val="24"/>
          <w:lang w:val="en-US" w:eastAsia="zh-CN"/>
        </w:rPr>
        <w:t>Damkiaer</w:t>
      </w:r>
      <w:proofErr w:type="spellEnd"/>
      <w:r w:rsidRPr="002A30C3">
        <w:rPr>
          <w:rFonts w:ascii="Book Antiqua" w:eastAsia="宋体" w:hAnsi="Book Antiqua" w:cs="宋体"/>
          <w:sz w:val="24"/>
          <w:szCs w:val="24"/>
          <w:lang w:val="en-US" w:eastAsia="zh-CN"/>
        </w:rPr>
        <w:t xml:space="preserve"> S, </w:t>
      </w:r>
      <w:proofErr w:type="spellStart"/>
      <w:r w:rsidRPr="002A30C3">
        <w:rPr>
          <w:rFonts w:ascii="Book Antiqua" w:eastAsia="宋体" w:hAnsi="Book Antiqua" w:cs="宋体"/>
          <w:sz w:val="24"/>
          <w:szCs w:val="24"/>
          <w:lang w:val="en-US" w:eastAsia="zh-CN"/>
        </w:rPr>
        <w:t>Piacentini</w:t>
      </w:r>
      <w:proofErr w:type="spellEnd"/>
      <w:r w:rsidRPr="002A30C3">
        <w:rPr>
          <w:rFonts w:ascii="Book Antiqua" w:eastAsia="宋体" w:hAnsi="Book Antiqua" w:cs="宋体"/>
          <w:sz w:val="24"/>
          <w:szCs w:val="24"/>
          <w:lang w:val="en-US" w:eastAsia="zh-CN"/>
        </w:rPr>
        <w:t xml:space="preserve"> G, </w:t>
      </w:r>
      <w:proofErr w:type="spellStart"/>
      <w:r w:rsidRPr="002A30C3">
        <w:rPr>
          <w:rFonts w:ascii="Book Antiqua" w:eastAsia="宋体" w:hAnsi="Book Antiqua" w:cs="宋体"/>
          <w:sz w:val="24"/>
          <w:szCs w:val="24"/>
          <w:lang w:val="en-US" w:eastAsia="zh-CN"/>
        </w:rPr>
        <w:t>Assael</w:t>
      </w:r>
      <w:proofErr w:type="spellEnd"/>
      <w:r w:rsidRPr="002A30C3">
        <w:rPr>
          <w:rFonts w:ascii="Book Antiqua" w:eastAsia="宋体" w:hAnsi="Book Antiqua" w:cs="宋体"/>
          <w:sz w:val="24"/>
          <w:szCs w:val="24"/>
          <w:lang w:val="en-US" w:eastAsia="zh-CN"/>
        </w:rPr>
        <w:t xml:space="preserve"> B, Bruce K, </w:t>
      </w:r>
      <w:proofErr w:type="spellStart"/>
      <w:r w:rsidRPr="002A30C3">
        <w:rPr>
          <w:rFonts w:ascii="Book Antiqua" w:eastAsia="宋体" w:hAnsi="Book Antiqua" w:cs="宋体"/>
          <w:sz w:val="24"/>
          <w:szCs w:val="24"/>
          <w:lang w:val="en-US" w:eastAsia="zh-CN"/>
        </w:rPr>
        <w:t>Häußler</w:t>
      </w:r>
      <w:proofErr w:type="spellEnd"/>
      <w:r w:rsidRPr="002A30C3">
        <w:rPr>
          <w:rFonts w:ascii="Book Antiqua" w:eastAsia="宋体" w:hAnsi="Book Antiqua" w:cs="宋体"/>
          <w:sz w:val="24"/>
          <w:szCs w:val="24"/>
          <w:lang w:val="en-US" w:eastAsia="zh-CN"/>
        </w:rPr>
        <w:t xml:space="preserve"> S, </w:t>
      </w:r>
      <w:proofErr w:type="spellStart"/>
      <w:r w:rsidRPr="002A30C3">
        <w:rPr>
          <w:rFonts w:ascii="Book Antiqua" w:eastAsia="宋体" w:hAnsi="Book Antiqua" w:cs="宋体"/>
          <w:sz w:val="24"/>
          <w:szCs w:val="24"/>
          <w:lang w:val="en-US" w:eastAsia="zh-CN"/>
        </w:rPr>
        <w:t>LiPuma</w:t>
      </w:r>
      <w:proofErr w:type="spellEnd"/>
      <w:r w:rsidRPr="002A30C3">
        <w:rPr>
          <w:rFonts w:ascii="Book Antiqua" w:eastAsia="宋体" w:hAnsi="Book Antiqua" w:cs="宋体"/>
          <w:sz w:val="24"/>
          <w:szCs w:val="24"/>
          <w:lang w:val="en-US" w:eastAsia="zh-CN"/>
        </w:rPr>
        <w:t xml:space="preserve"> JJ, </w:t>
      </w:r>
      <w:proofErr w:type="spellStart"/>
      <w:r w:rsidRPr="002A30C3">
        <w:rPr>
          <w:rFonts w:ascii="Book Antiqua" w:eastAsia="宋体" w:hAnsi="Book Antiqua" w:cs="宋体"/>
          <w:sz w:val="24"/>
          <w:szCs w:val="24"/>
          <w:lang w:val="en-US" w:eastAsia="zh-CN"/>
        </w:rPr>
        <w:t>Seelig</w:t>
      </w:r>
      <w:proofErr w:type="spellEnd"/>
      <w:r w:rsidRPr="002A30C3">
        <w:rPr>
          <w:rFonts w:ascii="Book Antiqua" w:eastAsia="宋体" w:hAnsi="Book Antiqua" w:cs="宋体"/>
          <w:sz w:val="24"/>
          <w:szCs w:val="24"/>
          <w:lang w:val="en-US" w:eastAsia="zh-CN"/>
        </w:rPr>
        <w:t xml:space="preserve"> J, </w:t>
      </w:r>
      <w:proofErr w:type="spellStart"/>
      <w:r w:rsidRPr="002A30C3">
        <w:rPr>
          <w:rFonts w:ascii="Book Antiqua" w:eastAsia="宋体" w:hAnsi="Book Antiqua" w:cs="宋体"/>
          <w:sz w:val="24"/>
          <w:szCs w:val="24"/>
          <w:lang w:val="en-US" w:eastAsia="zh-CN"/>
        </w:rPr>
        <w:t>Worlitzsch</w:t>
      </w:r>
      <w:proofErr w:type="spellEnd"/>
      <w:r w:rsidRPr="002A30C3">
        <w:rPr>
          <w:rFonts w:ascii="Book Antiqua" w:eastAsia="宋体" w:hAnsi="Book Antiqua" w:cs="宋体"/>
          <w:sz w:val="24"/>
          <w:szCs w:val="24"/>
          <w:lang w:val="en-US" w:eastAsia="zh-CN"/>
        </w:rPr>
        <w:t xml:space="preserve"> D, </w:t>
      </w:r>
      <w:proofErr w:type="spellStart"/>
      <w:r w:rsidRPr="002A30C3">
        <w:rPr>
          <w:rFonts w:ascii="Book Antiqua" w:eastAsia="宋体" w:hAnsi="Book Antiqua" w:cs="宋体"/>
          <w:sz w:val="24"/>
          <w:szCs w:val="24"/>
          <w:lang w:val="en-US" w:eastAsia="zh-CN"/>
        </w:rPr>
        <w:t>Döring</w:t>
      </w:r>
      <w:proofErr w:type="spellEnd"/>
      <w:r w:rsidRPr="002A30C3">
        <w:rPr>
          <w:rFonts w:ascii="Book Antiqua" w:eastAsia="宋体" w:hAnsi="Book Antiqua" w:cs="宋体"/>
          <w:sz w:val="24"/>
          <w:szCs w:val="24"/>
          <w:lang w:val="en-US" w:eastAsia="zh-CN"/>
        </w:rPr>
        <w:t xml:space="preserve"> G. Neutrophil </w:t>
      </w:r>
      <w:proofErr w:type="spellStart"/>
      <w:r w:rsidRPr="002A30C3">
        <w:rPr>
          <w:rFonts w:ascii="Book Antiqua" w:eastAsia="宋体" w:hAnsi="Book Antiqua" w:cs="宋体"/>
          <w:sz w:val="24"/>
          <w:szCs w:val="24"/>
          <w:lang w:val="en-US" w:eastAsia="zh-CN"/>
        </w:rPr>
        <w:t>elastase</w:t>
      </w:r>
      <w:proofErr w:type="spellEnd"/>
      <w:r w:rsidRPr="002A30C3">
        <w:rPr>
          <w:rFonts w:ascii="Book Antiqua" w:eastAsia="宋体" w:hAnsi="Book Antiqua" w:cs="宋体"/>
          <w:sz w:val="24"/>
          <w:szCs w:val="24"/>
          <w:lang w:val="en-US" w:eastAsia="zh-CN"/>
        </w:rPr>
        <w:t xml:space="preserve">-mediated increase in airway temperature during inflammation. </w:t>
      </w:r>
      <w:r w:rsidRPr="002A30C3">
        <w:rPr>
          <w:rFonts w:ascii="Book Antiqua" w:eastAsia="宋体" w:hAnsi="Book Antiqua" w:cs="宋体"/>
          <w:i/>
          <w:iCs/>
          <w:sz w:val="24"/>
          <w:szCs w:val="24"/>
          <w:lang w:val="en-US" w:eastAsia="zh-CN"/>
        </w:rPr>
        <w:t xml:space="preserve">J Cyst </w:t>
      </w:r>
      <w:proofErr w:type="spellStart"/>
      <w:r w:rsidRPr="002A30C3">
        <w:rPr>
          <w:rFonts w:ascii="Book Antiqua" w:eastAsia="宋体" w:hAnsi="Book Antiqua" w:cs="宋体"/>
          <w:i/>
          <w:iCs/>
          <w:sz w:val="24"/>
          <w:szCs w:val="24"/>
          <w:lang w:val="en-US" w:eastAsia="zh-CN"/>
        </w:rPr>
        <w:t>Fibros</w:t>
      </w:r>
      <w:proofErr w:type="spellEnd"/>
      <w:r w:rsidRPr="002A30C3">
        <w:rPr>
          <w:rFonts w:ascii="Book Antiqua" w:eastAsia="宋体" w:hAnsi="Book Antiqua" w:cs="宋体"/>
          <w:sz w:val="24"/>
          <w:szCs w:val="24"/>
          <w:lang w:val="en-US" w:eastAsia="zh-CN"/>
        </w:rPr>
        <w:t xml:space="preserve"> 2014; </w:t>
      </w:r>
      <w:r w:rsidRPr="002A30C3">
        <w:rPr>
          <w:rFonts w:ascii="Book Antiqua" w:eastAsia="宋体" w:hAnsi="Book Antiqua" w:cs="宋体"/>
          <w:b/>
          <w:bCs/>
          <w:sz w:val="24"/>
          <w:szCs w:val="24"/>
          <w:lang w:val="en-US" w:eastAsia="zh-CN"/>
        </w:rPr>
        <w:t>13</w:t>
      </w:r>
      <w:r w:rsidRPr="002A30C3">
        <w:rPr>
          <w:rFonts w:ascii="Book Antiqua" w:eastAsia="宋体" w:hAnsi="Book Antiqua" w:cs="宋体"/>
          <w:sz w:val="24"/>
          <w:szCs w:val="24"/>
          <w:lang w:val="en-US" w:eastAsia="zh-CN"/>
        </w:rPr>
        <w:t>: 623-631 [PMID: 24713593 DOI: 10.1016/j.jcf.2014.03.004]</w:t>
      </w:r>
    </w:p>
    <w:p w:rsidR="002A30C3" w:rsidRPr="002A30C3" w:rsidRDefault="002A30C3" w:rsidP="002A30C3">
      <w:pPr>
        <w:spacing w:after="0" w:line="360" w:lineRule="auto"/>
        <w:jc w:val="both"/>
        <w:rPr>
          <w:rFonts w:ascii="Book Antiqua" w:eastAsia="宋体" w:hAnsi="Book Antiqua" w:cs="宋体"/>
          <w:sz w:val="24"/>
          <w:szCs w:val="24"/>
          <w:lang w:val="en-US" w:eastAsia="zh-CN"/>
        </w:rPr>
      </w:pPr>
      <w:r w:rsidRPr="002A30C3">
        <w:rPr>
          <w:rFonts w:ascii="Book Antiqua" w:eastAsia="宋体" w:hAnsi="Book Antiqua" w:cs="宋体"/>
          <w:sz w:val="24"/>
          <w:szCs w:val="24"/>
          <w:lang w:val="en-US" w:eastAsia="zh-CN"/>
        </w:rPr>
        <w:t xml:space="preserve">14 </w:t>
      </w:r>
      <w:r w:rsidRPr="002A30C3">
        <w:rPr>
          <w:rFonts w:ascii="Book Antiqua" w:eastAsia="宋体" w:hAnsi="Book Antiqua" w:cs="宋体"/>
          <w:b/>
          <w:bCs/>
          <w:sz w:val="24"/>
          <w:szCs w:val="24"/>
          <w:lang w:val="en-US" w:eastAsia="zh-CN"/>
        </w:rPr>
        <w:t>Marks LR</w:t>
      </w:r>
      <w:r w:rsidRPr="002A30C3">
        <w:rPr>
          <w:rFonts w:ascii="Book Antiqua" w:eastAsia="宋体" w:hAnsi="Book Antiqua" w:cs="宋体"/>
          <w:sz w:val="24"/>
          <w:szCs w:val="24"/>
          <w:lang w:val="en-US" w:eastAsia="zh-CN"/>
        </w:rPr>
        <w:t xml:space="preserve">, Davidson BA, Knight PR, </w:t>
      </w:r>
      <w:proofErr w:type="spellStart"/>
      <w:r w:rsidRPr="002A30C3">
        <w:rPr>
          <w:rFonts w:ascii="Book Antiqua" w:eastAsia="宋体" w:hAnsi="Book Antiqua" w:cs="宋体"/>
          <w:sz w:val="24"/>
          <w:szCs w:val="24"/>
          <w:lang w:val="en-US" w:eastAsia="zh-CN"/>
        </w:rPr>
        <w:t>Hakansson</w:t>
      </w:r>
      <w:proofErr w:type="spellEnd"/>
      <w:r w:rsidRPr="002A30C3">
        <w:rPr>
          <w:rFonts w:ascii="Book Antiqua" w:eastAsia="宋体" w:hAnsi="Book Antiqua" w:cs="宋体"/>
          <w:sz w:val="24"/>
          <w:szCs w:val="24"/>
          <w:lang w:val="en-US" w:eastAsia="zh-CN"/>
        </w:rPr>
        <w:t xml:space="preserve"> AP. </w:t>
      </w:r>
      <w:proofErr w:type="spellStart"/>
      <w:r w:rsidRPr="002A30C3">
        <w:rPr>
          <w:rFonts w:ascii="Book Antiqua" w:eastAsia="宋体" w:hAnsi="Book Antiqua" w:cs="宋体"/>
          <w:sz w:val="24"/>
          <w:szCs w:val="24"/>
          <w:lang w:val="en-US" w:eastAsia="zh-CN"/>
        </w:rPr>
        <w:t>Interkingdom</w:t>
      </w:r>
      <w:proofErr w:type="spellEnd"/>
      <w:r w:rsidRPr="002A30C3">
        <w:rPr>
          <w:rFonts w:ascii="Book Antiqua" w:eastAsia="宋体" w:hAnsi="Book Antiqua" w:cs="宋体"/>
          <w:sz w:val="24"/>
          <w:szCs w:val="24"/>
          <w:lang w:val="en-US" w:eastAsia="zh-CN"/>
        </w:rPr>
        <w:t xml:space="preserve"> signaling induces Streptococcus </w:t>
      </w:r>
      <w:proofErr w:type="spellStart"/>
      <w:r w:rsidRPr="002A30C3">
        <w:rPr>
          <w:rFonts w:ascii="Book Antiqua" w:eastAsia="宋体" w:hAnsi="Book Antiqua" w:cs="宋体"/>
          <w:sz w:val="24"/>
          <w:szCs w:val="24"/>
          <w:lang w:val="en-US" w:eastAsia="zh-CN"/>
        </w:rPr>
        <w:t>pneumoniae</w:t>
      </w:r>
      <w:proofErr w:type="spellEnd"/>
      <w:r w:rsidRPr="002A30C3">
        <w:rPr>
          <w:rFonts w:ascii="Book Antiqua" w:eastAsia="宋体" w:hAnsi="Book Antiqua" w:cs="宋体"/>
          <w:sz w:val="24"/>
          <w:szCs w:val="24"/>
          <w:lang w:val="en-US" w:eastAsia="zh-CN"/>
        </w:rPr>
        <w:t xml:space="preserve"> biofilm dispersion and transition from asymptomatic colonization to disease. </w:t>
      </w:r>
      <w:proofErr w:type="spellStart"/>
      <w:r w:rsidRPr="002A30C3">
        <w:rPr>
          <w:rFonts w:ascii="Book Antiqua" w:eastAsia="宋体" w:hAnsi="Book Antiqua" w:cs="宋体"/>
          <w:i/>
          <w:iCs/>
          <w:sz w:val="24"/>
          <w:szCs w:val="24"/>
          <w:lang w:val="en-US" w:eastAsia="zh-CN"/>
        </w:rPr>
        <w:t>MBio</w:t>
      </w:r>
      <w:proofErr w:type="spellEnd"/>
      <w:r w:rsidRPr="002A30C3">
        <w:rPr>
          <w:rFonts w:ascii="Book Antiqua" w:eastAsia="宋体" w:hAnsi="Book Antiqua" w:cs="宋体"/>
          <w:sz w:val="24"/>
          <w:szCs w:val="24"/>
          <w:lang w:val="en-US" w:eastAsia="zh-CN"/>
        </w:rPr>
        <w:t xml:space="preserve"> 2013; </w:t>
      </w:r>
      <w:r w:rsidRPr="002A30C3">
        <w:rPr>
          <w:rFonts w:ascii="Book Antiqua" w:eastAsia="宋体" w:hAnsi="Book Antiqua" w:cs="宋体"/>
          <w:b/>
          <w:bCs/>
          <w:sz w:val="24"/>
          <w:szCs w:val="24"/>
          <w:lang w:val="en-US" w:eastAsia="zh-CN"/>
        </w:rPr>
        <w:t>4</w:t>
      </w:r>
      <w:r w:rsidRPr="002A30C3">
        <w:rPr>
          <w:rFonts w:ascii="Book Antiqua" w:eastAsia="宋体" w:hAnsi="Book Antiqua" w:cs="宋体"/>
          <w:sz w:val="24"/>
          <w:szCs w:val="24"/>
          <w:lang w:val="en-US" w:eastAsia="zh-CN"/>
        </w:rPr>
        <w:t>: [PMID: 23882016 DOI: 10.1128/mBio.00438-13]</w:t>
      </w:r>
    </w:p>
    <w:p w:rsidR="002A30C3" w:rsidRPr="002A30C3" w:rsidRDefault="002A30C3" w:rsidP="002A30C3">
      <w:pPr>
        <w:spacing w:after="0" w:line="360" w:lineRule="auto"/>
        <w:jc w:val="both"/>
        <w:rPr>
          <w:rFonts w:ascii="Book Antiqua" w:eastAsia="宋体" w:hAnsi="Book Antiqua" w:cs="宋体"/>
          <w:sz w:val="24"/>
          <w:szCs w:val="24"/>
          <w:lang w:val="en-US" w:eastAsia="zh-CN"/>
        </w:rPr>
      </w:pPr>
      <w:proofErr w:type="gramStart"/>
      <w:r w:rsidRPr="002A30C3">
        <w:rPr>
          <w:rFonts w:ascii="Book Antiqua" w:eastAsia="宋体" w:hAnsi="Book Antiqua" w:cs="宋体"/>
          <w:sz w:val="24"/>
          <w:szCs w:val="24"/>
          <w:lang w:val="en-US" w:eastAsia="zh-CN"/>
        </w:rPr>
        <w:t xml:space="preserve">15 </w:t>
      </w:r>
      <w:r w:rsidRPr="002A30C3">
        <w:rPr>
          <w:rFonts w:ascii="Book Antiqua" w:eastAsia="宋体" w:hAnsi="Book Antiqua" w:cs="宋体"/>
          <w:b/>
          <w:bCs/>
          <w:sz w:val="24"/>
          <w:szCs w:val="24"/>
          <w:lang w:val="en-US" w:eastAsia="zh-CN"/>
        </w:rPr>
        <w:t>Sass</w:t>
      </w:r>
      <w:proofErr w:type="gramEnd"/>
      <w:r w:rsidRPr="002A30C3">
        <w:rPr>
          <w:rFonts w:ascii="Book Antiqua" w:eastAsia="宋体" w:hAnsi="Book Antiqua" w:cs="宋体"/>
          <w:b/>
          <w:bCs/>
          <w:sz w:val="24"/>
          <w:szCs w:val="24"/>
          <w:lang w:val="en-US" w:eastAsia="zh-CN"/>
        </w:rPr>
        <w:t xml:space="preserve"> AM</w:t>
      </w:r>
      <w:r w:rsidRPr="002A30C3">
        <w:rPr>
          <w:rFonts w:ascii="Book Antiqua" w:eastAsia="宋体" w:hAnsi="Book Antiqua" w:cs="宋体"/>
          <w:sz w:val="24"/>
          <w:szCs w:val="24"/>
          <w:lang w:val="en-US" w:eastAsia="zh-CN"/>
        </w:rPr>
        <w:t xml:space="preserve">, </w:t>
      </w:r>
      <w:proofErr w:type="spellStart"/>
      <w:r w:rsidRPr="002A30C3">
        <w:rPr>
          <w:rFonts w:ascii="Book Antiqua" w:eastAsia="宋体" w:hAnsi="Book Antiqua" w:cs="宋体"/>
          <w:sz w:val="24"/>
          <w:szCs w:val="24"/>
          <w:lang w:val="en-US" w:eastAsia="zh-CN"/>
        </w:rPr>
        <w:t>Schmerk</w:t>
      </w:r>
      <w:proofErr w:type="spellEnd"/>
      <w:r w:rsidRPr="002A30C3">
        <w:rPr>
          <w:rFonts w:ascii="Book Antiqua" w:eastAsia="宋体" w:hAnsi="Book Antiqua" w:cs="宋体"/>
          <w:sz w:val="24"/>
          <w:szCs w:val="24"/>
          <w:lang w:val="en-US" w:eastAsia="zh-CN"/>
        </w:rPr>
        <w:t xml:space="preserve"> C, </w:t>
      </w:r>
      <w:proofErr w:type="spellStart"/>
      <w:r w:rsidRPr="002A30C3">
        <w:rPr>
          <w:rFonts w:ascii="Book Antiqua" w:eastAsia="宋体" w:hAnsi="Book Antiqua" w:cs="宋体"/>
          <w:sz w:val="24"/>
          <w:szCs w:val="24"/>
          <w:lang w:val="en-US" w:eastAsia="zh-CN"/>
        </w:rPr>
        <w:t>Agnoli</w:t>
      </w:r>
      <w:proofErr w:type="spellEnd"/>
      <w:r w:rsidRPr="002A30C3">
        <w:rPr>
          <w:rFonts w:ascii="Book Antiqua" w:eastAsia="宋体" w:hAnsi="Book Antiqua" w:cs="宋体"/>
          <w:sz w:val="24"/>
          <w:szCs w:val="24"/>
          <w:lang w:val="en-US" w:eastAsia="zh-CN"/>
        </w:rPr>
        <w:t xml:space="preserve"> K, </w:t>
      </w:r>
      <w:proofErr w:type="spellStart"/>
      <w:r w:rsidRPr="002A30C3">
        <w:rPr>
          <w:rFonts w:ascii="Book Antiqua" w:eastAsia="宋体" w:hAnsi="Book Antiqua" w:cs="宋体"/>
          <w:sz w:val="24"/>
          <w:szCs w:val="24"/>
          <w:lang w:val="en-US" w:eastAsia="zh-CN"/>
        </w:rPr>
        <w:t>Norville</w:t>
      </w:r>
      <w:proofErr w:type="spellEnd"/>
      <w:r w:rsidRPr="002A30C3">
        <w:rPr>
          <w:rFonts w:ascii="Book Antiqua" w:eastAsia="宋体" w:hAnsi="Book Antiqua" w:cs="宋体"/>
          <w:sz w:val="24"/>
          <w:szCs w:val="24"/>
          <w:lang w:val="en-US" w:eastAsia="zh-CN"/>
        </w:rPr>
        <w:t xml:space="preserve"> PJ, </w:t>
      </w:r>
      <w:proofErr w:type="spellStart"/>
      <w:r w:rsidRPr="002A30C3">
        <w:rPr>
          <w:rFonts w:ascii="Book Antiqua" w:eastAsia="宋体" w:hAnsi="Book Antiqua" w:cs="宋体"/>
          <w:sz w:val="24"/>
          <w:szCs w:val="24"/>
          <w:lang w:val="en-US" w:eastAsia="zh-CN"/>
        </w:rPr>
        <w:t>Eberl</w:t>
      </w:r>
      <w:proofErr w:type="spellEnd"/>
      <w:r w:rsidRPr="002A30C3">
        <w:rPr>
          <w:rFonts w:ascii="Book Antiqua" w:eastAsia="宋体" w:hAnsi="Book Antiqua" w:cs="宋体"/>
          <w:sz w:val="24"/>
          <w:szCs w:val="24"/>
          <w:lang w:val="en-US" w:eastAsia="zh-CN"/>
        </w:rPr>
        <w:t xml:space="preserve"> L, </w:t>
      </w:r>
      <w:proofErr w:type="spellStart"/>
      <w:r w:rsidRPr="002A30C3">
        <w:rPr>
          <w:rFonts w:ascii="Book Antiqua" w:eastAsia="宋体" w:hAnsi="Book Antiqua" w:cs="宋体"/>
          <w:sz w:val="24"/>
          <w:szCs w:val="24"/>
          <w:lang w:val="en-US" w:eastAsia="zh-CN"/>
        </w:rPr>
        <w:t>Valvano</w:t>
      </w:r>
      <w:proofErr w:type="spellEnd"/>
      <w:r w:rsidRPr="002A30C3">
        <w:rPr>
          <w:rFonts w:ascii="Book Antiqua" w:eastAsia="宋体" w:hAnsi="Book Antiqua" w:cs="宋体"/>
          <w:sz w:val="24"/>
          <w:szCs w:val="24"/>
          <w:lang w:val="en-US" w:eastAsia="zh-CN"/>
        </w:rPr>
        <w:t xml:space="preserve"> MA, </w:t>
      </w:r>
      <w:proofErr w:type="spellStart"/>
      <w:r w:rsidRPr="002A30C3">
        <w:rPr>
          <w:rFonts w:ascii="Book Antiqua" w:eastAsia="宋体" w:hAnsi="Book Antiqua" w:cs="宋体"/>
          <w:sz w:val="24"/>
          <w:szCs w:val="24"/>
          <w:lang w:val="en-US" w:eastAsia="zh-CN"/>
        </w:rPr>
        <w:t>Mahenthiralingam</w:t>
      </w:r>
      <w:proofErr w:type="spellEnd"/>
      <w:r w:rsidRPr="002A30C3">
        <w:rPr>
          <w:rFonts w:ascii="Book Antiqua" w:eastAsia="宋体" w:hAnsi="Book Antiqua" w:cs="宋体"/>
          <w:sz w:val="24"/>
          <w:szCs w:val="24"/>
          <w:lang w:val="en-US" w:eastAsia="zh-CN"/>
        </w:rPr>
        <w:t xml:space="preserve"> E. </w:t>
      </w:r>
      <w:proofErr w:type="gramStart"/>
      <w:r w:rsidRPr="002A30C3">
        <w:rPr>
          <w:rFonts w:ascii="Book Antiqua" w:eastAsia="宋体" w:hAnsi="Book Antiqua" w:cs="宋体"/>
          <w:sz w:val="24"/>
          <w:szCs w:val="24"/>
          <w:lang w:val="en-US" w:eastAsia="zh-CN"/>
        </w:rPr>
        <w:t xml:space="preserve">The unexpected discovery of a novel low-oxygen-activated locus for the anoxic persistence of </w:t>
      </w:r>
      <w:proofErr w:type="spellStart"/>
      <w:r w:rsidRPr="002A30C3">
        <w:rPr>
          <w:rFonts w:ascii="Book Antiqua" w:eastAsia="宋体" w:hAnsi="Book Antiqua" w:cs="宋体"/>
          <w:sz w:val="24"/>
          <w:szCs w:val="24"/>
          <w:lang w:val="en-US" w:eastAsia="zh-CN"/>
        </w:rPr>
        <w:t>Burkholderia</w:t>
      </w:r>
      <w:proofErr w:type="spellEnd"/>
      <w:r w:rsidRPr="002A30C3">
        <w:rPr>
          <w:rFonts w:ascii="Book Antiqua" w:eastAsia="宋体" w:hAnsi="Book Antiqua" w:cs="宋体"/>
          <w:sz w:val="24"/>
          <w:szCs w:val="24"/>
          <w:lang w:val="en-US" w:eastAsia="zh-CN"/>
        </w:rPr>
        <w:t xml:space="preserve"> </w:t>
      </w:r>
      <w:proofErr w:type="spellStart"/>
      <w:r w:rsidRPr="002A30C3">
        <w:rPr>
          <w:rFonts w:ascii="Book Antiqua" w:eastAsia="宋体" w:hAnsi="Book Antiqua" w:cs="宋体"/>
          <w:sz w:val="24"/>
          <w:szCs w:val="24"/>
          <w:lang w:val="en-US" w:eastAsia="zh-CN"/>
        </w:rPr>
        <w:t>cenocepacia</w:t>
      </w:r>
      <w:proofErr w:type="spellEnd"/>
      <w:r w:rsidRPr="002A30C3">
        <w:rPr>
          <w:rFonts w:ascii="Book Antiqua" w:eastAsia="宋体" w:hAnsi="Book Antiqua" w:cs="宋体"/>
          <w:sz w:val="24"/>
          <w:szCs w:val="24"/>
          <w:lang w:val="en-US" w:eastAsia="zh-CN"/>
        </w:rPr>
        <w:t>.</w:t>
      </w:r>
      <w:proofErr w:type="gramEnd"/>
      <w:r w:rsidRPr="002A30C3">
        <w:rPr>
          <w:rFonts w:ascii="Book Antiqua" w:eastAsia="宋体" w:hAnsi="Book Antiqua" w:cs="宋体"/>
          <w:sz w:val="24"/>
          <w:szCs w:val="24"/>
          <w:lang w:val="en-US" w:eastAsia="zh-CN"/>
        </w:rPr>
        <w:t xml:space="preserve"> </w:t>
      </w:r>
      <w:r w:rsidRPr="002A30C3">
        <w:rPr>
          <w:rFonts w:ascii="Book Antiqua" w:eastAsia="宋体" w:hAnsi="Book Antiqua" w:cs="宋体"/>
          <w:i/>
          <w:iCs/>
          <w:sz w:val="24"/>
          <w:szCs w:val="24"/>
          <w:lang w:val="en-US" w:eastAsia="zh-CN"/>
        </w:rPr>
        <w:t>ISME J</w:t>
      </w:r>
      <w:r w:rsidRPr="002A30C3">
        <w:rPr>
          <w:rFonts w:ascii="Book Antiqua" w:eastAsia="宋体" w:hAnsi="Book Antiqua" w:cs="宋体"/>
          <w:sz w:val="24"/>
          <w:szCs w:val="24"/>
          <w:lang w:val="en-US" w:eastAsia="zh-CN"/>
        </w:rPr>
        <w:t xml:space="preserve"> 2013; </w:t>
      </w:r>
      <w:r w:rsidRPr="002A30C3">
        <w:rPr>
          <w:rFonts w:ascii="Book Antiqua" w:eastAsia="宋体" w:hAnsi="Book Antiqua" w:cs="宋体"/>
          <w:b/>
          <w:bCs/>
          <w:sz w:val="24"/>
          <w:szCs w:val="24"/>
          <w:lang w:val="en-US" w:eastAsia="zh-CN"/>
        </w:rPr>
        <w:t>7</w:t>
      </w:r>
      <w:r w:rsidRPr="002A30C3">
        <w:rPr>
          <w:rFonts w:ascii="Book Antiqua" w:eastAsia="宋体" w:hAnsi="Book Antiqua" w:cs="宋体"/>
          <w:sz w:val="24"/>
          <w:szCs w:val="24"/>
          <w:lang w:val="en-US" w:eastAsia="zh-CN"/>
        </w:rPr>
        <w:t>: 1568-1581 [PMID: 23486248 DOI: 10.1038/ismej.2013.36]</w:t>
      </w:r>
    </w:p>
    <w:p w:rsidR="002A30C3" w:rsidRPr="002A30C3" w:rsidRDefault="002A30C3" w:rsidP="002A30C3">
      <w:pPr>
        <w:spacing w:after="0" w:line="360" w:lineRule="auto"/>
        <w:jc w:val="both"/>
        <w:rPr>
          <w:rFonts w:ascii="Book Antiqua" w:eastAsia="宋体" w:hAnsi="Book Antiqua" w:cs="宋体"/>
          <w:sz w:val="24"/>
          <w:szCs w:val="24"/>
          <w:lang w:val="en-US" w:eastAsia="zh-CN"/>
        </w:rPr>
      </w:pPr>
      <w:r w:rsidRPr="002A30C3">
        <w:rPr>
          <w:rFonts w:ascii="Book Antiqua" w:eastAsia="宋体" w:hAnsi="Book Antiqua" w:cs="宋体"/>
          <w:sz w:val="24"/>
          <w:szCs w:val="24"/>
          <w:lang w:val="en-US" w:eastAsia="zh-CN"/>
        </w:rPr>
        <w:t xml:space="preserve">16 </w:t>
      </w:r>
      <w:r w:rsidRPr="002A30C3">
        <w:rPr>
          <w:rFonts w:ascii="Book Antiqua" w:eastAsia="宋体" w:hAnsi="Book Antiqua" w:cs="宋体"/>
          <w:b/>
          <w:bCs/>
          <w:sz w:val="24"/>
          <w:szCs w:val="24"/>
          <w:lang w:val="en-US" w:eastAsia="zh-CN"/>
        </w:rPr>
        <w:t>Freestone PP</w:t>
      </w:r>
      <w:r w:rsidRPr="002A30C3">
        <w:rPr>
          <w:rFonts w:ascii="Book Antiqua" w:eastAsia="宋体" w:hAnsi="Book Antiqua" w:cs="宋体"/>
          <w:sz w:val="24"/>
          <w:szCs w:val="24"/>
          <w:lang w:val="en-US" w:eastAsia="zh-CN"/>
        </w:rPr>
        <w:t xml:space="preserve">, </w:t>
      </w:r>
      <w:proofErr w:type="spellStart"/>
      <w:r w:rsidRPr="002A30C3">
        <w:rPr>
          <w:rFonts w:ascii="Book Antiqua" w:eastAsia="宋体" w:hAnsi="Book Antiqua" w:cs="宋体"/>
          <w:sz w:val="24"/>
          <w:szCs w:val="24"/>
          <w:lang w:val="en-US" w:eastAsia="zh-CN"/>
        </w:rPr>
        <w:t>Hirst</w:t>
      </w:r>
      <w:proofErr w:type="spellEnd"/>
      <w:r w:rsidRPr="002A30C3">
        <w:rPr>
          <w:rFonts w:ascii="Book Antiqua" w:eastAsia="宋体" w:hAnsi="Book Antiqua" w:cs="宋体"/>
          <w:sz w:val="24"/>
          <w:szCs w:val="24"/>
          <w:lang w:val="en-US" w:eastAsia="zh-CN"/>
        </w:rPr>
        <w:t xml:space="preserve"> RA, </w:t>
      </w:r>
      <w:proofErr w:type="spellStart"/>
      <w:r w:rsidRPr="002A30C3">
        <w:rPr>
          <w:rFonts w:ascii="Book Antiqua" w:eastAsia="宋体" w:hAnsi="Book Antiqua" w:cs="宋体"/>
          <w:sz w:val="24"/>
          <w:szCs w:val="24"/>
          <w:lang w:val="en-US" w:eastAsia="zh-CN"/>
        </w:rPr>
        <w:t>Sandrini</w:t>
      </w:r>
      <w:proofErr w:type="spellEnd"/>
      <w:r w:rsidRPr="002A30C3">
        <w:rPr>
          <w:rFonts w:ascii="Book Antiqua" w:eastAsia="宋体" w:hAnsi="Book Antiqua" w:cs="宋体"/>
          <w:sz w:val="24"/>
          <w:szCs w:val="24"/>
          <w:lang w:val="en-US" w:eastAsia="zh-CN"/>
        </w:rPr>
        <w:t xml:space="preserve"> SM, </w:t>
      </w:r>
      <w:proofErr w:type="spellStart"/>
      <w:r w:rsidRPr="002A30C3">
        <w:rPr>
          <w:rFonts w:ascii="Book Antiqua" w:eastAsia="宋体" w:hAnsi="Book Antiqua" w:cs="宋体"/>
          <w:sz w:val="24"/>
          <w:szCs w:val="24"/>
          <w:lang w:val="en-US" w:eastAsia="zh-CN"/>
        </w:rPr>
        <w:t>Sharaff</w:t>
      </w:r>
      <w:proofErr w:type="spellEnd"/>
      <w:r w:rsidRPr="002A30C3">
        <w:rPr>
          <w:rFonts w:ascii="Book Antiqua" w:eastAsia="宋体" w:hAnsi="Book Antiqua" w:cs="宋体"/>
          <w:sz w:val="24"/>
          <w:szCs w:val="24"/>
          <w:lang w:val="en-US" w:eastAsia="zh-CN"/>
        </w:rPr>
        <w:t xml:space="preserve"> F, Fry H, Hyman S, O'Callaghan C. Pseudomonas </w:t>
      </w:r>
      <w:proofErr w:type="spellStart"/>
      <w:r w:rsidRPr="002A30C3">
        <w:rPr>
          <w:rFonts w:ascii="Book Antiqua" w:eastAsia="宋体" w:hAnsi="Book Antiqua" w:cs="宋体"/>
          <w:sz w:val="24"/>
          <w:szCs w:val="24"/>
          <w:lang w:val="en-US" w:eastAsia="zh-CN"/>
        </w:rPr>
        <w:t>aeruginosa</w:t>
      </w:r>
      <w:proofErr w:type="spellEnd"/>
      <w:r w:rsidRPr="002A30C3">
        <w:rPr>
          <w:rFonts w:ascii="Book Antiqua" w:eastAsia="宋体" w:hAnsi="Book Antiqua" w:cs="宋体"/>
          <w:sz w:val="24"/>
          <w:szCs w:val="24"/>
          <w:lang w:val="en-US" w:eastAsia="zh-CN"/>
        </w:rPr>
        <w:t xml:space="preserve">-catecholamine inotrope interactions: a contributory factor in the development of ventilator-associated pneumonia? </w:t>
      </w:r>
      <w:r w:rsidRPr="002A30C3">
        <w:rPr>
          <w:rFonts w:ascii="Book Antiqua" w:eastAsia="宋体" w:hAnsi="Book Antiqua" w:cs="宋体"/>
          <w:i/>
          <w:iCs/>
          <w:sz w:val="24"/>
          <w:szCs w:val="24"/>
          <w:lang w:val="en-US" w:eastAsia="zh-CN"/>
        </w:rPr>
        <w:t>Chest</w:t>
      </w:r>
      <w:r w:rsidRPr="002A30C3">
        <w:rPr>
          <w:rFonts w:ascii="Book Antiqua" w:eastAsia="宋体" w:hAnsi="Book Antiqua" w:cs="宋体"/>
          <w:sz w:val="24"/>
          <w:szCs w:val="24"/>
          <w:lang w:val="en-US" w:eastAsia="zh-CN"/>
        </w:rPr>
        <w:t xml:space="preserve"> 2012; </w:t>
      </w:r>
      <w:r w:rsidRPr="002A30C3">
        <w:rPr>
          <w:rFonts w:ascii="Book Antiqua" w:eastAsia="宋体" w:hAnsi="Book Antiqua" w:cs="宋体"/>
          <w:b/>
          <w:bCs/>
          <w:sz w:val="24"/>
          <w:szCs w:val="24"/>
          <w:lang w:val="en-US" w:eastAsia="zh-CN"/>
        </w:rPr>
        <w:t>142</w:t>
      </w:r>
      <w:r w:rsidRPr="002A30C3">
        <w:rPr>
          <w:rFonts w:ascii="Book Antiqua" w:eastAsia="宋体" w:hAnsi="Book Antiqua" w:cs="宋体"/>
          <w:sz w:val="24"/>
          <w:szCs w:val="24"/>
          <w:lang w:val="en-US" w:eastAsia="zh-CN"/>
        </w:rPr>
        <w:t>: 1200-1210 [PMID: 22556319 DOI: 10.1378/chest.11-2614]</w:t>
      </w:r>
    </w:p>
    <w:p w:rsidR="002A30C3" w:rsidRPr="002A30C3" w:rsidRDefault="002A30C3" w:rsidP="002A30C3">
      <w:pPr>
        <w:spacing w:after="0" w:line="360" w:lineRule="auto"/>
        <w:jc w:val="both"/>
        <w:rPr>
          <w:rFonts w:ascii="Book Antiqua" w:eastAsia="宋体" w:hAnsi="Book Antiqua" w:cs="宋体"/>
          <w:sz w:val="24"/>
          <w:szCs w:val="24"/>
          <w:lang w:val="en-US" w:eastAsia="zh-CN"/>
        </w:rPr>
      </w:pPr>
      <w:r w:rsidRPr="002A30C3">
        <w:rPr>
          <w:rFonts w:ascii="Book Antiqua" w:eastAsia="宋体" w:hAnsi="Book Antiqua" w:cs="宋体"/>
          <w:sz w:val="24"/>
          <w:szCs w:val="24"/>
          <w:lang w:val="en-US" w:eastAsia="zh-CN"/>
        </w:rPr>
        <w:lastRenderedPageBreak/>
        <w:t xml:space="preserve">17 </w:t>
      </w:r>
      <w:proofErr w:type="spellStart"/>
      <w:r w:rsidRPr="002A30C3">
        <w:rPr>
          <w:rFonts w:ascii="Book Antiqua" w:eastAsia="宋体" w:hAnsi="Book Antiqua" w:cs="宋体"/>
          <w:b/>
          <w:bCs/>
          <w:sz w:val="24"/>
          <w:szCs w:val="24"/>
          <w:lang w:val="en-US" w:eastAsia="zh-CN"/>
        </w:rPr>
        <w:t>Kaza</w:t>
      </w:r>
      <w:proofErr w:type="spellEnd"/>
      <w:r w:rsidRPr="002A30C3">
        <w:rPr>
          <w:rFonts w:ascii="Book Antiqua" w:eastAsia="宋体" w:hAnsi="Book Antiqua" w:cs="宋体"/>
          <w:b/>
          <w:bCs/>
          <w:sz w:val="24"/>
          <w:szCs w:val="24"/>
          <w:lang w:val="en-US" w:eastAsia="zh-CN"/>
        </w:rPr>
        <w:t xml:space="preserve"> SK</w:t>
      </w:r>
      <w:r w:rsidRPr="002A30C3">
        <w:rPr>
          <w:rFonts w:ascii="Book Antiqua" w:eastAsia="宋体" w:hAnsi="Book Antiqua" w:cs="宋体"/>
          <w:sz w:val="24"/>
          <w:szCs w:val="24"/>
          <w:lang w:val="en-US" w:eastAsia="zh-CN"/>
        </w:rPr>
        <w:t xml:space="preserve">, </w:t>
      </w:r>
      <w:proofErr w:type="spellStart"/>
      <w:r w:rsidRPr="002A30C3">
        <w:rPr>
          <w:rFonts w:ascii="Book Antiqua" w:eastAsia="宋体" w:hAnsi="Book Antiqua" w:cs="宋体"/>
          <w:sz w:val="24"/>
          <w:szCs w:val="24"/>
          <w:lang w:val="en-US" w:eastAsia="zh-CN"/>
        </w:rPr>
        <w:t>McClean</w:t>
      </w:r>
      <w:proofErr w:type="spellEnd"/>
      <w:r w:rsidRPr="002A30C3">
        <w:rPr>
          <w:rFonts w:ascii="Book Antiqua" w:eastAsia="宋体" w:hAnsi="Book Antiqua" w:cs="宋体"/>
          <w:sz w:val="24"/>
          <w:szCs w:val="24"/>
          <w:lang w:val="en-US" w:eastAsia="zh-CN"/>
        </w:rPr>
        <w:t xml:space="preserve"> S, Callaghan M. IL-8 released from human lung epithelial cells induced by cystic fibrosis pathogens </w:t>
      </w:r>
      <w:proofErr w:type="spellStart"/>
      <w:r w:rsidRPr="002A30C3">
        <w:rPr>
          <w:rFonts w:ascii="Book Antiqua" w:eastAsia="宋体" w:hAnsi="Book Antiqua" w:cs="宋体"/>
          <w:sz w:val="24"/>
          <w:szCs w:val="24"/>
          <w:lang w:val="en-US" w:eastAsia="zh-CN"/>
        </w:rPr>
        <w:t>Burkholderia</w:t>
      </w:r>
      <w:proofErr w:type="spellEnd"/>
      <w:r w:rsidRPr="002A30C3">
        <w:rPr>
          <w:rFonts w:ascii="Book Antiqua" w:eastAsia="宋体" w:hAnsi="Book Antiqua" w:cs="宋体"/>
          <w:sz w:val="24"/>
          <w:szCs w:val="24"/>
          <w:lang w:val="en-US" w:eastAsia="zh-CN"/>
        </w:rPr>
        <w:t xml:space="preserve"> </w:t>
      </w:r>
      <w:proofErr w:type="spellStart"/>
      <w:r w:rsidRPr="002A30C3">
        <w:rPr>
          <w:rFonts w:ascii="Book Antiqua" w:eastAsia="宋体" w:hAnsi="Book Antiqua" w:cs="宋体"/>
          <w:sz w:val="24"/>
          <w:szCs w:val="24"/>
          <w:lang w:val="en-US" w:eastAsia="zh-CN"/>
        </w:rPr>
        <w:t>cepacia</w:t>
      </w:r>
      <w:proofErr w:type="spellEnd"/>
      <w:r w:rsidRPr="002A30C3">
        <w:rPr>
          <w:rFonts w:ascii="Book Antiqua" w:eastAsia="宋体" w:hAnsi="Book Antiqua" w:cs="宋体"/>
          <w:sz w:val="24"/>
          <w:szCs w:val="24"/>
          <w:lang w:val="en-US" w:eastAsia="zh-CN"/>
        </w:rPr>
        <w:t xml:space="preserve"> complex affects the growth and intracellular survival of bacteria. </w:t>
      </w:r>
      <w:proofErr w:type="spellStart"/>
      <w:r w:rsidRPr="002A30C3">
        <w:rPr>
          <w:rFonts w:ascii="Book Antiqua" w:eastAsia="宋体" w:hAnsi="Book Antiqua" w:cs="宋体"/>
          <w:i/>
          <w:iCs/>
          <w:sz w:val="24"/>
          <w:szCs w:val="24"/>
          <w:lang w:val="en-US" w:eastAsia="zh-CN"/>
        </w:rPr>
        <w:t>Int</w:t>
      </w:r>
      <w:proofErr w:type="spellEnd"/>
      <w:r w:rsidRPr="002A30C3">
        <w:rPr>
          <w:rFonts w:ascii="Book Antiqua" w:eastAsia="宋体" w:hAnsi="Book Antiqua" w:cs="宋体"/>
          <w:i/>
          <w:iCs/>
          <w:sz w:val="24"/>
          <w:szCs w:val="24"/>
          <w:lang w:val="en-US" w:eastAsia="zh-CN"/>
        </w:rPr>
        <w:t xml:space="preserve"> J Med </w:t>
      </w:r>
      <w:proofErr w:type="spellStart"/>
      <w:r w:rsidRPr="002A30C3">
        <w:rPr>
          <w:rFonts w:ascii="Book Antiqua" w:eastAsia="宋体" w:hAnsi="Book Antiqua" w:cs="宋体"/>
          <w:i/>
          <w:iCs/>
          <w:sz w:val="24"/>
          <w:szCs w:val="24"/>
          <w:lang w:val="en-US" w:eastAsia="zh-CN"/>
        </w:rPr>
        <w:t>Microbiol</w:t>
      </w:r>
      <w:proofErr w:type="spellEnd"/>
      <w:r w:rsidRPr="002A30C3">
        <w:rPr>
          <w:rFonts w:ascii="Book Antiqua" w:eastAsia="宋体" w:hAnsi="Book Antiqua" w:cs="宋体"/>
          <w:sz w:val="24"/>
          <w:szCs w:val="24"/>
          <w:lang w:val="en-US" w:eastAsia="zh-CN"/>
        </w:rPr>
        <w:t xml:space="preserve"> 2011; </w:t>
      </w:r>
      <w:r w:rsidRPr="002A30C3">
        <w:rPr>
          <w:rFonts w:ascii="Book Antiqua" w:eastAsia="宋体" w:hAnsi="Book Antiqua" w:cs="宋体"/>
          <w:b/>
          <w:bCs/>
          <w:sz w:val="24"/>
          <w:szCs w:val="24"/>
          <w:lang w:val="en-US" w:eastAsia="zh-CN"/>
        </w:rPr>
        <w:t>301</w:t>
      </w:r>
      <w:r w:rsidRPr="002A30C3">
        <w:rPr>
          <w:rFonts w:ascii="Book Antiqua" w:eastAsia="宋体" w:hAnsi="Book Antiqua" w:cs="宋体"/>
          <w:sz w:val="24"/>
          <w:szCs w:val="24"/>
          <w:lang w:val="en-US" w:eastAsia="zh-CN"/>
        </w:rPr>
        <w:t>: 26-33 [PMID: 20829108 DOI: 10.1016/j.ijmm.2010.06.005]</w:t>
      </w:r>
    </w:p>
    <w:p w:rsidR="002A30C3" w:rsidRPr="002A30C3" w:rsidRDefault="002A30C3" w:rsidP="002A30C3">
      <w:pPr>
        <w:spacing w:after="0" w:line="360" w:lineRule="auto"/>
        <w:jc w:val="both"/>
        <w:rPr>
          <w:rFonts w:ascii="Book Antiqua" w:eastAsia="宋体" w:hAnsi="Book Antiqua" w:cs="宋体"/>
          <w:sz w:val="24"/>
          <w:szCs w:val="24"/>
          <w:lang w:val="en-US" w:eastAsia="zh-CN"/>
        </w:rPr>
      </w:pPr>
      <w:proofErr w:type="gramStart"/>
      <w:r w:rsidRPr="002A30C3">
        <w:rPr>
          <w:rFonts w:ascii="Book Antiqua" w:eastAsia="宋体" w:hAnsi="Book Antiqua" w:cs="宋体"/>
          <w:sz w:val="24"/>
          <w:szCs w:val="24"/>
          <w:lang w:val="en-US" w:eastAsia="zh-CN"/>
        </w:rPr>
        <w:t xml:space="preserve">18 </w:t>
      </w:r>
      <w:r w:rsidRPr="002A30C3">
        <w:rPr>
          <w:rFonts w:ascii="Book Antiqua" w:eastAsia="宋体" w:hAnsi="Book Antiqua" w:cs="宋体"/>
          <w:b/>
          <w:bCs/>
          <w:sz w:val="24"/>
          <w:szCs w:val="24"/>
          <w:lang w:val="en-US" w:eastAsia="zh-CN"/>
        </w:rPr>
        <w:t>Dickson RP</w:t>
      </w:r>
      <w:r w:rsidRPr="002A30C3">
        <w:rPr>
          <w:rFonts w:ascii="Book Antiqua" w:eastAsia="宋体" w:hAnsi="Book Antiqua" w:cs="宋体"/>
          <w:sz w:val="24"/>
          <w:szCs w:val="24"/>
          <w:lang w:val="en-US" w:eastAsia="zh-CN"/>
        </w:rPr>
        <w:t xml:space="preserve">, Martinez FJ, </w:t>
      </w:r>
      <w:proofErr w:type="spellStart"/>
      <w:r w:rsidRPr="002A30C3">
        <w:rPr>
          <w:rFonts w:ascii="Book Antiqua" w:eastAsia="宋体" w:hAnsi="Book Antiqua" w:cs="宋体"/>
          <w:sz w:val="24"/>
          <w:szCs w:val="24"/>
          <w:lang w:val="en-US" w:eastAsia="zh-CN"/>
        </w:rPr>
        <w:t>Huffnagle</w:t>
      </w:r>
      <w:proofErr w:type="spellEnd"/>
      <w:r w:rsidRPr="002A30C3">
        <w:rPr>
          <w:rFonts w:ascii="Book Antiqua" w:eastAsia="宋体" w:hAnsi="Book Antiqua" w:cs="宋体"/>
          <w:sz w:val="24"/>
          <w:szCs w:val="24"/>
          <w:lang w:val="en-US" w:eastAsia="zh-CN"/>
        </w:rPr>
        <w:t xml:space="preserve"> GB.</w:t>
      </w:r>
      <w:proofErr w:type="gramEnd"/>
      <w:r w:rsidRPr="002A30C3">
        <w:rPr>
          <w:rFonts w:ascii="Book Antiqua" w:eastAsia="宋体" w:hAnsi="Book Antiqua" w:cs="宋体"/>
          <w:sz w:val="24"/>
          <w:szCs w:val="24"/>
          <w:lang w:val="en-US" w:eastAsia="zh-CN"/>
        </w:rPr>
        <w:t xml:space="preserve"> </w:t>
      </w:r>
      <w:proofErr w:type="gramStart"/>
      <w:r w:rsidRPr="002A30C3">
        <w:rPr>
          <w:rFonts w:ascii="Book Antiqua" w:eastAsia="宋体" w:hAnsi="Book Antiqua" w:cs="宋体"/>
          <w:sz w:val="24"/>
          <w:szCs w:val="24"/>
          <w:lang w:val="en-US" w:eastAsia="zh-CN"/>
        </w:rPr>
        <w:t xml:space="preserve">The role of the </w:t>
      </w:r>
      <w:proofErr w:type="spellStart"/>
      <w:r w:rsidRPr="002A30C3">
        <w:rPr>
          <w:rFonts w:ascii="Book Antiqua" w:eastAsia="宋体" w:hAnsi="Book Antiqua" w:cs="宋体"/>
          <w:sz w:val="24"/>
          <w:szCs w:val="24"/>
          <w:lang w:val="en-US" w:eastAsia="zh-CN"/>
        </w:rPr>
        <w:t>microbiome</w:t>
      </w:r>
      <w:proofErr w:type="spellEnd"/>
      <w:r w:rsidRPr="002A30C3">
        <w:rPr>
          <w:rFonts w:ascii="Book Antiqua" w:eastAsia="宋体" w:hAnsi="Book Antiqua" w:cs="宋体"/>
          <w:sz w:val="24"/>
          <w:szCs w:val="24"/>
          <w:lang w:val="en-US" w:eastAsia="zh-CN"/>
        </w:rPr>
        <w:t xml:space="preserve"> in exacerbations of chronic lung diseases.</w:t>
      </w:r>
      <w:proofErr w:type="gramEnd"/>
      <w:r w:rsidRPr="002A30C3">
        <w:rPr>
          <w:rFonts w:ascii="Book Antiqua" w:eastAsia="宋体" w:hAnsi="Book Antiqua" w:cs="宋体"/>
          <w:sz w:val="24"/>
          <w:szCs w:val="24"/>
          <w:lang w:val="en-US" w:eastAsia="zh-CN"/>
        </w:rPr>
        <w:t xml:space="preserve"> </w:t>
      </w:r>
      <w:r w:rsidRPr="002A30C3">
        <w:rPr>
          <w:rFonts w:ascii="Book Antiqua" w:eastAsia="宋体" w:hAnsi="Book Antiqua" w:cs="宋体"/>
          <w:i/>
          <w:iCs/>
          <w:sz w:val="24"/>
          <w:szCs w:val="24"/>
          <w:lang w:val="en-US" w:eastAsia="zh-CN"/>
        </w:rPr>
        <w:t>Lancet</w:t>
      </w:r>
      <w:r w:rsidRPr="002A30C3">
        <w:rPr>
          <w:rFonts w:ascii="Book Antiqua" w:eastAsia="宋体" w:hAnsi="Book Antiqua" w:cs="宋体"/>
          <w:sz w:val="24"/>
          <w:szCs w:val="24"/>
          <w:lang w:val="en-US" w:eastAsia="zh-CN"/>
        </w:rPr>
        <w:t xml:space="preserve"> 2014; </w:t>
      </w:r>
      <w:r w:rsidRPr="002A30C3">
        <w:rPr>
          <w:rFonts w:ascii="Book Antiqua" w:eastAsia="宋体" w:hAnsi="Book Antiqua" w:cs="宋体"/>
          <w:b/>
          <w:bCs/>
          <w:sz w:val="24"/>
          <w:szCs w:val="24"/>
          <w:lang w:val="en-US" w:eastAsia="zh-CN"/>
        </w:rPr>
        <w:t>384</w:t>
      </w:r>
      <w:r w:rsidRPr="002A30C3">
        <w:rPr>
          <w:rFonts w:ascii="Book Antiqua" w:eastAsia="宋体" w:hAnsi="Book Antiqua" w:cs="宋体"/>
          <w:sz w:val="24"/>
          <w:szCs w:val="24"/>
          <w:lang w:val="en-US" w:eastAsia="zh-CN"/>
        </w:rPr>
        <w:t>: 691-702 [PMID: 25152271 DOI: 10.1016/S0140-6736(14)61136-3]</w:t>
      </w:r>
    </w:p>
    <w:p w:rsidR="002A30C3" w:rsidRPr="002A30C3" w:rsidRDefault="002A30C3" w:rsidP="002A30C3">
      <w:pPr>
        <w:spacing w:after="0" w:line="360" w:lineRule="auto"/>
        <w:jc w:val="both"/>
        <w:rPr>
          <w:rFonts w:ascii="Book Antiqua" w:eastAsia="宋体" w:hAnsi="Book Antiqua" w:cs="宋体"/>
          <w:sz w:val="24"/>
          <w:szCs w:val="24"/>
          <w:lang w:val="en-US" w:eastAsia="zh-CN"/>
        </w:rPr>
      </w:pPr>
      <w:proofErr w:type="gramStart"/>
      <w:r w:rsidRPr="002A30C3">
        <w:rPr>
          <w:rFonts w:ascii="Book Antiqua" w:eastAsia="宋体" w:hAnsi="Book Antiqua" w:cs="宋体"/>
          <w:sz w:val="24"/>
          <w:szCs w:val="24"/>
          <w:lang w:val="en-US" w:eastAsia="zh-CN"/>
        </w:rPr>
        <w:t xml:space="preserve">19 </w:t>
      </w:r>
      <w:proofErr w:type="spellStart"/>
      <w:r w:rsidRPr="002A30C3">
        <w:rPr>
          <w:rFonts w:ascii="Book Antiqua" w:eastAsia="宋体" w:hAnsi="Book Antiqua" w:cs="宋体"/>
          <w:b/>
          <w:bCs/>
          <w:sz w:val="24"/>
          <w:szCs w:val="24"/>
          <w:lang w:val="en-US" w:eastAsia="zh-CN"/>
        </w:rPr>
        <w:t>Marsland</w:t>
      </w:r>
      <w:proofErr w:type="spellEnd"/>
      <w:r w:rsidRPr="002A30C3">
        <w:rPr>
          <w:rFonts w:ascii="Book Antiqua" w:eastAsia="宋体" w:hAnsi="Book Antiqua" w:cs="宋体"/>
          <w:b/>
          <w:bCs/>
          <w:sz w:val="24"/>
          <w:szCs w:val="24"/>
          <w:lang w:val="en-US" w:eastAsia="zh-CN"/>
        </w:rPr>
        <w:t xml:space="preserve"> BJ</w:t>
      </w:r>
      <w:r w:rsidRPr="002A30C3">
        <w:rPr>
          <w:rFonts w:ascii="Book Antiqua" w:eastAsia="宋体" w:hAnsi="Book Antiqua" w:cs="宋体"/>
          <w:sz w:val="24"/>
          <w:szCs w:val="24"/>
          <w:lang w:val="en-US" w:eastAsia="zh-CN"/>
        </w:rPr>
        <w:t xml:space="preserve">, </w:t>
      </w:r>
      <w:proofErr w:type="spellStart"/>
      <w:r w:rsidRPr="002A30C3">
        <w:rPr>
          <w:rFonts w:ascii="Book Antiqua" w:eastAsia="宋体" w:hAnsi="Book Antiqua" w:cs="宋体"/>
          <w:sz w:val="24"/>
          <w:szCs w:val="24"/>
          <w:lang w:val="en-US" w:eastAsia="zh-CN"/>
        </w:rPr>
        <w:t>Trompette</w:t>
      </w:r>
      <w:proofErr w:type="spellEnd"/>
      <w:r w:rsidRPr="002A30C3">
        <w:rPr>
          <w:rFonts w:ascii="Book Antiqua" w:eastAsia="宋体" w:hAnsi="Book Antiqua" w:cs="宋体"/>
          <w:sz w:val="24"/>
          <w:szCs w:val="24"/>
          <w:lang w:val="en-US" w:eastAsia="zh-CN"/>
        </w:rPr>
        <w:t xml:space="preserve"> A, </w:t>
      </w:r>
      <w:proofErr w:type="spellStart"/>
      <w:r w:rsidRPr="002A30C3">
        <w:rPr>
          <w:rFonts w:ascii="Book Antiqua" w:eastAsia="宋体" w:hAnsi="Book Antiqua" w:cs="宋体"/>
          <w:sz w:val="24"/>
          <w:szCs w:val="24"/>
          <w:lang w:val="en-US" w:eastAsia="zh-CN"/>
        </w:rPr>
        <w:t>Gollwitzer</w:t>
      </w:r>
      <w:proofErr w:type="spellEnd"/>
      <w:r w:rsidRPr="002A30C3">
        <w:rPr>
          <w:rFonts w:ascii="Book Antiqua" w:eastAsia="宋体" w:hAnsi="Book Antiqua" w:cs="宋体"/>
          <w:sz w:val="24"/>
          <w:szCs w:val="24"/>
          <w:lang w:val="en-US" w:eastAsia="zh-CN"/>
        </w:rPr>
        <w:t xml:space="preserve"> ES.</w:t>
      </w:r>
      <w:proofErr w:type="gramEnd"/>
      <w:r w:rsidRPr="002A30C3">
        <w:rPr>
          <w:rFonts w:ascii="Book Antiqua" w:eastAsia="宋体" w:hAnsi="Book Antiqua" w:cs="宋体"/>
          <w:sz w:val="24"/>
          <w:szCs w:val="24"/>
          <w:lang w:val="en-US" w:eastAsia="zh-CN"/>
        </w:rPr>
        <w:t xml:space="preserve"> </w:t>
      </w:r>
      <w:proofErr w:type="gramStart"/>
      <w:r w:rsidRPr="002A30C3">
        <w:rPr>
          <w:rFonts w:ascii="Book Antiqua" w:eastAsia="宋体" w:hAnsi="Book Antiqua" w:cs="宋体"/>
          <w:sz w:val="24"/>
          <w:szCs w:val="24"/>
          <w:lang w:val="en-US" w:eastAsia="zh-CN"/>
        </w:rPr>
        <w:t>The Gut-Lung Axis in Respiratory Disease.</w:t>
      </w:r>
      <w:proofErr w:type="gramEnd"/>
      <w:r w:rsidRPr="002A30C3">
        <w:rPr>
          <w:rFonts w:ascii="Book Antiqua" w:eastAsia="宋体" w:hAnsi="Book Antiqua" w:cs="宋体"/>
          <w:sz w:val="24"/>
          <w:szCs w:val="24"/>
          <w:lang w:val="en-US" w:eastAsia="zh-CN"/>
        </w:rPr>
        <w:t xml:space="preserve"> </w:t>
      </w:r>
      <w:r w:rsidRPr="002A30C3">
        <w:rPr>
          <w:rFonts w:ascii="Book Antiqua" w:eastAsia="宋体" w:hAnsi="Book Antiqua" w:cs="宋体"/>
          <w:i/>
          <w:iCs/>
          <w:sz w:val="24"/>
          <w:szCs w:val="24"/>
          <w:lang w:val="en-US" w:eastAsia="zh-CN"/>
        </w:rPr>
        <w:t xml:space="preserve">Ann Am </w:t>
      </w:r>
      <w:proofErr w:type="spellStart"/>
      <w:r w:rsidRPr="002A30C3">
        <w:rPr>
          <w:rFonts w:ascii="Book Antiqua" w:eastAsia="宋体" w:hAnsi="Book Antiqua" w:cs="宋体"/>
          <w:i/>
          <w:iCs/>
          <w:sz w:val="24"/>
          <w:szCs w:val="24"/>
          <w:lang w:val="en-US" w:eastAsia="zh-CN"/>
        </w:rPr>
        <w:t>Thorac</w:t>
      </w:r>
      <w:proofErr w:type="spellEnd"/>
      <w:r w:rsidRPr="002A30C3">
        <w:rPr>
          <w:rFonts w:ascii="Book Antiqua" w:eastAsia="宋体" w:hAnsi="Book Antiqua" w:cs="宋体"/>
          <w:i/>
          <w:iCs/>
          <w:sz w:val="24"/>
          <w:szCs w:val="24"/>
          <w:lang w:val="en-US" w:eastAsia="zh-CN"/>
        </w:rPr>
        <w:t xml:space="preserve"> </w:t>
      </w:r>
      <w:proofErr w:type="spellStart"/>
      <w:r w:rsidRPr="002A30C3">
        <w:rPr>
          <w:rFonts w:ascii="Book Antiqua" w:eastAsia="宋体" w:hAnsi="Book Antiqua" w:cs="宋体"/>
          <w:i/>
          <w:iCs/>
          <w:sz w:val="24"/>
          <w:szCs w:val="24"/>
          <w:lang w:val="en-US" w:eastAsia="zh-CN"/>
        </w:rPr>
        <w:t>Soc</w:t>
      </w:r>
      <w:proofErr w:type="spellEnd"/>
      <w:r w:rsidRPr="002A30C3">
        <w:rPr>
          <w:rFonts w:ascii="Book Antiqua" w:eastAsia="宋体" w:hAnsi="Book Antiqua" w:cs="宋体"/>
          <w:sz w:val="24"/>
          <w:szCs w:val="24"/>
          <w:lang w:val="en-US" w:eastAsia="zh-CN"/>
        </w:rPr>
        <w:t xml:space="preserve"> 2015; </w:t>
      </w:r>
      <w:r w:rsidRPr="002A30C3">
        <w:rPr>
          <w:rFonts w:ascii="Book Antiqua" w:eastAsia="宋体" w:hAnsi="Book Antiqua" w:cs="宋体"/>
          <w:b/>
          <w:bCs/>
          <w:sz w:val="24"/>
          <w:szCs w:val="24"/>
          <w:lang w:val="en-US" w:eastAsia="zh-CN"/>
        </w:rPr>
        <w:t xml:space="preserve">12 </w:t>
      </w:r>
      <w:proofErr w:type="spellStart"/>
      <w:r w:rsidRPr="002A30C3">
        <w:rPr>
          <w:rFonts w:ascii="Book Antiqua" w:eastAsia="宋体" w:hAnsi="Book Antiqua" w:cs="宋体"/>
          <w:bCs/>
          <w:sz w:val="24"/>
          <w:szCs w:val="24"/>
          <w:lang w:val="en-US" w:eastAsia="zh-CN"/>
        </w:rPr>
        <w:t>Suppl</w:t>
      </w:r>
      <w:proofErr w:type="spellEnd"/>
      <w:r w:rsidRPr="002A30C3">
        <w:rPr>
          <w:rFonts w:ascii="Book Antiqua" w:eastAsia="宋体" w:hAnsi="Book Antiqua" w:cs="宋体"/>
          <w:bCs/>
          <w:sz w:val="24"/>
          <w:szCs w:val="24"/>
          <w:lang w:val="en-US" w:eastAsia="zh-CN"/>
        </w:rPr>
        <w:t xml:space="preserve"> 2</w:t>
      </w:r>
      <w:r w:rsidRPr="002A30C3">
        <w:rPr>
          <w:rFonts w:ascii="Book Antiqua" w:eastAsia="宋体" w:hAnsi="Book Antiqua" w:cs="宋体"/>
          <w:sz w:val="24"/>
          <w:szCs w:val="24"/>
          <w:lang w:val="en-US" w:eastAsia="zh-CN"/>
        </w:rPr>
        <w:t>: S150-S156 [PMID: 26595731 DOI: 10.1513/AnnalsATS.201503-133AW]</w:t>
      </w:r>
    </w:p>
    <w:p w:rsidR="002A30C3" w:rsidRPr="002A30C3" w:rsidRDefault="002A30C3" w:rsidP="002A30C3">
      <w:pPr>
        <w:spacing w:after="0" w:line="360" w:lineRule="auto"/>
        <w:jc w:val="both"/>
        <w:rPr>
          <w:rFonts w:ascii="Book Antiqua" w:eastAsia="宋体" w:hAnsi="Book Antiqua" w:cs="宋体"/>
          <w:sz w:val="24"/>
          <w:szCs w:val="24"/>
          <w:lang w:val="en-US" w:eastAsia="zh-CN"/>
        </w:rPr>
      </w:pPr>
      <w:r w:rsidRPr="002A30C3">
        <w:rPr>
          <w:rFonts w:ascii="Book Antiqua" w:eastAsia="宋体" w:hAnsi="Book Antiqua" w:cs="宋体"/>
          <w:sz w:val="24"/>
          <w:szCs w:val="24"/>
          <w:lang w:val="en-US" w:eastAsia="zh-CN"/>
        </w:rPr>
        <w:t xml:space="preserve">20 </w:t>
      </w:r>
      <w:r w:rsidRPr="002A30C3">
        <w:rPr>
          <w:rFonts w:ascii="Book Antiqua" w:eastAsia="宋体" w:hAnsi="Book Antiqua" w:cs="宋体"/>
          <w:b/>
          <w:bCs/>
          <w:sz w:val="24"/>
          <w:szCs w:val="24"/>
          <w:lang w:val="en-US" w:eastAsia="zh-CN"/>
        </w:rPr>
        <w:t>Samuelson DR</w:t>
      </w:r>
      <w:r w:rsidRPr="002A30C3">
        <w:rPr>
          <w:rFonts w:ascii="Book Antiqua" w:eastAsia="宋体" w:hAnsi="Book Antiqua" w:cs="宋体"/>
          <w:sz w:val="24"/>
          <w:szCs w:val="24"/>
          <w:lang w:val="en-US" w:eastAsia="zh-CN"/>
        </w:rPr>
        <w:t xml:space="preserve">, Welsh DA, </w:t>
      </w:r>
      <w:proofErr w:type="spellStart"/>
      <w:r w:rsidRPr="002A30C3">
        <w:rPr>
          <w:rFonts w:ascii="Book Antiqua" w:eastAsia="宋体" w:hAnsi="Book Antiqua" w:cs="宋体"/>
          <w:sz w:val="24"/>
          <w:szCs w:val="24"/>
          <w:lang w:val="en-US" w:eastAsia="zh-CN"/>
        </w:rPr>
        <w:t>Shellito</w:t>
      </w:r>
      <w:proofErr w:type="spellEnd"/>
      <w:r w:rsidRPr="002A30C3">
        <w:rPr>
          <w:rFonts w:ascii="Book Antiqua" w:eastAsia="宋体" w:hAnsi="Book Antiqua" w:cs="宋体"/>
          <w:sz w:val="24"/>
          <w:szCs w:val="24"/>
          <w:lang w:val="en-US" w:eastAsia="zh-CN"/>
        </w:rPr>
        <w:t xml:space="preserve"> JE. </w:t>
      </w:r>
      <w:proofErr w:type="gramStart"/>
      <w:r w:rsidRPr="002A30C3">
        <w:rPr>
          <w:rFonts w:ascii="Book Antiqua" w:eastAsia="宋体" w:hAnsi="Book Antiqua" w:cs="宋体"/>
          <w:sz w:val="24"/>
          <w:szCs w:val="24"/>
          <w:lang w:val="en-US" w:eastAsia="zh-CN"/>
        </w:rPr>
        <w:t xml:space="preserve">Regulation of lung immunity and host defense by the intestinal </w:t>
      </w:r>
      <w:proofErr w:type="spellStart"/>
      <w:r w:rsidRPr="002A30C3">
        <w:rPr>
          <w:rFonts w:ascii="Book Antiqua" w:eastAsia="宋体" w:hAnsi="Book Antiqua" w:cs="宋体"/>
          <w:sz w:val="24"/>
          <w:szCs w:val="24"/>
          <w:lang w:val="en-US" w:eastAsia="zh-CN"/>
        </w:rPr>
        <w:t>microbiota</w:t>
      </w:r>
      <w:proofErr w:type="spellEnd"/>
      <w:r w:rsidRPr="002A30C3">
        <w:rPr>
          <w:rFonts w:ascii="Book Antiqua" w:eastAsia="宋体" w:hAnsi="Book Antiqua" w:cs="宋体"/>
          <w:sz w:val="24"/>
          <w:szCs w:val="24"/>
          <w:lang w:val="en-US" w:eastAsia="zh-CN"/>
        </w:rPr>
        <w:t>.</w:t>
      </w:r>
      <w:proofErr w:type="gramEnd"/>
      <w:r w:rsidRPr="002A30C3">
        <w:rPr>
          <w:rFonts w:ascii="Book Antiqua" w:eastAsia="宋体" w:hAnsi="Book Antiqua" w:cs="宋体"/>
          <w:sz w:val="24"/>
          <w:szCs w:val="24"/>
          <w:lang w:val="en-US" w:eastAsia="zh-CN"/>
        </w:rPr>
        <w:t xml:space="preserve"> </w:t>
      </w:r>
      <w:r w:rsidRPr="002A30C3">
        <w:rPr>
          <w:rFonts w:ascii="Book Antiqua" w:eastAsia="宋体" w:hAnsi="Book Antiqua" w:cs="宋体"/>
          <w:i/>
          <w:iCs/>
          <w:sz w:val="24"/>
          <w:szCs w:val="24"/>
          <w:lang w:val="en-US" w:eastAsia="zh-CN"/>
        </w:rPr>
        <w:t xml:space="preserve">Front </w:t>
      </w:r>
      <w:proofErr w:type="spellStart"/>
      <w:r w:rsidRPr="002A30C3">
        <w:rPr>
          <w:rFonts w:ascii="Book Antiqua" w:eastAsia="宋体" w:hAnsi="Book Antiqua" w:cs="宋体"/>
          <w:i/>
          <w:iCs/>
          <w:sz w:val="24"/>
          <w:szCs w:val="24"/>
          <w:lang w:val="en-US" w:eastAsia="zh-CN"/>
        </w:rPr>
        <w:t>Microbiol</w:t>
      </w:r>
      <w:proofErr w:type="spellEnd"/>
      <w:r w:rsidRPr="002A30C3">
        <w:rPr>
          <w:rFonts w:ascii="Book Antiqua" w:eastAsia="宋体" w:hAnsi="Book Antiqua" w:cs="宋体"/>
          <w:sz w:val="24"/>
          <w:szCs w:val="24"/>
          <w:lang w:val="en-US" w:eastAsia="zh-CN"/>
        </w:rPr>
        <w:t xml:space="preserve"> 2015; </w:t>
      </w:r>
      <w:r w:rsidRPr="002A30C3">
        <w:rPr>
          <w:rFonts w:ascii="Book Antiqua" w:eastAsia="宋体" w:hAnsi="Book Antiqua" w:cs="宋体"/>
          <w:b/>
          <w:bCs/>
          <w:sz w:val="24"/>
          <w:szCs w:val="24"/>
          <w:lang w:val="en-US" w:eastAsia="zh-CN"/>
        </w:rPr>
        <w:t>6</w:t>
      </w:r>
      <w:r w:rsidRPr="002A30C3">
        <w:rPr>
          <w:rFonts w:ascii="Book Antiqua" w:eastAsia="宋体" w:hAnsi="Book Antiqua" w:cs="宋体"/>
          <w:sz w:val="24"/>
          <w:szCs w:val="24"/>
          <w:lang w:val="en-US" w:eastAsia="zh-CN"/>
        </w:rPr>
        <w:t>: 1085 [PMID: 26500629 DOI: 10.3389/fmicb.2015.01085]</w:t>
      </w:r>
    </w:p>
    <w:p w:rsidR="002A30C3" w:rsidRPr="002A30C3" w:rsidRDefault="002A30C3" w:rsidP="002A30C3">
      <w:pPr>
        <w:spacing w:after="0" w:line="360" w:lineRule="auto"/>
        <w:jc w:val="both"/>
        <w:rPr>
          <w:rFonts w:ascii="Book Antiqua" w:eastAsia="宋体" w:hAnsi="Book Antiqua" w:cs="宋体"/>
          <w:sz w:val="24"/>
          <w:szCs w:val="24"/>
          <w:lang w:val="en-US" w:eastAsia="zh-CN"/>
        </w:rPr>
      </w:pPr>
      <w:proofErr w:type="gramStart"/>
      <w:r w:rsidRPr="002A30C3">
        <w:rPr>
          <w:rFonts w:ascii="Book Antiqua" w:eastAsia="宋体" w:hAnsi="Book Antiqua" w:cs="宋体"/>
          <w:sz w:val="24"/>
          <w:szCs w:val="24"/>
          <w:lang w:val="en-US" w:eastAsia="zh-CN"/>
        </w:rPr>
        <w:t xml:space="preserve">21 </w:t>
      </w:r>
      <w:r w:rsidRPr="002A30C3">
        <w:rPr>
          <w:rFonts w:ascii="Book Antiqua" w:eastAsia="宋体" w:hAnsi="Book Antiqua" w:cs="宋体"/>
          <w:b/>
          <w:bCs/>
          <w:sz w:val="24"/>
          <w:szCs w:val="24"/>
          <w:lang w:val="en-US" w:eastAsia="zh-CN"/>
        </w:rPr>
        <w:t>Rogers GB</w:t>
      </w:r>
      <w:r w:rsidRPr="002A30C3">
        <w:rPr>
          <w:rFonts w:ascii="Book Antiqua" w:eastAsia="宋体" w:hAnsi="Book Antiqua" w:cs="宋体"/>
          <w:sz w:val="24"/>
          <w:szCs w:val="24"/>
          <w:lang w:val="en-US" w:eastAsia="zh-CN"/>
        </w:rPr>
        <w:t xml:space="preserve">, </w:t>
      </w:r>
      <w:proofErr w:type="spellStart"/>
      <w:r w:rsidRPr="002A30C3">
        <w:rPr>
          <w:rFonts w:ascii="Book Antiqua" w:eastAsia="宋体" w:hAnsi="Book Antiqua" w:cs="宋体"/>
          <w:sz w:val="24"/>
          <w:szCs w:val="24"/>
          <w:lang w:val="en-US" w:eastAsia="zh-CN"/>
        </w:rPr>
        <w:t>Wesselingh</w:t>
      </w:r>
      <w:proofErr w:type="spellEnd"/>
      <w:r w:rsidRPr="002A30C3">
        <w:rPr>
          <w:rFonts w:ascii="Book Antiqua" w:eastAsia="宋体" w:hAnsi="Book Antiqua" w:cs="宋体"/>
          <w:sz w:val="24"/>
          <w:szCs w:val="24"/>
          <w:lang w:val="en-US" w:eastAsia="zh-CN"/>
        </w:rPr>
        <w:t xml:space="preserve"> S. Precision respiratory medicine and the </w:t>
      </w:r>
      <w:proofErr w:type="spellStart"/>
      <w:r w:rsidRPr="002A30C3">
        <w:rPr>
          <w:rFonts w:ascii="Book Antiqua" w:eastAsia="宋体" w:hAnsi="Book Antiqua" w:cs="宋体"/>
          <w:sz w:val="24"/>
          <w:szCs w:val="24"/>
          <w:lang w:val="en-US" w:eastAsia="zh-CN"/>
        </w:rPr>
        <w:t>microbiome</w:t>
      </w:r>
      <w:proofErr w:type="spellEnd"/>
      <w:r w:rsidRPr="002A30C3">
        <w:rPr>
          <w:rFonts w:ascii="Book Antiqua" w:eastAsia="宋体" w:hAnsi="Book Antiqua" w:cs="宋体"/>
          <w:sz w:val="24"/>
          <w:szCs w:val="24"/>
          <w:lang w:val="en-US" w:eastAsia="zh-CN"/>
        </w:rPr>
        <w:t>.</w:t>
      </w:r>
      <w:proofErr w:type="gramEnd"/>
      <w:r w:rsidRPr="002A30C3">
        <w:rPr>
          <w:rFonts w:ascii="Book Antiqua" w:eastAsia="宋体" w:hAnsi="Book Antiqua" w:cs="宋体"/>
          <w:sz w:val="24"/>
          <w:szCs w:val="24"/>
          <w:lang w:val="en-US" w:eastAsia="zh-CN"/>
        </w:rPr>
        <w:t xml:space="preserve"> </w:t>
      </w:r>
      <w:r w:rsidRPr="002A30C3">
        <w:rPr>
          <w:rFonts w:ascii="Book Antiqua" w:eastAsia="宋体" w:hAnsi="Book Antiqua" w:cs="宋体"/>
          <w:i/>
          <w:iCs/>
          <w:sz w:val="24"/>
          <w:szCs w:val="24"/>
          <w:lang w:val="en-US" w:eastAsia="zh-CN"/>
        </w:rPr>
        <w:t xml:space="preserve">Lancet </w:t>
      </w:r>
      <w:proofErr w:type="spellStart"/>
      <w:r w:rsidRPr="002A30C3">
        <w:rPr>
          <w:rFonts w:ascii="Book Antiqua" w:eastAsia="宋体" w:hAnsi="Book Antiqua" w:cs="宋体"/>
          <w:i/>
          <w:iCs/>
          <w:sz w:val="24"/>
          <w:szCs w:val="24"/>
          <w:lang w:val="en-US" w:eastAsia="zh-CN"/>
        </w:rPr>
        <w:t>Respir</w:t>
      </w:r>
      <w:proofErr w:type="spellEnd"/>
      <w:r w:rsidRPr="002A30C3">
        <w:rPr>
          <w:rFonts w:ascii="Book Antiqua" w:eastAsia="宋体" w:hAnsi="Book Antiqua" w:cs="宋体"/>
          <w:i/>
          <w:iCs/>
          <w:sz w:val="24"/>
          <w:szCs w:val="24"/>
          <w:lang w:val="en-US" w:eastAsia="zh-CN"/>
        </w:rPr>
        <w:t xml:space="preserve"> Med</w:t>
      </w:r>
      <w:r w:rsidRPr="002A30C3">
        <w:rPr>
          <w:rFonts w:ascii="Book Antiqua" w:eastAsia="宋体" w:hAnsi="Book Antiqua" w:cs="宋体"/>
          <w:sz w:val="24"/>
          <w:szCs w:val="24"/>
          <w:lang w:val="en-US" w:eastAsia="zh-CN"/>
        </w:rPr>
        <w:t xml:space="preserve"> 2016; </w:t>
      </w:r>
      <w:r w:rsidRPr="002A30C3">
        <w:rPr>
          <w:rFonts w:ascii="Book Antiqua" w:eastAsia="宋体" w:hAnsi="Book Antiqua" w:cs="宋体"/>
          <w:b/>
          <w:bCs/>
          <w:sz w:val="24"/>
          <w:szCs w:val="24"/>
          <w:lang w:val="en-US" w:eastAsia="zh-CN"/>
        </w:rPr>
        <w:t>4</w:t>
      </w:r>
      <w:r w:rsidRPr="002A30C3">
        <w:rPr>
          <w:rFonts w:ascii="Book Antiqua" w:eastAsia="宋体" w:hAnsi="Book Antiqua" w:cs="宋体"/>
          <w:sz w:val="24"/>
          <w:szCs w:val="24"/>
          <w:lang w:val="en-US" w:eastAsia="zh-CN"/>
        </w:rPr>
        <w:t>: 73-82 [PMID: 26700443 DOI: 10.1016/S2213-2600(15)00476-2]</w:t>
      </w:r>
    </w:p>
    <w:p w:rsidR="002A30C3" w:rsidRPr="002A30C3" w:rsidRDefault="002A30C3" w:rsidP="002A30C3">
      <w:pPr>
        <w:spacing w:after="0" w:line="360" w:lineRule="auto"/>
        <w:jc w:val="both"/>
        <w:rPr>
          <w:rFonts w:ascii="Book Antiqua" w:eastAsia="宋体" w:hAnsi="Book Antiqua" w:cs="宋体"/>
          <w:sz w:val="24"/>
          <w:szCs w:val="24"/>
          <w:lang w:val="en-US" w:eastAsia="zh-CN"/>
        </w:rPr>
      </w:pPr>
      <w:r w:rsidRPr="002A30C3">
        <w:rPr>
          <w:rFonts w:ascii="Book Antiqua" w:eastAsia="宋体" w:hAnsi="Book Antiqua" w:cs="宋体"/>
          <w:sz w:val="24"/>
          <w:szCs w:val="24"/>
          <w:lang w:val="en-US" w:eastAsia="zh-CN"/>
        </w:rPr>
        <w:t xml:space="preserve">22 </w:t>
      </w:r>
      <w:proofErr w:type="spellStart"/>
      <w:r w:rsidRPr="002A30C3">
        <w:rPr>
          <w:rFonts w:ascii="Book Antiqua" w:eastAsia="宋体" w:hAnsi="Book Antiqua" w:cs="宋体"/>
          <w:b/>
          <w:bCs/>
          <w:sz w:val="24"/>
          <w:szCs w:val="24"/>
          <w:lang w:val="en-US" w:eastAsia="zh-CN"/>
        </w:rPr>
        <w:t>Gallacher</w:t>
      </w:r>
      <w:proofErr w:type="spellEnd"/>
      <w:r w:rsidRPr="002A30C3">
        <w:rPr>
          <w:rFonts w:ascii="Book Antiqua" w:eastAsia="宋体" w:hAnsi="Book Antiqua" w:cs="宋体"/>
          <w:b/>
          <w:bCs/>
          <w:sz w:val="24"/>
          <w:szCs w:val="24"/>
          <w:lang w:val="en-US" w:eastAsia="zh-CN"/>
        </w:rPr>
        <w:t xml:space="preserve"> DJ</w:t>
      </w:r>
      <w:r w:rsidRPr="002A30C3">
        <w:rPr>
          <w:rFonts w:ascii="Book Antiqua" w:eastAsia="宋体" w:hAnsi="Book Antiqua" w:cs="宋体"/>
          <w:sz w:val="24"/>
          <w:szCs w:val="24"/>
          <w:lang w:val="en-US" w:eastAsia="zh-CN"/>
        </w:rPr>
        <w:t xml:space="preserve">, </w:t>
      </w:r>
      <w:proofErr w:type="spellStart"/>
      <w:r w:rsidRPr="002A30C3">
        <w:rPr>
          <w:rFonts w:ascii="Book Antiqua" w:eastAsia="宋体" w:hAnsi="Book Antiqua" w:cs="宋体"/>
          <w:sz w:val="24"/>
          <w:szCs w:val="24"/>
          <w:lang w:val="en-US" w:eastAsia="zh-CN"/>
        </w:rPr>
        <w:t>Kotecha</w:t>
      </w:r>
      <w:proofErr w:type="spellEnd"/>
      <w:r w:rsidRPr="002A30C3">
        <w:rPr>
          <w:rFonts w:ascii="Book Antiqua" w:eastAsia="宋体" w:hAnsi="Book Antiqua" w:cs="宋体"/>
          <w:sz w:val="24"/>
          <w:szCs w:val="24"/>
          <w:lang w:val="en-US" w:eastAsia="zh-CN"/>
        </w:rPr>
        <w:t xml:space="preserve"> S. Respiratory </w:t>
      </w:r>
      <w:proofErr w:type="spellStart"/>
      <w:r w:rsidRPr="002A30C3">
        <w:rPr>
          <w:rFonts w:ascii="Book Antiqua" w:eastAsia="宋体" w:hAnsi="Book Antiqua" w:cs="宋体"/>
          <w:sz w:val="24"/>
          <w:szCs w:val="24"/>
          <w:lang w:val="en-US" w:eastAsia="zh-CN"/>
        </w:rPr>
        <w:t>Microbiome</w:t>
      </w:r>
      <w:proofErr w:type="spellEnd"/>
      <w:r w:rsidRPr="002A30C3">
        <w:rPr>
          <w:rFonts w:ascii="Book Antiqua" w:eastAsia="宋体" w:hAnsi="Book Antiqua" w:cs="宋体"/>
          <w:sz w:val="24"/>
          <w:szCs w:val="24"/>
          <w:lang w:val="en-US" w:eastAsia="zh-CN"/>
        </w:rPr>
        <w:t xml:space="preserve"> of </w:t>
      </w:r>
      <w:proofErr w:type="gramStart"/>
      <w:r w:rsidRPr="002A30C3">
        <w:rPr>
          <w:rFonts w:ascii="Book Antiqua" w:eastAsia="宋体" w:hAnsi="Book Antiqua" w:cs="宋体"/>
          <w:sz w:val="24"/>
          <w:szCs w:val="24"/>
          <w:lang w:val="en-US" w:eastAsia="zh-CN"/>
        </w:rPr>
        <w:t>New-Born</w:t>
      </w:r>
      <w:proofErr w:type="gramEnd"/>
      <w:r w:rsidRPr="002A30C3">
        <w:rPr>
          <w:rFonts w:ascii="Book Antiqua" w:eastAsia="宋体" w:hAnsi="Book Antiqua" w:cs="宋体"/>
          <w:sz w:val="24"/>
          <w:szCs w:val="24"/>
          <w:lang w:val="en-US" w:eastAsia="zh-CN"/>
        </w:rPr>
        <w:t xml:space="preserve"> Infants. </w:t>
      </w:r>
      <w:r w:rsidRPr="002A30C3">
        <w:rPr>
          <w:rFonts w:ascii="Book Antiqua" w:eastAsia="宋体" w:hAnsi="Book Antiqua" w:cs="宋体"/>
          <w:i/>
          <w:iCs/>
          <w:sz w:val="24"/>
          <w:szCs w:val="24"/>
          <w:lang w:val="en-US" w:eastAsia="zh-CN"/>
        </w:rPr>
        <w:t xml:space="preserve">Front </w:t>
      </w:r>
      <w:proofErr w:type="spellStart"/>
      <w:r w:rsidRPr="002A30C3">
        <w:rPr>
          <w:rFonts w:ascii="Book Antiqua" w:eastAsia="宋体" w:hAnsi="Book Antiqua" w:cs="宋体"/>
          <w:i/>
          <w:iCs/>
          <w:sz w:val="24"/>
          <w:szCs w:val="24"/>
          <w:lang w:val="en-US" w:eastAsia="zh-CN"/>
        </w:rPr>
        <w:t>Pediatr</w:t>
      </w:r>
      <w:proofErr w:type="spellEnd"/>
      <w:r w:rsidRPr="002A30C3">
        <w:rPr>
          <w:rFonts w:ascii="Book Antiqua" w:eastAsia="宋体" w:hAnsi="Book Antiqua" w:cs="宋体"/>
          <w:sz w:val="24"/>
          <w:szCs w:val="24"/>
          <w:lang w:val="en-US" w:eastAsia="zh-CN"/>
        </w:rPr>
        <w:t xml:space="preserve"> 2016; </w:t>
      </w:r>
      <w:r w:rsidRPr="002A30C3">
        <w:rPr>
          <w:rFonts w:ascii="Book Antiqua" w:eastAsia="宋体" w:hAnsi="Book Antiqua" w:cs="宋体"/>
          <w:b/>
          <w:bCs/>
          <w:sz w:val="24"/>
          <w:szCs w:val="24"/>
          <w:lang w:val="en-US" w:eastAsia="zh-CN"/>
        </w:rPr>
        <w:t>4</w:t>
      </w:r>
      <w:r w:rsidRPr="002A30C3">
        <w:rPr>
          <w:rFonts w:ascii="Book Antiqua" w:eastAsia="宋体" w:hAnsi="Book Antiqua" w:cs="宋体"/>
          <w:sz w:val="24"/>
          <w:szCs w:val="24"/>
          <w:lang w:val="en-US" w:eastAsia="zh-CN"/>
        </w:rPr>
        <w:t>: 10 [PMID: 26942168 DOI: 10.3389/fped.2016.00010]</w:t>
      </w:r>
    </w:p>
    <w:p w:rsidR="002A30C3" w:rsidRPr="002A30C3" w:rsidRDefault="002A30C3" w:rsidP="002A30C3">
      <w:pPr>
        <w:spacing w:after="0" w:line="360" w:lineRule="auto"/>
        <w:jc w:val="both"/>
        <w:rPr>
          <w:rFonts w:ascii="Book Antiqua" w:eastAsia="宋体" w:hAnsi="Book Antiqua" w:cs="宋体"/>
          <w:sz w:val="24"/>
          <w:szCs w:val="24"/>
          <w:lang w:val="en-US" w:eastAsia="zh-CN"/>
        </w:rPr>
      </w:pPr>
      <w:r w:rsidRPr="002A30C3">
        <w:rPr>
          <w:rFonts w:ascii="Book Antiqua" w:eastAsia="宋体" w:hAnsi="Book Antiqua" w:cs="宋体"/>
          <w:sz w:val="24"/>
          <w:szCs w:val="24"/>
          <w:lang w:val="en-US" w:eastAsia="zh-CN"/>
        </w:rPr>
        <w:t xml:space="preserve">23 </w:t>
      </w:r>
      <w:r w:rsidRPr="002A30C3">
        <w:rPr>
          <w:rFonts w:ascii="Book Antiqua" w:eastAsia="宋体" w:hAnsi="Book Antiqua" w:cs="宋体"/>
          <w:b/>
          <w:bCs/>
          <w:sz w:val="24"/>
          <w:szCs w:val="24"/>
          <w:lang w:val="en-US" w:eastAsia="zh-CN"/>
        </w:rPr>
        <w:t>Rosen R</w:t>
      </w:r>
      <w:r w:rsidRPr="002A30C3">
        <w:rPr>
          <w:rFonts w:ascii="Book Antiqua" w:eastAsia="宋体" w:hAnsi="Book Antiqua" w:cs="宋体"/>
          <w:sz w:val="24"/>
          <w:szCs w:val="24"/>
          <w:lang w:val="en-US" w:eastAsia="zh-CN"/>
        </w:rPr>
        <w:t xml:space="preserve">, </w:t>
      </w:r>
      <w:proofErr w:type="spellStart"/>
      <w:r w:rsidRPr="002A30C3">
        <w:rPr>
          <w:rFonts w:ascii="Book Antiqua" w:eastAsia="宋体" w:hAnsi="Book Antiqua" w:cs="宋体"/>
          <w:sz w:val="24"/>
          <w:szCs w:val="24"/>
          <w:lang w:val="en-US" w:eastAsia="zh-CN"/>
        </w:rPr>
        <w:t>Amirault</w:t>
      </w:r>
      <w:proofErr w:type="spellEnd"/>
      <w:r w:rsidRPr="002A30C3">
        <w:rPr>
          <w:rFonts w:ascii="Book Antiqua" w:eastAsia="宋体" w:hAnsi="Book Antiqua" w:cs="宋体"/>
          <w:sz w:val="24"/>
          <w:szCs w:val="24"/>
          <w:lang w:val="en-US" w:eastAsia="zh-CN"/>
        </w:rPr>
        <w:t xml:space="preserve"> J, Liu H, Mitchell P, Hu L, </w:t>
      </w:r>
      <w:proofErr w:type="spellStart"/>
      <w:r w:rsidRPr="002A30C3">
        <w:rPr>
          <w:rFonts w:ascii="Book Antiqua" w:eastAsia="宋体" w:hAnsi="Book Antiqua" w:cs="宋体"/>
          <w:sz w:val="24"/>
          <w:szCs w:val="24"/>
          <w:lang w:val="en-US" w:eastAsia="zh-CN"/>
        </w:rPr>
        <w:t>Khatwa</w:t>
      </w:r>
      <w:proofErr w:type="spellEnd"/>
      <w:r w:rsidRPr="002A30C3">
        <w:rPr>
          <w:rFonts w:ascii="Book Antiqua" w:eastAsia="宋体" w:hAnsi="Book Antiqua" w:cs="宋体"/>
          <w:sz w:val="24"/>
          <w:szCs w:val="24"/>
          <w:lang w:val="en-US" w:eastAsia="zh-CN"/>
        </w:rPr>
        <w:t xml:space="preserve"> U, </w:t>
      </w:r>
      <w:proofErr w:type="spellStart"/>
      <w:r w:rsidRPr="002A30C3">
        <w:rPr>
          <w:rFonts w:ascii="Book Antiqua" w:eastAsia="宋体" w:hAnsi="Book Antiqua" w:cs="宋体"/>
          <w:sz w:val="24"/>
          <w:szCs w:val="24"/>
          <w:lang w:val="en-US" w:eastAsia="zh-CN"/>
        </w:rPr>
        <w:t>Onderdonk</w:t>
      </w:r>
      <w:proofErr w:type="spellEnd"/>
      <w:r w:rsidRPr="002A30C3">
        <w:rPr>
          <w:rFonts w:ascii="Book Antiqua" w:eastAsia="宋体" w:hAnsi="Book Antiqua" w:cs="宋体"/>
          <w:sz w:val="24"/>
          <w:szCs w:val="24"/>
          <w:lang w:val="en-US" w:eastAsia="zh-CN"/>
        </w:rPr>
        <w:t xml:space="preserve"> A. Changes in gastric and lung </w:t>
      </w:r>
      <w:proofErr w:type="spellStart"/>
      <w:r w:rsidRPr="002A30C3">
        <w:rPr>
          <w:rFonts w:ascii="Book Antiqua" w:eastAsia="宋体" w:hAnsi="Book Antiqua" w:cs="宋体"/>
          <w:sz w:val="24"/>
          <w:szCs w:val="24"/>
          <w:lang w:val="en-US" w:eastAsia="zh-CN"/>
        </w:rPr>
        <w:t>microflora</w:t>
      </w:r>
      <w:proofErr w:type="spellEnd"/>
      <w:r w:rsidRPr="002A30C3">
        <w:rPr>
          <w:rFonts w:ascii="Book Antiqua" w:eastAsia="宋体" w:hAnsi="Book Antiqua" w:cs="宋体"/>
          <w:sz w:val="24"/>
          <w:szCs w:val="24"/>
          <w:lang w:val="en-US" w:eastAsia="zh-CN"/>
        </w:rPr>
        <w:t xml:space="preserve"> with acid suppression: acid suppression and bacterial growth. </w:t>
      </w:r>
      <w:r w:rsidRPr="002A30C3">
        <w:rPr>
          <w:rFonts w:ascii="Book Antiqua" w:eastAsia="宋体" w:hAnsi="Book Antiqua" w:cs="宋体"/>
          <w:i/>
          <w:iCs/>
          <w:sz w:val="24"/>
          <w:szCs w:val="24"/>
          <w:lang w:val="en-US" w:eastAsia="zh-CN"/>
        </w:rPr>
        <w:t xml:space="preserve">JAMA </w:t>
      </w:r>
      <w:proofErr w:type="spellStart"/>
      <w:r w:rsidRPr="002A30C3">
        <w:rPr>
          <w:rFonts w:ascii="Book Antiqua" w:eastAsia="宋体" w:hAnsi="Book Antiqua" w:cs="宋体"/>
          <w:i/>
          <w:iCs/>
          <w:sz w:val="24"/>
          <w:szCs w:val="24"/>
          <w:lang w:val="en-US" w:eastAsia="zh-CN"/>
        </w:rPr>
        <w:t>Pediatr</w:t>
      </w:r>
      <w:proofErr w:type="spellEnd"/>
      <w:r w:rsidRPr="002A30C3">
        <w:rPr>
          <w:rFonts w:ascii="Book Antiqua" w:eastAsia="宋体" w:hAnsi="Book Antiqua" w:cs="宋体"/>
          <w:sz w:val="24"/>
          <w:szCs w:val="24"/>
          <w:lang w:val="en-US" w:eastAsia="zh-CN"/>
        </w:rPr>
        <w:t xml:space="preserve"> 2014; </w:t>
      </w:r>
      <w:r w:rsidRPr="002A30C3">
        <w:rPr>
          <w:rFonts w:ascii="Book Antiqua" w:eastAsia="宋体" w:hAnsi="Book Antiqua" w:cs="宋体"/>
          <w:b/>
          <w:bCs/>
          <w:sz w:val="24"/>
          <w:szCs w:val="24"/>
          <w:lang w:val="en-US" w:eastAsia="zh-CN"/>
        </w:rPr>
        <w:t>168</w:t>
      </w:r>
      <w:r w:rsidRPr="002A30C3">
        <w:rPr>
          <w:rFonts w:ascii="Book Antiqua" w:eastAsia="宋体" w:hAnsi="Book Antiqua" w:cs="宋体"/>
          <w:sz w:val="24"/>
          <w:szCs w:val="24"/>
          <w:lang w:val="en-US" w:eastAsia="zh-CN"/>
        </w:rPr>
        <w:t>: 932-937 [PMID: 25133779 DOI: 10.1001/jamapediatrics.2014.696]</w:t>
      </w:r>
    </w:p>
    <w:p w:rsidR="002A30C3" w:rsidRPr="002A30C3" w:rsidRDefault="002A30C3" w:rsidP="002A30C3">
      <w:pPr>
        <w:spacing w:after="0" w:line="360" w:lineRule="auto"/>
        <w:jc w:val="both"/>
        <w:rPr>
          <w:rFonts w:ascii="Book Antiqua" w:eastAsia="宋体" w:hAnsi="Book Antiqua" w:cs="宋体"/>
          <w:sz w:val="24"/>
          <w:szCs w:val="24"/>
          <w:lang w:val="en-US" w:eastAsia="zh-CN"/>
        </w:rPr>
      </w:pPr>
      <w:r w:rsidRPr="002A30C3">
        <w:rPr>
          <w:rFonts w:ascii="Book Antiqua" w:eastAsia="宋体" w:hAnsi="Book Antiqua" w:cs="宋体"/>
          <w:sz w:val="24"/>
          <w:szCs w:val="24"/>
          <w:lang w:val="en-US" w:eastAsia="zh-CN"/>
        </w:rPr>
        <w:t xml:space="preserve">24 </w:t>
      </w:r>
      <w:proofErr w:type="spellStart"/>
      <w:r w:rsidRPr="002A30C3">
        <w:rPr>
          <w:rFonts w:ascii="Book Antiqua" w:eastAsia="宋体" w:hAnsi="Book Antiqua" w:cs="宋体"/>
          <w:b/>
          <w:bCs/>
          <w:sz w:val="24"/>
          <w:szCs w:val="24"/>
          <w:lang w:val="en-US" w:eastAsia="zh-CN"/>
        </w:rPr>
        <w:t>Venkataraman</w:t>
      </w:r>
      <w:proofErr w:type="spellEnd"/>
      <w:r w:rsidRPr="002A30C3">
        <w:rPr>
          <w:rFonts w:ascii="Book Antiqua" w:eastAsia="宋体" w:hAnsi="Book Antiqua" w:cs="宋体"/>
          <w:b/>
          <w:bCs/>
          <w:sz w:val="24"/>
          <w:szCs w:val="24"/>
          <w:lang w:val="en-US" w:eastAsia="zh-CN"/>
        </w:rPr>
        <w:t xml:space="preserve"> A</w:t>
      </w:r>
      <w:r w:rsidRPr="002A30C3">
        <w:rPr>
          <w:rFonts w:ascii="Book Antiqua" w:eastAsia="宋体" w:hAnsi="Book Antiqua" w:cs="宋体"/>
          <w:sz w:val="24"/>
          <w:szCs w:val="24"/>
          <w:lang w:val="en-US" w:eastAsia="zh-CN"/>
        </w:rPr>
        <w:t xml:space="preserve">, </w:t>
      </w:r>
      <w:proofErr w:type="spellStart"/>
      <w:r w:rsidRPr="002A30C3">
        <w:rPr>
          <w:rFonts w:ascii="Book Antiqua" w:eastAsia="宋体" w:hAnsi="Book Antiqua" w:cs="宋体"/>
          <w:sz w:val="24"/>
          <w:szCs w:val="24"/>
          <w:lang w:val="en-US" w:eastAsia="zh-CN"/>
        </w:rPr>
        <w:t>Bassis</w:t>
      </w:r>
      <w:proofErr w:type="spellEnd"/>
      <w:r w:rsidRPr="002A30C3">
        <w:rPr>
          <w:rFonts w:ascii="Book Antiqua" w:eastAsia="宋体" w:hAnsi="Book Antiqua" w:cs="宋体"/>
          <w:sz w:val="24"/>
          <w:szCs w:val="24"/>
          <w:lang w:val="en-US" w:eastAsia="zh-CN"/>
        </w:rPr>
        <w:t xml:space="preserve"> CM, Beck JM, Young VB, Curtis JL, </w:t>
      </w:r>
      <w:proofErr w:type="spellStart"/>
      <w:r w:rsidRPr="002A30C3">
        <w:rPr>
          <w:rFonts w:ascii="Book Antiqua" w:eastAsia="宋体" w:hAnsi="Book Antiqua" w:cs="宋体"/>
          <w:sz w:val="24"/>
          <w:szCs w:val="24"/>
          <w:lang w:val="en-US" w:eastAsia="zh-CN"/>
        </w:rPr>
        <w:t>Huffnagle</w:t>
      </w:r>
      <w:proofErr w:type="spellEnd"/>
      <w:r w:rsidRPr="002A30C3">
        <w:rPr>
          <w:rFonts w:ascii="Book Antiqua" w:eastAsia="宋体" w:hAnsi="Book Antiqua" w:cs="宋体"/>
          <w:sz w:val="24"/>
          <w:szCs w:val="24"/>
          <w:lang w:val="en-US" w:eastAsia="zh-CN"/>
        </w:rPr>
        <w:t xml:space="preserve"> GB, Schmidt TM. </w:t>
      </w:r>
      <w:proofErr w:type="gramStart"/>
      <w:r w:rsidRPr="002A30C3">
        <w:rPr>
          <w:rFonts w:ascii="Book Antiqua" w:eastAsia="宋体" w:hAnsi="Book Antiqua" w:cs="宋体"/>
          <w:sz w:val="24"/>
          <w:szCs w:val="24"/>
          <w:lang w:val="en-US" w:eastAsia="zh-CN"/>
        </w:rPr>
        <w:t xml:space="preserve">Application of a neutral community model to assess structuring of the human lung </w:t>
      </w:r>
      <w:proofErr w:type="spellStart"/>
      <w:r w:rsidRPr="002A30C3">
        <w:rPr>
          <w:rFonts w:ascii="Book Antiqua" w:eastAsia="宋体" w:hAnsi="Book Antiqua" w:cs="宋体"/>
          <w:sz w:val="24"/>
          <w:szCs w:val="24"/>
          <w:lang w:val="en-US" w:eastAsia="zh-CN"/>
        </w:rPr>
        <w:t>microbiome</w:t>
      </w:r>
      <w:proofErr w:type="spellEnd"/>
      <w:r w:rsidRPr="002A30C3">
        <w:rPr>
          <w:rFonts w:ascii="Book Antiqua" w:eastAsia="宋体" w:hAnsi="Book Antiqua" w:cs="宋体"/>
          <w:sz w:val="24"/>
          <w:szCs w:val="24"/>
          <w:lang w:val="en-US" w:eastAsia="zh-CN"/>
        </w:rPr>
        <w:t>.</w:t>
      </w:r>
      <w:proofErr w:type="gramEnd"/>
      <w:r w:rsidRPr="002A30C3">
        <w:rPr>
          <w:rFonts w:ascii="Book Antiqua" w:eastAsia="宋体" w:hAnsi="Book Antiqua" w:cs="宋体"/>
          <w:sz w:val="24"/>
          <w:szCs w:val="24"/>
          <w:lang w:val="en-US" w:eastAsia="zh-CN"/>
        </w:rPr>
        <w:t xml:space="preserve"> </w:t>
      </w:r>
      <w:proofErr w:type="spellStart"/>
      <w:r w:rsidRPr="002A30C3">
        <w:rPr>
          <w:rFonts w:ascii="Book Antiqua" w:eastAsia="宋体" w:hAnsi="Book Antiqua" w:cs="宋体"/>
          <w:i/>
          <w:iCs/>
          <w:sz w:val="24"/>
          <w:szCs w:val="24"/>
          <w:lang w:val="en-US" w:eastAsia="zh-CN"/>
        </w:rPr>
        <w:t>MBio</w:t>
      </w:r>
      <w:proofErr w:type="spellEnd"/>
      <w:r w:rsidRPr="002A30C3">
        <w:rPr>
          <w:rFonts w:ascii="Book Antiqua" w:eastAsia="宋体" w:hAnsi="Book Antiqua" w:cs="宋体"/>
          <w:sz w:val="24"/>
          <w:szCs w:val="24"/>
          <w:lang w:val="en-US" w:eastAsia="zh-CN"/>
        </w:rPr>
        <w:t xml:space="preserve"> 2015; </w:t>
      </w:r>
      <w:r w:rsidRPr="002A30C3">
        <w:rPr>
          <w:rFonts w:ascii="Book Antiqua" w:eastAsia="宋体" w:hAnsi="Book Antiqua" w:cs="宋体"/>
          <w:b/>
          <w:bCs/>
          <w:sz w:val="24"/>
          <w:szCs w:val="24"/>
          <w:lang w:val="en-US" w:eastAsia="zh-CN"/>
        </w:rPr>
        <w:t>6</w:t>
      </w:r>
      <w:r w:rsidRPr="002A30C3">
        <w:rPr>
          <w:rFonts w:ascii="Book Antiqua" w:eastAsia="宋体" w:hAnsi="Book Antiqua" w:cs="宋体"/>
          <w:sz w:val="24"/>
          <w:szCs w:val="24"/>
          <w:lang w:val="en-US" w:eastAsia="zh-CN"/>
        </w:rPr>
        <w:t>: [PMID: 25604788 DOI: 10.1128/mBio.02284-14]</w:t>
      </w:r>
    </w:p>
    <w:p w:rsidR="002A30C3" w:rsidRPr="002A30C3" w:rsidRDefault="002A30C3" w:rsidP="002A30C3">
      <w:pPr>
        <w:spacing w:after="0" w:line="360" w:lineRule="auto"/>
        <w:jc w:val="both"/>
        <w:rPr>
          <w:rFonts w:ascii="Book Antiqua" w:eastAsia="宋体" w:hAnsi="Book Antiqua" w:cs="宋体"/>
          <w:sz w:val="24"/>
          <w:szCs w:val="24"/>
          <w:lang w:val="en-US" w:eastAsia="zh-CN"/>
        </w:rPr>
      </w:pPr>
      <w:proofErr w:type="gramStart"/>
      <w:r w:rsidRPr="002A30C3">
        <w:rPr>
          <w:rFonts w:ascii="Book Antiqua" w:eastAsia="宋体" w:hAnsi="Book Antiqua" w:cs="宋体"/>
          <w:sz w:val="24"/>
          <w:szCs w:val="24"/>
          <w:lang w:val="en-US" w:eastAsia="zh-CN"/>
        </w:rPr>
        <w:t xml:space="preserve">25 </w:t>
      </w:r>
      <w:r w:rsidRPr="002A30C3">
        <w:rPr>
          <w:rFonts w:ascii="Book Antiqua" w:eastAsia="宋体" w:hAnsi="Book Antiqua" w:cs="宋体"/>
          <w:b/>
          <w:bCs/>
          <w:sz w:val="24"/>
          <w:szCs w:val="24"/>
          <w:lang w:val="en-US" w:eastAsia="zh-CN"/>
        </w:rPr>
        <w:t>Ganesh BP</w:t>
      </w:r>
      <w:r w:rsidRPr="002A30C3">
        <w:rPr>
          <w:rFonts w:ascii="Book Antiqua" w:eastAsia="宋体" w:hAnsi="Book Antiqua" w:cs="宋体"/>
          <w:sz w:val="24"/>
          <w:szCs w:val="24"/>
          <w:lang w:val="en-US" w:eastAsia="zh-CN"/>
        </w:rPr>
        <w:t xml:space="preserve">, </w:t>
      </w:r>
      <w:proofErr w:type="spellStart"/>
      <w:r w:rsidRPr="002A30C3">
        <w:rPr>
          <w:rFonts w:ascii="Book Antiqua" w:eastAsia="宋体" w:hAnsi="Book Antiqua" w:cs="宋体"/>
          <w:sz w:val="24"/>
          <w:szCs w:val="24"/>
          <w:lang w:val="en-US" w:eastAsia="zh-CN"/>
        </w:rPr>
        <w:t>Versalovic</w:t>
      </w:r>
      <w:proofErr w:type="spellEnd"/>
      <w:r w:rsidRPr="002A30C3">
        <w:rPr>
          <w:rFonts w:ascii="Book Antiqua" w:eastAsia="宋体" w:hAnsi="Book Antiqua" w:cs="宋体"/>
          <w:sz w:val="24"/>
          <w:szCs w:val="24"/>
          <w:lang w:val="en-US" w:eastAsia="zh-CN"/>
        </w:rPr>
        <w:t xml:space="preserve"> J. Luminal Conversion and </w:t>
      </w:r>
      <w:proofErr w:type="spellStart"/>
      <w:r w:rsidRPr="002A30C3">
        <w:rPr>
          <w:rFonts w:ascii="Book Antiqua" w:eastAsia="宋体" w:hAnsi="Book Antiqua" w:cs="宋体"/>
          <w:sz w:val="24"/>
          <w:szCs w:val="24"/>
          <w:lang w:val="en-US" w:eastAsia="zh-CN"/>
        </w:rPr>
        <w:t>Immunoregulation</w:t>
      </w:r>
      <w:proofErr w:type="spellEnd"/>
      <w:r w:rsidRPr="002A30C3">
        <w:rPr>
          <w:rFonts w:ascii="Book Antiqua" w:eastAsia="宋体" w:hAnsi="Book Antiqua" w:cs="宋体"/>
          <w:sz w:val="24"/>
          <w:szCs w:val="24"/>
          <w:lang w:val="en-US" w:eastAsia="zh-CN"/>
        </w:rPr>
        <w:t xml:space="preserve"> by Probiotics.</w:t>
      </w:r>
      <w:proofErr w:type="gramEnd"/>
      <w:r w:rsidRPr="002A30C3">
        <w:rPr>
          <w:rFonts w:ascii="Book Antiqua" w:eastAsia="宋体" w:hAnsi="Book Antiqua" w:cs="宋体"/>
          <w:sz w:val="24"/>
          <w:szCs w:val="24"/>
          <w:lang w:val="en-US" w:eastAsia="zh-CN"/>
        </w:rPr>
        <w:t xml:space="preserve"> </w:t>
      </w:r>
      <w:r w:rsidRPr="002A30C3">
        <w:rPr>
          <w:rFonts w:ascii="Book Antiqua" w:eastAsia="宋体" w:hAnsi="Book Antiqua" w:cs="宋体"/>
          <w:i/>
          <w:iCs/>
          <w:sz w:val="24"/>
          <w:szCs w:val="24"/>
          <w:lang w:val="en-US" w:eastAsia="zh-CN"/>
        </w:rPr>
        <w:t xml:space="preserve">Front </w:t>
      </w:r>
      <w:proofErr w:type="spellStart"/>
      <w:r w:rsidRPr="002A30C3">
        <w:rPr>
          <w:rFonts w:ascii="Book Antiqua" w:eastAsia="宋体" w:hAnsi="Book Antiqua" w:cs="宋体"/>
          <w:i/>
          <w:iCs/>
          <w:sz w:val="24"/>
          <w:szCs w:val="24"/>
          <w:lang w:val="en-US" w:eastAsia="zh-CN"/>
        </w:rPr>
        <w:t>Pharmacol</w:t>
      </w:r>
      <w:proofErr w:type="spellEnd"/>
      <w:r w:rsidRPr="002A30C3">
        <w:rPr>
          <w:rFonts w:ascii="Book Antiqua" w:eastAsia="宋体" w:hAnsi="Book Antiqua" w:cs="宋体"/>
          <w:sz w:val="24"/>
          <w:szCs w:val="24"/>
          <w:lang w:val="en-US" w:eastAsia="zh-CN"/>
        </w:rPr>
        <w:t xml:space="preserve"> 2015; </w:t>
      </w:r>
      <w:r w:rsidRPr="002A30C3">
        <w:rPr>
          <w:rFonts w:ascii="Book Antiqua" w:eastAsia="宋体" w:hAnsi="Book Antiqua" w:cs="宋体"/>
          <w:b/>
          <w:bCs/>
          <w:sz w:val="24"/>
          <w:szCs w:val="24"/>
          <w:lang w:val="en-US" w:eastAsia="zh-CN"/>
        </w:rPr>
        <w:t>6</w:t>
      </w:r>
      <w:r w:rsidRPr="002A30C3">
        <w:rPr>
          <w:rFonts w:ascii="Book Antiqua" w:eastAsia="宋体" w:hAnsi="Book Antiqua" w:cs="宋体"/>
          <w:sz w:val="24"/>
          <w:szCs w:val="24"/>
          <w:lang w:val="en-US" w:eastAsia="zh-CN"/>
        </w:rPr>
        <w:t>: 269 [PMID: 26617521 DOI: 10.3389/fphar.2015.00269]</w:t>
      </w:r>
    </w:p>
    <w:p w:rsidR="002A30C3" w:rsidRPr="002A30C3" w:rsidRDefault="002A30C3" w:rsidP="002A30C3">
      <w:pPr>
        <w:spacing w:after="0" w:line="360" w:lineRule="auto"/>
        <w:jc w:val="both"/>
        <w:rPr>
          <w:rFonts w:ascii="Book Antiqua" w:eastAsia="宋体" w:hAnsi="Book Antiqua" w:cs="宋体"/>
          <w:sz w:val="24"/>
          <w:szCs w:val="24"/>
          <w:lang w:val="en-US" w:eastAsia="zh-CN"/>
        </w:rPr>
      </w:pPr>
      <w:r w:rsidRPr="002A30C3">
        <w:rPr>
          <w:rFonts w:ascii="Book Antiqua" w:eastAsia="宋体" w:hAnsi="Book Antiqua" w:cs="宋体"/>
          <w:sz w:val="24"/>
          <w:szCs w:val="24"/>
          <w:lang w:val="en-US" w:eastAsia="zh-CN"/>
        </w:rPr>
        <w:t xml:space="preserve">26 </w:t>
      </w:r>
      <w:r w:rsidRPr="002A30C3">
        <w:rPr>
          <w:rFonts w:ascii="Book Antiqua" w:eastAsia="宋体" w:hAnsi="Book Antiqua" w:cs="宋体"/>
          <w:b/>
          <w:bCs/>
          <w:sz w:val="24"/>
          <w:szCs w:val="24"/>
          <w:lang w:val="en-US" w:eastAsia="zh-CN"/>
        </w:rPr>
        <w:t>Larsen JM</w:t>
      </w:r>
      <w:r w:rsidRPr="002A30C3">
        <w:rPr>
          <w:rFonts w:ascii="Book Antiqua" w:eastAsia="宋体" w:hAnsi="Book Antiqua" w:cs="宋体"/>
          <w:sz w:val="24"/>
          <w:szCs w:val="24"/>
          <w:lang w:val="en-US" w:eastAsia="zh-CN"/>
        </w:rPr>
        <w:t xml:space="preserve">, Steen-Jensen DB, </w:t>
      </w:r>
      <w:proofErr w:type="spellStart"/>
      <w:r w:rsidRPr="002A30C3">
        <w:rPr>
          <w:rFonts w:ascii="Book Antiqua" w:eastAsia="宋体" w:hAnsi="Book Antiqua" w:cs="宋体"/>
          <w:sz w:val="24"/>
          <w:szCs w:val="24"/>
          <w:lang w:val="en-US" w:eastAsia="zh-CN"/>
        </w:rPr>
        <w:t>Laursen</w:t>
      </w:r>
      <w:proofErr w:type="spellEnd"/>
      <w:r w:rsidRPr="002A30C3">
        <w:rPr>
          <w:rFonts w:ascii="Book Antiqua" w:eastAsia="宋体" w:hAnsi="Book Antiqua" w:cs="宋体"/>
          <w:sz w:val="24"/>
          <w:szCs w:val="24"/>
          <w:lang w:val="en-US" w:eastAsia="zh-CN"/>
        </w:rPr>
        <w:t xml:space="preserve"> JM, </w:t>
      </w:r>
      <w:proofErr w:type="spellStart"/>
      <w:r w:rsidRPr="002A30C3">
        <w:rPr>
          <w:rFonts w:ascii="Book Antiqua" w:eastAsia="宋体" w:hAnsi="Book Antiqua" w:cs="宋体"/>
          <w:sz w:val="24"/>
          <w:szCs w:val="24"/>
          <w:lang w:val="en-US" w:eastAsia="zh-CN"/>
        </w:rPr>
        <w:t>Søndergaard</w:t>
      </w:r>
      <w:proofErr w:type="spellEnd"/>
      <w:r w:rsidRPr="002A30C3">
        <w:rPr>
          <w:rFonts w:ascii="Book Antiqua" w:eastAsia="宋体" w:hAnsi="Book Antiqua" w:cs="宋体"/>
          <w:sz w:val="24"/>
          <w:szCs w:val="24"/>
          <w:lang w:val="en-US" w:eastAsia="zh-CN"/>
        </w:rPr>
        <w:t xml:space="preserve"> JN, </w:t>
      </w:r>
      <w:proofErr w:type="spellStart"/>
      <w:r w:rsidRPr="002A30C3">
        <w:rPr>
          <w:rFonts w:ascii="Book Antiqua" w:eastAsia="宋体" w:hAnsi="Book Antiqua" w:cs="宋体"/>
          <w:sz w:val="24"/>
          <w:szCs w:val="24"/>
          <w:lang w:val="en-US" w:eastAsia="zh-CN"/>
        </w:rPr>
        <w:t>Musavian</w:t>
      </w:r>
      <w:proofErr w:type="spellEnd"/>
      <w:r w:rsidRPr="002A30C3">
        <w:rPr>
          <w:rFonts w:ascii="Book Antiqua" w:eastAsia="宋体" w:hAnsi="Book Antiqua" w:cs="宋体"/>
          <w:sz w:val="24"/>
          <w:szCs w:val="24"/>
          <w:lang w:val="en-US" w:eastAsia="zh-CN"/>
        </w:rPr>
        <w:t xml:space="preserve"> HS, Butt TM, Brix S. Divergent pro-inflammatory profile of human dendritic cells in response to commensal and pathogenic bacteria associated with the airway </w:t>
      </w:r>
      <w:proofErr w:type="spellStart"/>
      <w:r w:rsidRPr="002A30C3">
        <w:rPr>
          <w:rFonts w:ascii="Book Antiqua" w:eastAsia="宋体" w:hAnsi="Book Antiqua" w:cs="宋体"/>
          <w:sz w:val="24"/>
          <w:szCs w:val="24"/>
          <w:lang w:val="en-US" w:eastAsia="zh-CN"/>
        </w:rPr>
        <w:t>microbiota</w:t>
      </w:r>
      <w:proofErr w:type="spellEnd"/>
      <w:r w:rsidRPr="002A30C3">
        <w:rPr>
          <w:rFonts w:ascii="Book Antiqua" w:eastAsia="宋体" w:hAnsi="Book Antiqua" w:cs="宋体"/>
          <w:sz w:val="24"/>
          <w:szCs w:val="24"/>
          <w:lang w:val="en-US" w:eastAsia="zh-CN"/>
        </w:rPr>
        <w:t xml:space="preserve">. </w:t>
      </w:r>
      <w:proofErr w:type="spellStart"/>
      <w:r w:rsidRPr="002A30C3">
        <w:rPr>
          <w:rFonts w:ascii="Book Antiqua" w:eastAsia="宋体" w:hAnsi="Book Antiqua" w:cs="宋体"/>
          <w:i/>
          <w:iCs/>
          <w:sz w:val="24"/>
          <w:szCs w:val="24"/>
          <w:lang w:val="en-US" w:eastAsia="zh-CN"/>
        </w:rPr>
        <w:t>PLoS</w:t>
      </w:r>
      <w:proofErr w:type="spellEnd"/>
      <w:r w:rsidRPr="002A30C3">
        <w:rPr>
          <w:rFonts w:ascii="Book Antiqua" w:eastAsia="宋体" w:hAnsi="Book Antiqua" w:cs="宋体"/>
          <w:i/>
          <w:iCs/>
          <w:sz w:val="24"/>
          <w:szCs w:val="24"/>
          <w:lang w:val="en-US" w:eastAsia="zh-CN"/>
        </w:rPr>
        <w:t xml:space="preserve"> One</w:t>
      </w:r>
      <w:r w:rsidRPr="002A30C3">
        <w:rPr>
          <w:rFonts w:ascii="Book Antiqua" w:eastAsia="宋体" w:hAnsi="Book Antiqua" w:cs="宋体"/>
          <w:sz w:val="24"/>
          <w:szCs w:val="24"/>
          <w:lang w:val="en-US" w:eastAsia="zh-CN"/>
        </w:rPr>
        <w:t xml:space="preserve"> 2012; </w:t>
      </w:r>
      <w:r w:rsidRPr="002A30C3">
        <w:rPr>
          <w:rFonts w:ascii="Book Antiqua" w:eastAsia="宋体" w:hAnsi="Book Antiqua" w:cs="宋体"/>
          <w:b/>
          <w:bCs/>
          <w:sz w:val="24"/>
          <w:szCs w:val="24"/>
          <w:lang w:val="en-US" w:eastAsia="zh-CN"/>
        </w:rPr>
        <w:t>7</w:t>
      </w:r>
      <w:r w:rsidRPr="002A30C3">
        <w:rPr>
          <w:rFonts w:ascii="Book Antiqua" w:eastAsia="宋体" w:hAnsi="Book Antiqua" w:cs="宋体"/>
          <w:sz w:val="24"/>
          <w:szCs w:val="24"/>
          <w:lang w:val="en-US" w:eastAsia="zh-CN"/>
        </w:rPr>
        <w:t>: e31976 [PMID: 22363778 DOI: 10.1371/journal.pone.0031976]</w:t>
      </w:r>
    </w:p>
    <w:p w:rsidR="002A30C3" w:rsidRPr="002A30C3" w:rsidRDefault="002A30C3" w:rsidP="002A30C3">
      <w:pPr>
        <w:spacing w:after="0" w:line="360" w:lineRule="auto"/>
        <w:jc w:val="both"/>
        <w:rPr>
          <w:rFonts w:ascii="Book Antiqua" w:eastAsia="宋体" w:hAnsi="Book Antiqua" w:cs="宋体"/>
          <w:sz w:val="24"/>
          <w:szCs w:val="24"/>
          <w:lang w:val="en-US" w:eastAsia="zh-CN"/>
        </w:rPr>
      </w:pPr>
      <w:r w:rsidRPr="002A30C3">
        <w:rPr>
          <w:rFonts w:ascii="Book Antiqua" w:eastAsia="宋体" w:hAnsi="Book Antiqua" w:cs="宋体"/>
          <w:sz w:val="24"/>
          <w:szCs w:val="24"/>
          <w:lang w:val="en-US" w:eastAsia="zh-CN"/>
        </w:rPr>
        <w:t xml:space="preserve">27 </w:t>
      </w:r>
      <w:proofErr w:type="spellStart"/>
      <w:r w:rsidRPr="002A30C3">
        <w:rPr>
          <w:rFonts w:ascii="Book Antiqua" w:eastAsia="宋体" w:hAnsi="Book Antiqua" w:cs="宋体"/>
          <w:b/>
          <w:bCs/>
          <w:sz w:val="24"/>
          <w:szCs w:val="24"/>
          <w:lang w:val="en-US" w:eastAsia="zh-CN"/>
        </w:rPr>
        <w:t>Trompette</w:t>
      </w:r>
      <w:proofErr w:type="spellEnd"/>
      <w:r w:rsidRPr="002A30C3">
        <w:rPr>
          <w:rFonts w:ascii="Book Antiqua" w:eastAsia="宋体" w:hAnsi="Book Antiqua" w:cs="宋体"/>
          <w:b/>
          <w:bCs/>
          <w:sz w:val="24"/>
          <w:szCs w:val="24"/>
          <w:lang w:val="en-US" w:eastAsia="zh-CN"/>
        </w:rPr>
        <w:t xml:space="preserve"> A</w:t>
      </w:r>
      <w:r w:rsidRPr="002A30C3">
        <w:rPr>
          <w:rFonts w:ascii="Book Antiqua" w:eastAsia="宋体" w:hAnsi="Book Antiqua" w:cs="宋体"/>
          <w:sz w:val="24"/>
          <w:szCs w:val="24"/>
          <w:lang w:val="en-US" w:eastAsia="zh-CN"/>
        </w:rPr>
        <w:t xml:space="preserve">, </w:t>
      </w:r>
      <w:proofErr w:type="spellStart"/>
      <w:r w:rsidRPr="002A30C3">
        <w:rPr>
          <w:rFonts w:ascii="Book Antiqua" w:eastAsia="宋体" w:hAnsi="Book Antiqua" w:cs="宋体"/>
          <w:sz w:val="24"/>
          <w:szCs w:val="24"/>
          <w:lang w:val="en-US" w:eastAsia="zh-CN"/>
        </w:rPr>
        <w:t>Gollwitzer</w:t>
      </w:r>
      <w:proofErr w:type="spellEnd"/>
      <w:r w:rsidRPr="002A30C3">
        <w:rPr>
          <w:rFonts w:ascii="Book Antiqua" w:eastAsia="宋体" w:hAnsi="Book Antiqua" w:cs="宋体"/>
          <w:sz w:val="24"/>
          <w:szCs w:val="24"/>
          <w:lang w:val="en-US" w:eastAsia="zh-CN"/>
        </w:rPr>
        <w:t xml:space="preserve"> ES, </w:t>
      </w:r>
      <w:proofErr w:type="spellStart"/>
      <w:r w:rsidRPr="002A30C3">
        <w:rPr>
          <w:rFonts w:ascii="Book Antiqua" w:eastAsia="宋体" w:hAnsi="Book Antiqua" w:cs="宋体"/>
          <w:sz w:val="24"/>
          <w:szCs w:val="24"/>
          <w:lang w:val="en-US" w:eastAsia="zh-CN"/>
        </w:rPr>
        <w:t>Yadava</w:t>
      </w:r>
      <w:proofErr w:type="spellEnd"/>
      <w:r w:rsidRPr="002A30C3">
        <w:rPr>
          <w:rFonts w:ascii="Book Antiqua" w:eastAsia="宋体" w:hAnsi="Book Antiqua" w:cs="宋体"/>
          <w:sz w:val="24"/>
          <w:szCs w:val="24"/>
          <w:lang w:val="en-US" w:eastAsia="zh-CN"/>
        </w:rPr>
        <w:t xml:space="preserve"> K, </w:t>
      </w:r>
      <w:proofErr w:type="spellStart"/>
      <w:r w:rsidRPr="002A30C3">
        <w:rPr>
          <w:rFonts w:ascii="Book Antiqua" w:eastAsia="宋体" w:hAnsi="Book Antiqua" w:cs="宋体"/>
          <w:sz w:val="24"/>
          <w:szCs w:val="24"/>
          <w:lang w:val="en-US" w:eastAsia="zh-CN"/>
        </w:rPr>
        <w:t>Sichelstiel</w:t>
      </w:r>
      <w:proofErr w:type="spellEnd"/>
      <w:r w:rsidRPr="002A30C3">
        <w:rPr>
          <w:rFonts w:ascii="Book Antiqua" w:eastAsia="宋体" w:hAnsi="Book Antiqua" w:cs="宋体"/>
          <w:sz w:val="24"/>
          <w:szCs w:val="24"/>
          <w:lang w:val="en-US" w:eastAsia="zh-CN"/>
        </w:rPr>
        <w:t xml:space="preserve"> AK, </w:t>
      </w:r>
      <w:proofErr w:type="spellStart"/>
      <w:r w:rsidRPr="002A30C3">
        <w:rPr>
          <w:rFonts w:ascii="Book Antiqua" w:eastAsia="宋体" w:hAnsi="Book Antiqua" w:cs="宋体"/>
          <w:sz w:val="24"/>
          <w:szCs w:val="24"/>
          <w:lang w:val="en-US" w:eastAsia="zh-CN"/>
        </w:rPr>
        <w:t>Sprenger</w:t>
      </w:r>
      <w:proofErr w:type="spellEnd"/>
      <w:r w:rsidRPr="002A30C3">
        <w:rPr>
          <w:rFonts w:ascii="Book Antiqua" w:eastAsia="宋体" w:hAnsi="Book Antiqua" w:cs="宋体"/>
          <w:sz w:val="24"/>
          <w:szCs w:val="24"/>
          <w:lang w:val="en-US" w:eastAsia="zh-CN"/>
        </w:rPr>
        <w:t xml:space="preserve"> N, </w:t>
      </w:r>
      <w:proofErr w:type="spellStart"/>
      <w:r w:rsidRPr="002A30C3">
        <w:rPr>
          <w:rFonts w:ascii="Book Antiqua" w:eastAsia="宋体" w:hAnsi="Book Antiqua" w:cs="宋体"/>
          <w:sz w:val="24"/>
          <w:szCs w:val="24"/>
          <w:lang w:val="en-US" w:eastAsia="zh-CN"/>
        </w:rPr>
        <w:t>Ngom-Bru</w:t>
      </w:r>
      <w:proofErr w:type="spellEnd"/>
      <w:r w:rsidRPr="002A30C3">
        <w:rPr>
          <w:rFonts w:ascii="Book Antiqua" w:eastAsia="宋体" w:hAnsi="Book Antiqua" w:cs="宋体"/>
          <w:sz w:val="24"/>
          <w:szCs w:val="24"/>
          <w:lang w:val="en-US" w:eastAsia="zh-CN"/>
        </w:rPr>
        <w:t xml:space="preserve"> C, Blanchard C, </w:t>
      </w:r>
      <w:proofErr w:type="spellStart"/>
      <w:r w:rsidRPr="002A30C3">
        <w:rPr>
          <w:rFonts w:ascii="Book Antiqua" w:eastAsia="宋体" w:hAnsi="Book Antiqua" w:cs="宋体"/>
          <w:sz w:val="24"/>
          <w:szCs w:val="24"/>
          <w:lang w:val="en-US" w:eastAsia="zh-CN"/>
        </w:rPr>
        <w:t>Junt</w:t>
      </w:r>
      <w:proofErr w:type="spellEnd"/>
      <w:r w:rsidRPr="002A30C3">
        <w:rPr>
          <w:rFonts w:ascii="Book Antiqua" w:eastAsia="宋体" w:hAnsi="Book Antiqua" w:cs="宋体"/>
          <w:sz w:val="24"/>
          <w:szCs w:val="24"/>
          <w:lang w:val="en-US" w:eastAsia="zh-CN"/>
        </w:rPr>
        <w:t xml:space="preserve"> T, </w:t>
      </w:r>
      <w:proofErr w:type="spellStart"/>
      <w:r w:rsidRPr="002A30C3">
        <w:rPr>
          <w:rFonts w:ascii="Book Antiqua" w:eastAsia="宋体" w:hAnsi="Book Antiqua" w:cs="宋体"/>
          <w:sz w:val="24"/>
          <w:szCs w:val="24"/>
          <w:lang w:val="en-US" w:eastAsia="zh-CN"/>
        </w:rPr>
        <w:t>Nicod</w:t>
      </w:r>
      <w:proofErr w:type="spellEnd"/>
      <w:r w:rsidRPr="002A30C3">
        <w:rPr>
          <w:rFonts w:ascii="Book Antiqua" w:eastAsia="宋体" w:hAnsi="Book Antiqua" w:cs="宋体"/>
          <w:sz w:val="24"/>
          <w:szCs w:val="24"/>
          <w:lang w:val="en-US" w:eastAsia="zh-CN"/>
        </w:rPr>
        <w:t xml:space="preserve"> LP, Harris NL, </w:t>
      </w:r>
      <w:proofErr w:type="spellStart"/>
      <w:r w:rsidRPr="002A30C3">
        <w:rPr>
          <w:rFonts w:ascii="Book Antiqua" w:eastAsia="宋体" w:hAnsi="Book Antiqua" w:cs="宋体"/>
          <w:sz w:val="24"/>
          <w:szCs w:val="24"/>
          <w:lang w:val="en-US" w:eastAsia="zh-CN"/>
        </w:rPr>
        <w:t>Marsland</w:t>
      </w:r>
      <w:proofErr w:type="spellEnd"/>
      <w:r w:rsidRPr="002A30C3">
        <w:rPr>
          <w:rFonts w:ascii="Book Antiqua" w:eastAsia="宋体" w:hAnsi="Book Antiqua" w:cs="宋体"/>
          <w:sz w:val="24"/>
          <w:szCs w:val="24"/>
          <w:lang w:val="en-US" w:eastAsia="zh-CN"/>
        </w:rPr>
        <w:t xml:space="preserve"> BJ. Gut </w:t>
      </w:r>
      <w:proofErr w:type="spellStart"/>
      <w:r w:rsidRPr="002A30C3">
        <w:rPr>
          <w:rFonts w:ascii="Book Antiqua" w:eastAsia="宋体" w:hAnsi="Book Antiqua" w:cs="宋体"/>
          <w:sz w:val="24"/>
          <w:szCs w:val="24"/>
          <w:lang w:val="en-US" w:eastAsia="zh-CN"/>
        </w:rPr>
        <w:t>microbiota</w:t>
      </w:r>
      <w:proofErr w:type="spellEnd"/>
      <w:r w:rsidRPr="002A30C3">
        <w:rPr>
          <w:rFonts w:ascii="Book Antiqua" w:eastAsia="宋体" w:hAnsi="Book Antiqua" w:cs="宋体"/>
          <w:sz w:val="24"/>
          <w:szCs w:val="24"/>
          <w:lang w:val="en-US" w:eastAsia="zh-CN"/>
        </w:rPr>
        <w:t xml:space="preserve"> metabolism of </w:t>
      </w:r>
      <w:r w:rsidRPr="002A30C3">
        <w:rPr>
          <w:rFonts w:ascii="Book Antiqua" w:eastAsia="宋体" w:hAnsi="Book Antiqua" w:cs="宋体"/>
          <w:sz w:val="24"/>
          <w:szCs w:val="24"/>
          <w:lang w:val="en-US" w:eastAsia="zh-CN"/>
        </w:rPr>
        <w:lastRenderedPageBreak/>
        <w:t xml:space="preserve">dietary fiber influences allergic airway disease and hematopoiesis. </w:t>
      </w:r>
      <w:r w:rsidRPr="002A30C3">
        <w:rPr>
          <w:rFonts w:ascii="Book Antiqua" w:eastAsia="宋体" w:hAnsi="Book Antiqua" w:cs="宋体"/>
          <w:i/>
          <w:iCs/>
          <w:sz w:val="24"/>
          <w:szCs w:val="24"/>
          <w:lang w:val="en-US" w:eastAsia="zh-CN"/>
        </w:rPr>
        <w:t>Nat Med</w:t>
      </w:r>
      <w:r w:rsidRPr="002A30C3">
        <w:rPr>
          <w:rFonts w:ascii="Book Antiqua" w:eastAsia="宋体" w:hAnsi="Book Antiqua" w:cs="宋体"/>
          <w:sz w:val="24"/>
          <w:szCs w:val="24"/>
          <w:lang w:val="en-US" w:eastAsia="zh-CN"/>
        </w:rPr>
        <w:t xml:space="preserve"> 2014; </w:t>
      </w:r>
      <w:r w:rsidRPr="002A30C3">
        <w:rPr>
          <w:rFonts w:ascii="Book Antiqua" w:eastAsia="宋体" w:hAnsi="Book Antiqua" w:cs="宋体"/>
          <w:b/>
          <w:bCs/>
          <w:sz w:val="24"/>
          <w:szCs w:val="24"/>
          <w:lang w:val="en-US" w:eastAsia="zh-CN"/>
        </w:rPr>
        <w:t>20</w:t>
      </w:r>
      <w:r w:rsidRPr="002A30C3">
        <w:rPr>
          <w:rFonts w:ascii="Book Antiqua" w:eastAsia="宋体" w:hAnsi="Book Antiqua" w:cs="宋体"/>
          <w:sz w:val="24"/>
          <w:szCs w:val="24"/>
          <w:lang w:val="en-US" w:eastAsia="zh-CN"/>
        </w:rPr>
        <w:t>: 159-166 [PMID: 24390308 DOI: 10.1038/nm.3444]</w:t>
      </w:r>
    </w:p>
    <w:p w:rsidR="002A30C3" w:rsidRPr="002A30C3" w:rsidRDefault="002A30C3" w:rsidP="002A30C3">
      <w:pPr>
        <w:spacing w:after="0" w:line="360" w:lineRule="auto"/>
        <w:jc w:val="both"/>
        <w:rPr>
          <w:rFonts w:ascii="Book Antiqua" w:eastAsia="宋体" w:hAnsi="Book Antiqua" w:cs="宋体"/>
          <w:sz w:val="24"/>
          <w:szCs w:val="24"/>
          <w:lang w:val="en-US" w:eastAsia="zh-CN"/>
        </w:rPr>
      </w:pPr>
      <w:r w:rsidRPr="002A30C3">
        <w:rPr>
          <w:rFonts w:ascii="Book Antiqua" w:eastAsia="宋体" w:hAnsi="Book Antiqua" w:cs="宋体"/>
          <w:sz w:val="24"/>
          <w:szCs w:val="24"/>
          <w:lang w:val="en-US" w:eastAsia="zh-CN"/>
        </w:rPr>
        <w:t xml:space="preserve">28 </w:t>
      </w:r>
      <w:proofErr w:type="spellStart"/>
      <w:r w:rsidRPr="002A30C3">
        <w:rPr>
          <w:rFonts w:ascii="Book Antiqua" w:eastAsia="宋体" w:hAnsi="Book Antiqua" w:cs="宋体"/>
          <w:b/>
          <w:bCs/>
          <w:sz w:val="24"/>
          <w:szCs w:val="24"/>
          <w:lang w:val="en-US" w:eastAsia="zh-CN"/>
        </w:rPr>
        <w:t>Abrahamsson</w:t>
      </w:r>
      <w:proofErr w:type="spellEnd"/>
      <w:r w:rsidRPr="002A30C3">
        <w:rPr>
          <w:rFonts w:ascii="Book Antiqua" w:eastAsia="宋体" w:hAnsi="Book Antiqua" w:cs="宋体"/>
          <w:b/>
          <w:bCs/>
          <w:sz w:val="24"/>
          <w:szCs w:val="24"/>
          <w:lang w:val="en-US" w:eastAsia="zh-CN"/>
        </w:rPr>
        <w:t xml:space="preserve"> TR</w:t>
      </w:r>
      <w:r w:rsidRPr="002A30C3">
        <w:rPr>
          <w:rFonts w:ascii="Book Antiqua" w:eastAsia="宋体" w:hAnsi="Book Antiqua" w:cs="宋体"/>
          <w:sz w:val="24"/>
          <w:szCs w:val="24"/>
          <w:lang w:val="en-US" w:eastAsia="zh-CN"/>
        </w:rPr>
        <w:t xml:space="preserve">, </w:t>
      </w:r>
      <w:proofErr w:type="spellStart"/>
      <w:r w:rsidRPr="002A30C3">
        <w:rPr>
          <w:rFonts w:ascii="Book Antiqua" w:eastAsia="宋体" w:hAnsi="Book Antiqua" w:cs="宋体"/>
          <w:sz w:val="24"/>
          <w:szCs w:val="24"/>
          <w:lang w:val="en-US" w:eastAsia="zh-CN"/>
        </w:rPr>
        <w:t>Jakobsson</w:t>
      </w:r>
      <w:proofErr w:type="spellEnd"/>
      <w:r w:rsidRPr="002A30C3">
        <w:rPr>
          <w:rFonts w:ascii="Book Antiqua" w:eastAsia="宋体" w:hAnsi="Book Antiqua" w:cs="宋体"/>
          <w:sz w:val="24"/>
          <w:szCs w:val="24"/>
          <w:lang w:val="en-US" w:eastAsia="zh-CN"/>
        </w:rPr>
        <w:t xml:space="preserve"> HE, </w:t>
      </w:r>
      <w:proofErr w:type="spellStart"/>
      <w:r w:rsidRPr="002A30C3">
        <w:rPr>
          <w:rFonts w:ascii="Book Antiqua" w:eastAsia="宋体" w:hAnsi="Book Antiqua" w:cs="宋体"/>
          <w:sz w:val="24"/>
          <w:szCs w:val="24"/>
          <w:lang w:val="en-US" w:eastAsia="zh-CN"/>
        </w:rPr>
        <w:t>Andersson</w:t>
      </w:r>
      <w:proofErr w:type="spellEnd"/>
      <w:r w:rsidRPr="002A30C3">
        <w:rPr>
          <w:rFonts w:ascii="Book Antiqua" w:eastAsia="宋体" w:hAnsi="Book Antiqua" w:cs="宋体"/>
          <w:sz w:val="24"/>
          <w:szCs w:val="24"/>
          <w:lang w:val="en-US" w:eastAsia="zh-CN"/>
        </w:rPr>
        <w:t xml:space="preserve"> AF, </w:t>
      </w:r>
      <w:proofErr w:type="spellStart"/>
      <w:r w:rsidRPr="002A30C3">
        <w:rPr>
          <w:rFonts w:ascii="Book Antiqua" w:eastAsia="宋体" w:hAnsi="Book Antiqua" w:cs="宋体"/>
          <w:sz w:val="24"/>
          <w:szCs w:val="24"/>
          <w:lang w:val="en-US" w:eastAsia="zh-CN"/>
        </w:rPr>
        <w:t>Björkstén</w:t>
      </w:r>
      <w:proofErr w:type="spellEnd"/>
      <w:r w:rsidRPr="002A30C3">
        <w:rPr>
          <w:rFonts w:ascii="Book Antiqua" w:eastAsia="宋体" w:hAnsi="Book Antiqua" w:cs="宋体"/>
          <w:sz w:val="24"/>
          <w:szCs w:val="24"/>
          <w:lang w:val="en-US" w:eastAsia="zh-CN"/>
        </w:rPr>
        <w:t xml:space="preserve"> B, </w:t>
      </w:r>
      <w:proofErr w:type="spellStart"/>
      <w:r w:rsidRPr="002A30C3">
        <w:rPr>
          <w:rFonts w:ascii="Book Antiqua" w:eastAsia="宋体" w:hAnsi="Book Antiqua" w:cs="宋体"/>
          <w:sz w:val="24"/>
          <w:szCs w:val="24"/>
          <w:lang w:val="en-US" w:eastAsia="zh-CN"/>
        </w:rPr>
        <w:t>Engstrand</w:t>
      </w:r>
      <w:proofErr w:type="spellEnd"/>
      <w:r w:rsidRPr="002A30C3">
        <w:rPr>
          <w:rFonts w:ascii="Book Antiqua" w:eastAsia="宋体" w:hAnsi="Book Antiqua" w:cs="宋体"/>
          <w:sz w:val="24"/>
          <w:szCs w:val="24"/>
          <w:lang w:val="en-US" w:eastAsia="zh-CN"/>
        </w:rPr>
        <w:t xml:space="preserve"> L, </w:t>
      </w:r>
      <w:proofErr w:type="spellStart"/>
      <w:r w:rsidRPr="002A30C3">
        <w:rPr>
          <w:rFonts w:ascii="Book Antiqua" w:eastAsia="宋体" w:hAnsi="Book Antiqua" w:cs="宋体"/>
          <w:sz w:val="24"/>
          <w:szCs w:val="24"/>
          <w:lang w:val="en-US" w:eastAsia="zh-CN"/>
        </w:rPr>
        <w:t>Jenmalm</w:t>
      </w:r>
      <w:proofErr w:type="spellEnd"/>
      <w:r w:rsidRPr="002A30C3">
        <w:rPr>
          <w:rFonts w:ascii="Book Antiqua" w:eastAsia="宋体" w:hAnsi="Book Antiqua" w:cs="宋体"/>
          <w:sz w:val="24"/>
          <w:szCs w:val="24"/>
          <w:lang w:val="en-US" w:eastAsia="zh-CN"/>
        </w:rPr>
        <w:t xml:space="preserve"> MC. Low gut </w:t>
      </w:r>
      <w:proofErr w:type="spellStart"/>
      <w:r w:rsidRPr="002A30C3">
        <w:rPr>
          <w:rFonts w:ascii="Book Antiqua" w:eastAsia="宋体" w:hAnsi="Book Antiqua" w:cs="宋体"/>
          <w:sz w:val="24"/>
          <w:szCs w:val="24"/>
          <w:lang w:val="en-US" w:eastAsia="zh-CN"/>
        </w:rPr>
        <w:t>microbiota</w:t>
      </w:r>
      <w:proofErr w:type="spellEnd"/>
      <w:r w:rsidRPr="002A30C3">
        <w:rPr>
          <w:rFonts w:ascii="Book Antiqua" w:eastAsia="宋体" w:hAnsi="Book Antiqua" w:cs="宋体"/>
          <w:sz w:val="24"/>
          <w:szCs w:val="24"/>
          <w:lang w:val="en-US" w:eastAsia="zh-CN"/>
        </w:rPr>
        <w:t xml:space="preserve"> diversity in early infancy precedes asthma at school age. </w:t>
      </w:r>
      <w:proofErr w:type="spellStart"/>
      <w:r w:rsidRPr="002A30C3">
        <w:rPr>
          <w:rFonts w:ascii="Book Antiqua" w:eastAsia="宋体" w:hAnsi="Book Antiqua" w:cs="宋体"/>
          <w:i/>
          <w:iCs/>
          <w:sz w:val="24"/>
          <w:szCs w:val="24"/>
          <w:lang w:val="en-US" w:eastAsia="zh-CN"/>
        </w:rPr>
        <w:t>Clin</w:t>
      </w:r>
      <w:proofErr w:type="spellEnd"/>
      <w:r w:rsidRPr="002A30C3">
        <w:rPr>
          <w:rFonts w:ascii="Book Antiqua" w:eastAsia="宋体" w:hAnsi="Book Antiqua" w:cs="宋体"/>
          <w:i/>
          <w:iCs/>
          <w:sz w:val="24"/>
          <w:szCs w:val="24"/>
          <w:lang w:val="en-US" w:eastAsia="zh-CN"/>
        </w:rPr>
        <w:t xml:space="preserve"> </w:t>
      </w:r>
      <w:proofErr w:type="spellStart"/>
      <w:r w:rsidRPr="002A30C3">
        <w:rPr>
          <w:rFonts w:ascii="Book Antiqua" w:eastAsia="宋体" w:hAnsi="Book Antiqua" w:cs="宋体"/>
          <w:i/>
          <w:iCs/>
          <w:sz w:val="24"/>
          <w:szCs w:val="24"/>
          <w:lang w:val="en-US" w:eastAsia="zh-CN"/>
        </w:rPr>
        <w:t>Exp</w:t>
      </w:r>
      <w:proofErr w:type="spellEnd"/>
      <w:r w:rsidRPr="002A30C3">
        <w:rPr>
          <w:rFonts w:ascii="Book Antiqua" w:eastAsia="宋体" w:hAnsi="Book Antiqua" w:cs="宋体"/>
          <w:i/>
          <w:iCs/>
          <w:sz w:val="24"/>
          <w:szCs w:val="24"/>
          <w:lang w:val="en-US" w:eastAsia="zh-CN"/>
        </w:rPr>
        <w:t xml:space="preserve"> Allergy</w:t>
      </w:r>
      <w:r w:rsidRPr="002A30C3">
        <w:rPr>
          <w:rFonts w:ascii="Book Antiqua" w:eastAsia="宋体" w:hAnsi="Book Antiqua" w:cs="宋体"/>
          <w:sz w:val="24"/>
          <w:szCs w:val="24"/>
          <w:lang w:val="en-US" w:eastAsia="zh-CN"/>
        </w:rPr>
        <w:t xml:space="preserve"> 2014; </w:t>
      </w:r>
      <w:r w:rsidRPr="002A30C3">
        <w:rPr>
          <w:rFonts w:ascii="Book Antiqua" w:eastAsia="宋体" w:hAnsi="Book Antiqua" w:cs="宋体"/>
          <w:b/>
          <w:bCs/>
          <w:sz w:val="24"/>
          <w:szCs w:val="24"/>
          <w:lang w:val="en-US" w:eastAsia="zh-CN"/>
        </w:rPr>
        <w:t>44</w:t>
      </w:r>
      <w:r w:rsidRPr="002A30C3">
        <w:rPr>
          <w:rFonts w:ascii="Book Antiqua" w:eastAsia="宋体" w:hAnsi="Book Antiqua" w:cs="宋体"/>
          <w:sz w:val="24"/>
          <w:szCs w:val="24"/>
          <w:lang w:val="en-US" w:eastAsia="zh-CN"/>
        </w:rPr>
        <w:t>: 842-850 [PMID: 24330256 DOI: 10.1111/cea.12253]</w:t>
      </w:r>
    </w:p>
    <w:p w:rsidR="002A30C3" w:rsidRPr="002A30C3" w:rsidRDefault="002A30C3" w:rsidP="002A30C3">
      <w:pPr>
        <w:spacing w:after="0" w:line="360" w:lineRule="auto"/>
        <w:jc w:val="both"/>
        <w:rPr>
          <w:rFonts w:ascii="Book Antiqua" w:eastAsia="宋体" w:hAnsi="Book Antiqua" w:cs="宋体"/>
          <w:sz w:val="24"/>
          <w:szCs w:val="24"/>
          <w:lang w:val="en-US" w:eastAsia="zh-CN"/>
        </w:rPr>
      </w:pPr>
      <w:r w:rsidRPr="002A30C3">
        <w:rPr>
          <w:rFonts w:ascii="Book Antiqua" w:eastAsia="宋体" w:hAnsi="Book Antiqua" w:cs="宋体"/>
          <w:sz w:val="24"/>
          <w:szCs w:val="24"/>
          <w:lang w:val="en-US" w:eastAsia="zh-CN"/>
        </w:rPr>
        <w:t xml:space="preserve">29 </w:t>
      </w:r>
      <w:r w:rsidRPr="002A30C3">
        <w:rPr>
          <w:rFonts w:ascii="Book Antiqua" w:eastAsia="宋体" w:hAnsi="Book Antiqua" w:cs="宋体"/>
          <w:b/>
          <w:bCs/>
          <w:sz w:val="24"/>
          <w:szCs w:val="24"/>
          <w:lang w:val="en-US" w:eastAsia="zh-CN"/>
        </w:rPr>
        <w:t>Russell SL</w:t>
      </w:r>
      <w:r w:rsidRPr="002A30C3">
        <w:rPr>
          <w:rFonts w:ascii="Book Antiqua" w:eastAsia="宋体" w:hAnsi="Book Antiqua" w:cs="宋体"/>
          <w:sz w:val="24"/>
          <w:szCs w:val="24"/>
          <w:lang w:val="en-US" w:eastAsia="zh-CN"/>
        </w:rPr>
        <w:t xml:space="preserve">, Gold MJ, Willing BP, Thorson L, </w:t>
      </w:r>
      <w:proofErr w:type="spellStart"/>
      <w:r w:rsidRPr="002A30C3">
        <w:rPr>
          <w:rFonts w:ascii="Book Antiqua" w:eastAsia="宋体" w:hAnsi="Book Antiqua" w:cs="宋体"/>
          <w:sz w:val="24"/>
          <w:szCs w:val="24"/>
          <w:lang w:val="en-US" w:eastAsia="zh-CN"/>
        </w:rPr>
        <w:t>McNagny</w:t>
      </w:r>
      <w:proofErr w:type="spellEnd"/>
      <w:r w:rsidRPr="002A30C3">
        <w:rPr>
          <w:rFonts w:ascii="Book Antiqua" w:eastAsia="宋体" w:hAnsi="Book Antiqua" w:cs="宋体"/>
          <w:sz w:val="24"/>
          <w:szCs w:val="24"/>
          <w:lang w:val="en-US" w:eastAsia="zh-CN"/>
        </w:rPr>
        <w:t xml:space="preserve"> KM, Finlay BB. Perinatal antibiotic treatment affects murine </w:t>
      </w:r>
      <w:proofErr w:type="spellStart"/>
      <w:r w:rsidRPr="002A30C3">
        <w:rPr>
          <w:rFonts w:ascii="Book Antiqua" w:eastAsia="宋体" w:hAnsi="Book Antiqua" w:cs="宋体"/>
          <w:sz w:val="24"/>
          <w:szCs w:val="24"/>
          <w:lang w:val="en-US" w:eastAsia="zh-CN"/>
        </w:rPr>
        <w:t>microbiota</w:t>
      </w:r>
      <w:proofErr w:type="spellEnd"/>
      <w:r w:rsidRPr="002A30C3">
        <w:rPr>
          <w:rFonts w:ascii="Book Antiqua" w:eastAsia="宋体" w:hAnsi="Book Antiqua" w:cs="宋体"/>
          <w:sz w:val="24"/>
          <w:szCs w:val="24"/>
          <w:lang w:val="en-US" w:eastAsia="zh-CN"/>
        </w:rPr>
        <w:t xml:space="preserve">, immune responses and allergic asthma. </w:t>
      </w:r>
      <w:r w:rsidRPr="002A30C3">
        <w:rPr>
          <w:rFonts w:ascii="Book Antiqua" w:eastAsia="宋体" w:hAnsi="Book Antiqua" w:cs="宋体"/>
          <w:i/>
          <w:iCs/>
          <w:sz w:val="24"/>
          <w:szCs w:val="24"/>
          <w:lang w:val="en-US" w:eastAsia="zh-CN"/>
        </w:rPr>
        <w:t>Gut Microbes</w:t>
      </w:r>
      <w:r w:rsidRPr="002A30C3">
        <w:rPr>
          <w:rFonts w:ascii="Book Antiqua" w:eastAsia="宋体" w:hAnsi="Book Antiqua" w:cs="宋体"/>
          <w:sz w:val="24"/>
          <w:szCs w:val="24"/>
          <w:lang w:val="en-US" w:eastAsia="zh-CN"/>
        </w:rPr>
        <w:t xml:space="preserve"> </w:t>
      </w:r>
      <w:r w:rsidR="001059E4" w:rsidRPr="00BD1DDC">
        <w:rPr>
          <w:rFonts w:ascii="Book Antiqua" w:eastAsia="宋体" w:hAnsi="Book Antiqua" w:cs="宋体" w:hint="eastAsia"/>
          <w:sz w:val="24"/>
          <w:szCs w:val="24"/>
          <w:lang w:val="en-US" w:eastAsia="zh-CN"/>
        </w:rPr>
        <w:t>2013</w:t>
      </w:r>
      <w:r w:rsidRPr="002A30C3">
        <w:rPr>
          <w:rFonts w:ascii="Book Antiqua" w:eastAsia="宋体" w:hAnsi="Book Antiqua" w:cs="宋体"/>
          <w:sz w:val="24"/>
          <w:szCs w:val="24"/>
          <w:lang w:val="en-US" w:eastAsia="zh-CN"/>
        </w:rPr>
        <w:t xml:space="preserve">; </w:t>
      </w:r>
      <w:r w:rsidRPr="002A30C3">
        <w:rPr>
          <w:rFonts w:ascii="Book Antiqua" w:eastAsia="宋体" w:hAnsi="Book Antiqua" w:cs="宋体"/>
          <w:b/>
          <w:bCs/>
          <w:sz w:val="24"/>
          <w:szCs w:val="24"/>
          <w:lang w:val="en-US" w:eastAsia="zh-CN"/>
        </w:rPr>
        <w:t>4</w:t>
      </w:r>
      <w:r w:rsidRPr="002A30C3">
        <w:rPr>
          <w:rFonts w:ascii="Book Antiqua" w:eastAsia="宋体" w:hAnsi="Book Antiqua" w:cs="宋体"/>
          <w:sz w:val="24"/>
          <w:szCs w:val="24"/>
          <w:lang w:val="en-US" w:eastAsia="zh-CN"/>
        </w:rPr>
        <w:t>: 158-164 [PMID: 23333861 DOI: 10.4161/gmic.23567]</w:t>
      </w:r>
    </w:p>
    <w:p w:rsidR="002A30C3" w:rsidRPr="002A30C3" w:rsidRDefault="002A30C3" w:rsidP="002A30C3">
      <w:pPr>
        <w:spacing w:after="0" w:line="360" w:lineRule="auto"/>
        <w:jc w:val="both"/>
        <w:rPr>
          <w:rFonts w:ascii="Book Antiqua" w:eastAsia="宋体" w:hAnsi="Book Antiqua" w:cs="宋体"/>
          <w:sz w:val="24"/>
          <w:szCs w:val="24"/>
          <w:lang w:val="en-US" w:eastAsia="zh-CN"/>
        </w:rPr>
      </w:pPr>
      <w:r w:rsidRPr="002A30C3">
        <w:rPr>
          <w:rFonts w:ascii="Book Antiqua" w:eastAsia="宋体" w:hAnsi="Book Antiqua" w:cs="宋体"/>
          <w:sz w:val="24"/>
          <w:szCs w:val="24"/>
          <w:lang w:val="en-US" w:eastAsia="zh-CN"/>
        </w:rPr>
        <w:t xml:space="preserve">30 </w:t>
      </w:r>
      <w:proofErr w:type="spellStart"/>
      <w:r w:rsidRPr="002A30C3">
        <w:rPr>
          <w:rFonts w:ascii="Book Antiqua" w:eastAsia="宋体" w:hAnsi="Book Antiqua" w:cs="宋体"/>
          <w:b/>
          <w:bCs/>
          <w:sz w:val="24"/>
          <w:szCs w:val="24"/>
          <w:lang w:val="en-US" w:eastAsia="zh-CN"/>
        </w:rPr>
        <w:t>Einarsson</w:t>
      </w:r>
      <w:proofErr w:type="spellEnd"/>
      <w:r w:rsidRPr="002A30C3">
        <w:rPr>
          <w:rFonts w:ascii="Book Antiqua" w:eastAsia="宋体" w:hAnsi="Book Antiqua" w:cs="宋体"/>
          <w:b/>
          <w:bCs/>
          <w:sz w:val="24"/>
          <w:szCs w:val="24"/>
          <w:lang w:val="en-US" w:eastAsia="zh-CN"/>
        </w:rPr>
        <w:t xml:space="preserve"> GG</w:t>
      </w:r>
      <w:r w:rsidRPr="002A30C3">
        <w:rPr>
          <w:rFonts w:ascii="Book Antiqua" w:eastAsia="宋体" w:hAnsi="Book Antiqua" w:cs="宋体"/>
          <w:sz w:val="24"/>
          <w:szCs w:val="24"/>
          <w:lang w:val="en-US" w:eastAsia="zh-CN"/>
        </w:rPr>
        <w:t xml:space="preserve">, Comer DM, </w:t>
      </w:r>
      <w:proofErr w:type="spellStart"/>
      <w:r w:rsidRPr="002A30C3">
        <w:rPr>
          <w:rFonts w:ascii="Book Antiqua" w:eastAsia="宋体" w:hAnsi="Book Antiqua" w:cs="宋体"/>
          <w:sz w:val="24"/>
          <w:szCs w:val="24"/>
          <w:lang w:val="en-US" w:eastAsia="zh-CN"/>
        </w:rPr>
        <w:t>McIlreavey</w:t>
      </w:r>
      <w:proofErr w:type="spellEnd"/>
      <w:r w:rsidRPr="002A30C3">
        <w:rPr>
          <w:rFonts w:ascii="Book Antiqua" w:eastAsia="宋体" w:hAnsi="Book Antiqua" w:cs="宋体"/>
          <w:sz w:val="24"/>
          <w:szCs w:val="24"/>
          <w:lang w:val="en-US" w:eastAsia="zh-CN"/>
        </w:rPr>
        <w:t xml:space="preserve"> L, </w:t>
      </w:r>
      <w:proofErr w:type="spellStart"/>
      <w:r w:rsidRPr="002A30C3">
        <w:rPr>
          <w:rFonts w:ascii="Book Antiqua" w:eastAsia="宋体" w:hAnsi="Book Antiqua" w:cs="宋体"/>
          <w:sz w:val="24"/>
          <w:szCs w:val="24"/>
          <w:lang w:val="en-US" w:eastAsia="zh-CN"/>
        </w:rPr>
        <w:t>Parkhill</w:t>
      </w:r>
      <w:proofErr w:type="spellEnd"/>
      <w:r w:rsidRPr="002A30C3">
        <w:rPr>
          <w:rFonts w:ascii="Book Antiqua" w:eastAsia="宋体" w:hAnsi="Book Antiqua" w:cs="宋体"/>
          <w:sz w:val="24"/>
          <w:szCs w:val="24"/>
          <w:lang w:val="en-US" w:eastAsia="zh-CN"/>
        </w:rPr>
        <w:t xml:space="preserve"> J, Ennis M, Tunney MM, </w:t>
      </w:r>
      <w:proofErr w:type="spellStart"/>
      <w:r w:rsidRPr="002A30C3">
        <w:rPr>
          <w:rFonts w:ascii="Book Antiqua" w:eastAsia="宋体" w:hAnsi="Book Antiqua" w:cs="宋体"/>
          <w:sz w:val="24"/>
          <w:szCs w:val="24"/>
          <w:lang w:val="en-US" w:eastAsia="zh-CN"/>
        </w:rPr>
        <w:t>Elborn</w:t>
      </w:r>
      <w:proofErr w:type="spellEnd"/>
      <w:r w:rsidRPr="002A30C3">
        <w:rPr>
          <w:rFonts w:ascii="Book Antiqua" w:eastAsia="宋体" w:hAnsi="Book Antiqua" w:cs="宋体"/>
          <w:sz w:val="24"/>
          <w:szCs w:val="24"/>
          <w:lang w:val="en-US" w:eastAsia="zh-CN"/>
        </w:rPr>
        <w:t xml:space="preserve"> JS. Community dynamics and the lower airway </w:t>
      </w:r>
      <w:proofErr w:type="spellStart"/>
      <w:r w:rsidRPr="002A30C3">
        <w:rPr>
          <w:rFonts w:ascii="Book Antiqua" w:eastAsia="宋体" w:hAnsi="Book Antiqua" w:cs="宋体"/>
          <w:sz w:val="24"/>
          <w:szCs w:val="24"/>
          <w:lang w:val="en-US" w:eastAsia="zh-CN"/>
        </w:rPr>
        <w:t>microbiota</w:t>
      </w:r>
      <w:proofErr w:type="spellEnd"/>
      <w:r w:rsidRPr="002A30C3">
        <w:rPr>
          <w:rFonts w:ascii="Book Antiqua" w:eastAsia="宋体" w:hAnsi="Book Antiqua" w:cs="宋体"/>
          <w:sz w:val="24"/>
          <w:szCs w:val="24"/>
          <w:lang w:val="en-US" w:eastAsia="zh-CN"/>
        </w:rPr>
        <w:t xml:space="preserve"> in stable chronic obstructive pulmonary disease, smokers and healthy non-smokers. </w:t>
      </w:r>
      <w:r w:rsidRPr="002A30C3">
        <w:rPr>
          <w:rFonts w:ascii="Book Antiqua" w:eastAsia="宋体" w:hAnsi="Book Antiqua" w:cs="宋体"/>
          <w:i/>
          <w:iCs/>
          <w:sz w:val="24"/>
          <w:szCs w:val="24"/>
          <w:lang w:val="en-US" w:eastAsia="zh-CN"/>
        </w:rPr>
        <w:t>Thorax</w:t>
      </w:r>
      <w:r w:rsidRPr="002A30C3">
        <w:rPr>
          <w:rFonts w:ascii="Book Antiqua" w:eastAsia="宋体" w:hAnsi="Book Antiqua" w:cs="宋体"/>
          <w:sz w:val="24"/>
          <w:szCs w:val="24"/>
          <w:lang w:val="en-US" w:eastAsia="zh-CN"/>
        </w:rPr>
        <w:t xml:space="preserve"> 2016; </w:t>
      </w:r>
      <w:r w:rsidRPr="002A30C3">
        <w:rPr>
          <w:rFonts w:ascii="Book Antiqua" w:eastAsia="宋体" w:hAnsi="Book Antiqua" w:cs="宋体"/>
          <w:b/>
          <w:bCs/>
          <w:sz w:val="24"/>
          <w:szCs w:val="24"/>
          <w:lang w:val="en-US" w:eastAsia="zh-CN"/>
        </w:rPr>
        <w:t>71</w:t>
      </w:r>
      <w:r w:rsidRPr="002A30C3">
        <w:rPr>
          <w:rFonts w:ascii="Book Antiqua" w:eastAsia="宋体" w:hAnsi="Book Antiqua" w:cs="宋体"/>
          <w:sz w:val="24"/>
          <w:szCs w:val="24"/>
          <w:lang w:val="en-US" w:eastAsia="zh-CN"/>
        </w:rPr>
        <w:t>: 795-803 [PMID: 27146202 DOI: 10.1136/thoraxjnl-2015-207235]</w:t>
      </w:r>
    </w:p>
    <w:p w:rsidR="002A30C3" w:rsidRPr="002A30C3" w:rsidRDefault="002A30C3" w:rsidP="002A30C3">
      <w:pPr>
        <w:spacing w:after="0" w:line="360" w:lineRule="auto"/>
        <w:jc w:val="both"/>
        <w:rPr>
          <w:rFonts w:ascii="Book Antiqua" w:eastAsia="宋体" w:hAnsi="Book Antiqua" w:cs="宋体"/>
          <w:sz w:val="24"/>
          <w:szCs w:val="24"/>
          <w:lang w:val="en-US" w:eastAsia="zh-CN"/>
        </w:rPr>
      </w:pPr>
      <w:r w:rsidRPr="002A30C3">
        <w:rPr>
          <w:rFonts w:ascii="Book Antiqua" w:eastAsia="宋体" w:hAnsi="Book Antiqua" w:cs="宋体"/>
          <w:sz w:val="24"/>
          <w:szCs w:val="24"/>
          <w:lang w:val="en-US" w:eastAsia="zh-CN"/>
        </w:rPr>
        <w:t xml:space="preserve">31 </w:t>
      </w:r>
      <w:proofErr w:type="spellStart"/>
      <w:r w:rsidRPr="002A30C3">
        <w:rPr>
          <w:rFonts w:ascii="Book Antiqua" w:eastAsia="宋体" w:hAnsi="Book Antiqua" w:cs="宋体"/>
          <w:b/>
          <w:bCs/>
          <w:sz w:val="24"/>
          <w:szCs w:val="24"/>
          <w:lang w:val="en-US" w:eastAsia="zh-CN"/>
        </w:rPr>
        <w:t>Erb</w:t>
      </w:r>
      <w:proofErr w:type="spellEnd"/>
      <w:r w:rsidRPr="002A30C3">
        <w:rPr>
          <w:rFonts w:ascii="Book Antiqua" w:eastAsia="宋体" w:hAnsi="Book Antiqua" w:cs="宋体"/>
          <w:b/>
          <w:bCs/>
          <w:sz w:val="24"/>
          <w:szCs w:val="24"/>
          <w:lang w:val="en-US" w:eastAsia="zh-CN"/>
        </w:rPr>
        <w:t>-Downward JR</w:t>
      </w:r>
      <w:r w:rsidRPr="002A30C3">
        <w:rPr>
          <w:rFonts w:ascii="Book Antiqua" w:eastAsia="宋体" w:hAnsi="Book Antiqua" w:cs="宋体"/>
          <w:sz w:val="24"/>
          <w:szCs w:val="24"/>
          <w:lang w:val="en-US" w:eastAsia="zh-CN"/>
        </w:rPr>
        <w:t xml:space="preserve">, Thompson DL, Han MK, Freeman CM, McCloskey L, Schmidt LA, Young VB, </w:t>
      </w:r>
      <w:proofErr w:type="spellStart"/>
      <w:r w:rsidRPr="002A30C3">
        <w:rPr>
          <w:rFonts w:ascii="Book Antiqua" w:eastAsia="宋体" w:hAnsi="Book Antiqua" w:cs="宋体"/>
          <w:sz w:val="24"/>
          <w:szCs w:val="24"/>
          <w:lang w:val="en-US" w:eastAsia="zh-CN"/>
        </w:rPr>
        <w:t>Toews</w:t>
      </w:r>
      <w:proofErr w:type="spellEnd"/>
      <w:r w:rsidRPr="002A30C3">
        <w:rPr>
          <w:rFonts w:ascii="Book Antiqua" w:eastAsia="宋体" w:hAnsi="Book Antiqua" w:cs="宋体"/>
          <w:sz w:val="24"/>
          <w:szCs w:val="24"/>
          <w:lang w:val="en-US" w:eastAsia="zh-CN"/>
        </w:rPr>
        <w:t xml:space="preserve"> GB, Curtis JL, </w:t>
      </w:r>
      <w:proofErr w:type="spellStart"/>
      <w:r w:rsidRPr="002A30C3">
        <w:rPr>
          <w:rFonts w:ascii="Book Antiqua" w:eastAsia="宋体" w:hAnsi="Book Antiqua" w:cs="宋体"/>
          <w:sz w:val="24"/>
          <w:szCs w:val="24"/>
          <w:lang w:val="en-US" w:eastAsia="zh-CN"/>
        </w:rPr>
        <w:t>Sundaram</w:t>
      </w:r>
      <w:proofErr w:type="spellEnd"/>
      <w:r w:rsidRPr="002A30C3">
        <w:rPr>
          <w:rFonts w:ascii="Book Antiqua" w:eastAsia="宋体" w:hAnsi="Book Antiqua" w:cs="宋体"/>
          <w:sz w:val="24"/>
          <w:szCs w:val="24"/>
          <w:lang w:val="en-US" w:eastAsia="zh-CN"/>
        </w:rPr>
        <w:t xml:space="preserve"> B, Martinez FJ, </w:t>
      </w:r>
      <w:proofErr w:type="spellStart"/>
      <w:r w:rsidRPr="002A30C3">
        <w:rPr>
          <w:rFonts w:ascii="Book Antiqua" w:eastAsia="宋体" w:hAnsi="Book Antiqua" w:cs="宋体"/>
          <w:sz w:val="24"/>
          <w:szCs w:val="24"/>
          <w:lang w:val="en-US" w:eastAsia="zh-CN"/>
        </w:rPr>
        <w:t>Huffnagle</w:t>
      </w:r>
      <w:proofErr w:type="spellEnd"/>
      <w:r w:rsidRPr="002A30C3">
        <w:rPr>
          <w:rFonts w:ascii="Book Antiqua" w:eastAsia="宋体" w:hAnsi="Book Antiqua" w:cs="宋体"/>
          <w:sz w:val="24"/>
          <w:szCs w:val="24"/>
          <w:lang w:val="en-US" w:eastAsia="zh-CN"/>
        </w:rPr>
        <w:t xml:space="preserve"> GB. </w:t>
      </w:r>
      <w:proofErr w:type="gramStart"/>
      <w:r w:rsidRPr="002A30C3">
        <w:rPr>
          <w:rFonts w:ascii="Book Antiqua" w:eastAsia="宋体" w:hAnsi="Book Antiqua" w:cs="宋体"/>
          <w:sz w:val="24"/>
          <w:szCs w:val="24"/>
          <w:lang w:val="en-US" w:eastAsia="zh-CN"/>
        </w:rPr>
        <w:t xml:space="preserve">Analysis of the lung </w:t>
      </w:r>
      <w:proofErr w:type="spellStart"/>
      <w:r w:rsidRPr="002A30C3">
        <w:rPr>
          <w:rFonts w:ascii="Book Antiqua" w:eastAsia="宋体" w:hAnsi="Book Antiqua" w:cs="宋体"/>
          <w:sz w:val="24"/>
          <w:szCs w:val="24"/>
          <w:lang w:val="en-US" w:eastAsia="zh-CN"/>
        </w:rPr>
        <w:t>microbiome</w:t>
      </w:r>
      <w:proofErr w:type="spellEnd"/>
      <w:r w:rsidRPr="002A30C3">
        <w:rPr>
          <w:rFonts w:ascii="Book Antiqua" w:eastAsia="宋体" w:hAnsi="Book Antiqua" w:cs="宋体"/>
          <w:sz w:val="24"/>
          <w:szCs w:val="24"/>
          <w:lang w:val="en-US" w:eastAsia="zh-CN"/>
        </w:rPr>
        <w:t xml:space="preserve"> in the "healthy" smoker and in COPD.</w:t>
      </w:r>
      <w:proofErr w:type="gramEnd"/>
      <w:r w:rsidRPr="002A30C3">
        <w:rPr>
          <w:rFonts w:ascii="Book Antiqua" w:eastAsia="宋体" w:hAnsi="Book Antiqua" w:cs="宋体"/>
          <w:sz w:val="24"/>
          <w:szCs w:val="24"/>
          <w:lang w:val="en-US" w:eastAsia="zh-CN"/>
        </w:rPr>
        <w:t xml:space="preserve"> </w:t>
      </w:r>
      <w:proofErr w:type="spellStart"/>
      <w:r w:rsidRPr="002A30C3">
        <w:rPr>
          <w:rFonts w:ascii="Book Antiqua" w:eastAsia="宋体" w:hAnsi="Book Antiqua" w:cs="宋体"/>
          <w:i/>
          <w:iCs/>
          <w:sz w:val="24"/>
          <w:szCs w:val="24"/>
          <w:lang w:val="en-US" w:eastAsia="zh-CN"/>
        </w:rPr>
        <w:t>PLoS</w:t>
      </w:r>
      <w:proofErr w:type="spellEnd"/>
      <w:r w:rsidRPr="002A30C3">
        <w:rPr>
          <w:rFonts w:ascii="Book Antiqua" w:eastAsia="宋体" w:hAnsi="Book Antiqua" w:cs="宋体"/>
          <w:i/>
          <w:iCs/>
          <w:sz w:val="24"/>
          <w:szCs w:val="24"/>
          <w:lang w:val="en-US" w:eastAsia="zh-CN"/>
        </w:rPr>
        <w:t xml:space="preserve"> One</w:t>
      </w:r>
      <w:r w:rsidRPr="002A30C3">
        <w:rPr>
          <w:rFonts w:ascii="Book Antiqua" w:eastAsia="宋体" w:hAnsi="Book Antiqua" w:cs="宋体"/>
          <w:sz w:val="24"/>
          <w:szCs w:val="24"/>
          <w:lang w:val="en-US" w:eastAsia="zh-CN"/>
        </w:rPr>
        <w:t xml:space="preserve"> 2011; </w:t>
      </w:r>
      <w:r w:rsidRPr="002A30C3">
        <w:rPr>
          <w:rFonts w:ascii="Book Antiqua" w:eastAsia="宋体" w:hAnsi="Book Antiqua" w:cs="宋体"/>
          <w:b/>
          <w:bCs/>
          <w:sz w:val="24"/>
          <w:szCs w:val="24"/>
          <w:lang w:val="en-US" w:eastAsia="zh-CN"/>
        </w:rPr>
        <w:t>6</w:t>
      </w:r>
      <w:r w:rsidRPr="002A30C3">
        <w:rPr>
          <w:rFonts w:ascii="Book Antiqua" w:eastAsia="宋体" w:hAnsi="Book Antiqua" w:cs="宋体"/>
          <w:sz w:val="24"/>
          <w:szCs w:val="24"/>
          <w:lang w:val="en-US" w:eastAsia="zh-CN"/>
        </w:rPr>
        <w:t>: e16384 [PMID: 21364979 DOI: 10.1371/journal.pone.0016384]</w:t>
      </w:r>
    </w:p>
    <w:p w:rsidR="002A30C3" w:rsidRPr="002A30C3" w:rsidRDefault="007F5CC7" w:rsidP="002A30C3">
      <w:pPr>
        <w:spacing w:after="0" w:line="360" w:lineRule="auto"/>
        <w:jc w:val="both"/>
        <w:rPr>
          <w:rFonts w:ascii="Book Antiqua" w:eastAsia="宋体" w:hAnsi="Book Antiqua" w:cs="宋体"/>
          <w:sz w:val="24"/>
          <w:szCs w:val="24"/>
          <w:lang w:val="en-US" w:eastAsia="zh-CN"/>
        </w:rPr>
      </w:pPr>
      <w:r w:rsidRPr="00BD1DDC">
        <w:rPr>
          <w:rFonts w:ascii="Book Antiqua" w:eastAsia="宋体" w:hAnsi="Book Antiqua" w:cs="宋体"/>
          <w:sz w:val="24"/>
          <w:szCs w:val="24"/>
          <w:lang w:val="en-US" w:eastAsia="zh-CN"/>
        </w:rPr>
        <w:t xml:space="preserve">32 </w:t>
      </w:r>
      <w:r w:rsidR="002A30C3" w:rsidRPr="002A30C3">
        <w:rPr>
          <w:rFonts w:ascii="Book Antiqua" w:eastAsia="宋体" w:hAnsi="Book Antiqua" w:cs="宋体"/>
          <w:b/>
          <w:sz w:val="24"/>
          <w:szCs w:val="24"/>
          <w:lang w:val="en-US" w:eastAsia="zh-CN"/>
        </w:rPr>
        <w:t>Han MK</w:t>
      </w:r>
      <w:r w:rsidR="002A30C3" w:rsidRPr="002A30C3">
        <w:rPr>
          <w:rFonts w:ascii="Book Antiqua" w:eastAsia="宋体" w:hAnsi="Book Antiqua" w:cs="宋体"/>
          <w:sz w:val="24"/>
          <w:szCs w:val="24"/>
          <w:lang w:val="en-US" w:eastAsia="zh-CN"/>
        </w:rPr>
        <w:t xml:space="preserve">, </w:t>
      </w:r>
      <w:proofErr w:type="spellStart"/>
      <w:r w:rsidR="002A30C3" w:rsidRPr="002A30C3">
        <w:rPr>
          <w:rFonts w:ascii="Book Antiqua" w:eastAsia="宋体" w:hAnsi="Book Antiqua" w:cs="宋体"/>
          <w:sz w:val="24"/>
          <w:szCs w:val="24"/>
          <w:lang w:val="en-US" w:eastAsia="zh-CN"/>
        </w:rPr>
        <w:t>Erb</w:t>
      </w:r>
      <w:proofErr w:type="spellEnd"/>
      <w:r w:rsidR="002A30C3" w:rsidRPr="002A30C3">
        <w:rPr>
          <w:rFonts w:ascii="Book Antiqua" w:eastAsia="宋体" w:hAnsi="Book Antiqua" w:cs="宋体"/>
          <w:sz w:val="24"/>
          <w:szCs w:val="24"/>
          <w:lang w:val="en-US" w:eastAsia="zh-CN"/>
        </w:rPr>
        <w:t xml:space="preserve">-Downward JR, Wang X. </w:t>
      </w:r>
      <w:proofErr w:type="gramStart"/>
      <w:r w:rsidR="002A30C3" w:rsidRPr="002A30C3">
        <w:rPr>
          <w:rFonts w:ascii="Book Antiqua" w:eastAsia="宋体" w:hAnsi="Book Antiqua" w:cs="宋体"/>
          <w:sz w:val="24"/>
          <w:szCs w:val="24"/>
          <w:lang w:val="en-US" w:eastAsia="zh-CN"/>
        </w:rPr>
        <w:t xml:space="preserve">An International Study of the Lung </w:t>
      </w:r>
      <w:proofErr w:type="spellStart"/>
      <w:r w:rsidR="002A30C3" w:rsidRPr="002A30C3">
        <w:rPr>
          <w:rFonts w:ascii="Book Antiqua" w:eastAsia="宋体" w:hAnsi="Book Antiqua" w:cs="宋体"/>
          <w:sz w:val="24"/>
          <w:szCs w:val="24"/>
          <w:lang w:val="en-US" w:eastAsia="zh-CN"/>
        </w:rPr>
        <w:t>Microbiome</w:t>
      </w:r>
      <w:proofErr w:type="spellEnd"/>
      <w:r w:rsidR="002A30C3" w:rsidRPr="002A30C3">
        <w:rPr>
          <w:rFonts w:ascii="Book Antiqua" w:eastAsia="宋体" w:hAnsi="Book Antiqua" w:cs="宋体"/>
          <w:sz w:val="24"/>
          <w:szCs w:val="24"/>
          <w:lang w:val="en-US" w:eastAsia="zh-CN"/>
        </w:rPr>
        <w:t xml:space="preserve"> in Chronic Obstructive Pulmonary Disease (COPD).</w:t>
      </w:r>
      <w:proofErr w:type="gramEnd"/>
      <w:r w:rsidR="002A30C3" w:rsidRPr="002A30C3">
        <w:rPr>
          <w:rFonts w:ascii="Book Antiqua" w:eastAsia="宋体" w:hAnsi="Book Antiqua" w:cs="宋体"/>
          <w:sz w:val="24"/>
          <w:szCs w:val="24"/>
          <w:lang w:val="en-US" w:eastAsia="zh-CN"/>
        </w:rPr>
        <w:t xml:space="preserve"> </w:t>
      </w:r>
      <w:proofErr w:type="gramStart"/>
      <w:r w:rsidR="002A30C3" w:rsidRPr="002A30C3">
        <w:rPr>
          <w:rFonts w:ascii="Book Antiqua" w:eastAsia="宋体" w:hAnsi="Book Antiqua" w:cs="宋体"/>
          <w:sz w:val="24"/>
          <w:szCs w:val="24"/>
          <w:lang w:val="en-US" w:eastAsia="zh-CN"/>
        </w:rPr>
        <w:t>American Thoracic Society International Conference Abstracts.</w:t>
      </w:r>
      <w:proofErr w:type="gramEnd"/>
      <w:r w:rsidR="002A30C3" w:rsidRPr="002A30C3">
        <w:rPr>
          <w:rFonts w:ascii="Book Antiqua" w:eastAsia="宋体" w:hAnsi="Book Antiqua" w:cs="宋体"/>
          <w:sz w:val="24"/>
          <w:szCs w:val="24"/>
          <w:lang w:val="en-US" w:eastAsia="zh-CN"/>
        </w:rPr>
        <w:t xml:space="preserve"> C93. It won't be long: emerging concepts in </w:t>
      </w:r>
      <w:proofErr w:type="spellStart"/>
      <w:r w:rsidR="002A30C3" w:rsidRPr="002A30C3">
        <w:rPr>
          <w:rFonts w:ascii="Book Antiqua" w:eastAsia="宋体" w:hAnsi="Book Antiqua" w:cs="宋体"/>
          <w:sz w:val="24"/>
          <w:szCs w:val="24"/>
          <w:lang w:val="en-US" w:eastAsia="zh-CN"/>
        </w:rPr>
        <w:t>copd</w:t>
      </w:r>
      <w:proofErr w:type="spellEnd"/>
      <w:r w:rsidR="002A30C3" w:rsidRPr="002A30C3">
        <w:rPr>
          <w:rFonts w:ascii="Book Antiqua" w:eastAsia="宋体" w:hAnsi="Book Antiqua" w:cs="宋体"/>
          <w:sz w:val="24"/>
          <w:szCs w:val="24"/>
          <w:lang w:val="en-US" w:eastAsia="zh-CN"/>
        </w:rPr>
        <w:t xml:space="preserve"> pathobiology. 2015: A5112-A5112</w:t>
      </w:r>
    </w:p>
    <w:p w:rsidR="002A30C3" w:rsidRPr="002A30C3" w:rsidRDefault="002A30C3" w:rsidP="002A30C3">
      <w:pPr>
        <w:spacing w:after="0" w:line="360" w:lineRule="auto"/>
        <w:jc w:val="both"/>
        <w:rPr>
          <w:rFonts w:ascii="Book Antiqua" w:eastAsia="宋体" w:hAnsi="Book Antiqua" w:cs="宋体"/>
          <w:sz w:val="24"/>
          <w:szCs w:val="24"/>
          <w:lang w:val="en-US" w:eastAsia="zh-CN"/>
        </w:rPr>
      </w:pPr>
      <w:r w:rsidRPr="002A30C3">
        <w:rPr>
          <w:rFonts w:ascii="Book Antiqua" w:eastAsia="宋体" w:hAnsi="Book Antiqua" w:cs="宋体"/>
          <w:sz w:val="24"/>
          <w:szCs w:val="24"/>
          <w:lang w:val="en-US" w:eastAsia="zh-CN"/>
        </w:rPr>
        <w:t xml:space="preserve">33 </w:t>
      </w:r>
      <w:r w:rsidRPr="002A30C3">
        <w:rPr>
          <w:rFonts w:ascii="Book Antiqua" w:eastAsia="宋体" w:hAnsi="Book Antiqua" w:cs="宋体"/>
          <w:b/>
          <w:bCs/>
          <w:sz w:val="24"/>
          <w:szCs w:val="24"/>
          <w:lang w:val="en-US" w:eastAsia="zh-CN"/>
        </w:rPr>
        <w:t>Huang YJ</w:t>
      </w:r>
      <w:r w:rsidRPr="002A30C3">
        <w:rPr>
          <w:rFonts w:ascii="Book Antiqua" w:eastAsia="宋体" w:hAnsi="Book Antiqua" w:cs="宋体"/>
          <w:sz w:val="24"/>
          <w:szCs w:val="24"/>
          <w:lang w:val="en-US" w:eastAsia="zh-CN"/>
        </w:rPr>
        <w:t xml:space="preserve">, </w:t>
      </w:r>
      <w:proofErr w:type="spellStart"/>
      <w:r w:rsidRPr="002A30C3">
        <w:rPr>
          <w:rFonts w:ascii="Book Antiqua" w:eastAsia="宋体" w:hAnsi="Book Antiqua" w:cs="宋体"/>
          <w:sz w:val="24"/>
          <w:szCs w:val="24"/>
          <w:lang w:val="en-US" w:eastAsia="zh-CN"/>
        </w:rPr>
        <w:t>Sethi</w:t>
      </w:r>
      <w:proofErr w:type="spellEnd"/>
      <w:r w:rsidRPr="002A30C3">
        <w:rPr>
          <w:rFonts w:ascii="Book Antiqua" w:eastAsia="宋体" w:hAnsi="Book Antiqua" w:cs="宋体"/>
          <w:sz w:val="24"/>
          <w:szCs w:val="24"/>
          <w:lang w:val="en-US" w:eastAsia="zh-CN"/>
        </w:rPr>
        <w:t xml:space="preserve"> S, Murphy T, </w:t>
      </w:r>
      <w:proofErr w:type="spellStart"/>
      <w:r w:rsidRPr="002A30C3">
        <w:rPr>
          <w:rFonts w:ascii="Book Antiqua" w:eastAsia="宋体" w:hAnsi="Book Antiqua" w:cs="宋体"/>
          <w:sz w:val="24"/>
          <w:szCs w:val="24"/>
          <w:lang w:val="en-US" w:eastAsia="zh-CN"/>
        </w:rPr>
        <w:t>Nariya</w:t>
      </w:r>
      <w:proofErr w:type="spellEnd"/>
      <w:r w:rsidRPr="002A30C3">
        <w:rPr>
          <w:rFonts w:ascii="Book Antiqua" w:eastAsia="宋体" w:hAnsi="Book Antiqua" w:cs="宋体"/>
          <w:sz w:val="24"/>
          <w:szCs w:val="24"/>
          <w:lang w:val="en-US" w:eastAsia="zh-CN"/>
        </w:rPr>
        <w:t xml:space="preserve"> S, </w:t>
      </w:r>
      <w:proofErr w:type="spellStart"/>
      <w:r w:rsidRPr="002A30C3">
        <w:rPr>
          <w:rFonts w:ascii="Book Antiqua" w:eastAsia="宋体" w:hAnsi="Book Antiqua" w:cs="宋体"/>
          <w:sz w:val="24"/>
          <w:szCs w:val="24"/>
          <w:lang w:val="en-US" w:eastAsia="zh-CN"/>
        </w:rPr>
        <w:t>Boushey</w:t>
      </w:r>
      <w:proofErr w:type="spellEnd"/>
      <w:r w:rsidRPr="002A30C3">
        <w:rPr>
          <w:rFonts w:ascii="Book Antiqua" w:eastAsia="宋体" w:hAnsi="Book Antiqua" w:cs="宋体"/>
          <w:sz w:val="24"/>
          <w:szCs w:val="24"/>
          <w:lang w:val="en-US" w:eastAsia="zh-CN"/>
        </w:rPr>
        <w:t xml:space="preserve"> HA, Lynch SV. </w:t>
      </w:r>
      <w:proofErr w:type="gramStart"/>
      <w:r w:rsidRPr="002A30C3">
        <w:rPr>
          <w:rFonts w:ascii="Book Antiqua" w:eastAsia="宋体" w:hAnsi="Book Antiqua" w:cs="宋体"/>
          <w:sz w:val="24"/>
          <w:szCs w:val="24"/>
          <w:lang w:val="en-US" w:eastAsia="zh-CN"/>
        </w:rPr>
        <w:t xml:space="preserve">Airway </w:t>
      </w:r>
      <w:proofErr w:type="spellStart"/>
      <w:r w:rsidRPr="002A30C3">
        <w:rPr>
          <w:rFonts w:ascii="Book Antiqua" w:eastAsia="宋体" w:hAnsi="Book Antiqua" w:cs="宋体"/>
          <w:sz w:val="24"/>
          <w:szCs w:val="24"/>
          <w:lang w:val="en-US" w:eastAsia="zh-CN"/>
        </w:rPr>
        <w:t>microbiome</w:t>
      </w:r>
      <w:proofErr w:type="spellEnd"/>
      <w:r w:rsidRPr="002A30C3">
        <w:rPr>
          <w:rFonts w:ascii="Book Antiqua" w:eastAsia="宋体" w:hAnsi="Book Antiqua" w:cs="宋体"/>
          <w:sz w:val="24"/>
          <w:szCs w:val="24"/>
          <w:lang w:val="en-US" w:eastAsia="zh-CN"/>
        </w:rPr>
        <w:t xml:space="preserve"> dynamics in exacerbations of chronic obstructive pulmonary disease.</w:t>
      </w:r>
      <w:proofErr w:type="gramEnd"/>
      <w:r w:rsidRPr="002A30C3">
        <w:rPr>
          <w:rFonts w:ascii="Book Antiqua" w:eastAsia="宋体" w:hAnsi="Book Antiqua" w:cs="宋体"/>
          <w:sz w:val="24"/>
          <w:szCs w:val="24"/>
          <w:lang w:val="en-US" w:eastAsia="zh-CN"/>
        </w:rPr>
        <w:t xml:space="preserve"> </w:t>
      </w:r>
      <w:r w:rsidRPr="002A30C3">
        <w:rPr>
          <w:rFonts w:ascii="Book Antiqua" w:eastAsia="宋体" w:hAnsi="Book Antiqua" w:cs="宋体"/>
          <w:i/>
          <w:iCs/>
          <w:sz w:val="24"/>
          <w:szCs w:val="24"/>
          <w:lang w:val="en-US" w:eastAsia="zh-CN"/>
        </w:rPr>
        <w:t xml:space="preserve">J </w:t>
      </w:r>
      <w:proofErr w:type="spellStart"/>
      <w:r w:rsidRPr="002A30C3">
        <w:rPr>
          <w:rFonts w:ascii="Book Antiqua" w:eastAsia="宋体" w:hAnsi="Book Antiqua" w:cs="宋体"/>
          <w:i/>
          <w:iCs/>
          <w:sz w:val="24"/>
          <w:szCs w:val="24"/>
          <w:lang w:val="en-US" w:eastAsia="zh-CN"/>
        </w:rPr>
        <w:t>Clin</w:t>
      </w:r>
      <w:proofErr w:type="spellEnd"/>
      <w:r w:rsidRPr="002A30C3">
        <w:rPr>
          <w:rFonts w:ascii="Book Antiqua" w:eastAsia="宋体" w:hAnsi="Book Antiqua" w:cs="宋体"/>
          <w:i/>
          <w:iCs/>
          <w:sz w:val="24"/>
          <w:szCs w:val="24"/>
          <w:lang w:val="en-US" w:eastAsia="zh-CN"/>
        </w:rPr>
        <w:t xml:space="preserve"> </w:t>
      </w:r>
      <w:proofErr w:type="spellStart"/>
      <w:r w:rsidRPr="002A30C3">
        <w:rPr>
          <w:rFonts w:ascii="Book Antiqua" w:eastAsia="宋体" w:hAnsi="Book Antiqua" w:cs="宋体"/>
          <w:i/>
          <w:iCs/>
          <w:sz w:val="24"/>
          <w:szCs w:val="24"/>
          <w:lang w:val="en-US" w:eastAsia="zh-CN"/>
        </w:rPr>
        <w:t>Microbiol</w:t>
      </w:r>
      <w:proofErr w:type="spellEnd"/>
      <w:r w:rsidRPr="002A30C3">
        <w:rPr>
          <w:rFonts w:ascii="Book Antiqua" w:eastAsia="宋体" w:hAnsi="Book Antiqua" w:cs="宋体"/>
          <w:sz w:val="24"/>
          <w:szCs w:val="24"/>
          <w:lang w:val="en-US" w:eastAsia="zh-CN"/>
        </w:rPr>
        <w:t xml:space="preserve"> 2014; </w:t>
      </w:r>
      <w:r w:rsidRPr="002A30C3">
        <w:rPr>
          <w:rFonts w:ascii="Book Antiqua" w:eastAsia="宋体" w:hAnsi="Book Antiqua" w:cs="宋体"/>
          <w:b/>
          <w:bCs/>
          <w:sz w:val="24"/>
          <w:szCs w:val="24"/>
          <w:lang w:val="en-US" w:eastAsia="zh-CN"/>
        </w:rPr>
        <w:t>52</w:t>
      </w:r>
      <w:r w:rsidRPr="002A30C3">
        <w:rPr>
          <w:rFonts w:ascii="Book Antiqua" w:eastAsia="宋体" w:hAnsi="Book Antiqua" w:cs="宋体"/>
          <w:sz w:val="24"/>
          <w:szCs w:val="24"/>
          <w:lang w:val="en-US" w:eastAsia="zh-CN"/>
        </w:rPr>
        <w:t>: 2813-2823 [PMID: 24850358 DOI: 10.1128/JCM.00035-14]</w:t>
      </w:r>
    </w:p>
    <w:p w:rsidR="002A30C3" w:rsidRPr="002A30C3" w:rsidRDefault="002A30C3" w:rsidP="002A30C3">
      <w:pPr>
        <w:spacing w:after="0" w:line="360" w:lineRule="auto"/>
        <w:jc w:val="both"/>
        <w:rPr>
          <w:rFonts w:ascii="Book Antiqua" w:eastAsia="宋体" w:hAnsi="Book Antiqua" w:cs="宋体"/>
          <w:sz w:val="24"/>
          <w:szCs w:val="24"/>
          <w:lang w:val="en-US" w:eastAsia="zh-CN"/>
        </w:rPr>
      </w:pPr>
      <w:r w:rsidRPr="002A30C3">
        <w:rPr>
          <w:rFonts w:ascii="Book Antiqua" w:eastAsia="宋体" w:hAnsi="Book Antiqua" w:cs="宋体"/>
          <w:sz w:val="24"/>
          <w:szCs w:val="24"/>
          <w:lang w:val="en-US" w:eastAsia="zh-CN"/>
        </w:rPr>
        <w:t xml:space="preserve">34 </w:t>
      </w:r>
      <w:proofErr w:type="spellStart"/>
      <w:r w:rsidRPr="002A30C3">
        <w:rPr>
          <w:rFonts w:ascii="Book Antiqua" w:eastAsia="宋体" w:hAnsi="Book Antiqua" w:cs="宋体"/>
          <w:b/>
          <w:bCs/>
          <w:sz w:val="24"/>
          <w:szCs w:val="24"/>
          <w:lang w:val="en-US" w:eastAsia="zh-CN"/>
        </w:rPr>
        <w:t>Atarashi</w:t>
      </w:r>
      <w:proofErr w:type="spellEnd"/>
      <w:r w:rsidRPr="002A30C3">
        <w:rPr>
          <w:rFonts w:ascii="Book Antiqua" w:eastAsia="宋体" w:hAnsi="Book Antiqua" w:cs="宋体"/>
          <w:b/>
          <w:bCs/>
          <w:sz w:val="24"/>
          <w:szCs w:val="24"/>
          <w:lang w:val="en-US" w:eastAsia="zh-CN"/>
        </w:rPr>
        <w:t xml:space="preserve"> K</w:t>
      </w:r>
      <w:r w:rsidRPr="002A30C3">
        <w:rPr>
          <w:rFonts w:ascii="Book Antiqua" w:eastAsia="宋体" w:hAnsi="Book Antiqua" w:cs="宋体"/>
          <w:sz w:val="24"/>
          <w:szCs w:val="24"/>
          <w:lang w:val="en-US" w:eastAsia="zh-CN"/>
        </w:rPr>
        <w:t xml:space="preserve">, </w:t>
      </w:r>
      <w:proofErr w:type="spellStart"/>
      <w:r w:rsidRPr="002A30C3">
        <w:rPr>
          <w:rFonts w:ascii="Book Antiqua" w:eastAsia="宋体" w:hAnsi="Book Antiqua" w:cs="宋体"/>
          <w:sz w:val="24"/>
          <w:szCs w:val="24"/>
          <w:lang w:val="en-US" w:eastAsia="zh-CN"/>
        </w:rPr>
        <w:t>Tanoue</w:t>
      </w:r>
      <w:proofErr w:type="spellEnd"/>
      <w:r w:rsidRPr="002A30C3">
        <w:rPr>
          <w:rFonts w:ascii="Book Antiqua" w:eastAsia="宋体" w:hAnsi="Book Antiqua" w:cs="宋体"/>
          <w:sz w:val="24"/>
          <w:szCs w:val="24"/>
          <w:lang w:val="en-US" w:eastAsia="zh-CN"/>
        </w:rPr>
        <w:t xml:space="preserve"> T, </w:t>
      </w:r>
      <w:proofErr w:type="spellStart"/>
      <w:r w:rsidRPr="002A30C3">
        <w:rPr>
          <w:rFonts w:ascii="Book Antiqua" w:eastAsia="宋体" w:hAnsi="Book Antiqua" w:cs="宋体"/>
          <w:sz w:val="24"/>
          <w:szCs w:val="24"/>
          <w:lang w:val="en-US" w:eastAsia="zh-CN"/>
        </w:rPr>
        <w:t>Shima</w:t>
      </w:r>
      <w:proofErr w:type="spellEnd"/>
      <w:r w:rsidRPr="002A30C3">
        <w:rPr>
          <w:rFonts w:ascii="Book Antiqua" w:eastAsia="宋体" w:hAnsi="Book Antiqua" w:cs="宋体"/>
          <w:sz w:val="24"/>
          <w:szCs w:val="24"/>
          <w:lang w:val="en-US" w:eastAsia="zh-CN"/>
        </w:rPr>
        <w:t xml:space="preserve"> T, </w:t>
      </w:r>
      <w:proofErr w:type="spellStart"/>
      <w:r w:rsidRPr="002A30C3">
        <w:rPr>
          <w:rFonts w:ascii="Book Antiqua" w:eastAsia="宋体" w:hAnsi="Book Antiqua" w:cs="宋体"/>
          <w:sz w:val="24"/>
          <w:szCs w:val="24"/>
          <w:lang w:val="en-US" w:eastAsia="zh-CN"/>
        </w:rPr>
        <w:t>Imaoka</w:t>
      </w:r>
      <w:proofErr w:type="spellEnd"/>
      <w:r w:rsidRPr="002A30C3">
        <w:rPr>
          <w:rFonts w:ascii="Book Antiqua" w:eastAsia="宋体" w:hAnsi="Book Antiqua" w:cs="宋体"/>
          <w:sz w:val="24"/>
          <w:szCs w:val="24"/>
          <w:lang w:val="en-US" w:eastAsia="zh-CN"/>
        </w:rPr>
        <w:t xml:space="preserve"> A, </w:t>
      </w:r>
      <w:proofErr w:type="spellStart"/>
      <w:r w:rsidRPr="002A30C3">
        <w:rPr>
          <w:rFonts w:ascii="Book Antiqua" w:eastAsia="宋体" w:hAnsi="Book Antiqua" w:cs="宋体"/>
          <w:sz w:val="24"/>
          <w:szCs w:val="24"/>
          <w:lang w:val="en-US" w:eastAsia="zh-CN"/>
        </w:rPr>
        <w:t>Kuwahara</w:t>
      </w:r>
      <w:proofErr w:type="spellEnd"/>
      <w:r w:rsidRPr="002A30C3">
        <w:rPr>
          <w:rFonts w:ascii="Book Antiqua" w:eastAsia="宋体" w:hAnsi="Book Antiqua" w:cs="宋体"/>
          <w:sz w:val="24"/>
          <w:szCs w:val="24"/>
          <w:lang w:val="en-US" w:eastAsia="zh-CN"/>
        </w:rPr>
        <w:t xml:space="preserve"> T, </w:t>
      </w:r>
      <w:proofErr w:type="spellStart"/>
      <w:r w:rsidRPr="002A30C3">
        <w:rPr>
          <w:rFonts w:ascii="Book Antiqua" w:eastAsia="宋体" w:hAnsi="Book Antiqua" w:cs="宋体"/>
          <w:sz w:val="24"/>
          <w:szCs w:val="24"/>
          <w:lang w:val="en-US" w:eastAsia="zh-CN"/>
        </w:rPr>
        <w:t>Momose</w:t>
      </w:r>
      <w:proofErr w:type="spellEnd"/>
      <w:r w:rsidRPr="002A30C3">
        <w:rPr>
          <w:rFonts w:ascii="Book Antiqua" w:eastAsia="宋体" w:hAnsi="Book Antiqua" w:cs="宋体"/>
          <w:sz w:val="24"/>
          <w:szCs w:val="24"/>
          <w:lang w:val="en-US" w:eastAsia="zh-CN"/>
        </w:rPr>
        <w:t xml:space="preserve"> Y, Cheng G, Yamasaki S, Saito T, </w:t>
      </w:r>
      <w:proofErr w:type="spellStart"/>
      <w:r w:rsidRPr="002A30C3">
        <w:rPr>
          <w:rFonts w:ascii="Book Antiqua" w:eastAsia="宋体" w:hAnsi="Book Antiqua" w:cs="宋体"/>
          <w:sz w:val="24"/>
          <w:szCs w:val="24"/>
          <w:lang w:val="en-US" w:eastAsia="zh-CN"/>
        </w:rPr>
        <w:t>Ohba</w:t>
      </w:r>
      <w:proofErr w:type="spellEnd"/>
      <w:r w:rsidRPr="002A30C3">
        <w:rPr>
          <w:rFonts w:ascii="Book Antiqua" w:eastAsia="宋体" w:hAnsi="Book Antiqua" w:cs="宋体"/>
          <w:sz w:val="24"/>
          <w:szCs w:val="24"/>
          <w:lang w:val="en-US" w:eastAsia="zh-CN"/>
        </w:rPr>
        <w:t xml:space="preserve"> Y, Taniguchi T, Takeda K, Hori S, </w:t>
      </w:r>
      <w:proofErr w:type="spellStart"/>
      <w:r w:rsidRPr="002A30C3">
        <w:rPr>
          <w:rFonts w:ascii="Book Antiqua" w:eastAsia="宋体" w:hAnsi="Book Antiqua" w:cs="宋体"/>
          <w:sz w:val="24"/>
          <w:szCs w:val="24"/>
          <w:lang w:val="en-US" w:eastAsia="zh-CN"/>
        </w:rPr>
        <w:t>Ivanov</w:t>
      </w:r>
      <w:proofErr w:type="spellEnd"/>
      <w:r w:rsidRPr="002A30C3">
        <w:rPr>
          <w:rFonts w:ascii="Book Antiqua" w:eastAsia="宋体" w:hAnsi="Book Antiqua" w:cs="宋体"/>
          <w:sz w:val="24"/>
          <w:szCs w:val="24"/>
          <w:lang w:val="en-US" w:eastAsia="zh-CN"/>
        </w:rPr>
        <w:t xml:space="preserve"> II, </w:t>
      </w:r>
      <w:proofErr w:type="spellStart"/>
      <w:r w:rsidRPr="002A30C3">
        <w:rPr>
          <w:rFonts w:ascii="Book Antiqua" w:eastAsia="宋体" w:hAnsi="Book Antiqua" w:cs="宋体"/>
          <w:sz w:val="24"/>
          <w:szCs w:val="24"/>
          <w:lang w:val="en-US" w:eastAsia="zh-CN"/>
        </w:rPr>
        <w:t>Umesaki</w:t>
      </w:r>
      <w:proofErr w:type="spellEnd"/>
      <w:r w:rsidRPr="002A30C3">
        <w:rPr>
          <w:rFonts w:ascii="Book Antiqua" w:eastAsia="宋体" w:hAnsi="Book Antiqua" w:cs="宋体"/>
          <w:sz w:val="24"/>
          <w:szCs w:val="24"/>
          <w:lang w:val="en-US" w:eastAsia="zh-CN"/>
        </w:rPr>
        <w:t xml:space="preserve"> Y, </w:t>
      </w:r>
      <w:proofErr w:type="spellStart"/>
      <w:r w:rsidRPr="002A30C3">
        <w:rPr>
          <w:rFonts w:ascii="Book Antiqua" w:eastAsia="宋体" w:hAnsi="Book Antiqua" w:cs="宋体"/>
          <w:sz w:val="24"/>
          <w:szCs w:val="24"/>
          <w:lang w:val="en-US" w:eastAsia="zh-CN"/>
        </w:rPr>
        <w:t>Itoh</w:t>
      </w:r>
      <w:proofErr w:type="spellEnd"/>
      <w:r w:rsidRPr="002A30C3">
        <w:rPr>
          <w:rFonts w:ascii="Book Antiqua" w:eastAsia="宋体" w:hAnsi="Book Antiqua" w:cs="宋体"/>
          <w:sz w:val="24"/>
          <w:szCs w:val="24"/>
          <w:lang w:val="en-US" w:eastAsia="zh-CN"/>
        </w:rPr>
        <w:t xml:space="preserve"> K, Honda K. Induction of colonic regulatory T cells by indigenous Clostridium species. </w:t>
      </w:r>
      <w:r w:rsidRPr="002A30C3">
        <w:rPr>
          <w:rFonts w:ascii="Book Antiqua" w:eastAsia="宋体" w:hAnsi="Book Antiqua" w:cs="宋体"/>
          <w:i/>
          <w:iCs/>
          <w:sz w:val="24"/>
          <w:szCs w:val="24"/>
          <w:lang w:val="en-US" w:eastAsia="zh-CN"/>
        </w:rPr>
        <w:t>Science</w:t>
      </w:r>
      <w:r w:rsidRPr="002A30C3">
        <w:rPr>
          <w:rFonts w:ascii="Book Antiqua" w:eastAsia="宋体" w:hAnsi="Book Antiqua" w:cs="宋体"/>
          <w:sz w:val="24"/>
          <w:szCs w:val="24"/>
          <w:lang w:val="en-US" w:eastAsia="zh-CN"/>
        </w:rPr>
        <w:t xml:space="preserve"> 2011; </w:t>
      </w:r>
      <w:r w:rsidRPr="002A30C3">
        <w:rPr>
          <w:rFonts w:ascii="Book Antiqua" w:eastAsia="宋体" w:hAnsi="Book Antiqua" w:cs="宋体"/>
          <w:b/>
          <w:bCs/>
          <w:sz w:val="24"/>
          <w:szCs w:val="24"/>
          <w:lang w:val="en-US" w:eastAsia="zh-CN"/>
        </w:rPr>
        <w:t>331</w:t>
      </w:r>
      <w:r w:rsidRPr="002A30C3">
        <w:rPr>
          <w:rFonts w:ascii="Book Antiqua" w:eastAsia="宋体" w:hAnsi="Book Antiqua" w:cs="宋体"/>
          <w:sz w:val="24"/>
          <w:szCs w:val="24"/>
          <w:lang w:val="en-US" w:eastAsia="zh-CN"/>
        </w:rPr>
        <w:t>: 337-341 [PMID: 21205640 DOI: 10.1126/science.1198469]</w:t>
      </w:r>
    </w:p>
    <w:p w:rsidR="002A30C3" w:rsidRPr="002A30C3" w:rsidRDefault="002A30C3" w:rsidP="002A30C3">
      <w:pPr>
        <w:spacing w:after="0" w:line="360" w:lineRule="auto"/>
        <w:jc w:val="both"/>
        <w:rPr>
          <w:rFonts w:ascii="Book Antiqua" w:eastAsia="宋体" w:hAnsi="Book Antiqua" w:cs="宋体"/>
          <w:sz w:val="24"/>
          <w:szCs w:val="24"/>
          <w:lang w:val="en-US" w:eastAsia="zh-CN"/>
        </w:rPr>
      </w:pPr>
      <w:r w:rsidRPr="002A30C3">
        <w:rPr>
          <w:rFonts w:ascii="Book Antiqua" w:eastAsia="宋体" w:hAnsi="Book Antiqua" w:cs="宋体"/>
          <w:sz w:val="24"/>
          <w:szCs w:val="24"/>
          <w:lang w:val="en-US" w:eastAsia="zh-CN"/>
        </w:rPr>
        <w:t xml:space="preserve">35 </w:t>
      </w:r>
      <w:r w:rsidRPr="002A30C3">
        <w:rPr>
          <w:rFonts w:ascii="Book Antiqua" w:eastAsia="宋体" w:hAnsi="Book Antiqua" w:cs="宋体"/>
          <w:b/>
          <w:bCs/>
          <w:sz w:val="24"/>
          <w:szCs w:val="24"/>
          <w:lang w:val="en-US" w:eastAsia="zh-CN"/>
        </w:rPr>
        <w:t>Zhang J</w:t>
      </w:r>
      <w:r w:rsidRPr="002A30C3">
        <w:rPr>
          <w:rFonts w:ascii="Book Antiqua" w:eastAsia="宋体" w:hAnsi="Book Antiqua" w:cs="宋体"/>
          <w:sz w:val="24"/>
          <w:szCs w:val="24"/>
          <w:lang w:val="en-US" w:eastAsia="zh-CN"/>
        </w:rPr>
        <w:t xml:space="preserve">, Chu S, </w:t>
      </w:r>
      <w:proofErr w:type="spellStart"/>
      <w:r w:rsidRPr="002A30C3">
        <w:rPr>
          <w:rFonts w:ascii="Book Antiqua" w:eastAsia="宋体" w:hAnsi="Book Antiqua" w:cs="宋体"/>
          <w:sz w:val="24"/>
          <w:szCs w:val="24"/>
          <w:lang w:val="en-US" w:eastAsia="zh-CN"/>
        </w:rPr>
        <w:t>Zhong</w:t>
      </w:r>
      <w:proofErr w:type="spellEnd"/>
      <w:r w:rsidRPr="002A30C3">
        <w:rPr>
          <w:rFonts w:ascii="Book Antiqua" w:eastAsia="宋体" w:hAnsi="Book Antiqua" w:cs="宋体"/>
          <w:sz w:val="24"/>
          <w:szCs w:val="24"/>
          <w:lang w:val="en-US" w:eastAsia="zh-CN"/>
        </w:rPr>
        <w:t xml:space="preserve"> X, Lao Q, He Z, Liang Y. Increased expression of CD4+IL-17+ cells in the lung tissue of patients with stable chronic obstructive pulmonary disease (COPD) and smokers. </w:t>
      </w:r>
      <w:proofErr w:type="spellStart"/>
      <w:r w:rsidRPr="002A30C3">
        <w:rPr>
          <w:rFonts w:ascii="Book Antiqua" w:eastAsia="宋体" w:hAnsi="Book Antiqua" w:cs="宋体"/>
          <w:i/>
          <w:iCs/>
          <w:sz w:val="24"/>
          <w:szCs w:val="24"/>
          <w:lang w:val="en-US" w:eastAsia="zh-CN"/>
        </w:rPr>
        <w:t>Int</w:t>
      </w:r>
      <w:proofErr w:type="spellEnd"/>
      <w:r w:rsidRPr="002A30C3">
        <w:rPr>
          <w:rFonts w:ascii="Book Antiqua" w:eastAsia="宋体" w:hAnsi="Book Antiqua" w:cs="宋体"/>
          <w:i/>
          <w:iCs/>
          <w:sz w:val="24"/>
          <w:szCs w:val="24"/>
          <w:lang w:val="en-US" w:eastAsia="zh-CN"/>
        </w:rPr>
        <w:t xml:space="preserve"> </w:t>
      </w:r>
      <w:proofErr w:type="spellStart"/>
      <w:r w:rsidRPr="002A30C3">
        <w:rPr>
          <w:rFonts w:ascii="Book Antiqua" w:eastAsia="宋体" w:hAnsi="Book Antiqua" w:cs="宋体"/>
          <w:i/>
          <w:iCs/>
          <w:sz w:val="24"/>
          <w:szCs w:val="24"/>
          <w:lang w:val="en-US" w:eastAsia="zh-CN"/>
        </w:rPr>
        <w:t>Immunopharmacol</w:t>
      </w:r>
      <w:proofErr w:type="spellEnd"/>
      <w:r w:rsidRPr="002A30C3">
        <w:rPr>
          <w:rFonts w:ascii="Book Antiqua" w:eastAsia="宋体" w:hAnsi="Book Antiqua" w:cs="宋体"/>
          <w:sz w:val="24"/>
          <w:szCs w:val="24"/>
          <w:lang w:val="en-US" w:eastAsia="zh-CN"/>
        </w:rPr>
        <w:t xml:space="preserve"> 2013; </w:t>
      </w:r>
      <w:r w:rsidRPr="002A30C3">
        <w:rPr>
          <w:rFonts w:ascii="Book Antiqua" w:eastAsia="宋体" w:hAnsi="Book Antiqua" w:cs="宋体"/>
          <w:b/>
          <w:bCs/>
          <w:sz w:val="24"/>
          <w:szCs w:val="24"/>
          <w:lang w:val="en-US" w:eastAsia="zh-CN"/>
        </w:rPr>
        <w:t>15</w:t>
      </w:r>
      <w:r w:rsidRPr="002A30C3">
        <w:rPr>
          <w:rFonts w:ascii="Book Antiqua" w:eastAsia="宋体" w:hAnsi="Book Antiqua" w:cs="宋体"/>
          <w:sz w:val="24"/>
          <w:szCs w:val="24"/>
          <w:lang w:val="en-US" w:eastAsia="zh-CN"/>
        </w:rPr>
        <w:t>: 58-66 [PMID: 23127823 DOI: 10.1016/j.intimp.2012.10.018]</w:t>
      </w:r>
    </w:p>
    <w:p w:rsidR="002A30C3" w:rsidRPr="002A30C3" w:rsidRDefault="002A30C3" w:rsidP="002A30C3">
      <w:pPr>
        <w:spacing w:after="0" w:line="360" w:lineRule="auto"/>
        <w:jc w:val="both"/>
        <w:rPr>
          <w:rFonts w:ascii="Book Antiqua" w:eastAsia="宋体" w:hAnsi="Book Antiqua" w:cs="宋体"/>
          <w:sz w:val="24"/>
          <w:szCs w:val="24"/>
          <w:lang w:val="en-US" w:eastAsia="zh-CN"/>
        </w:rPr>
      </w:pPr>
      <w:r w:rsidRPr="002A30C3">
        <w:rPr>
          <w:rFonts w:ascii="Book Antiqua" w:eastAsia="宋体" w:hAnsi="Book Antiqua" w:cs="宋体"/>
          <w:sz w:val="24"/>
          <w:szCs w:val="24"/>
          <w:lang w:val="en-US" w:eastAsia="zh-CN"/>
        </w:rPr>
        <w:t xml:space="preserve">36 </w:t>
      </w:r>
      <w:proofErr w:type="spellStart"/>
      <w:r w:rsidRPr="002A30C3">
        <w:rPr>
          <w:rFonts w:ascii="Book Antiqua" w:eastAsia="宋体" w:hAnsi="Book Antiqua" w:cs="宋体"/>
          <w:b/>
          <w:bCs/>
          <w:sz w:val="24"/>
          <w:szCs w:val="24"/>
          <w:lang w:val="en-US" w:eastAsia="zh-CN"/>
        </w:rPr>
        <w:t>Yadava</w:t>
      </w:r>
      <w:proofErr w:type="spellEnd"/>
      <w:r w:rsidRPr="002A30C3">
        <w:rPr>
          <w:rFonts w:ascii="Book Antiqua" w:eastAsia="宋体" w:hAnsi="Book Antiqua" w:cs="宋体"/>
          <w:b/>
          <w:bCs/>
          <w:sz w:val="24"/>
          <w:szCs w:val="24"/>
          <w:lang w:val="en-US" w:eastAsia="zh-CN"/>
        </w:rPr>
        <w:t xml:space="preserve"> K</w:t>
      </w:r>
      <w:r w:rsidRPr="002A30C3">
        <w:rPr>
          <w:rFonts w:ascii="Book Antiqua" w:eastAsia="宋体" w:hAnsi="Book Antiqua" w:cs="宋体"/>
          <w:sz w:val="24"/>
          <w:szCs w:val="24"/>
          <w:lang w:val="en-US" w:eastAsia="zh-CN"/>
        </w:rPr>
        <w:t xml:space="preserve">, </w:t>
      </w:r>
      <w:proofErr w:type="spellStart"/>
      <w:r w:rsidRPr="002A30C3">
        <w:rPr>
          <w:rFonts w:ascii="Book Antiqua" w:eastAsia="宋体" w:hAnsi="Book Antiqua" w:cs="宋体"/>
          <w:sz w:val="24"/>
          <w:szCs w:val="24"/>
          <w:lang w:val="en-US" w:eastAsia="zh-CN"/>
        </w:rPr>
        <w:t>Pattaroni</w:t>
      </w:r>
      <w:proofErr w:type="spellEnd"/>
      <w:r w:rsidRPr="002A30C3">
        <w:rPr>
          <w:rFonts w:ascii="Book Antiqua" w:eastAsia="宋体" w:hAnsi="Book Antiqua" w:cs="宋体"/>
          <w:sz w:val="24"/>
          <w:szCs w:val="24"/>
          <w:lang w:val="en-US" w:eastAsia="zh-CN"/>
        </w:rPr>
        <w:t xml:space="preserve"> C, </w:t>
      </w:r>
      <w:proofErr w:type="spellStart"/>
      <w:r w:rsidRPr="002A30C3">
        <w:rPr>
          <w:rFonts w:ascii="Book Antiqua" w:eastAsia="宋体" w:hAnsi="Book Antiqua" w:cs="宋体"/>
          <w:sz w:val="24"/>
          <w:szCs w:val="24"/>
          <w:lang w:val="en-US" w:eastAsia="zh-CN"/>
        </w:rPr>
        <w:t>Sichelstiel</w:t>
      </w:r>
      <w:proofErr w:type="spellEnd"/>
      <w:r w:rsidRPr="002A30C3">
        <w:rPr>
          <w:rFonts w:ascii="Book Antiqua" w:eastAsia="宋体" w:hAnsi="Book Antiqua" w:cs="宋体"/>
          <w:sz w:val="24"/>
          <w:szCs w:val="24"/>
          <w:lang w:val="en-US" w:eastAsia="zh-CN"/>
        </w:rPr>
        <w:t xml:space="preserve"> AK, </w:t>
      </w:r>
      <w:proofErr w:type="spellStart"/>
      <w:r w:rsidRPr="002A30C3">
        <w:rPr>
          <w:rFonts w:ascii="Book Antiqua" w:eastAsia="宋体" w:hAnsi="Book Antiqua" w:cs="宋体"/>
          <w:sz w:val="24"/>
          <w:szCs w:val="24"/>
          <w:lang w:val="en-US" w:eastAsia="zh-CN"/>
        </w:rPr>
        <w:t>Trompette</w:t>
      </w:r>
      <w:proofErr w:type="spellEnd"/>
      <w:r w:rsidRPr="002A30C3">
        <w:rPr>
          <w:rFonts w:ascii="Book Antiqua" w:eastAsia="宋体" w:hAnsi="Book Antiqua" w:cs="宋体"/>
          <w:sz w:val="24"/>
          <w:szCs w:val="24"/>
          <w:lang w:val="en-US" w:eastAsia="zh-CN"/>
        </w:rPr>
        <w:t xml:space="preserve"> A, </w:t>
      </w:r>
      <w:proofErr w:type="spellStart"/>
      <w:r w:rsidRPr="002A30C3">
        <w:rPr>
          <w:rFonts w:ascii="Book Antiqua" w:eastAsia="宋体" w:hAnsi="Book Antiqua" w:cs="宋体"/>
          <w:sz w:val="24"/>
          <w:szCs w:val="24"/>
          <w:lang w:val="en-US" w:eastAsia="zh-CN"/>
        </w:rPr>
        <w:t>Gollwitzer</w:t>
      </w:r>
      <w:proofErr w:type="spellEnd"/>
      <w:r w:rsidRPr="002A30C3">
        <w:rPr>
          <w:rFonts w:ascii="Book Antiqua" w:eastAsia="宋体" w:hAnsi="Book Antiqua" w:cs="宋体"/>
          <w:sz w:val="24"/>
          <w:szCs w:val="24"/>
          <w:lang w:val="en-US" w:eastAsia="zh-CN"/>
        </w:rPr>
        <w:t xml:space="preserve"> ES, Salami O, von </w:t>
      </w:r>
      <w:proofErr w:type="spellStart"/>
      <w:r w:rsidRPr="002A30C3">
        <w:rPr>
          <w:rFonts w:ascii="Book Antiqua" w:eastAsia="宋体" w:hAnsi="Book Antiqua" w:cs="宋体"/>
          <w:sz w:val="24"/>
          <w:szCs w:val="24"/>
          <w:lang w:val="en-US" w:eastAsia="zh-CN"/>
        </w:rPr>
        <w:t>Garnier</w:t>
      </w:r>
      <w:proofErr w:type="spellEnd"/>
      <w:r w:rsidRPr="002A30C3">
        <w:rPr>
          <w:rFonts w:ascii="Book Antiqua" w:eastAsia="宋体" w:hAnsi="Book Antiqua" w:cs="宋体"/>
          <w:sz w:val="24"/>
          <w:szCs w:val="24"/>
          <w:lang w:val="en-US" w:eastAsia="zh-CN"/>
        </w:rPr>
        <w:t xml:space="preserve"> C, </w:t>
      </w:r>
      <w:proofErr w:type="spellStart"/>
      <w:r w:rsidRPr="002A30C3">
        <w:rPr>
          <w:rFonts w:ascii="Book Antiqua" w:eastAsia="宋体" w:hAnsi="Book Antiqua" w:cs="宋体"/>
          <w:sz w:val="24"/>
          <w:szCs w:val="24"/>
          <w:lang w:val="en-US" w:eastAsia="zh-CN"/>
        </w:rPr>
        <w:t>Nicod</w:t>
      </w:r>
      <w:proofErr w:type="spellEnd"/>
      <w:r w:rsidRPr="002A30C3">
        <w:rPr>
          <w:rFonts w:ascii="Book Antiqua" w:eastAsia="宋体" w:hAnsi="Book Antiqua" w:cs="宋体"/>
          <w:sz w:val="24"/>
          <w:szCs w:val="24"/>
          <w:lang w:val="en-US" w:eastAsia="zh-CN"/>
        </w:rPr>
        <w:t xml:space="preserve"> LP, </w:t>
      </w:r>
      <w:proofErr w:type="spellStart"/>
      <w:r w:rsidRPr="002A30C3">
        <w:rPr>
          <w:rFonts w:ascii="Book Antiqua" w:eastAsia="宋体" w:hAnsi="Book Antiqua" w:cs="宋体"/>
          <w:sz w:val="24"/>
          <w:szCs w:val="24"/>
          <w:lang w:val="en-US" w:eastAsia="zh-CN"/>
        </w:rPr>
        <w:t>Marsland</w:t>
      </w:r>
      <w:proofErr w:type="spellEnd"/>
      <w:r w:rsidRPr="002A30C3">
        <w:rPr>
          <w:rFonts w:ascii="Book Antiqua" w:eastAsia="宋体" w:hAnsi="Book Antiqua" w:cs="宋体"/>
          <w:sz w:val="24"/>
          <w:szCs w:val="24"/>
          <w:lang w:val="en-US" w:eastAsia="zh-CN"/>
        </w:rPr>
        <w:t xml:space="preserve"> BJ. </w:t>
      </w:r>
      <w:proofErr w:type="spellStart"/>
      <w:r w:rsidRPr="002A30C3">
        <w:rPr>
          <w:rFonts w:ascii="Book Antiqua" w:eastAsia="宋体" w:hAnsi="Book Antiqua" w:cs="宋体"/>
          <w:sz w:val="24"/>
          <w:szCs w:val="24"/>
          <w:lang w:val="en-US" w:eastAsia="zh-CN"/>
        </w:rPr>
        <w:t>Microbiota</w:t>
      </w:r>
      <w:proofErr w:type="spellEnd"/>
      <w:r w:rsidRPr="002A30C3">
        <w:rPr>
          <w:rFonts w:ascii="Book Antiqua" w:eastAsia="宋体" w:hAnsi="Book Antiqua" w:cs="宋体"/>
          <w:sz w:val="24"/>
          <w:szCs w:val="24"/>
          <w:lang w:val="en-US" w:eastAsia="zh-CN"/>
        </w:rPr>
        <w:t xml:space="preserve"> Promotes Chronic Pulmonary </w:t>
      </w:r>
      <w:r w:rsidRPr="002A30C3">
        <w:rPr>
          <w:rFonts w:ascii="Book Antiqua" w:eastAsia="宋体" w:hAnsi="Book Antiqua" w:cs="宋体"/>
          <w:sz w:val="24"/>
          <w:szCs w:val="24"/>
          <w:lang w:val="en-US" w:eastAsia="zh-CN"/>
        </w:rPr>
        <w:lastRenderedPageBreak/>
        <w:t xml:space="preserve">Inflammation by Enhancing IL-17A and Autoantibodies. </w:t>
      </w:r>
      <w:r w:rsidRPr="002A30C3">
        <w:rPr>
          <w:rFonts w:ascii="Book Antiqua" w:eastAsia="宋体" w:hAnsi="Book Antiqua" w:cs="宋体"/>
          <w:i/>
          <w:iCs/>
          <w:sz w:val="24"/>
          <w:szCs w:val="24"/>
          <w:lang w:val="en-US" w:eastAsia="zh-CN"/>
        </w:rPr>
        <w:t xml:space="preserve">Am J </w:t>
      </w:r>
      <w:proofErr w:type="spellStart"/>
      <w:r w:rsidRPr="002A30C3">
        <w:rPr>
          <w:rFonts w:ascii="Book Antiqua" w:eastAsia="宋体" w:hAnsi="Book Antiqua" w:cs="宋体"/>
          <w:i/>
          <w:iCs/>
          <w:sz w:val="24"/>
          <w:szCs w:val="24"/>
          <w:lang w:val="en-US" w:eastAsia="zh-CN"/>
        </w:rPr>
        <w:t>Respir</w:t>
      </w:r>
      <w:proofErr w:type="spellEnd"/>
      <w:r w:rsidRPr="002A30C3">
        <w:rPr>
          <w:rFonts w:ascii="Book Antiqua" w:eastAsia="宋体" w:hAnsi="Book Antiqua" w:cs="宋体"/>
          <w:i/>
          <w:iCs/>
          <w:sz w:val="24"/>
          <w:szCs w:val="24"/>
          <w:lang w:val="en-US" w:eastAsia="zh-CN"/>
        </w:rPr>
        <w:t xml:space="preserve"> </w:t>
      </w:r>
      <w:proofErr w:type="spellStart"/>
      <w:r w:rsidRPr="002A30C3">
        <w:rPr>
          <w:rFonts w:ascii="Book Antiqua" w:eastAsia="宋体" w:hAnsi="Book Antiqua" w:cs="宋体"/>
          <w:i/>
          <w:iCs/>
          <w:sz w:val="24"/>
          <w:szCs w:val="24"/>
          <w:lang w:val="en-US" w:eastAsia="zh-CN"/>
        </w:rPr>
        <w:t>Crit</w:t>
      </w:r>
      <w:proofErr w:type="spellEnd"/>
      <w:r w:rsidRPr="002A30C3">
        <w:rPr>
          <w:rFonts w:ascii="Book Antiqua" w:eastAsia="宋体" w:hAnsi="Book Antiqua" w:cs="宋体"/>
          <w:i/>
          <w:iCs/>
          <w:sz w:val="24"/>
          <w:szCs w:val="24"/>
          <w:lang w:val="en-US" w:eastAsia="zh-CN"/>
        </w:rPr>
        <w:t xml:space="preserve"> Care Med</w:t>
      </w:r>
      <w:r w:rsidRPr="002A30C3">
        <w:rPr>
          <w:rFonts w:ascii="Book Antiqua" w:eastAsia="宋体" w:hAnsi="Book Antiqua" w:cs="宋体"/>
          <w:sz w:val="24"/>
          <w:szCs w:val="24"/>
          <w:lang w:val="en-US" w:eastAsia="zh-CN"/>
        </w:rPr>
        <w:t xml:space="preserve"> 2016; </w:t>
      </w:r>
      <w:r w:rsidRPr="002A30C3">
        <w:rPr>
          <w:rFonts w:ascii="Book Antiqua" w:eastAsia="宋体" w:hAnsi="Book Antiqua" w:cs="宋体"/>
          <w:b/>
          <w:bCs/>
          <w:sz w:val="24"/>
          <w:szCs w:val="24"/>
          <w:lang w:val="en-US" w:eastAsia="zh-CN"/>
        </w:rPr>
        <w:t>193</w:t>
      </w:r>
      <w:r w:rsidRPr="002A30C3">
        <w:rPr>
          <w:rFonts w:ascii="Book Antiqua" w:eastAsia="宋体" w:hAnsi="Book Antiqua" w:cs="宋体"/>
          <w:sz w:val="24"/>
          <w:szCs w:val="24"/>
          <w:lang w:val="en-US" w:eastAsia="zh-CN"/>
        </w:rPr>
        <w:t>: 975-987 [PMID: 26630356 DOI: 10.1164/rccm.201504-0779OC]</w:t>
      </w:r>
    </w:p>
    <w:p w:rsidR="002A30C3" w:rsidRPr="002A30C3" w:rsidRDefault="002A30C3" w:rsidP="002A30C3">
      <w:pPr>
        <w:spacing w:after="0" w:line="360" w:lineRule="auto"/>
        <w:jc w:val="both"/>
        <w:rPr>
          <w:rFonts w:ascii="Book Antiqua" w:eastAsia="宋体" w:hAnsi="Book Antiqua" w:cs="宋体"/>
          <w:sz w:val="24"/>
          <w:szCs w:val="24"/>
          <w:lang w:val="en-US" w:eastAsia="zh-CN"/>
        </w:rPr>
      </w:pPr>
      <w:r w:rsidRPr="002A30C3">
        <w:rPr>
          <w:rFonts w:ascii="Book Antiqua" w:eastAsia="宋体" w:hAnsi="Book Antiqua" w:cs="宋体"/>
          <w:sz w:val="24"/>
          <w:szCs w:val="24"/>
          <w:lang w:val="en-US" w:eastAsia="zh-CN"/>
        </w:rPr>
        <w:t xml:space="preserve">37 </w:t>
      </w:r>
      <w:proofErr w:type="spellStart"/>
      <w:r w:rsidRPr="002A30C3">
        <w:rPr>
          <w:rFonts w:ascii="Book Antiqua" w:eastAsia="宋体" w:hAnsi="Book Antiqua" w:cs="宋体"/>
          <w:b/>
          <w:bCs/>
          <w:sz w:val="24"/>
          <w:szCs w:val="24"/>
          <w:lang w:val="en-US" w:eastAsia="zh-CN"/>
        </w:rPr>
        <w:t>Bisgaard</w:t>
      </w:r>
      <w:proofErr w:type="spellEnd"/>
      <w:r w:rsidRPr="002A30C3">
        <w:rPr>
          <w:rFonts w:ascii="Book Antiqua" w:eastAsia="宋体" w:hAnsi="Book Antiqua" w:cs="宋体"/>
          <w:b/>
          <w:bCs/>
          <w:sz w:val="24"/>
          <w:szCs w:val="24"/>
          <w:lang w:val="en-US" w:eastAsia="zh-CN"/>
        </w:rPr>
        <w:t xml:space="preserve"> H</w:t>
      </w:r>
      <w:r w:rsidRPr="002A30C3">
        <w:rPr>
          <w:rFonts w:ascii="Book Antiqua" w:eastAsia="宋体" w:hAnsi="Book Antiqua" w:cs="宋体"/>
          <w:sz w:val="24"/>
          <w:szCs w:val="24"/>
          <w:lang w:val="en-US" w:eastAsia="zh-CN"/>
        </w:rPr>
        <w:t xml:space="preserve">, </w:t>
      </w:r>
      <w:proofErr w:type="spellStart"/>
      <w:r w:rsidRPr="002A30C3">
        <w:rPr>
          <w:rFonts w:ascii="Book Antiqua" w:eastAsia="宋体" w:hAnsi="Book Antiqua" w:cs="宋体"/>
          <w:sz w:val="24"/>
          <w:szCs w:val="24"/>
          <w:lang w:val="en-US" w:eastAsia="zh-CN"/>
        </w:rPr>
        <w:t>Hermansen</w:t>
      </w:r>
      <w:proofErr w:type="spellEnd"/>
      <w:r w:rsidRPr="002A30C3">
        <w:rPr>
          <w:rFonts w:ascii="Book Antiqua" w:eastAsia="宋体" w:hAnsi="Book Antiqua" w:cs="宋体"/>
          <w:sz w:val="24"/>
          <w:szCs w:val="24"/>
          <w:lang w:val="en-US" w:eastAsia="zh-CN"/>
        </w:rPr>
        <w:t xml:space="preserve"> MN, </w:t>
      </w:r>
      <w:proofErr w:type="spellStart"/>
      <w:r w:rsidRPr="002A30C3">
        <w:rPr>
          <w:rFonts w:ascii="Book Antiqua" w:eastAsia="宋体" w:hAnsi="Book Antiqua" w:cs="宋体"/>
          <w:sz w:val="24"/>
          <w:szCs w:val="24"/>
          <w:lang w:val="en-US" w:eastAsia="zh-CN"/>
        </w:rPr>
        <w:t>Buchvald</w:t>
      </w:r>
      <w:proofErr w:type="spellEnd"/>
      <w:r w:rsidRPr="002A30C3">
        <w:rPr>
          <w:rFonts w:ascii="Book Antiqua" w:eastAsia="宋体" w:hAnsi="Book Antiqua" w:cs="宋体"/>
          <w:sz w:val="24"/>
          <w:szCs w:val="24"/>
          <w:lang w:val="en-US" w:eastAsia="zh-CN"/>
        </w:rPr>
        <w:t xml:space="preserve"> F, </w:t>
      </w:r>
      <w:proofErr w:type="spellStart"/>
      <w:r w:rsidRPr="002A30C3">
        <w:rPr>
          <w:rFonts w:ascii="Book Antiqua" w:eastAsia="宋体" w:hAnsi="Book Antiqua" w:cs="宋体"/>
          <w:sz w:val="24"/>
          <w:szCs w:val="24"/>
          <w:lang w:val="en-US" w:eastAsia="zh-CN"/>
        </w:rPr>
        <w:t>Loland</w:t>
      </w:r>
      <w:proofErr w:type="spellEnd"/>
      <w:r w:rsidRPr="002A30C3">
        <w:rPr>
          <w:rFonts w:ascii="Book Antiqua" w:eastAsia="宋体" w:hAnsi="Book Antiqua" w:cs="宋体"/>
          <w:sz w:val="24"/>
          <w:szCs w:val="24"/>
          <w:lang w:val="en-US" w:eastAsia="zh-CN"/>
        </w:rPr>
        <w:t xml:space="preserve"> L, </w:t>
      </w:r>
      <w:proofErr w:type="spellStart"/>
      <w:r w:rsidRPr="002A30C3">
        <w:rPr>
          <w:rFonts w:ascii="Book Antiqua" w:eastAsia="宋体" w:hAnsi="Book Antiqua" w:cs="宋体"/>
          <w:sz w:val="24"/>
          <w:szCs w:val="24"/>
          <w:lang w:val="en-US" w:eastAsia="zh-CN"/>
        </w:rPr>
        <w:t>Halkjaer</w:t>
      </w:r>
      <w:proofErr w:type="spellEnd"/>
      <w:r w:rsidRPr="002A30C3">
        <w:rPr>
          <w:rFonts w:ascii="Book Antiqua" w:eastAsia="宋体" w:hAnsi="Book Antiqua" w:cs="宋体"/>
          <w:sz w:val="24"/>
          <w:szCs w:val="24"/>
          <w:lang w:val="en-US" w:eastAsia="zh-CN"/>
        </w:rPr>
        <w:t xml:space="preserve"> LB, </w:t>
      </w:r>
      <w:proofErr w:type="spellStart"/>
      <w:r w:rsidRPr="002A30C3">
        <w:rPr>
          <w:rFonts w:ascii="Book Antiqua" w:eastAsia="宋体" w:hAnsi="Book Antiqua" w:cs="宋体"/>
          <w:sz w:val="24"/>
          <w:szCs w:val="24"/>
          <w:lang w:val="en-US" w:eastAsia="zh-CN"/>
        </w:rPr>
        <w:t>Bønnelykke</w:t>
      </w:r>
      <w:proofErr w:type="spellEnd"/>
      <w:r w:rsidRPr="002A30C3">
        <w:rPr>
          <w:rFonts w:ascii="Book Antiqua" w:eastAsia="宋体" w:hAnsi="Book Antiqua" w:cs="宋体"/>
          <w:sz w:val="24"/>
          <w:szCs w:val="24"/>
          <w:lang w:val="en-US" w:eastAsia="zh-CN"/>
        </w:rPr>
        <w:t xml:space="preserve"> K, </w:t>
      </w:r>
      <w:proofErr w:type="spellStart"/>
      <w:r w:rsidRPr="002A30C3">
        <w:rPr>
          <w:rFonts w:ascii="Book Antiqua" w:eastAsia="宋体" w:hAnsi="Book Antiqua" w:cs="宋体"/>
          <w:sz w:val="24"/>
          <w:szCs w:val="24"/>
          <w:lang w:val="en-US" w:eastAsia="zh-CN"/>
        </w:rPr>
        <w:t>Brasholt</w:t>
      </w:r>
      <w:proofErr w:type="spellEnd"/>
      <w:r w:rsidRPr="002A30C3">
        <w:rPr>
          <w:rFonts w:ascii="Book Antiqua" w:eastAsia="宋体" w:hAnsi="Book Antiqua" w:cs="宋体"/>
          <w:sz w:val="24"/>
          <w:szCs w:val="24"/>
          <w:lang w:val="en-US" w:eastAsia="zh-CN"/>
        </w:rPr>
        <w:t xml:space="preserve"> M, </w:t>
      </w:r>
      <w:proofErr w:type="spellStart"/>
      <w:r w:rsidRPr="002A30C3">
        <w:rPr>
          <w:rFonts w:ascii="Book Antiqua" w:eastAsia="宋体" w:hAnsi="Book Antiqua" w:cs="宋体"/>
          <w:sz w:val="24"/>
          <w:szCs w:val="24"/>
          <w:lang w:val="en-US" w:eastAsia="zh-CN"/>
        </w:rPr>
        <w:t>Heltberg</w:t>
      </w:r>
      <w:proofErr w:type="spellEnd"/>
      <w:r w:rsidRPr="002A30C3">
        <w:rPr>
          <w:rFonts w:ascii="Book Antiqua" w:eastAsia="宋体" w:hAnsi="Book Antiqua" w:cs="宋体"/>
          <w:sz w:val="24"/>
          <w:szCs w:val="24"/>
          <w:lang w:val="en-US" w:eastAsia="zh-CN"/>
        </w:rPr>
        <w:t xml:space="preserve"> A, </w:t>
      </w:r>
      <w:proofErr w:type="spellStart"/>
      <w:r w:rsidRPr="002A30C3">
        <w:rPr>
          <w:rFonts w:ascii="Book Antiqua" w:eastAsia="宋体" w:hAnsi="Book Antiqua" w:cs="宋体"/>
          <w:sz w:val="24"/>
          <w:szCs w:val="24"/>
          <w:lang w:val="en-US" w:eastAsia="zh-CN"/>
        </w:rPr>
        <w:t>Vissing</w:t>
      </w:r>
      <w:proofErr w:type="spellEnd"/>
      <w:r w:rsidRPr="002A30C3">
        <w:rPr>
          <w:rFonts w:ascii="Book Antiqua" w:eastAsia="宋体" w:hAnsi="Book Antiqua" w:cs="宋体"/>
          <w:sz w:val="24"/>
          <w:szCs w:val="24"/>
          <w:lang w:val="en-US" w:eastAsia="zh-CN"/>
        </w:rPr>
        <w:t xml:space="preserve"> NH, </w:t>
      </w:r>
      <w:proofErr w:type="spellStart"/>
      <w:r w:rsidRPr="002A30C3">
        <w:rPr>
          <w:rFonts w:ascii="Book Antiqua" w:eastAsia="宋体" w:hAnsi="Book Antiqua" w:cs="宋体"/>
          <w:sz w:val="24"/>
          <w:szCs w:val="24"/>
          <w:lang w:val="en-US" w:eastAsia="zh-CN"/>
        </w:rPr>
        <w:t>Thorsen</w:t>
      </w:r>
      <w:proofErr w:type="spellEnd"/>
      <w:r w:rsidRPr="002A30C3">
        <w:rPr>
          <w:rFonts w:ascii="Book Antiqua" w:eastAsia="宋体" w:hAnsi="Book Antiqua" w:cs="宋体"/>
          <w:sz w:val="24"/>
          <w:szCs w:val="24"/>
          <w:lang w:val="en-US" w:eastAsia="zh-CN"/>
        </w:rPr>
        <w:t xml:space="preserve"> SV, Stage M, </w:t>
      </w:r>
      <w:proofErr w:type="spellStart"/>
      <w:r w:rsidRPr="002A30C3">
        <w:rPr>
          <w:rFonts w:ascii="Book Antiqua" w:eastAsia="宋体" w:hAnsi="Book Antiqua" w:cs="宋体"/>
          <w:sz w:val="24"/>
          <w:szCs w:val="24"/>
          <w:lang w:val="en-US" w:eastAsia="zh-CN"/>
        </w:rPr>
        <w:t>Pipper</w:t>
      </w:r>
      <w:proofErr w:type="spellEnd"/>
      <w:r w:rsidRPr="002A30C3">
        <w:rPr>
          <w:rFonts w:ascii="Book Antiqua" w:eastAsia="宋体" w:hAnsi="Book Antiqua" w:cs="宋体"/>
          <w:sz w:val="24"/>
          <w:szCs w:val="24"/>
          <w:lang w:val="en-US" w:eastAsia="zh-CN"/>
        </w:rPr>
        <w:t xml:space="preserve"> CB. </w:t>
      </w:r>
      <w:proofErr w:type="gramStart"/>
      <w:r w:rsidRPr="002A30C3">
        <w:rPr>
          <w:rFonts w:ascii="Book Antiqua" w:eastAsia="宋体" w:hAnsi="Book Antiqua" w:cs="宋体"/>
          <w:sz w:val="24"/>
          <w:szCs w:val="24"/>
          <w:lang w:val="en-US" w:eastAsia="zh-CN"/>
        </w:rPr>
        <w:t>Childhood asthma after bacterial colonization of the airway in neonates.</w:t>
      </w:r>
      <w:proofErr w:type="gramEnd"/>
      <w:r w:rsidRPr="002A30C3">
        <w:rPr>
          <w:rFonts w:ascii="Book Antiqua" w:eastAsia="宋体" w:hAnsi="Book Antiqua" w:cs="宋体"/>
          <w:sz w:val="24"/>
          <w:szCs w:val="24"/>
          <w:lang w:val="en-US" w:eastAsia="zh-CN"/>
        </w:rPr>
        <w:t xml:space="preserve"> </w:t>
      </w:r>
      <w:r w:rsidRPr="002A30C3">
        <w:rPr>
          <w:rFonts w:ascii="Book Antiqua" w:eastAsia="宋体" w:hAnsi="Book Antiqua" w:cs="宋体"/>
          <w:i/>
          <w:iCs/>
          <w:sz w:val="24"/>
          <w:szCs w:val="24"/>
          <w:lang w:val="en-US" w:eastAsia="zh-CN"/>
        </w:rPr>
        <w:t xml:space="preserve">N </w:t>
      </w:r>
      <w:proofErr w:type="spellStart"/>
      <w:r w:rsidRPr="002A30C3">
        <w:rPr>
          <w:rFonts w:ascii="Book Antiqua" w:eastAsia="宋体" w:hAnsi="Book Antiqua" w:cs="宋体"/>
          <w:i/>
          <w:iCs/>
          <w:sz w:val="24"/>
          <w:szCs w:val="24"/>
          <w:lang w:val="en-US" w:eastAsia="zh-CN"/>
        </w:rPr>
        <w:t>Engl</w:t>
      </w:r>
      <w:proofErr w:type="spellEnd"/>
      <w:r w:rsidRPr="002A30C3">
        <w:rPr>
          <w:rFonts w:ascii="Book Antiqua" w:eastAsia="宋体" w:hAnsi="Book Antiqua" w:cs="宋体"/>
          <w:i/>
          <w:iCs/>
          <w:sz w:val="24"/>
          <w:szCs w:val="24"/>
          <w:lang w:val="en-US" w:eastAsia="zh-CN"/>
        </w:rPr>
        <w:t xml:space="preserve"> J Med</w:t>
      </w:r>
      <w:r w:rsidRPr="002A30C3">
        <w:rPr>
          <w:rFonts w:ascii="Book Antiqua" w:eastAsia="宋体" w:hAnsi="Book Antiqua" w:cs="宋体"/>
          <w:sz w:val="24"/>
          <w:szCs w:val="24"/>
          <w:lang w:val="en-US" w:eastAsia="zh-CN"/>
        </w:rPr>
        <w:t xml:space="preserve"> 2007; </w:t>
      </w:r>
      <w:r w:rsidRPr="002A30C3">
        <w:rPr>
          <w:rFonts w:ascii="Book Antiqua" w:eastAsia="宋体" w:hAnsi="Book Antiqua" w:cs="宋体"/>
          <w:b/>
          <w:bCs/>
          <w:sz w:val="24"/>
          <w:szCs w:val="24"/>
          <w:lang w:val="en-US" w:eastAsia="zh-CN"/>
        </w:rPr>
        <w:t>357</w:t>
      </w:r>
      <w:r w:rsidRPr="002A30C3">
        <w:rPr>
          <w:rFonts w:ascii="Book Antiqua" w:eastAsia="宋体" w:hAnsi="Book Antiqua" w:cs="宋体"/>
          <w:sz w:val="24"/>
          <w:szCs w:val="24"/>
          <w:lang w:val="en-US" w:eastAsia="zh-CN"/>
        </w:rPr>
        <w:t>: 1487-1495 [PMID: 17928596 DOI: 10.1056/NEJMoa052632]</w:t>
      </w:r>
    </w:p>
    <w:p w:rsidR="002A30C3" w:rsidRPr="002A30C3" w:rsidRDefault="002A30C3" w:rsidP="002A30C3">
      <w:pPr>
        <w:spacing w:after="0" w:line="360" w:lineRule="auto"/>
        <w:jc w:val="both"/>
        <w:rPr>
          <w:rFonts w:ascii="Book Antiqua" w:eastAsia="宋体" w:hAnsi="Book Antiqua" w:cs="宋体"/>
          <w:sz w:val="24"/>
          <w:szCs w:val="24"/>
          <w:lang w:val="en-US" w:eastAsia="zh-CN"/>
        </w:rPr>
      </w:pPr>
      <w:r w:rsidRPr="002A30C3">
        <w:rPr>
          <w:rFonts w:ascii="Book Antiqua" w:eastAsia="宋体" w:hAnsi="Book Antiqua" w:cs="宋体"/>
          <w:sz w:val="24"/>
          <w:szCs w:val="24"/>
          <w:lang w:val="en-US" w:eastAsia="zh-CN"/>
        </w:rPr>
        <w:t xml:space="preserve">38 </w:t>
      </w:r>
      <w:proofErr w:type="spellStart"/>
      <w:r w:rsidRPr="002A30C3">
        <w:rPr>
          <w:rFonts w:ascii="Book Antiqua" w:eastAsia="宋体" w:hAnsi="Book Antiqua" w:cs="宋体"/>
          <w:b/>
          <w:bCs/>
          <w:sz w:val="24"/>
          <w:szCs w:val="24"/>
          <w:lang w:val="en-US" w:eastAsia="zh-CN"/>
        </w:rPr>
        <w:t>Bisgaard</w:t>
      </w:r>
      <w:proofErr w:type="spellEnd"/>
      <w:r w:rsidRPr="002A30C3">
        <w:rPr>
          <w:rFonts w:ascii="Book Antiqua" w:eastAsia="宋体" w:hAnsi="Book Antiqua" w:cs="宋体"/>
          <w:b/>
          <w:bCs/>
          <w:sz w:val="24"/>
          <w:szCs w:val="24"/>
          <w:lang w:val="en-US" w:eastAsia="zh-CN"/>
        </w:rPr>
        <w:t xml:space="preserve"> H</w:t>
      </w:r>
      <w:r w:rsidRPr="002A30C3">
        <w:rPr>
          <w:rFonts w:ascii="Book Antiqua" w:eastAsia="宋体" w:hAnsi="Book Antiqua" w:cs="宋体"/>
          <w:sz w:val="24"/>
          <w:szCs w:val="24"/>
          <w:lang w:val="en-US" w:eastAsia="zh-CN"/>
        </w:rPr>
        <w:t xml:space="preserve">, </w:t>
      </w:r>
      <w:proofErr w:type="spellStart"/>
      <w:r w:rsidRPr="002A30C3">
        <w:rPr>
          <w:rFonts w:ascii="Book Antiqua" w:eastAsia="宋体" w:hAnsi="Book Antiqua" w:cs="宋体"/>
          <w:sz w:val="24"/>
          <w:szCs w:val="24"/>
          <w:lang w:val="en-US" w:eastAsia="zh-CN"/>
        </w:rPr>
        <w:t>Hermansen</w:t>
      </w:r>
      <w:proofErr w:type="spellEnd"/>
      <w:r w:rsidRPr="002A30C3">
        <w:rPr>
          <w:rFonts w:ascii="Book Antiqua" w:eastAsia="宋体" w:hAnsi="Book Antiqua" w:cs="宋体"/>
          <w:sz w:val="24"/>
          <w:szCs w:val="24"/>
          <w:lang w:val="en-US" w:eastAsia="zh-CN"/>
        </w:rPr>
        <w:t xml:space="preserve"> MN, </w:t>
      </w:r>
      <w:proofErr w:type="spellStart"/>
      <w:r w:rsidRPr="002A30C3">
        <w:rPr>
          <w:rFonts w:ascii="Book Antiqua" w:eastAsia="宋体" w:hAnsi="Book Antiqua" w:cs="宋体"/>
          <w:sz w:val="24"/>
          <w:szCs w:val="24"/>
          <w:lang w:val="en-US" w:eastAsia="zh-CN"/>
        </w:rPr>
        <w:t>Bønnelykke</w:t>
      </w:r>
      <w:proofErr w:type="spellEnd"/>
      <w:r w:rsidRPr="002A30C3">
        <w:rPr>
          <w:rFonts w:ascii="Book Antiqua" w:eastAsia="宋体" w:hAnsi="Book Antiqua" w:cs="宋体"/>
          <w:sz w:val="24"/>
          <w:szCs w:val="24"/>
          <w:lang w:val="en-US" w:eastAsia="zh-CN"/>
        </w:rPr>
        <w:t xml:space="preserve"> K, </w:t>
      </w:r>
      <w:proofErr w:type="spellStart"/>
      <w:r w:rsidRPr="002A30C3">
        <w:rPr>
          <w:rFonts w:ascii="Book Antiqua" w:eastAsia="宋体" w:hAnsi="Book Antiqua" w:cs="宋体"/>
          <w:sz w:val="24"/>
          <w:szCs w:val="24"/>
          <w:lang w:val="en-US" w:eastAsia="zh-CN"/>
        </w:rPr>
        <w:t>Stokholm</w:t>
      </w:r>
      <w:proofErr w:type="spellEnd"/>
      <w:r w:rsidRPr="002A30C3">
        <w:rPr>
          <w:rFonts w:ascii="Book Antiqua" w:eastAsia="宋体" w:hAnsi="Book Antiqua" w:cs="宋体"/>
          <w:sz w:val="24"/>
          <w:szCs w:val="24"/>
          <w:lang w:val="en-US" w:eastAsia="zh-CN"/>
        </w:rPr>
        <w:t xml:space="preserve"> J, </w:t>
      </w:r>
      <w:proofErr w:type="spellStart"/>
      <w:r w:rsidRPr="002A30C3">
        <w:rPr>
          <w:rFonts w:ascii="Book Antiqua" w:eastAsia="宋体" w:hAnsi="Book Antiqua" w:cs="宋体"/>
          <w:sz w:val="24"/>
          <w:szCs w:val="24"/>
          <w:lang w:val="en-US" w:eastAsia="zh-CN"/>
        </w:rPr>
        <w:t>Baty</w:t>
      </w:r>
      <w:proofErr w:type="spellEnd"/>
      <w:r w:rsidRPr="002A30C3">
        <w:rPr>
          <w:rFonts w:ascii="Book Antiqua" w:eastAsia="宋体" w:hAnsi="Book Antiqua" w:cs="宋体"/>
          <w:sz w:val="24"/>
          <w:szCs w:val="24"/>
          <w:lang w:val="en-US" w:eastAsia="zh-CN"/>
        </w:rPr>
        <w:t xml:space="preserve"> F, </w:t>
      </w:r>
      <w:proofErr w:type="spellStart"/>
      <w:r w:rsidRPr="002A30C3">
        <w:rPr>
          <w:rFonts w:ascii="Book Antiqua" w:eastAsia="宋体" w:hAnsi="Book Antiqua" w:cs="宋体"/>
          <w:sz w:val="24"/>
          <w:szCs w:val="24"/>
          <w:lang w:val="en-US" w:eastAsia="zh-CN"/>
        </w:rPr>
        <w:t>Skytt</w:t>
      </w:r>
      <w:proofErr w:type="spellEnd"/>
      <w:r w:rsidRPr="002A30C3">
        <w:rPr>
          <w:rFonts w:ascii="Book Antiqua" w:eastAsia="宋体" w:hAnsi="Book Antiqua" w:cs="宋体"/>
          <w:sz w:val="24"/>
          <w:szCs w:val="24"/>
          <w:lang w:val="en-US" w:eastAsia="zh-CN"/>
        </w:rPr>
        <w:t xml:space="preserve"> NL, </w:t>
      </w:r>
      <w:proofErr w:type="spellStart"/>
      <w:r w:rsidRPr="002A30C3">
        <w:rPr>
          <w:rFonts w:ascii="Book Antiqua" w:eastAsia="宋体" w:hAnsi="Book Antiqua" w:cs="宋体"/>
          <w:sz w:val="24"/>
          <w:szCs w:val="24"/>
          <w:lang w:val="en-US" w:eastAsia="zh-CN"/>
        </w:rPr>
        <w:t>Aniscenko</w:t>
      </w:r>
      <w:proofErr w:type="spellEnd"/>
      <w:r w:rsidRPr="002A30C3">
        <w:rPr>
          <w:rFonts w:ascii="Book Antiqua" w:eastAsia="宋体" w:hAnsi="Book Antiqua" w:cs="宋体"/>
          <w:sz w:val="24"/>
          <w:szCs w:val="24"/>
          <w:lang w:val="en-US" w:eastAsia="zh-CN"/>
        </w:rPr>
        <w:t xml:space="preserve"> J, </w:t>
      </w:r>
      <w:proofErr w:type="spellStart"/>
      <w:r w:rsidRPr="002A30C3">
        <w:rPr>
          <w:rFonts w:ascii="Book Antiqua" w:eastAsia="宋体" w:hAnsi="Book Antiqua" w:cs="宋体"/>
          <w:sz w:val="24"/>
          <w:szCs w:val="24"/>
          <w:lang w:val="en-US" w:eastAsia="zh-CN"/>
        </w:rPr>
        <w:t>Kebadze</w:t>
      </w:r>
      <w:proofErr w:type="spellEnd"/>
      <w:r w:rsidRPr="002A30C3">
        <w:rPr>
          <w:rFonts w:ascii="Book Antiqua" w:eastAsia="宋体" w:hAnsi="Book Antiqua" w:cs="宋体"/>
          <w:sz w:val="24"/>
          <w:szCs w:val="24"/>
          <w:lang w:val="en-US" w:eastAsia="zh-CN"/>
        </w:rPr>
        <w:t xml:space="preserve"> T, Johnston SL. Association of bacteria and viruses with wheezy episodes in young children: prospective birth cohort study. </w:t>
      </w:r>
      <w:r w:rsidRPr="002A30C3">
        <w:rPr>
          <w:rFonts w:ascii="Book Antiqua" w:eastAsia="宋体" w:hAnsi="Book Antiqua" w:cs="宋体"/>
          <w:i/>
          <w:iCs/>
          <w:sz w:val="24"/>
          <w:szCs w:val="24"/>
          <w:lang w:val="en-US" w:eastAsia="zh-CN"/>
        </w:rPr>
        <w:t>BMJ</w:t>
      </w:r>
      <w:r w:rsidRPr="002A30C3">
        <w:rPr>
          <w:rFonts w:ascii="Book Antiqua" w:eastAsia="宋体" w:hAnsi="Book Antiqua" w:cs="宋体"/>
          <w:sz w:val="24"/>
          <w:szCs w:val="24"/>
          <w:lang w:val="en-US" w:eastAsia="zh-CN"/>
        </w:rPr>
        <w:t xml:space="preserve"> 2010; </w:t>
      </w:r>
      <w:r w:rsidRPr="002A30C3">
        <w:rPr>
          <w:rFonts w:ascii="Book Antiqua" w:eastAsia="宋体" w:hAnsi="Book Antiqua" w:cs="宋体"/>
          <w:b/>
          <w:bCs/>
          <w:sz w:val="24"/>
          <w:szCs w:val="24"/>
          <w:lang w:val="en-US" w:eastAsia="zh-CN"/>
        </w:rPr>
        <w:t>341</w:t>
      </w:r>
      <w:r w:rsidRPr="002A30C3">
        <w:rPr>
          <w:rFonts w:ascii="Book Antiqua" w:eastAsia="宋体" w:hAnsi="Book Antiqua" w:cs="宋体"/>
          <w:sz w:val="24"/>
          <w:szCs w:val="24"/>
          <w:lang w:val="en-US" w:eastAsia="zh-CN"/>
        </w:rPr>
        <w:t>: c4978 [PMID: 20921080 DOI: 10.1136/bmj.c4978]</w:t>
      </w:r>
    </w:p>
    <w:p w:rsidR="002A30C3" w:rsidRPr="002A30C3" w:rsidRDefault="002A30C3" w:rsidP="002A30C3">
      <w:pPr>
        <w:spacing w:after="0" w:line="360" w:lineRule="auto"/>
        <w:jc w:val="both"/>
        <w:rPr>
          <w:rFonts w:ascii="Book Antiqua" w:eastAsia="宋体" w:hAnsi="Book Antiqua" w:cs="宋体"/>
          <w:sz w:val="24"/>
          <w:szCs w:val="24"/>
          <w:lang w:val="en-US" w:eastAsia="zh-CN"/>
        </w:rPr>
      </w:pPr>
      <w:r w:rsidRPr="002A30C3">
        <w:rPr>
          <w:rFonts w:ascii="Book Antiqua" w:eastAsia="宋体" w:hAnsi="Book Antiqua" w:cs="宋体"/>
          <w:sz w:val="24"/>
          <w:szCs w:val="24"/>
          <w:lang w:val="en-US" w:eastAsia="zh-CN"/>
        </w:rPr>
        <w:t xml:space="preserve">39 </w:t>
      </w:r>
      <w:proofErr w:type="spellStart"/>
      <w:r w:rsidRPr="002A30C3">
        <w:rPr>
          <w:rFonts w:ascii="Book Antiqua" w:eastAsia="宋体" w:hAnsi="Book Antiqua" w:cs="宋体"/>
          <w:b/>
          <w:bCs/>
          <w:sz w:val="24"/>
          <w:szCs w:val="24"/>
          <w:lang w:val="en-US" w:eastAsia="zh-CN"/>
        </w:rPr>
        <w:t>Følsgaard</w:t>
      </w:r>
      <w:proofErr w:type="spellEnd"/>
      <w:r w:rsidRPr="002A30C3">
        <w:rPr>
          <w:rFonts w:ascii="Book Antiqua" w:eastAsia="宋体" w:hAnsi="Book Antiqua" w:cs="宋体"/>
          <w:b/>
          <w:bCs/>
          <w:sz w:val="24"/>
          <w:szCs w:val="24"/>
          <w:lang w:val="en-US" w:eastAsia="zh-CN"/>
        </w:rPr>
        <w:t xml:space="preserve"> NV</w:t>
      </w:r>
      <w:r w:rsidRPr="002A30C3">
        <w:rPr>
          <w:rFonts w:ascii="Book Antiqua" w:eastAsia="宋体" w:hAnsi="Book Antiqua" w:cs="宋体"/>
          <w:sz w:val="24"/>
          <w:szCs w:val="24"/>
          <w:lang w:val="en-US" w:eastAsia="zh-CN"/>
        </w:rPr>
        <w:t xml:space="preserve">, </w:t>
      </w:r>
      <w:proofErr w:type="spellStart"/>
      <w:r w:rsidRPr="002A30C3">
        <w:rPr>
          <w:rFonts w:ascii="Book Antiqua" w:eastAsia="宋体" w:hAnsi="Book Antiqua" w:cs="宋体"/>
          <w:sz w:val="24"/>
          <w:szCs w:val="24"/>
          <w:lang w:val="en-US" w:eastAsia="zh-CN"/>
        </w:rPr>
        <w:t>Schjørring</w:t>
      </w:r>
      <w:proofErr w:type="spellEnd"/>
      <w:r w:rsidRPr="002A30C3">
        <w:rPr>
          <w:rFonts w:ascii="Book Antiqua" w:eastAsia="宋体" w:hAnsi="Book Antiqua" w:cs="宋体"/>
          <w:sz w:val="24"/>
          <w:szCs w:val="24"/>
          <w:lang w:val="en-US" w:eastAsia="zh-CN"/>
        </w:rPr>
        <w:t xml:space="preserve"> S, </w:t>
      </w:r>
      <w:proofErr w:type="spellStart"/>
      <w:r w:rsidRPr="002A30C3">
        <w:rPr>
          <w:rFonts w:ascii="Book Antiqua" w:eastAsia="宋体" w:hAnsi="Book Antiqua" w:cs="宋体"/>
          <w:sz w:val="24"/>
          <w:szCs w:val="24"/>
          <w:lang w:val="en-US" w:eastAsia="zh-CN"/>
        </w:rPr>
        <w:t>Chawes</w:t>
      </w:r>
      <w:proofErr w:type="spellEnd"/>
      <w:r w:rsidRPr="002A30C3">
        <w:rPr>
          <w:rFonts w:ascii="Book Antiqua" w:eastAsia="宋体" w:hAnsi="Book Antiqua" w:cs="宋体"/>
          <w:sz w:val="24"/>
          <w:szCs w:val="24"/>
          <w:lang w:val="en-US" w:eastAsia="zh-CN"/>
        </w:rPr>
        <w:t xml:space="preserve"> BL, Rasmussen MA, </w:t>
      </w:r>
      <w:proofErr w:type="spellStart"/>
      <w:r w:rsidRPr="002A30C3">
        <w:rPr>
          <w:rFonts w:ascii="Book Antiqua" w:eastAsia="宋体" w:hAnsi="Book Antiqua" w:cs="宋体"/>
          <w:sz w:val="24"/>
          <w:szCs w:val="24"/>
          <w:lang w:val="en-US" w:eastAsia="zh-CN"/>
        </w:rPr>
        <w:t>Krogfelt</w:t>
      </w:r>
      <w:proofErr w:type="spellEnd"/>
      <w:r w:rsidRPr="002A30C3">
        <w:rPr>
          <w:rFonts w:ascii="Book Antiqua" w:eastAsia="宋体" w:hAnsi="Book Antiqua" w:cs="宋体"/>
          <w:sz w:val="24"/>
          <w:szCs w:val="24"/>
          <w:lang w:val="en-US" w:eastAsia="zh-CN"/>
        </w:rPr>
        <w:t xml:space="preserve"> KA, Brix S, </w:t>
      </w:r>
      <w:proofErr w:type="spellStart"/>
      <w:r w:rsidRPr="002A30C3">
        <w:rPr>
          <w:rFonts w:ascii="Book Antiqua" w:eastAsia="宋体" w:hAnsi="Book Antiqua" w:cs="宋体"/>
          <w:sz w:val="24"/>
          <w:szCs w:val="24"/>
          <w:lang w:val="en-US" w:eastAsia="zh-CN"/>
        </w:rPr>
        <w:t>Bisgaard</w:t>
      </w:r>
      <w:proofErr w:type="spellEnd"/>
      <w:r w:rsidRPr="002A30C3">
        <w:rPr>
          <w:rFonts w:ascii="Book Antiqua" w:eastAsia="宋体" w:hAnsi="Book Antiqua" w:cs="宋体"/>
          <w:sz w:val="24"/>
          <w:szCs w:val="24"/>
          <w:lang w:val="en-US" w:eastAsia="zh-CN"/>
        </w:rPr>
        <w:t xml:space="preserve"> H. Pathogenic bacteria colonizing the airways in asymptomatic neonates stimulates topical inflammatory mediator release. </w:t>
      </w:r>
      <w:r w:rsidRPr="002A30C3">
        <w:rPr>
          <w:rFonts w:ascii="Book Antiqua" w:eastAsia="宋体" w:hAnsi="Book Antiqua" w:cs="宋体"/>
          <w:i/>
          <w:iCs/>
          <w:sz w:val="24"/>
          <w:szCs w:val="24"/>
          <w:lang w:val="en-US" w:eastAsia="zh-CN"/>
        </w:rPr>
        <w:t xml:space="preserve">Am J </w:t>
      </w:r>
      <w:proofErr w:type="spellStart"/>
      <w:r w:rsidRPr="002A30C3">
        <w:rPr>
          <w:rFonts w:ascii="Book Antiqua" w:eastAsia="宋体" w:hAnsi="Book Antiqua" w:cs="宋体"/>
          <w:i/>
          <w:iCs/>
          <w:sz w:val="24"/>
          <w:szCs w:val="24"/>
          <w:lang w:val="en-US" w:eastAsia="zh-CN"/>
        </w:rPr>
        <w:t>Respir</w:t>
      </w:r>
      <w:proofErr w:type="spellEnd"/>
      <w:r w:rsidRPr="002A30C3">
        <w:rPr>
          <w:rFonts w:ascii="Book Antiqua" w:eastAsia="宋体" w:hAnsi="Book Antiqua" w:cs="宋体"/>
          <w:i/>
          <w:iCs/>
          <w:sz w:val="24"/>
          <w:szCs w:val="24"/>
          <w:lang w:val="en-US" w:eastAsia="zh-CN"/>
        </w:rPr>
        <w:t xml:space="preserve"> </w:t>
      </w:r>
      <w:proofErr w:type="spellStart"/>
      <w:r w:rsidRPr="002A30C3">
        <w:rPr>
          <w:rFonts w:ascii="Book Antiqua" w:eastAsia="宋体" w:hAnsi="Book Antiqua" w:cs="宋体"/>
          <w:i/>
          <w:iCs/>
          <w:sz w:val="24"/>
          <w:szCs w:val="24"/>
          <w:lang w:val="en-US" w:eastAsia="zh-CN"/>
        </w:rPr>
        <w:t>Crit</w:t>
      </w:r>
      <w:proofErr w:type="spellEnd"/>
      <w:r w:rsidRPr="002A30C3">
        <w:rPr>
          <w:rFonts w:ascii="Book Antiqua" w:eastAsia="宋体" w:hAnsi="Book Antiqua" w:cs="宋体"/>
          <w:i/>
          <w:iCs/>
          <w:sz w:val="24"/>
          <w:szCs w:val="24"/>
          <w:lang w:val="en-US" w:eastAsia="zh-CN"/>
        </w:rPr>
        <w:t xml:space="preserve"> Care Med</w:t>
      </w:r>
      <w:r w:rsidRPr="002A30C3">
        <w:rPr>
          <w:rFonts w:ascii="Book Antiqua" w:eastAsia="宋体" w:hAnsi="Book Antiqua" w:cs="宋体"/>
          <w:sz w:val="24"/>
          <w:szCs w:val="24"/>
          <w:lang w:val="en-US" w:eastAsia="zh-CN"/>
        </w:rPr>
        <w:t xml:space="preserve"> 2013; </w:t>
      </w:r>
      <w:r w:rsidRPr="002A30C3">
        <w:rPr>
          <w:rFonts w:ascii="Book Antiqua" w:eastAsia="宋体" w:hAnsi="Book Antiqua" w:cs="宋体"/>
          <w:b/>
          <w:bCs/>
          <w:sz w:val="24"/>
          <w:szCs w:val="24"/>
          <w:lang w:val="en-US" w:eastAsia="zh-CN"/>
        </w:rPr>
        <w:t>187</w:t>
      </w:r>
      <w:r w:rsidRPr="002A30C3">
        <w:rPr>
          <w:rFonts w:ascii="Book Antiqua" w:eastAsia="宋体" w:hAnsi="Book Antiqua" w:cs="宋体"/>
          <w:sz w:val="24"/>
          <w:szCs w:val="24"/>
          <w:lang w:val="en-US" w:eastAsia="zh-CN"/>
        </w:rPr>
        <w:t>: 589-595 [PMID: 23370914 DOI: 10.1164/rccm.201207-1297OC]</w:t>
      </w:r>
    </w:p>
    <w:p w:rsidR="002A30C3" w:rsidRPr="002A30C3" w:rsidRDefault="002A30C3" w:rsidP="002A30C3">
      <w:pPr>
        <w:spacing w:after="0" w:line="360" w:lineRule="auto"/>
        <w:jc w:val="both"/>
        <w:rPr>
          <w:rFonts w:ascii="Book Antiqua" w:eastAsia="宋体" w:hAnsi="Book Antiqua" w:cs="宋体"/>
          <w:sz w:val="24"/>
          <w:szCs w:val="24"/>
          <w:lang w:val="en-US" w:eastAsia="zh-CN"/>
        </w:rPr>
      </w:pPr>
      <w:r w:rsidRPr="002A30C3">
        <w:rPr>
          <w:rFonts w:ascii="Book Antiqua" w:eastAsia="宋体" w:hAnsi="Book Antiqua" w:cs="宋体"/>
          <w:sz w:val="24"/>
          <w:szCs w:val="24"/>
          <w:lang w:val="en-US" w:eastAsia="zh-CN"/>
        </w:rPr>
        <w:t xml:space="preserve">40 </w:t>
      </w:r>
      <w:r w:rsidRPr="002A30C3">
        <w:rPr>
          <w:rFonts w:ascii="Book Antiqua" w:eastAsia="宋体" w:hAnsi="Book Antiqua" w:cs="宋体"/>
          <w:b/>
          <w:bCs/>
          <w:sz w:val="24"/>
          <w:szCs w:val="24"/>
          <w:lang w:val="en-US" w:eastAsia="zh-CN"/>
        </w:rPr>
        <w:t>Huang YJ</w:t>
      </w:r>
      <w:r w:rsidRPr="002A30C3">
        <w:rPr>
          <w:rFonts w:ascii="Book Antiqua" w:eastAsia="宋体" w:hAnsi="Book Antiqua" w:cs="宋体"/>
          <w:sz w:val="24"/>
          <w:szCs w:val="24"/>
          <w:lang w:val="en-US" w:eastAsia="zh-CN"/>
        </w:rPr>
        <w:t xml:space="preserve">, </w:t>
      </w:r>
      <w:proofErr w:type="spellStart"/>
      <w:r w:rsidRPr="002A30C3">
        <w:rPr>
          <w:rFonts w:ascii="Book Antiqua" w:eastAsia="宋体" w:hAnsi="Book Antiqua" w:cs="宋体"/>
          <w:sz w:val="24"/>
          <w:szCs w:val="24"/>
          <w:lang w:val="en-US" w:eastAsia="zh-CN"/>
        </w:rPr>
        <w:t>Nariya</w:t>
      </w:r>
      <w:proofErr w:type="spellEnd"/>
      <w:r w:rsidRPr="002A30C3">
        <w:rPr>
          <w:rFonts w:ascii="Book Antiqua" w:eastAsia="宋体" w:hAnsi="Book Antiqua" w:cs="宋体"/>
          <w:sz w:val="24"/>
          <w:szCs w:val="24"/>
          <w:lang w:val="en-US" w:eastAsia="zh-CN"/>
        </w:rPr>
        <w:t xml:space="preserve"> S, Harris JM, Lynch SV, Choy DF, </w:t>
      </w:r>
      <w:proofErr w:type="spellStart"/>
      <w:r w:rsidRPr="002A30C3">
        <w:rPr>
          <w:rFonts w:ascii="Book Antiqua" w:eastAsia="宋体" w:hAnsi="Book Antiqua" w:cs="宋体"/>
          <w:sz w:val="24"/>
          <w:szCs w:val="24"/>
          <w:lang w:val="en-US" w:eastAsia="zh-CN"/>
        </w:rPr>
        <w:t>Arron</w:t>
      </w:r>
      <w:proofErr w:type="spellEnd"/>
      <w:r w:rsidRPr="002A30C3">
        <w:rPr>
          <w:rFonts w:ascii="Book Antiqua" w:eastAsia="宋体" w:hAnsi="Book Antiqua" w:cs="宋体"/>
          <w:sz w:val="24"/>
          <w:szCs w:val="24"/>
          <w:lang w:val="en-US" w:eastAsia="zh-CN"/>
        </w:rPr>
        <w:t xml:space="preserve"> JR, </w:t>
      </w:r>
      <w:proofErr w:type="spellStart"/>
      <w:r w:rsidRPr="002A30C3">
        <w:rPr>
          <w:rFonts w:ascii="Book Antiqua" w:eastAsia="宋体" w:hAnsi="Book Antiqua" w:cs="宋体"/>
          <w:sz w:val="24"/>
          <w:szCs w:val="24"/>
          <w:lang w:val="en-US" w:eastAsia="zh-CN"/>
        </w:rPr>
        <w:t>Boushey</w:t>
      </w:r>
      <w:proofErr w:type="spellEnd"/>
      <w:r w:rsidRPr="002A30C3">
        <w:rPr>
          <w:rFonts w:ascii="Book Antiqua" w:eastAsia="宋体" w:hAnsi="Book Antiqua" w:cs="宋体"/>
          <w:sz w:val="24"/>
          <w:szCs w:val="24"/>
          <w:lang w:val="en-US" w:eastAsia="zh-CN"/>
        </w:rPr>
        <w:t xml:space="preserve"> H. The airway </w:t>
      </w:r>
      <w:proofErr w:type="spellStart"/>
      <w:r w:rsidRPr="002A30C3">
        <w:rPr>
          <w:rFonts w:ascii="Book Antiqua" w:eastAsia="宋体" w:hAnsi="Book Antiqua" w:cs="宋体"/>
          <w:sz w:val="24"/>
          <w:szCs w:val="24"/>
          <w:lang w:val="en-US" w:eastAsia="zh-CN"/>
        </w:rPr>
        <w:t>microbiome</w:t>
      </w:r>
      <w:proofErr w:type="spellEnd"/>
      <w:r w:rsidRPr="002A30C3">
        <w:rPr>
          <w:rFonts w:ascii="Book Antiqua" w:eastAsia="宋体" w:hAnsi="Book Antiqua" w:cs="宋体"/>
          <w:sz w:val="24"/>
          <w:szCs w:val="24"/>
          <w:lang w:val="en-US" w:eastAsia="zh-CN"/>
        </w:rPr>
        <w:t xml:space="preserve"> in patients with severe asthma: Associations with disease features and severity. </w:t>
      </w:r>
      <w:r w:rsidRPr="002A30C3">
        <w:rPr>
          <w:rFonts w:ascii="Book Antiqua" w:eastAsia="宋体" w:hAnsi="Book Antiqua" w:cs="宋体"/>
          <w:i/>
          <w:iCs/>
          <w:sz w:val="24"/>
          <w:szCs w:val="24"/>
          <w:lang w:val="en-US" w:eastAsia="zh-CN"/>
        </w:rPr>
        <w:t xml:space="preserve">J Allergy </w:t>
      </w:r>
      <w:proofErr w:type="spellStart"/>
      <w:r w:rsidRPr="002A30C3">
        <w:rPr>
          <w:rFonts w:ascii="Book Antiqua" w:eastAsia="宋体" w:hAnsi="Book Antiqua" w:cs="宋体"/>
          <w:i/>
          <w:iCs/>
          <w:sz w:val="24"/>
          <w:szCs w:val="24"/>
          <w:lang w:val="en-US" w:eastAsia="zh-CN"/>
        </w:rPr>
        <w:t>Clin</w:t>
      </w:r>
      <w:proofErr w:type="spellEnd"/>
      <w:r w:rsidRPr="002A30C3">
        <w:rPr>
          <w:rFonts w:ascii="Book Antiqua" w:eastAsia="宋体" w:hAnsi="Book Antiqua" w:cs="宋体"/>
          <w:i/>
          <w:iCs/>
          <w:sz w:val="24"/>
          <w:szCs w:val="24"/>
          <w:lang w:val="en-US" w:eastAsia="zh-CN"/>
        </w:rPr>
        <w:t xml:space="preserve"> </w:t>
      </w:r>
      <w:proofErr w:type="spellStart"/>
      <w:r w:rsidRPr="002A30C3">
        <w:rPr>
          <w:rFonts w:ascii="Book Antiqua" w:eastAsia="宋体" w:hAnsi="Book Antiqua" w:cs="宋体"/>
          <w:i/>
          <w:iCs/>
          <w:sz w:val="24"/>
          <w:szCs w:val="24"/>
          <w:lang w:val="en-US" w:eastAsia="zh-CN"/>
        </w:rPr>
        <w:t>Immunol</w:t>
      </w:r>
      <w:proofErr w:type="spellEnd"/>
      <w:r w:rsidRPr="002A30C3">
        <w:rPr>
          <w:rFonts w:ascii="Book Antiqua" w:eastAsia="宋体" w:hAnsi="Book Antiqua" w:cs="宋体"/>
          <w:sz w:val="24"/>
          <w:szCs w:val="24"/>
          <w:lang w:val="en-US" w:eastAsia="zh-CN"/>
        </w:rPr>
        <w:t xml:space="preserve"> 2015; </w:t>
      </w:r>
      <w:r w:rsidRPr="002A30C3">
        <w:rPr>
          <w:rFonts w:ascii="Book Antiqua" w:eastAsia="宋体" w:hAnsi="Book Antiqua" w:cs="宋体"/>
          <w:b/>
          <w:bCs/>
          <w:sz w:val="24"/>
          <w:szCs w:val="24"/>
          <w:lang w:val="en-US" w:eastAsia="zh-CN"/>
        </w:rPr>
        <w:t>136</w:t>
      </w:r>
      <w:r w:rsidRPr="002A30C3">
        <w:rPr>
          <w:rFonts w:ascii="Book Antiqua" w:eastAsia="宋体" w:hAnsi="Book Antiqua" w:cs="宋体"/>
          <w:sz w:val="24"/>
          <w:szCs w:val="24"/>
          <w:lang w:val="en-US" w:eastAsia="zh-CN"/>
        </w:rPr>
        <w:t>: 874-884 [PMID: 26220531 DOI: 10.1016/j.jaci.2015.05.044]</w:t>
      </w:r>
    </w:p>
    <w:p w:rsidR="002A30C3" w:rsidRPr="002A30C3" w:rsidRDefault="002A30C3" w:rsidP="002A30C3">
      <w:pPr>
        <w:spacing w:after="0" w:line="360" w:lineRule="auto"/>
        <w:jc w:val="both"/>
        <w:rPr>
          <w:rFonts w:ascii="Book Antiqua" w:eastAsia="宋体" w:hAnsi="Book Antiqua" w:cs="宋体"/>
          <w:sz w:val="24"/>
          <w:szCs w:val="24"/>
          <w:lang w:val="en-US" w:eastAsia="zh-CN"/>
        </w:rPr>
      </w:pPr>
      <w:r w:rsidRPr="002A30C3">
        <w:rPr>
          <w:rFonts w:ascii="Book Antiqua" w:eastAsia="宋体" w:hAnsi="Book Antiqua" w:cs="宋体"/>
          <w:sz w:val="24"/>
          <w:szCs w:val="24"/>
          <w:lang w:val="en-US" w:eastAsia="zh-CN"/>
        </w:rPr>
        <w:t xml:space="preserve">41 </w:t>
      </w:r>
      <w:r w:rsidRPr="002A30C3">
        <w:rPr>
          <w:rFonts w:ascii="Book Antiqua" w:eastAsia="宋体" w:hAnsi="Book Antiqua" w:cs="宋体"/>
          <w:b/>
          <w:bCs/>
          <w:sz w:val="24"/>
          <w:szCs w:val="24"/>
          <w:lang w:val="en-US" w:eastAsia="zh-CN"/>
        </w:rPr>
        <w:t>Zhang Q</w:t>
      </w:r>
      <w:r w:rsidRPr="002A30C3">
        <w:rPr>
          <w:rFonts w:ascii="Book Antiqua" w:eastAsia="宋体" w:hAnsi="Book Antiqua" w:cs="宋体"/>
          <w:sz w:val="24"/>
          <w:szCs w:val="24"/>
          <w:lang w:val="en-US" w:eastAsia="zh-CN"/>
        </w:rPr>
        <w:t xml:space="preserve">, Cox M, Liang Z, </w:t>
      </w:r>
      <w:proofErr w:type="spellStart"/>
      <w:r w:rsidRPr="002A30C3">
        <w:rPr>
          <w:rFonts w:ascii="Book Antiqua" w:eastAsia="宋体" w:hAnsi="Book Antiqua" w:cs="宋体"/>
          <w:sz w:val="24"/>
          <w:szCs w:val="24"/>
          <w:lang w:val="en-US" w:eastAsia="zh-CN"/>
        </w:rPr>
        <w:t>Brinkmann</w:t>
      </w:r>
      <w:proofErr w:type="spellEnd"/>
      <w:r w:rsidRPr="002A30C3">
        <w:rPr>
          <w:rFonts w:ascii="Book Antiqua" w:eastAsia="宋体" w:hAnsi="Book Antiqua" w:cs="宋体"/>
          <w:sz w:val="24"/>
          <w:szCs w:val="24"/>
          <w:lang w:val="en-US" w:eastAsia="zh-CN"/>
        </w:rPr>
        <w:t xml:space="preserve"> F, Cardenas PA, Duff R, </w:t>
      </w:r>
      <w:proofErr w:type="spellStart"/>
      <w:r w:rsidRPr="002A30C3">
        <w:rPr>
          <w:rFonts w:ascii="Book Antiqua" w:eastAsia="宋体" w:hAnsi="Book Antiqua" w:cs="宋体"/>
          <w:sz w:val="24"/>
          <w:szCs w:val="24"/>
          <w:lang w:val="en-US" w:eastAsia="zh-CN"/>
        </w:rPr>
        <w:t>Bhavsar</w:t>
      </w:r>
      <w:proofErr w:type="spellEnd"/>
      <w:r w:rsidRPr="002A30C3">
        <w:rPr>
          <w:rFonts w:ascii="Book Antiqua" w:eastAsia="宋体" w:hAnsi="Book Antiqua" w:cs="宋体"/>
          <w:sz w:val="24"/>
          <w:szCs w:val="24"/>
          <w:lang w:val="en-US" w:eastAsia="zh-CN"/>
        </w:rPr>
        <w:t xml:space="preserve"> P, Cookson W, Moffatt M, Chung KF. </w:t>
      </w:r>
      <w:proofErr w:type="gramStart"/>
      <w:r w:rsidRPr="002A30C3">
        <w:rPr>
          <w:rFonts w:ascii="Book Antiqua" w:eastAsia="宋体" w:hAnsi="Book Antiqua" w:cs="宋体"/>
          <w:sz w:val="24"/>
          <w:szCs w:val="24"/>
          <w:lang w:val="en-US" w:eastAsia="zh-CN"/>
        </w:rPr>
        <w:t xml:space="preserve">Airway </w:t>
      </w:r>
      <w:proofErr w:type="spellStart"/>
      <w:r w:rsidRPr="002A30C3">
        <w:rPr>
          <w:rFonts w:ascii="Book Antiqua" w:eastAsia="宋体" w:hAnsi="Book Antiqua" w:cs="宋体"/>
          <w:sz w:val="24"/>
          <w:szCs w:val="24"/>
          <w:lang w:val="en-US" w:eastAsia="zh-CN"/>
        </w:rPr>
        <w:t>Microbiota</w:t>
      </w:r>
      <w:proofErr w:type="spellEnd"/>
      <w:r w:rsidRPr="002A30C3">
        <w:rPr>
          <w:rFonts w:ascii="Book Antiqua" w:eastAsia="宋体" w:hAnsi="Book Antiqua" w:cs="宋体"/>
          <w:sz w:val="24"/>
          <w:szCs w:val="24"/>
          <w:lang w:val="en-US" w:eastAsia="zh-CN"/>
        </w:rPr>
        <w:t xml:space="preserve"> in Severe Asthma and Relationship to Asthma Severity and Phenotypes.</w:t>
      </w:r>
      <w:proofErr w:type="gramEnd"/>
      <w:r w:rsidRPr="002A30C3">
        <w:rPr>
          <w:rFonts w:ascii="Book Antiqua" w:eastAsia="宋体" w:hAnsi="Book Antiqua" w:cs="宋体"/>
          <w:sz w:val="24"/>
          <w:szCs w:val="24"/>
          <w:lang w:val="en-US" w:eastAsia="zh-CN"/>
        </w:rPr>
        <w:t xml:space="preserve"> </w:t>
      </w:r>
      <w:proofErr w:type="spellStart"/>
      <w:r w:rsidRPr="002A30C3">
        <w:rPr>
          <w:rFonts w:ascii="Book Antiqua" w:eastAsia="宋体" w:hAnsi="Book Antiqua" w:cs="宋体"/>
          <w:i/>
          <w:iCs/>
          <w:sz w:val="24"/>
          <w:szCs w:val="24"/>
          <w:lang w:val="en-US" w:eastAsia="zh-CN"/>
        </w:rPr>
        <w:t>PLoS</w:t>
      </w:r>
      <w:proofErr w:type="spellEnd"/>
      <w:r w:rsidRPr="002A30C3">
        <w:rPr>
          <w:rFonts w:ascii="Book Antiqua" w:eastAsia="宋体" w:hAnsi="Book Antiqua" w:cs="宋体"/>
          <w:i/>
          <w:iCs/>
          <w:sz w:val="24"/>
          <w:szCs w:val="24"/>
          <w:lang w:val="en-US" w:eastAsia="zh-CN"/>
        </w:rPr>
        <w:t xml:space="preserve"> One</w:t>
      </w:r>
      <w:r w:rsidRPr="002A30C3">
        <w:rPr>
          <w:rFonts w:ascii="Book Antiqua" w:eastAsia="宋体" w:hAnsi="Book Antiqua" w:cs="宋体"/>
          <w:sz w:val="24"/>
          <w:szCs w:val="24"/>
          <w:lang w:val="en-US" w:eastAsia="zh-CN"/>
        </w:rPr>
        <w:t xml:space="preserve"> 2016; </w:t>
      </w:r>
      <w:r w:rsidRPr="002A30C3">
        <w:rPr>
          <w:rFonts w:ascii="Book Antiqua" w:eastAsia="宋体" w:hAnsi="Book Antiqua" w:cs="宋体"/>
          <w:b/>
          <w:bCs/>
          <w:sz w:val="24"/>
          <w:szCs w:val="24"/>
          <w:lang w:val="en-US" w:eastAsia="zh-CN"/>
        </w:rPr>
        <w:t>11</w:t>
      </w:r>
      <w:r w:rsidRPr="002A30C3">
        <w:rPr>
          <w:rFonts w:ascii="Book Antiqua" w:eastAsia="宋体" w:hAnsi="Book Antiqua" w:cs="宋体"/>
          <w:sz w:val="24"/>
          <w:szCs w:val="24"/>
          <w:lang w:val="en-US" w:eastAsia="zh-CN"/>
        </w:rPr>
        <w:t>: e0152724 [PMID: 27078029 DOI: 10.1371/journal.pone.0152724]</w:t>
      </w:r>
    </w:p>
    <w:p w:rsidR="002A30C3" w:rsidRPr="002A30C3" w:rsidRDefault="002A30C3" w:rsidP="002A30C3">
      <w:pPr>
        <w:spacing w:after="0" w:line="360" w:lineRule="auto"/>
        <w:jc w:val="both"/>
        <w:rPr>
          <w:rFonts w:ascii="Book Antiqua" w:eastAsia="宋体" w:hAnsi="Book Antiqua" w:cs="宋体"/>
          <w:sz w:val="24"/>
          <w:szCs w:val="24"/>
          <w:lang w:val="en-US" w:eastAsia="zh-CN"/>
        </w:rPr>
      </w:pPr>
      <w:r w:rsidRPr="002A30C3">
        <w:rPr>
          <w:rFonts w:ascii="Book Antiqua" w:eastAsia="宋体" w:hAnsi="Book Antiqua" w:cs="宋体"/>
          <w:sz w:val="24"/>
          <w:szCs w:val="24"/>
          <w:lang w:val="en-US" w:eastAsia="zh-CN"/>
        </w:rPr>
        <w:t xml:space="preserve">42 </w:t>
      </w:r>
      <w:r w:rsidRPr="002A30C3">
        <w:rPr>
          <w:rFonts w:ascii="Book Antiqua" w:eastAsia="宋体" w:hAnsi="Book Antiqua" w:cs="宋体"/>
          <w:b/>
          <w:bCs/>
          <w:sz w:val="24"/>
          <w:szCs w:val="24"/>
          <w:lang w:val="en-US" w:eastAsia="zh-CN"/>
        </w:rPr>
        <w:t xml:space="preserve">de </w:t>
      </w:r>
      <w:proofErr w:type="spellStart"/>
      <w:r w:rsidRPr="002A30C3">
        <w:rPr>
          <w:rFonts w:ascii="Book Antiqua" w:eastAsia="宋体" w:hAnsi="Book Antiqua" w:cs="宋体"/>
          <w:b/>
          <w:bCs/>
          <w:sz w:val="24"/>
          <w:szCs w:val="24"/>
          <w:lang w:val="en-US" w:eastAsia="zh-CN"/>
        </w:rPr>
        <w:t>Steenhuijsen</w:t>
      </w:r>
      <w:proofErr w:type="spellEnd"/>
      <w:r w:rsidRPr="002A30C3">
        <w:rPr>
          <w:rFonts w:ascii="Book Antiqua" w:eastAsia="宋体" w:hAnsi="Book Antiqua" w:cs="宋体"/>
          <w:b/>
          <w:bCs/>
          <w:sz w:val="24"/>
          <w:szCs w:val="24"/>
          <w:lang w:val="en-US" w:eastAsia="zh-CN"/>
        </w:rPr>
        <w:t xml:space="preserve"> </w:t>
      </w:r>
      <w:proofErr w:type="spellStart"/>
      <w:r w:rsidRPr="002A30C3">
        <w:rPr>
          <w:rFonts w:ascii="Book Antiqua" w:eastAsia="宋体" w:hAnsi="Book Antiqua" w:cs="宋体"/>
          <w:b/>
          <w:bCs/>
          <w:sz w:val="24"/>
          <w:szCs w:val="24"/>
          <w:lang w:val="en-US" w:eastAsia="zh-CN"/>
        </w:rPr>
        <w:t>Piters</w:t>
      </w:r>
      <w:proofErr w:type="spellEnd"/>
      <w:r w:rsidRPr="002A30C3">
        <w:rPr>
          <w:rFonts w:ascii="Book Antiqua" w:eastAsia="宋体" w:hAnsi="Book Antiqua" w:cs="宋体"/>
          <w:b/>
          <w:bCs/>
          <w:sz w:val="24"/>
          <w:szCs w:val="24"/>
          <w:lang w:val="en-US" w:eastAsia="zh-CN"/>
        </w:rPr>
        <w:t xml:space="preserve"> WA</w:t>
      </w:r>
      <w:r w:rsidRPr="002A30C3">
        <w:rPr>
          <w:rFonts w:ascii="Book Antiqua" w:eastAsia="宋体" w:hAnsi="Book Antiqua" w:cs="宋体"/>
          <w:sz w:val="24"/>
          <w:szCs w:val="24"/>
          <w:lang w:val="en-US" w:eastAsia="zh-CN"/>
        </w:rPr>
        <w:t xml:space="preserve">, </w:t>
      </w:r>
      <w:proofErr w:type="spellStart"/>
      <w:r w:rsidRPr="002A30C3">
        <w:rPr>
          <w:rFonts w:ascii="Book Antiqua" w:eastAsia="宋体" w:hAnsi="Book Antiqua" w:cs="宋体"/>
          <w:sz w:val="24"/>
          <w:szCs w:val="24"/>
          <w:lang w:val="en-US" w:eastAsia="zh-CN"/>
        </w:rPr>
        <w:t>Huijskens</w:t>
      </w:r>
      <w:proofErr w:type="spellEnd"/>
      <w:r w:rsidRPr="002A30C3">
        <w:rPr>
          <w:rFonts w:ascii="Book Antiqua" w:eastAsia="宋体" w:hAnsi="Book Antiqua" w:cs="宋体"/>
          <w:sz w:val="24"/>
          <w:szCs w:val="24"/>
          <w:lang w:val="en-US" w:eastAsia="zh-CN"/>
        </w:rPr>
        <w:t xml:space="preserve"> EG, Wyllie AL, </w:t>
      </w:r>
      <w:proofErr w:type="spellStart"/>
      <w:r w:rsidRPr="002A30C3">
        <w:rPr>
          <w:rFonts w:ascii="Book Antiqua" w:eastAsia="宋体" w:hAnsi="Book Antiqua" w:cs="宋体"/>
          <w:sz w:val="24"/>
          <w:szCs w:val="24"/>
          <w:lang w:val="en-US" w:eastAsia="zh-CN"/>
        </w:rPr>
        <w:t>Biesbroek</w:t>
      </w:r>
      <w:proofErr w:type="spellEnd"/>
      <w:r w:rsidRPr="002A30C3">
        <w:rPr>
          <w:rFonts w:ascii="Book Antiqua" w:eastAsia="宋体" w:hAnsi="Book Antiqua" w:cs="宋体"/>
          <w:sz w:val="24"/>
          <w:szCs w:val="24"/>
          <w:lang w:val="en-US" w:eastAsia="zh-CN"/>
        </w:rPr>
        <w:t xml:space="preserve"> G, van den Bergh MR, </w:t>
      </w:r>
      <w:proofErr w:type="spellStart"/>
      <w:r w:rsidRPr="002A30C3">
        <w:rPr>
          <w:rFonts w:ascii="Book Antiqua" w:eastAsia="宋体" w:hAnsi="Book Antiqua" w:cs="宋体"/>
          <w:sz w:val="24"/>
          <w:szCs w:val="24"/>
          <w:lang w:val="en-US" w:eastAsia="zh-CN"/>
        </w:rPr>
        <w:t>Veenhoven</w:t>
      </w:r>
      <w:proofErr w:type="spellEnd"/>
      <w:r w:rsidRPr="002A30C3">
        <w:rPr>
          <w:rFonts w:ascii="Book Antiqua" w:eastAsia="宋体" w:hAnsi="Book Antiqua" w:cs="宋体"/>
          <w:sz w:val="24"/>
          <w:szCs w:val="24"/>
          <w:lang w:val="en-US" w:eastAsia="zh-CN"/>
        </w:rPr>
        <w:t xml:space="preserve"> RH, Wang X, </w:t>
      </w:r>
      <w:proofErr w:type="spellStart"/>
      <w:r w:rsidRPr="002A30C3">
        <w:rPr>
          <w:rFonts w:ascii="Book Antiqua" w:eastAsia="宋体" w:hAnsi="Book Antiqua" w:cs="宋体"/>
          <w:sz w:val="24"/>
          <w:szCs w:val="24"/>
          <w:lang w:val="en-US" w:eastAsia="zh-CN"/>
        </w:rPr>
        <w:t>Trzciński</w:t>
      </w:r>
      <w:proofErr w:type="spellEnd"/>
      <w:r w:rsidRPr="002A30C3">
        <w:rPr>
          <w:rFonts w:ascii="Book Antiqua" w:eastAsia="宋体" w:hAnsi="Book Antiqua" w:cs="宋体"/>
          <w:sz w:val="24"/>
          <w:szCs w:val="24"/>
          <w:lang w:val="en-US" w:eastAsia="zh-CN"/>
        </w:rPr>
        <w:t xml:space="preserve"> K, </w:t>
      </w:r>
      <w:proofErr w:type="spellStart"/>
      <w:r w:rsidRPr="002A30C3">
        <w:rPr>
          <w:rFonts w:ascii="Book Antiqua" w:eastAsia="宋体" w:hAnsi="Book Antiqua" w:cs="宋体"/>
          <w:sz w:val="24"/>
          <w:szCs w:val="24"/>
          <w:lang w:val="en-US" w:eastAsia="zh-CN"/>
        </w:rPr>
        <w:t>Bonten</w:t>
      </w:r>
      <w:proofErr w:type="spellEnd"/>
      <w:r w:rsidRPr="002A30C3">
        <w:rPr>
          <w:rFonts w:ascii="Book Antiqua" w:eastAsia="宋体" w:hAnsi="Book Antiqua" w:cs="宋体"/>
          <w:sz w:val="24"/>
          <w:szCs w:val="24"/>
          <w:lang w:val="en-US" w:eastAsia="zh-CN"/>
        </w:rPr>
        <w:t xml:space="preserve"> MJ, </w:t>
      </w:r>
      <w:proofErr w:type="spellStart"/>
      <w:r w:rsidRPr="002A30C3">
        <w:rPr>
          <w:rFonts w:ascii="Book Antiqua" w:eastAsia="宋体" w:hAnsi="Book Antiqua" w:cs="宋体"/>
          <w:sz w:val="24"/>
          <w:szCs w:val="24"/>
          <w:lang w:val="en-US" w:eastAsia="zh-CN"/>
        </w:rPr>
        <w:t>Rossen</w:t>
      </w:r>
      <w:proofErr w:type="spellEnd"/>
      <w:r w:rsidRPr="002A30C3">
        <w:rPr>
          <w:rFonts w:ascii="Book Antiqua" w:eastAsia="宋体" w:hAnsi="Book Antiqua" w:cs="宋体"/>
          <w:sz w:val="24"/>
          <w:szCs w:val="24"/>
          <w:lang w:val="en-US" w:eastAsia="zh-CN"/>
        </w:rPr>
        <w:t xml:space="preserve"> JW, Sanders EA, </w:t>
      </w:r>
      <w:proofErr w:type="spellStart"/>
      <w:r w:rsidRPr="002A30C3">
        <w:rPr>
          <w:rFonts w:ascii="Book Antiqua" w:eastAsia="宋体" w:hAnsi="Book Antiqua" w:cs="宋体"/>
          <w:sz w:val="24"/>
          <w:szCs w:val="24"/>
          <w:lang w:val="en-US" w:eastAsia="zh-CN"/>
        </w:rPr>
        <w:t>Bogaert</w:t>
      </w:r>
      <w:proofErr w:type="spellEnd"/>
      <w:r w:rsidRPr="002A30C3">
        <w:rPr>
          <w:rFonts w:ascii="Book Antiqua" w:eastAsia="宋体" w:hAnsi="Book Antiqua" w:cs="宋体"/>
          <w:sz w:val="24"/>
          <w:szCs w:val="24"/>
          <w:lang w:val="en-US" w:eastAsia="zh-CN"/>
        </w:rPr>
        <w:t xml:space="preserve"> D. </w:t>
      </w:r>
      <w:proofErr w:type="spellStart"/>
      <w:r w:rsidRPr="002A30C3">
        <w:rPr>
          <w:rFonts w:ascii="Book Antiqua" w:eastAsia="宋体" w:hAnsi="Book Antiqua" w:cs="宋体"/>
          <w:sz w:val="24"/>
          <w:szCs w:val="24"/>
          <w:lang w:val="en-US" w:eastAsia="zh-CN"/>
        </w:rPr>
        <w:t>Dysbiosis</w:t>
      </w:r>
      <w:proofErr w:type="spellEnd"/>
      <w:r w:rsidRPr="002A30C3">
        <w:rPr>
          <w:rFonts w:ascii="Book Antiqua" w:eastAsia="宋体" w:hAnsi="Book Antiqua" w:cs="宋体"/>
          <w:sz w:val="24"/>
          <w:szCs w:val="24"/>
          <w:lang w:val="en-US" w:eastAsia="zh-CN"/>
        </w:rPr>
        <w:t xml:space="preserve"> of upper respiratory tract </w:t>
      </w:r>
      <w:proofErr w:type="spellStart"/>
      <w:r w:rsidRPr="002A30C3">
        <w:rPr>
          <w:rFonts w:ascii="Book Antiqua" w:eastAsia="宋体" w:hAnsi="Book Antiqua" w:cs="宋体"/>
          <w:sz w:val="24"/>
          <w:szCs w:val="24"/>
          <w:lang w:val="en-US" w:eastAsia="zh-CN"/>
        </w:rPr>
        <w:t>microbiota</w:t>
      </w:r>
      <w:proofErr w:type="spellEnd"/>
      <w:r w:rsidRPr="002A30C3">
        <w:rPr>
          <w:rFonts w:ascii="Book Antiqua" w:eastAsia="宋体" w:hAnsi="Book Antiqua" w:cs="宋体"/>
          <w:sz w:val="24"/>
          <w:szCs w:val="24"/>
          <w:lang w:val="en-US" w:eastAsia="zh-CN"/>
        </w:rPr>
        <w:t xml:space="preserve"> in elderly pneumonia patients. </w:t>
      </w:r>
      <w:r w:rsidRPr="002A30C3">
        <w:rPr>
          <w:rFonts w:ascii="Book Antiqua" w:eastAsia="宋体" w:hAnsi="Book Antiqua" w:cs="宋体"/>
          <w:i/>
          <w:iCs/>
          <w:sz w:val="24"/>
          <w:szCs w:val="24"/>
          <w:lang w:val="en-US" w:eastAsia="zh-CN"/>
        </w:rPr>
        <w:t>ISME J</w:t>
      </w:r>
      <w:r w:rsidRPr="002A30C3">
        <w:rPr>
          <w:rFonts w:ascii="Book Antiqua" w:eastAsia="宋体" w:hAnsi="Book Antiqua" w:cs="宋体"/>
          <w:sz w:val="24"/>
          <w:szCs w:val="24"/>
          <w:lang w:val="en-US" w:eastAsia="zh-CN"/>
        </w:rPr>
        <w:t xml:space="preserve"> 2016; </w:t>
      </w:r>
      <w:r w:rsidRPr="002A30C3">
        <w:rPr>
          <w:rFonts w:ascii="Book Antiqua" w:eastAsia="宋体" w:hAnsi="Book Antiqua" w:cs="宋体"/>
          <w:b/>
          <w:bCs/>
          <w:sz w:val="24"/>
          <w:szCs w:val="24"/>
          <w:lang w:val="en-US" w:eastAsia="zh-CN"/>
        </w:rPr>
        <w:t>10</w:t>
      </w:r>
      <w:r w:rsidRPr="002A30C3">
        <w:rPr>
          <w:rFonts w:ascii="Book Antiqua" w:eastAsia="宋体" w:hAnsi="Book Antiqua" w:cs="宋体"/>
          <w:sz w:val="24"/>
          <w:szCs w:val="24"/>
          <w:lang w:val="en-US" w:eastAsia="zh-CN"/>
        </w:rPr>
        <w:t>: 97-108 [PMID: 26151645 DOI: 10.1038/ismej.2015.99]</w:t>
      </w:r>
    </w:p>
    <w:p w:rsidR="002A30C3" w:rsidRPr="002A30C3" w:rsidRDefault="002A30C3" w:rsidP="002A30C3">
      <w:pPr>
        <w:spacing w:after="0" w:line="360" w:lineRule="auto"/>
        <w:jc w:val="both"/>
        <w:rPr>
          <w:rFonts w:ascii="Book Antiqua" w:eastAsia="宋体" w:hAnsi="Book Antiqua" w:cs="宋体"/>
          <w:sz w:val="24"/>
          <w:szCs w:val="24"/>
          <w:lang w:val="en-US" w:eastAsia="zh-CN"/>
        </w:rPr>
      </w:pPr>
      <w:r w:rsidRPr="002A30C3">
        <w:rPr>
          <w:rFonts w:ascii="Book Antiqua" w:eastAsia="宋体" w:hAnsi="Book Antiqua" w:cs="宋体"/>
          <w:sz w:val="24"/>
          <w:szCs w:val="24"/>
          <w:lang w:val="en-US" w:eastAsia="zh-CN"/>
        </w:rPr>
        <w:t xml:space="preserve">43 </w:t>
      </w:r>
      <w:proofErr w:type="spellStart"/>
      <w:r w:rsidRPr="002A30C3">
        <w:rPr>
          <w:rFonts w:ascii="Book Antiqua" w:eastAsia="宋体" w:hAnsi="Book Antiqua" w:cs="宋体"/>
          <w:b/>
          <w:bCs/>
          <w:sz w:val="24"/>
          <w:szCs w:val="24"/>
          <w:lang w:val="en-US" w:eastAsia="zh-CN"/>
        </w:rPr>
        <w:t>Gauguet</w:t>
      </w:r>
      <w:proofErr w:type="spellEnd"/>
      <w:r w:rsidRPr="002A30C3">
        <w:rPr>
          <w:rFonts w:ascii="Book Antiqua" w:eastAsia="宋体" w:hAnsi="Book Antiqua" w:cs="宋体"/>
          <w:b/>
          <w:bCs/>
          <w:sz w:val="24"/>
          <w:szCs w:val="24"/>
          <w:lang w:val="en-US" w:eastAsia="zh-CN"/>
        </w:rPr>
        <w:t xml:space="preserve"> S</w:t>
      </w:r>
      <w:r w:rsidRPr="002A30C3">
        <w:rPr>
          <w:rFonts w:ascii="Book Antiqua" w:eastAsia="宋体" w:hAnsi="Book Antiqua" w:cs="宋体"/>
          <w:sz w:val="24"/>
          <w:szCs w:val="24"/>
          <w:lang w:val="en-US" w:eastAsia="zh-CN"/>
        </w:rPr>
        <w:t xml:space="preserve">, </w:t>
      </w:r>
      <w:proofErr w:type="spellStart"/>
      <w:r w:rsidRPr="002A30C3">
        <w:rPr>
          <w:rFonts w:ascii="Book Antiqua" w:eastAsia="宋体" w:hAnsi="Book Antiqua" w:cs="宋体"/>
          <w:sz w:val="24"/>
          <w:szCs w:val="24"/>
          <w:lang w:val="en-US" w:eastAsia="zh-CN"/>
        </w:rPr>
        <w:t>D'Ortona</w:t>
      </w:r>
      <w:proofErr w:type="spellEnd"/>
      <w:r w:rsidRPr="002A30C3">
        <w:rPr>
          <w:rFonts w:ascii="Book Antiqua" w:eastAsia="宋体" w:hAnsi="Book Antiqua" w:cs="宋体"/>
          <w:sz w:val="24"/>
          <w:szCs w:val="24"/>
          <w:lang w:val="en-US" w:eastAsia="zh-CN"/>
        </w:rPr>
        <w:t xml:space="preserve"> S, </w:t>
      </w:r>
      <w:proofErr w:type="spellStart"/>
      <w:r w:rsidRPr="002A30C3">
        <w:rPr>
          <w:rFonts w:ascii="Book Antiqua" w:eastAsia="宋体" w:hAnsi="Book Antiqua" w:cs="宋体"/>
          <w:sz w:val="24"/>
          <w:szCs w:val="24"/>
          <w:lang w:val="en-US" w:eastAsia="zh-CN"/>
        </w:rPr>
        <w:t>Ahnger</w:t>
      </w:r>
      <w:proofErr w:type="spellEnd"/>
      <w:r w:rsidRPr="002A30C3">
        <w:rPr>
          <w:rFonts w:ascii="Book Antiqua" w:eastAsia="宋体" w:hAnsi="Book Antiqua" w:cs="宋体"/>
          <w:sz w:val="24"/>
          <w:szCs w:val="24"/>
          <w:lang w:val="en-US" w:eastAsia="zh-CN"/>
        </w:rPr>
        <w:t xml:space="preserve">-Pier K, </w:t>
      </w:r>
      <w:proofErr w:type="spellStart"/>
      <w:r w:rsidRPr="002A30C3">
        <w:rPr>
          <w:rFonts w:ascii="Book Antiqua" w:eastAsia="宋体" w:hAnsi="Book Antiqua" w:cs="宋体"/>
          <w:sz w:val="24"/>
          <w:szCs w:val="24"/>
          <w:lang w:val="en-US" w:eastAsia="zh-CN"/>
        </w:rPr>
        <w:t>Duan</w:t>
      </w:r>
      <w:proofErr w:type="spellEnd"/>
      <w:r w:rsidRPr="002A30C3">
        <w:rPr>
          <w:rFonts w:ascii="Book Antiqua" w:eastAsia="宋体" w:hAnsi="Book Antiqua" w:cs="宋体"/>
          <w:sz w:val="24"/>
          <w:szCs w:val="24"/>
          <w:lang w:val="en-US" w:eastAsia="zh-CN"/>
        </w:rPr>
        <w:t xml:space="preserve"> B, </w:t>
      </w:r>
      <w:proofErr w:type="spellStart"/>
      <w:r w:rsidRPr="002A30C3">
        <w:rPr>
          <w:rFonts w:ascii="Book Antiqua" w:eastAsia="宋体" w:hAnsi="Book Antiqua" w:cs="宋体"/>
          <w:sz w:val="24"/>
          <w:szCs w:val="24"/>
          <w:lang w:val="en-US" w:eastAsia="zh-CN"/>
        </w:rPr>
        <w:t>Surana</w:t>
      </w:r>
      <w:proofErr w:type="spellEnd"/>
      <w:r w:rsidRPr="002A30C3">
        <w:rPr>
          <w:rFonts w:ascii="Book Antiqua" w:eastAsia="宋体" w:hAnsi="Book Antiqua" w:cs="宋体"/>
          <w:sz w:val="24"/>
          <w:szCs w:val="24"/>
          <w:lang w:val="en-US" w:eastAsia="zh-CN"/>
        </w:rPr>
        <w:t xml:space="preserve"> NK, Lu R, </w:t>
      </w:r>
      <w:proofErr w:type="spellStart"/>
      <w:r w:rsidRPr="002A30C3">
        <w:rPr>
          <w:rFonts w:ascii="Book Antiqua" w:eastAsia="宋体" w:hAnsi="Book Antiqua" w:cs="宋体"/>
          <w:sz w:val="24"/>
          <w:szCs w:val="24"/>
          <w:lang w:val="en-US" w:eastAsia="zh-CN"/>
        </w:rPr>
        <w:t>Cywes</w:t>
      </w:r>
      <w:proofErr w:type="spellEnd"/>
      <w:r w:rsidRPr="002A30C3">
        <w:rPr>
          <w:rFonts w:ascii="Book Antiqua" w:eastAsia="宋体" w:hAnsi="Book Antiqua" w:cs="宋体"/>
          <w:sz w:val="24"/>
          <w:szCs w:val="24"/>
          <w:lang w:val="en-US" w:eastAsia="zh-CN"/>
        </w:rPr>
        <w:t xml:space="preserve">-Bentley C, </w:t>
      </w:r>
      <w:proofErr w:type="spellStart"/>
      <w:r w:rsidRPr="002A30C3">
        <w:rPr>
          <w:rFonts w:ascii="Book Antiqua" w:eastAsia="宋体" w:hAnsi="Book Antiqua" w:cs="宋体"/>
          <w:sz w:val="24"/>
          <w:szCs w:val="24"/>
          <w:lang w:val="en-US" w:eastAsia="zh-CN"/>
        </w:rPr>
        <w:t>Gadjeva</w:t>
      </w:r>
      <w:proofErr w:type="spellEnd"/>
      <w:r w:rsidRPr="002A30C3">
        <w:rPr>
          <w:rFonts w:ascii="Book Antiqua" w:eastAsia="宋体" w:hAnsi="Book Antiqua" w:cs="宋体"/>
          <w:sz w:val="24"/>
          <w:szCs w:val="24"/>
          <w:lang w:val="en-US" w:eastAsia="zh-CN"/>
        </w:rPr>
        <w:t xml:space="preserve"> M, Shan Q, </w:t>
      </w:r>
      <w:proofErr w:type="spellStart"/>
      <w:r w:rsidRPr="002A30C3">
        <w:rPr>
          <w:rFonts w:ascii="Book Antiqua" w:eastAsia="宋体" w:hAnsi="Book Antiqua" w:cs="宋体"/>
          <w:sz w:val="24"/>
          <w:szCs w:val="24"/>
          <w:lang w:val="en-US" w:eastAsia="zh-CN"/>
        </w:rPr>
        <w:t>Priebe</w:t>
      </w:r>
      <w:proofErr w:type="spellEnd"/>
      <w:r w:rsidRPr="002A30C3">
        <w:rPr>
          <w:rFonts w:ascii="Book Antiqua" w:eastAsia="宋体" w:hAnsi="Book Antiqua" w:cs="宋体"/>
          <w:sz w:val="24"/>
          <w:szCs w:val="24"/>
          <w:lang w:val="en-US" w:eastAsia="zh-CN"/>
        </w:rPr>
        <w:t xml:space="preserve"> GP, Pier GB. Intestinal </w:t>
      </w:r>
      <w:proofErr w:type="spellStart"/>
      <w:r w:rsidRPr="002A30C3">
        <w:rPr>
          <w:rFonts w:ascii="Book Antiqua" w:eastAsia="宋体" w:hAnsi="Book Antiqua" w:cs="宋体"/>
          <w:sz w:val="24"/>
          <w:szCs w:val="24"/>
          <w:lang w:val="en-US" w:eastAsia="zh-CN"/>
        </w:rPr>
        <w:t>Microbiota</w:t>
      </w:r>
      <w:proofErr w:type="spellEnd"/>
      <w:r w:rsidRPr="002A30C3">
        <w:rPr>
          <w:rFonts w:ascii="Book Antiqua" w:eastAsia="宋体" w:hAnsi="Book Antiqua" w:cs="宋体"/>
          <w:sz w:val="24"/>
          <w:szCs w:val="24"/>
          <w:lang w:val="en-US" w:eastAsia="zh-CN"/>
        </w:rPr>
        <w:t xml:space="preserve"> of Mice Influences Resistance to Staphylococcus </w:t>
      </w:r>
      <w:proofErr w:type="spellStart"/>
      <w:r w:rsidRPr="002A30C3">
        <w:rPr>
          <w:rFonts w:ascii="Book Antiqua" w:eastAsia="宋体" w:hAnsi="Book Antiqua" w:cs="宋体"/>
          <w:sz w:val="24"/>
          <w:szCs w:val="24"/>
          <w:lang w:val="en-US" w:eastAsia="zh-CN"/>
        </w:rPr>
        <w:t>aureus</w:t>
      </w:r>
      <w:proofErr w:type="spellEnd"/>
      <w:r w:rsidRPr="002A30C3">
        <w:rPr>
          <w:rFonts w:ascii="Book Antiqua" w:eastAsia="宋体" w:hAnsi="Book Antiqua" w:cs="宋体"/>
          <w:sz w:val="24"/>
          <w:szCs w:val="24"/>
          <w:lang w:val="en-US" w:eastAsia="zh-CN"/>
        </w:rPr>
        <w:t xml:space="preserve"> Pneumonia. </w:t>
      </w:r>
      <w:r w:rsidRPr="002A30C3">
        <w:rPr>
          <w:rFonts w:ascii="Book Antiqua" w:eastAsia="宋体" w:hAnsi="Book Antiqua" w:cs="宋体"/>
          <w:i/>
          <w:iCs/>
          <w:sz w:val="24"/>
          <w:szCs w:val="24"/>
          <w:lang w:val="en-US" w:eastAsia="zh-CN"/>
        </w:rPr>
        <w:t xml:space="preserve">Infect </w:t>
      </w:r>
      <w:proofErr w:type="spellStart"/>
      <w:r w:rsidRPr="002A30C3">
        <w:rPr>
          <w:rFonts w:ascii="Book Antiqua" w:eastAsia="宋体" w:hAnsi="Book Antiqua" w:cs="宋体"/>
          <w:i/>
          <w:iCs/>
          <w:sz w:val="24"/>
          <w:szCs w:val="24"/>
          <w:lang w:val="en-US" w:eastAsia="zh-CN"/>
        </w:rPr>
        <w:t>Immun</w:t>
      </w:r>
      <w:proofErr w:type="spellEnd"/>
      <w:r w:rsidRPr="002A30C3">
        <w:rPr>
          <w:rFonts w:ascii="Book Antiqua" w:eastAsia="宋体" w:hAnsi="Book Antiqua" w:cs="宋体"/>
          <w:sz w:val="24"/>
          <w:szCs w:val="24"/>
          <w:lang w:val="en-US" w:eastAsia="zh-CN"/>
        </w:rPr>
        <w:t xml:space="preserve"> 2015; </w:t>
      </w:r>
      <w:r w:rsidRPr="002A30C3">
        <w:rPr>
          <w:rFonts w:ascii="Book Antiqua" w:eastAsia="宋体" w:hAnsi="Book Antiqua" w:cs="宋体"/>
          <w:b/>
          <w:bCs/>
          <w:sz w:val="24"/>
          <w:szCs w:val="24"/>
          <w:lang w:val="en-US" w:eastAsia="zh-CN"/>
        </w:rPr>
        <w:t>83</w:t>
      </w:r>
      <w:r w:rsidRPr="002A30C3">
        <w:rPr>
          <w:rFonts w:ascii="Book Antiqua" w:eastAsia="宋体" w:hAnsi="Book Antiqua" w:cs="宋体"/>
          <w:sz w:val="24"/>
          <w:szCs w:val="24"/>
          <w:lang w:val="en-US" w:eastAsia="zh-CN"/>
        </w:rPr>
        <w:t>: 4003-4014 [PMID: 26216419 DOI: 10.1128/IAI.00037-15]</w:t>
      </w:r>
    </w:p>
    <w:p w:rsidR="002A30C3" w:rsidRPr="002A30C3" w:rsidRDefault="002A30C3" w:rsidP="002A30C3">
      <w:pPr>
        <w:spacing w:after="0" w:line="360" w:lineRule="auto"/>
        <w:jc w:val="both"/>
        <w:rPr>
          <w:rFonts w:ascii="Book Antiqua" w:eastAsia="宋体" w:hAnsi="Book Antiqua" w:cs="宋体"/>
          <w:sz w:val="24"/>
          <w:szCs w:val="24"/>
          <w:lang w:val="en-US" w:eastAsia="zh-CN"/>
        </w:rPr>
      </w:pPr>
      <w:r w:rsidRPr="002A30C3">
        <w:rPr>
          <w:rFonts w:ascii="Book Antiqua" w:eastAsia="宋体" w:hAnsi="Book Antiqua" w:cs="宋体"/>
          <w:sz w:val="24"/>
          <w:szCs w:val="24"/>
          <w:lang w:val="en-US" w:eastAsia="zh-CN"/>
        </w:rPr>
        <w:t xml:space="preserve">44 </w:t>
      </w:r>
      <w:proofErr w:type="spellStart"/>
      <w:r w:rsidRPr="002A30C3">
        <w:rPr>
          <w:rFonts w:ascii="Book Antiqua" w:eastAsia="宋体" w:hAnsi="Book Antiqua" w:cs="宋体"/>
          <w:b/>
          <w:bCs/>
          <w:sz w:val="24"/>
          <w:szCs w:val="24"/>
          <w:lang w:val="en-US" w:eastAsia="zh-CN"/>
        </w:rPr>
        <w:t>Schuijt</w:t>
      </w:r>
      <w:proofErr w:type="spellEnd"/>
      <w:r w:rsidRPr="002A30C3">
        <w:rPr>
          <w:rFonts w:ascii="Book Antiqua" w:eastAsia="宋体" w:hAnsi="Book Antiqua" w:cs="宋体"/>
          <w:b/>
          <w:bCs/>
          <w:sz w:val="24"/>
          <w:szCs w:val="24"/>
          <w:lang w:val="en-US" w:eastAsia="zh-CN"/>
        </w:rPr>
        <w:t xml:space="preserve"> TJ</w:t>
      </w:r>
      <w:r w:rsidRPr="002A30C3">
        <w:rPr>
          <w:rFonts w:ascii="Book Antiqua" w:eastAsia="宋体" w:hAnsi="Book Antiqua" w:cs="宋体"/>
          <w:sz w:val="24"/>
          <w:szCs w:val="24"/>
          <w:lang w:val="en-US" w:eastAsia="zh-CN"/>
        </w:rPr>
        <w:t xml:space="preserve">, </w:t>
      </w:r>
      <w:proofErr w:type="spellStart"/>
      <w:r w:rsidRPr="002A30C3">
        <w:rPr>
          <w:rFonts w:ascii="Book Antiqua" w:eastAsia="宋体" w:hAnsi="Book Antiqua" w:cs="宋体"/>
          <w:sz w:val="24"/>
          <w:szCs w:val="24"/>
          <w:lang w:val="en-US" w:eastAsia="zh-CN"/>
        </w:rPr>
        <w:t>Lankelma</w:t>
      </w:r>
      <w:proofErr w:type="spellEnd"/>
      <w:r w:rsidRPr="002A30C3">
        <w:rPr>
          <w:rFonts w:ascii="Book Antiqua" w:eastAsia="宋体" w:hAnsi="Book Antiqua" w:cs="宋体"/>
          <w:sz w:val="24"/>
          <w:szCs w:val="24"/>
          <w:lang w:val="en-US" w:eastAsia="zh-CN"/>
        </w:rPr>
        <w:t xml:space="preserve"> JM, </w:t>
      </w:r>
      <w:proofErr w:type="spellStart"/>
      <w:r w:rsidRPr="002A30C3">
        <w:rPr>
          <w:rFonts w:ascii="Book Antiqua" w:eastAsia="宋体" w:hAnsi="Book Antiqua" w:cs="宋体"/>
          <w:sz w:val="24"/>
          <w:szCs w:val="24"/>
          <w:lang w:val="en-US" w:eastAsia="zh-CN"/>
        </w:rPr>
        <w:t>Scicluna</w:t>
      </w:r>
      <w:proofErr w:type="spellEnd"/>
      <w:r w:rsidRPr="002A30C3">
        <w:rPr>
          <w:rFonts w:ascii="Book Antiqua" w:eastAsia="宋体" w:hAnsi="Book Antiqua" w:cs="宋体"/>
          <w:sz w:val="24"/>
          <w:szCs w:val="24"/>
          <w:lang w:val="en-US" w:eastAsia="zh-CN"/>
        </w:rPr>
        <w:t xml:space="preserve"> BP, de Sousa e </w:t>
      </w:r>
      <w:proofErr w:type="spellStart"/>
      <w:r w:rsidRPr="002A30C3">
        <w:rPr>
          <w:rFonts w:ascii="Book Antiqua" w:eastAsia="宋体" w:hAnsi="Book Antiqua" w:cs="宋体"/>
          <w:sz w:val="24"/>
          <w:szCs w:val="24"/>
          <w:lang w:val="en-US" w:eastAsia="zh-CN"/>
        </w:rPr>
        <w:t>Melo</w:t>
      </w:r>
      <w:proofErr w:type="spellEnd"/>
      <w:r w:rsidRPr="002A30C3">
        <w:rPr>
          <w:rFonts w:ascii="Book Antiqua" w:eastAsia="宋体" w:hAnsi="Book Antiqua" w:cs="宋体"/>
          <w:sz w:val="24"/>
          <w:szCs w:val="24"/>
          <w:lang w:val="en-US" w:eastAsia="zh-CN"/>
        </w:rPr>
        <w:t xml:space="preserve"> F, </w:t>
      </w:r>
      <w:proofErr w:type="spellStart"/>
      <w:r w:rsidRPr="002A30C3">
        <w:rPr>
          <w:rFonts w:ascii="Book Antiqua" w:eastAsia="宋体" w:hAnsi="Book Antiqua" w:cs="宋体"/>
          <w:sz w:val="24"/>
          <w:szCs w:val="24"/>
          <w:lang w:val="en-US" w:eastAsia="zh-CN"/>
        </w:rPr>
        <w:t>Roelofs</w:t>
      </w:r>
      <w:proofErr w:type="spellEnd"/>
      <w:r w:rsidRPr="002A30C3">
        <w:rPr>
          <w:rFonts w:ascii="Book Antiqua" w:eastAsia="宋体" w:hAnsi="Book Antiqua" w:cs="宋体"/>
          <w:sz w:val="24"/>
          <w:szCs w:val="24"/>
          <w:lang w:val="en-US" w:eastAsia="zh-CN"/>
        </w:rPr>
        <w:t xml:space="preserve"> JJ, de Boer JD, </w:t>
      </w:r>
      <w:proofErr w:type="spellStart"/>
      <w:r w:rsidRPr="002A30C3">
        <w:rPr>
          <w:rFonts w:ascii="Book Antiqua" w:eastAsia="宋体" w:hAnsi="Book Antiqua" w:cs="宋体"/>
          <w:sz w:val="24"/>
          <w:szCs w:val="24"/>
          <w:lang w:val="en-US" w:eastAsia="zh-CN"/>
        </w:rPr>
        <w:t>Hoogendijk</w:t>
      </w:r>
      <w:proofErr w:type="spellEnd"/>
      <w:r w:rsidRPr="002A30C3">
        <w:rPr>
          <w:rFonts w:ascii="Book Antiqua" w:eastAsia="宋体" w:hAnsi="Book Antiqua" w:cs="宋体"/>
          <w:sz w:val="24"/>
          <w:szCs w:val="24"/>
          <w:lang w:val="en-US" w:eastAsia="zh-CN"/>
        </w:rPr>
        <w:t xml:space="preserve"> AJ, de Beer R, de </w:t>
      </w:r>
      <w:proofErr w:type="spellStart"/>
      <w:r w:rsidRPr="002A30C3">
        <w:rPr>
          <w:rFonts w:ascii="Book Antiqua" w:eastAsia="宋体" w:hAnsi="Book Antiqua" w:cs="宋体"/>
          <w:sz w:val="24"/>
          <w:szCs w:val="24"/>
          <w:lang w:val="en-US" w:eastAsia="zh-CN"/>
        </w:rPr>
        <w:t>Vos</w:t>
      </w:r>
      <w:proofErr w:type="spellEnd"/>
      <w:r w:rsidRPr="002A30C3">
        <w:rPr>
          <w:rFonts w:ascii="Book Antiqua" w:eastAsia="宋体" w:hAnsi="Book Antiqua" w:cs="宋体"/>
          <w:sz w:val="24"/>
          <w:szCs w:val="24"/>
          <w:lang w:val="en-US" w:eastAsia="zh-CN"/>
        </w:rPr>
        <w:t xml:space="preserve"> A, </w:t>
      </w:r>
      <w:proofErr w:type="spellStart"/>
      <w:r w:rsidRPr="002A30C3">
        <w:rPr>
          <w:rFonts w:ascii="Book Antiqua" w:eastAsia="宋体" w:hAnsi="Book Antiqua" w:cs="宋体"/>
          <w:sz w:val="24"/>
          <w:szCs w:val="24"/>
          <w:lang w:val="en-US" w:eastAsia="zh-CN"/>
        </w:rPr>
        <w:t>Belzer</w:t>
      </w:r>
      <w:proofErr w:type="spellEnd"/>
      <w:r w:rsidRPr="002A30C3">
        <w:rPr>
          <w:rFonts w:ascii="Book Antiqua" w:eastAsia="宋体" w:hAnsi="Book Antiqua" w:cs="宋体"/>
          <w:sz w:val="24"/>
          <w:szCs w:val="24"/>
          <w:lang w:val="en-US" w:eastAsia="zh-CN"/>
        </w:rPr>
        <w:t xml:space="preserve"> C, de </w:t>
      </w:r>
      <w:proofErr w:type="spellStart"/>
      <w:r w:rsidRPr="002A30C3">
        <w:rPr>
          <w:rFonts w:ascii="Book Antiqua" w:eastAsia="宋体" w:hAnsi="Book Antiqua" w:cs="宋体"/>
          <w:sz w:val="24"/>
          <w:szCs w:val="24"/>
          <w:lang w:val="en-US" w:eastAsia="zh-CN"/>
        </w:rPr>
        <w:t>Vos</w:t>
      </w:r>
      <w:proofErr w:type="spellEnd"/>
      <w:r w:rsidRPr="002A30C3">
        <w:rPr>
          <w:rFonts w:ascii="Book Antiqua" w:eastAsia="宋体" w:hAnsi="Book Antiqua" w:cs="宋体"/>
          <w:sz w:val="24"/>
          <w:szCs w:val="24"/>
          <w:lang w:val="en-US" w:eastAsia="zh-CN"/>
        </w:rPr>
        <w:t xml:space="preserve"> WM, van der Poll T, </w:t>
      </w:r>
      <w:proofErr w:type="spellStart"/>
      <w:r w:rsidRPr="002A30C3">
        <w:rPr>
          <w:rFonts w:ascii="Book Antiqua" w:eastAsia="宋体" w:hAnsi="Book Antiqua" w:cs="宋体"/>
          <w:sz w:val="24"/>
          <w:szCs w:val="24"/>
          <w:lang w:val="en-US" w:eastAsia="zh-CN"/>
        </w:rPr>
        <w:t>Wiersinga</w:t>
      </w:r>
      <w:proofErr w:type="spellEnd"/>
      <w:r w:rsidRPr="002A30C3">
        <w:rPr>
          <w:rFonts w:ascii="Book Antiqua" w:eastAsia="宋体" w:hAnsi="Book Antiqua" w:cs="宋体"/>
          <w:sz w:val="24"/>
          <w:szCs w:val="24"/>
          <w:lang w:val="en-US" w:eastAsia="zh-CN"/>
        </w:rPr>
        <w:t xml:space="preserve"> </w:t>
      </w:r>
      <w:r w:rsidRPr="002A30C3">
        <w:rPr>
          <w:rFonts w:ascii="Book Antiqua" w:eastAsia="宋体" w:hAnsi="Book Antiqua" w:cs="宋体"/>
          <w:sz w:val="24"/>
          <w:szCs w:val="24"/>
          <w:lang w:val="en-US" w:eastAsia="zh-CN"/>
        </w:rPr>
        <w:lastRenderedPageBreak/>
        <w:t xml:space="preserve">WJ. The gut </w:t>
      </w:r>
      <w:proofErr w:type="spellStart"/>
      <w:r w:rsidRPr="002A30C3">
        <w:rPr>
          <w:rFonts w:ascii="Book Antiqua" w:eastAsia="宋体" w:hAnsi="Book Antiqua" w:cs="宋体"/>
          <w:sz w:val="24"/>
          <w:szCs w:val="24"/>
          <w:lang w:val="en-US" w:eastAsia="zh-CN"/>
        </w:rPr>
        <w:t>microbiota</w:t>
      </w:r>
      <w:proofErr w:type="spellEnd"/>
      <w:r w:rsidRPr="002A30C3">
        <w:rPr>
          <w:rFonts w:ascii="Book Antiqua" w:eastAsia="宋体" w:hAnsi="Book Antiqua" w:cs="宋体"/>
          <w:sz w:val="24"/>
          <w:szCs w:val="24"/>
          <w:lang w:val="en-US" w:eastAsia="zh-CN"/>
        </w:rPr>
        <w:t xml:space="preserve"> plays a protective role in the host </w:t>
      </w:r>
      <w:proofErr w:type="spellStart"/>
      <w:r w:rsidRPr="002A30C3">
        <w:rPr>
          <w:rFonts w:ascii="Book Antiqua" w:eastAsia="宋体" w:hAnsi="Book Antiqua" w:cs="宋体"/>
          <w:sz w:val="24"/>
          <w:szCs w:val="24"/>
          <w:lang w:val="en-US" w:eastAsia="zh-CN"/>
        </w:rPr>
        <w:t>defence</w:t>
      </w:r>
      <w:proofErr w:type="spellEnd"/>
      <w:r w:rsidRPr="002A30C3">
        <w:rPr>
          <w:rFonts w:ascii="Book Antiqua" w:eastAsia="宋体" w:hAnsi="Book Antiqua" w:cs="宋体"/>
          <w:sz w:val="24"/>
          <w:szCs w:val="24"/>
          <w:lang w:val="en-US" w:eastAsia="zh-CN"/>
        </w:rPr>
        <w:t xml:space="preserve"> against pneumococcal pneumonia. </w:t>
      </w:r>
      <w:r w:rsidRPr="002A30C3">
        <w:rPr>
          <w:rFonts w:ascii="Book Antiqua" w:eastAsia="宋体" w:hAnsi="Book Antiqua" w:cs="宋体"/>
          <w:i/>
          <w:iCs/>
          <w:sz w:val="24"/>
          <w:szCs w:val="24"/>
          <w:lang w:val="en-US" w:eastAsia="zh-CN"/>
        </w:rPr>
        <w:t>Gut</w:t>
      </w:r>
      <w:r w:rsidRPr="002A30C3">
        <w:rPr>
          <w:rFonts w:ascii="Book Antiqua" w:eastAsia="宋体" w:hAnsi="Book Antiqua" w:cs="宋体"/>
          <w:sz w:val="24"/>
          <w:szCs w:val="24"/>
          <w:lang w:val="en-US" w:eastAsia="zh-CN"/>
        </w:rPr>
        <w:t xml:space="preserve"> 2016; </w:t>
      </w:r>
      <w:r w:rsidRPr="002A30C3">
        <w:rPr>
          <w:rFonts w:ascii="Book Antiqua" w:eastAsia="宋体" w:hAnsi="Book Antiqua" w:cs="宋体"/>
          <w:b/>
          <w:bCs/>
          <w:sz w:val="24"/>
          <w:szCs w:val="24"/>
          <w:lang w:val="en-US" w:eastAsia="zh-CN"/>
        </w:rPr>
        <w:t>65</w:t>
      </w:r>
      <w:r w:rsidRPr="002A30C3">
        <w:rPr>
          <w:rFonts w:ascii="Book Antiqua" w:eastAsia="宋体" w:hAnsi="Book Antiqua" w:cs="宋体"/>
          <w:sz w:val="24"/>
          <w:szCs w:val="24"/>
          <w:lang w:val="en-US" w:eastAsia="zh-CN"/>
        </w:rPr>
        <w:t>: 575-583 [PMID: 26511795 DOI: 10.1136/gutjnl-2015-309728]</w:t>
      </w:r>
    </w:p>
    <w:p w:rsidR="002A30C3" w:rsidRPr="002A30C3" w:rsidRDefault="002A30C3" w:rsidP="002A30C3">
      <w:pPr>
        <w:spacing w:after="0" w:line="360" w:lineRule="auto"/>
        <w:jc w:val="both"/>
        <w:rPr>
          <w:rFonts w:ascii="Book Antiqua" w:eastAsia="宋体" w:hAnsi="Book Antiqua" w:cs="宋体"/>
          <w:sz w:val="24"/>
          <w:szCs w:val="24"/>
          <w:lang w:val="en-US" w:eastAsia="zh-CN"/>
        </w:rPr>
      </w:pPr>
      <w:r w:rsidRPr="002A30C3">
        <w:rPr>
          <w:rFonts w:ascii="Book Antiqua" w:eastAsia="宋体" w:hAnsi="Book Antiqua" w:cs="宋体"/>
          <w:sz w:val="24"/>
          <w:szCs w:val="24"/>
          <w:lang w:val="en-US" w:eastAsia="zh-CN"/>
        </w:rPr>
        <w:t xml:space="preserve">45 </w:t>
      </w:r>
      <w:proofErr w:type="spellStart"/>
      <w:r w:rsidRPr="002A30C3">
        <w:rPr>
          <w:rFonts w:ascii="Book Antiqua" w:eastAsia="宋体" w:hAnsi="Book Antiqua" w:cs="宋体"/>
          <w:b/>
          <w:bCs/>
          <w:sz w:val="24"/>
          <w:szCs w:val="24"/>
          <w:lang w:val="en-US" w:eastAsia="zh-CN"/>
        </w:rPr>
        <w:t>Jernberg</w:t>
      </w:r>
      <w:proofErr w:type="spellEnd"/>
      <w:r w:rsidRPr="002A30C3">
        <w:rPr>
          <w:rFonts w:ascii="Book Antiqua" w:eastAsia="宋体" w:hAnsi="Book Antiqua" w:cs="宋体"/>
          <w:b/>
          <w:bCs/>
          <w:sz w:val="24"/>
          <w:szCs w:val="24"/>
          <w:lang w:val="en-US" w:eastAsia="zh-CN"/>
        </w:rPr>
        <w:t xml:space="preserve"> C</w:t>
      </w:r>
      <w:r w:rsidRPr="002A30C3">
        <w:rPr>
          <w:rFonts w:ascii="Book Antiqua" w:eastAsia="宋体" w:hAnsi="Book Antiqua" w:cs="宋体"/>
          <w:sz w:val="24"/>
          <w:szCs w:val="24"/>
          <w:lang w:val="en-US" w:eastAsia="zh-CN"/>
        </w:rPr>
        <w:t xml:space="preserve">, </w:t>
      </w:r>
      <w:proofErr w:type="spellStart"/>
      <w:r w:rsidRPr="002A30C3">
        <w:rPr>
          <w:rFonts w:ascii="Book Antiqua" w:eastAsia="宋体" w:hAnsi="Book Antiqua" w:cs="宋体"/>
          <w:sz w:val="24"/>
          <w:szCs w:val="24"/>
          <w:lang w:val="en-US" w:eastAsia="zh-CN"/>
        </w:rPr>
        <w:t>Löfmark</w:t>
      </w:r>
      <w:proofErr w:type="spellEnd"/>
      <w:r w:rsidRPr="002A30C3">
        <w:rPr>
          <w:rFonts w:ascii="Book Antiqua" w:eastAsia="宋体" w:hAnsi="Book Antiqua" w:cs="宋体"/>
          <w:sz w:val="24"/>
          <w:szCs w:val="24"/>
          <w:lang w:val="en-US" w:eastAsia="zh-CN"/>
        </w:rPr>
        <w:t xml:space="preserve"> S, </w:t>
      </w:r>
      <w:proofErr w:type="spellStart"/>
      <w:r w:rsidRPr="002A30C3">
        <w:rPr>
          <w:rFonts w:ascii="Book Antiqua" w:eastAsia="宋体" w:hAnsi="Book Antiqua" w:cs="宋体"/>
          <w:sz w:val="24"/>
          <w:szCs w:val="24"/>
          <w:lang w:val="en-US" w:eastAsia="zh-CN"/>
        </w:rPr>
        <w:t>Edlund</w:t>
      </w:r>
      <w:proofErr w:type="spellEnd"/>
      <w:r w:rsidRPr="002A30C3">
        <w:rPr>
          <w:rFonts w:ascii="Book Antiqua" w:eastAsia="宋体" w:hAnsi="Book Antiqua" w:cs="宋体"/>
          <w:sz w:val="24"/>
          <w:szCs w:val="24"/>
          <w:lang w:val="en-US" w:eastAsia="zh-CN"/>
        </w:rPr>
        <w:t xml:space="preserve"> C, </w:t>
      </w:r>
      <w:proofErr w:type="spellStart"/>
      <w:r w:rsidRPr="002A30C3">
        <w:rPr>
          <w:rFonts w:ascii="Book Antiqua" w:eastAsia="宋体" w:hAnsi="Book Antiqua" w:cs="宋体"/>
          <w:sz w:val="24"/>
          <w:szCs w:val="24"/>
          <w:lang w:val="en-US" w:eastAsia="zh-CN"/>
        </w:rPr>
        <w:t>Jansson</w:t>
      </w:r>
      <w:proofErr w:type="spellEnd"/>
      <w:r w:rsidRPr="002A30C3">
        <w:rPr>
          <w:rFonts w:ascii="Book Antiqua" w:eastAsia="宋体" w:hAnsi="Book Antiqua" w:cs="宋体"/>
          <w:sz w:val="24"/>
          <w:szCs w:val="24"/>
          <w:lang w:val="en-US" w:eastAsia="zh-CN"/>
        </w:rPr>
        <w:t xml:space="preserve"> JK. </w:t>
      </w:r>
      <w:proofErr w:type="gramStart"/>
      <w:r w:rsidRPr="002A30C3">
        <w:rPr>
          <w:rFonts w:ascii="Book Antiqua" w:eastAsia="宋体" w:hAnsi="Book Antiqua" w:cs="宋体"/>
          <w:sz w:val="24"/>
          <w:szCs w:val="24"/>
          <w:lang w:val="en-US" w:eastAsia="zh-CN"/>
        </w:rPr>
        <w:t xml:space="preserve">Long-term ecological impacts of antibiotic administration on the human intestinal </w:t>
      </w:r>
      <w:proofErr w:type="spellStart"/>
      <w:r w:rsidRPr="002A30C3">
        <w:rPr>
          <w:rFonts w:ascii="Book Antiqua" w:eastAsia="宋体" w:hAnsi="Book Antiqua" w:cs="宋体"/>
          <w:sz w:val="24"/>
          <w:szCs w:val="24"/>
          <w:lang w:val="en-US" w:eastAsia="zh-CN"/>
        </w:rPr>
        <w:t>microbiota</w:t>
      </w:r>
      <w:proofErr w:type="spellEnd"/>
      <w:r w:rsidRPr="002A30C3">
        <w:rPr>
          <w:rFonts w:ascii="Book Antiqua" w:eastAsia="宋体" w:hAnsi="Book Antiqua" w:cs="宋体"/>
          <w:sz w:val="24"/>
          <w:szCs w:val="24"/>
          <w:lang w:val="en-US" w:eastAsia="zh-CN"/>
        </w:rPr>
        <w:t>.</w:t>
      </w:r>
      <w:proofErr w:type="gramEnd"/>
      <w:r w:rsidRPr="002A30C3">
        <w:rPr>
          <w:rFonts w:ascii="Book Antiqua" w:eastAsia="宋体" w:hAnsi="Book Antiqua" w:cs="宋体"/>
          <w:sz w:val="24"/>
          <w:szCs w:val="24"/>
          <w:lang w:val="en-US" w:eastAsia="zh-CN"/>
        </w:rPr>
        <w:t xml:space="preserve"> </w:t>
      </w:r>
      <w:r w:rsidRPr="002A30C3">
        <w:rPr>
          <w:rFonts w:ascii="Book Antiqua" w:eastAsia="宋体" w:hAnsi="Book Antiqua" w:cs="宋体"/>
          <w:i/>
          <w:iCs/>
          <w:sz w:val="24"/>
          <w:szCs w:val="24"/>
          <w:lang w:val="en-US" w:eastAsia="zh-CN"/>
        </w:rPr>
        <w:t>ISME J</w:t>
      </w:r>
      <w:r w:rsidRPr="002A30C3">
        <w:rPr>
          <w:rFonts w:ascii="Book Antiqua" w:eastAsia="宋体" w:hAnsi="Book Antiqua" w:cs="宋体"/>
          <w:sz w:val="24"/>
          <w:szCs w:val="24"/>
          <w:lang w:val="en-US" w:eastAsia="zh-CN"/>
        </w:rPr>
        <w:t xml:space="preserve"> 2007; </w:t>
      </w:r>
      <w:r w:rsidRPr="002A30C3">
        <w:rPr>
          <w:rFonts w:ascii="Book Antiqua" w:eastAsia="宋体" w:hAnsi="Book Antiqua" w:cs="宋体"/>
          <w:b/>
          <w:bCs/>
          <w:sz w:val="24"/>
          <w:szCs w:val="24"/>
          <w:lang w:val="en-US" w:eastAsia="zh-CN"/>
        </w:rPr>
        <w:t>1</w:t>
      </w:r>
      <w:r w:rsidRPr="002A30C3">
        <w:rPr>
          <w:rFonts w:ascii="Book Antiqua" w:eastAsia="宋体" w:hAnsi="Book Antiqua" w:cs="宋体"/>
          <w:sz w:val="24"/>
          <w:szCs w:val="24"/>
          <w:lang w:val="en-US" w:eastAsia="zh-CN"/>
        </w:rPr>
        <w:t>: 56-66 [PMID: 18043614 DOI: 10.1038/ismej.2007.3]</w:t>
      </w:r>
    </w:p>
    <w:p w:rsidR="002A30C3" w:rsidRPr="002A30C3" w:rsidRDefault="002A30C3" w:rsidP="002A30C3">
      <w:pPr>
        <w:spacing w:after="0" w:line="360" w:lineRule="auto"/>
        <w:jc w:val="both"/>
        <w:rPr>
          <w:rFonts w:ascii="Book Antiqua" w:eastAsia="宋体" w:hAnsi="Book Antiqua" w:cs="宋体"/>
          <w:sz w:val="24"/>
          <w:szCs w:val="24"/>
          <w:lang w:val="en-US" w:eastAsia="zh-CN"/>
        </w:rPr>
      </w:pPr>
      <w:r w:rsidRPr="002A30C3">
        <w:rPr>
          <w:rFonts w:ascii="Book Antiqua" w:eastAsia="宋体" w:hAnsi="Book Antiqua" w:cs="宋体"/>
          <w:sz w:val="24"/>
          <w:szCs w:val="24"/>
          <w:lang w:val="en-US" w:eastAsia="zh-CN"/>
        </w:rPr>
        <w:t xml:space="preserve">46 </w:t>
      </w:r>
      <w:r w:rsidRPr="002A30C3">
        <w:rPr>
          <w:rFonts w:ascii="Book Antiqua" w:eastAsia="宋体" w:hAnsi="Book Antiqua" w:cs="宋体"/>
          <w:b/>
          <w:bCs/>
          <w:sz w:val="24"/>
          <w:szCs w:val="24"/>
          <w:lang w:val="en-US" w:eastAsia="zh-CN"/>
        </w:rPr>
        <w:t>Lewis BB</w:t>
      </w:r>
      <w:r w:rsidRPr="002A30C3">
        <w:rPr>
          <w:rFonts w:ascii="Book Antiqua" w:eastAsia="宋体" w:hAnsi="Book Antiqua" w:cs="宋体"/>
          <w:sz w:val="24"/>
          <w:szCs w:val="24"/>
          <w:lang w:val="en-US" w:eastAsia="zh-CN"/>
        </w:rPr>
        <w:t xml:space="preserve">, </w:t>
      </w:r>
      <w:proofErr w:type="spellStart"/>
      <w:r w:rsidRPr="002A30C3">
        <w:rPr>
          <w:rFonts w:ascii="Book Antiqua" w:eastAsia="宋体" w:hAnsi="Book Antiqua" w:cs="宋体"/>
          <w:sz w:val="24"/>
          <w:szCs w:val="24"/>
          <w:lang w:val="en-US" w:eastAsia="zh-CN"/>
        </w:rPr>
        <w:t>Buffie</w:t>
      </w:r>
      <w:proofErr w:type="spellEnd"/>
      <w:r w:rsidRPr="002A30C3">
        <w:rPr>
          <w:rFonts w:ascii="Book Antiqua" w:eastAsia="宋体" w:hAnsi="Book Antiqua" w:cs="宋体"/>
          <w:sz w:val="24"/>
          <w:szCs w:val="24"/>
          <w:lang w:val="en-US" w:eastAsia="zh-CN"/>
        </w:rPr>
        <w:t xml:space="preserve"> CG, Carter RA, </w:t>
      </w:r>
      <w:proofErr w:type="spellStart"/>
      <w:r w:rsidRPr="002A30C3">
        <w:rPr>
          <w:rFonts w:ascii="Book Antiqua" w:eastAsia="宋体" w:hAnsi="Book Antiqua" w:cs="宋体"/>
          <w:sz w:val="24"/>
          <w:szCs w:val="24"/>
          <w:lang w:val="en-US" w:eastAsia="zh-CN"/>
        </w:rPr>
        <w:t>Leiner</w:t>
      </w:r>
      <w:proofErr w:type="spellEnd"/>
      <w:r w:rsidRPr="002A30C3">
        <w:rPr>
          <w:rFonts w:ascii="Book Antiqua" w:eastAsia="宋体" w:hAnsi="Book Antiqua" w:cs="宋体"/>
          <w:sz w:val="24"/>
          <w:szCs w:val="24"/>
          <w:lang w:val="en-US" w:eastAsia="zh-CN"/>
        </w:rPr>
        <w:t xml:space="preserve"> I, Toussaint NC, Miller LC, </w:t>
      </w:r>
      <w:proofErr w:type="spellStart"/>
      <w:r w:rsidRPr="002A30C3">
        <w:rPr>
          <w:rFonts w:ascii="Book Antiqua" w:eastAsia="宋体" w:hAnsi="Book Antiqua" w:cs="宋体"/>
          <w:sz w:val="24"/>
          <w:szCs w:val="24"/>
          <w:lang w:val="en-US" w:eastAsia="zh-CN"/>
        </w:rPr>
        <w:t>Gobourne</w:t>
      </w:r>
      <w:proofErr w:type="spellEnd"/>
      <w:r w:rsidRPr="002A30C3">
        <w:rPr>
          <w:rFonts w:ascii="Book Antiqua" w:eastAsia="宋体" w:hAnsi="Book Antiqua" w:cs="宋体"/>
          <w:sz w:val="24"/>
          <w:szCs w:val="24"/>
          <w:lang w:val="en-US" w:eastAsia="zh-CN"/>
        </w:rPr>
        <w:t xml:space="preserve"> A, Ling L, </w:t>
      </w:r>
      <w:proofErr w:type="spellStart"/>
      <w:r w:rsidRPr="002A30C3">
        <w:rPr>
          <w:rFonts w:ascii="Book Antiqua" w:eastAsia="宋体" w:hAnsi="Book Antiqua" w:cs="宋体"/>
          <w:sz w:val="24"/>
          <w:szCs w:val="24"/>
          <w:lang w:val="en-US" w:eastAsia="zh-CN"/>
        </w:rPr>
        <w:t>Pamer</w:t>
      </w:r>
      <w:proofErr w:type="spellEnd"/>
      <w:r w:rsidRPr="002A30C3">
        <w:rPr>
          <w:rFonts w:ascii="Book Antiqua" w:eastAsia="宋体" w:hAnsi="Book Antiqua" w:cs="宋体"/>
          <w:sz w:val="24"/>
          <w:szCs w:val="24"/>
          <w:lang w:val="en-US" w:eastAsia="zh-CN"/>
        </w:rPr>
        <w:t xml:space="preserve"> EG. </w:t>
      </w:r>
      <w:proofErr w:type="gramStart"/>
      <w:r w:rsidRPr="002A30C3">
        <w:rPr>
          <w:rFonts w:ascii="Book Antiqua" w:eastAsia="宋体" w:hAnsi="Book Antiqua" w:cs="宋体"/>
          <w:sz w:val="24"/>
          <w:szCs w:val="24"/>
          <w:lang w:val="en-US" w:eastAsia="zh-CN"/>
        </w:rPr>
        <w:t xml:space="preserve">Loss of </w:t>
      </w:r>
      <w:proofErr w:type="spellStart"/>
      <w:r w:rsidRPr="002A30C3">
        <w:rPr>
          <w:rFonts w:ascii="Book Antiqua" w:eastAsia="宋体" w:hAnsi="Book Antiqua" w:cs="宋体"/>
          <w:sz w:val="24"/>
          <w:szCs w:val="24"/>
          <w:lang w:val="en-US" w:eastAsia="zh-CN"/>
        </w:rPr>
        <w:t>Microbiota</w:t>
      </w:r>
      <w:proofErr w:type="spellEnd"/>
      <w:r w:rsidRPr="002A30C3">
        <w:rPr>
          <w:rFonts w:ascii="Book Antiqua" w:eastAsia="宋体" w:hAnsi="Book Antiqua" w:cs="宋体"/>
          <w:sz w:val="24"/>
          <w:szCs w:val="24"/>
          <w:lang w:val="en-US" w:eastAsia="zh-CN"/>
        </w:rPr>
        <w:t xml:space="preserve">-Mediated Colonization Resistance to Clostridium </w:t>
      </w:r>
      <w:proofErr w:type="spellStart"/>
      <w:r w:rsidRPr="002A30C3">
        <w:rPr>
          <w:rFonts w:ascii="Book Antiqua" w:eastAsia="宋体" w:hAnsi="Book Antiqua" w:cs="宋体"/>
          <w:sz w:val="24"/>
          <w:szCs w:val="24"/>
          <w:lang w:val="en-US" w:eastAsia="zh-CN"/>
        </w:rPr>
        <w:t>difficile</w:t>
      </w:r>
      <w:proofErr w:type="spellEnd"/>
      <w:r w:rsidRPr="002A30C3">
        <w:rPr>
          <w:rFonts w:ascii="Book Antiqua" w:eastAsia="宋体" w:hAnsi="Book Antiqua" w:cs="宋体"/>
          <w:sz w:val="24"/>
          <w:szCs w:val="24"/>
          <w:lang w:val="en-US" w:eastAsia="zh-CN"/>
        </w:rPr>
        <w:t xml:space="preserve"> Infection With Oral </w:t>
      </w:r>
      <w:proofErr w:type="spellStart"/>
      <w:r w:rsidRPr="002A30C3">
        <w:rPr>
          <w:rFonts w:ascii="Book Antiqua" w:eastAsia="宋体" w:hAnsi="Book Antiqua" w:cs="宋体"/>
          <w:sz w:val="24"/>
          <w:szCs w:val="24"/>
          <w:lang w:val="en-US" w:eastAsia="zh-CN"/>
        </w:rPr>
        <w:t>Vancomycin</w:t>
      </w:r>
      <w:proofErr w:type="spellEnd"/>
      <w:r w:rsidRPr="002A30C3">
        <w:rPr>
          <w:rFonts w:ascii="Book Antiqua" w:eastAsia="宋体" w:hAnsi="Book Antiqua" w:cs="宋体"/>
          <w:sz w:val="24"/>
          <w:szCs w:val="24"/>
          <w:lang w:val="en-US" w:eastAsia="zh-CN"/>
        </w:rPr>
        <w:t xml:space="preserve"> Compared With Metronidazole.</w:t>
      </w:r>
      <w:proofErr w:type="gramEnd"/>
      <w:r w:rsidRPr="002A30C3">
        <w:rPr>
          <w:rFonts w:ascii="Book Antiqua" w:eastAsia="宋体" w:hAnsi="Book Antiqua" w:cs="宋体"/>
          <w:sz w:val="24"/>
          <w:szCs w:val="24"/>
          <w:lang w:val="en-US" w:eastAsia="zh-CN"/>
        </w:rPr>
        <w:t xml:space="preserve"> </w:t>
      </w:r>
      <w:r w:rsidRPr="002A30C3">
        <w:rPr>
          <w:rFonts w:ascii="Book Antiqua" w:eastAsia="宋体" w:hAnsi="Book Antiqua" w:cs="宋体"/>
          <w:i/>
          <w:iCs/>
          <w:sz w:val="24"/>
          <w:szCs w:val="24"/>
          <w:lang w:val="en-US" w:eastAsia="zh-CN"/>
        </w:rPr>
        <w:t>J Infect Dis</w:t>
      </w:r>
      <w:r w:rsidRPr="002A30C3">
        <w:rPr>
          <w:rFonts w:ascii="Book Antiqua" w:eastAsia="宋体" w:hAnsi="Book Antiqua" w:cs="宋体"/>
          <w:sz w:val="24"/>
          <w:szCs w:val="24"/>
          <w:lang w:val="en-US" w:eastAsia="zh-CN"/>
        </w:rPr>
        <w:t xml:space="preserve"> 2015; </w:t>
      </w:r>
      <w:r w:rsidRPr="002A30C3">
        <w:rPr>
          <w:rFonts w:ascii="Book Antiqua" w:eastAsia="宋体" w:hAnsi="Book Antiqua" w:cs="宋体"/>
          <w:b/>
          <w:bCs/>
          <w:sz w:val="24"/>
          <w:szCs w:val="24"/>
          <w:lang w:val="en-US" w:eastAsia="zh-CN"/>
        </w:rPr>
        <w:t>212</w:t>
      </w:r>
      <w:r w:rsidRPr="002A30C3">
        <w:rPr>
          <w:rFonts w:ascii="Book Antiqua" w:eastAsia="宋体" w:hAnsi="Book Antiqua" w:cs="宋体"/>
          <w:sz w:val="24"/>
          <w:szCs w:val="24"/>
          <w:lang w:val="en-US" w:eastAsia="zh-CN"/>
        </w:rPr>
        <w:t>: 1656-1665 [PMID: 25920320 DOI: 10.1093/</w:t>
      </w:r>
      <w:proofErr w:type="spellStart"/>
      <w:r w:rsidRPr="002A30C3">
        <w:rPr>
          <w:rFonts w:ascii="Book Antiqua" w:eastAsia="宋体" w:hAnsi="Book Antiqua" w:cs="宋体"/>
          <w:sz w:val="24"/>
          <w:szCs w:val="24"/>
          <w:lang w:val="en-US" w:eastAsia="zh-CN"/>
        </w:rPr>
        <w:t>infdis</w:t>
      </w:r>
      <w:proofErr w:type="spellEnd"/>
      <w:r w:rsidRPr="002A30C3">
        <w:rPr>
          <w:rFonts w:ascii="Book Antiqua" w:eastAsia="宋体" w:hAnsi="Book Antiqua" w:cs="宋体"/>
          <w:sz w:val="24"/>
          <w:szCs w:val="24"/>
          <w:lang w:val="en-US" w:eastAsia="zh-CN"/>
        </w:rPr>
        <w:t>/jiv256]</w:t>
      </w:r>
    </w:p>
    <w:p w:rsidR="002A30C3" w:rsidRPr="002A30C3" w:rsidRDefault="002A30C3" w:rsidP="002A30C3">
      <w:pPr>
        <w:spacing w:after="0" w:line="360" w:lineRule="auto"/>
        <w:jc w:val="both"/>
        <w:rPr>
          <w:rFonts w:ascii="Book Antiqua" w:eastAsia="宋体" w:hAnsi="Book Antiqua" w:cs="宋体"/>
          <w:sz w:val="24"/>
          <w:szCs w:val="24"/>
          <w:lang w:val="en-US" w:eastAsia="zh-CN"/>
        </w:rPr>
      </w:pPr>
      <w:r w:rsidRPr="002A30C3">
        <w:rPr>
          <w:rFonts w:ascii="Book Antiqua" w:eastAsia="宋体" w:hAnsi="Book Antiqua" w:cs="宋体"/>
          <w:sz w:val="24"/>
          <w:szCs w:val="24"/>
          <w:lang w:val="en-US" w:eastAsia="zh-CN"/>
        </w:rPr>
        <w:t xml:space="preserve">47 </w:t>
      </w:r>
      <w:r w:rsidRPr="002A30C3">
        <w:rPr>
          <w:rFonts w:ascii="Book Antiqua" w:eastAsia="宋体" w:hAnsi="Book Antiqua" w:cs="宋体"/>
          <w:b/>
          <w:bCs/>
          <w:sz w:val="24"/>
          <w:szCs w:val="24"/>
          <w:lang w:val="en-US" w:eastAsia="zh-CN"/>
        </w:rPr>
        <w:t>Russell SL</w:t>
      </w:r>
      <w:r w:rsidRPr="002A30C3">
        <w:rPr>
          <w:rFonts w:ascii="Book Antiqua" w:eastAsia="宋体" w:hAnsi="Book Antiqua" w:cs="宋体"/>
          <w:sz w:val="24"/>
          <w:szCs w:val="24"/>
          <w:lang w:val="en-US" w:eastAsia="zh-CN"/>
        </w:rPr>
        <w:t xml:space="preserve">, Gold MJ, Reynolds LA, Willing BP, </w:t>
      </w:r>
      <w:proofErr w:type="spellStart"/>
      <w:r w:rsidRPr="002A30C3">
        <w:rPr>
          <w:rFonts w:ascii="Book Antiqua" w:eastAsia="宋体" w:hAnsi="Book Antiqua" w:cs="宋体"/>
          <w:sz w:val="24"/>
          <w:szCs w:val="24"/>
          <w:lang w:val="en-US" w:eastAsia="zh-CN"/>
        </w:rPr>
        <w:t>Dimitriu</w:t>
      </w:r>
      <w:proofErr w:type="spellEnd"/>
      <w:r w:rsidRPr="002A30C3">
        <w:rPr>
          <w:rFonts w:ascii="Book Antiqua" w:eastAsia="宋体" w:hAnsi="Book Antiqua" w:cs="宋体"/>
          <w:sz w:val="24"/>
          <w:szCs w:val="24"/>
          <w:lang w:val="en-US" w:eastAsia="zh-CN"/>
        </w:rPr>
        <w:t xml:space="preserve"> P, Thorson L, </w:t>
      </w:r>
      <w:proofErr w:type="spellStart"/>
      <w:r w:rsidRPr="002A30C3">
        <w:rPr>
          <w:rFonts w:ascii="Book Antiqua" w:eastAsia="宋体" w:hAnsi="Book Antiqua" w:cs="宋体"/>
          <w:sz w:val="24"/>
          <w:szCs w:val="24"/>
          <w:lang w:val="en-US" w:eastAsia="zh-CN"/>
        </w:rPr>
        <w:t>Redpath</w:t>
      </w:r>
      <w:proofErr w:type="spellEnd"/>
      <w:r w:rsidRPr="002A30C3">
        <w:rPr>
          <w:rFonts w:ascii="Book Antiqua" w:eastAsia="宋体" w:hAnsi="Book Antiqua" w:cs="宋体"/>
          <w:sz w:val="24"/>
          <w:szCs w:val="24"/>
          <w:lang w:val="en-US" w:eastAsia="zh-CN"/>
        </w:rPr>
        <w:t xml:space="preserve"> SA, </w:t>
      </w:r>
      <w:proofErr w:type="spellStart"/>
      <w:r w:rsidRPr="002A30C3">
        <w:rPr>
          <w:rFonts w:ascii="Book Antiqua" w:eastAsia="宋体" w:hAnsi="Book Antiqua" w:cs="宋体"/>
          <w:sz w:val="24"/>
          <w:szCs w:val="24"/>
          <w:lang w:val="en-US" w:eastAsia="zh-CN"/>
        </w:rPr>
        <w:t>Perona</w:t>
      </w:r>
      <w:proofErr w:type="spellEnd"/>
      <w:r w:rsidRPr="002A30C3">
        <w:rPr>
          <w:rFonts w:ascii="Book Antiqua" w:eastAsia="宋体" w:hAnsi="Book Antiqua" w:cs="宋体"/>
          <w:sz w:val="24"/>
          <w:szCs w:val="24"/>
          <w:lang w:val="en-US" w:eastAsia="zh-CN"/>
        </w:rPr>
        <w:t xml:space="preserve">-Wright G, Blanchet MR, </w:t>
      </w:r>
      <w:proofErr w:type="spellStart"/>
      <w:r w:rsidRPr="002A30C3">
        <w:rPr>
          <w:rFonts w:ascii="Book Antiqua" w:eastAsia="宋体" w:hAnsi="Book Antiqua" w:cs="宋体"/>
          <w:sz w:val="24"/>
          <w:szCs w:val="24"/>
          <w:lang w:val="en-US" w:eastAsia="zh-CN"/>
        </w:rPr>
        <w:t>Mohn</w:t>
      </w:r>
      <w:proofErr w:type="spellEnd"/>
      <w:r w:rsidRPr="002A30C3">
        <w:rPr>
          <w:rFonts w:ascii="Book Antiqua" w:eastAsia="宋体" w:hAnsi="Book Antiqua" w:cs="宋体"/>
          <w:sz w:val="24"/>
          <w:szCs w:val="24"/>
          <w:lang w:val="en-US" w:eastAsia="zh-CN"/>
        </w:rPr>
        <w:t xml:space="preserve"> WW, Finlay BB, </w:t>
      </w:r>
      <w:proofErr w:type="spellStart"/>
      <w:r w:rsidRPr="002A30C3">
        <w:rPr>
          <w:rFonts w:ascii="Book Antiqua" w:eastAsia="宋体" w:hAnsi="Book Antiqua" w:cs="宋体"/>
          <w:sz w:val="24"/>
          <w:szCs w:val="24"/>
          <w:lang w:val="en-US" w:eastAsia="zh-CN"/>
        </w:rPr>
        <w:t>McNagny</w:t>
      </w:r>
      <w:proofErr w:type="spellEnd"/>
      <w:r w:rsidRPr="002A30C3">
        <w:rPr>
          <w:rFonts w:ascii="Book Antiqua" w:eastAsia="宋体" w:hAnsi="Book Antiqua" w:cs="宋体"/>
          <w:sz w:val="24"/>
          <w:szCs w:val="24"/>
          <w:lang w:val="en-US" w:eastAsia="zh-CN"/>
        </w:rPr>
        <w:t xml:space="preserve"> KM. Perinatal antibiotic-induced shifts in gut </w:t>
      </w:r>
      <w:proofErr w:type="spellStart"/>
      <w:r w:rsidRPr="002A30C3">
        <w:rPr>
          <w:rFonts w:ascii="Book Antiqua" w:eastAsia="宋体" w:hAnsi="Book Antiqua" w:cs="宋体"/>
          <w:sz w:val="24"/>
          <w:szCs w:val="24"/>
          <w:lang w:val="en-US" w:eastAsia="zh-CN"/>
        </w:rPr>
        <w:t>microbiota</w:t>
      </w:r>
      <w:proofErr w:type="spellEnd"/>
      <w:r w:rsidRPr="002A30C3">
        <w:rPr>
          <w:rFonts w:ascii="Book Antiqua" w:eastAsia="宋体" w:hAnsi="Book Antiqua" w:cs="宋体"/>
          <w:sz w:val="24"/>
          <w:szCs w:val="24"/>
          <w:lang w:val="en-US" w:eastAsia="zh-CN"/>
        </w:rPr>
        <w:t xml:space="preserve"> have differential effects on inflammatory lung diseases. </w:t>
      </w:r>
      <w:r w:rsidRPr="002A30C3">
        <w:rPr>
          <w:rFonts w:ascii="Book Antiqua" w:eastAsia="宋体" w:hAnsi="Book Antiqua" w:cs="宋体"/>
          <w:i/>
          <w:iCs/>
          <w:sz w:val="24"/>
          <w:szCs w:val="24"/>
          <w:lang w:val="en-US" w:eastAsia="zh-CN"/>
        </w:rPr>
        <w:t xml:space="preserve">J Allergy </w:t>
      </w:r>
      <w:proofErr w:type="spellStart"/>
      <w:r w:rsidRPr="002A30C3">
        <w:rPr>
          <w:rFonts w:ascii="Book Antiqua" w:eastAsia="宋体" w:hAnsi="Book Antiqua" w:cs="宋体"/>
          <w:i/>
          <w:iCs/>
          <w:sz w:val="24"/>
          <w:szCs w:val="24"/>
          <w:lang w:val="en-US" w:eastAsia="zh-CN"/>
        </w:rPr>
        <w:t>Clin</w:t>
      </w:r>
      <w:proofErr w:type="spellEnd"/>
      <w:r w:rsidRPr="002A30C3">
        <w:rPr>
          <w:rFonts w:ascii="Book Antiqua" w:eastAsia="宋体" w:hAnsi="Book Antiqua" w:cs="宋体"/>
          <w:i/>
          <w:iCs/>
          <w:sz w:val="24"/>
          <w:szCs w:val="24"/>
          <w:lang w:val="en-US" w:eastAsia="zh-CN"/>
        </w:rPr>
        <w:t xml:space="preserve"> </w:t>
      </w:r>
      <w:proofErr w:type="spellStart"/>
      <w:r w:rsidRPr="002A30C3">
        <w:rPr>
          <w:rFonts w:ascii="Book Antiqua" w:eastAsia="宋体" w:hAnsi="Book Antiqua" w:cs="宋体"/>
          <w:i/>
          <w:iCs/>
          <w:sz w:val="24"/>
          <w:szCs w:val="24"/>
          <w:lang w:val="en-US" w:eastAsia="zh-CN"/>
        </w:rPr>
        <w:t>Immunol</w:t>
      </w:r>
      <w:proofErr w:type="spellEnd"/>
      <w:r w:rsidRPr="002A30C3">
        <w:rPr>
          <w:rFonts w:ascii="Book Antiqua" w:eastAsia="宋体" w:hAnsi="Book Antiqua" w:cs="宋体"/>
          <w:sz w:val="24"/>
          <w:szCs w:val="24"/>
          <w:lang w:val="en-US" w:eastAsia="zh-CN"/>
        </w:rPr>
        <w:t xml:space="preserve"> 2015; </w:t>
      </w:r>
      <w:r w:rsidRPr="002A30C3">
        <w:rPr>
          <w:rFonts w:ascii="Book Antiqua" w:eastAsia="宋体" w:hAnsi="Book Antiqua" w:cs="宋体"/>
          <w:b/>
          <w:bCs/>
          <w:sz w:val="24"/>
          <w:szCs w:val="24"/>
          <w:lang w:val="en-US" w:eastAsia="zh-CN"/>
        </w:rPr>
        <w:t>135</w:t>
      </w:r>
      <w:r w:rsidRPr="002A30C3">
        <w:rPr>
          <w:rFonts w:ascii="Book Antiqua" w:eastAsia="宋体" w:hAnsi="Book Antiqua" w:cs="宋体"/>
          <w:sz w:val="24"/>
          <w:szCs w:val="24"/>
          <w:lang w:val="en-US" w:eastAsia="zh-CN"/>
        </w:rPr>
        <w:t>: 100-109 [PMID: 25145536 DOI: 10.1016/j.jaci.2014.06.027]</w:t>
      </w:r>
    </w:p>
    <w:p w:rsidR="002A30C3" w:rsidRPr="002A30C3" w:rsidRDefault="002A30C3" w:rsidP="002A30C3">
      <w:pPr>
        <w:spacing w:after="0" w:line="360" w:lineRule="auto"/>
        <w:jc w:val="both"/>
        <w:rPr>
          <w:rFonts w:ascii="Book Antiqua" w:eastAsia="宋体" w:hAnsi="Book Antiqua" w:cs="宋体"/>
          <w:sz w:val="24"/>
          <w:szCs w:val="24"/>
          <w:lang w:val="en-US" w:eastAsia="zh-CN"/>
        </w:rPr>
      </w:pPr>
      <w:r w:rsidRPr="002A30C3">
        <w:rPr>
          <w:rFonts w:ascii="Book Antiqua" w:eastAsia="宋体" w:hAnsi="Book Antiqua" w:cs="宋体"/>
          <w:sz w:val="24"/>
          <w:szCs w:val="24"/>
          <w:lang w:val="en-US" w:eastAsia="zh-CN"/>
        </w:rPr>
        <w:t xml:space="preserve">48 </w:t>
      </w:r>
      <w:r w:rsidRPr="002A30C3">
        <w:rPr>
          <w:rFonts w:ascii="Book Antiqua" w:eastAsia="宋体" w:hAnsi="Book Antiqua" w:cs="宋体"/>
          <w:b/>
          <w:bCs/>
          <w:sz w:val="24"/>
          <w:szCs w:val="24"/>
          <w:lang w:val="en-US" w:eastAsia="zh-CN"/>
        </w:rPr>
        <w:t>Segal LN</w:t>
      </w:r>
      <w:r w:rsidRPr="002A30C3">
        <w:rPr>
          <w:rFonts w:ascii="Book Antiqua" w:eastAsia="宋体" w:hAnsi="Book Antiqua" w:cs="宋体"/>
          <w:sz w:val="24"/>
          <w:szCs w:val="24"/>
          <w:lang w:val="en-US" w:eastAsia="zh-CN"/>
        </w:rPr>
        <w:t xml:space="preserve">, Clemente JC, Wu BG, </w:t>
      </w:r>
      <w:proofErr w:type="spellStart"/>
      <w:r w:rsidRPr="002A30C3">
        <w:rPr>
          <w:rFonts w:ascii="Book Antiqua" w:eastAsia="宋体" w:hAnsi="Book Antiqua" w:cs="宋体"/>
          <w:sz w:val="24"/>
          <w:szCs w:val="24"/>
          <w:lang w:val="en-US" w:eastAsia="zh-CN"/>
        </w:rPr>
        <w:t>Wikoff</w:t>
      </w:r>
      <w:proofErr w:type="spellEnd"/>
      <w:r w:rsidRPr="002A30C3">
        <w:rPr>
          <w:rFonts w:ascii="Book Antiqua" w:eastAsia="宋体" w:hAnsi="Book Antiqua" w:cs="宋体"/>
          <w:sz w:val="24"/>
          <w:szCs w:val="24"/>
          <w:lang w:val="en-US" w:eastAsia="zh-CN"/>
        </w:rPr>
        <w:t xml:space="preserve"> WR, </w:t>
      </w:r>
      <w:proofErr w:type="spellStart"/>
      <w:r w:rsidRPr="002A30C3">
        <w:rPr>
          <w:rFonts w:ascii="Book Antiqua" w:eastAsia="宋体" w:hAnsi="Book Antiqua" w:cs="宋体"/>
          <w:sz w:val="24"/>
          <w:szCs w:val="24"/>
          <w:lang w:val="en-US" w:eastAsia="zh-CN"/>
        </w:rPr>
        <w:t>Gao</w:t>
      </w:r>
      <w:proofErr w:type="spellEnd"/>
      <w:r w:rsidRPr="002A30C3">
        <w:rPr>
          <w:rFonts w:ascii="Book Antiqua" w:eastAsia="宋体" w:hAnsi="Book Antiqua" w:cs="宋体"/>
          <w:sz w:val="24"/>
          <w:szCs w:val="24"/>
          <w:lang w:val="en-US" w:eastAsia="zh-CN"/>
        </w:rPr>
        <w:t xml:space="preserve"> Z, Li Y, </w:t>
      </w:r>
      <w:proofErr w:type="spellStart"/>
      <w:r w:rsidRPr="002A30C3">
        <w:rPr>
          <w:rFonts w:ascii="Book Antiqua" w:eastAsia="宋体" w:hAnsi="Book Antiqua" w:cs="宋体"/>
          <w:sz w:val="24"/>
          <w:szCs w:val="24"/>
          <w:lang w:val="en-US" w:eastAsia="zh-CN"/>
        </w:rPr>
        <w:t>Ko</w:t>
      </w:r>
      <w:proofErr w:type="spellEnd"/>
      <w:r w:rsidRPr="002A30C3">
        <w:rPr>
          <w:rFonts w:ascii="Book Antiqua" w:eastAsia="宋体" w:hAnsi="Book Antiqua" w:cs="宋体"/>
          <w:sz w:val="24"/>
          <w:szCs w:val="24"/>
          <w:lang w:val="en-US" w:eastAsia="zh-CN"/>
        </w:rPr>
        <w:t xml:space="preserve"> JP, Rom WN, </w:t>
      </w:r>
      <w:proofErr w:type="spellStart"/>
      <w:r w:rsidRPr="002A30C3">
        <w:rPr>
          <w:rFonts w:ascii="Book Antiqua" w:eastAsia="宋体" w:hAnsi="Book Antiqua" w:cs="宋体"/>
          <w:sz w:val="24"/>
          <w:szCs w:val="24"/>
          <w:lang w:val="en-US" w:eastAsia="zh-CN"/>
        </w:rPr>
        <w:t>Blaser</w:t>
      </w:r>
      <w:proofErr w:type="spellEnd"/>
      <w:r w:rsidRPr="002A30C3">
        <w:rPr>
          <w:rFonts w:ascii="Book Antiqua" w:eastAsia="宋体" w:hAnsi="Book Antiqua" w:cs="宋体"/>
          <w:sz w:val="24"/>
          <w:szCs w:val="24"/>
          <w:lang w:val="en-US" w:eastAsia="zh-CN"/>
        </w:rPr>
        <w:t xml:space="preserve"> MJ, </w:t>
      </w:r>
      <w:proofErr w:type="spellStart"/>
      <w:r w:rsidRPr="002A30C3">
        <w:rPr>
          <w:rFonts w:ascii="Book Antiqua" w:eastAsia="宋体" w:hAnsi="Book Antiqua" w:cs="宋体"/>
          <w:sz w:val="24"/>
          <w:szCs w:val="24"/>
          <w:lang w:val="en-US" w:eastAsia="zh-CN"/>
        </w:rPr>
        <w:t>Weiden</w:t>
      </w:r>
      <w:proofErr w:type="spellEnd"/>
      <w:r w:rsidRPr="002A30C3">
        <w:rPr>
          <w:rFonts w:ascii="Book Antiqua" w:eastAsia="宋体" w:hAnsi="Book Antiqua" w:cs="宋体"/>
          <w:sz w:val="24"/>
          <w:szCs w:val="24"/>
          <w:lang w:val="en-US" w:eastAsia="zh-CN"/>
        </w:rPr>
        <w:t xml:space="preserve"> MD. </w:t>
      </w:r>
      <w:proofErr w:type="spellStart"/>
      <w:r w:rsidRPr="002A30C3">
        <w:rPr>
          <w:rFonts w:ascii="Book Antiqua" w:eastAsia="宋体" w:hAnsi="Book Antiqua" w:cs="宋体"/>
          <w:sz w:val="24"/>
          <w:szCs w:val="24"/>
          <w:lang w:val="en-US" w:eastAsia="zh-CN"/>
        </w:rPr>
        <w:t>Randomised</w:t>
      </w:r>
      <w:proofErr w:type="spellEnd"/>
      <w:r w:rsidRPr="002A30C3">
        <w:rPr>
          <w:rFonts w:ascii="Book Antiqua" w:eastAsia="宋体" w:hAnsi="Book Antiqua" w:cs="宋体"/>
          <w:sz w:val="24"/>
          <w:szCs w:val="24"/>
          <w:lang w:val="en-US" w:eastAsia="zh-CN"/>
        </w:rPr>
        <w:t xml:space="preserve">, double-blind, placebo-controlled trial with azithromycin selects for anti-inflammatory microbial metabolites in the emphysematous lung. </w:t>
      </w:r>
      <w:r w:rsidRPr="002A30C3">
        <w:rPr>
          <w:rFonts w:ascii="Book Antiqua" w:eastAsia="宋体" w:hAnsi="Book Antiqua" w:cs="宋体"/>
          <w:i/>
          <w:iCs/>
          <w:sz w:val="24"/>
          <w:szCs w:val="24"/>
          <w:lang w:val="en-US" w:eastAsia="zh-CN"/>
        </w:rPr>
        <w:t>Thorax</w:t>
      </w:r>
      <w:r w:rsidRPr="002A30C3">
        <w:rPr>
          <w:rFonts w:ascii="Book Antiqua" w:eastAsia="宋体" w:hAnsi="Book Antiqua" w:cs="宋体"/>
          <w:sz w:val="24"/>
          <w:szCs w:val="24"/>
          <w:lang w:val="en-US" w:eastAsia="zh-CN"/>
        </w:rPr>
        <w:t xml:space="preserve"> 2017; </w:t>
      </w:r>
      <w:r w:rsidRPr="002A30C3">
        <w:rPr>
          <w:rFonts w:ascii="Book Antiqua" w:eastAsia="宋体" w:hAnsi="Book Antiqua" w:cs="宋体"/>
          <w:b/>
          <w:bCs/>
          <w:sz w:val="24"/>
          <w:szCs w:val="24"/>
          <w:lang w:val="en-US" w:eastAsia="zh-CN"/>
        </w:rPr>
        <w:t>72</w:t>
      </w:r>
      <w:r w:rsidRPr="002A30C3">
        <w:rPr>
          <w:rFonts w:ascii="Book Antiqua" w:eastAsia="宋体" w:hAnsi="Book Antiqua" w:cs="宋体"/>
          <w:sz w:val="24"/>
          <w:szCs w:val="24"/>
          <w:lang w:val="en-US" w:eastAsia="zh-CN"/>
        </w:rPr>
        <w:t>: 13-22 [PMID: 27486204 DOI: 10.1136/thoraxjnl-2016-208599]</w:t>
      </w:r>
    </w:p>
    <w:p w:rsidR="002A30C3" w:rsidRPr="002A30C3" w:rsidRDefault="002A30C3" w:rsidP="002A30C3">
      <w:pPr>
        <w:spacing w:after="0" w:line="360" w:lineRule="auto"/>
        <w:jc w:val="both"/>
        <w:rPr>
          <w:rFonts w:ascii="Book Antiqua" w:eastAsia="宋体" w:hAnsi="Book Antiqua" w:cs="宋体"/>
          <w:sz w:val="24"/>
          <w:szCs w:val="24"/>
          <w:lang w:val="en-US" w:eastAsia="zh-CN"/>
        </w:rPr>
      </w:pPr>
      <w:r w:rsidRPr="002A30C3">
        <w:rPr>
          <w:rFonts w:ascii="Book Antiqua" w:eastAsia="宋体" w:hAnsi="Book Antiqua" w:cs="宋体"/>
          <w:sz w:val="24"/>
          <w:szCs w:val="24"/>
          <w:lang w:val="en-US" w:eastAsia="zh-CN"/>
        </w:rPr>
        <w:t xml:space="preserve">49 </w:t>
      </w:r>
      <w:proofErr w:type="spellStart"/>
      <w:r w:rsidRPr="002A30C3">
        <w:rPr>
          <w:rFonts w:ascii="Book Antiqua" w:eastAsia="宋体" w:hAnsi="Book Antiqua" w:cs="宋体"/>
          <w:b/>
          <w:bCs/>
          <w:sz w:val="24"/>
          <w:szCs w:val="24"/>
          <w:lang w:val="en-US" w:eastAsia="zh-CN"/>
        </w:rPr>
        <w:t>Mortaz</w:t>
      </w:r>
      <w:proofErr w:type="spellEnd"/>
      <w:r w:rsidRPr="002A30C3">
        <w:rPr>
          <w:rFonts w:ascii="Book Antiqua" w:eastAsia="宋体" w:hAnsi="Book Antiqua" w:cs="宋体"/>
          <w:b/>
          <w:bCs/>
          <w:sz w:val="24"/>
          <w:szCs w:val="24"/>
          <w:lang w:val="en-US" w:eastAsia="zh-CN"/>
        </w:rPr>
        <w:t xml:space="preserve"> E</w:t>
      </w:r>
      <w:r w:rsidRPr="002A30C3">
        <w:rPr>
          <w:rFonts w:ascii="Book Antiqua" w:eastAsia="宋体" w:hAnsi="Book Antiqua" w:cs="宋体"/>
          <w:sz w:val="24"/>
          <w:szCs w:val="24"/>
          <w:lang w:val="en-US" w:eastAsia="zh-CN"/>
        </w:rPr>
        <w:t xml:space="preserve">, Adcock IM, </w:t>
      </w:r>
      <w:proofErr w:type="spellStart"/>
      <w:r w:rsidRPr="002A30C3">
        <w:rPr>
          <w:rFonts w:ascii="Book Antiqua" w:eastAsia="宋体" w:hAnsi="Book Antiqua" w:cs="宋体"/>
          <w:sz w:val="24"/>
          <w:szCs w:val="24"/>
          <w:lang w:val="en-US" w:eastAsia="zh-CN"/>
        </w:rPr>
        <w:t>Ricciardolo</w:t>
      </w:r>
      <w:proofErr w:type="spellEnd"/>
      <w:r w:rsidRPr="002A30C3">
        <w:rPr>
          <w:rFonts w:ascii="Book Antiqua" w:eastAsia="宋体" w:hAnsi="Book Antiqua" w:cs="宋体"/>
          <w:sz w:val="24"/>
          <w:szCs w:val="24"/>
          <w:lang w:val="en-US" w:eastAsia="zh-CN"/>
        </w:rPr>
        <w:t xml:space="preserve"> FL, </w:t>
      </w:r>
      <w:proofErr w:type="spellStart"/>
      <w:r w:rsidRPr="002A30C3">
        <w:rPr>
          <w:rFonts w:ascii="Book Antiqua" w:eastAsia="宋体" w:hAnsi="Book Antiqua" w:cs="宋体"/>
          <w:sz w:val="24"/>
          <w:szCs w:val="24"/>
          <w:lang w:val="en-US" w:eastAsia="zh-CN"/>
        </w:rPr>
        <w:t>Varahram</w:t>
      </w:r>
      <w:proofErr w:type="spellEnd"/>
      <w:r w:rsidRPr="002A30C3">
        <w:rPr>
          <w:rFonts w:ascii="Book Antiqua" w:eastAsia="宋体" w:hAnsi="Book Antiqua" w:cs="宋体"/>
          <w:sz w:val="24"/>
          <w:szCs w:val="24"/>
          <w:lang w:val="en-US" w:eastAsia="zh-CN"/>
        </w:rPr>
        <w:t xml:space="preserve"> M, </w:t>
      </w:r>
      <w:proofErr w:type="spellStart"/>
      <w:r w:rsidRPr="002A30C3">
        <w:rPr>
          <w:rFonts w:ascii="Book Antiqua" w:eastAsia="宋体" w:hAnsi="Book Antiqua" w:cs="宋体"/>
          <w:sz w:val="24"/>
          <w:szCs w:val="24"/>
          <w:lang w:val="en-US" w:eastAsia="zh-CN"/>
        </w:rPr>
        <w:t>Jamaati</w:t>
      </w:r>
      <w:proofErr w:type="spellEnd"/>
      <w:r w:rsidRPr="002A30C3">
        <w:rPr>
          <w:rFonts w:ascii="Book Antiqua" w:eastAsia="宋体" w:hAnsi="Book Antiqua" w:cs="宋体"/>
          <w:sz w:val="24"/>
          <w:szCs w:val="24"/>
          <w:lang w:val="en-US" w:eastAsia="zh-CN"/>
        </w:rPr>
        <w:t xml:space="preserve"> H, </w:t>
      </w:r>
      <w:proofErr w:type="spellStart"/>
      <w:r w:rsidRPr="002A30C3">
        <w:rPr>
          <w:rFonts w:ascii="Book Antiqua" w:eastAsia="宋体" w:hAnsi="Book Antiqua" w:cs="宋体"/>
          <w:sz w:val="24"/>
          <w:szCs w:val="24"/>
          <w:lang w:val="en-US" w:eastAsia="zh-CN"/>
        </w:rPr>
        <w:t>Velayati</w:t>
      </w:r>
      <w:proofErr w:type="spellEnd"/>
      <w:r w:rsidRPr="002A30C3">
        <w:rPr>
          <w:rFonts w:ascii="Book Antiqua" w:eastAsia="宋体" w:hAnsi="Book Antiqua" w:cs="宋体"/>
          <w:sz w:val="24"/>
          <w:szCs w:val="24"/>
          <w:lang w:val="en-US" w:eastAsia="zh-CN"/>
        </w:rPr>
        <w:t xml:space="preserve"> AA, </w:t>
      </w:r>
      <w:proofErr w:type="spellStart"/>
      <w:r w:rsidRPr="002A30C3">
        <w:rPr>
          <w:rFonts w:ascii="Book Antiqua" w:eastAsia="宋体" w:hAnsi="Book Antiqua" w:cs="宋体"/>
          <w:sz w:val="24"/>
          <w:szCs w:val="24"/>
          <w:lang w:val="en-US" w:eastAsia="zh-CN"/>
        </w:rPr>
        <w:t>Folkerts</w:t>
      </w:r>
      <w:proofErr w:type="spellEnd"/>
      <w:r w:rsidRPr="002A30C3">
        <w:rPr>
          <w:rFonts w:ascii="Book Antiqua" w:eastAsia="宋体" w:hAnsi="Book Antiqua" w:cs="宋体"/>
          <w:sz w:val="24"/>
          <w:szCs w:val="24"/>
          <w:lang w:val="en-US" w:eastAsia="zh-CN"/>
        </w:rPr>
        <w:t xml:space="preserve"> G, </w:t>
      </w:r>
      <w:proofErr w:type="spellStart"/>
      <w:r w:rsidRPr="002A30C3">
        <w:rPr>
          <w:rFonts w:ascii="Book Antiqua" w:eastAsia="宋体" w:hAnsi="Book Antiqua" w:cs="宋体"/>
          <w:sz w:val="24"/>
          <w:szCs w:val="24"/>
          <w:lang w:val="en-US" w:eastAsia="zh-CN"/>
        </w:rPr>
        <w:t>Garssen</w:t>
      </w:r>
      <w:proofErr w:type="spellEnd"/>
      <w:r w:rsidRPr="002A30C3">
        <w:rPr>
          <w:rFonts w:ascii="Book Antiqua" w:eastAsia="宋体" w:hAnsi="Book Antiqua" w:cs="宋体"/>
          <w:sz w:val="24"/>
          <w:szCs w:val="24"/>
          <w:lang w:val="en-US" w:eastAsia="zh-CN"/>
        </w:rPr>
        <w:t xml:space="preserve"> J. Anti-Inflammatory Effects of Lactobacillus </w:t>
      </w:r>
      <w:proofErr w:type="spellStart"/>
      <w:r w:rsidRPr="002A30C3">
        <w:rPr>
          <w:rFonts w:ascii="Book Antiqua" w:eastAsia="宋体" w:hAnsi="Book Antiqua" w:cs="宋体"/>
          <w:sz w:val="24"/>
          <w:szCs w:val="24"/>
          <w:lang w:val="en-US" w:eastAsia="zh-CN"/>
        </w:rPr>
        <w:t>Rahmnosus</w:t>
      </w:r>
      <w:proofErr w:type="spellEnd"/>
      <w:r w:rsidRPr="002A30C3">
        <w:rPr>
          <w:rFonts w:ascii="Book Antiqua" w:eastAsia="宋体" w:hAnsi="Book Antiqua" w:cs="宋体"/>
          <w:sz w:val="24"/>
          <w:szCs w:val="24"/>
          <w:lang w:val="en-US" w:eastAsia="zh-CN"/>
        </w:rPr>
        <w:t xml:space="preserve"> and </w:t>
      </w:r>
      <w:proofErr w:type="spellStart"/>
      <w:r w:rsidRPr="002A30C3">
        <w:rPr>
          <w:rFonts w:ascii="Book Antiqua" w:eastAsia="宋体" w:hAnsi="Book Antiqua" w:cs="宋体"/>
          <w:sz w:val="24"/>
          <w:szCs w:val="24"/>
          <w:lang w:val="en-US" w:eastAsia="zh-CN"/>
        </w:rPr>
        <w:t>Bifidobacterium</w:t>
      </w:r>
      <w:proofErr w:type="spellEnd"/>
      <w:r w:rsidRPr="002A30C3">
        <w:rPr>
          <w:rFonts w:ascii="Book Antiqua" w:eastAsia="宋体" w:hAnsi="Book Antiqua" w:cs="宋体"/>
          <w:sz w:val="24"/>
          <w:szCs w:val="24"/>
          <w:lang w:val="en-US" w:eastAsia="zh-CN"/>
        </w:rPr>
        <w:t xml:space="preserve"> </w:t>
      </w:r>
      <w:proofErr w:type="spellStart"/>
      <w:r w:rsidRPr="002A30C3">
        <w:rPr>
          <w:rFonts w:ascii="Book Antiqua" w:eastAsia="宋体" w:hAnsi="Book Antiqua" w:cs="宋体"/>
          <w:sz w:val="24"/>
          <w:szCs w:val="24"/>
          <w:lang w:val="en-US" w:eastAsia="zh-CN"/>
        </w:rPr>
        <w:t>Breve</w:t>
      </w:r>
      <w:proofErr w:type="spellEnd"/>
      <w:r w:rsidRPr="002A30C3">
        <w:rPr>
          <w:rFonts w:ascii="Book Antiqua" w:eastAsia="宋体" w:hAnsi="Book Antiqua" w:cs="宋体"/>
          <w:sz w:val="24"/>
          <w:szCs w:val="24"/>
          <w:lang w:val="en-US" w:eastAsia="zh-CN"/>
        </w:rPr>
        <w:t xml:space="preserve"> on Cigarette Smoke Activated Human Macrophages. </w:t>
      </w:r>
      <w:proofErr w:type="spellStart"/>
      <w:r w:rsidRPr="002A30C3">
        <w:rPr>
          <w:rFonts w:ascii="Book Antiqua" w:eastAsia="宋体" w:hAnsi="Book Antiqua" w:cs="宋体"/>
          <w:i/>
          <w:iCs/>
          <w:sz w:val="24"/>
          <w:szCs w:val="24"/>
          <w:lang w:val="en-US" w:eastAsia="zh-CN"/>
        </w:rPr>
        <w:t>PLoS</w:t>
      </w:r>
      <w:proofErr w:type="spellEnd"/>
      <w:r w:rsidRPr="002A30C3">
        <w:rPr>
          <w:rFonts w:ascii="Book Antiqua" w:eastAsia="宋体" w:hAnsi="Book Antiqua" w:cs="宋体"/>
          <w:i/>
          <w:iCs/>
          <w:sz w:val="24"/>
          <w:szCs w:val="24"/>
          <w:lang w:val="en-US" w:eastAsia="zh-CN"/>
        </w:rPr>
        <w:t xml:space="preserve"> One</w:t>
      </w:r>
      <w:r w:rsidRPr="002A30C3">
        <w:rPr>
          <w:rFonts w:ascii="Book Antiqua" w:eastAsia="宋体" w:hAnsi="Book Antiqua" w:cs="宋体"/>
          <w:sz w:val="24"/>
          <w:szCs w:val="24"/>
          <w:lang w:val="en-US" w:eastAsia="zh-CN"/>
        </w:rPr>
        <w:t xml:space="preserve"> 2015; </w:t>
      </w:r>
      <w:r w:rsidRPr="002A30C3">
        <w:rPr>
          <w:rFonts w:ascii="Book Antiqua" w:eastAsia="宋体" w:hAnsi="Book Antiqua" w:cs="宋体"/>
          <w:b/>
          <w:bCs/>
          <w:sz w:val="24"/>
          <w:szCs w:val="24"/>
          <w:lang w:val="en-US" w:eastAsia="zh-CN"/>
        </w:rPr>
        <w:t>10</w:t>
      </w:r>
      <w:r w:rsidRPr="002A30C3">
        <w:rPr>
          <w:rFonts w:ascii="Book Antiqua" w:eastAsia="宋体" w:hAnsi="Book Antiqua" w:cs="宋体"/>
          <w:sz w:val="24"/>
          <w:szCs w:val="24"/>
          <w:lang w:val="en-US" w:eastAsia="zh-CN"/>
        </w:rPr>
        <w:t>: e0136455 [PMID: 26317628 DOI: 10.1371/journal.pone.0136455]</w:t>
      </w:r>
    </w:p>
    <w:p w:rsidR="002A30C3" w:rsidRPr="002A30C3" w:rsidRDefault="002A30C3" w:rsidP="002A30C3">
      <w:pPr>
        <w:spacing w:after="0" w:line="360" w:lineRule="auto"/>
        <w:jc w:val="both"/>
        <w:rPr>
          <w:rFonts w:ascii="Book Antiqua" w:eastAsia="宋体" w:hAnsi="Book Antiqua" w:cs="宋体"/>
          <w:sz w:val="24"/>
          <w:szCs w:val="24"/>
          <w:lang w:val="en-US" w:eastAsia="zh-CN"/>
        </w:rPr>
      </w:pPr>
      <w:r w:rsidRPr="002A30C3">
        <w:rPr>
          <w:rFonts w:ascii="Book Antiqua" w:eastAsia="宋体" w:hAnsi="Book Antiqua" w:cs="宋体"/>
          <w:sz w:val="24"/>
          <w:szCs w:val="24"/>
          <w:lang w:val="en-US" w:eastAsia="zh-CN"/>
        </w:rPr>
        <w:t xml:space="preserve">50 </w:t>
      </w:r>
      <w:proofErr w:type="spellStart"/>
      <w:r w:rsidRPr="002A30C3">
        <w:rPr>
          <w:rFonts w:ascii="Book Antiqua" w:eastAsia="宋体" w:hAnsi="Book Antiqua" w:cs="宋体"/>
          <w:b/>
          <w:bCs/>
          <w:sz w:val="24"/>
          <w:szCs w:val="24"/>
          <w:lang w:val="en-US" w:eastAsia="zh-CN"/>
        </w:rPr>
        <w:t>Sagar</w:t>
      </w:r>
      <w:proofErr w:type="spellEnd"/>
      <w:r w:rsidRPr="002A30C3">
        <w:rPr>
          <w:rFonts w:ascii="Book Antiqua" w:eastAsia="宋体" w:hAnsi="Book Antiqua" w:cs="宋体"/>
          <w:b/>
          <w:bCs/>
          <w:sz w:val="24"/>
          <w:szCs w:val="24"/>
          <w:lang w:val="en-US" w:eastAsia="zh-CN"/>
        </w:rPr>
        <w:t xml:space="preserve"> S</w:t>
      </w:r>
      <w:r w:rsidRPr="002A30C3">
        <w:rPr>
          <w:rFonts w:ascii="Book Antiqua" w:eastAsia="宋体" w:hAnsi="Book Antiqua" w:cs="宋体"/>
          <w:sz w:val="24"/>
          <w:szCs w:val="24"/>
          <w:lang w:val="en-US" w:eastAsia="zh-CN"/>
        </w:rPr>
        <w:t xml:space="preserve">, Morgan ME, Chen S, </w:t>
      </w:r>
      <w:proofErr w:type="spellStart"/>
      <w:r w:rsidRPr="002A30C3">
        <w:rPr>
          <w:rFonts w:ascii="Book Antiqua" w:eastAsia="宋体" w:hAnsi="Book Antiqua" w:cs="宋体"/>
          <w:sz w:val="24"/>
          <w:szCs w:val="24"/>
          <w:lang w:val="en-US" w:eastAsia="zh-CN"/>
        </w:rPr>
        <w:t>Vos</w:t>
      </w:r>
      <w:proofErr w:type="spellEnd"/>
      <w:r w:rsidRPr="002A30C3">
        <w:rPr>
          <w:rFonts w:ascii="Book Antiqua" w:eastAsia="宋体" w:hAnsi="Book Antiqua" w:cs="宋体"/>
          <w:sz w:val="24"/>
          <w:szCs w:val="24"/>
          <w:lang w:val="en-US" w:eastAsia="zh-CN"/>
        </w:rPr>
        <w:t xml:space="preserve"> AP, </w:t>
      </w:r>
      <w:proofErr w:type="spellStart"/>
      <w:r w:rsidRPr="002A30C3">
        <w:rPr>
          <w:rFonts w:ascii="Book Antiqua" w:eastAsia="宋体" w:hAnsi="Book Antiqua" w:cs="宋体"/>
          <w:sz w:val="24"/>
          <w:szCs w:val="24"/>
          <w:lang w:val="en-US" w:eastAsia="zh-CN"/>
        </w:rPr>
        <w:t>Garssen</w:t>
      </w:r>
      <w:proofErr w:type="spellEnd"/>
      <w:r w:rsidRPr="002A30C3">
        <w:rPr>
          <w:rFonts w:ascii="Book Antiqua" w:eastAsia="宋体" w:hAnsi="Book Antiqua" w:cs="宋体"/>
          <w:sz w:val="24"/>
          <w:szCs w:val="24"/>
          <w:lang w:val="en-US" w:eastAsia="zh-CN"/>
        </w:rPr>
        <w:t xml:space="preserve"> J, van </w:t>
      </w:r>
      <w:proofErr w:type="spellStart"/>
      <w:r w:rsidRPr="002A30C3">
        <w:rPr>
          <w:rFonts w:ascii="Book Antiqua" w:eastAsia="宋体" w:hAnsi="Book Antiqua" w:cs="宋体"/>
          <w:sz w:val="24"/>
          <w:szCs w:val="24"/>
          <w:lang w:val="en-US" w:eastAsia="zh-CN"/>
        </w:rPr>
        <w:t>Bergenhenegouwen</w:t>
      </w:r>
      <w:proofErr w:type="spellEnd"/>
      <w:r w:rsidRPr="002A30C3">
        <w:rPr>
          <w:rFonts w:ascii="Book Antiqua" w:eastAsia="宋体" w:hAnsi="Book Antiqua" w:cs="宋体"/>
          <w:sz w:val="24"/>
          <w:szCs w:val="24"/>
          <w:lang w:val="en-US" w:eastAsia="zh-CN"/>
        </w:rPr>
        <w:t xml:space="preserve"> J, Boon L, Georgiou NA, </w:t>
      </w:r>
      <w:proofErr w:type="spellStart"/>
      <w:r w:rsidRPr="002A30C3">
        <w:rPr>
          <w:rFonts w:ascii="Book Antiqua" w:eastAsia="宋体" w:hAnsi="Book Antiqua" w:cs="宋体"/>
          <w:sz w:val="24"/>
          <w:szCs w:val="24"/>
          <w:lang w:val="en-US" w:eastAsia="zh-CN"/>
        </w:rPr>
        <w:t>Kraneveld</w:t>
      </w:r>
      <w:proofErr w:type="spellEnd"/>
      <w:r w:rsidRPr="002A30C3">
        <w:rPr>
          <w:rFonts w:ascii="Book Antiqua" w:eastAsia="宋体" w:hAnsi="Book Antiqua" w:cs="宋体"/>
          <w:sz w:val="24"/>
          <w:szCs w:val="24"/>
          <w:lang w:val="en-US" w:eastAsia="zh-CN"/>
        </w:rPr>
        <w:t xml:space="preserve"> AD, </w:t>
      </w:r>
      <w:proofErr w:type="spellStart"/>
      <w:r w:rsidRPr="002A30C3">
        <w:rPr>
          <w:rFonts w:ascii="Book Antiqua" w:eastAsia="宋体" w:hAnsi="Book Antiqua" w:cs="宋体"/>
          <w:sz w:val="24"/>
          <w:szCs w:val="24"/>
          <w:lang w:val="en-US" w:eastAsia="zh-CN"/>
        </w:rPr>
        <w:t>Folkerts</w:t>
      </w:r>
      <w:proofErr w:type="spellEnd"/>
      <w:r w:rsidRPr="002A30C3">
        <w:rPr>
          <w:rFonts w:ascii="Book Antiqua" w:eastAsia="宋体" w:hAnsi="Book Antiqua" w:cs="宋体"/>
          <w:sz w:val="24"/>
          <w:szCs w:val="24"/>
          <w:lang w:val="en-US" w:eastAsia="zh-CN"/>
        </w:rPr>
        <w:t xml:space="preserve"> G. </w:t>
      </w:r>
      <w:proofErr w:type="spellStart"/>
      <w:r w:rsidRPr="002A30C3">
        <w:rPr>
          <w:rFonts w:ascii="Book Antiqua" w:eastAsia="宋体" w:hAnsi="Book Antiqua" w:cs="宋体"/>
          <w:sz w:val="24"/>
          <w:szCs w:val="24"/>
          <w:lang w:val="en-US" w:eastAsia="zh-CN"/>
        </w:rPr>
        <w:t>Bifidobacterium</w:t>
      </w:r>
      <w:proofErr w:type="spellEnd"/>
      <w:r w:rsidRPr="002A30C3">
        <w:rPr>
          <w:rFonts w:ascii="Book Antiqua" w:eastAsia="宋体" w:hAnsi="Book Antiqua" w:cs="宋体"/>
          <w:sz w:val="24"/>
          <w:szCs w:val="24"/>
          <w:lang w:val="en-US" w:eastAsia="zh-CN"/>
        </w:rPr>
        <w:t xml:space="preserve"> </w:t>
      </w:r>
      <w:proofErr w:type="spellStart"/>
      <w:r w:rsidRPr="002A30C3">
        <w:rPr>
          <w:rFonts w:ascii="Book Antiqua" w:eastAsia="宋体" w:hAnsi="Book Antiqua" w:cs="宋体"/>
          <w:sz w:val="24"/>
          <w:szCs w:val="24"/>
          <w:lang w:val="en-US" w:eastAsia="zh-CN"/>
        </w:rPr>
        <w:t>breve</w:t>
      </w:r>
      <w:proofErr w:type="spellEnd"/>
      <w:r w:rsidRPr="002A30C3">
        <w:rPr>
          <w:rFonts w:ascii="Book Antiqua" w:eastAsia="宋体" w:hAnsi="Book Antiqua" w:cs="宋体"/>
          <w:sz w:val="24"/>
          <w:szCs w:val="24"/>
          <w:lang w:val="en-US" w:eastAsia="zh-CN"/>
        </w:rPr>
        <w:t xml:space="preserve"> and Lactobacillus </w:t>
      </w:r>
      <w:proofErr w:type="spellStart"/>
      <w:r w:rsidRPr="002A30C3">
        <w:rPr>
          <w:rFonts w:ascii="Book Antiqua" w:eastAsia="宋体" w:hAnsi="Book Antiqua" w:cs="宋体"/>
          <w:sz w:val="24"/>
          <w:szCs w:val="24"/>
          <w:lang w:val="en-US" w:eastAsia="zh-CN"/>
        </w:rPr>
        <w:t>rhamnosus</w:t>
      </w:r>
      <w:proofErr w:type="spellEnd"/>
      <w:r w:rsidRPr="002A30C3">
        <w:rPr>
          <w:rFonts w:ascii="Book Antiqua" w:eastAsia="宋体" w:hAnsi="Book Antiqua" w:cs="宋体"/>
          <w:sz w:val="24"/>
          <w:szCs w:val="24"/>
          <w:lang w:val="en-US" w:eastAsia="zh-CN"/>
        </w:rPr>
        <w:t xml:space="preserve"> treatment is as effective as budesonide at reducing inflammation in a murine model for chronic asthma. </w:t>
      </w:r>
      <w:proofErr w:type="spellStart"/>
      <w:r w:rsidRPr="002A30C3">
        <w:rPr>
          <w:rFonts w:ascii="Book Antiqua" w:eastAsia="宋体" w:hAnsi="Book Antiqua" w:cs="宋体"/>
          <w:i/>
          <w:iCs/>
          <w:sz w:val="24"/>
          <w:szCs w:val="24"/>
          <w:lang w:val="en-US" w:eastAsia="zh-CN"/>
        </w:rPr>
        <w:t>Respir</w:t>
      </w:r>
      <w:proofErr w:type="spellEnd"/>
      <w:r w:rsidRPr="002A30C3">
        <w:rPr>
          <w:rFonts w:ascii="Book Antiqua" w:eastAsia="宋体" w:hAnsi="Book Antiqua" w:cs="宋体"/>
          <w:i/>
          <w:iCs/>
          <w:sz w:val="24"/>
          <w:szCs w:val="24"/>
          <w:lang w:val="en-US" w:eastAsia="zh-CN"/>
        </w:rPr>
        <w:t xml:space="preserve"> Res</w:t>
      </w:r>
      <w:r w:rsidRPr="002A30C3">
        <w:rPr>
          <w:rFonts w:ascii="Book Antiqua" w:eastAsia="宋体" w:hAnsi="Book Antiqua" w:cs="宋体"/>
          <w:sz w:val="24"/>
          <w:szCs w:val="24"/>
          <w:lang w:val="en-US" w:eastAsia="zh-CN"/>
        </w:rPr>
        <w:t xml:space="preserve"> 2014; </w:t>
      </w:r>
      <w:r w:rsidRPr="002A30C3">
        <w:rPr>
          <w:rFonts w:ascii="Book Antiqua" w:eastAsia="宋体" w:hAnsi="Book Antiqua" w:cs="宋体"/>
          <w:b/>
          <w:bCs/>
          <w:sz w:val="24"/>
          <w:szCs w:val="24"/>
          <w:lang w:val="en-US" w:eastAsia="zh-CN"/>
        </w:rPr>
        <w:t>15</w:t>
      </w:r>
      <w:r w:rsidRPr="002A30C3">
        <w:rPr>
          <w:rFonts w:ascii="Book Antiqua" w:eastAsia="宋体" w:hAnsi="Book Antiqua" w:cs="宋体"/>
          <w:sz w:val="24"/>
          <w:szCs w:val="24"/>
          <w:lang w:val="en-US" w:eastAsia="zh-CN"/>
        </w:rPr>
        <w:t>: 46 [PMID: 24735374 DOI: 10.1186/1465-9921-15-46]</w:t>
      </w:r>
    </w:p>
    <w:p w:rsidR="002A30C3" w:rsidRPr="002A30C3" w:rsidRDefault="002A30C3" w:rsidP="002A30C3">
      <w:pPr>
        <w:spacing w:after="0" w:line="360" w:lineRule="auto"/>
        <w:jc w:val="both"/>
        <w:rPr>
          <w:rFonts w:ascii="Book Antiqua" w:eastAsia="宋体" w:hAnsi="Book Antiqua" w:cs="宋体"/>
          <w:sz w:val="24"/>
          <w:szCs w:val="24"/>
          <w:lang w:val="en-US" w:eastAsia="zh-CN"/>
        </w:rPr>
      </w:pPr>
      <w:r w:rsidRPr="002A30C3">
        <w:rPr>
          <w:rFonts w:ascii="Book Antiqua" w:eastAsia="宋体" w:hAnsi="Book Antiqua" w:cs="宋体"/>
          <w:sz w:val="24"/>
          <w:szCs w:val="24"/>
          <w:lang w:val="en-US" w:eastAsia="zh-CN"/>
        </w:rPr>
        <w:t xml:space="preserve">51 </w:t>
      </w:r>
      <w:r w:rsidRPr="002A30C3">
        <w:rPr>
          <w:rFonts w:ascii="Book Antiqua" w:eastAsia="宋体" w:hAnsi="Book Antiqua" w:cs="宋体"/>
          <w:b/>
          <w:bCs/>
          <w:sz w:val="24"/>
          <w:szCs w:val="24"/>
          <w:lang w:val="en-US" w:eastAsia="zh-CN"/>
        </w:rPr>
        <w:t>Jang SO</w:t>
      </w:r>
      <w:r w:rsidRPr="002A30C3">
        <w:rPr>
          <w:rFonts w:ascii="Book Antiqua" w:eastAsia="宋体" w:hAnsi="Book Antiqua" w:cs="宋体"/>
          <w:sz w:val="24"/>
          <w:szCs w:val="24"/>
          <w:lang w:val="en-US" w:eastAsia="zh-CN"/>
        </w:rPr>
        <w:t xml:space="preserve">, Kim HJ, Kim YJ, Kang MJ, Kwon JW, </w:t>
      </w:r>
      <w:proofErr w:type="spellStart"/>
      <w:r w:rsidRPr="002A30C3">
        <w:rPr>
          <w:rFonts w:ascii="Book Antiqua" w:eastAsia="宋体" w:hAnsi="Book Antiqua" w:cs="宋体"/>
          <w:sz w:val="24"/>
          <w:szCs w:val="24"/>
          <w:lang w:val="en-US" w:eastAsia="zh-CN"/>
        </w:rPr>
        <w:t>Seo</w:t>
      </w:r>
      <w:proofErr w:type="spellEnd"/>
      <w:r w:rsidRPr="002A30C3">
        <w:rPr>
          <w:rFonts w:ascii="Book Antiqua" w:eastAsia="宋体" w:hAnsi="Book Antiqua" w:cs="宋体"/>
          <w:sz w:val="24"/>
          <w:szCs w:val="24"/>
          <w:lang w:val="en-US" w:eastAsia="zh-CN"/>
        </w:rPr>
        <w:t xml:space="preserve"> JH, Kim HY, Kim BJ, Yu J, Hong SJ. Asthma Prevention by Lactobacillus </w:t>
      </w:r>
      <w:proofErr w:type="spellStart"/>
      <w:r w:rsidRPr="002A30C3">
        <w:rPr>
          <w:rFonts w:ascii="Book Antiqua" w:eastAsia="宋体" w:hAnsi="Book Antiqua" w:cs="宋体"/>
          <w:sz w:val="24"/>
          <w:szCs w:val="24"/>
          <w:lang w:val="en-US" w:eastAsia="zh-CN"/>
        </w:rPr>
        <w:t>Rhamnosus</w:t>
      </w:r>
      <w:proofErr w:type="spellEnd"/>
      <w:r w:rsidRPr="002A30C3">
        <w:rPr>
          <w:rFonts w:ascii="Book Antiqua" w:eastAsia="宋体" w:hAnsi="Book Antiqua" w:cs="宋体"/>
          <w:sz w:val="24"/>
          <w:szCs w:val="24"/>
          <w:lang w:val="en-US" w:eastAsia="zh-CN"/>
        </w:rPr>
        <w:t xml:space="preserve"> in a Mouse Model is Associated With </w:t>
      </w:r>
      <w:proofErr w:type="gramStart"/>
      <w:r w:rsidRPr="002A30C3">
        <w:rPr>
          <w:rFonts w:ascii="Book Antiqua" w:eastAsia="宋体" w:hAnsi="Book Antiqua" w:cs="宋体"/>
          <w:sz w:val="24"/>
          <w:szCs w:val="24"/>
          <w:lang w:val="en-US" w:eastAsia="zh-CN"/>
        </w:rPr>
        <w:t>CD4(</w:t>
      </w:r>
      <w:proofErr w:type="gramEnd"/>
      <w:r w:rsidRPr="002A30C3">
        <w:rPr>
          <w:rFonts w:ascii="Book Antiqua" w:eastAsia="宋体" w:hAnsi="Book Antiqua" w:cs="宋体"/>
          <w:sz w:val="24"/>
          <w:szCs w:val="24"/>
          <w:lang w:val="en-US" w:eastAsia="zh-CN"/>
        </w:rPr>
        <w:t xml:space="preserve">+)CD25(+)Foxp3(+) T Cells. </w:t>
      </w:r>
      <w:r w:rsidRPr="002A30C3">
        <w:rPr>
          <w:rFonts w:ascii="Book Antiqua" w:eastAsia="宋体" w:hAnsi="Book Antiqua" w:cs="宋体"/>
          <w:i/>
          <w:iCs/>
          <w:sz w:val="24"/>
          <w:szCs w:val="24"/>
          <w:lang w:val="en-US" w:eastAsia="zh-CN"/>
        </w:rPr>
        <w:t xml:space="preserve">Allergy Asthma </w:t>
      </w:r>
      <w:proofErr w:type="spellStart"/>
      <w:r w:rsidRPr="002A30C3">
        <w:rPr>
          <w:rFonts w:ascii="Book Antiqua" w:eastAsia="宋体" w:hAnsi="Book Antiqua" w:cs="宋体"/>
          <w:i/>
          <w:iCs/>
          <w:sz w:val="24"/>
          <w:szCs w:val="24"/>
          <w:lang w:val="en-US" w:eastAsia="zh-CN"/>
        </w:rPr>
        <w:t>Immunol</w:t>
      </w:r>
      <w:proofErr w:type="spellEnd"/>
      <w:r w:rsidRPr="002A30C3">
        <w:rPr>
          <w:rFonts w:ascii="Book Antiqua" w:eastAsia="宋体" w:hAnsi="Book Antiqua" w:cs="宋体"/>
          <w:i/>
          <w:iCs/>
          <w:sz w:val="24"/>
          <w:szCs w:val="24"/>
          <w:lang w:val="en-US" w:eastAsia="zh-CN"/>
        </w:rPr>
        <w:t xml:space="preserve"> Res</w:t>
      </w:r>
      <w:r w:rsidRPr="002A30C3">
        <w:rPr>
          <w:rFonts w:ascii="Book Antiqua" w:eastAsia="宋体" w:hAnsi="Book Antiqua" w:cs="宋体"/>
          <w:sz w:val="24"/>
          <w:szCs w:val="24"/>
          <w:lang w:val="en-US" w:eastAsia="zh-CN"/>
        </w:rPr>
        <w:t xml:space="preserve"> 2012; </w:t>
      </w:r>
      <w:r w:rsidRPr="002A30C3">
        <w:rPr>
          <w:rFonts w:ascii="Book Antiqua" w:eastAsia="宋体" w:hAnsi="Book Antiqua" w:cs="宋体"/>
          <w:b/>
          <w:bCs/>
          <w:sz w:val="24"/>
          <w:szCs w:val="24"/>
          <w:lang w:val="en-US" w:eastAsia="zh-CN"/>
        </w:rPr>
        <w:t>4</w:t>
      </w:r>
      <w:r w:rsidRPr="002A30C3">
        <w:rPr>
          <w:rFonts w:ascii="Book Antiqua" w:eastAsia="宋体" w:hAnsi="Book Antiqua" w:cs="宋体"/>
          <w:sz w:val="24"/>
          <w:szCs w:val="24"/>
          <w:lang w:val="en-US" w:eastAsia="zh-CN"/>
        </w:rPr>
        <w:t>: 150-156 [PMID: 22548208 DOI: 10.4168/aair.2012.4.3.150]</w:t>
      </w:r>
    </w:p>
    <w:p w:rsidR="002A30C3" w:rsidRPr="002A30C3" w:rsidRDefault="002A30C3" w:rsidP="002A30C3">
      <w:pPr>
        <w:spacing w:after="0" w:line="360" w:lineRule="auto"/>
        <w:jc w:val="both"/>
        <w:rPr>
          <w:rFonts w:ascii="Book Antiqua" w:eastAsia="宋体" w:hAnsi="Book Antiqua" w:cs="宋体"/>
          <w:sz w:val="24"/>
          <w:szCs w:val="24"/>
          <w:lang w:val="en-US" w:eastAsia="zh-CN"/>
        </w:rPr>
      </w:pPr>
      <w:r w:rsidRPr="002A30C3">
        <w:rPr>
          <w:rFonts w:ascii="Book Antiqua" w:eastAsia="宋体" w:hAnsi="Book Antiqua" w:cs="宋体"/>
          <w:sz w:val="24"/>
          <w:szCs w:val="24"/>
          <w:lang w:val="en-US" w:eastAsia="zh-CN"/>
        </w:rPr>
        <w:lastRenderedPageBreak/>
        <w:t xml:space="preserve">52 </w:t>
      </w:r>
      <w:r w:rsidRPr="002A30C3">
        <w:rPr>
          <w:rFonts w:ascii="Book Antiqua" w:eastAsia="宋体" w:hAnsi="Book Antiqua" w:cs="宋体"/>
          <w:b/>
          <w:bCs/>
          <w:sz w:val="24"/>
          <w:szCs w:val="24"/>
          <w:lang w:val="en-US" w:eastAsia="zh-CN"/>
        </w:rPr>
        <w:t>Forsythe P</w:t>
      </w:r>
      <w:r w:rsidRPr="002A30C3">
        <w:rPr>
          <w:rFonts w:ascii="Book Antiqua" w:eastAsia="宋体" w:hAnsi="Book Antiqua" w:cs="宋体"/>
          <w:sz w:val="24"/>
          <w:szCs w:val="24"/>
          <w:lang w:val="en-US" w:eastAsia="zh-CN"/>
        </w:rPr>
        <w:t xml:space="preserve">, Inman MD, </w:t>
      </w:r>
      <w:proofErr w:type="spellStart"/>
      <w:r w:rsidRPr="002A30C3">
        <w:rPr>
          <w:rFonts w:ascii="Book Antiqua" w:eastAsia="宋体" w:hAnsi="Book Antiqua" w:cs="宋体"/>
          <w:sz w:val="24"/>
          <w:szCs w:val="24"/>
          <w:lang w:val="en-US" w:eastAsia="zh-CN"/>
        </w:rPr>
        <w:t>Bienenstock</w:t>
      </w:r>
      <w:proofErr w:type="spellEnd"/>
      <w:r w:rsidRPr="002A30C3">
        <w:rPr>
          <w:rFonts w:ascii="Book Antiqua" w:eastAsia="宋体" w:hAnsi="Book Antiqua" w:cs="宋体"/>
          <w:sz w:val="24"/>
          <w:szCs w:val="24"/>
          <w:lang w:val="en-US" w:eastAsia="zh-CN"/>
        </w:rPr>
        <w:t xml:space="preserve"> J. Oral treatment with live Lactobacillus </w:t>
      </w:r>
      <w:proofErr w:type="spellStart"/>
      <w:r w:rsidRPr="002A30C3">
        <w:rPr>
          <w:rFonts w:ascii="Book Antiqua" w:eastAsia="宋体" w:hAnsi="Book Antiqua" w:cs="宋体"/>
          <w:sz w:val="24"/>
          <w:szCs w:val="24"/>
          <w:lang w:val="en-US" w:eastAsia="zh-CN"/>
        </w:rPr>
        <w:t>reuteri</w:t>
      </w:r>
      <w:proofErr w:type="spellEnd"/>
      <w:r w:rsidRPr="002A30C3">
        <w:rPr>
          <w:rFonts w:ascii="Book Antiqua" w:eastAsia="宋体" w:hAnsi="Book Antiqua" w:cs="宋体"/>
          <w:sz w:val="24"/>
          <w:szCs w:val="24"/>
          <w:lang w:val="en-US" w:eastAsia="zh-CN"/>
        </w:rPr>
        <w:t xml:space="preserve"> inhibits the allergic airway response in mice. </w:t>
      </w:r>
      <w:r w:rsidRPr="002A30C3">
        <w:rPr>
          <w:rFonts w:ascii="Book Antiqua" w:eastAsia="宋体" w:hAnsi="Book Antiqua" w:cs="宋体"/>
          <w:i/>
          <w:iCs/>
          <w:sz w:val="24"/>
          <w:szCs w:val="24"/>
          <w:lang w:val="en-US" w:eastAsia="zh-CN"/>
        </w:rPr>
        <w:t xml:space="preserve">Am J </w:t>
      </w:r>
      <w:proofErr w:type="spellStart"/>
      <w:r w:rsidRPr="002A30C3">
        <w:rPr>
          <w:rFonts w:ascii="Book Antiqua" w:eastAsia="宋体" w:hAnsi="Book Antiqua" w:cs="宋体"/>
          <w:i/>
          <w:iCs/>
          <w:sz w:val="24"/>
          <w:szCs w:val="24"/>
          <w:lang w:val="en-US" w:eastAsia="zh-CN"/>
        </w:rPr>
        <w:t>Respir</w:t>
      </w:r>
      <w:proofErr w:type="spellEnd"/>
      <w:r w:rsidRPr="002A30C3">
        <w:rPr>
          <w:rFonts w:ascii="Book Antiqua" w:eastAsia="宋体" w:hAnsi="Book Antiqua" w:cs="宋体"/>
          <w:i/>
          <w:iCs/>
          <w:sz w:val="24"/>
          <w:szCs w:val="24"/>
          <w:lang w:val="en-US" w:eastAsia="zh-CN"/>
        </w:rPr>
        <w:t xml:space="preserve"> </w:t>
      </w:r>
      <w:proofErr w:type="spellStart"/>
      <w:r w:rsidRPr="002A30C3">
        <w:rPr>
          <w:rFonts w:ascii="Book Antiqua" w:eastAsia="宋体" w:hAnsi="Book Antiqua" w:cs="宋体"/>
          <w:i/>
          <w:iCs/>
          <w:sz w:val="24"/>
          <w:szCs w:val="24"/>
          <w:lang w:val="en-US" w:eastAsia="zh-CN"/>
        </w:rPr>
        <w:t>Crit</w:t>
      </w:r>
      <w:proofErr w:type="spellEnd"/>
      <w:r w:rsidRPr="002A30C3">
        <w:rPr>
          <w:rFonts w:ascii="Book Antiqua" w:eastAsia="宋体" w:hAnsi="Book Antiqua" w:cs="宋体"/>
          <w:i/>
          <w:iCs/>
          <w:sz w:val="24"/>
          <w:szCs w:val="24"/>
          <w:lang w:val="en-US" w:eastAsia="zh-CN"/>
        </w:rPr>
        <w:t xml:space="preserve"> Care Med</w:t>
      </w:r>
      <w:r w:rsidRPr="002A30C3">
        <w:rPr>
          <w:rFonts w:ascii="Book Antiqua" w:eastAsia="宋体" w:hAnsi="Book Antiqua" w:cs="宋体"/>
          <w:sz w:val="24"/>
          <w:szCs w:val="24"/>
          <w:lang w:val="en-US" w:eastAsia="zh-CN"/>
        </w:rPr>
        <w:t xml:space="preserve"> 2007; </w:t>
      </w:r>
      <w:r w:rsidRPr="002A30C3">
        <w:rPr>
          <w:rFonts w:ascii="Book Antiqua" w:eastAsia="宋体" w:hAnsi="Book Antiqua" w:cs="宋体"/>
          <w:b/>
          <w:bCs/>
          <w:sz w:val="24"/>
          <w:szCs w:val="24"/>
          <w:lang w:val="en-US" w:eastAsia="zh-CN"/>
        </w:rPr>
        <w:t>175</w:t>
      </w:r>
      <w:r w:rsidRPr="002A30C3">
        <w:rPr>
          <w:rFonts w:ascii="Book Antiqua" w:eastAsia="宋体" w:hAnsi="Book Antiqua" w:cs="宋体"/>
          <w:sz w:val="24"/>
          <w:szCs w:val="24"/>
          <w:lang w:val="en-US" w:eastAsia="zh-CN"/>
        </w:rPr>
        <w:t>: 561-569 [PMID: 17204726]</w:t>
      </w:r>
    </w:p>
    <w:p w:rsidR="002A30C3" w:rsidRPr="002A30C3" w:rsidRDefault="007F5CC7" w:rsidP="002A30C3">
      <w:pPr>
        <w:spacing w:after="0" w:line="360" w:lineRule="auto"/>
        <w:jc w:val="both"/>
        <w:rPr>
          <w:rFonts w:ascii="Book Antiqua" w:eastAsia="宋体" w:hAnsi="Book Antiqua" w:cs="宋体"/>
          <w:sz w:val="24"/>
          <w:szCs w:val="24"/>
          <w:lang w:val="en-US" w:eastAsia="zh-CN"/>
        </w:rPr>
      </w:pPr>
      <w:proofErr w:type="gramStart"/>
      <w:r w:rsidRPr="00BD1DDC">
        <w:rPr>
          <w:rFonts w:ascii="Book Antiqua" w:eastAsia="宋体" w:hAnsi="Book Antiqua" w:cs="宋体"/>
          <w:sz w:val="24"/>
          <w:szCs w:val="24"/>
          <w:lang w:val="en-US" w:eastAsia="zh-CN"/>
        </w:rPr>
        <w:t>53</w:t>
      </w:r>
      <w:r w:rsidRPr="00BD1DDC">
        <w:rPr>
          <w:rFonts w:ascii="Book Antiqua" w:eastAsia="宋体" w:hAnsi="Book Antiqua" w:cs="宋体"/>
          <w:b/>
          <w:sz w:val="24"/>
          <w:szCs w:val="24"/>
          <w:lang w:val="en-US" w:eastAsia="zh-CN"/>
        </w:rPr>
        <w:t xml:space="preserve"> </w:t>
      </w:r>
      <w:proofErr w:type="spellStart"/>
      <w:r w:rsidR="002A30C3" w:rsidRPr="002A30C3">
        <w:rPr>
          <w:rFonts w:ascii="Book Antiqua" w:eastAsia="宋体" w:hAnsi="Book Antiqua" w:cs="宋体"/>
          <w:b/>
          <w:sz w:val="24"/>
          <w:szCs w:val="24"/>
          <w:lang w:val="en-US" w:eastAsia="zh-CN"/>
        </w:rPr>
        <w:t>Tapiovaara</w:t>
      </w:r>
      <w:proofErr w:type="spellEnd"/>
      <w:r w:rsidR="002A30C3" w:rsidRPr="002A30C3">
        <w:rPr>
          <w:rFonts w:ascii="Book Antiqua" w:eastAsia="宋体" w:hAnsi="Book Antiqua" w:cs="宋体"/>
          <w:b/>
          <w:sz w:val="24"/>
          <w:szCs w:val="24"/>
          <w:lang w:val="en-US" w:eastAsia="zh-CN"/>
        </w:rPr>
        <w:t xml:space="preserve"> L</w:t>
      </w:r>
      <w:r w:rsidR="002A30C3" w:rsidRPr="002A30C3">
        <w:rPr>
          <w:rFonts w:ascii="Book Antiqua" w:eastAsia="宋体" w:hAnsi="Book Antiqua" w:cs="宋体"/>
          <w:sz w:val="24"/>
          <w:szCs w:val="24"/>
          <w:lang w:val="en-US" w:eastAsia="zh-CN"/>
        </w:rPr>
        <w:t xml:space="preserve">, </w:t>
      </w:r>
      <w:proofErr w:type="spellStart"/>
      <w:r w:rsidR="002A30C3" w:rsidRPr="002A30C3">
        <w:rPr>
          <w:rFonts w:ascii="Book Antiqua" w:eastAsia="宋体" w:hAnsi="Book Antiqua" w:cs="宋体"/>
          <w:sz w:val="24"/>
          <w:szCs w:val="24"/>
          <w:lang w:val="en-US" w:eastAsia="zh-CN"/>
        </w:rPr>
        <w:t>Pitkaranta</w:t>
      </w:r>
      <w:proofErr w:type="spellEnd"/>
      <w:r w:rsidR="002A30C3" w:rsidRPr="002A30C3">
        <w:rPr>
          <w:rFonts w:ascii="Book Antiqua" w:eastAsia="宋体" w:hAnsi="Book Antiqua" w:cs="宋体"/>
          <w:sz w:val="24"/>
          <w:szCs w:val="24"/>
          <w:lang w:val="en-US" w:eastAsia="zh-CN"/>
        </w:rPr>
        <w:t xml:space="preserve"> A, </w:t>
      </w:r>
      <w:proofErr w:type="spellStart"/>
      <w:r w:rsidR="002A30C3" w:rsidRPr="002A30C3">
        <w:rPr>
          <w:rFonts w:ascii="Book Antiqua" w:eastAsia="宋体" w:hAnsi="Book Antiqua" w:cs="宋体"/>
          <w:sz w:val="24"/>
          <w:szCs w:val="24"/>
          <w:lang w:val="en-US" w:eastAsia="zh-CN"/>
        </w:rPr>
        <w:t>Korpela</w:t>
      </w:r>
      <w:proofErr w:type="spellEnd"/>
      <w:r w:rsidR="002A30C3" w:rsidRPr="002A30C3">
        <w:rPr>
          <w:rFonts w:ascii="Book Antiqua" w:eastAsia="宋体" w:hAnsi="Book Antiqua" w:cs="宋体"/>
          <w:sz w:val="24"/>
          <w:szCs w:val="24"/>
          <w:lang w:val="en-US" w:eastAsia="zh-CN"/>
        </w:rPr>
        <w:t xml:space="preserve"> R. Probiotics and the Upper Respiratory Tract - A Review.</w:t>
      </w:r>
      <w:proofErr w:type="gramEnd"/>
      <w:r w:rsidR="002A30C3" w:rsidRPr="002A30C3">
        <w:rPr>
          <w:rFonts w:ascii="Book Antiqua" w:eastAsia="宋体" w:hAnsi="Book Antiqua" w:cs="宋体"/>
          <w:i/>
          <w:sz w:val="24"/>
          <w:szCs w:val="24"/>
          <w:lang w:val="en-US" w:eastAsia="zh-CN"/>
        </w:rPr>
        <w:t xml:space="preserve"> Pediatric Infect Dis</w:t>
      </w:r>
      <w:r w:rsidR="002A30C3" w:rsidRPr="002A30C3">
        <w:rPr>
          <w:rFonts w:ascii="Book Antiqua" w:eastAsia="宋体" w:hAnsi="Book Antiqua" w:cs="宋体"/>
          <w:sz w:val="24"/>
          <w:szCs w:val="24"/>
          <w:lang w:val="en-US" w:eastAsia="zh-CN"/>
        </w:rPr>
        <w:t xml:space="preserve"> 2016; </w:t>
      </w:r>
      <w:r w:rsidR="002A30C3" w:rsidRPr="002A30C3">
        <w:rPr>
          <w:rFonts w:ascii="Book Antiqua" w:eastAsia="宋体" w:hAnsi="Book Antiqua" w:cs="宋体"/>
          <w:b/>
          <w:sz w:val="24"/>
          <w:szCs w:val="24"/>
          <w:lang w:val="en-US" w:eastAsia="zh-CN"/>
        </w:rPr>
        <w:t>1</w:t>
      </w:r>
      <w:r w:rsidR="002A30C3" w:rsidRPr="002A30C3">
        <w:rPr>
          <w:rFonts w:ascii="Book Antiqua" w:eastAsia="宋体" w:hAnsi="Book Antiqua" w:cs="宋体"/>
          <w:sz w:val="24"/>
          <w:szCs w:val="24"/>
          <w:lang w:val="en-US" w:eastAsia="zh-CN"/>
        </w:rPr>
        <w:t>: 19 [DOI: 10.4172/PIDO.100019]</w:t>
      </w:r>
    </w:p>
    <w:p w:rsidR="002A30C3" w:rsidRPr="002A30C3" w:rsidRDefault="002A30C3" w:rsidP="002A30C3">
      <w:pPr>
        <w:spacing w:after="0" w:line="360" w:lineRule="auto"/>
        <w:jc w:val="both"/>
        <w:rPr>
          <w:rFonts w:ascii="Book Antiqua" w:eastAsia="宋体" w:hAnsi="Book Antiqua" w:cs="宋体"/>
          <w:sz w:val="24"/>
          <w:szCs w:val="24"/>
          <w:lang w:val="en-US" w:eastAsia="zh-CN"/>
        </w:rPr>
      </w:pPr>
      <w:r w:rsidRPr="002A30C3">
        <w:rPr>
          <w:rFonts w:ascii="Book Antiqua" w:eastAsia="宋体" w:hAnsi="Book Antiqua" w:cs="宋体"/>
          <w:sz w:val="24"/>
          <w:szCs w:val="24"/>
          <w:lang w:val="en-US" w:eastAsia="zh-CN"/>
        </w:rPr>
        <w:t xml:space="preserve">54 </w:t>
      </w:r>
      <w:r w:rsidRPr="002A30C3">
        <w:rPr>
          <w:rFonts w:ascii="Book Antiqua" w:eastAsia="宋体" w:hAnsi="Book Antiqua" w:cs="宋体"/>
          <w:b/>
          <w:bCs/>
          <w:sz w:val="24"/>
          <w:szCs w:val="24"/>
          <w:lang w:val="en-US" w:eastAsia="zh-CN"/>
        </w:rPr>
        <w:t>Zhang B</w:t>
      </w:r>
      <w:r w:rsidRPr="002A30C3">
        <w:rPr>
          <w:rFonts w:ascii="Book Antiqua" w:eastAsia="宋体" w:hAnsi="Book Antiqua" w:cs="宋体"/>
          <w:sz w:val="24"/>
          <w:szCs w:val="24"/>
          <w:lang w:val="en-US" w:eastAsia="zh-CN"/>
        </w:rPr>
        <w:t xml:space="preserve">, An J, Shimada T, Liu S, Maeyama K. Oral administration of Enterococcus </w:t>
      </w:r>
      <w:proofErr w:type="spellStart"/>
      <w:r w:rsidRPr="002A30C3">
        <w:rPr>
          <w:rFonts w:ascii="Book Antiqua" w:eastAsia="宋体" w:hAnsi="Book Antiqua" w:cs="宋体"/>
          <w:sz w:val="24"/>
          <w:szCs w:val="24"/>
          <w:lang w:val="en-US" w:eastAsia="zh-CN"/>
        </w:rPr>
        <w:t>faecalis</w:t>
      </w:r>
      <w:proofErr w:type="spellEnd"/>
      <w:r w:rsidRPr="002A30C3">
        <w:rPr>
          <w:rFonts w:ascii="Book Antiqua" w:eastAsia="宋体" w:hAnsi="Book Antiqua" w:cs="宋体"/>
          <w:sz w:val="24"/>
          <w:szCs w:val="24"/>
          <w:lang w:val="en-US" w:eastAsia="zh-CN"/>
        </w:rPr>
        <w:t xml:space="preserve"> FK-23 suppresses Th17 cell development and attenuates allergic airway responses in mice. </w:t>
      </w:r>
      <w:proofErr w:type="spellStart"/>
      <w:r w:rsidRPr="002A30C3">
        <w:rPr>
          <w:rFonts w:ascii="Book Antiqua" w:eastAsia="宋体" w:hAnsi="Book Antiqua" w:cs="宋体"/>
          <w:i/>
          <w:iCs/>
          <w:sz w:val="24"/>
          <w:szCs w:val="24"/>
          <w:lang w:val="en-US" w:eastAsia="zh-CN"/>
        </w:rPr>
        <w:t>Int</w:t>
      </w:r>
      <w:proofErr w:type="spellEnd"/>
      <w:r w:rsidRPr="002A30C3">
        <w:rPr>
          <w:rFonts w:ascii="Book Antiqua" w:eastAsia="宋体" w:hAnsi="Book Antiqua" w:cs="宋体"/>
          <w:i/>
          <w:iCs/>
          <w:sz w:val="24"/>
          <w:szCs w:val="24"/>
          <w:lang w:val="en-US" w:eastAsia="zh-CN"/>
        </w:rPr>
        <w:t xml:space="preserve"> J </w:t>
      </w:r>
      <w:proofErr w:type="spellStart"/>
      <w:r w:rsidRPr="002A30C3">
        <w:rPr>
          <w:rFonts w:ascii="Book Antiqua" w:eastAsia="宋体" w:hAnsi="Book Antiqua" w:cs="宋体"/>
          <w:i/>
          <w:iCs/>
          <w:sz w:val="24"/>
          <w:szCs w:val="24"/>
          <w:lang w:val="en-US" w:eastAsia="zh-CN"/>
        </w:rPr>
        <w:t>Mol</w:t>
      </w:r>
      <w:proofErr w:type="spellEnd"/>
      <w:r w:rsidRPr="002A30C3">
        <w:rPr>
          <w:rFonts w:ascii="Book Antiqua" w:eastAsia="宋体" w:hAnsi="Book Antiqua" w:cs="宋体"/>
          <w:i/>
          <w:iCs/>
          <w:sz w:val="24"/>
          <w:szCs w:val="24"/>
          <w:lang w:val="en-US" w:eastAsia="zh-CN"/>
        </w:rPr>
        <w:t xml:space="preserve"> Med</w:t>
      </w:r>
      <w:r w:rsidRPr="002A30C3">
        <w:rPr>
          <w:rFonts w:ascii="Book Antiqua" w:eastAsia="宋体" w:hAnsi="Book Antiqua" w:cs="宋体"/>
          <w:sz w:val="24"/>
          <w:szCs w:val="24"/>
          <w:lang w:val="en-US" w:eastAsia="zh-CN"/>
        </w:rPr>
        <w:t xml:space="preserve"> 2012; </w:t>
      </w:r>
      <w:r w:rsidRPr="002A30C3">
        <w:rPr>
          <w:rFonts w:ascii="Book Antiqua" w:eastAsia="宋体" w:hAnsi="Book Antiqua" w:cs="宋体"/>
          <w:b/>
          <w:bCs/>
          <w:sz w:val="24"/>
          <w:szCs w:val="24"/>
          <w:lang w:val="en-US" w:eastAsia="zh-CN"/>
        </w:rPr>
        <w:t>30</w:t>
      </w:r>
      <w:r w:rsidRPr="002A30C3">
        <w:rPr>
          <w:rFonts w:ascii="Book Antiqua" w:eastAsia="宋体" w:hAnsi="Book Antiqua" w:cs="宋体"/>
          <w:sz w:val="24"/>
          <w:szCs w:val="24"/>
          <w:lang w:val="en-US" w:eastAsia="zh-CN"/>
        </w:rPr>
        <w:t>: 248-254 [PMID: 22641478 DOI: 10.3892/ijmm.2012.1010]</w:t>
      </w:r>
    </w:p>
    <w:p w:rsidR="002A30C3" w:rsidRPr="002A30C3" w:rsidRDefault="002A30C3" w:rsidP="002A30C3">
      <w:pPr>
        <w:spacing w:after="0" w:line="360" w:lineRule="auto"/>
        <w:jc w:val="both"/>
        <w:rPr>
          <w:rFonts w:ascii="Book Antiqua" w:eastAsia="宋体" w:hAnsi="Book Antiqua" w:cs="宋体"/>
          <w:sz w:val="24"/>
          <w:szCs w:val="24"/>
          <w:lang w:val="en-US" w:eastAsia="zh-CN"/>
        </w:rPr>
      </w:pPr>
      <w:r w:rsidRPr="002A30C3">
        <w:rPr>
          <w:rFonts w:ascii="Book Antiqua" w:eastAsia="宋体" w:hAnsi="Book Antiqua" w:cs="宋体"/>
          <w:sz w:val="24"/>
          <w:szCs w:val="24"/>
          <w:lang w:val="en-US" w:eastAsia="zh-CN"/>
        </w:rPr>
        <w:t xml:space="preserve">55 </w:t>
      </w:r>
      <w:r w:rsidRPr="002A30C3">
        <w:rPr>
          <w:rFonts w:ascii="Book Antiqua" w:eastAsia="宋体" w:hAnsi="Book Antiqua" w:cs="宋体"/>
          <w:b/>
          <w:bCs/>
          <w:sz w:val="24"/>
          <w:szCs w:val="24"/>
          <w:lang w:val="en-US" w:eastAsia="zh-CN"/>
        </w:rPr>
        <w:t>Vieira AT</w:t>
      </w:r>
      <w:r w:rsidRPr="002A30C3">
        <w:rPr>
          <w:rFonts w:ascii="Book Antiqua" w:eastAsia="宋体" w:hAnsi="Book Antiqua" w:cs="宋体"/>
          <w:sz w:val="24"/>
          <w:szCs w:val="24"/>
          <w:lang w:val="en-US" w:eastAsia="zh-CN"/>
        </w:rPr>
        <w:t xml:space="preserve">, Rocha VM, Tavares L, Garcia CC, Teixeira MM, Oliveira SC, </w:t>
      </w:r>
      <w:proofErr w:type="spellStart"/>
      <w:r w:rsidRPr="002A30C3">
        <w:rPr>
          <w:rFonts w:ascii="Book Antiqua" w:eastAsia="宋体" w:hAnsi="Book Antiqua" w:cs="宋体"/>
          <w:sz w:val="24"/>
          <w:szCs w:val="24"/>
          <w:lang w:val="en-US" w:eastAsia="zh-CN"/>
        </w:rPr>
        <w:t>Cassali</w:t>
      </w:r>
      <w:proofErr w:type="spellEnd"/>
      <w:r w:rsidRPr="002A30C3">
        <w:rPr>
          <w:rFonts w:ascii="Book Antiqua" w:eastAsia="宋体" w:hAnsi="Book Antiqua" w:cs="宋体"/>
          <w:sz w:val="24"/>
          <w:szCs w:val="24"/>
          <w:lang w:val="en-US" w:eastAsia="zh-CN"/>
        </w:rPr>
        <w:t xml:space="preserve"> GD, </w:t>
      </w:r>
      <w:proofErr w:type="spellStart"/>
      <w:r w:rsidRPr="002A30C3">
        <w:rPr>
          <w:rFonts w:ascii="Book Antiqua" w:eastAsia="宋体" w:hAnsi="Book Antiqua" w:cs="宋体"/>
          <w:sz w:val="24"/>
          <w:szCs w:val="24"/>
          <w:lang w:val="en-US" w:eastAsia="zh-CN"/>
        </w:rPr>
        <w:t>Gamba</w:t>
      </w:r>
      <w:proofErr w:type="spellEnd"/>
      <w:r w:rsidRPr="002A30C3">
        <w:rPr>
          <w:rFonts w:ascii="Book Antiqua" w:eastAsia="宋体" w:hAnsi="Book Antiqua" w:cs="宋体"/>
          <w:sz w:val="24"/>
          <w:szCs w:val="24"/>
          <w:lang w:val="en-US" w:eastAsia="zh-CN"/>
        </w:rPr>
        <w:t xml:space="preserve"> C, Martins FS, </w:t>
      </w:r>
      <w:proofErr w:type="spellStart"/>
      <w:r w:rsidRPr="002A30C3">
        <w:rPr>
          <w:rFonts w:ascii="Book Antiqua" w:eastAsia="宋体" w:hAnsi="Book Antiqua" w:cs="宋体"/>
          <w:sz w:val="24"/>
          <w:szCs w:val="24"/>
          <w:lang w:val="en-US" w:eastAsia="zh-CN"/>
        </w:rPr>
        <w:t>Nicoli</w:t>
      </w:r>
      <w:proofErr w:type="spellEnd"/>
      <w:r w:rsidRPr="002A30C3">
        <w:rPr>
          <w:rFonts w:ascii="Book Antiqua" w:eastAsia="宋体" w:hAnsi="Book Antiqua" w:cs="宋体"/>
          <w:sz w:val="24"/>
          <w:szCs w:val="24"/>
          <w:lang w:val="en-US" w:eastAsia="zh-CN"/>
        </w:rPr>
        <w:t xml:space="preserve"> JR. Control of </w:t>
      </w:r>
      <w:proofErr w:type="spellStart"/>
      <w:r w:rsidRPr="002A30C3">
        <w:rPr>
          <w:rFonts w:ascii="Book Antiqua" w:eastAsia="宋体" w:hAnsi="Book Antiqua" w:cs="宋体"/>
          <w:sz w:val="24"/>
          <w:szCs w:val="24"/>
          <w:lang w:val="en-US" w:eastAsia="zh-CN"/>
        </w:rPr>
        <w:t>Klebsiella</w:t>
      </w:r>
      <w:proofErr w:type="spellEnd"/>
      <w:r w:rsidRPr="002A30C3">
        <w:rPr>
          <w:rFonts w:ascii="Book Antiqua" w:eastAsia="宋体" w:hAnsi="Book Antiqua" w:cs="宋体"/>
          <w:sz w:val="24"/>
          <w:szCs w:val="24"/>
          <w:lang w:val="en-US" w:eastAsia="zh-CN"/>
        </w:rPr>
        <w:t xml:space="preserve"> </w:t>
      </w:r>
      <w:proofErr w:type="spellStart"/>
      <w:r w:rsidRPr="002A30C3">
        <w:rPr>
          <w:rFonts w:ascii="Book Antiqua" w:eastAsia="宋体" w:hAnsi="Book Antiqua" w:cs="宋体"/>
          <w:sz w:val="24"/>
          <w:szCs w:val="24"/>
          <w:lang w:val="en-US" w:eastAsia="zh-CN"/>
        </w:rPr>
        <w:t>pneumoniae</w:t>
      </w:r>
      <w:proofErr w:type="spellEnd"/>
      <w:r w:rsidRPr="002A30C3">
        <w:rPr>
          <w:rFonts w:ascii="Book Antiqua" w:eastAsia="宋体" w:hAnsi="Book Antiqua" w:cs="宋体"/>
          <w:sz w:val="24"/>
          <w:szCs w:val="24"/>
          <w:lang w:val="en-US" w:eastAsia="zh-CN"/>
        </w:rPr>
        <w:t xml:space="preserve"> pulmonary infection and immunomodulation by oral treatment with the commensal probiotic </w:t>
      </w:r>
      <w:proofErr w:type="spellStart"/>
      <w:r w:rsidRPr="002A30C3">
        <w:rPr>
          <w:rFonts w:ascii="Book Antiqua" w:eastAsia="宋体" w:hAnsi="Book Antiqua" w:cs="宋体"/>
          <w:sz w:val="24"/>
          <w:szCs w:val="24"/>
          <w:lang w:val="en-US" w:eastAsia="zh-CN"/>
        </w:rPr>
        <w:t>Bifidobacterium</w:t>
      </w:r>
      <w:proofErr w:type="spellEnd"/>
      <w:r w:rsidRPr="002A30C3">
        <w:rPr>
          <w:rFonts w:ascii="Book Antiqua" w:eastAsia="宋体" w:hAnsi="Book Antiqua" w:cs="宋体"/>
          <w:sz w:val="24"/>
          <w:szCs w:val="24"/>
          <w:lang w:val="en-US" w:eastAsia="zh-CN"/>
        </w:rPr>
        <w:t xml:space="preserve"> </w:t>
      </w:r>
      <w:proofErr w:type="spellStart"/>
      <w:r w:rsidRPr="002A30C3">
        <w:rPr>
          <w:rFonts w:ascii="Book Antiqua" w:eastAsia="宋体" w:hAnsi="Book Antiqua" w:cs="宋体"/>
          <w:sz w:val="24"/>
          <w:szCs w:val="24"/>
          <w:lang w:val="en-US" w:eastAsia="zh-CN"/>
        </w:rPr>
        <w:t>longum</w:t>
      </w:r>
      <w:proofErr w:type="spellEnd"/>
      <w:r w:rsidRPr="002A30C3">
        <w:rPr>
          <w:rFonts w:ascii="Book Antiqua" w:eastAsia="宋体" w:hAnsi="Book Antiqua" w:cs="宋体"/>
          <w:sz w:val="24"/>
          <w:szCs w:val="24"/>
          <w:lang w:val="en-US" w:eastAsia="zh-CN"/>
        </w:rPr>
        <w:t xml:space="preserve"> 5(1A). </w:t>
      </w:r>
      <w:r w:rsidRPr="002A30C3">
        <w:rPr>
          <w:rFonts w:ascii="Book Antiqua" w:eastAsia="宋体" w:hAnsi="Book Antiqua" w:cs="宋体"/>
          <w:i/>
          <w:iCs/>
          <w:sz w:val="24"/>
          <w:szCs w:val="24"/>
          <w:lang w:val="en-US" w:eastAsia="zh-CN"/>
        </w:rPr>
        <w:t>Microbes Infect</w:t>
      </w:r>
      <w:r w:rsidRPr="002A30C3">
        <w:rPr>
          <w:rFonts w:ascii="Book Antiqua" w:eastAsia="宋体" w:hAnsi="Book Antiqua" w:cs="宋体"/>
          <w:sz w:val="24"/>
          <w:szCs w:val="24"/>
          <w:lang w:val="en-US" w:eastAsia="zh-CN"/>
        </w:rPr>
        <w:t xml:space="preserve"> 2016; </w:t>
      </w:r>
      <w:r w:rsidRPr="002A30C3">
        <w:rPr>
          <w:rFonts w:ascii="Book Antiqua" w:eastAsia="宋体" w:hAnsi="Book Antiqua" w:cs="宋体"/>
          <w:b/>
          <w:bCs/>
          <w:sz w:val="24"/>
          <w:szCs w:val="24"/>
          <w:lang w:val="en-US" w:eastAsia="zh-CN"/>
        </w:rPr>
        <w:t>18</w:t>
      </w:r>
      <w:r w:rsidRPr="002A30C3">
        <w:rPr>
          <w:rFonts w:ascii="Book Antiqua" w:eastAsia="宋体" w:hAnsi="Book Antiqua" w:cs="宋体"/>
          <w:sz w:val="24"/>
          <w:szCs w:val="24"/>
          <w:lang w:val="en-US" w:eastAsia="zh-CN"/>
        </w:rPr>
        <w:t>: 180-189 [PMID: 26548605 DOI: 10.1016/j.micinf.2015.10.008]</w:t>
      </w:r>
    </w:p>
    <w:p w:rsidR="002A30C3" w:rsidRPr="002A30C3" w:rsidRDefault="002A30C3" w:rsidP="002A30C3">
      <w:pPr>
        <w:spacing w:after="0" w:line="360" w:lineRule="auto"/>
        <w:jc w:val="both"/>
        <w:rPr>
          <w:rFonts w:ascii="Book Antiqua" w:eastAsia="宋体" w:hAnsi="Book Antiqua" w:cs="宋体"/>
          <w:sz w:val="24"/>
          <w:szCs w:val="24"/>
          <w:lang w:val="en-US" w:eastAsia="zh-CN"/>
        </w:rPr>
      </w:pPr>
      <w:r w:rsidRPr="002A30C3">
        <w:rPr>
          <w:rFonts w:ascii="Book Antiqua" w:eastAsia="宋体" w:hAnsi="Book Antiqua" w:cs="宋体"/>
          <w:sz w:val="24"/>
          <w:szCs w:val="24"/>
          <w:lang w:val="en-US" w:eastAsia="zh-CN"/>
        </w:rPr>
        <w:t xml:space="preserve">56 </w:t>
      </w:r>
      <w:proofErr w:type="spellStart"/>
      <w:r w:rsidRPr="002A30C3">
        <w:rPr>
          <w:rFonts w:ascii="Book Antiqua" w:eastAsia="宋体" w:hAnsi="Book Antiqua" w:cs="宋体"/>
          <w:b/>
          <w:bCs/>
          <w:sz w:val="24"/>
          <w:szCs w:val="24"/>
          <w:lang w:val="en-US" w:eastAsia="zh-CN"/>
        </w:rPr>
        <w:t>Zareie</w:t>
      </w:r>
      <w:proofErr w:type="spellEnd"/>
      <w:r w:rsidRPr="002A30C3">
        <w:rPr>
          <w:rFonts w:ascii="Book Antiqua" w:eastAsia="宋体" w:hAnsi="Book Antiqua" w:cs="宋体"/>
          <w:b/>
          <w:bCs/>
          <w:sz w:val="24"/>
          <w:szCs w:val="24"/>
          <w:lang w:val="en-US" w:eastAsia="zh-CN"/>
        </w:rPr>
        <w:t xml:space="preserve"> M</w:t>
      </w:r>
      <w:r w:rsidRPr="002A30C3">
        <w:rPr>
          <w:rFonts w:ascii="Book Antiqua" w:eastAsia="宋体" w:hAnsi="Book Antiqua" w:cs="宋体"/>
          <w:sz w:val="24"/>
          <w:szCs w:val="24"/>
          <w:lang w:val="en-US" w:eastAsia="zh-CN"/>
        </w:rPr>
        <w:t xml:space="preserve">, Johnson-Henry K, Jury J, Yang PC, </w:t>
      </w:r>
      <w:proofErr w:type="spellStart"/>
      <w:r w:rsidRPr="002A30C3">
        <w:rPr>
          <w:rFonts w:ascii="Book Antiqua" w:eastAsia="宋体" w:hAnsi="Book Antiqua" w:cs="宋体"/>
          <w:sz w:val="24"/>
          <w:szCs w:val="24"/>
          <w:lang w:val="en-US" w:eastAsia="zh-CN"/>
        </w:rPr>
        <w:t>Ngan</w:t>
      </w:r>
      <w:proofErr w:type="spellEnd"/>
      <w:r w:rsidRPr="002A30C3">
        <w:rPr>
          <w:rFonts w:ascii="Book Antiqua" w:eastAsia="宋体" w:hAnsi="Book Antiqua" w:cs="宋体"/>
          <w:sz w:val="24"/>
          <w:szCs w:val="24"/>
          <w:lang w:val="en-US" w:eastAsia="zh-CN"/>
        </w:rPr>
        <w:t xml:space="preserve"> BY, McKay DM, </w:t>
      </w:r>
      <w:proofErr w:type="spellStart"/>
      <w:r w:rsidRPr="002A30C3">
        <w:rPr>
          <w:rFonts w:ascii="Book Antiqua" w:eastAsia="宋体" w:hAnsi="Book Antiqua" w:cs="宋体"/>
          <w:sz w:val="24"/>
          <w:szCs w:val="24"/>
          <w:lang w:val="en-US" w:eastAsia="zh-CN"/>
        </w:rPr>
        <w:t>Soderholm</w:t>
      </w:r>
      <w:proofErr w:type="spellEnd"/>
      <w:r w:rsidRPr="002A30C3">
        <w:rPr>
          <w:rFonts w:ascii="Book Antiqua" w:eastAsia="宋体" w:hAnsi="Book Antiqua" w:cs="宋体"/>
          <w:sz w:val="24"/>
          <w:szCs w:val="24"/>
          <w:lang w:val="en-US" w:eastAsia="zh-CN"/>
        </w:rPr>
        <w:t xml:space="preserve"> JD, Perdue MH, Sherman PM. Probiotics prevent bacterial translocation and improve intestinal barrier function in rats following chronic psychological stress. </w:t>
      </w:r>
      <w:r w:rsidRPr="002A30C3">
        <w:rPr>
          <w:rFonts w:ascii="Book Antiqua" w:eastAsia="宋体" w:hAnsi="Book Antiqua" w:cs="宋体"/>
          <w:i/>
          <w:iCs/>
          <w:sz w:val="24"/>
          <w:szCs w:val="24"/>
          <w:lang w:val="en-US" w:eastAsia="zh-CN"/>
        </w:rPr>
        <w:t>Gut</w:t>
      </w:r>
      <w:r w:rsidRPr="002A30C3">
        <w:rPr>
          <w:rFonts w:ascii="Book Antiqua" w:eastAsia="宋体" w:hAnsi="Book Antiqua" w:cs="宋体"/>
          <w:sz w:val="24"/>
          <w:szCs w:val="24"/>
          <w:lang w:val="en-US" w:eastAsia="zh-CN"/>
        </w:rPr>
        <w:t xml:space="preserve"> 2006; </w:t>
      </w:r>
      <w:r w:rsidRPr="002A30C3">
        <w:rPr>
          <w:rFonts w:ascii="Book Antiqua" w:eastAsia="宋体" w:hAnsi="Book Antiqua" w:cs="宋体"/>
          <w:b/>
          <w:bCs/>
          <w:sz w:val="24"/>
          <w:szCs w:val="24"/>
          <w:lang w:val="en-US" w:eastAsia="zh-CN"/>
        </w:rPr>
        <w:t>55</w:t>
      </w:r>
      <w:r w:rsidRPr="002A30C3">
        <w:rPr>
          <w:rFonts w:ascii="Book Antiqua" w:eastAsia="宋体" w:hAnsi="Book Antiqua" w:cs="宋体"/>
          <w:sz w:val="24"/>
          <w:szCs w:val="24"/>
          <w:lang w:val="en-US" w:eastAsia="zh-CN"/>
        </w:rPr>
        <w:t>: 1553-1560 [PMID: 16638791 DOI: 10.1136/gut.2005.080739]</w:t>
      </w:r>
    </w:p>
    <w:p w:rsidR="002A30C3" w:rsidRPr="002A30C3" w:rsidRDefault="002A30C3" w:rsidP="002A30C3">
      <w:pPr>
        <w:spacing w:after="0" w:line="360" w:lineRule="auto"/>
        <w:jc w:val="both"/>
        <w:rPr>
          <w:rFonts w:ascii="Book Antiqua" w:eastAsia="宋体" w:hAnsi="Book Antiqua" w:cs="宋体"/>
          <w:sz w:val="24"/>
          <w:szCs w:val="24"/>
          <w:lang w:val="en-US" w:eastAsia="zh-CN"/>
        </w:rPr>
      </w:pPr>
      <w:r w:rsidRPr="002A30C3">
        <w:rPr>
          <w:rFonts w:ascii="Book Antiqua" w:eastAsia="宋体" w:hAnsi="Book Antiqua" w:cs="宋体"/>
          <w:sz w:val="24"/>
          <w:szCs w:val="24"/>
          <w:lang w:val="en-US" w:eastAsia="zh-CN"/>
        </w:rPr>
        <w:t xml:space="preserve">57 </w:t>
      </w:r>
      <w:proofErr w:type="spellStart"/>
      <w:r w:rsidRPr="002A30C3">
        <w:rPr>
          <w:rFonts w:ascii="Book Antiqua" w:eastAsia="宋体" w:hAnsi="Book Antiqua" w:cs="宋体"/>
          <w:b/>
          <w:bCs/>
          <w:sz w:val="24"/>
          <w:szCs w:val="24"/>
          <w:lang w:val="en-US" w:eastAsia="zh-CN"/>
        </w:rPr>
        <w:t>Eutamene</w:t>
      </w:r>
      <w:proofErr w:type="spellEnd"/>
      <w:r w:rsidRPr="002A30C3">
        <w:rPr>
          <w:rFonts w:ascii="Book Antiqua" w:eastAsia="宋体" w:hAnsi="Book Antiqua" w:cs="宋体"/>
          <w:b/>
          <w:bCs/>
          <w:sz w:val="24"/>
          <w:szCs w:val="24"/>
          <w:lang w:val="en-US" w:eastAsia="zh-CN"/>
        </w:rPr>
        <w:t xml:space="preserve"> H</w:t>
      </w:r>
      <w:r w:rsidRPr="002A30C3">
        <w:rPr>
          <w:rFonts w:ascii="Book Antiqua" w:eastAsia="宋体" w:hAnsi="Book Antiqua" w:cs="宋体"/>
          <w:sz w:val="24"/>
          <w:szCs w:val="24"/>
          <w:lang w:val="en-US" w:eastAsia="zh-CN"/>
        </w:rPr>
        <w:t xml:space="preserve">, </w:t>
      </w:r>
      <w:proofErr w:type="spellStart"/>
      <w:r w:rsidRPr="002A30C3">
        <w:rPr>
          <w:rFonts w:ascii="Book Antiqua" w:eastAsia="宋体" w:hAnsi="Book Antiqua" w:cs="宋体"/>
          <w:sz w:val="24"/>
          <w:szCs w:val="24"/>
          <w:lang w:val="en-US" w:eastAsia="zh-CN"/>
        </w:rPr>
        <w:t>Lamine</w:t>
      </w:r>
      <w:proofErr w:type="spellEnd"/>
      <w:r w:rsidRPr="002A30C3">
        <w:rPr>
          <w:rFonts w:ascii="Book Antiqua" w:eastAsia="宋体" w:hAnsi="Book Antiqua" w:cs="宋体"/>
          <w:sz w:val="24"/>
          <w:szCs w:val="24"/>
          <w:lang w:val="en-US" w:eastAsia="zh-CN"/>
        </w:rPr>
        <w:t xml:space="preserve"> F, </w:t>
      </w:r>
      <w:proofErr w:type="spellStart"/>
      <w:r w:rsidRPr="002A30C3">
        <w:rPr>
          <w:rFonts w:ascii="Book Antiqua" w:eastAsia="宋体" w:hAnsi="Book Antiqua" w:cs="宋体"/>
          <w:sz w:val="24"/>
          <w:szCs w:val="24"/>
          <w:lang w:val="en-US" w:eastAsia="zh-CN"/>
        </w:rPr>
        <w:t>Chabo</w:t>
      </w:r>
      <w:proofErr w:type="spellEnd"/>
      <w:r w:rsidRPr="002A30C3">
        <w:rPr>
          <w:rFonts w:ascii="Book Antiqua" w:eastAsia="宋体" w:hAnsi="Book Antiqua" w:cs="宋体"/>
          <w:sz w:val="24"/>
          <w:szCs w:val="24"/>
          <w:lang w:val="en-US" w:eastAsia="zh-CN"/>
        </w:rPr>
        <w:t xml:space="preserve"> C, </w:t>
      </w:r>
      <w:proofErr w:type="spellStart"/>
      <w:r w:rsidRPr="002A30C3">
        <w:rPr>
          <w:rFonts w:ascii="Book Antiqua" w:eastAsia="宋体" w:hAnsi="Book Antiqua" w:cs="宋体"/>
          <w:sz w:val="24"/>
          <w:szCs w:val="24"/>
          <w:lang w:val="en-US" w:eastAsia="zh-CN"/>
        </w:rPr>
        <w:t>Theodorou</w:t>
      </w:r>
      <w:proofErr w:type="spellEnd"/>
      <w:r w:rsidRPr="002A30C3">
        <w:rPr>
          <w:rFonts w:ascii="Book Antiqua" w:eastAsia="宋体" w:hAnsi="Book Antiqua" w:cs="宋体"/>
          <w:sz w:val="24"/>
          <w:szCs w:val="24"/>
          <w:lang w:val="en-US" w:eastAsia="zh-CN"/>
        </w:rPr>
        <w:t xml:space="preserve"> V, </w:t>
      </w:r>
      <w:proofErr w:type="spellStart"/>
      <w:r w:rsidRPr="002A30C3">
        <w:rPr>
          <w:rFonts w:ascii="Book Antiqua" w:eastAsia="宋体" w:hAnsi="Book Antiqua" w:cs="宋体"/>
          <w:sz w:val="24"/>
          <w:szCs w:val="24"/>
          <w:lang w:val="en-US" w:eastAsia="zh-CN"/>
        </w:rPr>
        <w:t>Rochat</w:t>
      </w:r>
      <w:proofErr w:type="spellEnd"/>
      <w:r w:rsidRPr="002A30C3">
        <w:rPr>
          <w:rFonts w:ascii="Book Antiqua" w:eastAsia="宋体" w:hAnsi="Book Antiqua" w:cs="宋体"/>
          <w:sz w:val="24"/>
          <w:szCs w:val="24"/>
          <w:lang w:val="en-US" w:eastAsia="zh-CN"/>
        </w:rPr>
        <w:t xml:space="preserve"> F, </w:t>
      </w:r>
      <w:proofErr w:type="spellStart"/>
      <w:r w:rsidRPr="002A30C3">
        <w:rPr>
          <w:rFonts w:ascii="Book Antiqua" w:eastAsia="宋体" w:hAnsi="Book Antiqua" w:cs="宋体"/>
          <w:sz w:val="24"/>
          <w:szCs w:val="24"/>
          <w:lang w:val="en-US" w:eastAsia="zh-CN"/>
        </w:rPr>
        <w:t>Bergonzelli</w:t>
      </w:r>
      <w:proofErr w:type="spellEnd"/>
      <w:r w:rsidRPr="002A30C3">
        <w:rPr>
          <w:rFonts w:ascii="Book Antiqua" w:eastAsia="宋体" w:hAnsi="Book Antiqua" w:cs="宋体"/>
          <w:sz w:val="24"/>
          <w:szCs w:val="24"/>
          <w:lang w:val="en-US" w:eastAsia="zh-CN"/>
        </w:rPr>
        <w:t xml:space="preserve"> GE, </w:t>
      </w:r>
      <w:proofErr w:type="spellStart"/>
      <w:r w:rsidRPr="002A30C3">
        <w:rPr>
          <w:rFonts w:ascii="Book Antiqua" w:eastAsia="宋体" w:hAnsi="Book Antiqua" w:cs="宋体"/>
          <w:sz w:val="24"/>
          <w:szCs w:val="24"/>
          <w:lang w:val="en-US" w:eastAsia="zh-CN"/>
        </w:rPr>
        <w:t>Corthésy-Theulaz</w:t>
      </w:r>
      <w:proofErr w:type="spellEnd"/>
      <w:r w:rsidRPr="002A30C3">
        <w:rPr>
          <w:rFonts w:ascii="Book Antiqua" w:eastAsia="宋体" w:hAnsi="Book Antiqua" w:cs="宋体"/>
          <w:sz w:val="24"/>
          <w:szCs w:val="24"/>
          <w:lang w:val="en-US" w:eastAsia="zh-CN"/>
        </w:rPr>
        <w:t xml:space="preserve"> I, </w:t>
      </w:r>
      <w:proofErr w:type="spellStart"/>
      <w:r w:rsidRPr="002A30C3">
        <w:rPr>
          <w:rFonts w:ascii="Book Antiqua" w:eastAsia="宋体" w:hAnsi="Book Antiqua" w:cs="宋体"/>
          <w:sz w:val="24"/>
          <w:szCs w:val="24"/>
          <w:lang w:val="en-US" w:eastAsia="zh-CN"/>
        </w:rPr>
        <w:t>Fioramonti</w:t>
      </w:r>
      <w:proofErr w:type="spellEnd"/>
      <w:r w:rsidRPr="002A30C3">
        <w:rPr>
          <w:rFonts w:ascii="Book Antiqua" w:eastAsia="宋体" w:hAnsi="Book Antiqua" w:cs="宋体"/>
          <w:sz w:val="24"/>
          <w:szCs w:val="24"/>
          <w:lang w:val="en-US" w:eastAsia="zh-CN"/>
        </w:rPr>
        <w:t xml:space="preserve"> J, </w:t>
      </w:r>
      <w:proofErr w:type="spellStart"/>
      <w:r w:rsidRPr="002A30C3">
        <w:rPr>
          <w:rFonts w:ascii="Book Antiqua" w:eastAsia="宋体" w:hAnsi="Book Antiqua" w:cs="宋体"/>
          <w:sz w:val="24"/>
          <w:szCs w:val="24"/>
          <w:lang w:val="en-US" w:eastAsia="zh-CN"/>
        </w:rPr>
        <w:t>Bueno</w:t>
      </w:r>
      <w:proofErr w:type="spellEnd"/>
      <w:r w:rsidRPr="002A30C3">
        <w:rPr>
          <w:rFonts w:ascii="Book Antiqua" w:eastAsia="宋体" w:hAnsi="Book Antiqua" w:cs="宋体"/>
          <w:sz w:val="24"/>
          <w:szCs w:val="24"/>
          <w:lang w:val="en-US" w:eastAsia="zh-CN"/>
        </w:rPr>
        <w:t xml:space="preserve"> L. Synergy between Lactobacillus </w:t>
      </w:r>
      <w:proofErr w:type="spellStart"/>
      <w:r w:rsidRPr="002A30C3">
        <w:rPr>
          <w:rFonts w:ascii="Book Antiqua" w:eastAsia="宋体" w:hAnsi="Book Antiqua" w:cs="宋体"/>
          <w:sz w:val="24"/>
          <w:szCs w:val="24"/>
          <w:lang w:val="en-US" w:eastAsia="zh-CN"/>
        </w:rPr>
        <w:t>paracasei</w:t>
      </w:r>
      <w:proofErr w:type="spellEnd"/>
      <w:r w:rsidRPr="002A30C3">
        <w:rPr>
          <w:rFonts w:ascii="Book Antiqua" w:eastAsia="宋体" w:hAnsi="Book Antiqua" w:cs="宋体"/>
          <w:sz w:val="24"/>
          <w:szCs w:val="24"/>
          <w:lang w:val="en-US" w:eastAsia="zh-CN"/>
        </w:rPr>
        <w:t xml:space="preserve"> and its bacterial products to counteract stress-induced gut permeability and sensitivity increase in rats. </w:t>
      </w:r>
      <w:r w:rsidRPr="002A30C3">
        <w:rPr>
          <w:rFonts w:ascii="Book Antiqua" w:eastAsia="宋体" w:hAnsi="Book Antiqua" w:cs="宋体"/>
          <w:i/>
          <w:iCs/>
          <w:sz w:val="24"/>
          <w:szCs w:val="24"/>
          <w:lang w:val="en-US" w:eastAsia="zh-CN"/>
        </w:rPr>
        <w:t xml:space="preserve">J </w:t>
      </w:r>
      <w:proofErr w:type="spellStart"/>
      <w:r w:rsidRPr="002A30C3">
        <w:rPr>
          <w:rFonts w:ascii="Book Antiqua" w:eastAsia="宋体" w:hAnsi="Book Antiqua" w:cs="宋体"/>
          <w:i/>
          <w:iCs/>
          <w:sz w:val="24"/>
          <w:szCs w:val="24"/>
          <w:lang w:val="en-US" w:eastAsia="zh-CN"/>
        </w:rPr>
        <w:t>Nutr</w:t>
      </w:r>
      <w:proofErr w:type="spellEnd"/>
      <w:r w:rsidRPr="002A30C3">
        <w:rPr>
          <w:rFonts w:ascii="Book Antiqua" w:eastAsia="宋体" w:hAnsi="Book Antiqua" w:cs="宋体"/>
          <w:sz w:val="24"/>
          <w:szCs w:val="24"/>
          <w:lang w:val="en-US" w:eastAsia="zh-CN"/>
        </w:rPr>
        <w:t xml:space="preserve"> 2007; </w:t>
      </w:r>
      <w:r w:rsidRPr="002A30C3">
        <w:rPr>
          <w:rFonts w:ascii="Book Antiqua" w:eastAsia="宋体" w:hAnsi="Book Antiqua" w:cs="宋体"/>
          <w:b/>
          <w:bCs/>
          <w:sz w:val="24"/>
          <w:szCs w:val="24"/>
          <w:lang w:val="en-US" w:eastAsia="zh-CN"/>
        </w:rPr>
        <w:t>137</w:t>
      </w:r>
      <w:r w:rsidRPr="002A30C3">
        <w:rPr>
          <w:rFonts w:ascii="Book Antiqua" w:eastAsia="宋体" w:hAnsi="Book Antiqua" w:cs="宋体"/>
          <w:sz w:val="24"/>
          <w:szCs w:val="24"/>
          <w:lang w:val="en-US" w:eastAsia="zh-CN"/>
        </w:rPr>
        <w:t>: 1901-1907 [PMID: 17634262]</w:t>
      </w:r>
    </w:p>
    <w:p w:rsidR="002A30C3" w:rsidRPr="002A30C3" w:rsidRDefault="002A30C3" w:rsidP="002A30C3">
      <w:pPr>
        <w:spacing w:after="0" w:line="360" w:lineRule="auto"/>
        <w:jc w:val="both"/>
        <w:rPr>
          <w:rFonts w:ascii="Book Antiqua" w:eastAsia="宋体" w:hAnsi="Book Antiqua" w:cs="宋体"/>
          <w:sz w:val="24"/>
          <w:szCs w:val="24"/>
          <w:lang w:val="en-US" w:eastAsia="zh-CN"/>
        </w:rPr>
      </w:pPr>
      <w:proofErr w:type="gramStart"/>
      <w:r w:rsidRPr="002A30C3">
        <w:rPr>
          <w:rFonts w:ascii="Book Antiqua" w:eastAsia="宋体" w:hAnsi="Book Antiqua" w:cs="宋体"/>
          <w:sz w:val="24"/>
          <w:szCs w:val="24"/>
          <w:lang w:val="en-US" w:eastAsia="zh-CN"/>
        </w:rPr>
        <w:t xml:space="preserve">58 </w:t>
      </w:r>
      <w:proofErr w:type="spellStart"/>
      <w:r w:rsidRPr="002A30C3">
        <w:rPr>
          <w:rFonts w:ascii="Book Antiqua" w:eastAsia="宋体" w:hAnsi="Book Antiqua" w:cs="宋体"/>
          <w:b/>
          <w:bCs/>
          <w:sz w:val="24"/>
          <w:szCs w:val="24"/>
          <w:lang w:val="en-US" w:eastAsia="zh-CN"/>
        </w:rPr>
        <w:t>Gareau</w:t>
      </w:r>
      <w:proofErr w:type="spellEnd"/>
      <w:r w:rsidRPr="002A30C3">
        <w:rPr>
          <w:rFonts w:ascii="Book Antiqua" w:eastAsia="宋体" w:hAnsi="Book Antiqua" w:cs="宋体"/>
          <w:b/>
          <w:bCs/>
          <w:sz w:val="24"/>
          <w:szCs w:val="24"/>
          <w:lang w:val="en-US" w:eastAsia="zh-CN"/>
        </w:rPr>
        <w:t xml:space="preserve"> MG</w:t>
      </w:r>
      <w:r w:rsidRPr="002A30C3">
        <w:rPr>
          <w:rFonts w:ascii="Book Antiqua" w:eastAsia="宋体" w:hAnsi="Book Antiqua" w:cs="宋体"/>
          <w:sz w:val="24"/>
          <w:szCs w:val="24"/>
          <w:lang w:val="en-US" w:eastAsia="zh-CN"/>
        </w:rPr>
        <w:t xml:space="preserve">, Jury J, </w:t>
      </w:r>
      <w:proofErr w:type="spellStart"/>
      <w:r w:rsidRPr="002A30C3">
        <w:rPr>
          <w:rFonts w:ascii="Book Antiqua" w:eastAsia="宋体" w:hAnsi="Book Antiqua" w:cs="宋体"/>
          <w:sz w:val="24"/>
          <w:szCs w:val="24"/>
          <w:lang w:val="en-US" w:eastAsia="zh-CN"/>
        </w:rPr>
        <w:t>MacQueen</w:t>
      </w:r>
      <w:proofErr w:type="spellEnd"/>
      <w:r w:rsidRPr="002A30C3">
        <w:rPr>
          <w:rFonts w:ascii="Book Antiqua" w:eastAsia="宋体" w:hAnsi="Book Antiqua" w:cs="宋体"/>
          <w:sz w:val="24"/>
          <w:szCs w:val="24"/>
          <w:lang w:val="en-US" w:eastAsia="zh-CN"/>
        </w:rPr>
        <w:t xml:space="preserve"> G, Sherman PM, Perdue MH.</w:t>
      </w:r>
      <w:proofErr w:type="gramEnd"/>
      <w:r w:rsidRPr="002A30C3">
        <w:rPr>
          <w:rFonts w:ascii="Book Antiqua" w:eastAsia="宋体" w:hAnsi="Book Antiqua" w:cs="宋体"/>
          <w:sz w:val="24"/>
          <w:szCs w:val="24"/>
          <w:lang w:val="en-US" w:eastAsia="zh-CN"/>
        </w:rPr>
        <w:t xml:space="preserve"> Probiotic treatment of rat pups </w:t>
      </w:r>
      <w:proofErr w:type="spellStart"/>
      <w:r w:rsidRPr="002A30C3">
        <w:rPr>
          <w:rFonts w:ascii="Book Antiqua" w:eastAsia="宋体" w:hAnsi="Book Antiqua" w:cs="宋体"/>
          <w:sz w:val="24"/>
          <w:szCs w:val="24"/>
          <w:lang w:val="en-US" w:eastAsia="zh-CN"/>
        </w:rPr>
        <w:t>normalises</w:t>
      </w:r>
      <w:proofErr w:type="spellEnd"/>
      <w:r w:rsidRPr="002A30C3">
        <w:rPr>
          <w:rFonts w:ascii="Book Antiqua" w:eastAsia="宋体" w:hAnsi="Book Antiqua" w:cs="宋体"/>
          <w:sz w:val="24"/>
          <w:szCs w:val="24"/>
          <w:lang w:val="en-US" w:eastAsia="zh-CN"/>
        </w:rPr>
        <w:t xml:space="preserve"> </w:t>
      </w:r>
      <w:proofErr w:type="spellStart"/>
      <w:r w:rsidRPr="002A30C3">
        <w:rPr>
          <w:rFonts w:ascii="Book Antiqua" w:eastAsia="宋体" w:hAnsi="Book Antiqua" w:cs="宋体"/>
          <w:sz w:val="24"/>
          <w:szCs w:val="24"/>
          <w:lang w:val="en-US" w:eastAsia="zh-CN"/>
        </w:rPr>
        <w:t>corticosterone</w:t>
      </w:r>
      <w:proofErr w:type="spellEnd"/>
      <w:r w:rsidRPr="002A30C3">
        <w:rPr>
          <w:rFonts w:ascii="Book Antiqua" w:eastAsia="宋体" w:hAnsi="Book Antiqua" w:cs="宋体"/>
          <w:sz w:val="24"/>
          <w:szCs w:val="24"/>
          <w:lang w:val="en-US" w:eastAsia="zh-CN"/>
        </w:rPr>
        <w:t xml:space="preserve"> release and ameliorates colonic dysfunction induced by maternal separation. </w:t>
      </w:r>
      <w:r w:rsidRPr="002A30C3">
        <w:rPr>
          <w:rFonts w:ascii="Book Antiqua" w:eastAsia="宋体" w:hAnsi="Book Antiqua" w:cs="宋体"/>
          <w:i/>
          <w:iCs/>
          <w:sz w:val="24"/>
          <w:szCs w:val="24"/>
          <w:lang w:val="en-US" w:eastAsia="zh-CN"/>
        </w:rPr>
        <w:t>Gut</w:t>
      </w:r>
      <w:r w:rsidRPr="002A30C3">
        <w:rPr>
          <w:rFonts w:ascii="Book Antiqua" w:eastAsia="宋体" w:hAnsi="Book Antiqua" w:cs="宋体"/>
          <w:sz w:val="24"/>
          <w:szCs w:val="24"/>
          <w:lang w:val="en-US" w:eastAsia="zh-CN"/>
        </w:rPr>
        <w:t xml:space="preserve"> 2007; </w:t>
      </w:r>
      <w:r w:rsidRPr="002A30C3">
        <w:rPr>
          <w:rFonts w:ascii="Book Antiqua" w:eastAsia="宋体" w:hAnsi="Book Antiqua" w:cs="宋体"/>
          <w:b/>
          <w:bCs/>
          <w:sz w:val="24"/>
          <w:szCs w:val="24"/>
          <w:lang w:val="en-US" w:eastAsia="zh-CN"/>
        </w:rPr>
        <w:t>56</w:t>
      </w:r>
      <w:r w:rsidRPr="002A30C3">
        <w:rPr>
          <w:rFonts w:ascii="Book Antiqua" w:eastAsia="宋体" w:hAnsi="Book Antiqua" w:cs="宋体"/>
          <w:sz w:val="24"/>
          <w:szCs w:val="24"/>
          <w:lang w:val="en-US" w:eastAsia="zh-CN"/>
        </w:rPr>
        <w:t>: 1522-1528 [PMID: 17339238 DOI: 10.1136/gut.2006.117176]</w:t>
      </w:r>
    </w:p>
    <w:p w:rsidR="002A30C3" w:rsidRPr="002A30C3" w:rsidRDefault="00585906" w:rsidP="002A30C3">
      <w:pPr>
        <w:spacing w:after="0" w:line="360" w:lineRule="auto"/>
        <w:jc w:val="both"/>
        <w:rPr>
          <w:rFonts w:ascii="Book Antiqua" w:eastAsia="宋体" w:hAnsi="Book Antiqua" w:cs="宋体"/>
          <w:sz w:val="24"/>
          <w:szCs w:val="24"/>
          <w:lang w:val="en-US" w:eastAsia="zh-CN"/>
        </w:rPr>
      </w:pPr>
      <w:proofErr w:type="gramStart"/>
      <w:r w:rsidRPr="00BD1DDC">
        <w:rPr>
          <w:rFonts w:ascii="Book Antiqua" w:eastAsia="宋体" w:hAnsi="Book Antiqua" w:cs="宋体"/>
          <w:sz w:val="24"/>
          <w:szCs w:val="24"/>
          <w:lang w:val="en-US" w:eastAsia="zh-CN"/>
        </w:rPr>
        <w:t xml:space="preserve">59 </w:t>
      </w:r>
      <w:proofErr w:type="spellStart"/>
      <w:r w:rsidR="002A30C3" w:rsidRPr="002A30C3">
        <w:rPr>
          <w:rFonts w:ascii="Book Antiqua" w:eastAsia="宋体" w:hAnsi="Book Antiqua" w:cs="宋体"/>
          <w:b/>
          <w:sz w:val="24"/>
          <w:szCs w:val="24"/>
          <w:lang w:val="en-US" w:eastAsia="zh-CN"/>
        </w:rPr>
        <w:t>Przemyslaw</w:t>
      </w:r>
      <w:proofErr w:type="spellEnd"/>
      <w:r w:rsidR="002A30C3" w:rsidRPr="002A30C3">
        <w:rPr>
          <w:rFonts w:ascii="Book Antiqua" w:eastAsia="宋体" w:hAnsi="Book Antiqua" w:cs="宋体"/>
          <w:b/>
          <w:sz w:val="24"/>
          <w:szCs w:val="24"/>
          <w:lang w:val="en-US" w:eastAsia="zh-CN"/>
        </w:rPr>
        <w:t xml:space="preserve"> J</w:t>
      </w:r>
      <w:r w:rsidR="002A30C3" w:rsidRPr="002A30C3">
        <w:rPr>
          <w:rFonts w:ascii="Book Antiqua" w:eastAsia="宋体" w:hAnsi="Book Antiqua" w:cs="宋体"/>
          <w:sz w:val="24"/>
          <w:szCs w:val="24"/>
          <w:lang w:val="en-US" w:eastAsia="zh-CN"/>
        </w:rPr>
        <w:t xml:space="preserve">, </w:t>
      </w:r>
      <w:proofErr w:type="spellStart"/>
      <w:r w:rsidR="002A30C3" w:rsidRPr="002A30C3">
        <w:rPr>
          <w:rFonts w:ascii="Book Antiqua" w:eastAsia="宋体" w:hAnsi="Book Antiqua" w:cs="宋体"/>
          <w:sz w:val="24"/>
          <w:szCs w:val="24"/>
          <w:lang w:val="en-US" w:eastAsia="zh-CN"/>
        </w:rPr>
        <w:t>Tomasik</w:t>
      </w:r>
      <w:proofErr w:type="spellEnd"/>
      <w:r w:rsidR="002A30C3" w:rsidRPr="002A30C3">
        <w:rPr>
          <w:rFonts w:ascii="Book Antiqua" w:eastAsia="宋体" w:hAnsi="Book Antiqua" w:cs="宋体"/>
          <w:sz w:val="24"/>
          <w:szCs w:val="24"/>
          <w:lang w:val="en-US" w:eastAsia="zh-CN"/>
        </w:rPr>
        <w:t xml:space="preserve"> PT. Probiotics and prebiotics.</w:t>
      </w:r>
      <w:proofErr w:type="gramEnd"/>
      <w:r w:rsidR="002A30C3" w:rsidRPr="002A30C3">
        <w:rPr>
          <w:rFonts w:ascii="Book Antiqua" w:eastAsia="宋体" w:hAnsi="Book Antiqua" w:cs="宋体"/>
          <w:i/>
          <w:sz w:val="24"/>
          <w:szCs w:val="24"/>
          <w:lang w:val="en-US" w:eastAsia="zh-CN"/>
        </w:rPr>
        <w:t xml:space="preserve"> Cereal </w:t>
      </w:r>
      <w:proofErr w:type="spellStart"/>
      <w:r w:rsidR="002A30C3" w:rsidRPr="002A30C3">
        <w:rPr>
          <w:rFonts w:ascii="Book Antiqua" w:eastAsia="宋体" w:hAnsi="Book Antiqua" w:cs="宋体"/>
          <w:i/>
          <w:sz w:val="24"/>
          <w:szCs w:val="24"/>
          <w:lang w:val="en-US" w:eastAsia="zh-CN"/>
        </w:rPr>
        <w:t>Chem</w:t>
      </w:r>
      <w:proofErr w:type="spellEnd"/>
      <w:r w:rsidR="002A30C3" w:rsidRPr="002A30C3">
        <w:rPr>
          <w:rFonts w:ascii="Book Antiqua" w:eastAsia="宋体" w:hAnsi="Book Antiqua" w:cs="宋体"/>
          <w:sz w:val="24"/>
          <w:szCs w:val="24"/>
          <w:lang w:val="en-US" w:eastAsia="zh-CN"/>
        </w:rPr>
        <w:t xml:space="preserve"> 2003; </w:t>
      </w:r>
      <w:r w:rsidR="002A30C3" w:rsidRPr="002A30C3">
        <w:rPr>
          <w:rFonts w:ascii="Book Antiqua" w:eastAsia="宋体" w:hAnsi="Book Antiqua" w:cs="宋体"/>
          <w:b/>
          <w:sz w:val="24"/>
          <w:szCs w:val="24"/>
          <w:lang w:val="en-US" w:eastAsia="zh-CN"/>
        </w:rPr>
        <w:t>80</w:t>
      </w:r>
      <w:r w:rsidR="002A30C3" w:rsidRPr="002A30C3">
        <w:rPr>
          <w:rFonts w:ascii="Book Antiqua" w:eastAsia="宋体" w:hAnsi="Book Antiqua" w:cs="宋体"/>
          <w:sz w:val="24"/>
          <w:szCs w:val="24"/>
          <w:lang w:val="en-US" w:eastAsia="zh-CN"/>
        </w:rPr>
        <w:t>: 113</w:t>
      </w:r>
      <w:r w:rsidRPr="00BD1DDC">
        <w:rPr>
          <w:rFonts w:ascii="Book Antiqua" w:eastAsia="宋体" w:hAnsi="Book Antiqua" w:cs="宋体" w:hint="eastAsia"/>
          <w:sz w:val="24"/>
          <w:szCs w:val="24"/>
          <w:lang w:val="en-US" w:eastAsia="zh-CN"/>
        </w:rPr>
        <w:t>-</w:t>
      </w:r>
      <w:r w:rsidR="002A30C3" w:rsidRPr="002A30C3">
        <w:rPr>
          <w:rFonts w:ascii="Book Antiqua" w:eastAsia="宋体" w:hAnsi="Book Antiqua" w:cs="宋体"/>
          <w:sz w:val="24"/>
          <w:szCs w:val="24"/>
          <w:lang w:val="en-US" w:eastAsia="zh-CN"/>
        </w:rPr>
        <w:t>117 [DOI: 10.1094/CCHEM.2003.80.2.113]</w:t>
      </w:r>
    </w:p>
    <w:p w:rsidR="002A30C3" w:rsidRPr="002A30C3" w:rsidRDefault="002A30C3" w:rsidP="002A30C3">
      <w:pPr>
        <w:spacing w:after="0" w:line="360" w:lineRule="auto"/>
        <w:jc w:val="both"/>
        <w:rPr>
          <w:rFonts w:ascii="Book Antiqua" w:eastAsia="宋体" w:hAnsi="Book Antiqua" w:cs="宋体"/>
          <w:sz w:val="24"/>
          <w:szCs w:val="24"/>
          <w:lang w:val="en-US" w:eastAsia="zh-CN"/>
        </w:rPr>
      </w:pPr>
      <w:r w:rsidRPr="002A30C3">
        <w:rPr>
          <w:rFonts w:ascii="Book Antiqua" w:eastAsia="宋体" w:hAnsi="Book Antiqua" w:cs="宋体"/>
          <w:sz w:val="24"/>
          <w:szCs w:val="24"/>
          <w:lang w:val="en-US" w:eastAsia="zh-CN"/>
        </w:rPr>
        <w:t xml:space="preserve">60 </w:t>
      </w:r>
      <w:proofErr w:type="spellStart"/>
      <w:r w:rsidRPr="002A30C3">
        <w:rPr>
          <w:rFonts w:ascii="Book Antiqua" w:eastAsia="宋体" w:hAnsi="Book Antiqua" w:cs="宋体"/>
          <w:b/>
          <w:bCs/>
          <w:sz w:val="24"/>
          <w:szCs w:val="24"/>
          <w:lang w:val="en-US" w:eastAsia="zh-CN"/>
        </w:rPr>
        <w:t>Yoo</w:t>
      </w:r>
      <w:proofErr w:type="spellEnd"/>
      <w:r w:rsidRPr="002A30C3">
        <w:rPr>
          <w:rFonts w:ascii="Book Antiqua" w:eastAsia="宋体" w:hAnsi="Book Antiqua" w:cs="宋体"/>
          <w:b/>
          <w:bCs/>
          <w:sz w:val="24"/>
          <w:szCs w:val="24"/>
          <w:lang w:val="en-US" w:eastAsia="zh-CN"/>
        </w:rPr>
        <w:t xml:space="preserve"> JY</w:t>
      </w:r>
      <w:r w:rsidRPr="002A30C3">
        <w:rPr>
          <w:rFonts w:ascii="Book Antiqua" w:eastAsia="宋体" w:hAnsi="Book Antiqua" w:cs="宋体"/>
          <w:sz w:val="24"/>
          <w:szCs w:val="24"/>
          <w:lang w:val="en-US" w:eastAsia="zh-CN"/>
        </w:rPr>
        <w:t xml:space="preserve">, Kim SS. Probiotics and Prebiotics: Present Status and Future Perspectives on Metabolic Disorders. </w:t>
      </w:r>
      <w:r w:rsidRPr="002A30C3">
        <w:rPr>
          <w:rFonts w:ascii="Book Antiqua" w:eastAsia="宋体" w:hAnsi="Book Antiqua" w:cs="宋体"/>
          <w:i/>
          <w:iCs/>
          <w:sz w:val="24"/>
          <w:szCs w:val="24"/>
          <w:lang w:val="en-US" w:eastAsia="zh-CN"/>
        </w:rPr>
        <w:t>Nutrients</w:t>
      </w:r>
      <w:r w:rsidRPr="002A30C3">
        <w:rPr>
          <w:rFonts w:ascii="Book Antiqua" w:eastAsia="宋体" w:hAnsi="Book Antiqua" w:cs="宋体"/>
          <w:sz w:val="24"/>
          <w:szCs w:val="24"/>
          <w:lang w:val="en-US" w:eastAsia="zh-CN"/>
        </w:rPr>
        <w:t xml:space="preserve"> 2016; </w:t>
      </w:r>
      <w:r w:rsidRPr="002A30C3">
        <w:rPr>
          <w:rFonts w:ascii="Book Antiqua" w:eastAsia="宋体" w:hAnsi="Book Antiqua" w:cs="宋体"/>
          <w:b/>
          <w:bCs/>
          <w:sz w:val="24"/>
          <w:szCs w:val="24"/>
          <w:lang w:val="en-US" w:eastAsia="zh-CN"/>
        </w:rPr>
        <w:t>8</w:t>
      </w:r>
      <w:r w:rsidRPr="002A30C3">
        <w:rPr>
          <w:rFonts w:ascii="Book Antiqua" w:eastAsia="宋体" w:hAnsi="Book Antiqua" w:cs="宋体"/>
          <w:sz w:val="24"/>
          <w:szCs w:val="24"/>
          <w:lang w:val="en-US" w:eastAsia="zh-CN"/>
        </w:rPr>
        <w:t>: 173 [PMID: 26999199 DOI: 10.3390/nu8030173]</w:t>
      </w:r>
    </w:p>
    <w:p w:rsidR="002A30C3" w:rsidRPr="002A30C3" w:rsidRDefault="002A30C3" w:rsidP="002A30C3">
      <w:pPr>
        <w:spacing w:after="0" w:line="360" w:lineRule="auto"/>
        <w:jc w:val="both"/>
        <w:rPr>
          <w:rFonts w:ascii="Book Antiqua" w:eastAsia="宋体" w:hAnsi="Book Antiqua" w:cs="宋体"/>
          <w:sz w:val="24"/>
          <w:szCs w:val="24"/>
          <w:lang w:val="en-US" w:eastAsia="zh-CN"/>
        </w:rPr>
      </w:pPr>
      <w:r w:rsidRPr="002A30C3">
        <w:rPr>
          <w:rFonts w:ascii="Book Antiqua" w:eastAsia="宋体" w:hAnsi="Book Antiqua" w:cs="宋体"/>
          <w:sz w:val="24"/>
          <w:szCs w:val="24"/>
          <w:lang w:val="en-US" w:eastAsia="zh-CN"/>
        </w:rPr>
        <w:t xml:space="preserve">61 </w:t>
      </w:r>
      <w:proofErr w:type="spellStart"/>
      <w:r w:rsidRPr="002A30C3">
        <w:rPr>
          <w:rFonts w:ascii="Book Antiqua" w:eastAsia="宋体" w:hAnsi="Book Antiqua" w:cs="宋体"/>
          <w:b/>
          <w:bCs/>
          <w:sz w:val="24"/>
          <w:szCs w:val="24"/>
          <w:lang w:val="en-US" w:eastAsia="zh-CN"/>
        </w:rPr>
        <w:t>Slavin</w:t>
      </w:r>
      <w:proofErr w:type="spellEnd"/>
      <w:r w:rsidRPr="002A30C3">
        <w:rPr>
          <w:rFonts w:ascii="Book Antiqua" w:eastAsia="宋体" w:hAnsi="Book Antiqua" w:cs="宋体"/>
          <w:b/>
          <w:bCs/>
          <w:sz w:val="24"/>
          <w:szCs w:val="24"/>
          <w:lang w:val="en-US" w:eastAsia="zh-CN"/>
        </w:rPr>
        <w:t xml:space="preserve"> J</w:t>
      </w:r>
      <w:r w:rsidRPr="002A30C3">
        <w:rPr>
          <w:rFonts w:ascii="Book Antiqua" w:eastAsia="宋体" w:hAnsi="Book Antiqua" w:cs="宋体"/>
          <w:sz w:val="24"/>
          <w:szCs w:val="24"/>
          <w:lang w:val="en-US" w:eastAsia="zh-CN"/>
        </w:rPr>
        <w:t xml:space="preserve">. Fiber and prebiotics: mechanisms and health benefits. </w:t>
      </w:r>
      <w:r w:rsidRPr="002A30C3">
        <w:rPr>
          <w:rFonts w:ascii="Book Antiqua" w:eastAsia="宋体" w:hAnsi="Book Antiqua" w:cs="宋体"/>
          <w:i/>
          <w:iCs/>
          <w:sz w:val="24"/>
          <w:szCs w:val="24"/>
          <w:lang w:val="en-US" w:eastAsia="zh-CN"/>
        </w:rPr>
        <w:t>Nutrients</w:t>
      </w:r>
      <w:r w:rsidRPr="002A30C3">
        <w:rPr>
          <w:rFonts w:ascii="Book Antiqua" w:eastAsia="宋体" w:hAnsi="Book Antiqua" w:cs="宋体"/>
          <w:sz w:val="24"/>
          <w:szCs w:val="24"/>
          <w:lang w:val="en-US" w:eastAsia="zh-CN"/>
        </w:rPr>
        <w:t xml:space="preserve"> 2013; </w:t>
      </w:r>
      <w:r w:rsidRPr="002A30C3">
        <w:rPr>
          <w:rFonts w:ascii="Book Antiqua" w:eastAsia="宋体" w:hAnsi="Book Antiqua" w:cs="宋体"/>
          <w:b/>
          <w:bCs/>
          <w:sz w:val="24"/>
          <w:szCs w:val="24"/>
          <w:lang w:val="en-US" w:eastAsia="zh-CN"/>
        </w:rPr>
        <w:t>5</w:t>
      </w:r>
      <w:r w:rsidRPr="002A30C3">
        <w:rPr>
          <w:rFonts w:ascii="Book Antiqua" w:eastAsia="宋体" w:hAnsi="Book Antiqua" w:cs="宋体"/>
          <w:sz w:val="24"/>
          <w:szCs w:val="24"/>
          <w:lang w:val="en-US" w:eastAsia="zh-CN"/>
        </w:rPr>
        <w:t>: 1417-1435 [PMID: 23609775 DOI: 10.3390/nu5041417]</w:t>
      </w:r>
    </w:p>
    <w:p w:rsidR="002A30C3" w:rsidRPr="002A30C3" w:rsidRDefault="002A30C3" w:rsidP="002A30C3">
      <w:pPr>
        <w:spacing w:after="0" w:line="360" w:lineRule="auto"/>
        <w:jc w:val="both"/>
        <w:rPr>
          <w:rFonts w:ascii="Book Antiqua" w:eastAsia="宋体" w:hAnsi="Book Antiqua" w:cs="宋体"/>
          <w:sz w:val="24"/>
          <w:szCs w:val="24"/>
          <w:lang w:val="en-US" w:eastAsia="zh-CN"/>
        </w:rPr>
      </w:pPr>
      <w:r w:rsidRPr="002A30C3">
        <w:rPr>
          <w:rFonts w:ascii="Book Antiqua" w:eastAsia="宋体" w:hAnsi="Book Antiqua" w:cs="宋体"/>
          <w:sz w:val="24"/>
          <w:szCs w:val="24"/>
          <w:lang w:val="en-US" w:eastAsia="zh-CN"/>
        </w:rPr>
        <w:lastRenderedPageBreak/>
        <w:t xml:space="preserve">62 </w:t>
      </w:r>
      <w:r w:rsidRPr="002A30C3">
        <w:rPr>
          <w:rFonts w:ascii="Book Antiqua" w:eastAsia="宋体" w:hAnsi="Book Antiqua" w:cs="宋体"/>
          <w:b/>
          <w:bCs/>
          <w:sz w:val="24"/>
          <w:szCs w:val="24"/>
          <w:lang w:val="en-US" w:eastAsia="zh-CN"/>
        </w:rPr>
        <w:t>Bernard H</w:t>
      </w:r>
      <w:r w:rsidRPr="002A30C3">
        <w:rPr>
          <w:rFonts w:ascii="Book Antiqua" w:eastAsia="宋体" w:hAnsi="Book Antiqua" w:cs="宋体"/>
          <w:sz w:val="24"/>
          <w:szCs w:val="24"/>
          <w:lang w:val="en-US" w:eastAsia="zh-CN"/>
        </w:rPr>
        <w:t xml:space="preserve">, </w:t>
      </w:r>
      <w:proofErr w:type="spellStart"/>
      <w:r w:rsidRPr="002A30C3">
        <w:rPr>
          <w:rFonts w:ascii="Book Antiqua" w:eastAsia="宋体" w:hAnsi="Book Antiqua" w:cs="宋体"/>
          <w:sz w:val="24"/>
          <w:szCs w:val="24"/>
          <w:lang w:val="en-US" w:eastAsia="zh-CN"/>
        </w:rPr>
        <w:t>Desseyn</w:t>
      </w:r>
      <w:proofErr w:type="spellEnd"/>
      <w:r w:rsidRPr="002A30C3">
        <w:rPr>
          <w:rFonts w:ascii="Book Antiqua" w:eastAsia="宋体" w:hAnsi="Book Antiqua" w:cs="宋体"/>
          <w:sz w:val="24"/>
          <w:szCs w:val="24"/>
          <w:lang w:val="en-US" w:eastAsia="zh-CN"/>
        </w:rPr>
        <w:t xml:space="preserve"> JL, </w:t>
      </w:r>
      <w:proofErr w:type="spellStart"/>
      <w:r w:rsidRPr="002A30C3">
        <w:rPr>
          <w:rFonts w:ascii="Book Antiqua" w:eastAsia="宋体" w:hAnsi="Book Antiqua" w:cs="宋体"/>
          <w:sz w:val="24"/>
          <w:szCs w:val="24"/>
          <w:lang w:val="en-US" w:eastAsia="zh-CN"/>
        </w:rPr>
        <w:t>Gottrand</w:t>
      </w:r>
      <w:proofErr w:type="spellEnd"/>
      <w:r w:rsidRPr="002A30C3">
        <w:rPr>
          <w:rFonts w:ascii="Book Antiqua" w:eastAsia="宋体" w:hAnsi="Book Antiqua" w:cs="宋体"/>
          <w:sz w:val="24"/>
          <w:szCs w:val="24"/>
          <w:lang w:val="en-US" w:eastAsia="zh-CN"/>
        </w:rPr>
        <w:t xml:space="preserve"> F, Stahl B, </w:t>
      </w:r>
      <w:proofErr w:type="spellStart"/>
      <w:r w:rsidRPr="002A30C3">
        <w:rPr>
          <w:rFonts w:ascii="Book Antiqua" w:eastAsia="宋体" w:hAnsi="Book Antiqua" w:cs="宋体"/>
          <w:sz w:val="24"/>
          <w:szCs w:val="24"/>
          <w:lang w:val="en-US" w:eastAsia="zh-CN"/>
        </w:rPr>
        <w:t>Bartke</w:t>
      </w:r>
      <w:proofErr w:type="spellEnd"/>
      <w:r w:rsidRPr="002A30C3">
        <w:rPr>
          <w:rFonts w:ascii="Book Antiqua" w:eastAsia="宋体" w:hAnsi="Book Antiqua" w:cs="宋体"/>
          <w:sz w:val="24"/>
          <w:szCs w:val="24"/>
          <w:lang w:val="en-US" w:eastAsia="zh-CN"/>
        </w:rPr>
        <w:t xml:space="preserve"> N, </w:t>
      </w:r>
      <w:proofErr w:type="spellStart"/>
      <w:r w:rsidRPr="002A30C3">
        <w:rPr>
          <w:rFonts w:ascii="Book Antiqua" w:eastAsia="宋体" w:hAnsi="Book Antiqua" w:cs="宋体"/>
          <w:sz w:val="24"/>
          <w:szCs w:val="24"/>
          <w:lang w:val="en-US" w:eastAsia="zh-CN"/>
        </w:rPr>
        <w:t>Husson</w:t>
      </w:r>
      <w:proofErr w:type="spellEnd"/>
      <w:r w:rsidRPr="002A30C3">
        <w:rPr>
          <w:rFonts w:ascii="Book Antiqua" w:eastAsia="宋体" w:hAnsi="Book Antiqua" w:cs="宋体"/>
          <w:sz w:val="24"/>
          <w:szCs w:val="24"/>
          <w:lang w:val="en-US" w:eastAsia="zh-CN"/>
        </w:rPr>
        <w:t xml:space="preserve"> MO. Pectin-Derived Acidic Oligosaccharides Improve the Outcome of Pseudomonas </w:t>
      </w:r>
      <w:proofErr w:type="spellStart"/>
      <w:r w:rsidRPr="002A30C3">
        <w:rPr>
          <w:rFonts w:ascii="Book Antiqua" w:eastAsia="宋体" w:hAnsi="Book Antiqua" w:cs="宋体"/>
          <w:sz w:val="24"/>
          <w:szCs w:val="24"/>
          <w:lang w:val="en-US" w:eastAsia="zh-CN"/>
        </w:rPr>
        <w:t>aeruginosa</w:t>
      </w:r>
      <w:proofErr w:type="spellEnd"/>
      <w:r w:rsidRPr="002A30C3">
        <w:rPr>
          <w:rFonts w:ascii="Book Antiqua" w:eastAsia="宋体" w:hAnsi="Book Antiqua" w:cs="宋体"/>
          <w:sz w:val="24"/>
          <w:szCs w:val="24"/>
          <w:lang w:val="en-US" w:eastAsia="zh-CN"/>
        </w:rPr>
        <w:t xml:space="preserve"> Lung Infection in C57BL/6 Mice. </w:t>
      </w:r>
      <w:proofErr w:type="spellStart"/>
      <w:r w:rsidRPr="002A30C3">
        <w:rPr>
          <w:rFonts w:ascii="Book Antiqua" w:eastAsia="宋体" w:hAnsi="Book Antiqua" w:cs="宋体"/>
          <w:i/>
          <w:iCs/>
          <w:sz w:val="24"/>
          <w:szCs w:val="24"/>
          <w:lang w:val="en-US" w:eastAsia="zh-CN"/>
        </w:rPr>
        <w:t>PLoS</w:t>
      </w:r>
      <w:proofErr w:type="spellEnd"/>
      <w:r w:rsidRPr="002A30C3">
        <w:rPr>
          <w:rFonts w:ascii="Book Antiqua" w:eastAsia="宋体" w:hAnsi="Book Antiqua" w:cs="宋体"/>
          <w:i/>
          <w:iCs/>
          <w:sz w:val="24"/>
          <w:szCs w:val="24"/>
          <w:lang w:val="en-US" w:eastAsia="zh-CN"/>
        </w:rPr>
        <w:t xml:space="preserve"> One</w:t>
      </w:r>
      <w:r w:rsidRPr="002A30C3">
        <w:rPr>
          <w:rFonts w:ascii="Book Antiqua" w:eastAsia="宋体" w:hAnsi="Book Antiqua" w:cs="宋体"/>
          <w:sz w:val="24"/>
          <w:szCs w:val="24"/>
          <w:lang w:val="en-US" w:eastAsia="zh-CN"/>
        </w:rPr>
        <w:t xml:space="preserve"> 2015; </w:t>
      </w:r>
      <w:r w:rsidRPr="002A30C3">
        <w:rPr>
          <w:rFonts w:ascii="Book Antiqua" w:eastAsia="宋体" w:hAnsi="Book Antiqua" w:cs="宋体"/>
          <w:b/>
          <w:bCs/>
          <w:sz w:val="24"/>
          <w:szCs w:val="24"/>
          <w:lang w:val="en-US" w:eastAsia="zh-CN"/>
        </w:rPr>
        <w:t>10</w:t>
      </w:r>
      <w:r w:rsidRPr="002A30C3">
        <w:rPr>
          <w:rFonts w:ascii="Book Antiqua" w:eastAsia="宋体" w:hAnsi="Book Antiqua" w:cs="宋体"/>
          <w:sz w:val="24"/>
          <w:szCs w:val="24"/>
          <w:lang w:val="en-US" w:eastAsia="zh-CN"/>
        </w:rPr>
        <w:t>: e0139686 [PMID: 26599638 DOI: 10.1371/journal.pone.0139686]</w:t>
      </w:r>
    </w:p>
    <w:p w:rsidR="002A30C3" w:rsidRPr="002A30C3" w:rsidRDefault="002A30C3" w:rsidP="002A30C3">
      <w:pPr>
        <w:spacing w:after="0" w:line="360" w:lineRule="auto"/>
        <w:jc w:val="both"/>
        <w:rPr>
          <w:rFonts w:ascii="Book Antiqua" w:eastAsia="宋体" w:hAnsi="Book Antiqua" w:cs="宋体"/>
          <w:sz w:val="24"/>
          <w:szCs w:val="24"/>
          <w:lang w:val="en-US" w:eastAsia="zh-CN"/>
        </w:rPr>
      </w:pPr>
      <w:r w:rsidRPr="002A30C3">
        <w:rPr>
          <w:rFonts w:ascii="Book Antiqua" w:eastAsia="宋体" w:hAnsi="Book Antiqua" w:cs="宋体"/>
          <w:sz w:val="24"/>
          <w:szCs w:val="24"/>
          <w:lang w:val="en-US" w:eastAsia="zh-CN"/>
        </w:rPr>
        <w:t xml:space="preserve">63 </w:t>
      </w:r>
      <w:r w:rsidRPr="002A30C3">
        <w:rPr>
          <w:rFonts w:ascii="Book Antiqua" w:eastAsia="宋体" w:hAnsi="Book Antiqua" w:cs="宋体"/>
          <w:b/>
          <w:bCs/>
          <w:sz w:val="24"/>
          <w:szCs w:val="24"/>
          <w:lang w:val="en-US" w:eastAsia="zh-CN"/>
        </w:rPr>
        <w:t>van de Pol MA</w:t>
      </w:r>
      <w:r w:rsidRPr="002A30C3">
        <w:rPr>
          <w:rFonts w:ascii="Book Antiqua" w:eastAsia="宋体" w:hAnsi="Book Antiqua" w:cs="宋体"/>
          <w:sz w:val="24"/>
          <w:szCs w:val="24"/>
          <w:lang w:val="en-US" w:eastAsia="zh-CN"/>
        </w:rPr>
        <w:t xml:space="preserve">, </w:t>
      </w:r>
      <w:proofErr w:type="spellStart"/>
      <w:r w:rsidRPr="002A30C3">
        <w:rPr>
          <w:rFonts w:ascii="Book Antiqua" w:eastAsia="宋体" w:hAnsi="Book Antiqua" w:cs="宋体"/>
          <w:sz w:val="24"/>
          <w:szCs w:val="24"/>
          <w:lang w:val="en-US" w:eastAsia="zh-CN"/>
        </w:rPr>
        <w:t>Lutter</w:t>
      </w:r>
      <w:proofErr w:type="spellEnd"/>
      <w:r w:rsidRPr="002A30C3">
        <w:rPr>
          <w:rFonts w:ascii="Book Antiqua" w:eastAsia="宋体" w:hAnsi="Book Antiqua" w:cs="宋体"/>
          <w:sz w:val="24"/>
          <w:szCs w:val="24"/>
          <w:lang w:val="en-US" w:eastAsia="zh-CN"/>
        </w:rPr>
        <w:t xml:space="preserve"> R, </w:t>
      </w:r>
      <w:proofErr w:type="spellStart"/>
      <w:r w:rsidRPr="002A30C3">
        <w:rPr>
          <w:rFonts w:ascii="Book Antiqua" w:eastAsia="宋体" w:hAnsi="Book Antiqua" w:cs="宋体"/>
          <w:sz w:val="24"/>
          <w:szCs w:val="24"/>
          <w:lang w:val="en-US" w:eastAsia="zh-CN"/>
        </w:rPr>
        <w:t>Smids</w:t>
      </w:r>
      <w:proofErr w:type="spellEnd"/>
      <w:r w:rsidRPr="002A30C3">
        <w:rPr>
          <w:rFonts w:ascii="Book Antiqua" w:eastAsia="宋体" w:hAnsi="Book Antiqua" w:cs="宋体"/>
          <w:sz w:val="24"/>
          <w:szCs w:val="24"/>
          <w:lang w:val="en-US" w:eastAsia="zh-CN"/>
        </w:rPr>
        <w:t xml:space="preserve"> BS, </w:t>
      </w:r>
      <w:proofErr w:type="spellStart"/>
      <w:r w:rsidRPr="002A30C3">
        <w:rPr>
          <w:rFonts w:ascii="Book Antiqua" w:eastAsia="宋体" w:hAnsi="Book Antiqua" w:cs="宋体"/>
          <w:sz w:val="24"/>
          <w:szCs w:val="24"/>
          <w:lang w:val="en-US" w:eastAsia="zh-CN"/>
        </w:rPr>
        <w:t>Weersink</w:t>
      </w:r>
      <w:proofErr w:type="spellEnd"/>
      <w:r w:rsidRPr="002A30C3">
        <w:rPr>
          <w:rFonts w:ascii="Book Antiqua" w:eastAsia="宋体" w:hAnsi="Book Antiqua" w:cs="宋体"/>
          <w:sz w:val="24"/>
          <w:szCs w:val="24"/>
          <w:lang w:val="en-US" w:eastAsia="zh-CN"/>
        </w:rPr>
        <w:t xml:space="preserve"> EJ, van der Zee JS. </w:t>
      </w:r>
      <w:proofErr w:type="spellStart"/>
      <w:r w:rsidRPr="002A30C3">
        <w:rPr>
          <w:rFonts w:ascii="Book Antiqua" w:eastAsia="宋体" w:hAnsi="Book Antiqua" w:cs="宋体"/>
          <w:sz w:val="24"/>
          <w:szCs w:val="24"/>
          <w:lang w:val="en-US" w:eastAsia="zh-CN"/>
        </w:rPr>
        <w:t>Synbiotics</w:t>
      </w:r>
      <w:proofErr w:type="spellEnd"/>
      <w:r w:rsidRPr="002A30C3">
        <w:rPr>
          <w:rFonts w:ascii="Book Antiqua" w:eastAsia="宋体" w:hAnsi="Book Antiqua" w:cs="宋体"/>
          <w:sz w:val="24"/>
          <w:szCs w:val="24"/>
          <w:lang w:val="en-US" w:eastAsia="zh-CN"/>
        </w:rPr>
        <w:t xml:space="preserve"> reduce allergen-induced T-helper 2 response and improve peak expiratory flow in allergic asthmatics. </w:t>
      </w:r>
      <w:r w:rsidRPr="002A30C3">
        <w:rPr>
          <w:rFonts w:ascii="Book Antiqua" w:eastAsia="宋体" w:hAnsi="Book Antiqua" w:cs="宋体"/>
          <w:i/>
          <w:iCs/>
          <w:sz w:val="24"/>
          <w:szCs w:val="24"/>
          <w:lang w:val="en-US" w:eastAsia="zh-CN"/>
        </w:rPr>
        <w:t>Allergy</w:t>
      </w:r>
      <w:r w:rsidRPr="002A30C3">
        <w:rPr>
          <w:rFonts w:ascii="Book Antiqua" w:eastAsia="宋体" w:hAnsi="Book Antiqua" w:cs="宋体"/>
          <w:sz w:val="24"/>
          <w:szCs w:val="24"/>
          <w:lang w:val="en-US" w:eastAsia="zh-CN"/>
        </w:rPr>
        <w:t xml:space="preserve"> 2011; </w:t>
      </w:r>
      <w:r w:rsidRPr="002A30C3">
        <w:rPr>
          <w:rFonts w:ascii="Book Antiqua" w:eastAsia="宋体" w:hAnsi="Book Antiqua" w:cs="宋体"/>
          <w:b/>
          <w:bCs/>
          <w:sz w:val="24"/>
          <w:szCs w:val="24"/>
          <w:lang w:val="en-US" w:eastAsia="zh-CN"/>
        </w:rPr>
        <w:t>66</w:t>
      </w:r>
      <w:r w:rsidRPr="002A30C3">
        <w:rPr>
          <w:rFonts w:ascii="Book Antiqua" w:eastAsia="宋体" w:hAnsi="Book Antiqua" w:cs="宋体"/>
          <w:sz w:val="24"/>
          <w:szCs w:val="24"/>
          <w:lang w:val="en-US" w:eastAsia="zh-CN"/>
        </w:rPr>
        <w:t>: 39-47 [PMID: 20716319 DOI: 10.1111/j.1398-9995.2010.02454.x]</w:t>
      </w:r>
    </w:p>
    <w:p w:rsidR="0017172C" w:rsidRPr="00BD1DDC" w:rsidRDefault="0017172C" w:rsidP="002A30C3">
      <w:pPr>
        <w:pStyle w:val="PlainText"/>
        <w:spacing w:after="0" w:line="360" w:lineRule="auto"/>
        <w:jc w:val="both"/>
        <w:rPr>
          <w:rFonts w:ascii="Book Antiqua" w:eastAsiaTheme="minorEastAsia" w:hAnsi="Book Antiqua"/>
          <w:color w:val="auto"/>
          <w:sz w:val="24"/>
          <w:szCs w:val="24"/>
          <w:lang w:eastAsia="zh-CN"/>
        </w:rPr>
      </w:pPr>
    </w:p>
    <w:p w:rsidR="001E1309" w:rsidRPr="00BD1DDC" w:rsidRDefault="0081290F" w:rsidP="00585906">
      <w:pPr>
        <w:pStyle w:val="PlainText"/>
        <w:spacing w:after="0" w:line="360" w:lineRule="auto"/>
        <w:jc w:val="right"/>
        <w:rPr>
          <w:rFonts w:ascii="Book Antiqua" w:hAnsi="Book Antiqua"/>
          <w:b/>
          <w:color w:val="auto"/>
          <w:sz w:val="24"/>
          <w:szCs w:val="24"/>
        </w:rPr>
      </w:pPr>
      <w:r w:rsidRPr="00BD1DDC">
        <w:rPr>
          <w:rFonts w:ascii="Book Antiqua" w:hAnsi="Book Antiqua"/>
          <w:b/>
          <w:color w:val="auto"/>
          <w:sz w:val="24"/>
          <w:szCs w:val="24"/>
        </w:rPr>
        <w:t xml:space="preserve">P-Reviewer: </w:t>
      </w:r>
      <w:r w:rsidR="005366C5" w:rsidRPr="00BD1DDC">
        <w:rPr>
          <w:rFonts w:ascii="Book Antiqua" w:hAnsi="Book Antiqua"/>
          <w:color w:val="auto"/>
          <w:sz w:val="24"/>
          <w:szCs w:val="24"/>
        </w:rPr>
        <w:t>Chow</w:t>
      </w:r>
      <w:r w:rsidR="005366C5" w:rsidRPr="00BD1DDC">
        <w:rPr>
          <w:rFonts w:ascii="Book Antiqua" w:eastAsiaTheme="minorEastAsia" w:hAnsi="Book Antiqua"/>
          <w:color w:val="auto"/>
          <w:sz w:val="24"/>
          <w:szCs w:val="24"/>
          <w:lang w:eastAsia="zh-CN"/>
        </w:rPr>
        <w:t xml:space="preserve"> KC, </w:t>
      </w:r>
      <w:proofErr w:type="spellStart"/>
      <w:r w:rsidR="005366C5" w:rsidRPr="00BD1DDC">
        <w:rPr>
          <w:rFonts w:ascii="Book Antiqua" w:hAnsi="Book Antiqua"/>
          <w:color w:val="auto"/>
          <w:sz w:val="24"/>
          <w:szCs w:val="24"/>
        </w:rPr>
        <w:t>Feltracco</w:t>
      </w:r>
      <w:proofErr w:type="spellEnd"/>
      <w:r w:rsidR="005366C5" w:rsidRPr="00BD1DDC">
        <w:rPr>
          <w:rFonts w:ascii="Book Antiqua" w:eastAsiaTheme="minorEastAsia" w:hAnsi="Book Antiqua"/>
          <w:color w:val="auto"/>
          <w:sz w:val="24"/>
          <w:szCs w:val="24"/>
          <w:lang w:eastAsia="zh-CN"/>
        </w:rPr>
        <w:t xml:space="preserve"> P, </w:t>
      </w:r>
      <w:r w:rsidR="005366C5" w:rsidRPr="00BD1DDC">
        <w:rPr>
          <w:rFonts w:ascii="Book Antiqua" w:hAnsi="Book Antiqua"/>
          <w:color w:val="auto"/>
          <w:sz w:val="24"/>
          <w:szCs w:val="24"/>
        </w:rPr>
        <w:t>Turner</w:t>
      </w:r>
      <w:r w:rsidR="005366C5" w:rsidRPr="00BD1DDC">
        <w:rPr>
          <w:rFonts w:ascii="Book Antiqua" w:eastAsiaTheme="minorEastAsia" w:hAnsi="Book Antiqua"/>
          <w:color w:val="auto"/>
          <w:sz w:val="24"/>
          <w:szCs w:val="24"/>
          <w:lang w:eastAsia="zh-CN"/>
        </w:rPr>
        <w:t xml:space="preserve"> AM </w:t>
      </w:r>
      <w:r w:rsidRPr="00BD1DDC">
        <w:rPr>
          <w:rFonts w:ascii="Book Antiqua" w:hAnsi="Book Antiqua"/>
          <w:b/>
          <w:color w:val="auto"/>
          <w:sz w:val="24"/>
          <w:szCs w:val="24"/>
        </w:rPr>
        <w:t xml:space="preserve">S-Editor: </w:t>
      </w:r>
      <w:proofErr w:type="spellStart"/>
      <w:r w:rsidRPr="00BD1DDC">
        <w:rPr>
          <w:rFonts w:ascii="Book Antiqua" w:hAnsi="Book Antiqua"/>
          <w:color w:val="auto"/>
          <w:sz w:val="24"/>
          <w:szCs w:val="24"/>
        </w:rPr>
        <w:t>Ji</w:t>
      </w:r>
      <w:proofErr w:type="spellEnd"/>
      <w:r w:rsidRPr="00BD1DDC">
        <w:rPr>
          <w:rFonts w:ascii="Book Antiqua" w:hAnsi="Book Antiqua"/>
          <w:color w:val="auto"/>
          <w:sz w:val="24"/>
          <w:szCs w:val="24"/>
        </w:rPr>
        <w:t xml:space="preserve"> FF</w:t>
      </w:r>
      <w:r w:rsidRPr="00BD1DDC">
        <w:rPr>
          <w:rFonts w:ascii="Book Antiqua" w:hAnsi="Book Antiqua"/>
          <w:b/>
          <w:color w:val="auto"/>
          <w:sz w:val="24"/>
          <w:szCs w:val="24"/>
        </w:rPr>
        <w:t xml:space="preserve"> L-Editor: E-Editor:</w:t>
      </w:r>
    </w:p>
    <w:p w:rsidR="001E1309" w:rsidRPr="00BD1DDC" w:rsidRDefault="001E1309">
      <w:pPr>
        <w:rPr>
          <w:rFonts w:ascii="Book Antiqua" w:eastAsia="Calibri" w:hAnsi="Book Antiqua" w:cs="Calibri"/>
          <w:b/>
          <w:sz w:val="24"/>
          <w:szCs w:val="24"/>
          <w:u w:color="000000"/>
          <w:bdr w:val="nil"/>
          <w:lang w:val="en-US" w:eastAsia="ru-RU"/>
        </w:rPr>
      </w:pPr>
      <w:r w:rsidRPr="00BD1DDC">
        <w:rPr>
          <w:rFonts w:ascii="Book Antiqua" w:hAnsi="Book Antiqua"/>
          <w:b/>
          <w:sz w:val="24"/>
          <w:szCs w:val="24"/>
        </w:rPr>
        <w:br w:type="page"/>
      </w:r>
    </w:p>
    <w:p w:rsidR="0081290F" w:rsidRPr="00BD1DDC" w:rsidRDefault="001E1309" w:rsidP="001E1309">
      <w:pPr>
        <w:pStyle w:val="PlainText"/>
        <w:spacing w:after="0" w:line="360" w:lineRule="auto"/>
        <w:jc w:val="both"/>
        <w:rPr>
          <w:rFonts w:ascii="Book Antiqua" w:eastAsiaTheme="minorEastAsia" w:hAnsi="Book Antiqua"/>
          <w:color w:val="auto"/>
          <w:sz w:val="24"/>
          <w:szCs w:val="24"/>
          <w:lang w:eastAsia="zh-CN"/>
        </w:rPr>
      </w:pPr>
      <w:r w:rsidRPr="00BD1DDC">
        <w:rPr>
          <w:rFonts w:ascii="Book Antiqua" w:eastAsiaTheme="minorEastAsia" w:hAnsi="Book Antiqua"/>
          <w:noProof/>
          <w:color w:val="auto"/>
          <w:sz w:val="24"/>
          <w:szCs w:val="24"/>
          <w:lang w:eastAsia="en-US"/>
        </w:rPr>
        <w:lastRenderedPageBreak/>
        <w:drawing>
          <wp:inline distT="0" distB="0" distL="0" distR="0" wp14:anchorId="174CBB2E" wp14:editId="75B5A455">
            <wp:extent cx="4572638" cy="3429479"/>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572638" cy="3429479"/>
                    </a:xfrm>
                    <a:prstGeom prst="rect">
                      <a:avLst/>
                    </a:prstGeom>
                  </pic:spPr>
                </pic:pic>
              </a:graphicData>
            </a:graphic>
          </wp:inline>
        </w:drawing>
      </w:r>
    </w:p>
    <w:p w:rsidR="001E1309" w:rsidRPr="00BD1DDC" w:rsidRDefault="001E1309" w:rsidP="001E1309">
      <w:pPr>
        <w:pStyle w:val="PlainText"/>
        <w:spacing w:after="0" w:line="360" w:lineRule="auto"/>
        <w:jc w:val="both"/>
        <w:rPr>
          <w:rFonts w:ascii="Book Antiqua" w:hAnsi="Book Antiqua"/>
          <w:b/>
          <w:color w:val="auto"/>
          <w:sz w:val="24"/>
          <w:szCs w:val="24"/>
          <w:lang w:eastAsia="zh-CN"/>
        </w:rPr>
      </w:pPr>
      <w:r w:rsidRPr="00BD1DDC">
        <w:rPr>
          <w:rFonts w:ascii="Book Antiqua" w:hAnsi="Book Antiqua"/>
          <w:b/>
          <w:color w:val="auto"/>
          <w:sz w:val="24"/>
          <w:szCs w:val="24"/>
          <w:lang w:eastAsia="zh-CN"/>
        </w:rPr>
        <w:t>Fig</w:t>
      </w:r>
      <w:r w:rsidRPr="00BD1DDC">
        <w:rPr>
          <w:rFonts w:ascii="Book Antiqua" w:eastAsiaTheme="minorEastAsia" w:hAnsi="Book Antiqua"/>
          <w:b/>
          <w:color w:val="auto"/>
          <w:sz w:val="24"/>
          <w:szCs w:val="24"/>
          <w:lang w:eastAsia="zh-CN"/>
        </w:rPr>
        <w:t>ure</w:t>
      </w:r>
      <w:r w:rsidRPr="00BD1DDC">
        <w:rPr>
          <w:rFonts w:ascii="Book Antiqua" w:hAnsi="Book Antiqua"/>
          <w:b/>
          <w:color w:val="auto"/>
          <w:sz w:val="24"/>
          <w:szCs w:val="24"/>
          <w:lang w:eastAsia="zh-CN"/>
        </w:rPr>
        <w:t xml:space="preserve"> 1 Ecological determinants of the lung </w:t>
      </w:r>
      <w:proofErr w:type="spellStart"/>
      <w:r w:rsidRPr="00BD1DDC">
        <w:rPr>
          <w:rFonts w:ascii="Book Antiqua" w:hAnsi="Book Antiqua"/>
          <w:b/>
          <w:color w:val="auto"/>
          <w:sz w:val="24"/>
          <w:szCs w:val="24"/>
          <w:lang w:eastAsia="zh-CN"/>
        </w:rPr>
        <w:t>microbiome</w:t>
      </w:r>
      <w:proofErr w:type="spellEnd"/>
      <w:r w:rsidRPr="00BD1DDC">
        <w:rPr>
          <w:rFonts w:ascii="Book Antiqua" w:hAnsi="Book Antiqua"/>
          <w:b/>
          <w:color w:val="auto"/>
          <w:sz w:val="24"/>
          <w:szCs w:val="24"/>
          <w:lang w:eastAsia="zh-CN"/>
        </w:rPr>
        <w:t xml:space="preserve">. </w:t>
      </w:r>
      <w:r w:rsidRPr="00BD1DDC">
        <w:rPr>
          <w:rFonts w:ascii="Book Antiqua" w:hAnsi="Book Antiqua"/>
          <w:color w:val="auto"/>
          <w:sz w:val="24"/>
          <w:szCs w:val="24"/>
          <w:lang w:eastAsia="zh-CN"/>
        </w:rPr>
        <w:t xml:space="preserve">The respiratory </w:t>
      </w:r>
      <w:proofErr w:type="spellStart"/>
      <w:r w:rsidRPr="00BD1DDC">
        <w:rPr>
          <w:rFonts w:ascii="Book Antiqua" w:hAnsi="Book Antiqua"/>
          <w:color w:val="auto"/>
          <w:sz w:val="24"/>
          <w:szCs w:val="24"/>
          <w:lang w:eastAsia="zh-CN"/>
        </w:rPr>
        <w:t>microbiome</w:t>
      </w:r>
      <w:proofErr w:type="spellEnd"/>
      <w:r w:rsidRPr="00BD1DDC">
        <w:rPr>
          <w:rFonts w:ascii="Book Antiqua" w:hAnsi="Book Antiqua"/>
          <w:color w:val="auto"/>
          <w:sz w:val="24"/>
          <w:szCs w:val="24"/>
          <w:lang w:eastAsia="zh-CN"/>
        </w:rPr>
        <w:t xml:space="preserve"> is determined by three factors: Microbial immigration, microbial elimination (mainly in health individuals) and regional growth conditions (mainly in advanced lung disease) (adapted from Dickson RP 2015).</w:t>
      </w:r>
    </w:p>
    <w:p w:rsidR="001E1309" w:rsidRPr="00BD1DDC" w:rsidRDefault="001E1309" w:rsidP="001E1309">
      <w:pPr>
        <w:spacing w:after="0" w:line="360" w:lineRule="auto"/>
        <w:jc w:val="both"/>
        <w:rPr>
          <w:rFonts w:ascii="Book Antiqua" w:hAnsi="Book Antiqua" w:cs="Calibri"/>
          <w:sz w:val="24"/>
          <w:szCs w:val="24"/>
          <w:bdr w:val="nil"/>
          <w:lang w:val="en-US" w:eastAsia="zh-CN"/>
        </w:rPr>
      </w:pPr>
      <w:r w:rsidRPr="00BD1DDC">
        <w:rPr>
          <w:rFonts w:ascii="Book Antiqua" w:hAnsi="Book Antiqua"/>
          <w:sz w:val="24"/>
          <w:szCs w:val="24"/>
          <w:lang w:eastAsia="zh-CN"/>
        </w:rPr>
        <w:br w:type="page"/>
      </w:r>
    </w:p>
    <w:p w:rsidR="001E1309" w:rsidRPr="00BD1DDC" w:rsidRDefault="001E1309" w:rsidP="001E1309">
      <w:pPr>
        <w:pStyle w:val="PlainText"/>
        <w:spacing w:after="0" w:line="360" w:lineRule="auto"/>
        <w:jc w:val="both"/>
        <w:rPr>
          <w:rFonts w:ascii="Book Antiqua" w:eastAsiaTheme="minorEastAsia" w:hAnsi="Book Antiqua"/>
          <w:color w:val="auto"/>
          <w:sz w:val="24"/>
          <w:szCs w:val="24"/>
          <w:lang w:eastAsia="zh-CN"/>
        </w:rPr>
      </w:pPr>
      <w:r w:rsidRPr="00BD1DDC">
        <w:rPr>
          <w:rFonts w:ascii="Book Antiqua" w:eastAsiaTheme="minorEastAsia" w:hAnsi="Book Antiqua"/>
          <w:noProof/>
          <w:color w:val="auto"/>
          <w:sz w:val="24"/>
          <w:szCs w:val="24"/>
          <w:lang w:eastAsia="en-US"/>
        </w:rPr>
        <w:lastRenderedPageBreak/>
        <w:drawing>
          <wp:inline distT="0" distB="0" distL="0" distR="0" wp14:anchorId="3CD95CFF" wp14:editId="79D1811E">
            <wp:extent cx="4572638" cy="3429479"/>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572638" cy="3429479"/>
                    </a:xfrm>
                    <a:prstGeom prst="rect">
                      <a:avLst/>
                    </a:prstGeom>
                  </pic:spPr>
                </pic:pic>
              </a:graphicData>
            </a:graphic>
          </wp:inline>
        </w:drawing>
      </w:r>
    </w:p>
    <w:p w:rsidR="001E1309" w:rsidRPr="00BD1DDC" w:rsidRDefault="00CD3875" w:rsidP="001E1309">
      <w:pPr>
        <w:pStyle w:val="PlainText"/>
        <w:spacing w:after="0" w:line="360" w:lineRule="auto"/>
        <w:jc w:val="both"/>
        <w:rPr>
          <w:rFonts w:ascii="Book Antiqua" w:hAnsi="Book Antiqua"/>
          <w:b/>
          <w:color w:val="auto"/>
          <w:sz w:val="24"/>
          <w:szCs w:val="24"/>
          <w:lang w:eastAsia="zh-CN"/>
        </w:rPr>
      </w:pPr>
      <w:r w:rsidRPr="00BD1DDC">
        <w:rPr>
          <w:rFonts w:ascii="Book Antiqua" w:hAnsi="Book Antiqua"/>
          <w:b/>
          <w:color w:val="auto"/>
          <w:sz w:val="24"/>
          <w:szCs w:val="24"/>
          <w:lang w:eastAsia="zh-CN"/>
        </w:rPr>
        <w:t>Fig</w:t>
      </w:r>
      <w:r w:rsidRPr="00BD1DDC">
        <w:rPr>
          <w:rFonts w:ascii="Book Antiqua" w:eastAsiaTheme="minorEastAsia" w:hAnsi="Book Antiqua" w:hint="eastAsia"/>
          <w:b/>
          <w:color w:val="auto"/>
          <w:sz w:val="24"/>
          <w:szCs w:val="24"/>
          <w:lang w:eastAsia="zh-CN"/>
        </w:rPr>
        <w:t>ure</w:t>
      </w:r>
      <w:r w:rsidRPr="00BD1DDC">
        <w:rPr>
          <w:rFonts w:ascii="Book Antiqua" w:hAnsi="Book Antiqua"/>
          <w:b/>
          <w:color w:val="auto"/>
          <w:sz w:val="24"/>
          <w:szCs w:val="24"/>
          <w:lang w:eastAsia="zh-CN"/>
        </w:rPr>
        <w:t xml:space="preserve"> 2</w:t>
      </w:r>
      <w:r w:rsidR="001E1309" w:rsidRPr="00BD1DDC">
        <w:rPr>
          <w:rFonts w:ascii="Book Antiqua" w:hAnsi="Book Antiqua"/>
          <w:b/>
          <w:color w:val="auto"/>
          <w:sz w:val="24"/>
          <w:szCs w:val="24"/>
          <w:lang w:eastAsia="zh-CN"/>
        </w:rPr>
        <w:t xml:space="preserve"> Lung </w:t>
      </w:r>
      <w:proofErr w:type="spellStart"/>
      <w:r w:rsidR="001E1309" w:rsidRPr="00BD1DDC">
        <w:rPr>
          <w:rFonts w:ascii="Book Antiqua" w:hAnsi="Book Antiqua"/>
          <w:b/>
          <w:color w:val="auto"/>
          <w:sz w:val="24"/>
          <w:szCs w:val="24"/>
          <w:lang w:eastAsia="zh-CN"/>
        </w:rPr>
        <w:t>microbiome</w:t>
      </w:r>
      <w:proofErr w:type="spellEnd"/>
      <w:r w:rsidR="001E1309" w:rsidRPr="00BD1DDC">
        <w:rPr>
          <w:rFonts w:ascii="Book Antiqua" w:hAnsi="Book Antiqua"/>
          <w:b/>
          <w:color w:val="auto"/>
          <w:sz w:val="24"/>
          <w:szCs w:val="24"/>
          <w:lang w:eastAsia="zh-CN"/>
        </w:rPr>
        <w:t xml:space="preserve"> disturbances following respiratory diseases exacerbations (adapted from Dickson RP 2014).</w:t>
      </w:r>
      <w:r w:rsidRPr="00BD1DDC">
        <w:rPr>
          <w:rFonts w:ascii="Book Antiqua" w:eastAsiaTheme="minorEastAsia" w:hAnsi="Book Antiqua" w:hint="eastAsia"/>
          <w:b/>
          <w:color w:val="auto"/>
          <w:sz w:val="24"/>
          <w:szCs w:val="24"/>
          <w:lang w:eastAsia="zh-CN"/>
        </w:rPr>
        <w:t xml:space="preserve"> </w:t>
      </w:r>
      <w:r w:rsidR="001E1309" w:rsidRPr="00BD1DDC">
        <w:rPr>
          <w:rFonts w:ascii="Book Antiqua" w:hAnsi="Book Antiqua"/>
          <w:color w:val="auto"/>
          <w:sz w:val="24"/>
          <w:szCs w:val="24"/>
          <w:lang w:eastAsia="zh-CN"/>
        </w:rPr>
        <w:t xml:space="preserve">The triggers like virus, allergens, </w:t>
      </w:r>
      <w:proofErr w:type="gramStart"/>
      <w:r w:rsidR="001E1309" w:rsidRPr="00BD1DDC">
        <w:rPr>
          <w:rFonts w:ascii="Book Antiqua" w:hAnsi="Book Antiqua"/>
          <w:color w:val="auto"/>
          <w:sz w:val="24"/>
          <w:szCs w:val="24"/>
          <w:lang w:eastAsia="zh-CN"/>
        </w:rPr>
        <w:t>pollutants</w:t>
      </w:r>
      <w:proofErr w:type="gramEnd"/>
      <w:r w:rsidR="001E1309" w:rsidRPr="00BD1DDC">
        <w:rPr>
          <w:rFonts w:ascii="Book Antiqua" w:hAnsi="Book Antiqua"/>
          <w:color w:val="auto"/>
          <w:sz w:val="24"/>
          <w:szCs w:val="24"/>
          <w:lang w:eastAsia="zh-CN"/>
        </w:rPr>
        <w:t xml:space="preserve"> initiate airway inflammation with activation of alveolar macrophages, neutrophils, </w:t>
      </w:r>
      <w:proofErr w:type="spellStart"/>
      <w:r w:rsidR="001E1309" w:rsidRPr="00BD1DDC">
        <w:rPr>
          <w:rFonts w:ascii="Book Antiqua" w:hAnsi="Book Antiqua"/>
          <w:color w:val="auto"/>
          <w:sz w:val="24"/>
          <w:szCs w:val="24"/>
          <w:lang w:eastAsia="zh-CN"/>
        </w:rPr>
        <w:t>eosinophils</w:t>
      </w:r>
      <w:proofErr w:type="spellEnd"/>
      <w:r w:rsidR="001E1309" w:rsidRPr="00BD1DDC">
        <w:rPr>
          <w:rFonts w:ascii="Book Antiqua" w:hAnsi="Book Antiqua"/>
          <w:color w:val="auto"/>
          <w:sz w:val="24"/>
          <w:szCs w:val="24"/>
          <w:lang w:eastAsia="zh-CN"/>
        </w:rPr>
        <w:t xml:space="preserve">, dendritic cells, lymphocytes, which alters growth conditions of airway </w:t>
      </w:r>
      <w:proofErr w:type="spellStart"/>
      <w:r w:rsidR="001E1309" w:rsidRPr="00BD1DDC">
        <w:rPr>
          <w:rFonts w:ascii="Book Antiqua" w:hAnsi="Book Antiqua"/>
          <w:color w:val="auto"/>
          <w:sz w:val="24"/>
          <w:szCs w:val="24"/>
          <w:lang w:eastAsia="zh-CN"/>
        </w:rPr>
        <w:t>microbiota</w:t>
      </w:r>
      <w:proofErr w:type="spellEnd"/>
      <w:r w:rsidR="001E1309" w:rsidRPr="00BD1DDC">
        <w:rPr>
          <w:rFonts w:ascii="Book Antiqua" w:hAnsi="Book Antiqua"/>
          <w:color w:val="auto"/>
          <w:sz w:val="24"/>
          <w:szCs w:val="24"/>
          <w:lang w:eastAsia="zh-CN"/>
        </w:rPr>
        <w:t xml:space="preserve">. Altered growth conditions result in a disturbed </w:t>
      </w:r>
      <w:proofErr w:type="spellStart"/>
      <w:r w:rsidR="001E1309" w:rsidRPr="00BD1DDC">
        <w:rPr>
          <w:rFonts w:ascii="Book Antiqua" w:hAnsi="Book Antiqua"/>
          <w:color w:val="auto"/>
          <w:sz w:val="24"/>
          <w:szCs w:val="24"/>
          <w:lang w:eastAsia="zh-CN"/>
        </w:rPr>
        <w:t>microbiome</w:t>
      </w:r>
      <w:proofErr w:type="spellEnd"/>
      <w:r w:rsidR="001E1309" w:rsidRPr="00BD1DDC">
        <w:rPr>
          <w:rFonts w:ascii="Book Antiqua" w:hAnsi="Book Antiqua"/>
          <w:color w:val="auto"/>
          <w:sz w:val="24"/>
          <w:szCs w:val="24"/>
          <w:lang w:eastAsia="zh-CN"/>
        </w:rPr>
        <w:t xml:space="preserve">, which promotes further airway inflammation </w:t>
      </w:r>
      <w:r w:rsidR="001E1309" w:rsidRPr="00BD1DDC">
        <w:rPr>
          <w:rFonts w:ascii="Book Antiqua" w:hAnsi="Book Antiqua"/>
          <w:i/>
          <w:color w:val="auto"/>
          <w:sz w:val="24"/>
          <w:szCs w:val="24"/>
          <w:lang w:eastAsia="zh-CN"/>
        </w:rPr>
        <w:t>via</w:t>
      </w:r>
      <w:r w:rsidR="001E1309" w:rsidRPr="00BD1DDC">
        <w:rPr>
          <w:rFonts w:ascii="Book Antiqua" w:hAnsi="Book Antiqua"/>
          <w:color w:val="auto"/>
          <w:sz w:val="24"/>
          <w:szCs w:val="24"/>
          <w:lang w:eastAsia="zh-CN"/>
        </w:rPr>
        <w:t xml:space="preserve"> pathogen-associated molecular patterns and pattern recognition receptor interactions.  </w:t>
      </w:r>
    </w:p>
    <w:p w:rsidR="001E1309" w:rsidRPr="00BD1DDC" w:rsidRDefault="001E1309" w:rsidP="001E1309">
      <w:pPr>
        <w:spacing w:after="0" w:line="360" w:lineRule="auto"/>
        <w:jc w:val="both"/>
        <w:rPr>
          <w:rFonts w:ascii="Book Antiqua" w:hAnsi="Book Antiqua" w:cs="Calibri"/>
          <w:sz w:val="24"/>
          <w:szCs w:val="24"/>
          <w:bdr w:val="nil"/>
          <w:lang w:val="en-US" w:eastAsia="zh-CN"/>
        </w:rPr>
      </w:pPr>
      <w:r w:rsidRPr="00BD1DDC">
        <w:rPr>
          <w:rFonts w:ascii="Book Antiqua" w:hAnsi="Book Antiqua"/>
          <w:sz w:val="24"/>
          <w:szCs w:val="24"/>
          <w:lang w:eastAsia="zh-CN"/>
        </w:rPr>
        <w:br w:type="page"/>
      </w:r>
    </w:p>
    <w:p w:rsidR="001E1309" w:rsidRPr="00BD1DDC" w:rsidRDefault="001E1309" w:rsidP="001E1309">
      <w:pPr>
        <w:pStyle w:val="PlainText"/>
        <w:spacing w:after="0" w:line="360" w:lineRule="auto"/>
        <w:jc w:val="both"/>
        <w:rPr>
          <w:rFonts w:ascii="Book Antiqua" w:eastAsiaTheme="minorEastAsia" w:hAnsi="Book Antiqua"/>
          <w:color w:val="auto"/>
          <w:sz w:val="24"/>
          <w:szCs w:val="24"/>
          <w:lang w:eastAsia="zh-CN"/>
        </w:rPr>
      </w:pPr>
      <w:r w:rsidRPr="00BD1DDC">
        <w:rPr>
          <w:rFonts w:ascii="Book Antiqua" w:eastAsiaTheme="minorEastAsia" w:hAnsi="Book Antiqua"/>
          <w:noProof/>
          <w:color w:val="auto"/>
          <w:sz w:val="24"/>
          <w:szCs w:val="24"/>
          <w:lang w:eastAsia="en-US"/>
        </w:rPr>
        <w:lastRenderedPageBreak/>
        <w:drawing>
          <wp:inline distT="0" distB="0" distL="0" distR="0" wp14:anchorId="471D256A" wp14:editId="44313298">
            <wp:extent cx="4572638" cy="3429479"/>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572638" cy="3429479"/>
                    </a:xfrm>
                    <a:prstGeom prst="rect">
                      <a:avLst/>
                    </a:prstGeom>
                  </pic:spPr>
                </pic:pic>
              </a:graphicData>
            </a:graphic>
          </wp:inline>
        </w:drawing>
      </w:r>
    </w:p>
    <w:p w:rsidR="001E1309" w:rsidRPr="00BD1DDC" w:rsidRDefault="001E1309" w:rsidP="001E1309">
      <w:pPr>
        <w:pStyle w:val="PlainText"/>
        <w:spacing w:after="0" w:line="360" w:lineRule="auto"/>
        <w:jc w:val="both"/>
        <w:rPr>
          <w:rFonts w:ascii="Book Antiqua" w:eastAsiaTheme="minorEastAsia" w:hAnsi="Book Antiqua"/>
          <w:color w:val="auto"/>
          <w:sz w:val="24"/>
          <w:szCs w:val="24"/>
          <w:lang w:eastAsia="zh-CN"/>
        </w:rPr>
      </w:pPr>
      <w:r w:rsidRPr="00BD1DDC">
        <w:rPr>
          <w:rFonts w:ascii="Book Antiqua" w:hAnsi="Book Antiqua"/>
          <w:b/>
          <w:color w:val="auto"/>
          <w:sz w:val="24"/>
          <w:szCs w:val="24"/>
          <w:lang w:eastAsia="zh-CN"/>
        </w:rPr>
        <w:t>Fig</w:t>
      </w:r>
      <w:r w:rsidR="00CD3875" w:rsidRPr="00BD1DDC">
        <w:rPr>
          <w:rFonts w:ascii="Book Antiqua" w:eastAsiaTheme="minorEastAsia" w:hAnsi="Book Antiqua" w:hint="eastAsia"/>
          <w:b/>
          <w:color w:val="auto"/>
          <w:sz w:val="24"/>
          <w:szCs w:val="24"/>
          <w:lang w:eastAsia="zh-CN"/>
        </w:rPr>
        <w:t>ure</w:t>
      </w:r>
      <w:r w:rsidR="00CD3875" w:rsidRPr="00BD1DDC">
        <w:rPr>
          <w:rFonts w:ascii="Book Antiqua" w:hAnsi="Book Antiqua"/>
          <w:b/>
          <w:color w:val="auto"/>
          <w:sz w:val="24"/>
          <w:szCs w:val="24"/>
          <w:lang w:eastAsia="zh-CN"/>
        </w:rPr>
        <w:t xml:space="preserve"> 3</w:t>
      </w:r>
      <w:r w:rsidRPr="00BD1DDC">
        <w:rPr>
          <w:rFonts w:ascii="Book Antiqua" w:hAnsi="Book Antiqua"/>
          <w:b/>
          <w:color w:val="auto"/>
          <w:sz w:val="24"/>
          <w:szCs w:val="24"/>
          <w:lang w:eastAsia="zh-CN"/>
        </w:rPr>
        <w:t xml:space="preserve"> Model of intestinal </w:t>
      </w:r>
      <w:proofErr w:type="spellStart"/>
      <w:r w:rsidRPr="00BD1DDC">
        <w:rPr>
          <w:rFonts w:ascii="Book Antiqua" w:hAnsi="Book Antiqua"/>
          <w:b/>
          <w:color w:val="auto"/>
          <w:sz w:val="24"/>
          <w:szCs w:val="24"/>
          <w:lang w:eastAsia="zh-CN"/>
        </w:rPr>
        <w:t>microbiome</w:t>
      </w:r>
      <w:proofErr w:type="spellEnd"/>
      <w:r w:rsidRPr="00BD1DDC">
        <w:rPr>
          <w:rFonts w:ascii="Book Antiqua" w:hAnsi="Book Antiqua"/>
          <w:b/>
          <w:color w:val="auto"/>
          <w:sz w:val="24"/>
          <w:szCs w:val="24"/>
          <w:lang w:eastAsia="zh-CN"/>
        </w:rPr>
        <w:t xml:space="preserve"> effects on lung immuno</w:t>
      </w:r>
      <w:r w:rsidR="00CD3875" w:rsidRPr="00BD1DDC">
        <w:rPr>
          <w:rFonts w:ascii="Book Antiqua" w:hAnsi="Book Antiqua"/>
          <w:b/>
          <w:color w:val="auto"/>
          <w:sz w:val="24"/>
          <w:szCs w:val="24"/>
          <w:lang w:eastAsia="zh-CN"/>
        </w:rPr>
        <w:t>logy (adapted from Samuelson DR</w:t>
      </w:r>
      <w:r w:rsidRPr="00BD1DDC">
        <w:rPr>
          <w:rFonts w:ascii="Book Antiqua" w:hAnsi="Book Antiqua"/>
          <w:b/>
          <w:color w:val="auto"/>
          <w:sz w:val="24"/>
          <w:szCs w:val="24"/>
          <w:lang w:eastAsia="zh-CN"/>
        </w:rPr>
        <w:t xml:space="preserve"> 2015).</w:t>
      </w:r>
      <w:r w:rsidR="00CD3875" w:rsidRPr="00BD1DDC">
        <w:rPr>
          <w:rFonts w:ascii="Book Antiqua" w:eastAsiaTheme="minorEastAsia" w:hAnsi="Book Antiqua" w:hint="eastAsia"/>
          <w:b/>
          <w:color w:val="auto"/>
          <w:sz w:val="24"/>
          <w:szCs w:val="24"/>
          <w:lang w:eastAsia="zh-CN"/>
        </w:rPr>
        <w:t xml:space="preserve"> </w:t>
      </w:r>
      <w:proofErr w:type="gramStart"/>
      <w:r w:rsidRPr="00BD1DDC">
        <w:rPr>
          <w:rFonts w:ascii="Book Antiqua" w:hAnsi="Book Antiqua"/>
          <w:color w:val="auto"/>
          <w:sz w:val="24"/>
          <w:szCs w:val="24"/>
          <w:lang w:eastAsia="zh-CN"/>
        </w:rPr>
        <w:t>Microbes in the intestine is</w:t>
      </w:r>
      <w:proofErr w:type="gramEnd"/>
      <w:r w:rsidRPr="00BD1DDC">
        <w:rPr>
          <w:rFonts w:ascii="Book Antiqua" w:hAnsi="Book Antiqua"/>
          <w:color w:val="auto"/>
          <w:sz w:val="24"/>
          <w:szCs w:val="24"/>
          <w:lang w:eastAsia="zh-CN"/>
        </w:rPr>
        <w:t xml:space="preserve"> sampled by dendritic cells (DCs) either directly from the lumen or following translocation through M-cells to the gut-associated lymphoid tissue. A combination of signals from the microbes results in phenotypic changes in the DCs. DCs promote activation of various T-cell subsets within the mesenteric lymph nodes (MLN) and production of regulatory cytokines. Following the immune challenge in the airways T-cells activated in the gastrointestinal associated lymphoid tissue (GALT) and MLN move to the respiratory mucosa where they promote protective and anti-inflammatory responses. Production of various bacterial metabolites (</w:t>
      </w:r>
      <w:r w:rsidRPr="00BD1DDC">
        <w:rPr>
          <w:rFonts w:ascii="Book Antiqua" w:hAnsi="Book Antiqua"/>
          <w:i/>
          <w:color w:val="auto"/>
          <w:sz w:val="24"/>
          <w:szCs w:val="24"/>
          <w:lang w:eastAsia="zh-CN"/>
        </w:rPr>
        <w:t>e.g.</w:t>
      </w:r>
      <w:r w:rsidRPr="00BD1DDC">
        <w:rPr>
          <w:rFonts w:ascii="Book Antiqua" w:hAnsi="Book Antiqua"/>
          <w:color w:val="auto"/>
          <w:sz w:val="24"/>
          <w:szCs w:val="24"/>
          <w:lang w:eastAsia="zh-CN"/>
        </w:rPr>
        <w:t>, SCFAs) also affects the gut–lung axis, as these products get to the lung, where they can alter the levels of inflammation</w:t>
      </w:r>
      <w:r w:rsidR="00123CDC" w:rsidRPr="00BD1DDC">
        <w:rPr>
          <w:rFonts w:ascii="Book Antiqua" w:eastAsiaTheme="minorEastAsia" w:hAnsi="Book Antiqua" w:hint="eastAsia"/>
          <w:color w:val="auto"/>
          <w:sz w:val="24"/>
          <w:szCs w:val="24"/>
          <w:lang w:eastAsia="zh-CN"/>
        </w:rPr>
        <w:t xml:space="preserve">. </w:t>
      </w:r>
      <w:r w:rsidR="00123CDC" w:rsidRPr="00BD1DDC">
        <w:rPr>
          <w:rFonts w:ascii="Book Antiqua" w:hAnsi="Book Antiqua"/>
          <w:color w:val="auto"/>
          <w:sz w:val="24"/>
          <w:szCs w:val="24"/>
          <w:lang w:eastAsia="zh-CN"/>
        </w:rPr>
        <w:t>SCFA</w:t>
      </w:r>
      <w:r w:rsidR="00123CDC" w:rsidRPr="00BD1DDC">
        <w:rPr>
          <w:rFonts w:ascii="Book Antiqua" w:eastAsiaTheme="minorEastAsia" w:hAnsi="Book Antiqua" w:hint="eastAsia"/>
          <w:color w:val="auto"/>
          <w:sz w:val="24"/>
          <w:szCs w:val="24"/>
          <w:lang w:eastAsia="zh-CN"/>
        </w:rPr>
        <w:t>:</w:t>
      </w:r>
      <w:r w:rsidR="00123CDC" w:rsidRPr="00BD1DDC">
        <w:rPr>
          <w:rFonts w:ascii="Book Antiqua" w:hAnsi="Book Antiqua"/>
          <w:color w:val="auto"/>
          <w:sz w:val="24"/>
          <w:szCs w:val="24"/>
        </w:rPr>
        <w:t xml:space="preserve"> Short chain fatty acid</w:t>
      </w:r>
      <w:r w:rsidR="00123CDC" w:rsidRPr="00BD1DDC">
        <w:rPr>
          <w:rFonts w:ascii="Book Antiqua" w:eastAsiaTheme="minorEastAsia" w:hAnsi="Book Antiqua" w:hint="eastAsia"/>
          <w:color w:val="auto"/>
          <w:sz w:val="24"/>
          <w:szCs w:val="24"/>
          <w:lang w:eastAsia="zh-CN"/>
        </w:rPr>
        <w:t>; IL:</w:t>
      </w:r>
      <w:r w:rsidR="00123CDC" w:rsidRPr="00BD1DDC">
        <w:rPr>
          <w:rFonts w:ascii="Book Antiqua" w:hAnsi="Book Antiqua"/>
          <w:color w:val="auto"/>
          <w:sz w:val="24"/>
          <w:szCs w:val="24"/>
        </w:rPr>
        <w:t xml:space="preserve"> Interleukin</w:t>
      </w:r>
      <w:r w:rsidR="00123CDC" w:rsidRPr="00BD1DDC">
        <w:rPr>
          <w:rFonts w:ascii="Book Antiqua" w:eastAsiaTheme="minorEastAsia" w:hAnsi="Book Antiqua" w:hint="eastAsia"/>
          <w:color w:val="auto"/>
          <w:sz w:val="24"/>
          <w:szCs w:val="24"/>
          <w:lang w:eastAsia="zh-CN"/>
        </w:rPr>
        <w:t>; TNF:</w:t>
      </w:r>
      <w:r w:rsidR="00123CDC" w:rsidRPr="00BD1DDC">
        <w:rPr>
          <w:rFonts w:ascii="Book Antiqua" w:hAnsi="Book Antiqua"/>
          <w:color w:val="auto"/>
          <w:sz w:val="24"/>
          <w:szCs w:val="24"/>
        </w:rPr>
        <w:t xml:space="preserve"> Tumor necrosis factor</w:t>
      </w:r>
      <w:r w:rsidR="00123CDC" w:rsidRPr="00BD1DDC">
        <w:rPr>
          <w:rFonts w:ascii="Book Antiqua" w:eastAsiaTheme="minorEastAsia" w:hAnsi="Book Antiqua" w:hint="eastAsia"/>
          <w:color w:val="auto"/>
          <w:sz w:val="24"/>
          <w:szCs w:val="24"/>
          <w:lang w:eastAsia="zh-CN"/>
        </w:rPr>
        <w:t>.</w:t>
      </w:r>
    </w:p>
    <w:p w:rsidR="001E1309" w:rsidRPr="00BD1DDC" w:rsidRDefault="001E1309" w:rsidP="001E1309">
      <w:pPr>
        <w:spacing w:after="0" w:line="360" w:lineRule="auto"/>
        <w:jc w:val="both"/>
        <w:rPr>
          <w:rFonts w:ascii="Book Antiqua" w:hAnsi="Book Antiqua" w:cs="Calibri"/>
          <w:sz w:val="24"/>
          <w:szCs w:val="24"/>
          <w:bdr w:val="nil"/>
          <w:lang w:val="en-US" w:eastAsia="zh-CN"/>
        </w:rPr>
      </w:pPr>
      <w:r w:rsidRPr="00BD1DDC">
        <w:rPr>
          <w:rFonts w:ascii="Book Antiqua" w:hAnsi="Book Antiqua"/>
          <w:sz w:val="24"/>
          <w:szCs w:val="24"/>
          <w:lang w:eastAsia="zh-CN"/>
        </w:rPr>
        <w:br w:type="page"/>
      </w:r>
    </w:p>
    <w:p w:rsidR="00123CDC" w:rsidRPr="00BD1DDC" w:rsidRDefault="00123CDC" w:rsidP="00123CDC">
      <w:pPr>
        <w:spacing w:after="0" w:line="360" w:lineRule="auto"/>
        <w:jc w:val="both"/>
        <w:rPr>
          <w:rFonts w:ascii="Book Antiqua" w:hAnsi="Book Antiqua" w:cs="Times New Roman"/>
          <w:b/>
          <w:sz w:val="24"/>
          <w:szCs w:val="24"/>
          <w:lang w:val="en-US"/>
        </w:rPr>
      </w:pPr>
      <w:r w:rsidRPr="00BD1DDC">
        <w:rPr>
          <w:rFonts w:ascii="Book Antiqua" w:hAnsi="Book Antiqua" w:cs="Times New Roman"/>
          <w:b/>
          <w:sz w:val="24"/>
          <w:szCs w:val="24"/>
          <w:lang w:val="en-US"/>
        </w:rPr>
        <w:lastRenderedPageBreak/>
        <w:t xml:space="preserve">Table 1 Probiotics and </w:t>
      </w:r>
      <w:proofErr w:type="spellStart"/>
      <w:r w:rsidRPr="00BD1DDC">
        <w:rPr>
          <w:rFonts w:ascii="Book Antiqua" w:hAnsi="Book Antiqua" w:cs="Times New Roman"/>
          <w:b/>
          <w:sz w:val="24"/>
          <w:szCs w:val="24"/>
          <w:lang w:val="en-US"/>
        </w:rPr>
        <w:t>synbiotics</w:t>
      </w:r>
      <w:proofErr w:type="spellEnd"/>
      <w:r w:rsidRPr="00BD1DDC">
        <w:rPr>
          <w:rFonts w:ascii="Book Antiqua" w:hAnsi="Book Antiqua" w:cs="Times New Roman"/>
          <w:b/>
          <w:sz w:val="24"/>
          <w:szCs w:val="24"/>
          <w:lang w:val="en-US"/>
        </w:rPr>
        <w:t xml:space="preserve"> in respiratory diseases</w:t>
      </w:r>
    </w:p>
    <w:p w:rsidR="001E1309" w:rsidRPr="00BD1DDC" w:rsidRDefault="001E1309" w:rsidP="001E1309">
      <w:pPr>
        <w:spacing w:after="0" w:line="360" w:lineRule="auto"/>
        <w:jc w:val="both"/>
        <w:rPr>
          <w:rFonts w:ascii="Book Antiqua" w:hAnsi="Book Antiqua"/>
          <w:sz w:val="24"/>
          <w:szCs w:val="24"/>
        </w:rPr>
      </w:pPr>
    </w:p>
    <w:tbl>
      <w:tblPr>
        <w:tblStyle w:val="TableGrid"/>
        <w:tblpPr w:leftFromText="180" w:rightFromText="180" w:vertAnchor="page" w:horzAnchor="margin" w:tblpXSpec="center" w:tblpY="2259"/>
        <w:tblW w:w="10456" w:type="dxa"/>
        <w:tblLayout w:type="fixed"/>
        <w:tblLook w:val="04A0" w:firstRow="1" w:lastRow="0" w:firstColumn="1" w:lastColumn="0" w:noHBand="0" w:noVBand="1"/>
      </w:tblPr>
      <w:tblGrid>
        <w:gridCol w:w="2518"/>
        <w:gridCol w:w="2977"/>
        <w:gridCol w:w="2977"/>
        <w:gridCol w:w="1984"/>
      </w:tblGrid>
      <w:tr w:rsidR="00BD1DDC" w:rsidRPr="00BD1DDC" w:rsidTr="00786B79">
        <w:trPr>
          <w:trHeight w:val="840"/>
        </w:trPr>
        <w:tc>
          <w:tcPr>
            <w:tcW w:w="2518" w:type="dxa"/>
          </w:tcPr>
          <w:p w:rsidR="001E1309" w:rsidRPr="00BD1DDC" w:rsidRDefault="001E1309" w:rsidP="001E1309">
            <w:pPr>
              <w:spacing w:line="360" w:lineRule="auto"/>
              <w:jc w:val="both"/>
              <w:rPr>
                <w:rFonts w:ascii="Book Antiqua" w:hAnsi="Book Antiqua" w:cs="Times New Roman"/>
                <w:sz w:val="24"/>
                <w:szCs w:val="24"/>
                <w:lang w:val="en-US"/>
              </w:rPr>
            </w:pPr>
            <w:r w:rsidRPr="00BD1DDC">
              <w:rPr>
                <w:rFonts w:ascii="Book Antiqua" w:hAnsi="Book Antiqua" w:cs="Times New Roman"/>
                <w:sz w:val="24"/>
                <w:szCs w:val="24"/>
                <w:lang w:val="en-US"/>
              </w:rPr>
              <w:t>Probiotics/</w:t>
            </w:r>
            <w:proofErr w:type="spellStart"/>
            <w:r w:rsidRPr="00BD1DDC">
              <w:rPr>
                <w:rFonts w:ascii="Book Antiqua" w:hAnsi="Book Antiqua" w:cs="Times New Roman"/>
                <w:sz w:val="24"/>
                <w:szCs w:val="24"/>
                <w:lang w:val="en-US"/>
              </w:rPr>
              <w:t>synbiotics</w:t>
            </w:r>
            <w:proofErr w:type="spellEnd"/>
          </w:p>
        </w:tc>
        <w:tc>
          <w:tcPr>
            <w:tcW w:w="2977" w:type="dxa"/>
          </w:tcPr>
          <w:p w:rsidR="001E1309" w:rsidRPr="00BD1DDC" w:rsidRDefault="001E1309" w:rsidP="001E1309">
            <w:pPr>
              <w:spacing w:line="360" w:lineRule="auto"/>
              <w:jc w:val="both"/>
              <w:rPr>
                <w:rFonts w:ascii="Book Antiqua" w:hAnsi="Book Antiqua" w:cs="Times New Roman"/>
                <w:sz w:val="24"/>
                <w:szCs w:val="24"/>
                <w:lang w:val="en-US"/>
              </w:rPr>
            </w:pPr>
            <w:r w:rsidRPr="00BD1DDC">
              <w:rPr>
                <w:rFonts w:ascii="Book Antiqua" w:hAnsi="Book Antiqua" w:cs="Times New Roman"/>
                <w:sz w:val="24"/>
                <w:szCs w:val="24"/>
                <w:lang w:val="en-US"/>
              </w:rPr>
              <w:t>Medical condition</w:t>
            </w:r>
          </w:p>
        </w:tc>
        <w:tc>
          <w:tcPr>
            <w:tcW w:w="2977" w:type="dxa"/>
          </w:tcPr>
          <w:p w:rsidR="001E1309" w:rsidRPr="00BD1DDC" w:rsidRDefault="001E1309" w:rsidP="001E1309">
            <w:pPr>
              <w:spacing w:line="360" w:lineRule="auto"/>
              <w:jc w:val="both"/>
              <w:rPr>
                <w:rFonts w:ascii="Book Antiqua" w:hAnsi="Book Antiqua" w:cs="Times New Roman"/>
                <w:sz w:val="24"/>
                <w:szCs w:val="24"/>
                <w:lang w:val="en-US"/>
              </w:rPr>
            </w:pPr>
            <w:r w:rsidRPr="00BD1DDC">
              <w:rPr>
                <w:rFonts w:ascii="Book Antiqua" w:hAnsi="Book Antiqua" w:cs="Times New Roman"/>
                <w:sz w:val="24"/>
                <w:szCs w:val="24"/>
                <w:lang w:val="en-US"/>
              </w:rPr>
              <w:t>Results</w:t>
            </w:r>
          </w:p>
        </w:tc>
        <w:tc>
          <w:tcPr>
            <w:tcW w:w="1984" w:type="dxa"/>
          </w:tcPr>
          <w:p w:rsidR="001E1309" w:rsidRPr="00BD1DDC" w:rsidRDefault="001E1309" w:rsidP="001E1309">
            <w:pPr>
              <w:spacing w:line="360" w:lineRule="auto"/>
              <w:jc w:val="both"/>
              <w:rPr>
                <w:rFonts w:ascii="Book Antiqua" w:hAnsi="Book Antiqua" w:cs="Times New Roman"/>
                <w:sz w:val="24"/>
                <w:szCs w:val="24"/>
                <w:lang w:val="en-US"/>
              </w:rPr>
            </w:pPr>
            <w:r w:rsidRPr="00BD1DDC">
              <w:rPr>
                <w:rFonts w:ascii="Book Antiqua" w:hAnsi="Book Antiqua" w:cs="Times New Roman"/>
                <w:sz w:val="24"/>
                <w:szCs w:val="24"/>
                <w:lang w:val="en-US"/>
              </w:rPr>
              <w:t>Source</w:t>
            </w:r>
          </w:p>
        </w:tc>
      </w:tr>
      <w:tr w:rsidR="00BD1DDC" w:rsidRPr="00BD1DDC" w:rsidTr="00786B79">
        <w:tc>
          <w:tcPr>
            <w:tcW w:w="2518" w:type="dxa"/>
          </w:tcPr>
          <w:p w:rsidR="001E1309" w:rsidRPr="00BD1DDC" w:rsidRDefault="001E1309" w:rsidP="001E1309">
            <w:pPr>
              <w:spacing w:line="360" w:lineRule="auto"/>
              <w:jc w:val="both"/>
              <w:rPr>
                <w:rFonts w:ascii="Book Antiqua" w:hAnsi="Book Antiqua" w:cs="Times New Roman"/>
                <w:sz w:val="24"/>
                <w:szCs w:val="24"/>
              </w:rPr>
            </w:pPr>
            <w:r w:rsidRPr="00BD1DDC">
              <w:rPr>
                <w:rFonts w:ascii="Book Antiqua" w:hAnsi="Book Antiqua" w:cs="Times New Roman"/>
                <w:sz w:val="24"/>
                <w:szCs w:val="24"/>
                <w:lang w:val="en-US"/>
              </w:rPr>
              <w:t>Lactobacillus</w:t>
            </w:r>
            <w:r w:rsidRPr="00BD1DDC">
              <w:rPr>
                <w:rFonts w:ascii="Book Antiqua" w:hAnsi="Book Antiqua" w:cs="Times New Roman"/>
                <w:sz w:val="24"/>
                <w:szCs w:val="24"/>
              </w:rPr>
              <w:t xml:space="preserve">  </w:t>
            </w:r>
            <w:proofErr w:type="spellStart"/>
            <w:r w:rsidRPr="00BD1DDC">
              <w:rPr>
                <w:rFonts w:ascii="Book Antiqua" w:hAnsi="Book Antiqua" w:cs="Times New Roman"/>
                <w:sz w:val="24"/>
                <w:szCs w:val="24"/>
                <w:lang w:val="en-US"/>
              </w:rPr>
              <w:t>rhamnosus</w:t>
            </w:r>
            <w:proofErr w:type="spellEnd"/>
            <w:r w:rsidRPr="00BD1DDC">
              <w:rPr>
                <w:rFonts w:ascii="Book Antiqua" w:hAnsi="Book Antiqua" w:cs="Times New Roman"/>
                <w:sz w:val="24"/>
                <w:szCs w:val="24"/>
              </w:rPr>
              <w:t>,</w:t>
            </w:r>
          </w:p>
          <w:p w:rsidR="001E1309" w:rsidRPr="00BD1DDC" w:rsidRDefault="001E1309" w:rsidP="001E1309">
            <w:pPr>
              <w:spacing w:line="360" w:lineRule="auto"/>
              <w:jc w:val="both"/>
              <w:rPr>
                <w:rFonts w:ascii="Book Antiqua" w:hAnsi="Book Antiqua" w:cs="Times New Roman"/>
                <w:sz w:val="24"/>
                <w:szCs w:val="24"/>
              </w:rPr>
            </w:pPr>
            <w:proofErr w:type="spellStart"/>
            <w:r w:rsidRPr="00BD1DDC">
              <w:rPr>
                <w:rFonts w:ascii="Book Antiqua" w:hAnsi="Book Antiqua" w:cs="Times New Roman"/>
                <w:sz w:val="24"/>
                <w:szCs w:val="24"/>
                <w:lang w:val="en-US"/>
              </w:rPr>
              <w:t>Bifidobacterium</w:t>
            </w:r>
            <w:proofErr w:type="spellEnd"/>
            <w:r w:rsidRPr="00BD1DDC">
              <w:rPr>
                <w:rFonts w:ascii="Book Antiqua" w:hAnsi="Book Antiqua" w:cs="Times New Roman"/>
                <w:sz w:val="24"/>
                <w:szCs w:val="24"/>
                <w:lang w:val="en-US"/>
              </w:rPr>
              <w:t xml:space="preserve"> </w:t>
            </w:r>
            <w:proofErr w:type="spellStart"/>
            <w:r w:rsidRPr="00BD1DDC">
              <w:rPr>
                <w:rFonts w:ascii="Book Antiqua" w:hAnsi="Book Antiqua" w:cs="Times New Roman"/>
                <w:sz w:val="24"/>
                <w:szCs w:val="24"/>
                <w:lang w:val="en-US"/>
              </w:rPr>
              <w:t>breve</w:t>
            </w:r>
            <w:proofErr w:type="spellEnd"/>
          </w:p>
        </w:tc>
        <w:tc>
          <w:tcPr>
            <w:tcW w:w="2977" w:type="dxa"/>
          </w:tcPr>
          <w:p w:rsidR="001E1309" w:rsidRPr="00BD1DDC" w:rsidRDefault="001E1309" w:rsidP="001E1309">
            <w:pPr>
              <w:spacing w:line="360" w:lineRule="auto"/>
              <w:jc w:val="both"/>
              <w:rPr>
                <w:rFonts w:ascii="Book Antiqua" w:hAnsi="Book Antiqua" w:cs="Times New Roman"/>
                <w:sz w:val="24"/>
                <w:szCs w:val="24"/>
                <w:lang w:val="en-US"/>
              </w:rPr>
            </w:pPr>
            <w:r w:rsidRPr="00BD1DDC">
              <w:rPr>
                <w:rFonts w:ascii="Book Antiqua" w:hAnsi="Book Antiqua" w:cs="Times New Roman"/>
                <w:sz w:val="24"/>
                <w:szCs w:val="24"/>
                <w:lang w:val="en-US"/>
              </w:rPr>
              <w:t>Smokers</w:t>
            </w:r>
          </w:p>
        </w:tc>
        <w:tc>
          <w:tcPr>
            <w:tcW w:w="2977" w:type="dxa"/>
          </w:tcPr>
          <w:p w:rsidR="001E1309" w:rsidRPr="00BD1DDC" w:rsidRDefault="001E1309" w:rsidP="001E1309">
            <w:pPr>
              <w:spacing w:line="360" w:lineRule="auto"/>
              <w:jc w:val="both"/>
              <w:rPr>
                <w:rFonts w:ascii="Book Antiqua" w:eastAsiaTheme="minorEastAsia" w:hAnsi="Book Antiqua" w:cs="Times New Roman"/>
                <w:sz w:val="24"/>
                <w:szCs w:val="24"/>
                <w:lang w:val="en-US" w:eastAsia="zh-CN"/>
              </w:rPr>
            </w:pPr>
            <w:r w:rsidRPr="00BD1DDC">
              <w:rPr>
                <w:rFonts w:ascii="Book Antiqua" w:hAnsi="Book Antiqua" w:cs="Times New Roman"/>
                <w:sz w:val="24"/>
                <w:szCs w:val="24"/>
                <w:lang w:val="en-US"/>
              </w:rPr>
              <w:t xml:space="preserve">Inhibition of  nicotine </w:t>
            </w:r>
            <w:r w:rsidR="00BD1DDC" w:rsidRPr="00BD1DDC">
              <w:rPr>
                <w:rFonts w:ascii="Book Antiqua" w:eastAsiaTheme="minorEastAsia" w:hAnsi="Book Antiqua" w:cs="Times New Roman" w:hint="eastAsia"/>
                <w:sz w:val="24"/>
                <w:szCs w:val="24"/>
                <w:lang w:val="en-US" w:eastAsia="zh-CN"/>
              </w:rPr>
              <w:t>-</w:t>
            </w:r>
            <w:r w:rsidRPr="00BD1DDC">
              <w:rPr>
                <w:rFonts w:ascii="Book Antiqua" w:hAnsi="Book Antiqua" w:cs="Times New Roman"/>
                <w:sz w:val="24"/>
                <w:szCs w:val="24"/>
                <w:lang w:val="en-US"/>
              </w:rPr>
              <w:t>mediated  IL-1</w:t>
            </w:r>
            <w:r w:rsidRPr="00BD1DDC">
              <w:rPr>
                <w:rFonts w:ascii="Book Antiqua" w:hAnsi="Book Antiqua" w:cs="Times New Roman"/>
                <w:sz w:val="24"/>
                <w:szCs w:val="24"/>
              </w:rPr>
              <w:t>β</w:t>
            </w:r>
            <w:r w:rsidRPr="00BD1DDC">
              <w:rPr>
                <w:rFonts w:ascii="Book Antiqua" w:hAnsi="Book Antiqua" w:cs="Times New Roman"/>
                <w:sz w:val="24"/>
                <w:szCs w:val="24"/>
                <w:lang w:val="en-US"/>
              </w:rPr>
              <w:t>, IL-6, IL-10, TNF-</w:t>
            </w:r>
            <w:r w:rsidRPr="00BD1DDC">
              <w:rPr>
                <w:rFonts w:ascii="Book Antiqua" w:hAnsi="Book Antiqua" w:cs="Times New Roman"/>
                <w:sz w:val="24"/>
                <w:szCs w:val="24"/>
              </w:rPr>
              <w:t>α</w:t>
            </w:r>
            <w:r w:rsidRPr="00BD1DDC">
              <w:rPr>
                <w:rFonts w:ascii="Book Antiqua" w:hAnsi="Book Antiqua" w:cs="Times New Roman"/>
                <w:sz w:val="24"/>
                <w:szCs w:val="24"/>
                <w:lang w:val="en-US"/>
              </w:rPr>
              <w:t xml:space="preserve"> production,</w:t>
            </w:r>
            <w:r w:rsidRPr="00BD1DDC">
              <w:rPr>
                <w:rFonts w:ascii="Book Antiqua" w:hAnsi="Book Antiqua"/>
                <w:sz w:val="24"/>
                <w:szCs w:val="24"/>
                <w:lang w:val="en-US"/>
              </w:rPr>
              <w:t xml:space="preserve"> </w:t>
            </w:r>
            <w:r w:rsidRPr="00BD1DDC">
              <w:rPr>
                <w:rFonts w:ascii="Book Antiqua" w:hAnsi="Book Antiqua" w:cs="Times New Roman"/>
                <w:sz w:val="24"/>
                <w:szCs w:val="24"/>
                <w:lang w:val="en-US"/>
              </w:rPr>
              <w:t>NF-KB, TLR4 and TLR9-induced expression of IL-8 activation</w:t>
            </w:r>
          </w:p>
        </w:tc>
        <w:tc>
          <w:tcPr>
            <w:tcW w:w="1984" w:type="dxa"/>
          </w:tcPr>
          <w:p w:rsidR="001E1309" w:rsidRPr="00BD1DDC" w:rsidRDefault="001E1309" w:rsidP="00123CDC">
            <w:pPr>
              <w:spacing w:line="360" w:lineRule="auto"/>
              <w:jc w:val="both"/>
              <w:rPr>
                <w:rFonts w:ascii="Book Antiqua" w:hAnsi="Book Antiqua" w:cs="Times New Roman"/>
                <w:sz w:val="24"/>
                <w:szCs w:val="24"/>
                <w:lang w:val="en-US"/>
              </w:rPr>
            </w:pPr>
            <w:r w:rsidRPr="00BD1DDC">
              <w:rPr>
                <w:rFonts w:ascii="Book Antiqua" w:hAnsi="Book Antiqua" w:cs="Times New Roman"/>
                <w:sz w:val="24"/>
                <w:szCs w:val="24"/>
                <w:lang w:val="en-US"/>
              </w:rPr>
              <w:t xml:space="preserve"> </w:t>
            </w:r>
            <w:proofErr w:type="spellStart"/>
            <w:r w:rsidRPr="00BD1DDC">
              <w:rPr>
                <w:rFonts w:ascii="Book Antiqua" w:hAnsi="Book Antiqua" w:cs="Times New Roman"/>
                <w:sz w:val="24"/>
                <w:szCs w:val="24"/>
                <w:lang w:val="en-US"/>
              </w:rPr>
              <w:t>Mortaz</w:t>
            </w:r>
            <w:proofErr w:type="spellEnd"/>
            <w:r w:rsidR="00BD1DDC" w:rsidRPr="00BD1DDC">
              <w:rPr>
                <w:rFonts w:ascii="Book Antiqua" w:eastAsiaTheme="minorEastAsia" w:hAnsi="Book Antiqua" w:cs="Times New Roman" w:hint="eastAsia"/>
                <w:sz w:val="24"/>
                <w:szCs w:val="24"/>
                <w:lang w:val="en-US" w:eastAsia="zh-CN"/>
              </w:rPr>
              <w:t xml:space="preserve"> </w:t>
            </w:r>
            <w:r w:rsidR="00BD1DDC" w:rsidRPr="00BD1DDC">
              <w:rPr>
                <w:rFonts w:ascii="Book Antiqua" w:eastAsiaTheme="minorEastAsia" w:hAnsi="Book Antiqua" w:cs="Times New Roman"/>
                <w:i/>
                <w:sz w:val="24"/>
                <w:szCs w:val="24"/>
                <w:lang w:val="en-US" w:eastAsia="zh-CN"/>
              </w:rPr>
              <w:t>et al</w:t>
            </w:r>
            <w:r w:rsidR="00123CDC" w:rsidRPr="00BD1DDC">
              <w:rPr>
                <w:rFonts w:ascii="Book Antiqua" w:hAnsi="Book Antiqua" w:cs="Times New Roman"/>
                <w:sz w:val="24"/>
                <w:szCs w:val="24"/>
                <w:vertAlign w:val="superscript"/>
                <w:lang w:val="en-US"/>
              </w:rPr>
              <w:t>[49]</w:t>
            </w:r>
            <w:r w:rsidRPr="00BD1DDC">
              <w:rPr>
                <w:rFonts w:ascii="Book Antiqua" w:hAnsi="Book Antiqua" w:cs="Times New Roman"/>
                <w:sz w:val="24"/>
                <w:szCs w:val="24"/>
              </w:rPr>
              <w:t>, 2015</w:t>
            </w:r>
          </w:p>
        </w:tc>
      </w:tr>
      <w:tr w:rsidR="00BD1DDC" w:rsidRPr="00BD1DDC" w:rsidTr="00786B79">
        <w:tc>
          <w:tcPr>
            <w:tcW w:w="2518" w:type="dxa"/>
          </w:tcPr>
          <w:p w:rsidR="001E1309" w:rsidRPr="00BD1DDC" w:rsidRDefault="001E1309" w:rsidP="001E1309">
            <w:pPr>
              <w:spacing w:line="360" w:lineRule="auto"/>
              <w:jc w:val="both"/>
              <w:rPr>
                <w:rFonts w:ascii="Book Antiqua" w:hAnsi="Book Antiqua" w:cs="Times New Roman"/>
                <w:sz w:val="24"/>
                <w:szCs w:val="24"/>
                <w:lang w:val="en-US"/>
              </w:rPr>
            </w:pPr>
            <w:r w:rsidRPr="00BD1DDC">
              <w:rPr>
                <w:rFonts w:ascii="Book Antiqua" w:hAnsi="Book Antiqua" w:cs="Times New Roman"/>
                <w:sz w:val="24"/>
                <w:szCs w:val="24"/>
                <w:lang w:val="en-US"/>
              </w:rPr>
              <w:t xml:space="preserve">Lactobacillus </w:t>
            </w:r>
            <w:proofErr w:type="spellStart"/>
            <w:r w:rsidRPr="00BD1DDC">
              <w:rPr>
                <w:rFonts w:ascii="Book Antiqua" w:hAnsi="Book Antiqua" w:cs="Times New Roman"/>
                <w:sz w:val="24"/>
                <w:szCs w:val="24"/>
                <w:lang w:val="en-US"/>
              </w:rPr>
              <w:t>rhamnosus</w:t>
            </w:r>
            <w:proofErr w:type="spellEnd"/>
            <w:r w:rsidRPr="00BD1DDC">
              <w:rPr>
                <w:rFonts w:ascii="Book Antiqua" w:hAnsi="Book Antiqua" w:cs="Times New Roman"/>
                <w:sz w:val="24"/>
                <w:szCs w:val="24"/>
                <w:lang w:val="en-US"/>
              </w:rPr>
              <w:t>,</w:t>
            </w:r>
          </w:p>
          <w:p w:rsidR="001E1309" w:rsidRPr="00BD1DDC" w:rsidRDefault="001E1309" w:rsidP="001E1309">
            <w:pPr>
              <w:spacing w:line="360" w:lineRule="auto"/>
              <w:jc w:val="both"/>
              <w:rPr>
                <w:rFonts w:ascii="Book Antiqua" w:eastAsiaTheme="minorEastAsia" w:hAnsi="Book Antiqua" w:cs="Times New Roman"/>
                <w:sz w:val="24"/>
                <w:szCs w:val="24"/>
                <w:lang w:val="en-US" w:eastAsia="zh-CN"/>
              </w:rPr>
            </w:pPr>
            <w:proofErr w:type="spellStart"/>
            <w:r w:rsidRPr="00BD1DDC">
              <w:rPr>
                <w:rFonts w:ascii="Book Antiqua" w:hAnsi="Book Antiqua" w:cs="Times New Roman"/>
                <w:sz w:val="24"/>
                <w:szCs w:val="24"/>
                <w:lang w:val="en-US"/>
              </w:rPr>
              <w:t>Bifidobacterium</w:t>
            </w:r>
            <w:proofErr w:type="spellEnd"/>
            <w:r w:rsidRPr="00BD1DDC">
              <w:rPr>
                <w:rFonts w:ascii="Book Antiqua" w:hAnsi="Book Antiqua" w:cs="Times New Roman"/>
                <w:sz w:val="24"/>
                <w:szCs w:val="24"/>
                <w:lang w:val="en-US"/>
              </w:rPr>
              <w:t xml:space="preserve"> </w:t>
            </w:r>
            <w:proofErr w:type="spellStart"/>
            <w:r w:rsidRPr="00BD1DDC">
              <w:rPr>
                <w:rFonts w:ascii="Book Antiqua" w:hAnsi="Book Antiqua" w:cs="Times New Roman"/>
                <w:sz w:val="24"/>
                <w:szCs w:val="24"/>
                <w:lang w:val="en-US"/>
              </w:rPr>
              <w:t>lactis</w:t>
            </w:r>
            <w:proofErr w:type="spellEnd"/>
            <w:r w:rsidRPr="00BD1DDC">
              <w:rPr>
                <w:rFonts w:ascii="Book Antiqua" w:hAnsi="Book Antiqua" w:cs="Times New Roman"/>
                <w:sz w:val="24"/>
                <w:szCs w:val="24"/>
                <w:lang w:val="en-US"/>
              </w:rPr>
              <w:t xml:space="preserve">, </w:t>
            </w:r>
            <w:proofErr w:type="spellStart"/>
            <w:r w:rsidRPr="00BD1DDC">
              <w:rPr>
                <w:rFonts w:ascii="Book Antiqua" w:hAnsi="Book Antiqua" w:cs="Times New Roman"/>
                <w:sz w:val="24"/>
                <w:szCs w:val="24"/>
                <w:lang w:val="en-US"/>
              </w:rPr>
              <w:t>Bifidobacterium</w:t>
            </w:r>
            <w:proofErr w:type="spellEnd"/>
            <w:r w:rsidRPr="00BD1DDC">
              <w:rPr>
                <w:rFonts w:ascii="Book Antiqua" w:hAnsi="Book Antiqua" w:cs="Times New Roman"/>
                <w:sz w:val="24"/>
                <w:szCs w:val="24"/>
                <w:lang w:val="en-US"/>
              </w:rPr>
              <w:t xml:space="preserve"> </w:t>
            </w:r>
            <w:proofErr w:type="spellStart"/>
            <w:r w:rsidRPr="00BD1DDC">
              <w:rPr>
                <w:rFonts w:ascii="Book Antiqua" w:hAnsi="Book Antiqua" w:cs="Times New Roman"/>
                <w:sz w:val="24"/>
                <w:szCs w:val="24"/>
                <w:lang w:val="en-US"/>
              </w:rPr>
              <w:t>breve</w:t>
            </w:r>
            <w:proofErr w:type="spellEnd"/>
          </w:p>
        </w:tc>
        <w:tc>
          <w:tcPr>
            <w:tcW w:w="2977" w:type="dxa"/>
          </w:tcPr>
          <w:p w:rsidR="001E1309" w:rsidRPr="00BD1DDC" w:rsidRDefault="001E1309" w:rsidP="001E1309">
            <w:pPr>
              <w:spacing w:line="360" w:lineRule="auto"/>
              <w:jc w:val="both"/>
              <w:rPr>
                <w:rFonts w:ascii="Book Antiqua" w:hAnsi="Book Antiqua" w:cs="Times New Roman"/>
                <w:sz w:val="24"/>
                <w:szCs w:val="24"/>
                <w:lang w:val="en-US"/>
              </w:rPr>
            </w:pPr>
            <w:r w:rsidRPr="00BD1DDC">
              <w:rPr>
                <w:rFonts w:ascii="Book Antiqua" w:hAnsi="Book Antiqua" w:cs="Times New Roman"/>
                <w:sz w:val="24"/>
                <w:szCs w:val="24"/>
                <w:lang w:val="en-US"/>
              </w:rPr>
              <w:t>Allergic asthma</w:t>
            </w:r>
          </w:p>
          <w:p w:rsidR="001E1309" w:rsidRPr="00BD1DDC" w:rsidRDefault="001E1309" w:rsidP="001E1309">
            <w:pPr>
              <w:spacing w:line="360" w:lineRule="auto"/>
              <w:jc w:val="both"/>
              <w:rPr>
                <w:rFonts w:ascii="Book Antiqua" w:hAnsi="Book Antiqua" w:cs="Times New Roman"/>
                <w:sz w:val="24"/>
                <w:szCs w:val="24"/>
              </w:rPr>
            </w:pPr>
          </w:p>
        </w:tc>
        <w:tc>
          <w:tcPr>
            <w:tcW w:w="2977" w:type="dxa"/>
          </w:tcPr>
          <w:p w:rsidR="001E1309" w:rsidRPr="00BD1DDC" w:rsidRDefault="001E1309" w:rsidP="001E1309">
            <w:pPr>
              <w:spacing w:line="360" w:lineRule="auto"/>
              <w:jc w:val="both"/>
              <w:rPr>
                <w:rFonts w:ascii="Book Antiqua" w:hAnsi="Book Antiqua" w:cs="Times New Roman"/>
                <w:sz w:val="24"/>
                <w:szCs w:val="24"/>
                <w:lang w:val="en-US"/>
              </w:rPr>
            </w:pPr>
            <w:r w:rsidRPr="00BD1DDC">
              <w:rPr>
                <w:rFonts w:ascii="Book Antiqua" w:hAnsi="Book Antiqua" w:cs="Times New Roman"/>
                <w:sz w:val="24"/>
                <w:szCs w:val="24"/>
                <w:lang w:val="en-US"/>
              </w:rPr>
              <w:t>Antigen</w:t>
            </w:r>
            <w:r w:rsidRPr="00BD1DDC">
              <w:rPr>
                <w:rFonts w:ascii="Book Antiqua" w:hAnsi="Book Antiqua" w:cs="Times New Roman"/>
                <w:sz w:val="24"/>
                <w:szCs w:val="24"/>
              </w:rPr>
              <w:t>-</w:t>
            </w:r>
            <w:r w:rsidRPr="00BD1DDC">
              <w:rPr>
                <w:rFonts w:ascii="Book Antiqua" w:hAnsi="Book Antiqua" w:cs="Times New Roman"/>
                <w:sz w:val="24"/>
                <w:szCs w:val="24"/>
                <w:lang w:val="en-US"/>
              </w:rPr>
              <w:t>specific</w:t>
            </w:r>
            <w:r w:rsidRPr="00BD1DDC">
              <w:rPr>
                <w:rFonts w:ascii="Book Antiqua" w:hAnsi="Book Antiqua" w:cs="Times New Roman"/>
                <w:sz w:val="24"/>
                <w:szCs w:val="24"/>
              </w:rPr>
              <w:t xml:space="preserve"> </w:t>
            </w:r>
            <w:proofErr w:type="spellStart"/>
            <w:r w:rsidRPr="00BD1DDC">
              <w:rPr>
                <w:rFonts w:ascii="Book Antiqua" w:hAnsi="Book Antiqua" w:cs="Times New Roman"/>
                <w:sz w:val="24"/>
                <w:szCs w:val="24"/>
                <w:lang w:val="en-US"/>
              </w:rPr>
              <w:t>Tregs</w:t>
            </w:r>
            <w:proofErr w:type="spellEnd"/>
            <w:r w:rsidRPr="00BD1DDC">
              <w:rPr>
                <w:rFonts w:ascii="Book Antiqua" w:hAnsi="Book Antiqua" w:cs="Times New Roman"/>
                <w:sz w:val="24"/>
                <w:szCs w:val="24"/>
              </w:rPr>
              <w:t xml:space="preserve"> </w:t>
            </w:r>
            <w:r w:rsidRPr="00BD1DDC">
              <w:rPr>
                <w:rFonts w:ascii="Book Antiqua" w:hAnsi="Book Antiqua" w:cs="Times New Roman"/>
                <w:sz w:val="24"/>
                <w:szCs w:val="24"/>
                <w:lang w:val="en-US"/>
              </w:rPr>
              <w:t>activation</w:t>
            </w:r>
          </w:p>
        </w:tc>
        <w:tc>
          <w:tcPr>
            <w:tcW w:w="1984" w:type="dxa"/>
          </w:tcPr>
          <w:p w:rsidR="001E1309" w:rsidRPr="00BD1DDC" w:rsidRDefault="001E1309" w:rsidP="001E1309">
            <w:pPr>
              <w:spacing w:line="360" w:lineRule="auto"/>
              <w:jc w:val="both"/>
              <w:rPr>
                <w:rFonts w:ascii="Book Antiqua" w:hAnsi="Book Antiqua" w:cs="Times New Roman"/>
                <w:sz w:val="24"/>
                <w:szCs w:val="24"/>
              </w:rPr>
            </w:pPr>
            <w:proofErr w:type="spellStart"/>
            <w:r w:rsidRPr="00BD1DDC">
              <w:rPr>
                <w:rFonts w:ascii="Book Antiqua" w:hAnsi="Book Antiqua" w:cs="Times New Roman"/>
                <w:sz w:val="24"/>
                <w:szCs w:val="24"/>
                <w:lang w:val="en-US"/>
              </w:rPr>
              <w:t>Sagar</w:t>
            </w:r>
            <w:proofErr w:type="spellEnd"/>
            <w:r w:rsidRPr="00BD1DDC">
              <w:rPr>
                <w:rFonts w:ascii="Book Antiqua" w:hAnsi="Book Antiqua" w:cs="Times New Roman"/>
                <w:sz w:val="24"/>
                <w:szCs w:val="24"/>
              </w:rPr>
              <w:t xml:space="preserve"> </w:t>
            </w:r>
            <w:r w:rsidR="00BD1DDC" w:rsidRPr="00BD1DDC">
              <w:rPr>
                <w:rFonts w:ascii="Book Antiqua" w:eastAsiaTheme="minorEastAsia" w:hAnsi="Book Antiqua" w:cs="Times New Roman"/>
                <w:i/>
                <w:sz w:val="24"/>
                <w:szCs w:val="24"/>
                <w:lang w:val="en-US" w:eastAsia="zh-CN"/>
              </w:rPr>
              <w:t xml:space="preserve"> et al</w:t>
            </w:r>
            <w:r w:rsidR="00BD1DDC" w:rsidRPr="00BD1DDC">
              <w:rPr>
                <w:rFonts w:ascii="Book Antiqua" w:hAnsi="Book Antiqua" w:cs="Times New Roman"/>
                <w:sz w:val="24"/>
                <w:szCs w:val="24"/>
                <w:vertAlign w:val="superscript"/>
                <w:lang w:val="en-US"/>
              </w:rPr>
              <w:t>[</w:t>
            </w:r>
            <w:r w:rsidR="00BD1DDC" w:rsidRPr="00BD1DDC">
              <w:rPr>
                <w:rFonts w:ascii="Book Antiqua" w:eastAsiaTheme="minorEastAsia" w:hAnsi="Book Antiqua" w:cs="Times New Roman" w:hint="eastAsia"/>
                <w:sz w:val="24"/>
                <w:szCs w:val="24"/>
                <w:vertAlign w:val="superscript"/>
                <w:lang w:val="en-US" w:eastAsia="zh-CN"/>
              </w:rPr>
              <w:t>50</w:t>
            </w:r>
            <w:r w:rsidR="00BD1DDC" w:rsidRPr="00BD1DDC">
              <w:rPr>
                <w:rFonts w:ascii="Book Antiqua" w:hAnsi="Book Antiqua" w:cs="Times New Roman"/>
                <w:sz w:val="24"/>
                <w:szCs w:val="24"/>
                <w:vertAlign w:val="superscript"/>
                <w:lang w:val="en-US"/>
              </w:rPr>
              <w:t>]</w:t>
            </w:r>
            <w:r w:rsidR="00BD1DDC" w:rsidRPr="00BD1DDC">
              <w:rPr>
                <w:rFonts w:ascii="Book Antiqua" w:hAnsi="Book Antiqua" w:cs="Times New Roman"/>
                <w:sz w:val="24"/>
                <w:szCs w:val="24"/>
              </w:rPr>
              <w:t>,</w:t>
            </w:r>
            <w:r w:rsidRPr="00BD1DDC">
              <w:rPr>
                <w:rFonts w:ascii="Book Antiqua" w:hAnsi="Book Antiqua" w:cs="Times New Roman"/>
                <w:sz w:val="24"/>
                <w:szCs w:val="24"/>
              </w:rPr>
              <w:t xml:space="preserve"> 2014</w:t>
            </w:r>
          </w:p>
          <w:p w:rsidR="001E1309" w:rsidRPr="00BD1DDC" w:rsidRDefault="001E1309" w:rsidP="00BD1DDC">
            <w:pPr>
              <w:spacing w:line="360" w:lineRule="auto"/>
              <w:jc w:val="both"/>
              <w:rPr>
                <w:rFonts w:ascii="Book Antiqua" w:hAnsi="Book Antiqua" w:cs="Times New Roman"/>
                <w:sz w:val="24"/>
                <w:szCs w:val="24"/>
                <w:lang w:val="en-US"/>
              </w:rPr>
            </w:pPr>
            <w:r w:rsidRPr="00BD1DDC">
              <w:rPr>
                <w:rFonts w:ascii="Book Antiqua" w:hAnsi="Book Antiqua" w:cs="Times New Roman"/>
                <w:sz w:val="24"/>
                <w:szCs w:val="24"/>
                <w:lang w:val="en-US"/>
              </w:rPr>
              <w:t>Jang</w:t>
            </w:r>
            <w:r w:rsidRPr="00BD1DDC">
              <w:rPr>
                <w:rFonts w:ascii="Book Antiqua" w:hAnsi="Book Antiqua" w:cs="Times New Roman"/>
                <w:sz w:val="24"/>
                <w:szCs w:val="24"/>
              </w:rPr>
              <w:t xml:space="preserve"> </w:t>
            </w:r>
            <w:r w:rsidR="00BD1DDC" w:rsidRPr="00BD1DDC">
              <w:rPr>
                <w:rFonts w:ascii="Book Antiqua" w:eastAsiaTheme="minorEastAsia" w:hAnsi="Book Antiqua" w:cs="Times New Roman"/>
                <w:i/>
                <w:sz w:val="24"/>
                <w:szCs w:val="24"/>
                <w:lang w:val="en-US" w:eastAsia="zh-CN"/>
              </w:rPr>
              <w:t xml:space="preserve"> et al</w:t>
            </w:r>
            <w:r w:rsidR="00BD1DDC" w:rsidRPr="00BD1DDC">
              <w:rPr>
                <w:rFonts w:ascii="Book Antiqua" w:hAnsi="Book Antiqua" w:cs="Times New Roman"/>
                <w:sz w:val="24"/>
                <w:szCs w:val="24"/>
                <w:vertAlign w:val="superscript"/>
                <w:lang w:val="en-US"/>
              </w:rPr>
              <w:t>[</w:t>
            </w:r>
            <w:r w:rsidR="00BD1DDC" w:rsidRPr="00BD1DDC">
              <w:rPr>
                <w:rFonts w:ascii="Book Antiqua" w:eastAsiaTheme="minorEastAsia" w:hAnsi="Book Antiqua" w:cs="Times New Roman" w:hint="eastAsia"/>
                <w:sz w:val="24"/>
                <w:szCs w:val="24"/>
                <w:vertAlign w:val="superscript"/>
                <w:lang w:val="en-US" w:eastAsia="zh-CN"/>
              </w:rPr>
              <w:t>51</w:t>
            </w:r>
            <w:r w:rsidR="00BD1DDC" w:rsidRPr="00BD1DDC">
              <w:rPr>
                <w:rFonts w:ascii="Book Antiqua" w:hAnsi="Book Antiqua" w:cs="Times New Roman"/>
                <w:sz w:val="24"/>
                <w:szCs w:val="24"/>
                <w:vertAlign w:val="superscript"/>
                <w:lang w:val="en-US"/>
              </w:rPr>
              <w:t>]</w:t>
            </w:r>
            <w:r w:rsidR="00BD1DDC" w:rsidRPr="00BD1DDC">
              <w:rPr>
                <w:rFonts w:ascii="Book Antiqua" w:hAnsi="Book Antiqua" w:cs="Times New Roman"/>
                <w:sz w:val="24"/>
                <w:szCs w:val="24"/>
              </w:rPr>
              <w:t>,</w:t>
            </w:r>
            <w:r w:rsidRPr="00BD1DDC">
              <w:rPr>
                <w:rFonts w:ascii="Book Antiqua" w:hAnsi="Book Antiqua" w:cs="Times New Roman"/>
                <w:sz w:val="24"/>
                <w:szCs w:val="24"/>
                <w:lang w:val="en-US"/>
              </w:rPr>
              <w:t xml:space="preserve"> 2012</w:t>
            </w:r>
          </w:p>
        </w:tc>
      </w:tr>
      <w:tr w:rsidR="00BD1DDC" w:rsidRPr="00BD1DDC" w:rsidTr="00786B79">
        <w:tc>
          <w:tcPr>
            <w:tcW w:w="2518" w:type="dxa"/>
          </w:tcPr>
          <w:p w:rsidR="001E1309" w:rsidRPr="00BD1DDC" w:rsidRDefault="001E1309" w:rsidP="001E1309">
            <w:pPr>
              <w:spacing w:line="360" w:lineRule="auto"/>
              <w:jc w:val="both"/>
              <w:rPr>
                <w:rFonts w:ascii="Book Antiqua" w:hAnsi="Book Antiqua" w:cs="Times New Roman"/>
                <w:sz w:val="24"/>
                <w:szCs w:val="24"/>
                <w:lang w:val="en-US"/>
              </w:rPr>
            </w:pPr>
            <w:r w:rsidRPr="00BD1DDC">
              <w:rPr>
                <w:rFonts w:ascii="Book Antiqua" w:hAnsi="Book Antiqua" w:cs="Times New Roman"/>
                <w:sz w:val="24"/>
                <w:szCs w:val="24"/>
                <w:lang w:val="en-US"/>
              </w:rPr>
              <w:t xml:space="preserve">Lactobacillus </w:t>
            </w:r>
            <w:proofErr w:type="spellStart"/>
            <w:r w:rsidRPr="00BD1DDC">
              <w:rPr>
                <w:rFonts w:ascii="Book Antiqua" w:hAnsi="Book Antiqua" w:cs="Times New Roman"/>
                <w:sz w:val="24"/>
                <w:szCs w:val="24"/>
                <w:lang w:val="en-US"/>
              </w:rPr>
              <w:t>reuteri</w:t>
            </w:r>
            <w:proofErr w:type="spellEnd"/>
            <w:r w:rsidRPr="00BD1DDC">
              <w:rPr>
                <w:rFonts w:ascii="Book Antiqua" w:hAnsi="Book Antiqua" w:cs="Times New Roman"/>
                <w:sz w:val="24"/>
                <w:szCs w:val="24"/>
                <w:lang w:val="en-US"/>
              </w:rPr>
              <w:t xml:space="preserve"> </w:t>
            </w:r>
            <w:r w:rsidRPr="00BD1DDC">
              <w:rPr>
                <w:rFonts w:ascii="Book Antiqua" w:hAnsi="Book Antiqua" w:cs="Times New Roman"/>
                <w:sz w:val="24"/>
                <w:szCs w:val="24"/>
              </w:rPr>
              <w:t>АТСС</w:t>
            </w:r>
            <w:r w:rsidRPr="00BD1DDC">
              <w:rPr>
                <w:rFonts w:ascii="Book Antiqua" w:hAnsi="Book Antiqua" w:cs="Times New Roman"/>
                <w:sz w:val="24"/>
                <w:szCs w:val="24"/>
                <w:lang w:val="en-US"/>
              </w:rPr>
              <w:t xml:space="preserve"> 23272</w:t>
            </w:r>
          </w:p>
          <w:p w:rsidR="001E1309" w:rsidRPr="00BD1DDC" w:rsidRDefault="001E1309" w:rsidP="001E1309">
            <w:pPr>
              <w:spacing w:line="360" w:lineRule="auto"/>
              <w:jc w:val="both"/>
              <w:rPr>
                <w:rFonts w:ascii="Book Antiqua" w:hAnsi="Book Antiqua" w:cs="Times New Roman"/>
                <w:sz w:val="24"/>
                <w:szCs w:val="24"/>
                <w:lang w:val="en-US"/>
              </w:rPr>
            </w:pPr>
            <w:r w:rsidRPr="00BD1DDC">
              <w:rPr>
                <w:rFonts w:ascii="Book Antiqua" w:hAnsi="Book Antiqua" w:cs="Times New Roman"/>
                <w:sz w:val="24"/>
                <w:szCs w:val="24"/>
                <w:lang w:val="en-US"/>
              </w:rPr>
              <w:t xml:space="preserve">Lactobacillus </w:t>
            </w:r>
            <w:proofErr w:type="spellStart"/>
            <w:r w:rsidRPr="00BD1DDC">
              <w:rPr>
                <w:rFonts w:ascii="Book Antiqua" w:hAnsi="Book Antiqua" w:cs="Times New Roman"/>
                <w:sz w:val="24"/>
                <w:szCs w:val="24"/>
                <w:lang w:val="en-US"/>
              </w:rPr>
              <w:t>rhamnosus</w:t>
            </w:r>
            <w:proofErr w:type="spellEnd"/>
            <w:r w:rsidRPr="00BD1DDC">
              <w:rPr>
                <w:rFonts w:ascii="Book Antiqua" w:hAnsi="Book Antiqua" w:cs="Times New Roman"/>
                <w:sz w:val="24"/>
                <w:szCs w:val="24"/>
                <w:lang w:val="en-US"/>
              </w:rPr>
              <w:t xml:space="preserve"> GG</w:t>
            </w:r>
          </w:p>
        </w:tc>
        <w:tc>
          <w:tcPr>
            <w:tcW w:w="2977" w:type="dxa"/>
          </w:tcPr>
          <w:p w:rsidR="001E1309" w:rsidRPr="00BD1DDC" w:rsidRDefault="001E1309" w:rsidP="001E1309">
            <w:pPr>
              <w:spacing w:line="360" w:lineRule="auto"/>
              <w:jc w:val="both"/>
              <w:rPr>
                <w:rFonts w:ascii="Book Antiqua" w:hAnsi="Book Antiqua" w:cs="Times New Roman"/>
                <w:sz w:val="24"/>
                <w:szCs w:val="24"/>
                <w:lang w:val="en-US"/>
              </w:rPr>
            </w:pPr>
            <w:r w:rsidRPr="00BD1DDC">
              <w:rPr>
                <w:rFonts w:ascii="Book Antiqua" w:hAnsi="Book Antiqua" w:cs="Times New Roman"/>
                <w:sz w:val="24"/>
                <w:szCs w:val="24"/>
                <w:lang w:val="en-US"/>
              </w:rPr>
              <w:t>Allergy</w:t>
            </w:r>
          </w:p>
          <w:p w:rsidR="001E1309" w:rsidRPr="00BD1DDC" w:rsidRDefault="001E1309" w:rsidP="001E1309">
            <w:pPr>
              <w:spacing w:line="360" w:lineRule="auto"/>
              <w:jc w:val="both"/>
              <w:rPr>
                <w:rFonts w:ascii="Book Antiqua" w:hAnsi="Book Antiqua" w:cs="Times New Roman"/>
                <w:sz w:val="24"/>
                <w:szCs w:val="24"/>
              </w:rPr>
            </w:pPr>
          </w:p>
        </w:tc>
        <w:tc>
          <w:tcPr>
            <w:tcW w:w="2977" w:type="dxa"/>
          </w:tcPr>
          <w:p w:rsidR="001E1309" w:rsidRPr="00BD1DDC" w:rsidRDefault="001E1309" w:rsidP="001E1309">
            <w:pPr>
              <w:spacing w:line="360" w:lineRule="auto"/>
              <w:jc w:val="both"/>
              <w:rPr>
                <w:rFonts w:ascii="Book Antiqua" w:hAnsi="Book Antiqua" w:cs="Times New Roman"/>
                <w:sz w:val="24"/>
                <w:szCs w:val="24"/>
                <w:lang w:val="en-US"/>
              </w:rPr>
            </w:pPr>
            <w:r w:rsidRPr="00BD1DDC">
              <w:rPr>
                <w:rFonts w:ascii="Book Antiqua" w:hAnsi="Book Antiqua" w:cs="Times New Roman"/>
                <w:sz w:val="24"/>
                <w:szCs w:val="24"/>
                <w:lang w:val="en-US"/>
              </w:rPr>
              <w:t xml:space="preserve">Significant reduction of inflammatory cells in BALF,  increasing </w:t>
            </w:r>
          </w:p>
          <w:p w:rsidR="001E1309" w:rsidRPr="00BD1DDC" w:rsidRDefault="001E1309" w:rsidP="001E1309">
            <w:pPr>
              <w:spacing w:line="360" w:lineRule="auto"/>
              <w:jc w:val="both"/>
              <w:rPr>
                <w:rFonts w:ascii="Book Antiqua" w:hAnsi="Book Antiqua" w:cs="Times New Roman"/>
                <w:sz w:val="24"/>
                <w:szCs w:val="24"/>
                <w:lang w:val="en-US"/>
              </w:rPr>
            </w:pPr>
            <w:r w:rsidRPr="00BD1DDC">
              <w:rPr>
                <w:rFonts w:ascii="Book Antiqua" w:hAnsi="Book Antiqua" w:cs="Times New Roman"/>
                <w:sz w:val="24"/>
                <w:szCs w:val="24"/>
                <w:lang w:val="en-US"/>
              </w:rPr>
              <w:t xml:space="preserve">CD4+CD25+Foxp3+ </w:t>
            </w:r>
            <w:proofErr w:type="spellStart"/>
            <w:r w:rsidRPr="00BD1DDC">
              <w:rPr>
                <w:rFonts w:ascii="Book Antiqua" w:hAnsi="Book Antiqua" w:cs="Times New Roman"/>
                <w:sz w:val="24"/>
                <w:szCs w:val="24"/>
                <w:lang w:val="en-US"/>
              </w:rPr>
              <w:t>Treg</w:t>
            </w:r>
            <w:proofErr w:type="spellEnd"/>
            <w:r w:rsidRPr="00BD1DDC">
              <w:rPr>
                <w:rFonts w:ascii="Book Antiqua" w:hAnsi="Book Antiqua" w:cs="Times New Roman"/>
                <w:sz w:val="24"/>
                <w:szCs w:val="24"/>
                <w:lang w:val="en-US"/>
              </w:rPr>
              <w:t xml:space="preserve"> in spleen and </w:t>
            </w:r>
            <w:proofErr w:type="spellStart"/>
            <w:r w:rsidRPr="00BD1DDC">
              <w:rPr>
                <w:rFonts w:ascii="Book Antiqua" w:hAnsi="Book Antiqua" w:cs="Times New Roman"/>
                <w:sz w:val="24"/>
                <w:szCs w:val="24"/>
                <w:lang w:val="en-US"/>
              </w:rPr>
              <w:t>mediastinal</w:t>
            </w:r>
            <w:proofErr w:type="spellEnd"/>
            <w:r w:rsidRPr="00BD1DDC">
              <w:rPr>
                <w:rFonts w:ascii="Book Antiqua" w:hAnsi="Book Antiqua" w:cs="Times New Roman"/>
                <w:sz w:val="24"/>
                <w:szCs w:val="24"/>
                <w:lang w:val="en-US"/>
              </w:rPr>
              <w:t xml:space="preserve"> lymph nodes </w:t>
            </w:r>
          </w:p>
        </w:tc>
        <w:tc>
          <w:tcPr>
            <w:tcW w:w="1984" w:type="dxa"/>
          </w:tcPr>
          <w:p w:rsidR="001E1309" w:rsidRPr="00BD1DDC" w:rsidRDefault="001E1309" w:rsidP="00BD1DDC">
            <w:pPr>
              <w:spacing w:line="360" w:lineRule="auto"/>
              <w:jc w:val="both"/>
              <w:rPr>
                <w:rFonts w:ascii="Book Antiqua" w:hAnsi="Book Antiqua" w:cs="Times New Roman"/>
                <w:sz w:val="24"/>
                <w:szCs w:val="24"/>
              </w:rPr>
            </w:pPr>
            <w:r w:rsidRPr="00BD1DDC">
              <w:rPr>
                <w:rFonts w:ascii="Book Antiqua" w:hAnsi="Book Antiqua" w:cs="Times New Roman"/>
                <w:sz w:val="24"/>
                <w:szCs w:val="24"/>
                <w:lang w:val="en-US"/>
              </w:rPr>
              <w:t xml:space="preserve">Forsythe </w:t>
            </w:r>
            <w:r w:rsidR="00BD1DDC" w:rsidRPr="00BD1DDC">
              <w:rPr>
                <w:rFonts w:ascii="Book Antiqua" w:eastAsiaTheme="minorEastAsia" w:hAnsi="Book Antiqua" w:cs="Times New Roman"/>
                <w:i/>
                <w:sz w:val="24"/>
                <w:szCs w:val="24"/>
                <w:lang w:val="en-US" w:eastAsia="zh-CN"/>
              </w:rPr>
              <w:t xml:space="preserve"> et al</w:t>
            </w:r>
            <w:r w:rsidR="00BD1DDC" w:rsidRPr="00BD1DDC">
              <w:rPr>
                <w:rFonts w:ascii="Book Antiqua" w:hAnsi="Book Antiqua" w:cs="Times New Roman"/>
                <w:sz w:val="24"/>
                <w:szCs w:val="24"/>
                <w:vertAlign w:val="superscript"/>
                <w:lang w:val="en-US"/>
              </w:rPr>
              <w:t>[</w:t>
            </w:r>
            <w:r w:rsidR="00BD1DDC" w:rsidRPr="00BD1DDC">
              <w:rPr>
                <w:rFonts w:ascii="Book Antiqua" w:eastAsiaTheme="minorEastAsia" w:hAnsi="Book Antiqua" w:cs="Times New Roman" w:hint="eastAsia"/>
                <w:sz w:val="24"/>
                <w:szCs w:val="24"/>
                <w:vertAlign w:val="superscript"/>
                <w:lang w:val="en-US" w:eastAsia="zh-CN"/>
              </w:rPr>
              <w:t>52</w:t>
            </w:r>
            <w:r w:rsidR="00BD1DDC" w:rsidRPr="00BD1DDC">
              <w:rPr>
                <w:rFonts w:ascii="Book Antiqua" w:hAnsi="Book Antiqua" w:cs="Times New Roman"/>
                <w:sz w:val="24"/>
                <w:szCs w:val="24"/>
                <w:vertAlign w:val="superscript"/>
                <w:lang w:val="en-US"/>
              </w:rPr>
              <w:t>]</w:t>
            </w:r>
            <w:r w:rsidR="00BD1DDC" w:rsidRPr="00BD1DDC">
              <w:rPr>
                <w:rFonts w:ascii="Book Antiqua" w:hAnsi="Book Antiqua" w:cs="Times New Roman"/>
                <w:sz w:val="24"/>
                <w:szCs w:val="24"/>
              </w:rPr>
              <w:t>,</w:t>
            </w:r>
            <w:r w:rsidRPr="00BD1DDC">
              <w:rPr>
                <w:rFonts w:ascii="Book Antiqua" w:hAnsi="Book Antiqua" w:cs="Times New Roman"/>
                <w:sz w:val="24"/>
                <w:szCs w:val="24"/>
                <w:lang w:val="en-US"/>
              </w:rPr>
              <w:t xml:space="preserve"> </w:t>
            </w:r>
            <w:r w:rsidRPr="00BD1DDC">
              <w:rPr>
                <w:rFonts w:ascii="Book Antiqua" w:hAnsi="Book Antiqua" w:cs="Times New Roman"/>
                <w:sz w:val="24"/>
                <w:szCs w:val="24"/>
              </w:rPr>
              <w:t>2007</w:t>
            </w:r>
            <w:r w:rsidRPr="00BD1DDC">
              <w:rPr>
                <w:rFonts w:ascii="Book Antiqua" w:hAnsi="Book Antiqua" w:cs="Times New Roman"/>
                <w:sz w:val="24"/>
                <w:szCs w:val="24"/>
                <w:lang w:val="en-US"/>
              </w:rPr>
              <w:t xml:space="preserve"> </w:t>
            </w:r>
          </w:p>
        </w:tc>
      </w:tr>
      <w:tr w:rsidR="00BD1DDC" w:rsidRPr="00BD1DDC" w:rsidTr="00786B79">
        <w:tc>
          <w:tcPr>
            <w:tcW w:w="2518" w:type="dxa"/>
          </w:tcPr>
          <w:p w:rsidR="001E1309" w:rsidRPr="00BD1DDC" w:rsidRDefault="001E1309" w:rsidP="001E1309">
            <w:pPr>
              <w:spacing w:line="360" w:lineRule="auto"/>
              <w:jc w:val="both"/>
              <w:rPr>
                <w:rFonts w:ascii="Book Antiqua" w:hAnsi="Book Antiqua" w:cs="Times New Roman"/>
                <w:sz w:val="24"/>
                <w:szCs w:val="24"/>
                <w:lang w:val="en-US"/>
              </w:rPr>
            </w:pPr>
            <w:r w:rsidRPr="00BD1DDC">
              <w:rPr>
                <w:rFonts w:ascii="Book Antiqua" w:hAnsi="Book Antiqua" w:cs="Times New Roman"/>
                <w:sz w:val="24"/>
                <w:szCs w:val="24"/>
                <w:lang w:val="en-US"/>
              </w:rPr>
              <w:t xml:space="preserve">Lactobacillus </w:t>
            </w:r>
            <w:proofErr w:type="spellStart"/>
            <w:r w:rsidRPr="00BD1DDC">
              <w:rPr>
                <w:rFonts w:ascii="Book Antiqua" w:hAnsi="Book Antiqua" w:cs="Times New Roman"/>
                <w:sz w:val="24"/>
                <w:szCs w:val="24"/>
                <w:lang w:val="en-US"/>
              </w:rPr>
              <w:t>rhamnosus</w:t>
            </w:r>
            <w:proofErr w:type="spellEnd"/>
            <w:r w:rsidRPr="00BD1DDC">
              <w:rPr>
                <w:rFonts w:ascii="Book Antiqua" w:hAnsi="Book Antiqua" w:cs="Times New Roman"/>
                <w:sz w:val="24"/>
                <w:szCs w:val="24"/>
                <w:lang w:val="en-US"/>
              </w:rPr>
              <w:t xml:space="preserve"> GG</w:t>
            </w:r>
          </w:p>
          <w:p w:rsidR="001E1309" w:rsidRPr="00BD1DDC" w:rsidRDefault="001E1309" w:rsidP="001E1309">
            <w:pPr>
              <w:spacing w:line="360" w:lineRule="auto"/>
              <w:jc w:val="both"/>
              <w:rPr>
                <w:rFonts w:ascii="Book Antiqua" w:eastAsiaTheme="minorEastAsia" w:hAnsi="Book Antiqua" w:cs="Times New Roman"/>
                <w:sz w:val="24"/>
                <w:szCs w:val="24"/>
                <w:lang w:val="en-US" w:eastAsia="zh-CN"/>
              </w:rPr>
            </w:pPr>
            <w:r w:rsidRPr="00BD1DDC">
              <w:rPr>
                <w:rFonts w:ascii="Book Antiqua" w:hAnsi="Book Antiqua" w:cs="Times New Roman"/>
                <w:sz w:val="24"/>
                <w:szCs w:val="24"/>
                <w:lang w:val="en-US"/>
              </w:rPr>
              <w:t xml:space="preserve">Lactobacillus  </w:t>
            </w:r>
            <w:proofErr w:type="spellStart"/>
            <w:r w:rsidRPr="00BD1DDC">
              <w:rPr>
                <w:rFonts w:ascii="Book Antiqua" w:hAnsi="Book Antiqua" w:cs="Times New Roman"/>
                <w:sz w:val="24"/>
                <w:szCs w:val="24"/>
                <w:lang w:val="en-US"/>
              </w:rPr>
              <w:t>casei</w:t>
            </w:r>
            <w:proofErr w:type="spellEnd"/>
            <w:r w:rsidRPr="00BD1DDC">
              <w:rPr>
                <w:rFonts w:ascii="Book Antiqua" w:hAnsi="Book Antiqua" w:cs="Times New Roman"/>
                <w:sz w:val="24"/>
                <w:szCs w:val="24"/>
                <w:lang w:val="en-US"/>
              </w:rPr>
              <w:t xml:space="preserve"> (</w:t>
            </w:r>
            <w:proofErr w:type="spellStart"/>
            <w:r w:rsidRPr="00BD1DDC">
              <w:rPr>
                <w:rFonts w:ascii="Book Antiqua" w:hAnsi="Book Antiqua" w:cs="Times New Roman"/>
                <w:sz w:val="24"/>
                <w:szCs w:val="24"/>
                <w:lang w:val="en-US"/>
              </w:rPr>
              <w:t>Sirota</w:t>
            </w:r>
            <w:proofErr w:type="spellEnd"/>
            <w:r w:rsidRPr="00BD1DDC">
              <w:rPr>
                <w:rFonts w:ascii="Book Antiqua" w:hAnsi="Book Antiqua" w:cs="Times New Roman"/>
                <w:sz w:val="24"/>
                <w:szCs w:val="24"/>
                <w:lang w:val="en-US"/>
              </w:rPr>
              <w:t xml:space="preserve"> and DN 114001)</w:t>
            </w:r>
          </w:p>
        </w:tc>
        <w:tc>
          <w:tcPr>
            <w:tcW w:w="2977" w:type="dxa"/>
          </w:tcPr>
          <w:p w:rsidR="001E1309" w:rsidRPr="00BD1DDC" w:rsidRDefault="001E1309" w:rsidP="001E1309">
            <w:pPr>
              <w:spacing w:line="360" w:lineRule="auto"/>
              <w:jc w:val="both"/>
              <w:rPr>
                <w:rFonts w:ascii="Book Antiqua" w:hAnsi="Book Antiqua" w:cs="Times New Roman"/>
                <w:sz w:val="24"/>
                <w:szCs w:val="24"/>
                <w:lang w:val="en-US"/>
              </w:rPr>
            </w:pPr>
            <w:r w:rsidRPr="00BD1DDC">
              <w:rPr>
                <w:rFonts w:ascii="Book Antiqua" w:hAnsi="Book Antiqua" w:cs="Times New Roman"/>
                <w:sz w:val="24"/>
                <w:szCs w:val="24"/>
                <w:lang w:val="en-US"/>
              </w:rPr>
              <w:t xml:space="preserve">Acute infectious respiratory diseases </w:t>
            </w:r>
          </w:p>
          <w:p w:rsidR="001E1309" w:rsidRPr="00BD1DDC" w:rsidRDefault="001E1309" w:rsidP="001E1309">
            <w:pPr>
              <w:spacing w:line="360" w:lineRule="auto"/>
              <w:jc w:val="both"/>
              <w:rPr>
                <w:rFonts w:ascii="Book Antiqua" w:hAnsi="Book Antiqua" w:cs="Times New Roman"/>
                <w:sz w:val="24"/>
                <w:szCs w:val="24"/>
              </w:rPr>
            </w:pPr>
          </w:p>
        </w:tc>
        <w:tc>
          <w:tcPr>
            <w:tcW w:w="2977" w:type="dxa"/>
          </w:tcPr>
          <w:p w:rsidR="001E1309" w:rsidRPr="00BD1DDC" w:rsidRDefault="001E1309" w:rsidP="001E1309">
            <w:pPr>
              <w:spacing w:line="360" w:lineRule="auto"/>
              <w:jc w:val="both"/>
              <w:rPr>
                <w:rFonts w:ascii="Book Antiqua" w:hAnsi="Book Antiqua" w:cs="Times New Roman"/>
                <w:sz w:val="24"/>
                <w:szCs w:val="24"/>
                <w:lang w:val="en-US"/>
              </w:rPr>
            </w:pPr>
            <w:r w:rsidRPr="00BD1DDC">
              <w:rPr>
                <w:rFonts w:ascii="Book Antiqua" w:hAnsi="Book Antiqua" w:cs="Times New Roman"/>
                <w:sz w:val="24"/>
                <w:szCs w:val="24"/>
                <w:lang w:val="en-US"/>
              </w:rPr>
              <w:t xml:space="preserve">Increasing of  </w:t>
            </w:r>
            <w:proofErr w:type="spellStart"/>
            <w:r w:rsidRPr="00BD1DDC">
              <w:rPr>
                <w:rFonts w:ascii="Book Antiqua" w:hAnsi="Book Antiqua" w:cs="Times New Roman"/>
                <w:sz w:val="24"/>
                <w:szCs w:val="24"/>
                <w:lang w:val="en-US"/>
              </w:rPr>
              <w:t>Ig</w:t>
            </w:r>
            <w:proofErr w:type="spellEnd"/>
            <w:r w:rsidRPr="00BD1DDC">
              <w:rPr>
                <w:rFonts w:ascii="Book Antiqua" w:hAnsi="Book Antiqua" w:cs="Times New Roman"/>
                <w:sz w:val="24"/>
                <w:szCs w:val="24"/>
              </w:rPr>
              <w:t>А</w:t>
            </w:r>
            <w:r w:rsidRPr="00BD1DDC">
              <w:rPr>
                <w:rFonts w:ascii="Book Antiqua" w:hAnsi="Book Antiqua" w:cs="Times New Roman"/>
                <w:sz w:val="24"/>
                <w:szCs w:val="24"/>
                <w:lang w:val="en-US"/>
              </w:rPr>
              <w:t xml:space="preserve">- secreting cells in bronchial mucosa </w:t>
            </w:r>
          </w:p>
        </w:tc>
        <w:tc>
          <w:tcPr>
            <w:tcW w:w="1984" w:type="dxa"/>
          </w:tcPr>
          <w:p w:rsidR="001E1309" w:rsidRPr="00BD1DDC" w:rsidRDefault="001E1309" w:rsidP="00BD1DDC">
            <w:pPr>
              <w:spacing w:line="360" w:lineRule="auto"/>
              <w:jc w:val="both"/>
              <w:rPr>
                <w:rFonts w:ascii="Book Antiqua" w:hAnsi="Book Antiqua" w:cs="Times New Roman"/>
                <w:sz w:val="24"/>
                <w:szCs w:val="24"/>
                <w:lang w:val="en-US"/>
              </w:rPr>
            </w:pPr>
            <w:proofErr w:type="spellStart"/>
            <w:r w:rsidRPr="00BD1DDC">
              <w:rPr>
                <w:rFonts w:ascii="Book Antiqua" w:hAnsi="Book Antiqua" w:cs="Times New Roman"/>
                <w:sz w:val="24"/>
                <w:szCs w:val="24"/>
                <w:lang w:val="en-US"/>
              </w:rPr>
              <w:t>Tapiovaara</w:t>
            </w:r>
            <w:proofErr w:type="spellEnd"/>
            <w:r w:rsidRPr="00BD1DDC">
              <w:rPr>
                <w:rFonts w:ascii="Book Antiqua" w:hAnsi="Book Antiqua" w:cs="Times New Roman"/>
                <w:sz w:val="24"/>
                <w:szCs w:val="24"/>
                <w:lang w:val="en-US"/>
              </w:rPr>
              <w:t xml:space="preserve"> </w:t>
            </w:r>
            <w:r w:rsidR="00BD1DDC" w:rsidRPr="00BD1DDC">
              <w:rPr>
                <w:rFonts w:ascii="Book Antiqua" w:eastAsiaTheme="minorEastAsia" w:hAnsi="Book Antiqua" w:cs="Times New Roman"/>
                <w:i/>
                <w:sz w:val="24"/>
                <w:szCs w:val="24"/>
                <w:lang w:val="en-US" w:eastAsia="zh-CN"/>
              </w:rPr>
              <w:t xml:space="preserve"> et al</w:t>
            </w:r>
            <w:r w:rsidR="00BD1DDC" w:rsidRPr="00BD1DDC">
              <w:rPr>
                <w:rFonts w:ascii="Book Antiqua" w:hAnsi="Book Antiqua" w:cs="Times New Roman"/>
                <w:sz w:val="24"/>
                <w:szCs w:val="24"/>
                <w:vertAlign w:val="superscript"/>
                <w:lang w:val="en-US"/>
              </w:rPr>
              <w:t>[</w:t>
            </w:r>
            <w:r w:rsidR="00BD1DDC" w:rsidRPr="00BD1DDC">
              <w:rPr>
                <w:rFonts w:ascii="Book Antiqua" w:eastAsiaTheme="minorEastAsia" w:hAnsi="Book Antiqua" w:cs="Times New Roman" w:hint="eastAsia"/>
                <w:sz w:val="24"/>
                <w:szCs w:val="24"/>
                <w:vertAlign w:val="superscript"/>
                <w:lang w:val="en-US" w:eastAsia="zh-CN"/>
              </w:rPr>
              <w:t>53</w:t>
            </w:r>
            <w:r w:rsidR="00BD1DDC" w:rsidRPr="00BD1DDC">
              <w:rPr>
                <w:rFonts w:ascii="Book Antiqua" w:hAnsi="Book Antiqua" w:cs="Times New Roman"/>
                <w:sz w:val="24"/>
                <w:szCs w:val="24"/>
                <w:vertAlign w:val="superscript"/>
                <w:lang w:val="en-US"/>
              </w:rPr>
              <w:t>]</w:t>
            </w:r>
            <w:r w:rsidR="00BD1DDC" w:rsidRPr="00BD1DDC">
              <w:rPr>
                <w:rFonts w:ascii="Book Antiqua" w:hAnsi="Book Antiqua" w:cs="Times New Roman"/>
                <w:sz w:val="24"/>
                <w:szCs w:val="24"/>
              </w:rPr>
              <w:t>,</w:t>
            </w:r>
            <w:r w:rsidRPr="00BD1DDC">
              <w:rPr>
                <w:rFonts w:ascii="Book Antiqua" w:hAnsi="Book Antiqua" w:cs="Times New Roman"/>
                <w:sz w:val="24"/>
                <w:szCs w:val="24"/>
                <w:lang w:val="en-US"/>
              </w:rPr>
              <w:t xml:space="preserve"> 2016</w:t>
            </w:r>
          </w:p>
        </w:tc>
      </w:tr>
      <w:tr w:rsidR="00BD1DDC" w:rsidRPr="00BD1DDC" w:rsidTr="00786B79">
        <w:tc>
          <w:tcPr>
            <w:tcW w:w="2518" w:type="dxa"/>
          </w:tcPr>
          <w:p w:rsidR="001E1309" w:rsidRPr="00BD1DDC" w:rsidRDefault="001E1309" w:rsidP="001E1309">
            <w:pPr>
              <w:spacing w:line="360" w:lineRule="auto"/>
              <w:jc w:val="both"/>
              <w:rPr>
                <w:rFonts w:ascii="Book Antiqua" w:hAnsi="Book Antiqua" w:cs="Times New Roman"/>
                <w:sz w:val="24"/>
                <w:szCs w:val="24"/>
                <w:lang w:val="en-US"/>
              </w:rPr>
            </w:pPr>
            <w:r w:rsidRPr="00BD1DDC">
              <w:rPr>
                <w:rFonts w:ascii="Book Antiqua" w:hAnsi="Book Antiqua" w:cs="Times New Roman"/>
                <w:sz w:val="24"/>
                <w:szCs w:val="24"/>
                <w:lang w:val="en-US"/>
              </w:rPr>
              <w:t xml:space="preserve">Enterococcus  </w:t>
            </w:r>
            <w:proofErr w:type="spellStart"/>
            <w:r w:rsidRPr="00BD1DDC">
              <w:rPr>
                <w:rFonts w:ascii="Book Antiqua" w:hAnsi="Book Antiqua" w:cs="Times New Roman"/>
                <w:sz w:val="24"/>
                <w:szCs w:val="24"/>
                <w:lang w:val="en-US"/>
              </w:rPr>
              <w:t>faecalis</w:t>
            </w:r>
            <w:proofErr w:type="spellEnd"/>
          </w:p>
          <w:p w:rsidR="001E1309" w:rsidRPr="00BD1DDC" w:rsidRDefault="001E1309" w:rsidP="001E1309">
            <w:pPr>
              <w:spacing w:line="360" w:lineRule="auto"/>
              <w:jc w:val="both"/>
              <w:rPr>
                <w:rFonts w:ascii="Book Antiqua" w:hAnsi="Book Antiqua" w:cs="Times New Roman"/>
                <w:sz w:val="24"/>
                <w:szCs w:val="24"/>
                <w:lang w:val="en-US"/>
              </w:rPr>
            </w:pPr>
            <w:r w:rsidRPr="00BD1DDC">
              <w:rPr>
                <w:rFonts w:ascii="Book Antiqua" w:hAnsi="Book Antiqua" w:cs="Times New Roman"/>
                <w:sz w:val="24"/>
                <w:szCs w:val="24"/>
                <w:lang w:val="en-US"/>
              </w:rPr>
              <w:t>FK-23</w:t>
            </w:r>
          </w:p>
        </w:tc>
        <w:tc>
          <w:tcPr>
            <w:tcW w:w="2977" w:type="dxa"/>
          </w:tcPr>
          <w:p w:rsidR="001E1309" w:rsidRPr="00BD1DDC" w:rsidRDefault="001E1309" w:rsidP="001E1309">
            <w:pPr>
              <w:spacing w:line="360" w:lineRule="auto"/>
              <w:jc w:val="both"/>
              <w:rPr>
                <w:rFonts w:ascii="Book Antiqua" w:hAnsi="Book Antiqua" w:cs="Times New Roman"/>
                <w:sz w:val="24"/>
                <w:szCs w:val="24"/>
                <w:lang w:val="en-US"/>
              </w:rPr>
            </w:pPr>
            <w:r w:rsidRPr="00BD1DDC">
              <w:rPr>
                <w:rFonts w:ascii="Book Antiqua" w:hAnsi="Book Antiqua" w:cs="Times New Roman"/>
                <w:sz w:val="24"/>
                <w:szCs w:val="24"/>
                <w:lang w:val="en-US"/>
              </w:rPr>
              <w:t>Asthma</w:t>
            </w:r>
          </w:p>
          <w:p w:rsidR="001E1309" w:rsidRPr="00BD1DDC" w:rsidRDefault="001E1309" w:rsidP="001E1309">
            <w:pPr>
              <w:spacing w:line="360" w:lineRule="auto"/>
              <w:jc w:val="both"/>
              <w:rPr>
                <w:rFonts w:ascii="Book Antiqua" w:hAnsi="Book Antiqua" w:cs="Times New Roman"/>
                <w:sz w:val="24"/>
                <w:szCs w:val="24"/>
              </w:rPr>
            </w:pPr>
          </w:p>
        </w:tc>
        <w:tc>
          <w:tcPr>
            <w:tcW w:w="2977" w:type="dxa"/>
          </w:tcPr>
          <w:p w:rsidR="001E1309" w:rsidRPr="00BD1DDC" w:rsidRDefault="001E1309" w:rsidP="001E1309">
            <w:pPr>
              <w:spacing w:line="360" w:lineRule="auto"/>
              <w:jc w:val="both"/>
              <w:rPr>
                <w:rFonts w:ascii="Book Antiqua" w:hAnsi="Book Antiqua" w:cs="Times New Roman"/>
                <w:sz w:val="24"/>
                <w:szCs w:val="24"/>
                <w:lang w:val="en-US"/>
              </w:rPr>
            </w:pPr>
            <w:r w:rsidRPr="00BD1DDC">
              <w:rPr>
                <w:rFonts w:ascii="Book Antiqua" w:hAnsi="Book Antiqua" w:cs="Times New Roman"/>
                <w:sz w:val="24"/>
                <w:szCs w:val="24"/>
                <w:lang w:val="en-US"/>
              </w:rPr>
              <w:t xml:space="preserve">Suppression of T-cells and cytokines production  </w:t>
            </w:r>
          </w:p>
        </w:tc>
        <w:tc>
          <w:tcPr>
            <w:tcW w:w="1984" w:type="dxa"/>
          </w:tcPr>
          <w:p w:rsidR="001E1309" w:rsidRPr="00BD1DDC" w:rsidRDefault="001E1309" w:rsidP="00BD1DDC">
            <w:pPr>
              <w:spacing w:line="360" w:lineRule="auto"/>
              <w:jc w:val="both"/>
              <w:rPr>
                <w:rFonts w:ascii="Book Antiqua" w:hAnsi="Book Antiqua" w:cs="Times New Roman"/>
                <w:sz w:val="24"/>
                <w:szCs w:val="24"/>
                <w:lang w:val="en-US"/>
              </w:rPr>
            </w:pPr>
            <w:r w:rsidRPr="00BD1DDC">
              <w:rPr>
                <w:rFonts w:ascii="Book Antiqua" w:hAnsi="Book Antiqua" w:cs="Times New Roman"/>
                <w:sz w:val="24"/>
                <w:szCs w:val="24"/>
                <w:lang w:val="en-US"/>
              </w:rPr>
              <w:t xml:space="preserve">Zhang </w:t>
            </w:r>
            <w:r w:rsidR="00BD1DDC" w:rsidRPr="00BD1DDC">
              <w:rPr>
                <w:rFonts w:ascii="Book Antiqua" w:eastAsiaTheme="minorEastAsia" w:hAnsi="Book Antiqua" w:cs="Times New Roman"/>
                <w:i/>
                <w:sz w:val="24"/>
                <w:szCs w:val="24"/>
                <w:lang w:val="en-US" w:eastAsia="zh-CN"/>
              </w:rPr>
              <w:t xml:space="preserve"> et al</w:t>
            </w:r>
            <w:r w:rsidR="00BD1DDC" w:rsidRPr="00BD1DDC">
              <w:rPr>
                <w:rFonts w:ascii="Book Antiqua" w:hAnsi="Book Antiqua" w:cs="Times New Roman"/>
                <w:sz w:val="24"/>
                <w:szCs w:val="24"/>
                <w:vertAlign w:val="superscript"/>
                <w:lang w:val="en-US"/>
              </w:rPr>
              <w:t>[</w:t>
            </w:r>
            <w:r w:rsidR="00BD1DDC" w:rsidRPr="00BD1DDC">
              <w:rPr>
                <w:rFonts w:ascii="Book Antiqua" w:eastAsiaTheme="minorEastAsia" w:hAnsi="Book Antiqua" w:cs="Times New Roman" w:hint="eastAsia"/>
                <w:sz w:val="24"/>
                <w:szCs w:val="24"/>
                <w:vertAlign w:val="superscript"/>
                <w:lang w:val="en-US" w:eastAsia="zh-CN"/>
              </w:rPr>
              <w:t>54</w:t>
            </w:r>
            <w:r w:rsidR="00BD1DDC" w:rsidRPr="00BD1DDC">
              <w:rPr>
                <w:rFonts w:ascii="Book Antiqua" w:hAnsi="Book Antiqua" w:cs="Times New Roman"/>
                <w:sz w:val="24"/>
                <w:szCs w:val="24"/>
                <w:vertAlign w:val="superscript"/>
                <w:lang w:val="en-US"/>
              </w:rPr>
              <w:t>]</w:t>
            </w:r>
            <w:r w:rsidR="00BD1DDC" w:rsidRPr="00BD1DDC">
              <w:rPr>
                <w:rFonts w:ascii="Book Antiqua" w:hAnsi="Book Antiqua" w:cs="Times New Roman"/>
                <w:sz w:val="24"/>
                <w:szCs w:val="24"/>
              </w:rPr>
              <w:t>,</w:t>
            </w:r>
            <w:r w:rsidRPr="00BD1DDC">
              <w:rPr>
                <w:rFonts w:ascii="Book Antiqua" w:hAnsi="Book Antiqua" w:cs="Times New Roman"/>
                <w:sz w:val="24"/>
                <w:szCs w:val="24"/>
                <w:lang w:val="en-US"/>
              </w:rPr>
              <w:t xml:space="preserve"> 2012</w:t>
            </w:r>
          </w:p>
        </w:tc>
      </w:tr>
      <w:tr w:rsidR="00BD1DDC" w:rsidRPr="00BD1DDC" w:rsidTr="00786B79">
        <w:tc>
          <w:tcPr>
            <w:tcW w:w="2518" w:type="dxa"/>
          </w:tcPr>
          <w:p w:rsidR="001E1309" w:rsidRPr="00BD1DDC" w:rsidRDefault="001E1309" w:rsidP="001E1309">
            <w:pPr>
              <w:spacing w:line="360" w:lineRule="auto"/>
              <w:jc w:val="both"/>
              <w:rPr>
                <w:rFonts w:ascii="Book Antiqua" w:hAnsi="Book Antiqua" w:cs="Times New Roman"/>
                <w:sz w:val="24"/>
                <w:szCs w:val="24"/>
                <w:lang w:val="en-US"/>
              </w:rPr>
            </w:pPr>
            <w:proofErr w:type="spellStart"/>
            <w:r w:rsidRPr="00BD1DDC">
              <w:rPr>
                <w:rFonts w:ascii="Book Antiqua" w:hAnsi="Book Antiqua" w:cs="Times New Roman"/>
                <w:sz w:val="24"/>
                <w:szCs w:val="24"/>
                <w:lang w:val="en-US"/>
              </w:rPr>
              <w:t>Bifidobacterium</w:t>
            </w:r>
            <w:proofErr w:type="spellEnd"/>
            <w:r w:rsidRPr="00BD1DDC">
              <w:rPr>
                <w:rFonts w:ascii="Book Antiqua" w:hAnsi="Book Antiqua" w:cs="Times New Roman"/>
                <w:sz w:val="24"/>
                <w:szCs w:val="24"/>
              </w:rPr>
              <w:t xml:space="preserve"> </w:t>
            </w:r>
            <w:r w:rsidRPr="00BD1DDC">
              <w:rPr>
                <w:rFonts w:ascii="Book Antiqua" w:hAnsi="Book Antiqua" w:cs="Times New Roman"/>
                <w:sz w:val="24"/>
                <w:szCs w:val="24"/>
                <w:lang w:val="en-US"/>
              </w:rPr>
              <w:t xml:space="preserve">   </w:t>
            </w:r>
            <w:proofErr w:type="spellStart"/>
            <w:r w:rsidRPr="00BD1DDC">
              <w:rPr>
                <w:rFonts w:ascii="Book Antiqua" w:hAnsi="Book Antiqua" w:cs="Times New Roman"/>
                <w:sz w:val="24"/>
                <w:szCs w:val="24"/>
                <w:lang w:val="en-US"/>
              </w:rPr>
              <w:t>longum</w:t>
            </w:r>
            <w:proofErr w:type="spellEnd"/>
          </w:p>
        </w:tc>
        <w:tc>
          <w:tcPr>
            <w:tcW w:w="2977" w:type="dxa"/>
          </w:tcPr>
          <w:p w:rsidR="001E1309" w:rsidRPr="00BD1DDC" w:rsidRDefault="001E1309" w:rsidP="001E1309">
            <w:pPr>
              <w:spacing w:line="360" w:lineRule="auto"/>
              <w:jc w:val="both"/>
              <w:rPr>
                <w:rFonts w:ascii="Book Antiqua" w:hAnsi="Book Antiqua" w:cs="Times New Roman"/>
                <w:sz w:val="24"/>
                <w:szCs w:val="24"/>
              </w:rPr>
            </w:pPr>
            <w:proofErr w:type="spellStart"/>
            <w:r w:rsidRPr="00BD1DDC">
              <w:rPr>
                <w:rFonts w:ascii="Book Antiqua" w:hAnsi="Book Antiqua" w:cs="Times New Roman"/>
                <w:sz w:val="24"/>
                <w:szCs w:val="24"/>
                <w:lang w:val="en-US"/>
              </w:rPr>
              <w:t>Klebsiella</w:t>
            </w:r>
            <w:proofErr w:type="spellEnd"/>
            <w:r w:rsidRPr="00BD1DDC">
              <w:rPr>
                <w:rFonts w:ascii="Book Antiqua" w:hAnsi="Book Antiqua" w:cs="Times New Roman"/>
                <w:sz w:val="24"/>
                <w:szCs w:val="24"/>
                <w:lang w:val="en-US"/>
              </w:rPr>
              <w:t>-induced</w:t>
            </w:r>
            <w:r w:rsidRPr="00BD1DDC">
              <w:rPr>
                <w:rFonts w:ascii="Book Antiqua" w:hAnsi="Book Antiqua" w:cs="Times New Roman"/>
                <w:sz w:val="24"/>
                <w:szCs w:val="24"/>
              </w:rPr>
              <w:t xml:space="preserve"> </w:t>
            </w:r>
            <w:proofErr w:type="spellStart"/>
            <w:r w:rsidRPr="00BD1DDC">
              <w:rPr>
                <w:rFonts w:ascii="Book Antiqua" w:hAnsi="Book Antiqua" w:cs="Times New Roman"/>
                <w:sz w:val="24"/>
                <w:szCs w:val="24"/>
                <w:lang w:val="en-US"/>
              </w:rPr>
              <w:t>pneumoniae</w:t>
            </w:r>
            <w:proofErr w:type="spellEnd"/>
          </w:p>
          <w:p w:rsidR="001E1309" w:rsidRPr="00BD1DDC" w:rsidRDefault="001E1309" w:rsidP="001E1309">
            <w:pPr>
              <w:spacing w:line="360" w:lineRule="auto"/>
              <w:jc w:val="both"/>
              <w:rPr>
                <w:rFonts w:ascii="Book Antiqua" w:hAnsi="Book Antiqua" w:cs="Times New Roman"/>
                <w:sz w:val="24"/>
                <w:szCs w:val="24"/>
              </w:rPr>
            </w:pPr>
          </w:p>
        </w:tc>
        <w:tc>
          <w:tcPr>
            <w:tcW w:w="2977" w:type="dxa"/>
          </w:tcPr>
          <w:p w:rsidR="001E1309" w:rsidRPr="00BD1DDC" w:rsidRDefault="001E1309" w:rsidP="001E1309">
            <w:pPr>
              <w:spacing w:line="360" w:lineRule="auto"/>
              <w:jc w:val="both"/>
              <w:rPr>
                <w:rFonts w:ascii="Book Antiqua" w:hAnsi="Book Antiqua" w:cs="Times New Roman"/>
                <w:sz w:val="24"/>
                <w:szCs w:val="24"/>
                <w:lang w:val="en-US"/>
              </w:rPr>
            </w:pPr>
            <w:r w:rsidRPr="00BD1DDC">
              <w:rPr>
                <w:rFonts w:ascii="Book Antiqua" w:hAnsi="Book Antiqua" w:cs="Times New Roman"/>
                <w:sz w:val="24"/>
                <w:szCs w:val="24"/>
                <w:lang w:val="en-US"/>
              </w:rPr>
              <w:t>Increased production of  IL-10, decrease of</w:t>
            </w:r>
          </w:p>
          <w:p w:rsidR="001E1309" w:rsidRPr="00BD1DDC" w:rsidRDefault="001E1309" w:rsidP="001E1309">
            <w:pPr>
              <w:spacing w:line="360" w:lineRule="auto"/>
              <w:jc w:val="both"/>
              <w:rPr>
                <w:rFonts w:ascii="Book Antiqua" w:eastAsiaTheme="minorEastAsia" w:hAnsi="Book Antiqua" w:cs="Times New Roman"/>
                <w:sz w:val="24"/>
                <w:szCs w:val="24"/>
                <w:lang w:val="en-US" w:eastAsia="zh-CN"/>
              </w:rPr>
            </w:pPr>
            <w:r w:rsidRPr="00BD1DDC">
              <w:rPr>
                <w:rFonts w:ascii="Book Antiqua" w:hAnsi="Book Antiqua" w:cs="Times New Roman"/>
                <w:sz w:val="24"/>
                <w:szCs w:val="24"/>
                <w:lang w:val="en-US"/>
              </w:rPr>
              <w:t>TNF</w:t>
            </w:r>
            <w:r w:rsidRPr="00BD1DDC">
              <w:rPr>
                <w:rFonts w:ascii="Book Antiqua" w:hAnsi="Book Antiqua" w:cs="Times New Roman"/>
                <w:sz w:val="24"/>
                <w:szCs w:val="24"/>
              </w:rPr>
              <w:t xml:space="preserve">-α </w:t>
            </w:r>
            <w:r w:rsidRPr="00BD1DDC">
              <w:rPr>
                <w:rFonts w:ascii="Book Antiqua" w:hAnsi="Book Antiqua" w:cs="Times New Roman"/>
                <w:sz w:val="24"/>
                <w:szCs w:val="24"/>
                <w:lang w:val="en-US"/>
              </w:rPr>
              <w:t>and IL</w:t>
            </w:r>
            <w:r w:rsidRPr="00BD1DDC">
              <w:rPr>
                <w:rFonts w:ascii="Book Antiqua" w:hAnsi="Book Antiqua" w:cs="Times New Roman"/>
                <w:sz w:val="24"/>
                <w:szCs w:val="24"/>
              </w:rPr>
              <w:t>-6</w:t>
            </w:r>
            <w:r w:rsidRPr="00BD1DDC">
              <w:rPr>
                <w:rFonts w:ascii="Book Antiqua" w:hAnsi="Book Antiqua" w:cs="Times New Roman"/>
                <w:sz w:val="24"/>
                <w:szCs w:val="24"/>
                <w:lang w:val="en-US"/>
              </w:rPr>
              <w:t xml:space="preserve"> levels</w:t>
            </w:r>
          </w:p>
        </w:tc>
        <w:tc>
          <w:tcPr>
            <w:tcW w:w="1984" w:type="dxa"/>
          </w:tcPr>
          <w:p w:rsidR="001E1309" w:rsidRPr="00BD1DDC" w:rsidRDefault="001E1309" w:rsidP="00BD1DDC">
            <w:pPr>
              <w:spacing w:line="360" w:lineRule="auto"/>
              <w:jc w:val="both"/>
              <w:rPr>
                <w:rFonts w:ascii="Book Antiqua" w:hAnsi="Book Antiqua" w:cs="Times New Roman"/>
                <w:sz w:val="24"/>
                <w:szCs w:val="24"/>
                <w:lang w:val="en-US"/>
              </w:rPr>
            </w:pPr>
            <w:proofErr w:type="spellStart"/>
            <w:r w:rsidRPr="00BD1DDC">
              <w:rPr>
                <w:rFonts w:ascii="Book Antiqua" w:hAnsi="Book Antiqua" w:cs="Times New Roman"/>
                <w:sz w:val="24"/>
                <w:szCs w:val="24"/>
                <w:lang w:val="en-US"/>
              </w:rPr>
              <w:t>Viera</w:t>
            </w:r>
            <w:proofErr w:type="spellEnd"/>
            <w:r w:rsidRPr="00BD1DDC">
              <w:rPr>
                <w:rFonts w:ascii="Book Antiqua" w:hAnsi="Book Antiqua" w:cs="Times New Roman"/>
                <w:sz w:val="24"/>
                <w:szCs w:val="24"/>
                <w:lang w:val="en-US"/>
              </w:rPr>
              <w:t xml:space="preserve"> </w:t>
            </w:r>
            <w:r w:rsidR="00BD1DDC" w:rsidRPr="00BD1DDC">
              <w:rPr>
                <w:rFonts w:ascii="Book Antiqua" w:eastAsiaTheme="minorEastAsia" w:hAnsi="Book Antiqua" w:cs="Times New Roman"/>
                <w:i/>
                <w:sz w:val="24"/>
                <w:szCs w:val="24"/>
                <w:lang w:val="en-US" w:eastAsia="zh-CN"/>
              </w:rPr>
              <w:t xml:space="preserve"> et al</w:t>
            </w:r>
            <w:r w:rsidR="00BD1DDC" w:rsidRPr="00BD1DDC">
              <w:rPr>
                <w:rFonts w:ascii="Book Antiqua" w:hAnsi="Book Antiqua" w:cs="Times New Roman"/>
                <w:sz w:val="24"/>
                <w:szCs w:val="24"/>
                <w:vertAlign w:val="superscript"/>
                <w:lang w:val="en-US"/>
              </w:rPr>
              <w:t>[</w:t>
            </w:r>
            <w:r w:rsidR="00BD1DDC" w:rsidRPr="00BD1DDC">
              <w:rPr>
                <w:rFonts w:ascii="Book Antiqua" w:eastAsiaTheme="minorEastAsia" w:hAnsi="Book Antiqua" w:cs="Times New Roman" w:hint="eastAsia"/>
                <w:sz w:val="24"/>
                <w:szCs w:val="24"/>
                <w:vertAlign w:val="superscript"/>
                <w:lang w:val="en-US" w:eastAsia="zh-CN"/>
              </w:rPr>
              <w:t>55</w:t>
            </w:r>
            <w:r w:rsidR="00BD1DDC" w:rsidRPr="00BD1DDC">
              <w:rPr>
                <w:rFonts w:ascii="Book Antiqua" w:hAnsi="Book Antiqua" w:cs="Times New Roman"/>
                <w:sz w:val="24"/>
                <w:szCs w:val="24"/>
                <w:vertAlign w:val="superscript"/>
                <w:lang w:val="en-US"/>
              </w:rPr>
              <w:t>]</w:t>
            </w:r>
            <w:r w:rsidR="00BD1DDC" w:rsidRPr="00BD1DDC">
              <w:rPr>
                <w:rFonts w:ascii="Book Antiqua" w:hAnsi="Book Antiqua" w:cs="Times New Roman"/>
                <w:sz w:val="24"/>
                <w:szCs w:val="24"/>
              </w:rPr>
              <w:t>,</w:t>
            </w:r>
            <w:r w:rsidRPr="00BD1DDC">
              <w:rPr>
                <w:rFonts w:ascii="Book Antiqua" w:hAnsi="Book Antiqua" w:cs="Times New Roman"/>
                <w:sz w:val="24"/>
                <w:szCs w:val="24"/>
                <w:lang w:val="en-US"/>
              </w:rPr>
              <w:t xml:space="preserve"> 2016</w:t>
            </w:r>
          </w:p>
        </w:tc>
      </w:tr>
      <w:tr w:rsidR="00BD1DDC" w:rsidRPr="00BD1DDC" w:rsidTr="00786B79">
        <w:tc>
          <w:tcPr>
            <w:tcW w:w="2518" w:type="dxa"/>
          </w:tcPr>
          <w:p w:rsidR="001E1309" w:rsidRPr="00BD1DDC" w:rsidRDefault="001E1309" w:rsidP="001E1309">
            <w:pPr>
              <w:spacing w:line="360" w:lineRule="auto"/>
              <w:jc w:val="both"/>
              <w:rPr>
                <w:rFonts w:ascii="Book Antiqua" w:hAnsi="Book Antiqua" w:cs="Times New Roman"/>
                <w:sz w:val="24"/>
                <w:szCs w:val="24"/>
                <w:lang w:val="en-US"/>
              </w:rPr>
            </w:pPr>
            <w:r w:rsidRPr="00BD1DDC">
              <w:rPr>
                <w:rFonts w:ascii="Book Antiqua" w:hAnsi="Book Antiqua" w:cs="Times New Roman"/>
                <w:sz w:val="24"/>
                <w:szCs w:val="24"/>
                <w:lang w:val="en-US"/>
              </w:rPr>
              <w:lastRenderedPageBreak/>
              <w:t>Acidic  oligosaccharides</w:t>
            </w:r>
          </w:p>
          <w:p w:rsidR="001E1309" w:rsidRPr="00BD1DDC" w:rsidRDefault="001E1309" w:rsidP="001E1309">
            <w:pPr>
              <w:spacing w:line="360" w:lineRule="auto"/>
              <w:jc w:val="both"/>
              <w:rPr>
                <w:rFonts w:ascii="Book Antiqua" w:hAnsi="Book Antiqua" w:cs="Times New Roman"/>
                <w:sz w:val="24"/>
                <w:szCs w:val="24"/>
                <w:lang w:val="en-US"/>
              </w:rPr>
            </w:pPr>
          </w:p>
          <w:p w:rsidR="001E1309" w:rsidRPr="00BD1DDC" w:rsidRDefault="001E1309" w:rsidP="001E1309">
            <w:pPr>
              <w:spacing w:line="360" w:lineRule="auto"/>
              <w:jc w:val="both"/>
              <w:rPr>
                <w:rFonts w:ascii="Book Antiqua" w:hAnsi="Book Antiqua" w:cs="Times New Roman"/>
                <w:sz w:val="24"/>
                <w:szCs w:val="24"/>
                <w:lang w:val="en-US"/>
              </w:rPr>
            </w:pPr>
          </w:p>
        </w:tc>
        <w:tc>
          <w:tcPr>
            <w:tcW w:w="2977" w:type="dxa"/>
          </w:tcPr>
          <w:p w:rsidR="001E1309" w:rsidRPr="00BD1DDC" w:rsidRDefault="001E1309" w:rsidP="001E1309">
            <w:pPr>
              <w:spacing w:line="360" w:lineRule="auto"/>
              <w:jc w:val="both"/>
              <w:rPr>
                <w:rFonts w:ascii="Book Antiqua" w:hAnsi="Book Antiqua" w:cs="Times New Roman"/>
                <w:sz w:val="24"/>
                <w:szCs w:val="24"/>
              </w:rPr>
            </w:pPr>
            <w:r w:rsidRPr="00C9680E">
              <w:rPr>
                <w:rFonts w:ascii="Book Antiqua" w:hAnsi="Book Antiqua" w:cs="Times New Roman"/>
                <w:i/>
                <w:sz w:val="24"/>
                <w:szCs w:val="24"/>
                <w:lang w:val="en-US"/>
              </w:rPr>
              <w:t>P</w:t>
            </w:r>
            <w:r w:rsidRPr="00C9680E">
              <w:rPr>
                <w:rFonts w:ascii="Book Antiqua" w:hAnsi="Book Antiqua" w:cs="Times New Roman"/>
                <w:i/>
                <w:sz w:val="24"/>
                <w:szCs w:val="24"/>
              </w:rPr>
              <w:t xml:space="preserve">. </w:t>
            </w:r>
            <w:proofErr w:type="spellStart"/>
            <w:r w:rsidRPr="00C9680E">
              <w:rPr>
                <w:rFonts w:ascii="Book Antiqua" w:hAnsi="Book Antiqua" w:cs="Times New Roman"/>
                <w:i/>
                <w:sz w:val="24"/>
                <w:szCs w:val="24"/>
                <w:lang w:val="en-US"/>
              </w:rPr>
              <w:t>aeruginosa</w:t>
            </w:r>
            <w:proofErr w:type="spellEnd"/>
            <w:r w:rsidRPr="00BD1DDC">
              <w:rPr>
                <w:rFonts w:ascii="Book Antiqua" w:hAnsi="Book Antiqua" w:cs="Times New Roman"/>
                <w:sz w:val="24"/>
                <w:szCs w:val="24"/>
                <w:lang w:val="en-US"/>
              </w:rPr>
              <w:t>-induced infection</w:t>
            </w:r>
          </w:p>
          <w:p w:rsidR="001E1309" w:rsidRPr="00BD1DDC" w:rsidRDefault="001E1309" w:rsidP="001E1309">
            <w:pPr>
              <w:spacing w:line="360" w:lineRule="auto"/>
              <w:jc w:val="both"/>
              <w:rPr>
                <w:rFonts w:ascii="Book Antiqua" w:hAnsi="Book Antiqua" w:cs="Times New Roman"/>
                <w:sz w:val="24"/>
                <w:szCs w:val="24"/>
              </w:rPr>
            </w:pPr>
          </w:p>
        </w:tc>
        <w:tc>
          <w:tcPr>
            <w:tcW w:w="2977" w:type="dxa"/>
          </w:tcPr>
          <w:p w:rsidR="001E1309" w:rsidRPr="00BD1DDC" w:rsidRDefault="001E1309" w:rsidP="001E1309">
            <w:pPr>
              <w:spacing w:line="360" w:lineRule="auto"/>
              <w:jc w:val="both"/>
              <w:rPr>
                <w:rFonts w:ascii="Book Antiqua" w:hAnsi="Book Antiqua" w:cs="Times New Roman"/>
                <w:sz w:val="24"/>
                <w:szCs w:val="24"/>
                <w:lang w:val="en-US"/>
              </w:rPr>
            </w:pPr>
            <w:r w:rsidRPr="00BD1DDC">
              <w:rPr>
                <w:rFonts w:ascii="Book Antiqua" w:hAnsi="Book Antiqua" w:cs="Times New Roman"/>
                <w:sz w:val="24"/>
                <w:szCs w:val="24"/>
                <w:lang w:val="en-US"/>
              </w:rPr>
              <w:t>Increase in  IL-10 production , decrease in</w:t>
            </w:r>
          </w:p>
          <w:p w:rsidR="001E1309" w:rsidRPr="00BD1DDC" w:rsidRDefault="001E1309" w:rsidP="001E1309">
            <w:pPr>
              <w:spacing w:line="360" w:lineRule="auto"/>
              <w:jc w:val="both"/>
              <w:rPr>
                <w:rFonts w:ascii="Book Antiqua" w:eastAsiaTheme="minorEastAsia" w:hAnsi="Book Antiqua" w:cs="Times New Roman"/>
                <w:sz w:val="24"/>
                <w:szCs w:val="24"/>
                <w:lang w:val="en-US" w:eastAsia="zh-CN"/>
              </w:rPr>
            </w:pPr>
            <w:r w:rsidRPr="00BD1DDC">
              <w:rPr>
                <w:rFonts w:ascii="Book Antiqua" w:hAnsi="Book Antiqua" w:cs="Times New Roman"/>
                <w:sz w:val="24"/>
                <w:szCs w:val="24"/>
                <w:lang w:val="en-US"/>
              </w:rPr>
              <w:t>cytotoxic T lymphocyte production</w:t>
            </w:r>
          </w:p>
        </w:tc>
        <w:tc>
          <w:tcPr>
            <w:tcW w:w="1984" w:type="dxa"/>
          </w:tcPr>
          <w:p w:rsidR="001E1309" w:rsidRPr="00BD1DDC" w:rsidRDefault="001E1309" w:rsidP="00BD1DDC">
            <w:pPr>
              <w:spacing w:line="360" w:lineRule="auto"/>
              <w:jc w:val="both"/>
              <w:rPr>
                <w:rFonts w:ascii="Book Antiqua" w:hAnsi="Book Antiqua" w:cs="Times New Roman"/>
                <w:sz w:val="24"/>
                <w:szCs w:val="24"/>
                <w:lang w:val="en-US"/>
              </w:rPr>
            </w:pPr>
            <w:r w:rsidRPr="00BD1DDC">
              <w:rPr>
                <w:rFonts w:ascii="Book Antiqua" w:hAnsi="Book Antiqua" w:cs="Times New Roman"/>
                <w:sz w:val="24"/>
                <w:szCs w:val="24"/>
                <w:lang w:val="en-US"/>
              </w:rPr>
              <w:t>Bernard</w:t>
            </w:r>
            <w:r w:rsidRPr="00BD1DDC">
              <w:rPr>
                <w:rFonts w:ascii="Book Antiqua" w:hAnsi="Book Antiqua" w:cs="Times New Roman"/>
                <w:sz w:val="24"/>
                <w:szCs w:val="24"/>
              </w:rPr>
              <w:t xml:space="preserve"> </w:t>
            </w:r>
            <w:r w:rsidR="00BD1DDC" w:rsidRPr="00BD1DDC">
              <w:rPr>
                <w:rFonts w:ascii="Book Antiqua" w:eastAsiaTheme="minorEastAsia" w:hAnsi="Book Antiqua" w:cs="Times New Roman"/>
                <w:i/>
                <w:sz w:val="24"/>
                <w:szCs w:val="24"/>
                <w:lang w:val="en-US" w:eastAsia="zh-CN"/>
              </w:rPr>
              <w:t xml:space="preserve"> et al</w:t>
            </w:r>
            <w:r w:rsidR="00BD1DDC" w:rsidRPr="00BD1DDC">
              <w:rPr>
                <w:rFonts w:ascii="Book Antiqua" w:hAnsi="Book Antiqua" w:cs="Times New Roman"/>
                <w:sz w:val="24"/>
                <w:szCs w:val="24"/>
                <w:vertAlign w:val="superscript"/>
                <w:lang w:val="en-US"/>
              </w:rPr>
              <w:t>[</w:t>
            </w:r>
            <w:r w:rsidR="00BD1DDC" w:rsidRPr="00BD1DDC">
              <w:rPr>
                <w:rFonts w:ascii="Book Antiqua" w:eastAsiaTheme="minorEastAsia" w:hAnsi="Book Antiqua" w:cs="Times New Roman" w:hint="eastAsia"/>
                <w:sz w:val="24"/>
                <w:szCs w:val="24"/>
                <w:vertAlign w:val="superscript"/>
                <w:lang w:val="en-US" w:eastAsia="zh-CN"/>
              </w:rPr>
              <w:t>62</w:t>
            </w:r>
            <w:r w:rsidR="00BD1DDC" w:rsidRPr="00BD1DDC">
              <w:rPr>
                <w:rFonts w:ascii="Book Antiqua" w:hAnsi="Book Antiqua" w:cs="Times New Roman"/>
                <w:sz w:val="24"/>
                <w:szCs w:val="24"/>
                <w:vertAlign w:val="superscript"/>
                <w:lang w:val="en-US"/>
              </w:rPr>
              <w:t>]</w:t>
            </w:r>
            <w:r w:rsidR="00BD1DDC" w:rsidRPr="00BD1DDC">
              <w:rPr>
                <w:rFonts w:ascii="Book Antiqua" w:hAnsi="Book Antiqua" w:cs="Times New Roman"/>
                <w:sz w:val="24"/>
                <w:szCs w:val="24"/>
              </w:rPr>
              <w:t>,</w:t>
            </w:r>
            <w:r w:rsidRPr="00BD1DDC">
              <w:rPr>
                <w:rFonts w:ascii="Book Antiqua" w:hAnsi="Book Antiqua" w:cs="Times New Roman"/>
                <w:sz w:val="24"/>
                <w:szCs w:val="24"/>
                <w:lang w:val="en-US"/>
              </w:rPr>
              <w:t xml:space="preserve"> 2015</w:t>
            </w:r>
          </w:p>
        </w:tc>
      </w:tr>
      <w:tr w:rsidR="00BD1DDC" w:rsidRPr="00BD1DDC" w:rsidTr="00786B79">
        <w:tc>
          <w:tcPr>
            <w:tcW w:w="2518" w:type="dxa"/>
          </w:tcPr>
          <w:p w:rsidR="001E1309" w:rsidRPr="00BD1DDC" w:rsidRDefault="001E1309" w:rsidP="001E1309">
            <w:pPr>
              <w:spacing w:line="360" w:lineRule="auto"/>
              <w:jc w:val="both"/>
              <w:rPr>
                <w:rFonts w:ascii="Book Antiqua" w:hAnsi="Book Antiqua" w:cs="Times New Roman"/>
                <w:sz w:val="24"/>
                <w:szCs w:val="24"/>
                <w:lang w:val="en-US"/>
              </w:rPr>
            </w:pPr>
            <w:proofErr w:type="spellStart"/>
            <w:r w:rsidRPr="00BD1DDC">
              <w:rPr>
                <w:rFonts w:ascii="Book Antiqua" w:hAnsi="Book Antiqua" w:cs="Times New Roman"/>
                <w:sz w:val="24"/>
                <w:szCs w:val="24"/>
                <w:lang w:val="en-US"/>
              </w:rPr>
              <w:t>Bifidobacterium</w:t>
            </w:r>
            <w:proofErr w:type="spellEnd"/>
            <w:r w:rsidRPr="00BD1DDC">
              <w:rPr>
                <w:rFonts w:ascii="Book Antiqua" w:hAnsi="Book Antiqua" w:cs="Times New Roman"/>
                <w:sz w:val="24"/>
                <w:szCs w:val="24"/>
                <w:lang w:val="en-US"/>
              </w:rPr>
              <w:t xml:space="preserve"> </w:t>
            </w:r>
            <w:proofErr w:type="spellStart"/>
            <w:r w:rsidRPr="00BD1DDC">
              <w:rPr>
                <w:rFonts w:ascii="Book Antiqua" w:hAnsi="Book Antiqua" w:cs="Times New Roman"/>
                <w:sz w:val="24"/>
                <w:szCs w:val="24"/>
                <w:lang w:val="en-US"/>
              </w:rPr>
              <w:t>breve</w:t>
            </w:r>
            <w:proofErr w:type="spellEnd"/>
            <w:r w:rsidRPr="00BD1DDC">
              <w:rPr>
                <w:rFonts w:ascii="Book Antiqua" w:hAnsi="Book Antiqua" w:cs="Times New Roman"/>
                <w:sz w:val="24"/>
                <w:szCs w:val="24"/>
                <w:lang w:val="en-US"/>
              </w:rPr>
              <w:t xml:space="preserve">  M-16V</w:t>
            </w:r>
          </w:p>
          <w:p w:rsidR="001E1309" w:rsidRPr="00BD1DDC" w:rsidRDefault="001E1309" w:rsidP="001E1309">
            <w:pPr>
              <w:spacing w:line="360" w:lineRule="auto"/>
              <w:jc w:val="both"/>
              <w:rPr>
                <w:rFonts w:ascii="Book Antiqua" w:hAnsi="Book Antiqua" w:cs="Times New Roman"/>
                <w:sz w:val="24"/>
                <w:szCs w:val="24"/>
                <w:lang w:val="en-US"/>
              </w:rPr>
            </w:pPr>
            <w:proofErr w:type="spellStart"/>
            <w:r w:rsidRPr="00BD1DDC">
              <w:rPr>
                <w:rFonts w:ascii="Book Antiqua" w:hAnsi="Book Antiqua" w:cs="Times New Roman"/>
                <w:sz w:val="24"/>
                <w:szCs w:val="24"/>
                <w:lang w:val="en-US"/>
              </w:rPr>
              <w:t>galacto</w:t>
            </w:r>
            <w:proofErr w:type="spellEnd"/>
            <w:r w:rsidRPr="00BD1DDC">
              <w:rPr>
                <w:rFonts w:ascii="Book Antiqua" w:hAnsi="Book Antiqua" w:cs="Times New Roman"/>
                <w:sz w:val="24"/>
                <w:szCs w:val="24"/>
                <w:lang w:val="en-US"/>
              </w:rPr>
              <w:t>-</w:t>
            </w:r>
            <w:r w:rsidRPr="00BD1DDC">
              <w:rPr>
                <w:rFonts w:ascii="Book Antiqua" w:hAnsi="Book Antiqua"/>
                <w:sz w:val="24"/>
                <w:szCs w:val="24"/>
                <w:lang w:val="en-US"/>
              </w:rPr>
              <w:t xml:space="preserve"> </w:t>
            </w:r>
            <w:r w:rsidRPr="00BD1DDC">
              <w:rPr>
                <w:rFonts w:ascii="Book Antiqua" w:hAnsi="Book Antiqua" w:cs="Times New Roman"/>
                <w:sz w:val="24"/>
                <w:szCs w:val="24"/>
                <w:lang w:val="en-US"/>
              </w:rPr>
              <w:t>oligosaccharides</w:t>
            </w:r>
          </w:p>
          <w:p w:rsidR="001E1309" w:rsidRPr="00BD1DDC" w:rsidRDefault="001E1309" w:rsidP="001E1309">
            <w:pPr>
              <w:spacing w:line="360" w:lineRule="auto"/>
              <w:jc w:val="both"/>
              <w:rPr>
                <w:rFonts w:ascii="Book Antiqua" w:hAnsi="Book Antiqua" w:cs="Times New Roman"/>
                <w:sz w:val="24"/>
                <w:szCs w:val="24"/>
              </w:rPr>
            </w:pPr>
            <w:proofErr w:type="spellStart"/>
            <w:r w:rsidRPr="00BD1DDC">
              <w:rPr>
                <w:rFonts w:ascii="Book Antiqua" w:hAnsi="Book Antiqua" w:cs="Times New Roman"/>
                <w:sz w:val="24"/>
                <w:szCs w:val="24"/>
                <w:lang w:val="en-US"/>
              </w:rPr>
              <w:t>fructo</w:t>
            </w:r>
            <w:proofErr w:type="spellEnd"/>
            <w:r w:rsidRPr="00BD1DDC">
              <w:rPr>
                <w:rFonts w:ascii="Book Antiqua" w:hAnsi="Book Antiqua" w:cs="Times New Roman"/>
                <w:sz w:val="24"/>
                <w:szCs w:val="24"/>
              </w:rPr>
              <w:t>-</w:t>
            </w:r>
            <w:r w:rsidRPr="00BD1DDC">
              <w:rPr>
                <w:rFonts w:ascii="Book Antiqua" w:hAnsi="Book Antiqua"/>
                <w:sz w:val="24"/>
                <w:szCs w:val="24"/>
              </w:rPr>
              <w:t xml:space="preserve"> </w:t>
            </w:r>
            <w:r w:rsidRPr="00BD1DDC">
              <w:rPr>
                <w:rFonts w:ascii="Book Antiqua" w:hAnsi="Book Antiqua" w:cs="Times New Roman"/>
                <w:sz w:val="24"/>
                <w:szCs w:val="24"/>
              </w:rPr>
              <w:t>oligosaccharides</w:t>
            </w:r>
          </w:p>
        </w:tc>
        <w:tc>
          <w:tcPr>
            <w:tcW w:w="2977" w:type="dxa"/>
          </w:tcPr>
          <w:p w:rsidR="001E1309" w:rsidRPr="00BD1DDC" w:rsidRDefault="001E1309" w:rsidP="001E1309">
            <w:pPr>
              <w:spacing w:line="360" w:lineRule="auto"/>
              <w:jc w:val="both"/>
              <w:rPr>
                <w:rFonts w:ascii="Book Antiqua" w:hAnsi="Book Antiqua" w:cs="Times New Roman"/>
                <w:sz w:val="24"/>
                <w:szCs w:val="24"/>
              </w:rPr>
            </w:pPr>
            <w:r w:rsidRPr="00BD1DDC">
              <w:rPr>
                <w:rFonts w:ascii="Book Antiqua" w:hAnsi="Book Antiqua" w:cs="Times New Roman"/>
                <w:sz w:val="24"/>
                <w:szCs w:val="24"/>
              </w:rPr>
              <w:t>Allergic asthma</w:t>
            </w:r>
          </w:p>
        </w:tc>
        <w:tc>
          <w:tcPr>
            <w:tcW w:w="2977" w:type="dxa"/>
          </w:tcPr>
          <w:p w:rsidR="001E1309" w:rsidRPr="00BD1DDC" w:rsidRDefault="001E1309" w:rsidP="001E1309">
            <w:pPr>
              <w:spacing w:line="360" w:lineRule="auto"/>
              <w:jc w:val="both"/>
              <w:rPr>
                <w:rFonts w:ascii="Book Antiqua" w:hAnsi="Book Antiqua" w:cs="Times New Roman"/>
                <w:sz w:val="24"/>
                <w:szCs w:val="24"/>
                <w:lang w:val="en-US"/>
              </w:rPr>
            </w:pPr>
            <w:r w:rsidRPr="00BD1DDC">
              <w:rPr>
                <w:rFonts w:ascii="Book Antiqua" w:hAnsi="Book Antiqua" w:cs="Times New Roman"/>
                <w:sz w:val="24"/>
                <w:szCs w:val="24"/>
                <w:lang w:val="en-US"/>
              </w:rPr>
              <w:t>Significant increase in peak expiratory flow rate and reduction of IL-5 production</w:t>
            </w:r>
          </w:p>
        </w:tc>
        <w:tc>
          <w:tcPr>
            <w:tcW w:w="1984" w:type="dxa"/>
          </w:tcPr>
          <w:p w:rsidR="001E1309" w:rsidRPr="00BD1DDC" w:rsidRDefault="001E1309" w:rsidP="00BD1DDC">
            <w:pPr>
              <w:spacing w:line="360" w:lineRule="auto"/>
              <w:jc w:val="both"/>
              <w:rPr>
                <w:rFonts w:ascii="Book Antiqua" w:hAnsi="Book Antiqua" w:cs="Times New Roman"/>
                <w:sz w:val="24"/>
                <w:szCs w:val="24"/>
                <w:lang w:val="en-US"/>
              </w:rPr>
            </w:pPr>
            <w:r w:rsidRPr="00BD1DDC">
              <w:rPr>
                <w:rFonts w:ascii="Book Antiqua" w:hAnsi="Book Antiqua" w:cs="Times New Roman"/>
                <w:sz w:val="24"/>
                <w:szCs w:val="24"/>
                <w:lang w:val="en-US"/>
              </w:rPr>
              <w:t xml:space="preserve">van de Pol </w:t>
            </w:r>
            <w:r w:rsidR="00BD1DDC" w:rsidRPr="00BD1DDC">
              <w:rPr>
                <w:rFonts w:ascii="Book Antiqua" w:eastAsiaTheme="minorEastAsia" w:hAnsi="Book Antiqua" w:cs="Times New Roman"/>
                <w:i/>
                <w:sz w:val="24"/>
                <w:szCs w:val="24"/>
                <w:lang w:val="en-US" w:eastAsia="zh-CN"/>
              </w:rPr>
              <w:t xml:space="preserve"> et al</w:t>
            </w:r>
            <w:r w:rsidR="00BD1DDC" w:rsidRPr="00BD1DDC">
              <w:rPr>
                <w:rFonts w:ascii="Book Antiqua" w:hAnsi="Book Antiqua" w:cs="Times New Roman"/>
                <w:sz w:val="24"/>
                <w:szCs w:val="24"/>
                <w:vertAlign w:val="superscript"/>
                <w:lang w:val="en-US"/>
              </w:rPr>
              <w:t>[</w:t>
            </w:r>
            <w:r w:rsidR="00BD1DDC" w:rsidRPr="00BD1DDC">
              <w:rPr>
                <w:rFonts w:ascii="Book Antiqua" w:eastAsiaTheme="minorEastAsia" w:hAnsi="Book Antiqua" w:cs="Times New Roman" w:hint="eastAsia"/>
                <w:sz w:val="24"/>
                <w:szCs w:val="24"/>
                <w:vertAlign w:val="superscript"/>
                <w:lang w:val="en-US" w:eastAsia="zh-CN"/>
              </w:rPr>
              <w:t>63</w:t>
            </w:r>
            <w:r w:rsidR="00BD1DDC" w:rsidRPr="00BD1DDC">
              <w:rPr>
                <w:rFonts w:ascii="Book Antiqua" w:hAnsi="Book Antiqua" w:cs="Times New Roman"/>
                <w:sz w:val="24"/>
                <w:szCs w:val="24"/>
                <w:vertAlign w:val="superscript"/>
                <w:lang w:val="en-US"/>
              </w:rPr>
              <w:t>]</w:t>
            </w:r>
            <w:r w:rsidR="00BD1DDC" w:rsidRPr="00BD1DDC">
              <w:rPr>
                <w:rFonts w:ascii="Book Antiqua" w:hAnsi="Book Antiqua" w:cs="Times New Roman"/>
                <w:sz w:val="24"/>
                <w:szCs w:val="24"/>
              </w:rPr>
              <w:t>,</w:t>
            </w:r>
            <w:r w:rsidRPr="00BD1DDC">
              <w:rPr>
                <w:rFonts w:ascii="Book Antiqua" w:hAnsi="Book Antiqua" w:cs="Times New Roman"/>
                <w:sz w:val="24"/>
                <w:szCs w:val="24"/>
                <w:lang w:val="en-US"/>
              </w:rPr>
              <w:t xml:space="preserve"> 2011</w:t>
            </w:r>
          </w:p>
        </w:tc>
      </w:tr>
    </w:tbl>
    <w:p w:rsidR="001E1309" w:rsidRPr="00BD1DDC" w:rsidRDefault="001E1309" w:rsidP="001E1309">
      <w:pPr>
        <w:spacing w:after="0" w:line="360" w:lineRule="auto"/>
        <w:jc w:val="both"/>
        <w:rPr>
          <w:rFonts w:ascii="Book Antiqua" w:hAnsi="Book Antiqua"/>
          <w:sz w:val="24"/>
          <w:szCs w:val="24"/>
          <w:lang w:val="en-US"/>
        </w:rPr>
      </w:pPr>
    </w:p>
    <w:p w:rsidR="00BD1DDC" w:rsidRPr="00BD1DDC" w:rsidRDefault="00BD1DDC" w:rsidP="00BD1DDC">
      <w:pPr>
        <w:pStyle w:val="PlainText"/>
        <w:spacing w:after="0" w:line="360" w:lineRule="auto"/>
        <w:jc w:val="both"/>
        <w:rPr>
          <w:rFonts w:ascii="Book Antiqua" w:eastAsiaTheme="minorEastAsia" w:hAnsi="Book Antiqua"/>
          <w:color w:val="auto"/>
          <w:sz w:val="24"/>
          <w:szCs w:val="24"/>
          <w:lang w:eastAsia="zh-CN"/>
        </w:rPr>
      </w:pPr>
      <w:r w:rsidRPr="00BD1DDC">
        <w:rPr>
          <w:rFonts w:ascii="Book Antiqua" w:eastAsiaTheme="minorEastAsia" w:hAnsi="Book Antiqua" w:hint="eastAsia"/>
          <w:color w:val="auto"/>
          <w:sz w:val="24"/>
          <w:szCs w:val="24"/>
          <w:lang w:eastAsia="zh-CN"/>
        </w:rPr>
        <w:t>IL:</w:t>
      </w:r>
      <w:r w:rsidRPr="00BD1DDC">
        <w:rPr>
          <w:rFonts w:ascii="Book Antiqua" w:hAnsi="Book Antiqua"/>
          <w:color w:val="auto"/>
          <w:sz w:val="24"/>
          <w:szCs w:val="24"/>
        </w:rPr>
        <w:t xml:space="preserve"> Interleukin</w:t>
      </w:r>
      <w:r w:rsidRPr="00BD1DDC">
        <w:rPr>
          <w:rFonts w:ascii="Book Antiqua" w:eastAsiaTheme="minorEastAsia" w:hAnsi="Book Antiqua" w:hint="eastAsia"/>
          <w:color w:val="auto"/>
          <w:sz w:val="24"/>
          <w:szCs w:val="24"/>
          <w:lang w:eastAsia="zh-CN"/>
        </w:rPr>
        <w:t>; TNF:</w:t>
      </w:r>
      <w:r w:rsidRPr="00BD1DDC">
        <w:rPr>
          <w:rFonts w:ascii="Book Antiqua" w:hAnsi="Book Antiqua"/>
          <w:color w:val="auto"/>
          <w:sz w:val="24"/>
          <w:szCs w:val="24"/>
        </w:rPr>
        <w:t xml:space="preserve"> Tumor necrosis factor</w:t>
      </w:r>
      <w:r w:rsidRPr="00BD1DDC">
        <w:rPr>
          <w:rFonts w:ascii="Book Antiqua" w:eastAsiaTheme="minorEastAsia" w:hAnsi="Book Antiqua" w:hint="eastAsia"/>
          <w:color w:val="auto"/>
          <w:sz w:val="24"/>
          <w:szCs w:val="24"/>
          <w:lang w:eastAsia="zh-CN"/>
        </w:rPr>
        <w:t>.</w:t>
      </w:r>
    </w:p>
    <w:p w:rsidR="001E1309" w:rsidRPr="00BD1DDC" w:rsidRDefault="001E1309" w:rsidP="001E1309">
      <w:pPr>
        <w:pStyle w:val="PlainText"/>
        <w:spacing w:after="0" w:line="360" w:lineRule="auto"/>
        <w:rPr>
          <w:rFonts w:ascii="Book Antiqua" w:eastAsiaTheme="minorEastAsia" w:hAnsi="Book Antiqua"/>
          <w:color w:val="auto"/>
          <w:sz w:val="24"/>
          <w:szCs w:val="24"/>
          <w:lang w:eastAsia="zh-CN"/>
        </w:rPr>
      </w:pPr>
    </w:p>
    <w:p w:rsidR="001E1309" w:rsidRPr="00BD1DDC" w:rsidRDefault="001E1309" w:rsidP="00585906">
      <w:pPr>
        <w:pStyle w:val="PlainText"/>
        <w:spacing w:after="0" w:line="360" w:lineRule="auto"/>
        <w:jc w:val="right"/>
        <w:rPr>
          <w:rFonts w:ascii="Book Antiqua" w:eastAsiaTheme="minorEastAsia" w:hAnsi="Book Antiqua"/>
          <w:color w:val="auto"/>
          <w:sz w:val="24"/>
          <w:szCs w:val="24"/>
          <w:lang w:eastAsia="zh-CN"/>
        </w:rPr>
      </w:pPr>
    </w:p>
    <w:sectPr w:rsidR="001E1309" w:rsidRPr="00BD1DDC" w:rsidSect="00953B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宋体">
    <w:charset w:val="50"/>
    <w:family w:val="auto"/>
    <w:pitch w:val="variable"/>
    <w:sig w:usb0="00000001" w:usb1="080E0000" w:usb2="00000010" w:usb3="00000000" w:csb0="00040000" w:csb1="00000000"/>
  </w:font>
  <w:font w:name="Tahoma">
    <w:panose1 w:val="020B0604030504040204"/>
    <w:charset w:val="00"/>
    <w:family w:val="auto"/>
    <w:pitch w:val="variable"/>
    <w:sig w:usb0="E1002AFF" w:usb1="C000605B" w:usb2="00000029" w:usb3="00000000" w:csb0="000101FF" w:csb1="00000000"/>
  </w:font>
  <w:font w:name="Book Antiqua">
    <w:panose1 w:val="02040602050305030304"/>
    <w:charset w:val="00"/>
    <w:family w:val="auto"/>
    <w:pitch w:val="variable"/>
    <w:sig w:usb0="00000003" w:usb1="00000000" w:usb2="00000000" w:usb3="00000000" w:csb0="00000001" w:csb1="00000000"/>
  </w:font>
  <w:font w:name="幼圆">
    <w:altName w:val="Arial Unicode MS"/>
    <w:charset w:val="86"/>
    <w:family w:val="modern"/>
    <w:pitch w:val="fixed"/>
    <w:sig w:usb0="00000001" w:usb1="080E0000" w:usb2="00000010" w:usb3="00000000" w:csb0="00040000" w:csb1="00000000"/>
  </w:font>
  <w:font w:name="Arial Unicode MS">
    <w:panose1 w:val="020B0604020202020204"/>
    <w:charset w:val="00"/>
    <w:family w:val="auto"/>
    <w:pitch w:val="variable"/>
    <w:sig w:usb0="F7FFAFFF" w:usb1="E9DFFFFF" w:usb2="0000003F" w:usb3="00000000" w:csb0="003F01FF" w:csb1="00000000"/>
  </w:font>
  <w:font w:name="TimesNewRomanPS-BoldItalicMT">
    <w:altName w:val="Arial Unicode MS"/>
    <w:panose1 w:val="00000000000000000000"/>
    <w:charset w:val="00"/>
    <w:family w:val="roman"/>
    <w:notTrueType/>
    <w:pitch w:val="default"/>
    <w:sig w:usb0="00000003" w:usb1="080E0000" w:usb2="00000010" w:usb3="00000000" w:csb0="0004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808FA"/>
    <w:multiLevelType w:val="hybridMultilevel"/>
    <w:tmpl w:val="EB9C506E"/>
    <w:lvl w:ilvl="0" w:tplc="04466C44">
      <w:start w:val="1"/>
      <w:numFmt w:val="decimal"/>
      <w:lvlText w:val="%1."/>
      <w:lvlJc w:val="left"/>
      <w:pPr>
        <w:ind w:left="1065" w:hanging="705"/>
      </w:pPr>
      <w:rPr>
        <w:rFonts w:eastAsia="Calibri"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23831FB"/>
    <w:multiLevelType w:val="hybridMultilevel"/>
    <w:tmpl w:val="2ACE7716"/>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
    <w:nsid w:val="129E5871"/>
    <w:multiLevelType w:val="hybridMultilevel"/>
    <w:tmpl w:val="718ED5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F635DC3"/>
    <w:multiLevelType w:val="hybridMultilevel"/>
    <w:tmpl w:val="0820F5B6"/>
    <w:lvl w:ilvl="0" w:tplc="006A4978">
      <w:start w:val="1"/>
      <w:numFmt w:val="bullet"/>
      <w:lvlText w:val="-"/>
      <w:lvlJc w:val="left"/>
      <w:pPr>
        <w:ind w:left="1080" w:hanging="360"/>
      </w:pPr>
      <w:rPr>
        <w:rFonts w:ascii="Calibri" w:eastAsiaTheme="minorHAnsi" w:hAnsi="Calibri" w:cstheme="minorBid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85D"/>
    <w:rsid w:val="00040737"/>
    <w:rsid w:val="00050CBF"/>
    <w:rsid w:val="00063F29"/>
    <w:rsid w:val="00073549"/>
    <w:rsid w:val="00093E6A"/>
    <w:rsid w:val="000C0369"/>
    <w:rsid w:val="000C4AF5"/>
    <w:rsid w:val="000E0052"/>
    <w:rsid w:val="00100DEC"/>
    <w:rsid w:val="001059E4"/>
    <w:rsid w:val="001077BE"/>
    <w:rsid w:val="001160AD"/>
    <w:rsid w:val="00117715"/>
    <w:rsid w:val="00123CDC"/>
    <w:rsid w:val="00127287"/>
    <w:rsid w:val="00133CCE"/>
    <w:rsid w:val="0014155B"/>
    <w:rsid w:val="0017172C"/>
    <w:rsid w:val="00184F2E"/>
    <w:rsid w:val="001A01C3"/>
    <w:rsid w:val="001E1309"/>
    <w:rsid w:val="001E658D"/>
    <w:rsid w:val="002029E6"/>
    <w:rsid w:val="002159E6"/>
    <w:rsid w:val="00215C87"/>
    <w:rsid w:val="0022788E"/>
    <w:rsid w:val="002558FE"/>
    <w:rsid w:val="00260485"/>
    <w:rsid w:val="00260579"/>
    <w:rsid w:val="002951CA"/>
    <w:rsid w:val="00297F9D"/>
    <w:rsid w:val="002A30C3"/>
    <w:rsid w:val="002B21DF"/>
    <w:rsid w:val="002B7AB3"/>
    <w:rsid w:val="002D0D9D"/>
    <w:rsid w:val="002E5B88"/>
    <w:rsid w:val="002E601A"/>
    <w:rsid w:val="002F6D08"/>
    <w:rsid w:val="00355B6C"/>
    <w:rsid w:val="00370875"/>
    <w:rsid w:val="00371151"/>
    <w:rsid w:val="00371457"/>
    <w:rsid w:val="003771B3"/>
    <w:rsid w:val="00397839"/>
    <w:rsid w:val="003A0766"/>
    <w:rsid w:val="003A0AF6"/>
    <w:rsid w:val="003A4A55"/>
    <w:rsid w:val="003D489E"/>
    <w:rsid w:val="003F557B"/>
    <w:rsid w:val="00405AEF"/>
    <w:rsid w:val="00416D9C"/>
    <w:rsid w:val="00417564"/>
    <w:rsid w:val="00420979"/>
    <w:rsid w:val="004331D3"/>
    <w:rsid w:val="00440F07"/>
    <w:rsid w:val="00451C18"/>
    <w:rsid w:val="004673C6"/>
    <w:rsid w:val="00475F15"/>
    <w:rsid w:val="00485DFE"/>
    <w:rsid w:val="00492762"/>
    <w:rsid w:val="004A1F8E"/>
    <w:rsid w:val="004A496F"/>
    <w:rsid w:val="004A7658"/>
    <w:rsid w:val="004C66EE"/>
    <w:rsid w:val="0050536E"/>
    <w:rsid w:val="00510905"/>
    <w:rsid w:val="00533C75"/>
    <w:rsid w:val="0053658D"/>
    <w:rsid w:val="005366C5"/>
    <w:rsid w:val="00542E5D"/>
    <w:rsid w:val="00546F08"/>
    <w:rsid w:val="00570008"/>
    <w:rsid w:val="0058158F"/>
    <w:rsid w:val="00585906"/>
    <w:rsid w:val="005A242E"/>
    <w:rsid w:val="005A458C"/>
    <w:rsid w:val="005B01F3"/>
    <w:rsid w:val="005C0CDA"/>
    <w:rsid w:val="005C5AC2"/>
    <w:rsid w:val="005E4FF8"/>
    <w:rsid w:val="005E5F8D"/>
    <w:rsid w:val="0064175B"/>
    <w:rsid w:val="00642F73"/>
    <w:rsid w:val="00644C77"/>
    <w:rsid w:val="00644E34"/>
    <w:rsid w:val="006523CE"/>
    <w:rsid w:val="006A1E14"/>
    <w:rsid w:val="006C7BC0"/>
    <w:rsid w:val="006D5761"/>
    <w:rsid w:val="006F40C0"/>
    <w:rsid w:val="00711004"/>
    <w:rsid w:val="00734294"/>
    <w:rsid w:val="00760866"/>
    <w:rsid w:val="007808C0"/>
    <w:rsid w:val="0078261F"/>
    <w:rsid w:val="0078468C"/>
    <w:rsid w:val="007F4F2F"/>
    <w:rsid w:val="007F5CC7"/>
    <w:rsid w:val="0081290F"/>
    <w:rsid w:val="00842763"/>
    <w:rsid w:val="00853CF4"/>
    <w:rsid w:val="00857E01"/>
    <w:rsid w:val="00861824"/>
    <w:rsid w:val="00883057"/>
    <w:rsid w:val="008C1F36"/>
    <w:rsid w:val="008C7ADD"/>
    <w:rsid w:val="008D22C2"/>
    <w:rsid w:val="008D3F5D"/>
    <w:rsid w:val="008F6274"/>
    <w:rsid w:val="009021DD"/>
    <w:rsid w:val="00904B8B"/>
    <w:rsid w:val="00906752"/>
    <w:rsid w:val="00912D16"/>
    <w:rsid w:val="00943250"/>
    <w:rsid w:val="00953B6D"/>
    <w:rsid w:val="00955826"/>
    <w:rsid w:val="0096378F"/>
    <w:rsid w:val="00970D07"/>
    <w:rsid w:val="00973A41"/>
    <w:rsid w:val="009772F2"/>
    <w:rsid w:val="00982D9E"/>
    <w:rsid w:val="009A0186"/>
    <w:rsid w:val="009B214A"/>
    <w:rsid w:val="00A112C4"/>
    <w:rsid w:val="00A3652B"/>
    <w:rsid w:val="00A536DB"/>
    <w:rsid w:val="00A6156F"/>
    <w:rsid w:val="00A75169"/>
    <w:rsid w:val="00A8610E"/>
    <w:rsid w:val="00AD1D2A"/>
    <w:rsid w:val="00AE2E4E"/>
    <w:rsid w:val="00AF3FB1"/>
    <w:rsid w:val="00B064D8"/>
    <w:rsid w:val="00B066F2"/>
    <w:rsid w:val="00B34ADD"/>
    <w:rsid w:val="00B34F89"/>
    <w:rsid w:val="00B37334"/>
    <w:rsid w:val="00B4354A"/>
    <w:rsid w:val="00B460E2"/>
    <w:rsid w:val="00B6385D"/>
    <w:rsid w:val="00B773F6"/>
    <w:rsid w:val="00B80DA6"/>
    <w:rsid w:val="00B83C9F"/>
    <w:rsid w:val="00B91301"/>
    <w:rsid w:val="00BA039D"/>
    <w:rsid w:val="00BA1F8C"/>
    <w:rsid w:val="00BC4E65"/>
    <w:rsid w:val="00BC7C0E"/>
    <w:rsid w:val="00BD0306"/>
    <w:rsid w:val="00BD0C68"/>
    <w:rsid w:val="00BD1DDC"/>
    <w:rsid w:val="00BE51BA"/>
    <w:rsid w:val="00BF1A17"/>
    <w:rsid w:val="00BF5AEB"/>
    <w:rsid w:val="00C04015"/>
    <w:rsid w:val="00C137FA"/>
    <w:rsid w:val="00C452AA"/>
    <w:rsid w:val="00C50DCE"/>
    <w:rsid w:val="00C52397"/>
    <w:rsid w:val="00C9680E"/>
    <w:rsid w:val="00CC48CD"/>
    <w:rsid w:val="00CD3875"/>
    <w:rsid w:val="00D17B50"/>
    <w:rsid w:val="00D30E14"/>
    <w:rsid w:val="00D34383"/>
    <w:rsid w:val="00D6063E"/>
    <w:rsid w:val="00D76D88"/>
    <w:rsid w:val="00D93F74"/>
    <w:rsid w:val="00DA6F89"/>
    <w:rsid w:val="00DB1D8F"/>
    <w:rsid w:val="00DC1E33"/>
    <w:rsid w:val="00E05679"/>
    <w:rsid w:val="00E075C0"/>
    <w:rsid w:val="00E37538"/>
    <w:rsid w:val="00E41C90"/>
    <w:rsid w:val="00E907A6"/>
    <w:rsid w:val="00E909C9"/>
    <w:rsid w:val="00E975D5"/>
    <w:rsid w:val="00EA5C1E"/>
    <w:rsid w:val="00F046B1"/>
    <w:rsid w:val="00F226DB"/>
    <w:rsid w:val="00F71998"/>
    <w:rsid w:val="00F77640"/>
    <w:rsid w:val="00FB0C71"/>
    <w:rsid w:val="00FC1AD5"/>
    <w:rsid w:val="00FC6125"/>
    <w:rsid w:val="00FE5ECD"/>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link w:val="PlainTextChar"/>
    <w:rsid w:val="00760866"/>
    <w:pPr>
      <w:pBdr>
        <w:top w:val="nil"/>
        <w:left w:val="nil"/>
        <w:bottom w:val="nil"/>
        <w:right w:val="nil"/>
        <w:between w:val="nil"/>
        <w:bar w:val="nil"/>
      </w:pBdr>
      <w:spacing w:after="160" w:line="259" w:lineRule="auto"/>
    </w:pPr>
    <w:rPr>
      <w:rFonts w:ascii="Calibri" w:eastAsia="Calibri" w:hAnsi="Calibri" w:cs="Calibri"/>
      <w:color w:val="000000"/>
      <w:u w:color="000000"/>
      <w:bdr w:val="nil"/>
      <w:lang w:val="en-US" w:eastAsia="ru-RU"/>
    </w:rPr>
  </w:style>
  <w:style w:type="character" w:customStyle="1" w:styleId="PlainTextChar">
    <w:name w:val="Plain Text Char"/>
    <w:basedOn w:val="DefaultParagraphFont"/>
    <w:link w:val="PlainText"/>
    <w:rsid w:val="00760866"/>
    <w:rPr>
      <w:rFonts w:ascii="Calibri" w:eastAsia="Calibri" w:hAnsi="Calibri" w:cs="Calibri"/>
      <w:color w:val="000000"/>
      <w:u w:color="000000"/>
      <w:bdr w:val="nil"/>
      <w:lang w:val="en-US" w:eastAsia="ru-RU"/>
    </w:rPr>
  </w:style>
  <w:style w:type="paragraph" w:styleId="BalloonText">
    <w:name w:val="Balloon Text"/>
    <w:basedOn w:val="Normal"/>
    <w:link w:val="BalloonTextChar"/>
    <w:uiPriority w:val="99"/>
    <w:semiHidden/>
    <w:unhideWhenUsed/>
    <w:rsid w:val="002E60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601A"/>
    <w:rPr>
      <w:rFonts w:ascii="Tahoma" w:hAnsi="Tahoma" w:cs="Tahoma"/>
      <w:sz w:val="16"/>
      <w:szCs w:val="16"/>
    </w:rPr>
  </w:style>
  <w:style w:type="paragraph" w:styleId="ListParagraph">
    <w:name w:val="List Paragraph"/>
    <w:basedOn w:val="Normal"/>
    <w:uiPriority w:val="34"/>
    <w:qFormat/>
    <w:rsid w:val="002E5B88"/>
    <w:pPr>
      <w:ind w:left="720"/>
      <w:contextualSpacing/>
    </w:pPr>
  </w:style>
  <w:style w:type="character" w:customStyle="1" w:styleId="highwire-cite-doi">
    <w:name w:val="highwire-cite-doi"/>
    <w:basedOn w:val="DefaultParagraphFont"/>
    <w:rsid w:val="008D3F5D"/>
  </w:style>
  <w:style w:type="character" w:customStyle="1" w:styleId="doi">
    <w:name w:val="doi"/>
    <w:basedOn w:val="DefaultParagraphFont"/>
    <w:rsid w:val="008D3F5D"/>
  </w:style>
  <w:style w:type="character" w:styleId="CommentReference">
    <w:name w:val="annotation reference"/>
    <w:basedOn w:val="DefaultParagraphFont"/>
    <w:uiPriority w:val="99"/>
    <w:semiHidden/>
    <w:unhideWhenUsed/>
    <w:rsid w:val="00B064D8"/>
    <w:rPr>
      <w:sz w:val="21"/>
      <w:szCs w:val="21"/>
    </w:rPr>
  </w:style>
  <w:style w:type="paragraph" w:styleId="CommentText">
    <w:name w:val="annotation text"/>
    <w:basedOn w:val="Normal"/>
    <w:link w:val="CommentTextChar"/>
    <w:uiPriority w:val="99"/>
    <w:unhideWhenUsed/>
    <w:rsid w:val="00B064D8"/>
  </w:style>
  <w:style w:type="character" w:customStyle="1" w:styleId="CommentTextChar">
    <w:name w:val="Comment Text Char"/>
    <w:basedOn w:val="DefaultParagraphFont"/>
    <w:link w:val="CommentText"/>
    <w:uiPriority w:val="99"/>
    <w:rsid w:val="00B064D8"/>
  </w:style>
  <w:style w:type="paragraph" w:styleId="CommentSubject">
    <w:name w:val="annotation subject"/>
    <w:basedOn w:val="CommentText"/>
    <w:next w:val="CommentText"/>
    <w:link w:val="CommentSubjectChar"/>
    <w:uiPriority w:val="99"/>
    <w:semiHidden/>
    <w:unhideWhenUsed/>
    <w:rsid w:val="00B064D8"/>
    <w:rPr>
      <w:b/>
      <w:bCs/>
    </w:rPr>
  </w:style>
  <w:style w:type="character" w:customStyle="1" w:styleId="CommentSubjectChar">
    <w:name w:val="Comment Subject Char"/>
    <w:basedOn w:val="CommentTextChar"/>
    <w:link w:val="CommentSubject"/>
    <w:uiPriority w:val="99"/>
    <w:semiHidden/>
    <w:rsid w:val="00B064D8"/>
    <w:rPr>
      <w:b/>
      <w:bCs/>
    </w:rPr>
  </w:style>
  <w:style w:type="table" w:styleId="TableGrid">
    <w:name w:val="Table Grid"/>
    <w:basedOn w:val="TableNormal"/>
    <w:uiPriority w:val="59"/>
    <w:rsid w:val="003D489E"/>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efauthors">
    <w:name w:val="refauthors"/>
    <w:basedOn w:val="DefaultParagraphFont"/>
    <w:rsid w:val="00492762"/>
  </w:style>
  <w:style w:type="character" w:styleId="Emphasis">
    <w:name w:val="Emphasis"/>
    <w:basedOn w:val="DefaultParagraphFont"/>
    <w:uiPriority w:val="20"/>
    <w:qFormat/>
    <w:rsid w:val="00492762"/>
    <w:rPr>
      <w:i/>
      <w:iCs/>
    </w:rPr>
  </w:style>
  <w:style w:type="character" w:styleId="HTMLCite">
    <w:name w:val="HTML Cite"/>
    <w:basedOn w:val="DefaultParagraphFont"/>
    <w:uiPriority w:val="99"/>
    <w:semiHidden/>
    <w:unhideWhenUsed/>
    <w:rsid w:val="00492762"/>
    <w:rPr>
      <w:i/>
      <w:iCs/>
    </w:rPr>
  </w:style>
  <w:style w:type="character" w:styleId="Hyperlink">
    <w:name w:val="Hyperlink"/>
    <w:basedOn w:val="DefaultParagraphFont"/>
    <w:uiPriority w:val="99"/>
    <w:unhideWhenUsed/>
    <w:rsid w:val="003771B3"/>
    <w:rPr>
      <w:color w:val="0000FF" w:themeColor="hyperlink"/>
      <w:u w:val="single"/>
    </w:rPr>
  </w:style>
  <w:style w:type="character" w:customStyle="1" w:styleId="highlight">
    <w:name w:val="highlight"/>
    <w:basedOn w:val="DefaultParagraphFont"/>
    <w:rsid w:val="0014155B"/>
  </w:style>
  <w:style w:type="character" w:customStyle="1" w:styleId="cit">
    <w:name w:val="cit"/>
    <w:basedOn w:val="DefaultParagraphFont"/>
    <w:rsid w:val="0014155B"/>
  </w:style>
  <w:style w:type="character" w:customStyle="1" w:styleId="source-title">
    <w:name w:val="source-title"/>
    <w:basedOn w:val="DefaultParagraphFont"/>
    <w:rsid w:val="0014155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link w:val="PlainTextChar"/>
    <w:rsid w:val="00760866"/>
    <w:pPr>
      <w:pBdr>
        <w:top w:val="nil"/>
        <w:left w:val="nil"/>
        <w:bottom w:val="nil"/>
        <w:right w:val="nil"/>
        <w:between w:val="nil"/>
        <w:bar w:val="nil"/>
      </w:pBdr>
      <w:spacing w:after="160" w:line="259" w:lineRule="auto"/>
    </w:pPr>
    <w:rPr>
      <w:rFonts w:ascii="Calibri" w:eastAsia="Calibri" w:hAnsi="Calibri" w:cs="Calibri"/>
      <w:color w:val="000000"/>
      <w:u w:color="000000"/>
      <w:bdr w:val="nil"/>
      <w:lang w:val="en-US" w:eastAsia="ru-RU"/>
    </w:rPr>
  </w:style>
  <w:style w:type="character" w:customStyle="1" w:styleId="PlainTextChar">
    <w:name w:val="Plain Text Char"/>
    <w:basedOn w:val="DefaultParagraphFont"/>
    <w:link w:val="PlainText"/>
    <w:rsid w:val="00760866"/>
    <w:rPr>
      <w:rFonts w:ascii="Calibri" w:eastAsia="Calibri" w:hAnsi="Calibri" w:cs="Calibri"/>
      <w:color w:val="000000"/>
      <w:u w:color="000000"/>
      <w:bdr w:val="nil"/>
      <w:lang w:val="en-US" w:eastAsia="ru-RU"/>
    </w:rPr>
  </w:style>
  <w:style w:type="paragraph" w:styleId="BalloonText">
    <w:name w:val="Balloon Text"/>
    <w:basedOn w:val="Normal"/>
    <w:link w:val="BalloonTextChar"/>
    <w:uiPriority w:val="99"/>
    <w:semiHidden/>
    <w:unhideWhenUsed/>
    <w:rsid w:val="002E60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601A"/>
    <w:rPr>
      <w:rFonts w:ascii="Tahoma" w:hAnsi="Tahoma" w:cs="Tahoma"/>
      <w:sz w:val="16"/>
      <w:szCs w:val="16"/>
    </w:rPr>
  </w:style>
  <w:style w:type="paragraph" w:styleId="ListParagraph">
    <w:name w:val="List Paragraph"/>
    <w:basedOn w:val="Normal"/>
    <w:uiPriority w:val="34"/>
    <w:qFormat/>
    <w:rsid w:val="002E5B88"/>
    <w:pPr>
      <w:ind w:left="720"/>
      <w:contextualSpacing/>
    </w:pPr>
  </w:style>
  <w:style w:type="character" w:customStyle="1" w:styleId="highwire-cite-doi">
    <w:name w:val="highwire-cite-doi"/>
    <w:basedOn w:val="DefaultParagraphFont"/>
    <w:rsid w:val="008D3F5D"/>
  </w:style>
  <w:style w:type="character" w:customStyle="1" w:styleId="doi">
    <w:name w:val="doi"/>
    <w:basedOn w:val="DefaultParagraphFont"/>
    <w:rsid w:val="008D3F5D"/>
  </w:style>
  <w:style w:type="character" w:styleId="CommentReference">
    <w:name w:val="annotation reference"/>
    <w:basedOn w:val="DefaultParagraphFont"/>
    <w:uiPriority w:val="99"/>
    <w:semiHidden/>
    <w:unhideWhenUsed/>
    <w:rsid w:val="00B064D8"/>
    <w:rPr>
      <w:sz w:val="21"/>
      <w:szCs w:val="21"/>
    </w:rPr>
  </w:style>
  <w:style w:type="paragraph" w:styleId="CommentText">
    <w:name w:val="annotation text"/>
    <w:basedOn w:val="Normal"/>
    <w:link w:val="CommentTextChar"/>
    <w:uiPriority w:val="99"/>
    <w:unhideWhenUsed/>
    <w:rsid w:val="00B064D8"/>
  </w:style>
  <w:style w:type="character" w:customStyle="1" w:styleId="CommentTextChar">
    <w:name w:val="Comment Text Char"/>
    <w:basedOn w:val="DefaultParagraphFont"/>
    <w:link w:val="CommentText"/>
    <w:uiPriority w:val="99"/>
    <w:rsid w:val="00B064D8"/>
  </w:style>
  <w:style w:type="paragraph" w:styleId="CommentSubject">
    <w:name w:val="annotation subject"/>
    <w:basedOn w:val="CommentText"/>
    <w:next w:val="CommentText"/>
    <w:link w:val="CommentSubjectChar"/>
    <w:uiPriority w:val="99"/>
    <w:semiHidden/>
    <w:unhideWhenUsed/>
    <w:rsid w:val="00B064D8"/>
    <w:rPr>
      <w:b/>
      <w:bCs/>
    </w:rPr>
  </w:style>
  <w:style w:type="character" w:customStyle="1" w:styleId="CommentSubjectChar">
    <w:name w:val="Comment Subject Char"/>
    <w:basedOn w:val="CommentTextChar"/>
    <w:link w:val="CommentSubject"/>
    <w:uiPriority w:val="99"/>
    <w:semiHidden/>
    <w:rsid w:val="00B064D8"/>
    <w:rPr>
      <w:b/>
      <w:bCs/>
    </w:rPr>
  </w:style>
  <w:style w:type="table" w:styleId="TableGrid">
    <w:name w:val="Table Grid"/>
    <w:basedOn w:val="TableNormal"/>
    <w:uiPriority w:val="59"/>
    <w:rsid w:val="003D489E"/>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efauthors">
    <w:name w:val="refauthors"/>
    <w:basedOn w:val="DefaultParagraphFont"/>
    <w:rsid w:val="00492762"/>
  </w:style>
  <w:style w:type="character" w:styleId="Emphasis">
    <w:name w:val="Emphasis"/>
    <w:basedOn w:val="DefaultParagraphFont"/>
    <w:uiPriority w:val="20"/>
    <w:qFormat/>
    <w:rsid w:val="00492762"/>
    <w:rPr>
      <w:i/>
      <w:iCs/>
    </w:rPr>
  </w:style>
  <w:style w:type="character" w:styleId="HTMLCite">
    <w:name w:val="HTML Cite"/>
    <w:basedOn w:val="DefaultParagraphFont"/>
    <w:uiPriority w:val="99"/>
    <w:semiHidden/>
    <w:unhideWhenUsed/>
    <w:rsid w:val="00492762"/>
    <w:rPr>
      <w:i/>
      <w:iCs/>
    </w:rPr>
  </w:style>
  <w:style w:type="character" w:styleId="Hyperlink">
    <w:name w:val="Hyperlink"/>
    <w:basedOn w:val="DefaultParagraphFont"/>
    <w:uiPriority w:val="99"/>
    <w:unhideWhenUsed/>
    <w:rsid w:val="003771B3"/>
    <w:rPr>
      <w:color w:val="0000FF" w:themeColor="hyperlink"/>
      <w:u w:val="single"/>
    </w:rPr>
  </w:style>
  <w:style w:type="character" w:customStyle="1" w:styleId="highlight">
    <w:name w:val="highlight"/>
    <w:basedOn w:val="DefaultParagraphFont"/>
    <w:rsid w:val="0014155B"/>
  </w:style>
  <w:style w:type="character" w:customStyle="1" w:styleId="cit">
    <w:name w:val="cit"/>
    <w:basedOn w:val="DefaultParagraphFont"/>
    <w:rsid w:val="0014155B"/>
  </w:style>
  <w:style w:type="character" w:customStyle="1" w:styleId="source-title">
    <w:name w:val="source-title"/>
    <w:basedOn w:val="DefaultParagraphFont"/>
    <w:rsid w:val="001415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832263">
      <w:bodyDiv w:val="1"/>
      <w:marLeft w:val="0"/>
      <w:marRight w:val="0"/>
      <w:marTop w:val="0"/>
      <w:marBottom w:val="0"/>
      <w:divBdr>
        <w:top w:val="none" w:sz="0" w:space="0" w:color="auto"/>
        <w:left w:val="none" w:sz="0" w:space="0" w:color="auto"/>
        <w:bottom w:val="none" w:sz="0" w:space="0" w:color="auto"/>
        <w:right w:val="none" w:sz="0" w:space="0" w:color="auto"/>
      </w:divBdr>
    </w:div>
    <w:div w:id="230624492">
      <w:bodyDiv w:val="1"/>
      <w:marLeft w:val="0"/>
      <w:marRight w:val="0"/>
      <w:marTop w:val="0"/>
      <w:marBottom w:val="0"/>
      <w:divBdr>
        <w:top w:val="none" w:sz="0" w:space="0" w:color="auto"/>
        <w:left w:val="none" w:sz="0" w:space="0" w:color="auto"/>
        <w:bottom w:val="none" w:sz="0" w:space="0" w:color="auto"/>
        <w:right w:val="none" w:sz="0" w:space="0" w:color="auto"/>
      </w:divBdr>
    </w:div>
    <w:div w:id="1143045066">
      <w:bodyDiv w:val="1"/>
      <w:marLeft w:val="0"/>
      <w:marRight w:val="0"/>
      <w:marTop w:val="0"/>
      <w:marBottom w:val="0"/>
      <w:divBdr>
        <w:top w:val="none" w:sz="0" w:space="0" w:color="auto"/>
        <w:left w:val="none" w:sz="0" w:space="0" w:color="auto"/>
        <w:bottom w:val="none" w:sz="0" w:space="0" w:color="auto"/>
        <w:right w:val="none" w:sz="0" w:space="0" w:color="auto"/>
      </w:divBdr>
      <w:divsChild>
        <w:div w:id="1125928672">
          <w:marLeft w:val="0"/>
          <w:marRight w:val="0"/>
          <w:marTop w:val="0"/>
          <w:marBottom w:val="0"/>
          <w:divBdr>
            <w:top w:val="none" w:sz="0" w:space="0" w:color="auto"/>
            <w:left w:val="none" w:sz="0" w:space="0" w:color="auto"/>
            <w:bottom w:val="none" w:sz="0" w:space="0" w:color="auto"/>
            <w:right w:val="none" w:sz="0" w:space="0" w:color="auto"/>
          </w:divBdr>
          <w:divsChild>
            <w:div w:id="409810673">
              <w:marLeft w:val="0"/>
              <w:marRight w:val="0"/>
              <w:marTop w:val="0"/>
              <w:marBottom w:val="0"/>
              <w:divBdr>
                <w:top w:val="none" w:sz="0" w:space="0" w:color="auto"/>
                <w:left w:val="none" w:sz="0" w:space="0" w:color="auto"/>
                <w:bottom w:val="none" w:sz="0" w:space="0" w:color="auto"/>
                <w:right w:val="none" w:sz="0" w:space="0" w:color="auto"/>
              </w:divBdr>
            </w:div>
            <w:div w:id="1167478840">
              <w:marLeft w:val="0"/>
              <w:marRight w:val="0"/>
              <w:marTop w:val="0"/>
              <w:marBottom w:val="0"/>
              <w:divBdr>
                <w:top w:val="none" w:sz="0" w:space="0" w:color="auto"/>
                <w:left w:val="none" w:sz="0" w:space="0" w:color="auto"/>
                <w:bottom w:val="none" w:sz="0" w:space="0" w:color="auto"/>
                <w:right w:val="none" w:sz="0" w:space="0" w:color="auto"/>
              </w:divBdr>
            </w:div>
            <w:div w:id="530730907">
              <w:marLeft w:val="0"/>
              <w:marRight w:val="0"/>
              <w:marTop w:val="0"/>
              <w:marBottom w:val="0"/>
              <w:divBdr>
                <w:top w:val="none" w:sz="0" w:space="0" w:color="auto"/>
                <w:left w:val="none" w:sz="0" w:space="0" w:color="auto"/>
                <w:bottom w:val="none" w:sz="0" w:space="0" w:color="auto"/>
                <w:right w:val="none" w:sz="0" w:space="0" w:color="auto"/>
              </w:divBdr>
            </w:div>
            <w:div w:id="2113352428">
              <w:marLeft w:val="0"/>
              <w:marRight w:val="0"/>
              <w:marTop w:val="0"/>
              <w:marBottom w:val="0"/>
              <w:divBdr>
                <w:top w:val="none" w:sz="0" w:space="0" w:color="auto"/>
                <w:left w:val="none" w:sz="0" w:space="0" w:color="auto"/>
                <w:bottom w:val="none" w:sz="0" w:space="0" w:color="auto"/>
                <w:right w:val="none" w:sz="0" w:space="0" w:color="auto"/>
              </w:divBdr>
            </w:div>
            <w:div w:id="773744235">
              <w:marLeft w:val="0"/>
              <w:marRight w:val="0"/>
              <w:marTop w:val="0"/>
              <w:marBottom w:val="0"/>
              <w:divBdr>
                <w:top w:val="none" w:sz="0" w:space="0" w:color="auto"/>
                <w:left w:val="none" w:sz="0" w:space="0" w:color="auto"/>
                <w:bottom w:val="none" w:sz="0" w:space="0" w:color="auto"/>
                <w:right w:val="none" w:sz="0" w:space="0" w:color="auto"/>
              </w:divBdr>
            </w:div>
            <w:div w:id="830830141">
              <w:marLeft w:val="0"/>
              <w:marRight w:val="0"/>
              <w:marTop w:val="0"/>
              <w:marBottom w:val="0"/>
              <w:divBdr>
                <w:top w:val="none" w:sz="0" w:space="0" w:color="auto"/>
                <w:left w:val="none" w:sz="0" w:space="0" w:color="auto"/>
                <w:bottom w:val="none" w:sz="0" w:space="0" w:color="auto"/>
                <w:right w:val="none" w:sz="0" w:space="0" w:color="auto"/>
              </w:divBdr>
            </w:div>
            <w:div w:id="622926404">
              <w:marLeft w:val="0"/>
              <w:marRight w:val="0"/>
              <w:marTop w:val="0"/>
              <w:marBottom w:val="0"/>
              <w:divBdr>
                <w:top w:val="none" w:sz="0" w:space="0" w:color="auto"/>
                <w:left w:val="none" w:sz="0" w:space="0" w:color="auto"/>
                <w:bottom w:val="none" w:sz="0" w:space="0" w:color="auto"/>
                <w:right w:val="none" w:sz="0" w:space="0" w:color="auto"/>
              </w:divBdr>
            </w:div>
            <w:div w:id="875653649">
              <w:marLeft w:val="0"/>
              <w:marRight w:val="0"/>
              <w:marTop w:val="0"/>
              <w:marBottom w:val="0"/>
              <w:divBdr>
                <w:top w:val="none" w:sz="0" w:space="0" w:color="auto"/>
                <w:left w:val="none" w:sz="0" w:space="0" w:color="auto"/>
                <w:bottom w:val="none" w:sz="0" w:space="0" w:color="auto"/>
                <w:right w:val="none" w:sz="0" w:space="0" w:color="auto"/>
              </w:divBdr>
            </w:div>
            <w:div w:id="762410590">
              <w:marLeft w:val="0"/>
              <w:marRight w:val="0"/>
              <w:marTop w:val="0"/>
              <w:marBottom w:val="0"/>
              <w:divBdr>
                <w:top w:val="none" w:sz="0" w:space="0" w:color="auto"/>
                <w:left w:val="none" w:sz="0" w:space="0" w:color="auto"/>
                <w:bottom w:val="none" w:sz="0" w:space="0" w:color="auto"/>
                <w:right w:val="none" w:sz="0" w:space="0" w:color="auto"/>
              </w:divBdr>
            </w:div>
            <w:div w:id="430125508">
              <w:marLeft w:val="0"/>
              <w:marRight w:val="0"/>
              <w:marTop w:val="0"/>
              <w:marBottom w:val="0"/>
              <w:divBdr>
                <w:top w:val="none" w:sz="0" w:space="0" w:color="auto"/>
                <w:left w:val="none" w:sz="0" w:space="0" w:color="auto"/>
                <w:bottom w:val="none" w:sz="0" w:space="0" w:color="auto"/>
                <w:right w:val="none" w:sz="0" w:space="0" w:color="auto"/>
              </w:divBdr>
            </w:div>
            <w:div w:id="845752473">
              <w:marLeft w:val="0"/>
              <w:marRight w:val="0"/>
              <w:marTop w:val="0"/>
              <w:marBottom w:val="0"/>
              <w:divBdr>
                <w:top w:val="none" w:sz="0" w:space="0" w:color="auto"/>
                <w:left w:val="none" w:sz="0" w:space="0" w:color="auto"/>
                <w:bottom w:val="none" w:sz="0" w:space="0" w:color="auto"/>
                <w:right w:val="none" w:sz="0" w:space="0" w:color="auto"/>
              </w:divBdr>
            </w:div>
            <w:div w:id="199325360">
              <w:marLeft w:val="0"/>
              <w:marRight w:val="0"/>
              <w:marTop w:val="0"/>
              <w:marBottom w:val="0"/>
              <w:divBdr>
                <w:top w:val="none" w:sz="0" w:space="0" w:color="auto"/>
                <w:left w:val="none" w:sz="0" w:space="0" w:color="auto"/>
                <w:bottom w:val="none" w:sz="0" w:space="0" w:color="auto"/>
                <w:right w:val="none" w:sz="0" w:space="0" w:color="auto"/>
              </w:divBdr>
            </w:div>
            <w:div w:id="1727218335">
              <w:marLeft w:val="0"/>
              <w:marRight w:val="0"/>
              <w:marTop w:val="0"/>
              <w:marBottom w:val="0"/>
              <w:divBdr>
                <w:top w:val="none" w:sz="0" w:space="0" w:color="auto"/>
                <w:left w:val="none" w:sz="0" w:space="0" w:color="auto"/>
                <w:bottom w:val="none" w:sz="0" w:space="0" w:color="auto"/>
                <w:right w:val="none" w:sz="0" w:space="0" w:color="auto"/>
              </w:divBdr>
            </w:div>
            <w:div w:id="2018001390">
              <w:marLeft w:val="0"/>
              <w:marRight w:val="0"/>
              <w:marTop w:val="0"/>
              <w:marBottom w:val="0"/>
              <w:divBdr>
                <w:top w:val="none" w:sz="0" w:space="0" w:color="auto"/>
                <w:left w:val="none" w:sz="0" w:space="0" w:color="auto"/>
                <w:bottom w:val="none" w:sz="0" w:space="0" w:color="auto"/>
                <w:right w:val="none" w:sz="0" w:space="0" w:color="auto"/>
              </w:divBdr>
            </w:div>
            <w:div w:id="1462573149">
              <w:marLeft w:val="0"/>
              <w:marRight w:val="0"/>
              <w:marTop w:val="0"/>
              <w:marBottom w:val="0"/>
              <w:divBdr>
                <w:top w:val="none" w:sz="0" w:space="0" w:color="auto"/>
                <w:left w:val="none" w:sz="0" w:space="0" w:color="auto"/>
                <w:bottom w:val="none" w:sz="0" w:space="0" w:color="auto"/>
                <w:right w:val="none" w:sz="0" w:space="0" w:color="auto"/>
              </w:divBdr>
            </w:div>
            <w:div w:id="853105625">
              <w:marLeft w:val="0"/>
              <w:marRight w:val="0"/>
              <w:marTop w:val="0"/>
              <w:marBottom w:val="0"/>
              <w:divBdr>
                <w:top w:val="none" w:sz="0" w:space="0" w:color="auto"/>
                <w:left w:val="none" w:sz="0" w:space="0" w:color="auto"/>
                <w:bottom w:val="none" w:sz="0" w:space="0" w:color="auto"/>
                <w:right w:val="none" w:sz="0" w:space="0" w:color="auto"/>
              </w:divBdr>
            </w:div>
            <w:div w:id="660045474">
              <w:marLeft w:val="0"/>
              <w:marRight w:val="0"/>
              <w:marTop w:val="0"/>
              <w:marBottom w:val="0"/>
              <w:divBdr>
                <w:top w:val="none" w:sz="0" w:space="0" w:color="auto"/>
                <w:left w:val="none" w:sz="0" w:space="0" w:color="auto"/>
                <w:bottom w:val="none" w:sz="0" w:space="0" w:color="auto"/>
                <w:right w:val="none" w:sz="0" w:space="0" w:color="auto"/>
              </w:divBdr>
            </w:div>
            <w:div w:id="1085372047">
              <w:marLeft w:val="0"/>
              <w:marRight w:val="0"/>
              <w:marTop w:val="0"/>
              <w:marBottom w:val="0"/>
              <w:divBdr>
                <w:top w:val="none" w:sz="0" w:space="0" w:color="auto"/>
                <w:left w:val="none" w:sz="0" w:space="0" w:color="auto"/>
                <w:bottom w:val="none" w:sz="0" w:space="0" w:color="auto"/>
                <w:right w:val="none" w:sz="0" w:space="0" w:color="auto"/>
              </w:divBdr>
            </w:div>
            <w:div w:id="2045061017">
              <w:marLeft w:val="0"/>
              <w:marRight w:val="0"/>
              <w:marTop w:val="0"/>
              <w:marBottom w:val="0"/>
              <w:divBdr>
                <w:top w:val="none" w:sz="0" w:space="0" w:color="auto"/>
                <w:left w:val="none" w:sz="0" w:space="0" w:color="auto"/>
                <w:bottom w:val="none" w:sz="0" w:space="0" w:color="auto"/>
                <w:right w:val="none" w:sz="0" w:space="0" w:color="auto"/>
              </w:divBdr>
            </w:div>
            <w:div w:id="823622166">
              <w:marLeft w:val="0"/>
              <w:marRight w:val="0"/>
              <w:marTop w:val="0"/>
              <w:marBottom w:val="0"/>
              <w:divBdr>
                <w:top w:val="none" w:sz="0" w:space="0" w:color="auto"/>
                <w:left w:val="none" w:sz="0" w:space="0" w:color="auto"/>
                <w:bottom w:val="none" w:sz="0" w:space="0" w:color="auto"/>
                <w:right w:val="none" w:sz="0" w:space="0" w:color="auto"/>
              </w:divBdr>
            </w:div>
            <w:div w:id="1156804164">
              <w:marLeft w:val="0"/>
              <w:marRight w:val="0"/>
              <w:marTop w:val="0"/>
              <w:marBottom w:val="0"/>
              <w:divBdr>
                <w:top w:val="none" w:sz="0" w:space="0" w:color="auto"/>
                <w:left w:val="none" w:sz="0" w:space="0" w:color="auto"/>
                <w:bottom w:val="none" w:sz="0" w:space="0" w:color="auto"/>
                <w:right w:val="none" w:sz="0" w:space="0" w:color="auto"/>
              </w:divBdr>
            </w:div>
            <w:div w:id="1519931388">
              <w:marLeft w:val="0"/>
              <w:marRight w:val="0"/>
              <w:marTop w:val="0"/>
              <w:marBottom w:val="0"/>
              <w:divBdr>
                <w:top w:val="none" w:sz="0" w:space="0" w:color="auto"/>
                <w:left w:val="none" w:sz="0" w:space="0" w:color="auto"/>
                <w:bottom w:val="none" w:sz="0" w:space="0" w:color="auto"/>
                <w:right w:val="none" w:sz="0" w:space="0" w:color="auto"/>
              </w:divBdr>
            </w:div>
            <w:div w:id="100298782">
              <w:marLeft w:val="0"/>
              <w:marRight w:val="0"/>
              <w:marTop w:val="0"/>
              <w:marBottom w:val="0"/>
              <w:divBdr>
                <w:top w:val="none" w:sz="0" w:space="0" w:color="auto"/>
                <w:left w:val="none" w:sz="0" w:space="0" w:color="auto"/>
                <w:bottom w:val="none" w:sz="0" w:space="0" w:color="auto"/>
                <w:right w:val="none" w:sz="0" w:space="0" w:color="auto"/>
              </w:divBdr>
            </w:div>
            <w:div w:id="1226452430">
              <w:marLeft w:val="0"/>
              <w:marRight w:val="0"/>
              <w:marTop w:val="0"/>
              <w:marBottom w:val="0"/>
              <w:divBdr>
                <w:top w:val="none" w:sz="0" w:space="0" w:color="auto"/>
                <w:left w:val="none" w:sz="0" w:space="0" w:color="auto"/>
                <w:bottom w:val="none" w:sz="0" w:space="0" w:color="auto"/>
                <w:right w:val="none" w:sz="0" w:space="0" w:color="auto"/>
              </w:divBdr>
            </w:div>
            <w:div w:id="1529106477">
              <w:marLeft w:val="0"/>
              <w:marRight w:val="0"/>
              <w:marTop w:val="0"/>
              <w:marBottom w:val="0"/>
              <w:divBdr>
                <w:top w:val="none" w:sz="0" w:space="0" w:color="auto"/>
                <w:left w:val="none" w:sz="0" w:space="0" w:color="auto"/>
                <w:bottom w:val="none" w:sz="0" w:space="0" w:color="auto"/>
                <w:right w:val="none" w:sz="0" w:space="0" w:color="auto"/>
              </w:divBdr>
            </w:div>
            <w:div w:id="1950507113">
              <w:marLeft w:val="0"/>
              <w:marRight w:val="0"/>
              <w:marTop w:val="0"/>
              <w:marBottom w:val="0"/>
              <w:divBdr>
                <w:top w:val="none" w:sz="0" w:space="0" w:color="auto"/>
                <w:left w:val="none" w:sz="0" w:space="0" w:color="auto"/>
                <w:bottom w:val="none" w:sz="0" w:space="0" w:color="auto"/>
                <w:right w:val="none" w:sz="0" w:space="0" w:color="auto"/>
              </w:divBdr>
            </w:div>
            <w:div w:id="899751629">
              <w:marLeft w:val="0"/>
              <w:marRight w:val="0"/>
              <w:marTop w:val="0"/>
              <w:marBottom w:val="0"/>
              <w:divBdr>
                <w:top w:val="none" w:sz="0" w:space="0" w:color="auto"/>
                <w:left w:val="none" w:sz="0" w:space="0" w:color="auto"/>
                <w:bottom w:val="none" w:sz="0" w:space="0" w:color="auto"/>
                <w:right w:val="none" w:sz="0" w:space="0" w:color="auto"/>
              </w:divBdr>
            </w:div>
            <w:div w:id="1090856379">
              <w:marLeft w:val="0"/>
              <w:marRight w:val="0"/>
              <w:marTop w:val="0"/>
              <w:marBottom w:val="0"/>
              <w:divBdr>
                <w:top w:val="none" w:sz="0" w:space="0" w:color="auto"/>
                <w:left w:val="none" w:sz="0" w:space="0" w:color="auto"/>
                <w:bottom w:val="none" w:sz="0" w:space="0" w:color="auto"/>
                <w:right w:val="none" w:sz="0" w:space="0" w:color="auto"/>
              </w:divBdr>
            </w:div>
            <w:div w:id="375355212">
              <w:marLeft w:val="0"/>
              <w:marRight w:val="0"/>
              <w:marTop w:val="0"/>
              <w:marBottom w:val="0"/>
              <w:divBdr>
                <w:top w:val="none" w:sz="0" w:space="0" w:color="auto"/>
                <w:left w:val="none" w:sz="0" w:space="0" w:color="auto"/>
                <w:bottom w:val="none" w:sz="0" w:space="0" w:color="auto"/>
                <w:right w:val="none" w:sz="0" w:space="0" w:color="auto"/>
              </w:divBdr>
            </w:div>
            <w:div w:id="1161896959">
              <w:marLeft w:val="0"/>
              <w:marRight w:val="0"/>
              <w:marTop w:val="0"/>
              <w:marBottom w:val="0"/>
              <w:divBdr>
                <w:top w:val="none" w:sz="0" w:space="0" w:color="auto"/>
                <w:left w:val="none" w:sz="0" w:space="0" w:color="auto"/>
                <w:bottom w:val="none" w:sz="0" w:space="0" w:color="auto"/>
                <w:right w:val="none" w:sz="0" w:space="0" w:color="auto"/>
              </w:divBdr>
            </w:div>
            <w:div w:id="1961565033">
              <w:marLeft w:val="0"/>
              <w:marRight w:val="0"/>
              <w:marTop w:val="0"/>
              <w:marBottom w:val="0"/>
              <w:divBdr>
                <w:top w:val="none" w:sz="0" w:space="0" w:color="auto"/>
                <w:left w:val="none" w:sz="0" w:space="0" w:color="auto"/>
                <w:bottom w:val="none" w:sz="0" w:space="0" w:color="auto"/>
                <w:right w:val="none" w:sz="0" w:space="0" w:color="auto"/>
              </w:divBdr>
            </w:div>
            <w:div w:id="374426361">
              <w:marLeft w:val="0"/>
              <w:marRight w:val="0"/>
              <w:marTop w:val="0"/>
              <w:marBottom w:val="0"/>
              <w:divBdr>
                <w:top w:val="none" w:sz="0" w:space="0" w:color="auto"/>
                <w:left w:val="none" w:sz="0" w:space="0" w:color="auto"/>
                <w:bottom w:val="none" w:sz="0" w:space="0" w:color="auto"/>
                <w:right w:val="none" w:sz="0" w:space="0" w:color="auto"/>
              </w:divBdr>
            </w:div>
            <w:div w:id="1385057521">
              <w:marLeft w:val="0"/>
              <w:marRight w:val="0"/>
              <w:marTop w:val="0"/>
              <w:marBottom w:val="0"/>
              <w:divBdr>
                <w:top w:val="none" w:sz="0" w:space="0" w:color="auto"/>
                <w:left w:val="none" w:sz="0" w:space="0" w:color="auto"/>
                <w:bottom w:val="none" w:sz="0" w:space="0" w:color="auto"/>
                <w:right w:val="none" w:sz="0" w:space="0" w:color="auto"/>
              </w:divBdr>
            </w:div>
            <w:div w:id="1370107261">
              <w:marLeft w:val="0"/>
              <w:marRight w:val="0"/>
              <w:marTop w:val="0"/>
              <w:marBottom w:val="0"/>
              <w:divBdr>
                <w:top w:val="none" w:sz="0" w:space="0" w:color="auto"/>
                <w:left w:val="none" w:sz="0" w:space="0" w:color="auto"/>
                <w:bottom w:val="none" w:sz="0" w:space="0" w:color="auto"/>
                <w:right w:val="none" w:sz="0" w:space="0" w:color="auto"/>
              </w:divBdr>
            </w:div>
            <w:div w:id="858154685">
              <w:marLeft w:val="0"/>
              <w:marRight w:val="0"/>
              <w:marTop w:val="0"/>
              <w:marBottom w:val="0"/>
              <w:divBdr>
                <w:top w:val="none" w:sz="0" w:space="0" w:color="auto"/>
                <w:left w:val="none" w:sz="0" w:space="0" w:color="auto"/>
                <w:bottom w:val="none" w:sz="0" w:space="0" w:color="auto"/>
                <w:right w:val="none" w:sz="0" w:space="0" w:color="auto"/>
              </w:divBdr>
            </w:div>
            <w:div w:id="361594473">
              <w:marLeft w:val="0"/>
              <w:marRight w:val="0"/>
              <w:marTop w:val="0"/>
              <w:marBottom w:val="0"/>
              <w:divBdr>
                <w:top w:val="none" w:sz="0" w:space="0" w:color="auto"/>
                <w:left w:val="none" w:sz="0" w:space="0" w:color="auto"/>
                <w:bottom w:val="none" w:sz="0" w:space="0" w:color="auto"/>
                <w:right w:val="none" w:sz="0" w:space="0" w:color="auto"/>
              </w:divBdr>
            </w:div>
            <w:div w:id="916473194">
              <w:marLeft w:val="0"/>
              <w:marRight w:val="0"/>
              <w:marTop w:val="0"/>
              <w:marBottom w:val="0"/>
              <w:divBdr>
                <w:top w:val="none" w:sz="0" w:space="0" w:color="auto"/>
                <w:left w:val="none" w:sz="0" w:space="0" w:color="auto"/>
                <w:bottom w:val="none" w:sz="0" w:space="0" w:color="auto"/>
                <w:right w:val="none" w:sz="0" w:space="0" w:color="auto"/>
              </w:divBdr>
            </w:div>
            <w:div w:id="445735085">
              <w:marLeft w:val="0"/>
              <w:marRight w:val="0"/>
              <w:marTop w:val="0"/>
              <w:marBottom w:val="0"/>
              <w:divBdr>
                <w:top w:val="none" w:sz="0" w:space="0" w:color="auto"/>
                <w:left w:val="none" w:sz="0" w:space="0" w:color="auto"/>
                <w:bottom w:val="none" w:sz="0" w:space="0" w:color="auto"/>
                <w:right w:val="none" w:sz="0" w:space="0" w:color="auto"/>
              </w:divBdr>
            </w:div>
            <w:div w:id="17661910">
              <w:marLeft w:val="0"/>
              <w:marRight w:val="0"/>
              <w:marTop w:val="0"/>
              <w:marBottom w:val="0"/>
              <w:divBdr>
                <w:top w:val="none" w:sz="0" w:space="0" w:color="auto"/>
                <w:left w:val="none" w:sz="0" w:space="0" w:color="auto"/>
                <w:bottom w:val="none" w:sz="0" w:space="0" w:color="auto"/>
                <w:right w:val="none" w:sz="0" w:space="0" w:color="auto"/>
              </w:divBdr>
            </w:div>
            <w:div w:id="1728845192">
              <w:marLeft w:val="0"/>
              <w:marRight w:val="0"/>
              <w:marTop w:val="0"/>
              <w:marBottom w:val="0"/>
              <w:divBdr>
                <w:top w:val="none" w:sz="0" w:space="0" w:color="auto"/>
                <w:left w:val="none" w:sz="0" w:space="0" w:color="auto"/>
                <w:bottom w:val="none" w:sz="0" w:space="0" w:color="auto"/>
                <w:right w:val="none" w:sz="0" w:space="0" w:color="auto"/>
              </w:divBdr>
            </w:div>
            <w:div w:id="599068839">
              <w:marLeft w:val="0"/>
              <w:marRight w:val="0"/>
              <w:marTop w:val="0"/>
              <w:marBottom w:val="0"/>
              <w:divBdr>
                <w:top w:val="none" w:sz="0" w:space="0" w:color="auto"/>
                <w:left w:val="none" w:sz="0" w:space="0" w:color="auto"/>
                <w:bottom w:val="none" w:sz="0" w:space="0" w:color="auto"/>
                <w:right w:val="none" w:sz="0" w:space="0" w:color="auto"/>
              </w:divBdr>
            </w:div>
            <w:div w:id="1590890681">
              <w:marLeft w:val="0"/>
              <w:marRight w:val="0"/>
              <w:marTop w:val="0"/>
              <w:marBottom w:val="0"/>
              <w:divBdr>
                <w:top w:val="none" w:sz="0" w:space="0" w:color="auto"/>
                <w:left w:val="none" w:sz="0" w:space="0" w:color="auto"/>
                <w:bottom w:val="none" w:sz="0" w:space="0" w:color="auto"/>
                <w:right w:val="none" w:sz="0" w:space="0" w:color="auto"/>
              </w:divBdr>
            </w:div>
            <w:div w:id="397092366">
              <w:marLeft w:val="0"/>
              <w:marRight w:val="0"/>
              <w:marTop w:val="0"/>
              <w:marBottom w:val="0"/>
              <w:divBdr>
                <w:top w:val="none" w:sz="0" w:space="0" w:color="auto"/>
                <w:left w:val="none" w:sz="0" w:space="0" w:color="auto"/>
                <w:bottom w:val="none" w:sz="0" w:space="0" w:color="auto"/>
                <w:right w:val="none" w:sz="0" w:space="0" w:color="auto"/>
              </w:divBdr>
            </w:div>
            <w:div w:id="136344315">
              <w:marLeft w:val="0"/>
              <w:marRight w:val="0"/>
              <w:marTop w:val="0"/>
              <w:marBottom w:val="0"/>
              <w:divBdr>
                <w:top w:val="none" w:sz="0" w:space="0" w:color="auto"/>
                <w:left w:val="none" w:sz="0" w:space="0" w:color="auto"/>
                <w:bottom w:val="none" w:sz="0" w:space="0" w:color="auto"/>
                <w:right w:val="none" w:sz="0" w:space="0" w:color="auto"/>
              </w:divBdr>
            </w:div>
            <w:div w:id="673193115">
              <w:marLeft w:val="0"/>
              <w:marRight w:val="0"/>
              <w:marTop w:val="0"/>
              <w:marBottom w:val="0"/>
              <w:divBdr>
                <w:top w:val="none" w:sz="0" w:space="0" w:color="auto"/>
                <w:left w:val="none" w:sz="0" w:space="0" w:color="auto"/>
                <w:bottom w:val="none" w:sz="0" w:space="0" w:color="auto"/>
                <w:right w:val="none" w:sz="0" w:space="0" w:color="auto"/>
              </w:divBdr>
            </w:div>
            <w:div w:id="1926063220">
              <w:marLeft w:val="0"/>
              <w:marRight w:val="0"/>
              <w:marTop w:val="0"/>
              <w:marBottom w:val="0"/>
              <w:divBdr>
                <w:top w:val="none" w:sz="0" w:space="0" w:color="auto"/>
                <w:left w:val="none" w:sz="0" w:space="0" w:color="auto"/>
                <w:bottom w:val="none" w:sz="0" w:space="0" w:color="auto"/>
                <w:right w:val="none" w:sz="0" w:space="0" w:color="auto"/>
              </w:divBdr>
            </w:div>
            <w:div w:id="1536431669">
              <w:marLeft w:val="0"/>
              <w:marRight w:val="0"/>
              <w:marTop w:val="0"/>
              <w:marBottom w:val="0"/>
              <w:divBdr>
                <w:top w:val="none" w:sz="0" w:space="0" w:color="auto"/>
                <w:left w:val="none" w:sz="0" w:space="0" w:color="auto"/>
                <w:bottom w:val="none" w:sz="0" w:space="0" w:color="auto"/>
                <w:right w:val="none" w:sz="0" w:space="0" w:color="auto"/>
              </w:divBdr>
            </w:div>
            <w:div w:id="2084986588">
              <w:marLeft w:val="0"/>
              <w:marRight w:val="0"/>
              <w:marTop w:val="0"/>
              <w:marBottom w:val="0"/>
              <w:divBdr>
                <w:top w:val="none" w:sz="0" w:space="0" w:color="auto"/>
                <w:left w:val="none" w:sz="0" w:space="0" w:color="auto"/>
                <w:bottom w:val="none" w:sz="0" w:space="0" w:color="auto"/>
                <w:right w:val="none" w:sz="0" w:space="0" w:color="auto"/>
              </w:divBdr>
            </w:div>
            <w:div w:id="802383267">
              <w:marLeft w:val="0"/>
              <w:marRight w:val="0"/>
              <w:marTop w:val="0"/>
              <w:marBottom w:val="0"/>
              <w:divBdr>
                <w:top w:val="none" w:sz="0" w:space="0" w:color="auto"/>
                <w:left w:val="none" w:sz="0" w:space="0" w:color="auto"/>
                <w:bottom w:val="none" w:sz="0" w:space="0" w:color="auto"/>
                <w:right w:val="none" w:sz="0" w:space="0" w:color="auto"/>
              </w:divBdr>
            </w:div>
            <w:div w:id="1135834279">
              <w:marLeft w:val="0"/>
              <w:marRight w:val="0"/>
              <w:marTop w:val="0"/>
              <w:marBottom w:val="0"/>
              <w:divBdr>
                <w:top w:val="none" w:sz="0" w:space="0" w:color="auto"/>
                <w:left w:val="none" w:sz="0" w:space="0" w:color="auto"/>
                <w:bottom w:val="none" w:sz="0" w:space="0" w:color="auto"/>
                <w:right w:val="none" w:sz="0" w:space="0" w:color="auto"/>
              </w:divBdr>
            </w:div>
            <w:div w:id="1548645322">
              <w:marLeft w:val="0"/>
              <w:marRight w:val="0"/>
              <w:marTop w:val="0"/>
              <w:marBottom w:val="0"/>
              <w:divBdr>
                <w:top w:val="none" w:sz="0" w:space="0" w:color="auto"/>
                <w:left w:val="none" w:sz="0" w:space="0" w:color="auto"/>
                <w:bottom w:val="none" w:sz="0" w:space="0" w:color="auto"/>
                <w:right w:val="none" w:sz="0" w:space="0" w:color="auto"/>
              </w:divBdr>
            </w:div>
            <w:div w:id="784272382">
              <w:marLeft w:val="0"/>
              <w:marRight w:val="0"/>
              <w:marTop w:val="0"/>
              <w:marBottom w:val="0"/>
              <w:divBdr>
                <w:top w:val="none" w:sz="0" w:space="0" w:color="auto"/>
                <w:left w:val="none" w:sz="0" w:space="0" w:color="auto"/>
                <w:bottom w:val="none" w:sz="0" w:space="0" w:color="auto"/>
                <w:right w:val="none" w:sz="0" w:space="0" w:color="auto"/>
              </w:divBdr>
            </w:div>
            <w:div w:id="346830207">
              <w:marLeft w:val="0"/>
              <w:marRight w:val="0"/>
              <w:marTop w:val="0"/>
              <w:marBottom w:val="0"/>
              <w:divBdr>
                <w:top w:val="none" w:sz="0" w:space="0" w:color="auto"/>
                <w:left w:val="none" w:sz="0" w:space="0" w:color="auto"/>
                <w:bottom w:val="none" w:sz="0" w:space="0" w:color="auto"/>
                <w:right w:val="none" w:sz="0" w:space="0" w:color="auto"/>
              </w:divBdr>
            </w:div>
            <w:div w:id="1495341417">
              <w:marLeft w:val="0"/>
              <w:marRight w:val="0"/>
              <w:marTop w:val="0"/>
              <w:marBottom w:val="0"/>
              <w:divBdr>
                <w:top w:val="none" w:sz="0" w:space="0" w:color="auto"/>
                <w:left w:val="none" w:sz="0" w:space="0" w:color="auto"/>
                <w:bottom w:val="none" w:sz="0" w:space="0" w:color="auto"/>
                <w:right w:val="none" w:sz="0" w:space="0" w:color="auto"/>
              </w:divBdr>
            </w:div>
            <w:div w:id="1679622362">
              <w:marLeft w:val="0"/>
              <w:marRight w:val="0"/>
              <w:marTop w:val="0"/>
              <w:marBottom w:val="0"/>
              <w:divBdr>
                <w:top w:val="none" w:sz="0" w:space="0" w:color="auto"/>
                <w:left w:val="none" w:sz="0" w:space="0" w:color="auto"/>
                <w:bottom w:val="none" w:sz="0" w:space="0" w:color="auto"/>
                <w:right w:val="none" w:sz="0" w:space="0" w:color="auto"/>
              </w:divBdr>
            </w:div>
            <w:div w:id="693118536">
              <w:marLeft w:val="0"/>
              <w:marRight w:val="0"/>
              <w:marTop w:val="0"/>
              <w:marBottom w:val="0"/>
              <w:divBdr>
                <w:top w:val="none" w:sz="0" w:space="0" w:color="auto"/>
                <w:left w:val="none" w:sz="0" w:space="0" w:color="auto"/>
                <w:bottom w:val="none" w:sz="0" w:space="0" w:color="auto"/>
                <w:right w:val="none" w:sz="0" w:space="0" w:color="auto"/>
              </w:divBdr>
            </w:div>
            <w:div w:id="912473847">
              <w:marLeft w:val="0"/>
              <w:marRight w:val="0"/>
              <w:marTop w:val="0"/>
              <w:marBottom w:val="0"/>
              <w:divBdr>
                <w:top w:val="none" w:sz="0" w:space="0" w:color="auto"/>
                <w:left w:val="none" w:sz="0" w:space="0" w:color="auto"/>
                <w:bottom w:val="none" w:sz="0" w:space="0" w:color="auto"/>
                <w:right w:val="none" w:sz="0" w:space="0" w:color="auto"/>
              </w:divBdr>
            </w:div>
            <w:div w:id="895628624">
              <w:marLeft w:val="0"/>
              <w:marRight w:val="0"/>
              <w:marTop w:val="0"/>
              <w:marBottom w:val="0"/>
              <w:divBdr>
                <w:top w:val="none" w:sz="0" w:space="0" w:color="auto"/>
                <w:left w:val="none" w:sz="0" w:space="0" w:color="auto"/>
                <w:bottom w:val="none" w:sz="0" w:space="0" w:color="auto"/>
                <w:right w:val="none" w:sz="0" w:space="0" w:color="auto"/>
              </w:divBdr>
            </w:div>
            <w:div w:id="1420055101">
              <w:marLeft w:val="0"/>
              <w:marRight w:val="0"/>
              <w:marTop w:val="0"/>
              <w:marBottom w:val="0"/>
              <w:divBdr>
                <w:top w:val="none" w:sz="0" w:space="0" w:color="auto"/>
                <w:left w:val="none" w:sz="0" w:space="0" w:color="auto"/>
                <w:bottom w:val="none" w:sz="0" w:space="0" w:color="auto"/>
                <w:right w:val="none" w:sz="0" w:space="0" w:color="auto"/>
              </w:divBdr>
            </w:div>
            <w:div w:id="45377391">
              <w:marLeft w:val="0"/>
              <w:marRight w:val="0"/>
              <w:marTop w:val="0"/>
              <w:marBottom w:val="0"/>
              <w:divBdr>
                <w:top w:val="none" w:sz="0" w:space="0" w:color="auto"/>
                <w:left w:val="none" w:sz="0" w:space="0" w:color="auto"/>
                <w:bottom w:val="none" w:sz="0" w:space="0" w:color="auto"/>
                <w:right w:val="none" w:sz="0" w:space="0" w:color="auto"/>
              </w:divBdr>
            </w:div>
            <w:div w:id="755634145">
              <w:marLeft w:val="0"/>
              <w:marRight w:val="0"/>
              <w:marTop w:val="0"/>
              <w:marBottom w:val="0"/>
              <w:divBdr>
                <w:top w:val="none" w:sz="0" w:space="0" w:color="auto"/>
                <w:left w:val="none" w:sz="0" w:space="0" w:color="auto"/>
                <w:bottom w:val="none" w:sz="0" w:space="0" w:color="auto"/>
                <w:right w:val="none" w:sz="0" w:space="0" w:color="auto"/>
              </w:divBdr>
            </w:div>
            <w:div w:id="830293667">
              <w:marLeft w:val="0"/>
              <w:marRight w:val="0"/>
              <w:marTop w:val="0"/>
              <w:marBottom w:val="0"/>
              <w:divBdr>
                <w:top w:val="none" w:sz="0" w:space="0" w:color="auto"/>
                <w:left w:val="none" w:sz="0" w:space="0" w:color="auto"/>
                <w:bottom w:val="none" w:sz="0" w:space="0" w:color="auto"/>
                <w:right w:val="none" w:sz="0" w:space="0" w:color="auto"/>
              </w:divBdr>
            </w:div>
            <w:div w:id="184119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865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creativecommons.org/licenses/by-nc/4.0/" TargetMode="External"/><Relationship Id="rId8" Type="http://schemas.openxmlformats.org/officeDocument/2006/relationships/hyperlink" Target="http://context.reverso.net/%D0%BF%D0%B5%D1%80%D0%B5%D0%B2%D0%BE%D0%B4/%D0%B0%D0%BD%D0%B3%D0%BB%D0%B8%D0%B9%D1%81%D0%BA%D0%B8%D0%B9-%D1%80%D1%83%D1%81%D1%81%D0%BA%D0%B8%D0%B9/it+is+a+well-known+fact+that" TargetMode="External"/><Relationship Id="rId9" Type="http://schemas.openxmlformats.org/officeDocument/2006/relationships/image" Target="media/image1.png"/><Relationship Id="rId10"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8C7505-E7E8-244A-98E2-F2C9FD091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27</Pages>
  <Words>7522</Words>
  <Characters>42877</Characters>
  <Application>Microsoft Macintosh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Na Ma</cp:lastModifiedBy>
  <cp:revision>2</cp:revision>
  <cp:lastPrinted>2017-03-12T07:44:00Z</cp:lastPrinted>
  <dcterms:created xsi:type="dcterms:W3CDTF">2017-04-16T21:31:00Z</dcterms:created>
  <dcterms:modified xsi:type="dcterms:W3CDTF">2017-04-16T21:31:00Z</dcterms:modified>
</cp:coreProperties>
</file>