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E7F" w:rsidRPr="003115CE" w:rsidRDefault="00083E7F" w:rsidP="00501CEE">
      <w:pPr>
        <w:spacing w:line="360" w:lineRule="auto"/>
        <w:jc w:val="both"/>
        <w:rPr>
          <w:rStyle w:val="A"/>
          <w:rFonts w:ascii="Book Antiqua" w:eastAsia="Book Antiqua" w:hAnsi="Book Antiqua" w:cs="Book Antiqua"/>
          <w:b/>
          <w:bCs/>
          <w:i/>
          <w:color w:val="000000" w:themeColor="text1"/>
        </w:rPr>
      </w:pPr>
      <w:r w:rsidRPr="003115CE">
        <w:rPr>
          <w:rStyle w:val="A"/>
          <w:rFonts w:ascii="Book Antiqua" w:hAnsi="Book Antiqua"/>
          <w:b/>
          <w:bCs/>
          <w:color w:val="000000" w:themeColor="text1"/>
        </w:rPr>
        <w:t xml:space="preserve">Name of Journal: </w:t>
      </w:r>
      <w:r w:rsidRPr="003115CE">
        <w:rPr>
          <w:rStyle w:val="A"/>
          <w:rFonts w:ascii="Book Antiqua" w:hAnsi="Book Antiqua"/>
          <w:b/>
          <w:i/>
          <w:color w:val="000000" w:themeColor="text1"/>
        </w:rPr>
        <w:t>World Journal of Gastroenterology</w:t>
      </w:r>
      <w:r w:rsidRPr="003115CE">
        <w:rPr>
          <w:rStyle w:val="A"/>
          <w:rFonts w:ascii="Book Antiqua" w:hAnsi="Book Antiqua"/>
          <w:b/>
          <w:bCs/>
          <w:i/>
          <w:color w:val="000000" w:themeColor="text1"/>
        </w:rPr>
        <w:t xml:space="preserve"> </w:t>
      </w:r>
    </w:p>
    <w:p w:rsidR="00B718BC" w:rsidRPr="003115CE" w:rsidRDefault="00B718BC" w:rsidP="00501CEE">
      <w:pPr>
        <w:adjustRightInd w:val="0"/>
        <w:snapToGrid w:val="0"/>
        <w:spacing w:line="360" w:lineRule="auto"/>
        <w:jc w:val="both"/>
        <w:rPr>
          <w:rFonts w:ascii="Book Antiqua" w:eastAsia="宋体" w:hAnsi="Book Antiqua" w:cs="Arial"/>
          <w:color w:val="000000" w:themeColor="text1"/>
          <w:lang w:val="en" w:eastAsia="zh-CN"/>
        </w:rPr>
      </w:pPr>
      <w:r w:rsidRPr="003115CE">
        <w:rPr>
          <w:rFonts w:ascii="Book Antiqua" w:hAnsi="Book Antiqua" w:cs="Arial"/>
          <w:b/>
          <w:color w:val="000000" w:themeColor="text1"/>
          <w:lang w:val="en"/>
        </w:rPr>
        <w:t xml:space="preserve">ESPS Manuscript NO: </w:t>
      </w:r>
      <w:r w:rsidRPr="003115CE">
        <w:rPr>
          <w:rFonts w:ascii="Book Antiqua" w:eastAsia="宋体" w:hAnsi="Book Antiqua" w:cs="Arial"/>
          <w:b/>
          <w:color w:val="000000" w:themeColor="text1"/>
          <w:lang w:val="en" w:eastAsia="zh-CN"/>
        </w:rPr>
        <w:t>31214</w:t>
      </w:r>
    </w:p>
    <w:p w:rsidR="00B718BC" w:rsidRPr="003115CE" w:rsidRDefault="00B718BC" w:rsidP="00501CEE">
      <w:pPr>
        <w:spacing w:line="360" w:lineRule="auto"/>
        <w:jc w:val="both"/>
        <w:rPr>
          <w:rFonts w:ascii="Book Antiqua" w:hAnsi="Book Antiqua"/>
          <w:b/>
          <w:color w:val="000000" w:themeColor="text1"/>
        </w:rPr>
      </w:pPr>
      <w:r w:rsidRPr="003115CE">
        <w:rPr>
          <w:rFonts w:ascii="Book Antiqua" w:hAnsi="Book Antiqua"/>
          <w:b/>
          <w:color w:val="000000" w:themeColor="text1"/>
        </w:rPr>
        <w:t>Manuscript Type:</w:t>
      </w:r>
      <w:r w:rsidRPr="003115CE">
        <w:rPr>
          <w:rFonts w:ascii="Book Antiqua" w:hAnsi="Book Antiqua"/>
          <w:color w:val="000000" w:themeColor="text1"/>
        </w:rPr>
        <w:t xml:space="preserve"> </w:t>
      </w:r>
      <w:r w:rsidRPr="003115CE">
        <w:rPr>
          <w:rFonts w:ascii="Book Antiqua" w:hAnsi="Book Antiqua"/>
          <w:b/>
          <w:color w:val="000000" w:themeColor="text1"/>
        </w:rPr>
        <w:t>CASE REPORT</w:t>
      </w:r>
    </w:p>
    <w:p w:rsidR="00B718BC" w:rsidRPr="003115CE" w:rsidRDefault="00B718BC" w:rsidP="00501CEE">
      <w:pPr>
        <w:spacing w:line="360" w:lineRule="auto"/>
        <w:jc w:val="both"/>
        <w:rPr>
          <w:rFonts w:ascii="Book Antiqua" w:eastAsia="宋体" w:hAnsi="Book Antiqua" w:cs="Book Antiqua"/>
          <w:b/>
          <w:bCs/>
          <w:color w:val="000000" w:themeColor="text1"/>
          <w:lang w:eastAsia="zh-CN"/>
        </w:rPr>
      </w:pPr>
    </w:p>
    <w:p w:rsidR="00B718BC" w:rsidRPr="003115CE" w:rsidRDefault="00B718BC" w:rsidP="00501CEE">
      <w:pPr>
        <w:spacing w:line="360" w:lineRule="auto"/>
        <w:jc w:val="both"/>
        <w:rPr>
          <w:rStyle w:val="A"/>
          <w:color w:val="000000" w:themeColor="text1"/>
        </w:rPr>
      </w:pPr>
      <w:r w:rsidRPr="003115CE">
        <w:rPr>
          <w:rStyle w:val="A"/>
          <w:rFonts w:ascii="Book Antiqua" w:hAnsi="Book Antiqua"/>
          <w:b/>
          <w:bCs/>
          <w:color w:val="000000" w:themeColor="text1"/>
        </w:rPr>
        <w:t xml:space="preserve">Synchronous coexistence of liver metastases from </w:t>
      </w:r>
      <w:proofErr w:type="spellStart"/>
      <w:r w:rsidRPr="003115CE">
        <w:rPr>
          <w:rStyle w:val="A"/>
          <w:rFonts w:ascii="Book Antiqua" w:hAnsi="Book Antiqua"/>
          <w:b/>
          <w:bCs/>
          <w:color w:val="000000" w:themeColor="text1"/>
        </w:rPr>
        <w:t>cecal</w:t>
      </w:r>
      <w:proofErr w:type="spellEnd"/>
      <w:r w:rsidRPr="003115CE">
        <w:rPr>
          <w:rStyle w:val="A"/>
          <w:rFonts w:ascii="Book Antiqua" w:hAnsi="Book Antiqua"/>
          <w:b/>
          <w:bCs/>
          <w:color w:val="000000" w:themeColor="text1"/>
        </w:rPr>
        <w:t xml:space="preserve"> </w:t>
      </w:r>
      <w:proofErr w:type="spellStart"/>
      <w:r w:rsidRPr="003115CE">
        <w:rPr>
          <w:rStyle w:val="A"/>
          <w:rFonts w:ascii="Book Antiqua" w:hAnsi="Book Antiqua"/>
          <w:b/>
          <w:bCs/>
          <w:color w:val="000000" w:themeColor="text1"/>
        </w:rPr>
        <w:t>leiomyosarcoma</w:t>
      </w:r>
      <w:proofErr w:type="spellEnd"/>
      <w:r w:rsidRPr="003115CE">
        <w:rPr>
          <w:rStyle w:val="A"/>
          <w:rFonts w:ascii="Book Antiqua" w:hAnsi="Book Antiqua"/>
          <w:b/>
          <w:bCs/>
          <w:color w:val="000000" w:themeColor="text1"/>
        </w:rPr>
        <w:t xml:space="preserve"> and rectal adenocarcinoma: A case report</w:t>
      </w:r>
    </w:p>
    <w:p w:rsidR="00B718BC" w:rsidRPr="003115CE" w:rsidRDefault="00B718BC" w:rsidP="00501CEE">
      <w:pPr>
        <w:spacing w:line="360" w:lineRule="auto"/>
        <w:jc w:val="both"/>
        <w:rPr>
          <w:color w:val="000000" w:themeColor="text1"/>
        </w:rPr>
      </w:pPr>
    </w:p>
    <w:p w:rsidR="00B718BC" w:rsidRPr="003115CE" w:rsidRDefault="00B718BC" w:rsidP="00501CEE">
      <w:pPr>
        <w:spacing w:line="360" w:lineRule="auto"/>
        <w:jc w:val="both"/>
        <w:rPr>
          <w:rStyle w:val="A"/>
          <w:color w:val="000000" w:themeColor="text1"/>
        </w:rPr>
      </w:pPr>
      <w:r w:rsidRPr="003115CE">
        <w:rPr>
          <w:rStyle w:val="A"/>
          <w:rFonts w:ascii="Book Antiqua" w:hAnsi="Book Antiqua"/>
          <w:bCs/>
          <w:color w:val="000000" w:themeColor="text1"/>
        </w:rPr>
        <w:t xml:space="preserve">Aoki H </w:t>
      </w:r>
      <w:r w:rsidRPr="003115CE">
        <w:rPr>
          <w:rStyle w:val="A"/>
          <w:rFonts w:ascii="Book Antiqua" w:hAnsi="Book Antiqua"/>
          <w:bCs/>
          <w:i/>
          <w:color w:val="000000" w:themeColor="text1"/>
        </w:rPr>
        <w:t>et al.</w:t>
      </w:r>
      <w:r w:rsidRPr="003115CE">
        <w:rPr>
          <w:rStyle w:val="A"/>
          <w:rFonts w:ascii="Book Antiqua" w:hAnsi="Book Antiqua"/>
          <w:color w:val="000000" w:themeColor="text1"/>
        </w:rPr>
        <w:t xml:space="preserve"> liver metastases from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and adenocarcinoma</w:t>
      </w:r>
    </w:p>
    <w:p w:rsidR="00B718BC" w:rsidRPr="003115CE" w:rsidRDefault="00B718BC" w:rsidP="00501CEE">
      <w:pPr>
        <w:spacing w:line="360" w:lineRule="auto"/>
        <w:jc w:val="both"/>
        <w:rPr>
          <w:b/>
          <w:bCs/>
          <w:color w:val="000000" w:themeColor="text1"/>
        </w:rPr>
      </w:pPr>
    </w:p>
    <w:p w:rsidR="00B718BC" w:rsidRPr="003115CE" w:rsidRDefault="00B718BC" w:rsidP="00501CEE">
      <w:pPr>
        <w:spacing w:line="360" w:lineRule="auto"/>
        <w:jc w:val="both"/>
        <w:rPr>
          <w:rStyle w:val="A"/>
          <w:rFonts w:ascii="Book Antiqua" w:eastAsia="宋体" w:hAnsi="Book Antiqua"/>
          <w:color w:val="000000" w:themeColor="text1"/>
          <w:lang w:eastAsia="zh-CN"/>
        </w:rPr>
      </w:pPr>
      <w:r w:rsidRPr="003115CE">
        <w:rPr>
          <w:rStyle w:val="A"/>
          <w:rFonts w:ascii="Book Antiqua" w:hAnsi="Book Antiqua"/>
          <w:color w:val="000000" w:themeColor="text1"/>
        </w:rPr>
        <w:t xml:space="preserve">Hideki Aoki, Takashi </w:t>
      </w:r>
      <w:proofErr w:type="spellStart"/>
      <w:r w:rsidRPr="003115CE">
        <w:rPr>
          <w:rStyle w:val="A"/>
          <w:rFonts w:ascii="Book Antiqua" w:hAnsi="Book Antiqua"/>
          <w:color w:val="000000" w:themeColor="text1"/>
        </w:rPr>
        <w:t>Arata</w:t>
      </w:r>
      <w:proofErr w:type="spellEnd"/>
      <w:r w:rsidRPr="003115CE">
        <w:rPr>
          <w:rStyle w:val="A"/>
          <w:rFonts w:ascii="Book Antiqua" w:hAnsi="Book Antiqua"/>
          <w:color w:val="000000" w:themeColor="text1"/>
        </w:rPr>
        <w:t xml:space="preserve">, Masashi </w:t>
      </w:r>
      <w:proofErr w:type="spellStart"/>
      <w:r w:rsidRPr="003115CE">
        <w:rPr>
          <w:rStyle w:val="A"/>
          <w:rFonts w:ascii="Book Antiqua" w:hAnsi="Book Antiqua"/>
          <w:color w:val="000000" w:themeColor="text1"/>
        </w:rPr>
        <w:t>Utsumi</w:t>
      </w:r>
      <w:proofErr w:type="spellEnd"/>
      <w:r w:rsidRPr="003115CE">
        <w:rPr>
          <w:rStyle w:val="A"/>
          <w:rFonts w:ascii="Book Antiqua" w:hAnsi="Book Antiqua"/>
          <w:color w:val="000000" w:themeColor="text1"/>
        </w:rPr>
        <w:t xml:space="preserve">, Yutaka </w:t>
      </w:r>
      <w:proofErr w:type="spellStart"/>
      <w:r w:rsidRPr="003115CE">
        <w:rPr>
          <w:rStyle w:val="A"/>
          <w:rFonts w:ascii="Book Antiqua" w:hAnsi="Book Antiqua"/>
          <w:color w:val="000000" w:themeColor="text1"/>
        </w:rPr>
        <w:t>Mushiake</w:t>
      </w:r>
      <w:proofErr w:type="spellEnd"/>
      <w:r w:rsidRPr="003115CE">
        <w:rPr>
          <w:rStyle w:val="A"/>
          <w:rFonts w:ascii="Book Antiqua" w:hAnsi="Book Antiqua"/>
          <w:color w:val="000000" w:themeColor="text1"/>
        </w:rPr>
        <w:t xml:space="preserve">, Tomoyoshi </w:t>
      </w:r>
      <w:proofErr w:type="spellStart"/>
      <w:r w:rsidRPr="003115CE">
        <w:rPr>
          <w:rStyle w:val="A"/>
          <w:rFonts w:ascii="Book Antiqua" w:hAnsi="Book Antiqua"/>
          <w:color w:val="000000" w:themeColor="text1"/>
        </w:rPr>
        <w:t>Kunitomo</w:t>
      </w:r>
      <w:proofErr w:type="spellEnd"/>
      <w:r w:rsidRPr="003115CE">
        <w:rPr>
          <w:rStyle w:val="A"/>
          <w:rFonts w:ascii="Book Antiqua" w:hAnsi="Book Antiqua"/>
          <w:color w:val="000000" w:themeColor="text1"/>
        </w:rPr>
        <w:t xml:space="preserve">, Isao </w:t>
      </w:r>
      <w:proofErr w:type="spellStart"/>
      <w:r w:rsidRPr="003115CE">
        <w:rPr>
          <w:rStyle w:val="A"/>
          <w:rFonts w:ascii="Book Antiqua" w:hAnsi="Book Antiqua"/>
          <w:color w:val="000000" w:themeColor="text1"/>
        </w:rPr>
        <w:t>Yasuhara</w:t>
      </w:r>
      <w:proofErr w:type="spellEnd"/>
      <w:r w:rsidRPr="003115CE">
        <w:rPr>
          <w:rStyle w:val="A"/>
          <w:rFonts w:ascii="Book Antiqua" w:hAnsi="Book Antiqua"/>
          <w:color w:val="000000" w:themeColor="text1"/>
        </w:rPr>
        <w:t xml:space="preserve">, Fumitaka Taniguchi, </w:t>
      </w:r>
      <w:proofErr w:type="spellStart"/>
      <w:r w:rsidRPr="003115CE">
        <w:rPr>
          <w:rStyle w:val="A"/>
          <w:rFonts w:ascii="Book Antiqua" w:hAnsi="Book Antiqua"/>
          <w:color w:val="000000" w:themeColor="text1"/>
        </w:rPr>
        <w:t>Koh</w:t>
      </w:r>
      <w:proofErr w:type="spellEnd"/>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Katsuda</w:t>
      </w:r>
      <w:proofErr w:type="spellEnd"/>
      <w:r w:rsidRPr="003115CE">
        <w:rPr>
          <w:rStyle w:val="A"/>
          <w:rFonts w:ascii="Book Antiqua" w:hAnsi="Book Antiqua"/>
          <w:color w:val="000000" w:themeColor="text1"/>
        </w:rPr>
        <w:t xml:space="preserve">, Kohji </w:t>
      </w:r>
      <w:proofErr w:type="spellStart"/>
      <w:r w:rsidRPr="003115CE">
        <w:rPr>
          <w:rStyle w:val="A"/>
          <w:rFonts w:ascii="Book Antiqua" w:hAnsi="Book Antiqua"/>
          <w:color w:val="000000" w:themeColor="text1"/>
        </w:rPr>
        <w:t>Tanakaya</w:t>
      </w:r>
      <w:proofErr w:type="spellEnd"/>
      <w:r w:rsidRPr="003115CE">
        <w:rPr>
          <w:rStyle w:val="A"/>
          <w:rFonts w:ascii="Book Antiqua" w:hAnsi="Book Antiqua"/>
          <w:color w:val="000000" w:themeColor="text1"/>
        </w:rPr>
        <w:t xml:space="preserve">, Hitoshi Takeuchi, </w:t>
      </w:r>
      <w:proofErr w:type="spellStart"/>
      <w:r w:rsidRPr="003115CE">
        <w:rPr>
          <w:rStyle w:val="A"/>
          <w:rFonts w:ascii="Book Antiqua" w:hAnsi="Book Antiqua"/>
          <w:color w:val="000000" w:themeColor="text1"/>
        </w:rPr>
        <w:t>Rie</w:t>
      </w:r>
      <w:proofErr w:type="spellEnd"/>
      <w:r w:rsidRPr="003115CE">
        <w:rPr>
          <w:rStyle w:val="A"/>
          <w:rFonts w:ascii="Book Antiqua" w:hAnsi="Book Antiqua"/>
          <w:color w:val="000000" w:themeColor="text1"/>
        </w:rPr>
        <w:t xml:space="preserve"> Yamasaki </w:t>
      </w:r>
    </w:p>
    <w:p w:rsidR="0041141E" w:rsidRPr="003115CE" w:rsidRDefault="0041141E" w:rsidP="00501CEE">
      <w:pPr>
        <w:spacing w:line="360" w:lineRule="auto"/>
        <w:jc w:val="both"/>
        <w:rPr>
          <w:rStyle w:val="A"/>
          <w:rFonts w:eastAsia="宋体"/>
          <w:color w:val="000000" w:themeColor="text1"/>
          <w:lang w:eastAsia="zh-CN"/>
        </w:rPr>
      </w:pPr>
    </w:p>
    <w:p w:rsidR="0041141E" w:rsidRPr="003115CE" w:rsidRDefault="0041141E" w:rsidP="00501CEE">
      <w:pPr>
        <w:spacing w:line="360" w:lineRule="auto"/>
        <w:jc w:val="both"/>
        <w:rPr>
          <w:rStyle w:val="A"/>
          <w:rFonts w:ascii="Book Antiqua" w:eastAsia="Book Antiqua" w:hAnsi="Book Antiqua" w:cs="Book Antiqua"/>
          <w:color w:val="000000" w:themeColor="text1"/>
        </w:rPr>
      </w:pPr>
      <w:r w:rsidRPr="003115CE">
        <w:rPr>
          <w:rStyle w:val="A"/>
          <w:rFonts w:ascii="Book Antiqua" w:hAnsi="Book Antiqua"/>
          <w:b/>
          <w:color w:val="000000" w:themeColor="text1"/>
        </w:rPr>
        <w:t xml:space="preserve">Hideki Aoki, Takashi </w:t>
      </w:r>
      <w:proofErr w:type="spellStart"/>
      <w:r w:rsidRPr="003115CE">
        <w:rPr>
          <w:rStyle w:val="A"/>
          <w:rFonts w:ascii="Book Antiqua" w:hAnsi="Book Antiqua"/>
          <w:b/>
          <w:color w:val="000000" w:themeColor="text1"/>
        </w:rPr>
        <w:t>Arata</w:t>
      </w:r>
      <w:proofErr w:type="spellEnd"/>
      <w:r w:rsidRPr="003115CE">
        <w:rPr>
          <w:rStyle w:val="A"/>
          <w:rFonts w:ascii="Book Antiqua" w:hAnsi="Book Antiqua"/>
          <w:b/>
          <w:color w:val="000000" w:themeColor="text1"/>
        </w:rPr>
        <w:t xml:space="preserve">, Masashi </w:t>
      </w:r>
      <w:proofErr w:type="spellStart"/>
      <w:r w:rsidRPr="003115CE">
        <w:rPr>
          <w:rStyle w:val="A"/>
          <w:rFonts w:ascii="Book Antiqua" w:hAnsi="Book Antiqua"/>
          <w:b/>
          <w:color w:val="000000" w:themeColor="text1"/>
        </w:rPr>
        <w:t>Utsumi</w:t>
      </w:r>
      <w:proofErr w:type="spellEnd"/>
      <w:r w:rsidRPr="003115CE">
        <w:rPr>
          <w:rStyle w:val="A"/>
          <w:rFonts w:ascii="Book Antiqua" w:hAnsi="Book Antiqua"/>
          <w:b/>
          <w:color w:val="000000" w:themeColor="text1"/>
        </w:rPr>
        <w:t xml:space="preserve">, Yutaka </w:t>
      </w:r>
      <w:proofErr w:type="spellStart"/>
      <w:r w:rsidRPr="003115CE">
        <w:rPr>
          <w:rStyle w:val="A"/>
          <w:rFonts w:ascii="Book Antiqua" w:hAnsi="Book Antiqua"/>
          <w:b/>
          <w:color w:val="000000" w:themeColor="text1"/>
        </w:rPr>
        <w:t>Mushiake</w:t>
      </w:r>
      <w:proofErr w:type="spellEnd"/>
      <w:r w:rsidRPr="003115CE">
        <w:rPr>
          <w:rStyle w:val="A"/>
          <w:rFonts w:ascii="Book Antiqua" w:hAnsi="Book Antiqua"/>
          <w:b/>
          <w:color w:val="000000" w:themeColor="text1"/>
        </w:rPr>
        <w:t xml:space="preserve">, Tomoyoshi </w:t>
      </w:r>
      <w:proofErr w:type="spellStart"/>
      <w:r w:rsidRPr="003115CE">
        <w:rPr>
          <w:rStyle w:val="A"/>
          <w:rFonts w:ascii="Book Antiqua" w:hAnsi="Book Antiqua"/>
          <w:b/>
          <w:color w:val="000000" w:themeColor="text1"/>
        </w:rPr>
        <w:t>Kunitomo</w:t>
      </w:r>
      <w:proofErr w:type="spellEnd"/>
      <w:r w:rsidRPr="003115CE">
        <w:rPr>
          <w:rStyle w:val="A"/>
          <w:rFonts w:ascii="Book Antiqua" w:hAnsi="Book Antiqua"/>
          <w:b/>
          <w:color w:val="000000" w:themeColor="text1"/>
        </w:rPr>
        <w:t xml:space="preserve">, Isao </w:t>
      </w:r>
      <w:proofErr w:type="spellStart"/>
      <w:r w:rsidRPr="003115CE">
        <w:rPr>
          <w:rStyle w:val="A"/>
          <w:rFonts w:ascii="Book Antiqua" w:hAnsi="Book Antiqua"/>
          <w:b/>
          <w:color w:val="000000" w:themeColor="text1"/>
        </w:rPr>
        <w:t>Yasuhara</w:t>
      </w:r>
      <w:proofErr w:type="spellEnd"/>
      <w:r w:rsidRPr="003115CE">
        <w:rPr>
          <w:rStyle w:val="A"/>
          <w:rFonts w:ascii="Book Antiqua" w:hAnsi="Book Antiqua"/>
          <w:b/>
          <w:color w:val="000000" w:themeColor="text1"/>
        </w:rPr>
        <w:t xml:space="preserve">, Fumitaka Taniguchi, </w:t>
      </w:r>
      <w:proofErr w:type="spellStart"/>
      <w:r w:rsidRPr="003115CE">
        <w:rPr>
          <w:rStyle w:val="A"/>
          <w:rFonts w:ascii="Book Antiqua" w:hAnsi="Book Antiqua"/>
          <w:b/>
          <w:color w:val="000000" w:themeColor="text1"/>
        </w:rPr>
        <w:t>Koh</w:t>
      </w:r>
      <w:proofErr w:type="spellEnd"/>
      <w:r w:rsidRPr="003115CE">
        <w:rPr>
          <w:rStyle w:val="A"/>
          <w:rFonts w:ascii="Book Antiqua" w:hAnsi="Book Antiqua"/>
          <w:b/>
          <w:color w:val="000000" w:themeColor="text1"/>
        </w:rPr>
        <w:t xml:space="preserve"> </w:t>
      </w:r>
      <w:proofErr w:type="spellStart"/>
      <w:r w:rsidRPr="003115CE">
        <w:rPr>
          <w:rStyle w:val="A"/>
          <w:rFonts w:ascii="Book Antiqua" w:hAnsi="Book Antiqua"/>
          <w:b/>
          <w:color w:val="000000" w:themeColor="text1"/>
        </w:rPr>
        <w:t>Katsuda</w:t>
      </w:r>
      <w:proofErr w:type="spellEnd"/>
      <w:r w:rsidRPr="003115CE">
        <w:rPr>
          <w:rStyle w:val="A"/>
          <w:rFonts w:ascii="Book Antiqua" w:hAnsi="Book Antiqua"/>
          <w:b/>
          <w:color w:val="000000" w:themeColor="text1"/>
        </w:rPr>
        <w:t xml:space="preserve">, Kohji </w:t>
      </w:r>
      <w:proofErr w:type="spellStart"/>
      <w:r w:rsidRPr="003115CE">
        <w:rPr>
          <w:rStyle w:val="A"/>
          <w:rFonts w:ascii="Book Antiqua" w:hAnsi="Book Antiqua"/>
          <w:b/>
          <w:color w:val="000000" w:themeColor="text1"/>
        </w:rPr>
        <w:t>Tanakaya</w:t>
      </w:r>
      <w:proofErr w:type="spellEnd"/>
      <w:r w:rsidRPr="003115CE">
        <w:rPr>
          <w:rStyle w:val="A"/>
          <w:rFonts w:ascii="Book Antiqua" w:hAnsi="Book Antiqua"/>
          <w:b/>
          <w:color w:val="000000" w:themeColor="text1"/>
        </w:rPr>
        <w:t>, Hitoshi Takeuchi,</w:t>
      </w:r>
      <w:r w:rsidRPr="003115CE">
        <w:rPr>
          <w:rStyle w:val="A"/>
          <w:rFonts w:ascii="Book Antiqua" w:hAnsi="Book Antiqua"/>
          <w:color w:val="000000" w:themeColor="text1"/>
        </w:rPr>
        <w:t xml:space="preserve"> </w:t>
      </w:r>
      <w:r w:rsidR="00B718BC" w:rsidRPr="003115CE">
        <w:rPr>
          <w:rStyle w:val="A"/>
          <w:rFonts w:ascii="Book Antiqua" w:hAnsi="Book Antiqua"/>
          <w:color w:val="000000" w:themeColor="text1"/>
        </w:rPr>
        <w:t xml:space="preserve">Department of Surgery, </w:t>
      </w:r>
      <w:proofErr w:type="spellStart"/>
      <w:r w:rsidR="00B718BC" w:rsidRPr="003115CE">
        <w:rPr>
          <w:rStyle w:val="A"/>
          <w:rFonts w:ascii="Book Antiqua" w:hAnsi="Book Antiqua"/>
          <w:color w:val="000000" w:themeColor="text1"/>
        </w:rPr>
        <w:t>Iwakuni</w:t>
      </w:r>
      <w:proofErr w:type="spellEnd"/>
      <w:r w:rsidR="00B718BC" w:rsidRPr="003115CE">
        <w:rPr>
          <w:rStyle w:val="A"/>
          <w:rFonts w:ascii="Book Antiqua" w:hAnsi="Book Antiqua"/>
          <w:color w:val="000000" w:themeColor="text1"/>
        </w:rPr>
        <w:t xml:space="preserve"> Clinical Center</w:t>
      </w:r>
      <w:r w:rsidRPr="003115CE">
        <w:rPr>
          <w:rStyle w:val="A"/>
          <w:rFonts w:ascii="Book Antiqua" w:eastAsia="宋体" w:hAnsi="Book Antiqua" w:hint="eastAsia"/>
          <w:color w:val="000000" w:themeColor="text1"/>
          <w:lang w:eastAsia="zh-CN"/>
        </w:rPr>
        <w:t>,</w:t>
      </w:r>
      <w:r w:rsidRPr="003115CE">
        <w:rPr>
          <w:rStyle w:val="A"/>
          <w:rFonts w:ascii="Book Antiqua" w:hAnsi="Book Antiqua"/>
          <w:color w:val="000000" w:themeColor="text1"/>
        </w:rPr>
        <w:t xml:space="preserve"> Yamaguchi 740-8510, Japan</w:t>
      </w:r>
    </w:p>
    <w:p w:rsidR="0041141E" w:rsidRPr="003115CE" w:rsidRDefault="0041141E" w:rsidP="00501CEE">
      <w:pPr>
        <w:spacing w:line="360" w:lineRule="auto"/>
        <w:jc w:val="both"/>
        <w:rPr>
          <w:rStyle w:val="A"/>
          <w:rFonts w:ascii="Book Antiqua" w:eastAsia="宋体" w:hAnsi="Book Antiqua" w:cs="Book Antiqua"/>
          <w:color w:val="000000" w:themeColor="text1"/>
          <w:lang w:eastAsia="zh-CN"/>
        </w:rPr>
      </w:pPr>
    </w:p>
    <w:p w:rsidR="00B718BC" w:rsidRPr="003115CE" w:rsidRDefault="0041141E" w:rsidP="00501CEE">
      <w:pPr>
        <w:spacing w:line="360" w:lineRule="auto"/>
        <w:jc w:val="both"/>
        <w:rPr>
          <w:rStyle w:val="A"/>
          <w:rFonts w:ascii="Book Antiqua" w:eastAsia="Book Antiqua" w:hAnsi="Book Antiqua" w:cs="Book Antiqua"/>
          <w:color w:val="000000" w:themeColor="text1"/>
        </w:rPr>
      </w:pPr>
      <w:proofErr w:type="spellStart"/>
      <w:r w:rsidRPr="003115CE">
        <w:rPr>
          <w:rStyle w:val="A"/>
          <w:rFonts w:ascii="Book Antiqua" w:hAnsi="Book Antiqua"/>
          <w:b/>
          <w:color w:val="000000" w:themeColor="text1"/>
        </w:rPr>
        <w:t>Rie</w:t>
      </w:r>
      <w:proofErr w:type="spellEnd"/>
      <w:r w:rsidRPr="003115CE">
        <w:rPr>
          <w:rStyle w:val="A"/>
          <w:rFonts w:ascii="Book Antiqua" w:hAnsi="Book Antiqua"/>
          <w:b/>
          <w:color w:val="000000" w:themeColor="text1"/>
        </w:rPr>
        <w:t xml:space="preserve"> Yamasaki</w:t>
      </w:r>
      <w:r w:rsidRPr="003115CE">
        <w:rPr>
          <w:rStyle w:val="A"/>
          <w:rFonts w:ascii="Book Antiqua" w:eastAsia="宋体" w:hAnsi="Book Antiqua" w:hint="eastAsia"/>
          <w:b/>
          <w:color w:val="000000" w:themeColor="text1"/>
          <w:lang w:eastAsia="zh-CN"/>
        </w:rPr>
        <w:t>,</w:t>
      </w:r>
      <w:r w:rsidRPr="003115CE">
        <w:rPr>
          <w:rStyle w:val="A"/>
          <w:rFonts w:ascii="Book Antiqua" w:eastAsia="宋体" w:hAnsi="Book Antiqua" w:hint="eastAsia"/>
          <w:color w:val="000000" w:themeColor="text1"/>
          <w:lang w:eastAsia="zh-CN"/>
        </w:rPr>
        <w:t xml:space="preserve"> </w:t>
      </w:r>
      <w:r w:rsidR="00B718BC" w:rsidRPr="003115CE">
        <w:rPr>
          <w:rStyle w:val="A"/>
          <w:rFonts w:ascii="Book Antiqua" w:hAnsi="Book Antiqua"/>
          <w:color w:val="000000" w:themeColor="text1"/>
        </w:rPr>
        <w:t xml:space="preserve">Department of Pathology, </w:t>
      </w:r>
      <w:proofErr w:type="spellStart"/>
      <w:r w:rsidR="00B718BC" w:rsidRPr="003115CE">
        <w:rPr>
          <w:rStyle w:val="A"/>
          <w:rFonts w:ascii="Book Antiqua" w:hAnsi="Book Antiqua"/>
          <w:color w:val="000000" w:themeColor="text1"/>
        </w:rPr>
        <w:t>Iwakuni</w:t>
      </w:r>
      <w:proofErr w:type="spellEnd"/>
      <w:r w:rsidR="00B718BC" w:rsidRPr="003115CE">
        <w:rPr>
          <w:rStyle w:val="A"/>
          <w:rFonts w:ascii="Book Antiqua" w:hAnsi="Book Antiqua"/>
          <w:color w:val="000000" w:themeColor="text1"/>
        </w:rPr>
        <w:t xml:space="preserve"> Clinical Center, Yamaguchi 740-8510, Japan</w:t>
      </w:r>
    </w:p>
    <w:p w:rsidR="00B718BC" w:rsidRPr="003115CE" w:rsidRDefault="00B718BC" w:rsidP="00501CEE">
      <w:pPr>
        <w:spacing w:line="360" w:lineRule="auto"/>
        <w:jc w:val="both"/>
        <w:rPr>
          <w:b/>
          <w:bCs/>
          <w:color w:val="000000" w:themeColor="text1"/>
        </w:rPr>
      </w:pPr>
    </w:p>
    <w:p w:rsidR="00B718BC" w:rsidRPr="003115CE" w:rsidRDefault="00B718BC" w:rsidP="00501CEE">
      <w:pPr>
        <w:spacing w:line="360" w:lineRule="auto"/>
        <w:jc w:val="both"/>
        <w:rPr>
          <w:rStyle w:val="A"/>
          <w:color w:val="000000" w:themeColor="text1"/>
        </w:rPr>
      </w:pPr>
      <w:r w:rsidRPr="003115CE">
        <w:rPr>
          <w:rStyle w:val="A"/>
          <w:rFonts w:ascii="Book Antiqua" w:hAnsi="Book Antiqua"/>
          <w:b/>
          <w:bCs/>
          <w:color w:val="000000" w:themeColor="text1"/>
        </w:rPr>
        <w:t>Author contributions:</w:t>
      </w:r>
      <w:r w:rsidRPr="003115CE">
        <w:rPr>
          <w:rStyle w:val="A"/>
          <w:rFonts w:ascii="Book Antiqua" w:hAnsi="Book Antiqua"/>
          <w:color w:val="000000" w:themeColor="text1"/>
        </w:rPr>
        <w:t xml:space="preserve"> Aoki H, </w:t>
      </w:r>
      <w:proofErr w:type="spellStart"/>
      <w:r w:rsidRPr="003115CE">
        <w:rPr>
          <w:rStyle w:val="A"/>
          <w:rFonts w:ascii="Book Antiqua" w:hAnsi="Book Antiqua"/>
          <w:color w:val="000000" w:themeColor="text1"/>
        </w:rPr>
        <w:t>Arata</w:t>
      </w:r>
      <w:proofErr w:type="spellEnd"/>
      <w:r w:rsidRPr="003115CE">
        <w:rPr>
          <w:rStyle w:val="A"/>
          <w:rFonts w:ascii="Book Antiqua" w:hAnsi="Book Antiqua"/>
          <w:color w:val="000000" w:themeColor="text1"/>
        </w:rPr>
        <w:t xml:space="preserve"> T, </w:t>
      </w:r>
      <w:proofErr w:type="spellStart"/>
      <w:r w:rsidRPr="003115CE">
        <w:rPr>
          <w:rStyle w:val="A"/>
          <w:rFonts w:ascii="Book Antiqua" w:hAnsi="Book Antiqua"/>
          <w:color w:val="000000" w:themeColor="text1"/>
        </w:rPr>
        <w:t>Utsumi</w:t>
      </w:r>
      <w:proofErr w:type="spellEnd"/>
      <w:r w:rsidRPr="003115CE">
        <w:rPr>
          <w:rStyle w:val="A"/>
          <w:rFonts w:ascii="Book Antiqua" w:hAnsi="Book Antiqua"/>
          <w:color w:val="000000" w:themeColor="text1"/>
        </w:rPr>
        <w:t xml:space="preserve"> M, and </w:t>
      </w:r>
      <w:proofErr w:type="spellStart"/>
      <w:r w:rsidRPr="003115CE">
        <w:rPr>
          <w:rStyle w:val="A"/>
          <w:rFonts w:ascii="Book Antiqua" w:hAnsi="Book Antiqua"/>
          <w:color w:val="000000" w:themeColor="text1"/>
        </w:rPr>
        <w:t>Kunitomo</w:t>
      </w:r>
      <w:proofErr w:type="spellEnd"/>
      <w:r w:rsidRPr="003115CE">
        <w:rPr>
          <w:rStyle w:val="A"/>
          <w:rFonts w:ascii="Book Antiqua" w:hAnsi="Book Antiqua"/>
          <w:color w:val="000000" w:themeColor="text1"/>
        </w:rPr>
        <w:t xml:space="preserve"> T performed operations. </w:t>
      </w:r>
      <w:proofErr w:type="spellStart"/>
      <w:r w:rsidRPr="003115CE">
        <w:rPr>
          <w:rStyle w:val="A"/>
          <w:rFonts w:ascii="Book Antiqua" w:hAnsi="Book Antiqua"/>
          <w:color w:val="000000" w:themeColor="text1"/>
        </w:rPr>
        <w:t>Mushiake</w:t>
      </w:r>
      <w:proofErr w:type="spellEnd"/>
      <w:r w:rsidRPr="003115CE">
        <w:rPr>
          <w:rStyle w:val="A"/>
          <w:rFonts w:ascii="Book Antiqua" w:hAnsi="Book Antiqua"/>
          <w:color w:val="000000" w:themeColor="text1"/>
        </w:rPr>
        <w:t xml:space="preserve"> Y, </w:t>
      </w:r>
      <w:proofErr w:type="spellStart"/>
      <w:r w:rsidRPr="003115CE">
        <w:rPr>
          <w:rStyle w:val="A"/>
          <w:rFonts w:ascii="Book Antiqua" w:hAnsi="Book Antiqua"/>
          <w:color w:val="000000" w:themeColor="text1"/>
        </w:rPr>
        <w:t>Yasuhara</w:t>
      </w:r>
      <w:proofErr w:type="spellEnd"/>
      <w:r w:rsidRPr="003115CE">
        <w:rPr>
          <w:rStyle w:val="A"/>
          <w:rFonts w:ascii="Book Antiqua" w:hAnsi="Book Antiqua"/>
          <w:color w:val="000000" w:themeColor="text1"/>
        </w:rPr>
        <w:t xml:space="preserve"> I, Taniguchi F, and </w:t>
      </w:r>
      <w:proofErr w:type="spellStart"/>
      <w:r w:rsidRPr="003115CE">
        <w:rPr>
          <w:rStyle w:val="A"/>
          <w:rFonts w:ascii="Book Antiqua" w:hAnsi="Book Antiqua"/>
          <w:color w:val="000000" w:themeColor="text1"/>
        </w:rPr>
        <w:t>Katsuda</w:t>
      </w:r>
      <w:proofErr w:type="spellEnd"/>
      <w:r w:rsidRPr="003115CE">
        <w:rPr>
          <w:rStyle w:val="A"/>
          <w:rFonts w:ascii="Book Antiqua" w:hAnsi="Book Antiqua"/>
          <w:color w:val="000000" w:themeColor="text1"/>
        </w:rPr>
        <w:t xml:space="preserve"> K collected and </w:t>
      </w:r>
      <w:r w:rsidRPr="003115CE">
        <w:rPr>
          <w:rStyle w:val="A"/>
          <w:rFonts w:ascii="Book Antiqua" w:hAnsi="Book Antiqua"/>
          <w:color w:val="000000" w:themeColor="text1"/>
        </w:rPr>
        <w:lastRenderedPageBreak/>
        <w:t>analyzed the data.</w:t>
      </w:r>
      <w:r w:rsidRPr="003115CE">
        <w:rPr>
          <w:rFonts w:ascii="Book Antiqua" w:hAnsi="Book Antiqua"/>
          <w:color w:val="000000" w:themeColor="text1"/>
        </w:rPr>
        <w:t xml:space="preserve"> Yamasaki R performed the histological examination.</w:t>
      </w:r>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Tanakaya</w:t>
      </w:r>
      <w:proofErr w:type="spellEnd"/>
      <w:r w:rsidRPr="003115CE">
        <w:rPr>
          <w:rStyle w:val="A"/>
          <w:rFonts w:ascii="Book Antiqua" w:hAnsi="Book Antiqua"/>
          <w:color w:val="000000" w:themeColor="text1"/>
        </w:rPr>
        <w:t xml:space="preserve"> K and Takeuchi H supervised the res</w:t>
      </w:r>
      <w:r w:rsidR="0041141E" w:rsidRPr="003115CE">
        <w:rPr>
          <w:rStyle w:val="A"/>
          <w:rFonts w:ascii="Book Antiqua" w:hAnsi="Book Antiqua"/>
          <w:color w:val="000000" w:themeColor="text1"/>
        </w:rPr>
        <w:t>earch</w:t>
      </w:r>
      <w:r w:rsidR="0041141E" w:rsidRPr="003115CE">
        <w:rPr>
          <w:rStyle w:val="A"/>
          <w:rFonts w:ascii="Book Antiqua" w:eastAsia="宋体" w:hAnsi="Book Antiqua" w:hint="eastAsia"/>
          <w:color w:val="000000" w:themeColor="text1"/>
          <w:lang w:eastAsia="zh-CN"/>
        </w:rPr>
        <w:t xml:space="preserve">; </w:t>
      </w:r>
      <w:r w:rsidRPr="003115CE">
        <w:rPr>
          <w:rStyle w:val="A"/>
          <w:rFonts w:ascii="Book Antiqua" w:hAnsi="Book Antiqua"/>
          <w:color w:val="000000" w:themeColor="text1"/>
        </w:rPr>
        <w:t xml:space="preserve">Aoki H wrote this paper. </w:t>
      </w:r>
    </w:p>
    <w:p w:rsidR="00B718BC" w:rsidRPr="003115CE" w:rsidRDefault="00B718BC" w:rsidP="00501CEE">
      <w:pPr>
        <w:spacing w:line="360" w:lineRule="auto"/>
        <w:jc w:val="both"/>
        <w:rPr>
          <w:b/>
          <w:bCs/>
          <w:color w:val="000000" w:themeColor="text1"/>
        </w:rPr>
      </w:pPr>
    </w:p>
    <w:p w:rsidR="00B718BC" w:rsidRPr="003115CE" w:rsidRDefault="00B718BC" w:rsidP="00501CEE">
      <w:pPr>
        <w:spacing w:line="360" w:lineRule="auto"/>
        <w:jc w:val="both"/>
        <w:rPr>
          <w:rStyle w:val="A"/>
          <w:rFonts w:eastAsia="Book Antiqua" w:cs="Book Antiqua"/>
          <w:color w:val="000000" w:themeColor="text1"/>
        </w:rPr>
      </w:pPr>
      <w:r w:rsidRPr="003115CE">
        <w:rPr>
          <w:rStyle w:val="A"/>
          <w:rFonts w:ascii="Book Antiqua" w:hAnsi="Book Antiqua"/>
          <w:b/>
          <w:bCs/>
          <w:color w:val="000000" w:themeColor="text1"/>
        </w:rPr>
        <w:t>Institutional review board statement:</w:t>
      </w:r>
      <w:r w:rsidRPr="003115CE">
        <w:rPr>
          <w:rStyle w:val="A"/>
          <w:rFonts w:ascii="Book Antiqua" w:hAnsi="Book Antiqua"/>
          <w:color w:val="000000" w:themeColor="text1"/>
        </w:rPr>
        <w:t xml:space="preserve"> This study was reviewed and approved by the Ethics Committees of </w:t>
      </w:r>
      <w:proofErr w:type="spellStart"/>
      <w:r w:rsidRPr="003115CE">
        <w:rPr>
          <w:rStyle w:val="A"/>
          <w:rFonts w:ascii="Book Antiqua" w:hAnsi="Book Antiqua"/>
          <w:color w:val="000000" w:themeColor="text1"/>
        </w:rPr>
        <w:t>Iwakuni</w:t>
      </w:r>
      <w:proofErr w:type="spellEnd"/>
      <w:r w:rsidRPr="003115CE">
        <w:rPr>
          <w:rStyle w:val="A"/>
          <w:rFonts w:ascii="Book Antiqua" w:hAnsi="Book Antiqua"/>
          <w:color w:val="000000" w:themeColor="text1"/>
        </w:rPr>
        <w:t xml:space="preserve"> Clinical Center.</w:t>
      </w:r>
    </w:p>
    <w:p w:rsidR="00B718BC" w:rsidRPr="003115CE" w:rsidRDefault="00B718BC" w:rsidP="00501CEE">
      <w:pPr>
        <w:spacing w:line="360" w:lineRule="auto"/>
        <w:jc w:val="both"/>
        <w:rPr>
          <w:b/>
          <w:bCs/>
          <w:color w:val="000000" w:themeColor="text1"/>
        </w:rPr>
      </w:pPr>
    </w:p>
    <w:p w:rsidR="00B718BC" w:rsidRPr="003115CE" w:rsidRDefault="00B718BC" w:rsidP="00501CEE">
      <w:pPr>
        <w:spacing w:line="360" w:lineRule="auto"/>
        <w:jc w:val="both"/>
        <w:rPr>
          <w:rStyle w:val="A"/>
          <w:color w:val="000000" w:themeColor="text1"/>
        </w:rPr>
      </w:pPr>
      <w:r w:rsidRPr="003115CE">
        <w:rPr>
          <w:rStyle w:val="A"/>
          <w:rFonts w:ascii="Book Antiqua" w:hAnsi="Book Antiqua"/>
          <w:b/>
          <w:bCs/>
          <w:color w:val="000000" w:themeColor="text1"/>
        </w:rPr>
        <w:t>Informed consent statement:</w:t>
      </w:r>
      <w:r w:rsidRPr="003115CE">
        <w:rPr>
          <w:rStyle w:val="A"/>
          <w:rFonts w:ascii="Book Antiqua" w:hAnsi="Book Antiqua"/>
          <w:color w:val="000000" w:themeColor="text1"/>
        </w:rPr>
        <w:t xml:space="preserve"> The patient involved in this study gave his informed consent authorizing use and disclosure of his protected health information while he was alive. </w:t>
      </w:r>
    </w:p>
    <w:p w:rsidR="00B718BC" w:rsidRPr="003115CE" w:rsidRDefault="00B718BC" w:rsidP="00501CEE">
      <w:pPr>
        <w:spacing w:line="360" w:lineRule="auto"/>
        <w:jc w:val="both"/>
        <w:rPr>
          <w:b/>
          <w:bCs/>
          <w:color w:val="000000" w:themeColor="text1"/>
        </w:rPr>
      </w:pPr>
    </w:p>
    <w:p w:rsidR="00B718BC" w:rsidRPr="003115CE" w:rsidRDefault="00B718BC" w:rsidP="00501CEE">
      <w:pPr>
        <w:spacing w:line="360" w:lineRule="auto"/>
        <w:jc w:val="both"/>
        <w:rPr>
          <w:rStyle w:val="A"/>
          <w:color w:val="000000" w:themeColor="text1"/>
        </w:rPr>
      </w:pPr>
      <w:r w:rsidRPr="003115CE">
        <w:rPr>
          <w:rStyle w:val="A"/>
          <w:rFonts w:ascii="Book Antiqua" w:hAnsi="Book Antiqua"/>
          <w:b/>
          <w:bCs/>
          <w:color w:val="000000" w:themeColor="text1"/>
        </w:rPr>
        <w:t xml:space="preserve">Conflict-of-interest statement: </w:t>
      </w:r>
      <w:r w:rsidRPr="003115CE">
        <w:rPr>
          <w:rStyle w:val="A"/>
          <w:rFonts w:ascii="Book Antiqua" w:hAnsi="Book Antiqua"/>
          <w:color w:val="000000" w:themeColor="text1"/>
        </w:rPr>
        <w:t>We declare that we have no conflict</w:t>
      </w:r>
      <w:r w:rsidRPr="003115CE">
        <w:rPr>
          <w:rStyle w:val="A"/>
          <w:rFonts w:ascii="Book Antiqua" w:eastAsiaTheme="minorEastAsia" w:hAnsi="Book Antiqua"/>
          <w:color w:val="000000" w:themeColor="text1"/>
        </w:rPr>
        <w:t xml:space="preserve">s </w:t>
      </w:r>
      <w:r w:rsidRPr="003115CE">
        <w:rPr>
          <w:rStyle w:val="A"/>
          <w:rFonts w:ascii="Book Antiqua" w:hAnsi="Book Antiqua"/>
          <w:color w:val="000000" w:themeColor="text1"/>
        </w:rPr>
        <w:t>of interest.</w:t>
      </w:r>
    </w:p>
    <w:p w:rsidR="00B718BC" w:rsidRPr="003115CE" w:rsidRDefault="00B718BC" w:rsidP="00501CEE">
      <w:pPr>
        <w:spacing w:line="360" w:lineRule="auto"/>
        <w:jc w:val="both"/>
        <w:rPr>
          <w:b/>
          <w:bCs/>
          <w:color w:val="000000" w:themeColor="text1"/>
        </w:rPr>
      </w:pPr>
    </w:p>
    <w:p w:rsidR="00B718BC" w:rsidRPr="003115CE" w:rsidRDefault="00B718BC" w:rsidP="00501CEE">
      <w:pPr>
        <w:spacing w:line="360" w:lineRule="auto"/>
        <w:jc w:val="both"/>
        <w:rPr>
          <w:rStyle w:val="A"/>
          <w:rFonts w:eastAsia="宋体"/>
          <w:color w:val="000000" w:themeColor="text1"/>
          <w:lang w:eastAsia="zh-CN"/>
        </w:rPr>
      </w:pPr>
      <w:r w:rsidRPr="003115CE">
        <w:rPr>
          <w:rStyle w:val="A"/>
          <w:rFonts w:ascii="Book Antiqua" w:hAnsi="Book Antiqua"/>
          <w:b/>
          <w:bCs/>
          <w:color w:val="000000" w:themeColor="text1"/>
        </w:rPr>
        <w:t>Open access:</w:t>
      </w:r>
      <w:r w:rsidRPr="003115CE">
        <w:rPr>
          <w:rStyle w:val="A"/>
          <w:rFonts w:ascii="Book Antiqua" w:hAnsi="Book Antiqua"/>
          <w:color w:val="000000" w:themeColor="text1"/>
        </w:rPr>
        <w:t xml:space="preserve"> This open-access paper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w:t>
      </w:r>
    </w:p>
    <w:p w:rsidR="00B718BC" w:rsidRPr="003115CE" w:rsidRDefault="00B718BC" w:rsidP="00501CEE">
      <w:pPr>
        <w:spacing w:line="360" w:lineRule="auto"/>
        <w:jc w:val="both"/>
        <w:rPr>
          <w:rStyle w:val="A"/>
          <w:rFonts w:ascii="Book Antiqua" w:eastAsia="宋体" w:hAnsi="Book Antiqua" w:cs="Book Antiqua"/>
          <w:color w:val="000000" w:themeColor="text1"/>
          <w:lang w:eastAsia="zh-CN"/>
        </w:rPr>
      </w:pPr>
    </w:p>
    <w:p w:rsidR="00B718BC" w:rsidRPr="003115CE" w:rsidRDefault="00B718BC" w:rsidP="00501CEE">
      <w:pPr>
        <w:spacing w:line="360" w:lineRule="auto"/>
        <w:jc w:val="both"/>
        <w:rPr>
          <w:rFonts w:cs="Arial Unicode MS"/>
          <w:color w:val="000000" w:themeColor="text1"/>
        </w:rPr>
      </w:pPr>
      <w:r w:rsidRPr="003115CE">
        <w:rPr>
          <w:rFonts w:ascii="Book Antiqua" w:hAnsi="Book Antiqua" w:cs="Arial Unicode MS"/>
          <w:b/>
          <w:color w:val="000000" w:themeColor="text1"/>
        </w:rPr>
        <w:t>Manuscript source:</w:t>
      </w:r>
      <w:r w:rsidRPr="003115CE">
        <w:rPr>
          <w:rFonts w:ascii="Book Antiqua" w:hAnsi="Book Antiqua" w:cs="Arial Unicode MS"/>
          <w:color w:val="000000" w:themeColor="text1"/>
        </w:rPr>
        <w:t xml:space="preserve"> Invited manuscript</w:t>
      </w:r>
    </w:p>
    <w:p w:rsidR="00B718BC" w:rsidRPr="003115CE" w:rsidRDefault="00B718BC" w:rsidP="00501CEE">
      <w:pPr>
        <w:spacing w:line="360" w:lineRule="auto"/>
        <w:jc w:val="both"/>
        <w:rPr>
          <w:rFonts w:ascii="Book Antiqua" w:eastAsia="Book Antiqua" w:hAnsi="Book Antiqua" w:cs="Book Antiqua"/>
          <w:color w:val="000000" w:themeColor="text1"/>
        </w:rPr>
      </w:pPr>
    </w:p>
    <w:p w:rsidR="0041141E" w:rsidRPr="003115CE" w:rsidRDefault="00B718BC" w:rsidP="00501CEE">
      <w:pPr>
        <w:spacing w:line="360" w:lineRule="auto"/>
        <w:jc w:val="both"/>
        <w:rPr>
          <w:rStyle w:val="A"/>
          <w:color w:val="000000" w:themeColor="text1"/>
        </w:rPr>
      </w:pPr>
      <w:r w:rsidRPr="003115CE">
        <w:rPr>
          <w:rStyle w:val="A"/>
          <w:rFonts w:ascii="Book Antiqua" w:hAnsi="Book Antiqua"/>
          <w:b/>
          <w:bCs/>
          <w:color w:val="000000" w:themeColor="text1"/>
        </w:rPr>
        <w:t>Correspondence to</w:t>
      </w:r>
      <w:r w:rsidRPr="003115CE">
        <w:rPr>
          <w:rStyle w:val="A"/>
          <w:rFonts w:ascii="Book Antiqua" w:hAnsi="Book Antiqua"/>
          <w:color w:val="000000" w:themeColor="text1"/>
        </w:rPr>
        <w:t xml:space="preserve">: </w:t>
      </w:r>
      <w:r w:rsidRPr="003115CE">
        <w:rPr>
          <w:rStyle w:val="A"/>
          <w:rFonts w:ascii="Book Antiqua" w:hAnsi="Book Antiqua"/>
          <w:b/>
          <w:color w:val="000000" w:themeColor="text1"/>
        </w:rPr>
        <w:t>Hideki Aoki, MD, Director,</w:t>
      </w:r>
      <w:r w:rsidRPr="003115CE">
        <w:rPr>
          <w:rStyle w:val="A"/>
          <w:rFonts w:ascii="Book Antiqua" w:hAnsi="Book Antiqua"/>
          <w:color w:val="000000" w:themeColor="text1"/>
        </w:rPr>
        <w:t xml:space="preserve"> Department of Surgery</w:t>
      </w:r>
      <w:r w:rsidRPr="003115CE">
        <w:rPr>
          <w:rStyle w:val="A"/>
          <w:rFonts w:ascii="Book Antiqua" w:eastAsia="宋体" w:hAnsi="Book Antiqua" w:cs="Book Antiqua"/>
          <w:color w:val="000000" w:themeColor="text1"/>
          <w:lang w:eastAsia="zh-CN"/>
        </w:rPr>
        <w:t xml:space="preserve">, </w:t>
      </w:r>
      <w:proofErr w:type="spellStart"/>
      <w:r w:rsidRPr="003115CE">
        <w:rPr>
          <w:rStyle w:val="A"/>
          <w:rFonts w:ascii="Book Antiqua" w:hAnsi="Book Antiqua"/>
          <w:color w:val="000000" w:themeColor="text1"/>
        </w:rPr>
        <w:t>Iwakuni</w:t>
      </w:r>
      <w:proofErr w:type="spellEnd"/>
      <w:r w:rsidRPr="003115CE">
        <w:rPr>
          <w:rStyle w:val="A"/>
          <w:rFonts w:ascii="Book Antiqua" w:hAnsi="Book Antiqua"/>
          <w:color w:val="000000" w:themeColor="text1"/>
        </w:rPr>
        <w:t xml:space="preserve"> Clinical Center</w:t>
      </w:r>
      <w:r w:rsidRPr="003115CE">
        <w:rPr>
          <w:rStyle w:val="A"/>
          <w:rFonts w:ascii="Book Antiqua" w:eastAsia="宋体" w:hAnsi="Book Antiqua" w:cs="Book Antiqua"/>
          <w:color w:val="000000" w:themeColor="text1"/>
          <w:lang w:eastAsia="zh-CN"/>
        </w:rPr>
        <w:t xml:space="preserve">, </w:t>
      </w:r>
      <w:r w:rsidRPr="003115CE">
        <w:rPr>
          <w:rStyle w:val="A"/>
          <w:rFonts w:ascii="Book Antiqua" w:hAnsi="Book Antiqua"/>
          <w:color w:val="000000" w:themeColor="text1"/>
        </w:rPr>
        <w:t xml:space="preserve">1-1-1 </w:t>
      </w:r>
      <w:proofErr w:type="spellStart"/>
      <w:r w:rsidRPr="003115CE">
        <w:rPr>
          <w:rStyle w:val="A"/>
          <w:rFonts w:ascii="Book Antiqua" w:hAnsi="Book Antiqua"/>
          <w:color w:val="000000" w:themeColor="text1"/>
        </w:rPr>
        <w:t>Atago</w:t>
      </w:r>
      <w:proofErr w:type="spellEnd"/>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Iwakuni</w:t>
      </w:r>
      <w:proofErr w:type="spellEnd"/>
      <w:r w:rsidRPr="003115CE">
        <w:rPr>
          <w:rStyle w:val="A"/>
          <w:rFonts w:ascii="Book Antiqua" w:hAnsi="Book Antiqua"/>
          <w:color w:val="000000" w:themeColor="text1"/>
        </w:rPr>
        <w:t>, Yamaguchi 740</w:t>
      </w:r>
      <w:r w:rsidR="0041141E" w:rsidRPr="003115CE">
        <w:rPr>
          <w:rStyle w:val="A"/>
          <w:rFonts w:ascii="Book Antiqua" w:eastAsia="宋体" w:hAnsi="Book Antiqua" w:hint="eastAsia"/>
          <w:color w:val="000000" w:themeColor="text1"/>
          <w:lang w:eastAsia="zh-CN"/>
        </w:rPr>
        <w:t>-</w:t>
      </w:r>
      <w:r w:rsidRPr="003115CE">
        <w:rPr>
          <w:rStyle w:val="A"/>
          <w:rFonts w:ascii="Book Antiqua" w:hAnsi="Book Antiqua"/>
          <w:color w:val="000000" w:themeColor="text1"/>
        </w:rPr>
        <w:t>8510</w:t>
      </w:r>
      <w:r w:rsidR="0041141E" w:rsidRPr="003115CE">
        <w:rPr>
          <w:rStyle w:val="A"/>
          <w:rFonts w:ascii="Book Antiqua" w:eastAsia="宋体" w:hAnsi="Book Antiqua" w:hint="eastAsia"/>
          <w:color w:val="000000" w:themeColor="text1"/>
          <w:lang w:eastAsia="zh-CN"/>
        </w:rPr>
        <w:t>,</w:t>
      </w:r>
      <w:r w:rsidRPr="003115CE">
        <w:rPr>
          <w:rStyle w:val="A"/>
          <w:rFonts w:ascii="Book Antiqua" w:hAnsi="Book Antiqua"/>
          <w:color w:val="000000" w:themeColor="text1"/>
        </w:rPr>
        <w:t xml:space="preserve"> Japan</w:t>
      </w:r>
      <w:r w:rsidR="0041141E" w:rsidRPr="003115CE">
        <w:rPr>
          <w:rStyle w:val="A"/>
          <w:rFonts w:ascii="Book Antiqua" w:eastAsia="宋体" w:hAnsi="Book Antiqua" w:hint="eastAsia"/>
          <w:color w:val="000000" w:themeColor="text1"/>
          <w:lang w:eastAsia="zh-CN"/>
        </w:rPr>
        <w:t xml:space="preserve">. </w:t>
      </w:r>
      <w:r w:rsidR="0041141E" w:rsidRPr="003115CE">
        <w:rPr>
          <w:rStyle w:val="A"/>
          <w:rFonts w:ascii="Book Antiqua" w:hAnsi="Book Antiqua"/>
          <w:color w:val="000000" w:themeColor="text1"/>
        </w:rPr>
        <w:t>aoki@iwakuni-nh.go.jp</w:t>
      </w:r>
    </w:p>
    <w:p w:rsidR="00B718BC" w:rsidRPr="003115CE" w:rsidRDefault="00B718BC" w:rsidP="00501CEE">
      <w:pPr>
        <w:spacing w:line="360" w:lineRule="auto"/>
        <w:jc w:val="both"/>
        <w:rPr>
          <w:rStyle w:val="A"/>
          <w:rFonts w:eastAsia="宋体"/>
          <w:color w:val="000000" w:themeColor="text1"/>
          <w:lang w:eastAsia="zh-CN"/>
        </w:rPr>
      </w:pPr>
      <w:r w:rsidRPr="003115CE">
        <w:rPr>
          <w:rStyle w:val="A"/>
          <w:rFonts w:ascii="Book Antiqua" w:hAnsi="Book Antiqua"/>
          <w:b/>
          <w:color w:val="000000" w:themeColor="text1"/>
        </w:rPr>
        <w:lastRenderedPageBreak/>
        <w:t>Tel</w:t>
      </w:r>
      <w:r w:rsidR="0041141E" w:rsidRPr="003115CE">
        <w:rPr>
          <w:rStyle w:val="A"/>
          <w:rFonts w:ascii="Book Antiqua" w:eastAsia="宋体" w:hAnsi="Book Antiqua" w:hint="eastAsia"/>
          <w:b/>
          <w:color w:val="000000" w:themeColor="text1"/>
          <w:lang w:eastAsia="zh-CN"/>
        </w:rPr>
        <w:t>ephone</w:t>
      </w:r>
      <w:r w:rsidR="0041141E" w:rsidRPr="003115CE">
        <w:rPr>
          <w:rStyle w:val="A"/>
          <w:rFonts w:ascii="Book Antiqua" w:hAnsi="Book Antiqua"/>
          <w:color w:val="000000" w:themeColor="text1"/>
        </w:rPr>
        <w:t>: +81-827-34</w:t>
      </w:r>
      <w:r w:rsidRPr="003115CE">
        <w:rPr>
          <w:rStyle w:val="A"/>
          <w:rFonts w:ascii="Book Antiqua" w:hAnsi="Book Antiqua"/>
          <w:color w:val="000000" w:themeColor="text1"/>
        </w:rPr>
        <w:t>1000</w:t>
      </w:r>
    </w:p>
    <w:p w:rsidR="00B718BC" w:rsidRPr="003115CE" w:rsidRDefault="00B718BC" w:rsidP="00501CEE">
      <w:pPr>
        <w:spacing w:line="360" w:lineRule="auto"/>
        <w:jc w:val="both"/>
        <w:rPr>
          <w:rStyle w:val="A"/>
          <w:rFonts w:ascii="Book Antiqua" w:eastAsia="Book Antiqua" w:hAnsi="Book Antiqua" w:cs="Book Antiqua"/>
          <w:color w:val="000000" w:themeColor="text1"/>
        </w:rPr>
      </w:pPr>
      <w:r w:rsidRPr="003115CE">
        <w:rPr>
          <w:rStyle w:val="A"/>
          <w:rFonts w:ascii="Book Antiqua" w:hAnsi="Book Antiqua"/>
          <w:b/>
          <w:color w:val="000000" w:themeColor="text1"/>
        </w:rPr>
        <w:t>Fax</w:t>
      </w:r>
      <w:r w:rsidR="0041141E" w:rsidRPr="003115CE">
        <w:rPr>
          <w:rStyle w:val="A"/>
          <w:rFonts w:ascii="Book Antiqua" w:hAnsi="Book Antiqua"/>
          <w:color w:val="000000" w:themeColor="text1"/>
        </w:rPr>
        <w:t>: +81-827-35</w:t>
      </w:r>
      <w:r w:rsidRPr="003115CE">
        <w:rPr>
          <w:rStyle w:val="A"/>
          <w:rFonts w:ascii="Book Antiqua" w:hAnsi="Book Antiqua"/>
          <w:color w:val="000000" w:themeColor="text1"/>
        </w:rPr>
        <w:t>5600</w:t>
      </w:r>
    </w:p>
    <w:p w:rsidR="00B718BC" w:rsidRPr="00501CEE" w:rsidRDefault="00B718BC" w:rsidP="00501CEE">
      <w:pPr>
        <w:spacing w:line="360" w:lineRule="auto"/>
        <w:jc w:val="both"/>
        <w:rPr>
          <w:rFonts w:eastAsia="宋体"/>
          <w:color w:val="000000" w:themeColor="text1"/>
          <w:lang w:eastAsia="zh-CN"/>
        </w:rPr>
      </w:pPr>
    </w:p>
    <w:p w:rsidR="00B718BC" w:rsidRPr="003115CE" w:rsidRDefault="00B718BC" w:rsidP="00501CEE">
      <w:pPr>
        <w:spacing w:line="360" w:lineRule="auto"/>
        <w:jc w:val="both"/>
        <w:rPr>
          <w:rFonts w:ascii="Book Antiqua" w:eastAsia="宋体" w:hAnsi="Book Antiqua"/>
          <w:color w:val="000000" w:themeColor="text1"/>
          <w:lang w:eastAsia="zh-CN"/>
        </w:rPr>
      </w:pPr>
      <w:bookmarkStart w:id="0" w:name="OLE_LINK476"/>
      <w:bookmarkStart w:id="1" w:name="OLE_LINK477"/>
      <w:bookmarkStart w:id="2" w:name="OLE_LINK117"/>
      <w:bookmarkStart w:id="3" w:name="OLE_LINK528"/>
      <w:bookmarkStart w:id="4" w:name="OLE_LINK557"/>
      <w:r w:rsidRPr="003115CE">
        <w:rPr>
          <w:rFonts w:ascii="Book Antiqua" w:hAnsi="Book Antiqua"/>
          <w:b/>
          <w:color w:val="000000" w:themeColor="text1"/>
        </w:rPr>
        <w:t>Received:</w:t>
      </w:r>
      <w:r w:rsidR="0041141E" w:rsidRPr="003115CE">
        <w:rPr>
          <w:rFonts w:ascii="Book Antiqua" w:eastAsia="宋体" w:hAnsi="Book Antiqua" w:hint="eastAsia"/>
          <w:b/>
          <w:color w:val="000000" w:themeColor="text1"/>
          <w:lang w:eastAsia="zh-CN"/>
        </w:rPr>
        <w:t xml:space="preserve"> </w:t>
      </w:r>
      <w:r w:rsidR="0041141E" w:rsidRPr="003115CE">
        <w:rPr>
          <w:rFonts w:ascii="Book Antiqua" w:eastAsia="宋体" w:hAnsi="Book Antiqua" w:hint="eastAsia"/>
          <w:color w:val="000000" w:themeColor="text1"/>
          <w:lang w:eastAsia="zh-CN"/>
        </w:rPr>
        <w:t>November 4, 2016</w:t>
      </w:r>
    </w:p>
    <w:p w:rsidR="00B718BC" w:rsidRPr="003115CE" w:rsidRDefault="00B718BC" w:rsidP="00501CEE">
      <w:pPr>
        <w:spacing w:line="360" w:lineRule="auto"/>
        <w:jc w:val="both"/>
        <w:rPr>
          <w:rFonts w:ascii="Book Antiqua" w:eastAsia="宋体" w:hAnsi="Book Antiqua"/>
          <w:color w:val="000000" w:themeColor="text1"/>
          <w:lang w:eastAsia="zh-CN"/>
        </w:rPr>
      </w:pPr>
      <w:r w:rsidRPr="003115CE">
        <w:rPr>
          <w:rFonts w:ascii="Book Antiqua" w:hAnsi="Book Antiqua"/>
          <w:b/>
          <w:color w:val="000000" w:themeColor="text1"/>
        </w:rPr>
        <w:t>Peer-review started:</w:t>
      </w:r>
      <w:r w:rsidR="0041141E" w:rsidRPr="003115CE">
        <w:rPr>
          <w:rFonts w:ascii="Book Antiqua" w:eastAsia="宋体" w:hAnsi="Book Antiqua" w:hint="eastAsia"/>
          <w:color w:val="000000" w:themeColor="text1"/>
          <w:lang w:eastAsia="zh-CN"/>
        </w:rPr>
        <w:t xml:space="preserve"> November 5, 2016</w:t>
      </w:r>
    </w:p>
    <w:p w:rsidR="00B718BC" w:rsidRPr="003115CE" w:rsidRDefault="00B718BC" w:rsidP="00501CEE">
      <w:pPr>
        <w:spacing w:line="360" w:lineRule="auto"/>
        <w:jc w:val="both"/>
        <w:rPr>
          <w:rFonts w:ascii="Book Antiqua" w:eastAsia="宋体" w:hAnsi="Book Antiqua"/>
          <w:color w:val="000000" w:themeColor="text1"/>
          <w:lang w:eastAsia="zh-CN"/>
        </w:rPr>
      </w:pPr>
      <w:r w:rsidRPr="003115CE">
        <w:rPr>
          <w:rFonts w:ascii="Book Antiqua" w:hAnsi="Book Antiqua"/>
          <w:b/>
          <w:color w:val="000000" w:themeColor="text1"/>
        </w:rPr>
        <w:t>First decision:</w:t>
      </w:r>
      <w:r w:rsidR="0041141E" w:rsidRPr="003115CE">
        <w:rPr>
          <w:rFonts w:ascii="Book Antiqua" w:eastAsia="宋体" w:hAnsi="Book Antiqua" w:hint="eastAsia"/>
          <w:b/>
          <w:color w:val="000000" w:themeColor="text1"/>
          <w:lang w:eastAsia="zh-CN"/>
        </w:rPr>
        <w:t xml:space="preserve"> </w:t>
      </w:r>
      <w:r w:rsidR="0041141E" w:rsidRPr="003115CE">
        <w:rPr>
          <w:rFonts w:ascii="Book Antiqua" w:eastAsia="宋体" w:hAnsi="Book Antiqua" w:hint="eastAsia"/>
          <w:color w:val="000000" w:themeColor="text1"/>
          <w:lang w:eastAsia="zh-CN"/>
        </w:rPr>
        <w:t>December 19, 2016</w:t>
      </w:r>
    </w:p>
    <w:p w:rsidR="00B718BC" w:rsidRPr="003115CE" w:rsidRDefault="00B718BC" w:rsidP="00501CEE">
      <w:pPr>
        <w:spacing w:line="360" w:lineRule="auto"/>
        <w:jc w:val="both"/>
        <w:rPr>
          <w:rFonts w:ascii="Book Antiqua" w:eastAsia="宋体" w:hAnsi="Book Antiqua"/>
          <w:color w:val="000000" w:themeColor="text1"/>
          <w:lang w:eastAsia="zh-CN"/>
        </w:rPr>
      </w:pPr>
      <w:r w:rsidRPr="003115CE">
        <w:rPr>
          <w:rFonts w:ascii="Book Antiqua" w:hAnsi="Book Antiqua"/>
          <w:b/>
          <w:color w:val="000000" w:themeColor="text1"/>
        </w:rPr>
        <w:t>Revised:</w:t>
      </w:r>
      <w:r w:rsidR="0041141E" w:rsidRPr="003115CE">
        <w:rPr>
          <w:rFonts w:ascii="Book Antiqua" w:eastAsia="宋体" w:hAnsi="Book Antiqua" w:hint="eastAsia"/>
          <w:b/>
          <w:color w:val="000000" w:themeColor="text1"/>
          <w:lang w:eastAsia="zh-CN"/>
        </w:rPr>
        <w:t xml:space="preserve"> </w:t>
      </w:r>
      <w:r w:rsidR="0041141E" w:rsidRPr="003115CE">
        <w:rPr>
          <w:rFonts w:ascii="Book Antiqua" w:eastAsia="宋体" w:hAnsi="Book Antiqua" w:hint="eastAsia"/>
          <w:color w:val="000000" w:themeColor="text1"/>
          <w:lang w:eastAsia="zh-CN"/>
        </w:rPr>
        <w:t>January 16, 2017</w:t>
      </w:r>
    </w:p>
    <w:p w:rsidR="00B718BC" w:rsidRPr="004037BB" w:rsidRDefault="00B718BC" w:rsidP="004037BB">
      <w:pPr>
        <w:rPr>
          <w:rFonts w:ascii="Book Antiqua" w:hAnsi="Book Antiqua"/>
          <w:iCs/>
        </w:rPr>
      </w:pPr>
      <w:r w:rsidRPr="003115CE">
        <w:rPr>
          <w:rFonts w:ascii="Book Antiqua" w:hAnsi="Book Antiqua"/>
          <w:b/>
          <w:color w:val="000000" w:themeColor="text1"/>
        </w:rPr>
        <w:t>Accepted:</w:t>
      </w:r>
      <w:r w:rsidR="004037BB">
        <w:rPr>
          <w:rFonts w:ascii="Book Antiqua" w:hAnsi="Book Antiqua"/>
          <w:b/>
          <w:color w:val="000000" w:themeColor="text1"/>
        </w:rPr>
        <w:t xml:space="preserve"> </w:t>
      </w:r>
      <w:r w:rsidR="004037BB">
        <w:rPr>
          <w:rStyle w:val="Emphasis"/>
        </w:rPr>
        <w:t>February</w:t>
      </w:r>
      <w:r w:rsidR="004037BB">
        <w:rPr>
          <w:rStyle w:val="Emphasis"/>
          <w:rFonts w:ascii="宋体" w:hAnsi="宋体" w:cs="宋体" w:hint="eastAsia"/>
        </w:rPr>
        <w:t xml:space="preserve"> 7</w:t>
      </w:r>
      <w:r w:rsidR="004037BB">
        <w:rPr>
          <w:rStyle w:val="Emphasis"/>
          <w:rFonts w:cs="宋体"/>
        </w:rPr>
        <w:t>,</w:t>
      </w:r>
      <w:r w:rsidR="004037BB">
        <w:rPr>
          <w:rStyle w:val="Emphasis"/>
        </w:rPr>
        <w:t xml:space="preserve"> 2017</w:t>
      </w:r>
    </w:p>
    <w:p w:rsidR="00B718BC" w:rsidRPr="003115CE" w:rsidRDefault="00B718BC" w:rsidP="00501CEE">
      <w:pPr>
        <w:spacing w:line="360" w:lineRule="auto"/>
        <w:jc w:val="both"/>
        <w:rPr>
          <w:rFonts w:ascii="Book Antiqua" w:hAnsi="Book Antiqua"/>
          <w:b/>
          <w:color w:val="000000" w:themeColor="text1"/>
        </w:rPr>
      </w:pPr>
      <w:r w:rsidRPr="003115CE">
        <w:rPr>
          <w:rFonts w:ascii="Book Antiqua" w:hAnsi="Book Antiqua"/>
          <w:b/>
          <w:color w:val="000000" w:themeColor="text1"/>
        </w:rPr>
        <w:t>Article in press:</w:t>
      </w:r>
    </w:p>
    <w:p w:rsidR="00B718BC" w:rsidRPr="003115CE" w:rsidRDefault="00B718BC" w:rsidP="00501CEE">
      <w:pPr>
        <w:spacing w:line="360" w:lineRule="auto"/>
        <w:jc w:val="both"/>
        <w:rPr>
          <w:rFonts w:ascii="Book Antiqua" w:hAnsi="Book Antiqua"/>
          <w:b/>
          <w:color w:val="000000" w:themeColor="text1"/>
        </w:rPr>
      </w:pPr>
      <w:r w:rsidRPr="003115CE">
        <w:rPr>
          <w:rFonts w:ascii="Book Antiqua" w:hAnsi="Book Antiqua"/>
          <w:b/>
          <w:color w:val="000000" w:themeColor="text1"/>
        </w:rPr>
        <w:t>Published online:</w:t>
      </w:r>
    </w:p>
    <w:bookmarkEnd w:id="0"/>
    <w:bookmarkEnd w:id="1"/>
    <w:bookmarkEnd w:id="2"/>
    <w:bookmarkEnd w:id="3"/>
    <w:bookmarkEnd w:id="4"/>
    <w:p w:rsidR="00B718BC" w:rsidRPr="003115CE" w:rsidRDefault="00B718BC" w:rsidP="00501CEE">
      <w:pPr>
        <w:spacing w:line="360" w:lineRule="auto"/>
        <w:jc w:val="both"/>
        <w:rPr>
          <w:rFonts w:ascii="Book Antiqua" w:eastAsia="Book Antiqua" w:hAnsi="Book Antiqua" w:cs="Book Antiqua"/>
          <w:color w:val="000000" w:themeColor="text1"/>
        </w:rPr>
      </w:pPr>
    </w:p>
    <w:p w:rsidR="00B718BC" w:rsidRPr="003115CE" w:rsidRDefault="00B718BC" w:rsidP="00501CEE">
      <w:pPr>
        <w:spacing w:line="360" w:lineRule="auto"/>
        <w:jc w:val="both"/>
        <w:rPr>
          <w:rFonts w:ascii="Book Antiqua" w:eastAsia="Book Antiqua" w:hAnsi="Book Antiqua" w:cs="Book Antiqua"/>
          <w:color w:val="000000" w:themeColor="text1"/>
        </w:rPr>
      </w:pPr>
    </w:p>
    <w:p w:rsidR="00B718BC" w:rsidRPr="003115CE" w:rsidRDefault="00B718BC" w:rsidP="00501CEE">
      <w:pPr>
        <w:spacing w:line="360" w:lineRule="auto"/>
        <w:jc w:val="both"/>
        <w:rPr>
          <w:rFonts w:ascii="Book Antiqua" w:eastAsia="Book Antiqua" w:hAnsi="Book Antiqua" w:cs="Book Antiqua"/>
          <w:color w:val="000000" w:themeColor="text1"/>
        </w:rPr>
      </w:pPr>
    </w:p>
    <w:p w:rsidR="00B718BC" w:rsidRPr="003115CE" w:rsidRDefault="00B718BC" w:rsidP="00501CEE">
      <w:pPr>
        <w:spacing w:line="360" w:lineRule="auto"/>
        <w:jc w:val="both"/>
        <w:rPr>
          <w:rStyle w:val="A"/>
          <w:b/>
          <w:bCs/>
          <w:color w:val="000000" w:themeColor="text1"/>
        </w:rPr>
      </w:pPr>
      <w:r w:rsidRPr="003115CE">
        <w:rPr>
          <w:rStyle w:val="A"/>
          <w:rFonts w:ascii="Book Antiqua" w:hAnsi="Book Antiqua"/>
          <w:b/>
          <w:bCs/>
          <w:color w:val="000000" w:themeColor="text1"/>
        </w:rPr>
        <w:br w:type="page"/>
      </w:r>
    </w:p>
    <w:p w:rsidR="00B718BC" w:rsidRPr="003115CE" w:rsidRDefault="00B718BC" w:rsidP="00501CEE">
      <w:pPr>
        <w:spacing w:line="360" w:lineRule="auto"/>
        <w:jc w:val="both"/>
        <w:rPr>
          <w:rStyle w:val="A"/>
          <w:rFonts w:ascii="Book Antiqua" w:eastAsia="Book Antiqua" w:hAnsi="Book Antiqua" w:cs="Book Antiqua"/>
          <w:b/>
          <w:bCs/>
          <w:color w:val="000000" w:themeColor="text1"/>
        </w:rPr>
      </w:pPr>
      <w:r w:rsidRPr="003115CE">
        <w:rPr>
          <w:rStyle w:val="A"/>
          <w:rFonts w:ascii="Book Antiqua" w:hAnsi="Book Antiqua"/>
          <w:b/>
          <w:bCs/>
          <w:color w:val="000000" w:themeColor="text1"/>
        </w:rPr>
        <w:lastRenderedPageBreak/>
        <w:t>Abstract</w:t>
      </w:r>
    </w:p>
    <w:p w:rsidR="00B718BC" w:rsidRPr="003115CE" w:rsidRDefault="00B718BC" w:rsidP="00501CEE">
      <w:pPr>
        <w:spacing w:line="360" w:lineRule="auto"/>
        <w:jc w:val="both"/>
        <w:rPr>
          <w:rStyle w:val="A"/>
          <w:rFonts w:ascii="Book Antiqua" w:eastAsia="Book Antiqua" w:hAnsi="Book Antiqua" w:cs="Book Antiqua"/>
          <w:color w:val="000000" w:themeColor="text1"/>
        </w:rPr>
      </w:pPr>
      <w:r w:rsidRPr="003115CE">
        <w:rPr>
          <w:rStyle w:val="A"/>
          <w:rFonts w:ascii="Book Antiqua" w:hAnsi="Book Antiqua"/>
          <w:color w:val="000000" w:themeColor="text1"/>
        </w:rPr>
        <w:t xml:space="preserve">Multiple liver tumors represent a challenging condition for abdominal surgeons both in the selection of technique and the rarity of diagnosis. There are no case reports on co-existence of liver metastases from both intestinal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and adenocarcinoma. Th</w:t>
      </w:r>
      <w:r w:rsidRPr="003115CE">
        <w:rPr>
          <w:rStyle w:val="A"/>
          <w:rFonts w:ascii="Book Antiqua" w:eastAsiaTheme="minorEastAsia" w:hAnsi="Book Antiqua"/>
          <w:color w:val="000000" w:themeColor="text1"/>
        </w:rPr>
        <w:t>e</w:t>
      </w:r>
      <w:r w:rsidRPr="003115CE">
        <w:rPr>
          <w:rStyle w:val="A"/>
          <w:rFonts w:ascii="Book Antiqua" w:hAnsi="Book Antiqua"/>
          <w:color w:val="000000" w:themeColor="text1"/>
        </w:rPr>
        <w:t xml:space="preserve"> patient described in this report successfully underwent resection of both primary lesions and liver metastases in combination with chemotherapy. As for the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the primary </w:t>
      </w:r>
      <w:proofErr w:type="spellStart"/>
      <w:r w:rsidRPr="003115CE">
        <w:rPr>
          <w:rStyle w:val="A"/>
          <w:rFonts w:ascii="Book Antiqua" w:hAnsi="Book Antiqua"/>
          <w:color w:val="000000" w:themeColor="text1"/>
        </w:rPr>
        <w:t>cecal</w:t>
      </w:r>
      <w:proofErr w:type="spellEnd"/>
      <w:r w:rsidRPr="003115CE">
        <w:rPr>
          <w:rStyle w:val="A"/>
          <w:rFonts w:ascii="Book Antiqua" w:hAnsi="Book Antiqua"/>
          <w:color w:val="000000" w:themeColor="text1"/>
        </w:rPr>
        <w:t xml:space="preserve"> lesion was revealed more than three years after the patient’s first visit. Peritoneal, lymph-node, and lung recurrence</w:t>
      </w:r>
      <w:r w:rsidRPr="003115CE">
        <w:rPr>
          <w:rStyle w:val="A"/>
          <w:rFonts w:ascii="Book Antiqua" w:eastAsiaTheme="minorEastAsia" w:hAnsi="Book Antiqua"/>
          <w:color w:val="000000" w:themeColor="text1"/>
        </w:rPr>
        <w:t>s</w:t>
      </w:r>
      <w:r w:rsidRPr="003115CE">
        <w:rPr>
          <w:rStyle w:val="A"/>
          <w:rFonts w:ascii="Book Antiqua" w:hAnsi="Book Antiqua"/>
          <w:color w:val="000000" w:themeColor="text1"/>
        </w:rPr>
        <w:t xml:space="preserve"> were observed afterward, and thus surgeries on those regions were performed. Pathologically, the peritoneal and lung recurrences comprised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and the lymph-node recurrence was diagnosed as adenocarcinoma. Despite newly discovered multiple lung recurrences and regional lymph-node </w:t>
      </w:r>
      <w:proofErr w:type="gramStart"/>
      <w:r w:rsidRPr="003115CE">
        <w:rPr>
          <w:rStyle w:val="A"/>
          <w:rFonts w:ascii="Book Antiqua" w:hAnsi="Book Antiqua"/>
          <w:color w:val="000000" w:themeColor="text1"/>
        </w:rPr>
        <w:t>metastases,</w:t>
      </w:r>
      <w:proofErr w:type="gramEnd"/>
      <w:r w:rsidRPr="003115CE">
        <w:rPr>
          <w:rStyle w:val="A"/>
          <w:rFonts w:ascii="Book Antiqua" w:hAnsi="Book Antiqua"/>
          <w:color w:val="000000" w:themeColor="text1"/>
        </w:rPr>
        <w:t xml:space="preserve"> the patient lived a normal life for 73 </w:t>
      </w:r>
      <w:proofErr w:type="spellStart"/>
      <w:r w:rsidR="0041141E" w:rsidRPr="003115CE">
        <w:rPr>
          <w:rStyle w:val="A"/>
          <w:rFonts w:ascii="Book Antiqua" w:eastAsia="宋体" w:hAnsi="Book Antiqua" w:hint="eastAsia"/>
          <w:color w:val="000000" w:themeColor="text1"/>
          <w:lang w:eastAsia="zh-CN"/>
        </w:rPr>
        <w:t>mo</w:t>
      </w:r>
      <w:proofErr w:type="spellEnd"/>
      <w:r w:rsidRPr="003115CE">
        <w:rPr>
          <w:rStyle w:val="A"/>
          <w:rFonts w:ascii="Book Antiqua" w:hAnsi="Book Antiqua"/>
          <w:color w:val="000000" w:themeColor="text1"/>
        </w:rPr>
        <w:t xml:space="preserve"> after the initial operation based on multidisciplinary therapy. He ultimately died of liver failure due to invasive lymph-node recurrence from the rectal adenocarcinoma, in addition to multiple lung recurrences from the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Hepatic recurrence did not occur in this patient’s case, which appears to be one reason for his long-term survival.</w:t>
      </w:r>
    </w:p>
    <w:p w:rsidR="00B718BC" w:rsidRPr="003115CE" w:rsidRDefault="00B718BC" w:rsidP="00501CEE">
      <w:pPr>
        <w:spacing w:line="360" w:lineRule="auto"/>
        <w:ind w:firstLine="840"/>
        <w:jc w:val="both"/>
        <w:rPr>
          <w:color w:val="000000" w:themeColor="text1"/>
        </w:rPr>
      </w:pPr>
    </w:p>
    <w:p w:rsidR="00B718BC" w:rsidRPr="003115CE" w:rsidRDefault="00B718BC" w:rsidP="00501CEE">
      <w:pPr>
        <w:spacing w:line="360" w:lineRule="auto"/>
        <w:jc w:val="both"/>
        <w:rPr>
          <w:rFonts w:ascii="Book Antiqua" w:eastAsiaTheme="minorEastAsia" w:hAnsi="Book Antiqua" w:cs="Book Antiqua"/>
          <w:color w:val="000000" w:themeColor="text1"/>
        </w:rPr>
      </w:pPr>
    </w:p>
    <w:p w:rsidR="00B718BC" w:rsidRPr="003115CE" w:rsidRDefault="00B718BC" w:rsidP="00501CEE">
      <w:pPr>
        <w:spacing w:line="360" w:lineRule="auto"/>
        <w:jc w:val="both"/>
        <w:rPr>
          <w:rFonts w:ascii="Book Antiqua" w:hAnsi="Book Antiqua"/>
          <w:b/>
          <w:bCs/>
          <w:color w:val="000000" w:themeColor="text1"/>
        </w:rPr>
      </w:pPr>
      <w:r w:rsidRPr="003115CE">
        <w:rPr>
          <w:rStyle w:val="A"/>
          <w:rFonts w:ascii="Book Antiqua" w:hAnsi="Book Antiqua"/>
          <w:b/>
          <w:bCs/>
          <w:color w:val="000000" w:themeColor="text1"/>
        </w:rPr>
        <w:t>Key words</w:t>
      </w:r>
      <w:r w:rsidRPr="003115CE">
        <w:rPr>
          <w:rStyle w:val="A"/>
          <w:rFonts w:ascii="Book Antiqua" w:eastAsia="宋体" w:hAnsi="Book Antiqua"/>
          <w:b/>
          <w:bCs/>
          <w:color w:val="000000" w:themeColor="text1"/>
          <w:lang w:eastAsia="zh-CN"/>
        </w:rPr>
        <w:t xml:space="preserve">: </w:t>
      </w:r>
      <w:proofErr w:type="spellStart"/>
      <w:r w:rsidRPr="003115CE">
        <w:rPr>
          <w:rStyle w:val="A"/>
          <w:rFonts w:ascii="Book Antiqua" w:hAnsi="Book Antiqua"/>
          <w:color w:val="000000" w:themeColor="text1"/>
        </w:rPr>
        <w:t>Leiomyosarcoma</w:t>
      </w:r>
      <w:proofErr w:type="spellEnd"/>
      <w:r w:rsidR="0041141E" w:rsidRPr="003115CE">
        <w:rPr>
          <w:rStyle w:val="A"/>
          <w:rFonts w:ascii="Book Antiqua" w:eastAsia="宋体" w:hAnsi="Book Antiqua" w:hint="eastAsia"/>
          <w:color w:val="000000" w:themeColor="text1"/>
          <w:lang w:eastAsia="zh-CN"/>
        </w:rPr>
        <w:t>;</w:t>
      </w:r>
      <w:r w:rsidRPr="003115CE">
        <w:rPr>
          <w:rStyle w:val="A"/>
          <w:rFonts w:ascii="Book Antiqua" w:hAnsi="Book Antiqua"/>
          <w:color w:val="000000" w:themeColor="text1"/>
        </w:rPr>
        <w:t xml:space="preserve"> </w:t>
      </w:r>
      <w:r w:rsidR="0041141E" w:rsidRPr="003115CE">
        <w:rPr>
          <w:rStyle w:val="A"/>
          <w:rFonts w:ascii="Book Antiqua" w:hAnsi="Book Antiqua"/>
          <w:color w:val="000000" w:themeColor="text1"/>
        </w:rPr>
        <w:t xml:space="preserve">Liver </w:t>
      </w:r>
      <w:r w:rsidRPr="003115CE">
        <w:rPr>
          <w:rStyle w:val="A"/>
          <w:rFonts w:ascii="Book Antiqua" w:hAnsi="Book Antiqua"/>
          <w:color w:val="000000" w:themeColor="text1"/>
        </w:rPr>
        <w:t>metastasis</w:t>
      </w:r>
      <w:r w:rsidR="0041141E" w:rsidRPr="003115CE">
        <w:rPr>
          <w:rStyle w:val="A"/>
          <w:rFonts w:ascii="Book Antiqua" w:eastAsia="宋体" w:hAnsi="Book Antiqua" w:hint="eastAsia"/>
          <w:color w:val="000000" w:themeColor="text1"/>
          <w:lang w:eastAsia="zh-CN"/>
        </w:rPr>
        <w:t>;</w:t>
      </w:r>
      <w:r w:rsidRPr="003115CE">
        <w:rPr>
          <w:rStyle w:val="A"/>
          <w:rFonts w:ascii="Book Antiqua" w:hAnsi="Book Antiqua"/>
          <w:color w:val="000000" w:themeColor="text1"/>
        </w:rPr>
        <w:t xml:space="preserve"> </w:t>
      </w:r>
      <w:r w:rsidR="0041141E" w:rsidRPr="003115CE">
        <w:rPr>
          <w:rStyle w:val="A"/>
          <w:rFonts w:ascii="Book Antiqua" w:hAnsi="Book Antiqua"/>
          <w:color w:val="000000" w:themeColor="text1"/>
        </w:rPr>
        <w:t>Chemotherapy</w:t>
      </w:r>
      <w:r w:rsidR="0041141E" w:rsidRPr="003115CE">
        <w:rPr>
          <w:rStyle w:val="A"/>
          <w:rFonts w:ascii="Book Antiqua" w:eastAsia="宋体" w:hAnsi="Book Antiqua" w:hint="eastAsia"/>
          <w:color w:val="000000" w:themeColor="text1"/>
          <w:lang w:eastAsia="zh-CN"/>
        </w:rPr>
        <w:t>;</w:t>
      </w:r>
      <w:r w:rsidRPr="003115CE">
        <w:rPr>
          <w:rStyle w:val="A"/>
          <w:rFonts w:ascii="Book Antiqua" w:hAnsi="Book Antiqua"/>
          <w:color w:val="000000" w:themeColor="text1"/>
        </w:rPr>
        <w:t xml:space="preserve"> </w:t>
      </w:r>
      <w:r w:rsidR="0041141E" w:rsidRPr="003115CE">
        <w:rPr>
          <w:rStyle w:val="A"/>
          <w:rFonts w:ascii="Book Antiqua" w:hAnsi="Book Antiqua"/>
          <w:color w:val="000000" w:themeColor="text1"/>
        </w:rPr>
        <w:t>Adenocarcinoma</w:t>
      </w:r>
      <w:r w:rsidR="0041141E" w:rsidRPr="003115CE">
        <w:rPr>
          <w:rStyle w:val="A"/>
          <w:rFonts w:ascii="Book Antiqua" w:eastAsia="宋体" w:hAnsi="Book Antiqua" w:hint="eastAsia"/>
          <w:color w:val="000000" w:themeColor="text1"/>
          <w:lang w:eastAsia="zh-CN"/>
        </w:rPr>
        <w:t xml:space="preserve">; </w:t>
      </w:r>
      <w:r w:rsidR="0041141E" w:rsidRPr="003115CE">
        <w:rPr>
          <w:rStyle w:val="A"/>
          <w:rFonts w:ascii="Book Antiqua" w:hAnsi="Book Antiqua"/>
          <w:color w:val="000000" w:themeColor="text1"/>
        </w:rPr>
        <w:t xml:space="preserve">Multiple </w:t>
      </w:r>
      <w:r w:rsidRPr="003115CE">
        <w:rPr>
          <w:rStyle w:val="A"/>
          <w:rFonts w:ascii="Book Antiqua" w:hAnsi="Book Antiqua"/>
          <w:color w:val="000000" w:themeColor="text1"/>
        </w:rPr>
        <w:t>liver tumors</w:t>
      </w:r>
    </w:p>
    <w:p w:rsidR="00B718BC" w:rsidRPr="003115CE" w:rsidRDefault="00B718BC" w:rsidP="00501CEE">
      <w:pPr>
        <w:spacing w:line="360" w:lineRule="auto"/>
        <w:jc w:val="both"/>
        <w:rPr>
          <w:rFonts w:ascii="Book Antiqua" w:hAnsi="Book Antiqua"/>
          <w:color w:val="000000" w:themeColor="text1"/>
        </w:rPr>
      </w:pPr>
    </w:p>
    <w:p w:rsidR="00B718BC" w:rsidRPr="003115CE" w:rsidRDefault="00B718BC" w:rsidP="00501CEE">
      <w:pPr>
        <w:spacing w:line="360" w:lineRule="auto"/>
        <w:jc w:val="both"/>
        <w:rPr>
          <w:rFonts w:ascii="Book Antiqua" w:hAnsi="Book Antiqua" w:cs="Arial"/>
          <w:color w:val="000000" w:themeColor="text1"/>
        </w:rPr>
      </w:pPr>
      <w:bookmarkStart w:id="5" w:name="OLE_LINK55"/>
      <w:bookmarkStart w:id="6" w:name="OLE_LINK56"/>
      <w:bookmarkStart w:id="7" w:name="OLE_LINK105"/>
      <w:bookmarkStart w:id="8" w:name="OLE_LINK116"/>
      <w:bookmarkStart w:id="9" w:name="OLE_LINK89"/>
      <w:proofErr w:type="gramStart"/>
      <w:r w:rsidRPr="003115CE">
        <w:rPr>
          <w:rFonts w:ascii="Book Antiqua" w:hAnsi="Book Antiqua"/>
          <w:b/>
          <w:color w:val="000000" w:themeColor="text1"/>
        </w:rPr>
        <w:lastRenderedPageBreak/>
        <w:t>©</w:t>
      </w:r>
      <w:bookmarkEnd w:id="5"/>
      <w:bookmarkEnd w:id="6"/>
      <w:r w:rsidRPr="003115CE">
        <w:rPr>
          <w:rFonts w:ascii="Book Antiqua" w:hAnsi="Book Antiqua"/>
          <w:b/>
          <w:color w:val="000000" w:themeColor="text1"/>
        </w:rPr>
        <w:t xml:space="preserve"> </w:t>
      </w:r>
      <w:r w:rsidRPr="003115CE">
        <w:rPr>
          <w:rFonts w:ascii="Book Antiqua" w:hAnsi="Book Antiqua" w:cs="Arial"/>
          <w:b/>
          <w:color w:val="000000" w:themeColor="text1"/>
        </w:rPr>
        <w:t>The Author(s) 201</w:t>
      </w:r>
      <w:r w:rsidR="0041141E" w:rsidRPr="003115CE">
        <w:rPr>
          <w:rFonts w:ascii="Book Antiqua" w:eastAsia="宋体" w:hAnsi="Book Antiqua" w:cs="Arial" w:hint="eastAsia"/>
          <w:b/>
          <w:color w:val="000000" w:themeColor="text1"/>
          <w:lang w:eastAsia="zh-CN"/>
        </w:rPr>
        <w:t>7</w:t>
      </w:r>
      <w:r w:rsidRPr="003115CE">
        <w:rPr>
          <w:rFonts w:ascii="Book Antiqua" w:hAnsi="Book Antiqua" w:cs="Arial"/>
          <w:b/>
          <w:color w:val="000000" w:themeColor="text1"/>
        </w:rPr>
        <w:t>.</w:t>
      </w:r>
      <w:proofErr w:type="gramEnd"/>
      <w:r w:rsidRPr="003115CE">
        <w:rPr>
          <w:rFonts w:ascii="Book Antiqua" w:hAnsi="Book Antiqua" w:cs="Arial"/>
          <w:b/>
          <w:color w:val="000000" w:themeColor="text1"/>
        </w:rPr>
        <w:t xml:space="preserve"> </w:t>
      </w:r>
      <w:r w:rsidRPr="003115CE">
        <w:rPr>
          <w:rFonts w:ascii="Book Antiqua" w:hAnsi="Book Antiqua" w:cs="Arial"/>
          <w:color w:val="000000" w:themeColor="text1"/>
        </w:rPr>
        <w:t xml:space="preserve">Published by </w:t>
      </w:r>
      <w:proofErr w:type="spellStart"/>
      <w:r w:rsidRPr="003115CE">
        <w:rPr>
          <w:rFonts w:ascii="Book Antiqua" w:hAnsi="Book Antiqua" w:cs="Arial"/>
          <w:color w:val="000000" w:themeColor="text1"/>
        </w:rPr>
        <w:t>Baishideng</w:t>
      </w:r>
      <w:proofErr w:type="spellEnd"/>
      <w:r w:rsidRPr="003115CE">
        <w:rPr>
          <w:rFonts w:ascii="Book Antiqua" w:hAnsi="Book Antiqua" w:cs="Arial"/>
          <w:color w:val="000000" w:themeColor="text1"/>
        </w:rPr>
        <w:t xml:space="preserve"> Publishing Group Inc. All rights reserved.</w:t>
      </w:r>
    </w:p>
    <w:bookmarkEnd w:id="7"/>
    <w:bookmarkEnd w:id="8"/>
    <w:bookmarkEnd w:id="9"/>
    <w:p w:rsidR="00B718BC" w:rsidRPr="003115CE" w:rsidRDefault="00B718BC" w:rsidP="00501CEE">
      <w:pPr>
        <w:spacing w:line="360" w:lineRule="auto"/>
        <w:jc w:val="both"/>
        <w:rPr>
          <w:rFonts w:ascii="Book Antiqua" w:hAnsi="Book Antiqua"/>
          <w:color w:val="000000" w:themeColor="text1"/>
        </w:rPr>
      </w:pPr>
    </w:p>
    <w:p w:rsidR="00B718BC" w:rsidRPr="003115CE" w:rsidRDefault="00B718BC" w:rsidP="00501CEE">
      <w:pPr>
        <w:spacing w:line="360" w:lineRule="auto"/>
        <w:jc w:val="both"/>
        <w:rPr>
          <w:rFonts w:ascii="Book Antiqua" w:hAnsi="Book Antiqua"/>
          <w:b/>
          <w:bCs/>
          <w:color w:val="000000" w:themeColor="text1"/>
        </w:rPr>
      </w:pPr>
      <w:r w:rsidRPr="003115CE">
        <w:rPr>
          <w:rStyle w:val="A"/>
          <w:rFonts w:ascii="Book Antiqua" w:hAnsi="Book Antiqua"/>
          <w:b/>
          <w:bCs/>
          <w:color w:val="000000" w:themeColor="text1"/>
        </w:rPr>
        <w:t>Core tip</w:t>
      </w:r>
      <w:r w:rsidRPr="003115CE">
        <w:rPr>
          <w:rStyle w:val="A"/>
          <w:rFonts w:ascii="Book Antiqua" w:eastAsia="宋体" w:hAnsi="Book Antiqua"/>
          <w:b/>
          <w:bCs/>
          <w:color w:val="000000" w:themeColor="text1"/>
          <w:lang w:eastAsia="zh-CN"/>
        </w:rPr>
        <w:t xml:space="preserve">: </w:t>
      </w:r>
      <w:r w:rsidRPr="003115CE">
        <w:rPr>
          <w:rStyle w:val="A"/>
          <w:rFonts w:ascii="Book Antiqua" w:hAnsi="Book Antiqua"/>
          <w:color w:val="000000" w:themeColor="text1"/>
        </w:rPr>
        <w:t xml:space="preserve">There have been no case reports on co-existence of liver metastases from intestinal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and adenocarcinoma. This patient underwent resection of primary lesions and liver metastases in combinati</w:t>
      </w:r>
      <w:r w:rsidR="00E95609" w:rsidRPr="003115CE">
        <w:rPr>
          <w:rStyle w:val="A"/>
          <w:rFonts w:ascii="Book Antiqua" w:hAnsi="Book Antiqua"/>
          <w:color w:val="000000" w:themeColor="text1"/>
        </w:rPr>
        <w:t>on with chemotherapy. As for</w:t>
      </w:r>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liver metastasis was discovered three years prior to discovery of the primary lesion. Peritoneal, lymph-node, and lung recurrences were discovered afterward, and therefore surgeries on those regions were performed. Despite newly discovered multiple lung recurrences and regional lymph-node </w:t>
      </w:r>
      <w:proofErr w:type="gramStart"/>
      <w:r w:rsidRPr="003115CE">
        <w:rPr>
          <w:rStyle w:val="A"/>
          <w:rFonts w:ascii="Book Antiqua" w:hAnsi="Book Antiqua"/>
          <w:color w:val="000000" w:themeColor="text1"/>
        </w:rPr>
        <w:t>metastases,</w:t>
      </w:r>
      <w:proofErr w:type="gramEnd"/>
      <w:r w:rsidRPr="003115CE">
        <w:rPr>
          <w:rStyle w:val="A"/>
          <w:rFonts w:ascii="Book Antiqua" w:hAnsi="Book Antiqua"/>
          <w:color w:val="000000" w:themeColor="text1"/>
        </w:rPr>
        <w:t xml:space="preserve"> the patient lived a normal life for 73 </w:t>
      </w:r>
      <w:proofErr w:type="spellStart"/>
      <w:r w:rsidR="0041141E" w:rsidRPr="003115CE">
        <w:rPr>
          <w:rStyle w:val="A"/>
          <w:rFonts w:ascii="Book Antiqua" w:eastAsia="宋体" w:hAnsi="Book Antiqua" w:hint="eastAsia"/>
          <w:color w:val="000000" w:themeColor="text1"/>
          <w:lang w:eastAsia="zh-CN"/>
        </w:rPr>
        <w:t>mo</w:t>
      </w:r>
      <w:proofErr w:type="spellEnd"/>
      <w:r w:rsidRPr="003115CE">
        <w:rPr>
          <w:rStyle w:val="A"/>
          <w:rFonts w:ascii="Book Antiqua" w:hAnsi="Book Antiqua"/>
          <w:color w:val="000000" w:themeColor="text1"/>
        </w:rPr>
        <w:t xml:space="preserve"> after the initial operation. He ultimately died of liver failure due to invasive lymph-node recurrence from the rectal adenocarcinoma.</w:t>
      </w:r>
    </w:p>
    <w:p w:rsidR="00B718BC" w:rsidRPr="003115CE" w:rsidRDefault="00B718BC" w:rsidP="00501CEE">
      <w:pPr>
        <w:spacing w:line="360" w:lineRule="auto"/>
        <w:jc w:val="both"/>
        <w:rPr>
          <w:rFonts w:ascii="Book Antiqua" w:eastAsia="Book Antiqua" w:hAnsi="Book Antiqua" w:cs="Book Antiqua"/>
          <w:b/>
          <w:bCs/>
          <w:color w:val="000000" w:themeColor="text1"/>
        </w:rPr>
      </w:pPr>
    </w:p>
    <w:p w:rsidR="00B718BC" w:rsidRPr="003115CE" w:rsidRDefault="00B718BC" w:rsidP="00501CEE">
      <w:pPr>
        <w:spacing w:line="360" w:lineRule="auto"/>
        <w:jc w:val="both"/>
        <w:rPr>
          <w:rFonts w:eastAsiaTheme="minorEastAsia"/>
          <w:color w:val="000000" w:themeColor="text1"/>
        </w:rPr>
      </w:pPr>
      <w:bookmarkStart w:id="10" w:name="OLE_LINK130"/>
      <w:bookmarkStart w:id="11" w:name="OLE_LINK134"/>
      <w:bookmarkStart w:id="12" w:name="OLE_LINK455"/>
      <w:bookmarkStart w:id="13" w:name="OLE_LINK464"/>
      <w:bookmarkStart w:id="14" w:name="OLE_LINK73"/>
      <w:bookmarkStart w:id="15" w:name="OLE_LINK74"/>
      <w:r w:rsidRPr="003115CE">
        <w:rPr>
          <w:rStyle w:val="A"/>
          <w:rFonts w:ascii="Book Antiqua" w:hAnsi="Book Antiqua"/>
          <w:color w:val="000000" w:themeColor="text1"/>
        </w:rPr>
        <w:t>A</w:t>
      </w:r>
      <w:r w:rsidRPr="003115CE">
        <w:rPr>
          <w:rStyle w:val="A"/>
          <w:rFonts w:ascii="Book Antiqua" w:eastAsiaTheme="minorEastAsia" w:hAnsi="Book Antiqua"/>
          <w:color w:val="000000" w:themeColor="text1"/>
        </w:rPr>
        <w:t>oki H</w:t>
      </w:r>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Arata</w:t>
      </w:r>
      <w:proofErr w:type="spellEnd"/>
      <w:r w:rsidRPr="003115CE">
        <w:rPr>
          <w:rStyle w:val="A"/>
          <w:rFonts w:ascii="Book Antiqua" w:hAnsi="Book Antiqua"/>
          <w:color w:val="000000" w:themeColor="text1"/>
        </w:rPr>
        <w:t xml:space="preserve"> T, </w:t>
      </w:r>
      <w:proofErr w:type="spellStart"/>
      <w:r w:rsidRPr="003115CE">
        <w:rPr>
          <w:rStyle w:val="A"/>
          <w:rFonts w:ascii="Book Antiqua" w:hAnsi="Book Antiqua"/>
          <w:color w:val="000000" w:themeColor="text1"/>
        </w:rPr>
        <w:t>Utsumi</w:t>
      </w:r>
      <w:proofErr w:type="spellEnd"/>
      <w:r w:rsidRPr="003115CE">
        <w:rPr>
          <w:rStyle w:val="A"/>
          <w:rFonts w:ascii="Book Antiqua" w:hAnsi="Book Antiqua"/>
          <w:color w:val="000000" w:themeColor="text1"/>
        </w:rPr>
        <w:t xml:space="preserve"> M, </w:t>
      </w:r>
      <w:proofErr w:type="spellStart"/>
      <w:r w:rsidRPr="003115CE">
        <w:rPr>
          <w:rStyle w:val="A"/>
          <w:rFonts w:ascii="Book Antiqua" w:hAnsi="Book Antiqua"/>
          <w:color w:val="000000" w:themeColor="text1"/>
        </w:rPr>
        <w:t>Mushiake</w:t>
      </w:r>
      <w:proofErr w:type="spellEnd"/>
      <w:r w:rsidRPr="003115CE">
        <w:rPr>
          <w:rStyle w:val="A"/>
          <w:rFonts w:ascii="Book Antiqua" w:hAnsi="Book Antiqua"/>
          <w:color w:val="000000" w:themeColor="text1"/>
        </w:rPr>
        <w:t xml:space="preserve"> Y, </w:t>
      </w:r>
      <w:proofErr w:type="spellStart"/>
      <w:r w:rsidRPr="003115CE">
        <w:rPr>
          <w:rStyle w:val="A"/>
          <w:rFonts w:ascii="Book Antiqua" w:hAnsi="Book Antiqua"/>
          <w:color w:val="000000" w:themeColor="text1"/>
        </w:rPr>
        <w:t>Kunitomo</w:t>
      </w:r>
      <w:proofErr w:type="spellEnd"/>
      <w:r w:rsidRPr="003115CE">
        <w:rPr>
          <w:rStyle w:val="A"/>
          <w:rFonts w:ascii="Book Antiqua" w:hAnsi="Book Antiqua"/>
          <w:color w:val="000000" w:themeColor="text1"/>
        </w:rPr>
        <w:t xml:space="preserve"> T, </w:t>
      </w:r>
      <w:proofErr w:type="spellStart"/>
      <w:r w:rsidRPr="003115CE">
        <w:rPr>
          <w:rStyle w:val="A"/>
          <w:rFonts w:ascii="Book Antiqua" w:hAnsi="Book Antiqua"/>
          <w:color w:val="000000" w:themeColor="text1"/>
        </w:rPr>
        <w:t>Yasuhara</w:t>
      </w:r>
      <w:proofErr w:type="spellEnd"/>
      <w:r w:rsidRPr="003115CE">
        <w:rPr>
          <w:rStyle w:val="A"/>
          <w:rFonts w:ascii="Book Antiqua" w:hAnsi="Book Antiqua"/>
          <w:color w:val="000000" w:themeColor="text1"/>
        </w:rPr>
        <w:t xml:space="preserve"> I, Taniguchi F, </w:t>
      </w:r>
      <w:proofErr w:type="spellStart"/>
      <w:r w:rsidRPr="003115CE">
        <w:rPr>
          <w:rStyle w:val="A"/>
          <w:rFonts w:ascii="Book Antiqua" w:hAnsi="Book Antiqua"/>
          <w:color w:val="000000" w:themeColor="text1"/>
        </w:rPr>
        <w:t>Katsuda</w:t>
      </w:r>
      <w:proofErr w:type="spellEnd"/>
      <w:r w:rsidRPr="003115CE">
        <w:rPr>
          <w:rStyle w:val="A"/>
          <w:rFonts w:ascii="Book Antiqua" w:hAnsi="Book Antiqua"/>
          <w:color w:val="000000" w:themeColor="text1"/>
        </w:rPr>
        <w:t xml:space="preserve"> K, </w:t>
      </w:r>
      <w:proofErr w:type="spellStart"/>
      <w:r w:rsidRPr="003115CE">
        <w:rPr>
          <w:rStyle w:val="A"/>
          <w:rFonts w:ascii="Book Antiqua" w:hAnsi="Book Antiqua"/>
          <w:color w:val="000000" w:themeColor="text1"/>
        </w:rPr>
        <w:t>Tanakaya</w:t>
      </w:r>
      <w:proofErr w:type="spellEnd"/>
      <w:r w:rsidRPr="003115CE">
        <w:rPr>
          <w:rStyle w:val="A"/>
          <w:rFonts w:ascii="Book Antiqua" w:hAnsi="Book Antiqua"/>
          <w:color w:val="000000" w:themeColor="text1"/>
        </w:rPr>
        <w:t xml:space="preserve"> K, Takeuchi H, Yamasaki R</w:t>
      </w:r>
      <w:r w:rsidR="0041141E" w:rsidRPr="003115CE">
        <w:rPr>
          <w:rStyle w:val="A"/>
          <w:rFonts w:ascii="Book Antiqua" w:eastAsia="宋体" w:hAnsi="Book Antiqua" w:hint="eastAsia"/>
          <w:color w:val="000000" w:themeColor="text1"/>
          <w:lang w:eastAsia="zh-CN"/>
        </w:rPr>
        <w:t>.</w:t>
      </w:r>
      <w:r w:rsidRPr="003115CE">
        <w:rPr>
          <w:rStyle w:val="A"/>
          <w:rFonts w:ascii="Book Antiqua" w:hAnsi="Book Antiqua"/>
          <w:bCs/>
          <w:color w:val="000000" w:themeColor="text1"/>
        </w:rPr>
        <w:t xml:space="preserve"> Synchronous coexistence of liver metastases from </w:t>
      </w:r>
      <w:proofErr w:type="spellStart"/>
      <w:r w:rsidRPr="003115CE">
        <w:rPr>
          <w:rStyle w:val="A"/>
          <w:rFonts w:ascii="Book Antiqua" w:hAnsi="Book Antiqua"/>
          <w:bCs/>
          <w:color w:val="000000" w:themeColor="text1"/>
        </w:rPr>
        <w:t>cecal</w:t>
      </w:r>
      <w:proofErr w:type="spellEnd"/>
      <w:r w:rsidRPr="003115CE">
        <w:rPr>
          <w:rStyle w:val="A"/>
          <w:rFonts w:ascii="Book Antiqua" w:hAnsi="Book Antiqua"/>
          <w:bCs/>
          <w:color w:val="000000" w:themeColor="text1"/>
        </w:rPr>
        <w:t xml:space="preserve"> </w:t>
      </w:r>
      <w:proofErr w:type="spellStart"/>
      <w:r w:rsidRPr="003115CE">
        <w:rPr>
          <w:rStyle w:val="A"/>
          <w:rFonts w:ascii="Book Antiqua" w:hAnsi="Book Antiqua"/>
          <w:bCs/>
          <w:color w:val="000000" w:themeColor="text1"/>
        </w:rPr>
        <w:t>leiomyosarcoma</w:t>
      </w:r>
      <w:proofErr w:type="spellEnd"/>
      <w:r w:rsidRPr="003115CE">
        <w:rPr>
          <w:rStyle w:val="A"/>
          <w:rFonts w:ascii="Book Antiqua" w:hAnsi="Book Antiqua"/>
          <w:bCs/>
          <w:color w:val="000000" w:themeColor="text1"/>
        </w:rPr>
        <w:t xml:space="preserve"> and rectal adenocarcinoma: A case </w:t>
      </w:r>
      <w:proofErr w:type="gramStart"/>
      <w:r w:rsidRPr="003115CE">
        <w:rPr>
          <w:rStyle w:val="A"/>
          <w:rFonts w:ascii="Book Antiqua" w:hAnsi="Book Antiqua"/>
          <w:bCs/>
          <w:color w:val="000000" w:themeColor="text1"/>
        </w:rPr>
        <w:t>report</w:t>
      </w:r>
      <w:bookmarkStart w:id="16" w:name="OLE_LINK424"/>
      <w:bookmarkStart w:id="17" w:name="OLE_LINK425"/>
      <w:r w:rsidR="0041141E" w:rsidRPr="003115CE">
        <w:rPr>
          <w:rStyle w:val="A"/>
          <w:rFonts w:eastAsia="宋体" w:hint="eastAsia"/>
          <w:color w:val="000000" w:themeColor="text1"/>
          <w:lang w:eastAsia="zh-CN"/>
        </w:rPr>
        <w:t xml:space="preserve"> .</w:t>
      </w:r>
      <w:proofErr w:type="gramEnd"/>
      <w:r w:rsidR="0041141E" w:rsidRPr="003115CE">
        <w:rPr>
          <w:rStyle w:val="A"/>
          <w:rFonts w:eastAsia="宋体" w:hint="eastAsia"/>
          <w:color w:val="000000" w:themeColor="text1"/>
          <w:lang w:eastAsia="zh-CN"/>
        </w:rPr>
        <w:t xml:space="preserve"> </w:t>
      </w:r>
      <w:r w:rsidRPr="003115CE">
        <w:rPr>
          <w:rFonts w:ascii="Book Antiqua" w:hAnsi="Book Antiqua"/>
          <w:i/>
          <w:color w:val="000000" w:themeColor="text1"/>
        </w:rPr>
        <w:t xml:space="preserve">World J </w:t>
      </w:r>
      <w:proofErr w:type="spellStart"/>
      <w:r w:rsidRPr="003115CE">
        <w:rPr>
          <w:rFonts w:ascii="Book Antiqua" w:hAnsi="Book Antiqua"/>
          <w:i/>
          <w:color w:val="000000" w:themeColor="text1"/>
        </w:rPr>
        <w:t>Gastroenterol</w:t>
      </w:r>
      <w:proofErr w:type="spellEnd"/>
      <w:r w:rsidRPr="003115CE">
        <w:rPr>
          <w:rFonts w:ascii="Book Antiqua" w:hAnsi="Book Antiqua"/>
          <w:color w:val="000000" w:themeColor="text1"/>
        </w:rPr>
        <w:t xml:space="preserve"> 201</w:t>
      </w:r>
      <w:r w:rsidR="0041141E" w:rsidRPr="003115CE">
        <w:rPr>
          <w:rFonts w:ascii="Book Antiqua" w:eastAsia="宋体" w:hAnsi="Book Antiqua" w:hint="eastAsia"/>
          <w:color w:val="000000" w:themeColor="text1"/>
          <w:lang w:eastAsia="zh-CN"/>
        </w:rPr>
        <w:t>7</w:t>
      </w:r>
      <w:r w:rsidRPr="003115CE">
        <w:rPr>
          <w:rFonts w:ascii="Book Antiqua" w:hAnsi="Book Antiqua"/>
          <w:color w:val="000000" w:themeColor="text1"/>
        </w:rPr>
        <w:t xml:space="preserve">; </w:t>
      </w:r>
      <w:bookmarkStart w:id="18" w:name="OLE_LINK1689"/>
      <w:bookmarkStart w:id="19" w:name="OLE_LINK1298"/>
      <w:bookmarkStart w:id="20" w:name="OLE_LINK1297"/>
      <w:proofErr w:type="gramStart"/>
      <w:r w:rsidRPr="003115CE">
        <w:rPr>
          <w:rFonts w:ascii="Book Antiqua" w:hAnsi="Book Antiqua"/>
          <w:color w:val="000000" w:themeColor="text1"/>
        </w:rPr>
        <w:t>In</w:t>
      </w:r>
      <w:proofErr w:type="gramEnd"/>
      <w:r w:rsidRPr="003115CE">
        <w:rPr>
          <w:rFonts w:ascii="Book Antiqua" w:hAnsi="Book Antiqua"/>
          <w:color w:val="000000" w:themeColor="text1"/>
        </w:rPr>
        <w:t xml:space="preserve"> press</w:t>
      </w:r>
      <w:bookmarkEnd w:id="18"/>
      <w:bookmarkEnd w:id="19"/>
      <w:bookmarkEnd w:id="20"/>
    </w:p>
    <w:bookmarkEnd w:id="10"/>
    <w:bookmarkEnd w:id="11"/>
    <w:bookmarkEnd w:id="12"/>
    <w:bookmarkEnd w:id="13"/>
    <w:bookmarkEnd w:id="14"/>
    <w:bookmarkEnd w:id="15"/>
    <w:bookmarkEnd w:id="16"/>
    <w:bookmarkEnd w:id="17"/>
    <w:p w:rsidR="00B718BC" w:rsidRPr="003115CE" w:rsidRDefault="00B718BC" w:rsidP="00501CEE">
      <w:pPr>
        <w:spacing w:line="360" w:lineRule="auto"/>
        <w:jc w:val="both"/>
        <w:rPr>
          <w:rFonts w:ascii="Book Antiqua" w:eastAsia="Book Antiqua" w:hAnsi="Book Antiqua" w:cs="Book Antiqua"/>
          <w:b/>
          <w:bCs/>
          <w:color w:val="000000" w:themeColor="text1"/>
        </w:rPr>
      </w:pPr>
    </w:p>
    <w:p w:rsidR="00B718BC" w:rsidRPr="003115CE" w:rsidRDefault="00B718BC" w:rsidP="00501CEE">
      <w:pPr>
        <w:spacing w:line="360" w:lineRule="auto"/>
        <w:jc w:val="both"/>
        <w:rPr>
          <w:rFonts w:ascii="Book Antiqua" w:eastAsiaTheme="minorEastAsia" w:hAnsi="Book Antiqua" w:cs="Book Antiqua"/>
          <w:b/>
          <w:bCs/>
          <w:color w:val="000000" w:themeColor="text1"/>
        </w:rPr>
      </w:pPr>
    </w:p>
    <w:p w:rsidR="002E3ADD" w:rsidRPr="003115CE" w:rsidRDefault="002E3ADD" w:rsidP="00501CEE">
      <w:pPr>
        <w:spacing w:line="360" w:lineRule="auto"/>
        <w:jc w:val="both"/>
        <w:rPr>
          <w:rStyle w:val="A"/>
          <w:rFonts w:ascii="Book Antiqua" w:eastAsiaTheme="minorEastAsia" w:hAnsi="Book Antiqua"/>
          <w:b/>
          <w:bCs/>
          <w:color w:val="000000" w:themeColor="text1"/>
        </w:rPr>
      </w:pPr>
    </w:p>
    <w:p w:rsidR="002E3ADD" w:rsidRPr="003115CE" w:rsidRDefault="002E3ADD" w:rsidP="00501CEE">
      <w:pPr>
        <w:spacing w:line="360" w:lineRule="auto"/>
        <w:jc w:val="both"/>
        <w:rPr>
          <w:rStyle w:val="A"/>
          <w:rFonts w:ascii="Book Antiqua" w:eastAsiaTheme="minorEastAsia" w:hAnsi="Book Antiqua"/>
          <w:b/>
          <w:bCs/>
          <w:color w:val="000000" w:themeColor="text1"/>
        </w:rPr>
      </w:pPr>
    </w:p>
    <w:p w:rsidR="0041141E" w:rsidRPr="003115CE" w:rsidRDefault="0041141E" w:rsidP="00501CEE">
      <w:pPr>
        <w:spacing w:line="360" w:lineRule="auto"/>
        <w:rPr>
          <w:rStyle w:val="A"/>
          <w:rFonts w:ascii="Book Antiqua" w:eastAsiaTheme="minorEastAsia" w:hAnsi="Book Antiqua"/>
          <w:b/>
          <w:bCs/>
          <w:color w:val="000000" w:themeColor="text1"/>
        </w:rPr>
      </w:pPr>
      <w:r w:rsidRPr="003115CE">
        <w:rPr>
          <w:rStyle w:val="A"/>
          <w:rFonts w:ascii="Book Antiqua" w:eastAsiaTheme="minorEastAsia" w:hAnsi="Book Antiqua"/>
          <w:b/>
          <w:bCs/>
          <w:color w:val="000000" w:themeColor="text1"/>
        </w:rPr>
        <w:br w:type="page"/>
      </w:r>
    </w:p>
    <w:p w:rsidR="00B718BC" w:rsidRPr="003115CE" w:rsidRDefault="00D43577" w:rsidP="00501CEE">
      <w:pPr>
        <w:spacing w:line="360" w:lineRule="auto"/>
        <w:jc w:val="both"/>
        <w:rPr>
          <w:rStyle w:val="A"/>
          <w:rFonts w:ascii="Book Antiqua" w:eastAsiaTheme="minorEastAsia" w:hAnsi="Book Antiqua"/>
          <w:b/>
          <w:bCs/>
          <w:color w:val="000000" w:themeColor="text1"/>
        </w:rPr>
      </w:pPr>
      <w:r w:rsidRPr="003115CE">
        <w:rPr>
          <w:rStyle w:val="A"/>
          <w:rFonts w:ascii="Book Antiqua" w:eastAsiaTheme="minorEastAsia" w:hAnsi="Book Antiqua" w:hint="eastAsia"/>
          <w:b/>
          <w:bCs/>
          <w:color w:val="000000" w:themeColor="text1"/>
        </w:rPr>
        <w:lastRenderedPageBreak/>
        <w:t>INTRODUCTION</w:t>
      </w:r>
    </w:p>
    <w:p w:rsidR="00B718BC" w:rsidRPr="003115CE" w:rsidRDefault="00B718BC" w:rsidP="00501CEE">
      <w:pPr>
        <w:spacing w:line="360" w:lineRule="auto"/>
        <w:jc w:val="both"/>
        <w:rPr>
          <w:rStyle w:val="A"/>
          <w:rFonts w:ascii="Book Antiqua" w:eastAsia="Book Antiqua" w:hAnsi="Book Antiqua" w:cs="Book Antiqua"/>
          <w:color w:val="000000" w:themeColor="text1"/>
        </w:rPr>
      </w:pPr>
      <w:r w:rsidRPr="003115CE">
        <w:rPr>
          <w:rStyle w:val="A"/>
          <w:rFonts w:ascii="Book Antiqua" w:hAnsi="Book Antiqua"/>
          <w:color w:val="000000" w:themeColor="text1"/>
        </w:rPr>
        <w:t>Since the appearance of gastrointestinal stromal tumor</w:t>
      </w:r>
      <w:r w:rsidRPr="003115CE">
        <w:rPr>
          <w:rStyle w:val="A"/>
          <w:rFonts w:ascii="Book Antiqua" w:eastAsia="Constantia" w:hAnsi="Book Antiqua" w:cs="Constantia"/>
          <w:color w:val="000000" w:themeColor="text1"/>
        </w:rPr>
        <w:t xml:space="preserve"> as a distinctly defined entity</w:t>
      </w:r>
      <w:r w:rsidRPr="003115CE">
        <w:rPr>
          <w:rStyle w:val="A"/>
          <w:rFonts w:ascii="Book Antiqua" w:hAnsi="Book Antiqua"/>
          <w:color w:val="000000" w:themeColor="text1"/>
        </w:rPr>
        <w:t xml:space="preserve">, the diagnosis of intestinal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has not been common.</w:t>
      </w:r>
      <w:r w:rsidRPr="003115CE">
        <w:rPr>
          <w:rStyle w:val="A"/>
          <w:rFonts w:ascii="宋体" w:eastAsia="宋体" w:hAnsi="宋体" w:cs="宋体" w:hint="eastAsia"/>
          <w:color w:val="000000" w:themeColor="text1"/>
          <w:lang w:val="ja-JP"/>
        </w:rPr>
        <w:t xml:space="preserve">　</w:t>
      </w:r>
      <w:r w:rsidRPr="003115CE">
        <w:rPr>
          <w:rStyle w:val="A"/>
          <w:rFonts w:ascii="Book Antiqua" w:hAnsi="Book Antiqua"/>
          <w:color w:val="000000" w:themeColor="text1"/>
        </w:rPr>
        <w:t xml:space="preserve">Among the different types of this sarcoma, </w:t>
      </w:r>
      <w:proofErr w:type="spellStart"/>
      <w:r w:rsidRPr="003115CE">
        <w:rPr>
          <w:rStyle w:val="A"/>
          <w:rFonts w:ascii="Book Antiqua" w:hAnsi="Book Antiqua"/>
          <w:color w:val="000000" w:themeColor="text1"/>
        </w:rPr>
        <w:t>cecal</w:t>
      </w:r>
      <w:proofErr w:type="spellEnd"/>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l</w:t>
      </w:r>
      <w:r w:rsidR="00501CEE">
        <w:rPr>
          <w:rStyle w:val="A"/>
          <w:rFonts w:ascii="Book Antiqua" w:hAnsi="Book Antiqua"/>
          <w:color w:val="000000" w:themeColor="text1"/>
        </w:rPr>
        <w:t>eiomyosarcoma</w:t>
      </w:r>
      <w:proofErr w:type="spellEnd"/>
      <w:r w:rsidR="00501CEE">
        <w:rPr>
          <w:rStyle w:val="A"/>
          <w:rFonts w:ascii="Book Antiqua" w:hAnsi="Book Antiqua"/>
          <w:color w:val="000000" w:themeColor="text1"/>
        </w:rPr>
        <w:t xml:space="preserve"> is extremely </w:t>
      </w:r>
      <w:proofErr w:type="gramStart"/>
      <w:r w:rsidR="00501CEE">
        <w:rPr>
          <w:rStyle w:val="A"/>
          <w:rFonts w:ascii="Book Antiqua" w:hAnsi="Book Antiqua"/>
          <w:color w:val="000000" w:themeColor="text1"/>
        </w:rPr>
        <w:t>rare</w:t>
      </w:r>
      <w:r w:rsidRPr="003115CE">
        <w:rPr>
          <w:rStyle w:val="A"/>
          <w:rFonts w:ascii="Book Antiqua" w:eastAsia="宋体" w:hAnsi="Book Antiqua"/>
          <w:color w:val="000000" w:themeColor="text1"/>
          <w:vertAlign w:val="superscript"/>
          <w:lang w:eastAsia="zh-CN"/>
        </w:rPr>
        <w:t>[</w:t>
      </w:r>
      <w:proofErr w:type="gramEnd"/>
      <w:r w:rsidRPr="003115CE">
        <w:rPr>
          <w:rStyle w:val="A"/>
          <w:rFonts w:ascii="Book Antiqua" w:eastAsia="宋体" w:hAnsi="Book Antiqua"/>
          <w:color w:val="000000" w:themeColor="text1"/>
          <w:vertAlign w:val="superscript"/>
          <w:lang w:eastAsia="zh-CN"/>
        </w:rPr>
        <w:t>1]</w:t>
      </w:r>
      <w:r w:rsidR="00501CEE">
        <w:rPr>
          <w:rStyle w:val="A"/>
          <w:rFonts w:ascii="Book Antiqua" w:eastAsia="宋体" w:hAnsi="Book Antiqua" w:hint="eastAsia"/>
          <w:color w:val="000000" w:themeColor="text1"/>
          <w:lang w:eastAsia="zh-CN"/>
        </w:rPr>
        <w:t xml:space="preserve">. </w:t>
      </w:r>
      <w:r w:rsidRPr="003115CE">
        <w:rPr>
          <w:rStyle w:val="A"/>
          <w:rFonts w:ascii="Book Antiqua" w:hAnsi="Book Antiqua"/>
          <w:color w:val="000000" w:themeColor="text1"/>
        </w:rPr>
        <w:t xml:space="preserve">Hepatic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is also rare, p</w:t>
      </w:r>
      <w:r w:rsidR="00501CEE">
        <w:rPr>
          <w:rStyle w:val="A"/>
          <w:rFonts w:ascii="Book Antiqua" w:hAnsi="Book Antiqua"/>
          <w:color w:val="000000" w:themeColor="text1"/>
        </w:rPr>
        <w:t xml:space="preserve">articularly as a primary </w:t>
      </w:r>
      <w:proofErr w:type="gramStart"/>
      <w:r w:rsidR="00501CEE">
        <w:rPr>
          <w:rStyle w:val="A"/>
          <w:rFonts w:ascii="Book Antiqua" w:hAnsi="Book Antiqua"/>
          <w:color w:val="000000" w:themeColor="text1"/>
        </w:rPr>
        <w:t>cancer</w:t>
      </w:r>
      <w:r w:rsidR="00501CEE">
        <w:rPr>
          <w:rStyle w:val="A"/>
          <w:rFonts w:ascii="Book Antiqua" w:eastAsia="宋体" w:hAnsi="Book Antiqua"/>
          <w:color w:val="000000" w:themeColor="text1"/>
          <w:vertAlign w:val="superscript"/>
          <w:lang w:eastAsia="zh-CN"/>
        </w:rPr>
        <w:t>[</w:t>
      </w:r>
      <w:proofErr w:type="gramEnd"/>
      <w:r w:rsidR="00501CEE">
        <w:rPr>
          <w:rStyle w:val="A"/>
          <w:rFonts w:ascii="Book Antiqua" w:eastAsia="宋体" w:hAnsi="Book Antiqua"/>
          <w:color w:val="000000" w:themeColor="text1"/>
          <w:vertAlign w:val="superscript"/>
          <w:lang w:eastAsia="zh-CN"/>
        </w:rPr>
        <w:t>2]</w:t>
      </w:r>
      <w:r w:rsidR="00501CEE">
        <w:rPr>
          <w:rStyle w:val="A"/>
          <w:rFonts w:ascii="Book Antiqua" w:eastAsia="宋体" w:hAnsi="Book Antiqua" w:hint="eastAsia"/>
          <w:color w:val="000000" w:themeColor="text1"/>
          <w:lang w:eastAsia="zh-CN"/>
        </w:rPr>
        <w:t xml:space="preserve">. </w:t>
      </w:r>
      <w:r w:rsidRPr="003115CE">
        <w:rPr>
          <w:rStyle w:val="A"/>
          <w:rFonts w:ascii="Book Antiqua" w:hAnsi="Book Antiqua"/>
          <w:color w:val="000000" w:themeColor="text1"/>
        </w:rPr>
        <w:t xml:space="preserve">Abdominal surgeons often confront multiple liver tumors, making treatment of such cases challenging. This is particularly the case if the diagnoses of hepatic tumors differ from each other. Until now, there had been no case reports regarding co-existence of liver metastases from a combination of intestinal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and adenocarcinoma. We hereby report on a patient who underwent successful treatment involving resection of both primary lesions and liver metastases along with chemotherapy. Peritoneal, lymph-node, and lung recurrences were observed afterward, and thus surgeries on those regions were also performed. Multiple lung recurrences and regional lymph-node metastases were newly discovered, but the patient could live a normal life for 73 </w:t>
      </w:r>
      <w:proofErr w:type="spellStart"/>
      <w:proofErr w:type="gramStart"/>
      <w:r w:rsidR="00501CEE">
        <w:rPr>
          <w:rStyle w:val="A"/>
          <w:rFonts w:ascii="Book Antiqua" w:eastAsia="宋体" w:hAnsi="Book Antiqua" w:hint="eastAsia"/>
          <w:color w:val="000000" w:themeColor="text1"/>
          <w:lang w:eastAsia="zh-CN"/>
        </w:rPr>
        <w:t>mo</w:t>
      </w:r>
      <w:proofErr w:type="spellEnd"/>
      <w:proofErr w:type="gramEnd"/>
      <w:r w:rsidRPr="003115CE">
        <w:rPr>
          <w:rStyle w:val="A"/>
          <w:rFonts w:ascii="Book Antiqua" w:hAnsi="Book Antiqua"/>
          <w:color w:val="000000" w:themeColor="text1"/>
        </w:rPr>
        <w:t xml:space="preserve"> after the initial surgery based on multidisciplinary therapy, which we will discuss in detail in this report.</w:t>
      </w:r>
    </w:p>
    <w:p w:rsidR="00B718BC" w:rsidRPr="00501CEE" w:rsidRDefault="00B718BC" w:rsidP="00501CEE">
      <w:pPr>
        <w:spacing w:line="360" w:lineRule="auto"/>
        <w:jc w:val="both"/>
        <w:rPr>
          <w:rStyle w:val="A"/>
          <w:rFonts w:ascii="Book Antiqua" w:eastAsiaTheme="minorEastAsia" w:hAnsi="Book Antiqua"/>
          <w:b/>
          <w:bCs/>
          <w:color w:val="000000" w:themeColor="text1"/>
        </w:rPr>
      </w:pPr>
    </w:p>
    <w:p w:rsidR="00B718BC" w:rsidRPr="003115CE" w:rsidRDefault="00B718BC" w:rsidP="00501CEE">
      <w:pPr>
        <w:spacing w:line="360" w:lineRule="auto"/>
        <w:jc w:val="both"/>
        <w:rPr>
          <w:rStyle w:val="A"/>
          <w:rFonts w:eastAsiaTheme="minorEastAsia"/>
          <w:b/>
          <w:bCs/>
          <w:color w:val="000000" w:themeColor="text1"/>
        </w:rPr>
      </w:pPr>
      <w:r w:rsidRPr="003115CE">
        <w:rPr>
          <w:rStyle w:val="A"/>
          <w:rFonts w:ascii="Book Antiqua" w:hAnsi="Book Antiqua"/>
          <w:b/>
          <w:bCs/>
          <w:color w:val="000000" w:themeColor="text1"/>
        </w:rPr>
        <w:t xml:space="preserve">CASE </w:t>
      </w:r>
      <w:r w:rsidRPr="003115CE">
        <w:rPr>
          <w:rStyle w:val="A"/>
          <w:rFonts w:ascii="Book Antiqua" w:eastAsiaTheme="minorEastAsia" w:hAnsi="Book Antiqua"/>
          <w:b/>
          <w:bCs/>
          <w:color w:val="000000" w:themeColor="text1"/>
        </w:rPr>
        <w:t>REPORT</w:t>
      </w:r>
    </w:p>
    <w:p w:rsidR="00B718BC" w:rsidRPr="003115CE" w:rsidRDefault="00B718BC" w:rsidP="00501CEE">
      <w:pPr>
        <w:spacing w:line="360" w:lineRule="auto"/>
        <w:jc w:val="both"/>
        <w:rPr>
          <w:rStyle w:val="A"/>
          <w:rFonts w:ascii="Book Antiqua" w:eastAsia="Book Antiqua" w:hAnsi="Book Antiqua" w:cs="Book Antiqua"/>
          <w:color w:val="000000" w:themeColor="text1"/>
        </w:rPr>
      </w:pPr>
      <w:r w:rsidRPr="003115CE">
        <w:rPr>
          <w:rStyle w:val="A"/>
          <w:rFonts w:ascii="Book Antiqua" w:hAnsi="Book Antiqua"/>
          <w:color w:val="000000" w:themeColor="text1"/>
        </w:rPr>
        <w:t xml:space="preserve">A 61-year-old male visited our hospital with occult blood in stool and multiple liver tumors at an annual medical examination in October 2009. His past medical history involved only hypertension starting at the age of 57. At the examination, he underwent a colonoscopy examination, whereupon type 2 adenocarcinoma was discovered in the rectum. In addition, an abdominal CT </w:t>
      </w:r>
      <w:r w:rsidRPr="003115CE">
        <w:rPr>
          <w:rStyle w:val="A"/>
          <w:rFonts w:ascii="Book Antiqua" w:hAnsi="Book Antiqua"/>
          <w:color w:val="000000" w:themeColor="text1"/>
        </w:rPr>
        <w:lastRenderedPageBreak/>
        <w:t xml:space="preserve">scan and </w:t>
      </w:r>
      <w:proofErr w:type="spellStart"/>
      <w:r w:rsidRPr="003115CE">
        <w:rPr>
          <w:rStyle w:val="A"/>
          <w:rFonts w:ascii="Book Antiqua" w:hAnsi="Book Antiqua"/>
          <w:color w:val="000000" w:themeColor="text1"/>
        </w:rPr>
        <w:t>gadoxetic</w:t>
      </w:r>
      <w:proofErr w:type="spellEnd"/>
      <w:r w:rsidRPr="003115CE">
        <w:rPr>
          <w:rStyle w:val="A"/>
          <w:rFonts w:ascii="Book Antiqua" w:hAnsi="Book Antiqua"/>
          <w:color w:val="000000" w:themeColor="text1"/>
        </w:rPr>
        <w:t xml:space="preserve"> acid enhanced magnetic resonance imaging revealed liver tumors in Segment 3, Segment 4, and Segment 8 (Fig</w:t>
      </w:r>
      <w:r w:rsidR="0041141E" w:rsidRPr="003115CE">
        <w:rPr>
          <w:rStyle w:val="A"/>
          <w:rFonts w:ascii="Book Antiqua" w:eastAsia="宋体" w:hAnsi="Book Antiqua" w:hint="eastAsia"/>
          <w:color w:val="000000" w:themeColor="text1"/>
          <w:lang w:eastAsia="zh-CN"/>
        </w:rPr>
        <w:t>ure</w:t>
      </w:r>
      <w:r w:rsidR="0041141E" w:rsidRPr="003115CE">
        <w:rPr>
          <w:rStyle w:val="A"/>
          <w:rFonts w:ascii="Book Antiqua" w:hAnsi="Book Antiqua"/>
          <w:color w:val="000000" w:themeColor="text1"/>
        </w:rPr>
        <w:t>s</w:t>
      </w:r>
      <w:r w:rsidRPr="003115CE">
        <w:rPr>
          <w:rStyle w:val="A"/>
          <w:rFonts w:ascii="Book Antiqua" w:hAnsi="Book Antiqua"/>
          <w:color w:val="000000" w:themeColor="text1"/>
        </w:rPr>
        <w:t xml:space="preserve"> 1 and 2). Anterior rectal resection with regional lymph-node dissection was carried out in December 2009. A pathological examination revealed extra serosal invasion by a moderately differentiated adenocarcinoma and metastases in eight of 14 resected lymph nodes. </w:t>
      </w:r>
    </w:p>
    <w:p w:rsidR="00B718BC" w:rsidRPr="003115CE" w:rsidRDefault="00B718BC" w:rsidP="00501CEE">
      <w:pPr>
        <w:spacing w:line="360" w:lineRule="auto"/>
        <w:ind w:firstLine="840"/>
        <w:jc w:val="both"/>
        <w:rPr>
          <w:rStyle w:val="A"/>
          <w:rFonts w:ascii="Book Antiqua" w:eastAsia="Book Antiqua" w:hAnsi="Book Antiqua" w:cs="Book Antiqua"/>
          <w:color w:val="000000" w:themeColor="text1"/>
        </w:rPr>
      </w:pPr>
      <w:r w:rsidRPr="003115CE">
        <w:rPr>
          <w:rStyle w:val="A"/>
          <w:rFonts w:ascii="Book Antiqua" w:hAnsi="Book Antiqua"/>
          <w:color w:val="000000" w:themeColor="text1"/>
        </w:rPr>
        <w:t xml:space="preserve">Because genetic analysis confirmed wild-type </w:t>
      </w:r>
      <w:r w:rsidRPr="003115CE">
        <w:rPr>
          <w:rStyle w:val="A"/>
          <w:rFonts w:ascii="Book Antiqua" w:hAnsi="Book Antiqua"/>
          <w:i/>
          <w:iCs/>
          <w:color w:val="000000" w:themeColor="text1"/>
        </w:rPr>
        <w:t>KRAS</w:t>
      </w:r>
      <w:r w:rsidRPr="003115CE">
        <w:rPr>
          <w:rStyle w:val="A"/>
          <w:rFonts w:ascii="Book Antiqua" w:hAnsi="Book Antiqua"/>
          <w:color w:val="000000" w:themeColor="text1"/>
        </w:rPr>
        <w:t xml:space="preserve">, the patient received chemotherapy with modified FOLFOX6 plus bevacizumab after the rectal resection. Following four courses of FOLFOX, the S3 liver tumor disappeared and the S8 tumor decreased in size, but the S4 tumor was found to be enlarged. The patient then underwent seven courses of FOLFIRI plus bevacizumab followed by one course of </w:t>
      </w:r>
      <w:proofErr w:type="spellStart"/>
      <w:r w:rsidRPr="003115CE">
        <w:rPr>
          <w:rStyle w:val="A"/>
          <w:rFonts w:ascii="Book Antiqua" w:hAnsi="Book Antiqua"/>
          <w:color w:val="000000" w:themeColor="text1"/>
        </w:rPr>
        <w:t>irrinotecan</w:t>
      </w:r>
      <w:proofErr w:type="spellEnd"/>
      <w:r w:rsidRPr="003115CE">
        <w:rPr>
          <w:rStyle w:val="A"/>
          <w:rFonts w:ascii="Book Antiqua" w:hAnsi="Book Antiqua"/>
          <w:color w:val="000000" w:themeColor="text1"/>
        </w:rPr>
        <w:t xml:space="preserve"> plus </w:t>
      </w:r>
      <w:proofErr w:type="spellStart"/>
      <w:r w:rsidRPr="003115CE">
        <w:rPr>
          <w:rStyle w:val="A"/>
          <w:rFonts w:ascii="Book Antiqua" w:hAnsi="Book Antiqua"/>
          <w:color w:val="000000" w:themeColor="text1"/>
        </w:rPr>
        <w:t>cetuximab</w:t>
      </w:r>
      <w:proofErr w:type="spellEnd"/>
      <w:r w:rsidRPr="003115CE">
        <w:rPr>
          <w:rStyle w:val="A"/>
          <w:rFonts w:ascii="Book Antiqua" w:hAnsi="Book Antiqua"/>
          <w:color w:val="000000" w:themeColor="text1"/>
        </w:rPr>
        <w:t>; as a result, the S4 and S8 tumors decreased in size (Fig</w:t>
      </w:r>
      <w:r w:rsidR="0041141E" w:rsidRPr="003115CE">
        <w:rPr>
          <w:rStyle w:val="A"/>
          <w:rFonts w:ascii="Book Antiqua" w:eastAsia="宋体" w:hAnsi="Book Antiqua" w:hint="eastAsia"/>
          <w:color w:val="000000" w:themeColor="text1"/>
          <w:lang w:eastAsia="zh-CN"/>
        </w:rPr>
        <w:t>ure</w:t>
      </w:r>
      <w:r w:rsidRPr="003115CE">
        <w:rPr>
          <w:rStyle w:val="A"/>
          <w:rFonts w:ascii="Book Antiqua" w:hAnsi="Book Antiqua"/>
          <w:color w:val="000000" w:themeColor="text1"/>
        </w:rPr>
        <w:t xml:space="preserve"> 3). Positron emission tomography-CT after the chemotherapy series showed no significant uptake of </w:t>
      </w:r>
      <w:proofErr w:type="spellStart"/>
      <w:r w:rsidRPr="003115CE">
        <w:rPr>
          <w:rStyle w:val="A"/>
          <w:rFonts w:ascii="Book Antiqua" w:hAnsi="Book Antiqua"/>
          <w:color w:val="000000" w:themeColor="text1"/>
        </w:rPr>
        <w:t>fluorodeoxyglucose</w:t>
      </w:r>
      <w:proofErr w:type="spellEnd"/>
      <w:r w:rsidRPr="003115CE">
        <w:rPr>
          <w:rStyle w:val="A"/>
          <w:rFonts w:ascii="Book Antiqua" w:hAnsi="Book Antiqua"/>
          <w:color w:val="000000" w:themeColor="text1"/>
        </w:rPr>
        <w:t xml:space="preserve"> in the liver. The patient subsequently underwent a central bi-</w:t>
      </w:r>
      <w:proofErr w:type="spellStart"/>
      <w:r w:rsidRPr="003115CE">
        <w:rPr>
          <w:rStyle w:val="A"/>
          <w:rFonts w:ascii="Book Antiqua" w:hAnsi="Book Antiqua"/>
          <w:color w:val="000000" w:themeColor="text1"/>
        </w:rPr>
        <w:t>segmentectomy</w:t>
      </w:r>
      <w:proofErr w:type="spellEnd"/>
      <w:r w:rsidRPr="003115CE">
        <w:rPr>
          <w:rStyle w:val="A"/>
          <w:rFonts w:ascii="Book Antiqua" w:hAnsi="Book Antiqua"/>
          <w:color w:val="000000" w:themeColor="text1"/>
        </w:rPr>
        <w:t xml:space="preserve"> and a partial S3 resection in September 2010 (the second operation).</w:t>
      </w:r>
    </w:p>
    <w:p w:rsidR="00B718BC" w:rsidRPr="003115CE" w:rsidRDefault="00B718BC" w:rsidP="00501CEE">
      <w:pPr>
        <w:spacing w:line="360" w:lineRule="auto"/>
        <w:ind w:firstLine="840"/>
        <w:jc w:val="both"/>
        <w:rPr>
          <w:rStyle w:val="A"/>
          <w:rFonts w:ascii="Book Antiqua" w:eastAsia="宋体" w:hAnsi="Book Antiqua" w:cs="Book Antiqua"/>
          <w:color w:val="000000" w:themeColor="text1"/>
          <w:lang w:eastAsia="zh-CN"/>
        </w:rPr>
      </w:pPr>
      <w:r w:rsidRPr="003115CE">
        <w:rPr>
          <w:rStyle w:val="A"/>
          <w:rFonts w:ascii="Book Antiqua" w:hAnsi="Book Antiqua"/>
          <w:color w:val="000000" w:themeColor="text1"/>
        </w:rPr>
        <w:t xml:space="preserve">A pathological examination revealed fibrosis and calcification in the S3 and S8 tumors, with a few degenerated residual adenocarcinoma cells, which was compatible with rectal adenocarcinoma metastasis. In contrast, the S4 tumor consisted of irregular fascicles of spindle-shaped cells with eosinophilic cytoplasm and nuclear atypia. An </w:t>
      </w:r>
      <w:proofErr w:type="spellStart"/>
      <w:r w:rsidRPr="003115CE">
        <w:rPr>
          <w:rStyle w:val="A"/>
          <w:rFonts w:ascii="Book Antiqua" w:hAnsi="Book Antiqua"/>
          <w:color w:val="000000" w:themeColor="text1"/>
        </w:rPr>
        <w:t>immunohistochemical</w:t>
      </w:r>
      <w:proofErr w:type="spellEnd"/>
      <w:r w:rsidRPr="003115CE">
        <w:rPr>
          <w:rStyle w:val="A"/>
          <w:rFonts w:ascii="Book Antiqua" w:hAnsi="Book Antiqua"/>
          <w:color w:val="000000" w:themeColor="text1"/>
        </w:rPr>
        <w:t xml:space="preserve"> examination demonstrated that the S4 tumor cells were positive for α-smooth muscle actin and </w:t>
      </w:r>
      <w:proofErr w:type="spellStart"/>
      <w:r w:rsidRPr="003115CE">
        <w:rPr>
          <w:rStyle w:val="A"/>
          <w:rFonts w:ascii="Book Antiqua" w:hAnsi="Book Antiqua"/>
          <w:color w:val="000000" w:themeColor="text1"/>
        </w:rPr>
        <w:t>desmin</w:t>
      </w:r>
      <w:proofErr w:type="spellEnd"/>
      <w:r w:rsidRPr="003115CE">
        <w:rPr>
          <w:rStyle w:val="A"/>
          <w:rFonts w:ascii="Book Antiqua" w:hAnsi="Book Antiqua"/>
          <w:color w:val="000000" w:themeColor="text1"/>
        </w:rPr>
        <w:t xml:space="preserve">, while negative for CD34, S-100, c-kit, and cytokeratin AE1/3 </w:t>
      </w:r>
      <w:r w:rsidRPr="003115CE">
        <w:rPr>
          <w:rStyle w:val="A"/>
          <w:rFonts w:ascii="Book Antiqua" w:hAnsi="Book Antiqua"/>
          <w:color w:val="000000" w:themeColor="text1"/>
        </w:rPr>
        <w:lastRenderedPageBreak/>
        <w:t>(Fig</w:t>
      </w:r>
      <w:r w:rsidR="0041141E" w:rsidRPr="003115CE">
        <w:rPr>
          <w:rStyle w:val="A"/>
          <w:rFonts w:ascii="Book Antiqua" w:eastAsia="宋体" w:hAnsi="Book Antiqua" w:hint="eastAsia"/>
          <w:color w:val="000000" w:themeColor="text1"/>
          <w:lang w:eastAsia="zh-CN"/>
        </w:rPr>
        <w:t xml:space="preserve">ure </w:t>
      </w:r>
      <w:r w:rsidRPr="003115CE">
        <w:rPr>
          <w:rStyle w:val="A"/>
          <w:rFonts w:ascii="Book Antiqua" w:hAnsi="Book Antiqua"/>
          <w:color w:val="000000" w:themeColor="text1"/>
        </w:rPr>
        <w:t xml:space="preserve">4). Based on these findings, the S4 tumor was designated as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The tumor grade was high according to th</w:t>
      </w:r>
      <w:r w:rsidR="0041141E" w:rsidRPr="003115CE">
        <w:rPr>
          <w:rStyle w:val="A"/>
          <w:rFonts w:ascii="Book Antiqua" w:hAnsi="Book Antiqua"/>
          <w:color w:val="000000" w:themeColor="text1"/>
        </w:rPr>
        <w:t xml:space="preserve">e classification by </w:t>
      </w:r>
      <w:proofErr w:type="spellStart"/>
      <w:r w:rsidR="0041141E" w:rsidRPr="003115CE">
        <w:rPr>
          <w:rStyle w:val="A"/>
          <w:rFonts w:ascii="Book Antiqua" w:hAnsi="Book Antiqua"/>
          <w:color w:val="000000" w:themeColor="text1"/>
        </w:rPr>
        <w:t>Hajdu</w:t>
      </w:r>
      <w:proofErr w:type="spellEnd"/>
      <w:r w:rsidR="0041141E" w:rsidRPr="003115CE">
        <w:rPr>
          <w:rStyle w:val="A"/>
          <w:rFonts w:ascii="Book Antiqua" w:hAnsi="Book Antiqua"/>
          <w:color w:val="000000" w:themeColor="text1"/>
        </w:rPr>
        <w:t xml:space="preserve"> </w:t>
      </w:r>
      <w:r w:rsidR="0041141E" w:rsidRPr="003115CE">
        <w:rPr>
          <w:rStyle w:val="A"/>
          <w:rFonts w:ascii="Book Antiqua" w:hAnsi="Book Antiqua"/>
          <w:i/>
          <w:color w:val="000000" w:themeColor="text1"/>
        </w:rPr>
        <w:t xml:space="preserve">et </w:t>
      </w:r>
      <w:proofErr w:type="gramStart"/>
      <w:r w:rsidR="0041141E" w:rsidRPr="003115CE">
        <w:rPr>
          <w:rStyle w:val="A"/>
          <w:rFonts w:ascii="Book Antiqua" w:hAnsi="Book Antiqua"/>
          <w:i/>
          <w:color w:val="000000" w:themeColor="text1"/>
        </w:rPr>
        <w:t>al</w:t>
      </w:r>
      <w:r w:rsidRPr="003115CE">
        <w:rPr>
          <w:rStyle w:val="A"/>
          <w:rFonts w:ascii="Book Antiqua" w:eastAsia="宋体" w:hAnsi="Book Antiqua"/>
          <w:color w:val="000000" w:themeColor="text1"/>
          <w:vertAlign w:val="superscript"/>
          <w:lang w:eastAsia="zh-CN"/>
        </w:rPr>
        <w:t>[</w:t>
      </w:r>
      <w:proofErr w:type="gramEnd"/>
      <w:r w:rsidRPr="003115CE">
        <w:rPr>
          <w:rStyle w:val="A"/>
          <w:rFonts w:ascii="Book Antiqua" w:eastAsia="宋体" w:hAnsi="Book Antiqua"/>
          <w:color w:val="000000" w:themeColor="text1"/>
          <w:vertAlign w:val="superscript"/>
          <w:lang w:eastAsia="zh-CN"/>
        </w:rPr>
        <w:t>3]</w:t>
      </w:r>
      <w:r w:rsidR="0041141E" w:rsidRPr="003115CE">
        <w:rPr>
          <w:rStyle w:val="A"/>
          <w:rFonts w:ascii="Book Antiqua" w:eastAsia="宋体" w:hAnsi="Book Antiqua" w:hint="eastAsia"/>
          <w:color w:val="000000" w:themeColor="text1"/>
          <w:lang w:eastAsia="zh-CN"/>
        </w:rPr>
        <w:t>.</w:t>
      </w:r>
    </w:p>
    <w:p w:rsidR="00B718BC" w:rsidRPr="003115CE" w:rsidRDefault="00B718BC" w:rsidP="00501CEE">
      <w:pPr>
        <w:spacing w:line="360" w:lineRule="auto"/>
        <w:ind w:firstLine="840"/>
        <w:jc w:val="both"/>
        <w:rPr>
          <w:rStyle w:val="A"/>
          <w:rFonts w:ascii="Book Antiqua" w:eastAsia="Book Antiqua" w:hAnsi="Book Antiqua" w:cs="Book Antiqua"/>
          <w:color w:val="000000" w:themeColor="text1"/>
        </w:rPr>
      </w:pPr>
      <w:r w:rsidRPr="003115CE">
        <w:rPr>
          <w:rStyle w:val="A"/>
          <w:rFonts w:ascii="Book Antiqua" w:hAnsi="Book Antiqua"/>
          <w:color w:val="000000" w:themeColor="text1"/>
        </w:rPr>
        <w:t xml:space="preserve">Histologically, chemotherapy had no apparent effect on this tumor. The patient underwent six courses of FOLFIRI plus bevacizumab as adjuvant chemotherapy after hepatic resection. Twenty-two months later (in July 2012), an abdominal CT scan was performed as part of an annual medical examination. A </w:t>
      </w:r>
      <w:proofErr w:type="spellStart"/>
      <w:r w:rsidRPr="003115CE">
        <w:rPr>
          <w:rStyle w:val="A"/>
          <w:rFonts w:ascii="Book Antiqua" w:hAnsi="Book Antiqua"/>
          <w:color w:val="000000" w:themeColor="text1"/>
        </w:rPr>
        <w:t>cecal</w:t>
      </w:r>
      <w:proofErr w:type="spellEnd"/>
      <w:r w:rsidRPr="003115CE">
        <w:rPr>
          <w:rStyle w:val="A"/>
          <w:rFonts w:ascii="Book Antiqua" w:hAnsi="Book Antiqua"/>
          <w:color w:val="000000" w:themeColor="text1"/>
        </w:rPr>
        <w:t xml:space="preserve"> tumor and lymph-node swelling around the common hepatic artery were discovered. Moreover, accumulation at both sites was discovered in a PET-CT scan (Fig</w:t>
      </w:r>
      <w:r w:rsidR="0041141E" w:rsidRPr="003115CE">
        <w:rPr>
          <w:rStyle w:val="A"/>
          <w:rFonts w:ascii="Book Antiqua" w:eastAsia="宋体" w:hAnsi="Book Antiqua" w:hint="eastAsia"/>
          <w:color w:val="000000" w:themeColor="text1"/>
          <w:lang w:eastAsia="zh-CN"/>
        </w:rPr>
        <w:t>ure</w:t>
      </w:r>
      <w:r w:rsidRPr="003115CE">
        <w:rPr>
          <w:rStyle w:val="A"/>
          <w:rFonts w:ascii="Book Antiqua" w:hAnsi="Book Antiqua"/>
          <w:color w:val="000000" w:themeColor="text1"/>
        </w:rPr>
        <w:t xml:space="preserve"> 5). The tumor had not been identified in a colonoscopy. Three months later, a type 2 tumor was discovered and a biopsy via colonoscopy revealed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Ileocecal resection with lymph-node dissection and lymph-node sampling around the common hepatic artery were carried out in November 2012 (the third operation). </w:t>
      </w:r>
    </w:p>
    <w:p w:rsidR="00B718BC" w:rsidRPr="003115CE" w:rsidRDefault="00B718BC" w:rsidP="00501CEE">
      <w:pPr>
        <w:spacing w:line="360" w:lineRule="auto"/>
        <w:ind w:firstLine="840"/>
        <w:jc w:val="both"/>
        <w:rPr>
          <w:rStyle w:val="A"/>
          <w:rFonts w:ascii="Book Antiqua" w:eastAsia="Book Antiqua" w:hAnsi="Book Antiqua" w:cs="Book Antiqua"/>
          <w:color w:val="000000" w:themeColor="text1"/>
        </w:rPr>
      </w:pPr>
      <w:r w:rsidRPr="003115CE">
        <w:rPr>
          <w:rStyle w:val="A"/>
          <w:rFonts w:ascii="Book Antiqua" w:hAnsi="Book Antiqua"/>
          <w:color w:val="000000" w:themeColor="text1"/>
        </w:rPr>
        <w:t xml:space="preserve">A pathological examination revealed </w:t>
      </w:r>
      <w:proofErr w:type="spellStart"/>
      <w:r w:rsidRPr="003115CE">
        <w:rPr>
          <w:rStyle w:val="A"/>
          <w:rFonts w:ascii="Book Antiqua" w:hAnsi="Book Antiqua"/>
          <w:color w:val="000000" w:themeColor="text1"/>
        </w:rPr>
        <w:t>cecal</w:t>
      </w:r>
      <w:proofErr w:type="spellEnd"/>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with regional lymph-node metastases and metastasis from rectal adenocarcinoma in the lymph node around the common hepatic artery. Retrospectively, accumulation had been observed in the cecum in a PET-CT scan in September 2010, and a submucosal tumor had been suspected in a colonoscopy in July 2011. It is likely that rectal adenocarcinoma and </w:t>
      </w:r>
      <w:proofErr w:type="spellStart"/>
      <w:r w:rsidRPr="003115CE">
        <w:rPr>
          <w:rStyle w:val="A"/>
          <w:rFonts w:ascii="Book Antiqua" w:hAnsi="Book Antiqua"/>
          <w:color w:val="000000" w:themeColor="text1"/>
        </w:rPr>
        <w:t>cecal</w:t>
      </w:r>
      <w:proofErr w:type="spellEnd"/>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existed synchronously from the beginning, and that both tumors had metastasized to the liver synchronously. The patient was then treated with nine courses of XELOX plus bevacizumab. </w:t>
      </w:r>
    </w:p>
    <w:p w:rsidR="00B718BC" w:rsidRPr="003115CE" w:rsidRDefault="00B718BC" w:rsidP="00501CEE">
      <w:pPr>
        <w:spacing w:line="360" w:lineRule="auto"/>
        <w:ind w:firstLine="840"/>
        <w:jc w:val="both"/>
        <w:rPr>
          <w:rStyle w:val="A"/>
          <w:rFonts w:ascii="Book Antiqua" w:eastAsia="Book Antiqua" w:hAnsi="Book Antiqua" w:cs="Book Antiqua"/>
          <w:color w:val="000000" w:themeColor="text1"/>
        </w:rPr>
      </w:pPr>
      <w:r w:rsidRPr="003115CE">
        <w:rPr>
          <w:rStyle w:val="A"/>
          <w:rFonts w:ascii="Book Antiqua" w:hAnsi="Book Antiqua"/>
          <w:color w:val="000000" w:themeColor="text1"/>
        </w:rPr>
        <w:lastRenderedPageBreak/>
        <w:t xml:space="preserve">In a follow-up CT scan in June 2013, a tumor just below the peritoneum was discovered. Because this accumulation was identified in a PET-CT scan and no other accumulation was observed, extirpation of the tumor was carried out (the fourth operation). Pathological diagnosis was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of the </w:t>
      </w:r>
      <w:proofErr w:type="spellStart"/>
      <w:r w:rsidRPr="003115CE">
        <w:rPr>
          <w:rStyle w:val="A"/>
          <w:rFonts w:ascii="Book Antiqua" w:hAnsi="Book Antiqua"/>
          <w:color w:val="000000" w:themeColor="text1"/>
        </w:rPr>
        <w:t>omentum</w:t>
      </w:r>
      <w:proofErr w:type="spellEnd"/>
      <w:r w:rsidRPr="003115CE">
        <w:rPr>
          <w:rStyle w:val="A"/>
          <w:rFonts w:ascii="Book Antiqua" w:hAnsi="Book Antiqua"/>
          <w:color w:val="000000" w:themeColor="text1"/>
        </w:rPr>
        <w:t>, compatible with recurrence (Fig</w:t>
      </w:r>
      <w:r w:rsidR="0041141E" w:rsidRPr="003115CE">
        <w:rPr>
          <w:rStyle w:val="A"/>
          <w:rFonts w:ascii="Book Antiqua" w:eastAsia="宋体" w:hAnsi="Book Antiqua" w:hint="eastAsia"/>
          <w:color w:val="000000" w:themeColor="text1"/>
          <w:lang w:eastAsia="zh-CN"/>
        </w:rPr>
        <w:t>ure</w:t>
      </w:r>
      <w:r w:rsidRPr="003115CE">
        <w:rPr>
          <w:rStyle w:val="A"/>
          <w:rFonts w:ascii="Book Antiqua" w:hAnsi="Book Antiqua"/>
          <w:color w:val="000000" w:themeColor="text1"/>
        </w:rPr>
        <w:t xml:space="preserve"> 6). The patient was treated with XELOX plus bevacizumab following the surgery. Three months later, in a chest CT scan, two coin lesions were discovered in the left lung.</w:t>
      </w:r>
      <w:r w:rsidRPr="003115CE">
        <w:rPr>
          <w:rStyle w:val="A"/>
          <w:rFonts w:ascii="Book Antiqua" w:eastAsiaTheme="minorEastAsia" w:hAnsi="Book Antiqua"/>
          <w:color w:val="000000" w:themeColor="text1"/>
        </w:rPr>
        <w:t xml:space="preserve"> </w:t>
      </w:r>
      <w:r w:rsidRPr="003115CE">
        <w:rPr>
          <w:rStyle w:val="A"/>
          <w:rFonts w:ascii="Book Antiqua" w:hAnsi="Book Antiqua"/>
          <w:color w:val="000000" w:themeColor="text1"/>
        </w:rPr>
        <w:t xml:space="preserve">There was no indication of accumulation at both lesions in a PET-CT scan, but lung metastases were strongly suspected. In October 2013 (46 </w:t>
      </w:r>
      <w:proofErr w:type="spellStart"/>
      <w:r w:rsidR="00501CEE">
        <w:rPr>
          <w:rStyle w:val="A"/>
          <w:rFonts w:ascii="Book Antiqua" w:eastAsia="宋体" w:hAnsi="Book Antiqua" w:hint="eastAsia"/>
          <w:color w:val="000000" w:themeColor="text1"/>
          <w:lang w:eastAsia="zh-CN"/>
        </w:rPr>
        <w:t>mo</w:t>
      </w:r>
      <w:proofErr w:type="spellEnd"/>
      <w:r w:rsidRPr="003115CE">
        <w:rPr>
          <w:rStyle w:val="A"/>
          <w:rFonts w:ascii="Book Antiqua" w:hAnsi="Book Antiqua"/>
          <w:color w:val="000000" w:themeColor="text1"/>
        </w:rPr>
        <w:t xml:space="preserve"> after the first operation), partial resections of the left upper lobe and left lower lobe were performed (the fifth operation). Pathological diagnosis was metastatic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of the lung (Fig</w:t>
      </w:r>
      <w:r w:rsidR="0041141E" w:rsidRPr="003115CE">
        <w:rPr>
          <w:rStyle w:val="A"/>
          <w:rFonts w:ascii="Book Antiqua" w:eastAsia="宋体" w:hAnsi="Book Antiqua" w:hint="eastAsia"/>
          <w:color w:val="000000" w:themeColor="text1"/>
          <w:lang w:eastAsia="zh-CN"/>
        </w:rPr>
        <w:t>ure</w:t>
      </w:r>
      <w:r w:rsidRPr="003115CE">
        <w:rPr>
          <w:rStyle w:val="A"/>
          <w:rFonts w:ascii="Book Antiqua" w:hAnsi="Book Antiqua"/>
          <w:color w:val="000000" w:themeColor="text1"/>
        </w:rPr>
        <w:t xml:space="preserve"> 7). </w:t>
      </w:r>
    </w:p>
    <w:p w:rsidR="00B718BC" w:rsidRPr="003115CE" w:rsidRDefault="00B718BC" w:rsidP="00501CEE">
      <w:pPr>
        <w:spacing w:line="360" w:lineRule="auto"/>
        <w:ind w:firstLine="840"/>
        <w:jc w:val="both"/>
        <w:rPr>
          <w:rStyle w:val="A"/>
          <w:rFonts w:ascii="Book Antiqua" w:eastAsia="Book Antiqua" w:hAnsi="Book Antiqua" w:cs="Book Antiqua"/>
          <w:color w:val="000000" w:themeColor="text1"/>
        </w:rPr>
      </w:pPr>
      <w:r w:rsidRPr="003115CE">
        <w:rPr>
          <w:rStyle w:val="A"/>
          <w:rFonts w:ascii="Book Antiqua" w:hAnsi="Book Antiqua"/>
          <w:color w:val="000000" w:themeColor="text1"/>
        </w:rPr>
        <w:t xml:space="preserve">The patient was subsequently treated with XELOX plus bevacizumab again following surgery (the fifth and final operation). The hepatic hilum lymph node was found to be enlarged in July 2014, and multiple lung metastases were newly discovered in November 2014. Chemotherapy was changed to treatment consisting of CPT-11 plus </w:t>
      </w:r>
      <w:proofErr w:type="spellStart"/>
      <w:r w:rsidRPr="003115CE">
        <w:rPr>
          <w:rStyle w:val="A"/>
          <w:rFonts w:ascii="Book Antiqua" w:hAnsi="Book Antiqua"/>
          <w:color w:val="000000" w:themeColor="text1"/>
        </w:rPr>
        <w:t>cetuximab</w:t>
      </w:r>
      <w:proofErr w:type="spellEnd"/>
      <w:r w:rsidRPr="003115CE">
        <w:rPr>
          <w:rStyle w:val="A"/>
          <w:rFonts w:ascii="Book Antiqua" w:hAnsi="Book Antiqua"/>
          <w:color w:val="000000" w:themeColor="text1"/>
        </w:rPr>
        <w:t xml:space="preserve">, </w:t>
      </w:r>
      <w:r w:rsidRPr="003115CE">
        <w:rPr>
          <w:rStyle w:val="A"/>
          <w:rFonts w:ascii="Book Antiqua" w:eastAsiaTheme="minorEastAsia" w:hAnsi="Book Antiqua"/>
          <w:color w:val="000000" w:themeColor="text1"/>
        </w:rPr>
        <w:t>due to</w:t>
      </w:r>
      <w:r w:rsidRPr="003115CE">
        <w:rPr>
          <w:rStyle w:val="A"/>
          <w:rFonts w:ascii="Book Antiqua" w:hAnsi="Book Antiqua"/>
          <w:color w:val="000000" w:themeColor="text1"/>
        </w:rPr>
        <w:t xml:space="preserve"> neuropathy experienced by the patient. This clinical time course is demonstrated in Fig</w:t>
      </w:r>
      <w:r w:rsidR="0041141E" w:rsidRPr="003115CE">
        <w:rPr>
          <w:rStyle w:val="A"/>
          <w:rFonts w:ascii="Book Antiqua" w:eastAsia="宋体" w:hAnsi="Book Antiqua" w:hint="eastAsia"/>
          <w:color w:val="000000" w:themeColor="text1"/>
          <w:lang w:eastAsia="zh-CN"/>
        </w:rPr>
        <w:t>ure</w:t>
      </w:r>
      <w:r w:rsidRPr="003115CE">
        <w:rPr>
          <w:rStyle w:val="A"/>
          <w:rFonts w:ascii="Book Antiqua" w:hAnsi="Book Antiqua"/>
          <w:color w:val="000000" w:themeColor="text1"/>
        </w:rPr>
        <w:t xml:space="preserve"> 8. </w:t>
      </w:r>
    </w:p>
    <w:p w:rsidR="00B718BC" w:rsidRPr="003115CE" w:rsidRDefault="00B718BC" w:rsidP="00501CEE">
      <w:pPr>
        <w:spacing w:line="360" w:lineRule="auto"/>
        <w:ind w:firstLine="840"/>
        <w:jc w:val="both"/>
        <w:rPr>
          <w:rStyle w:val="A"/>
          <w:rFonts w:ascii="Book Antiqua" w:eastAsia="Book Antiqua" w:hAnsi="Book Antiqua" w:cs="Book Antiqua"/>
          <w:color w:val="000000" w:themeColor="text1"/>
        </w:rPr>
      </w:pPr>
      <w:r w:rsidRPr="003115CE">
        <w:rPr>
          <w:rStyle w:val="A"/>
          <w:rFonts w:ascii="Book Antiqua" w:hAnsi="Book Antiqua"/>
          <w:color w:val="000000" w:themeColor="text1"/>
        </w:rPr>
        <w:t xml:space="preserve">Although lymph-node and multiple lung metastases were present, the patient survived for more than six years after the initial operation. Since the left hepatic duct was constricted by lymph-node metastasis, a plastic stent was inserted in October 2015. The patient received chemotherapy with doxorubicin afterward as an outpatient but was hospitalized with cholangitis due to </w:t>
      </w:r>
      <w:r w:rsidRPr="003115CE">
        <w:rPr>
          <w:rStyle w:val="A"/>
          <w:rFonts w:ascii="Book Antiqua" w:hAnsi="Book Antiqua"/>
          <w:color w:val="000000" w:themeColor="text1"/>
        </w:rPr>
        <w:lastRenderedPageBreak/>
        <w:t xml:space="preserve">lymph-node </w:t>
      </w:r>
      <w:r w:rsidRPr="003115CE">
        <w:rPr>
          <w:rStyle w:val="A"/>
          <w:rFonts w:ascii="Book Antiqua" w:eastAsiaTheme="minorEastAsia" w:hAnsi="Book Antiqua"/>
          <w:color w:val="000000" w:themeColor="text1"/>
        </w:rPr>
        <w:t xml:space="preserve">metastatic </w:t>
      </w:r>
      <w:r w:rsidRPr="003115CE">
        <w:rPr>
          <w:rStyle w:val="A"/>
          <w:rFonts w:ascii="Book Antiqua" w:hAnsi="Book Antiqua"/>
          <w:color w:val="000000" w:themeColor="text1"/>
        </w:rPr>
        <w:t xml:space="preserve">recurrence in January 2016. The patient died from liver failure due to lymph-node invasion from rectal adenocarcinoma in March 2016 (76 </w:t>
      </w:r>
      <w:proofErr w:type="spellStart"/>
      <w:r w:rsidR="00501CEE">
        <w:rPr>
          <w:rStyle w:val="A"/>
          <w:rFonts w:ascii="Book Antiqua" w:eastAsia="宋体" w:hAnsi="Book Antiqua" w:hint="eastAsia"/>
          <w:color w:val="000000" w:themeColor="text1"/>
          <w:lang w:eastAsia="zh-CN"/>
        </w:rPr>
        <w:t>mo</w:t>
      </w:r>
      <w:proofErr w:type="spellEnd"/>
      <w:r w:rsidRPr="003115CE">
        <w:rPr>
          <w:rStyle w:val="A"/>
          <w:rFonts w:ascii="Book Antiqua" w:hAnsi="Book Antiqua"/>
          <w:color w:val="000000" w:themeColor="text1"/>
        </w:rPr>
        <w:t xml:space="preserve"> after the initial operation). The extended treatment proved worthwhile, given that the patient could live a normal life for 73 </w:t>
      </w:r>
      <w:proofErr w:type="spellStart"/>
      <w:proofErr w:type="gramStart"/>
      <w:r w:rsidR="0041141E" w:rsidRPr="003115CE">
        <w:rPr>
          <w:rStyle w:val="A"/>
          <w:rFonts w:ascii="Book Antiqua" w:eastAsia="宋体" w:hAnsi="Book Antiqua" w:hint="eastAsia"/>
          <w:color w:val="000000" w:themeColor="text1"/>
          <w:lang w:eastAsia="zh-CN"/>
        </w:rPr>
        <w:t>mo</w:t>
      </w:r>
      <w:proofErr w:type="spellEnd"/>
      <w:proofErr w:type="gramEnd"/>
      <w:r w:rsidRPr="003115CE">
        <w:rPr>
          <w:rStyle w:val="A"/>
          <w:rFonts w:ascii="Book Antiqua" w:hAnsi="Book Antiqua"/>
          <w:color w:val="000000" w:themeColor="text1"/>
        </w:rPr>
        <w:t xml:space="preserve"> after the initial operation with help from the multidisciplinary therapy we employed.</w:t>
      </w:r>
    </w:p>
    <w:p w:rsidR="00B718BC" w:rsidRPr="003115CE" w:rsidRDefault="00B718BC" w:rsidP="00501CEE">
      <w:pPr>
        <w:spacing w:line="360" w:lineRule="auto"/>
        <w:ind w:firstLine="840"/>
        <w:jc w:val="both"/>
        <w:rPr>
          <w:b/>
          <w:bCs/>
          <w:color w:val="000000" w:themeColor="text1"/>
        </w:rPr>
      </w:pPr>
    </w:p>
    <w:p w:rsidR="00B718BC" w:rsidRPr="003115CE" w:rsidRDefault="00D43577" w:rsidP="00501CEE">
      <w:pPr>
        <w:spacing w:line="360" w:lineRule="auto"/>
        <w:jc w:val="both"/>
        <w:rPr>
          <w:rFonts w:ascii="Book Antiqua" w:hAnsi="Book Antiqua"/>
          <w:color w:val="000000" w:themeColor="text1"/>
        </w:rPr>
      </w:pPr>
      <w:r w:rsidRPr="003115CE">
        <w:rPr>
          <w:rStyle w:val="A"/>
          <w:rFonts w:ascii="Book Antiqua" w:hAnsi="Book Antiqua"/>
          <w:b/>
          <w:bCs/>
          <w:color w:val="000000" w:themeColor="text1"/>
        </w:rPr>
        <w:t>D</w:t>
      </w:r>
      <w:r w:rsidRPr="003115CE">
        <w:rPr>
          <w:rStyle w:val="A"/>
          <w:rFonts w:ascii="Book Antiqua" w:eastAsiaTheme="minorEastAsia" w:hAnsi="Book Antiqua" w:hint="eastAsia"/>
          <w:b/>
          <w:bCs/>
          <w:color w:val="000000" w:themeColor="text1"/>
        </w:rPr>
        <w:t>ISCUSSION</w:t>
      </w:r>
      <w:r w:rsidR="00B718BC" w:rsidRPr="003115CE">
        <w:rPr>
          <w:rStyle w:val="A"/>
          <w:rFonts w:ascii="Book Antiqua" w:hAnsi="Book Antiqua"/>
          <w:b/>
          <w:bCs/>
          <w:color w:val="000000" w:themeColor="text1"/>
        </w:rPr>
        <w:t xml:space="preserve"> </w:t>
      </w:r>
    </w:p>
    <w:p w:rsidR="00B718BC" w:rsidRPr="003115CE" w:rsidRDefault="00B718BC" w:rsidP="00501CEE">
      <w:pPr>
        <w:spacing w:line="360" w:lineRule="auto"/>
        <w:jc w:val="both"/>
        <w:rPr>
          <w:rStyle w:val="A"/>
          <w:rFonts w:eastAsia="Book Antiqua" w:cs="Book Antiqua"/>
          <w:color w:val="000000" w:themeColor="text1"/>
        </w:rPr>
      </w:pPr>
      <w:r w:rsidRPr="003115CE">
        <w:rPr>
          <w:rStyle w:val="A"/>
          <w:rFonts w:ascii="Book Antiqua" w:hAnsi="Book Antiqua"/>
          <w:color w:val="000000" w:themeColor="text1"/>
        </w:rPr>
        <w:t xml:space="preserve">Hepatic resection for liver metastases from colorectal cancer or neuroendocrine tumor, in combination with chemotherapy, has been established as a safe and standard treatment. The issue in question, however, is how to determine effective treatment for non-colorectal non-neuroendocrine liver metastases (NCNNLM). Hepatic </w:t>
      </w:r>
      <w:proofErr w:type="spellStart"/>
      <w:r w:rsidRPr="003115CE">
        <w:rPr>
          <w:rStyle w:val="A"/>
          <w:rFonts w:ascii="Book Antiqua" w:hAnsi="Book Antiqua"/>
          <w:color w:val="000000" w:themeColor="text1"/>
        </w:rPr>
        <w:t>metastasectomy</w:t>
      </w:r>
      <w:proofErr w:type="spellEnd"/>
      <w:r w:rsidRPr="003115CE">
        <w:rPr>
          <w:rStyle w:val="A"/>
          <w:rFonts w:ascii="Book Antiqua" w:hAnsi="Book Antiqua"/>
          <w:color w:val="000000" w:themeColor="text1"/>
        </w:rPr>
        <w:t xml:space="preserve"> had been thought ineffective for such cases. According to </w:t>
      </w:r>
      <w:proofErr w:type="spellStart"/>
      <w:r w:rsidRPr="003115CE">
        <w:rPr>
          <w:rStyle w:val="A"/>
          <w:rFonts w:ascii="Book Antiqua" w:hAnsi="Book Antiqua"/>
          <w:color w:val="000000" w:themeColor="text1"/>
        </w:rPr>
        <w:t>Gladdy’s</w:t>
      </w:r>
      <w:proofErr w:type="spellEnd"/>
      <w:r w:rsidRPr="003115CE">
        <w:rPr>
          <w:rStyle w:val="A"/>
          <w:rFonts w:ascii="Book Antiqua" w:hAnsi="Book Antiqua"/>
          <w:color w:val="000000" w:themeColor="text1"/>
        </w:rPr>
        <w:t xml:space="preserve"> report of 353 patients with pr</w:t>
      </w:r>
      <w:r w:rsidR="0041141E" w:rsidRPr="003115CE">
        <w:rPr>
          <w:rStyle w:val="A"/>
          <w:rFonts w:ascii="Book Antiqua" w:hAnsi="Book Antiqua"/>
          <w:color w:val="000000" w:themeColor="text1"/>
        </w:rPr>
        <w:t xml:space="preserve">imary </w:t>
      </w:r>
      <w:proofErr w:type="spellStart"/>
      <w:r w:rsidR="0041141E" w:rsidRPr="003115CE">
        <w:rPr>
          <w:rStyle w:val="A"/>
          <w:rFonts w:ascii="Book Antiqua" w:hAnsi="Book Antiqua"/>
          <w:color w:val="000000" w:themeColor="text1"/>
        </w:rPr>
        <w:t>resectable</w:t>
      </w:r>
      <w:proofErr w:type="spellEnd"/>
      <w:r w:rsidR="0041141E" w:rsidRPr="003115CE">
        <w:rPr>
          <w:rStyle w:val="A"/>
          <w:rFonts w:ascii="Book Antiqua" w:hAnsi="Book Antiqua"/>
          <w:color w:val="000000" w:themeColor="text1"/>
        </w:rPr>
        <w:t xml:space="preserve"> </w:t>
      </w:r>
      <w:proofErr w:type="spellStart"/>
      <w:r w:rsidR="0041141E" w:rsidRPr="003115CE">
        <w:rPr>
          <w:rStyle w:val="A"/>
          <w:rFonts w:ascii="Book Antiqua" w:hAnsi="Book Antiqua"/>
          <w:color w:val="000000" w:themeColor="text1"/>
        </w:rPr>
        <w:t>leiomyosarcoma</w:t>
      </w:r>
      <w:proofErr w:type="spellEnd"/>
      <w:r w:rsidRPr="003115CE">
        <w:rPr>
          <w:rStyle w:val="A"/>
          <w:rFonts w:ascii="Book Antiqua" w:eastAsia="宋体" w:hAnsi="Book Antiqua"/>
          <w:color w:val="000000" w:themeColor="text1"/>
          <w:vertAlign w:val="superscript"/>
          <w:lang w:eastAsia="zh-CN"/>
        </w:rPr>
        <w:t>[4]</w:t>
      </w:r>
      <w:r w:rsidR="0041141E" w:rsidRPr="003115CE">
        <w:rPr>
          <w:rStyle w:val="A"/>
          <w:rFonts w:ascii="Book Antiqua" w:eastAsia="宋体" w:hAnsi="Book Antiqua" w:hint="eastAsia"/>
          <w:color w:val="000000" w:themeColor="text1"/>
          <w:lang w:eastAsia="zh-CN"/>
        </w:rPr>
        <w:t xml:space="preserve">, </w:t>
      </w:r>
      <w:r w:rsidRPr="003115CE">
        <w:rPr>
          <w:rStyle w:val="A"/>
          <w:rFonts w:ascii="Book Antiqua" w:hAnsi="Book Antiqua"/>
          <w:color w:val="000000" w:themeColor="text1"/>
        </w:rPr>
        <w:t xml:space="preserve">recurrence occurred in 51% of abdominal and retroperitoneal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cases, including 29% of lung, 23% of liver, and 15% of other cases (brain and lymph nodes). Predictive factors for disease-free survival in patients with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were size and tumor grade. In addition, </w:t>
      </w:r>
      <w:proofErr w:type="spellStart"/>
      <w:r w:rsidRPr="003115CE">
        <w:rPr>
          <w:rStyle w:val="A"/>
          <w:rFonts w:ascii="Book Antiqua" w:hAnsi="Book Antiqua"/>
          <w:color w:val="000000" w:themeColor="text1"/>
        </w:rPr>
        <w:t>DeMa</w:t>
      </w:r>
      <w:r w:rsidR="0041141E" w:rsidRPr="003115CE">
        <w:rPr>
          <w:rStyle w:val="A"/>
          <w:rFonts w:ascii="Book Antiqua" w:hAnsi="Book Antiqua"/>
          <w:color w:val="000000" w:themeColor="text1"/>
        </w:rPr>
        <w:t>tteo</w:t>
      </w:r>
      <w:proofErr w:type="spellEnd"/>
      <w:r w:rsidR="0041141E" w:rsidRPr="003115CE">
        <w:rPr>
          <w:rStyle w:val="A"/>
          <w:rFonts w:ascii="Book Antiqua" w:hAnsi="Book Antiqua"/>
          <w:color w:val="000000" w:themeColor="text1"/>
        </w:rPr>
        <w:t xml:space="preserve"> </w:t>
      </w:r>
      <w:r w:rsidR="0041141E" w:rsidRPr="003115CE">
        <w:rPr>
          <w:rStyle w:val="A"/>
          <w:rFonts w:ascii="Book Antiqua" w:hAnsi="Book Antiqua"/>
          <w:i/>
          <w:color w:val="000000" w:themeColor="text1"/>
        </w:rPr>
        <w:t xml:space="preserve">et </w:t>
      </w:r>
      <w:proofErr w:type="gramStart"/>
      <w:r w:rsidR="0041141E" w:rsidRPr="003115CE">
        <w:rPr>
          <w:rStyle w:val="A"/>
          <w:rFonts w:ascii="Book Antiqua" w:hAnsi="Book Antiqua"/>
          <w:i/>
          <w:color w:val="000000" w:themeColor="text1"/>
        </w:rPr>
        <w:t>al</w:t>
      </w:r>
      <w:r w:rsidRPr="003115CE">
        <w:rPr>
          <w:rStyle w:val="A"/>
          <w:rFonts w:ascii="Book Antiqua" w:eastAsia="宋体" w:hAnsi="Book Antiqua"/>
          <w:color w:val="000000" w:themeColor="text1"/>
          <w:vertAlign w:val="superscript"/>
          <w:lang w:eastAsia="zh-CN"/>
        </w:rPr>
        <w:t>[</w:t>
      </w:r>
      <w:proofErr w:type="gramEnd"/>
      <w:r w:rsidRPr="003115CE">
        <w:rPr>
          <w:rStyle w:val="A"/>
          <w:rFonts w:ascii="Book Antiqua" w:eastAsia="宋体" w:hAnsi="Book Antiqua"/>
          <w:color w:val="000000" w:themeColor="text1"/>
          <w:vertAlign w:val="superscript"/>
          <w:lang w:eastAsia="zh-CN"/>
        </w:rPr>
        <w:t>5]</w:t>
      </w:r>
      <w:r w:rsidRPr="003115CE">
        <w:rPr>
          <w:rStyle w:val="A"/>
          <w:rFonts w:ascii="Book Antiqua" w:hAnsi="Book Antiqua"/>
          <w:color w:val="000000" w:themeColor="text1"/>
        </w:rPr>
        <w:t xml:space="preserve"> reported that the rate of recurrence reached as high as 84% even after complete hepatic resection for sarcoma metastasis, although this definition of sarcoma includes gastrointestinal stromal tumors.</w:t>
      </w:r>
    </w:p>
    <w:p w:rsidR="00B718BC" w:rsidRPr="003115CE" w:rsidRDefault="0041141E" w:rsidP="00501CEE">
      <w:pPr>
        <w:spacing w:line="360" w:lineRule="auto"/>
        <w:ind w:firstLine="840"/>
        <w:jc w:val="both"/>
        <w:rPr>
          <w:rStyle w:val="A"/>
          <w:rFonts w:ascii="Book Antiqua" w:eastAsia="Book Antiqua" w:hAnsi="Book Antiqua" w:cs="Book Antiqua"/>
          <w:color w:val="000000" w:themeColor="text1"/>
        </w:rPr>
      </w:pPr>
      <w:r w:rsidRPr="003115CE">
        <w:rPr>
          <w:rStyle w:val="A"/>
          <w:rFonts w:ascii="Book Antiqua" w:hAnsi="Book Antiqua"/>
          <w:color w:val="000000" w:themeColor="text1"/>
        </w:rPr>
        <w:t>Ng</w:t>
      </w:r>
      <w:r w:rsidRPr="003115CE">
        <w:rPr>
          <w:rStyle w:val="A"/>
          <w:rFonts w:ascii="Book Antiqua" w:hAnsi="Book Antiqua"/>
          <w:i/>
          <w:color w:val="000000" w:themeColor="text1"/>
        </w:rPr>
        <w:t xml:space="preserve"> et </w:t>
      </w:r>
      <w:proofErr w:type="gramStart"/>
      <w:r w:rsidRPr="003115CE">
        <w:rPr>
          <w:rStyle w:val="A"/>
          <w:rFonts w:ascii="Book Antiqua" w:hAnsi="Book Antiqua"/>
          <w:i/>
          <w:color w:val="000000" w:themeColor="text1"/>
        </w:rPr>
        <w:t>al</w:t>
      </w:r>
      <w:r w:rsidR="00B718BC" w:rsidRPr="003115CE">
        <w:rPr>
          <w:rStyle w:val="A"/>
          <w:rFonts w:ascii="Book Antiqua" w:eastAsia="宋体" w:hAnsi="Book Antiqua"/>
          <w:color w:val="000000" w:themeColor="text1"/>
          <w:vertAlign w:val="superscript"/>
          <w:lang w:eastAsia="zh-CN"/>
        </w:rPr>
        <w:t>[</w:t>
      </w:r>
      <w:proofErr w:type="gramEnd"/>
      <w:r w:rsidR="00B718BC" w:rsidRPr="003115CE">
        <w:rPr>
          <w:rStyle w:val="A"/>
          <w:rFonts w:ascii="Book Antiqua" w:eastAsia="宋体" w:hAnsi="Book Antiqua"/>
          <w:color w:val="000000" w:themeColor="text1"/>
          <w:vertAlign w:val="superscript"/>
          <w:lang w:eastAsia="zh-CN"/>
        </w:rPr>
        <w:t>6]</w:t>
      </w:r>
      <w:r w:rsidR="00B718BC" w:rsidRPr="003115CE">
        <w:rPr>
          <w:rStyle w:val="A"/>
          <w:rFonts w:ascii="Book Antiqua" w:hAnsi="Book Antiqua"/>
          <w:color w:val="000000" w:themeColor="text1"/>
        </w:rPr>
        <w:t xml:space="preserve"> reviewed 191 cases of gastrointestinal </w:t>
      </w:r>
      <w:proofErr w:type="spellStart"/>
      <w:r w:rsidR="00B718BC" w:rsidRPr="003115CE">
        <w:rPr>
          <w:rStyle w:val="A"/>
          <w:rFonts w:ascii="Book Antiqua" w:hAnsi="Book Antiqua"/>
          <w:color w:val="000000" w:themeColor="text1"/>
        </w:rPr>
        <w:t>leiomyosarcomas</w:t>
      </w:r>
      <w:proofErr w:type="spellEnd"/>
      <w:r w:rsidR="00B718BC" w:rsidRPr="003115CE">
        <w:rPr>
          <w:rStyle w:val="A"/>
          <w:rFonts w:ascii="Book Antiqua" w:hAnsi="Book Antiqua"/>
          <w:color w:val="000000" w:themeColor="text1"/>
        </w:rPr>
        <w:t xml:space="preserve">, of which colorectal </w:t>
      </w:r>
      <w:proofErr w:type="spellStart"/>
      <w:r w:rsidR="00B718BC" w:rsidRPr="003115CE">
        <w:rPr>
          <w:rStyle w:val="A"/>
          <w:rFonts w:ascii="Book Antiqua" w:hAnsi="Book Antiqua"/>
          <w:color w:val="000000" w:themeColor="text1"/>
        </w:rPr>
        <w:t>leiomyosarcoma</w:t>
      </w:r>
      <w:proofErr w:type="spellEnd"/>
      <w:r w:rsidR="00B718BC" w:rsidRPr="003115CE">
        <w:rPr>
          <w:rStyle w:val="A"/>
          <w:rFonts w:ascii="Book Antiqua" w:hAnsi="Book Antiqua"/>
          <w:color w:val="000000" w:themeColor="text1"/>
        </w:rPr>
        <w:t xml:space="preserve"> numbered 22 cases (12%). Without </w:t>
      </w:r>
      <w:proofErr w:type="spellStart"/>
      <w:r w:rsidR="00B718BC" w:rsidRPr="003115CE">
        <w:rPr>
          <w:rStyle w:val="A"/>
          <w:rFonts w:ascii="Book Antiqua" w:hAnsi="Book Antiqua"/>
          <w:color w:val="000000" w:themeColor="text1"/>
        </w:rPr>
        <w:t>hepatectomy</w:t>
      </w:r>
      <w:proofErr w:type="spellEnd"/>
      <w:r w:rsidR="00B718BC" w:rsidRPr="003115CE">
        <w:rPr>
          <w:rStyle w:val="A"/>
          <w:rFonts w:ascii="Book Antiqua" w:hAnsi="Book Antiqua"/>
          <w:color w:val="000000" w:themeColor="text1"/>
        </w:rPr>
        <w:t xml:space="preserve">, the median survival time for patients with liver metastases from </w:t>
      </w:r>
      <w:proofErr w:type="spellStart"/>
      <w:r w:rsidR="00B718BC" w:rsidRPr="003115CE">
        <w:rPr>
          <w:rStyle w:val="A"/>
          <w:rFonts w:ascii="Book Antiqua" w:hAnsi="Book Antiqua"/>
          <w:color w:val="000000" w:themeColor="text1"/>
        </w:rPr>
        <w:lastRenderedPageBreak/>
        <w:t>leiomyosarcoma</w:t>
      </w:r>
      <w:proofErr w:type="spellEnd"/>
      <w:r w:rsidR="00B718BC" w:rsidRPr="003115CE">
        <w:rPr>
          <w:rStyle w:val="A"/>
          <w:rFonts w:ascii="Book Antiqua" w:hAnsi="Book Antiqua"/>
          <w:color w:val="000000" w:themeColor="text1"/>
        </w:rPr>
        <w:t xml:space="preserve"> was no more than 14 </w:t>
      </w:r>
      <w:proofErr w:type="gramStart"/>
      <w:r w:rsidRPr="003115CE">
        <w:rPr>
          <w:rStyle w:val="A"/>
          <w:rFonts w:ascii="Book Antiqua" w:eastAsia="宋体" w:hAnsi="Book Antiqua" w:hint="eastAsia"/>
          <w:color w:val="000000" w:themeColor="text1"/>
          <w:lang w:eastAsia="zh-CN"/>
        </w:rPr>
        <w:t>mo</w:t>
      </w:r>
      <w:proofErr w:type="gramEnd"/>
      <w:r w:rsidR="00B718BC" w:rsidRPr="003115CE">
        <w:rPr>
          <w:rStyle w:val="A"/>
          <w:rFonts w:ascii="Book Antiqua" w:hAnsi="Book Antiqua"/>
          <w:color w:val="000000" w:themeColor="text1"/>
        </w:rPr>
        <w:t>. Before the 21</w:t>
      </w:r>
      <w:r w:rsidR="00B718BC" w:rsidRPr="003115CE">
        <w:rPr>
          <w:rStyle w:val="A"/>
          <w:rFonts w:ascii="Book Antiqua" w:hAnsi="Book Antiqua"/>
          <w:color w:val="000000" w:themeColor="text1"/>
          <w:vertAlign w:val="superscript"/>
        </w:rPr>
        <w:t>st</w:t>
      </w:r>
      <w:r w:rsidR="00B718BC" w:rsidRPr="003115CE">
        <w:rPr>
          <w:rStyle w:val="A"/>
          <w:rFonts w:ascii="Book Antiqua" w:hAnsi="Book Antiqua"/>
          <w:color w:val="000000" w:themeColor="text1"/>
        </w:rPr>
        <w:t xml:space="preserve"> century, metastases from </w:t>
      </w:r>
      <w:proofErr w:type="spellStart"/>
      <w:r w:rsidR="00B718BC" w:rsidRPr="003115CE">
        <w:rPr>
          <w:rStyle w:val="A"/>
          <w:rFonts w:ascii="Book Antiqua" w:hAnsi="Book Antiqua"/>
          <w:color w:val="000000" w:themeColor="text1"/>
        </w:rPr>
        <w:t>leiomyosarcomas</w:t>
      </w:r>
      <w:proofErr w:type="spellEnd"/>
      <w:r w:rsidR="00B718BC" w:rsidRPr="003115CE">
        <w:rPr>
          <w:rStyle w:val="A"/>
          <w:rFonts w:ascii="Book Antiqua" w:hAnsi="Book Antiqua"/>
          <w:color w:val="000000" w:themeColor="text1"/>
        </w:rPr>
        <w:t xml:space="preserve"> were thought to n</w:t>
      </w:r>
      <w:r w:rsidRPr="003115CE">
        <w:rPr>
          <w:rStyle w:val="A"/>
          <w:rFonts w:ascii="Book Antiqua" w:hAnsi="Book Antiqua"/>
          <w:color w:val="000000" w:themeColor="text1"/>
        </w:rPr>
        <w:t xml:space="preserve">ot be sensitive to </w:t>
      </w:r>
      <w:proofErr w:type="gramStart"/>
      <w:r w:rsidRPr="003115CE">
        <w:rPr>
          <w:rStyle w:val="A"/>
          <w:rFonts w:ascii="Book Antiqua" w:hAnsi="Book Antiqua"/>
          <w:color w:val="000000" w:themeColor="text1"/>
        </w:rPr>
        <w:t>chemotherapy</w:t>
      </w:r>
      <w:r w:rsidR="00B718BC" w:rsidRPr="003115CE">
        <w:rPr>
          <w:rStyle w:val="A"/>
          <w:rFonts w:ascii="Book Antiqua" w:eastAsia="宋体" w:hAnsi="Book Antiqua"/>
          <w:color w:val="000000" w:themeColor="text1"/>
          <w:vertAlign w:val="superscript"/>
          <w:lang w:eastAsia="zh-CN"/>
        </w:rPr>
        <w:t>[</w:t>
      </w:r>
      <w:proofErr w:type="gramEnd"/>
      <w:r w:rsidR="00B718BC" w:rsidRPr="003115CE">
        <w:rPr>
          <w:rStyle w:val="A"/>
          <w:rFonts w:ascii="Book Antiqua" w:eastAsia="宋体" w:hAnsi="Book Antiqua"/>
          <w:color w:val="000000" w:themeColor="text1"/>
          <w:vertAlign w:val="superscript"/>
          <w:lang w:eastAsia="zh-CN"/>
        </w:rPr>
        <w:t>7]</w:t>
      </w:r>
      <w:r w:rsidRPr="003115CE">
        <w:rPr>
          <w:rStyle w:val="A"/>
          <w:rFonts w:ascii="Book Antiqua" w:eastAsia="宋体" w:hAnsi="Book Antiqua" w:hint="eastAsia"/>
          <w:color w:val="000000" w:themeColor="text1"/>
          <w:lang w:eastAsia="zh-CN"/>
        </w:rPr>
        <w:t>.</w:t>
      </w:r>
    </w:p>
    <w:p w:rsidR="00B718BC" w:rsidRPr="003115CE" w:rsidRDefault="00B718BC" w:rsidP="00501CEE">
      <w:pPr>
        <w:spacing w:line="360" w:lineRule="auto"/>
        <w:ind w:firstLine="840"/>
        <w:jc w:val="both"/>
        <w:rPr>
          <w:rStyle w:val="A"/>
          <w:rFonts w:ascii="Book Antiqua" w:eastAsia="Book Antiqua" w:hAnsi="Book Antiqua" w:cs="Book Antiqua"/>
          <w:color w:val="000000" w:themeColor="text1"/>
        </w:rPr>
      </w:pPr>
      <w:r w:rsidRPr="003115CE">
        <w:rPr>
          <w:rStyle w:val="A"/>
          <w:rFonts w:ascii="Book Antiqua" w:hAnsi="Book Antiqua"/>
          <w:color w:val="000000" w:themeColor="text1"/>
        </w:rPr>
        <w:t xml:space="preserve">Lang </w:t>
      </w:r>
      <w:r w:rsidRPr="003115CE">
        <w:rPr>
          <w:rStyle w:val="A"/>
          <w:rFonts w:ascii="Book Antiqua" w:hAnsi="Book Antiqua"/>
          <w:i/>
          <w:color w:val="000000" w:themeColor="text1"/>
        </w:rPr>
        <w:t xml:space="preserve">et </w:t>
      </w:r>
      <w:proofErr w:type="gramStart"/>
      <w:r w:rsidRPr="003115CE">
        <w:rPr>
          <w:rStyle w:val="A"/>
          <w:rFonts w:ascii="Book Antiqua" w:hAnsi="Book Antiqua"/>
          <w:i/>
          <w:color w:val="000000" w:themeColor="text1"/>
        </w:rPr>
        <w:t>al</w:t>
      </w:r>
      <w:r w:rsidRPr="003115CE">
        <w:rPr>
          <w:rStyle w:val="A"/>
          <w:rFonts w:ascii="Book Antiqua" w:eastAsia="宋体" w:hAnsi="Book Antiqua"/>
          <w:color w:val="000000" w:themeColor="text1"/>
          <w:vertAlign w:val="superscript"/>
          <w:lang w:eastAsia="zh-CN"/>
        </w:rPr>
        <w:t>[</w:t>
      </w:r>
      <w:proofErr w:type="gramEnd"/>
      <w:r w:rsidRPr="003115CE">
        <w:rPr>
          <w:rStyle w:val="A"/>
          <w:rFonts w:ascii="Book Antiqua" w:eastAsia="宋体" w:hAnsi="Book Antiqua"/>
          <w:color w:val="000000" w:themeColor="text1"/>
          <w:vertAlign w:val="superscript"/>
          <w:lang w:eastAsia="zh-CN"/>
        </w:rPr>
        <w:t>8]</w:t>
      </w:r>
      <w:r w:rsidRPr="003115CE">
        <w:rPr>
          <w:rStyle w:val="A"/>
          <w:rFonts w:ascii="Book Antiqua" w:hAnsi="Book Antiqua"/>
          <w:color w:val="000000" w:themeColor="text1"/>
        </w:rPr>
        <w:t xml:space="preserve"> reported on 26 cases of hepatic metastases from </w:t>
      </w:r>
      <w:proofErr w:type="spellStart"/>
      <w:r w:rsidRPr="003115CE">
        <w:rPr>
          <w:rStyle w:val="A"/>
          <w:rFonts w:ascii="Book Antiqua" w:hAnsi="Book Antiqua"/>
          <w:color w:val="000000" w:themeColor="text1"/>
        </w:rPr>
        <w:t>leiomyosarcomas</w:t>
      </w:r>
      <w:proofErr w:type="spellEnd"/>
      <w:r w:rsidRPr="003115CE">
        <w:rPr>
          <w:rStyle w:val="A"/>
          <w:rFonts w:ascii="Book Antiqua" w:hAnsi="Book Antiqua"/>
          <w:color w:val="000000" w:themeColor="text1"/>
        </w:rPr>
        <w:t>. Only one of these 26 cases (3.8%) originated from the colon. The median survival and five-year survival rate after R0 resection were 32 months and 20%, respectively. The presence of extrahepatic tumor growth should be regarded as a contraindication for liver resection only if an R0 resection does not appea</w:t>
      </w:r>
      <w:r w:rsidR="0041141E" w:rsidRPr="003115CE">
        <w:rPr>
          <w:rStyle w:val="A"/>
          <w:rFonts w:ascii="Book Antiqua" w:hAnsi="Book Antiqua"/>
          <w:color w:val="000000" w:themeColor="text1"/>
        </w:rPr>
        <w:t xml:space="preserve">r possible. </w:t>
      </w:r>
      <w:proofErr w:type="spellStart"/>
      <w:r w:rsidR="0041141E" w:rsidRPr="003115CE">
        <w:rPr>
          <w:rStyle w:val="A"/>
          <w:rFonts w:ascii="Book Antiqua" w:hAnsi="Book Antiqua"/>
          <w:color w:val="000000" w:themeColor="text1"/>
        </w:rPr>
        <w:t>Marudanayagam</w:t>
      </w:r>
      <w:proofErr w:type="spellEnd"/>
      <w:r w:rsidR="0041141E" w:rsidRPr="003115CE">
        <w:rPr>
          <w:rStyle w:val="A"/>
          <w:rFonts w:ascii="Book Antiqua" w:hAnsi="Book Antiqua"/>
          <w:color w:val="000000" w:themeColor="text1"/>
        </w:rPr>
        <w:t xml:space="preserve"> </w:t>
      </w:r>
      <w:r w:rsidR="0041141E" w:rsidRPr="003115CE">
        <w:rPr>
          <w:rStyle w:val="A"/>
          <w:rFonts w:ascii="Book Antiqua" w:hAnsi="Book Antiqua"/>
          <w:i/>
          <w:color w:val="000000" w:themeColor="text1"/>
        </w:rPr>
        <w:t xml:space="preserve">et </w:t>
      </w:r>
      <w:proofErr w:type="gramStart"/>
      <w:r w:rsidR="0041141E" w:rsidRPr="003115CE">
        <w:rPr>
          <w:rStyle w:val="A"/>
          <w:rFonts w:ascii="Book Antiqua" w:hAnsi="Book Antiqua"/>
          <w:i/>
          <w:color w:val="000000" w:themeColor="text1"/>
        </w:rPr>
        <w:t>al</w:t>
      </w:r>
      <w:r w:rsidRPr="003115CE">
        <w:rPr>
          <w:rStyle w:val="A"/>
          <w:rFonts w:ascii="Book Antiqua" w:eastAsia="宋体" w:hAnsi="Book Antiqua"/>
          <w:color w:val="000000" w:themeColor="text1"/>
          <w:vertAlign w:val="superscript"/>
          <w:lang w:eastAsia="zh-CN"/>
        </w:rPr>
        <w:t>[</w:t>
      </w:r>
      <w:proofErr w:type="gramEnd"/>
      <w:r w:rsidRPr="003115CE">
        <w:rPr>
          <w:rStyle w:val="A"/>
          <w:rFonts w:ascii="Book Antiqua" w:eastAsia="宋体" w:hAnsi="Book Antiqua"/>
          <w:color w:val="000000" w:themeColor="text1"/>
          <w:vertAlign w:val="superscript"/>
          <w:lang w:eastAsia="zh-CN"/>
        </w:rPr>
        <w:t>9]</w:t>
      </w:r>
      <w:r w:rsidRPr="003115CE">
        <w:rPr>
          <w:rStyle w:val="A"/>
          <w:rFonts w:ascii="Book Antiqua" w:hAnsi="Book Antiqua"/>
          <w:color w:val="000000" w:themeColor="text1"/>
        </w:rPr>
        <w:t xml:space="preserve"> also emphasized the importance of R0 resection for hepatic </w:t>
      </w:r>
      <w:proofErr w:type="spellStart"/>
      <w:r w:rsidRPr="003115CE">
        <w:rPr>
          <w:rStyle w:val="A"/>
          <w:rFonts w:ascii="Book Antiqua" w:hAnsi="Book Antiqua"/>
          <w:color w:val="000000" w:themeColor="text1"/>
        </w:rPr>
        <w:t>metastasectomy</w:t>
      </w:r>
      <w:proofErr w:type="spellEnd"/>
      <w:r w:rsidRPr="003115CE">
        <w:rPr>
          <w:rStyle w:val="A"/>
          <w:rFonts w:ascii="Book Antiqua" w:hAnsi="Book Antiqua"/>
          <w:color w:val="000000" w:themeColor="text1"/>
        </w:rPr>
        <w:t xml:space="preserve"> of soft tissue sarcomas. Among soft tissue sarcomas,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was associated with poor prognosis.</w:t>
      </w:r>
    </w:p>
    <w:p w:rsidR="00B718BC" w:rsidRPr="003115CE" w:rsidRDefault="00B718BC" w:rsidP="00501CEE">
      <w:pPr>
        <w:spacing w:line="360" w:lineRule="auto"/>
        <w:jc w:val="both"/>
        <w:rPr>
          <w:rStyle w:val="A"/>
          <w:rFonts w:ascii="Book Antiqua" w:eastAsia="Book Antiqua" w:hAnsi="Book Antiqua" w:cs="Book Antiqua"/>
          <w:color w:val="000000" w:themeColor="text1"/>
        </w:rPr>
      </w:pPr>
      <w:r w:rsidRPr="003115CE">
        <w:rPr>
          <w:rStyle w:val="A"/>
          <w:rFonts w:ascii="Book Antiqua" w:eastAsia="Book Antiqua" w:hAnsi="Book Antiqua" w:cs="Book Antiqua"/>
          <w:b/>
          <w:bCs/>
          <w:color w:val="000000" w:themeColor="text1"/>
        </w:rPr>
        <w:tab/>
      </w:r>
      <w:proofErr w:type="spellStart"/>
      <w:r w:rsidR="0041141E" w:rsidRPr="003115CE">
        <w:rPr>
          <w:rStyle w:val="A"/>
          <w:rFonts w:ascii="Book Antiqua" w:hAnsi="Book Antiqua"/>
          <w:color w:val="000000" w:themeColor="text1"/>
        </w:rPr>
        <w:t>Groeschl</w:t>
      </w:r>
      <w:proofErr w:type="spellEnd"/>
      <w:r w:rsidR="0041141E" w:rsidRPr="003115CE">
        <w:rPr>
          <w:rStyle w:val="A"/>
          <w:rFonts w:ascii="Book Antiqua" w:hAnsi="Book Antiqua"/>
          <w:color w:val="000000" w:themeColor="text1"/>
        </w:rPr>
        <w:t xml:space="preserve"> </w:t>
      </w:r>
      <w:r w:rsidR="0041141E" w:rsidRPr="003115CE">
        <w:rPr>
          <w:rStyle w:val="A"/>
          <w:rFonts w:ascii="Book Antiqua" w:hAnsi="Book Antiqua"/>
          <w:i/>
          <w:color w:val="000000" w:themeColor="text1"/>
        </w:rPr>
        <w:t xml:space="preserve">et </w:t>
      </w:r>
      <w:proofErr w:type="gramStart"/>
      <w:r w:rsidR="0041141E" w:rsidRPr="003115CE">
        <w:rPr>
          <w:rStyle w:val="A"/>
          <w:rFonts w:ascii="Book Antiqua" w:hAnsi="Book Antiqua"/>
          <w:i/>
          <w:color w:val="000000" w:themeColor="text1"/>
        </w:rPr>
        <w:t>al</w:t>
      </w:r>
      <w:r w:rsidRPr="003115CE">
        <w:rPr>
          <w:rStyle w:val="A"/>
          <w:rFonts w:ascii="Book Antiqua" w:eastAsia="宋体" w:hAnsi="Book Antiqua"/>
          <w:color w:val="000000" w:themeColor="text1"/>
          <w:vertAlign w:val="superscript"/>
          <w:lang w:eastAsia="zh-CN"/>
        </w:rPr>
        <w:t>[</w:t>
      </w:r>
      <w:proofErr w:type="gramEnd"/>
      <w:r w:rsidRPr="003115CE">
        <w:rPr>
          <w:rStyle w:val="A"/>
          <w:rFonts w:ascii="Book Antiqua" w:eastAsia="宋体" w:hAnsi="Book Antiqua"/>
          <w:color w:val="000000" w:themeColor="text1"/>
          <w:vertAlign w:val="superscript"/>
          <w:lang w:eastAsia="zh-CN"/>
        </w:rPr>
        <w:t>10]</w:t>
      </w:r>
      <w:r w:rsidRPr="003115CE">
        <w:rPr>
          <w:rStyle w:val="A"/>
          <w:rFonts w:ascii="Book Antiqua" w:hAnsi="Book Antiqua"/>
          <w:color w:val="000000" w:themeColor="text1"/>
        </w:rPr>
        <w:t xml:space="preserve"> reported on 420 patients who underwent </w:t>
      </w:r>
      <w:proofErr w:type="spellStart"/>
      <w:r w:rsidRPr="003115CE">
        <w:rPr>
          <w:rStyle w:val="A"/>
          <w:rFonts w:ascii="Book Antiqua" w:hAnsi="Book Antiqua"/>
          <w:color w:val="000000" w:themeColor="text1"/>
        </w:rPr>
        <w:t>hepatectomy</w:t>
      </w:r>
      <w:proofErr w:type="spellEnd"/>
      <w:r w:rsidRPr="003115CE">
        <w:rPr>
          <w:rStyle w:val="A"/>
          <w:rFonts w:ascii="Book Antiqua" w:hAnsi="Book Antiqua"/>
          <w:color w:val="000000" w:themeColor="text1"/>
        </w:rPr>
        <w:t xml:space="preserve"> for NCNNLM. The five-year survival rate in recent years was 32% after </w:t>
      </w:r>
      <w:proofErr w:type="spellStart"/>
      <w:r w:rsidRPr="003115CE">
        <w:rPr>
          <w:rStyle w:val="A"/>
          <w:rFonts w:ascii="Book Antiqua" w:hAnsi="Book Antiqua"/>
          <w:color w:val="000000" w:themeColor="text1"/>
        </w:rPr>
        <w:t>hepatectomy</w:t>
      </w:r>
      <w:proofErr w:type="spellEnd"/>
      <w:r w:rsidRPr="003115CE">
        <w:rPr>
          <w:rStyle w:val="A"/>
          <w:rFonts w:ascii="Book Antiqua" w:hAnsi="Book Antiqua"/>
          <w:color w:val="000000" w:themeColor="text1"/>
        </w:rPr>
        <w:t xml:space="preserve"> for liver metastases from sarcomas. Although the rate of recurrence after </w:t>
      </w:r>
      <w:proofErr w:type="spellStart"/>
      <w:r w:rsidRPr="003115CE">
        <w:rPr>
          <w:rStyle w:val="A"/>
          <w:rFonts w:ascii="Book Antiqua" w:hAnsi="Book Antiqua"/>
          <w:color w:val="000000" w:themeColor="text1"/>
        </w:rPr>
        <w:t>hepatectomy</w:t>
      </w:r>
      <w:proofErr w:type="spellEnd"/>
      <w:r w:rsidRPr="003115CE">
        <w:rPr>
          <w:rStyle w:val="A"/>
          <w:rFonts w:ascii="Book Antiqua" w:hAnsi="Book Antiqua"/>
          <w:color w:val="000000" w:themeColor="text1"/>
        </w:rPr>
        <w:t xml:space="preserve"> is as high as 66.5%, NCNNLM can be resected with reasonable survival outcomes when that surgery is appropriately selected as a treatment option. Prognostic factors for NCNNLM are tumor size (greater than 5 cm), </w:t>
      </w:r>
      <w:proofErr w:type="spellStart"/>
      <w:r w:rsidRPr="003115CE">
        <w:rPr>
          <w:rStyle w:val="A"/>
          <w:rFonts w:ascii="Book Antiqua" w:hAnsi="Book Antiqua"/>
          <w:color w:val="000000" w:themeColor="text1"/>
        </w:rPr>
        <w:t>lymphovascular</w:t>
      </w:r>
      <w:proofErr w:type="spellEnd"/>
      <w:r w:rsidRPr="003115CE">
        <w:rPr>
          <w:rStyle w:val="A"/>
          <w:rFonts w:ascii="Book Antiqua" w:hAnsi="Book Antiqua"/>
          <w:color w:val="000000" w:themeColor="text1"/>
        </w:rPr>
        <w:t xml:space="preserve"> invasion, and time-interval to liver metastasis of less than two years. Hepatic recurrence did not occur in the case we present here, which was one of the reasons for the patient’s long-term survival. </w:t>
      </w:r>
    </w:p>
    <w:p w:rsidR="00B718BC" w:rsidRPr="003115CE" w:rsidRDefault="00B718BC" w:rsidP="00501CEE">
      <w:pPr>
        <w:pStyle w:val="NoSpacing"/>
        <w:spacing w:line="360" w:lineRule="auto"/>
        <w:jc w:val="both"/>
        <w:rPr>
          <w:rStyle w:val="A"/>
          <w:rFonts w:ascii="Book Antiqua" w:eastAsia="Book Antiqua" w:hAnsi="Book Antiqua" w:cs="Book Antiqua"/>
          <w:color w:val="000000" w:themeColor="text1"/>
        </w:rPr>
      </w:pPr>
      <w:r w:rsidRPr="003115CE">
        <w:rPr>
          <w:rStyle w:val="A"/>
          <w:rFonts w:ascii="Book Antiqua" w:eastAsia="Book Antiqua" w:hAnsi="Book Antiqua" w:cs="Book Antiqua"/>
          <w:color w:val="000000" w:themeColor="text1"/>
        </w:rPr>
        <w:tab/>
        <w:t xml:space="preserve">We reported this patient’s case as a primary hepatic </w:t>
      </w:r>
      <w:proofErr w:type="spellStart"/>
      <w:r w:rsidRPr="003115CE">
        <w:rPr>
          <w:rStyle w:val="A"/>
          <w:rFonts w:ascii="Book Antiqua" w:eastAsia="Book Antiqua" w:hAnsi="Book Antiqua" w:cs="Book Antiqua"/>
          <w:color w:val="000000" w:themeColor="text1"/>
        </w:rPr>
        <w:t>leiomyosarcoma</w:t>
      </w:r>
      <w:proofErr w:type="spellEnd"/>
      <w:r w:rsidRPr="003115CE">
        <w:rPr>
          <w:rStyle w:val="A"/>
          <w:rFonts w:ascii="Book Antiqua" w:eastAsia="Book Antiqua" w:hAnsi="Book Antiqua" w:cs="Book Antiqua"/>
          <w:color w:val="000000" w:themeColor="text1"/>
        </w:rPr>
        <w:t xml:space="preserve"> with liver metastasis of rectal </w:t>
      </w:r>
      <w:proofErr w:type="gramStart"/>
      <w:r w:rsidRPr="003115CE">
        <w:rPr>
          <w:rStyle w:val="A"/>
          <w:rFonts w:ascii="Book Antiqua" w:eastAsia="Book Antiqua" w:hAnsi="Book Antiqua" w:cs="Book Antiqua"/>
          <w:color w:val="000000" w:themeColor="text1"/>
        </w:rPr>
        <w:t>cancer</w:t>
      </w:r>
      <w:r w:rsidRPr="003115CE">
        <w:rPr>
          <w:rStyle w:val="A"/>
          <w:rFonts w:ascii="Book Antiqua" w:eastAsia="宋体" w:hAnsi="Book Antiqua"/>
          <w:color w:val="000000" w:themeColor="text1"/>
          <w:vertAlign w:val="superscript"/>
          <w:lang w:eastAsia="zh-CN"/>
        </w:rPr>
        <w:t>[</w:t>
      </w:r>
      <w:proofErr w:type="gramEnd"/>
      <w:r w:rsidRPr="003115CE">
        <w:rPr>
          <w:rStyle w:val="A"/>
          <w:rFonts w:ascii="Book Antiqua" w:eastAsia="宋体" w:hAnsi="Book Antiqua"/>
          <w:color w:val="000000" w:themeColor="text1"/>
          <w:vertAlign w:val="superscript"/>
          <w:lang w:eastAsia="zh-CN"/>
        </w:rPr>
        <w:t>2]</w:t>
      </w:r>
      <w:r w:rsidR="0041141E" w:rsidRPr="003115CE">
        <w:rPr>
          <w:rStyle w:val="A"/>
          <w:rFonts w:ascii="Book Antiqua" w:eastAsia="宋体" w:hAnsi="Book Antiqua" w:hint="eastAsia"/>
          <w:color w:val="000000" w:themeColor="text1"/>
          <w:lang w:eastAsia="zh-CN"/>
        </w:rPr>
        <w:t xml:space="preserve">, </w:t>
      </w:r>
      <w:r w:rsidRPr="003115CE">
        <w:rPr>
          <w:rStyle w:val="A"/>
          <w:rFonts w:ascii="Book Antiqua" w:hAnsi="Book Antiqua"/>
          <w:color w:val="000000" w:themeColor="text1"/>
        </w:rPr>
        <w:t xml:space="preserve">before our finding of </w:t>
      </w:r>
      <w:proofErr w:type="spellStart"/>
      <w:r w:rsidRPr="003115CE">
        <w:rPr>
          <w:rStyle w:val="A"/>
          <w:rFonts w:ascii="Book Antiqua" w:hAnsi="Book Antiqua"/>
          <w:color w:val="000000" w:themeColor="text1"/>
        </w:rPr>
        <w:t>cecal</w:t>
      </w:r>
      <w:proofErr w:type="spellEnd"/>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The </w:t>
      </w:r>
      <w:proofErr w:type="spellStart"/>
      <w:r w:rsidRPr="003115CE">
        <w:rPr>
          <w:rStyle w:val="A"/>
          <w:rFonts w:ascii="Book Antiqua" w:hAnsi="Book Antiqua"/>
          <w:color w:val="000000" w:themeColor="text1"/>
        </w:rPr>
        <w:t>cecal</w:t>
      </w:r>
      <w:proofErr w:type="spellEnd"/>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was discovered almost three years after the patient’s first visit.</w:t>
      </w:r>
      <w:r w:rsidRPr="003115CE">
        <w:rPr>
          <w:rStyle w:val="A"/>
          <w:rFonts w:ascii="Book Antiqua" w:eastAsiaTheme="minorEastAsia" w:hAnsi="Book Antiqua"/>
          <w:color w:val="000000" w:themeColor="text1"/>
        </w:rPr>
        <w:t xml:space="preserve"> From a </w:t>
      </w:r>
      <w:r w:rsidRPr="003115CE">
        <w:rPr>
          <w:rFonts w:ascii="Book Antiqua" w:eastAsiaTheme="minorEastAsia" w:hAnsi="Book Antiqua"/>
          <w:color w:val="000000" w:themeColor="text1"/>
        </w:rPr>
        <w:t>p</w:t>
      </w:r>
      <w:r w:rsidRPr="003115CE">
        <w:rPr>
          <w:rFonts w:ascii="Book Antiqua" w:hAnsi="Book Antiqua"/>
          <w:color w:val="000000" w:themeColor="text1"/>
        </w:rPr>
        <w:t>athological</w:t>
      </w:r>
      <w:r w:rsidRPr="003115CE">
        <w:rPr>
          <w:rFonts w:ascii="Book Antiqua" w:eastAsiaTheme="minorEastAsia" w:hAnsi="Book Antiqua"/>
          <w:color w:val="000000" w:themeColor="text1"/>
        </w:rPr>
        <w:t xml:space="preserve"> perspective</w:t>
      </w:r>
      <w:r w:rsidRPr="003115CE">
        <w:rPr>
          <w:rFonts w:ascii="Book Antiqua" w:hAnsi="Book Antiqua"/>
          <w:color w:val="000000" w:themeColor="text1"/>
        </w:rPr>
        <w:t xml:space="preserve">, it </w:t>
      </w:r>
      <w:r w:rsidRPr="003115CE">
        <w:rPr>
          <w:rFonts w:ascii="Book Antiqua" w:eastAsiaTheme="minorEastAsia" w:hAnsi="Book Antiqua"/>
          <w:color w:val="000000" w:themeColor="text1"/>
        </w:rPr>
        <w:t>was</w:t>
      </w:r>
      <w:r w:rsidRPr="003115CE">
        <w:rPr>
          <w:rFonts w:ascii="Book Antiqua" w:hAnsi="Book Antiqua"/>
          <w:color w:val="000000" w:themeColor="text1"/>
        </w:rPr>
        <w:t xml:space="preserve"> difficult to </w:t>
      </w:r>
      <w:r w:rsidRPr="003115CE">
        <w:rPr>
          <w:rFonts w:ascii="Book Antiqua" w:hAnsi="Book Antiqua"/>
          <w:color w:val="000000" w:themeColor="text1"/>
        </w:rPr>
        <w:lastRenderedPageBreak/>
        <w:t xml:space="preserve">distinguish </w:t>
      </w:r>
      <w:r w:rsidRPr="003115CE">
        <w:rPr>
          <w:rFonts w:ascii="Book Antiqua" w:eastAsiaTheme="minorEastAsia" w:hAnsi="Book Antiqua"/>
          <w:color w:val="000000" w:themeColor="text1"/>
        </w:rPr>
        <w:t>the site of</w:t>
      </w:r>
      <w:r w:rsidRPr="003115CE">
        <w:rPr>
          <w:rFonts w:ascii="Book Antiqua" w:hAnsi="Book Antiqua"/>
          <w:color w:val="000000" w:themeColor="text1"/>
        </w:rPr>
        <w:t xml:space="preserve"> primary lesion.</w:t>
      </w:r>
      <w:r w:rsidRPr="003115CE">
        <w:rPr>
          <w:rStyle w:val="A"/>
          <w:rFonts w:ascii="Book Antiqua" w:hAnsi="Book Antiqua"/>
          <w:color w:val="000000" w:themeColor="text1"/>
        </w:rPr>
        <w:t xml:space="preserve"> </w:t>
      </w:r>
      <w:proofErr w:type="spellStart"/>
      <w:r w:rsidRPr="003115CE">
        <w:rPr>
          <w:rFonts w:ascii="Book Antiqua" w:hAnsi="Book Antiqua"/>
          <w:color w:val="000000" w:themeColor="text1"/>
        </w:rPr>
        <w:t>Mourra</w:t>
      </w:r>
      <w:proofErr w:type="spellEnd"/>
      <w:r w:rsidRPr="003115CE">
        <w:rPr>
          <w:rFonts w:ascii="Book Antiqua" w:hAnsi="Book Antiqua"/>
          <w:color w:val="000000" w:themeColor="text1"/>
        </w:rPr>
        <w:t xml:space="preserve"> </w:t>
      </w:r>
      <w:r w:rsidRPr="003115CE">
        <w:rPr>
          <w:rFonts w:ascii="Book Antiqua" w:hAnsi="Book Antiqua"/>
          <w:i/>
          <w:color w:val="000000" w:themeColor="text1"/>
        </w:rPr>
        <w:t xml:space="preserve">et </w:t>
      </w:r>
      <w:proofErr w:type="gramStart"/>
      <w:r w:rsidRPr="003115CE">
        <w:rPr>
          <w:rFonts w:ascii="Book Antiqua" w:hAnsi="Book Antiqua"/>
          <w:i/>
          <w:color w:val="000000" w:themeColor="text1"/>
        </w:rPr>
        <w:t>al</w:t>
      </w:r>
      <w:r w:rsidRPr="003115CE">
        <w:rPr>
          <w:rStyle w:val="A"/>
          <w:rFonts w:ascii="Book Antiqua" w:eastAsia="宋体" w:hAnsi="Book Antiqua"/>
          <w:color w:val="000000" w:themeColor="text1"/>
          <w:vertAlign w:val="superscript"/>
          <w:lang w:eastAsia="zh-CN"/>
        </w:rPr>
        <w:t>[</w:t>
      </w:r>
      <w:proofErr w:type="gramEnd"/>
      <w:r w:rsidRPr="003115CE">
        <w:rPr>
          <w:rStyle w:val="A"/>
          <w:rFonts w:ascii="Book Antiqua" w:eastAsia="宋体" w:hAnsi="Book Antiqua"/>
          <w:color w:val="000000" w:themeColor="text1"/>
          <w:vertAlign w:val="superscript"/>
          <w:lang w:eastAsia="zh-CN"/>
        </w:rPr>
        <w:t>11]</w:t>
      </w:r>
      <w:r w:rsidRPr="003115CE">
        <w:rPr>
          <w:rFonts w:ascii="Book Antiqua" w:hAnsi="Book Antiqua"/>
          <w:color w:val="000000" w:themeColor="text1"/>
        </w:rPr>
        <w:t xml:space="preserve"> </w:t>
      </w:r>
      <w:r w:rsidRPr="003115CE">
        <w:rPr>
          <w:rFonts w:ascii="Book Antiqua" w:eastAsiaTheme="minorEastAsia" w:hAnsi="Book Antiqua"/>
          <w:color w:val="000000" w:themeColor="text1"/>
        </w:rPr>
        <w:t>published</w:t>
      </w:r>
      <w:r w:rsidRPr="003115CE">
        <w:rPr>
          <w:rFonts w:ascii="Book Antiqua" w:hAnsi="Book Antiqua"/>
          <w:color w:val="000000" w:themeColor="text1"/>
        </w:rPr>
        <w:t xml:space="preserve"> a multi-institutional study on metastatic tumors </w:t>
      </w:r>
      <w:r w:rsidRPr="003115CE">
        <w:rPr>
          <w:rFonts w:ascii="Book Antiqua" w:eastAsiaTheme="minorEastAsia" w:hAnsi="Book Antiqua"/>
          <w:color w:val="000000" w:themeColor="text1"/>
        </w:rPr>
        <w:t>in</w:t>
      </w:r>
      <w:r w:rsidRPr="003115CE">
        <w:rPr>
          <w:rFonts w:ascii="Book Antiqua" w:hAnsi="Book Antiqua"/>
          <w:color w:val="000000" w:themeColor="text1"/>
        </w:rPr>
        <w:t xml:space="preserve"> the colon and rectum. In th</w:t>
      </w:r>
      <w:r w:rsidRPr="003115CE">
        <w:rPr>
          <w:rFonts w:ascii="Book Antiqua" w:eastAsiaTheme="minorEastAsia" w:hAnsi="Book Antiqua"/>
          <w:color w:val="000000" w:themeColor="text1"/>
        </w:rPr>
        <w:t>at</w:t>
      </w:r>
      <w:r w:rsidRPr="003115CE">
        <w:rPr>
          <w:rFonts w:ascii="Book Antiqua" w:hAnsi="Book Antiqua"/>
          <w:color w:val="000000" w:themeColor="text1"/>
        </w:rPr>
        <w:t xml:space="preserve"> </w:t>
      </w:r>
      <w:r w:rsidRPr="003115CE">
        <w:rPr>
          <w:rFonts w:ascii="Book Antiqua" w:eastAsiaTheme="minorEastAsia" w:hAnsi="Book Antiqua"/>
          <w:color w:val="000000" w:themeColor="text1"/>
        </w:rPr>
        <w:t>paper</w:t>
      </w:r>
      <w:r w:rsidRPr="003115CE">
        <w:rPr>
          <w:rFonts w:ascii="Book Antiqua" w:hAnsi="Book Antiqua"/>
          <w:color w:val="000000" w:themeColor="text1"/>
        </w:rPr>
        <w:t xml:space="preserve">, only 35 of 10365 patients with colorectal malignancies (0.338%) were identified as having true metastases to the colon and rectum. Of </w:t>
      </w:r>
      <w:r w:rsidRPr="003115CE">
        <w:rPr>
          <w:rFonts w:ascii="Book Antiqua" w:eastAsiaTheme="minorEastAsia" w:hAnsi="Book Antiqua"/>
          <w:color w:val="000000" w:themeColor="text1"/>
        </w:rPr>
        <w:t xml:space="preserve">those </w:t>
      </w:r>
      <w:r w:rsidRPr="003115CE">
        <w:rPr>
          <w:rFonts w:ascii="Book Antiqua" w:hAnsi="Book Antiqua"/>
          <w:color w:val="000000" w:themeColor="text1"/>
        </w:rPr>
        <w:t xml:space="preserve">35 metastatic colorectal tumors, </w:t>
      </w:r>
      <w:proofErr w:type="spellStart"/>
      <w:r w:rsidRPr="003115CE">
        <w:rPr>
          <w:rFonts w:ascii="Book Antiqua" w:hAnsi="Book Antiqua"/>
          <w:color w:val="000000" w:themeColor="text1"/>
        </w:rPr>
        <w:t>leiomyosarcoma</w:t>
      </w:r>
      <w:proofErr w:type="spellEnd"/>
      <w:r w:rsidRPr="003115CE">
        <w:rPr>
          <w:rFonts w:ascii="Book Antiqua" w:hAnsi="Book Antiqua"/>
          <w:color w:val="000000" w:themeColor="text1"/>
        </w:rPr>
        <w:t xml:space="preserve"> was </w:t>
      </w:r>
      <w:r w:rsidRPr="003115CE">
        <w:rPr>
          <w:rFonts w:ascii="Book Antiqua" w:eastAsiaTheme="minorEastAsia" w:hAnsi="Book Antiqua"/>
          <w:color w:val="000000" w:themeColor="text1"/>
        </w:rPr>
        <w:t xml:space="preserve">identified in </w:t>
      </w:r>
      <w:r w:rsidRPr="003115CE">
        <w:rPr>
          <w:rFonts w:ascii="Book Antiqua" w:hAnsi="Book Antiqua"/>
          <w:color w:val="000000" w:themeColor="text1"/>
        </w:rPr>
        <w:t xml:space="preserve">only </w:t>
      </w:r>
      <w:r w:rsidRPr="003115CE">
        <w:rPr>
          <w:rFonts w:ascii="Book Antiqua" w:eastAsiaTheme="minorEastAsia" w:hAnsi="Book Antiqua"/>
          <w:color w:val="000000" w:themeColor="text1"/>
        </w:rPr>
        <w:t>two</w:t>
      </w:r>
      <w:r w:rsidRPr="003115CE">
        <w:rPr>
          <w:rFonts w:ascii="Book Antiqua" w:hAnsi="Book Antiqua"/>
          <w:color w:val="000000" w:themeColor="text1"/>
        </w:rPr>
        <w:t xml:space="preserve"> cases</w:t>
      </w:r>
      <w:r w:rsidRPr="003115CE">
        <w:rPr>
          <w:rFonts w:ascii="Book Antiqua" w:eastAsiaTheme="minorEastAsia" w:hAnsi="Book Antiqua"/>
          <w:color w:val="000000" w:themeColor="text1"/>
        </w:rPr>
        <w:t>, with</w:t>
      </w:r>
      <w:r w:rsidRPr="003115CE">
        <w:rPr>
          <w:rFonts w:ascii="Book Antiqua" w:hAnsi="Book Antiqua"/>
          <w:color w:val="000000" w:themeColor="text1"/>
        </w:rPr>
        <w:t xml:space="preserve"> both tumors </w:t>
      </w:r>
      <w:r w:rsidRPr="003115CE">
        <w:rPr>
          <w:rFonts w:ascii="Book Antiqua" w:eastAsiaTheme="minorEastAsia" w:hAnsi="Book Antiqua"/>
          <w:color w:val="000000" w:themeColor="text1"/>
        </w:rPr>
        <w:t>originating</w:t>
      </w:r>
      <w:r w:rsidRPr="003115CE">
        <w:rPr>
          <w:rFonts w:ascii="Book Antiqua" w:hAnsi="Book Antiqua"/>
          <w:color w:val="000000" w:themeColor="text1"/>
        </w:rPr>
        <w:t xml:space="preserve"> from soft tissue. This </w:t>
      </w:r>
      <w:r w:rsidRPr="003115CE">
        <w:rPr>
          <w:rFonts w:ascii="Book Antiqua" w:eastAsiaTheme="minorEastAsia" w:hAnsi="Book Antiqua"/>
          <w:color w:val="000000" w:themeColor="text1"/>
        </w:rPr>
        <w:t>indicates only a small probability of</w:t>
      </w:r>
      <w:r w:rsidRPr="003115CE">
        <w:rPr>
          <w:rFonts w:ascii="Book Antiqua" w:hAnsi="Book Antiqua"/>
          <w:color w:val="000000" w:themeColor="text1"/>
        </w:rPr>
        <w:t xml:space="preserve"> the primary hepatic </w:t>
      </w:r>
      <w:proofErr w:type="spellStart"/>
      <w:r w:rsidRPr="003115CE">
        <w:rPr>
          <w:rFonts w:ascii="Book Antiqua" w:hAnsi="Book Antiqua"/>
          <w:color w:val="000000" w:themeColor="text1"/>
        </w:rPr>
        <w:t>leiomyosarcoma</w:t>
      </w:r>
      <w:proofErr w:type="spellEnd"/>
      <w:r w:rsidRPr="003115CE">
        <w:rPr>
          <w:rFonts w:ascii="Book Antiqua" w:hAnsi="Book Antiqua"/>
          <w:color w:val="000000" w:themeColor="text1"/>
        </w:rPr>
        <w:t xml:space="preserve"> metastasizing to the cecum. </w:t>
      </w:r>
      <w:r w:rsidRPr="003115CE">
        <w:rPr>
          <w:rFonts w:ascii="Book Antiqua" w:hAnsi="Book Antiqua"/>
          <w:color w:val="000000" w:themeColor="text1"/>
          <w:szCs w:val="21"/>
        </w:rPr>
        <w:t xml:space="preserve">In contrast, </w:t>
      </w:r>
      <w:r w:rsidRPr="003115CE">
        <w:rPr>
          <w:rFonts w:ascii="Book Antiqua" w:hAnsi="Book Antiqua" w:cs="Times New Roman"/>
          <w:color w:val="000000" w:themeColor="text1"/>
          <w:szCs w:val="21"/>
        </w:rPr>
        <w:t>h</w:t>
      </w:r>
      <w:r w:rsidRPr="003115CE">
        <w:rPr>
          <w:rFonts w:ascii="Book Antiqua" w:eastAsia="MS PGothic" w:hAnsi="Book Antiqua" w:cs="Times New Roman"/>
          <w:color w:val="000000" w:themeColor="text1"/>
          <w:szCs w:val="21"/>
        </w:rPr>
        <w:t>epatic metastasis is reported to occur in 20</w:t>
      </w:r>
      <w:r w:rsidR="0041141E" w:rsidRPr="003115CE">
        <w:rPr>
          <w:rFonts w:ascii="Book Antiqua" w:eastAsia="宋体" w:hAnsi="Book Antiqua" w:cs="Times New Roman" w:hint="eastAsia"/>
          <w:color w:val="000000" w:themeColor="text1"/>
          <w:szCs w:val="21"/>
          <w:lang w:eastAsia="zh-CN"/>
        </w:rPr>
        <w:t>%</w:t>
      </w:r>
      <w:r w:rsidRPr="003115CE">
        <w:rPr>
          <w:rFonts w:ascii="Book Antiqua" w:eastAsia="MS PGothic" w:hAnsi="Book Antiqua" w:cs="Times New Roman"/>
          <w:color w:val="000000" w:themeColor="text1"/>
          <w:szCs w:val="21"/>
        </w:rPr>
        <w:t>–66.5% of patients with visce</w:t>
      </w:r>
      <w:r w:rsidR="0041141E" w:rsidRPr="003115CE">
        <w:rPr>
          <w:rFonts w:ascii="Book Antiqua" w:eastAsia="MS PGothic" w:hAnsi="Book Antiqua" w:cs="Times New Roman"/>
          <w:color w:val="000000" w:themeColor="text1"/>
          <w:szCs w:val="21"/>
        </w:rPr>
        <w:t xml:space="preserve">ral or retroperitoneal </w:t>
      </w:r>
      <w:proofErr w:type="gramStart"/>
      <w:r w:rsidR="0041141E" w:rsidRPr="003115CE">
        <w:rPr>
          <w:rFonts w:ascii="Book Antiqua" w:eastAsia="MS PGothic" w:hAnsi="Book Antiqua" w:cs="Times New Roman"/>
          <w:color w:val="000000" w:themeColor="text1"/>
          <w:szCs w:val="21"/>
        </w:rPr>
        <w:t>sarcomas</w:t>
      </w:r>
      <w:r w:rsidRPr="003115CE">
        <w:rPr>
          <w:rStyle w:val="A"/>
          <w:rFonts w:ascii="Book Antiqua" w:eastAsia="宋体" w:hAnsi="Book Antiqua"/>
          <w:color w:val="000000" w:themeColor="text1"/>
          <w:vertAlign w:val="superscript"/>
          <w:lang w:eastAsia="zh-CN"/>
        </w:rPr>
        <w:t>[</w:t>
      </w:r>
      <w:proofErr w:type="gramEnd"/>
      <w:r w:rsidRPr="003115CE">
        <w:rPr>
          <w:rStyle w:val="A"/>
          <w:rFonts w:ascii="Book Antiqua" w:eastAsia="宋体" w:hAnsi="Book Antiqua"/>
          <w:color w:val="000000" w:themeColor="text1"/>
          <w:vertAlign w:val="superscript"/>
          <w:lang w:eastAsia="zh-CN"/>
        </w:rPr>
        <w:t>9</w:t>
      </w:r>
      <w:r w:rsidR="0041141E" w:rsidRPr="003115CE">
        <w:rPr>
          <w:rStyle w:val="A"/>
          <w:rFonts w:ascii="Book Antiqua" w:eastAsia="宋体" w:hAnsi="Book Antiqua" w:hint="eastAsia"/>
          <w:color w:val="000000" w:themeColor="text1"/>
          <w:vertAlign w:val="superscript"/>
          <w:lang w:eastAsia="zh-CN"/>
        </w:rPr>
        <w:t>,10</w:t>
      </w:r>
      <w:r w:rsidR="0041141E" w:rsidRPr="003115CE">
        <w:rPr>
          <w:rStyle w:val="A"/>
          <w:rFonts w:ascii="Book Antiqua" w:eastAsia="宋体" w:hAnsi="Book Antiqua"/>
          <w:color w:val="000000" w:themeColor="text1"/>
          <w:vertAlign w:val="superscript"/>
          <w:lang w:eastAsia="zh-CN"/>
        </w:rPr>
        <w:t>]</w:t>
      </w:r>
      <w:r w:rsidR="0041141E" w:rsidRPr="003115CE">
        <w:rPr>
          <w:rStyle w:val="A"/>
          <w:rFonts w:ascii="Book Antiqua" w:eastAsia="宋体" w:hAnsi="Book Antiqua" w:hint="eastAsia"/>
          <w:color w:val="000000" w:themeColor="text1"/>
          <w:lang w:eastAsia="zh-CN"/>
        </w:rPr>
        <w:t>.</w:t>
      </w:r>
      <w:r w:rsidRPr="003115CE">
        <w:rPr>
          <w:rFonts w:ascii="Book Antiqua" w:eastAsia="MS PGothic" w:hAnsi="Book Antiqua" w:cs="Times New Roman"/>
          <w:color w:val="000000" w:themeColor="text1"/>
          <w:szCs w:val="21"/>
        </w:rPr>
        <w:t xml:space="preserve"> </w:t>
      </w:r>
      <w:r w:rsidRPr="003115CE">
        <w:rPr>
          <w:rFonts w:ascii="Book Antiqua" w:eastAsiaTheme="minorEastAsia" w:hAnsi="Book Antiqua"/>
          <w:color w:val="000000" w:themeColor="text1"/>
        </w:rPr>
        <w:t>Moreover</w:t>
      </w:r>
      <w:r w:rsidRPr="003115CE">
        <w:rPr>
          <w:rFonts w:ascii="Book Antiqua" w:hAnsi="Book Antiqua"/>
          <w:color w:val="000000" w:themeColor="text1"/>
        </w:rPr>
        <w:t xml:space="preserve">, all 35 patients had a history of metastatic disease in </w:t>
      </w:r>
      <w:proofErr w:type="spellStart"/>
      <w:r w:rsidRPr="003115CE">
        <w:rPr>
          <w:rFonts w:ascii="Book Antiqua" w:hAnsi="Book Antiqua"/>
          <w:color w:val="000000" w:themeColor="text1"/>
        </w:rPr>
        <w:t>extragastrointestinal</w:t>
      </w:r>
      <w:proofErr w:type="spellEnd"/>
      <w:r w:rsidRPr="003115CE">
        <w:rPr>
          <w:rFonts w:ascii="Book Antiqua" w:hAnsi="Book Antiqua"/>
          <w:color w:val="000000" w:themeColor="text1"/>
        </w:rPr>
        <w:t xml:space="preserve"> sites</w:t>
      </w:r>
      <w:r w:rsidRPr="003115CE">
        <w:rPr>
          <w:rFonts w:ascii="Book Antiqua" w:eastAsiaTheme="minorEastAsia" w:hAnsi="Book Antiqua"/>
          <w:color w:val="000000" w:themeColor="text1"/>
        </w:rPr>
        <w:t>, with a</w:t>
      </w:r>
      <w:r w:rsidRPr="003115CE">
        <w:rPr>
          <w:rFonts w:ascii="Book Antiqua" w:hAnsi="Book Antiqua"/>
          <w:color w:val="000000" w:themeColor="text1"/>
        </w:rPr>
        <w:t xml:space="preserve"> mean disease</w:t>
      </w:r>
      <w:r w:rsidRPr="003115CE">
        <w:rPr>
          <w:rFonts w:ascii="Book Antiqua" w:eastAsiaTheme="minorEastAsia" w:hAnsi="Book Antiqua"/>
          <w:color w:val="000000" w:themeColor="text1"/>
        </w:rPr>
        <w:t>-</w:t>
      </w:r>
      <w:r w:rsidRPr="003115CE">
        <w:rPr>
          <w:rFonts w:ascii="Book Antiqua" w:hAnsi="Book Antiqua"/>
          <w:color w:val="000000" w:themeColor="text1"/>
        </w:rPr>
        <w:t xml:space="preserve">free interval </w:t>
      </w:r>
      <w:r w:rsidRPr="003115CE">
        <w:rPr>
          <w:rFonts w:ascii="Book Antiqua" w:eastAsiaTheme="minorEastAsia" w:hAnsi="Book Antiqua"/>
          <w:color w:val="000000" w:themeColor="text1"/>
        </w:rPr>
        <w:t>of</w:t>
      </w:r>
      <w:r w:rsidRPr="003115CE">
        <w:rPr>
          <w:rFonts w:ascii="Book Antiqua" w:hAnsi="Book Antiqua"/>
          <w:color w:val="000000" w:themeColor="text1"/>
        </w:rPr>
        <w:t xml:space="preserve"> 10.6 years for sarcomas. </w:t>
      </w:r>
      <w:r w:rsidRPr="003115CE">
        <w:rPr>
          <w:rFonts w:ascii="Book Antiqua" w:eastAsiaTheme="minorEastAsia" w:hAnsi="Book Antiqua"/>
          <w:color w:val="000000" w:themeColor="text1"/>
        </w:rPr>
        <w:t>We feel that t</w:t>
      </w:r>
      <w:r w:rsidRPr="003115CE">
        <w:rPr>
          <w:rFonts w:ascii="Book Antiqua" w:hAnsi="Book Antiqua"/>
          <w:color w:val="000000" w:themeColor="text1"/>
        </w:rPr>
        <w:t>hese clinical characteristics were not compatible with our case</w:t>
      </w:r>
      <w:r w:rsidRPr="003115CE">
        <w:rPr>
          <w:rFonts w:ascii="Book Antiqua" w:eastAsiaTheme="minorEastAsia" w:hAnsi="Book Antiqua"/>
          <w:color w:val="000000" w:themeColor="text1"/>
        </w:rPr>
        <w:t xml:space="preserve">, and for that reason </w:t>
      </w:r>
      <w:r w:rsidRPr="003115CE">
        <w:rPr>
          <w:rFonts w:ascii="Book Antiqua" w:hAnsi="Book Antiqua"/>
          <w:color w:val="000000" w:themeColor="text1"/>
        </w:rPr>
        <w:t xml:space="preserve">we </w:t>
      </w:r>
      <w:r w:rsidRPr="003115CE">
        <w:rPr>
          <w:rFonts w:ascii="Book Antiqua" w:eastAsiaTheme="minorEastAsia" w:hAnsi="Book Antiqua"/>
          <w:color w:val="000000" w:themeColor="text1"/>
        </w:rPr>
        <w:t>concluded</w:t>
      </w:r>
      <w:r w:rsidRPr="003115CE">
        <w:rPr>
          <w:rFonts w:ascii="Book Antiqua" w:hAnsi="Book Antiqua"/>
          <w:color w:val="000000" w:themeColor="text1"/>
        </w:rPr>
        <w:t xml:space="preserve"> that </w:t>
      </w:r>
      <w:r w:rsidRPr="003115CE">
        <w:rPr>
          <w:rFonts w:ascii="Book Antiqua" w:eastAsiaTheme="minorEastAsia" w:hAnsi="Book Antiqua"/>
          <w:color w:val="000000" w:themeColor="text1"/>
        </w:rPr>
        <w:t xml:space="preserve">the </w:t>
      </w:r>
      <w:r w:rsidRPr="003115CE">
        <w:rPr>
          <w:rFonts w:ascii="Book Antiqua" w:hAnsi="Book Antiqua"/>
          <w:color w:val="000000" w:themeColor="text1"/>
        </w:rPr>
        <w:t xml:space="preserve">cecum was the primary </w:t>
      </w:r>
      <w:r w:rsidRPr="003115CE">
        <w:rPr>
          <w:rFonts w:ascii="Book Antiqua" w:eastAsiaTheme="minorEastAsia" w:hAnsi="Book Antiqua"/>
          <w:color w:val="000000" w:themeColor="text1"/>
        </w:rPr>
        <w:t xml:space="preserve">lesion </w:t>
      </w:r>
      <w:r w:rsidRPr="003115CE">
        <w:rPr>
          <w:rFonts w:ascii="Book Antiqua" w:hAnsi="Book Antiqua"/>
          <w:color w:val="000000" w:themeColor="text1"/>
        </w:rPr>
        <w:t>site in the patient case we present here.</w:t>
      </w:r>
      <w:r w:rsidRPr="003115CE">
        <w:rPr>
          <w:rFonts w:ascii="Book Antiqua" w:eastAsiaTheme="minorEastAsia" w:hAnsi="Book Antiqua"/>
          <w:color w:val="000000" w:themeColor="text1"/>
        </w:rPr>
        <w:t xml:space="preserve"> </w:t>
      </w:r>
      <w:r w:rsidRPr="003115CE">
        <w:rPr>
          <w:rStyle w:val="A"/>
          <w:rFonts w:ascii="Book Antiqua" w:hAnsi="Book Antiqua"/>
          <w:color w:val="000000" w:themeColor="text1"/>
        </w:rPr>
        <w:t xml:space="preserve">We were aware that primary hepatic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is rare, </w:t>
      </w:r>
      <w:r w:rsidRPr="003115CE">
        <w:rPr>
          <w:rStyle w:val="A"/>
          <w:rFonts w:ascii="Book Antiqua" w:eastAsiaTheme="minorEastAsia" w:hAnsi="Book Antiqua"/>
          <w:color w:val="000000" w:themeColor="text1"/>
        </w:rPr>
        <w:t>and</w:t>
      </w:r>
      <w:r w:rsidRPr="003115CE">
        <w:rPr>
          <w:rStyle w:val="A"/>
          <w:rFonts w:ascii="Book Antiqua" w:hAnsi="Book Antiqua"/>
          <w:color w:val="000000" w:themeColor="text1"/>
        </w:rPr>
        <w:t xml:space="preserve"> this patient’s case has taught that its diagnosis should be made carefully </w:t>
      </w:r>
      <w:r w:rsidRPr="003115CE">
        <w:rPr>
          <w:rStyle w:val="A"/>
          <w:rFonts w:ascii="Book Antiqua" w:eastAsiaTheme="minorEastAsia" w:hAnsi="Book Antiqua"/>
          <w:color w:val="000000" w:themeColor="text1"/>
        </w:rPr>
        <w:t xml:space="preserve">only </w:t>
      </w:r>
      <w:r w:rsidRPr="003115CE">
        <w:rPr>
          <w:rStyle w:val="A"/>
          <w:rFonts w:ascii="Book Antiqua" w:hAnsi="Book Antiqua"/>
          <w:color w:val="000000" w:themeColor="text1"/>
        </w:rPr>
        <w:t xml:space="preserve">after long-term observation. However, </w:t>
      </w:r>
      <w:r w:rsidRPr="003115CE">
        <w:rPr>
          <w:rStyle w:val="A"/>
          <w:rFonts w:ascii="Book Antiqua" w:eastAsiaTheme="minorEastAsia" w:hAnsi="Book Antiqua"/>
          <w:color w:val="000000" w:themeColor="text1"/>
        </w:rPr>
        <w:t xml:space="preserve">rare are cases in which </w:t>
      </w:r>
      <w:proofErr w:type="spellStart"/>
      <w:r w:rsidRPr="003115CE">
        <w:rPr>
          <w:rStyle w:val="A"/>
          <w:rFonts w:ascii="Book Antiqua" w:hAnsi="Book Antiqua"/>
          <w:color w:val="000000" w:themeColor="text1"/>
        </w:rPr>
        <w:t>cecal</w:t>
      </w:r>
      <w:proofErr w:type="spellEnd"/>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and rectal adenocarcinoma coexisted and metasta</w:t>
      </w:r>
      <w:r w:rsidR="0041141E" w:rsidRPr="003115CE">
        <w:rPr>
          <w:rStyle w:val="A"/>
          <w:rFonts w:ascii="Book Antiqua" w:hAnsi="Book Antiqua"/>
          <w:color w:val="000000" w:themeColor="text1"/>
        </w:rPr>
        <w:t xml:space="preserve">sized to the liver. </w:t>
      </w:r>
      <w:proofErr w:type="spellStart"/>
      <w:r w:rsidR="0041141E" w:rsidRPr="003115CE">
        <w:rPr>
          <w:rStyle w:val="A"/>
          <w:rFonts w:ascii="Book Antiqua" w:hAnsi="Book Antiqua"/>
          <w:color w:val="000000" w:themeColor="text1"/>
        </w:rPr>
        <w:t>Hamai</w:t>
      </w:r>
      <w:proofErr w:type="spellEnd"/>
      <w:r w:rsidR="0041141E" w:rsidRPr="003115CE">
        <w:rPr>
          <w:rStyle w:val="A"/>
          <w:rFonts w:ascii="Book Antiqua" w:hAnsi="Book Antiqua"/>
          <w:color w:val="000000" w:themeColor="text1"/>
        </w:rPr>
        <w:t xml:space="preserve"> </w:t>
      </w:r>
      <w:r w:rsidR="0041141E" w:rsidRPr="003115CE">
        <w:rPr>
          <w:rStyle w:val="A"/>
          <w:rFonts w:ascii="Book Antiqua" w:hAnsi="Book Antiqua"/>
          <w:i/>
          <w:color w:val="000000" w:themeColor="text1"/>
        </w:rPr>
        <w:t xml:space="preserve">et </w:t>
      </w:r>
      <w:proofErr w:type="gramStart"/>
      <w:r w:rsidR="0041141E" w:rsidRPr="003115CE">
        <w:rPr>
          <w:rStyle w:val="A"/>
          <w:rFonts w:ascii="Book Antiqua" w:hAnsi="Book Antiqua"/>
          <w:i/>
          <w:color w:val="000000" w:themeColor="text1"/>
        </w:rPr>
        <w:t>al</w:t>
      </w:r>
      <w:r w:rsidRPr="003115CE">
        <w:rPr>
          <w:rStyle w:val="A"/>
          <w:rFonts w:ascii="Book Antiqua" w:eastAsia="宋体" w:hAnsi="Book Antiqua"/>
          <w:color w:val="000000" w:themeColor="text1"/>
          <w:vertAlign w:val="superscript"/>
          <w:lang w:eastAsia="zh-CN"/>
        </w:rPr>
        <w:t>[</w:t>
      </w:r>
      <w:proofErr w:type="gramEnd"/>
      <w:r w:rsidRPr="003115CE">
        <w:rPr>
          <w:rStyle w:val="A"/>
          <w:rFonts w:ascii="Book Antiqua" w:eastAsia="宋体" w:hAnsi="Book Antiqua"/>
          <w:color w:val="000000" w:themeColor="text1"/>
          <w:vertAlign w:val="superscript"/>
          <w:lang w:eastAsia="zh-CN"/>
        </w:rPr>
        <w:t>1</w:t>
      </w:r>
      <w:r w:rsidRPr="003115CE">
        <w:rPr>
          <w:rStyle w:val="A"/>
          <w:rFonts w:ascii="Book Antiqua" w:eastAsiaTheme="minorEastAsia" w:hAnsi="Book Antiqua"/>
          <w:color w:val="000000" w:themeColor="text1"/>
          <w:vertAlign w:val="superscript"/>
        </w:rPr>
        <w:t>2</w:t>
      </w:r>
      <w:r w:rsidRPr="003115CE">
        <w:rPr>
          <w:rStyle w:val="A"/>
          <w:rFonts w:ascii="Book Antiqua" w:eastAsia="宋体" w:hAnsi="Book Antiqua"/>
          <w:color w:val="000000" w:themeColor="text1"/>
          <w:vertAlign w:val="superscript"/>
          <w:lang w:eastAsia="zh-CN"/>
        </w:rPr>
        <w:t>]</w:t>
      </w:r>
      <w:r w:rsidRPr="003115CE">
        <w:rPr>
          <w:rStyle w:val="A"/>
          <w:rFonts w:ascii="Book Antiqua" w:hAnsi="Book Antiqua"/>
          <w:color w:val="000000" w:themeColor="text1"/>
        </w:rPr>
        <w:t xml:space="preserve"> reported a case of gastric adenocarcinoma with multiple liver tumors. After 14 </w:t>
      </w:r>
      <w:proofErr w:type="spellStart"/>
      <w:r w:rsidR="0041141E" w:rsidRPr="003115CE">
        <w:rPr>
          <w:rStyle w:val="A"/>
          <w:rFonts w:ascii="Book Antiqua" w:eastAsia="宋体" w:hAnsi="Book Antiqua" w:hint="eastAsia"/>
          <w:color w:val="000000" w:themeColor="text1"/>
          <w:lang w:eastAsia="zh-CN"/>
        </w:rPr>
        <w:t>mo</w:t>
      </w:r>
      <w:proofErr w:type="spellEnd"/>
      <w:r w:rsidRPr="003115CE">
        <w:rPr>
          <w:rStyle w:val="A"/>
          <w:rFonts w:ascii="Book Antiqua" w:hAnsi="Book Antiqua"/>
          <w:color w:val="000000" w:themeColor="text1"/>
        </w:rPr>
        <w:t xml:space="preserve"> of chemotherapy, the patient underwent total gastrectomy with partial liver resection, upon which the liver tumors were diagnosed pathologically as </w:t>
      </w:r>
      <w:proofErr w:type="spellStart"/>
      <w:r w:rsidRPr="003115CE">
        <w:rPr>
          <w:rStyle w:val="A"/>
          <w:rFonts w:ascii="Book Antiqua" w:hAnsi="Book Antiqua"/>
          <w:color w:val="000000" w:themeColor="text1"/>
        </w:rPr>
        <w:t>leiomyosarcomas</w:t>
      </w:r>
      <w:proofErr w:type="spellEnd"/>
      <w:r w:rsidRPr="003115CE">
        <w:rPr>
          <w:rStyle w:val="A"/>
          <w:rFonts w:ascii="Book Antiqua" w:hAnsi="Book Antiqua"/>
          <w:color w:val="000000" w:themeColor="text1"/>
        </w:rPr>
        <w:t xml:space="preserve">. During adjuvant chemotherapy two years and five months after the first visit, a new hepatic tumor appeared and a tumor in the colon was discovered. The patient underwent partial colectomy and partial liver resection. The colon tumor and liver tumors were all </w:t>
      </w:r>
      <w:proofErr w:type="spellStart"/>
      <w:r w:rsidRPr="003115CE">
        <w:rPr>
          <w:rStyle w:val="A"/>
          <w:rFonts w:ascii="Book Antiqua" w:hAnsi="Book Antiqua"/>
          <w:color w:val="000000" w:themeColor="text1"/>
        </w:rPr>
        <w:lastRenderedPageBreak/>
        <w:t>immunohistochemically</w:t>
      </w:r>
      <w:proofErr w:type="spellEnd"/>
      <w:r w:rsidRPr="003115CE">
        <w:rPr>
          <w:rStyle w:val="A"/>
          <w:rFonts w:ascii="Book Antiqua" w:hAnsi="Book Antiqua"/>
          <w:color w:val="000000" w:themeColor="text1"/>
        </w:rPr>
        <w:t xml:space="preserve"> diagnosed as </w:t>
      </w:r>
      <w:proofErr w:type="spellStart"/>
      <w:r w:rsidRPr="003115CE">
        <w:rPr>
          <w:rStyle w:val="A"/>
          <w:rFonts w:ascii="Book Antiqua" w:hAnsi="Book Antiqua"/>
          <w:color w:val="000000" w:themeColor="text1"/>
        </w:rPr>
        <w:t>leiomyosarcomas</w:t>
      </w:r>
      <w:proofErr w:type="spellEnd"/>
      <w:r w:rsidRPr="003115CE">
        <w:rPr>
          <w:rStyle w:val="A"/>
          <w:rFonts w:ascii="Book Antiqua" w:hAnsi="Book Antiqua"/>
          <w:color w:val="000000" w:themeColor="text1"/>
        </w:rPr>
        <w:t xml:space="preserve">. Seven months later, a third liver resection was carried out for the newly discovered liver tumors. Multiple liver and lung metastases eventually developed, and the patient died four years and 10 </w:t>
      </w:r>
      <w:proofErr w:type="spellStart"/>
      <w:proofErr w:type="gramStart"/>
      <w:r w:rsidR="0041141E" w:rsidRPr="003115CE">
        <w:rPr>
          <w:rStyle w:val="A"/>
          <w:rFonts w:ascii="Book Antiqua" w:eastAsia="宋体" w:hAnsi="Book Antiqua" w:hint="eastAsia"/>
          <w:color w:val="000000" w:themeColor="text1"/>
          <w:lang w:eastAsia="zh-CN"/>
        </w:rPr>
        <w:t>mo</w:t>
      </w:r>
      <w:proofErr w:type="spellEnd"/>
      <w:proofErr w:type="gramEnd"/>
      <w:r w:rsidRPr="003115CE">
        <w:rPr>
          <w:rStyle w:val="A"/>
          <w:rFonts w:ascii="Book Antiqua" w:hAnsi="Book Antiqua"/>
          <w:color w:val="000000" w:themeColor="text1"/>
        </w:rPr>
        <w:t xml:space="preserve"> after the first visit. When a liver tumor is diagnosed as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therefore, careful follow-up is needed to identify the primary site.</w:t>
      </w:r>
    </w:p>
    <w:p w:rsidR="00B718BC" w:rsidRPr="003115CE" w:rsidRDefault="00B718BC" w:rsidP="00501CEE">
      <w:pPr>
        <w:spacing w:line="360" w:lineRule="auto"/>
        <w:ind w:firstLine="840"/>
        <w:jc w:val="both"/>
        <w:rPr>
          <w:rStyle w:val="A"/>
          <w:rFonts w:ascii="Book Antiqua" w:eastAsia="Book Antiqua" w:hAnsi="Book Antiqua" w:cs="Book Antiqua"/>
          <w:color w:val="000000" w:themeColor="text1"/>
        </w:rPr>
      </w:pP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was for some time considered to be a relatively chemo-resistant sarcoma subtype. Recent data have demonstrated a reasonable response rate exhibited by some histological subtypes exposed to specific histology-tailored treatments with doxorubicin-containing chemotherapy</w:t>
      </w:r>
      <w:proofErr w:type="gramStart"/>
      <w:r w:rsidRPr="003115CE">
        <w:rPr>
          <w:rStyle w:val="A"/>
          <w:rFonts w:ascii="Book Antiqua" w:hAnsi="Book Antiqua"/>
          <w:color w:val="000000" w:themeColor="text1"/>
        </w:rPr>
        <w:t>.</w:t>
      </w:r>
      <w:r w:rsidRPr="003115CE">
        <w:rPr>
          <w:rStyle w:val="A"/>
          <w:rFonts w:ascii="Book Antiqua" w:eastAsia="宋体" w:hAnsi="Book Antiqua"/>
          <w:color w:val="000000" w:themeColor="text1"/>
          <w:vertAlign w:val="superscript"/>
          <w:lang w:eastAsia="zh-CN"/>
        </w:rPr>
        <w:t>[</w:t>
      </w:r>
      <w:proofErr w:type="gramEnd"/>
      <w:r w:rsidRPr="003115CE">
        <w:rPr>
          <w:rStyle w:val="A"/>
          <w:rFonts w:ascii="Book Antiqua" w:eastAsia="宋体" w:hAnsi="Book Antiqua"/>
          <w:color w:val="000000" w:themeColor="text1"/>
          <w:vertAlign w:val="superscript"/>
          <w:lang w:eastAsia="zh-CN"/>
        </w:rPr>
        <w:t>1</w:t>
      </w:r>
      <w:r w:rsidRPr="003115CE">
        <w:rPr>
          <w:rStyle w:val="A"/>
          <w:rFonts w:ascii="Book Antiqua" w:eastAsiaTheme="minorEastAsia" w:hAnsi="Book Antiqua"/>
          <w:color w:val="000000" w:themeColor="text1"/>
          <w:vertAlign w:val="superscript"/>
        </w:rPr>
        <w:t>3</w:t>
      </w:r>
      <w:r w:rsidRPr="003115CE">
        <w:rPr>
          <w:rStyle w:val="A"/>
          <w:rFonts w:ascii="Book Antiqua" w:eastAsia="宋体" w:hAnsi="Book Antiqua"/>
          <w:color w:val="000000" w:themeColor="text1"/>
          <w:vertAlign w:val="superscript"/>
          <w:lang w:eastAsia="zh-CN"/>
        </w:rPr>
        <w:t>]</w:t>
      </w:r>
      <w:r w:rsidRPr="003115CE">
        <w:rPr>
          <w:rStyle w:val="A"/>
          <w:rFonts w:ascii="Book Antiqua" w:eastAsia="MS Mincho" w:hAnsi="Book Antiqua" w:cs="MS Mincho"/>
          <w:color w:val="000000" w:themeColor="text1"/>
        </w:rPr>
        <w:t xml:space="preserve"> Since</w:t>
      </w:r>
      <w:r w:rsidRPr="003115CE">
        <w:rPr>
          <w:rStyle w:val="A"/>
          <w:rFonts w:ascii="Book Antiqua" w:hAnsi="Book Antiqua"/>
          <w:color w:val="000000" w:themeColor="text1"/>
        </w:rPr>
        <w:t xml:space="preserve"> without chemotherapy median survival is generally up to 12 </w:t>
      </w:r>
      <w:proofErr w:type="spellStart"/>
      <w:r w:rsidR="0041141E" w:rsidRPr="003115CE">
        <w:rPr>
          <w:rStyle w:val="A"/>
          <w:rFonts w:ascii="Book Antiqua" w:eastAsia="宋体" w:hAnsi="Book Antiqua" w:hint="eastAsia"/>
          <w:color w:val="000000" w:themeColor="text1"/>
          <w:lang w:eastAsia="zh-CN"/>
        </w:rPr>
        <w:t>mo</w:t>
      </w:r>
      <w:proofErr w:type="spellEnd"/>
      <w:r w:rsidRPr="003115CE">
        <w:rPr>
          <w:rStyle w:val="A"/>
          <w:rFonts w:ascii="Book Antiqua" w:eastAsia="宋体" w:hAnsi="Book Antiqua"/>
          <w:color w:val="000000" w:themeColor="text1"/>
          <w:vertAlign w:val="superscript"/>
          <w:lang w:eastAsia="zh-CN"/>
        </w:rPr>
        <w:t>[1</w:t>
      </w:r>
      <w:r w:rsidRPr="003115CE">
        <w:rPr>
          <w:rStyle w:val="A"/>
          <w:rFonts w:ascii="Book Antiqua" w:eastAsiaTheme="minorEastAsia" w:hAnsi="Book Antiqua"/>
          <w:color w:val="000000" w:themeColor="text1"/>
          <w:vertAlign w:val="superscript"/>
        </w:rPr>
        <w:t>4</w:t>
      </w:r>
      <w:r w:rsidRPr="003115CE">
        <w:rPr>
          <w:rStyle w:val="A"/>
          <w:rFonts w:ascii="Book Antiqua" w:eastAsia="宋体" w:hAnsi="Book Antiqua"/>
          <w:color w:val="000000" w:themeColor="text1"/>
          <w:vertAlign w:val="superscript"/>
          <w:lang w:eastAsia="zh-CN"/>
        </w:rPr>
        <w:t>]</w:t>
      </w:r>
      <w:r w:rsidR="0041141E" w:rsidRPr="003115CE">
        <w:rPr>
          <w:rStyle w:val="A"/>
          <w:rFonts w:ascii="Book Antiqua" w:eastAsia="宋体" w:hAnsi="Book Antiqua" w:hint="eastAsia"/>
          <w:color w:val="000000" w:themeColor="text1"/>
          <w:lang w:eastAsia="zh-CN"/>
        </w:rPr>
        <w:t xml:space="preserve">, </w:t>
      </w:r>
      <w:r w:rsidRPr="003115CE">
        <w:rPr>
          <w:rStyle w:val="A"/>
          <w:rFonts w:ascii="Book Antiqua" w:hAnsi="Book Antiqua"/>
          <w:color w:val="000000" w:themeColor="text1"/>
        </w:rPr>
        <w:t xml:space="preserve">chemotherapy appears to be necessary for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treatment. However, the type of adjuvant therapy appropriate for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is an issue requiring debate. </w:t>
      </w:r>
      <w:proofErr w:type="spellStart"/>
      <w:r w:rsidRPr="003115CE">
        <w:rPr>
          <w:rStyle w:val="A"/>
          <w:rFonts w:ascii="Book Antiqua" w:hAnsi="Book Antiqua"/>
          <w:color w:val="000000" w:themeColor="text1"/>
        </w:rPr>
        <w:t>Pazopanib</w:t>
      </w:r>
      <w:proofErr w:type="spellEnd"/>
      <w:r w:rsidRPr="003115CE">
        <w:rPr>
          <w:rStyle w:val="A"/>
          <w:rFonts w:ascii="Book Antiqua" w:hAnsi="Book Antiqua"/>
          <w:color w:val="000000" w:themeColor="text1"/>
        </w:rPr>
        <w:t xml:space="preserve"> was recently reported to be a feasible option for patients who had been heavily pr</w:t>
      </w:r>
      <w:r w:rsidR="0041141E" w:rsidRPr="003115CE">
        <w:rPr>
          <w:rStyle w:val="A"/>
          <w:rFonts w:ascii="Book Antiqua" w:hAnsi="Book Antiqua"/>
          <w:color w:val="000000" w:themeColor="text1"/>
        </w:rPr>
        <w:t xml:space="preserve">etreated for metastatic </w:t>
      </w:r>
      <w:proofErr w:type="gramStart"/>
      <w:r w:rsidR="0041141E" w:rsidRPr="003115CE">
        <w:rPr>
          <w:rStyle w:val="A"/>
          <w:rFonts w:ascii="Book Antiqua" w:hAnsi="Book Antiqua"/>
          <w:color w:val="000000" w:themeColor="text1"/>
        </w:rPr>
        <w:t>sarcoma</w:t>
      </w:r>
      <w:r w:rsidRPr="003115CE">
        <w:rPr>
          <w:rStyle w:val="A"/>
          <w:rFonts w:ascii="Book Antiqua" w:eastAsia="宋体" w:hAnsi="Book Antiqua"/>
          <w:color w:val="000000" w:themeColor="text1"/>
          <w:vertAlign w:val="superscript"/>
          <w:lang w:eastAsia="zh-CN"/>
        </w:rPr>
        <w:t>[</w:t>
      </w:r>
      <w:proofErr w:type="gramEnd"/>
      <w:r w:rsidRPr="003115CE">
        <w:rPr>
          <w:rStyle w:val="A"/>
          <w:rFonts w:ascii="Book Antiqua" w:eastAsia="宋体" w:hAnsi="Book Antiqua"/>
          <w:color w:val="000000" w:themeColor="text1"/>
          <w:vertAlign w:val="superscript"/>
          <w:lang w:eastAsia="zh-CN"/>
        </w:rPr>
        <w:t>1</w:t>
      </w:r>
      <w:r w:rsidRPr="003115CE">
        <w:rPr>
          <w:rStyle w:val="A"/>
          <w:rFonts w:ascii="Book Antiqua" w:eastAsiaTheme="minorEastAsia" w:hAnsi="Book Antiqua"/>
          <w:color w:val="000000" w:themeColor="text1"/>
          <w:vertAlign w:val="superscript"/>
        </w:rPr>
        <w:t>5</w:t>
      </w:r>
      <w:r w:rsidRPr="003115CE">
        <w:rPr>
          <w:rStyle w:val="A"/>
          <w:rFonts w:ascii="Book Antiqua" w:eastAsia="宋体" w:hAnsi="Book Antiqua"/>
          <w:color w:val="000000" w:themeColor="text1"/>
          <w:vertAlign w:val="superscript"/>
          <w:lang w:eastAsia="zh-CN"/>
        </w:rPr>
        <w:t>]</w:t>
      </w:r>
      <w:r w:rsidR="0041141E" w:rsidRPr="003115CE">
        <w:rPr>
          <w:rStyle w:val="A"/>
          <w:rFonts w:ascii="Book Antiqua" w:eastAsia="宋体" w:hAnsi="Book Antiqua" w:hint="eastAsia"/>
          <w:color w:val="000000" w:themeColor="text1"/>
          <w:lang w:eastAsia="zh-CN"/>
        </w:rPr>
        <w:t xml:space="preserve">. </w:t>
      </w:r>
      <w:r w:rsidRPr="003115CE">
        <w:rPr>
          <w:rStyle w:val="A"/>
          <w:rFonts w:ascii="Book Antiqua" w:hAnsi="Book Antiqua"/>
          <w:color w:val="000000" w:themeColor="text1"/>
        </w:rPr>
        <w:t xml:space="preserve">In that report, patients with </w:t>
      </w:r>
      <w:proofErr w:type="spellStart"/>
      <w:r w:rsidRPr="003115CE">
        <w:rPr>
          <w:rStyle w:val="A"/>
          <w:rFonts w:ascii="Book Antiqua" w:hAnsi="Book Antiqua"/>
          <w:color w:val="000000" w:themeColor="text1"/>
        </w:rPr>
        <w:t>leiomyosarcomas</w:t>
      </w:r>
      <w:proofErr w:type="spellEnd"/>
      <w:r w:rsidRPr="003115CE">
        <w:rPr>
          <w:rStyle w:val="A"/>
          <w:rFonts w:ascii="Book Antiqua" w:hAnsi="Book Antiqua"/>
          <w:color w:val="000000" w:themeColor="text1"/>
        </w:rPr>
        <w:t xml:space="preserve"> comprised the majority of long-term responders and survivors. </w:t>
      </w:r>
    </w:p>
    <w:p w:rsidR="00B718BC" w:rsidRPr="003115CE" w:rsidRDefault="00B718BC" w:rsidP="00501CEE">
      <w:pPr>
        <w:spacing w:line="360" w:lineRule="auto"/>
        <w:jc w:val="both"/>
        <w:rPr>
          <w:rStyle w:val="A"/>
          <w:rFonts w:ascii="Book Antiqua" w:eastAsia="Book Antiqua" w:hAnsi="Book Antiqua" w:cs="Book Antiqua"/>
          <w:color w:val="000000" w:themeColor="text1"/>
        </w:rPr>
      </w:pPr>
      <w:r w:rsidRPr="003115CE">
        <w:rPr>
          <w:rStyle w:val="A"/>
          <w:rFonts w:ascii="Book Antiqua" w:eastAsia="Book Antiqua" w:hAnsi="Book Antiqua" w:cs="Book Antiqua"/>
          <w:color w:val="000000" w:themeColor="text1"/>
        </w:rPr>
        <w:tab/>
        <w:t xml:space="preserve">Both </w:t>
      </w:r>
      <w:proofErr w:type="spellStart"/>
      <w:r w:rsidRPr="003115CE">
        <w:rPr>
          <w:rStyle w:val="A"/>
          <w:rFonts w:ascii="Book Antiqua" w:eastAsia="Book Antiqua" w:hAnsi="Book Antiqua" w:cs="Book Antiqua"/>
          <w:color w:val="000000" w:themeColor="text1"/>
        </w:rPr>
        <w:t>leiomyosarcoma</w:t>
      </w:r>
      <w:proofErr w:type="spellEnd"/>
      <w:r w:rsidRPr="003115CE">
        <w:rPr>
          <w:rStyle w:val="A"/>
          <w:rFonts w:ascii="Book Antiqua" w:eastAsia="Book Antiqua" w:hAnsi="Book Antiqua" w:cs="Book Antiqua"/>
          <w:color w:val="000000" w:themeColor="text1"/>
        </w:rPr>
        <w:t xml:space="preserve"> and adenocarcinoma recurred after resection of primary lesions and hepatic metastases, making determination of a chemotherapy regimen for the patient in this report difficult. As we are familiar with adenocarcinomas and the distant lymph-node recurrence was adenocarcinoma pathologically, we chose a regimen mainly designed for colorectal adenocarcinoma. After peritoneal and lung tumors were diagnosed as </w:t>
      </w:r>
      <w:proofErr w:type="spellStart"/>
      <w:r w:rsidRPr="003115CE">
        <w:rPr>
          <w:rStyle w:val="A"/>
          <w:rFonts w:ascii="Book Antiqua" w:eastAsia="Book Antiqua" w:hAnsi="Book Antiqua" w:cs="Book Antiqua"/>
          <w:color w:val="000000" w:themeColor="text1"/>
        </w:rPr>
        <w:t>leiomyosarcoma</w:t>
      </w:r>
      <w:proofErr w:type="spellEnd"/>
      <w:r w:rsidRPr="003115CE">
        <w:rPr>
          <w:rStyle w:val="A"/>
          <w:rFonts w:ascii="Book Antiqua" w:eastAsia="Book Antiqua" w:hAnsi="Book Antiqua" w:cs="Book Antiqua"/>
          <w:color w:val="000000" w:themeColor="text1"/>
        </w:rPr>
        <w:t xml:space="preserve"> recurrence, we selected the treatment doxorubicin. At the </w:t>
      </w:r>
      <w:r w:rsidRPr="003115CE">
        <w:rPr>
          <w:rStyle w:val="A"/>
          <w:rFonts w:ascii="Book Antiqua" w:eastAsia="Book Antiqua" w:hAnsi="Book Antiqua" w:cs="Book Antiqua"/>
          <w:color w:val="000000" w:themeColor="text1"/>
        </w:rPr>
        <w:lastRenderedPageBreak/>
        <w:t>patient</w:t>
      </w:r>
      <w:r w:rsidRPr="003115CE">
        <w:rPr>
          <w:rStyle w:val="A"/>
          <w:rFonts w:ascii="Book Antiqua" w:hAnsi="Book Antiqua"/>
          <w:color w:val="000000" w:themeColor="text1"/>
        </w:rPr>
        <w:t xml:space="preserve">’s final hospitalization, lymph-node metastases to the hepatic hilum caused liver failure, which proved to be fatal, and chest X-rays showed numerous nodules in the lung field, which had caused a persistent cough in the patient. The former problem derived from adenocarcinoma and the latter from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By that time, chemotherapy was no longer a treatment option.</w:t>
      </w:r>
    </w:p>
    <w:p w:rsidR="00B718BC" w:rsidRPr="003115CE" w:rsidRDefault="00B718BC" w:rsidP="00501CEE">
      <w:pPr>
        <w:spacing w:line="360" w:lineRule="auto"/>
        <w:ind w:firstLine="840"/>
        <w:jc w:val="both"/>
        <w:rPr>
          <w:rStyle w:val="A"/>
          <w:rFonts w:ascii="Book Antiqua" w:eastAsia="Book Antiqua" w:hAnsi="Book Antiqua" w:cs="Book Antiqua"/>
          <w:color w:val="000000" w:themeColor="text1"/>
        </w:rPr>
      </w:pPr>
      <w:r w:rsidRPr="003115CE">
        <w:rPr>
          <w:rStyle w:val="A"/>
          <w:rFonts w:ascii="Book Antiqua" w:hAnsi="Book Antiqua"/>
          <w:color w:val="000000" w:themeColor="text1"/>
        </w:rPr>
        <w:t xml:space="preserve">The patient survived more than six years after initial diagnosis, even though he had both stage IV rectal cancer and </w:t>
      </w:r>
      <w:proofErr w:type="spellStart"/>
      <w:r w:rsidRPr="003115CE">
        <w:rPr>
          <w:rStyle w:val="A"/>
          <w:rFonts w:ascii="Book Antiqua" w:hAnsi="Book Antiqua"/>
          <w:color w:val="000000" w:themeColor="text1"/>
        </w:rPr>
        <w:t>cecal</w:t>
      </w:r>
      <w:proofErr w:type="spellEnd"/>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with liver metastasis. As for l</w:t>
      </w:r>
      <w:r w:rsidR="0041141E" w:rsidRPr="003115CE">
        <w:rPr>
          <w:rStyle w:val="A"/>
          <w:rFonts w:ascii="Book Antiqua" w:hAnsi="Book Antiqua"/>
          <w:color w:val="000000" w:themeColor="text1"/>
        </w:rPr>
        <w:t xml:space="preserve">ong-term survival, </w:t>
      </w:r>
      <w:proofErr w:type="spellStart"/>
      <w:r w:rsidR="0041141E" w:rsidRPr="003115CE">
        <w:rPr>
          <w:rStyle w:val="A"/>
          <w:rFonts w:ascii="Book Antiqua" w:hAnsi="Book Antiqua"/>
          <w:color w:val="000000" w:themeColor="text1"/>
        </w:rPr>
        <w:t>Gladdy</w:t>
      </w:r>
      <w:proofErr w:type="spellEnd"/>
      <w:r w:rsidR="0041141E" w:rsidRPr="003115CE">
        <w:rPr>
          <w:rStyle w:val="A"/>
          <w:rFonts w:ascii="Book Antiqua" w:hAnsi="Book Antiqua"/>
          <w:color w:val="000000" w:themeColor="text1"/>
        </w:rPr>
        <w:t xml:space="preserve"> </w:t>
      </w:r>
      <w:r w:rsidR="0041141E" w:rsidRPr="003115CE">
        <w:rPr>
          <w:rStyle w:val="A"/>
          <w:rFonts w:ascii="Book Antiqua" w:hAnsi="Book Antiqua"/>
          <w:i/>
          <w:color w:val="000000" w:themeColor="text1"/>
        </w:rPr>
        <w:t xml:space="preserve">et </w:t>
      </w:r>
      <w:proofErr w:type="gramStart"/>
      <w:r w:rsidR="0041141E" w:rsidRPr="003115CE">
        <w:rPr>
          <w:rStyle w:val="A"/>
          <w:rFonts w:ascii="Book Antiqua" w:hAnsi="Book Antiqua"/>
          <w:i/>
          <w:color w:val="000000" w:themeColor="text1"/>
        </w:rPr>
        <w:t>al</w:t>
      </w:r>
      <w:r w:rsidRPr="003115CE">
        <w:rPr>
          <w:rStyle w:val="A"/>
          <w:rFonts w:ascii="Book Antiqua" w:eastAsia="宋体" w:hAnsi="Book Antiqua"/>
          <w:color w:val="000000" w:themeColor="text1"/>
          <w:vertAlign w:val="superscript"/>
          <w:lang w:eastAsia="zh-CN"/>
        </w:rPr>
        <w:t>[</w:t>
      </w:r>
      <w:proofErr w:type="gramEnd"/>
      <w:r w:rsidRPr="003115CE">
        <w:rPr>
          <w:rStyle w:val="A"/>
          <w:rFonts w:ascii="Book Antiqua" w:eastAsiaTheme="minorEastAsia" w:hAnsi="Book Antiqua"/>
          <w:color w:val="000000" w:themeColor="text1"/>
          <w:vertAlign w:val="superscript"/>
        </w:rPr>
        <w:t>4</w:t>
      </w:r>
      <w:r w:rsidRPr="003115CE">
        <w:rPr>
          <w:rStyle w:val="A"/>
          <w:rFonts w:ascii="Book Antiqua" w:eastAsia="宋体" w:hAnsi="Book Antiqua"/>
          <w:color w:val="000000" w:themeColor="text1"/>
          <w:vertAlign w:val="superscript"/>
          <w:lang w:eastAsia="zh-CN"/>
        </w:rPr>
        <w:t>]</w:t>
      </w:r>
      <w:r w:rsidRPr="003115CE">
        <w:rPr>
          <w:rStyle w:val="A"/>
          <w:rFonts w:ascii="Book Antiqua" w:hAnsi="Book Antiqua"/>
          <w:color w:val="000000" w:themeColor="text1"/>
          <w:vertAlign w:val="superscript"/>
        </w:rPr>
        <w:t xml:space="preserve"> </w:t>
      </w:r>
      <w:r w:rsidRPr="003115CE">
        <w:rPr>
          <w:rStyle w:val="A"/>
          <w:rFonts w:ascii="Book Antiqua" w:hAnsi="Book Antiqua"/>
          <w:color w:val="000000" w:themeColor="text1"/>
        </w:rPr>
        <w:t xml:space="preserve">reported on late disease-specific mortality in primary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In that report, 6% of extremity and 9% of abdominal or retroperitoneal patients developed distant recurrence more than five years after the primary tumor diagnosis. The authors emphasized the need for long-term follow up. </w:t>
      </w:r>
    </w:p>
    <w:p w:rsidR="00B718BC" w:rsidRPr="003115CE" w:rsidRDefault="00B718BC" w:rsidP="00501CEE">
      <w:pPr>
        <w:spacing w:line="360" w:lineRule="auto"/>
        <w:ind w:firstLine="840"/>
        <w:jc w:val="both"/>
        <w:rPr>
          <w:color w:val="000000" w:themeColor="text1"/>
        </w:rPr>
      </w:pPr>
      <w:r w:rsidRPr="003115CE">
        <w:rPr>
          <w:rStyle w:val="A"/>
          <w:rFonts w:ascii="Book Antiqua" w:hAnsi="Book Antiqua"/>
          <w:color w:val="000000" w:themeColor="text1"/>
        </w:rPr>
        <w:t xml:space="preserve">The prognosis for patients with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might be prolonged in the future as chemotherapy continues to advance. Long-term follow-up is important and should be considered.</w:t>
      </w:r>
    </w:p>
    <w:p w:rsidR="00B718BC" w:rsidRPr="003115CE" w:rsidRDefault="00B718BC" w:rsidP="00501CEE">
      <w:pPr>
        <w:spacing w:line="360" w:lineRule="auto"/>
        <w:ind w:firstLineChars="150" w:firstLine="360"/>
        <w:jc w:val="both"/>
        <w:rPr>
          <w:rStyle w:val="A"/>
          <w:rFonts w:ascii="Book Antiqua" w:eastAsia="宋体" w:hAnsi="Book Antiqua" w:cs="Book Antiqua"/>
          <w:color w:val="000000" w:themeColor="text1"/>
          <w:lang w:eastAsia="zh-CN"/>
        </w:rPr>
      </w:pPr>
      <w:r w:rsidRPr="003115CE">
        <w:rPr>
          <w:rStyle w:val="A"/>
          <w:rFonts w:ascii="Book Antiqua" w:hAnsi="Book Antiqua"/>
          <w:color w:val="000000" w:themeColor="text1"/>
        </w:rPr>
        <w:t>This patient case was extremely rare</w:t>
      </w:r>
      <w:r w:rsidR="0041141E" w:rsidRPr="003115CE">
        <w:rPr>
          <w:rStyle w:val="A"/>
          <w:rFonts w:ascii="Book Antiqua" w:hAnsi="Book Antiqua"/>
          <w:color w:val="000000" w:themeColor="text1"/>
        </w:rPr>
        <w:t xml:space="preserve"> for the points mentioned below</w:t>
      </w:r>
      <w:r w:rsidR="0041141E" w:rsidRPr="003115CE">
        <w:rPr>
          <w:rStyle w:val="A"/>
          <w:rFonts w:ascii="Book Antiqua" w:eastAsia="宋体" w:hAnsi="Book Antiqua" w:hint="eastAsia"/>
          <w:color w:val="000000" w:themeColor="text1"/>
          <w:lang w:eastAsia="zh-CN"/>
        </w:rPr>
        <w:t xml:space="preserve">: (1) </w:t>
      </w:r>
      <w:proofErr w:type="spellStart"/>
      <w:r w:rsidR="0041141E" w:rsidRPr="003115CE">
        <w:rPr>
          <w:rStyle w:val="A"/>
          <w:rFonts w:ascii="Book Antiqua" w:hAnsi="Book Antiqua"/>
          <w:color w:val="000000" w:themeColor="text1"/>
        </w:rPr>
        <w:t>cecal</w:t>
      </w:r>
      <w:proofErr w:type="spellEnd"/>
      <w:r w:rsidR="0041141E"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and rectal adenocarcinoma coexisted</w:t>
      </w:r>
      <w:r w:rsidR="0041141E" w:rsidRPr="003115CE">
        <w:rPr>
          <w:rStyle w:val="A"/>
          <w:rFonts w:ascii="Book Antiqua" w:eastAsia="宋体" w:hAnsi="Book Antiqua" w:hint="eastAsia"/>
          <w:color w:val="000000" w:themeColor="text1"/>
          <w:lang w:eastAsia="zh-CN"/>
        </w:rPr>
        <w:t>; (2)</w:t>
      </w:r>
      <w:r w:rsidR="0041141E" w:rsidRPr="003115CE">
        <w:rPr>
          <w:rStyle w:val="A"/>
          <w:rFonts w:ascii="Book Antiqua" w:eastAsia="宋体" w:hAnsi="Book Antiqua" w:cs="Book Antiqua" w:hint="eastAsia"/>
          <w:color w:val="000000" w:themeColor="text1"/>
          <w:lang w:eastAsia="zh-CN"/>
        </w:rPr>
        <w:t xml:space="preserve"> </w:t>
      </w:r>
      <w:r w:rsidR="0041141E" w:rsidRPr="003115CE">
        <w:rPr>
          <w:rStyle w:val="A"/>
          <w:rFonts w:ascii="Book Antiqua" w:hAnsi="Book Antiqua"/>
          <w:color w:val="000000" w:themeColor="text1"/>
        </w:rPr>
        <w:t xml:space="preserve">both </w:t>
      </w:r>
      <w:r w:rsidRPr="003115CE">
        <w:rPr>
          <w:rStyle w:val="A"/>
          <w:rFonts w:ascii="Book Antiqua" w:hAnsi="Book Antiqua"/>
          <w:color w:val="000000" w:themeColor="text1"/>
        </w:rPr>
        <w:t>metastasized to the liver and were resected successfully</w:t>
      </w:r>
      <w:r w:rsidR="0041141E" w:rsidRPr="003115CE">
        <w:rPr>
          <w:rStyle w:val="A"/>
          <w:rFonts w:ascii="Book Antiqua" w:eastAsia="宋体" w:hAnsi="Book Antiqua" w:hint="eastAsia"/>
          <w:color w:val="000000" w:themeColor="text1"/>
          <w:lang w:eastAsia="zh-CN"/>
        </w:rPr>
        <w:t>;</w:t>
      </w:r>
      <w:r w:rsidR="0041141E" w:rsidRPr="003115CE">
        <w:rPr>
          <w:rStyle w:val="A"/>
          <w:rFonts w:ascii="Book Antiqua" w:eastAsia="宋体" w:hAnsi="Book Antiqua" w:cs="Book Antiqua" w:hint="eastAsia"/>
          <w:color w:val="000000" w:themeColor="text1"/>
          <w:lang w:eastAsia="zh-CN"/>
        </w:rPr>
        <w:t xml:space="preserve"> </w:t>
      </w:r>
      <w:r w:rsidR="0041141E" w:rsidRPr="003115CE">
        <w:rPr>
          <w:rStyle w:val="A"/>
          <w:rFonts w:ascii="Book Antiqua" w:eastAsia="宋体" w:hAnsi="Book Antiqua" w:hint="eastAsia"/>
          <w:color w:val="000000" w:themeColor="text1"/>
          <w:lang w:eastAsia="zh-CN"/>
        </w:rPr>
        <w:t xml:space="preserve">(3) </w:t>
      </w:r>
      <w:r w:rsidRPr="003115CE">
        <w:rPr>
          <w:rStyle w:val="A"/>
          <w:rFonts w:ascii="Book Antiqua" w:hAnsi="Book Antiqua"/>
          <w:color w:val="000000" w:themeColor="text1"/>
        </w:rPr>
        <w:t xml:space="preserve">Primary colon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was diagnosed two years after resection o</w:t>
      </w:r>
      <w:r w:rsidR="0041141E" w:rsidRPr="003115CE">
        <w:rPr>
          <w:rStyle w:val="A"/>
          <w:rFonts w:ascii="Book Antiqua" w:hAnsi="Book Antiqua"/>
          <w:color w:val="000000" w:themeColor="text1"/>
        </w:rPr>
        <w:t>f the hepatic metastatic lesion</w:t>
      </w:r>
      <w:r w:rsidR="0041141E" w:rsidRPr="003115CE">
        <w:rPr>
          <w:rStyle w:val="A"/>
          <w:rFonts w:ascii="Book Antiqua" w:eastAsia="宋体" w:hAnsi="Book Antiqua" w:hint="eastAsia"/>
          <w:color w:val="000000" w:themeColor="text1"/>
          <w:lang w:eastAsia="zh-CN"/>
        </w:rPr>
        <w:t xml:space="preserve">; </w:t>
      </w:r>
      <w:r w:rsidR="003115CE">
        <w:rPr>
          <w:rStyle w:val="A"/>
          <w:rFonts w:ascii="Book Antiqua" w:eastAsia="宋体" w:hAnsi="Book Antiqua" w:hint="eastAsia"/>
          <w:color w:val="000000" w:themeColor="text1"/>
          <w:lang w:eastAsia="zh-CN"/>
        </w:rPr>
        <w:t xml:space="preserve">and </w:t>
      </w:r>
      <w:r w:rsidR="0041141E" w:rsidRPr="003115CE">
        <w:rPr>
          <w:rStyle w:val="A"/>
          <w:rFonts w:ascii="Book Antiqua" w:eastAsia="宋体" w:hAnsi="Book Antiqua" w:hint="eastAsia"/>
          <w:color w:val="000000" w:themeColor="text1"/>
          <w:lang w:eastAsia="zh-CN"/>
        </w:rPr>
        <w:t xml:space="preserve">(4) </w:t>
      </w:r>
      <w:r w:rsidRPr="003115CE">
        <w:rPr>
          <w:rStyle w:val="A"/>
          <w:rFonts w:ascii="Book Antiqua" w:hAnsi="Book Antiqua"/>
          <w:color w:val="000000" w:themeColor="text1"/>
        </w:rPr>
        <w:t>Long-term survival was attained based on multidisciplinary therapy.</w:t>
      </w:r>
    </w:p>
    <w:p w:rsidR="00B718BC" w:rsidRPr="003115CE" w:rsidRDefault="00B718BC" w:rsidP="00501CEE">
      <w:pPr>
        <w:spacing w:line="360" w:lineRule="auto"/>
        <w:jc w:val="both"/>
        <w:rPr>
          <w:color w:val="000000" w:themeColor="text1"/>
        </w:rPr>
      </w:pPr>
    </w:p>
    <w:p w:rsidR="00B718BC" w:rsidRPr="003115CE" w:rsidRDefault="00B718BC" w:rsidP="00501CEE">
      <w:pPr>
        <w:spacing w:line="360" w:lineRule="auto"/>
        <w:jc w:val="both"/>
        <w:rPr>
          <w:rFonts w:ascii="Book Antiqua" w:eastAsiaTheme="minorEastAsia" w:hAnsi="Book Antiqua" w:cs="Arial"/>
          <w:b/>
          <w:color w:val="000000" w:themeColor="text1"/>
        </w:rPr>
      </w:pPr>
      <w:bookmarkStart w:id="21" w:name="OLE_LINK443"/>
      <w:bookmarkStart w:id="22" w:name="OLE_LINK444"/>
      <w:bookmarkStart w:id="23" w:name="OLE_LINK531"/>
    </w:p>
    <w:p w:rsidR="00B718BC" w:rsidRPr="003115CE" w:rsidRDefault="00B718BC" w:rsidP="00501CEE">
      <w:pPr>
        <w:spacing w:line="360" w:lineRule="auto"/>
        <w:jc w:val="both"/>
        <w:rPr>
          <w:rFonts w:ascii="Book Antiqua" w:eastAsiaTheme="minorEastAsia" w:hAnsi="Book Antiqua" w:cs="Arial"/>
          <w:b/>
          <w:color w:val="000000" w:themeColor="text1"/>
        </w:rPr>
      </w:pPr>
    </w:p>
    <w:p w:rsidR="00B718BC" w:rsidRPr="003115CE" w:rsidRDefault="00B718BC" w:rsidP="00501CEE">
      <w:pPr>
        <w:spacing w:line="360" w:lineRule="auto"/>
        <w:jc w:val="both"/>
        <w:rPr>
          <w:rFonts w:ascii="Book Antiqua" w:eastAsiaTheme="minorEastAsia" w:hAnsi="Book Antiqua" w:cs="Arial"/>
          <w:b/>
          <w:color w:val="000000" w:themeColor="text1"/>
        </w:rPr>
      </w:pPr>
    </w:p>
    <w:p w:rsidR="00B718BC" w:rsidRPr="003115CE" w:rsidRDefault="00B718BC" w:rsidP="00501CEE">
      <w:pPr>
        <w:spacing w:line="360" w:lineRule="auto"/>
        <w:jc w:val="both"/>
        <w:rPr>
          <w:rFonts w:ascii="Book Antiqua" w:eastAsiaTheme="minorEastAsia" w:hAnsi="Book Antiqua" w:cs="Arial"/>
          <w:b/>
          <w:color w:val="000000" w:themeColor="text1"/>
        </w:rPr>
      </w:pPr>
      <w:r w:rsidRPr="003115CE">
        <w:rPr>
          <w:rFonts w:ascii="Book Antiqua" w:eastAsiaTheme="minorEastAsia" w:hAnsi="Book Antiqua" w:cs="Arial"/>
          <w:b/>
          <w:color w:val="000000" w:themeColor="text1"/>
        </w:rPr>
        <w:t>COMMENTS</w:t>
      </w:r>
    </w:p>
    <w:p w:rsidR="00B718BC" w:rsidRPr="003115CE" w:rsidRDefault="00B718BC" w:rsidP="00501CEE">
      <w:pPr>
        <w:spacing w:line="360" w:lineRule="auto"/>
        <w:jc w:val="both"/>
        <w:rPr>
          <w:rFonts w:ascii="Book Antiqua" w:hAnsi="Book Antiqua"/>
          <w:i/>
          <w:color w:val="000000" w:themeColor="text1"/>
        </w:rPr>
      </w:pPr>
      <w:r w:rsidRPr="003115CE">
        <w:rPr>
          <w:rFonts w:ascii="Book Antiqua" w:hAnsi="Book Antiqua"/>
          <w:b/>
          <w:i/>
          <w:color w:val="000000" w:themeColor="text1"/>
        </w:rPr>
        <w:t>Case characteristics</w:t>
      </w:r>
    </w:p>
    <w:p w:rsidR="00B718BC" w:rsidRPr="003115CE" w:rsidRDefault="00B718BC" w:rsidP="00501CEE">
      <w:pPr>
        <w:spacing w:line="360" w:lineRule="auto"/>
        <w:jc w:val="both"/>
        <w:rPr>
          <w:rStyle w:val="A"/>
          <w:rFonts w:ascii="Book Antiqua" w:eastAsia="宋体" w:hAnsi="Book Antiqua"/>
          <w:color w:val="000000" w:themeColor="text1"/>
          <w:lang w:eastAsia="zh-CN"/>
        </w:rPr>
      </w:pPr>
      <w:r w:rsidRPr="003115CE">
        <w:rPr>
          <w:rStyle w:val="A"/>
          <w:rFonts w:ascii="Book Antiqua" w:hAnsi="Book Antiqua"/>
          <w:color w:val="000000" w:themeColor="text1"/>
        </w:rPr>
        <w:t xml:space="preserve">A 61-year-old male </w:t>
      </w:r>
      <w:r w:rsidRPr="003115CE">
        <w:rPr>
          <w:rStyle w:val="A"/>
          <w:rFonts w:ascii="Book Antiqua" w:eastAsiaTheme="minorEastAsia" w:hAnsi="Book Antiqua"/>
          <w:color w:val="000000" w:themeColor="text1"/>
        </w:rPr>
        <w:t xml:space="preserve">patient </w:t>
      </w:r>
      <w:r w:rsidRPr="003115CE">
        <w:rPr>
          <w:rStyle w:val="A"/>
          <w:rFonts w:ascii="Book Antiqua" w:hAnsi="Book Antiqua"/>
          <w:color w:val="000000" w:themeColor="text1"/>
        </w:rPr>
        <w:t>with occult blood in stool and multiple liver tumors discovered at an annual medical examination</w:t>
      </w:r>
      <w:r w:rsidR="0041141E" w:rsidRPr="003115CE">
        <w:rPr>
          <w:rStyle w:val="A"/>
          <w:rFonts w:ascii="Book Antiqua" w:eastAsia="宋体" w:hAnsi="Book Antiqua" w:hint="eastAsia"/>
          <w:color w:val="000000" w:themeColor="text1"/>
          <w:lang w:eastAsia="zh-CN"/>
        </w:rPr>
        <w:t>.</w:t>
      </w:r>
    </w:p>
    <w:p w:rsidR="0041141E" w:rsidRPr="003115CE" w:rsidRDefault="0041141E" w:rsidP="00501CEE">
      <w:pPr>
        <w:spacing w:line="360" w:lineRule="auto"/>
        <w:jc w:val="both"/>
        <w:rPr>
          <w:rStyle w:val="A"/>
          <w:rFonts w:eastAsia="宋体"/>
          <w:color w:val="000000" w:themeColor="text1"/>
          <w:lang w:eastAsia="zh-CN"/>
        </w:rPr>
      </w:pPr>
    </w:p>
    <w:p w:rsidR="00B718BC" w:rsidRPr="003115CE" w:rsidRDefault="00B718BC" w:rsidP="00501CEE">
      <w:pPr>
        <w:spacing w:line="360" w:lineRule="auto"/>
        <w:jc w:val="both"/>
        <w:rPr>
          <w:rFonts w:cs="宋体"/>
          <w:b/>
          <w:i/>
          <w:color w:val="000000" w:themeColor="text1"/>
        </w:rPr>
      </w:pPr>
      <w:r w:rsidRPr="003115CE">
        <w:rPr>
          <w:rFonts w:ascii="Book Antiqua" w:hAnsi="Book Antiqua" w:cs="Arial"/>
          <w:b/>
          <w:i/>
          <w:color w:val="000000" w:themeColor="text1"/>
        </w:rPr>
        <w:t>Clinical diagnosis</w:t>
      </w:r>
    </w:p>
    <w:p w:rsidR="00B718BC" w:rsidRPr="003115CE" w:rsidRDefault="00B718BC" w:rsidP="00501CEE">
      <w:pPr>
        <w:spacing w:line="360" w:lineRule="auto"/>
        <w:jc w:val="both"/>
        <w:rPr>
          <w:rStyle w:val="A"/>
          <w:rFonts w:ascii="Book Antiqua" w:eastAsia="宋体" w:hAnsi="Book Antiqua"/>
          <w:color w:val="000000" w:themeColor="text1"/>
          <w:lang w:eastAsia="zh-CN"/>
        </w:rPr>
      </w:pPr>
      <w:proofErr w:type="gramStart"/>
      <w:r w:rsidRPr="003115CE">
        <w:rPr>
          <w:rStyle w:val="A"/>
          <w:rFonts w:ascii="Book Antiqua" w:eastAsiaTheme="minorEastAsia" w:hAnsi="Book Antiqua"/>
          <w:color w:val="000000" w:themeColor="text1"/>
        </w:rPr>
        <w:t>Rectal adenocarcinoma with multiple liver metastases</w:t>
      </w:r>
      <w:r w:rsidR="0041141E" w:rsidRPr="003115CE">
        <w:rPr>
          <w:rStyle w:val="A"/>
          <w:rFonts w:ascii="Book Antiqua" w:eastAsia="宋体" w:hAnsi="Book Antiqua" w:hint="eastAsia"/>
          <w:color w:val="000000" w:themeColor="text1"/>
          <w:lang w:eastAsia="zh-CN"/>
        </w:rPr>
        <w:t>.</w:t>
      </w:r>
      <w:proofErr w:type="gramEnd"/>
    </w:p>
    <w:p w:rsidR="0041141E" w:rsidRPr="003115CE" w:rsidRDefault="0041141E" w:rsidP="00501CEE">
      <w:pPr>
        <w:spacing w:line="360" w:lineRule="auto"/>
        <w:jc w:val="both"/>
        <w:rPr>
          <w:rStyle w:val="A"/>
          <w:rFonts w:eastAsia="宋体"/>
          <w:color w:val="000000" w:themeColor="text1"/>
          <w:lang w:eastAsia="zh-CN"/>
        </w:rPr>
      </w:pPr>
    </w:p>
    <w:p w:rsidR="00B718BC" w:rsidRPr="003115CE" w:rsidRDefault="00B718BC" w:rsidP="00501CEE">
      <w:pPr>
        <w:spacing w:line="360" w:lineRule="auto"/>
        <w:jc w:val="both"/>
        <w:rPr>
          <w:rFonts w:cs="Arial"/>
          <w:b/>
          <w:i/>
          <w:color w:val="000000" w:themeColor="text1"/>
        </w:rPr>
      </w:pPr>
      <w:r w:rsidRPr="003115CE">
        <w:rPr>
          <w:rFonts w:ascii="Book Antiqua" w:hAnsi="Book Antiqua" w:cs="Arial"/>
          <w:b/>
          <w:i/>
          <w:color w:val="000000" w:themeColor="text1"/>
        </w:rPr>
        <w:t>Differential diagnosis</w:t>
      </w:r>
    </w:p>
    <w:p w:rsidR="00B718BC" w:rsidRPr="003115CE" w:rsidRDefault="00501CEE" w:rsidP="00501CEE">
      <w:pPr>
        <w:spacing w:line="360" w:lineRule="auto"/>
        <w:jc w:val="both"/>
        <w:rPr>
          <w:rFonts w:ascii="Book Antiqua" w:eastAsia="宋体" w:hAnsi="Book Antiqua" w:cs="Arial"/>
          <w:color w:val="000000" w:themeColor="text1"/>
          <w:lang w:eastAsia="zh-CN"/>
        </w:rPr>
      </w:pPr>
      <w:r>
        <w:rPr>
          <w:rFonts w:ascii="Book Antiqua" w:eastAsia="宋体" w:hAnsi="Book Antiqua" w:cs="Arial" w:hint="eastAsia"/>
          <w:color w:val="000000" w:themeColor="text1"/>
          <w:lang w:eastAsia="zh-CN"/>
        </w:rPr>
        <w:t>The authors</w:t>
      </w:r>
      <w:r w:rsidR="00B718BC" w:rsidRPr="003115CE">
        <w:rPr>
          <w:rFonts w:ascii="Book Antiqua" w:eastAsiaTheme="minorEastAsia" w:hAnsi="Book Antiqua" w:cs="Arial"/>
          <w:color w:val="000000" w:themeColor="text1"/>
        </w:rPr>
        <w:t xml:space="preserve"> did not at first recognize a differential diagnosis.</w:t>
      </w:r>
      <w:r w:rsidR="00B718BC" w:rsidRPr="003115CE">
        <w:rPr>
          <w:rFonts w:ascii="Book Antiqua" w:hAnsi="Book Antiqua" w:cs="Arial"/>
          <w:color w:val="000000" w:themeColor="text1"/>
        </w:rPr>
        <w:t xml:space="preserve">  </w:t>
      </w:r>
    </w:p>
    <w:p w:rsidR="0041141E" w:rsidRPr="00501CEE" w:rsidRDefault="0041141E" w:rsidP="00501CEE">
      <w:pPr>
        <w:spacing w:line="360" w:lineRule="auto"/>
        <w:jc w:val="both"/>
        <w:rPr>
          <w:rFonts w:ascii="Book Antiqua" w:eastAsia="宋体" w:hAnsi="Book Antiqua" w:cs="Arial"/>
          <w:b/>
          <w:color w:val="000000" w:themeColor="text1"/>
          <w:lang w:eastAsia="zh-CN"/>
        </w:rPr>
      </w:pPr>
    </w:p>
    <w:p w:rsidR="00B718BC" w:rsidRPr="003115CE" w:rsidRDefault="00B718BC" w:rsidP="00501CEE">
      <w:pPr>
        <w:spacing w:line="360" w:lineRule="auto"/>
        <w:jc w:val="both"/>
        <w:rPr>
          <w:rFonts w:ascii="Book Antiqua" w:eastAsiaTheme="minorEastAsia" w:hAnsi="Book Antiqua" w:cs="Arial"/>
          <w:b/>
          <w:i/>
          <w:color w:val="000000" w:themeColor="text1"/>
        </w:rPr>
      </w:pPr>
      <w:r w:rsidRPr="003115CE">
        <w:rPr>
          <w:rFonts w:ascii="Book Antiqua" w:hAnsi="Book Antiqua" w:cs="Arial"/>
          <w:b/>
          <w:i/>
          <w:color w:val="000000" w:themeColor="text1"/>
        </w:rPr>
        <w:t>Laboratory diagnosis</w:t>
      </w:r>
    </w:p>
    <w:p w:rsidR="00B718BC" w:rsidRPr="003115CE" w:rsidRDefault="00B718BC" w:rsidP="00501CEE">
      <w:pPr>
        <w:spacing w:line="360" w:lineRule="auto"/>
        <w:jc w:val="both"/>
        <w:rPr>
          <w:rFonts w:ascii="Book Antiqua" w:eastAsia="宋体" w:hAnsi="Book Antiqua" w:cs="ArialNarrow"/>
          <w:color w:val="000000" w:themeColor="text1"/>
          <w:lang w:eastAsia="zh-CN"/>
        </w:rPr>
      </w:pPr>
      <w:r w:rsidRPr="003115CE">
        <w:rPr>
          <w:rFonts w:ascii="Book Antiqua" w:eastAsiaTheme="minorEastAsia" w:hAnsi="Book Antiqua" w:cs="ArialNarrow"/>
          <w:color w:val="000000" w:themeColor="text1"/>
        </w:rPr>
        <w:t>All lab measurements were within normal ranges except for slightly elevated serum CEA.</w:t>
      </w:r>
    </w:p>
    <w:p w:rsidR="0041141E" w:rsidRPr="003115CE" w:rsidRDefault="0041141E" w:rsidP="00501CEE">
      <w:pPr>
        <w:spacing w:line="360" w:lineRule="auto"/>
        <w:jc w:val="both"/>
        <w:rPr>
          <w:rFonts w:ascii="Book Antiqua" w:eastAsia="宋体" w:hAnsi="Book Antiqua" w:cs="Arial"/>
          <w:color w:val="000000" w:themeColor="text1"/>
          <w:lang w:eastAsia="zh-CN"/>
        </w:rPr>
      </w:pPr>
    </w:p>
    <w:p w:rsidR="00B718BC" w:rsidRPr="003115CE" w:rsidRDefault="00B718BC" w:rsidP="00501CEE">
      <w:pPr>
        <w:spacing w:line="360" w:lineRule="auto"/>
        <w:jc w:val="both"/>
        <w:rPr>
          <w:rFonts w:ascii="Book Antiqua" w:eastAsiaTheme="minorEastAsia" w:hAnsi="Book Antiqua" w:cs="Arial"/>
          <w:b/>
          <w:i/>
          <w:color w:val="000000" w:themeColor="text1"/>
        </w:rPr>
      </w:pPr>
      <w:r w:rsidRPr="003115CE">
        <w:rPr>
          <w:rFonts w:ascii="Book Antiqua" w:hAnsi="Book Antiqua" w:cs="Arial"/>
          <w:b/>
          <w:i/>
          <w:color w:val="000000" w:themeColor="text1"/>
        </w:rPr>
        <w:t>Imaging diagnosis</w:t>
      </w:r>
    </w:p>
    <w:p w:rsidR="00B718BC" w:rsidRPr="003115CE" w:rsidRDefault="00B718BC" w:rsidP="00501CEE">
      <w:pPr>
        <w:spacing w:line="360" w:lineRule="auto"/>
        <w:jc w:val="both"/>
        <w:rPr>
          <w:rStyle w:val="A"/>
          <w:rFonts w:ascii="Book Antiqua" w:eastAsia="宋体" w:hAnsi="Book Antiqua"/>
          <w:color w:val="000000" w:themeColor="text1"/>
          <w:lang w:eastAsia="zh-CN"/>
        </w:rPr>
      </w:pPr>
      <w:r w:rsidRPr="003115CE">
        <w:rPr>
          <w:rStyle w:val="A"/>
          <w:rFonts w:ascii="Book Antiqua" w:eastAsiaTheme="minorEastAsia" w:hAnsi="Book Antiqua"/>
          <w:color w:val="000000" w:themeColor="text1"/>
        </w:rPr>
        <w:t>A</w:t>
      </w:r>
      <w:r w:rsidRPr="003115CE">
        <w:rPr>
          <w:rStyle w:val="A"/>
          <w:rFonts w:ascii="Book Antiqua" w:hAnsi="Book Antiqua"/>
          <w:color w:val="000000" w:themeColor="text1"/>
        </w:rPr>
        <w:t xml:space="preserve">n abdominal CT scan and </w:t>
      </w:r>
      <w:proofErr w:type="spellStart"/>
      <w:r w:rsidRPr="003115CE">
        <w:rPr>
          <w:rStyle w:val="A"/>
          <w:rFonts w:ascii="Book Antiqua" w:hAnsi="Book Antiqua"/>
          <w:color w:val="000000" w:themeColor="text1"/>
        </w:rPr>
        <w:t>gadoxetic</w:t>
      </w:r>
      <w:proofErr w:type="spellEnd"/>
      <w:r w:rsidRPr="003115CE">
        <w:rPr>
          <w:rStyle w:val="A"/>
          <w:rFonts w:ascii="Book Antiqua" w:hAnsi="Book Antiqua"/>
          <w:color w:val="000000" w:themeColor="text1"/>
        </w:rPr>
        <w:t xml:space="preserve"> acid enhanced magnetic resonance imaging revealed liver tumors in Segment 3, Segment 4, and Segment 8. </w:t>
      </w:r>
    </w:p>
    <w:p w:rsidR="0041141E" w:rsidRPr="003115CE" w:rsidRDefault="0041141E" w:rsidP="00501CEE">
      <w:pPr>
        <w:spacing w:line="360" w:lineRule="auto"/>
        <w:jc w:val="both"/>
        <w:rPr>
          <w:rStyle w:val="A"/>
          <w:rFonts w:eastAsia="宋体"/>
          <w:color w:val="000000" w:themeColor="text1"/>
          <w:lang w:eastAsia="zh-CN"/>
        </w:rPr>
      </w:pPr>
    </w:p>
    <w:p w:rsidR="00B718BC" w:rsidRPr="003115CE" w:rsidRDefault="00B718BC" w:rsidP="00501CEE">
      <w:pPr>
        <w:spacing w:line="360" w:lineRule="auto"/>
        <w:jc w:val="both"/>
        <w:rPr>
          <w:rFonts w:cs="Arial"/>
          <w:b/>
          <w:i/>
          <w:color w:val="000000" w:themeColor="text1"/>
        </w:rPr>
      </w:pPr>
      <w:r w:rsidRPr="003115CE">
        <w:rPr>
          <w:rFonts w:ascii="Book Antiqua" w:hAnsi="Book Antiqua" w:cs="Arial"/>
          <w:b/>
          <w:i/>
          <w:color w:val="000000" w:themeColor="text1"/>
        </w:rPr>
        <w:t>Pathological diagnosis</w:t>
      </w:r>
    </w:p>
    <w:p w:rsidR="00B718BC" w:rsidRPr="003115CE" w:rsidRDefault="00B718BC" w:rsidP="00501CEE">
      <w:pPr>
        <w:spacing w:line="360" w:lineRule="auto"/>
        <w:jc w:val="both"/>
        <w:rPr>
          <w:rStyle w:val="A"/>
          <w:rFonts w:ascii="Book Antiqua" w:eastAsia="宋体" w:hAnsi="Book Antiqua"/>
          <w:color w:val="000000" w:themeColor="text1"/>
          <w:lang w:eastAsia="zh-CN"/>
        </w:rPr>
      </w:pPr>
      <w:r w:rsidRPr="003115CE">
        <w:rPr>
          <w:rStyle w:val="A"/>
          <w:rFonts w:ascii="Book Antiqua" w:eastAsiaTheme="minorEastAsia" w:hAnsi="Book Antiqua"/>
          <w:color w:val="000000" w:themeColor="text1"/>
        </w:rPr>
        <w:t>The patient had</w:t>
      </w:r>
      <w:r w:rsidRPr="003115CE">
        <w:rPr>
          <w:rStyle w:val="A"/>
          <w:rFonts w:ascii="Book Antiqua" w:hAnsi="Book Antiqua"/>
          <w:color w:val="000000" w:themeColor="text1"/>
        </w:rPr>
        <w:t xml:space="preserve"> </w:t>
      </w:r>
      <w:r w:rsidRPr="003115CE">
        <w:rPr>
          <w:rStyle w:val="A"/>
          <w:rFonts w:ascii="Book Antiqua" w:eastAsiaTheme="minorEastAsia" w:hAnsi="Book Antiqua"/>
          <w:color w:val="000000" w:themeColor="text1"/>
        </w:rPr>
        <w:t>synchronous</w:t>
      </w:r>
      <w:r w:rsidRPr="003115CE">
        <w:rPr>
          <w:rStyle w:val="A"/>
          <w:rFonts w:ascii="Book Antiqua" w:hAnsi="Book Antiqua"/>
          <w:color w:val="000000" w:themeColor="text1"/>
        </w:rPr>
        <w:t xml:space="preserve"> liver metastases from both </w:t>
      </w:r>
      <w:proofErr w:type="spellStart"/>
      <w:r w:rsidRPr="003115CE">
        <w:rPr>
          <w:rStyle w:val="A"/>
          <w:rFonts w:ascii="Book Antiqua" w:eastAsiaTheme="minorEastAsia" w:hAnsi="Book Antiqua"/>
          <w:color w:val="000000" w:themeColor="text1"/>
        </w:rPr>
        <w:t>cecal</w:t>
      </w:r>
      <w:proofErr w:type="spellEnd"/>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and </w:t>
      </w:r>
      <w:r w:rsidRPr="003115CE">
        <w:rPr>
          <w:rStyle w:val="A"/>
          <w:rFonts w:ascii="Book Antiqua" w:eastAsiaTheme="minorEastAsia" w:hAnsi="Book Antiqua"/>
          <w:color w:val="000000" w:themeColor="text1"/>
        </w:rPr>
        <w:t xml:space="preserve">rectal </w:t>
      </w:r>
      <w:r w:rsidRPr="003115CE">
        <w:rPr>
          <w:rStyle w:val="A"/>
          <w:rFonts w:ascii="Book Antiqua" w:hAnsi="Book Antiqua"/>
          <w:color w:val="000000" w:themeColor="text1"/>
        </w:rPr>
        <w:t>adenocarcinoma.</w:t>
      </w:r>
    </w:p>
    <w:p w:rsidR="0041141E" w:rsidRPr="003115CE" w:rsidRDefault="0041141E" w:rsidP="00501CEE">
      <w:pPr>
        <w:spacing w:line="360" w:lineRule="auto"/>
        <w:jc w:val="both"/>
        <w:rPr>
          <w:rStyle w:val="A"/>
          <w:rFonts w:eastAsia="宋体"/>
          <w:color w:val="000000" w:themeColor="text1"/>
          <w:lang w:eastAsia="zh-CN"/>
        </w:rPr>
      </w:pPr>
    </w:p>
    <w:p w:rsidR="00B718BC" w:rsidRPr="003115CE" w:rsidRDefault="00B718BC" w:rsidP="00501CEE">
      <w:pPr>
        <w:spacing w:line="360" w:lineRule="auto"/>
        <w:jc w:val="both"/>
        <w:rPr>
          <w:rFonts w:cs="Arial"/>
          <w:b/>
          <w:i/>
          <w:color w:val="000000" w:themeColor="text1"/>
        </w:rPr>
      </w:pPr>
      <w:r w:rsidRPr="003115CE">
        <w:rPr>
          <w:rFonts w:ascii="Book Antiqua" w:hAnsi="Book Antiqua" w:cs="Arial"/>
          <w:b/>
          <w:i/>
          <w:color w:val="000000" w:themeColor="text1"/>
        </w:rPr>
        <w:lastRenderedPageBreak/>
        <w:t>Treatment</w:t>
      </w:r>
    </w:p>
    <w:p w:rsidR="00B718BC" w:rsidRPr="003115CE" w:rsidRDefault="00B718BC" w:rsidP="00501CEE">
      <w:pPr>
        <w:spacing w:line="360" w:lineRule="auto"/>
        <w:jc w:val="both"/>
        <w:rPr>
          <w:rStyle w:val="A"/>
          <w:rFonts w:ascii="Book Antiqua" w:eastAsia="宋体" w:hAnsi="Book Antiqua"/>
          <w:color w:val="000000" w:themeColor="text1"/>
          <w:lang w:eastAsia="zh-CN"/>
        </w:rPr>
      </w:pPr>
      <w:r w:rsidRPr="003115CE">
        <w:rPr>
          <w:rStyle w:val="A"/>
          <w:rFonts w:ascii="Book Antiqua" w:hAnsi="Book Antiqua"/>
          <w:color w:val="000000" w:themeColor="text1"/>
        </w:rPr>
        <w:t>Th</w:t>
      </w:r>
      <w:r w:rsidRPr="003115CE">
        <w:rPr>
          <w:rStyle w:val="A"/>
          <w:rFonts w:ascii="Book Antiqua" w:eastAsiaTheme="minorEastAsia" w:hAnsi="Book Antiqua"/>
          <w:color w:val="000000" w:themeColor="text1"/>
        </w:rPr>
        <w:t>e patient</w:t>
      </w:r>
      <w:r w:rsidRPr="003115CE">
        <w:rPr>
          <w:rStyle w:val="A"/>
          <w:rFonts w:ascii="Book Antiqua" w:hAnsi="Book Antiqua"/>
          <w:color w:val="000000" w:themeColor="text1"/>
        </w:rPr>
        <w:t xml:space="preserve"> successfully underwent resection of both primary lesions and liver </w:t>
      </w:r>
      <w:r w:rsidRPr="003115CE">
        <w:rPr>
          <w:rStyle w:val="A"/>
          <w:rFonts w:ascii="Book Antiqua" w:eastAsiaTheme="minorEastAsia" w:hAnsi="Book Antiqua"/>
          <w:color w:val="000000" w:themeColor="text1"/>
        </w:rPr>
        <w:t>m</w:t>
      </w:r>
      <w:r w:rsidRPr="003115CE">
        <w:rPr>
          <w:rStyle w:val="A"/>
          <w:rFonts w:ascii="Book Antiqua" w:hAnsi="Book Antiqua"/>
          <w:color w:val="000000" w:themeColor="text1"/>
        </w:rPr>
        <w:t>etastases in combination with chemotherapy.</w:t>
      </w:r>
    </w:p>
    <w:p w:rsidR="0041141E" w:rsidRPr="003115CE" w:rsidRDefault="0041141E" w:rsidP="00501CEE">
      <w:pPr>
        <w:spacing w:line="360" w:lineRule="auto"/>
        <w:jc w:val="both"/>
        <w:rPr>
          <w:rStyle w:val="A"/>
          <w:rFonts w:eastAsia="宋体"/>
          <w:color w:val="000000" w:themeColor="text1"/>
          <w:lang w:eastAsia="zh-CN"/>
        </w:rPr>
      </w:pPr>
    </w:p>
    <w:p w:rsidR="00B718BC" w:rsidRPr="003115CE" w:rsidRDefault="00B718BC" w:rsidP="00501CEE">
      <w:pPr>
        <w:spacing w:line="360" w:lineRule="auto"/>
        <w:jc w:val="both"/>
        <w:rPr>
          <w:b/>
          <w:i/>
          <w:color w:val="000000" w:themeColor="text1"/>
        </w:rPr>
      </w:pPr>
      <w:r w:rsidRPr="003115CE">
        <w:rPr>
          <w:rFonts w:ascii="Book Antiqua" w:hAnsi="Book Antiqua"/>
          <w:b/>
          <w:i/>
          <w:color w:val="000000" w:themeColor="text1"/>
        </w:rPr>
        <w:t>Related reports</w:t>
      </w:r>
    </w:p>
    <w:p w:rsidR="00B718BC" w:rsidRPr="003115CE" w:rsidRDefault="00B718BC" w:rsidP="00501CEE">
      <w:pPr>
        <w:spacing w:line="360" w:lineRule="auto"/>
        <w:jc w:val="both"/>
        <w:rPr>
          <w:rStyle w:val="A"/>
          <w:rFonts w:ascii="Book Antiqua" w:eastAsia="宋体" w:hAnsi="Book Antiqua"/>
          <w:color w:val="000000" w:themeColor="text1"/>
          <w:lang w:eastAsia="zh-CN"/>
        </w:rPr>
      </w:pPr>
      <w:r w:rsidRPr="003115CE">
        <w:rPr>
          <w:rStyle w:val="A"/>
          <w:rFonts w:ascii="Book Antiqua" w:hAnsi="Book Antiqua"/>
          <w:color w:val="000000" w:themeColor="text1"/>
        </w:rPr>
        <w:t xml:space="preserve">There have been no case reports on co-existence of liver metastases from both </w:t>
      </w:r>
      <w:proofErr w:type="spellStart"/>
      <w:r w:rsidRPr="003115CE">
        <w:rPr>
          <w:rStyle w:val="A"/>
          <w:rFonts w:ascii="Book Antiqua" w:eastAsiaTheme="minorEastAsia" w:hAnsi="Book Antiqua"/>
          <w:color w:val="000000" w:themeColor="text1"/>
        </w:rPr>
        <w:t>cecal</w:t>
      </w:r>
      <w:proofErr w:type="spellEnd"/>
      <w:r w:rsidRPr="003115CE">
        <w:rPr>
          <w:rStyle w:val="A"/>
          <w:rFonts w:ascii="Book Antiqua" w:hAnsi="Book Antiqua"/>
          <w:color w:val="000000" w:themeColor="text1"/>
        </w:rPr>
        <w:t xml:space="preserve">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 xml:space="preserve"> and </w:t>
      </w:r>
      <w:r w:rsidRPr="003115CE">
        <w:rPr>
          <w:rStyle w:val="A"/>
          <w:rFonts w:ascii="Book Antiqua" w:eastAsiaTheme="minorEastAsia" w:hAnsi="Book Antiqua"/>
          <w:color w:val="000000" w:themeColor="text1"/>
        </w:rPr>
        <w:t xml:space="preserve">rectal </w:t>
      </w:r>
      <w:r w:rsidRPr="003115CE">
        <w:rPr>
          <w:rStyle w:val="A"/>
          <w:rFonts w:ascii="Book Antiqua" w:hAnsi="Book Antiqua"/>
          <w:color w:val="000000" w:themeColor="text1"/>
        </w:rPr>
        <w:t>adenocarcinoma.</w:t>
      </w:r>
      <w:r w:rsidRPr="003115CE">
        <w:rPr>
          <w:rStyle w:val="A"/>
          <w:rFonts w:ascii="Book Antiqua" w:eastAsiaTheme="minorEastAsia" w:hAnsi="Book Antiqua"/>
          <w:color w:val="000000" w:themeColor="text1"/>
        </w:rPr>
        <w:t xml:space="preserve"> Only one report was published regarding a</w:t>
      </w:r>
      <w:r w:rsidRPr="003115CE">
        <w:rPr>
          <w:rStyle w:val="A"/>
          <w:rFonts w:ascii="Book Antiqua" w:hAnsi="Book Antiqua"/>
          <w:color w:val="000000" w:themeColor="text1"/>
        </w:rPr>
        <w:t xml:space="preserve"> gastric adenocarcinoma with multiple liver tumors</w:t>
      </w:r>
      <w:r w:rsidRPr="003115CE">
        <w:rPr>
          <w:rStyle w:val="A"/>
          <w:rFonts w:ascii="Book Antiqua" w:eastAsiaTheme="minorEastAsia" w:hAnsi="Book Antiqua"/>
          <w:color w:val="000000" w:themeColor="text1"/>
        </w:rPr>
        <w:t>,</w:t>
      </w:r>
      <w:r w:rsidRPr="003115CE">
        <w:rPr>
          <w:rFonts w:ascii="Book Antiqua" w:hAnsi="Book Antiqua"/>
          <w:color w:val="000000" w:themeColor="text1"/>
        </w:rPr>
        <w:t xml:space="preserve"> </w:t>
      </w:r>
      <w:r w:rsidRPr="003115CE">
        <w:rPr>
          <w:rFonts w:ascii="Book Antiqua" w:eastAsiaTheme="minorEastAsia" w:hAnsi="Book Antiqua"/>
          <w:color w:val="000000" w:themeColor="text1"/>
        </w:rPr>
        <w:t xml:space="preserve">which </w:t>
      </w:r>
      <w:r w:rsidRPr="003115CE">
        <w:rPr>
          <w:rStyle w:val="A"/>
          <w:rFonts w:ascii="Book Antiqua" w:hAnsi="Book Antiqua"/>
          <w:color w:val="000000" w:themeColor="text1"/>
        </w:rPr>
        <w:t xml:space="preserve">were diagnosed pathologically as </w:t>
      </w:r>
      <w:proofErr w:type="spellStart"/>
      <w:r w:rsidRPr="003115CE">
        <w:rPr>
          <w:rStyle w:val="A"/>
          <w:rFonts w:ascii="Book Antiqua" w:hAnsi="Book Antiqua"/>
          <w:color w:val="000000" w:themeColor="text1"/>
        </w:rPr>
        <w:t>leiomyosarcoma</w:t>
      </w:r>
      <w:proofErr w:type="spellEnd"/>
      <w:r w:rsidRPr="003115CE">
        <w:rPr>
          <w:rStyle w:val="A"/>
          <w:rFonts w:ascii="Book Antiqua" w:eastAsiaTheme="minorEastAsia" w:hAnsi="Book Antiqua"/>
          <w:color w:val="000000" w:themeColor="text1"/>
        </w:rPr>
        <w:t xml:space="preserve"> after </w:t>
      </w:r>
      <w:proofErr w:type="spellStart"/>
      <w:r w:rsidRPr="003115CE">
        <w:rPr>
          <w:rStyle w:val="A"/>
          <w:rFonts w:ascii="Book Antiqua" w:eastAsiaTheme="minorEastAsia" w:hAnsi="Book Antiqua"/>
          <w:color w:val="000000" w:themeColor="text1"/>
        </w:rPr>
        <w:t>gastrectomy</w:t>
      </w:r>
      <w:proofErr w:type="spellEnd"/>
      <w:r w:rsidRPr="003115CE">
        <w:rPr>
          <w:rStyle w:val="A"/>
          <w:rFonts w:ascii="Book Antiqua" w:eastAsiaTheme="minorEastAsia" w:hAnsi="Book Antiqua"/>
          <w:color w:val="000000" w:themeColor="text1"/>
        </w:rPr>
        <w:t xml:space="preserve"> and </w:t>
      </w:r>
      <w:proofErr w:type="spellStart"/>
      <w:r w:rsidRPr="003115CE">
        <w:rPr>
          <w:rStyle w:val="A"/>
          <w:rFonts w:ascii="Book Antiqua" w:eastAsiaTheme="minorEastAsia" w:hAnsi="Book Antiqua"/>
          <w:color w:val="000000" w:themeColor="text1"/>
        </w:rPr>
        <w:t>hepatectomy</w:t>
      </w:r>
      <w:proofErr w:type="spellEnd"/>
      <w:r w:rsidRPr="003115CE">
        <w:rPr>
          <w:rStyle w:val="A"/>
          <w:rFonts w:ascii="Book Antiqua" w:hAnsi="Book Antiqua"/>
          <w:color w:val="000000" w:themeColor="text1"/>
        </w:rPr>
        <w:t>.</w:t>
      </w:r>
      <w:r w:rsidRPr="003115CE">
        <w:rPr>
          <w:rStyle w:val="A"/>
          <w:rFonts w:ascii="Book Antiqua" w:eastAsiaTheme="minorEastAsia" w:hAnsi="Book Antiqua"/>
          <w:color w:val="000000" w:themeColor="text1"/>
        </w:rPr>
        <w:t xml:space="preserve"> Fifteen months later, </w:t>
      </w:r>
      <w:r w:rsidRPr="003115CE">
        <w:rPr>
          <w:rStyle w:val="A"/>
          <w:rFonts w:ascii="Book Antiqua" w:hAnsi="Book Antiqua"/>
          <w:color w:val="000000" w:themeColor="text1"/>
        </w:rPr>
        <w:t>a tumor in the colon was discovered,</w:t>
      </w:r>
      <w:r w:rsidRPr="003115CE">
        <w:rPr>
          <w:rStyle w:val="A"/>
          <w:rFonts w:ascii="Book Antiqua" w:eastAsiaTheme="minorEastAsia" w:hAnsi="Book Antiqua"/>
          <w:color w:val="000000" w:themeColor="text1"/>
        </w:rPr>
        <w:t xml:space="preserve"> after which a partial colectomy was carried out</w:t>
      </w:r>
      <w:r w:rsidRPr="003115CE">
        <w:rPr>
          <w:rStyle w:val="A"/>
          <w:rFonts w:ascii="Book Antiqua" w:hAnsi="Book Antiqua"/>
          <w:color w:val="000000" w:themeColor="text1"/>
        </w:rPr>
        <w:t>.</w:t>
      </w:r>
      <w:r w:rsidRPr="003115CE">
        <w:rPr>
          <w:rStyle w:val="A"/>
          <w:rFonts w:ascii="Book Antiqua" w:eastAsiaTheme="minorEastAsia" w:hAnsi="Book Antiqua"/>
          <w:color w:val="000000" w:themeColor="text1"/>
        </w:rPr>
        <w:t xml:space="preserve"> </w:t>
      </w:r>
      <w:r w:rsidRPr="003115CE">
        <w:rPr>
          <w:rStyle w:val="A"/>
          <w:rFonts w:ascii="Book Antiqua" w:hAnsi="Book Antiqua"/>
          <w:color w:val="000000" w:themeColor="text1"/>
        </w:rPr>
        <w:t xml:space="preserve">The colon tumor </w:t>
      </w:r>
      <w:r w:rsidRPr="003115CE">
        <w:rPr>
          <w:rStyle w:val="A"/>
          <w:rFonts w:ascii="Book Antiqua" w:eastAsiaTheme="minorEastAsia" w:hAnsi="Book Antiqua"/>
          <w:color w:val="000000" w:themeColor="text1"/>
        </w:rPr>
        <w:t xml:space="preserve">was </w:t>
      </w:r>
      <w:proofErr w:type="spellStart"/>
      <w:r w:rsidRPr="003115CE">
        <w:rPr>
          <w:rStyle w:val="A"/>
          <w:rFonts w:ascii="Book Antiqua" w:hAnsi="Book Antiqua"/>
          <w:color w:val="000000" w:themeColor="text1"/>
        </w:rPr>
        <w:t>immunohistochemically</w:t>
      </w:r>
      <w:proofErr w:type="spellEnd"/>
      <w:r w:rsidRPr="003115CE">
        <w:rPr>
          <w:rStyle w:val="A"/>
          <w:rFonts w:ascii="Book Antiqua" w:hAnsi="Book Antiqua"/>
          <w:color w:val="000000" w:themeColor="text1"/>
        </w:rPr>
        <w:t xml:space="preserve"> diagnosed as </w:t>
      </w:r>
      <w:proofErr w:type="spellStart"/>
      <w:r w:rsidRPr="003115CE">
        <w:rPr>
          <w:rStyle w:val="A"/>
          <w:rFonts w:ascii="Book Antiqua" w:hAnsi="Book Antiqua"/>
          <w:color w:val="000000" w:themeColor="text1"/>
        </w:rPr>
        <w:t>leiomyosarcoma</w:t>
      </w:r>
      <w:proofErr w:type="spellEnd"/>
      <w:r w:rsidRPr="003115CE">
        <w:rPr>
          <w:rStyle w:val="A"/>
          <w:rFonts w:ascii="Book Antiqua" w:hAnsi="Book Antiqua"/>
          <w:color w:val="000000" w:themeColor="text1"/>
        </w:rPr>
        <w:t>.</w:t>
      </w:r>
    </w:p>
    <w:p w:rsidR="0041141E" w:rsidRPr="003115CE" w:rsidRDefault="0041141E" w:rsidP="00501CEE">
      <w:pPr>
        <w:spacing w:line="360" w:lineRule="auto"/>
        <w:jc w:val="both"/>
        <w:rPr>
          <w:rFonts w:ascii="Book Antiqua" w:eastAsia="宋体" w:hAnsi="Book Antiqua"/>
          <w:b/>
          <w:color w:val="000000" w:themeColor="text1"/>
          <w:lang w:eastAsia="zh-CN"/>
        </w:rPr>
      </w:pPr>
    </w:p>
    <w:p w:rsidR="00B718BC" w:rsidRPr="003115CE" w:rsidRDefault="00B718BC" w:rsidP="00501CEE">
      <w:pPr>
        <w:spacing w:line="360" w:lineRule="auto"/>
        <w:jc w:val="both"/>
        <w:rPr>
          <w:rFonts w:ascii="Book Antiqua" w:eastAsiaTheme="minorEastAsia" w:hAnsi="Book Antiqua" w:cs="Arial"/>
          <w:b/>
          <w:i/>
          <w:color w:val="000000" w:themeColor="text1"/>
        </w:rPr>
      </w:pPr>
      <w:r w:rsidRPr="003115CE">
        <w:rPr>
          <w:rFonts w:ascii="Book Antiqua" w:hAnsi="Book Antiqua" w:cs="Arial"/>
          <w:b/>
          <w:i/>
          <w:color w:val="000000" w:themeColor="text1"/>
        </w:rPr>
        <w:t>Experiences and lessons</w:t>
      </w:r>
    </w:p>
    <w:p w:rsidR="00B718BC" w:rsidRPr="003115CE" w:rsidRDefault="00B718BC" w:rsidP="00501CEE">
      <w:pPr>
        <w:spacing w:line="360" w:lineRule="auto"/>
        <w:jc w:val="both"/>
        <w:rPr>
          <w:rStyle w:val="A"/>
          <w:rFonts w:ascii="Book Antiqua" w:eastAsia="宋体" w:hAnsi="Book Antiqua"/>
          <w:color w:val="000000" w:themeColor="text1"/>
          <w:lang w:eastAsia="zh-CN"/>
        </w:rPr>
      </w:pPr>
      <w:r w:rsidRPr="003115CE">
        <w:rPr>
          <w:rStyle w:val="A"/>
          <w:rFonts w:ascii="Book Antiqua" w:eastAsiaTheme="minorEastAsia" w:hAnsi="Book Antiqua"/>
          <w:color w:val="000000" w:themeColor="text1"/>
        </w:rPr>
        <w:t>Treatment for multiple liver tumors is challenging, particularly if the diagnoses of hepatic tumors differ from each other.</w:t>
      </w:r>
    </w:p>
    <w:p w:rsidR="0041141E" w:rsidRPr="003115CE" w:rsidRDefault="0041141E" w:rsidP="00501CEE">
      <w:pPr>
        <w:spacing w:line="360" w:lineRule="auto"/>
        <w:jc w:val="both"/>
        <w:rPr>
          <w:rStyle w:val="A"/>
          <w:rFonts w:eastAsia="宋体"/>
          <w:color w:val="000000" w:themeColor="text1"/>
          <w:lang w:eastAsia="zh-CN"/>
        </w:rPr>
      </w:pPr>
    </w:p>
    <w:p w:rsidR="00B718BC" w:rsidRPr="003115CE" w:rsidRDefault="00B718BC" w:rsidP="00501CEE">
      <w:pPr>
        <w:spacing w:line="360" w:lineRule="auto"/>
        <w:jc w:val="both"/>
        <w:rPr>
          <w:b/>
          <w:i/>
          <w:color w:val="000000" w:themeColor="text1"/>
        </w:rPr>
      </w:pPr>
      <w:r w:rsidRPr="003115CE">
        <w:rPr>
          <w:rFonts w:ascii="Book Antiqua" w:hAnsi="Book Antiqua"/>
          <w:b/>
          <w:i/>
          <w:color w:val="000000" w:themeColor="text1"/>
        </w:rPr>
        <w:t>Peer-review</w:t>
      </w:r>
    </w:p>
    <w:p w:rsidR="00B718BC" w:rsidRPr="003115CE" w:rsidRDefault="00B718BC" w:rsidP="00501CEE">
      <w:pPr>
        <w:spacing w:line="360" w:lineRule="auto"/>
        <w:jc w:val="both"/>
        <w:rPr>
          <w:rFonts w:ascii="Book Antiqua" w:eastAsiaTheme="minorEastAsia" w:hAnsi="Book Antiqua"/>
          <w:color w:val="000000" w:themeColor="text1"/>
        </w:rPr>
      </w:pPr>
      <w:r w:rsidRPr="003115CE">
        <w:rPr>
          <w:rFonts w:ascii="Book Antiqua" w:hAnsi="Book Antiqua"/>
          <w:color w:val="000000" w:themeColor="text1"/>
        </w:rPr>
        <w:t xml:space="preserve">The main </w:t>
      </w:r>
      <w:r w:rsidRPr="003115CE">
        <w:rPr>
          <w:rFonts w:ascii="Book Antiqua" w:eastAsiaTheme="minorEastAsia" w:hAnsi="Book Antiqua"/>
          <w:color w:val="000000" w:themeColor="text1"/>
        </w:rPr>
        <w:t>issue regarding diagnosis</w:t>
      </w:r>
      <w:r w:rsidRPr="003115CE">
        <w:rPr>
          <w:rFonts w:ascii="Book Antiqua" w:hAnsi="Book Antiqua"/>
          <w:color w:val="000000" w:themeColor="text1"/>
        </w:rPr>
        <w:t xml:space="preserve"> is </w:t>
      </w:r>
      <w:r w:rsidRPr="003115CE">
        <w:rPr>
          <w:rFonts w:ascii="Book Antiqua" w:eastAsiaTheme="minorEastAsia" w:hAnsi="Book Antiqua"/>
          <w:color w:val="000000" w:themeColor="text1"/>
        </w:rPr>
        <w:t>whether</w:t>
      </w:r>
      <w:r w:rsidRPr="003115CE">
        <w:rPr>
          <w:rFonts w:ascii="Book Antiqua" w:hAnsi="Book Antiqua"/>
          <w:color w:val="000000" w:themeColor="text1"/>
        </w:rPr>
        <w:t xml:space="preserve"> </w:t>
      </w:r>
      <w:r w:rsidRPr="003115CE">
        <w:rPr>
          <w:rFonts w:ascii="Book Antiqua" w:eastAsiaTheme="minorEastAsia" w:hAnsi="Book Antiqua"/>
          <w:color w:val="000000" w:themeColor="text1"/>
        </w:rPr>
        <w:t xml:space="preserve">the hepatic </w:t>
      </w:r>
      <w:proofErr w:type="spellStart"/>
      <w:r w:rsidRPr="003115CE">
        <w:rPr>
          <w:rFonts w:ascii="Book Antiqua" w:hAnsi="Book Antiqua"/>
          <w:color w:val="000000" w:themeColor="text1"/>
        </w:rPr>
        <w:t>leiomyosarcoma</w:t>
      </w:r>
      <w:proofErr w:type="spellEnd"/>
      <w:r w:rsidRPr="003115CE">
        <w:rPr>
          <w:rFonts w:ascii="Book Antiqua" w:eastAsiaTheme="minorEastAsia" w:hAnsi="Book Antiqua"/>
          <w:color w:val="000000" w:themeColor="text1"/>
        </w:rPr>
        <w:t xml:space="preserve"> is a primary lesion or a metastasis</w:t>
      </w:r>
      <w:r w:rsidRPr="003115CE">
        <w:rPr>
          <w:rFonts w:ascii="Book Antiqua" w:hAnsi="Book Antiqua"/>
          <w:color w:val="000000" w:themeColor="text1"/>
        </w:rPr>
        <w:t xml:space="preserve"> from </w:t>
      </w:r>
      <w:r w:rsidRPr="003115CE">
        <w:rPr>
          <w:rFonts w:ascii="Book Antiqua" w:eastAsiaTheme="minorEastAsia" w:hAnsi="Book Antiqua"/>
          <w:color w:val="000000" w:themeColor="text1"/>
        </w:rPr>
        <w:t xml:space="preserve">the </w:t>
      </w:r>
      <w:r w:rsidRPr="003115CE">
        <w:rPr>
          <w:rFonts w:ascii="Book Antiqua" w:hAnsi="Book Antiqua"/>
          <w:color w:val="000000" w:themeColor="text1"/>
        </w:rPr>
        <w:t>cecum</w:t>
      </w:r>
      <w:r w:rsidRPr="003115CE">
        <w:rPr>
          <w:color w:val="000000" w:themeColor="text1"/>
        </w:rPr>
        <w:t xml:space="preserve">. </w:t>
      </w:r>
      <w:r w:rsidRPr="003115CE">
        <w:rPr>
          <w:rFonts w:ascii="Book Antiqua" w:eastAsiaTheme="minorEastAsia" w:hAnsi="Book Antiqua"/>
          <w:color w:val="000000" w:themeColor="text1"/>
        </w:rPr>
        <w:t>From a p</w:t>
      </w:r>
      <w:r w:rsidRPr="003115CE">
        <w:rPr>
          <w:rFonts w:ascii="Book Antiqua" w:hAnsi="Book Antiqua"/>
          <w:color w:val="000000" w:themeColor="text1"/>
        </w:rPr>
        <w:t>athological</w:t>
      </w:r>
      <w:r w:rsidRPr="003115CE">
        <w:rPr>
          <w:rFonts w:ascii="Book Antiqua" w:eastAsiaTheme="minorEastAsia" w:hAnsi="Book Antiqua"/>
          <w:color w:val="000000" w:themeColor="text1"/>
        </w:rPr>
        <w:t xml:space="preserve"> perspective</w:t>
      </w:r>
      <w:r w:rsidRPr="003115CE">
        <w:rPr>
          <w:rFonts w:ascii="Book Antiqua" w:hAnsi="Book Antiqua"/>
          <w:color w:val="000000" w:themeColor="text1"/>
        </w:rPr>
        <w:t xml:space="preserve">, it is difficult to distinguish which </w:t>
      </w:r>
      <w:r w:rsidRPr="003115CE">
        <w:rPr>
          <w:rFonts w:ascii="Book Antiqua" w:eastAsiaTheme="minorEastAsia" w:hAnsi="Book Antiqua"/>
          <w:color w:val="000000" w:themeColor="text1"/>
        </w:rPr>
        <w:t xml:space="preserve">of the </w:t>
      </w:r>
      <w:r w:rsidRPr="003115CE">
        <w:rPr>
          <w:rFonts w:ascii="Book Antiqua" w:hAnsi="Book Antiqua"/>
          <w:color w:val="000000" w:themeColor="text1"/>
        </w:rPr>
        <w:t>site</w:t>
      </w:r>
      <w:r w:rsidRPr="003115CE">
        <w:rPr>
          <w:rFonts w:ascii="Book Antiqua" w:eastAsiaTheme="minorEastAsia" w:hAnsi="Book Antiqua"/>
          <w:color w:val="000000" w:themeColor="text1"/>
        </w:rPr>
        <w:t>s</w:t>
      </w:r>
      <w:r w:rsidRPr="003115CE">
        <w:rPr>
          <w:rFonts w:ascii="Book Antiqua" w:hAnsi="Book Antiqua"/>
          <w:color w:val="000000" w:themeColor="text1"/>
        </w:rPr>
        <w:t xml:space="preserve"> is a primary lesion. </w:t>
      </w:r>
      <w:r w:rsidRPr="003115CE">
        <w:rPr>
          <w:rFonts w:ascii="Book Antiqua" w:eastAsiaTheme="minorEastAsia" w:hAnsi="Book Antiqua"/>
          <w:color w:val="000000" w:themeColor="text1"/>
        </w:rPr>
        <w:t>We</w:t>
      </w:r>
      <w:r w:rsidRPr="003115CE">
        <w:rPr>
          <w:rFonts w:ascii="Book Antiqua" w:hAnsi="Book Antiqua"/>
          <w:color w:val="000000" w:themeColor="text1"/>
        </w:rPr>
        <w:t xml:space="preserve"> </w:t>
      </w:r>
      <w:r w:rsidRPr="003115CE">
        <w:rPr>
          <w:rFonts w:ascii="Book Antiqua" w:eastAsiaTheme="minorEastAsia" w:hAnsi="Book Antiqua"/>
          <w:color w:val="000000" w:themeColor="text1"/>
        </w:rPr>
        <w:t>therefore went about trying to make a clinical determination</w:t>
      </w:r>
      <w:r w:rsidRPr="003115CE">
        <w:rPr>
          <w:rFonts w:ascii="Book Antiqua" w:hAnsi="Book Antiqua"/>
          <w:color w:val="000000" w:themeColor="text1"/>
        </w:rPr>
        <w:t>.</w:t>
      </w:r>
    </w:p>
    <w:p w:rsidR="00B718BC" w:rsidRPr="003115CE" w:rsidRDefault="00B718BC" w:rsidP="00501CEE">
      <w:pPr>
        <w:autoSpaceDE w:val="0"/>
        <w:autoSpaceDN w:val="0"/>
        <w:adjustRightInd w:val="0"/>
        <w:snapToGrid w:val="0"/>
        <w:spacing w:line="360" w:lineRule="auto"/>
        <w:jc w:val="both"/>
        <w:rPr>
          <w:rFonts w:ascii="Book Antiqua" w:hAnsi="Book Antiqua" w:cs="Arial"/>
          <w:b/>
          <w:color w:val="000000" w:themeColor="text1"/>
        </w:rPr>
      </w:pPr>
    </w:p>
    <w:bookmarkEnd w:id="21"/>
    <w:bookmarkEnd w:id="22"/>
    <w:bookmarkEnd w:id="23"/>
    <w:p w:rsidR="0041141E" w:rsidRPr="003115CE" w:rsidRDefault="0041141E" w:rsidP="00501CEE">
      <w:pPr>
        <w:spacing w:line="360" w:lineRule="auto"/>
        <w:jc w:val="both"/>
        <w:rPr>
          <w:rFonts w:ascii="Book Antiqua" w:eastAsia="宋体" w:hAnsi="Book Antiqua" w:cs="Book Antiqua"/>
          <w:color w:val="000000" w:themeColor="text1"/>
          <w:lang w:eastAsia="zh-CN"/>
        </w:rPr>
      </w:pPr>
    </w:p>
    <w:p w:rsidR="00B718BC" w:rsidRDefault="00B718BC" w:rsidP="00501CEE">
      <w:pPr>
        <w:spacing w:line="360" w:lineRule="auto"/>
        <w:jc w:val="both"/>
        <w:rPr>
          <w:rStyle w:val="A"/>
          <w:rFonts w:ascii="Book Antiqua" w:eastAsia="宋体" w:hAnsi="Book Antiqua"/>
          <w:color w:val="000000" w:themeColor="text1"/>
          <w:lang w:eastAsia="zh-CN"/>
        </w:rPr>
      </w:pPr>
      <w:r w:rsidRPr="003115CE">
        <w:rPr>
          <w:rStyle w:val="A"/>
          <w:rFonts w:ascii="Book Antiqua" w:hAnsi="Book Antiqua"/>
          <w:b/>
          <w:bCs/>
          <w:color w:val="000000" w:themeColor="text1"/>
        </w:rPr>
        <w:lastRenderedPageBreak/>
        <w:t>REFERENCES</w:t>
      </w:r>
      <w:bookmarkStart w:id="24" w:name="OLE_LINK8"/>
      <w:bookmarkStart w:id="25" w:name="OLE_LINK9"/>
    </w:p>
    <w:p w:rsidR="001A4975" w:rsidRPr="00340067" w:rsidRDefault="001A4975" w:rsidP="00501CEE">
      <w:pPr>
        <w:spacing w:line="360" w:lineRule="auto"/>
        <w:jc w:val="both"/>
        <w:rPr>
          <w:rFonts w:ascii="Book Antiqua" w:eastAsia="宋体" w:hAnsi="Book Antiqua" w:cs="宋体"/>
        </w:rPr>
      </w:pPr>
      <w:r w:rsidRPr="00340067">
        <w:rPr>
          <w:rFonts w:ascii="Book Antiqua" w:eastAsia="宋体" w:hAnsi="Book Antiqua" w:cs="宋体"/>
        </w:rPr>
        <w:t>1 </w:t>
      </w:r>
      <w:proofErr w:type="spellStart"/>
      <w:r w:rsidRPr="00340067">
        <w:rPr>
          <w:rFonts w:ascii="Book Antiqua" w:eastAsia="宋体" w:hAnsi="Book Antiqua" w:cs="宋体"/>
          <w:b/>
          <w:bCs/>
        </w:rPr>
        <w:t>Miettinen</w:t>
      </w:r>
      <w:proofErr w:type="spellEnd"/>
      <w:r w:rsidRPr="00340067">
        <w:rPr>
          <w:rFonts w:ascii="Book Antiqua" w:eastAsia="宋体" w:hAnsi="Book Antiqua" w:cs="宋体"/>
          <w:b/>
          <w:bCs/>
        </w:rPr>
        <w:t xml:space="preserve"> M</w:t>
      </w:r>
      <w:r w:rsidRPr="00340067">
        <w:rPr>
          <w:rFonts w:ascii="Book Antiqua" w:eastAsia="宋体" w:hAnsi="Book Antiqua" w:cs="宋体"/>
        </w:rPr>
        <w:t xml:space="preserve">, </w:t>
      </w:r>
      <w:proofErr w:type="spellStart"/>
      <w:r w:rsidRPr="00340067">
        <w:rPr>
          <w:rFonts w:ascii="Book Antiqua" w:eastAsia="宋体" w:hAnsi="Book Antiqua" w:cs="宋体"/>
        </w:rPr>
        <w:t>Sarlomo-Rikala</w:t>
      </w:r>
      <w:proofErr w:type="spellEnd"/>
      <w:r w:rsidRPr="00340067">
        <w:rPr>
          <w:rFonts w:ascii="Book Antiqua" w:eastAsia="宋体" w:hAnsi="Book Antiqua" w:cs="宋体"/>
        </w:rPr>
        <w:t xml:space="preserve"> M, </w:t>
      </w:r>
      <w:proofErr w:type="spellStart"/>
      <w:r w:rsidRPr="00340067">
        <w:rPr>
          <w:rFonts w:ascii="Book Antiqua" w:eastAsia="宋体" w:hAnsi="Book Antiqua" w:cs="宋体"/>
        </w:rPr>
        <w:t>Sobin</w:t>
      </w:r>
      <w:proofErr w:type="spellEnd"/>
      <w:r w:rsidRPr="00340067">
        <w:rPr>
          <w:rFonts w:ascii="Book Antiqua" w:eastAsia="宋体" w:hAnsi="Book Antiqua" w:cs="宋体"/>
        </w:rPr>
        <w:t xml:space="preserve"> LH, </w:t>
      </w:r>
      <w:proofErr w:type="spellStart"/>
      <w:r w:rsidRPr="00340067">
        <w:rPr>
          <w:rFonts w:ascii="Book Antiqua" w:eastAsia="宋体" w:hAnsi="Book Antiqua" w:cs="宋体"/>
        </w:rPr>
        <w:t>Lasota</w:t>
      </w:r>
      <w:proofErr w:type="spellEnd"/>
      <w:r w:rsidRPr="00340067">
        <w:rPr>
          <w:rFonts w:ascii="Book Antiqua" w:eastAsia="宋体" w:hAnsi="Book Antiqua" w:cs="宋体"/>
        </w:rPr>
        <w:t xml:space="preserve"> J. Gastrointestinal stromal tumors and </w:t>
      </w:r>
      <w:proofErr w:type="spellStart"/>
      <w:r w:rsidRPr="00340067">
        <w:rPr>
          <w:rFonts w:ascii="Book Antiqua" w:eastAsia="宋体" w:hAnsi="Book Antiqua" w:cs="宋体"/>
        </w:rPr>
        <w:t>leiomyosarcomas</w:t>
      </w:r>
      <w:proofErr w:type="spellEnd"/>
      <w:r w:rsidRPr="00340067">
        <w:rPr>
          <w:rFonts w:ascii="Book Antiqua" w:eastAsia="宋体" w:hAnsi="Book Antiqua" w:cs="宋体"/>
        </w:rPr>
        <w:t xml:space="preserve"> in the colon: a </w:t>
      </w:r>
      <w:proofErr w:type="spellStart"/>
      <w:r w:rsidRPr="00340067">
        <w:rPr>
          <w:rFonts w:ascii="Book Antiqua" w:eastAsia="宋体" w:hAnsi="Book Antiqua" w:cs="宋体"/>
        </w:rPr>
        <w:t>clinicopathologic</w:t>
      </w:r>
      <w:proofErr w:type="spellEnd"/>
      <w:r w:rsidRPr="00340067">
        <w:rPr>
          <w:rFonts w:ascii="Book Antiqua" w:eastAsia="宋体" w:hAnsi="Book Antiqua" w:cs="宋体"/>
        </w:rPr>
        <w:t xml:space="preserve">, </w:t>
      </w:r>
      <w:proofErr w:type="spellStart"/>
      <w:r w:rsidRPr="00340067">
        <w:rPr>
          <w:rFonts w:ascii="Book Antiqua" w:eastAsia="宋体" w:hAnsi="Book Antiqua" w:cs="宋体"/>
        </w:rPr>
        <w:t>immunohistochemical</w:t>
      </w:r>
      <w:proofErr w:type="spellEnd"/>
      <w:r w:rsidRPr="00340067">
        <w:rPr>
          <w:rFonts w:ascii="Book Antiqua" w:eastAsia="宋体" w:hAnsi="Book Antiqua" w:cs="宋体"/>
        </w:rPr>
        <w:t>, and molecular genetic study of 44 cases. </w:t>
      </w:r>
      <w:r w:rsidRPr="00340067">
        <w:rPr>
          <w:rFonts w:ascii="Book Antiqua" w:eastAsia="宋体" w:hAnsi="Book Antiqua" w:cs="宋体"/>
          <w:i/>
          <w:iCs/>
        </w:rPr>
        <w:t xml:space="preserve">Am J </w:t>
      </w:r>
      <w:proofErr w:type="spellStart"/>
      <w:r w:rsidRPr="00340067">
        <w:rPr>
          <w:rFonts w:ascii="Book Antiqua" w:eastAsia="宋体" w:hAnsi="Book Antiqua" w:cs="宋体"/>
          <w:i/>
          <w:iCs/>
        </w:rPr>
        <w:t>Surg</w:t>
      </w:r>
      <w:proofErr w:type="spellEnd"/>
      <w:r w:rsidRPr="00340067">
        <w:rPr>
          <w:rFonts w:ascii="Book Antiqua" w:eastAsia="宋体" w:hAnsi="Book Antiqua" w:cs="宋体"/>
          <w:i/>
          <w:iCs/>
        </w:rPr>
        <w:t xml:space="preserve"> </w:t>
      </w:r>
      <w:proofErr w:type="spellStart"/>
      <w:r w:rsidRPr="00340067">
        <w:rPr>
          <w:rFonts w:ascii="Book Antiqua" w:eastAsia="宋体" w:hAnsi="Book Antiqua" w:cs="宋体"/>
          <w:i/>
          <w:iCs/>
        </w:rPr>
        <w:t>Pathol</w:t>
      </w:r>
      <w:proofErr w:type="spellEnd"/>
      <w:r w:rsidRPr="00340067">
        <w:rPr>
          <w:rFonts w:ascii="Book Antiqua" w:eastAsia="宋体" w:hAnsi="Book Antiqua" w:cs="宋体"/>
        </w:rPr>
        <w:t> 2000; </w:t>
      </w:r>
      <w:r w:rsidRPr="00340067">
        <w:rPr>
          <w:rFonts w:ascii="Book Antiqua" w:eastAsia="宋体" w:hAnsi="Book Antiqua" w:cs="宋体"/>
          <w:b/>
          <w:bCs/>
        </w:rPr>
        <w:t>24</w:t>
      </w:r>
      <w:r w:rsidRPr="00340067">
        <w:rPr>
          <w:rFonts w:ascii="Book Antiqua" w:eastAsia="宋体" w:hAnsi="Book Antiqua" w:cs="宋体"/>
        </w:rPr>
        <w:t>: 1339-1352 [PMID: 11023095 DOI: 10.1097/00000478-200010000-00003]</w:t>
      </w:r>
    </w:p>
    <w:p w:rsidR="001A4975" w:rsidRPr="00340067" w:rsidRDefault="001A4975" w:rsidP="00501CEE">
      <w:pPr>
        <w:spacing w:line="360" w:lineRule="auto"/>
        <w:jc w:val="both"/>
        <w:rPr>
          <w:rFonts w:ascii="Book Antiqua" w:eastAsia="宋体" w:hAnsi="Book Antiqua" w:cs="宋体"/>
        </w:rPr>
      </w:pPr>
      <w:r w:rsidRPr="00340067">
        <w:rPr>
          <w:rFonts w:ascii="Book Antiqua" w:eastAsia="宋体" w:hAnsi="Book Antiqua" w:cs="宋体"/>
        </w:rPr>
        <w:t>2 </w:t>
      </w:r>
      <w:proofErr w:type="spellStart"/>
      <w:r w:rsidRPr="00340067">
        <w:rPr>
          <w:rFonts w:ascii="Book Antiqua" w:eastAsia="宋体" w:hAnsi="Book Antiqua" w:cs="宋体"/>
          <w:b/>
          <w:bCs/>
        </w:rPr>
        <w:t>Takehara</w:t>
      </w:r>
      <w:proofErr w:type="spellEnd"/>
      <w:r w:rsidRPr="00340067">
        <w:rPr>
          <w:rFonts w:ascii="Book Antiqua" w:eastAsia="宋体" w:hAnsi="Book Antiqua" w:cs="宋体"/>
          <w:b/>
          <w:bCs/>
        </w:rPr>
        <w:t xml:space="preserve"> K</w:t>
      </w:r>
      <w:r w:rsidRPr="00340067">
        <w:rPr>
          <w:rFonts w:ascii="Book Antiqua" w:eastAsia="宋体" w:hAnsi="Book Antiqua" w:cs="宋体"/>
        </w:rPr>
        <w:t xml:space="preserve">, Aoki H, </w:t>
      </w:r>
      <w:proofErr w:type="spellStart"/>
      <w:r w:rsidRPr="00340067">
        <w:rPr>
          <w:rFonts w:ascii="Book Antiqua" w:eastAsia="宋体" w:hAnsi="Book Antiqua" w:cs="宋体"/>
        </w:rPr>
        <w:t>Takehara</w:t>
      </w:r>
      <w:proofErr w:type="spellEnd"/>
      <w:r w:rsidRPr="00340067">
        <w:rPr>
          <w:rFonts w:ascii="Book Antiqua" w:eastAsia="宋体" w:hAnsi="Book Antiqua" w:cs="宋体"/>
        </w:rPr>
        <w:t xml:space="preserve"> Y, Yamasaki R, </w:t>
      </w:r>
      <w:proofErr w:type="spellStart"/>
      <w:r w:rsidRPr="00340067">
        <w:rPr>
          <w:rFonts w:ascii="Book Antiqua" w:eastAsia="宋体" w:hAnsi="Book Antiqua" w:cs="宋体"/>
        </w:rPr>
        <w:t>Tanakaya</w:t>
      </w:r>
      <w:proofErr w:type="spellEnd"/>
      <w:r w:rsidRPr="00340067">
        <w:rPr>
          <w:rFonts w:ascii="Book Antiqua" w:eastAsia="宋体" w:hAnsi="Book Antiqua" w:cs="宋体"/>
        </w:rPr>
        <w:t xml:space="preserve"> K, Takeuchi H. Primary hepatic </w:t>
      </w:r>
      <w:proofErr w:type="spellStart"/>
      <w:r w:rsidRPr="00340067">
        <w:rPr>
          <w:rFonts w:ascii="Book Antiqua" w:eastAsia="宋体" w:hAnsi="Book Antiqua" w:cs="宋体"/>
        </w:rPr>
        <w:t>leiomyosarcoma</w:t>
      </w:r>
      <w:proofErr w:type="spellEnd"/>
      <w:r w:rsidRPr="00340067">
        <w:rPr>
          <w:rFonts w:ascii="Book Antiqua" w:eastAsia="宋体" w:hAnsi="Book Antiqua" w:cs="宋体"/>
        </w:rPr>
        <w:t xml:space="preserve"> with liver metastasis of rectal cancer. </w:t>
      </w:r>
      <w:r w:rsidRPr="00340067">
        <w:rPr>
          <w:rFonts w:ascii="Book Antiqua" w:eastAsia="宋体" w:hAnsi="Book Antiqua" w:cs="宋体"/>
          <w:i/>
          <w:iCs/>
        </w:rPr>
        <w:t xml:space="preserve">World J </w:t>
      </w:r>
      <w:proofErr w:type="spellStart"/>
      <w:r w:rsidRPr="00340067">
        <w:rPr>
          <w:rFonts w:ascii="Book Antiqua" w:eastAsia="宋体" w:hAnsi="Book Antiqua" w:cs="宋体"/>
          <w:i/>
          <w:iCs/>
        </w:rPr>
        <w:t>Gastroenterol</w:t>
      </w:r>
      <w:proofErr w:type="spellEnd"/>
      <w:r w:rsidRPr="00340067">
        <w:rPr>
          <w:rFonts w:ascii="Book Antiqua" w:eastAsia="宋体" w:hAnsi="Book Antiqua" w:cs="宋体"/>
        </w:rPr>
        <w:t> 2012; </w:t>
      </w:r>
      <w:r w:rsidRPr="00340067">
        <w:rPr>
          <w:rFonts w:ascii="Book Antiqua" w:eastAsia="宋体" w:hAnsi="Book Antiqua" w:cs="宋体"/>
          <w:b/>
          <w:bCs/>
        </w:rPr>
        <w:t>18</w:t>
      </w:r>
      <w:r w:rsidRPr="00340067">
        <w:rPr>
          <w:rFonts w:ascii="Book Antiqua" w:eastAsia="宋体" w:hAnsi="Book Antiqua" w:cs="宋体"/>
        </w:rPr>
        <w:t xml:space="preserve">: 5479-5484 [PMID: 23082067 DOI: </w:t>
      </w:r>
      <w:r w:rsidR="004037BB" w:rsidRPr="004037BB">
        <w:rPr>
          <w:rFonts w:ascii="Book Antiqua" w:eastAsia="宋体" w:hAnsi="Book Antiqua" w:cs="宋体"/>
        </w:rPr>
        <w:t>10.3748/wjg.v18.i38.5479</w:t>
      </w:r>
      <w:r w:rsidR="004037BB">
        <w:rPr>
          <w:rFonts w:ascii="Book Antiqua" w:eastAsia="宋体" w:hAnsi="Book Antiqua" w:cs="宋体"/>
        </w:rPr>
        <w:t>]</w:t>
      </w:r>
      <w:bookmarkStart w:id="26" w:name="_GoBack"/>
      <w:bookmarkEnd w:id="26"/>
    </w:p>
    <w:p w:rsidR="001A4975" w:rsidRPr="00340067" w:rsidRDefault="001A4975" w:rsidP="00501CEE">
      <w:pPr>
        <w:spacing w:line="360" w:lineRule="auto"/>
        <w:jc w:val="both"/>
        <w:rPr>
          <w:rFonts w:ascii="Book Antiqua" w:eastAsia="宋体" w:hAnsi="Book Antiqua" w:cs="宋体"/>
        </w:rPr>
      </w:pPr>
      <w:r w:rsidRPr="00340067">
        <w:rPr>
          <w:rFonts w:ascii="Book Antiqua" w:eastAsia="宋体" w:hAnsi="Book Antiqua" w:cs="宋体"/>
        </w:rPr>
        <w:t>3 </w:t>
      </w:r>
      <w:proofErr w:type="spellStart"/>
      <w:r w:rsidRPr="00340067">
        <w:rPr>
          <w:rFonts w:ascii="Book Antiqua" w:eastAsia="宋体" w:hAnsi="Book Antiqua" w:cs="宋体"/>
          <w:b/>
          <w:bCs/>
        </w:rPr>
        <w:t>Hajdu</w:t>
      </w:r>
      <w:proofErr w:type="spellEnd"/>
      <w:r w:rsidRPr="00340067">
        <w:rPr>
          <w:rFonts w:ascii="Book Antiqua" w:eastAsia="宋体" w:hAnsi="Book Antiqua" w:cs="宋体"/>
          <w:b/>
          <w:bCs/>
        </w:rPr>
        <w:t xml:space="preserve"> SI</w:t>
      </w:r>
      <w:r w:rsidRPr="00340067">
        <w:rPr>
          <w:rFonts w:ascii="Book Antiqua" w:eastAsia="宋体" w:hAnsi="Book Antiqua" w:cs="宋体"/>
        </w:rPr>
        <w:t xml:space="preserve">, </w:t>
      </w:r>
      <w:proofErr w:type="spellStart"/>
      <w:r w:rsidRPr="00340067">
        <w:rPr>
          <w:rFonts w:ascii="Book Antiqua" w:eastAsia="宋体" w:hAnsi="Book Antiqua" w:cs="宋体"/>
        </w:rPr>
        <w:t>Shiu</w:t>
      </w:r>
      <w:proofErr w:type="spellEnd"/>
      <w:r w:rsidRPr="00340067">
        <w:rPr>
          <w:rFonts w:ascii="Book Antiqua" w:eastAsia="宋体" w:hAnsi="Book Antiqua" w:cs="宋体"/>
        </w:rPr>
        <w:t xml:space="preserve"> MH, Brennan MF. </w:t>
      </w:r>
      <w:proofErr w:type="gramStart"/>
      <w:r w:rsidRPr="00340067">
        <w:rPr>
          <w:rFonts w:ascii="Book Antiqua" w:eastAsia="宋体" w:hAnsi="Book Antiqua" w:cs="宋体"/>
        </w:rPr>
        <w:t>The role of the pathologist in the management of soft tissue sarcomas.</w:t>
      </w:r>
      <w:proofErr w:type="gramEnd"/>
      <w:r w:rsidRPr="00340067">
        <w:rPr>
          <w:rFonts w:ascii="Book Antiqua" w:eastAsia="宋体" w:hAnsi="Book Antiqua" w:cs="宋体"/>
        </w:rPr>
        <w:t> </w:t>
      </w:r>
      <w:r w:rsidRPr="00340067">
        <w:rPr>
          <w:rFonts w:ascii="Book Antiqua" w:eastAsia="宋体" w:hAnsi="Book Antiqua" w:cs="宋体"/>
          <w:i/>
          <w:iCs/>
        </w:rPr>
        <w:t xml:space="preserve">World J </w:t>
      </w:r>
      <w:proofErr w:type="spellStart"/>
      <w:r w:rsidRPr="00340067">
        <w:rPr>
          <w:rFonts w:ascii="Book Antiqua" w:eastAsia="宋体" w:hAnsi="Book Antiqua" w:cs="宋体"/>
          <w:i/>
          <w:iCs/>
        </w:rPr>
        <w:t>Surg</w:t>
      </w:r>
      <w:proofErr w:type="spellEnd"/>
      <w:r w:rsidRPr="00340067">
        <w:rPr>
          <w:rFonts w:ascii="Book Antiqua" w:eastAsia="宋体" w:hAnsi="Book Antiqua" w:cs="宋体"/>
        </w:rPr>
        <w:t> 1988; </w:t>
      </w:r>
      <w:r w:rsidRPr="00340067">
        <w:rPr>
          <w:rFonts w:ascii="Book Antiqua" w:eastAsia="宋体" w:hAnsi="Book Antiqua" w:cs="宋体"/>
          <w:b/>
          <w:bCs/>
        </w:rPr>
        <w:t>12</w:t>
      </w:r>
      <w:r w:rsidRPr="00340067">
        <w:rPr>
          <w:rFonts w:ascii="Book Antiqua" w:eastAsia="宋体" w:hAnsi="Book Antiqua" w:cs="宋体"/>
        </w:rPr>
        <w:t>: 326-331 [PMID: 3400243 DOI: 10.1007/bf01655665]</w:t>
      </w:r>
    </w:p>
    <w:p w:rsidR="001A4975" w:rsidRPr="00340067" w:rsidRDefault="001A4975" w:rsidP="00501CEE">
      <w:pPr>
        <w:spacing w:line="360" w:lineRule="auto"/>
        <w:jc w:val="both"/>
        <w:rPr>
          <w:rFonts w:ascii="Book Antiqua" w:eastAsia="宋体" w:hAnsi="Book Antiqua" w:cs="宋体"/>
        </w:rPr>
      </w:pPr>
      <w:r w:rsidRPr="00340067">
        <w:rPr>
          <w:rFonts w:ascii="Book Antiqua" w:eastAsia="宋体" w:hAnsi="Book Antiqua" w:cs="宋体"/>
        </w:rPr>
        <w:t>4 </w:t>
      </w:r>
      <w:proofErr w:type="spellStart"/>
      <w:r w:rsidRPr="00340067">
        <w:rPr>
          <w:rFonts w:ascii="Book Antiqua" w:eastAsia="宋体" w:hAnsi="Book Antiqua" w:cs="宋体"/>
          <w:b/>
          <w:bCs/>
        </w:rPr>
        <w:t>Gladdy</w:t>
      </w:r>
      <w:proofErr w:type="spellEnd"/>
      <w:r w:rsidRPr="00340067">
        <w:rPr>
          <w:rFonts w:ascii="Book Antiqua" w:eastAsia="宋体" w:hAnsi="Book Antiqua" w:cs="宋体"/>
          <w:b/>
          <w:bCs/>
        </w:rPr>
        <w:t xml:space="preserve"> RA</w:t>
      </w:r>
      <w:r w:rsidRPr="00340067">
        <w:rPr>
          <w:rFonts w:ascii="Book Antiqua" w:eastAsia="宋体" w:hAnsi="Book Antiqua" w:cs="宋体"/>
        </w:rPr>
        <w:t xml:space="preserve">, Qin LX, </w:t>
      </w:r>
      <w:proofErr w:type="spellStart"/>
      <w:r w:rsidRPr="00340067">
        <w:rPr>
          <w:rFonts w:ascii="Book Antiqua" w:eastAsia="宋体" w:hAnsi="Book Antiqua" w:cs="宋体"/>
        </w:rPr>
        <w:t>Moraco</w:t>
      </w:r>
      <w:proofErr w:type="spellEnd"/>
      <w:r w:rsidRPr="00340067">
        <w:rPr>
          <w:rFonts w:ascii="Book Antiqua" w:eastAsia="宋体" w:hAnsi="Book Antiqua" w:cs="宋体"/>
        </w:rPr>
        <w:t xml:space="preserve"> N, </w:t>
      </w:r>
      <w:proofErr w:type="spellStart"/>
      <w:r w:rsidRPr="00340067">
        <w:rPr>
          <w:rFonts w:ascii="Book Antiqua" w:eastAsia="宋体" w:hAnsi="Book Antiqua" w:cs="宋体"/>
        </w:rPr>
        <w:t>Agaram</w:t>
      </w:r>
      <w:proofErr w:type="spellEnd"/>
      <w:r w:rsidRPr="00340067">
        <w:rPr>
          <w:rFonts w:ascii="Book Antiqua" w:eastAsia="宋体" w:hAnsi="Book Antiqua" w:cs="宋体"/>
        </w:rPr>
        <w:t xml:space="preserve"> NP, Brennan MF, Singer S. Predictors of survival and recurrence in primary </w:t>
      </w:r>
      <w:proofErr w:type="spellStart"/>
      <w:r w:rsidRPr="00340067">
        <w:rPr>
          <w:rFonts w:ascii="Book Antiqua" w:eastAsia="宋体" w:hAnsi="Book Antiqua" w:cs="宋体"/>
        </w:rPr>
        <w:t>leiomyosarcoma</w:t>
      </w:r>
      <w:proofErr w:type="spellEnd"/>
      <w:r w:rsidRPr="00340067">
        <w:rPr>
          <w:rFonts w:ascii="Book Antiqua" w:eastAsia="宋体" w:hAnsi="Book Antiqua" w:cs="宋体"/>
        </w:rPr>
        <w:t>. </w:t>
      </w:r>
      <w:r w:rsidRPr="00340067">
        <w:rPr>
          <w:rFonts w:ascii="Book Antiqua" w:eastAsia="宋体" w:hAnsi="Book Antiqua" w:cs="宋体"/>
          <w:i/>
          <w:iCs/>
        </w:rPr>
        <w:t xml:space="preserve">Ann </w:t>
      </w:r>
      <w:proofErr w:type="spellStart"/>
      <w:r w:rsidRPr="00340067">
        <w:rPr>
          <w:rFonts w:ascii="Book Antiqua" w:eastAsia="宋体" w:hAnsi="Book Antiqua" w:cs="宋体"/>
          <w:i/>
          <w:iCs/>
        </w:rPr>
        <w:t>Surg</w:t>
      </w:r>
      <w:proofErr w:type="spellEnd"/>
      <w:r w:rsidRPr="00340067">
        <w:rPr>
          <w:rFonts w:ascii="Book Antiqua" w:eastAsia="宋体" w:hAnsi="Book Antiqua" w:cs="宋体"/>
          <w:i/>
          <w:iCs/>
        </w:rPr>
        <w:t xml:space="preserve"> </w:t>
      </w:r>
      <w:proofErr w:type="spellStart"/>
      <w:r w:rsidRPr="00340067">
        <w:rPr>
          <w:rFonts w:ascii="Book Antiqua" w:eastAsia="宋体" w:hAnsi="Book Antiqua" w:cs="宋体"/>
          <w:i/>
          <w:iCs/>
        </w:rPr>
        <w:t>Oncol</w:t>
      </w:r>
      <w:proofErr w:type="spellEnd"/>
      <w:r w:rsidRPr="00340067">
        <w:rPr>
          <w:rFonts w:ascii="Book Antiqua" w:eastAsia="宋体" w:hAnsi="Book Antiqua" w:cs="宋体"/>
        </w:rPr>
        <w:t> 2013; </w:t>
      </w:r>
      <w:r w:rsidRPr="00340067">
        <w:rPr>
          <w:rFonts w:ascii="Book Antiqua" w:eastAsia="宋体" w:hAnsi="Book Antiqua" w:cs="宋体"/>
          <w:b/>
          <w:bCs/>
        </w:rPr>
        <w:t>20</w:t>
      </w:r>
      <w:r w:rsidRPr="00340067">
        <w:rPr>
          <w:rFonts w:ascii="Book Antiqua" w:eastAsia="宋体" w:hAnsi="Book Antiqua" w:cs="宋体"/>
        </w:rPr>
        <w:t>: 1851-1857 [PMID: 23354568 DOI: 10.1245/s10434-013-2876-y]</w:t>
      </w:r>
    </w:p>
    <w:p w:rsidR="001A4975" w:rsidRPr="00340067" w:rsidRDefault="001A4975" w:rsidP="00501CEE">
      <w:pPr>
        <w:spacing w:line="360" w:lineRule="auto"/>
        <w:jc w:val="both"/>
        <w:rPr>
          <w:rFonts w:ascii="Book Antiqua" w:eastAsia="宋体" w:hAnsi="Book Antiqua" w:cs="宋体"/>
        </w:rPr>
      </w:pPr>
      <w:proofErr w:type="gramStart"/>
      <w:r w:rsidRPr="00340067">
        <w:rPr>
          <w:rFonts w:ascii="Book Antiqua" w:eastAsia="宋体" w:hAnsi="Book Antiqua" w:cs="宋体"/>
        </w:rPr>
        <w:t>5 </w:t>
      </w:r>
      <w:proofErr w:type="spellStart"/>
      <w:r w:rsidRPr="00340067">
        <w:rPr>
          <w:rFonts w:ascii="Book Antiqua" w:eastAsia="宋体" w:hAnsi="Book Antiqua" w:cs="宋体"/>
          <w:b/>
          <w:bCs/>
        </w:rPr>
        <w:t>DeMatteo</w:t>
      </w:r>
      <w:proofErr w:type="spellEnd"/>
      <w:r w:rsidRPr="00340067">
        <w:rPr>
          <w:rFonts w:ascii="Book Antiqua" w:eastAsia="宋体" w:hAnsi="Book Antiqua" w:cs="宋体"/>
          <w:b/>
          <w:bCs/>
        </w:rPr>
        <w:t xml:space="preserve"> RP</w:t>
      </w:r>
      <w:r w:rsidRPr="00340067">
        <w:rPr>
          <w:rFonts w:ascii="Book Antiqua" w:eastAsia="宋体" w:hAnsi="Book Antiqua" w:cs="宋体"/>
        </w:rPr>
        <w:t xml:space="preserve">, Shah A, Fong Y, </w:t>
      </w:r>
      <w:proofErr w:type="spellStart"/>
      <w:r w:rsidRPr="00340067">
        <w:rPr>
          <w:rFonts w:ascii="Book Antiqua" w:eastAsia="宋体" w:hAnsi="Book Antiqua" w:cs="宋体"/>
        </w:rPr>
        <w:t>Jarnagin</w:t>
      </w:r>
      <w:proofErr w:type="spellEnd"/>
      <w:r w:rsidRPr="00340067">
        <w:rPr>
          <w:rFonts w:ascii="Book Antiqua" w:eastAsia="宋体" w:hAnsi="Book Antiqua" w:cs="宋体"/>
        </w:rPr>
        <w:t xml:space="preserve"> WR, </w:t>
      </w:r>
      <w:proofErr w:type="spellStart"/>
      <w:r w:rsidRPr="00340067">
        <w:rPr>
          <w:rFonts w:ascii="Book Antiqua" w:eastAsia="宋体" w:hAnsi="Book Antiqua" w:cs="宋体"/>
        </w:rPr>
        <w:t>Blumgart</w:t>
      </w:r>
      <w:proofErr w:type="spellEnd"/>
      <w:r w:rsidRPr="00340067">
        <w:rPr>
          <w:rFonts w:ascii="Book Antiqua" w:eastAsia="宋体" w:hAnsi="Book Antiqua" w:cs="宋体"/>
        </w:rPr>
        <w:t xml:space="preserve"> LH, Brennan MF.</w:t>
      </w:r>
      <w:proofErr w:type="gramEnd"/>
      <w:r w:rsidRPr="00340067">
        <w:rPr>
          <w:rFonts w:ascii="Book Antiqua" w:eastAsia="宋体" w:hAnsi="Book Antiqua" w:cs="宋体"/>
        </w:rPr>
        <w:t xml:space="preserve"> </w:t>
      </w:r>
      <w:proofErr w:type="gramStart"/>
      <w:r w:rsidRPr="00340067">
        <w:rPr>
          <w:rFonts w:ascii="Book Antiqua" w:eastAsia="宋体" w:hAnsi="Book Antiqua" w:cs="宋体"/>
        </w:rPr>
        <w:t>Results of hepatic resection for sarcoma metastatic to liver.</w:t>
      </w:r>
      <w:proofErr w:type="gramEnd"/>
      <w:r w:rsidRPr="00340067">
        <w:rPr>
          <w:rFonts w:ascii="Book Antiqua" w:eastAsia="宋体" w:hAnsi="Book Antiqua" w:cs="宋体"/>
        </w:rPr>
        <w:t> </w:t>
      </w:r>
      <w:r w:rsidRPr="00340067">
        <w:rPr>
          <w:rFonts w:ascii="Book Antiqua" w:eastAsia="宋体" w:hAnsi="Book Antiqua" w:cs="宋体"/>
          <w:i/>
          <w:iCs/>
        </w:rPr>
        <w:t xml:space="preserve">Ann </w:t>
      </w:r>
      <w:proofErr w:type="spellStart"/>
      <w:r w:rsidRPr="00340067">
        <w:rPr>
          <w:rFonts w:ascii="Book Antiqua" w:eastAsia="宋体" w:hAnsi="Book Antiqua" w:cs="宋体"/>
          <w:i/>
          <w:iCs/>
        </w:rPr>
        <w:t>Surg</w:t>
      </w:r>
      <w:proofErr w:type="spellEnd"/>
      <w:r w:rsidRPr="00340067">
        <w:rPr>
          <w:rFonts w:ascii="Book Antiqua" w:eastAsia="宋体" w:hAnsi="Book Antiqua" w:cs="宋体"/>
        </w:rPr>
        <w:t> 2001; </w:t>
      </w:r>
      <w:r w:rsidRPr="00340067">
        <w:rPr>
          <w:rFonts w:ascii="Book Antiqua" w:eastAsia="宋体" w:hAnsi="Book Antiqua" w:cs="宋体"/>
          <w:b/>
          <w:bCs/>
        </w:rPr>
        <w:t>234</w:t>
      </w:r>
      <w:r w:rsidRPr="00340067">
        <w:rPr>
          <w:rFonts w:ascii="Book Antiqua" w:eastAsia="宋体" w:hAnsi="Book Antiqua" w:cs="宋体"/>
        </w:rPr>
        <w:t>: 540-57; discussion 540-57; [PMID: 11573047 DOI: 10.1097/00000658-200110000-00013]</w:t>
      </w:r>
    </w:p>
    <w:p w:rsidR="001A4975" w:rsidRPr="00340067" w:rsidRDefault="001A4975" w:rsidP="00501CEE">
      <w:pPr>
        <w:spacing w:line="360" w:lineRule="auto"/>
        <w:jc w:val="both"/>
        <w:rPr>
          <w:rFonts w:ascii="Book Antiqua" w:eastAsia="宋体" w:hAnsi="Book Antiqua" w:cs="宋体"/>
        </w:rPr>
      </w:pPr>
      <w:proofErr w:type="gramStart"/>
      <w:r w:rsidRPr="00340067">
        <w:rPr>
          <w:rFonts w:ascii="Book Antiqua" w:eastAsia="宋体" w:hAnsi="Book Antiqua" w:cs="宋体"/>
        </w:rPr>
        <w:t xml:space="preserve">6 </w:t>
      </w:r>
      <w:r w:rsidRPr="00340067">
        <w:rPr>
          <w:rFonts w:ascii="Book Antiqua" w:eastAsia="宋体" w:hAnsi="Book Antiqua" w:cs="宋体"/>
          <w:b/>
        </w:rPr>
        <w:t xml:space="preserve">Ng EH, </w:t>
      </w:r>
      <w:r w:rsidRPr="00340067">
        <w:rPr>
          <w:rFonts w:ascii="Book Antiqua" w:eastAsia="宋体" w:hAnsi="Book Antiqua" w:cs="宋体"/>
        </w:rPr>
        <w:t xml:space="preserve">Pollock RE and </w:t>
      </w:r>
      <w:proofErr w:type="spellStart"/>
      <w:r w:rsidRPr="00340067">
        <w:rPr>
          <w:rFonts w:ascii="Book Antiqua" w:eastAsia="宋体" w:hAnsi="Book Antiqua" w:cs="宋体"/>
        </w:rPr>
        <w:t>Ramsdahl</w:t>
      </w:r>
      <w:proofErr w:type="spellEnd"/>
      <w:r w:rsidRPr="00340067">
        <w:rPr>
          <w:rFonts w:ascii="Book Antiqua" w:eastAsia="宋体" w:hAnsi="Book Antiqua" w:cs="宋体"/>
        </w:rPr>
        <w:t xml:space="preserve"> MM. Prognostic implications of patterns of failure for gastrointestinal </w:t>
      </w:r>
      <w:proofErr w:type="spellStart"/>
      <w:r w:rsidRPr="00340067">
        <w:rPr>
          <w:rFonts w:ascii="Book Antiqua" w:eastAsia="宋体" w:hAnsi="Book Antiqua" w:cs="宋体"/>
        </w:rPr>
        <w:t>leiomyosarcomas</w:t>
      </w:r>
      <w:proofErr w:type="spellEnd"/>
      <w:r w:rsidRPr="00340067">
        <w:rPr>
          <w:rFonts w:ascii="Book Antiqua" w:eastAsia="宋体" w:hAnsi="Book Antiqua" w:cs="宋体"/>
        </w:rPr>
        <w:t>.</w:t>
      </w:r>
      <w:proofErr w:type="gramEnd"/>
      <w:r w:rsidRPr="00340067">
        <w:rPr>
          <w:rFonts w:ascii="Book Antiqua" w:eastAsia="宋体" w:hAnsi="Book Antiqua" w:cs="宋体"/>
        </w:rPr>
        <w:t xml:space="preserve"> </w:t>
      </w:r>
      <w:r w:rsidRPr="00340067">
        <w:rPr>
          <w:rFonts w:ascii="Book Antiqua" w:eastAsia="宋体" w:hAnsi="Book Antiqua" w:cs="宋体"/>
          <w:i/>
        </w:rPr>
        <w:t>Cancer</w:t>
      </w:r>
      <w:r w:rsidRPr="00340067">
        <w:rPr>
          <w:rFonts w:ascii="Book Antiqua" w:eastAsia="宋体" w:hAnsi="Book Antiqua" w:cs="宋体"/>
        </w:rPr>
        <w:t xml:space="preserve"> 1992; </w:t>
      </w:r>
      <w:r w:rsidRPr="00340067">
        <w:rPr>
          <w:rFonts w:ascii="Book Antiqua" w:eastAsia="宋体" w:hAnsi="Book Antiqua" w:cs="宋体"/>
          <w:b/>
        </w:rPr>
        <w:t>69</w:t>
      </w:r>
      <w:r w:rsidRPr="00340067">
        <w:rPr>
          <w:rFonts w:ascii="Book Antiqua" w:eastAsia="宋体" w:hAnsi="Book Antiqua" w:cs="宋体"/>
        </w:rPr>
        <w:t xml:space="preserve">: 1334-1341 </w:t>
      </w:r>
      <w:r>
        <w:rPr>
          <w:rFonts w:ascii="Book Antiqua" w:eastAsia="宋体" w:hAnsi="Book Antiqua" w:cs="宋体" w:hint="eastAsia"/>
        </w:rPr>
        <w:t>[</w:t>
      </w:r>
      <w:r w:rsidRPr="00340067">
        <w:rPr>
          <w:rFonts w:ascii="Book Antiqua" w:eastAsia="宋体" w:hAnsi="Book Antiqua" w:cs="宋体"/>
        </w:rPr>
        <w:t>DOI: 10.100</w:t>
      </w:r>
      <w:r>
        <w:rPr>
          <w:rFonts w:ascii="Book Antiqua" w:eastAsia="宋体" w:hAnsi="Book Antiqua" w:cs="宋体"/>
        </w:rPr>
        <w:t>2/1097-0142(19920315)69: 6&lt;1334</w:t>
      </w:r>
      <w:r>
        <w:rPr>
          <w:rFonts w:ascii="Book Antiqua" w:eastAsia="宋体" w:hAnsi="Book Antiqua" w:cs="宋体" w:hint="eastAsia"/>
        </w:rPr>
        <w:t>]</w:t>
      </w:r>
    </w:p>
    <w:p w:rsidR="001A4975" w:rsidRPr="00340067" w:rsidRDefault="001A4975" w:rsidP="00501CEE">
      <w:pPr>
        <w:spacing w:line="360" w:lineRule="auto"/>
        <w:jc w:val="both"/>
        <w:rPr>
          <w:rFonts w:ascii="Book Antiqua" w:eastAsia="宋体" w:hAnsi="Book Antiqua" w:cs="宋体"/>
        </w:rPr>
      </w:pPr>
      <w:r w:rsidRPr="00340067">
        <w:rPr>
          <w:rFonts w:ascii="Book Antiqua" w:eastAsia="宋体" w:hAnsi="Book Antiqua" w:cs="宋体"/>
        </w:rPr>
        <w:lastRenderedPageBreak/>
        <w:t>7 </w:t>
      </w:r>
      <w:r w:rsidRPr="00340067">
        <w:rPr>
          <w:rFonts w:ascii="Book Antiqua" w:eastAsia="宋体" w:hAnsi="Book Antiqua" w:cs="宋体"/>
          <w:b/>
          <w:bCs/>
        </w:rPr>
        <w:t xml:space="preserve">Van </w:t>
      </w:r>
      <w:proofErr w:type="spellStart"/>
      <w:r w:rsidRPr="00340067">
        <w:rPr>
          <w:rFonts w:ascii="Book Antiqua" w:eastAsia="宋体" w:hAnsi="Book Antiqua" w:cs="宋体"/>
          <w:b/>
          <w:bCs/>
        </w:rPr>
        <w:t>Glabbeke</w:t>
      </w:r>
      <w:proofErr w:type="spellEnd"/>
      <w:r w:rsidRPr="00340067">
        <w:rPr>
          <w:rFonts w:ascii="Book Antiqua" w:eastAsia="宋体" w:hAnsi="Book Antiqua" w:cs="宋体"/>
          <w:b/>
          <w:bCs/>
        </w:rPr>
        <w:t xml:space="preserve"> M</w:t>
      </w:r>
      <w:r w:rsidRPr="00340067">
        <w:rPr>
          <w:rFonts w:ascii="Book Antiqua" w:eastAsia="宋体" w:hAnsi="Book Antiqua" w:cs="宋体"/>
        </w:rPr>
        <w:t xml:space="preserve">, van </w:t>
      </w:r>
      <w:proofErr w:type="spellStart"/>
      <w:r w:rsidRPr="00340067">
        <w:rPr>
          <w:rFonts w:ascii="Book Antiqua" w:eastAsia="宋体" w:hAnsi="Book Antiqua" w:cs="宋体"/>
        </w:rPr>
        <w:t>Oosterom</w:t>
      </w:r>
      <w:proofErr w:type="spellEnd"/>
      <w:r w:rsidRPr="00340067">
        <w:rPr>
          <w:rFonts w:ascii="Book Antiqua" w:eastAsia="宋体" w:hAnsi="Book Antiqua" w:cs="宋体"/>
        </w:rPr>
        <w:t xml:space="preserve"> AT, </w:t>
      </w:r>
      <w:proofErr w:type="spellStart"/>
      <w:r w:rsidRPr="00340067">
        <w:rPr>
          <w:rFonts w:ascii="Book Antiqua" w:eastAsia="宋体" w:hAnsi="Book Antiqua" w:cs="宋体"/>
        </w:rPr>
        <w:t>Oosterhuis</w:t>
      </w:r>
      <w:proofErr w:type="spellEnd"/>
      <w:r w:rsidRPr="00340067">
        <w:rPr>
          <w:rFonts w:ascii="Book Antiqua" w:eastAsia="宋体" w:hAnsi="Book Antiqua" w:cs="宋体"/>
        </w:rPr>
        <w:t xml:space="preserve"> JW, </w:t>
      </w:r>
      <w:proofErr w:type="spellStart"/>
      <w:r w:rsidRPr="00340067">
        <w:rPr>
          <w:rFonts w:ascii="Book Antiqua" w:eastAsia="宋体" w:hAnsi="Book Antiqua" w:cs="宋体"/>
        </w:rPr>
        <w:t>Mouridsen</w:t>
      </w:r>
      <w:proofErr w:type="spellEnd"/>
      <w:r w:rsidRPr="00340067">
        <w:rPr>
          <w:rFonts w:ascii="Book Antiqua" w:eastAsia="宋体" w:hAnsi="Book Antiqua" w:cs="宋体"/>
        </w:rPr>
        <w:t xml:space="preserve"> H, </w:t>
      </w:r>
      <w:proofErr w:type="spellStart"/>
      <w:r w:rsidRPr="00340067">
        <w:rPr>
          <w:rFonts w:ascii="Book Antiqua" w:eastAsia="宋体" w:hAnsi="Book Antiqua" w:cs="宋体"/>
        </w:rPr>
        <w:t>Crowther</w:t>
      </w:r>
      <w:proofErr w:type="spellEnd"/>
      <w:r w:rsidRPr="00340067">
        <w:rPr>
          <w:rFonts w:ascii="Book Antiqua" w:eastAsia="宋体" w:hAnsi="Book Antiqua" w:cs="宋体"/>
        </w:rPr>
        <w:t xml:space="preserve"> D, Somers R, </w:t>
      </w:r>
      <w:proofErr w:type="spellStart"/>
      <w:r w:rsidRPr="00340067">
        <w:rPr>
          <w:rFonts w:ascii="Book Antiqua" w:eastAsia="宋体" w:hAnsi="Book Antiqua" w:cs="宋体"/>
        </w:rPr>
        <w:t>Verweij</w:t>
      </w:r>
      <w:proofErr w:type="spellEnd"/>
      <w:r w:rsidRPr="00340067">
        <w:rPr>
          <w:rFonts w:ascii="Book Antiqua" w:eastAsia="宋体" w:hAnsi="Book Antiqua" w:cs="宋体"/>
        </w:rPr>
        <w:t xml:space="preserve"> J, Santoro A, </w:t>
      </w:r>
      <w:proofErr w:type="spellStart"/>
      <w:r w:rsidRPr="00340067">
        <w:rPr>
          <w:rFonts w:ascii="Book Antiqua" w:eastAsia="宋体" w:hAnsi="Book Antiqua" w:cs="宋体"/>
        </w:rPr>
        <w:t>Buesa</w:t>
      </w:r>
      <w:proofErr w:type="spellEnd"/>
      <w:r w:rsidRPr="00340067">
        <w:rPr>
          <w:rFonts w:ascii="Book Antiqua" w:eastAsia="宋体" w:hAnsi="Book Antiqua" w:cs="宋体"/>
        </w:rPr>
        <w:t xml:space="preserve"> J, </w:t>
      </w:r>
      <w:proofErr w:type="spellStart"/>
      <w:r w:rsidRPr="00340067">
        <w:rPr>
          <w:rFonts w:ascii="Book Antiqua" w:eastAsia="宋体" w:hAnsi="Book Antiqua" w:cs="宋体"/>
        </w:rPr>
        <w:t>Tursz</w:t>
      </w:r>
      <w:proofErr w:type="spellEnd"/>
      <w:r w:rsidRPr="00340067">
        <w:rPr>
          <w:rFonts w:ascii="Book Antiqua" w:eastAsia="宋体" w:hAnsi="Book Antiqua" w:cs="宋体"/>
        </w:rPr>
        <w:t xml:space="preserve"> T. Prognostic factors for the outcome of chemotherapy in advanced soft tissue sarcoma: an analysis of 2,185 patients treated with </w:t>
      </w:r>
      <w:proofErr w:type="spellStart"/>
      <w:r w:rsidRPr="00340067">
        <w:rPr>
          <w:rFonts w:ascii="Book Antiqua" w:eastAsia="宋体" w:hAnsi="Book Antiqua" w:cs="宋体"/>
        </w:rPr>
        <w:t>anthracycline</w:t>
      </w:r>
      <w:proofErr w:type="spellEnd"/>
      <w:r w:rsidRPr="00340067">
        <w:rPr>
          <w:rFonts w:ascii="Book Antiqua" w:eastAsia="宋体" w:hAnsi="Book Antiqua" w:cs="宋体"/>
        </w:rPr>
        <w:t>-containing first-line regimens--a European Organization for Research and Treatment of Cancer Soft Tissue and Bone Sarcoma Group Study. </w:t>
      </w:r>
      <w:r w:rsidRPr="00340067">
        <w:rPr>
          <w:rFonts w:ascii="Book Antiqua" w:eastAsia="宋体" w:hAnsi="Book Antiqua" w:cs="宋体"/>
          <w:i/>
          <w:iCs/>
        </w:rPr>
        <w:t xml:space="preserve">J </w:t>
      </w:r>
      <w:proofErr w:type="spellStart"/>
      <w:r w:rsidRPr="00340067">
        <w:rPr>
          <w:rFonts w:ascii="Book Antiqua" w:eastAsia="宋体" w:hAnsi="Book Antiqua" w:cs="宋体"/>
          <w:i/>
          <w:iCs/>
        </w:rPr>
        <w:t>Clin</w:t>
      </w:r>
      <w:proofErr w:type="spellEnd"/>
      <w:r w:rsidRPr="00340067">
        <w:rPr>
          <w:rFonts w:ascii="Book Antiqua" w:eastAsia="宋体" w:hAnsi="Book Antiqua" w:cs="宋体"/>
          <w:i/>
          <w:iCs/>
        </w:rPr>
        <w:t xml:space="preserve"> </w:t>
      </w:r>
      <w:proofErr w:type="spellStart"/>
      <w:r w:rsidRPr="00340067">
        <w:rPr>
          <w:rFonts w:ascii="Book Antiqua" w:eastAsia="宋体" w:hAnsi="Book Antiqua" w:cs="宋体"/>
          <w:i/>
          <w:iCs/>
        </w:rPr>
        <w:t>Oncol</w:t>
      </w:r>
      <w:proofErr w:type="spellEnd"/>
      <w:r w:rsidRPr="00340067">
        <w:rPr>
          <w:rFonts w:ascii="Book Antiqua" w:eastAsia="宋体" w:hAnsi="Book Antiqua" w:cs="宋体"/>
        </w:rPr>
        <w:t> 1999; </w:t>
      </w:r>
      <w:r w:rsidRPr="00340067">
        <w:rPr>
          <w:rFonts w:ascii="Book Antiqua" w:eastAsia="宋体" w:hAnsi="Book Antiqua" w:cs="宋体"/>
          <w:b/>
          <w:bCs/>
        </w:rPr>
        <w:t>17</w:t>
      </w:r>
      <w:r w:rsidRPr="00340067">
        <w:rPr>
          <w:rFonts w:ascii="Book Antiqua" w:eastAsia="宋体" w:hAnsi="Book Antiqua" w:cs="宋体"/>
        </w:rPr>
        <w:t>: 150-157 [PMID: 10458228]</w:t>
      </w:r>
    </w:p>
    <w:p w:rsidR="001A4975" w:rsidRPr="00340067" w:rsidRDefault="001A4975" w:rsidP="00501CEE">
      <w:pPr>
        <w:spacing w:line="360" w:lineRule="auto"/>
        <w:jc w:val="both"/>
        <w:rPr>
          <w:rFonts w:ascii="Book Antiqua" w:eastAsia="宋体" w:hAnsi="Book Antiqua" w:cs="宋体"/>
        </w:rPr>
      </w:pPr>
      <w:r w:rsidRPr="00340067">
        <w:rPr>
          <w:rFonts w:ascii="Book Antiqua" w:eastAsia="宋体" w:hAnsi="Book Antiqua" w:cs="宋体"/>
        </w:rPr>
        <w:t>8 </w:t>
      </w:r>
      <w:r w:rsidRPr="00340067">
        <w:rPr>
          <w:rFonts w:ascii="Book Antiqua" w:eastAsia="宋体" w:hAnsi="Book Antiqua" w:cs="宋体"/>
          <w:b/>
          <w:bCs/>
        </w:rPr>
        <w:t>Lang H</w:t>
      </w:r>
      <w:r w:rsidRPr="00340067">
        <w:rPr>
          <w:rFonts w:ascii="Book Antiqua" w:eastAsia="宋体" w:hAnsi="Book Antiqua" w:cs="宋体"/>
        </w:rPr>
        <w:t xml:space="preserve">, Nussbaum KT, </w:t>
      </w:r>
      <w:proofErr w:type="spellStart"/>
      <w:r w:rsidRPr="00340067">
        <w:rPr>
          <w:rFonts w:ascii="Book Antiqua" w:eastAsia="宋体" w:hAnsi="Book Antiqua" w:cs="宋体"/>
        </w:rPr>
        <w:t>Kaudel</w:t>
      </w:r>
      <w:proofErr w:type="spellEnd"/>
      <w:r w:rsidRPr="00340067">
        <w:rPr>
          <w:rFonts w:ascii="Book Antiqua" w:eastAsia="宋体" w:hAnsi="Book Antiqua" w:cs="宋体"/>
        </w:rPr>
        <w:t xml:space="preserve"> P, </w:t>
      </w:r>
      <w:proofErr w:type="spellStart"/>
      <w:r w:rsidRPr="00340067">
        <w:rPr>
          <w:rFonts w:ascii="Book Antiqua" w:eastAsia="宋体" w:hAnsi="Book Antiqua" w:cs="宋体"/>
        </w:rPr>
        <w:t>Frühauf</w:t>
      </w:r>
      <w:proofErr w:type="spellEnd"/>
      <w:r w:rsidRPr="00340067">
        <w:rPr>
          <w:rFonts w:ascii="Book Antiqua" w:eastAsia="宋体" w:hAnsi="Book Antiqua" w:cs="宋体"/>
        </w:rPr>
        <w:t xml:space="preserve"> N, </w:t>
      </w:r>
      <w:proofErr w:type="spellStart"/>
      <w:r w:rsidRPr="00340067">
        <w:rPr>
          <w:rFonts w:ascii="Book Antiqua" w:eastAsia="宋体" w:hAnsi="Book Antiqua" w:cs="宋体"/>
        </w:rPr>
        <w:t>Flemming</w:t>
      </w:r>
      <w:proofErr w:type="spellEnd"/>
      <w:r w:rsidRPr="00340067">
        <w:rPr>
          <w:rFonts w:ascii="Book Antiqua" w:eastAsia="宋体" w:hAnsi="Book Antiqua" w:cs="宋体"/>
        </w:rPr>
        <w:t xml:space="preserve"> P, </w:t>
      </w:r>
      <w:proofErr w:type="spellStart"/>
      <w:r w:rsidRPr="00340067">
        <w:rPr>
          <w:rFonts w:ascii="Book Antiqua" w:eastAsia="宋体" w:hAnsi="Book Antiqua" w:cs="宋体"/>
        </w:rPr>
        <w:t>Raab</w:t>
      </w:r>
      <w:proofErr w:type="spellEnd"/>
      <w:r w:rsidRPr="00340067">
        <w:rPr>
          <w:rFonts w:ascii="Book Antiqua" w:eastAsia="宋体" w:hAnsi="Book Antiqua" w:cs="宋体"/>
        </w:rPr>
        <w:t xml:space="preserve"> R. Hepatic metastases from </w:t>
      </w:r>
      <w:proofErr w:type="spellStart"/>
      <w:r w:rsidRPr="00340067">
        <w:rPr>
          <w:rFonts w:ascii="Book Antiqua" w:eastAsia="宋体" w:hAnsi="Book Antiqua" w:cs="宋体"/>
        </w:rPr>
        <w:t>leiomyosarcoma</w:t>
      </w:r>
      <w:proofErr w:type="spellEnd"/>
      <w:r w:rsidRPr="00340067">
        <w:rPr>
          <w:rFonts w:ascii="Book Antiqua" w:eastAsia="宋体" w:hAnsi="Book Antiqua" w:cs="宋体"/>
        </w:rPr>
        <w:t>: A single-center experience with 34 liver resections during a 15-year period. </w:t>
      </w:r>
      <w:r w:rsidRPr="00340067">
        <w:rPr>
          <w:rFonts w:ascii="Book Antiqua" w:eastAsia="宋体" w:hAnsi="Book Antiqua" w:cs="宋体"/>
          <w:i/>
          <w:iCs/>
        </w:rPr>
        <w:t xml:space="preserve">Ann </w:t>
      </w:r>
      <w:proofErr w:type="spellStart"/>
      <w:r w:rsidRPr="00340067">
        <w:rPr>
          <w:rFonts w:ascii="Book Antiqua" w:eastAsia="宋体" w:hAnsi="Book Antiqua" w:cs="宋体"/>
          <w:i/>
          <w:iCs/>
        </w:rPr>
        <w:t>Surg</w:t>
      </w:r>
      <w:proofErr w:type="spellEnd"/>
      <w:r w:rsidRPr="00340067">
        <w:rPr>
          <w:rFonts w:ascii="Book Antiqua" w:eastAsia="宋体" w:hAnsi="Book Antiqua" w:cs="宋体"/>
        </w:rPr>
        <w:t> 2000; </w:t>
      </w:r>
      <w:r w:rsidRPr="00340067">
        <w:rPr>
          <w:rFonts w:ascii="Book Antiqua" w:eastAsia="宋体" w:hAnsi="Book Antiqua" w:cs="宋体"/>
          <w:b/>
          <w:bCs/>
        </w:rPr>
        <w:t>231</w:t>
      </w:r>
      <w:r w:rsidRPr="00340067">
        <w:rPr>
          <w:rFonts w:ascii="Book Antiqua" w:eastAsia="宋体" w:hAnsi="Book Antiqua" w:cs="宋体"/>
        </w:rPr>
        <w:t>: 500-505 [PMID: 10749609 DOI: 10.1097/00000658-200004000-00007]</w:t>
      </w:r>
    </w:p>
    <w:p w:rsidR="001A4975" w:rsidRPr="00340067" w:rsidRDefault="001A4975" w:rsidP="00501CEE">
      <w:pPr>
        <w:spacing w:line="360" w:lineRule="auto"/>
        <w:jc w:val="both"/>
        <w:rPr>
          <w:rFonts w:ascii="Book Antiqua" w:eastAsia="宋体" w:hAnsi="Book Antiqua" w:cs="宋体"/>
        </w:rPr>
      </w:pPr>
      <w:r w:rsidRPr="00340067">
        <w:rPr>
          <w:rFonts w:ascii="Book Antiqua" w:eastAsia="宋体" w:hAnsi="Book Antiqua" w:cs="宋体"/>
        </w:rPr>
        <w:t>9 </w:t>
      </w:r>
      <w:proofErr w:type="spellStart"/>
      <w:r w:rsidRPr="00340067">
        <w:rPr>
          <w:rFonts w:ascii="Book Antiqua" w:eastAsia="宋体" w:hAnsi="Book Antiqua" w:cs="宋体"/>
          <w:b/>
          <w:bCs/>
        </w:rPr>
        <w:t>Marudanayagam</w:t>
      </w:r>
      <w:proofErr w:type="spellEnd"/>
      <w:r w:rsidRPr="00340067">
        <w:rPr>
          <w:rFonts w:ascii="Book Antiqua" w:eastAsia="宋体" w:hAnsi="Book Antiqua" w:cs="宋体"/>
          <w:b/>
          <w:bCs/>
        </w:rPr>
        <w:t xml:space="preserve"> R</w:t>
      </w:r>
      <w:r w:rsidRPr="00340067">
        <w:rPr>
          <w:rFonts w:ascii="Book Antiqua" w:eastAsia="宋体" w:hAnsi="Book Antiqua" w:cs="宋体"/>
        </w:rPr>
        <w:t xml:space="preserve">, </w:t>
      </w:r>
      <w:proofErr w:type="spellStart"/>
      <w:r w:rsidRPr="00340067">
        <w:rPr>
          <w:rFonts w:ascii="Book Antiqua" w:eastAsia="宋体" w:hAnsi="Book Antiqua" w:cs="宋体"/>
        </w:rPr>
        <w:t>Sandhu</w:t>
      </w:r>
      <w:proofErr w:type="spellEnd"/>
      <w:r w:rsidRPr="00340067">
        <w:rPr>
          <w:rFonts w:ascii="Book Antiqua" w:eastAsia="宋体" w:hAnsi="Book Antiqua" w:cs="宋体"/>
        </w:rPr>
        <w:t xml:space="preserve"> B, </w:t>
      </w:r>
      <w:proofErr w:type="spellStart"/>
      <w:r w:rsidRPr="00340067">
        <w:rPr>
          <w:rFonts w:ascii="Book Antiqua" w:eastAsia="宋体" w:hAnsi="Book Antiqua" w:cs="宋体"/>
        </w:rPr>
        <w:t>Perera</w:t>
      </w:r>
      <w:proofErr w:type="spellEnd"/>
      <w:r w:rsidRPr="00340067">
        <w:rPr>
          <w:rFonts w:ascii="Book Antiqua" w:eastAsia="宋体" w:hAnsi="Book Antiqua" w:cs="宋体"/>
        </w:rPr>
        <w:t xml:space="preserve"> MT, </w:t>
      </w:r>
      <w:proofErr w:type="spellStart"/>
      <w:r w:rsidRPr="00340067">
        <w:rPr>
          <w:rFonts w:ascii="Book Antiqua" w:eastAsia="宋体" w:hAnsi="Book Antiqua" w:cs="宋体"/>
        </w:rPr>
        <w:t>Bramhall</w:t>
      </w:r>
      <w:proofErr w:type="spellEnd"/>
      <w:r w:rsidRPr="00340067">
        <w:rPr>
          <w:rFonts w:ascii="Book Antiqua" w:eastAsia="宋体" w:hAnsi="Book Antiqua" w:cs="宋体"/>
        </w:rPr>
        <w:t xml:space="preserve"> SR, Mayer D, </w:t>
      </w:r>
      <w:proofErr w:type="spellStart"/>
      <w:r w:rsidRPr="00340067">
        <w:rPr>
          <w:rFonts w:ascii="Book Antiqua" w:eastAsia="宋体" w:hAnsi="Book Antiqua" w:cs="宋体"/>
        </w:rPr>
        <w:t>Buckels</w:t>
      </w:r>
      <w:proofErr w:type="spellEnd"/>
      <w:r w:rsidRPr="00340067">
        <w:rPr>
          <w:rFonts w:ascii="Book Antiqua" w:eastAsia="宋体" w:hAnsi="Book Antiqua" w:cs="宋体"/>
        </w:rPr>
        <w:t xml:space="preserve"> JA, </w:t>
      </w:r>
      <w:proofErr w:type="spellStart"/>
      <w:r w:rsidRPr="00340067">
        <w:rPr>
          <w:rFonts w:ascii="Book Antiqua" w:eastAsia="宋体" w:hAnsi="Book Antiqua" w:cs="宋体"/>
        </w:rPr>
        <w:t>Mirza</w:t>
      </w:r>
      <w:proofErr w:type="spellEnd"/>
      <w:r w:rsidRPr="00340067">
        <w:rPr>
          <w:rFonts w:ascii="Book Antiqua" w:eastAsia="宋体" w:hAnsi="Book Antiqua" w:cs="宋体"/>
        </w:rPr>
        <w:t xml:space="preserve"> DF. Liver resection for metastatic soft tissue sarcoma: an analysis of prognostic factors. </w:t>
      </w:r>
      <w:proofErr w:type="spellStart"/>
      <w:r w:rsidRPr="00340067">
        <w:rPr>
          <w:rFonts w:ascii="Book Antiqua" w:eastAsia="宋体" w:hAnsi="Book Antiqua" w:cs="宋体"/>
          <w:i/>
          <w:iCs/>
        </w:rPr>
        <w:t>Eur</w:t>
      </w:r>
      <w:proofErr w:type="spellEnd"/>
      <w:r w:rsidRPr="00340067">
        <w:rPr>
          <w:rFonts w:ascii="Book Antiqua" w:eastAsia="宋体" w:hAnsi="Book Antiqua" w:cs="宋体"/>
          <w:i/>
          <w:iCs/>
        </w:rPr>
        <w:t xml:space="preserve"> J </w:t>
      </w:r>
      <w:proofErr w:type="spellStart"/>
      <w:r w:rsidRPr="00340067">
        <w:rPr>
          <w:rFonts w:ascii="Book Antiqua" w:eastAsia="宋体" w:hAnsi="Book Antiqua" w:cs="宋体"/>
          <w:i/>
          <w:iCs/>
        </w:rPr>
        <w:t>Surg</w:t>
      </w:r>
      <w:proofErr w:type="spellEnd"/>
      <w:r w:rsidRPr="00340067">
        <w:rPr>
          <w:rFonts w:ascii="Book Antiqua" w:eastAsia="宋体" w:hAnsi="Book Antiqua" w:cs="宋体"/>
          <w:i/>
          <w:iCs/>
        </w:rPr>
        <w:t xml:space="preserve"> </w:t>
      </w:r>
      <w:proofErr w:type="spellStart"/>
      <w:r w:rsidRPr="00340067">
        <w:rPr>
          <w:rFonts w:ascii="Book Antiqua" w:eastAsia="宋体" w:hAnsi="Book Antiqua" w:cs="宋体"/>
          <w:i/>
          <w:iCs/>
        </w:rPr>
        <w:t>Oncol</w:t>
      </w:r>
      <w:proofErr w:type="spellEnd"/>
      <w:r w:rsidRPr="00340067">
        <w:rPr>
          <w:rFonts w:ascii="Book Antiqua" w:eastAsia="宋体" w:hAnsi="Book Antiqua" w:cs="宋体"/>
        </w:rPr>
        <w:t> 2011; </w:t>
      </w:r>
      <w:r w:rsidRPr="00340067">
        <w:rPr>
          <w:rFonts w:ascii="Book Antiqua" w:eastAsia="宋体" w:hAnsi="Book Antiqua" w:cs="宋体"/>
          <w:b/>
          <w:bCs/>
        </w:rPr>
        <w:t>37</w:t>
      </w:r>
      <w:r w:rsidRPr="00340067">
        <w:rPr>
          <w:rFonts w:ascii="Book Antiqua" w:eastAsia="宋体" w:hAnsi="Book Antiqua" w:cs="宋体"/>
        </w:rPr>
        <w:t>: 87-92 [PMID: 21163386 DOI: 10.1016/j.ejso.2010.11.006]</w:t>
      </w:r>
    </w:p>
    <w:p w:rsidR="001A4975" w:rsidRPr="00340067" w:rsidRDefault="001A4975" w:rsidP="00501CEE">
      <w:pPr>
        <w:spacing w:line="360" w:lineRule="auto"/>
        <w:jc w:val="both"/>
        <w:rPr>
          <w:rFonts w:ascii="Book Antiqua" w:eastAsia="宋体" w:hAnsi="Book Antiqua" w:cs="宋体"/>
        </w:rPr>
      </w:pPr>
      <w:r w:rsidRPr="00340067">
        <w:rPr>
          <w:rFonts w:ascii="Book Antiqua" w:eastAsia="宋体" w:hAnsi="Book Antiqua" w:cs="宋体"/>
        </w:rPr>
        <w:t>10 </w:t>
      </w:r>
      <w:proofErr w:type="spellStart"/>
      <w:r w:rsidRPr="00340067">
        <w:rPr>
          <w:rFonts w:ascii="Book Antiqua" w:eastAsia="宋体" w:hAnsi="Book Antiqua" w:cs="宋体"/>
          <w:b/>
          <w:bCs/>
        </w:rPr>
        <w:t>Groeschl</w:t>
      </w:r>
      <w:proofErr w:type="spellEnd"/>
      <w:r w:rsidRPr="00340067">
        <w:rPr>
          <w:rFonts w:ascii="Book Antiqua" w:eastAsia="宋体" w:hAnsi="Book Antiqua" w:cs="宋体"/>
          <w:b/>
          <w:bCs/>
        </w:rPr>
        <w:t xml:space="preserve"> RT</w:t>
      </w:r>
      <w:r w:rsidRPr="00340067">
        <w:rPr>
          <w:rFonts w:ascii="Book Antiqua" w:eastAsia="宋体" w:hAnsi="Book Antiqua" w:cs="宋体"/>
        </w:rPr>
        <w:t xml:space="preserve">, </w:t>
      </w:r>
      <w:proofErr w:type="spellStart"/>
      <w:r w:rsidRPr="00340067">
        <w:rPr>
          <w:rFonts w:ascii="Book Antiqua" w:eastAsia="宋体" w:hAnsi="Book Antiqua" w:cs="宋体"/>
        </w:rPr>
        <w:t>Nachmany</w:t>
      </w:r>
      <w:proofErr w:type="spellEnd"/>
      <w:r w:rsidRPr="00340067">
        <w:rPr>
          <w:rFonts w:ascii="Book Antiqua" w:eastAsia="宋体" w:hAnsi="Book Antiqua" w:cs="宋体"/>
        </w:rPr>
        <w:t xml:space="preserve"> I, Steel JL, Reddy SK, Glazer ES, de Jong MC, </w:t>
      </w:r>
      <w:proofErr w:type="spellStart"/>
      <w:r w:rsidRPr="00340067">
        <w:rPr>
          <w:rFonts w:ascii="Book Antiqua" w:eastAsia="宋体" w:hAnsi="Book Antiqua" w:cs="宋体"/>
        </w:rPr>
        <w:t>Pawlik</w:t>
      </w:r>
      <w:proofErr w:type="spellEnd"/>
      <w:r w:rsidRPr="00340067">
        <w:rPr>
          <w:rFonts w:ascii="Book Antiqua" w:eastAsia="宋体" w:hAnsi="Book Antiqua" w:cs="宋体"/>
        </w:rPr>
        <w:t xml:space="preserve"> TM, Geller DA, </w:t>
      </w:r>
      <w:proofErr w:type="spellStart"/>
      <w:r w:rsidRPr="00340067">
        <w:rPr>
          <w:rFonts w:ascii="Book Antiqua" w:eastAsia="宋体" w:hAnsi="Book Antiqua" w:cs="宋体"/>
        </w:rPr>
        <w:t>Tsung</w:t>
      </w:r>
      <w:proofErr w:type="spellEnd"/>
      <w:r w:rsidRPr="00340067">
        <w:rPr>
          <w:rFonts w:ascii="Book Antiqua" w:eastAsia="宋体" w:hAnsi="Book Antiqua" w:cs="宋体"/>
        </w:rPr>
        <w:t xml:space="preserve"> A, Marsh JW, Clary BM, Curley SA, </w:t>
      </w:r>
      <w:proofErr w:type="spellStart"/>
      <w:r w:rsidRPr="00340067">
        <w:rPr>
          <w:rFonts w:ascii="Book Antiqua" w:eastAsia="宋体" w:hAnsi="Book Antiqua" w:cs="宋体"/>
        </w:rPr>
        <w:t>Gamblin</w:t>
      </w:r>
      <w:proofErr w:type="spellEnd"/>
      <w:r w:rsidRPr="00340067">
        <w:rPr>
          <w:rFonts w:ascii="Book Antiqua" w:eastAsia="宋体" w:hAnsi="Book Antiqua" w:cs="宋体"/>
        </w:rPr>
        <w:t xml:space="preserve"> TC. </w:t>
      </w:r>
      <w:proofErr w:type="spellStart"/>
      <w:r w:rsidRPr="00340067">
        <w:rPr>
          <w:rFonts w:ascii="Book Antiqua" w:eastAsia="宋体" w:hAnsi="Book Antiqua" w:cs="宋体"/>
        </w:rPr>
        <w:t>Hepatectomy</w:t>
      </w:r>
      <w:proofErr w:type="spellEnd"/>
      <w:r w:rsidRPr="00340067">
        <w:rPr>
          <w:rFonts w:ascii="Book Antiqua" w:eastAsia="宋体" w:hAnsi="Book Antiqua" w:cs="宋体"/>
        </w:rPr>
        <w:t xml:space="preserve"> for </w:t>
      </w:r>
      <w:proofErr w:type="spellStart"/>
      <w:r w:rsidRPr="00340067">
        <w:rPr>
          <w:rFonts w:ascii="Book Antiqua" w:eastAsia="宋体" w:hAnsi="Book Antiqua" w:cs="宋体"/>
        </w:rPr>
        <w:t>noncolorectal</w:t>
      </w:r>
      <w:proofErr w:type="spellEnd"/>
      <w:r w:rsidRPr="00340067">
        <w:rPr>
          <w:rFonts w:ascii="Book Antiqua" w:eastAsia="宋体" w:hAnsi="Book Antiqua" w:cs="宋体"/>
        </w:rPr>
        <w:t xml:space="preserve"> non-neuroendocrine metastatic cancer: a multi-institutional analysis. </w:t>
      </w:r>
      <w:r w:rsidRPr="00340067">
        <w:rPr>
          <w:rFonts w:ascii="Book Antiqua" w:eastAsia="宋体" w:hAnsi="Book Antiqua" w:cs="宋体"/>
          <w:i/>
          <w:iCs/>
        </w:rPr>
        <w:t xml:space="preserve">J Am </w:t>
      </w:r>
      <w:proofErr w:type="spellStart"/>
      <w:r w:rsidRPr="00340067">
        <w:rPr>
          <w:rFonts w:ascii="Book Antiqua" w:eastAsia="宋体" w:hAnsi="Book Antiqua" w:cs="宋体"/>
          <w:i/>
          <w:iCs/>
        </w:rPr>
        <w:t>Coll</w:t>
      </w:r>
      <w:proofErr w:type="spellEnd"/>
      <w:r w:rsidRPr="00340067">
        <w:rPr>
          <w:rFonts w:ascii="Book Antiqua" w:eastAsia="宋体" w:hAnsi="Book Antiqua" w:cs="宋体"/>
          <w:i/>
          <w:iCs/>
        </w:rPr>
        <w:t xml:space="preserve"> </w:t>
      </w:r>
      <w:proofErr w:type="spellStart"/>
      <w:r w:rsidRPr="00340067">
        <w:rPr>
          <w:rFonts w:ascii="Book Antiqua" w:eastAsia="宋体" w:hAnsi="Book Antiqua" w:cs="宋体"/>
          <w:i/>
          <w:iCs/>
        </w:rPr>
        <w:t>Surg</w:t>
      </w:r>
      <w:proofErr w:type="spellEnd"/>
      <w:r w:rsidRPr="00340067">
        <w:rPr>
          <w:rFonts w:ascii="Book Antiqua" w:eastAsia="宋体" w:hAnsi="Book Antiqua" w:cs="宋体"/>
        </w:rPr>
        <w:t> 2012; </w:t>
      </w:r>
      <w:r w:rsidRPr="00340067">
        <w:rPr>
          <w:rFonts w:ascii="Book Antiqua" w:eastAsia="宋体" w:hAnsi="Book Antiqua" w:cs="宋体"/>
          <w:b/>
          <w:bCs/>
        </w:rPr>
        <w:t>214</w:t>
      </w:r>
      <w:r w:rsidRPr="00340067">
        <w:rPr>
          <w:rFonts w:ascii="Book Antiqua" w:eastAsia="宋体" w:hAnsi="Book Antiqua" w:cs="宋体"/>
        </w:rPr>
        <w:t>: 769-777 [PMID: 22425166 DOI: 10.1016/j.jamcollsurg.2011.12.048]</w:t>
      </w:r>
    </w:p>
    <w:p w:rsidR="001A4975" w:rsidRPr="00340067" w:rsidRDefault="001A4975" w:rsidP="00501CEE">
      <w:pPr>
        <w:spacing w:line="360" w:lineRule="auto"/>
        <w:jc w:val="both"/>
        <w:rPr>
          <w:rFonts w:ascii="Book Antiqua" w:eastAsia="宋体" w:hAnsi="Book Antiqua" w:cs="宋体"/>
        </w:rPr>
      </w:pPr>
      <w:r w:rsidRPr="00340067">
        <w:rPr>
          <w:rFonts w:ascii="Book Antiqua" w:eastAsia="宋体" w:hAnsi="Book Antiqua" w:cs="宋体"/>
        </w:rPr>
        <w:t>11 </w:t>
      </w:r>
      <w:proofErr w:type="spellStart"/>
      <w:r w:rsidRPr="00340067">
        <w:rPr>
          <w:rFonts w:ascii="Book Antiqua" w:eastAsia="宋体" w:hAnsi="Book Antiqua" w:cs="宋体"/>
          <w:b/>
          <w:bCs/>
        </w:rPr>
        <w:t>Mourra</w:t>
      </w:r>
      <w:proofErr w:type="spellEnd"/>
      <w:r w:rsidRPr="00340067">
        <w:rPr>
          <w:rFonts w:ascii="Book Antiqua" w:eastAsia="宋体" w:hAnsi="Book Antiqua" w:cs="宋体"/>
          <w:b/>
          <w:bCs/>
        </w:rPr>
        <w:t xml:space="preserve"> N</w:t>
      </w:r>
      <w:r w:rsidRPr="00340067">
        <w:rPr>
          <w:rFonts w:ascii="Book Antiqua" w:eastAsia="宋体" w:hAnsi="Book Antiqua" w:cs="宋体"/>
        </w:rPr>
        <w:t xml:space="preserve">, </w:t>
      </w:r>
      <w:proofErr w:type="spellStart"/>
      <w:r w:rsidRPr="00340067">
        <w:rPr>
          <w:rFonts w:ascii="Book Antiqua" w:eastAsia="宋体" w:hAnsi="Book Antiqua" w:cs="宋体"/>
        </w:rPr>
        <w:t>Jouret-Mourin</w:t>
      </w:r>
      <w:proofErr w:type="spellEnd"/>
      <w:r w:rsidRPr="00340067">
        <w:rPr>
          <w:rFonts w:ascii="Book Antiqua" w:eastAsia="宋体" w:hAnsi="Book Antiqua" w:cs="宋体"/>
        </w:rPr>
        <w:t xml:space="preserve"> A, </w:t>
      </w:r>
      <w:proofErr w:type="spellStart"/>
      <w:r w:rsidRPr="00340067">
        <w:rPr>
          <w:rFonts w:ascii="Book Antiqua" w:eastAsia="宋体" w:hAnsi="Book Antiqua" w:cs="宋体"/>
        </w:rPr>
        <w:t>Lazure</w:t>
      </w:r>
      <w:proofErr w:type="spellEnd"/>
      <w:r w:rsidRPr="00340067">
        <w:rPr>
          <w:rFonts w:ascii="Book Antiqua" w:eastAsia="宋体" w:hAnsi="Book Antiqua" w:cs="宋体"/>
        </w:rPr>
        <w:t xml:space="preserve"> T, </w:t>
      </w:r>
      <w:proofErr w:type="spellStart"/>
      <w:r w:rsidRPr="00340067">
        <w:rPr>
          <w:rFonts w:ascii="Book Antiqua" w:eastAsia="宋体" w:hAnsi="Book Antiqua" w:cs="宋体"/>
        </w:rPr>
        <w:t>Audard</w:t>
      </w:r>
      <w:proofErr w:type="spellEnd"/>
      <w:r w:rsidRPr="00340067">
        <w:rPr>
          <w:rFonts w:ascii="Book Antiqua" w:eastAsia="宋体" w:hAnsi="Book Antiqua" w:cs="宋体"/>
        </w:rPr>
        <w:t xml:space="preserve"> V, </w:t>
      </w:r>
      <w:proofErr w:type="spellStart"/>
      <w:r w:rsidRPr="00340067">
        <w:rPr>
          <w:rFonts w:ascii="Book Antiqua" w:eastAsia="宋体" w:hAnsi="Book Antiqua" w:cs="宋体"/>
        </w:rPr>
        <w:t>Albiges</w:t>
      </w:r>
      <w:proofErr w:type="spellEnd"/>
      <w:r w:rsidRPr="00340067">
        <w:rPr>
          <w:rFonts w:ascii="Book Antiqua" w:eastAsia="宋体" w:hAnsi="Book Antiqua" w:cs="宋体"/>
        </w:rPr>
        <w:t xml:space="preserve"> L, </w:t>
      </w:r>
      <w:proofErr w:type="spellStart"/>
      <w:r w:rsidRPr="00340067">
        <w:rPr>
          <w:rFonts w:ascii="Book Antiqua" w:eastAsia="宋体" w:hAnsi="Book Antiqua" w:cs="宋体"/>
        </w:rPr>
        <w:t>Malbois</w:t>
      </w:r>
      <w:proofErr w:type="spellEnd"/>
      <w:r w:rsidRPr="00340067">
        <w:rPr>
          <w:rFonts w:ascii="Book Antiqua" w:eastAsia="宋体" w:hAnsi="Book Antiqua" w:cs="宋体"/>
        </w:rPr>
        <w:t xml:space="preserve"> M, </w:t>
      </w:r>
      <w:proofErr w:type="spellStart"/>
      <w:r w:rsidRPr="00340067">
        <w:rPr>
          <w:rFonts w:ascii="Book Antiqua" w:eastAsia="宋体" w:hAnsi="Book Antiqua" w:cs="宋体"/>
        </w:rPr>
        <w:t>Bouzourene</w:t>
      </w:r>
      <w:proofErr w:type="spellEnd"/>
      <w:r w:rsidRPr="00340067">
        <w:rPr>
          <w:rFonts w:ascii="Book Antiqua" w:eastAsia="宋体" w:hAnsi="Book Antiqua" w:cs="宋体"/>
        </w:rPr>
        <w:t xml:space="preserve"> H, </w:t>
      </w:r>
      <w:proofErr w:type="spellStart"/>
      <w:r w:rsidRPr="00340067">
        <w:rPr>
          <w:rFonts w:ascii="Book Antiqua" w:eastAsia="宋体" w:hAnsi="Book Antiqua" w:cs="宋体"/>
        </w:rPr>
        <w:t>Duvillard</w:t>
      </w:r>
      <w:proofErr w:type="spellEnd"/>
      <w:r w:rsidRPr="00340067">
        <w:rPr>
          <w:rFonts w:ascii="Book Antiqua" w:eastAsia="宋体" w:hAnsi="Book Antiqua" w:cs="宋体"/>
        </w:rPr>
        <w:t xml:space="preserve"> P. Metastatic tumors to the colon and rectum: a multi-institutional study. </w:t>
      </w:r>
      <w:r w:rsidRPr="00340067">
        <w:rPr>
          <w:rFonts w:ascii="Book Antiqua" w:eastAsia="宋体" w:hAnsi="Book Antiqua" w:cs="宋体"/>
          <w:i/>
          <w:iCs/>
        </w:rPr>
        <w:t xml:space="preserve">Arch </w:t>
      </w:r>
      <w:proofErr w:type="spellStart"/>
      <w:r w:rsidRPr="00340067">
        <w:rPr>
          <w:rFonts w:ascii="Book Antiqua" w:eastAsia="宋体" w:hAnsi="Book Antiqua" w:cs="宋体"/>
          <w:i/>
          <w:iCs/>
        </w:rPr>
        <w:t>Pathol</w:t>
      </w:r>
      <w:proofErr w:type="spellEnd"/>
      <w:r w:rsidRPr="00340067">
        <w:rPr>
          <w:rFonts w:ascii="Book Antiqua" w:eastAsia="宋体" w:hAnsi="Book Antiqua" w:cs="宋体"/>
          <w:i/>
          <w:iCs/>
        </w:rPr>
        <w:t xml:space="preserve"> Lab Med</w:t>
      </w:r>
      <w:r w:rsidRPr="00340067">
        <w:rPr>
          <w:rFonts w:ascii="Book Antiqua" w:eastAsia="宋体" w:hAnsi="Book Antiqua" w:cs="宋体"/>
        </w:rPr>
        <w:t> 2012; </w:t>
      </w:r>
      <w:r w:rsidRPr="00340067">
        <w:rPr>
          <w:rFonts w:ascii="Book Antiqua" w:eastAsia="宋体" w:hAnsi="Book Antiqua" w:cs="宋体"/>
          <w:b/>
          <w:bCs/>
        </w:rPr>
        <w:t>136</w:t>
      </w:r>
      <w:r w:rsidRPr="00340067">
        <w:rPr>
          <w:rFonts w:ascii="Book Antiqua" w:eastAsia="宋体" w:hAnsi="Book Antiqua" w:cs="宋体"/>
        </w:rPr>
        <w:t>: 1397-1401 [PMID: 23106585 DOI: 10.5858/arpa.2011-0432-OA]</w:t>
      </w:r>
    </w:p>
    <w:p w:rsidR="001A4975" w:rsidRPr="00340067" w:rsidRDefault="001A4975" w:rsidP="00501CEE">
      <w:pPr>
        <w:spacing w:line="360" w:lineRule="auto"/>
        <w:jc w:val="both"/>
        <w:rPr>
          <w:rFonts w:ascii="Book Antiqua" w:eastAsia="宋体" w:hAnsi="Book Antiqua" w:cs="宋体"/>
        </w:rPr>
      </w:pPr>
      <w:r w:rsidRPr="00340067">
        <w:rPr>
          <w:rFonts w:ascii="Book Antiqua" w:eastAsia="宋体" w:hAnsi="Book Antiqua" w:cs="宋体"/>
        </w:rPr>
        <w:lastRenderedPageBreak/>
        <w:t>12 </w:t>
      </w:r>
      <w:proofErr w:type="spellStart"/>
      <w:r w:rsidRPr="00340067">
        <w:rPr>
          <w:rFonts w:ascii="Book Antiqua" w:eastAsia="宋体" w:hAnsi="Book Antiqua" w:cs="宋体"/>
          <w:b/>
          <w:bCs/>
        </w:rPr>
        <w:t>Hamai</w:t>
      </w:r>
      <w:proofErr w:type="spellEnd"/>
      <w:r w:rsidRPr="00340067">
        <w:rPr>
          <w:rFonts w:ascii="Book Antiqua" w:eastAsia="宋体" w:hAnsi="Book Antiqua" w:cs="宋体"/>
          <w:b/>
          <w:bCs/>
        </w:rPr>
        <w:t xml:space="preserve"> Y</w:t>
      </w:r>
      <w:r w:rsidRPr="00340067">
        <w:rPr>
          <w:rFonts w:ascii="Book Antiqua" w:eastAsia="宋体" w:hAnsi="Book Antiqua" w:cs="宋体"/>
        </w:rPr>
        <w:t xml:space="preserve">, </w:t>
      </w:r>
      <w:proofErr w:type="spellStart"/>
      <w:r w:rsidRPr="00340067">
        <w:rPr>
          <w:rFonts w:ascii="Book Antiqua" w:eastAsia="宋体" w:hAnsi="Book Antiqua" w:cs="宋体"/>
        </w:rPr>
        <w:t>Hihara</w:t>
      </w:r>
      <w:proofErr w:type="spellEnd"/>
      <w:r w:rsidRPr="00340067">
        <w:rPr>
          <w:rFonts w:ascii="Book Antiqua" w:eastAsia="宋体" w:hAnsi="Book Antiqua" w:cs="宋体"/>
        </w:rPr>
        <w:t xml:space="preserve"> J, Emi M, Aoki Y, </w:t>
      </w:r>
      <w:proofErr w:type="spellStart"/>
      <w:r w:rsidRPr="00340067">
        <w:rPr>
          <w:rFonts w:ascii="Book Antiqua" w:eastAsia="宋体" w:hAnsi="Book Antiqua" w:cs="宋体"/>
        </w:rPr>
        <w:t>Kushitani</w:t>
      </w:r>
      <w:proofErr w:type="spellEnd"/>
      <w:r w:rsidRPr="00340067">
        <w:rPr>
          <w:rFonts w:ascii="Book Antiqua" w:eastAsia="宋体" w:hAnsi="Book Antiqua" w:cs="宋体"/>
        </w:rPr>
        <w:t xml:space="preserve"> K, Tanabe K, Okada M. </w:t>
      </w:r>
      <w:proofErr w:type="spellStart"/>
      <w:r w:rsidRPr="00340067">
        <w:rPr>
          <w:rFonts w:ascii="Book Antiqua" w:eastAsia="宋体" w:hAnsi="Book Antiqua" w:cs="宋体"/>
        </w:rPr>
        <w:t>Leiomyosarcoma</w:t>
      </w:r>
      <w:proofErr w:type="spellEnd"/>
      <w:r w:rsidRPr="00340067">
        <w:rPr>
          <w:rFonts w:ascii="Book Antiqua" w:eastAsia="宋体" w:hAnsi="Book Antiqua" w:cs="宋体"/>
        </w:rPr>
        <w:t xml:space="preserve"> of the sigmoid colon with multiple liver metastases and gastric cancer: a case report. </w:t>
      </w:r>
      <w:r w:rsidRPr="00340067">
        <w:rPr>
          <w:rFonts w:ascii="Book Antiqua" w:eastAsia="宋体" w:hAnsi="Book Antiqua" w:cs="宋体"/>
          <w:i/>
          <w:iCs/>
        </w:rPr>
        <w:t xml:space="preserve">BMC </w:t>
      </w:r>
      <w:proofErr w:type="spellStart"/>
      <w:r w:rsidRPr="00340067">
        <w:rPr>
          <w:rFonts w:ascii="Book Antiqua" w:eastAsia="宋体" w:hAnsi="Book Antiqua" w:cs="宋体"/>
          <w:i/>
          <w:iCs/>
        </w:rPr>
        <w:t>Gastroenterol</w:t>
      </w:r>
      <w:proofErr w:type="spellEnd"/>
      <w:r w:rsidRPr="00340067">
        <w:rPr>
          <w:rFonts w:ascii="Book Antiqua" w:eastAsia="宋体" w:hAnsi="Book Antiqua" w:cs="宋体"/>
        </w:rPr>
        <w:t> 2012; </w:t>
      </w:r>
      <w:r w:rsidRPr="00340067">
        <w:rPr>
          <w:rFonts w:ascii="Book Antiqua" w:eastAsia="宋体" w:hAnsi="Book Antiqua" w:cs="宋体"/>
          <w:b/>
          <w:bCs/>
        </w:rPr>
        <w:t>12</w:t>
      </w:r>
      <w:r w:rsidRPr="00340067">
        <w:rPr>
          <w:rFonts w:ascii="Book Antiqua" w:eastAsia="宋体" w:hAnsi="Book Antiqua" w:cs="宋体"/>
        </w:rPr>
        <w:t>: 98 [PMID: 22849696 DOI: 10.1186/1471-230X-12-98]</w:t>
      </w:r>
    </w:p>
    <w:p w:rsidR="001A4975" w:rsidRPr="00340067" w:rsidRDefault="001A4975" w:rsidP="00501CEE">
      <w:pPr>
        <w:spacing w:line="360" w:lineRule="auto"/>
        <w:jc w:val="both"/>
        <w:rPr>
          <w:rFonts w:ascii="Book Antiqua" w:eastAsia="宋体" w:hAnsi="Book Antiqua" w:cs="宋体"/>
        </w:rPr>
      </w:pPr>
      <w:r w:rsidRPr="00340067">
        <w:rPr>
          <w:rFonts w:ascii="Book Antiqua" w:eastAsia="宋体" w:hAnsi="Book Antiqua" w:cs="宋体"/>
        </w:rPr>
        <w:t>13 </w:t>
      </w:r>
      <w:proofErr w:type="spellStart"/>
      <w:r w:rsidRPr="00340067">
        <w:rPr>
          <w:rFonts w:ascii="Book Antiqua" w:eastAsia="宋体" w:hAnsi="Book Antiqua" w:cs="宋体"/>
          <w:b/>
          <w:bCs/>
        </w:rPr>
        <w:t>Penel</w:t>
      </w:r>
      <w:proofErr w:type="spellEnd"/>
      <w:r w:rsidRPr="00340067">
        <w:rPr>
          <w:rFonts w:ascii="Book Antiqua" w:eastAsia="宋体" w:hAnsi="Book Antiqua" w:cs="宋体"/>
          <w:b/>
          <w:bCs/>
        </w:rPr>
        <w:t xml:space="preserve"> N</w:t>
      </w:r>
      <w:r w:rsidRPr="00340067">
        <w:rPr>
          <w:rFonts w:ascii="Book Antiqua" w:eastAsia="宋体" w:hAnsi="Book Antiqua" w:cs="宋体"/>
        </w:rPr>
        <w:t xml:space="preserve">, </w:t>
      </w:r>
      <w:proofErr w:type="spellStart"/>
      <w:r w:rsidRPr="00340067">
        <w:rPr>
          <w:rFonts w:ascii="Book Antiqua" w:eastAsia="宋体" w:hAnsi="Book Antiqua" w:cs="宋体"/>
        </w:rPr>
        <w:t>Italiano</w:t>
      </w:r>
      <w:proofErr w:type="spellEnd"/>
      <w:r w:rsidRPr="00340067">
        <w:rPr>
          <w:rFonts w:ascii="Book Antiqua" w:eastAsia="宋体" w:hAnsi="Book Antiqua" w:cs="宋体"/>
        </w:rPr>
        <w:t xml:space="preserve"> A, </w:t>
      </w:r>
      <w:proofErr w:type="spellStart"/>
      <w:r w:rsidRPr="00340067">
        <w:rPr>
          <w:rFonts w:ascii="Book Antiqua" w:eastAsia="宋体" w:hAnsi="Book Antiqua" w:cs="宋体"/>
        </w:rPr>
        <w:t>Isambert</w:t>
      </w:r>
      <w:proofErr w:type="spellEnd"/>
      <w:r w:rsidRPr="00340067">
        <w:rPr>
          <w:rFonts w:ascii="Book Antiqua" w:eastAsia="宋体" w:hAnsi="Book Antiqua" w:cs="宋体"/>
        </w:rPr>
        <w:t xml:space="preserve"> N, </w:t>
      </w:r>
      <w:proofErr w:type="spellStart"/>
      <w:r w:rsidRPr="00340067">
        <w:rPr>
          <w:rFonts w:ascii="Book Antiqua" w:eastAsia="宋体" w:hAnsi="Book Antiqua" w:cs="宋体"/>
        </w:rPr>
        <w:t>Bompas</w:t>
      </w:r>
      <w:proofErr w:type="spellEnd"/>
      <w:r w:rsidRPr="00340067">
        <w:rPr>
          <w:rFonts w:ascii="Book Antiqua" w:eastAsia="宋体" w:hAnsi="Book Antiqua" w:cs="宋体"/>
        </w:rPr>
        <w:t xml:space="preserve"> E, </w:t>
      </w:r>
      <w:proofErr w:type="spellStart"/>
      <w:r w:rsidRPr="00340067">
        <w:rPr>
          <w:rFonts w:ascii="Book Antiqua" w:eastAsia="宋体" w:hAnsi="Book Antiqua" w:cs="宋体"/>
        </w:rPr>
        <w:t>Bousquet</w:t>
      </w:r>
      <w:proofErr w:type="spellEnd"/>
      <w:r w:rsidRPr="00340067">
        <w:rPr>
          <w:rFonts w:ascii="Book Antiqua" w:eastAsia="宋体" w:hAnsi="Book Antiqua" w:cs="宋体"/>
        </w:rPr>
        <w:t xml:space="preserve"> G, </w:t>
      </w:r>
      <w:proofErr w:type="spellStart"/>
      <w:r w:rsidRPr="00340067">
        <w:rPr>
          <w:rFonts w:ascii="Book Antiqua" w:eastAsia="宋体" w:hAnsi="Book Antiqua" w:cs="宋体"/>
        </w:rPr>
        <w:t>Duffaud</w:t>
      </w:r>
      <w:proofErr w:type="spellEnd"/>
      <w:r w:rsidRPr="00340067">
        <w:rPr>
          <w:rFonts w:ascii="Book Antiqua" w:eastAsia="宋体" w:hAnsi="Book Antiqua" w:cs="宋体"/>
        </w:rPr>
        <w:t xml:space="preserve"> F. Factors affecting the outcome of patients with metastatic </w:t>
      </w:r>
      <w:proofErr w:type="spellStart"/>
      <w:r w:rsidRPr="00340067">
        <w:rPr>
          <w:rFonts w:ascii="Book Antiqua" w:eastAsia="宋体" w:hAnsi="Book Antiqua" w:cs="宋体"/>
        </w:rPr>
        <w:t>leiomyosarcoma</w:t>
      </w:r>
      <w:proofErr w:type="spellEnd"/>
      <w:r w:rsidRPr="00340067">
        <w:rPr>
          <w:rFonts w:ascii="Book Antiqua" w:eastAsia="宋体" w:hAnsi="Book Antiqua" w:cs="宋体"/>
        </w:rPr>
        <w:t xml:space="preserve"> treated with doxorubicin-containing chemotherapy. </w:t>
      </w:r>
      <w:r w:rsidRPr="00340067">
        <w:rPr>
          <w:rFonts w:ascii="Book Antiqua" w:eastAsia="宋体" w:hAnsi="Book Antiqua" w:cs="宋体"/>
          <w:i/>
          <w:iCs/>
        </w:rPr>
        <w:t xml:space="preserve">Ann </w:t>
      </w:r>
      <w:proofErr w:type="spellStart"/>
      <w:r w:rsidRPr="00340067">
        <w:rPr>
          <w:rFonts w:ascii="Book Antiqua" w:eastAsia="宋体" w:hAnsi="Book Antiqua" w:cs="宋体"/>
          <w:i/>
          <w:iCs/>
        </w:rPr>
        <w:t>Oncol</w:t>
      </w:r>
      <w:proofErr w:type="spellEnd"/>
      <w:r w:rsidRPr="00340067">
        <w:rPr>
          <w:rFonts w:ascii="Book Antiqua" w:eastAsia="宋体" w:hAnsi="Book Antiqua" w:cs="宋体"/>
        </w:rPr>
        <w:t> 2010; </w:t>
      </w:r>
      <w:r w:rsidRPr="00340067">
        <w:rPr>
          <w:rFonts w:ascii="Book Antiqua" w:eastAsia="宋体" w:hAnsi="Book Antiqua" w:cs="宋体"/>
          <w:b/>
          <w:bCs/>
        </w:rPr>
        <w:t>21</w:t>
      </w:r>
      <w:r w:rsidRPr="00340067">
        <w:rPr>
          <w:rFonts w:ascii="Book Antiqua" w:eastAsia="宋体" w:hAnsi="Book Antiqua" w:cs="宋体"/>
        </w:rPr>
        <w:t>: 1361-1365 [PMID: 19880438 DOI: 10.1093/</w:t>
      </w:r>
      <w:proofErr w:type="spellStart"/>
      <w:r w:rsidRPr="00340067">
        <w:rPr>
          <w:rFonts w:ascii="Book Antiqua" w:eastAsia="宋体" w:hAnsi="Book Antiqua" w:cs="宋体"/>
        </w:rPr>
        <w:t>annonc</w:t>
      </w:r>
      <w:proofErr w:type="spellEnd"/>
      <w:r w:rsidRPr="00340067">
        <w:rPr>
          <w:rFonts w:ascii="Book Antiqua" w:eastAsia="宋体" w:hAnsi="Book Antiqua" w:cs="宋体"/>
        </w:rPr>
        <w:t>/mdp485]</w:t>
      </w:r>
    </w:p>
    <w:p w:rsidR="001A4975" w:rsidRPr="00340067" w:rsidRDefault="001A4975" w:rsidP="00501CEE">
      <w:pPr>
        <w:spacing w:line="360" w:lineRule="auto"/>
        <w:jc w:val="both"/>
        <w:rPr>
          <w:rFonts w:ascii="Book Antiqua" w:eastAsia="宋体" w:hAnsi="Book Antiqua" w:cs="宋体"/>
        </w:rPr>
      </w:pPr>
      <w:r w:rsidRPr="00340067">
        <w:rPr>
          <w:rFonts w:ascii="Book Antiqua" w:eastAsia="宋体" w:hAnsi="Book Antiqua" w:cs="宋体"/>
        </w:rPr>
        <w:t>14 </w:t>
      </w:r>
      <w:proofErr w:type="spellStart"/>
      <w:r w:rsidRPr="00340067">
        <w:rPr>
          <w:rFonts w:ascii="Book Antiqua" w:eastAsia="宋体" w:hAnsi="Book Antiqua" w:cs="宋体"/>
          <w:b/>
          <w:bCs/>
        </w:rPr>
        <w:t>Blay</w:t>
      </w:r>
      <w:proofErr w:type="spellEnd"/>
      <w:r w:rsidRPr="00340067">
        <w:rPr>
          <w:rFonts w:ascii="Book Antiqua" w:eastAsia="宋体" w:hAnsi="Book Antiqua" w:cs="宋体"/>
          <w:b/>
          <w:bCs/>
        </w:rPr>
        <w:t xml:space="preserve"> JY</w:t>
      </w:r>
      <w:r w:rsidRPr="00340067">
        <w:rPr>
          <w:rFonts w:ascii="Book Antiqua" w:eastAsia="宋体" w:hAnsi="Book Antiqua" w:cs="宋体"/>
        </w:rPr>
        <w:t xml:space="preserve">, van </w:t>
      </w:r>
      <w:proofErr w:type="spellStart"/>
      <w:r w:rsidRPr="00340067">
        <w:rPr>
          <w:rFonts w:ascii="Book Antiqua" w:eastAsia="宋体" w:hAnsi="Book Antiqua" w:cs="宋体"/>
        </w:rPr>
        <w:t>Glabbeke</w:t>
      </w:r>
      <w:proofErr w:type="spellEnd"/>
      <w:r w:rsidRPr="00340067">
        <w:rPr>
          <w:rFonts w:ascii="Book Antiqua" w:eastAsia="宋体" w:hAnsi="Book Antiqua" w:cs="宋体"/>
        </w:rPr>
        <w:t xml:space="preserve"> M, </w:t>
      </w:r>
      <w:proofErr w:type="spellStart"/>
      <w:r w:rsidRPr="00340067">
        <w:rPr>
          <w:rFonts w:ascii="Book Antiqua" w:eastAsia="宋体" w:hAnsi="Book Antiqua" w:cs="宋体"/>
        </w:rPr>
        <w:t>Verweij</w:t>
      </w:r>
      <w:proofErr w:type="spellEnd"/>
      <w:r w:rsidRPr="00340067">
        <w:rPr>
          <w:rFonts w:ascii="Book Antiqua" w:eastAsia="宋体" w:hAnsi="Book Antiqua" w:cs="宋体"/>
        </w:rPr>
        <w:t xml:space="preserve"> J, van </w:t>
      </w:r>
      <w:proofErr w:type="spellStart"/>
      <w:r w:rsidRPr="00340067">
        <w:rPr>
          <w:rFonts w:ascii="Book Antiqua" w:eastAsia="宋体" w:hAnsi="Book Antiqua" w:cs="宋体"/>
        </w:rPr>
        <w:t>Oosterom</w:t>
      </w:r>
      <w:proofErr w:type="spellEnd"/>
      <w:r w:rsidRPr="00340067">
        <w:rPr>
          <w:rFonts w:ascii="Book Antiqua" w:eastAsia="宋体" w:hAnsi="Book Antiqua" w:cs="宋体"/>
        </w:rPr>
        <w:t xml:space="preserve"> AT, Le </w:t>
      </w:r>
      <w:proofErr w:type="spellStart"/>
      <w:r w:rsidRPr="00340067">
        <w:rPr>
          <w:rFonts w:ascii="Book Antiqua" w:eastAsia="宋体" w:hAnsi="Book Antiqua" w:cs="宋体"/>
        </w:rPr>
        <w:t>Cesne</w:t>
      </w:r>
      <w:proofErr w:type="spellEnd"/>
      <w:r w:rsidRPr="00340067">
        <w:rPr>
          <w:rFonts w:ascii="Book Antiqua" w:eastAsia="宋体" w:hAnsi="Book Antiqua" w:cs="宋体"/>
        </w:rPr>
        <w:t xml:space="preserve"> A, </w:t>
      </w:r>
      <w:proofErr w:type="spellStart"/>
      <w:r w:rsidRPr="00340067">
        <w:rPr>
          <w:rFonts w:ascii="Book Antiqua" w:eastAsia="宋体" w:hAnsi="Book Antiqua" w:cs="宋体"/>
        </w:rPr>
        <w:t>Oosterhuis</w:t>
      </w:r>
      <w:proofErr w:type="spellEnd"/>
      <w:r w:rsidRPr="00340067">
        <w:rPr>
          <w:rFonts w:ascii="Book Antiqua" w:eastAsia="宋体" w:hAnsi="Book Antiqua" w:cs="宋体"/>
        </w:rPr>
        <w:t xml:space="preserve"> JW, Judson I, Nielsen OS. Advanced soft-tissue sarcoma: a disease that is potentially curable for a subset of patients treated with chemotherapy. </w:t>
      </w:r>
      <w:proofErr w:type="spellStart"/>
      <w:r w:rsidRPr="00340067">
        <w:rPr>
          <w:rFonts w:ascii="Book Antiqua" w:eastAsia="宋体" w:hAnsi="Book Antiqua" w:cs="宋体"/>
          <w:i/>
          <w:iCs/>
        </w:rPr>
        <w:t>Eur</w:t>
      </w:r>
      <w:proofErr w:type="spellEnd"/>
      <w:r w:rsidRPr="00340067">
        <w:rPr>
          <w:rFonts w:ascii="Book Antiqua" w:eastAsia="宋体" w:hAnsi="Book Antiqua" w:cs="宋体"/>
          <w:i/>
          <w:iCs/>
        </w:rPr>
        <w:t xml:space="preserve"> J Cancer</w:t>
      </w:r>
      <w:r w:rsidRPr="00340067">
        <w:rPr>
          <w:rFonts w:ascii="Book Antiqua" w:eastAsia="宋体" w:hAnsi="Book Antiqua" w:cs="宋体"/>
        </w:rPr>
        <w:t> 2003; </w:t>
      </w:r>
      <w:r w:rsidRPr="00340067">
        <w:rPr>
          <w:rFonts w:ascii="Book Antiqua" w:eastAsia="宋体" w:hAnsi="Book Antiqua" w:cs="宋体"/>
          <w:b/>
          <w:bCs/>
        </w:rPr>
        <w:t>39</w:t>
      </w:r>
      <w:r w:rsidRPr="00340067">
        <w:rPr>
          <w:rFonts w:ascii="Book Antiqua" w:eastAsia="宋体" w:hAnsi="Book Antiqua" w:cs="宋体"/>
        </w:rPr>
        <w:t>: 64-69 [PMID: 12504660 DOI: 10.1016/S0959-8049(02)00480-X]</w:t>
      </w:r>
    </w:p>
    <w:p w:rsidR="001A4975" w:rsidRPr="00340067" w:rsidRDefault="001A4975" w:rsidP="00501CEE">
      <w:pPr>
        <w:spacing w:line="360" w:lineRule="auto"/>
        <w:jc w:val="both"/>
        <w:rPr>
          <w:rFonts w:ascii="Book Antiqua" w:eastAsia="宋体" w:hAnsi="Book Antiqua" w:cs="宋体"/>
        </w:rPr>
      </w:pPr>
      <w:r w:rsidRPr="00340067">
        <w:rPr>
          <w:rFonts w:ascii="Book Antiqua" w:eastAsia="宋体" w:hAnsi="Book Antiqua" w:cs="宋体"/>
        </w:rPr>
        <w:t>15 </w:t>
      </w:r>
      <w:proofErr w:type="spellStart"/>
      <w:r w:rsidRPr="00340067">
        <w:rPr>
          <w:rFonts w:ascii="Book Antiqua" w:eastAsia="宋体" w:hAnsi="Book Antiqua" w:cs="宋体"/>
          <w:b/>
          <w:bCs/>
        </w:rPr>
        <w:t>Yoo</w:t>
      </w:r>
      <w:proofErr w:type="spellEnd"/>
      <w:r w:rsidRPr="00340067">
        <w:rPr>
          <w:rFonts w:ascii="Book Antiqua" w:eastAsia="宋体" w:hAnsi="Book Antiqua" w:cs="宋体"/>
          <w:b/>
          <w:bCs/>
        </w:rPr>
        <w:t xml:space="preserve"> KH</w:t>
      </w:r>
      <w:r w:rsidRPr="00340067">
        <w:rPr>
          <w:rFonts w:ascii="Book Antiqua" w:eastAsia="宋体" w:hAnsi="Book Antiqua" w:cs="宋体"/>
        </w:rPr>
        <w:t xml:space="preserve">, Kim HS, Lee SJ, Park SH, Kim SJ, Kim SH, La Choi Y, Shin KH, Cho YJ, Lee J, </w:t>
      </w:r>
      <w:proofErr w:type="spellStart"/>
      <w:r w:rsidRPr="00340067">
        <w:rPr>
          <w:rFonts w:ascii="Book Antiqua" w:eastAsia="宋体" w:hAnsi="Book Antiqua" w:cs="宋体"/>
        </w:rPr>
        <w:t>Rha</w:t>
      </w:r>
      <w:proofErr w:type="spellEnd"/>
      <w:r w:rsidRPr="00340067">
        <w:rPr>
          <w:rFonts w:ascii="Book Antiqua" w:eastAsia="宋体" w:hAnsi="Book Antiqua" w:cs="宋体"/>
        </w:rPr>
        <w:t xml:space="preserve"> SY. Efficacy of </w:t>
      </w:r>
      <w:proofErr w:type="spellStart"/>
      <w:r w:rsidRPr="00340067">
        <w:rPr>
          <w:rFonts w:ascii="Book Antiqua" w:eastAsia="宋体" w:hAnsi="Book Antiqua" w:cs="宋体"/>
        </w:rPr>
        <w:t>pazopanib</w:t>
      </w:r>
      <w:proofErr w:type="spellEnd"/>
      <w:r w:rsidRPr="00340067">
        <w:rPr>
          <w:rFonts w:ascii="Book Antiqua" w:eastAsia="宋体" w:hAnsi="Book Antiqua" w:cs="宋体"/>
        </w:rPr>
        <w:t xml:space="preserve"> </w:t>
      </w:r>
      <w:proofErr w:type="spellStart"/>
      <w:r w:rsidRPr="00340067">
        <w:rPr>
          <w:rFonts w:ascii="Book Antiqua" w:eastAsia="宋体" w:hAnsi="Book Antiqua" w:cs="宋体"/>
        </w:rPr>
        <w:t>monotherapy</w:t>
      </w:r>
      <w:proofErr w:type="spellEnd"/>
      <w:r w:rsidRPr="00340067">
        <w:rPr>
          <w:rFonts w:ascii="Book Antiqua" w:eastAsia="宋体" w:hAnsi="Book Antiqua" w:cs="宋体"/>
        </w:rPr>
        <w:t xml:space="preserve"> in patients who had been heavily pretreated for metastatic soft tissue sarcoma: a retrospective case series. </w:t>
      </w:r>
      <w:r w:rsidRPr="00340067">
        <w:rPr>
          <w:rFonts w:ascii="Book Antiqua" w:eastAsia="宋体" w:hAnsi="Book Antiqua" w:cs="宋体"/>
          <w:i/>
          <w:iCs/>
        </w:rPr>
        <w:t>BMC Cancer</w:t>
      </w:r>
      <w:r w:rsidRPr="00340067">
        <w:rPr>
          <w:rFonts w:ascii="Book Antiqua" w:eastAsia="宋体" w:hAnsi="Book Antiqua" w:cs="宋体"/>
        </w:rPr>
        <w:t> 2015; </w:t>
      </w:r>
      <w:r w:rsidRPr="00340067">
        <w:rPr>
          <w:rFonts w:ascii="Book Antiqua" w:eastAsia="宋体" w:hAnsi="Book Antiqua" w:cs="宋体"/>
          <w:b/>
          <w:bCs/>
        </w:rPr>
        <w:t>15</w:t>
      </w:r>
      <w:r w:rsidRPr="00340067">
        <w:rPr>
          <w:rFonts w:ascii="Book Antiqua" w:eastAsia="宋体" w:hAnsi="Book Antiqua" w:cs="宋体"/>
        </w:rPr>
        <w:t>: 154 [PMID: 25885855 DOI: 10.1186/s12885-015-1160-x]</w:t>
      </w:r>
    </w:p>
    <w:bookmarkEnd w:id="24"/>
    <w:bookmarkEnd w:id="25"/>
    <w:p w:rsidR="00B718BC" w:rsidRPr="001A4975" w:rsidRDefault="00B718BC" w:rsidP="00501CEE">
      <w:pPr>
        <w:widowControl w:val="0"/>
        <w:spacing w:line="360" w:lineRule="auto"/>
        <w:jc w:val="both"/>
        <w:rPr>
          <w:rStyle w:val="A"/>
          <w:rFonts w:ascii="Book Antiqua" w:eastAsia="宋体" w:hAnsi="Book Antiqua" w:cs="Book Antiqua"/>
          <w:color w:val="000000" w:themeColor="text1"/>
          <w:kern w:val="36"/>
          <w:lang w:eastAsia="zh-CN"/>
        </w:rPr>
      </w:pPr>
    </w:p>
    <w:p w:rsidR="003115CE" w:rsidRPr="003115CE" w:rsidRDefault="003115CE" w:rsidP="00501CEE">
      <w:pPr>
        <w:spacing w:line="360" w:lineRule="auto"/>
        <w:rPr>
          <w:rFonts w:ascii="Book Antiqua" w:eastAsia="宋体" w:hAnsi="Book Antiqua"/>
          <w:b/>
          <w:bCs/>
          <w:color w:val="000000" w:themeColor="text1"/>
          <w:lang w:eastAsia="zh-CN"/>
        </w:rPr>
      </w:pPr>
      <w:r w:rsidRPr="003115CE">
        <w:rPr>
          <w:rStyle w:val="Strong"/>
          <w:rFonts w:ascii="Book Antiqua" w:hAnsi="Book Antiqua" w:cs="Arial"/>
          <w:bCs w:val="0"/>
          <w:noProof/>
          <w:color w:val="000000" w:themeColor="text1"/>
        </w:rPr>
        <w:t>P-Reviewer</w:t>
      </w:r>
      <w:r w:rsidRPr="003115CE">
        <w:rPr>
          <w:rStyle w:val="Strong"/>
          <w:rFonts w:ascii="Book Antiqua" w:eastAsia="宋体" w:hAnsi="Book Antiqua" w:cs="Arial"/>
          <w:bCs w:val="0"/>
          <w:noProof/>
          <w:color w:val="000000" w:themeColor="text1"/>
          <w:lang w:eastAsia="zh-CN"/>
        </w:rPr>
        <w:t>:</w:t>
      </w:r>
      <w:r w:rsidR="00827254" w:rsidRPr="00827254">
        <w:t xml:space="preserve"> </w:t>
      </w:r>
      <w:r w:rsidR="00827254" w:rsidRPr="00827254">
        <w:rPr>
          <w:rStyle w:val="Strong"/>
          <w:rFonts w:ascii="Book Antiqua" w:eastAsia="宋体" w:hAnsi="Book Antiqua" w:cs="Arial"/>
          <w:b w:val="0"/>
          <w:bCs w:val="0"/>
          <w:noProof/>
          <w:color w:val="000000" w:themeColor="text1"/>
          <w:lang w:eastAsia="zh-CN"/>
        </w:rPr>
        <w:t>Facciorusso</w:t>
      </w:r>
      <w:r w:rsidR="00827254" w:rsidRPr="00827254">
        <w:rPr>
          <w:rStyle w:val="Strong"/>
          <w:rFonts w:ascii="Book Antiqua" w:eastAsia="宋体" w:hAnsi="Book Antiqua" w:cs="Arial" w:hint="eastAsia"/>
          <w:b w:val="0"/>
          <w:bCs w:val="0"/>
          <w:noProof/>
          <w:color w:val="000000" w:themeColor="text1"/>
          <w:lang w:eastAsia="zh-CN"/>
        </w:rPr>
        <w:t xml:space="preserve"> </w:t>
      </w:r>
      <w:r w:rsidR="00827254" w:rsidRPr="00827254">
        <w:rPr>
          <w:rStyle w:val="Strong"/>
          <w:rFonts w:ascii="Book Antiqua" w:eastAsia="宋体" w:hAnsi="Book Antiqua" w:cs="Arial"/>
          <w:b w:val="0"/>
          <w:bCs w:val="0"/>
          <w:noProof/>
          <w:color w:val="000000" w:themeColor="text1"/>
          <w:lang w:eastAsia="zh-CN"/>
        </w:rPr>
        <w:t>A</w:t>
      </w:r>
      <w:r w:rsidR="00827254" w:rsidRPr="00827254">
        <w:rPr>
          <w:rStyle w:val="Strong"/>
          <w:rFonts w:ascii="Book Antiqua" w:eastAsia="宋体" w:hAnsi="Book Antiqua" w:cs="Arial" w:hint="eastAsia"/>
          <w:b w:val="0"/>
          <w:bCs w:val="0"/>
          <w:noProof/>
          <w:color w:val="000000" w:themeColor="text1"/>
          <w:lang w:eastAsia="zh-CN"/>
        </w:rPr>
        <w:t xml:space="preserve">, </w:t>
      </w:r>
      <w:r w:rsidR="00827254" w:rsidRPr="00827254">
        <w:rPr>
          <w:rStyle w:val="Strong"/>
          <w:rFonts w:ascii="Book Antiqua" w:eastAsia="宋体" w:hAnsi="Book Antiqua" w:cs="Arial"/>
          <w:b w:val="0"/>
          <w:bCs w:val="0"/>
          <w:noProof/>
          <w:color w:val="000000" w:themeColor="text1"/>
          <w:lang w:eastAsia="zh-CN"/>
        </w:rPr>
        <w:t>Lim</w:t>
      </w:r>
      <w:r w:rsidR="00827254" w:rsidRPr="00827254">
        <w:rPr>
          <w:rStyle w:val="Strong"/>
          <w:rFonts w:ascii="Book Antiqua" w:eastAsia="宋体" w:hAnsi="Book Antiqua" w:cs="Arial" w:hint="eastAsia"/>
          <w:b w:val="0"/>
          <w:bCs w:val="0"/>
          <w:noProof/>
          <w:color w:val="000000" w:themeColor="text1"/>
          <w:lang w:eastAsia="zh-CN"/>
        </w:rPr>
        <w:t xml:space="preserve"> SC, </w:t>
      </w:r>
      <w:r w:rsidR="00827254" w:rsidRPr="00827254">
        <w:rPr>
          <w:rStyle w:val="Strong"/>
          <w:rFonts w:ascii="Book Antiqua" w:eastAsia="宋体" w:hAnsi="Book Antiqua" w:cs="Arial"/>
          <w:b w:val="0"/>
          <w:bCs w:val="0"/>
          <w:noProof/>
          <w:color w:val="000000" w:themeColor="text1"/>
          <w:lang w:eastAsia="zh-CN"/>
        </w:rPr>
        <w:t>Seicean</w:t>
      </w:r>
      <w:r w:rsidR="00827254" w:rsidRPr="00827254">
        <w:rPr>
          <w:rStyle w:val="Strong"/>
          <w:rFonts w:ascii="Book Antiqua" w:eastAsia="宋体" w:hAnsi="Book Antiqua" w:cs="Arial" w:hint="eastAsia"/>
          <w:b w:val="0"/>
          <w:bCs w:val="0"/>
          <w:noProof/>
          <w:color w:val="000000" w:themeColor="text1"/>
          <w:lang w:eastAsia="zh-CN"/>
        </w:rPr>
        <w:t xml:space="preserve"> </w:t>
      </w:r>
      <w:r w:rsidR="00827254" w:rsidRPr="00827254">
        <w:rPr>
          <w:rStyle w:val="Strong"/>
          <w:rFonts w:ascii="Book Antiqua" w:eastAsia="宋体" w:hAnsi="Book Antiqua" w:cs="Arial"/>
          <w:b w:val="0"/>
          <w:bCs w:val="0"/>
          <w:noProof/>
          <w:color w:val="000000" w:themeColor="text1"/>
          <w:lang w:eastAsia="zh-CN"/>
        </w:rPr>
        <w:t>R</w:t>
      </w:r>
      <w:r w:rsidR="00827254">
        <w:rPr>
          <w:rFonts w:ascii="Book Antiqua" w:hAnsi="Book Antiqua"/>
          <w:b/>
          <w:bCs/>
          <w:color w:val="000000" w:themeColor="text1"/>
        </w:rPr>
        <w:t xml:space="preserve"> </w:t>
      </w:r>
      <w:r w:rsidRPr="003115CE">
        <w:rPr>
          <w:rFonts w:ascii="Book Antiqua" w:hAnsi="Book Antiqua"/>
          <w:b/>
          <w:bCs/>
          <w:color w:val="000000" w:themeColor="text1"/>
        </w:rPr>
        <w:t>S-Editor</w:t>
      </w:r>
      <w:r w:rsidRPr="003115CE">
        <w:rPr>
          <w:rFonts w:ascii="Book Antiqua" w:eastAsia="宋体" w:hAnsi="Book Antiqua"/>
          <w:b/>
          <w:bCs/>
          <w:color w:val="000000" w:themeColor="text1"/>
          <w:lang w:eastAsia="zh-CN"/>
        </w:rPr>
        <w:t>:</w:t>
      </w:r>
      <w:r w:rsidRPr="003115CE">
        <w:rPr>
          <w:rFonts w:ascii="Book Antiqua" w:hAnsi="Book Antiqua"/>
          <w:bCs/>
          <w:color w:val="000000" w:themeColor="text1"/>
        </w:rPr>
        <w:t xml:space="preserve"> </w:t>
      </w:r>
      <w:r w:rsidRPr="003115CE">
        <w:rPr>
          <w:rFonts w:ascii="Book Antiqua" w:eastAsia="宋体" w:hAnsi="Book Antiqua"/>
          <w:bCs/>
          <w:color w:val="000000" w:themeColor="text1"/>
          <w:lang w:eastAsia="zh-CN"/>
        </w:rPr>
        <w:t>Qi Y</w:t>
      </w:r>
      <w:r w:rsidRPr="003115CE">
        <w:rPr>
          <w:rFonts w:ascii="Book Antiqua" w:hAnsi="Book Antiqua"/>
          <w:b/>
          <w:bCs/>
          <w:color w:val="000000" w:themeColor="text1"/>
        </w:rPr>
        <w:t xml:space="preserve"> L-Editor</w:t>
      </w:r>
      <w:r w:rsidRPr="003115CE">
        <w:rPr>
          <w:rFonts w:ascii="Book Antiqua" w:eastAsia="宋体" w:hAnsi="Book Antiqua"/>
          <w:b/>
          <w:bCs/>
          <w:color w:val="000000" w:themeColor="text1"/>
          <w:lang w:eastAsia="zh-CN"/>
        </w:rPr>
        <w:t>:</w:t>
      </w:r>
      <w:r w:rsidRPr="003115CE">
        <w:rPr>
          <w:rFonts w:ascii="Book Antiqua" w:hAnsi="Book Antiqua"/>
          <w:b/>
          <w:bCs/>
          <w:color w:val="000000" w:themeColor="text1"/>
        </w:rPr>
        <w:t xml:space="preserve">   E-Editor</w:t>
      </w:r>
      <w:r w:rsidRPr="003115CE">
        <w:rPr>
          <w:rFonts w:ascii="Book Antiqua" w:eastAsia="宋体" w:hAnsi="Book Antiqua"/>
          <w:b/>
          <w:bCs/>
          <w:color w:val="000000" w:themeColor="text1"/>
          <w:lang w:eastAsia="zh-CN"/>
        </w:rPr>
        <w:t>:</w:t>
      </w:r>
    </w:p>
    <w:p w:rsidR="003115CE" w:rsidRPr="003115CE" w:rsidRDefault="003115CE" w:rsidP="00501CEE">
      <w:pPr>
        <w:shd w:val="clear" w:color="auto" w:fill="FFFFFF"/>
        <w:snapToGrid w:val="0"/>
        <w:spacing w:line="360" w:lineRule="auto"/>
        <w:rPr>
          <w:rFonts w:ascii="Book Antiqua" w:hAnsi="Book Antiqua" w:cs="Helvetica"/>
          <w:b/>
          <w:color w:val="000000" w:themeColor="text1"/>
        </w:rPr>
      </w:pPr>
      <w:r w:rsidRPr="003115CE">
        <w:rPr>
          <w:rFonts w:ascii="Book Antiqua" w:hAnsi="Book Antiqua" w:cs="Helvetica"/>
          <w:b/>
          <w:color w:val="000000" w:themeColor="text1"/>
        </w:rPr>
        <w:t xml:space="preserve">Specialty type: </w:t>
      </w:r>
      <w:r w:rsidRPr="003115CE">
        <w:rPr>
          <w:rFonts w:ascii="Book Antiqua" w:hAnsi="Book Antiqua" w:cs="Helvetica"/>
          <w:color w:val="000000" w:themeColor="text1"/>
        </w:rPr>
        <w:t>Gastroenterology and</w:t>
      </w:r>
      <w:r w:rsidRPr="003115CE">
        <w:rPr>
          <w:rFonts w:ascii="Book Antiqua" w:hAnsi="Book Antiqua" w:cs="Helvetica" w:hint="eastAsia"/>
          <w:color w:val="000000" w:themeColor="text1"/>
        </w:rPr>
        <w:t xml:space="preserve"> </w:t>
      </w:r>
      <w:proofErr w:type="spellStart"/>
      <w:r w:rsidRPr="003115CE">
        <w:rPr>
          <w:rFonts w:ascii="Book Antiqua" w:hAnsi="Book Antiqua" w:cs="Helvetica"/>
          <w:color w:val="000000" w:themeColor="text1"/>
        </w:rPr>
        <w:t>hepatology</w:t>
      </w:r>
      <w:proofErr w:type="spellEnd"/>
    </w:p>
    <w:p w:rsidR="003115CE" w:rsidRPr="001A4975" w:rsidRDefault="003115CE" w:rsidP="00501CEE">
      <w:pPr>
        <w:shd w:val="clear" w:color="auto" w:fill="FFFFFF"/>
        <w:snapToGrid w:val="0"/>
        <w:spacing w:line="360" w:lineRule="auto"/>
        <w:rPr>
          <w:rFonts w:ascii="Book Antiqua" w:eastAsia="宋体" w:hAnsi="Book Antiqua" w:cs="Helvetica"/>
          <w:b/>
          <w:color w:val="000000" w:themeColor="text1"/>
          <w:lang w:eastAsia="zh-CN"/>
        </w:rPr>
      </w:pPr>
      <w:r w:rsidRPr="003115CE">
        <w:rPr>
          <w:rFonts w:ascii="Book Antiqua" w:hAnsi="Book Antiqua" w:cs="Helvetica"/>
          <w:b/>
          <w:color w:val="000000" w:themeColor="text1"/>
        </w:rPr>
        <w:t xml:space="preserve">Country of origin: </w:t>
      </w:r>
      <w:r w:rsidR="001A4975" w:rsidRPr="001A4975">
        <w:rPr>
          <w:rFonts w:ascii="Book Antiqua" w:eastAsia="宋体" w:hAnsi="Book Antiqua" w:cs="Helvetica" w:hint="eastAsia"/>
          <w:color w:val="000000" w:themeColor="text1"/>
          <w:lang w:eastAsia="zh-CN"/>
        </w:rPr>
        <w:t>Japan</w:t>
      </w:r>
    </w:p>
    <w:p w:rsidR="003115CE" w:rsidRPr="003115CE" w:rsidRDefault="003115CE" w:rsidP="00501CEE">
      <w:pPr>
        <w:shd w:val="clear" w:color="auto" w:fill="FFFFFF"/>
        <w:snapToGrid w:val="0"/>
        <w:spacing w:line="360" w:lineRule="auto"/>
        <w:rPr>
          <w:rFonts w:ascii="Book Antiqua" w:hAnsi="Book Antiqua" w:cs="Helvetica"/>
          <w:b/>
          <w:color w:val="000000" w:themeColor="text1"/>
        </w:rPr>
      </w:pPr>
      <w:r w:rsidRPr="003115CE">
        <w:rPr>
          <w:rFonts w:ascii="Book Antiqua" w:hAnsi="Book Antiqua" w:cs="Helvetica"/>
          <w:b/>
          <w:color w:val="000000" w:themeColor="text1"/>
        </w:rPr>
        <w:t>Peer-review report classification</w:t>
      </w:r>
    </w:p>
    <w:p w:rsidR="003115CE" w:rsidRPr="001A4975" w:rsidRDefault="003115CE" w:rsidP="00501CEE">
      <w:pPr>
        <w:shd w:val="clear" w:color="auto" w:fill="FFFFFF"/>
        <w:snapToGrid w:val="0"/>
        <w:spacing w:line="360" w:lineRule="auto"/>
        <w:rPr>
          <w:rFonts w:ascii="Book Antiqua" w:eastAsia="宋体" w:hAnsi="Book Antiqua" w:cs="Helvetica"/>
          <w:color w:val="000000" w:themeColor="text1"/>
          <w:lang w:eastAsia="zh-CN"/>
        </w:rPr>
      </w:pPr>
      <w:r w:rsidRPr="003115CE">
        <w:rPr>
          <w:rFonts w:ascii="Book Antiqua" w:hAnsi="Book Antiqua" w:cs="Helvetica"/>
          <w:color w:val="000000" w:themeColor="text1"/>
        </w:rPr>
        <w:t xml:space="preserve">Grade A (Excellent): </w:t>
      </w:r>
      <w:r w:rsidR="001A4975">
        <w:rPr>
          <w:rFonts w:ascii="Book Antiqua" w:eastAsia="宋体" w:hAnsi="Book Antiqua" w:cs="Helvetica" w:hint="eastAsia"/>
          <w:color w:val="000000" w:themeColor="text1"/>
          <w:lang w:eastAsia="zh-CN"/>
        </w:rPr>
        <w:t>A, A</w:t>
      </w:r>
    </w:p>
    <w:p w:rsidR="003115CE" w:rsidRPr="003115CE" w:rsidRDefault="003115CE" w:rsidP="00501CEE">
      <w:pPr>
        <w:shd w:val="clear" w:color="auto" w:fill="FFFFFF"/>
        <w:snapToGrid w:val="0"/>
        <w:spacing w:line="360" w:lineRule="auto"/>
        <w:rPr>
          <w:rFonts w:ascii="Book Antiqua" w:hAnsi="Book Antiqua" w:cs="Helvetica"/>
          <w:color w:val="000000" w:themeColor="text1"/>
        </w:rPr>
      </w:pPr>
      <w:r w:rsidRPr="003115CE">
        <w:rPr>
          <w:rFonts w:ascii="Book Antiqua" w:hAnsi="Book Antiqua" w:cs="Helvetica"/>
          <w:color w:val="000000" w:themeColor="text1"/>
        </w:rPr>
        <w:lastRenderedPageBreak/>
        <w:t xml:space="preserve">Grade B (Very good): </w:t>
      </w:r>
      <w:r w:rsidRPr="003115CE">
        <w:rPr>
          <w:rFonts w:ascii="Book Antiqua" w:hAnsi="Book Antiqua" w:cs="Helvetica" w:hint="eastAsia"/>
          <w:color w:val="000000" w:themeColor="text1"/>
        </w:rPr>
        <w:t>0</w:t>
      </w:r>
    </w:p>
    <w:p w:rsidR="003115CE" w:rsidRPr="001A4975" w:rsidRDefault="003115CE" w:rsidP="00501CEE">
      <w:pPr>
        <w:shd w:val="clear" w:color="auto" w:fill="FFFFFF"/>
        <w:snapToGrid w:val="0"/>
        <w:spacing w:line="360" w:lineRule="auto"/>
        <w:rPr>
          <w:rFonts w:ascii="Book Antiqua" w:eastAsia="宋体" w:hAnsi="Book Antiqua" w:cs="Helvetica"/>
          <w:color w:val="000000" w:themeColor="text1"/>
          <w:lang w:eastAsia="zh-CN"/>
        </w:rPr>
      </w:pPr>
      <w:r w:rsidRPr="003115CE">
        <w:rPr>
          <w:rFonts w:ascii="Book Antiqua" w:hAnsi="Book Antiqua" w:cs="Helvetica"/>
          <w:color w:val="000000" w:themeColor="text1"/>
        </w:rPr>
        <w:t xml:space="preserve">Grade C (Good): </w:t>
      </w:r>
      <w:r w:rsidR="001A4975">
        <w:rPr>
          <w:rFonts w:ascii="Book Antiqua" w:eastAsia="宋体" w:hAnsi="Book Antiqua" w:cs="Helvetica" w:hint="eastAsia"/>
          <w:color w:val="000000" w:themeColor="text1"/>
          <w:lang w:eastAsia="zh-CN"/>
        </w:rPr>
        <w:t>C</w:t>
      </w:r>
    </w:p>
    <w:p w:rsidR="003115CE" w:rsidRPr="003115CE" w:rsidRDefault="003115CE" w:rsidP="00501CEE">
      <w:pPr>
        <w:shd w:val="clear" w:color="auto" w:fill="FFFFFF"/>
        <w:snapToGrid w:val="0"/>
        <w:spacing w:line="360" w:lineRule="auto"/>
        <w:rPr>
          <w:rFonts w:ascii="Book Antiqua" w:hAnsi="Book Antiqua" w:cs="Helvetica"/>
          <w:color w:val="000000" w:themeColor="text1"/>
        </w:rPr>
      </w:pPr>
      <w:r w:rsidRPr="003115CE">
        <w:rPr>
          <w:rFonts w:ascii="Book Antiqua" w:hAnsi="Book Antiqua" w:cs="Helvetica"/>
          <w:color w:val="000000" w:themeColor="text1"/>
        </w:rPr>
        <w:t xml:space="preserve">Grade D (Fair): </w:t>
      </w:r>
      <w:r w:rsidRPr="003115CE">
        <w:rPr>
          <w:rFonts w:ascii="Book Antiqua" w:hAnsi="Book Antiqua" w:cs="Helvetica" w:hint="eastAsia"/>
          <w:color w:val="000000" w:themeColor="text1"/>
        </w:rPr>
        <w:t>0</w:t>
      </w:r>
    </w:p>
    <w:p w:rsidR="003115CE" w:rsidRPr="003115CE" w:rsidRDefault="003115CE" w:rsidP="00501CEE">
      <w:pPr>
        <w:shd w:val="clear" w:color="auto" w:fill="FFFFFF"/>
        <w:snapToGrid w:val="0"/>
        <w:spacing w:line="360" w:lineRule="auto"/>
        <w:rPr>
          <w:rFonts w:ascii="Book Antiqua" w:hAnsi="Book Antiqua" w:cs="Helvetica"/>
          <w:color w:val="000000" w:themeColor="text1"/>
        </w:rPr>
      </w:pPr>
      <w:r w:rsidRPr="003115CE">
        <w:rPr>
          <w:rFonts w:ascii="Book Antiqua" w:hAnsi="Book Antiqua" w:cs="Helvetica"/>
          <w:color w:val="000000" w:themeColor="text1"/>
        </w:rPr>
        <w:t xml:space="preserve">Grade E (Poor): </w:t>
      </w:r>
      <w:r w:rsidRPr="003115CE">
        <w:rPr>
          <w:rFonts w:ascii="Book Antiqua" w:hAnsi="Book Antiqua" w:cs="Helvetica" w:hint="eastAsia"/>
          <w:color w:val="000000" w:themeColor="text1"/>
        </w:rPr>
        <w:t>0</w:t>
      </w:r>
    </w:p>
    <w:p w:rsidR="00B718BC" w:rsidRPr="003115CE" w:rsidRDefault="00B718BC" w:rsidP="00501CEE">
      <w:pPr>
        <w:widowControl w:val="0"/>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widowControl w:val="0"/>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widowControl w:val="0"/>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widowControl w:val="0"/>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napToGrid w:val="0"/>
        <w:spacing w:line="360" w:lineRule="auto"/>
        <w:jc w:val="both"/>
        <w:rPr>
          <w:rFonts w:cs="Arial"/>
          <w:b/>
          <w:color w:val="000000" w:themeColor="text1"/>
          <w:lang w:val="it-IT"/>
        </w:rPr>
      </w:pPr>
    </w:p>
    <w:p w:rsidR="00B718BC" w:rsidRPr="003115CE" w:rsidRDefault="00B718BC" w:rsidP="00501CEE">
      <w:pPr>
        <w:snapToGrid w:val="0"/>
        <w:spacing w:line="360" w:lineRule="auto"/>
        <w:jc w:val="both"/>
        <w:rPr>
          <w:rFonts w:ascii="Book Antiqua" w:hAnsi="Book Antiqua" w:cs="Arial"/>
          <w:b/>
          <w:color w:val="000000" w:themeColor="text1"/>
          <w:lang w:val="it-IT"/>
        </w:rPr>
      </w:pPr>
    </w:p>
    <w:p w:rsidR="00B718BC" w:rsidRPr="003115CE" w:rsidRDefault="00B718BC" w:rsidP="00501CEE">
      <w:pPr>
        <w:snapToGrid w:val="0"/>
        <w:spacing w:line="360" w:lineRule="auto"/>
        <w:jc w:val="both"/>
        <w:rPr>
          <w:rFonts w:ascii="Book Antiqua" w:hAnsi="Book Antiqua" w:cs="Arial"/>
          <w:b/>
          <w:color w:val="000000" w:themeColor="text1"/>
          <w:lang w:val="it-IT"/>
        </w:rPr>
      </w:pPr>
    </w:p>
    <w:p w:rsidR="003115CE" w:rsidRPr="003115CE" w:rsidRDefault="003115CE" w:rsidP="00501CEE">
      <w:pPr>
        <w:snapToGrid w:val="0"/>
        <w:spacing w:line="360" w:lineRule="auto"/>
        <w:jc w:val="both"/>
        <w:rPr>
          <w:rFonts w:ascii="Book Antiqua" w:eastAsia="宋体" w:hAnsi="Book Antiqua" w:cs="Arial"/>
          <w:b/>
          <w:color w:val="000000" w:themeColor="text1"/>
          <w:lang w:val="it-IT" w:eastAsia="zh-CN"/>
        </w:rPr>
      </w:pPr>
      <w:r w:rsidRPr="003115CE">
        <w:rPr>
          <w:rFonts w:ascii="Book Antiqua" w:eastAsia="宋体" w:hAnsi="Book Antiqua" w:cs="Arial" w:hint="eastAsia"/>
          <w:b/>
          <w:color w:val="000000" w:themeColor="text1"/>
          <w:lang w:val="it-IT" w:eastAsia="zh-CN"/>
        </w:rPr>
        <w:t xml:space="preserve"> </w:t>
      </w:r>
    </w:p>
    <w:p w:rsidR="003115CE" w:rsidRPr="003115CE" w:rsidRDefault="003115CE" w:rsidP="00501CEE">
      <w:pPr>
        <w:spacing w:line="360" w:lineRule="auto"/>
        <w:rPr>
          <w:rFonts w:ascii="Book Antiqua" w:eastAsia="宋体" w:hAnsi="Book Antiqua" w:cs="Arial"/>
          <w:b/>
          <w:color w:val="000000" w:themeColor="text1"/>
          <w:lang w:val="it-IT" w:eastAsia="zh-CN"/>
        </w:rPr>
      </w:pPr>
      <w:r w:rsidRPr="003115CE">
        <w:rPr>
          <w:rFonts w:ascii="Book Antiqua" w:eastAsia="宋体" w:hAnsi="Book Antiqua" w:cs="Arial"/>
          <w:b/>
          <w:color w:val="000000" w:themeColor="text1"/>
          <w:lang w:val="it-IT" w:eastAsia="zh-CN"/>
        </w:rPr>
        <w:br w:type="page"/>
      </w:r>
    </w:p>
    <w:p w:rsidR="00B718BC" w:rsidRPr="003115CE" w:rsidRDefault="00B718BC" w:rsidP="00501CEE">
      <w:pPr>
        <w:snapToGrid w:val="0"/>
        <w:spacing w:line="360" w:lineRule="auto"/>
        <w:jc w:val="both"/>
        <w:rPr>
          <w:rStyle w:val="A"/>
          <w:rFonts w:eastAsia="宋体"/>
          <w:color w:val="000000" w:themeColor="text1"/>
          <w:lang w:val="it-IT" w:eastAsia="zh-CN"/>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r w:rsidRPr="003115CE">
        <w:rPr>
          <w:rFonts w:ascii="Book Antiqua" w:eastAsia="Book Antiqua" w:hAnsi="Book Antiqua" w:cs="Book Antiqua"/>
          <w:noProof/>
          <w:color w:val="000000" w:themeColor="text1"/>
          <w:kern w:val="36"/>
          <w:lang w:eastAsia="en-US"/>
        </w:rPr>
        <w:drawing>
          <wp:inline distT="0" distB="0" distL="0" distR="0" wp14:anchorId="1C870281" wp14:editId="0277DAEB">
            <wp:extent cx="4108748" cy="3092450"/>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748" cy="3092450"/>
                    </a:xfrm>
                    <a:prstGeom prst="rect">
                      <a:avLst/>
                    </a:prstGeom>
                    <a:noFill/>
                    <a:ln>
                      <a:noFill/>
                    </a:ln>
                  </pic:spPr>
                </pic:pic>
              </a:graphicData>
            </a:graphic>
          </wp:inline>
        </w:drawing>
      </w: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3115CE" w:rsidP="00501CEE">
      <w:pPr>
        <w:spacing w:line="360" w:lineRule="auto"/>
        <w:jc w:val="both"/>
        <w:rPr>
          <w:rStyle w:val="A"/>
          <w:rFonts w:ascii="Book Antiqua" w:eastAsia="Book Antiqua" w:hAnsi="Book Antiqua" w:cs="Book Antiqua"/>
          <w:color w:val="000000" w:themeColor="text1"/>
          <w:kern w:val="36"/>
        </w:rPr>
      </w:pPr>
      <w:r w:rsidRPr="003115CE">
        <w:rPr>
          <w:rStyle w:val="A"/>
          <w:rFonts w:ascii="Book Antiqua" w:eastAsia="宋体" w:hAnsi="Book Antiqua" w:cs="Book Antiqua" w:hint="eastAsia"/>
          <w:b/>
          <w:color w:val="000000" w:themeColor="text1"/>
          <w:kern w:val="36"/>
          <w:lang w:eastAsia="zh-CN"/>
        </w:rPr>
        <w:t xml:space="preserve">Figure 1 </w:t>
      </w:r>
      <w:r w:rsidR="00501CEE" w:rsidRPr="00501CEE">
        <w:rPr>
          <w:rStyle w:val="A"/>
          <w:rFonts w:ascii="Book Antiqua" w:eastAsia="宋体" w:hAnsi="Book Antiqua" w:cs="Book Antiqua"/>
          <w:b/>
          <w:color w:val="000000" w:themeColor="text1"/>
          <w:kern w:val="36"/>
          <w:lang w:eastAsia="zh-CN"/>
        </w:rPr>
        <w:t>Computed tomography</w:t>
      </w:r>
      <w:r w:rsidR="00501CEE" w:rsidRPr="00501CEE">
        <w:rPr>
          <w:rStyle w:val="A"/>
          <w:rFonts w:ascii="Book Antiqua" w:eastAsia="宋体" w:hAnsi="Book Antiqua" w:cs="Book Antiqua" w:hint="eastAsia"/>
          <w:b/>
          <w:color w:val="000000" w:themeColor="text1"/>
          <w:kern w:val="36"/>
          <w:lang w:eastAsia="zh-CN"/>
        </w:rPr>
        <w:t xml:space="preserve"> </w:t>
      </w:r>
      <w:r w:rsidRPr="003115CE">
        <w:rPr>
          <w:rStyle w:val="A"/>
          <w:rFonts w:ascii="Book Antiqua" w:eastAsia="宋体" w:hAnsi="Book Antiqua" w:cs="Book Antiqua" w:hint="eastAsia"/>
          <w:b/>
          <w:color w:val="000000" w:themeColor="text1"/>
          <w:kern w:val="36"/>
          <w:lang w:eastAsia="zh-CN"/>
        </w:rPr>
        <w:t xml:space="preserve">before treatment. </w:t>
      </w:r>
      <w:r w:rsidR="00B718BC" w:rsidRPr="003115CE">
        <w:rPr>
          <w:rStyle w:val="A"/>
          <w:rFonts w:ascii="Book Antiqua" w:eastAsiaTheme="minorEastAsia" w:hAnsi="Book Antiqua" w:cs="Book Antiqua"/>
          <w:color w:val="000000" w:themeColor="text1"/>
          <w:kern w:val="36"/>
        </w:rPr>
        <w:t xml:space="preserve">An abdominal CT scan revealed liver tumors in Segment 3, Segment 4, and Segment 8. The tumor in Segment 8 is hypodense with peripheral enhancement. The tumor in Segment 4 is a well-defined </w:t>
      </w:r>
      <w:proofErr w:type="spellStart"/>
      <w:r w:rsidR="00B718BC" w:rsidRPr="003115CE">
        <w:rPr>
          <w:rStyle w:val="A"/>
          <w:rFonts w:ascii="Book Antiqua" w:eastAsiaTheme="minorEastAsia" w:hAnsi="Book Antiqua" w:cs="Book Antiqua"/>
          <w:color w:val="000000" w:themeColor="text1"/>
          <w:kern w:val="36"/>
        </w:rPr>
        <w:t>isodense</w:t>
      </w:r>
      <w:proofErr w:type="spellEnd"/>
      <w:r w:rsidR="00B718BC" w:rsidRPr="003115CE">
        <w:rPr>
          <w:rStyle w:val="A"/>
          <w:rFonts w:ascii="Book Antiqua" w:eastAsiaTheme="minorEastAsia" w:hAnsi="Book Antiqua" w:cs="Book Antiqua"/>
          <w:color w:val="000000" w:themeColor="text1"/>
          <w:kern w:val="36"/>
        </w:rPr>
        <w:t xml:space="preserve"> tumor with homogeneous enhancement.</w:t>
      </w: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Theme="minorEastAsia" w:hAnsi="Book Antiqua" w:cs="Book Antiqua"/>
          <w:color w:val="000000" w:themeColor="text1"/>
          <w:kern w:val="36"/>
        </w:rPr>
      </w:pPr>
    </w:p>
    <w:p w:rsidR="00B718BC" w:rsidRPr="003115CE" w:rsidRDefault="00B718BC" w:rsidP="00501CEE">
      <w:pPr>
        <w:spacing w:line="360" w:lineRule="auto"/>
        <w:jc w:val="both"/>
        <w:rPr>
          <w:rStyle w:val="A"/>
          <w:rFonts w:ascii="Book Antiqua" w:eastAsiaTheme="minorEastAsia" w:hAnsi="Book Antiqua" w:cs="Book Antiqua"/>
          <w:color w:val="000000" w:themeColor="text1"/>
          <w:kern w:val="36"/>
        </w:rPr>
      </w:pPr>
    </w:p>
    <w:p w:rsidR="00B718BC" w:rsidRPr="003115CE" w:rsidRDefault="00B718BC" w:rsidP="00501CEE">
      <w:pPr>
        <w:spacing w:line="360" w:lineRule="auto"/>
        <w:jc w:val="both"/>
        <w:rPr>
          <w:rStyle w:val="A"/>
          <w:rFonts w:ascii="Book Antiqua" w:eastAsiaTheme="minorEastAsia" w:hAnsi="Book Antiqua" w:cs="Book Antiqua"/>
          <w:color w:val="000000" w:themeColor="text1"/>
          <w:kern w:val="36"/>
        </w:rPr>
      </w:pPr>
      <w:r w:rsidRPr="003115CE">
        <w:rPr>
          <w:rFonts w:ascii="Book Antiqua" w:eastAsia="Book Antiqua" w:hAnsi="Book Antiqua" w:cs="Book Antiqua"/>
          <w:noProof/>
          <w:color w:val="000000" w:themeColor="text1"/>
          <w:kern w:val="36"/>
          <w:lang w:eastAsia="en-US"/>
        </w:rPr>
        <w:lastRenderedPageBreak/>
        <w:drawing>
          <wp:inline distT="0" distB="0" distL="0" distR="0" wp14:anchorId="4B162ADC" wp14:editId="2C770A53">
            <wp:extent cx="4133850" cy="311134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3111343"/>
                    </a:xfrm>
                    <a:prstGeom prst="rect">
                      <a:avLst/>
                    </a:prstGeom>
                    <a:noFill/>
                    <a:ln>
                      <a:noFill/>
                    </a:ln>
                  </pic:spPr>
                </pic:pic>
              </a:graphicData>
            </a:graphic>
          </wp:inline>
        </w:drawing>
      </w:r>
    </w:p>
    <w:p w:rsidR="00B718BC" w:rsidRPr="003115CE" w:rsidRDefault="003115CE" w:rsidP="00501CEE">
      <w:pPr>
        <w:spacing w:line="360" w:lineRule="auto"/>
        <w:jc w:val="both"/>
        <w:rPr>
          <w:rStyle w:val="A"/>
          <w:rFonts w:ascii="Book Antiqua" w:eastAsia="Book Antiqua" w:hAnsi="Book Antiqua" w:cs="Book Antiqua"/>
          <w:color w:val="000000" w:themeColor="text1"/>
          <w:kern w:val="36"/>
        </w:rPr>
      </w:pPr>
      <w:r w:rsidRPr="003115CE">
        <w:rPr>
          <w:rStyle w:val="A"/>
          <w:rFonts w:ascii="Book Antiqua" w:eastAsia="宋体" w:hAnsi="Book Antiqua" w:cs="Book Antiqua" w:hint="eastAsia"/>
          <w:b/>
          <w:color w:val="000000" w:themeColor="text1"/>
          <w:kern w:val="36"/>
          <w:lang w:eastAsia="zh-CN"/>
        </w:rPr>
        <w:t>Figure 2 EON-MRI before treatment</w:t>
      </w:r>
      <w:r w:rsidRPr="003115CE">
        <w:rPr>
          <w:rStyle w:val="A"/>
          <w:rFonts w:ascii="Book Antiqua" w:eastAsia="宋体" w:hAnsi="Book Antiqua" w:cs="Book Antiqua" w:hint="eastAsia"/>
          <w:color w:val="000000" w:themeColor="text1"/>
          <w:kern w:val="36"/>
          <w:lang w:eastAsia="zh-CN"/>
        </w:rPr>
        <w:t xml:space="preserve">. </w:t>
      </w:r>
      <w:r w:rsidR="00B718BC" w:rsidRPr="003115CE">
        <w:rPr>
          <w:rStyle w:val="A"/>
          <w:rFonts w:ascii="Book Antiqua" w:eastAsiaTheme="minorEastAsia" w:hAnsi="Book Antiqua" w:cs="Book Antiqua"/>
          <w:color w:val="000000" w:themeColor="text1"/>
          <w:kern w:val="36"/>
        </w:rPr>
        <w:t>The tumors in Segments 3 and 8 showed gradual peripheral enhancement, while the tumor in Segment 4 showed heterogeneous enhancement and washout characteristics.</w:t>
      </w:r>
    </w:p>
    <w:p w:rsidR="00B718BC" w:rsidRPr="003115CE" w:rsidRDefault="00B718BC" w:rsidP="00501CEE">
      <w:pPr>
        <w:spacing w:line="360" w:lineRule="auto"/>
        <w:jc w:val="both"/>
        <w:rPr>
          <w:rStyle w:val="A"/>
          <w:rFonts w:ascii="Book Antiqua" w:eastAsiaTheme="minorEastAsi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r w:rsidRPr="003115CE">
        <w:rPr>
          <w:rFonts w:ascii="Book Antiqua" w:eastAsia="Book Antiqua" w:hAnsi="Book Antiqua" w:cs="Book Antiqua"/>
          <w:noProof/>
          <w:color w:val="000000" w:themeColor="text1"/>
          <w:kern w:val="36"/>
          <w:lang w:eastAsia="en-US"/>
        </w:rPr>
        <w:lastRenderedPageBreak/>
        <w:drawing>
          <wp:inline distT="0" distB="0" distL="0" distR="0" wp14:anchorId="6DD3D8CF" wp14:editId="7331620D">
            <wp:extent cx="5391150" cy="40576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4057650"/>
                    </a:xfrm>
                    <a:prstGeom prst="rect">
                      <a:avLst/>
                    </a:prstGeom>
                    <a:noFill/>
                    <a:ln>
                      <a:noFill/>
                    </a:ln>
                  </pic:spPr>
                </pic:pic>
              </a:graphicData>
            </a:graphic>
          </wp:inline>
        </w:drawing>
      </w:r>
    </w:p>
    <w:p w:rsidR="00B718BC" w:rsidRPr="003115CE" w:rsidRDefault="003115CE" w:rsidP="00501CEE">
      <w:pPr>
        <w:spacing w:line="360" w:lineRule="auto"/>
        <w:jc w:val="both"/>
        <w:rPr>
          <w:rStyle w:val="A"/>
          <w:rFonts w:ascii="Book Antiqua" w:eastAsia="宋体" w:hAnsi="Book Antiqua" w:cs="Book Antiqua"/>
          <w:color w:val="000000" w:themeColor="text1"/>
          <w:kern w:val="36"/>
          <w:lang w:eastAsia="zh-CN"/>
        </w:rPr>
      </w:pPr>
      <w:r w:rsidRPr="003115CE">
        <w:rPr>
          <w:rStyle w:val="A"/>
          <w:rFonts w:ascii="Book Antiqua" w:eastAsia="宋体" w:hAnsi="Book Antiqua" w:cs="Book Antiqua" w:hint="eastAsia"/>
          <w:b/>
          <w:color w:val="000000" w:themeColor="text1"/>
          <w:kern w:val="36"/>
          <w:lang w:eastAsia="zh-CN"/>
        </w:rPr>
        <w:t xml:space="preserve">Figure 3 Changes in </w:t>
      </w:r>
      <w:r w:rsidR="00501CEE" w:rsidRPr="00501CEE">
        <w:rPr>
          <w:rStyle w:val="A"/>
          <w:rFonts w:ascii="Book Antiqua" w:eastAsia="宋体" w:hAnsi="Book Antiqua" w:cs="Book Antiqua"/>
          <w:b/>
          <w:color w:val="000000" w:themeColor="text1"/>
          <w:kern w:val="36"/>
          <w:lang w:eastAsia="zh-CN"/>
        </w:rPr>
        <w:t>computed tomography</w:t>
      </w:r>
      <w:r w:rsidR="00501CEE" w:rsidRPr="00501CEE">
        <w:rPr>
          <w:rStyle w:val="A"/>
          <w:rFonts w:ascii="Book Antiqua" w:eastAsia="宋体" w:hAnsi="Book Antiqua" w:cs="Book Antiqua" w:hint="eastAsia"/>
          <w:b/>
          <w:color w:val="000000" w:themeColor="text1"/>
          <w:kern w:val="36"/>
          <w:lang w:eastAsia="zh-CN"/>
        </w:rPr>
        <w:t xml:space="preserve"> </w:t>
      </w:r>
      <w:r w:rsidRPr="003115CE">
        <w:rPr>
          <w:rStyle w:val="A"/>
          <w:rFonts w:ascii="Book Antiqua" w:eastAsia="宋体" w:hAnsi="Book Antiqua" w:cs="Book Antiqua" w:hint="eastAsia"/>
          <w:b/>
          <w:color w:val="000000" w:themeColor="text1"/>
          <w:kern w:val="36"/>
          <w:lang w:eastAsia="zh-CN"/>
        </w:rPr>
        <w:t xml:space="preserve">images during treatment. </w:t>
      </w:r>
      <w:r w:rsidR="00B718BC" w:rsidRPr="003115CE">
        <w:rPr>
          <w:rStyle w:val="A"/>
          <w:rFonts w:ascii="Book Antiqua" w:eastAsiaTheme="minorEastAsia" w:hAnsi="Book Antiqua" w:cs="Book Antiqua"/>
          <w:color w:val="000000" w:themeColor="text1"/>
          <w:kern w:val="36"/>
        </w:rPr>
        <w:t>The tumors in Segments 3 and 8 showed a gradual decrease in size, while the tumor in Segment 4 exhibited a one-time increase and then a decrease in size.</w:t>
      </w: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r w:rsidRPr="003115CE">
        <w:rPr>
          <w:rFonts w:ascii="Book Antiqua" w:eastAsia="Book Antiqua" w:hAnsi="Book Antiqua" w:cs="Book Antiqua"/>
          <w:noProof/>
          <w:color w:val="000000" w:themeColor="text1"/>
          <w:kern w:val="36"/>
          <w:lang w:eastAsia="en-US"/>
        </w:rPr>
        <w:lastRenderedPageBreak/>
        <w:drawing>
          <wp:inline distT="0" distB="0" distL="0" distR="0" wp14:anchorId="488B794B" wp14:editId="29B913BB">
            <wp:extent cx="5391150" cy="40576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4057650"/>
                    </a:xfrm>
                    <a:prstGeom prst="rect">
                      <a:avLst/>
                    </a:prstGeom>
                    <a:noFill/>
                    <a:ln>
                      <a:noFill/>
                    </a:ln>
                  </pic:spPr>
                </pic:pic>
              </a:graphicData>
            </a:graphic>
          </wp:inline>
        </w:drawing>
      </w:r>
    </w:p>
    <w:p w:rsidR="00B718BC" w:rsidRPr="003115CE" w:rsidRDefault="003115CE" w:rsidP="00501CEE">
      <w:pPr>
        <w:spacing w:line="360" w:lineRule="auto"/>
        <w:jc w:val="both"/>
        <w:rPr>
          <w:rStyle w:val="A"/>
          <w:rFonts w:ascii="Book Antiqua" w:eastAsia="宋体" w:hAnsi="Book Antiqua" w:cs="Book Antiqua"/>
          <w:b/>
          <w:color w:val="000000" w:themeColor="text1"/>
          <w:kern w:val="36"/>
          <w:lang w:eastAsia="zh-CN"/>
        </w:rPr>
      </w:pPr>
      <w:r w:rsidRPr="003115CE">
        <w:rPr>
          <w:rStyle w:val="A"/>
          <w:rFonts w:ascii="Book Antiqua" w:eastAsia="宋体" w:hAnsi="Book Antiqua" w:cs="Book Antiqua" w:hint="eastAsia"/>
          <w:b/>
          <w:color w:val="000000" w:themeColor="text1"/>
          <w:kern w:val="36"/>
          <w:lang w:eastAsia="zh-CN"/>
        </w:rPr>
        <w:t xml:space="preserve">Figure 4 Pathological diagnoses of live lesions. </w:t>
      </w:r>
      <w:r w:rsidR="00B718BC" w:rsidRPr="003115CE">
        <w:rPr>
          <w:rStyle w:val="A"/>
          <w:rFonts w:ascii="Book Antiqua" w:eastAsiaTheme="minorEastAsia" w:hAnsi="Book Antiqua" w:cs="Book Antiqua"/>
          <w:color w:val="000000" w:themeColor="text1"/>
          <w:kern w:val="36"/>
        </w:rPr>
        <w:t>The tumors in Segments 3 and 8 revealed fibrosis and calcification, with a few degenerated residual adenocarcinomas, while the tumor in Segment 4 consisted of irregular fascicles of spindle-shaped cells and was positive for SMA and negative for CD34 and c-kit.</w:t>
      </w: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宋体" w:hAnsi="Book Antiqua" w:cs="Book Antiqua"/>
          <w:color w:val="000000" w:themeColor="text1"/>
          <w:kern w:val="36"/>
          <w:lang w:eastAsia="zh-CN"/>
        </w:rPr>
      </w:pPr>
      <w:r w:rsidRPr="003115CE">
        <w:rPr>
          <w:rFonts w:ascii="Book Antiqua" w:eastAsia="Book Antiqua" w:hAnsi="Book Antiqua" w:cs="Book Antiqua"/>
          <w:noProof/>
          <w:color w:val="000000" w:themeColor="text1"/>
          <w:kern w:val="36"/>
          <w:lang w:eastAsia="en-US"/>
        </w:rPr>
        <w:lastRenderedPageBreak/>
        <w:drawing>
          <wp:inline distT="0" distB="0" distL="0" distR="0" wp14:anchorId="3C36AC79" wp14:editId="188378FF">
            <wp:extent cx="4269048" cy="3213100"/>
            <wp:effectExtent l="0" t="0" r="0" b="6350"/>
            <wp:docPr id="4" name="図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f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9048" cy="3213100"/>
                    </a:xfrm>
                    <a:prstGeom prst="rect">
                      <a:avLst/>
                    </a:prstGeom>
                    <a:noFill/>
                    <a:ln>
                      <a:noFill/>
                    </a:ln>
                  </pic:spPr>
                </pic:pic>
              </a:graphicData>
            </a:graphic>
          </wp:inline>
        </w:drawing>
      </w:r>
    </w:p>
    <w:p w:rsidR="00B718BC" w:rsidRPr="003115CE" w:rsidRDefault="003115CE" w:rsidP="00501CEE">
      <w:pPr>
        <w:spacing w:line="360" w:lineRule="auto"/>
        <w:jc w:val="both"/>
        <w:rPr>
          <w:rStyle w:val="A"/>
          <w:rFonts w:ascii="Book Antiqua" w:eastAsia="宋体" w:hAnsi="Book Antiqua" w:cs="Book Antiqua"/>
          <w:b/>
          <w:color w:val="000000" w:themeColor="text1"/>
          <w:kern w:val="36"/>
          <w:lang w:eastAsia="zh-CN"/>
        </w:rPr>
      </w:pPr>
      <w:r w:rsidRPr="003115CE">
        <w:rPr>
          <w:rStyle w:val="A"/>
          <w:rFonts w:ascii="Book Antiqua" w:eastAsia="宋体" w:hAnsi="Book Antiqua" w:cs="Book Antiqua" w:hint="eastAsia"/>
          <w:b/>
          <w:color w:val="000000" w:themeColor="text1"/>
          <w:kern w:val="36"/>
          <w:lang w:eastAsia="zh-CN"/>
        </w:rPr>
        <w:t xml:space="preserve">Figure 5 </w:t>
      </w:r>
      <w:proofErr w:type="spellStart"/>
      <w:r w:rsidRPr="003115CE">
        <w:rPr>
          <w:rStyle w:val="A"/>
          <w:rFonts w:ascii="Book Antiqua" w:eastAsia="宋体" w:hAnsi="Book Antiqua" w:cs="Book Antiqua" w:hint="eastAsia"/>
          <w:b/>
          <w:color w:val="000000" w:themeColor="text1"/>
          <w:kern w:val="36"/>
          <w:lang w:eastAsia="zh-CN"/>
        </w:rPr>
        <w:t>Cecal</w:t>
      </w:r>
      <w:proofErr w:type="spellEnd"/>
      <w:r w:rsidRPr="003115CE">
        <w:rPr>
          <w:rStyle w:val="A"/>
          <w:rFonts w:ascii="Book Antiqua" w:eastAsia="宋体" w:hAnsi="Book Antiqua" w:cs="Book Antiqua" w:hint="eastAsia"/>
          <w:b/>
          <w:color w:val="000000" w:themeColor="text1"/>
          <w:kern w:val="36"/>
          <w:lang w:eastAsia="zh-CN"/>
        </w:rPr>
        <w:t xml:space="preserve"> </w:t>
      </w:r>
      <w:proofErr w:type="spellStart"/>
      <w:r w:rsidRPr="003115CE">
        <w:rPr>
          <w:rStyle w:val="A"/>
          <w:rFonts w:ascii="Book Antiqua" w:eastAsia="宋体" w:hAnsi="Book Antiqua" w:cs="Book Antiqua" w:hint="eastAsia"/>
          <w:b/>
          <w:color w:val="000000" w:themeColor="text1"/>
          <w:kern w:val="36"/>
          <w:lang w:eastAsia="zh-CN"/>
        </w:rPr>
        <w:t>leiomyosarcoma</w:t>
      </w:r>
      <w:proofErr w:type="spellEnd"/>
      <w:r w:rsidRPr="003115CE">
        <w:rPr>
          <w:rStyle w:val="A"/>
          <w:rFonts w:ascii="Book Antiqua" w:eastAsia="宋体" w:hAnsi="Book Antiqua" w:cs="Book Antiqua" w:hint="eastAsia"/>
          <w:b/>
          <w:color w:val="000000" w:themeColor="text1"/>
          <w:kern w:val="36"/>
          <w:lang w:eastAsia="zh-CN"/>
        </w:rPr>
        <w:t xml:space="preserve"> and </w:t>
      </w:r>
      <w:proofErr w:type="gramStart"/>
      <w:r w:rsidRPr="003115CE">
        <w:rPr>
          <w:rStyle w:val="A"/>
          <w:rFonts w:ascii="Book Antiqua" w:eastAsia="宋体" w:hAnsi="Book Antiqua" w:cs="Book Antiqua" w:hint="eastAsia"/>
          <w:b/>
          <w:color w:val="000000" w:themeColor="text1"/>
          <w:kern w:val="36"/>
          <w:lang w:eastAsia="zh-CN"/>
        </w:rPr>
        <w:t>lymph-node</w:t>
      </w:r>
      <w:proofErr w:type="gramEnd"/>
      <w:r w:rsidRPr="003115CE">
        <w:rPr>
          <w:rStyle w:val="A"/>
          <w:rFonts w:ascii="Book Antiqua" w:eastAsia="宋体" w:hAnsi="Book Antiqua" w:cs="Book Antiqua" w:hint="eastAsia"/>
          <w:b/>
          <w:color w:val="000000" w:themeColor="text1"/>
          <w:kern w:val="36"/>
          <w:lang w:eastAsia="zh-CN"/>
        </w:rPr>
        <w:t xml:space="preserve"> </w:t>
      </w:r>
      <w:r w:rsidRPr="003115CE">
        <w:rPr>
          <w:rStyle w:val="A"/>
          <w:rFonts w:ascii="Book Antiqua" w:eastAsia="宋体" w:hAnsi="Book Antiqua" w:cs="Book Antiqua"/>
          <w:b/>
          <w:color w:val="000000" w:themeColor="text1"/>
          <w:kern w:val="36"/>
          <w:lang w:eastAsia="zh-CN"/>
        </w:rPr>
        <w:t>recurrence</w:t>
      </w:r>
      <w:r w:rsidRPr="003115CE">
        <w:rPr>
          <w:rStyle w:val="A"/>
          <w:rFonts w:ascii="Book Antiqua" w:eastAsia="宋体" w:hAnsi="Book Antiqua" w:cs="Book Antiqua" w:hint="eastAsia"/>
          <w:b/>
          <w:color w:val="000000" w:themeColor="text1"/>
          <w:kern w:val="36"/>
          <w:lang w:eastAsia="zh-CN"/>
        </w:rPr>
        <w:t xml:space="preserve">. </w:t>
      </w:r>
      <w:r w:rsidR="00B718BC" w:rsidRPr="003115CE">
        <w:rPr>
          <w:rStyle w:val="A"/>
          <w:rFonts w:ascii="Book Antiqua" w:eastAsiaTheme="minorEastAsia" w:hAnsi="Book Antiqua" w:cs="Book Antiqua"/>
          <w:color w:val="000000" w:themeColor="text1"/>
          <w:kern w:val="36"/>
        </w:rPr>
        <w:t xml:space="preserve">A </w:t>
      </w:r>
      <w:proofErr w:type="spellStart"/>
      <w:r w:rsidR="00B718BC" w:rsidRPr="003115CE">
        <w:rPr>
          <w:rStyle w:val="A"/>
          <w:rFonts w:ascii="Book Antiqua" w:eastAsiaTheme="minorEastAsia" w:hAnsi="Book Antiqua" w:cs="Book Antiqua"/>
          <w:color w:val="000000" w:themeColor="text1"/>
          <w:kern w:val="36"/>
        </w:rPr>
        <w:t>cecal</w:t>
      </w:r>
      <w:proofErr w:type="spellEnd"/>
      <w:r w:rsidR="00B718BC" w:rsidRPr="003115CE">
        <w:rPr>
          <w:rStyle w:val="A"/>
          <w:rFonts w:ascii="Book Antiqua" w:eastAsiaTheme="minorEastAsia" w:hAnsi="Book Antiqua" w:cs="Book Antiqua"/>
          <w:color w:val="000000" w:themeColor="text1"/>
          <w:kern w:val="36"/>
        </w:rPr>
        <w:t xml:space="preserve"> tumor and lymph-node swelling around the common hepatic artery were discovered in a PET-CT scan. Retrospectively, accumulation had been observed in the cecum in a PET-CT scan in September 2010, and a submucosal tumor was suspected based on a colonoscopy taken in July 2011.</w:t>
      </w: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r w:rsidRPr="003115CE">
        <w:rPr>
          <w:rFonts w:ascii="Book Antiqua" w:eastAsia="Book Antiqua" w:hAnsi="Book Antiqua" w:cs="Book Antiqua"/>
          <w:noProof/>
          <w:color w:val="000000" w:themeColor="text1"/>
          <w:kern w:val="36"/>
          <w:lang w:eastAsia="en-US"/>
        </w:rPr>
        <w:lastRenderedPageBreak/>
        <w:drawing>
          <wp:inline distT="0" distB="0" distL="0" distR="0" wp14:anchorId="06C59CB7" wp14:editId="6619D64B">
            <wp:extent cx="5391150" cy="40576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4057650"/>
                    </a:xfrm>
                    <a:prstGeom prst="rect">
                      <a:avLst/>
                    </a:prstGeom>
                    <a:noFill/>
                    <a:ln>
                      <a:noFill/>
                    </a:ln>
                  </pic:spPr>
                </pic:pic>
              </a:graphicData>
            </a:graphic>
          </wp:inline>
        </w:drawing>
      </w: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501CEE" w:rsidRDefault="003115CE" w:rsidP="00501CEE">
      <w:pPr>
        <w:spacing w:line="360" w:lineRule="auto"/>
        <w:jc w:val="both"/>
        <w:rPr>
          <w:rStyle w:val="A"/>
          <w:rFonts w:ascii="Book Antiqua" w:eastAsia="宋体" w:hAnsi="Book Antiqua" w:cs="Book Antiqua"/>
          <w:color w:val="000000" w:themeColor="text1"/>
          <w:kern w:val="36"/>
          <w:lang w:eastAsia="zh-CN"/>
        </w:rPr>
      </w:pPr>
      <w:r w:rsidRPr="003115CE">
        <w:rPr>
          <w:rStyle w:val="A"/>
          <w:rFonts w:ascii="Book Antiqua" w:eastAsia="宋体" w:hAnsi="Book Antiqua" w:hint="eastAsia"/>
          <w:b/>
          <w:color w:val="000000" w:themeColor="text1"/>
          <w:lang w:eastAsia="zh-CN"/>
        </w:rPr>
        <w:t xml:space="preserve">Figure 6 </w:t>
      </w:r>
      <w:r w:rsidRPr="003115CE">
        <w:rPr>
          <w:rStyle w:val="A"/>
          <w:rFonts w:ascii="Book Antiqua" w:eastAsia="宋体" w:hAnsi="Book Antiqua"/>
          <w:b/>
          <w:color w:val="000000" w:themeColor="text1"/>
          <w:lang w:eastAsia="zh-CN"/>
        </w:rPr>
        <w:t>Peritoneal recurrences</w:t>
      </w:r>
      <w:r w:rsidRPr="003115CE">
        <w:rPr>
          <w:rStyle w:val="A"/>
          <w:rFonts w:ascii="Book Antiqua" w:eastAsia="宋体" w:hAnsi="Book Antiqua" w:hint="eastAsia"/>
          <w:b/>
          <w:color w:val="000000" w:themeColor="text1"/>
          <w:lang w:eastAsia="zh-CN"/>
        </w:rPr>
        <w:t xml:space="preserve">. </w:t>
      </w:r>
      <w:r w:rsidR="00B718BC" w:rsidRPr="003115CE">
        <w:rPr>
          <w:rStyle w:val="A"/>
          <w:rFonts w:ascii="Book Antiqua" w:hAnsi="Book Antiqua"/>
          <w:color w:val="000000" w:themeColor="text1"/>
        </w:rPr>
        <w:t xml:space="preserve">A tumor just below the peritoneum was discovered. As the accumulation was recognized in a PET-CT scan and no other accumulation was observed, extirpation of the tumor was carried out. Pathological diagnosis was </w:t>
      </w:r>
      <w:proofErr w:type="spellStart"/>
      <w:r w:rsidR="00B718BC" w:rsidRPr="003115CE">
        <w:rPr>
          <w:rStyle w:val="A"/>
          <w:rFonts w:ascii="Book Antiqua" w:hAnsi="Book Antiqua"/>
          <w:color w:val="000000" w:themeColor="text1"/>
        </w:rPr>
        <w:t>leiomyosarcoma</w:t>
      </w:r>
      <w:proofErr w:type="spellEnd"/>
      <w:r w:rsidR="00B718BC" w:rsidRPr="003115CE">
        <w:rPr>
          <w:rStyle w:val="A"/>
          <w:rFonts w:ascii="Book Antiqua" w:hAnsi="Book Antiqua"/>
          <w:color w:val="000000" w:themeColor="text1"/>
        </w:rPr>
        <w:t xml:space="preserve"> of the </w:t>
      </w:r>
      <w:proofErr w:type="spellStart"/>
      <w:r w:rsidR="00B718BC" w:rsidRPr="003115CE">
        <w:rPr>
          <w:rStyle w:val="A"/>
          <w:rFonts w:ascii="Book Antiqua" w:hAnsi="Book Antiqua"/>
          <w:color w:val="000000" w:themeColor="text1"/>
        </w:rPr>
        <w:t>omentum</w:t>
      </w:r>
      <w:proofErr w:type="spellEnd"/>
      <w:r w:rsidR="00B718BC" w:rsidRPr="003115CE">
        <w:rPr>
          <w:rStyle w:val="A"/>
          <w:rFonts w:ascii="Book Antiqua" w:hAnsi="Book Antiqua"/>
          <w:color w:val="000000" w:themeColor="text1"/>
        </w:rPr>
        <w:t>, compatible with recurrence.</w:t>
      </w: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r w:rsidRPr="003115CE">
        <w:rPr>
          <w:rFonts w:ascii="Book Antiqua" w:eastAsia="Book Antiqua" w:hAnsi="Book Antiqua" w:cs="Book Antiqua"/>
          <w:noProof/>
          <w:color w:val="000000" w:themeColor="text1"/>
          <w:kern w:val="36"/>
          <w:lang w:eastAsia="en-US"/>
        </w:rPr>
        <w:drawing>
          <wp:inline distT="0" distB="0" distL="0" distR="0" wp14:anchorId="083EF5D5" wp14:editId="7269A625">
            <wp:extent cx="5391150" cy="40576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4057650"/>
                    </a:xfrm>
                    <a:prstGeom prst="rect">
                      <a:avLst/>
                    </a:prstGeom>
                    <a:noFill/>
                    <a:ln>
                      <a:noFill/>
                    </a:ln>
                  </pic:spPr>
                </pic:pic>
              </a:graphicData>
            </a:graphic>
          </wp:inline>
        </w:drawing>
      </w: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3115CE" w:rsidP="00501CEE">
      <w:pPr>
        <w:spacing w:line="360" w:lineRule="auto"/>
        <w:jc w:val="both"/>
        <w:rPr>
          <w:rStyle w:val="A"/>
          <w:rFonts w:ascii="Book Antiqua" w:eastAsia="Book Antiqua" w:hAnsi="Book Antiqua" w:cs="Book Antiqua"/>
          <w:color w:val="000000" w:themeColor="text1"/>
          <w:kern w:val="36"/>
        </w:rPr>
      </w:pPr>
      <w:r w:rsidRPr="003115CE">
        <w:rPr>
          <w:rStyle w:val="A"/>
          <w:rFonts w:ascii="Book Antiqua" w:eastAsia="宋体" w:hAnsi="Book Antiqua" w:hint="eastAsia"/>
          <w:b/>
          <w:color w:val="000000" w:themeColor="text1"/>
          <w:lang w:eastAsia="zh-CN"/>
        </w:rPr>
        <w:t xml:space="preserve">Figure 7 Lung </w:t>
      </w:r>
      <w:r w:rsidRPr="003115CE">
        <w:rPr>
          <w:rStyle w:val="A"/>
          <w:rFonts w:ascii="Book Antiqua" w:eastAsia="宋体" w:hAnsi="Book Antiqua"/>
          <w:b/>
          <w:color w:val="000000" w:themeColor="text1"/>
          <w:lang w:eastAsia="zh-CN"/>
        </w:rPr>
        <w:t>recurrences</w:t>
      </w:r>
      <w:r w:rsidRPr="003115CE">
        <w:rPr>
          <w:rStyle w:val="A"/>
          <w:rFonts w:ascii="Book Antiqua" w:eastAsia="宋体" w:hAnsi="Book Antiqua" w:hint="eastAsia"/>
          <w:b/>
          <w:color w:val="000000" w:themeColor="text1"/>
          <w:lang w:eastAsia="zh-CN"/>
        </w:rPr>
        <w:t>.</w:t>
      </w:r>
      <w:r>
        <w:rPr>
          <w:rStyle w:val="A"/>
          <w:rFonts w:ascii="Book Antiqua" w:eastAsia="宋体" w:hAnsi="Book Antiqua" w:hint="eastAsia"/>
          <w:color w:val="000000" w:themeColor="text1"/>
          <w:lang w:eastAsia="zh-CN"/>
        </w:rPr>
        <w:t xml:space="preserve"> </w:t>
      </w:r>
      <w:r w:rsidR="00B718BC" w:rsidRPr="003115CE">
        <w:rPr>
          <w:rStyle w:val="A"/>
          <w:rFonts w:ascii="Book Antiqua" w:hAnsi="Book Antiqua"/>
          <w:color w:val="000000" w:themeColor="text1"/>
        </w:rPr>
        <w:t>In a chest CT scan, two coin lesions were discovered in the left lung.</w:t>
      </w:r>
      <w:r w:rsidR="00B718BC" w:rsidRPr="003115CE">
        <w:rPr>
          <w:rStyle w:val="A"/>
          <w:rFonts w:ascii="宋体" w:eastAsia="宋体" w:hAnsi="宋体" w:cs="宋体" w:hint="eastAsia"/>
          <w:color w:val="000000" w:themeColor="text1"/>
        </w:rPr>
        <w:t xml:space="preserve"> </w:t>
      </w:r>
      <w:r w:rsidR="00B718BC" w:rsidRPr="003115CE">
        <w:rPr>
          <w:rStyle w:val="A"/>
          <w:rFonts w:ascii="Book Antiqua" w:hAnsi="Book Antiqua"/>
          <w:color w:val="000000" w:themeColor="text1"/>
        </w:rPr>
        <w:t xml:space="preserve">As lung metastases were strongly suspected, partial resections of the left upper lobe and left lower lobe were performed. Pathological diagnosis was metastatic </w:t>
      </w:r>
      <w:proofErr w:type="spellStart"/>
      <w:r w:rsidR="00B718BC" w:rsidRPr="003115CE">
        <w:rPr>
          <w:rStyle w:val="A"/>
          <w:rFonts w:ascii="Book Antiqua" w:hAnsi="Book Antiqua"/>
          <w:color w:val="000000" w:themeColor="text1"/>
        </w:rPr>
        <w:t>leiomyosarcoma</w:t>
      </w:r>
      <w:proofErr w:type="spellEnd"/>
      <w:r w:rsidR="00B718BC" w:rsidRPr="003115CE">
        <w:rPr>
          <w:rStyle w:val="A"/>
          <w:rFonts w:ascii="Book Antiqua" w:hAnsi="Book Antiqua"/>
          <w:color w:val="000000" w:themeColor="text1"/>
        </w:rPr>
        <w:t xml:space="preserve"> of the lung.</w:t>
      </w: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Book Antiqua" w:hAnsi="Book Antiqua" w:cs="Book Antiqua"/>
          <w:color w:val="000000" w:themeColor="text1"/>
          <w:kern w:val="36"/>
        </w:rPr>
      </w:pPr>
    </w:p>
    <w:p w:rsidR="00B718BC" w:rsidRPr="003115CE" w:rsidRDefault="00B718BC" w:rsidP="00501CEE">
      <w:pPr>
        <w:spacing w:line="360" w:lineRule="auto"/>
        <w:jc w:val="both"/>
        <w:rPr>
          <w:rStyle w:val="A"/>
          <w:rFonts w:ascii="Book Antiqua" w:eastAsiaTheme="minorEastAsia" w:hAnsi="Book Antiqua" w:cs="Book Antiqua"/>
          <w:color w:val="000000" w:themeColor="text1"/>
          <w:kern w:val="36"/>
        </w:rPr>
      </w:pPr>
    </w:p>
    <w:p w:rsidR="00B718BC" w:rsidRDefault="00B718BC" w:rsidP="00501CEE">
      <w:pPr>
        <w:spacing w:line="360" w:lineRule="auto"/>
        <w:jc w:val="both"/>
        <w:rPr>
          <w:rFonts w:eastAsia="宋体"/>
          <w:color w:val="000000" w:themeColor="text1"/>
          <w:lang w:eastAsia="zh-CN"/>
        </w:rPr>
      </w:pPr>
      <w:r w:rsidRPr="003115CE">
        <w:rPr>
          <w:rFonts w:ascii="Book Antiqua" w:eastAsia="Book Antiqua" w:hAnsi="Book Antiqua" w:cs="Book Antiqua"/>
          <w:noProof/>
          <w:color w:val="000000" w:themeColor="text1"/>
          <w:kern w:val="36"/>
          <w:lang w:eastAsia="en-US"/>
        </w:rPr>
        <w:drawing>
          <wp:inline distT="0" distB="0" distL="0" distR="0" wp14:anchorId="5A17DB5E" wp14:editId="60477DA3">
            <wp:extent cx="3784600" cy="2848480"/>
            <wp:effectExtent l="0" t="0" r="635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4600" cy="2848480"/>
                    </a:xfrm>
                    <a:prstGeom prst="rect">
                      <a:avLst/>
                    </a:prstGeom>
                    <a:noFill/>
                    <a:ln>
                      <a:noFill/>
                    </a:ln>
                  </pic:spPr>
                </pic:pic>
              </a:graphicData>
            </a:graphic>
          </wp:inline>
        </w:drawing>
      </w:r>
    </w:p>
    <w:p w:rsidR="003115CE" w:rsidRPr="003115CE" w:rsidRDefault="003115CE" w:rsidP="00501CEE">
      <w:pPr>
        <w:spacing w:line="360" w:lineRule="auto"/>
        <w:jc w:val="both"/>
        <w:rPr>
          <w:rFonts w:ascii="Book Antiqua" w:eastAsia="宋体" w:hAnsi="Book Antiqua"/>
          <w:b/>
          <w:color w:val="000000" w:themeColor="text1"/>
          <w:lang w:eastAsia="zh-CN"/>
        </w:rPr>
      </w:pPr>
      <w:r w:rsidRPr="003115CE">
        <w:rPr>
          <w:rFonts w:ascii="Book Antiqua" w:eastAsia="宋体" w:hAnsi="Book Antiqua"/>
          <w:b/>
          <w:color w:val="000000" w:themeColor="text1"/>
          <w:lang w:eastAsia="zh-CN"/>
        </w:rPr>
        <w:t xml:space="preserve">Figure 8 Clinical courses. </w:t>
      </w:r>
    </w:p>
    <w:p w:rsidR="001F11BD" w:rsidRPr="003115CE" w:rsidRDefault="001F11BD" w:rsidP="00501CEE">
      <w:pPr>
        <w:spacing w:line="360" w:lineRule="auto"/>
        <w:jc w:val="both"/>
        <w:rPr>
          <w:color w:val="000000" w:themeColor="text1"/>
        </w:rPr>
      </w:pPr>
    </w:p>
    <w:sectPr w:rsidR="001F11BD" w:rsidRPr="003115C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F21" w:rsidRDefault="00557F21" w:rsidP="00083E7F">
      <w:r>
        <w:separator/>
      </w:r>
    </w:p>
  </w:endnote>
  <w:endnote w:type="continuationSeparator" w:id="0">
    <w:p w:rsidR="00557F21" w:rsidRDefault="00557F21" w:rsidP="00083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Book Antiqua">
    <w:panose1 w:val="02040602050305030304"/>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MS PGothic">
    <w:altName w:val="ＭＳ Ｐゴシック"/>
    <w:charset w:val="80"/>
    <w:family w:val="swiss"/>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宋体">
    <w:charset w:val="50"/>
    <w:family w:val="auto"/>
    <w:pitch w:val="variable"/>
    <w:sig w:usb0="00000001" w:usb1="080E0000" w:usb2="00000010" w:usb3="00000000" w:csb0="00040000" w:csb1="00000000"/>
  </w:font>
  <w:font w:name="Constantia">
    <w:panose1 w:val="02030602050306030303"/>
    <w:charset w:val="00"/>
    <w:family w:val="auto"/>
    <w:pitch w:val="variable"/>
    <w:sig w:usb0="A00002EF" w:usb1="4000204B" w:usb2="00000000" w:usb3="00000000" w:csb0="0000019F" w:csb1="00000000"/>
  </w:font>
  <w:font w:name="MS Mincho">
    <w:altName w:val="ＭＳ 明朝"/>
    <w:charset w:val="80"/>
    <w:family w:val="modern"/>
    <w:pitch w:val="fixed"/>
    <w:sig w:usb0="E00002FF" w:usb1="6AC7FDFB" w:usb2="00000012" w:usb3="00000000" w:csb0="0002009F" w:csb1="00000000"/>
  </w:font>
  <w:font w:name="ArialNarrow">
    <w:altName w:val="Arial"/>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F21" w:rsidRDefault="00557F21" w:rsidP="00083E7F">
      <w:r>
        <w:separator/>
      </w:r>
    </w:p>
  </w:footnote>
  <w:footnote w:type="continuationSeparator" w:id="0">
    <w:p w:rsidR="00557F21" w:rsidRDefault="00557F21" w:rsidP="00083E7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605EC"/>
    <w:multiLevelType w:val="hybridMultilevel"/>
    <w:tmpl w:val="DB200496"/>
    <w:numStyleLink w:val="10"/>
  </w:abstractNum>
  <w:abstractNum w:abstractNumId="1">
    <w:nsid w:val="4AF5701E"/>
    <w:multiLevelType w:val="hybridMultilevel"/>
    <w:tmpl w:val="DB4EC594"/>
    <w:numStyleLink w:val="1"/>
  </w:abstractNum>
  <w:abstractNum w:abstractNumId="2">
    <w:nsid w:val="4E531A02"/>
    <w:multiLevelType w:val="hybridMultilevel"/>
    <w:tmpl w:val="DB4EC594"/>
    <w:styleLink w:val="1"/>
    <w:lvl w:ilvl="0" w:tplc="5A32924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D0C880">
      <w:start w:val="1"/>
      <w:numFmt w:val="aiueoFullWidth"/>
      <w:lvlText w:val="(%2)"/>
      <w:lvlJc w:val="left"/>
      <w:pPr>
        <w:ind w:left="840" w:hanging="4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EAD520">
      <w:start w:val="1"/>
      <w:numFmt w:val="decimalEnclosedCircle"/>
      <w:lvlText w:val="%3"/>
      <w:lvlJc w:val="left"/>
      <w:pPr>
        <w:ind w:left="1260" w:hanging="4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529776">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86D1C4">
      <w:start w:val="1"/>
      <w:numFmt w:val="aiueoFullWidth"/>
      <w:lvlText w:val="(%5)"/>
      <w:lvlJc w:val="left"/>
      <w:pPr>
        <w:ind w:left="2100" w:hanging="4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E094A2">
      <w:start w:val="1"/>
      <w:numFmt w:val="decimalEnclosedCircle"/>
      <w:lvlText w:val="%6"/>
      <w:lvlJc w:val="left"/>
      <w:pPr>
        <w:ind w:left="2520" w:hanging="4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9C4194">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BE8E28">
      <w:start w:val="1"/>
      <w:numFmt w:val="aiueoFullWidth"/>
      <w:lvlText w:val="(%8)"/>
      <w:lvlJc w:val="left"/>
      <w:pPr>
        <w:ind w:left="3360" w:hanging="4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50F40E">
      <w:start w:val="1"/>
      <w:numFmt w:val="decimalEnclosedCircle"/>
      <w:lvlText w:val="%9"/>
      <w:lvlJc w:val="left"/>
      <w:pPr>
        <w:ind w:left="3780" w:hanging="4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682108CE"/>
    <w:multiLevelType w:val="hybridMultilevel"/>
    <w:tmpl w:val="DB200496"/>
    <w:styleLink w:val="10"/>
    <w:lvl w:ilvl="0" w:tplc="2EAE55AA">
      <w:start w:val="1"/>
      <w:numFmt w:val="decimal"/>
      <w:lvlText w:val="%1)"/>
      <w:lvlJc w:val="left"/>
      <w:pPr>
        <w:ind w:left="36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DE9E44">
      <w:start w:val="1"/>
      <w:numFmt w:val="decimal"/>
      <w:lvlText w:val="%2)"/>
      <w:lvlJc w:val="left"/>
      <w:pPr>
        <w:ind w:left="108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EA20CC">
      <w:start w:val="1"/>
      <w:numFmt w:val="decimal"/>
      <w:lvlText w:val="%3)"/>
      <w:lvlJc w:val="left"/>
      <w:pPr>
        <w:ind w:left="180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041208">
      <w:start w:val="1"/>
      <w:numFmt w:val="decimal"/>
      <w:lvlText w:val="%4)"/>
      <w:lvlJc w:val="left"/>
      <w:pPr>
        <w:ind w:left="252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B064D6">
      <w:start w:val="1"/>
      <w:numFmt w:val="decimal"/>
      <w:lvlText w:val="%5)"/>
      <w:lvlJc w:val="left"/>
      <w:pPr>
        <w:ind w:left="324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C20D02">
      <w:start w:val="1"/>
      <w:numFmt w:val="decimal"/>
      <w:lvlText w:val="%6)"/>
      <w:lvlJc w:val="left"/>
      <w:pPr>
        <w:ind w:left="396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A21104">
      <w:start w:val="1"/>
      <w:numFmt w:val="decimal"/>
      <w:lvlText w:val="%7)"/>
      <w:lvlJc w:val="left"/>
      <w:pPr>
        <w:ind w:left="468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F6FD84">
      <w:start w:val="1"/>
      <w:numFmt w:val="decimal"/>
      <w:lvlText w:val="%8)"/>
      <w:lvlJc w:val="left"/>
      <w:pPr>
        <w:ind w:left="540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7AD3E0">
      <w:start w:val="1"/>
      <w:numFmt w:val="decimal"/>
      <w:lvlText w:val="%9)"/>
      <w:lvlJc w:val="left"/>
      <w:pPr>
        <w:ind w:left="612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8BC"/>
    <w:rsid w:val="00083E7F"/>
    <w:rsid w:val="001A4975"/>
    <w:rsid w:val="001F11BD"/>
    <w:rsid w:val="002E3ADD"/>
    <w:rsid w:val="003115CE"/>
    <w:rsid w:val="00352264"/>
    <w:rsid w:val="004037BB"/>
    <w:rsid w:val="0041141E"/>
    <w:rsid w:val="00501CEE"/>
    <w:rsid w:val="00557F21"/>
    <w:rsid w:val="00784A6A"/>
    <w:rsid w:val="00827254"/>
    <w:rsid w:val="00B324CB"/>
    <w:rsid w:val="00B718BC"/>
    <w:rsid w:val="00D43577"/>
    <w:rsid w:val="00E131E3"/>
    <w:rsid w:val="00E956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8BC"/>
    <w:rPr>
      <w:rFonts w:ascii="Century" w:eastAsia="Century" w:hAnsi="Century" w:cs="Century"/>
      <w:color w:val="000000"/>
      <w:kern w:val="0"/>
      <w:sz w:val="24"/>
      <w:szCs w:val="24"/>
      <w:u w:color="000000"/>
    </w:rPr>
  </w:style>
  <w:style w:type="paragraph" w:styleId="Heading1">
    <w:name w:val="heading 1"/>
    <w:link w:val="Heading1Char"/>
    <w:qFormat/>
    <w:rsid w:val="00B718BC"/>
    <w:pPr>
      <w:spacing w:before="100" w:after="100"/>
      <w:outlineLvl w:val="0"/>
    </w:pPr>
    <w:rPr>
      <w:rFonts w:ascii="MS PGothic" w:eastAsia="MS PGothic" w:hAnsi="MS PGothic" w:cs="MS PGothic"/>
      <w:b/>
      <w:bCs/>
      <w:color w:val="000000"/>
      <w:kern w:val="36"/>
      <w:sz w:val="48"/>
      <w:szCs w:val="4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18BC"/>
    <w:rPr>
      <w:rFonts w:ascii="MS PGothic" w:eastAsia="MS PGothic" w:hAnsi="MS PGothic" w:cs="MS PGothic"/>
      <w:b/>
      <w:bCs/>
      <w:color w:val="000000"/>
      <w:kern w:val="36"/>
      <w:sz w:val="48"/>
      <w:szCs w:val="48"/>
      <w:u w:color="000000"/>
    </w:rPr>
  </w:style>
  <w:style w:type="character" w:styleId="Hyperlink">
    <w:name w:val="Hyperlink"/>
    <w:semiHidden/>
    <w:unhideWhenUsed/>
    <w:rsid w:val="00B718BC"/>
    <w:rPr>
      <w:u w:val="single"/>
    </w:rPr>
  </w:style>
  <w:style w:type="paragraph" w:styleId="NoSpacing">
    <w:name w:val="No Spacing"/>
    <w:qFormat/>
    <w:rsid w:val="00B718BC"/>
    <w:rPr>
      <w:rFonts w:ascii="Century" w:eastAsia="Century" w:hAnsi="Century" w:cs="Century"/>
      <w:color w:val="000000"/>
      <w:kern w:val="0"/>
      <w:sz w:val="24"/>
      <w:szCs w:val="24"/>
      <w:u w:color="000000"/>
    </w:rPr>
  </w:style>
  <w:style w:type="paragraph" w:styleId="ListParagraph">
    <w:name w:val="List Paragraph"/>
    <w:uiPriority w:val="34"/>
    <w:qFormat/>
    <w:rsid w:val="00B718BC"/>
    <w:pPr>
      <w:ind w:left="720"/>
    </w:pPr>
    <w:rPr>
      <w:rFonts w:ascii="Century" w:eastAsia="Century" w:hAnsi="Century" w:cs="Century"/>
      <w:color w:val="000000"/>
      <w:kern w:val="0"/>
      <w:sz w:val="24"/>
      <w:szCs w:val="24"/>
      <w:u w:color="000000"/>
    </w:rPr>
  </w:style>
  <w:style w:type="paragraph" w:customStyle="1" w:styleId="details">
    <w:name w:val="details"/>
    <w:rsid w:val="00B718BC"/>
    <w:pPr>
      <w:spacing w:before="100" w:after="100"/>
    </w:pPr>
    <w:rPr>
      <w:rFonts w:ascii="MS PGothic" w:eastAsia="MS PGothic" w:hAnsi="MS PGothic" w:cs="MS PGothic"/>
      <w:color w:val="000000"/>
      <w:kern w:val="0"/>
      <w:sz w:val="24"/>
      <w:szCs w:val="24"/>
      <w:u w:color="000000"/>
    </w:rPr>
  </w:style>
  <w:style w:type="character" w:customStyle="1" w:styleId="A">
    <w:name w:val="なし A"/>
    <w:rsid w:val="00B718BC"/>
    <w:rPr>
      <w:lang w:val="en-US"/>
    </w:rPr>
  </w:style>
  <w:style w:type="character" w:customStyle="1" w:styleId="Hyperlink0">
    <w:name w:val="Hyperlink.0"/>
    <w:basedOn w:val="A"/>
    <w:rsid w:val="00B718BC"/>
    <w:rPr>
      <w:color w:val="0563C1"/>
      <w:u w:val="single" w:color="0563C1"/>
      <w:lang w:val="en-US"/>
    </w:rPr>
  </w:style>
  <w:style w:type="character" w:customStyle="1" w:styleId="Hyperlink1">
    <w:name w:val="Hyperlink.1"/>
    <w:basedOn w:val="A"/>
    <w:rsid w:val="00B718BC"/>
    <w:rPr>
      <w:rFonts w:ascii="Book Antiqua" w:eastAsia="Book Antiqua" w:hAnsi="Book Antiqua" w:cs="Book Antiqua" w:hint="default"/>
      <w:strike w:val="0"/>
      <w:dstrike w:val="0"/>
      <w:color w:val="000000"/>
      <w:u w:val="none" w:color="000000"/>
      <w:effect w:val="none"/>
      <w:lang w:val="en-US"/>
    </w:rPr>
  </w:style>
  <w:style w:type="character" w:customStyle="1" w:styleId="Hyperlink2">
    <w:name w:val="Hyperlink.2"/>
    <w:basedOn w:val="A"/>
    <w:rsid w:val="00B718BC"/>
    <w:rPr>
      <w:color w:val="000000"/>
      <w:u w:val="single" w:color="000000"/>
      <w:lang w:val="en-US"/>
    </w:rPr>
  </w:style>
  <w:style w:type="character" w:customStyle="1" w:styleId="Hyperlink3">
    <w:name w:val="Hyperlink.3"/>
    <w:basedOn w:val="A"/>
    <w:rsid w:val="00B718BC"/>
    <w:rPr>
      <w:strike w:val="0"/>
      <w:dstrike w:val="0"/>
      <w:color w:val="000000"/>
      <w:u w:val="none" w:color="000000"/>
      <w:effect w:val="none"/>
      <w:lang w:val="en-US"/>
    </w:rPr>
  </w:style>
  <w:style w:type="character" w:customStyle="1" w:styleId="Hyperlink4">
    <w:name w:val="Hyperlink.4"/>
    <w:basedOn w:val="A"/>
    <w:rsid w:val="00B718BC"/>
    <w:rPr>
      <w:rFonts w:ascii="Book Antiqua" w:eastAsia="Book Antiqua" w:hAnsi="Book Antiqua" w:cs="Book Antiqua" w:hint="default"/>
      <w:color w:val="0563C1"/>
      <w:u w:val="single" w:color="0563C1"/>
      <w:lang w:val="en-US"/>
    </w:rPr>
  </w:style>
  <w:style w:type="numbering" w:customStyle="1" w:styleId="1">
    <w:name w:val="読み込まれたスタイル1"/>
    <w:rsid w:val="00B718BC"/>
    <w:pPr>
      <w:numPr>
        <w:numId w:val="3"/>
      </w:numPr>
    </w:pPr>
  </w:style>
  <w:style w:type="numbering" w:customStyle="1" w:styleId="10">
    <w:name w:val="読み込まれたスタイル1.0"/>
    <w:rsid w:val="00B718BC"/>
    <w:pPr>
      <w:numPr>
        <w:numId w:val="4"/>
      </w:numPr>
    </w:pPr>
  </w:style>
  <w:style w:type="paragraph" w:styleId="BalloonText">
    <w:name w:val="Balloon Text"/>
    <w:basedOn w:val="Normal"/>
    <w:link w:val="BalloonTextChar"/>
    <w:uiPriority w:val="99"/>
    <w:semiHidden/>
    <w:unhideWhenUsed/>
    <w:rsid w:val="00B718B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718BC"/>
    <w:rPr>
      <w:rFonts w:asciiTheme="majorHAnsi" w:eastAsiaTheme="majorEastAsia" w:hAnsiTheme="majorHAnsi" w:cstheme="majorBidi"/>
      <w:color w:val="000000"/>
      <w:kern w:val="0"/>
      <w:sz w:val="18"/>
      <w:szCs w:val="18"/>
      <w:u w:color="000000"/>
    </w:rPr>
  </w:style>
  <w:style w:type="paragraph" w:styleId="Header">
    <w:name w:val="header"/>
    <w:basedOn w:val="Normal"/>
    <w:link w:val="HeaderChar"/>
    <w:uiPriority w:val="99"/>
    <w:unhideWhenUsed/>
    <w:rsid w:val="00083E7F"/>
    <w:pPr>
      <w:tabs>
        <w:tab w:val="center" w:pos="4252"/>
        <w:tab w:val="right" w:pos="8504"/>
      </w:tabs>
      <w:snapToGrid w:val="0"/>
    </w:pPr>
  </w:style>
  <w:style w:type="character" w:customStyle="1" w:styleId="HeaderChar">
    <w:name w:val="Header Char"/>
    <w:basedOn w:val="DefaultParagraphFont"/>
    <w:link w:val="Header"/>
    <w:uiPriority w:val="99"/>
    <w:rsid w:val="00083E7F"/>
    <w:rPr>
      <w:rFonts w:ascii="Century" w:eastAsia="Century" w:hAnsi="Century" w:cs="Century"/>
      <w:color w:val="000000"/>
      <w:kern w:val="0"/>
      <w:sz w:val="24"/>
      <w:szCs w:val="24"/>
      <w:u w:color="000000"/>
    </w:rPr>
  </w:style>
  <w:style w:type="paragraph" w:styleId="Footer">
    <w:name w:val="footer"/>
    <w:basedOn w:val="Normal"/>
    <w:link w:val="FooterChar"/>
    <w:uiPriority w:val="99"/>
    <w:unhideWhenUsed/>
    <w:rsid w:val="00083E7F"/>
    <w:pPr>
      <w:tabs>
        <w:tab w:val="center" w:pos="4252"/>
        <w:tab w:val="right" w:pos="8504"/>
      </w:tabs>
      <w:snapToGrid w:val="0"/>
    </w:pPr>
  </w:style>
  <w:style w:type="character" w:customStyle="1" w:styleId="FooterChar">
    <w:name w:val="Footer Char"/>
    <w:basedOn w:val="DefaultParagraphFont"/>
    <w:link w:val="Footer"/>
    <w:uiPriority w:val="99"/>
    <w:rsid w:val="00083E7F"/>
    <w:rPr>
      <w:rFonts w:ascii="Century" w:eastAsia="Century" w:hAnsi="Century" w:cs="Century"/>
      <w:color w:val="000000"/>
      <w:kern w:val="0"/>
      <w:sz w:val="24"/>
      <w:szCs w:val="24"/>
      <w:u w:color="000000"/>
    </w:rPr>
  </w:style>
  <w:style w:type="character" w:styleId="Strong">
    <w:name w:val="Strong"/>
    <w:uiPriority w:val="22"/>
    <w:qFormat/>
    <w:rsid w:val="003115CE"/>
    <w:rPr>
      <w:b/>
      <w:bCs/>
    </w:rPr>
  </w:style>
  <w:style w:type="character" w:styleId="Emphasis">
    <w:name w:val="Emphasis"/>
    <w:qFormat/>
    <w:rsid w:val="004037B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8BC"/>
    <w:rPr>
      <w:rFonts w:ascii="Century" w:eastAsia="Century" w:hAnsi="Century" w:cs="Century"/>
      <w:color w:val="000000"/>
      <w:kern w:val="0"/>
      <w:sz w:val="24"/>
      <w:szCs w:val="24"/>
      <w:u w:color="000000"/>
    </w:rPr>
  </w:style>
  <w:style w:type="paragraph" w:styleId="Heading1">
    <w:name w:val="heading 1"/>
    <w:link w:val="Heading1Char"/>
    <w:qFormat/>
    <w:rsid w:val="00B718BC"/>
    <w:pPr>
      <w:spacing w:before="100" w:after="100"/>
      <w:outlineLvl w:val="0"/>
    </w:pPr>
    <w:rPr>
      <w:rFonts w:ascii="MS PGothic" w:eastAsia="MS PGothic" w:hAnsi="MS PGothic" w:cs="MS PGothic"/>
      <w:b/>
      <w:bCs/>
      <w:color w:val="000000"/>
      <w:kern w:val="36"/>
      <w:sz w:val="48"/>
      <w:szCs w:val="4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18BC"/>
    <w:rPr>
      <w:rFonts w:ascii="MS PGothic" w:eastAsia="MS PGothic" w:hAnsi="MS PGothic" w:cs="MS PGothic"/>
      <w:b/>
      <w:bCs/>
      <w:color w:val="000000"/>
      <w:kern w:val="36"/>
      <w:sz w:val="48"/>
      <w:szCs w:val="48"/>
      <w:u w:color="000000"/>
    </w:rPr>
  </w:style>
  <w:style w:type="character" w:styleId="Hyperlink">
    <w:name w:val="Hyperlink"/>
    <w:semiHidden/>
    <w:unhideWhenUsed/>
    <w:rsid w:val="00B718BC"/>
    <w:rPr>
      <w:u w:val="single"/>
    </w:rPr>
  </w:style>
  <w:style w:type="paragraph" w:styleId="NoSpacing">
    <w:name w:val="No Spacing"/>
    <w:qFormat/>
    <w:rsid w:val="00B718BC"/>
    <w:rPr>
      <w:rFonts w:ascii="Century" w:eastAsia="Century" w:hAnsi="Century" w:cs="Century"/>
      <w:color w:val="000000"/>
      <w:kern w:val="0"/>
      <w:sz w:val="24"/>
      <w:szCs w:val="24"/>
      <w:u w:color="000000"/>
    </w:rPr>
  </w:style>
  <w:style w:type="paragraph" w:styleId="ListParagraph">
    <w:name w:val="List Paragraph"/>
    <w:uiPriority w:val="34"/>
    <w:qFormat/>
    <w:rsid w:val="00B718BC"/>
    <w:pPr>
      <w:ind w:left="720"/>
    </w:pPr>
    <w:rPr>
      <w:rFonts w:ascii="Century" w:eastAsia="Century" w:hAnsi="Century" w:cs="Century"/>
      <w:color w:val="000000"/>
      <w:kern w:val="0"/>
      <w:sz w:val="24"/>
      <w:szCs w:val="24"/>
      <w:u w:color="000000"/>
    </w:rPr>
  </w:style>
  <w:style w:type="paragraph" w:customStyle="1" w:styleId="details">
    <w:name w:val="details"/>
    <w:rsid w:val="00B718BC"/>
    <w:pPr>
      <w:spacing w:before="100" w:after="100"/>
    </w:pPr>
    <w:rPr>
      <w:rFonts w:ascii="MS PGothic" w:eastAsia="MS PGothic" w:hAnsi="MS PGothic" w:cs="MS PGothic"/>
      <w:color w:val="000000"/>
      <w:kern w:val="0"/>
      <w:sz w:val="24"/>
      <w:szCs w:val="24"/>
      <w:u w:color="000000"/>
    </w:rPr>
  </w:style>
  <w:style w:type="character" w:customStyle="1" w:styleId="A">
    <w:name w:val="なし A"/>
    <w:rsid w:val="00B718BC"/>
    <w:rPr>
      <w:lang w:val="en-US"/>
    </w:rPr>
  </w:style>
  <w:style w:type="character" w:customStyle="1" w:styleId="Hyperlink0">
    <w:name w:val="Hyperlink.0"/>
    <w:basedOn w:val="A"/>
    <w:rsid w:val="00B718BC"/>
    <w:rPr>
      <w:color w:val="0563C1"/>
      <w:u w:val="single" w:color="0563C1"/>
      <w:lang w:val="en-US"/>
    </w:rPr>
  </w:style>
  <w:style w:type="character" w:customStyle="1" w:styleId="Hyperlink1">
    <w:name w:val="Hyperlink.1"/>
    <w:basedOn w:val="A"/>
    <w:rsid w:val="00B718BC"/>
    <w:rPr>
      <w:rFonts w:ascii="Book Antiqua" w:eastAsia="Book Antiqua" w:hAnsi="Book Antiqua" w:cs="Book Antiqua" w:hint="default"/>
      <w:strike w:val="0"/>
      <w:dstrike w:val="0"/>
      <w:color w:val="000000"/>
      <w:u w:val="none" w:color="000000"/>
      <w:effect w:val="none"/>
      <w:lang w:val="en-US"/>
    </w:rPr>
  </w:style>
  <w:style w:type="character" w:customStyle="1" w:styleId="Hyperlink2">
    <w:name w:val="Hyperlink.2"/>
    <w:basedOn w:val="A"/>
    <w:rsid w:val="00B718BC"/>
    <w:rPr>
      <w:color w:val="000000"/>
      <w:u w:val="single" w:color="000000"/>
      <w:lang w:val="en-US"/>
    </w:rPr>
  </w:style>
  <w:style w:type="character" w:customStyle="1" w:styleId="Hyperlink3">
    <w:name w:val="Hyperlink.3"/>
    <w:basedOn w:val="A"/>
    <w:rsid w:val="00B718BC"/>
    <w:rPr>
      <w:strike w:val="0"/>
      <w:dstrike w:val="0"/>
      <w:color w:val="000000"/>
      <w:u w:val="none" w:color="000000"/>
      <w:effect w:val="none"/>
      <w:lang w:val="en-US"/>
    </w:rPr>
  </w:style>
  <w:style w:type="character" w:customStyle="1" w:styleId="Hyperlink4">
    <w:name w:val="Hyperlink.4"/>
    <w:basedOn w:val="A"/>
    <w:rsid w:val="00B718BC"/>
    <w:rPr>
      <w:rFonts w:ascii="Book Antiqua" w:eastAsia="Book Antiqua" w:hAnsi="Book Antiqua" w:cs="Book Antiqua" w:hint="default"/>
      <w:color w:val="0563C1"/>
      <w:u w:val="single" w:color="0563C1"/>
      <w:lang w:val="en-US"/>
    </w:rPr>
  </w:style>
  <w:style w:type="numbering" w:customStyle="1" w:styleId="1">
    <w:name w:val="読み込まれたスタイル1"/>
    <w:rsid w:val="00B718BC"/>
    <w:pPr>
      <w:numPr>
        <w:numId w:val="3"/>
      </w:numPr>
    </w:pPr>
  </w:style>
  <w:style w:type="numbering" w:customStyle="1" w:styleId="10">
    <w:name w:val="読み込まれたスタイル1.0"/>
    <w:rsid w:val="00B718BC"/>
    <w:pPr>
      <w:numPr>
        <w:numId w:val="4"/>
      </w:numPr>
    </w:pPr>
  </w:style>
  <w:style w:type="paragraph" w:styleId="BalloonText">
    <w:name w:val="Balloon Text"/>
    <w:basedOn w:val="Normal"/>
    <w:link w:val="BalloonTextChar"/>
    <w:uiPriority w:val="99"/>
    <w:semiHidden/>
    <w:unhideWhenUsed/>
    <w:rsid w:val="00B718B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718BC"/>
    <w:rPr>
      <w:rFonts w:asciiTheme="majorHAnsi" w:eastAsiaTheme="majorEastAsia" w:hAnsiTheme="majorHAnsi" w:cstheme="majorBidi"/>
      <w:color w:val="000000"/>
      <w:kern w:val="0"/>
      <w:sz w:val="18"/>
      <w:szCs w:val="18"/>
      <w:u w:color="000000"/>
    </w:rPr>
  </w:style>
  <w:style w:type="paragraph" w:styleId="Header">
    <w:name w:val="header"/>
    <w:basedOn w:val="Normal"/>
    <w:link w:val="HeaderChar"/>
    <w:uiPriority w:val="99"/>
    <w:unhideWhenUsed/>
    <w:rsid w:val="00083E7F"/>
    <w:pPr>
      <w:tabs>
        <w:tab w:val="center" w:pos="4252"/>
        <w:tab w:val="right" w:pos="8504"/>
      </w:tabs>
      <w:snapToGrid w:val="0"/>
    </w:pPr>
  </w:style>
  <w:style w:type="character" w:customStyle="1" w:styleId="HeaderChar">
    <w:name w:val="Header Char"/>
    <w:basedOn w:val="DefaultParagraphFont"/>
    <w:link w:val="Header"/>
    <w:uiPriority w:val="99"/>
    <w:rsid w:val="00083E7F"/>
    <w:rPr>
      <w:rFonts w:ascii="Century" w:eastAsia="Century" w:hAnsi="Century" w:cs="Century"/>
      <w:color w:val="000000"/>
      <w:kern w:val="0"/>
      <w:sz w:val="24"/>
      <w:szCs w:val="24"/>
      <w:u w:color="000000"/>
    </w:rPr>
  </w:style>
  <w:style w:type="paragraph" w:styleId="Footer">
    <w:name w:val="footer"/>
    <w:basedOn w:val="Normal"/>
    <w:link w:val="FooterChar"/>
    <w:uiPriority w:val="99"/>
    <w:unhideWhenUsed/>
    <w:rsid w:val="00083E7F"/>
    <w:pPr>
      <w:tabs>
        <w:tab w:val="center" w:pos="4252"/>
        <w:tab w:val="right" w:pos="8504"/>
      </w:tabs>
      <w:snapToGrid w:val="0"/>
    </w:pPr>
  </w:style>
  <w:style w:type="character" w:customStyle="1" w:styleId="FooterChar">
    <w:name w:val="Footer Char"/>
    <w:basedOn w:val="DefaultParagraphFont"/>
    <w:link w:val="Footer"/>
    <w:uiPriority w:val="99"/>
    <w:rsid w:val="00083E7F"/>
    <w:rPr>
      <w:rFonts w:ascii="Century" w:eastAsia="Century" w:hAnsi="Century" w:cs="Century"/>
      <w:color w:val="000000"/>
      <w:kern w:val="0"/>
      <w:sz w:val="24"/>
      <w:szCs w:val="24"/>
      <w:u w:color="000000"/>
    </w:rPr>
  </w:style>
  <w:style w:type="character" w:styleId="Strong">
    <w:name w:val="Strong"/>
    <w:uiPriority w:val="22"/>
    <w:qFormat/>
    <w:rsid w:val="003115CE"/>
    <w:rPr>
      <w:b/>
      <w:bCs/>
    </w:rPr>
  </w:style>
  <w:style w:type="character" w:styleId="Emphasis">
    <w:name w:val="Emphasis"/>
    <w:qFormat/>
    <w:rsid w:val="004037B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66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4136</Words>
  <Characters>23579</Characters>
  <Application>Microsoft Macintosh Word</Application>
  <DocSecurity>0</DocSecurity>
  <Lines>196</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Hideki Aoki</dc:creator>
  <cp:lastModifiedBy>Na Ma</cp:lastModifiedBy>
  <cp:revision>2</cp:revision>
  <dcterms:created xsi:type="dcterms:W3CDTF">2017-02-07T23:11:00Z</dcterms:created>
  <dcterms:modified xsi:type="dcterms:W3CDTF">2017-02-07T23:11:00Z</dcterms:modified>
</cp:coreProperties>
</file>