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02E68" w14:textId="60E7B8F9" w:rsidR="008F3CDC" w:rsidRPr="00C70091" w:rsidRDefault="008F3CDC" w:rsidP="00C70091">
      <w:pPr>
        <w:spacing w:line="360" w:lineRule="auto"/>
        <w:rPr>
          <w:rFonts w:ascii="Book Antiqua" w:hAnsi="Book Antiqua"/>
          <w:b/>
          <w:sz w:val="24"/>
          <w:szCs w:val="24"/>
        </w:rPr>
      </w:pPr>
      <w:r w:rsidRPr="00C70091">
        <w:rPr>
          <w:rFonts w:ascii="Book Antiqua" w:hAnsi="Book Antiqua"/>
          <w:b/>
          <w:sz w:val="24"/>
          <w:szCs w:val="24"/>
        </w:rPr>
        <w:t xml:space="preserve">Name of Journal: </w:t>
      </w:r>
      <w:r w:rsidRPr="00C70091">
        <w:rPr>
          <w:rFonts w:ascii="Book Antiqua" w:hAnsi="Book Antiqua"/>
          <w:b/>
          <w:i/>
          <w:iCs/>
          <w:sz w:val="24"/>
          <w:szCs w:val="24"/>
        </w:rPr>
        <w:t>World Journal of Cardiology</w:t>
      </w:r>
    </w:p>
    <w:p w14:paraId="44810EB1" w14:textId="5477E72B" w:rsidR="008F3CDC" w:rsidRPr="00C70091" w:rsidRDefault="008F3CDC" w:rsidP="00C70091">
      <w:pPr>
        <w:spacing w:line="360" w:lineRule="auto"/>
        <w:rPr>
          <w:rFonts w:ascii="Book Antiqua" w:eastAsia="宋体" w:hAnsi="Book Antiqua"/>
          <w:b/>
          <w:sz w:val="24"/>
          <w:szCs w:val="24"/>
          <w:lang w:eastAsia="zh-CN"/>
        </w:rPr>
      </w:pPr>
      <w:r w:rsidRPr="00C70091">
        <w:rPr>
          <w:rFonts w:ascii="Book Antiqua" w:hAnsi="Book Antiqua"/>
          <w:b/>
          <w:sz w:val="24"/>
          <w:szCs w:val="24"/>
        </w:rPr>
        <w:t xml:space="preserve">ESPS Manuscript NO: </w:t>
      </w:r>
      <w:r w:rsidRPr="00C70091">
        <w:rPr>
          <w:rFonts w:ascii="Book Antiqua" w:eastAsia="宋体" w:hAnsi="Book Antiqua"/>
          <w:b/>
          <w:sz w:val="24"/>
          <w:szCs w:val="24"/>
          <w:lang w:eastAsia="zh-CN"/>
        </w:rPr>
        <w:t>31249</w:t>
      </w:r>
    </w:p>
    <w:p w14:paraId="261D7E02" w14:textId="77777777" w:rsidR="008F3CDC" w:rsidRPr="00C70091" w:rsidRDefault="008F3CDC" w:rsidP="00C70091">
      <w:pPr>
        <w:spacing w:line="360" w:lineRule="auto"/>
        <w:rPr>
          <w:rFonts w:ascii="Book Antiqua" w:eastAsia="宋体" w:hAnsi="Book Antiqua"/>
          <w:b/>
          <w:sz w:val="24"/>
          <w:szCs w:val="24"/>
          <w:lang w:eastAsia="zh-CN"/>
        </w:rPr>
      </w:pPr>
      <w:r w:rsidRPr="00C70091">
        <w:rPr>
          <w:rFonts w:ascii="Book Antiqua" w:hAnsi="Book Antiqua"/>
          <w:b/>
          <w:sz w:val="24"/>
          <w:szCs w:val="24"/>
        </w:rPr>
        <w:t>Manuscript Type: Original Article</w:t>
      </w:r>
    </w:p>
    <w:p w14:paraId="34B003A5" w14:textId="77777777" w:rsidR="008F3CDC" w:rsidRPr="00C70091" w:rsidRDefault="008F3CDC" w:rsidP="00C70091">
      <w:pPr>
        <w:spacing w:line="360" w:lineRule="auto"/>
        <w:rPr>
          <w:rFonts w:ascii="Book Antiqua" w:eastAsia="宋体" w:hAnsi="Book Antiqua"/>
          <w:b/>
          <w:sz w:val="24"/>
          <w:szCs w:val="24"/>
          <w:lang w:eastAsia="zh-CN"/>
        </w:rPr>
      </w:pPr>
    </w:p>
    <w:p w14:paraId="79644061" w14:textId="03058F99" w:rsidR="00D136D6" w:rsidRPr="00C70091" w:rsidRDefault="008F3CDC" w:rsidP="00C70091">
      <w:pPr>
        <w:widowControl/>
        <w:suppressAutoHyphens/>
        <w:spacing w:line="360" w:lineRule="auto"/>
        <w:rPr>
          <w:rFonts w:ascii="Book Antiqua" w:eastAsia="MS Mincho" w:hAnsi="Book Antiqua" w:cs="Times New Roman"/>
          <w:b/>
          <w:i/>
          <w:kern w:val="1"/>
          <w:sz w:val="24"/>
          <w:szCs w:val="24"/>
          <w:lang w:eastAsia="ar-SA"/>
        </w:rPr>
      </w:pPr>
      <w:r w:rsidRPr="00C70091">
        <w:rPr>
          <w:rFonts w:ascii="Book Antiqua" w:hAnsi="Book Antiqua"/>
          <w:b/>
          <w:i/>
          <w:sz w:val="24"/>
          <w:szCs w:val="24"/>
        </w:rPr>
        <w:t>Observational Study</w:t>
      </w:r>
    </w:p>
    <w:p w14:paraId="1606CB9E" w14:textId="77777777" w:rsidR="00D136D6" w:rsidRPr="00C70091" w:rsidRDefault="00D136D6" w:rsidP="00C70091">
      <w:pPr>
        <w:widowControl/>
        <w:suppressAutoHyphens/>
        <w:spacing w:line="360" w:lineRule="auto"/>
        <w:rPr>
          <w:rFonts w:ascii="Book Antiqua" w:eastAsia="MS Mincho" w:hAnsi="Book Antiqua" w:cs="Times New Roman"/>
          <w:b/>
          <w:kern w:val="1"/>
          <w:sz w:val="24"/>
          <w:szCs w:val="24"/>
          <w:lang w:eastAsia="ar-SA"/>
        </w:rPr>
      </w:pPr>
      <w:r w:rsidRPr="00C70091">
        <w:rPr>
          <w:rFonts w:ascii="Book Antiqua" w:eastAsia="MS Mincho" w:hAnsi="Book Antiqua" w:cs="Times New Roman"/>
          <w:b/>
          <w:kern w:val="1"/>
          <w:sz w:val="24"/>
          <w:szCs w:val="24"/>
          <w:lang w:eastAsia="ar-SA"/>
        </w:rPr>
        <w:t>Association between high cystatin C levels and carotid atherosclerosis</w:t>
      </w:r>
    </w:p>
    <w:p w14:paraId="1DBE21F9" w14:textId="77777777" w:rsidR="00D136D6" w:rsidRPr="00C70091" w:rsidRDefault="00D136D6" w:rsidP="00C70091">
      <w:pPr>
        <w:widowControl/>
        <w:suppressAutoHyphens/>
        <w:spacing w:line="360" w:lineRule="auto"/>
        <w:rPr>
          <w:rFonts w:ascii="Book Antiqua" w:eastAsia="MS Mincho" w:hAnsi="Book Antiqua" w:cs="Times New Roman"/>
          <w:b/>
          <w:kern w:val="1"/>
          <w:sz w:val="24"/>
          <w:szCs w:val="24"/>
          <w:lang w:eastAsia="ar-SA"/>
        </w:rPr>
      </w:pPr>
    </w:p>
    <w:p w14:paraId="222A226E" w14:textId="400FB65E" w:rsidR="00D136D6" w:rsidRPr="00C70091" w:rsidRDefault="00607588" w:rsidP="00C70091">
      <w:pPr>
        <w:widowControl/>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noProof/>
          <w:kern w:val="1"/>
          <w:sz w:val="24"/>
          <w:szCs w:val="24"/>
          <w:lang w:eastAsia="ar-SA"/>
        </w:rPr>
        <w:t>Kobayashi</w:t>
      </w:r>
      <w:r w:rsidRPr="00C70091">
        <w:rPr>
          <w:rFonts w:ascii="Book Antiqua" w:eastAsia="宋体" w:hAnsi="Book Antiqua" w:cs="Times New Roman"/>
          <w:noProof/>
          <w:kern w:val="1"/>
          <w:sz w:val="24"/>
          <w:szCs w:val="24"/>
          <w:lang w:eastAsia="zh-CN"/>
        </w:rPr>
        <w:t xml:space="preserve"> T</w:t>
      </w:r>
      <w:r w:rsidR="00D136D6" w:rsidRPr="00C70091">
        <w:rPr>
          <w:rFonts w:ascii="Book Antiqua" w:eastAsia="MS Mincho" w:hAnsi="Book Antiqua" w:cs="Times New Roman"/>
          <w:kern w:val="1"/>
          <w:sz w:val="24"/>
          <w:szCs w:val="24"/>
          <w:lang w:eastAsia="ar-SA"/>
        </w:rPr>
        <w:t xml:space="preserve"> </w:t>
      </w:r>
      <w:r w:rsidR="00D136D6" w:rsidRPr="00C70091">
        <w:rPr>
          <w:rFonts w:ascii="Book Antiqua" w:eastAsia="MS Mincho" w:hAnsi="Book Antiqua" w:cs="Times New Roman"/>
          <w:i/>
          <w:kern w:val="1"/>
          <w:sz w:val="24"/>
          <w:szCs w:val="24"/>
          <w:lang w:eastAsia="ar-SA"/>
        </w:rPr>
        <w:t>et al.</w:t>
      </w:r>
      <w:r w:rsidR="00D136D6" w:rsidRPr="00C70091">
        <w:rPr>
          <w:rFonts w:ascii="Book Antiqua" w:eastAsia="MS Mincho" w:hAnsi="Book Antiqua" w:cs="Times New Roman"/>
          <w:kern w:val="1"/>
          <w:sz w:val="24"/>
          <w:szCs w:val="24"/>
          <w:lang w:eastAsia="ar-SA"/>
        </w:rPr>
        <w:t xml:space="preserve"> A new marker for atherosclerosis</w:t>
      </w:r>
    </w:p>
    <w:p w14:paraId="457788B0" w14:textId="77777777" w:rsidR="00D136D6" w:rsidRPr="00C70091" w:rsidRDefault="00D136D6" w:rsidP="00C70091">
      <w:pPr>
        <w:widowControl/>
        <w:suppressAutoHyphens/>
        <w:spacing w:line="360" w:lineRule="auto"/>
        <w:rPr>
          <w:rFonts w:ascii="Book Antiqua" w:eastAsia="MS Mincho" w:hAnsi="Book Antiqua" w:cs="Times New Roman"/>
          <w:kern w:val="1"/>
          <w:sz w:val="24"/>
          <w:szCs w:val="24"/>
          <w:lang w:eastAsia="ar-SA"/>
        </w:rPr>
      </w:pPr>
    </w:p>
    <w:p w14:paraId="15C3A0A8" w14:textId="77777777" w:rsidR="00D136D6" w:rsidRPr="00C70091" w:rsidRDefault="00D136D6" w:rsidP="00C70091">
      <w:pPr>
        <w:widowControl/>
        <w:suppressAutoHyphens/>
        <w:spacing w:line="360" w:lineRule="auto"/>
        <w:rPr>
          <w:rFonts w:ascii="Book Antiqua" w:eastAsia="MS Mincho" w:hAnsi="Book Antiqua" w:cs="Times New Roman"/>
          <w:b/>
          <w:noProof/>
          <w:kern w:val="1"/>
          <w:sz w:val="24"/>
          <w:szCs w:val="24"/>
          <w:lang w:eastAsia="ar-SA"/>
        </w:rPr>
      </w:pPr>
      <w:r w:rsidRPr="00C70091">
        <w:rPr>
          <w:rFonts w:ascii="Book Antiqua" w:eastAsia="MS Mincho" w:hAnsi="Book Antiqua" w:cs="Times New Roman"/>
          <w:b/>
          <w:noProof/>
          <w:kern w:val="1"/>
          <w:sz w:val="24"/>
          <w:szCs w:val="24"/>
          <w:lang w:eastAsia="ar-SA"/>
        </w:rPr>
        <w:t>Toshiyuki Kobayashi, Hirohide Yokokawa, Kazutoshi Fujibayashi, Tomomi Haniu, Teruhiko Hisaoka, Hiroshi Fukuda, Toshio Naito</w:t>
      </w:r>
    </w:p>
    <w:p w14:paraId="30386EA7" w14:textId="5B929D26" w:rsidR="00E756A9" w:rsidRPr="00C70091" w:rsidRDefault="00D136D6" w:rsidP="00C70091">
      <w:pPr>
        <w:widowControl/>
        <w:suppressAutoHyphens/>
        <w:spacing w:line="360" w:lineRule="auto"/>
        <w:rPr>
          <w:rFonts w:ascii="Book Antiqua" w:eastAsia="宋体" w:hAnsi="Book Antiqua" w:cs="Times New Roman"/>
          <w:noProof/>
          <w:kern w:val="1"/>
          <w:sz w:val="24"/>
          <w:szCs w:val="24"/>
          <w:lang w:eastAsia="zh-CN"/>
        </w:rPr>
      </w:pPr>
      <w:r w:rsidRPr="00C70091">
        <w:rPr>
          <w:rFonts w:ascii="Book Antiqua" w:eastAsia="MS Mincho" w:hAnsi="Book Antiqua" w:cs="Times New Roman"/>
          <w:kern w:val="1"/>
          <w:sz w:val="24"/>
          <w:szCs w:val="24"/>
          <w:lang w:eastAsia="ar-SA"/>
        </w:rPr>
        <w:br/>
      </w:r>
      <w:r w:rsidRPr="00C70091">
        <w:rPr>
          <w:rFonts w:ascii="Book Antiqua" w:eastAsia="MS Mincho" w:hAnsi="Book Antiqua" w:cs="Times New Roman"/>
          <w:b/>
          <w:noProof/>
          <w:kern w:val="1"/>
          <w:sz w:val="24"/>
          <w:szCs w:val="24"/>
          <w:lang w:eastAsia="ar-SA"/>
        </w:rPr>
        <w:t>Toshiyuki Kobayashi</w:t>
      </w:r>
      <w:r w:rsidRPr="00C70091">
        <w:rPr>
          <w:rFonts w:ascii="Book Antiqua" w:eastAsia="MS Mincho" w:hAnsi="Book Antiqua" w:cs="Times New Roman"/>
          <w:noProof/>
          <w:kern w:val="1"/>
          <w:sz w:val="24"/>
          <w:szCs w:val="24"/>
          <w:lang w:eastAsia="ar-SA"/>
        </w:rPr>
        <w:t>, Department of General Medicine, Zama General Hospital, Kanagawa</w:t>
      </w:r>
      <w:r w:rsidR="00436090" w:rsidRPr="00C70091">
        <w:rPr>
          <w:rFonts w:ascii="Book Antiqua" w:hAnsi="Book Antiqua"/>
          <w:sz w:val="24"/>
          <w:szCs w:val="24"/>
        </w:rPr>
        <w:t xml:space="preserve"> </w:t>
      </w:r>
      <w:r w:rsidR="00436090" w:rsidRPr="00C70091">
        <w:rPr>
          <w:rFonts w:ascii="Book Antiqua" w:eastAsia="MS Mincho" w:hAnsi="Book Antiqua" w:cs="Times New Roman"/>
          <w:noProof/>
          <w:kern w:val="1"/>
          <w:sz w:val="24"/>
          <w:szCs w:val="24"/>
          <w:lang w:eastAsia="ar-SA"/>
        </w:rPr>
        <w:t>252-0011</w:t>
      </w:r>
      <w:r w:rsidR="00E756A9" w:rsidRPr="00C70091">
        <w:rPr>
          <w:rFonts w:ascii="Book Antiqua" w:eastAsia="MS Mincho" w:hAnsi="Book Antiqua" w:cs="Times New Roman"/>
          <w:noProof/>
          <w:kern w:val="1"/>
          <w:sz w:val="24"/>
          <w:szCs w:val="24"/>
          <w:lang w:eastAsia="ar-SA"/>
        </w:rPr>
        <w:t>, Japan</w:t>
      </w:r>
    </w:p>
    <w:p w14:paraId="7B3748C2" w14:textId="77777777" w:rsidR="00D136D6" w:rsidRPr="00C70091" w:rsidRDefault="00D136D6" w:rsidP="00C70091">
      <w:pPr>
        <w:widowControl/>
        <w:suppressAutoHyphens/>
        <w:spacing w:line="360" w:lineRule="auto"/>
        <w:rPr>
          <w:rFonts w:ascii="Book Antiqua" w:eastAsia="宋体" w:hAnsi="Book Antiqua" w:cs="Times New Roman"/>
          <w:noProof/>
          <w:kern w:val="1"/>
          <w:sz w:val="24"/>
          <w:szCs w:val="24"/>
          <w:lang w:eastAsia="zh-CN"/>
        </w:rPr>
      </w:pPr>
    </w:p>
    <w:p w14:paraId="12EF2973" w14:textId="62CDB8F7" w:rsidR="00D136D6" w:rsidRPr="00C70091" w:rsidRDefault="00E756A9" w:rsidP="00C70091">
      <w:pPr>
        <w:widowControl/>
        <w:suppressAutoHyphens/>
        <w:spacing w:line="360" w:lineRule="auto"/>
        <w:rPr>
          <w:rFonts w:ascii="Book Antiqua" w:eastAsia="MS Mincho" w:hAnsi="Book Antiqua" w:cs="Times New Roman"/>
          <w:noProof/>
          <w:kern w:val="1"/>
          <w:sz w:val="24"/>
          <w:szCs w:val="24"/>
          <w:lang w:eastAsia="ar-SA"/>
        </w:rPr>
      </w:pPr>
      <w:r w:rsidRPr="00C70091">
        <w:rPr>
          <w:rFonts w:ascii="Book Antiqua" w:eastAsia="MS Mincho" w:hAnsi="Book Antiqua" w:cs="Times New Roman"/>
          <w:b/>
          <w:noProof/>
          <w:kern w:val="1"/>
          <w:sz w:val="24"/>
          <w:szCs w:val="24"/>
          <w:lang w:eastAsia="ar-SA"/>
        </w:rPr>
        <w:t>Toshiyuki Kobayashi</w:t>
      </w:r>
      <w:r w:rsidRPr="00C70091">
        <w:rPr>
          <w:rFonts w:ascii="Book Antiqua" w:eastAsia="MS Mincho" w:hAnsi="Book Antiqua" w:cs="Times New Roman"/>
          <w:noProof/>
          <w:kern w:val="1"/>
          <w:sz w:val="24"/>
          <w:szCs w:val="24"/>
          <w:lang w:eastAsia="ar-SA"/>
        </w:rPr>
        <w:t>,</w:t>
      </w:r>
      <w:r w:rsidRPr="00C70091">
        <w:rPr>
          <w:rFonts w:ascii="Book Antiqua" w:eastAsia="宋体" w:hAnsi="Book Antiqua" w:cs="Times New Roman"/>
          <w:noProof/>
          <w:kern w:val="1"/>
          <w:sz w:val="24"/>
          <w:szCs w:val="24"/>
          <w:lang w:eastAsia="zh-CN"/>
        </w:rPr>
        <w:t xml:space="preserve"> </w:t>
      </w:r>
      <w:r w:rsidR="00D136D6" w:rsidRPr="00C70091">
        <w:rPr>
          <w:rFonts w:ascii="Book Antiqua" w:eastAsia="MS Mincho" w:hAnsi="Book Antiqua" w:cs="Times New Roman"/>
          <w:b/>
          <w:noProof/>
          <w:kern w:val="1"/>
          <w:sz w:val="24"/>
          <w:szCs w:val="24"/>
          <w:lang w:eastAsia="ar-SA"/>
        </w:rPr>
        <w:t>Hirohide Yokokawa, Kazutoshi Fujibayashi,</w:t>
      </w:r>
      <w:r w:rsidR="00D136D6" w:rsidRPr="00C70091" w:rsidDel="009E3231">
        <w:rPr>
          <w:rFonts w:ascii="Book Antiqua" w:eastAsia="MS Mincho" w:hAnsi="Book Antiqua" w:cs="Times New Roman"/>
          <w:b/>
          <w:noProof/>
          <w:kern w:val="1"/>
          <w:sz w:val="24"/>
          <w:szCs w:val="24"/>
          <w:lang w:eastAsia="ar-SA"/>
        </w:rPr>
        <w:t xml:space="preserve"> </w:t>
      </w:r>
      <w:r w:rsidR="00D136D6" w:rsidRPr="00C70091">
        <w:rPr>
          <w:rFonts w:ascii="Book Antiqua" w:eastAsia="MS Mincho" w:hAnsi="Book Antiqua" w:cs="Times New Roman"/>
          <w:b/>
          <w:noProof/>
          <w:kern w:val="1"/>
          <w:sz w:val="24"/>
          <w:szCs w:val="24"/>
          <w:lang w:eastAsia="ar-SA"/>
        </w:rPr>
        <w:t>Tomomi Haniu,</w:t>
      </w:r>
      <w:r w:rsidR="00D136D6" w:rsidRPr="00C70091" w:rsidDel="009E3231">
        <w:rPr>
          <w:rFonts w:ascii="Book Antiqua" w:eastAsia="MS Mincho" w:hAnsi="Book Antiqua" w:cs="Times New Roman"/>
          <w:b/>
          <w:noProof/>
          <w:kern w:val="1"/>
          <w:sz w:val="24"/>
          <w:szCs w:val="24"/>
          <w:lang w:eastAsia="ar-SA"/>
        </w:rPr>
        <w:t xml:space="preserve"> </w:t>
      </w:r>
      <w:r w:rsidR="00D136D6" w:rsidRPr="00C70091">
        <w:rPr>
          <w:rFonts w:ascii="Book Antiqua" w:eastAsia="MS Mincho" w:hAnsi="Book Antiqua" w:cs="Times New Roman"/>
          <w:b/>
          <w:noProof/>
          <w:kern w:val="1"/>
          <w:sz w:val="24"/>
          <w:szCs w:val="24"/>
          <w:lang w:eastAsia="ar-SA"/>
        </w:rPr>
        <w:t>Teruhiko Hisaoka, Hiroshi Fukuda</w:t>
      </w:r>
      <w:r w:rsidR="00530F80" w:rsidRPr="00C70091">
        <w:rPr>
          <w:rFonts w:ascii="Book Antiqua" w:eastAsia="MS Mincho" w:hAnsi="Book Antiqua" w:cs="Times New Roman"/>
          <w:b/>
          <w:noProof/>
          <w:kern w:val="1"/>
          <w:sz w:val="24"/>
          <w:szCs w:val="24"/>
          <w:lang w:eastAsia="ar-SA"/>
        </w:rPr>
        <w:t>,</w:t>
      </w:r>
      <w:r w:rsidRPr="00C70091">
        <w:rPr>
          <w:rFonts w:ascii="Book Antiqua" w:eastAsia="宋体" w:hAnsi="Book Antiqua" w:cs="Times New Roman"/>
          <w:b/>
          <w:noProof/>
          <w:kern w:val="1"/>
          <w:sz w:val="24"/>
          <w:szCs w:val="24"/>
          <w:lang w:eastAsia="zh-CN"/>
        </w:rPr>
        <w:t xml:space="preserve"> </w:t>
      </w:r>
      <w:r w:rsidR="00D136D6" w:rsidRPr="00C70091">
        <w:rPr>
          <w:rFonts w:ascii="Book Antiqua" w:eastAsia="MS Mincho" w:hAnsi="Book Antiqua" w:cs="Times New Roman"/>
          <w:b/>
          <w:noProof/>
          <w:kern w:val="1"/>
          <w:sz w:val="24"/>
          <w:szCs w:val="24"/>
          <w:lang w:eastAsia="ar-SA"/>
        </w:rPr>
        <w:t>Toshio Naito,</w:t>
      </w:r>
      <w:r w:rsidR="00D136D6" w:rsidRPr="00C70091">
        <w:rPr>
          <w:rFonts w:ascii="Book Antiqua" w:eastAsia="MS Mincho" w:hAnsi="Book Antiqua" w:cs="Times New Roman"/>
          <w:noProof/>
          <w:kern w:val="1"/>
          <w:sz w:val="24"/>
          <w:szCs w:val="24"/>
          <w:lang w:eastAsia="ar-SA"/>
        </w:rPr>
        <w:t xml:space="preserve"> Department of General Medicine, School of Medicine, Juntendo University, Tokyo</w:t>
      </w:r>
      <w:r w:rsidR="00D136D6" w:rsidRPr="00C70091" w:rsidDel="009E3231">
        <w:rPr>
          <w:rFonts w:ascii="Book Antiqua" w:eastAsia="MS Mincho" w:hAnsi="Book Antiqua" w:cs="Times New Roman"/>
          <w:noProof/>
          <w:kern w:val="1"/>
          <w:sz w:val="24"/>
          <w:szCs w:val="24"/>
          <w:lang w:eastAsia="ar-SA"/>
        </w:rPr>
        <w:t xml:space="preserve"> </w:t>
      </w:r>
      <w:r w:rsidR="00436090" w:rsidRPr="00C70091">
        <w:rPr>
          <w:rFonts w:ascii="Book Antiqua" w:eastAsia="MS Mincho" w:hAnsi="Book Antiqua" w:cs="Times New Roman"/>
          <w:noProof/>
          <w:kern w:val="1"/>
          <w:sz w:val="24"/>
          <w:szCs w:val="24"/>
          <w:lang w:eastAsia="ar-SA"/>
        </w:rPr>
        <w:t>113-8431, Japan</w:t>
      </w:r>
    </w:p>
    <w:p w14:paraId="5D55C59C" w14:textId="77777777" w:rsidR="00903C22" w:rsidRPr="00C70091" w:rsidRDefault="00903C22" w:rsidP="00C70091">
      <w:pPr>
        <w:widowControl/>
        <w:suppressAutoHyphens/>
        <w:spacing w:line="360" w:lineRule="auto"/>
        <w:rPr>
          <w:rFonts w:ascii="Book Antiqua" w:eastAsia="宋体" w:hAnsi="Book Antiqua" w:cs="Times New Roman"/>
          <w:noProof/>
          <w:kern w:val="1"/>
          <w:sz w:val="24"/>
          <w:szCs w:val="24"/>
          <w:lang w:eastAsia="zh-CN"/>
        </w:rPr>
      </w:pPr>
    </w:p>
    <w:p w14:paraId="6C8DD282" w14:textId="08E8AF14" w:rsidR="00D136D6" w:rsidRPr="00C70091" w:rsidRDefault="00E756A9" w:rsidP="00C70091">
      <w:pPr>
        <w:widowControl/>
        <w:suppressAutoHyphens/>
        <w:spacing w:line="360" w:lineRule="auto"/>
        <w:rPr>
          <w:rFonts w:ascii="Book Antiqua" w:eastAsia="MS Mincho" w:hAnsi="Book Antiqua" w:cs="Times New Roman"/>
          <w:noProof/>
          <w:kern w:val="1"/>
          <w:sz w:val="24"/>
          <w:szCs w:val="24"/>
          <w:lang w:eastAsia="ar-SA"/>
        </w:rPr>
      </w:pPr>
      <w:r w:rsidRPr="00C70091">
        <w:rPr>
          <w:rFonts w:ascii="Book Antiqua" w:hAnsi="Book Antiqua"/>
          <w:b/>
          <w:sz w:val="24"/>
          <w:szCs w:val="24"/>
        </w:rPr>
        <w:t>Author contributions:</w:t>
      </w:r>
      <w:r w:rsidRPr="00C70091">
        <w:rPr>
          <w:rFonts w:ascii="Book Antiqua" w:eastAsia="宋体" w:hAnsi="Book Antiqua"/>
          <w:b/>
          <w:sz w:val="24"/>
          <w:szCs w:val="24"/>
          <w:lang w:eastAsia="zh-CN"/>
        </w:rPr>
        <w:t xml:space="preserve"> </w:t>
      </w:r>
      <w:r w:rsidR="00D136D6" w:rsidRPr="00C70091">
        <w:rPr>
          <w:rFonts w:ascii="Book Antiqua" w:eastAsia="MS Mincho" w:hAnsi="Book Antiqua" w:cs="Times New Roman"/>
          <w:noProof/>
          <w:kern w:val="1"/>
          <w:sz w:val="24"/>
          <w:szCs w:val="24"/>
          <w:lang w:eastAsia="ar-SA"/>
        </w:rPr>
        <w:t>Kobayashi</w:t>
      </w:r>
      <w:r w:rsidR="00903C22" w:rsidRPr="00C70091">
        <w:rPr>
          <w:rFonts w:ascii="Book Antiqua" w:eastAsia="宋体" w:hAnsi="Book Antiqua" w:cs="Times New Roman"/>
          <w:noProof/>
          <w:kern w:val="1"/>
          <w:sz w:val="24"/>
          <w:szCs w:val="24"/>
          <w:lang w:eastAsia="zh-CN"/>
        </w:rPr>
        <w:t xml:space="preserve"> T</w:t>
      </w:r>
      <w:r w:rsidR="00D136D6" w:rsidRPr="00C70091">
        <w:rPr>
          <w:rFonts w:ascii="Book Antiqua" w:eastAsia="MS Mincho" w:hAnsi="Book Antiqua" w:cs="Times New Roman"/>
          <w:noProof/>
          <w:kern w:val="1"/>
          <w:sz w:val="24"/>
          <w:szCs w:val="24"/>
          <w:lang w:eastAsia="ar-SA"/>
        </w:rPr>
        <w:t>, Yokokawa</w:t>
      </w:r>
      <w:r w:rsidR="00903C22" w:rsidRPr="00C70091">
        <w:rPr>
          <w:rFonts w:ascii="Book Antiqua" w:eastAsia="宋体" w:hAnsi="Book Antiqua" w:cs="Times New Roman"/>
          <w:noProof/>
          <w:kern w:val="1"/>
          <w:sz w:val="24"/>
          <w:szCs w:val="24"/>
          <w:lang w:eastAsia="zh-CN"/>
        </w:rPr>
        <w:t xml:space="preserve"> H</w:t>
      </w:r>
      <w:r w:rsidR="00D136D6" w:rsidRPr="00C70091">
        <w:rPr>
          <w:rFonts w:ascii="Book Antiqua" w:eastAsia="MS Mincho" w:hAnsi="Book Antiqua" w:cs="Times New Roman"/>
          <w:noProof/>
          <w:kern w:val="1"/>
          <w:sz w:val="24"/>
          <w:szCs w:val="24"/>
          <w:lang w:eastAsia="ar-SA"/>
        </w:rPr>
        <w:t>, Fujibayashi</w:t>
      </w:r>
      <w:r w:rsidR="00903C22" w:rsidRPr="00C70091">
        <w:rPr>
          <w:rFonts w:ascii="Book Antiqua" w:eastAsia="宋体" w:hAnsi="Book Antiqua" w:cs="Times New Roman"/>
          <w:noProof/>
          <w:kern w:val="1"/>
          <w:sz w:val="24"/>
          <w:szCs w:val="24"/>
          <w:lang w:eastAsia="zh-CN"/>
        </w:rPr>
        <w:t xml:space="preserve"> K</w:t>
      </w:r>
      <w:r w:rsidR="00D136D6" w:rsidRPr="00C70091">
        <w:rPr>
          <w:rFonts w:ascii="Book Antiqua" w:eastAsia="MS Mincho" w:hAnsi="Book Antiqua" w:cs="Times New Roman"/>
          <w:noProof/>
          <w:kern w:val="1"/>
          <w:sz w:val="24"/>
          <w:szCs w:val="24"/>
          <w:lang w:eastAsia="ar-SA"/>
        </w:rPr>
        <w:t>, Tomomi Haniu, Hisaoka</w:t>
      </w:r>
      <w:r w:rsidR="00903C22" w:rsidRPr="00C70091">
        <w:rPr>
          <w:rFonts w:ascii="Book Antiqua" w:eastAsia="宋体" w:hAnsi="Book Antiqua" w:cs="Times New Roman"/>
          <w:noProof/>
          <w:kern w:val="1"/>
          <w:sz w:val="24"/>
          <w:szCs w:val="24"/>
          <w:lang w:eastAsia="zh-CN"/>
        </w:rPr>
        <w:t xml:space="preserve"> T</w:t>
      </w:r>
      <w:r w:rsidR="00D136D6" w:rsidRPr="00C70091">
        <w:rPr>
          <w:rFonts w:ascii="Book Antiqua" w:eastAsia="MS Mincho" w:hAnsi="Book Antiqua" w:cs="Times New Roman"/>
          <w:noProof/>
          <w:kern w:val="1"/>
          <w:sz w:val="24"/>
          <w:szCs w:val="24"/>
          <w:lang w:eastAsia="ar-SA"/>
        </w:rPr>
        <w:t>, Fukuda</w:t>
      </w:r>
      <w:r w:rsidR="00903C22" w:rsidRPr="00C70091">
        <w:rPr>
          <w:rFonts w:ascii="Book Antiqua" w:eastAsia="宋体" w:hAnsi="Book Antiqua" w:cs="Times New Roman"/>
          <w:noProof/>
          <w:kern w:val="1"/>
          <w:sz w:val="24"/>
          <w:szCs w:val="24"/>
          <w:lang w:eastAsia="zh-CN"/>
        </w:rPr>
        <w:t xml:space="preserve"> H</w:t>
      </w:r>
      <w:r w:rsidR="00D136D6" w:rsidRPr="00C70091">
        <w:rPr>
          <w:rFonts w:ascii="Book Antiqua" w:eastAsia="MS Mincho" w:hAnsi="Book Antiqua" w:cs="Times New Roman"/>
          <w:noProof/>
          <w:kern w:val="1"/>
          <w:sz w:val="24"/>
          <w:szCs w:val="24"/>
          <w:lang w:eastAsia="ar-SA"/>
        </w:rPr>
        <w:t xml:space="preserve"> and Naito </w:t>
      </w:r>
      <w:r w:rsidR="00903C22" w:rsidRPr="00C70091">
        <w:rPr>
          <w:rFonts w:ascii="Book Antiqua" w:eastAsia="宋体" w:hAnsi="Book Antiqua" w:cs="Times New Roman"/>
          <w:noProof/>
          <w:kern w:val="1"/>
          <w:sz w:val="24"/>
          <w:szCs w:val="24"/>
          <w:lang w:eastAsia="zh-CN"/>
        </w:rPr>
        <w:t xml:space="preserve">T </w:t>
      </w:r>
      <w:r w:rsidR="00D136D6" w:rsidRPr="00C70091">
        <w:rPr>
          <w:rFonts w:ascii="Book Antiqua" w:eastAsia="MS Mincho" w:hAnsi="Book Antiqua" w:cs="Times New Roman"/>
          <w:noProof/>
          <w:kern w:val="1"/>
          <w:sz w:val="24"/>
          <w:szCs w:val="24"/>
          <w:lang w:eastAsia="ar-SA"/>
        </w:rPr>
        <w:t>participated in the design of the study</w:t>
      </w:r>
      <w:r w:rsidR="00903C22" w:rsidRPr="00C70091">
        <w:rPr>
          <w:rFonts w:ascii="Book Antiqua" w:eastAsia="宋体" w:hAnsi="Book Antiqua" w:cs="Times New Roman"/>
          <w:noProof/>
          <w:kern w:val="1"/>
          <w:sz w:val="24"/>
          <w:szCs w:val="24"/>
          <w:lang w:eastAsia="zh-CN"/>
        </w:rPr>
        <w:t>;</w:t>
      </w:r>
      <w:r w:rsidR="00D136D6" w:rsidRPr="00C70091">
        <w:rPr>
          <w:rFonts w:ascii="Book Antiqua" w:eastAsia="MS Mincho" w:hAnsi="Book Antiqua" w:cs="Times New Roman"/>
          <w:noProof/>
          <w:kern w:val="1"/>
          <w:sz w:val="24"/>
          <w:szCs w:val="24"/>
          <w:lang w:eastAsia="ar-SA"/>
        </w:rPr>
        <w:t xml:space="preserve"> Kobayashi</w:t>
      </w:r>
      <w:r w:rsidR="00903C22" w:rsidRPr="00C70091">
        <w:rPr>
          <w:rFonts w:ascii="Book Antiqua" w:eastAsia="宋体" w:hAnsi="Book Antiqua" w:cs="Times New Roman"/>
          <w:noProof/>
          <w:kern w:val="1"/>
          <w:sz w:val="24"/>
          <w:szCs w:val="24"/>
          <w:lang w:eastAsia="zh-CN"/>
        </w:rPr>
        <w:t xml:space="preserve"> T</w:t>
      </w:r>
      <w:r w:rsidR="00D136D6" w:rsidRPr="00C70091">
        <w:rPr>
          <w:rFonts w:ascii="Book Antiqua" w:eastAsia="MS Mincho" w:hAnsi="Book Antiqua" w:cs="Times New Roman"/>
          <w:noProof/>
          <w:kern w:val="1"/>
          <w:sz w:val="24"/>
          <w:szCs w:val="24"/>
          <w:lang w:eastAsia="ar-SA"/>
        </w:rPr>
        <w:t>, Yokokawa</w:t>
      </w:r>
      <w:r w:rsidR="00903C22" w:rsidRPr="00C70091">
        <w:rPr>
          <w:rFonts w:ascii="Book Antiqua" w:eastAsia="宋体" w:hAnsi="Book Antiqua" w:cs="Times New Roman"/>
          <w:noProof/>
          <w:kern w:val="1"/>
          <w:sz w:val="24"/>
          <w:szCs w:val="24"/>
          <w:lang w:eastAsia="zh-CN"/>
        </w:rPr>
        <w:t xml:space="preserve"> H</w:t>
      </w:r>
      <w:r w:rsidR="00D136D6" w:rsidRPr="00C70091">
        <w:rPr>
          <w:rFonts w:ascii="Book Antiqua" w:eastAsia="MS Mincho" w:hAnsi="Book Antiqua" w:cs="Times New Roman"/>
          <w:noProof/>
          <w:kern w:val="1"/>
          <w:sz w:val="24"/>
          <w:szCs w:val="24"/>
          <w:lang w:eastAsia="ar-SA"/>
        </w:rPr>
        <w:t xml:space="preserve"> and Fujibayashi </w:t>
      </w:r>
      <w:r w:rsidR="00903C22" w:rsidRPr="00C70091">
        <w:rPr>
          <w:rFonts w:ascii="Book Antiqua" w:eastAsia="宋体" w:hAnsi="Book Antiqua" w:cs="Times New Roman"/>
          <w:noProof/>
          <w:kern w:val="1"/>
          <w:sz w:val="24"/>
          <w:szCs w:val="24"/>
          <w:lang w:eastAsia="zh-CN"/>
        </w:rPr>
        <w:t xml:space="preserve">K </w:t>
      </w:r>
      <w:r w:rsidR="00D136D6" w:rsidRPr="00C70091">
        <w:rPr>
          <w:rFonts w:ascii="Book Antiqua" w:eastAsia="MS Mincho" w:hAnsi="Book Antiqua" w:cs="Times New Roman"/>
          <w:noProof/>
          <w:kern w:val="1"/>
          <w:sz w:val="24"/>
          <w:szCs w:val="24"/>
          <w:lang w:eastAsia="ar-SA"/>
        </w:rPr>
        <w:t>participated in data collection, analysis of the data, and drafting of the manuscript</w:t>
      </w:r>
      <w:r w:rsidR="00903C22" w:rsidRPr="00C70091">
        <w:rPr>
          <w:rFonts w:ascii="Book Antiqua" w:eastAsia="宋体" w:hAnsi="Book Antiqua" w:cs="Times New Roman"/>
          <w:noProof/>
          <w:kern w:val="1"/>
          <w:sz w:val="24"/>
          <w:szCs w:val="24"/>
          <w:lang w:eastAsia="zh-CN"/>
        </w:rPr>
        <w:t>;</w:t>
      </w:r>
      <w:r w:rsidR="00D136D6" w:rsidRPr="00C70091">
        <w:rPr>
          <w:rFonts w:ascii="Book Antiqua" w:eastAsia="MS Mincho" w:hAnsi="Book Antiqua" w:cs="Times New Roman"/>
          <w:noProof/>
          <w:kern w:val="1"/>
          <w:sz w:val="24"/>
          <w:szCs w:val="24"/>
          <w:lang w:eastAsia="ar-SA"/>
        </w:rPr>
        <w:t xml:space="preserve"> Kobayashi</w:t>
      </w:r>
      <w:r w:rsidR="00903C22" w:rsidRPr="00C70091">
        <w:rPr>
          <w:rFonts w:ascii="Book Antiqua" w:eastAsia="宋体" w:hAnsi="Book Antiqua" w:cs="Times New Roman"/>
          <w:noProof/>
          <w:kern w:val="1"/>
          <w:sz w:val="24"/>
          <w:szCs w:val="24"/>
          <w:lang w:eastAsia="zh-CN"/>
        </w:rPr>
        <w:t xml:space="preserve"> T</w:t>
      </w:r>
      <w:r w:rsidR="00D136D6" w:rsidRPr="00C70091">
        <w:rPr>
          <w:rFonts w:ascii="Book Antiqua" w:eastAsia="MS Mincho" w:hAnsi="Book Antiqua" w:cs="Times New Roman"/>
          <w:noProof/>
          <w:kern w:val="1"/>
          <w:sz w:val="24"/>
          <w:szCs w:val="24"/>
          <w:lang w:eastAsia="ar-SA"/>
        </w:rPr>
        <w:t>, Yokokawa</w:t>
      </w:r>
      <w:r w:rsidR="00903C22" w:rsidRPr="00C70091">
        <w:rPr>
          <w:rFonts w:ascii="Book Antiqua" w:eastAsia="宋体" w:hAnsi="Book Antiqua" w:cs="Times New Roman"/>
          <w:noProof/>
          <w:kern w:val="1"/>
          <w:sz w:val="24"/>
          <w:szCs w:val="24"/>
          <w:lang w:eastAsia="zh-CN"/>
        </w:rPr>
        <w:t xml:space="preserve"> H</w:t>
      </w:r>
      <w:r w:rsidR="00D136D6" w:rsidRPr="00C70091">
        <w:rPr>
          <w:rFonts w:ascii="Book Antiqua" w:eastAsia="MS Mincho" w:hAnsi="Book Antiqua" w:cs="Times New Roman"/>
          <w:noProof/>
          <w:kern w:val="1"/>
          <w:sz w:val="24"/>
          <w:szCs w:val="24"/>
          <w:lang w:eastAsia="ar-SA"/>
        </w:rPr>
        <w:t xml:space="preserve"> and Fujibayashi </w:t>
      </w:r>
      <w:r w:rsidR="00903C22" w:rsidRPr="00C70091">
        <w:rPr>
          <w:rFonts w:ascii="Book Antiqua" w:eastAsia="宋体" w:hAnsi="Book Antiqua" w:cs="Times New Roman"/>
          <w:noProof/>
          <w:kern w:val="1"/>
          <w:sz w:val="24"/>
          <w:szCs w:val="24"/>
          <w:lang w:eastAsia="zh-CN"/>
        </w:rPr>
        <w:t xml:space="preserve">K </w:t>
      </w:r>
      <w:r w:rsidR="00D136D6" w:rsidRPr="00C70091">
        <w:rPr>
          <w:rFonts w:ascii="Book Antiqua" w:eastAsia="MS Mincho" w:hAnsi="Book Antiqua" w:cs="Times New Roman"/>
          <w:noProof/>
          <w:kern w:val="1"/>
          <w:sz w:val="24"/>
          <w:szCs w:val="24"/>
          <w:lang w:eastAsia="ar-SA"/>
        </w:rPr>
        <w:t>conceived of the study, participated in its design</w:t>
      </w:r>
      <w:r w:rsidR="00E553DC" w:rsidRPr="00C70091">
        <w:rPr>
          <w:rFonts w:ascii="Book Antiqua" w:eastAsia="MS Mincho" w:hAnsi="Book Antiqua" w:cs="Times New Roman"/>
          <w:noProof/>
          <w:kern w:val="1"/>
          <w:sz w:val="24"/>
          <w:szCs w:val="24"/>
          <w:lang w:eastAsia="ar-SA"/>
        </w:rPr>
        <w:t>,</w:t>
      </w:r>
      <w:r w:rsidR="00D136D6" w:rsidRPr="00C70091">
        <w:rPr>
          <w:rFonts w:ascii="Book Antiqua" w:eastAsia="MS Mincho" w:hAnsi="Book Antiqua" w:cs="Times New Roman"/>
          <w:noProof/>
          <w:kern w:val="1"/>
          <w:sz w:val="24"/>
          <w:szCs w:val="24"/>
          <w:lang w:eastAsia="ar-SA"/>
        </w:rPr>
        <w:t xml:space="preserve"> and revised the manuscript</w:t>
      </w:r>
      <w:r w:rsidR="00903C22" w:rsidRPr="00C70091">
        <w:rPr>
          <w:rFonts w:ascii="Book Antiqua" w:eastAsia="宋体" w:hAnsi="Book Antiqua" w:cs="Times New Roman"/>
          <w:noProof/>
          <w:kern w:val="1"/>
          <w:sz w:val="24"/>
          <w:szCs w:val="24"/>
          <w:lang w:eastAsia="zh-CN"/>
        </w:rPr>
        <w:t>;</w:t>
      </w:r>
      <w:r w:rsidR="00D136D6" w:rsidRPr="00C70091">
        <w:rPr>
          <w:rFonts w:ascii="Book Antiqua" w:eastAsia="MS Mincho" w:hAnsi="Book Antiqua" w:cs="Times New Roman"/>
          <w:noProof/>
          <w:kern w:val="1"/>
          <w:sz w:val="24"/>
          <w:szCs w:val="24"/>
          <w:lang w:eastAsia="ar-SA"/>
        </w:rPr>
        <w:t xml:space="preserve"> Kobayashi</w:t>
      </w:r>
      <w:r w:rsidR="00903C22" w:rsidRPr="00C70091">
        <w:rPr>
          <w:rFonts w:ascii="Book Antiqua" w:eastAsia="宋体" w:hAnsi="Book Antiqua" w:cs="Times New Roman"/>
          <w:noProof/>
          <w:kern w:val="1"/>
          <w:sz w:val="24"/>
          <w:szCs w:val="24"/>
          <w:lang w:eastAsia="zh-CN"/>
        </w:rPr>
        <w:t xml:space="preserve"> T</w:t>
      </w:r>
      <w:r w:rsidR="00D136D6" w:rsidRPr="00C70091">
        <w:rPr>
          <w:rFonts w:ascii="Book Antiqua" w:eastAsia="MS Mincho" w:hAnsi="Book Antiqua" w:cs="Times New Roman"/>
          <w:noProof/>
          <w:kern w:val="1"/>
          <w:sz w:val="24"/>
          <w:szCs w:val="24"/>
          <w:lang w:eastAsia="ar-SA"/>
        </w:rPr>
        <w:t>, Yokokawa</w:t>
      </w:r>
      <w:r w:rsidR="00903C22" w:rsidRPr="00C70091">
        <w:rPr>
          <w:rFonts w:ascii="Book Antiqua" w:eastAsia="宋体" w:hAnsi="Book Antiqua" w:cs="Times New Roman"/>
          <w:noProof/>
          <w:kern w:val="1"/>
          <w:sz w:val="24"/>
          <w:szCs w:val="24"/>
          <w:lang w:eastAsia="zh-CN"/>
        </w:rPr>
        <w:t xml:space="preserve"> H</w:t>
      </w:r>
      <w:r w:rsidR="00D136D6" w:rsidRPr="00C70091">
        <w:rPr>
          <w:rFonts w:ascii="Book Antiqua" w:eastAsia="MS Mincho" w:hAnsi="Book Antiqua" w:cs="Times New Roman"/>
          <w:noProof/>
          <w:kern w:val="1"/>
          <w:sz w:val="24"/>
          <w:szCs w:val="24"/>
          <w:lang w:eastAsia="ar-SA"/>
        </w:rPr>
        <w:t xml:space="preserve"> and Fujibayashi </w:t>
      </w:r>
      <w:r w:rsidR="00903C22" w:rsidRPr="00C70091">
        <w:rPr>
          <w:rFonts w:ascii="Book Antiqua" w:eastAsia="宋体" w:hAnsi="Book Antiqua" w:cs="Times New Roman"/>
          <w:noProof/>
          <w:kern w:val="1"/>
          <w:sz w:val="24"/>
          <w:szCs w:val="24"/>
          <w:lang w:eastAsia="zh-CN"/>
        </w:rPr>
        <w:t xml:space="preserve">K </w:t>
      </w:r>
      <w:r w:rsidR="00D136D6" w:rsidRPr="00C70091">
        <w:rPr>
          <w:rFonts w:ascii="Book Antiqua" w:eastAsia="MS Mincho" w:hAnsi="Book Antiqua" w:cs="Times New Roman"/>
          <w:noProof/>
          <w:kern w:val="1"/>
          <w:sz w:val="24"/>
          <w:szCs w:val="24"/>
          <w:lang w:eastAsia="ar-SA"/>
        </w:rPr>
        <w:t>participated in analysis of the data and revised the manuscript</w:t>
      </w:r>
      <w:r w:rsidR="00903C22" w:rsidRPr="00C70091">
        <w:rPr>
          <w:rFonts w:ascii="Book Antiqua" w:eastAsia="宋体" w:hAnsi="Book Antiqua" w:cs="Times New Roman"/>
          <w:noProof/>
          <w:kern w:val="1"/>
          <w:sz w:val="24"/>
          <w:szCs w:val="24"/>
          <w:lang w:eastAsia="zh-CN"/>
        </w:rPr>
        <w:t>;</w:t>
      </w:r>
      <w:r w:rsidR="00D136D6" w:rsidRPr="00C70091">
        <w:rPr>
          <w:rFonts w:ascii="Book Antiqua" w:eastAsia="MS Mincho" w:hAnsi="Book Antiqua" w:cs="Times New Roman"/>
          <w:noProof/>
          <w:kern w:val="1"/>
          <w:sz w:val="24"/>
          <w:szCs w:val="24"/>
          <w:lang w:eastAsia="ar-SA"/>
        </w:rPr>
        <w:t xml:space="preserve"> </w:t>
      </w:r>
      <w:r w:rsidR="00903C22" w:rsidRPr="00C70091">
        <w:rPr>
          <w:rFonts w:ascii="Book Antiqua" w:eastAsia="MS Mincho" w:hAnsi="Book Antiqua" w:cs="Times New Roman"/>
          <w:noProof/>
          <w:kern w:val="1"/>
          <w:sz w:val="24"/>
          <w:szCs w:val="24"/>
          <w:lang w:eastAsia="ar-SA"/>
        </w:rPr>
        <w:t>a</w:t>
      </w:r>
      <w:r w:rsidR="00D136D6" w:rsidRPr="00C70091">
        <w:rPr>
          <w:rFonts w:ascii="Book Antiqua" w:eastAsia="MS Mincho" w:hAnsi="Book Antiqua" w:cs="Times New Roman"/>
          <w:noProof/>
          <w:kern w:val="1"/>
          <w:sz w:val="24"/>
          <w:szCs w:val="24"/>
          <w:lang w:eastAsia="ar-SA"/>
        </w:rPr>
        <w:t>ll authors read and approved the final manuscript.</w:t>
      </w:r>
    </w:p>
    <w:p w14:paraId="0C76E60B" w14:textId="77777777" w:rsidR="00903C22" w:rsidRPr="00C70091" w:rsidRDefault="00903C22" w:rsidP="00C70091">
      <w:pPr>
        <w:spacing w:line="360" w:lineRule="auto"/>
        <w:rPr>
          <w:rFonts w:ascii="Book Antiqua" w:eastAsia="宋体" w:hAnsi="Book Antiqua" w:cs="Times New Roman"/>
          <w:b/>
          <w:kern w:val="1"/>
          <w:sz w:val="24"/>
          <w:szCs w:val="24"/>
          <w:lang w:eastAsia="zh-CN"/>
        </w:rPr>
      </w:pPr>
    </w:p>
    <w:p w14:paraId="329A3E41" w14:textId="2BF9A5A8" w:rsidR="00903C22" w:rsidRPr="00C70091" w:rsidRDefault="00903C22" w:rsidP="00C70091">
      <w:pPr>
        <w:spacing w:line="360" w:lineRule="auto"/>
        <w:rPr>
          <w:rFonts w:ascii="Book Antiqua" w:eastAsia="宋体" w:hAnsi="Book Antiqua" w:cs="Times New Roman"/>
          <w:kern w:val="1"/>
          <w:sz w:val="24"/>
          <w:szCs w:val="24"/>
          <w:lang w:eastAsia="zh-CN"/>
        </w:rPr>
      </w:pPr>
      <w:r w:rsidRPr="00C70091">
        <w:rPr>
          <w:rFonts w:ascii="Book Antiqua" w:hAnsi="Book Antiqua"/>
          <w:b/>
          <w:sz w:val="24"/>
          <w:szCs w:val="24"/>
        </w:rPr>
        <w:t>Institutional review board statement</w:t>
      </w:r>
      <w:r w:rsidRPr="00C70091">
        <w:rPr>
          <w:rFonts w:ascii="Book Antiqua" w:hAnsi="Book Antiqua"/>
          <w:b/>
          <w:iCs/>
          <w:kern w:val="0"/>
          <w:sz w:val="24"/>
          <w:szCs w:val="24"/>
        </w:rPr>
        <w:t xml:space="preserve">: </w:t>
      </w:r>
      <w:r w:rsidRPr="00C70091">
        <w:rPr>
          <w:rFonts w:ascii="Book Antiqua" w:eastAsia="MS Mincho" w:hAnsi="Book Antiqua" w:cs="Times New Roman"/>
          <w:kern w:val="1"/>
          <w:sz w:val="24"/>
          <w:szCs w:val="24"/>
        </w:rPr>
        <w:t xml:space="preserve">This study was reviewed and approved </w:t>
      </w:r>
      <w:r w:rsidRPr="00C70091">
        <w:rPr>
          <w:rFonts w:ascii="Book Antiqua" w:eastAsia="MS Mincho" w:hAnsi="Book Antiqua" w:cs="Times New Roman"/>
          <w:kern w:val="1"/>
          <w:sz w:val="24"/>
          <w:szCs w:val="24"/>
        </w:rPr>
        <w:lastRenderedPageBreak/>
        <w:t>by the Human Ethics Committee of Juntendo University.</w:t>
      </w:r>
    </w:p>
    <w:p w14:paraId="2354EF8E" w14:textId="77777777" w:rsidR="00903C22" w:rsidRPr="00C70091" w:rsidRDefault="00903C22" w:rsidP="00C70091">
      <w:pPr>
        <w:spacing w:line="360" w:lineRule="auto"/>
        <w:rPr>
          <w:rFonts w:ascii="Book Antiqua" w:eastAsia="宋体" w:hAnsi="Book Antiqua"/>
          <w:b/>
          <w:sz w:val="24"/>
          <w:szCs w:val="24"/>
          <w:lang w:eastAsia="zh-CN"/>
        </w:rPr>
      </w:pPr>
    </w:p>
    <w:p w14:paraId="62531236" w14:textId="643F83BE" w:rsidR="00903C22" w:rsidRPr="00C70091" w:rsidRDefault="00903C22" w:rsidP="00C70091">
      <w:pPr>
        <w:spacing w:line="360" w:lineRule="auto"/>
        <w:rPr>
          <w:rFonts w:ascii="Book Antiqua" w:eastAsia="宋体" w:hAnsi="Book Antiqua"/>
          <w:b/>
          <w:iCs/>
          <w:kern w:val="0"/>
          <w:sz w:val="24"/>
          <w:szCs w:val="24"/>
          <w:lang w:eastAsia="zh-CN"/>
        </w:rPr>
      </w:pPr>
      <w:r w:rsidRPr="00C70091">
        <w:rPr>
          <w:rFonts w:ascii="Book Antiqua" w:hAnsi="Book Antiqua"/>
          <w:b/>
          <w:sz w:val="24"/>
          <w:szCs w:val="24"/>
        </w:rPr>
        <w:t>Informed consent statement</w:t>
      </w:r>
      <w:r w:rsidRPr="00C70091">
        <w:rPr>
          <w:rFonts w:ascii="Book Antiqua" w:hAnsi="Book Antiqua"/>
          <w:b/>
          <w:iCs/>
          <w:sz w:val="24"/>
          <w:szCs w:val="24"/>
        </w:rPr>
        <w:t>:</w:t>
      </w:r>
      <w:r w:rsidRPr="00C70091">
        <w:rPr>
          <w:rFonts w:ascii="Book Antiqua" w:hAnsi="Book Antiqua"/>
          <w:b/>
          <w:iCs/>
          <w:kern w:val="0"/>
          <w:sz w:val="24"/>
          <w:szCs w:val="24"/>
        </w:rPr>
        <w:t xml:space="preserve"> </w:t>
      </w:r>
      <w:r w:rsidRPr="00C70091">
        <w:rPr>
          <w:rFonts w:ascii="Book Antiqua" w:hAnsi="Book Antiqua"/>
          <w:sz w:val="24"/>
          <w:szCs w:val="24"/>
        </w:rPr>
        <w:t>The participants’ clinical data were retrospectively retrieved from an institutional database. All of the examinations included in this study were performed as a routine part of the program, and none were aimed at specifically collecting data for the current study. The study protocol was approved by the institutional ethics committee. So, we did not obtain informed consent from every participant.</w:t>
      </w:r>
    </w:p>
    <w:p w14:paraId="1EE2558A" w14:textId="77777777" w:rsidR="00903C22" w:rsidRPr="00C70091" w:rsidRDefault="00903C22" w:rsidP="00C70091">
      <w:pPr>
        <w:spacing w:line="360" w:lineRule="auto"/>
        <w:rPr>
          <w:rFonts w:ascii="Book Antiqua" w:eastAsia="宋体" w:hAnsi="Book Antiqua"/>
          <w:b/>
          <w:sz w:val="24"/>
          <w:szCs w:val="24"/>
          <w:lang w:eastAsia="zh-CN"/>
        </w:rPr>
      </w:pPr>
    </w:p>
    <w:p w14:paraId="27EE9037" w14:textId="532DCB6F" w:rsidR="00903C22" w:rsidRPr="00C70091" w:rsidRDefault="00903C22" w:rsidP="00C70091">
      <w:pPr>
        <w:spacing w:line="360" w:lineRule="auto"/>
        <w:rPr>
          <w:rFonts w:ascii="Book Antiqua" w:eastAsia="宋体" w:hAnsi="Book Antiqua" w:cs="TimesNewRomanPS-BoldItalicMT"/>
          <w:b/>
          <w:iCs/>
          <w:sz w:val="24"/>
          <w:szCs w:val="24"/>
          <w:lang w:eastAsia="zh-CN"/>
        </w:rPr>
      </w:pPr>
      <w:r w:rsidRPr="00C70091">
        <w:rPr>
          <w:rFonts w:ascii="Book Antiqua" w:hAnsi="Book Antiqua"/>
          <w:b/>
          <w:sz w:val="24"/>
          <w:szCs w:val="24"/>
        </w:rPr>
        <w:t>Conflict-of-interest statement</w:t>
      </w:r>
      <w:r w:rsidRPr="00C70091">
        <w:rPr>
          <w:rFonts w:ascii="Book Antiqua" w:hAnsi="Book Antiqua" w:cs="TimesNewRomanPS-BoldItalicMT"/>
          <w:b/>
          <w:iCs/>
          <w:sz w:val="24"/>
          <w:szCs w:val="24"/>
        </w:rPr>
        <w:t xml:space="preserve">: </w:t>
      </w:r>
      <w:r w:rsidRPr="00C70091">
        <w:rPr>
          <w:rFonts w:ascii="Book Antiqua" w:eastAsia="MS Mincho" w:hAnsi="Book Antiqua" w:cs="Times New Roman"/>
          <w:kern w:val="1"/>
          <w:sz w:val="24"/>
          <w:szCs w:val="24"/>
          <w:lang w:eastAsia="ar-SA"/>
        </w:rPr>
        <w:t>None of the authors of this paper has a financial or personal relationship with other people or organizations that could inappropriate influence or bias the content of the paper.</w:t>
      </w:r>
    </w:p>
    <w:p w14:paraId="6B5BD4FA" w14:textId="77777777" w:rsidR="00903C22" w:rsidRPr="00C70091" w:rsidRDefault="00903C22" w:rsidP="00C70091">
      <w:pPr>
        <w:spacing w:line="360" w:lineRule="auto"/>
        <w:rPr>
          <w:rFonts w:ascii="Book Antiqua" w:eastAsia="宋体" w:hAnsi="Book Antiqua"/>
          <w:b/>
          <w:sz w:val="24"/>
          <w:szCs w:val="24"/>
          <w:lang w:eastAsia="zh-CN"/>
        </w:rPr>
      </w:pPr>
    </w:p>
    <w:p w14:paraId="061F455B" w14:textId="51EF7B59" w:rsidR="00903C22" w:rsidRPr="00C70091" w:rsidRDefault="00903C22" w:rsidP="00C70091">
      <w:pPr>
        <w:spacing w:line="360" w:lineRule="auto"/>
        <w:rPr>
          <w:rFonts w:ascii="Book Antiqua" w:hAnsi="Book Antiqua"/>
          <w:b/>
          <w:sz w:val="24"/>
          <w:szCs w:val="24"/>
        </w:rPr>
      </w:pPr>
      <w:r w:rsidRPr="00C70091">
        <w:rPr>
          <w:rFonts w:ascii="Book Antiqua" w:hAnsi="Book Antiqua"/>
          <w:b/>
          <w:sz w:val="24"/>
          <w:szCs w:val="24"/>
        </w:rPr>
        <w:t>Data sharing statement</w:t>
      </w:r>
      <w:r w:rsidRPr="00C70091">
        <w:rPr>
          <w:rFonts w:ascii="Book Antiqua" w:hAnsi="Book Antiqua" w:cs="TimesNewRomanPS-BoldItalicMT"/>
          <w:b/>
          <w:iCs/>
          <w:sz w:val="24"/>
          <w:szCs w:val="24"/>
        </w:rPr>
        <w:t>:</w:t>
      </w:r>
      <w:r w:rsidRPr="00C70091">
        <w:rPr>
          <w:rFonts w:ascii="Book Antiqua" w:hAnsi="Book Antiqua"/>
          <w:b/>
          <w:sz w:val="24"/>
          <w:szCs w:val="24"/>
        </w:rPr>
        <w:t xml:space="preserve"> </w:t>
      </w:r>
      <w:r w:rsidRPr="00C70091">
        <w:rPr>
          <w:rFonts w:ascii="Book Antiqua" w:hAnsi="Book Antiqua"/>
          <w:noProof/>
          <w:sz w:val="24"/>
          <w:szCs w:val="24"/>
        </w:rPr>
        <w:t>The technical appendix, statistical code, and dataset are available from the corresponding author at tykobaya@juntendo.ac.jp. Consent was not obtained but the presented data are anonymized and risk of identification is low.</w:t>
      </w:r>
    </w:p>
    <w:p w14:paraId="78B47073" w14:textId="77777777" w:rsidR="00903C22" w:rsidRPr="00C70091" w:rsidRDefault="00903C22" w:rsidP="00C70091">
      <w:pPr>
        <w:adjustRightInd w:val="0"/>
        <w:snapToGrid w:val="0"/>
        <w:spacing w:line="360" w:lineRule="auto"/>
        <w:rPr>
          <w:rFonts w:ascii="Book Antiqua" w:hAnsi="Book Antiqua"/>
          <w:sz w:val="24"/>
          <w:szCs w:val="24"/>
        </w:rPr>
      </w:pPr>
    </w:p>
    <w:p w14:paraId="3D4AD50D" w14:textId="77777777" w:rsidR="00903C22" w:rsidRPr="00C70091" w:rsidRDefault="00903C22" w:rsidP="00C70091">
      <w:pPr>
        <w:widowControl/>
        <w:adjustRightInd w:val="0"/>
        <w:snapToGrid w:val="0"/>
        <w:spacing w:line="360" w:lineRule="auto"/>
        <w:rPr>
          <w:rFonts w:ascii="Book Antiqua" w:hAnsi="Book Antiqua" w:cs="宋体"/>
          <w:kern w:val="0"/>
          <w:sz w:val="24"/>
          <w:szCs w:val="24"/>
        </w:rPr>
      </w:pPr>
      <w:r w:rsidRPr="00C70091">
        <w:rPr>
          <w:rFonts w:ascii="Book Antiqua" w:hAnsi="Book Antiqua"/>
          <w:b/>
          <w:kern w:val="0"/>
          <w:sz w:val="24"/>
          <w:szCs w:val="24"/>
        </w:rPr>
        <w:t xml:space="preserve">Open-Access: </w:t>
      </w:r>
      <w:r w:rsidRPr="00C70091">
        <w:rPr>
          <w:rFonts w:ascii="Book Antiqua" w:hAnsi="Book Antiqua"/>
          <w:kern w:val="0"/>
          <w:sz w:val="24"/>
          <w:szCs w:val="24"/>
        </w:rPr>
        <w:t xml:space="preserve">This is an </w:t>
      </w:r>
      <w:r w:rsidRPr="00C70091">
        <w:rPr>
          <w:rFonts w:ascii="Book Antiqua" w:hAnsi="Book Antiqua" w:cs="宋体"/>
          <w:kern w:val="0"/>
          <w:sz w:val="24"/>
          <w:szCs w:val="24"/>
        </w:rPr>
        <w:t xml:space="preserve">open-access article that was </w:t>
      </w:r>
      <w:r w:rsidRPr="00C70091">
        <w:rPr>
          <w:rFonts w:ascii="Book Antiqua" w:hAnsi="Book Antiqua"/>
          <w:kern w:val="0"/>
          <w:sz w:val="24"/>
          <w:szCs w:val="24"/>
        </w:rPr>
        <w:t xml:space="preserve">selected by an in-house editor and fully peer-reviewed by external reviewers. It is </w:t>
      </w:r>
      <w:r w:rsidRPr="00C70091">
        <w:rPr>
          <w:rFonts w:ascii="Book Antiqua" w:hAnsi="Book Antiqua" w:cs="宋体"/>
          <w:kern w:val="0"/>
          <w:sz w:val="24"/>
          <w:szCs w:val="24"/>
        </w:rPr>
        <w:t xml:space="preserve">distributed in accordance with </w:t>
      </w:r>
      <w:r w:rsidRPr="00C70091">
        <w:rPr>
          <w:rFonts w:ascii="Book Antiqua" w:hAnsi="Book Antiqua"/>
          <w:kern w:val="0"/>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7C80BC" w14:textId="77777777" w:rsidR="00D136D6" w:rsidRPr="00C70091" w:rsidRDefault="00D136D6" w:rsidP="00C70091">
      <w:pPr>
        <w:widowControl/>
        <w:suppressAutoHyphens/>
        <w:spacing w:line="360" w:lineRule="auto"/>
        <w:rPr>
          <w:rFonts w:ascii="Book Antiqua" w:eastAsia="宋体" w:hAnsi="Book Antiqua" w:cs="Times New Roman"/>
          <w:noProof/>
          <w:kern w:val="1"/>
          <w:sz w:val="24"/>
          <w:szCs w:val="24"/>
          <w:lang w:eastAsia="zh-CN"/>
        </w:rPr>
      </w:pPr>
    </w:p>
    <w:p w14:paraId="4863E41A" w14:textId="2D482FD7" w:rsidR="00903C22" w:rsidRPr="00C70091" w:rsidRDefault="00903C22" w:rsidP="00C70091">
      <w:pPr>
        <w:widowControl/>
        <w:suppressAutoHyphens/>
        <w:spacing w:line="360" w:lineRule="auto"/>
        <w:rPr>
          <w:rFonts w:ascii="Book Antiqua" w:eastAsia="宋体" w:hAnsi="Book Antiqua" w:cs="宋体"/>
          <w:kern w:val="0"/>
          <w:sz w:val="24"/>
          <w:szCs w:val="24"/>
          <w:lang w:eastAsia="zh-CN"/>
        </w:rPr>
      </w:pPr>
      <w:r w:rsidRPr="00C70091">
        <w:rPr>
          <w:rFonts w:ascii="Book Antiqua" w:eastAsia="宋体" w:hAnsi="Book Antiqua" w:cs="宋体"/>
          <w:b/>
          <w:kern w:val="0"/>
          <w:sz w:val="24"/>
          <w:szCs w:val="24"/>
        </w:rPr>
        <w:t>Manuscript source:</w:t>
      </w:r>
      <w:r w:rsidRPr="00C70091">
        <w:rPr>
          <w:rFonts w:ascii="Book Antiqua" w:eastAsia="宋体" w:hAnsi="Book Antiqua" w:cs="宋体"/>
          <w:kern w:val="0"/>
          <w:sz w:val="24"/>
          <w:szCs w:val="24"/>
        </w:rPr>
        <w:t> Unsolicited manuscript</w:t>
      </w:r>
    </w:p>
    <w:p w14:paraId="45601BE1" w14:textId="77777777" w:rsidR="00903C22" w:rsidRPr="00C70091" w:rsidRDefault="00903C22" w:rsidP="00C70091">
      <w:pPr>
        <w:widowControl/>
        <w:suppressAutoHyphens/>
        <w:spacing w:line="360" w:lineRule="auto"/>
        <w:rPr>
          <w:rFonts w:ascii="Book Antiqua" w:eastAsia="宋体" w:hAnsi="Book Antiqua" w:cs="Times New Roman"/>
          <w:noProof/>
          <w:kern w:val="1"/>
          <w:sz w:val="24"/>
          <w:szCs w:val="24"/>
          <w:lang w:eastAsia="zh-CN"/>
        </w:rPr>
      </w:pPr>
    </w:p>
    <w:p w14:paraId="0D6387A3" w14:textId="7F94F76B" w:rsidR="00D136D6" w:rsidRPr="00C70091" w:rsidRDefault="00903C22" w:rsidP="00C70091">
      <w:pPr>
        <w:widowControl/>
        <w:suppressAutoHyphens/>
        <w:spacing w:line="360" w:lineRule="auto"/>
        <w:rPr>
          <w:rFonts w:ascii="Book Antiqua" w:eastAsia="宋体" w:hAnsi="Book Antiqua" w:cs="Times New Roman"/>
          <w:noProof/>
          <w:kern w:val="1"/>
          <w:sz w:val="24"/>
          <w:szCs w:val="24"/>
          <w:lang w:eastAsia="zh-CN"/>
        </w:rPr>
      </w:pPr>
      <w:r w:rsidRPr="00C70091">
        <w:rPr>
          <w:rFonts w:ascii="Book Antiqua" w:hAnsi="Book Antiqua"/>
          <w:b/>
          <w:sz w:val="24"/>
          <w:szCs w:val="24"/>
        </w:rPr>
        <w:lastRenderedPageBreak/>
        <w:t>Correspondence to:</w:t>
      </w:r>
      <w:r w:rsidRPr="00C70091">
        <w:rPr>
          <w:rFonts w:ascii="Book Antiqua" w:eastAsia="宋体" w:hAnsi="Book Antiqua"/>
          <w:b/>
          <w:sz w:val="24"/>
          <w:szCs w:val="24"/>
          <w:lang w:eastAsia="zh-CN"/>
        </w:rPr>
        <w:t xml:space="preserve"> </w:t>
      </w:r>
      <w:r w:rsidRPr="00C70091">
        <w:rPr>
          <w:rFonts w:ascii="Book Antiqua" w:eastAsia="MS Mincho" w:hAnsi="Book Antiqua" w:cs="Times New Roman"/>
          <w:b/>
          <w:noProof/>
          <w:kern w:val="1"/>
          <w:sz w:val="24"/>
          <w:szCs w:val="24"/>
          <w:lang w:eastAsia="ar-SA"/>
        </w:rPr>
        <w:t>Toshiyuki Kobayashi, MD</w:t>
      </w:r>
      <w:r w:rsidR="00D136D6" w:rsidRPr="00C70091">
        <w:rPr>
          <w:rFonts w:ascii="Book Antiqua" w:eastAsia="MS Mincho" w:hAnsi="Book Antiqua" w:cs="Times New Roman"/>
          <w:noProof/>
          <w:kern w:val="1"/>
          <w:sz w:val="24"/>
          <w:szCs w:val="24"/>
          <w:lang w:eastAsia="ar-SA"/>
        </w:rPr>
        <w:t xml:space="preserve">, Department of General Medicine, Zama General Hospital, </w:t>
      </w:r>
      <w:r w:rsidR="00436090" w:rsidRPr="00C70091">
        <w:rPr>
          <w:rFonts w:ascii="Book Antiqua" w:eastAsia="MS Mincho" w:hAnsi="Book Antiqua" w:cs="Times New Roman"/>
          <w:noProof/>
          <w:kern w:val="1"/>
          <w:sz w:val="24"/>
          <w:szCs w:val="24"/>
          <w:lang w:eastAsia="ar-SA"/>
        </w:rPr>
        <w:t>1-50-</w:t>
      </w:r>
      <w:r w:rsidRPr="00C70091">
        <w:rPr>
          <w:rFonts w:ascii="Book Antiqua" w:eastAsia="MS Mincho" w:hAnsi="Book Antiqua" w:cs="Times New Roman"/>
          <w:noProof/>
          <w:kern w:val="1"/>
          <w:sz w:val="24"/>
          <w:szCs w:val="24"/>
          <w:lang w:eastAsia="ar-SA"/>
        </w:rPr>
        <w:t>1, Sobudai, Zama City, Kanagawa</w:t>
      </w:r>
      <w:r w:rsidR="00436090" w:rsidRPr="00C70091">
        <w:rPr>
          <w:rFonts w:ascii="Book Antiqua" w:eastAsia="MS Mincho" w:hAnsi="Book Antiqua" w:cs="Times New Roman"/>
          <w:noProof/>
          <w:kern w:val="1"/>
          <w:sz w:val="24"/>
          <w:szCs w:val="24"/>
          <w:lang w:eastAsia="ar-SA"/>
        </w:rPr>
        <w:t xml:space="preserve"> 252-0011, Japan</w:t>
      </w:r>
      <w:r w:rsidRPr="00C70091">
        <w:rPr>
          <w:rFonts w:ascii="Book Antiqua" w:eastAsia="宋体" w:hAnsi="Book Antiqua" w:cs="Times New Roman"/>
          <w:noProof/>
          <w:kern w:val="1"/>
          <w:sz w:val="24"/>
          <w:szCs w:val="24"/>
          <w:lang w:eastAsia="zh-CN"/>
        </w:rPr>
        <w:t xml:space="preserve">. </w:t>
      </w:r>
      <w:r w:rsidR="00D136D6" w:rsidRPr="00C70091">
        <w:rPr>
          <w:rFonts w:ascii="Book Antiqua" w:eastAsia="MS Mincho" w:hAnsi="Book Antiqua" w:cs="Times New Roman"/>
          <w:noProof/>
          <w:kern w:val="1"/>
          <w:sz w:val="24"/>
          <w:szCs w:val="24"/>
          <w:lang w:eastAsia="ar-SA"/>
        </w:rPr>
        <w:t>tykobaya@juntendo.ac.jp</w:t>
      </w:r>
    </w:p>
    <w:p w14:paraId="3E573BCD" w14:textId="58A463D8" w:rsidR="00D136D6" w:rsidRPr="00C70091" w:rsidRDefault="00D136D6" w:rsidP="00C70091">
      <w:pPr>
        <w:widowControl/>
        <w:suppressAutoHyphens/>
        <w:spacing w:line="360" w:lineRule="auto"/>
        <w:rPr>
          <w:rFonts w:ascii="Book Antiqua" w:eastAsia="MS Mincho" w:hAnsi="Book Antiqua" w:cs="Times New Roman"/>
          <w:noProof/>
          <w:kern w:val="1"/>
          <w:sz w:val="24"/>
          <w:szCs w:val="24"/>
          <w:lang w:eastAsia="ar-SA"/>
        </w:rPr>
      </w:pPr>
      <w:r w:rsidRPr="00C70091">
        <w:rPr>
          <w:rFonts w:ascii="Book Antiqua" w:eastAsia="MS Mincho" w:hAnsi="Book Antiqua" w:cs="Times New Roman"/>
          <w:b/>
          <w:kern w:val="1"/>
          <w:sz w:val="24"/>
          <w:szCs w:val="24"/>
          <w:lang w:eastAsia="ar-SA"/>
        </w:rPr>
        <w:t>Telephone</w:t>
      </w:r>
      <w:r w:rsidRPr="00C70091">
        <w:rPr>
          <w:rFonts w:ascii="Book Antiqua" w:eastAsia="MS Mincho" w:hAnsi="Book Antiqua" w:cs="Times New Roman"/>
          <w:noProof/>
          <w:kern w:val="1"/>
          <w:sz w:val="24"/>
          <w:szCs w:val="24"/>
          <w:lang w:eastAsia="ar-SA"/>
        </w:rPr>
        <w:t>: +81</w:t>
      </w:r>
      <w:r w:rsidR="00903C22" w:rsidRPr="00C70091">
        <w:rPr>
          <w:rFonts w:ascii="Book Antiqua" w:eastAsia="宋体" w:hAnsi="Book Antiqua" w:cs="Times New Roman"/>
          <w:noProof/>
          <w:kern w:val="1"/>
          <w:sz w:val="24"/>
          <w:szCs w:val="24"/>
          <w:lang w:eastAsia="zh-CN"/>
        </w:rPr>
        <w:t>-</w:t>
      </w:r>
      <w:r w:rsidR="00903C22" w:rsidRPr="00C70091">
        <w:rPr>
          <w:rFonts w:ascii="Book Antiqua" w:eastAsia="MS Mincho" w:hAnsi="Book Antiqua" w:cs="Times New Roman"/>
          <w:noProof/>
          <w:kern w:val="1"/>
          <w:sz w:val="24"/>
          <w:szCs w:val="24"/>
          <w:lang w:eastAsia="ar-SA"/>
        </w:rPr>
        <w:t>46-233</w:t>
      </w:r>
      <w:r w:rsidRPr="00C70091">
        <w:rPr>
          <w:rFonts w:ascii="Book Antiqua" w:eastAsia="MS Mincho" w:hAnsi="Book Antiqua" w:cs="Times New Roman"/>
          <w:noProof/>
          <w:kern w:val="1"/>
          <w:sz w:val="24"/>
          <w:szCs w:val="24"/>
          <w:lang w:eastAsia="ar-SA"/>
        </w:rPr>
        <w:t>1311</w:t>
      </w:r>
    </w:p>
    <w:p w14:paraId="339DFB2B" w14:textId="72F3F059" w:rsidR="00D136D6" w:rsidRPr="00C70091" w:rsidRDefault="00D136D6" w:rsidP="00C70091">
      <w:pPr>
        <w:widowControl/>
        <w:suppressAutoHyphens/>
        <w:spacing w:line="360" w:lineRule="auto"/>
        <w:rPr>
          <w:rFonts w:ascii="Book Antiqua" w:eastAsia="MS Mincho" w:hAnsi="Book Antiqua" w:cs="Times New Roman"/>
          <w:noProof/>
          <w:kern w:val="1"/>
          <w:sz w:val="24"/>
          <w:szCs w:val="24"/>
          <w:lang w:eastAsia="ar-SA"/>
        </w:rPr>
      </w:pPr>
      <w:r w:rsidRPr="00C70091">
        <w:rPr>
          <w:rFonts w:ascii="Book Antiqua" w:eastAsia="MS Mincho" w:hAnsi="Book Antiqua" w:cs="Times New Roman"/>
          <w:b/>
          <w:kern w:val="1"/>
          <w:sz w:val="24"/>
          <w:szCs w:val="24"/>
          <w:lang w:eastAsia="ar-SA"/>
        </w:rPr>
        <w:t>Fax</w:t>
      </w:r>
      <w:r w:rsidR="00903C22" w:rsidRPr="00C70091">
        <w:rPr>
          <w:rFonts w:ascii="Book Antiqua" w:eastAsia="MS Mincho" w:hAnsi="Book Antiqua" w:cs="Times New Roman"/>
          <w:noProof/>
          <w:kern w:val="1"/>
          <w:sz w:val="24"/>
          <w:szCs w:val="24"/>
          <w:lang w:eastAsia="ar-SA"/>
        </w:rPr>
        <w:t>: +81</w:t>
      </w:r>
      <w:r w:rsidR="00903C22" w:rsidRPr="00C70091">
        <w:rPr>
          <w:rFonts w:ascii="Book Antiqua" w:eastAsia="宋体" w:hAnsi="Book Antiqua" w:cs="Times New Roman"/>
          <w:noProof/>
          <w:kern w:val="1"/>
          <w:sz w:val="24"/>
          <w:szCs w:val="24"/>
          <w:lang w:eastAsia="zh-CN"/>
        </w:rPr>
        <w:t>-</w:t>
      </w:r>
      <w:r w:rsidR="00903C22" w:rsidRPr="00C70091">
        <w:rPr>
          <w:rFonts w:ascii="Book Antiqua" w:eastAsia="MS Mincho" w:hAnsi="Book Antiqua" w:cs="Times New Roman"/>
          <w:noProof/>
          <w:kern w:val="1"/>
          <w:sz w:val="24"/>
          <w:szCs w:val="24"/>
          <w:lang w:eastAsia="ar-SA"/>
        </w:rPr>
        <w:t>46-232</w:t>
      </w:r>
      <w:r w:rsidRPr="00C70091">
        <w:rPr>
          <w:rFonts w:ascii="Book Antiqua" w:eastAsia="MS Mincho" w:hAnsi="Book Antiqua" w:cs="Times New Roman"/>
          <w:noProof/>
          <w:kern w:val="1"/>
          <w:sz w:val="24"/>
          <w:szCs w:val="24"/>
          <w:lang w:eastAsia="ar-SA"/>
        </w:rPr>
        <w:t>8934</w:t>
      </w:r>
    </w:p>
    <w:p w14:paraId="4F416291" w14:textId="77777777" w:rsidR="00A13845" w:rsidRPr="00C70091" w:rsidRDefault="00A13845" w:rsidP="00C70091">
      <w:pPr>
        <w:widowControl/>
        <w:suppressAutoHyphens/>
        <w:spacing w:line="360" w:lineRule="auto"/>
        <w:rPr>
          <w:rFonts w:ascii="Book Antiqua" w:eastAsia="MS Mincho" w:hAnsi="Book Antiqua" w:cs="Times New Roman"/>
          <w:kern w:val="1"/>
          <w:sz w:val="24"/>
          <w:szCs w:val="24"/>
          <w:lang w:eastAsia="ar-SA"/>
        </w:rPr>
      </w:pPr>
    </w:p>
    <w:p w14:paraId="2768AC4C" w14:textId="10C17936" w:rsidR="00903C22" w:rsidRPr="00C70091" w:rsidRDefault="00903C22" w:rsidP="00C70091">
      <w:pPr>
        <w:spacing w:line="360" w:lineRule="auto"/>
        <w:rPr>
          <w:rFonts w:ascii="Book Antiqua" w:hAnsi="Book Antiqua"/>
          <w:b/>
          <w:sz w:val="24"/>
          <w:szCs w:val="24"/>
        </w:rPr>
      </w:pPr>
      <w:r w:rsidRPr="00C70091">
        <w:rPr>
          <w:rFonts w:ascii="Book Antiqua" w:hAnsi="Book Antiqua"/>
          <w:b/>
          <w:sz w:val="24"/>
          <w:szCs w:val="24"/>
        </w:rPr>
        <w:t xml:space="preserve">Received: </w:t>
      </w:r>
      <w:r w:rsidR="00251E9F" w:rsidRPr="00C70091">
        <w:rPr>
          <w:rFonts w:ascii="Book Antiqua" w:eastAsia="宋体" w:hAnsi="Book Antiqua"/>
          <w:sz w:val="24"/>
          <w:szCs w:val="24"/>
          <w:lang w:eastAsia="zh-CN"/>
        </w:rPr>
        <w:t>November 6, 2016</w:t>
      </w:r>
      <w:r w:rsidR="00C70091">
        <w:rPr>
          <w:rFonts w:ascii="Book Antiqua" w:hAnsi="Book Antiqua"/>
          <w:b/>
          <w:sz w:val="24"/>
          <w:szCs w:val="24"/>
        </w:rPr>
        <w:t xml:space="preserve"> </w:t>
      </w:r>
    </w:p>
    <w:p w14:paraId="75A6B660" w14:textId="67978242" w:rsidR="00903C22" w:rsidRPr="00C70091" w:rsidRDefault="00903C22" w:rsidP="00C70091">
      <w:pPr>
        <w:spacing w:line="360" w:lineRule="auto"/>
        <w:rPr>
          <w:rFonts w:ascii="Book Antiqua" w:hAnsi="Book Antiqua"/>
          <w:b/>
          <w:sz w:val="24"/>
          <w:szCs w:val="24"/>
        </w:rPr>
      </w:pPr>
      <w:r w:rsidRPr="00C70091">
        <w:rPr>
          <w:rFonts w:ascii="Book Antiqua" w:hAnsi="Book Antiqua"/>
          <w:b/>
          <w:sz w:val="24"/>
          <w:szCs w:val="24"/>
        </w:rPr>
        <w:t>Peer-review started:</w:t>
      </w:r>
      <w:r w:rsidR="00251E9F" w:rsidRPr="00C70091">
        <w:rPr>
          <w:rFonts w:ascii="Book Antiqua" w:eastAsia="宋体" w:hAnsi="Book Antiqua"/>
          <w:sz w:val="24"/>
          <w:szCs w:val="24"/>
          <w:lang w:eastAsia="zh-CN"/>
        </w:rPr>
        <w:t xml:space="preserve"> November 10, 2016</w:t>
      </w:r>
    </w:p>
    <w:p w14:paraId="17AF67C1" w14:textId="4DBD937E" w:rsidR="00903C22" w:rsidRPr="00C70091" w:rsidRDefault="00903C22" w:rsidP="00C70091">
      <w:pPr>
        <w:spacing w:line="360" w:lineRule="auto"/>
        <w:rPr>
          <w:rFonts w:ascii="Book Antiqua" w:hAnsi="Book Antiqua"/>
          <w:b/>
          <w:sz w:val="24"/>
          <w:szCs w:val="24"/>
        </w:rPr>
      </w:pPr>
      <w:r w:rsidRPr="00C70091">
        <w:rPr>
          <w:rFonts w:ascii="Book Antiqua" w:hAnsi="Book Antiqua"/>
          <w:b/>
          <w:sz w:val="24"/>
          <w:szCs w:val="24"/>
        </w:rPr>
        <w:t>First decision:</w:t>
      </w:r>
      <w:r w:rsidR="00251E9F" w:rsidRPr="00C70091">
        <w:rPr>
          <w:rFonts w:ascii="Book Antiqua" w:eastAsia="宋体" w:hAnsi="Book Antiqua"/>
          <w:sz w:val="24"/>
          <w:szCs w:val="24"/>
          <w:lang w:eastAsia="zh-CN"/>
        </w:rPr>
        <w:t xml:space="preserve"> November 30, 2016</w:t>
      </w:r>
    </w:p>
    <w:p w14:paraId="3F2C19BA" w14:textId="4DC66156" w:rsidR="00903C22" w:rsidRPr="00C70091" w:rsidRDefault="00903C22" w:rsidP="00C70091">
      <w:pPr>
        <w:spacing w:line="360" w:lineRule="auto"/>
        <w:rPr>
          <w:rFonts w:ascii="Book Antiqua" w:hAnsi="Book Antiqua"/>
          <w:b/>
          <w:sz w:val="24"/>
          <w:szCs w:val="24"/>
        </w:rPr>
      </w:pPr>
      <w:r w:rsidRPr="00C70091">
        <w:rPr>
          <w:rFonts w:ascii="Book Antiqua" w:hAnsi="Book Antiqua"/>
          <w:b/>
          <w:sz w:val="24"/>
          <w:szCs w:val="24"/>
        </w:rPr>
        <w:t>Revised:</w:t>
      </w:r>
      <w:r w:rsidR="00251E9F" w:rsidRPr="00C70091">
        <w:rPr>
          <w:rFonts w:ascii="Book Antiqua" w:eastAsia="宋体" w:hAnsi="Book Antiqua"/>
          <w:sz w:val="24"/>
          <w:szCs w:val="24"/>
          <w:lang w:eastAsia="zh-CN"/>
        </w:rPr>
        <w:t xml:space="preserve"> December 21, 2016</w:t>
      </w:r>
      <w:r w:rsidR="00C70091">
        <w:rPr>
          <w:rFonts w:ascii="Book Antiqua" w:hAnsi="Book Antiqua"/>
          <w:b/>
          <w:sz w:val="24"/>
          <w:szCs w:val="24"/>
        </w:rPr>
        <w:t xml:space="preserve"> </w:t>
      </w:r>
    </w:p>
    <w:p w14:paraId="19E3BA68" w14:textId="6A8B595F" w:rsidR="00903C22" w:rsidRPr="00034841" w:rsidRDefault="00903C22" w:rsidP="00034841">
      <w:pPr>
        <w:rPr>
          <w:rFonts w:ascii="Book Antiqua" w:hAnsi="Book Antiqua"/>
          <w:iCs/>
          <w:sz w:val="24"/>
        </w:rPr>
      </w:pPr>
      <w:r w:rsidRPr="00C70091">
        <w:rPr>
          <w:rFonts w:ascii="Book Antiqua" w:hAnsi="Book Antiqua"/>
          <w:b/>
          <w:sz w:val="24"/>
          <w:szCs w:val="24"/>
        </w:rPr>
        <w:t>Accepted:</w:t>
      </w:r>
      <w:r w:rsidR="00C70091">
        <w:rPr>
          <w:rFonts w:ascii="Book Antiqua" w:hAnsi="Book Antiqua"/>
          <w:b/>
          <w:sz w:val="24"/>
          <w:szCs w:val="24"/>
        </w:rPr>
        <w:t xml:space="preserve"> </w:t>
      </w:r>
      <w:r w:rsidR="00034841">
        <w:rPr>
          <w:rStyle w:val="Emphasis"/>
        </w:rPr>
        <w:t>January</w:t>
      </w:r>
      <w:r w:rsidR="00034841">
        <w:rPr>
          <w:rStyle w:val="Emphasis"/>
          <w:rFonts w:ascii="宋体" w:hAnsi="宋体" w:cs="宋体" w:hint="eastAsia"/>
        </w:rPr>
        <w:t xml:space="preserve"> 11</w:t>
      </w:r>
      <w:r w:rsidR="00034841">
        <w:rPr>
          <w:rStyle w:val="Emphasis"/>
          <w:rFonts w:cs="宋体"/>
        </w:rPr>
        <w:t>,</w:t>
      </w:r>
      <w:r w:rsidR="00034841">
        <w:rPr>
          <w:rStyle w:val="Emphasis"/>
        </w:rPr>
        <w:t xml:space="preserve"> 2017</w:t>
      </w:r>
    </w:p>
    <w:p w14:paraId="5072E658" w14:textId="4F3349AC" w:rsidR="00903C22" w:rsidRPr="00C70091" w:rsidRDefault="00903C22" w:rsidP="00C70091">
      <w:pPr>
        <w:spacing w:line="360" w:lineRule="auto"/>
        <w:rPr>
          <w:rFonts w:ascii="Book Antiqua" w:hAnsi="Book Antiqua"/>
          <w:sz w:val="24"/>
          <w:szCs w:val="24"/>
        </w:rPr>
      </w:pPr>
      <w:r w:rsidRPr="00C70091">
        <w:rPr>
          <w:rFonts w:ascii="Book Antiqua" w:hAnsi="Book Antiqua"/>
          <w:b/>
          <w:sz w:val="24"/>
          <w:szCs w:val="24"/>
        </w:rPr>
        <w:t>Article in press:</w:t>
      </w:r>
      <w:r w:rsidR="00C70091">
        <w:rPr>
          <w:rFonts w:ascii="Book Antiqua" w:hAnsi="Book Antiqua"/>
          <w:sz w:val="24"/>
          <w:szCs w:val="24"/>
        </w:rPr>
        <w:t xml:space="preserve"> </w:t>
      </w:r>
    </w:p>
    <w:p w14:paraId="62FBB182" w14:textId="77777777" w:rsidR="00903C22" w:rsidRPr="00C70091" w:rsidRDefault="00903C22" w:rsidP="00C70091">
      <w:pPr>
        <w:spacing w:line="360" w:lineRule="auto"/>
        <w:rPr>
          <w:rFonts w:ascii="Book Antiqua" w:hAnsi="Book Antiqua"/>
          <w:b/>
          <w:sz w:val="24"/>
          <w:szCs w:val="24"/>
        </w:rPr>
      </w:pPr>
      <w:r w:rsidRPr="00C70091">
        <w:rPr>
          <w:rFonts w:ascii="Book Antiqua" w:hAnsi="Book Antiqua"/>
          <w:b/>
          <w:sz w:val="24"/>
          <w:szCs w:val="24"/>
        </w:rPr>
        <w:t xml:space="preserve">Published online: </w:t>
      </w:r>
    </w:p>
    <w:p w14:paraId="33387DBD" w14:textId="77777777" w:rsidR="00D136D6" w:rsidRPr="00C70091" w:rsidRDefault="00D136D6" w:rsidP="00C70091">
      <w:pPr>
        <w:widowControl/>
        <w:suppressAutoHyphens/>
        <w:spacing w:line="360" w:lineRule="auto"/>
        <w:rPr>
          <w:rFonts w:ascii="Book Antiqua" w:eastAsia="MS Mincho" w:hAnsi="Book Antiqua" w:cs="Times New Roman"/>
          <w:kern w:val="1"/>
          <w:sz w:val="24"/>
          <w:szCs w:val="24"/>
          <w:lang w:eastAsia="ar-SA"/>
        </w:rPr>
      </w:pPr>
    </w:p>
    <w:p w14:paraId="4E4245F5" w14:textId="77777777" w:rsidR="00251E9F" w:rsidRPr="00C70091" w:rsidRDefault="00251E9F" w:rsidP="00C70091">
      <w:pPr>
        <w:widowControl/>
        <w:spacing w:line="360" w:lineRule="auto"/>
        <w:rPr>
          <w:rFonts w:ascii="Book Antiqua" w:eastAsia="MS Mincho" w:hAnsi="Book Antiqua" w:cs="Times New Roman"/>
          <w:b/>
          <w:kern w:val="1"/>
          <w:sz w:val="24"/>
          <w:szCs w:val="24"/>
          <w:lang w:eastAsia="ar-SA"/>
        </w:rPr>
      </w:pPr>
      <w:r w:rsidRPr="00C70091">
        <w:rPr>
          <w:rFonts w:ascii="Book Antiqua" w:eastAsia="MS Mincho" w:hAnsi="Book Antiqua" w:cs="Times New Roman"/>
          <w:b/>
          <w:kern w:val="1"/>
          <w:sz w:val="24"/>
          <w:szCs w:val="24"/>
          <w:lang w:eastAsia="ar-SA"/>
        </w:rPr>
        <w:br w:type="page"/>
      </w:r>
    </w:p>
    <w:p w14:paraId="193C9C65" w14:textId="43452251" w:rsidR="00D136D6" w:rsidRPr="00C70091" w:rsidRDefault="00D136D6" w:rsidP="00C70091">
      <w:pPr>
        <w:widowControl/>
        <w:spacing w:line="360" w:lineRule="auto"/>
        <w:rPr>
          <w:rFonts w:ascii="Book Antiqua" w:eastAsia="MS Mincho" w:hAnsi="Book Antiqua" w:cs="Times New Roman"/>
          <w:b/>
          <w:kern w:val="1"/>
          <w:sz w:val="24"/>
          <w:szCs w:val="24"/>
          <w:lang w:eastAsia="ar-SA"/>
        </w:rPr>
      </w:pPr>
      <w:r w:rsidRPr="00C70091">
        <w:rPr>
          <w:rFonts w:ascii="Book Antiqua" w:eastAsia="MS Mincho" w:hAnsi="Book Antiqua" w:cs="Times New Roman"/>
          <w:b/>
          <w:kern w:val="1"/>
          <w:sz w:val="24"/>
          <w:szCs w:val="24"/>
          <w:lang w:eastAsia="ar-SA"/>
        </w:rPr>
        <w:lastRenderedPageBreak/>
        <w:t>Abstract</w:t>
      </w:r>
    </w:p>
    <w:p w14:paraId="48CE4F92" w14:textId="77777777" w:rsidR="00251E9F" w:rsidRPr="00C70091" w:rsidRDefault="00251E9F" w:rsidP="00C70091">
      <w:pPr>
        <w:suppressAutoHyphens/>
        <w:spacing w:line="360" w:lineRule="auto"/>
        <w:rPr>
          <w:rFonts w:ascii="Book Antiqua" w:eastAsia="宋体" w:hAnsi="Book Antiqua" w:cs="Times New Roman"/>
          <w:b/>
          <w:i/>
          <w:kern w:val="1"/>
          <w:sz w:val="24"/>
          <w:szCs w:val="24"/>
          <w:lang w:eastAsia="zh-CN"/>
        </w:rPr>
      </w:pPr>
      <w:r w:rsidRPr="00C70091">
        <w:rPr>
          <w:rFonts w:ascii="Book Antiqua" w:eastAsia="MS Mincho" w:hAnsi="Book Antiqua" w:cs="Times New Roman"/>
          <w:b/>
          <w:i/>
          <w:kern w:val="1"/>
          <w:sz w:val="24"/>
          <w:szCs w:val="24"/>
          <w:lang w:eastAsia="ar-SA"/>
        </w:rPr>
        <w:t>AIM</w:t>
      </w:r>
    </w:p>
    <w:p w14:paraId="45489546" w14:textId="2DCF6A35" w:rsidR="00D136D6" w:rsidRPr="00C70091" w:rsidRDefault="00D136D6" w:rsidP="00C70091">
      <w:pPr>
        <w:suppressAutoHyphens/>
        <w:spacing w:line="360" w:lineRule="auto"/>
        <w:rPr>
          <w:rFonts w:ascii="Book Antiqua" w:eastAsia="MS Mincho" w:hAnsi="Book Antiqua" w:cs="Times New Roman"/>
          <w:b/>
          <w:kern w:val="1"/>
          <w:sz w:val="24"/>
          <w:szCs w:val="24"/>
          <w:lang w:eastAsia="ar-SA"/>
        </w:rPr>
      </w:pPr>
      <w:proofErr w:type="gramStart"/>
      <w:r w:rsidRPr="00C70091">
        <w:rPr>
          <w:rFonts w:ascii="Book Antiqua" w:eastAsia="MS Mincho" w:hAnsi="Book Antiqua" w:cs="Times New Roman"/>
          <w:kern w:val="1"/>
          <w:sz w:val="24"/>
          <w:szCs w:val="24"/>
          <w:lang w:eastAsia="ar-SA"/>
        </w:rPr>
        <w:t>To investigate the association between carotid atherosclerosis and cystatin C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and to </w:t>
      </w:r>
      <w:r w:rsidR="00EC4B19" w:rsidRPr="00C70091">
        <w:rPr>
          <w:rFonts w:ascii="Book Antiqua" w:eastAsia="MS Mincho" w:hAnsi="Book Antiqua" w:cs="Times New Roman"/>
          <w:kern w:val="1"/>
          <w:sz w:val="24"/>
          <w:szCs w:val="24"/>
          <w:lang w:eastAsia="ar-SA"/>
        </w:rPr>
        <w:t xml:space="preserve">determine </w:t>
      </w:r>
      <w:r w:rsidRPr="00C70091">
        <w:rPr>
          <w:rFonts w:ascii="Book Antiqua" w:eastAsia="MS Mincho" w:hAnsi="Book Antiqua" w:cs="Times New Roman"/>
          <w:kern w:val="1"/>
          <w:sz w:val="24"/>
          <w:szCs w:val="24"/>
          <w:lang w:eastAsia="ar-SA"/>
        </w:rPr>
        <w:t xml:space="preserve">the optimal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w:t>
      </w:r>
      <w:r w:rsidR="00001A0C" w:rsidRPr="00C70091">
        <w:rPr>
          <w:rFonts w:ascii="Book Antiqua" w:eastAsia="MS Mincho" w:hAnsi="Book Antiqua" w:cs="Times New Roman"/>
          <w:kern w:val="1"/>
          <w:sz w:val="24"/>
          <w:szCs w:val="24"/>
          <w:lang w:eastAsia="ar-SA"/>
        </w:rPr>
        <w:t xml:space="preserve">cut-off </w:t>
      </w:r>
      <w:r w:rsidRPr="00C70091">
        <w:rPr>
          <w:rFonts w:ascii="Book Antiqua" w:eastAsia="MS Mincho" w:hAnsi="Book Antiqua" w:cs="Times New Roman"/>
          <w:kern w:val="1"/>
          <w:sz w:val="24"/>
          <w:szCs w:val="24"/>
          <w:lang w:eastAsia="ar-SA"/>
        </w:rPr>
        <w:t>value.</w:t>
      </w:r>
      <w:proofErr w:type="gramEnd"/>
    </w:p>
    <w:p w14:paraId="0C937C51" w14:textId="77777777" w:rsidR="00D136D6" w:rsidRPr="00C70091" w:rsidRDefault="00D136D6" w:rsidP="00C70091">
      <w:pPr>
        <w:suppressAutoHyphens/>
        <w:spacing w:line="360" w:lineRule="auto"/>
        <w:rPr>
          <w:rFonts w:ascii="Book Antiqua" w:eastAsia="MS Mincho" w:hAnsi="Book Antiqua" w:cs="Times New Roman"/>
          <w:b/>
          <w:kern w:val="1"/>
          <w:sz w:val="24"/>
          <w:szCs w:val="24"/>
          <w:lang w:eastAsia="ar-SA"/>
        </w:rPr>
      </w:pPr>
    </w:p>
    <w:p w14:paraId="763E5CEF" w14:textId="77777777" w:rsidR="002C3098" w:rsidRPr="00C70091" w:rsidRDefault="002C3098" w:rsidP="00C70091">
      <w:pPr>
        <w:suppressAutoHyphens/>
        <w:spacing w:line="360" w:lineRule="auto"/>
        <w:rPr>
          <w:rFonts w:ascii="Book Antiqua" w:eastAsia="宋体" w:hAnsi="Book Antiqua" w:cs="Times New Roman"/>
          <w:b/>
          <w:i/>
          <w:kern w:val="1"/>
          <w:sz w:val="24"/>
          <w:szCs w:val="24"/>
          <w:lang w:eastAsia="zh-CN"/>
        </w:rPr>
      </w:pPr>
      <w:r w:rsidRPr="00C70091">
        <w:rPr>
          <w:rFonts w:ascii="Book Antiqua" w:eastAsia="MS Mincho" w:hAnsi="Book Antiqua" w:cs="Times New Roman"/>
          <w:b/>
          <w:i/>
          <w:kern w:val="1"/>
          <w:sz w:val="24"/>
          <w:szCs w:val="24"/>
          <w:lang w:eastAsia="ar-SA"/>
        </w:rPr>
        <w:t>METHODS</w:t>
      </w:r>
    </w:p>
    <w:p w14:paraId="1114F9C2" w14:textId="5180287F"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 xml:space="preserve">One hundred twenty-eight subjects were included in this study. Atherosclerosis was defined as a maximum carotid plaque thickness (MCPT) of greater than 2 mm. A receiver operating characteristic curve analysis was used to determine the diagnostic value of serum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for atherosclerosis. The subjects were divided into two groups according to the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w:t>
      </w:r>
      <w:r w:rsidR="005E20FA" w:rsidRPr="00C70091">
        <w:rPr>
          <w:rFonts w:ascii="Book Antiqua" w:eastAsia="MS Mincho" w:hAnsi="Book Antiqua" w:cs="Times New Roman"/>
          <w:kern w:val="1"/>
          <w:sz w:val="24"/>
          <w:szCs w:val="24"/>
          <w:lang w:eastAsia="ar-SA"/>
        </w:rPr>
        <w:t xml:space="preserve">cut-off </w:t>
      </w:r>
      <w:r w:rsidRPr="00C70091">
        <w:rPr>
          <w:rFonts w:ascii="Book Antiqua" w:eastAsia="MS Mincho" w:hAnsi="Book Antiqua" w:cs="Times New Roman"/>
          <w:kern w:val="1"/>
          <w:sz w:val="24"/>
          <w:szCs w:val="24"/>
          <w:lang w:eastAsia="ar-SA"/>
        </w:rPr>
        <w:t xml:space="preserve">value. We screened for diabetes, hypertension, dyslipidemia, smoking status, alcohol consumption, and exercise behavior. The association between atherosclerosis and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levels was assessed using multivariate analysis.</w:t>
      </w:r>
    </w:p>
    <w:p w14:paraId="6CBE4225" w14:textId="77777777" w:rsidR="00D136D6" w:rsidRPr="00C70091" w:rsidRDefault="00D136D6" w:rsidP="00C70091">
      <w:pPr>
        <w:widowControl/>
        <w:suppressAutoHyphens/>
        <w:spacing w:line="360" w:lineRule="auto"/>
        <w:rPr>
          <w:rFonts w:ascii="Book Antiqua" w:eastAsia="MS Mincho" w:hAnsi="Book Antiqua" w:cs="Times New Roman"/>
          <w:b/>
          <w:kern w:val="1"/>
          <w:sz w:val="24"/>
          <w:szCs w:val="24"/>
          <w:lang w:eastAsia="ar-SA"/>
        </w:rPr>
      </w:pPr>
    </w:p>
    <w:p w14:paraId="59FC67E5" w14:textId="2A0FD6B3" w:rsidR="00D136D6" w:rsidRPr="00C70091" w:rsidRDefault="00D136D6" w:rsidP="00C70091">
      <w:pPr>
        <w:suppressAutoHyphens/>
        <w:spacing w:line="360" w:lineRule="auto"/>
        <w:rPr>
          <w:rFonts w:ascii="Book Antiqua" w:eastAsia="宋体" w:hAnsi="Book Antiqua" w:cs="Times New Roman"/>
          <w:i/>
          <w:kern w:val="1"/>
          <w:sz w:val="24"/>
          <w:szCs w:val="24"/>
          <w:lang w:eastAsia="zh-CN"/>
        </w:rPr>
      </w:pPr>
      <w:r w:rsidRPr="00C70091">
        <w:rPr>
          <w:rFonts w:ascii="Book Antiqua" w:eastAsia="MS Mincho" w:hAnsi="Book Antiqua" w:cs="Times New Roman"/>
          <w:b/>
          <w:i/>
          <w:kern w:val="1"/>
          <w:sz w:val="24"/>
          <w:szCs w:val="24"/>
          <w:lang w:eastAsia="ar-SA"/>
        </w:rPr>
        <w:t>RESULTS</w:t>
      </w:r>
    </w:p>
    <w:p w14:paraId="7AA9357E" w14:textId="4C28C9FC" w:rsidR="00D60533" w:rsidRPr="00C70091" w:rsidRDefault="00D136D6" w:rsidP="00C70091">
      <w:pPr>
        <w:suppressAutoHyphens/>
        <w:spacing w:line="360" w:lineRule="auto"/>
        <w:rPr>
          <w:rFonts w:ascii="Book Antiqua" w:eastAsia="宋体" w:hAnsi="Book Antiqua" w:cs="Times New Roman"/>
          <w:kern w:val="1"/>
          <w:sz w:val="24"/>
          <w:szCs w:val="24"/>
          <w:lang w:eastAsia="zh-CN"/>
        </w:rPr>
      </w:pPr>
      <w:r w:rsidRPr="00C70091">
        <w:rPr>
          <w:rFonts w:ascii="Book Antiqua" w:eastAsia="MS Mincho" w:hAnsi="Book Antiqua" w:cs="Times New Roman"/>
          <w:kern w:val="1"/>
          <w:sz w:val="24"/>
          <w:szCs w:val="24"/>
          <w:lang w:eastAsia="ar-SA"/>
        </w:rPr>
        <w:t xml:space="preserve">The subjects were then divided into two groups according to the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w:t>
      </w:r>
      <w:r w:rsidR="005E20FA" w:rsidRPr="00C70091">
        <w:rPr>
          <w:rFonts w:ascii="Book Antiqua" w:eastAsia="MS Mincho" w:hAnsi="Book Antiqua" w:cs="Times New Roman"/>
          <w:kern w:val="1"/>
          <w:sz w:val="24"/>
          <w:szCs w:val="24"/>
          <w:lang w:eastAsia="ar-SA"/>
        </w:rPr>
        <w:t xml:space="preserve">cut-off </w:t>
      </w:r>
      <w:r w:rsidRPr="00C70091">
        <w:rPr>
          <w:rFonts w:ascii="Book Antiqua" w:eastAsia="MS Mincho" w:hAnsi="Book Antiqua" w:cs="Times New Roman"/>
          <w:kern w:val="1"/>
          <w:sz w:val="24"/>
          <w:szCs w:val="24"/>
          <w:lang w:eastAsia="ar-SA"/>
        </w:rPr>
        <w:t xml:space="preserve">value (0.73 mg/L). The median age of the high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group was 72 years (85% male</w:t>
      </w:r>
      <w:r w:rsidR="00EC4B19" w:rsidRPr="00C70091">
        <w:rPr>
          <w:rFonts w:ascii="Book Antiqua" w:eastAsia="MS Mincho" w:hAnsi="Book Antiqua" w:cs="Times New Roman"/>
          <w:kern w:val="1"/>
          <w:sz w:val="24"/>
          <w:szCs w:val="24"/>
          <w:lang w:eastAsia="ar-SA"/>
        </w:rPr>
        <w:t>s</w:t>
      </w:r>
      <w:r w:rsidRPr="00C70091">
        <w:rPr>
          <w:rFonts w:ascii="Book Antiqua" w:eastAsia="MS Mincho" w:hAnsi="Book Antiqua" w:cs="Times New Roman"/>
          <w:kern w:val="1"/>
          <w:sz w:val="24"/>
          <w:szCs w:val="24"/>
          <w:lang w:eastAsia="ar-SA"/>
        </w:rPr>
        <w:t xml:space="preserve">), whereas that of the low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group was 61 years (63% male</w:t>
      </w:r>
      <w:r w:rsidR="00EC4B19" w:rsidRPr="00C70091">
        <w:rPr>
          <w:rFonts w:ascii="Book Antiqua" w:eastAsia="MS Mincho" w:hAnsi="Book Antiqua" w:cs="Times New Roman"/>
          <w:kern w:val="1"/>
          <w:sz w:val="24"/>
          <w:szCs w:val="24"/>
          <w:lang w:eastAsia="ar-SA"/>
        </w:rPr>
        <w:t>s</w:t>
      </w:r>
      <w:r w:rsidRPr="00C70091">
        <w:rPr>
          <w:rFonts w:ascii="Book Antiqua" w:eastAsia="MS Mincho" w:hAnsi="Book Antiqua" w:cs="Times New Roman"/>
          <w:kern w:val="1"/>
          <w:sz w:val="24"/>
          <w:szCs w:val="24"/>
          <w:lang w:eastAsia="ar-SA"/>
        </w:rPr>
        <w:t xml:space="preserve">). The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levels were significantly correlated with Cr and </w:t>
      </w:r>
      <w:r w:rsidR="003C7AAE" w:rsidRPr="00C70091">
        <w:rPr>
          <w:rFonts w:ascii="Book Antiqua" w:eastAsia="MS Mincho" w:hAnsi="Book Antiqua" w:cs="Times New Roman"/>
          <w:kern w:val="1"/>
          <w:sz w:val="24"/>
          <w:szCs w:val="24"/>
          <w:lang w:eastAsia="ar-SA"/>
        </w:rPr>
        <w:t>estimated glomerular filtration rate (</w:t>
      </w:r>
      <w:proofErr w:type="spellStart"/>
      <w:r w:rsidRPr="00C70091">
        <w:rPr>
          <w:rFonts w:ascii="Book Antiqua" w:eastAsia="MS Mincho" w:hAnsi="Book Antiqua" w:cs="Times New Roman"/>
          <w:kern w:val="1"/>
          <w:sz w:val="24"/>
          <w:szCs w:val="24"/>
          <w:lang w:eastAsia="ar-SA"/>
        </w:rPr>
        <w:t>eGFR</w:t>
      </w:r>
      <w:proofErr w:type="spellEnd"/>
      <w:r w:rsidR="003C7AAE" w:rsidRPr="00C70091">
        <w:rPr>
          <w:rFonts w:ascii="Book Antiqua" w:eastAsia="MS Mincho" w:hAnsi="Book Antiqua" w:cs="Times New Roman"/>
          <w:kern w:val="1"/>
          <w:sz w:val="24"/>
          <w:szCs w:val="24"/>
          <w:lang w:eastAsia="ar-SA"/>
        </w:rPr>
        <w:t>)</w:t>
      </w:r>
      <w:r w:rsidRPr="00C70091">
        <w:rPr>
          <w:rFonts w:ascii="Book Antiqua" w:eastAsia="MS Mincho" w:hAnsi="Book Antiqua" w:cs="Times New Roman"/>
          <w:kern w:val="1"/>
          <w:sz w:val="24"/>
          <w:szCs w:val="24"/>
          <w:lang w:eastAsia="ar-SA"/>
        </w:rPr>
        <w:t xml:space="preserve"> values. </w:t>
      </w:r>
      <w:r w:rsidR="00FE38F1" w:rsidRPr="00C70091">
        <w:rPr>
          <w:rFonts w:ascii="Book Antiqua" w:eastAsia="MS Mincho" w:hAnsi="Book Antiqua" w:cs="Times New Roman"/>
          <w:kern w:val="1"/>
          <w:sz w:val="24"/>
          <w:szCs w:val="24"/>
          <w:lang w:eastAsia="ar-SA"/>
        </w:rPr>
        <w:t>Body</w:t>
      </w:r>
      <w:r w:rsidR="00FE38F1" w:rsidRPr="00C70091">
        <w:rPr>
          <w:rFonts w:ascii="Book Antiqua" w:eastAsia="宋体" w:hAnsi="Book Antiqua" w:cs="Times New Roman"/>
          <w:kern w:val="1"/>
          <w:sz w:val="24"/>
          <w:szCs w:val="24"/>
          <w:lang w:eastAsia="zh-CN"/>
        </w:rPr>
        <w:t>-</w:t>
      </w:r>
      <w:r w:rsidR="00FE38F1" w:rsidRPr="00C70091">
        <w:rPr>
          <w:rFonts w:ascii="Book Antiqua" w:eastAsia="MS Mincho" w:hAnsi="Book Antiqua" w:cs="Times New Roman"/>
          <w:kern w:val="1"/>
          <w:sz w:val="24"/>
          <w:szCs w:val="24"/>
          <w:lang w:eastAsia="ar-SA"/>
        </w:rPr>
        <w:t>mass index</w:t>
      </w:r>
      <w:r w:rsidRPr="00C70091">
        <w:rPr>
          <w:rFonts w:ascii="Book Antiqua" w:eastAsia="MS Mincho" w:hAnsi="Book Antiqua" w:cs="Times New Roman"/>
          <w:kern w:val="1"/>
          <w:sz w:val="24"/>
          <w:szCs w:val="24"/>
          <w:lang w:eastAsia="ar-SA"/>
        </w:rPr>
        <w:t xml:space="preserve">, visceral fat area, hypertension, diabetes mellitus, and MCPT were significantly higher in the high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group than in the low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group. Furthermore, the </w:t>
      </w:r>
      <w:proofErr w:type="spellStart"/>
      <w:r w:rsidRPr="00C70091">
        <w:rPr>
          <w:rFonts w:ascii="Book Antiqua" w:eastAsia="MS Mincho" w:hAnsi="Book Antiqua" w:cs="Times New Roman"/>
          <w:kern w:val="1"/>
          <w:sz w:val="24"/>
          <w:szCs w:val="24"/>
          <w:lang w:eastAsia="ar-SA"/>
        </w:rPr>
        <w:t>eGFR</w:t>
      </w:r>
      <w:proofErr w:type="spellEnd"/>
      <w:r w:rsidRPr="00C70091">
        <w:rPr>
          <w:rFonts w:ascii="Book Antiqua" w:eastAsia="MS Mincho" w:hAnsi="Book Antiqua" w:cs="Times New Roman"/>
          <w:kern w:val="1"/>
          <w:sz w:val="24"/>
          <w:szCs w:val="24"/>
          <w:lang w:eastAsia="ar-SA"/>
        </w:rPr>
        <w:t xml:space="preserve"> was significantly lower in the high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group. Regarding lifestyle habits, only the exercise level was lower in the high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group than in the low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group. Multivariate analysis, adjusted for age and sex, revealed that high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levels were significantly associated with an MCPT of ≥</w:t>
      </w:r>
      <w:r w:rsidR="00D60533" w:rsidRPr="00C70091">
        <w:rPr>
          <w:rFonts w:ascii="Book Antiqua" w:eastAsia="宋体" w:hAnsi="Book Antiqua" w:cs="Times New Roman"/>
          <w:kern w:val="1"/>
          <w:sz w:val="24"/>
          <w:szCs w:val="24"/>
          <w:lang w:eastAsia="zh-CN"/>
        </w:rPr>
        <w:t xml:space="preserve"> </w:t>
      </w:r>
      <w:r w:rsidR="00D60533" w:rsidRPr="00C70091">
        <w:rPr>
          <w:rFonts w:ascii="Book Antiqua" w:eastAsia="MS Mincho" w:hAnsi="Book Antiqua" w:cs="Times New Roman"/>
          <w:kern w:val="1"/>
          <w:sz w:val="24"/>
          <w:szCs w:val="24"/>
          <w:lang w:eastAsia="ar-SA"/>
        </w:rPr>
        <w:t>2 mm (odds ratio: 2.92; 95%</w:t>
      </w:r>
      <w:r w:rsidR="00D60533" w:rsidRPr="00C70091">
        <w:rPr>
          <w:rFonts w:ascii="Book Antiqua" w:eastAsia="宋体" w:hAnsi="Book Antiqua" w:cs="Times New Roman"/>
          <w:kern w:val="1"/>
          <w:sz w:val="24"/>
          <w:szCs w:val="24"/>
          <w:lang w:eastAsia="zh-CN"/>
        </w:rPr>
        <w:t>CI</w:t>
      </w:r>
      <w:r w:rsidRPr="00C70091">
        <w:rPr>
          <w:rFonts w:ascii="Book Antiqua" w:eastAsia="MS Mincho" w:hAnsi="Book Antiqua" w:cs="Times New Roman"/>
          <w:kern w:val="1"/>
          <w:sz w:val="24"/>
          <w:szCs w:val="24"/>
          <w:lang w:eastAsia="ar-SA"/>
        </w:rPr>
        <w:t>: l.13</w:t>
      </w:r>
      <w:r w:rsidR="00101DB2">
        <w:rPr>
          <w:rFonts w:ascii="Book Antiqua" w:eastAsia="MS Mincho" w:hAnsi="Book Antiqua" w:cs="Times New Roman"/>
          <w:kern w:val="1"/>
          <w:sz w:val="24"/>
          <w:szCs w:val="24"/>
          <w:lang w:eastAsia="ar-SA"/>
        </w:rPr>
        <w:t>-</w:t>
      </w:r>
      <w:r w:rsidRPr="00C70091">
        <w:rPr>
          <w:rFonts w:ascii="Book Antiqua" w:eastAsia="MS Mincho" w:hAnsi="Book Antiqua" w:cs="Times New Roman"/>
          <w:kern w:val="1"/>
          <w:sz w:val="24"/>
          <w:szCs w:val="24"/>
          <w:lang w:eastAsia="ar-SA"/>
        </w:rPr>
        <w:t>7.99).</w:t>
      </w:r>
    </w:p>
    <w:p w14:paraId="74150600" w14:textId="77777777" w:rsidR="00D60533" w:rsidRPr="00C70091" w:rsidRDefault="00D60533" w:rsidP="00C70091">
      <w:pPr>
        <w:suppressAutoHyphens/>
        <w:spacing w:line="360" w:lineRule="auto"/>
        <w:rPr>
          <w:rFonts w:ascii="Book Antiqua" w:eastAsia="宋体" w:hAnsi="Book Antiqua" w:cs="Times New Roman"/>
          <w:kern w:val="1"/>
          <w:sz w:val="24"/>
          <w:szCs w:val="24"/>
          <w:lang w:eastAsia="zh-CN"/>
        </w:rPr>
      </w:pPr>
    </w:p>
    <w:p w14:paraId="6F8D7051" w14:textId="65941EFD"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b/>
          <w:kern w:val="1"/>
          <w:sz w:val="24"/>
          <w:szCs w:val="24"/>
          <w:lang w:eastAsia="ar-SA"/>
        </w:rPr>
        <w:t>CONCLUSION</w:t>
      </w:r>
      <w:r w:rsidRPr="00C70091">
        <w:rPr>
          <w:rFonts w:ascii="Book Antiqua" w:eastAsia="MS Mincho" w:hAnsi="Book Antiqua" w:cs="Times New Roman"/>
          <w:kern w:val="1"/>
          <w:sz w:val="24"/>
          <w:szCs w:val="24"/>
          <w:lang w:eastAsia="ar-SA"/>
        </w:rPr>
        <w:t xml:space="preserve">: Higher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levels were associated with an MCPT of ≥</w:t>
      </w:r>
      <w:r w:rsidR="00D60533" w:rsidRPr="00C70091">
        <w:rPr>
          <w:rFonts w:ascii="Book Antiqua" w:eastAsia="宋体" w:hAnsi="Book Antiqua" w:cs="Times New Roman"/>
          <w:kern w:val="1"/>
          <w:sz w:val="24"/>
          <w:szCs w:val="24"/>
          <w:lang w:eastAsia="zh-CN"/>
        </w:rPr>
        <w:t xml:space="preserve"> </w:t>
      </w:r>
      <w:r w:rsidRPr="00C70091">
        <w:rPr>
          <w:rFonts w:ascii="Book Antiqua" w:eastAsia="MS Mincho" w:hAnsi="Book Antiqua" w:cs="Times New Roman"/>
          <w:kern w:val="1"/>
          <w:sz w:val="24"/>
          <w:szCs w:val="24"/>
          <w:lang w:eastAsia="ar-SA"/>
        </w:rPr>
        <w:t xml:space="preserve">2 mm. </w:t>
      </w:r>
      <w:r w:rsidRPr="00C70091">
        <w:rPr>
          <w:rFonts w:ascii="Book Antiqua" w:eastAsia="MS Mincho" w:hAnsi="Book Antiqua" w:cs="Times New Roman"/>
          <w:kern w:val="1"/>
          <w:sz w:val="24"/>
          <w:szCs w:val="24"/>
          <w:lang w:eastAsia="ar-SA"/>
        </w:rPr>
        <w:lastRenderedPageBreak/>
        <w:t xml:space="preserve">The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w:t>
      </w:r>
      <w:r w:rsidR="005E20FA" w:rsidRPr="00C70091">
        <w:rPr>
          <w:rFonts w:ascii="Book Antiqua" w:eastAsia="MS Mincho" w:hAnsi="Book Antiqua" w:cs="Times New Roman"/>
          <w:kern w:val="1"/>
          <w:sz w:val="24"/>
          <w:szCs w:val="24"/>
          <w:lang w:eastAsia="ar-SA"/>
        </w:rPr>
        <w:t xml:space="preserve">cut-off </w:t>
      </w:r>
      <w:r w:rsidRPr="00C70091">
        <w:rPr>
          <w:rFonts w:ascii="Book Antiqua" w:eastAsia="MS Mincho" w:hAnsi="Book Antiqua" w:cs="Times New Roman"/>
          <w:kern w:val="1"/>
          <w:sz w:val="24"/>
          <w:szCs w:val="24"/>
          <w:lang w:eastAsia="ar-SA"/>
        </w:rPr>
        <w:t xml:space="preserve">value </w:t>
      </w:r>
      <w:r w:rsidR="005E20FA" w:rsidRPr="00C70091">
        <w:rPr>
          <w:rFonts w:ascii="Book Antiqua" w:eastAsia="MS Mincho" w:hAnsi="Book Antiqua" w:cs="Times New Roman"/>
          <w:kern w:val="1"/>
          <w:sz w:val="24"/>
          <w:szCs w:val="24"/>
          <w:lang w:eastAsia="ar-SA"/>
        </w:rPr>
        <w:t xml:space="preserve">of </w:t>
      </w:r>
      <w:r w:rsidRPr="00C70091">
        <w:rPr>
          <w:rFonts w:ascii="Book Antiqua" w:eastAsia="MS Mincho" w:hAnsi="Book Antiqua" w:cs="Times New Roman"/>
          <w:kern w:val="1"/>
          <w:sz w:val="24"/>
          <w:szCs w:val="24"/>
          <w:lang w:eastAsia="ar-SA"/>
        </w:rPr>
        <w:t>0.73 mg/L appears to aid in the diagnosis of atherosclerosis.</w:t>
      </w:r>
    </w:p>
    <w:p w14:paraId="201AC7A5" w14:textId="77777777" w:rsidR="00D136D6" w:rsidRPr="00C70091" w:rsidRDefault="00D136D6" w:rsidP="00C70091">
      <w:pPr>
        <w:widowControl/>
        <w:suppressAutoHyphens/>
        <w:spacing w:line="360" w:lineRule="auto"/>
        <w:rPr>
          <w:rFonts w:ascii="Book Antiqua" w:eastAsia="MS Mincho" w:hAnsi="Book Antiqua" w:cs="Times New Roman"/>
          <w:kern w:val="1"/>
          <w:sz w:val="24"/>
          <w:szCs w:val="24"/>
          <w:lang w:eastAsia="ar-SA"/>
        </w:rPr>
      </w:pPr>
    </w:p>
    <w:p w14:paraId="3E69C4DB" w14:textId="5EF2D008" w:rsidR="00D136D6" w:rsidRPr="00C70091" w:rsidRDefault="00D136D6" w:rsidP="00C70091">
      <w:pPr>
        <w:widowControl/>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b/>
          <w:kern w:val="1"/>
          <w:sz w:val="24"/>
          <w:szCs w:val="24"/>
          <w:lang w:eastAsia="ar-SA"/>
        </w:rPr>
        <w:t>Key words</w:t>
      </w:r>
      <w:r w:rsidRPr="00C70091">
        <w:rPr>
          <w:rFonts w:ascii="Book Antiqua" w:eastAsia="MS Mincho" w:hAnsi="Book Antiqua" w:cs="Times New Roman"/>
          <w:kern w:val="1"/>
          <w:sz w:val="24"/>
          <w:szCs w:val="24"/>
          <w:lang w:eastAsia="ar-SA"/>
        </w:rPr>
        <w:t>: Cystatin C; Atherosclerosis; Carotid plaque; Max</w:t>
      </w:r>
      <w:r w:rsidR="00A542F7" w:rsidRPr="00C70091">
        <w:rPr>
          <w:rFonts w:ascii="Book Antiqua" w:eastAsia="MS Mincho" w:hAnsi="Book Antiqua" w:cs="Times New Roman"/>
          <w:kern w:val="1"/>
          <w:sz w:val="24"/>
          <w:szCs w:val="24"/>
          <w:lang w:eastAsia="ar-SA"/>
        </w:rPr>
        <w:t>imum carotid plaque thickness; V</w:t>
      </w:r>
      <w:r w:rsidRPr="00C70091">
        <w:rPr>
          <w:rFonts w:ascii="Book Antiqua" w:eastAsia="MS Mincho" w:hAnsi="Book Antiqua" w:cs="Times New Roman"/>
          <w:kern w:val="1"/>
          <w:sz w:val="24"/>
          <w:szCs w:val="24"/>
          <w:lang w:eastAsia="ar-SA"/>
        </w:rPr>
        <w:t>isceral fat</w:t>
      </w:r>
    </w:p>
    <w:p w14:paraId="7AB1DD12" w14:textId="77777777" w:rsidR="00D136D6" w:rsidRPr="00C70091" w:rsidRDefault="00D136D6" w:rsidP="00C70091">
      <w:pPr>
        <w:widowControl/>
        <w:suppressAutoHyphens/>
        <w:spacing w:line="360" w:lineRule="auto"/>
        <w:rPr>
          <w:rFonts w:ascii="Book Antiqua" w:eastAsia="MS Mincho" w:hAnsi="Book Antiqua" w:cs="Times New Roman"/>
          <w:kern w:val="1"/>
          <w:sz w:val="24"/>
          <w:szCs w:val="24"/>
          <w:lang w:eastAsia="ar-SA"/>
        </w:rPr>
      </w:pPr>
    </w:p>
    <w:p w14:paraId="7D832973" w14:textId="77777777" w:rsidR="00D60533" w:rsidRPr="00C70091" w:rsidRDefault="00D60533" w:rsidP="00C70091">
      <w:pPr>
        <w:spacing w:line="360" w:lineRule="auto"/>
        <w:rPr>
          <w:rFonts w:ascii="Book Antiqua" w:hAnsi="Book Antiqua" w:cs="Arial"/>
          <w:sz w:val="24"/>
          <w:szCs w:val="24"/>
        </w:rPr>
      </w:pPr>
      <w:proofErr w:type="gramStart"/>
      <w:r w:rsidRPr="00C70091">
        <w:rPr>
          <w:rFonts w:ascii="Book Antiqua" w:hAnsi="Book Antiqua"/>
          <w:b/>
          <w:sz w:val="24"/>
          <w:szCs w:val="24"/>
        </w:rPr>
        <w:t xml:space="preserve">© </w:t>
      </w:r>
      <w:r w:rsidRPr="00C70091">
        <w:rPr>
          <w:rFonts w:ascii="Book Antiqua" w:hAnsi="Book Antiqua" w:cs="Arial"/>
          <w:b/>
          <w:sz w:val="24"/>
          <w:szCs w:val="24"/>
        </w:rPr>
        <w:t>The Author(s) 2017.</w:t>
      </w:r>
      <w:proofErr w:type="gramEnd"/>
      <w:r w:rsidRPr="00C70091">
        <w:rPr>
          <w:rFonts w:ascii="Book Antiqua" w:hAnsi="Book Antiqua" w:cs="Arial"/>
          <w:sz w:val="24"/>
          <w:szCs w:val="24"/>
        </w:rPr>
        <w:t xml:space="preserve"> Published by </w:t>
      </w:r>
      <w:proofErr w:type="spellStart"/>
      <w:r w:rsidRPr="00C70091">
        <w:rPr>
          <w:rFonts w:ascii="Book Antiqua" w:hAnsi="Book Antiqua" w:cs="Arial"/>
          <w:sz w:val="24"/>
          <w:szCs w:val="24"/>
        </w:rPr>
        <w:t>Baishideng</w:t>
      </w:r>
      <w:proofErr w:type="spellEnd"/>
      <w:r w:rsidRPr="00C70091">
        <w:rPr>
          <w:rFonts w:ascii="Book Antiqua" w:hAnsi="Book Antiqua" w:cs="Arial"/>
          <w:sz w:val="24"/>
          <w:szCs w:val="24"/>
        </w:rPr>
        <w:t xml:space="preserve"> Publishing Group Inc. All rights reserved.</w:t>
      </w:r>
    </w:p>
    <w:p w14:paraId="3505722E" w14:textId="77777777" w:rsidR="00D136D6" w:rsidRPr="00C70091" w:rsidRDefault="00D136D6" w:rsidP="00C70091">
      <w:pPr>
        <w:widowControl/>
        <w:suppressAutoHyphens/>
        <w:spacing w:line="360" w:lineRule="auto"/>
        <w:rPr>
          <w:rFonts w:ascii="Book Antiqua" w:eastAsia="宋体" w:hAnsi="Book Antiqua" w:cs="Times New Roman"/>
          <w:kern w:val="1"/>
          <w:sz w:val="24"/>
          <w:szCs w:val="24"/>
          <w:lang w:eastAsia="zh-CN"/>
        </w:rPr>
      </w:pPr>
    </w:p>
    <w:p w14:paraId="2CFA106D" w14:textId="3E9AA9AB" w:rsidR="00D136D6" w:rsidRPr="00C70091" w:rsidRDefault="00D136D6" w:rsidP="00C70091">
      <w:pPr>
        <w:widowControl/>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b/>
          <w:kern w:val="1"/>
          <w:sz w:val="24"/>
          <w:szCs w:val="24"/>
          <w:lang w:eastAsia="ar-SA"/>
        </w:rPr>
        <w:t>Core tip</w:t>
      </w:r>
      <w:r w:rsidRPr="00C70091">
        <w:rPr>
          <w:rFonts w:ascii="Book Antiqua" w:eastAsia="MS Mincho" w:hAnsi="Book Antiqua" w:cs="Times New Roman"/>
          <w:kern w:val="1"/>
          <w:sz w:val="24"/>
          <w:szCs w:val="24"/>
        </w:rPr>
        <w:t xml:space="preserve">: Atherosclerosis is a leading worldwide cause of morbidity and mortality. The association between </w:t>
      </w:r>
      <w:r w:rsidR="00063DFE" w:rsidRPr="00C70091">
        <w:rPr>
          <w:rFonts w:ascii="Book Antiqua" w:eastAsia="MS Mincho" w:hAnsi="Book Antiqua" w:cs="Times New Roman"/>
          <w:kern w:val="1"/>
          <w:sz w:val="24"/>
          <w:szCs w:val="24"/>
          <w:lang w:eastAsia="ar-SA"/>
        </w:rPr>
        <w:t>cystatin C (</w:t>
      </w:r>
      <w:proofErr w:type="spellStart"/>
      <w:r w:rsidR="00063DFE" w:rsidRPr="00C70091">
        <w:rPr>
          <w:rFonts w:ascii="Book Antiqua" w:eastAsia="MS Mincho" w:hAnsi="Book Antiqua" w:cs="Times New Roman"/>
          <w:kern w:val="1"/>
          <w:sz w:val="24"/>
          <w:szCs w:val="24"/>
          <w:lang w:eastAsia="ar-SA"/>
        </w:rPr>
        <w:t>CysC</w:t>
      </w:r>
      <w:proofErr w:type="spellEnd"/>
      <w:r w:rsidR="00063DFE" w:rsidRPr="00C70091">
        <w:rPr>
          <w:rFonts w:ascii="Book Antiqua" w:eastAsia="MS Mincho" w:hAnsi="Book Antiqua" w:cs="Times New Roman"/>
          <w:kern w:val="1"/>
          <w:sz w:val="24"/>
          <w:szCs w:val="24"/>
          <w:lang w:eastAsia="ar-SA"/>
        </w:rPr>
        <w:t>)</w:t>
      </w:r>
      <w:r w:rsidRPr="00C70091">
        <w:rPr>
          <w:rFonts w:ascii="Book Antiqua" w:eastAsia="MS Mincho" w:hAnsi="Book Antiqua" w:cs="Times New Roman"/>
          <w:kern w:val="1"/>
          <w:sz w:val="24"/>
          <w:szCs w:val="24"/>
        </w:rPr>
        <w:t xml:space="preserve"> and atherosclerotic disorders remains controversial, and the cut-off value of </w:t>
      </w:r>
      <w:proofErr w:type="spellStart"/>
      <w:r w:rsidRPr="00C70091">
        <w:rPr>
          <w:rFonts w:ascii="Book Antiqua" w:eastAsia="MS Mincho" w:hAnsi="Book Antiqua" w:cs="Times New Roman"/>
          <w:kern w:val="1"/>
          <w:sz w:val="24"/>
          <w:szCs w:val="24"/>
        </w:rPr>
        <w:t>CysC</w:t>
      </w:r>
      <w:proofErr w:type="spellEnd"/>
      <w:r w:rsidRPr="00C70091">
        <w:rPr>
          <w:rFonts w:ascii="Book Antiqua" w:eastAsia="MS Mincho" w:hAnsi="Book Antiqua" w:cs="Times New Roman"/>
          <w:kern w:val="1"/>
          <w:sz w:val="24"/>
          <w:szCs w:val="24"/>
        </w:rPr>
        <w:t xml:space="preserve"> for atherosclerosis is unknown. Our study revealed that the optimal </w:t>
      </w:r>
      <w:proofErr w:type="spellStart"/>
      <w:r w:rsidRPr="00C70091">
        <w:rPr>
          <w:rFonts w:ascii="Book Antiqua" w:eastAsia="MS Mincho" w:hAnsi="Book Antiqua" w:cs="Times New Roman"/>
          <w:kern w:val="1"/>
          <w:sz w:val="24"/>
          <w:szCs w:val="24"/>
        </w:rPr>
        <w:t>CysC</w:t>
      </w:r>
      <w:proofErr w:type="spellEnd"/>
      <w:r w:rsidRPr="00C70091">
        <w:rPr>
          <w:rFonts w:ascii="Book Antiqua" w:eastAsia="MS Mincho" w:hAnsi="Book Antiqua" w:cs="Times New Roman"/>
          <w:kern w:val="1"/>
          <w:sz w:val="24"/>
          <w:szCs w:val="24"/>
        </w:rPr>
        <w:t xml:space="preserve"> cut-off point was 0.73 mg/L by receiver operating characteristic curve analysis. Higher </w:t>
      </w:r>
      <w:proofErr w:type="spellStart"/>
      <w:r w:rsidRPr="00C70091">
        <w:rPr>
          <w:rFonts w:ascii="Book Antiqua" w:eastAsia="MS Mincho" w:hAnsi="Book Antiqua" w:cs="Times New Roman"/>
          <w:kern w:val="1"/>
          <w:sz w:val="24"/>
          <w:szCs w:val="24"/>
        </w:rPr>
        <w:t>CysC</w:t>
      </w:r>
      <w:proofErr w:type="spellEnd"/>
      <w:r w:rsidRPr="00C70091">
        <w:rPr>
          <w:rFonts w:ascii="Book Antiqua" w:eastAsia="MS Mincho" w:hAnsi="Book Antiqua" w:cs="Times New Roman"/>
          <w:kern w:val="1"/>
          <w:sz w:val="24"/>
          <w:szCs w:val="24"/>
        </w:rPr>
        <w:t xml:space="preserve"> levels were significantly and independently correlated with </w:t>
      </w:r>
      <w:proofErr w:type="gramStart"/>
      <w:r w:rsidRPr="00C70091">
        <w:rPr>
          <w:rFonts w:ascii="Book Antiqua" w:eastAsia="MS Mincho" w:hAnsi="Book Antiqua" w:cs="Times New Roman"/>
          <w:kern w:val="1"/>
          <w:sz w:val="24"/>
          <w:szCs w:val="24"/>
        </w:rPr>
        <w:t>an</w:t>
      </w:r>
      <w:proofErr w:type="gramEnd"/>
      <w:r w:rsidRPr="00C70091">
        <w:rPr>
          <w:rFonts w:ascii="Book Antiqua" w:eastAsia="MS Mincho" w:hAnsi="Book Antiqua" w:cs="Times New Roman"/>
          <w:kern w:val="1"/>
          <w:sz w:val="24"/>
          <w:szCs w:val="24"/>
        </w:rPr>
        <w:t xml:space="preserve"> </w:t>
      </w:r>
      <w:r w:rsidR="008A34B6" w:rsidRPr="00C70091">
        <w:rPr>
          <w:rFonts w:ascii="Book Antiqua" w:eastAsia="MS Mincho" w:hAnsi="Book Antiqua" w:cs="Times New Roman"/>
          <w:kern w:val="1"/>
          <w:sz w:val="24"/>
          <w:szCs w:val="24"/>
          <w:lang w:eastAsia="ar-SA"/>
        </w:rPr>
        <w:t>maximum carotid plaque thickness</w:t>
      </w:r>
      <w:r w:rsidRPr="00C70091">
        <w:rPr>
          <w:rFonts w:ascii="Book Antiqua" w:eastAsia="MS Mincho" w:hAnsi="Book Antiqua" w:cs="Times New Roman"/>
          <w:kern w:val="1"/>
          <w:sz w:val="24"/>
          <w:szCs w:val="24"/>
        </w:rPr>
        <w:t xml:space="preserve"> of ≥</w:t>
      </w:r>
      <w:r w:rsidR="00063DFE" w:rsidRPr="00C70091">
        <w:rPr>
          <w:rFonts w:ascii="Book Antiqua" w:eastAsia="宋体" w:hAnsi="Book Antiqua" w:cs="Times New Roman"/>
          <w:kern w:val="1"/>
          <w:sz w:val="24"/>
          <w:szCs w:val="24"/>
          <w:lang w:eastAsia="zh-CN"/>
        </w:rPr>
        <w:t xml:space="preserve"> </w:t>
      </w:r>
      <w:r w:rsidRPr="00C70091">
        <w:rPr>
          <w:rFonts w:ascii="Book Antiqua" w:eastAsia="MS Mincho" w:hAnsi="Book Antiqua" w:cs="Times New Roman"/>
          <w:kern w:val="1"/>
          <w:sz w:val="24"/>
          <w:szCs w:val="24"/>
        </w:rPr>
        <w:t xml:space="preserve">2 mm in multivariate analysis. Our data indicate that </w:t>
      </w:r>
      <w:proofErr w:type="spellStart"/>
      <w:r w:rsidRPr="00C70091">
        <w:rPr>
          <w:rFonts w:ascii="Book Antiqua" w:eastAsia="MS Mincho" w:hAnsi="Book Antiqua" w:cs="Times New Roman"/>
          <w:kern w:val="1"/>
          <w:sz w:val="24"/>
          <w:szCs w:val="24"/>
        </w:rPr>
        <w:t>CysC</w:t>
      </w:r>
      <w:proofErr w:type="spellEnd"/>
      <w:r w:rsidRPr="00C70091">
        <w:rPr>
          <w:rFonts w:ascii="Book Antiqua" w:eastAsia="MS Mincho" w:hAnsi="Book Antiqua" w:cs="Times New Roman"/>
          <w:kern w:val="1"/>
          <w:sz w:val="24"/>
          <w:szCs w:val="24"/>
        </w:rPr>
        <w:t xml:space="preserve"> could be a useful laboratory tool for predicting atherosclerosis during health checkups.</w:t>
      </w:r>
    </w:p>
    <w:p w14:paraId="2D3017C5" w14:textId="77777777" w:rsidR="00C70091" w:rsidRPr="00C70091" w:rsidRDefault="00C70091" w:rsidP="00C70091">
      <w:pPr>
        <w:widowControl/>
        <w:suppressAutoHyphens/>
        <w:spacing w:line="360" w:lineRule="auto"/>
        <w:rPr>
          <w:rFonts w:ascii="Book Antiqua" w:eastAsia="宋体" w:hAnsi="Book Antiqua" w:cs="Times New Roman"/>
          <w:kern w:val="1"/>
          <w:sz w:val="24"/>
          <w:szCs w:val="24"/>
          <w:lang w:eastAsia="zh-CN"/>
        </w:rPr>
      </w:pPr>
    </w:p>
    <w:p w14:paraId="7FF4579B" w14:textId="61E5B3A2" w:rsidR="0035766B" w:rsidRPr="00C70091" w:rsidRDefault="00C70091" w:rsidP="00C70091">
      <w:pPr>
        <w:widowControl/>
        <w:suppressAutoHyphens/>
        <w:spacing w:line="360" w:lineRule="auto"/>
        <w:rPr>
          <w:rFonts w:ascii="Book Antiqua" w:eastAsia="宋体" w:hAnsi="Book Antiqua" w:cs="Times New Roman"/>
          <w:kern w:val="1"/>
          <w:sz w:val="24"/>
          <w:szCs w:val="24"/>
          <w:lang w:eastAsia="zh-CN"/>
        </w:rPr>
      </w:pPr>
      <w:r w:rsidRPr="00C70091">
        <w:rPr>
          <w:rFonts w:ascii="Book Antiqua" w:eastAsia="MS Mincho" w:hAnsi="Book Antiqua" w:cs="Times New Roman"/>
          <w:noProof/>
          <w:kern w:val="1"/>
          <w:sz w:val="24"/>
          <w:szCs w:val="24"/>
          <w:lang w:eastAsia="ar-SA"/>
        </w:rPr>
        <w:t>Kobayashi</w:t>
      </w:r>
      <w:r w:rsidRPr="00C70091">
        <w:rPr>
          <w:rFonts w:ascii="Book Antiqua" w:eastAsia="宋体" w:hAnsi="Book Antiqua" w:cs="Times New Roman"/>
          <w:noProof/>
          <w:kern w:val="1"/>
          <w:sz w:val="24"/>
          <w:szCs w:val="24"/>
          <w:lang w:eastAsia="zh-CN"/>
        </w:rPr>
        <w:t xml:space="preserve"> T</w:t>
      </w:r>
      <w:r w:rsidRPr="00C70091">
        <w:rPr>
          <w:rFonts w:ascii="Book Antiqua" w:eastAsia="MS Mincho" w:hAnsi="Book Antiqua" w:cs="Times New Roman"/>
          <w:noProof/>
          <w:kern w:val="1"/>
          <w:sz w:val="24"/>
          <w:szCs w:val="24"/>
          <w:lang w:eastAsia="ar-SA"/>
        </w:rPr>
        <w:t>, Yokokawa</w:t>
      </w:r>
      <w:r w:rsidRPr="00C70091">
        <w:rPr>
          <w:rFonts w:ascii="Book Antiqua" w:eastAsia="宋体" w:hAnsi="Book Antiqua" w:cs="Times New Roman"/>
          <w:noProof/>
          <w:kern w:val="1"/>
          <w:sz w:val="24"/>
          <w:szCs w:val="24"/>
          <w:lang w:eastAsia="zh-CN"/>
        </w:rPr>
        <w:t xml:space="preserve"> H</w:t>
      </w:r>
      <w:r w:rsidRPr="00C70091">
        <w:rPr>
          <w:rFonts w:ascii="Book Antiqua" w:eastAsia="MS Mincho" w:hAnsi="Book Antiqua" w:cs="Times New Roman"/>
          <w:noProof/>
          <w:kern w:val="1"/>
          <w:sz w:val="24"/>
          <w:szCs w:val="24"/>
          <w:lang w:eastAsia="ar-SA"/>
        </w:rPr>
        <w:t>, Fujibayashi</w:t>
      </w:r>
      <w:r w:rsidRPr="00C70091">
        <w:rPr>
          <w:rFonts w:ascii="Book Antiqua" w:eastAsia="宋体" w:hAnsi="Book Antiqua" w:cs="Times New Roman"/>
          <w:noProof/>
          <w:kern w:val="1"/>
          <w:sz w:val="24"/>
          <w:szCs w:val="24"/>
          <w:lang w:eastAsia="zh-CN"/>
        </w:rPr>
        <w:t xml:space="preserve"> K</w:t>
      </w:r>
      <w:r w:rsidRPr="00C70091">
        <w:rPr>
          <w:rFonts w:ascii="Book Antiqua" w:eastAsia="MS Mincho" w:hAnsi="Book Antiqua" w:cs="Times New Roman"/>
          <w:noProof/>
          <w:kern w:val="1"/>
          <w:sz w:val="24"/>
          <w:szCs w:val="24"/>
          <w:lang w:eastAsia="ar-SA"/>
        </w:rPr>
        <w:t>, Haniu</w:t>
      </w:r>
      <w:r w:rsidRPr="00C70091">
        <w:rPr>
          <w:rFonts w:ascii="Book Antiqua" w:eastAsia="宋体" w:hAnsi="Book Antiqua" w:cs="Times New Roman"/>
          <w:noProof/>
          <w:kern w:val="1"/>
          <w:sz w:val="24"/>
          <w:szCs w:val="24"/>
          <w:lang w:eastAsia="zh-CN"/>
        </w:rPr>
        <w:t xml:space="preserve"> T</w:t>
      </w:r>
      <w:r w:rsidRPr="00C70091">
        <w:rPr>
          <w:rFonts w:ascii="Book Antiqua" w:eastAsia="MS Mincho" w:hAnsi="Book Antiqua" w:cs="Times New Roman"/>
          <w:noProof/>
          <w:kern w:val="1"/>
          <w:sz w:val="24"/>
          <w:szCs w:val="24"/>
          <w:lang w:eastAsia="ar-SA"/>
        </w:rPr>
        <w:t>, Hisaoka</w:t>
      </w:r>
      <w:r w:rsidRPr="00C70091">
        <w:rPr>
          <w:rFonts w:ascii="Book Antiqua" w:eastAsia="宋体" w:hAnsi="Book Antiqua" w:cs="Times New Roman"/>
          <w:noProof/>
          <w:kern w:val="1"/>
          <w:sz w:val="24"/>
          <w:szCs w:val="24"/>
          <w:lang w:eastAsia="zh-CN"/>
        </w:rPr>
        <w:t xml:space="preserve"> T</w:t>
      </w:r>
      <w:r w:rsidRPr="00C70091">
        <w:rPr>
          <w:rFonts w:ascii="Book Antiqua" w:eastAsia="MS Mincho" w:hAnsi="Book Antiqua" w:cs="Times New Roman"/>
          <w:noProof/>
          <w:kern w:val="1"/>
          <w:sz w:val="24"/>
          <w:szCs w:val="24"/>
          <w:lang w:eastAsia="ar-SA"/>
        </w:rPr>
        <w:t>, Fukuda</w:t>
      </w:r>
      <w:r w:rsidRPr="00C70091">
        <w:rPr>
          <w:rFonts w:ascii="Book Antiqua" w:eastAsia="宋体" w:hAnsi="Book Antiqua" w:cs="Times New Roman"/>
          <w:noProof/>
          <w:kern w:val="1"/>
          <w:sz w:val="24"/>
          <w:szCs w:val="24"/>
          <w:lang w:eastAsia="zh-CN"/>
        </w:rPr>
        <w:t xml:space="preserve"> H</w:t>
      </w:r>
      <w:r w:rsidRPr="00C70091">
        <w:rPr>
          <w:rFonts w:ascii="Book Antiqua" w:eastAsia="MS Mincho" w:hAnsi="Book Antiqua" w:cs="Times New Roman"/>
          <w:noProof/>
          <w:kern w:val="1"/>
          <w:sz w:val="24"/>
          <w:szCs w:val="24"/>
          <w:lang w:eastAsia="ar-SA"/>
        </w:rPr>
        <w:t>, Naito</w:t>
      </w:r>
      <w:r w:rsidRPr="00C70091">
        <w:rPr>
          <w:rFonts w:ascii="Book Antiqua" w:eastAsia="宋体" w:hAnsi="Book Antiqua" w:cs="Times New Roman"/>
          <w:noProof/>
          <w:kern w:val="1"/>
          <w:sz w:val="24"/>
          <w:szCs w:val="24"/>
          <w:lang w:eastAsia="zh-CN"/>
        </w:rPr>
        <w:t xml:space="preserve"> T.</w:t>
      </w:r>
      <w:r w:rsidRPr="00C70091">
        <w:rPr>
          <w:rFonts w:ascii="Book Antiqua" w:eastAsia="MS Mincho" w:hAnsi="Book Antiqua" w:cs="Times New Roman"/>
          <w:kern w:val="1"/>
          <w:sz w:val="24"/>
          <w:szCs w:val="24"/>
          <w:lang w:eastAsia="ar-SA"/>
        </w:rPr>
        <w:t xml:space="preserve"> Association between high cystatin C levels and carotid atherosclerosis</w:t>
      </w:r>
      <w:r w:rsidRPr="00C70091">
        <w:rPr>
          <w:rFonts w:ascii="Book Antiqua" w:eastAsia="宋体" w:hAnsi="Book Antiqua" w:cs="Times New Roman"/>
          <w:kern w:val="1"/>
          <w:sz w:val="24"/>
          <w:szCs w:val="24"/>
          <w:lang w:eastAsia="zh-CN"/>
        </w:rPr>
        <w:t>.</w:t>
      </w:r>
      <w:r w:rsidRPr="00C70091">
        <w:rPr>
          <w:rFonts w:ascii="Book Antiqua" w:hAnsi="Book Antiqua"/>
          <w:i/>
          <w:iCs/>
          <w:sz w:val="24"/>
          <w:szCs w:val="24"/>
        </w:rPr>
        <w:t xml:space="preserve"> World J </w:t>
      </w:r>
      <w:proofErr w:type="spellStart"/>
      <w:r w:rsidRPr="00C70091">
        <w:rPr>
          <w:rFonts w:ascii="Book Antiqua" w:hAnsi="Book Antiqua"/>
          <w:i/>
          <w:iCs/>
          <w:sz w:val="24"/>
          <w:szCs w:val="24"/>
        </w:rPr>
        <w:t>Cardiol</w:t>
      </w:r>
      <w:proofErr w:type="spellEnd"/>
      <w:r w:rsidRPr="00C70091">
        <w:rPr>
          <w:rFonts w:ascii="Book Antiqua" w:eastAsia="宋体" w:hAnsi="Book Antiqua"/>
          <w:i/>
          <w:iCs/>
          <w:sz w:val="24"/>
          <w:szCs w:val="24"/>
          <w:lang w:eastAsia="zh-CN"/>
        </w:rPr>
        <w:t xml:space="preserve"> </w:t>
      </w:r>
      <w:r w:rsidRPr="00C70091">
        <w:rPr>
          <w:rFonts w:ascii="Book Antiqua" w:eastAsia="宋体" w:hAnsi="Book Antiqua"/>
          <w:iCs/>
          <w:sz w:val="24"/>
          <w:szCs w:val="24"/>
          <w:lang w:eastAsia="zh-CN"/>
        </w:rPr>
        <w:t xml:space="preserve">2017; </w:t>
      </w:r>
      <w:proofErr w:type="gramStart"/>
      <w:r w:rsidRPr="00C70091">
        <w:rPr>
          <w:rFonts w:ascii="Book Antiqua" w:eastAsia="宋体" w:hAnsi="Book Antiqua"/>
          <w:iCs/>
          <w:sz w:val="24"/>
          <w:szCs w:val="24"/>
          <w:lang w:eastAsia="zh-CN"/>
        </w:rPr>
        <w:t>In</w:t>
      </w:r>
      <w:proofErr w:type="gramEnd"/>
      <w:r w:rsidRPr="00C70091">
        <w:rPr>
          <w:rFonts w:ascii="Book Antiqua" w:eastAsia="宋体" w:hAnsi="Book Antiqua"/>
          <w:iCs/>
          <w:sz w:val="24"/>
          <w:szCs w:val="24"/>
          <w:lang w:eastAsia="zh-CN"/>
        </w:rPr>
        <w:t xml:space="preserve"> press</w:t>
      </w:r>
    </w:p>
    <w:p w14:paraId="02F0E3AC" w14:textId="2882C07E" w:rsidR="00D136D6" w:rsidRPr="00C70091" w:rsidRDefault="00D136D6" w:rsidP="00C70091">
      <w:pPr>
        <w:widowControl/>
        <w:spacing w:line="360" w:lineRule="auto"/>
        <w:rPr>
          <w:rFonts w:ascii="Book Antiqua" w:eastAsia="MS Mincho" w:hAnsi="Book Antiqua" w:cs="Times New Roman"/>
          <w:b/>
          <w:kern w:val="1"/>
          <w:sz w:val="24"/>
          <w:szCs w:val="24"/>
          <w:lang w:eastAsia="ar-SA"/>
        </w:rPr>
      </w:pPr>
      <w:r w:rsidRPr="00C70091">
        <w:rPr>
          <w:rFonts w:ascii="Book Antiqua" w:eastAsia="MS Mincho" w:hAnsi="Book Antiqua" w:cs="Times New Roman"/>
          <w:b/>
          <w:kern w:val="1"/>
          <w:sz w:val="24"/>
          <w:szCs w:val="24"/>
          <w:lang w:eastAsia="ar-SA"/>
        </w:rPr>
        <w:br w:type="page"/>
      </w:r>
    </w:p>
    <w:p w14:paraId="6E5ADC47"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b/>
          <w:kern w:val="1"/>
          <w:sz w:val="24"/>
          <w:szCs w:val="24"/>
          <w:lang w:eastAsia="ar-SA"/>
        </w:rPr>
        <w:lastRenderedPageBreak/>
        <w:t>INTRODUCTION</w:t>
      </w:r>
    </w:p>
    <w:p w14:paraId="2EC182BD" w14:textId="2D18A3FE"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 xml:space="preserve">Atherosclerosis is a leading worldwide cause of morbidity and </w:t>
      </w:r>
      <w:proofErr w:type="gramStart"/>
      <w:r w:rsidRPr="00C70091">
        <w:rPr>
          <w:rFonts w:ascii="Book Antiqua" w:eastAsia="MS Mincho" w:hAnsi="Book Antiqua" w:cs="Times New Roman"/>
          <w:kern w:val="1"/>
          <w:sz w:val="24"/>
          <w:szCs w:val="24"/>
          <w:lang w:eastAsia="ar-SA"/>
        </w:rPr>
        <w:t>mortality</w:t>
      </w:r>
      <w:r w:rsidRPr="00C70091">
        <w:rPr>
          <w:rFonts w:ascii="Book Antiqua" w:eastAsia="MS Mincho" w:hAnsi="Book Antiqua" w:cs="Times New Roman"/>
          <w:kern w:val="24"/>
          <w:sz w:val="24"/>
          <w:szCs w:val="24"/>
          <w:vertAlign w:val="superscript"/>
          <w:lang w:eastAsia="ar-SA"/>
        </w:rPr>
        <w:t>[</w:t>
      </w:r>
      <w:proofErr w:type="gramEnd"/>
      <w:r w:rsidRPr="00C70091">
        <w:rPr>
          <w:rFonts w:ascii="Book Antiqua" w:eastAsia="MS Mincho" w:hAnsi="Book Antiqua" w:cs="Times New Roman"/>
          <w:kern w:val="24"/>
          <w:sz w:val="24"/>
          <w:szCs w:val="24"/>
          <w:vertAlign w:val="superscript"/>
          <w:lang w:eastAsia="ar-SA"/>
        </w:rPr>
        <w:t>1,2]</w:t>
      </w:r>
      <w:r w:rsidRPr="00C70091">
        <w:rPr>
          <w:rFonts w:ascii="Book Antiqua" w:eastAsia="MS Mincho" w:hAnsi="Book Antiqua" w:cs="Times New Roman"/>
          <w:kern w:val="1"/>
          <w:sz w:val="24"/>
          <w:szCs w:val="24"/>
          <w:lang w:eastAsia="ar-SA"/>
        </w:rPr>
        <w:t>. The incidence of cardiovascular diseases (CVDs), including cerebrovascular, peripheral arterial, and coronary artery disease, is increasing and accounts for approximately one-fourth of all deaths in World Health Organization member states</w:t>
      </w:r>
      <w:r w:rsidRPr="00C70091">
        <w:rPr>
          <w:rFonts w:ascii="Book Antiqua" w:eastAsia="MS Mincho" w:hAnsi="Book Antiqua" w:cs="Times New Roman"/>
          <w:kern w:val="24"/>
          <w:sz w:val="24"/>
          <w:szCs w:val="24"/>
          <w:vertAlign w:val="superscript"/>
          <w:lang w:eastAsia="ar-SA"/>
        </w:rPr>
        <w:t>[3]</w:t>
      </w:r>
      <w:r w:rsidRPr="00C70091">
        <w:rPr>
          <w:rFonts w:ascii="Book Antiqua" w:eastAsia="MS Mincho" w:hAnsi="Book Antiqua" w:cs="Times New Roman"/>
          <w:kern w:val="1"/>
          <w:sz w:val="24"/>
          <w:szCs w:val="24"/>
          <w:lang w:eastAsia="ar-SA"/>
        </w:rPr>
        <w:t>. More than 17 million people die annually from CVDs, and</w:t>
      </w:r>
      <w:r w:rsidR="006A79D7" w:rsidRPr="00C70091">
        <w:rPr>
          <w:rFonts w:ascii="Book Antiqua" w:eastAsia="MS Mincho" w:hAnsi="Book Antiqua" w:cs="Times New Roman"/>
          <w:kern w:val="1"/>
          <w:sz w:val="24"/>
          <w:szCs w:val="24"/>
          <w:lang w:eastAsia="ar-SA"/>
        </w:rPr>
        <w:t>,</w:t>
      </w:r>
      <w:r w:rsidRPr="00C70091">
        <w:rPr>
          <w:rFonts w:ascii="Book Antiqua" w:eastAsia="MS Mincho" w:hAnsi="Book Antiqua" w:cs="Times New Roman"/>
          <w:kern w:val="1"/>
          <w:sz w:val="24"/>
          <w:szCs w:val="24"/>
          <w:lang w:eastAsia="ar-SA"/>
        </w:rPr>
        <w:t xml:space="preserve"> by 2030, more than 23 million CVD-related deaths are expected to occur worldwide. In Japan, the age-standardized fraction of mortality from CVDs is approximately 30%.</w:t>
      </w:r>
    </w:p>
    <w:p w14:paraId="50C14947" w14:textId="602BD6A4" w:rsidR="00D136D6" w:rsidRPr="00C70091" w:rsidRDefault="00D136D6" w:rsidP="00C70091">
      <w:pPr>
        <w:suppressAutoHyphens/>
        <w:spacing w:line="360" w:lineRule="auto"/>
        <w:ind w:firstLineChars="100" w:firstLine="240"/>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The ankle</w:t>
      </w:r>
      <w:r w:rsidR="00101DB2">
        <w:rPr>
          <w:rFonts w:ascii="Book Antiqua" w:eastAsia="MS Mincho" w:hAnsi="Book Antiqua" w:cs="Times New Roman"/>
          <w:kern w:val="1"/>
          <w:sz w:val="24"/>
          <w:szCs w:val="24"/>
          <w:lang w:eastAsia="ar-SA"/>
        </w:rPr>
        <w:t>-</w:t>
      </w:r>
      <w:r w:rsidRPr="00C70091">
        <w:rPr>
          <w:rFonts w:ascii="Book Antiqua" w:eastAsia="MS Mincho" w:hAnsi="Book Antiqua" w:cs="Times New Roman"/>
          <w:kern w:val="1"/>
          <w:sz w:val="24"/>
          <w:szCs w:val="24"/>
          <w:lang w:eastAsia="ar-SA"/>
        </w:rPr>
        <w:t xml:space="preserve">brachial index, pulse-wave velocity, flow-mediated dilation, and ultrasonic evaluation have been introduced as methods for assessing the structural and functional effects of </w:t>
      </w:r>
      <w:proofErr w:type="gramStart"/>
      <w:r w:rsidRPr="00C70091">
        <w:rPr>
          <w:rFonts w:ascii="Book Antiqua" w:eastAsia="MS Mincho" w:hAnsi="Book Antiqua" w:cs="Times New Roman"/>
          <w:kern w:val="1"/>
          <w:sz w:val="24"/>
          <w:szCs w:val="24"/>
          <w:lang w:eastAsia="ar-SA"/>
        </w:rPr>
        <w:t>atherosclerosis</w:t>
      </w:r>
      <w:r w:rsidRPr="00C70091">
        <w:rPr>
          <w:rFonts w:ascii="Book Antiqua" w:eastAsia="MS Mincho" w:hAnsi="Book Antiqua" w:cs="Times New Roman"/>
          <w:kern w:val="24"/>
          <w:sz w:val="24"/>
          <w:szCs w:val="24"/>
          <w:vertAlign w:val="superscript"/>
          <w:lang w:eastAsia="ar-SA"/>
        </w:rPr>
        <w:t>[</w:t>
      </w:r>
      <w:proofErr w:type="gramEnd"/>
      <w:r w:rsidRPr="00C70091">
        <w:rPr>
          <w:rFonts w:ascii="Book Antiqua" w:eastAsia="MS Mincho" w:hAnsi="Book Antiqua" w:cs="Times New Roman"/>
          <w:kern w:val="24"/>
          <w:sz w:val="24"/>
          <w:szCs w:val="24"/>
          <w:vertAlign w:val="superscript"/>
          <w:lang w:eastAsia="ar-SA"/>
        </w:rPr>
        <w:t>4-6]</w:t>
      </w:r>
      <w:r w:rsidRPr="00C70091">
        <w:rPr>
          <w:rFonts w:ascii="Book Antiqua" w:eastAsia="MS Mincho" w:hAnsi="Book Antiqua" w:cs="Times New Roman"/>
          <w:kern w:val="1"/>
          <w:sz w:val="24"/>
          <w:szCs w:val="24"/>
          <w:lang w:eastAsia="ar-SA"/>
        </w:rPr>
        <w:t xml:space="preserve">. Carotid atherosclerosis, estimated by intima-media thickness (IMT), is a sensitive surrogate marker for CVD and can now be non-invasively measured by B-mode </w:t>
      </w:r>
      <w:proofErr w:type="gramStart"/>
      <w:r w:rsidRPr="00C70091">
        <w:rPr>
          <w:rFonts w:ascii="Book Antiqua" w:eastAsia="MS Mincho" w:hAnsi="Book Antiqua" w:cs="Times New Roman"/>
          <w:kern w:val="1"/>
          <w:sz w:val="24"/>
          <w:szCs w:val="24"/>
          <w:lang w:eastAsia="ar-SA"/>
        </w:rPr>
        <w:t>ultrasonography</w:t>
      </w:r>
      <w:r w:rsidRPr="00C70091">
        <w:rPr>
          <w:rFonts w:ascii="Book Antiqua" w:eastAsia="MS Mincho" w:hAnsi="Book Antiqua" w:cs="Times New Roman"/>
          <w:kern w:val="24"/>
          <w:sz w:val="24"/>
          <w:szCs w:val="24"/>
          <w:vertAlign w:val="superscript"/>
          <w:lang w:eastAsia="ar-SA"/>
        </w:rPr>
        <w:t>[</w:t>
      </w:r>
      <w:proofErr w:type="gramEnd"/>
      <w:r w:rsidRPr="00C70091">
        <w:rPr>
          <w:rFonts w:ascii="Book Antiqua" w:eastAsia="MS Mincho" w:hAnsi="Book Antiqua" w:cs="Times New Roman"/>
          <w:kern w:val="24"/>
          <w:sz w:val="24"/>
          <w:szCs w:val="24"/>
          <w:vertAlign w:val="superscript"/>
          <w:lang w:eastAsia="ar-SA"/>
        </w:rPr>
        <w:t>7,8]</w:t>
      </w:r>
      <w:r w:rsidRPr="00C70091">
        <w:rPr>
          <w:rFonts w:ascii="Book Antiqua" w:eastAsia="MS Mincho" w:hAnsi="Book Antiqua" w:cs="Times New Roman"/>
          <w:kern w:val="1"/>
          <w:sz w:val="24"/>
          <w:szCs w:val="24"/>
          <w:lang w:eastAsia="ar-SA"/>
        </w:rPr>
        <w:t xml:space="preserve">. IMT is a marker for systemic subclinical atherosclerosis and a strong predictor of incident myocardial infarction and ischemic </w:t>
      </w:r>
      <w:proofErr w:type="gramStart"/>
      <w:r w:rsidRPr="00C70091">
        <w:rPr>
          <w:rFonts w:ascii="Book Antiqua" w:eastAsia="MS Mincho" w:hAnsi="Book Antiqua" w:cs="Times New Roman"/>
          <w:kern w:val="1"/>
          <w:sz w:val="24"/>
          <w:szCs w:val="24"/>
          <w:lang w:eastAsia="ar-SA"/>
        </w:rPr>
        <w:t>stroke</w:t>
      </w:r>
      <w:r w:rsidRPr="00C70091">
        <w:rPr>
          <w:rFonts w:ascii="Book Antiqua" w:eastAsia="MS Mincho" w:hAnsi="Book Antiqua" w:cs="Times New Roman"/>
          <w:kern w:val="24"/>
          <w:sz w:val="24"/>
          <w:szCs w:val="24"/>
          <w:vertAlign w:val="superscript"/>
          <w:lang w:eastAsia="ar-SA"/>
        </w:rPr>
        <w:t>[</w:t>
      </w:r>
      <w:proofErr w:type="gramEnd"/>
      <w:r w:rsidRPr="00C70091">
        <w:rPr>
          <w:rFonts w:ascii="Book Antiqua" w:eastAsia="MS Mincho" w:hAnsi="Book Antiqua" w:cs="Times New Roman"/>
          <w:kern w:val="24"/>
          <w:sz w:val="24"/>
          <w:szCs w:val="24"/>
          <w:vertAlign w:val="superscript"/>
          <w:lang w:eastAsia="ar-SA"/>
        </w:rPr>
        <w:t>9,10]</w:t>
      </w:r>
      <w:r w:rsidRPr="00C70091">
        <w:rPr>
          <w:rFonts w:ascii="Book Antiqua" w:eastAsia="MS Mincho" w:hAnsi="Book Antiqua" w:cs="Times New Roman"/>
          <w:kern w:val="1"/>
          <w:sz w:val="24"/>
          <w:szCs w:val="24"/>
          <w:lang w:eastAsia="ar-SA"/>
        </w:rPr>
        <w:t xml:space="preserve">. Carotid plaque may be an even more powerful predictor of vascular outcomes than </w:t>
      </w:r>
      <w:proofErr w:type="gramStart"/>
      <w:r w:rsidRPr="00C70091">
        <w:rPr>
          <w:rFonts w:ascii="Book Antiqua" w:eastAsia="MS Mincho" w:hAnsi="Book Antiqua" w:cs="Times New Roman"/>
          <w:kern w:val="1"/>
          <w:sz w:val="24"/>
          <w:szCs w:val="24"/>
          <w:lang w:eastAsia="ar-SA"/>
        </w:rPr>
        <w:t>IMT</w:t>
      </w:r>
      <w:r w:rsidRPr="00C70091">
        <w:rPr>
          <w:rFonts w:ascii="Book Antiqua" w:eastAsia="MS Mincho" w:hAnsi="Book Antiqua" w:cs="Times New Roman"/>
          <w:kern w:val="24"/>
          <w:sz w:val="24"/>
          <w:szCs w:val="24"/>
          <w:vertAlign w:val="superscript"/>
          <w:lang w:eastAsia="ar-SA"/>
        </w:rPr>
        <w:t>[</w:t>
      </w:r>
      <w:proofErr w:type="gramEnd"/>
      <w:r w:rsidRPr="00C70091">
        <w:rPr>
          <w:rFonts w:ascii="Book Antiqua" w:eastAsia="MS Mincho" w:hAnsi="Book Antiqua" w:cs="Times New Roman"/>
          <w:kern w:val="24"/>
          <w:sz w:val="24"/>
          <w:szCs w:val="24"/>
          <w:vertAlign w:val="superscript"/>
          <w:lang w:eastAsia="ar-SA"/>
        </w:rPr>
        <w:t>11,12]</w:t>
      </w:r>
      <w:r w:rsidRPr="00C70091">
        <w:rPr>
          <w:rFonts w:ascii="Book Antiqua" w:eastAsia="MS Mincho" w:hAnsi="Book Antiqua" w:cs="Times New Roman"/>
          <w:kern w:val="1"/>
          <w:sz w:val="24"/>
          <w:szCs w:val="24"/>
          <w:lang w:eastAsia="ar-SA"/>
        </w:rPr>
        <w:t xml:space="preserve">. Maximum carotid plaque thickness (MCPT), widely used for assessing atherosclerotic change, is associated with an increased risk of vascular </w:t>
      </w:r>
      <w:proofErr w:type="gramStart"/>
      <w:r w:rsidRPr="00C70091">
        <w:rPr>
          <w:rFonts w:ascii="Book Antiqua" w:eastAsia="MS Mincho" w:hAnsi="Book Antiqua" w:cs="Times New Roman"/>
          <w:kern w:val="1"/>
          <w:sz w:val="24"/>
          <w:szCs w:val="24"/>
          <w:lang w:eastAsia="ar-SA"/>
        </w:rPr>
        <w:t>morbidity</w:t>
      </w:r>
      <w:r w:rsidRPr="00C70091">
        <w:rPr>
          <w:rFonts w:ascii="Book Antiqua" w:eastAsia="MS Mincho" w:hAnsi="Book Antiqua" w:cs="Times New Roman"/>
          <w:kern w:val="24"/>
          <w:sz w:val="24"/>
          <w:szCs w:val="24"/>
          <w:vertAlign w:val="superscript"/>
          <w:lang w:eastAsia="ar-SA"/>
        </w:rPr>
        <w:t>[</w:t>
      </w:r>
      <w:proofErr w:type="gramEnd"/>
      <w:r w:rsidRPr="00C70091">
        <w:rPr>
          <w:rFonts w:ascii="Book Antiqua" w:eastAsia="MS Mincho" w:hAnsi="Book Antiqua" w:cs="Times New Roman"/>
          <w:kern w:val="24"/>
          <w:sz w:val="24"/>
          <w:szCs w:val="24"/>
          <w:vertAlign w:val="superscript"/>
          <w:lang w:eastAsia="ar-SA"/>
        </w:rPr>
        <w:t>13]</w:t>
      </w:r>
      <w:r w:rsidRPr="00C70091">
        <w:rPr>
          <w:rFonts w:ascii="Book Antiqua" w:eastAsia="MS Mincho" w:hAnsi="Book Antiqua" w:cs="Times New Roman"/>
          <w:kern w:val="1"/>
          <w:sz w:val="24"/>
          <w:szCs w:val="24"/>
          <w:lang w:eastAsia="ar-SA"/>
        </w:rPr>
        <w:t>.</w:t>
      </w:r>
    </w:p>
    <w:p w14:paraId="2225009C" w14:textId="0AFA110D" w:rsidR="00D136D6" w:rsidRPr="00C70091" w:rsidRDefault="00D136D6" w:rsidP="00C70091">
      <w:pPr>
        <w:suppressAutoHyphens/>
        <w:spacing w:line="360" w:lineRule="auto"/>
        <w:ind w:firstLineChars="100" w:firstLine="240"/>
        <w:rPr>
          <w:rFonts w:ascii="Book Antiqua" w:eastAsia="MS Mincho" w:hAnsi="Book Antiqua" w:cs="Times New Roman"/>
          <w:kern w:val="1"/>
          <w:sz w:val="24"/>
          <w:szCs w:val="24"/>
        </w:rPr>
      </w:pPr>
      <w:r w:rsidRPr="00C70091">
        <w:rPr>
          <w:rFonts w:ascii="Book Antiqua" w:eastAsia="MS Mincho" w:hAnsi="Book Antiqua" w:cs="Times New Roman"/>
          <w:kern w:val="1"/>
          <w:sz w:val="24"/>
          <w:szCs w:val="24"/>
          <w:lang w:eastAsia="ar-SA"/>
        </w:rPr>
        <w:t xml:space="preserve">High plasma adiponectin independently predicted death and major adverse cardiovascular events in a large community-based </w:t>
      </w:r>
      <w:proofErr w:type="gramStart"/>
      <w:r w:rsidRPr="00C70091">
        <w:rPr>
          <w:rFonts w:ascii="Book Antiqua" w:eastAsia="MS Mincho" w:hAnsi="Book Antiqua" w:cs="Times New Roman"/>
          <w:kern w:val="1"/>
          <w:sz w:val="24"/>
          <w:szCs w:val="24"/>
          <w:lang w:eastAsia="ar-SA"/>
        </w:rPr>
        <w:t>population</w:t>
      </w:r>
      <w:r w:rsidRPr="00C70091">
        <w:rPr>
          <w:rFonts w:ascii="Book Antiqua" w:eastAsia="MS Mincho" w:hAnsi="Book Antiqua" w:cs="Times New Roman"/>
          <w:kern w:val="24"/>
          <w:sz w:val="24"/>
          <w:szCs w:val="24"/>
          <w:vertAlign w:val="superscript"/>
        </w:rPr>
        <w:t>[</w:t>
      </w:r>
      <w:proofErr w:type="gramEnd"/>
      <w:r w:rsidRPr="00C70091">
        <w:rPr>
          <w:rFonts w:ascii="Book Antiqua" w:eastAsia="MS Mincho" w:hAnsi="Book Antiqua" w:cs="Times New Roman"/>
          <w:kern w:val="24"/>
          <w:sz w:val="24"/>
          <w:szCs w:val="24"/>
          <w:vertAlign w:val="superscript"/>
        </w:rPr>
        <w:t>14]</w:t>
      </w:r>
      <w:r w:rsidRPr="00C70091">
        <w:rPr>
          <w:rFonts w:ascii="Book Antiqua" w:eastAsia="MS Mincho" w:hAnsi="Book Antiqua" w:cs="Times New Roman"/>
          <w:kern w:val="1"/>
          <w:sz w:val="24"/>
          <w:szCs w:val="24"/>
          <w:lang w:eastAsia="ar-SA"/>
        </w:rPr>
        <w:t xml:space="preserve">. </w:t>
      </w:r>
      <w:r w:rsidR="003C7AAE" w:rsidRPr="00C70091">
        <w:rPr>
          <w:rFonts w:ascii="Book Antiqua" w:eastAsia="MS Mincho" w:hAnsi="Book Antiqua" w:cs="Times New Roman"/>
          <w:kern w:val="1"/>
          <w:sz w:val="24"/>
          <w:szCs w:val="24"/>
          <w:lang w:eastAsia="ar-SA"/>
        </w:rPr>
        <w:t>H</w:t>
      </w:r>
      <w:r w:rsidRPr="00C70091">
        <w:rPr>
          <w:rFonts w:ascii="Book Antiqua" w:eastAsia="MS Mincho" w:hAnsi="Book Antiqua" w:cs="Times New Roman"/>
          <w:kern w:val="1"/>
          <w:sz w:val="24"/>
          <w:szCs w:val="24"/>
          <w:lang w:eastAsia="ar-SA"/>
        </w:rPr>
        <w:t xml:space="preserve">igh-sensitivity C-reactive protein serum levels were </w:t>
      </w:r>
      <w:r w:rsidR="003C7AAE" w:rsidRPr="00C70091">
        <w:rPr>
          <w:rFonts w:ascii="Book Antiqua" w:eastAsia="MS Mincho" w:hAnsi="Book Antiqua" w:cs="Times New Roman"/>
          <w:kern w:val="1"/>
          <w:sz w:val="24"/>
          <w:szCs w:val="24"/>
          <w:lang w:eastAsia="ar-SA"/>
        </w:rPr>
        <w:t xml:space="preserve">reported to be </w:t>
      </w:r>
      <w:r w:rsidRPr="00C70091">
        <w:rPr>
          <w:rFonts w:ascii="Book Antiqua" w:eastAsia="MS Mincho" w:hAnsi="Book Antiqua" w:cs="Times New Roman"/>
          <w:kern w:val="1"/>
          <w:sz w:val="24"/>
          <w:szCs w:val="24"/>
          <w:lang w:eastAsia="ar-SA"/>
        </w:rPr>
        <w:t xml:space="preserve">significantly related to the severity of coronary </w:t>
      </w:r>
      <w:proofErr w:type="gramStart"/>
      <w:r w:rsidRPr="00C70091">
        <w:rPr>
          <w:rFonts w:ascii="Book Antiqua" w:eastAsia="MS Mincho" w:hAnsi="Book Antiqua" w:cs="Times New Roman"/>
          <w:kern w:val="1"/>
          <w:sz w:val="24"/>
          <w:szCs w:val="24"/>
          <w:lang w:eastAsia="ar-SA"/>
        </w:rPr>
        <w:t>atherosclerosis</w:t>
      </w:r>
      <w:r w:rsidRPr="00C70091">
        <w:rPr>
          <w:rFonts w:ascii="Book Antiqua" w:eastAsia="MS Mincho" w:hAnsi="Book Antiqua" w:cs="Times New Roman"/>
          <w:kern w:val="24"/>
          <w:sz w:val="24"/>
          <w:szCs w:val="24"/>
          <w:vertAlign w:val="superscript"/>
        </w:rPr>
        <w:t>[</w:t>
      </w:r>
      <w:proofErr w:type="gramEnd"/>
      <w:r w:rsidRPr="00C70091">
        <w:rPr>
          <w:rFonts w:ascii="Book Antiqua" w:eastAsia="MS Mincho" w:hAnsi="Book Antiqua" w:cs="Times New Roman"/>
          <w:kern w:val="24"/>
          <w:sz w:val="24"/>
          <w:szCs w:val="24"/>
          <w:vertAlign w:val="superscript"/>
        </w:rPr>
        <w:t>15]</w:t>
      </w:r>
      <w:r w:rsidRPr="00C70091">
        <w:rPr>
          <w:rFonts w:ascii="Book Antiqua" w:eastAsia="MS Mincho" w:hAnsi="Book Antiqua" w:cs="Times New Roman"/>
          <w:kern w:val="1"/>
          <w:sz w:val="24"/>
          <w:szCs w:val="24"/>
          <w:lang w:eastAsia="ar-SA"/>
        </w:rPr>
        <w:t>. In addition to these markers, serum cystatin C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has recently been proposed as a more reliable biomarker for atherosclerosis and chronic renal disease. Furthermore, high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levels are indicated as a useful marker for identifying an elevated risk of </w:t>
      </w:r>
      <w:r w:rsidR="006A79D7" w:rsidRPr="00C70091">
        <w:rPr>
          <w:rFonts w:ascii="Book Antiqua" w:eastAsia="MS Mincho" w:hAnsi="Book Antiqua" w:cs="Times New Roman"/>
          <w:kern w:val="1"/>
          <w:sz w:val="24"/>
          <w:szCs w:val="24"/>
          <w:lang w:eastAsia="ar-SA"/>
        </w:rPr>
        <w:t>CVD</w:t>
      </w:r>
      <w:r w:rsidRPr="00C70091">
        <w:rPr>
          <w:rFonts w:ascii="Book Antiqua" w:eastAsia="MS Mincho" w:hAnsi="Book Antiqua" w:cs="Times New Roman"/>
          <w:kern w:val="1"/>
          <w:sz w:val="24"/>
          <w:szCs w:val="24"/>
          <w:lang w:eastAsia="ar-SA"/>
        </w:rPr>
        <w:t xml:space="preserve"> and a higher total mortality among patients assessed as being at low risk by both creatinine (Cr) and estimated glomerular filtration rate (</w:t>
      </w:r>
      <w:proofErr w:type="spellStart"/>
      <w:r w:rsidRPr="00C70091">
        <w:rPr>
          <w:rFonts w:ascii="Book Antiqua" w:eastAsia="MS Mincho" w:hAnsi="Book Antiqua" w:cs="Times New Roman"/>
          <w:kern w:val="1"/>
          <w:sz w:val="24"/>
          <w:szCs w:val="24"/>
          <w:lang w:eastAsia="ar-SA"/>
        </w:rPr>
        <w:t>eGFR</w:t>
      </w:r>
      <w:proofErr w:type="spellEnd"/>
      <w:r w:rsidRPr="00C70091">
        <w:rPr>
          <w:rFonts w:ascii="Book Antiqua" w:eastAsia="MS Mincho" w:hAnsi="Book Antiqua" w:cs="Times New Roman"/>
          <w:kern w:val="1"/>
          <w:sz w:val="24"/>
          <w:szCs w:val="24"/>
          <w:lang w:eastAsia="ar-SA"/>
        </w:rPr>
        <w:t>) values</w:t>
      </w:r>
      <w:r w:rsidRPr="00C70091">
        <w:rPr>
          <w:rFonts w:ascii="Book Antiqua" w:eastAsia="MS Mincho" w:hAnsi="Book Antiqua" w:cs="Times New Roman"/>
          <w:kern w:val="24"/>
          <w:sz w:val="24"/>
          <w:szCs w:val="24"/>
          <w:vertAlign w:val="superscript"/>
          <w:lang w:eastAsia="ar-SA"/>
        </w:rPr>
        <w:t>[16,17]</w:t>
      </w:r>
      <w:r w:rsidRPr="00C70091">
        <w:rPr>
          <w:rFonts w:ascii="Book Antiqua" w:eastAsia="MS Mincho" w:hAnsi="Book Antiqua" w:cs="Times New Roman"/>
          <w:kern w:val="1"/>
          <w:sz w:val="24"/>
          <w:szCs w:val="24"/>
          <w:lang w:eastAsia="ar-SA"/>
        </w:rPr>
        <w:t xml:space="preserve">. </w:t>
      </w:r>
      <w:r w:rsidR="006A79D7" w:rsidRPr="00C70091">
        <w:rPr>
          <w:rFonts w:ascii="Book Antiqua" w:eastAsia="MS Mincho" w:hAnsi="Book Antiqua" w:cs="Times New Roman"/>
          <w:kern w:val="1"/>
          <w:sz w:val="24"/>
          <w:szCs w:val="24"/>
          <w:lang w:eastAsia="ar-SA"/>
        </w:rPr>
        <w:t>A p</w:t>
      </w:r>
      <w:r w:rsidR="001B0411" w:rsidRPr="00C70091">
        <w:rPr>
          <w:rFonts w:ascii="Book Antiqua" w:eastAsia="MS Mincho" w:hAnsi="Book Antiqua" w:cs="Times New Roman"/>
          <w:kern w:val="1"/>
          <w:sz w:val="24"/>
          <w:szCs w:val="24"/>
          <w:lang w:eastAsia="ar-SA"/>
        </w:rPr>
        <w:t xml:space="preserve">revious study revealed that atherosclerotic changes associated </w:t>
      </w:r>
      <w:r w:rsidR="001B0411" w:rsidRPr="00C70091">
        <w:rPr>
          <w:rFonts w:ascii="Book Antiqua" w:eastAsia="MS Mincho" w:hAnsi="Book Antiqua" w:cs="Times New Roman"/>
          <w:kern w:val="1"/>
          <w:sz w:val="24"/>
          <w:szCs w:val="24"/>
          <w:lang w:eastAsia="ar-SA"/>
        </w:rPr>
        <w:lastRenderedPageBreak/>
        <w:t xml:space="preserve">with inflammation could be one mechanism </w:t>
      </w:r>
      <w:r w:rsidR="00F978D3" w:rsidRPr="00C70091">
        <w:rPr>
          <w:rFonts w:ascii="Book Antiqua" w:eastAsia="MS Mincho" w:hAnsi="Book Antiqua" w:cs="Times New Roman"/>
          <w:kern w:val="1"/>
          <w:sz w:val="24"/>
          <w:szCs w:val="24"/>
          <w:lang w:eastAsia="ar-SA"/>
        </w:rPr>
        <w:t xml:space="preserve">by which </w:t>
      </w:r>
      <w:proofErr w:type="spellStart"/>
      <w:r w:rsidR="002C3098" w:rsidRPr="00C70091">
        <w:rPr>
          <w:rFonts w:ascii="Book Antiqua" w:eastAsia="MS Mincho" w:hAnsi="Book Antiqua" w:cs="Times New Roman"/>
          <w:kern w:val="1"/>
          <w:sz w:val="24"/>
          <w:szCs w:val="24"/>
          <w:lang w:eastAsia="ar-SA"/>
        </w:rPr>
        <w:t>CysC</w:t>
      </w:r>
      <w:proofErr w:type="spellEnd"/>
      <w:r w:rsidR="00F978D3" w:rsidRPr="00C70091">
        <w:rPr>
          <w:rFonts w:ascii="Book Antiqua" w:eastAsia="MS Mincho" w:hAnsi="Book Antiqua" w:cs="Times New Roman"/>
          <w:kern w:val="1"/>
          <w:sz w:val="24"/>
          <w:szCs w:val="24"/>
          <w:lang w:eastAsia="ar-SA"/>
        </w:rPr>
        <w:t xml:space="preserve"> is </w:t>
      </w:r>
      <w:r w:rsidR="001B0411" w:rsidRPr="00C70091">
        <w:rPr>
          <w:rFonts w:ascii="Book Antiqua" w:eastAsia="MS Mincho" w:hAnsi="Book Antiqua" w:cs="Times New Roman"/>
          <w:kern w:val="1"/>
          <w:sz w:val="24"/>
          <w:szCs w:val="24"/>
          <w:lang w:eastAsia="ar-SA"/>
        </w:rPr>
        <w:t xml:space="preserve">associated with </w:t>
      </w:r>
      <w:proofErr w:type="gramStart"/>
      <w:r w:rsidR="005E20FA" w:rsidRPr="00C70091">
        <w:rPr>
          <w:rFonts w:ascii="Book Antiqua" w:eastAsia="MS Mincho" w:hAnsi="Book Antiqua" w:cs="Times New Roman"/>
          <w:kern w:val="1"/>
          <w:sz w:val="24"/>
          <w:szCs w:val="24"/>
          <w:lang w:eastAsia="ar-SA"/>
        </w:rPr>
        <w:t>CVD</w:t>
      </w:r>
      <w:r w:rsidR="001B0411" w:rsidRPr="00C70091">
        <w:rPr>
          <w:rFonts w:ascii="Book Antiqua" w:eastAsia="MS Mincho" w:hAnsi="Book Antiqua" w:cs="Times New Roman"/>
          <w:kern w:val="24"/>
          <w:sz w:val="24"/>
          <w:szCs w:val="24"/>
          <w:vertAlign w:val="superscript"/>
        </w:rPr>
        <w:t>[</w:t>
      </w:r>
      <w:proofErr w:type="gramEnd"/>
      <w:r w:rsidR="001B0411" w:rsidRPr="00C70091">
        <w:rPr>
          <w:rFonts w:ascii="Book Antiqua" w:eastAsia="MS Mincho" w:hAnsi="Book Antiqua" w:cs="Times New Roman"/>
          <w:kern w:val="24"/>
          <w:sz w:val="24"/>
          <w:szCs w:val="24"/>
          <w:vertAlign w:val="superscript"/>
        </w:rPr>
        <w:t>16]</w:t>
      </w:r>
      <w:r w:rsidR="001B0411" w:rsidRPr="00C70091">
        <w:rPr>
          <w:rFonts w:ascii="Book Antiqua" w:eastAsia="MS Mincho" w:hAnsi="Book Antiqua" w:cs="Times New Roman"/>
          <w:kern w:val="1"/>
          <w:sz w:val="24"/>
          <w:szCs w:val="24"/>
        </w:rPr>
        <w:t xml:space="preserve">. </w:t>
      </w:r>
      <w:r w:rsidRPr="00C70091">
        <w:rPr>
          <w:rFonts w:ascii="Book Antiqua" w:eastAsia="MS Mincho" w:hAnsi="Book Antiqua" w:cs="Times New Roman"/>
          <w:kern w:val="1"/>
          <w:sz w:val="24"/>
          <w:szCs w:val="24"/>
          <w:lang w:eastAsia="ar-SA"/>
        </w:rPr>
        <w:t xml:space="preserve">However, the association between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and atherosclerotic disorders remains controversial, the cut-off values of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for atherosclerosis are unknown, and previous reports on this association as well as the association between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and MCPT are </w:t>
      </w:r>
      <w:proofErr w:type="gramStart"/>
      <w:r w:rsidRPr="00C70091">
        <w:rPr>
          <w:rFonts w:ascii="Book Antiqua" w:eastAsia="MS Mincho" w:hAnsi="Book Antiqua" w:cs="Times New Roman"/>
          <w:kern w:val="1"/>
          <w:sz w:val="24"/>
          <w:szCs w:val="24"/>
          <w:lang w:eastAsia="ar-SA"/>
        </w:rPr>
        <w:t>limited</w:t>
      </w:r>
      <w:r w:rsidRPr="00C70091">
        <w:rPr>
          <w:rFonts w:ascii="Book Antiqua" w:eastAsia="MS Mincho" w:hAnsi="Book Antiqua" w:cs="Times New Roman"/>
          <w:kern w:val="24"/>
          <w:sz w:val="24"/>
          <w:szCs w:val="24"/>
          <w:vertAlign w:val="superscript"/>
          <w:lang w:eastAsia="ar-SA"/>
        </w:rPr>
        <w:t>[</w:t>
      </w:r>
      <w:proofErr w:type="gramEnd"/>
      <w:r w:rsidRPr="00C70091">
        <w:rPr>
          <w:rFonts w:ascii="Book Antiqua" w:eastAsia="MS Mincho" w:hAnsi="Book Antiqua" w:cs="Times New Roman"/>
          <w:kern w:val="24"/>
          <w:sz w:val="24"/>
          <w:szCs w:val="24"/>
          <w:vertAlign w:val="superscript"/>
          <w:lang w:eastAsia="ar-SA"/>
        </w:rPr>
        <w:t>18</w:t>
      </w:r>
      <w:r w:rsidRPr="00C70091">
        <w:rPr>
          <w:rFonts w:ascii="Book Antiqua" w:eastAsia="Times New Roman" w:hAnsi="Book Antiqua" w:cs="Times New Roman"/>
          <w:kern w:val="24"/>
          <w:sz w:val="24"/>
          <w:szCs w:val="24"/>
          <w:vertAlign w:val="superscript"/>
          <w:lang w:eastAsia="ar-SA"/>
        </w:rPr>
        <w:t>-</w:t>
      </w:r>
      <w:r w:rsidRPr="00C70091">
        <w:rPr>
          <w:rFonts w:ascii="Book Antiqua" w:eastAsia="MS Mincho" w:hAnsi="Book Antiqua" w:cs="Times New Roman"/>
          <w:kern w:val="24"/>
          <w:sz w:val="24"/>
          <w:szCs w:val="24"/>
          <w:vertAlign w:val="superscript"/>
          <w:lang w:eastAsia="ar-SA"/>
        </w:rPr>
        <w:t>20]</w:t>
      </w:r>
      <w:r w:rsidRPr="00C70091">
        <w:rPr>
          <w:rFonts w:ascii="Book Antiqua" w:eastAsia="MS Mincho" w:hAnsi="Book Antiqua" w:cs="Times New Roman"/>
          <w:kern w:val="1"/>
          <w:sz w:val="24"/>
          <w:szCs w:val="24"/>
          <w:lang w:eastAsia="ar-SA"/>
        </w:rPr>
        <w:t xml:space="preserve">. A diagnostic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w:t>
      </w:r>
      <w:r w:rsidR="003C7AAE" w:rsidRPr="00C70091">
        <w:rPr>
          <w:rFonts w:ascii="Book Antiqua" w:eastAsia="MS Mincho" w:hAnsi="Book Antiqua" w:cs="Times New Roman"/>
          <w:kern w:val="1"/>
          <w:sz w:val="24"/>
          <w:szCs w:val="24"/>
          <w:lang w:eastAsia="ar-SA"/>
        </w:rPr>
        <w:t xml:space="preserve">cut-off </w:t>
      </w:r>
      <w:r w:rsidRPr="00C70091">
        <w:rPr>
          <w:rFonts w:ascii="Book Antiqua" w:eastAsia="MS Mincho" w:hAnsi="Book Antiqua" w:cs="Times New Roman"/>
          <w:kern w:val="1"/>
          <w:sz w:val="24"/>
          <w:szCs w:val="24"/>
          <w:lang w:eastAsia="ar-SA"/>
        </w:rPr>
        <w:t xml:space="preserve">value has not been determined. In this study, we examined the association between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levels and atherosclerotic changes in Japanese subjects.</w:t>
      </w:r>
    </w:p>
    <w:p w14:paraId="00953605" w14:textId="77777777" w:rsidR="00D136D6" w:rsidRPr="00C70091" w:rsidRDefault="00D136D6" w:rsidP="00C70091">
      <w:pPr>
        <w:suppressAutoHyphens/>
        <w:spacing w:line="360" w:lineRule="auto"/>
        <w:rPr>
          <w:rFonts w:ascii="Book Antiqua" w:eastAsia="MS Mincho" w:hAnsi="Book Antiqua" w:cs="Times New Roman"/>
          <w:b/>
          <w:kern w:val="1"/>
          <w:sz w:val="24"/>
          <w:szCs w:val="24"/>
          <w:lang w:eastAsia="ar-SA"/>
        </w:rPr>
      </w:pPr>
    </w:p>
    <w:p w14:paraId="77460D05" w14:textId="77777777" w:rsidR="00D136D6" w:rsidRPr="00C70091" w:rsidRDefault="00D136D6" w:rsidP="00C70091">
      <w:pPr>
        <w:suppressAutoHyphens/>
        <w:spacing w:line="360" w:lineRule="auto"/>
        <w:rPr>
          <w:rFonts w:ascii="Book Antiqua" w:eastAsia="MS Mincho" w:hAnsi="Book Antiqua" w:cs="Times New Roman"/>
          <w:i/>
          <w:kern w:val="1"/>
          <w:sz w:val="24"/>
          <w:szCs w:val="24"/>
          <w:lang w:eastAsia="ar-SA"/>
        </w:rPr>
      </w:pPr>
      <w:r w:rsidRPr="00C70091">
        <w:rPr>
          <w:rFonts w:ascii="Book Antiqua" w:eastAsia="MS Mincho" w:hAnsi="Book Antiqua" w:cs="Times New Roman"/>
          <w:b/>
          <w:kern w:val="1"/>
          <w:sz w:val="24"/>
          <w:szCs w:val="24"/>
          <w:lang w:eastAsia="ar-SA"/>
        </w:rPr>
        <w:t>MATERIALS AND METHODS</w:t>
      </w:r>
    </w:p>
    <w:p w14:paraId="556E634A" w14:textId="77777777" w:rsidR="00D136D6" w:rsidRPr="00C70091" w:rsidRDefault="00D136D6" w:rsidP="00C70091">
      <w:pPr>
        <w:suppressAutoHyphens/>
        <w:spacing w:line="360" w:lineRule="auto"/>
        <w:rPr>
          <w:rFonts w:ascii="Book Antiqua" w:eastAsia="MS Mincho" w:hAnsi="Book Antiqua" w:cs="Times New Roman"/>
          <w:b/>
          <w:i/>
          <w:kern w:val="1"/>
          <w:sz w:val="24"/>
          <w:szCs w:val="24"/>
          <w:lang w:eastAsia="ar-SA"/>
        </w:rPr>
      </w:pPr>
      <w:r w:rsidRPr="00C70091">
        <w:rPr>
          <w:rFonts w:ascii="Book Antiqua" w:eastAsia="MS Mincho" w:hAnsi="Book Antiqua" w:cs="Times New Roman"/>
          <w:b/>
          <w:i/>
          <w:kern w:val="1"/>
          <w:sz w:val="24"/>
          <w:szCs w:val="24"/>
          <w:lang w:eastAsia="ar-SA"/>
        </w:rPr>
        <w:t>Subjects</w:t>
      </w:r>
    </w:p>
    <w:p w14:paraId="06E3F79C" w14:textId="5B70B0B0"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 xml:space="preserve">The present cross-sectional study included 133 Japanese subjects who underwent an inpatient medical health checkup at Juntendo University Hospital, Tokyo from October 2010 to January 2013. Among these subjects, five were excluded because of missing laboratory data. Thus, 128 subjects </w:t>
      </w:r>
      <w:r w:rsidR="00C70091">
        <w:rPr>
          <w:rFonts w:ascii="Book Antiqua" w:eastAsia="宋体" w:hAnsi="Book Antiqua" w:cs="Times New Roman" w:hint="eastAsia"/>
          <w:kern w:val="1"/>
          <w:sz w:val="24"/>
          <w:szCs w:val="24"/>
          <w:lang w:eastAsia="zh-CN"/>
        </w:rPr>
        <w:t>[</w:t>
      </w:r>
      <w:r w:rsidRPr="00C70091">
        <w:rPr>
          <w:rFonts w:ascii="Book Antiqua" w:eastAsia="MS Mincho" w:hAnsi="Book Antiqua" w:cs="Times New Roman"/>
          <w:kern w:val="1"/>
          <w:sz w:val="24"/>
          <w:szCs w:val="24"/>
          <w:lang w:eastAsia="ar-SA"/>
        </w:rPr>
        <w:t xml:space="preserve">98 men and 30 women; median age, 70 years </w:t>
      </w:r>
      <w:r w:rsidR="00C70091">
        <w:rPr>
          <w:rFonts w:ascii="Book Antiqua" w:eastAsia="宋体" w:hAnsi="Book Antiqua" w:cs="Times New Roman" w:hint="eastAsia"/>
          <w:kern w:val="1"/>
          <w:sz w:val="24"/>
          <w:szCs w:val="24"/>
          <w:lang w:eastAsia="zh-CN"/>
        </w:rPr>
        <w:t>(</w:t>
      </w:r>
      <w:r w:rsidRPr="00C70091">
        <w:rPr>
          <w:rFonts w:ascii="Book Antiqua" w:eastAsia="MS Mincho" w:hAnsi="Book Antiqua" w:cs="Times New Roman"/>
          <w:kern w:val="1"/>
          <w:sz w:val="24"/>
          <w:szCs w:val="24"/>
          <w:lang w:eastAsia="ar-SA"/>
        </w:rPr>
        <w:t>age range, 39</w:t>
      </w:r>
      <w:r w:rsidR="00C70091">
        <w:rPr>
          <w:rFonts w:ascii="Book Antiqua" w:eastAsia="宋体" w:hAnsi="Book Antiqua" w:cs="Times New Roman" w:hint="eastAsia"/>
          <w:kern w:val="1"/>
          <w:sz w:val="24"/>
          <w:szCs w:val="24"/>
          <w:lang w:eastAsia="zh-CN"/>
        </w:rPr>
        <w:t>-</w:t>
      </w:r>
      <w:r w:rsidRPr="00C70091">
        <w:rPr>
          <w:rFonts w:ascii="Book Antiqua" w:eastAsia="MS Mincho" w:hAnsi="Book Antiqua" w:cs="Times New Roman"/>
          <w:kern w:val="1"/>
          <w:sz w:val="24"/>
          <w:szCs w:val="24"/>
          <w:lang w:eastAsia="ar-SA"/>
        </w:rPr>
        <w:t>87 years</w:t>
      </w:r>
      <w:r w:rsidR="00C70091">
        <w:rPr>
          <w:rFonts w:ascii="Book Antiqua" w:eastAsia="宋体" w:hAnsi="Book Antiqua" w:cs="Times New Roman" w:hint="eastAsia"/>
          <w:kern w:val="1"/>
          <w:sz w:val="24"/>
          <w:szCs w:val="24"/>
          <w:lang w:eastAsia="zh-CN"/>
        </w:rPr>
        <w:t>)</w:t>
      </w:r>
      <w:r w:rsidR="00F978D3" w:rsidRPr="00C70091">
        <w:rPr>
          <w:rFonts w:ascii="Book Antiqua" w:eastAsia="MS Mincho" w:hAnsi="Book Antiqua" w:cs="Times New Roman"/>
          <w:kern w:val="1"/>
          <w:sz w:val="24"/>
          <w:szCs w:val="24"/>
          <w:lang w:eastAsia="ar-SA"/>
        </w:rPr>
        <w:t>]</w:t>
      </w:r>
      <w:r w:rsidRPr="00C70091">
        <w:rPr>
          <w:rFonts w:ascii="Book Antiqua" w:eastAsia="MS Mincho" w:hAnsi="Book Antiqua" w:cs="Times New Roman"/>
          <w:kern w:val="1"/>
          <w:sz w:val="24"/>
          <w:szCs w:val="24"/>
          <w:lang w:eastAsia="ar-SA"/>
        </w:rPr>
        <w:t xml:space="preserve"> were included.</w:t>
      </w:r>
    </w:p>
    <w:p w14:paraId="729EDA76" w14:textId="130767DF" w:rsidR="00D136D6" w:rsidRPr="00C70091" w:rsidRDefault="00D136D6" w:rsidP="00C70091">
      <w:pPr>
        <w:suppressAutoHyphens/>
        <w:spacing w:line="360" w:lineRule="auto"/>
        <w:ind w:firstLineChars="100" w:firstLine="240"/>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 xml:space="preserve">The subjects were asked to complete a self-administered questionnaire about their sociodemographic characteristics, past medical history (diabetes, hypertension, and dyslipidemia), and lifestyle behaviors (alcohol consumption, current smoking status, and daily </w:t>
      </w:r>
      <w:r w:rsidR="00F978D3" w:rsidRPr="00C70091">
        <w:rPr>
          <w:rFonts w:ascii="Book Antiqua" w:eastAsia="MS Mincho" w:hAnsi="Book Antiqua" w:cs="Times New Roman"/>
          <w:kern w:val="1"/>
          <w:sz w:val="24"/>
          <w:szCs w:val="24"/>
          <w:lang w:eastAsia="ar-SA"/>
        </w:rPr>
        <w:t xml:space="preserve">exercise </w:t>
      </w:r>
      <w:r w:rsidRPr="00C70091">
        <w:rPr>
          <w:rFonts w:ascii="Book Antiqua" w:eastAsia="MS Mincho" w:hAnsi="Book Antiqua" w:cs="Times New Roman"/>
          <w:kern w:val="1"/>
          <w:sz w:val="24"/>
          <w:szCs w:val="24"/>
          <w:lang w:eastAsia="ar-SA"/>
        </w:rPr>
        <w:t xml:space="preserve">activity). </w:t>
      </w:r>
    </w:p>
    <w:p w14:paraId="532FC2F3" w14:textId="53C7CF29" w:rsidR="00D136D6" w:rsidRPr="00C70091" w:rsidRDefault="00D136D6" w:rsidP="00C70091">
      <w:pPr>
        <w:suppressAutoHyphens/>
        <w:spacing w:line="360" w:lineRule="auto"/>
        <w:ind w:firstLineChars="100" w:firstLine="240"/>
        <w:rPr>
          <w:rFonts w:ascii="Book Antiqua" w:eastAsia="宋体" w:hAnsi="Book Antiqua" w:cs="Times New Roman"/>
          <w:kern w:val="1"/>
          <w:sz w:val="24"/>
          <w:szCs w:val="24"/>
          <w:lang w:eastAsia="zh-CN"/>
        </w:rPr>
      </w:pPr>
      <w:r w:rsidRPr="00C70091">
        <w:rPr>
          <w:rFonts w:ascii="Book Antiqua" w:eastAsia="MS Mincho" w:hAnsi="Book Antiqua" w:cs="Times New Roman"/>
          <w:kern w:val="1"/>
          <w:sz w:val="24"/>
          <w:szCs w:val="24"/>
          <w:lang w:eastAsia="ar-SA"/>
        </w:rPr>
        <w:t>The body weight, height, and waist circumference of the patients were measured, and the body</w:t>
      </w:r>
      <w:r w:rsidR="00FE38F1" w:rsidRPr="00C70091">
        <w:rPr>
          <w:rFonts w:ascii="Book Antiqua" w:eastAsia="宋体" w:hAnsi="Book Antiqua" w:cs="Times New Roman"/>
          <w:kern w:val="1"/>
          <w:sz w:val="24"/>
          <w:szCs w:val="24"/>
          <w:lang w:eastAsia="zh-CN"/>
        </w:rPr>
        <w:t>-</w:t>
      </w:r>
      <w:r w:rsidRPr="00C70091">
        <w:rPr>
          <w:rFonts w:ascii="Book Antiqua" w:eastAsia="MS Mincho" w:hAnsi="Book Antiqua" w:cs="Times New Roman"/>
          <w:kern w:val="1"/>
          <w:sz w:val="24"/>
          <w:szCs w:val="24"/>
          <w:lang w:eastAsia="ar-SA"/>
        </w:rPr>
        <w:t xml:space="preserve">mass index </w:t>
      </w:r>
      <w:r w:rsidR="00FE38F1" w:rsidRPr="00C70091">
        <w:rPr>
          <w:rFonts w:ascii="Book Antiqua" w:eastAsia="宋体" w:hAnsi="Book Antiqua" w:cs="Times New Roman"/>
          <w:kern w:val="1"/>
          <w:sz w:val="24"/>
          <w:szCs w:val="24"/>
          <w:lang w:eastAsia="zh-CN"/>
        </w:rPr>
        <w:t>[</w:t>
      </w:r>
      <w:r w:rsidRPr="00C70091">
        <w:rPr>
          <w:rFonts w:ascii="Book Antiqua" w:eastAsia="MS Mincho" w:hAnsi="Book Antiqua" w:cs="Times New Roman"/>
          <w:kern w:val="1"/>
          <w:sz w:val="24"/>
          <w:szCs w:val="24"/>
          <w:lang w:eastAsia="ar-SA"/>
        </w:rPr>
        <w:t xml:space="preserve">BMI </w:t>
      </w:r>
      <w:r w:rsidR="00FE38F1" w:rsidRPr="00C70091">
        <w:rPr>
          <w:rFonts w:ascii="Book Antiqua" w:eastAsia="宋体" w:hAnsi="Book Antiqua" w:cs="Times New Roman"/>
          <w:kern w:val="1"/>
          <w:sz w:val="24"/>
          <w:szCs w:val="24"/>
          <w:lang w:eastAsia="zh-CN"/>
        </w:rPr>
        <w:t>(</w:t>
      </w:r>
      <w:r w:rsidRPr="00C70091">
        <w:rPr>
          <w:rFonts w:ascii="Book Antiqua" w:eastAsia="MS Mincho" w:hAnsi="Book Antiqua" w:cs="Times New Roman"/>
          <w:kern w:val="1"/>
          <w:sz w:val="24"/>
          <w:szCs w:val="24"/>
          <w:lang w:eastAsia="ar-SA"/>
        </w:rPr>
        <w:t>kg/m</w:t>
      </w:r>
      <w:r w:rsidRPr="00C70091">
        <w:rPr>
          <w:rFonts w:ascii="Book Antiqua" w:eastAsia="MS Mincho" w:hAnsi="Book Antiqua" w:cs="Times New Roman"/>
          <w:kern w:val="1"/>
          <w:sz w:val="24"/>
          <w:szCs w:val="24"/>
          <w:vertAlign w:val="superscript"/>
          <w:lang w:eastAsia="ar-SA"/>
        </w:rPr>
        <w:t>2</w:t>
      </w:r>
      <w:r w:rsidRPr="00C70091">
        <w:rPr>
          <w:rFonts w:ascii="Book Antiqua" w:eastAsia="MS Mincho" w:hAnsi="Book Antiqua" w:cs="Times New Roman"/>
          <w:kern w:val="1"/>
          <w:sz w:val="24"/>
          <w:szCs w:val="24"/>
          <w:lang w:eastAsia="ar-SA"/>
        </w:rPr>
        <w:t>)</w:t>
      </w:r>
      <w:r w:rsidR="00FE38F1" w:rsidRPr="00C70091">
        <w:rPr>
          <w:rFonts w:ascii="Book Antiqua" w:eastAsia="宋体" w:hAnsi="Book Antiqua" w:cs="Times New Roman"/>
          <w:kern w:val="1"/>
          <w:sz w:val="24"/>
          <w:szCs w:val="24"/>
          <w:lang w:eastAsia="zh-CN"/>
        </w:rPr>
        <w:t>]</w:t>
      </w:r>
      <w:r w:rsidRPr="00C70091">
        <w:rPr>
          <w:rFonts w:ascii="Book Antiqua" w:eastAsia="MS Mincho" w:hAnsi="Book Antiqua" w:cs="Times New Roman"/>
          <w:kern w:val="1"/>
          <w:sz w:val="24"/>
          <w:szCs w:val="24"/>
          <w:lang w:eastAsia="ar-SA"/>
        </w:rPr>
        <w:t xml:space="preserve"> was calculated. Systolic and diastolic blood </w:t>
      </w:r>
      <w:proofErr w:type="gramStart"/>
      <w:r w:rsidRPr="00C70091">
        <w:rPr>
          <w:rFonts w:ascii="Book Antiqua" w:eastAsia="MS Mincho" w:hAnsi="Book Antiqua" w:cs="Times New Roman"/>
          <w:kern w:val="1"/>
          <w:sz w:val="24"/>
          <w:szCs w:val="24"/>
          <w:lang w:eastAsia="ar-SA"/>
        </w:rPr>
        <w:t>pressure were</w:t>
      </w:r>
      <w:proofErr w:type="gramEnd"/>
      <w:r w:rsidRPr="00C70091">
        <w:rPr>
          <w:rFonts w:ascii="Book Antiqua" w:eastAsia="MS Mincho" w:hAnsi="Book Antiqua" w:cs="Times New Roman"/>
          <w:kern w:val="1"/>
          <w:sz w:val="24"/>
          <w:szCs w:val="24"/>
          <w:lang w:eastAsia="ar-SA"/>
        </w:rPr>
        <w:t xml:space="preserve"> measured in a sitting position after a 15-min rest using a standard mercury sphygmomanometer. Venous blood samples were collected following overnight fasting. Plasma glucose concentrations, hemoglobin A1c (HbA1c), total cholesterol (TC), high-density lipoprotein cholesterol (HDL-C), triglyceride (TG), Cr, and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levels were also measured. Low-density lipoprotein cholesterol was estimated using the </w:t>
      </w:r>
      <w:proofErr w:type="spellStart"/>
      <w:r w:rsidRPr="00C70091">
        <w:rPr>
          <w:rFonts w:ascii="Book Antiqua" w:eastAsia="MS Mincho" w:hAnsi="Book Antiqua" w:cs="Times New Roman"/>
          <w:kern w:val="1"/>
          <w:sz w:val="24"/>
          <w:szCs w:val="24"/>
          <w:lang w:eastAsia="ar-SA"/>
        </w:rPr>
        <w:t>Friedewald</w:t>
      </w:r>
      <w:proofErr w:type="spellEnd"/>
      <w:r w:rsidRPr="00C70091">
        <w:rPr>
          <w:rFonts w:ascii="Book Antiqua" w:eastAsia="MS Mincho" w:hAnsi="Book Antiqua" w:cs="Times New Roman"/>
          <w:kern w:val="1"/>
          <w:sz w:val="24"/>
          <w:szCs w:val="24"/>
          <w:lang w:eastAsia="ar-SA"/>
        </w:rPr>
        <w:t xml:space="preserve"> equation </w:t>
      </w:r>
      <w:r w:rsidR="00B727DC" w:rsidRPr="00C70091">
        <w:rPr>
          <w:rFonts w:ascii="Book Antiqua" w:eastAsia="宋体" w:hAnsi="Book Antiqua" w:cs="Times New Roman"/>
          <w:kern w:val="1"/>
          <w:sz w:val="24"/>
          <w:szCs w:val="24"/>
          <w:lang w:eastAsia="zh-CN"/>
        </w:rPr>
        <w:t>[</w:t>
      </w:r>
      <w:r w:rsidRPr="00C70091">
        <w:rPr>
          <w:rFonts w:ascii="Book Antiqua" w:eastAsia="MS Mincho" w:hAnsi="Book Antiqua" w:cs="Times New Roman"/>
          <w:kern w:val="1"/>
          <w:sz w:val="24"/>
          <w:szCs w:val="24"/>
          <w:lang w:eastAsia="ar-SA"/>
        </w:rPr>
        <w:t>TC</w:t>
      </w:r>
      <w:r w:rsidR="00B727DC" w:rsidRPr="00C70091">
        <w:rPr>
          <w:rFonts w:ascii="Book Antiqua" w:eastAsia="宋体" w:hAnsi="Book Antiqua" w:cs="Times New Roman"/>
          <w:kern w:val="1"/>
          <w:sz w:val="24"/>
          <w:szCs w:val="24"/>
          <w:lang w:eastAsia="zh-CN"/>
        </w:rPr>
        <w:t>-</w:t>
      </w:r>
      <w:r w:rsidRPr="00C70091">
        <w:rPr>
          <w:rFonts w:ascii="Book Antiqua" w:eastAsia="MS Mincho" w:hAnsi="Book Antiqua" w:cs="Times New Roman"/>
          <w:kern w:val="1"/>
          <w:sz w:val="24"/>
          <w:szCs w:val="24"/>
          <w:lang w:eastAsia="ar-SA"/>
        </w:rPr>
        <w:t>HDL-C</w:t>
      </w:r>
      <w:r w:rsidR="00B727DC" w:rsidRPr="00C70091">
        <w:rPr>
          <w:rFonts w:ascii="Book Antiqua" w:eastAsia="宋体" w:hAnsi="Book Antiqua" w:cs="Times New Roman"/>
          <w:kern w:val="1"/>
          <w:sz w:val="24"/>
          <w:szCs w:val="24"/>
          <w:lang w:eastAsia="zh-CN"/>
        </w:rPr>
        <w:t>-(</w:t>
      </w:r>
      <w:r w:rsidRPr="00C70091">
        <w:rPr>
          <w:rFonts w:ascii="Book Antiqua" w:eastAsia="MS Mincho" w:hAnsi="Book Antiqua" w:cs="Times New Roman"/>
          <w:kern w:val="1"/>
          <w:sz w:val="24"/>
          <w:szCs w:val="24"/>
          <w:lang w:eastAsia="ar-SA"/>
        </w:rPr>
        <w:t>TG/5)</w:t>
      </w:r>
      <w:r w:rsidR="00B727DC" w:rsidRPr="00C70091">
        <w:rPr>
          <w:rFonts w:ascii="Book Antiqua" w:eastAsia="宋体" w:hAnsi="Book Antiqua" w:cs="Times New Roman"/>
          <w:kern w:val="1"/>
          <w:sz w:val="24"/>
          <w:szCs w:val="24"/>
          <w:lang w:eastAsia="zh-CN"/>
        </w:rPr>
        <w:t>]</w:t>
      </w:r>
      <w:r w:rsidRPr="00C70091">
        <w:rPr>
          <w:rFonts w:ascii="Book Antiqua" w:eastAsia="MS Mincho" w:hAnsi="Book Antiqua" w:cs="Times New Roman"/>
          <w:kern w:val="1"/>
          <w:sz w:val="24"/>
          <w:szCs w:val="24"/>
          <w:lang w:eastAsia="ar-SA"/>
        </w:rPr>
        <w:t xml:space="preserve">. For the assessment of visceral fat accumulation, abdominal fat areas were measured from abdominal CT scans taken at the umbilical level while in the supine position and during late expiration, </w:t>
      </w:r>
      <w:r w:rsidRPr="00C70091">
        <w:rPr>
          <w:rFonts w:ascii="Book Antiqua" w:eastAsia="MS Mincho" w:hAnsi="Book Antiqua" w:cs="Times New Roman"/>
          <w:kern w:val="1"/>
          <w:sz w:val="24"/>
          <w:szCs w:val="24"/>
          <w:lang w:eastAsia="ar-SA"/>
        </w:rPr>
        <w:lastRenderedPageBreak/>
        <w:t xml:space="preserve">according to the Japanese Guidelines for Obesity </w:t>
      </w:r>
      <w:proofErr w:type="gramStart"/>
      <w:r w:rsidRPr="00C70091">
        <w:rPr>
          <w:rFonts w:ascii="Book Antiqua" w:eastAsia="MS Mincho" w:hAnsi="Book Antiqua" w:cs="Times New Roman"/>
          <w:kern w:val="1"/>
          <w:sz w:val="24"/>
          <w:szCs w:val="24"/>
          <w:lang w:eastAsia="ar-SA"/>
        </w:rPr>
        <w:t>Treatment</w:t>
      </w:r>
      <w:r w:rsidRPr="00C70091">
        <w:rPr>
          <w:rFonts w:ascii="Book Antiqua" w:eastAsia="MS Mincho" w:hAnsi="Book Antiqua" w:cs="Times New Roman"/>
          <w:kern w:val="24"/>
          <w:sz w:val="24"/>
          <w:szCs w:val="24"/>
          <w:vertAlign w:val="superscript"/>
          <w:lang w:eastAsia="ar-SA"/>
        </w:rPr>
        <w:t>[</w:t>
      </w:r>
      <w:proofErr w:type="gramEnd"/>
      <w:r w:rsidRPr="00C70091">
        <w:rPr>
          <w:rFonts w:ascii="Book Antiqua" w:eastAsia="MS Mincho" w:hAnsi="Book Antiqua" w:cs="Times New Roman"/>
          <w:kern w:val="24"/>
          <w:sz w:val="24"/>
          <w:szCs w:val="24"/>
          <w:vertAlign w:val="superscript"/>
          <w:lang w:eastAsia="ar-SA"/>
        </w:rPr>
        <w:t>21]</w:t>
      </w:r>
      <w:r w:rsidRPr="00C70091">
        <w:rPr>
          <w:rFonts w:ascii="Book Antiqua" w:eastAsia="MS Mincho" w:hAnsi="Book Antiqua" w:cs="Times New Roman"/>
          <w:kern w:val="1"/>
          <w:sz w:val="24"/>
          <w:szCs w:val="24"/>
          <w:lang w:eastAsia="ar-SA"/>
        </w:rPr>
        <w:t>.</w:t>
      </w:r>
    </w:p>
    <w:p w14:paraId="1B7525D5" w14:textId="059BC7E1" w:rsidR="00D136D6" w:rsidRPr="00C70091" w:rsidRDefault="00D136D6" w:rsidP="00C70091">
      <w:pPr>
        <w:suppressAutoHyphens/>
        <w:spacing w:line="360" w:lineRule="auto"/>
        <w:ind w:firstLineChars="100" w:firstLine="240"/>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The following parameters were calculated:</w:t>
      </w:r>
      <w:r w:rsidR="00C70091">
        <w:rPr>
          <w:rFonts w:ascii="Book Antiqua" w:eastAsia="宋体" w:hAnsi="Book Antiqua" w:cs="Times New Roman" w:hint="eastAsia"/>
          <w:kern w:val="1"/>
          <w:sz w:val="24"/>
          <w:szCs w:val="24"/>
          <w:lang w:eastAsia="zh-CN"/>
        </w:rPr>
        <w:t xml:space="preserve"> </w:t>
      </w:r>
      <w:proofErr w:type="spellStart"/>
      <w:r w:rsidRPr="00C70091">
        <w:rPr>
          <w:rFonts w:ascii="Book Antiqua" w:eastAsia="MS Mincho" w:hAnsi="Book Antiqua" w:cs="Times New Roman"/>
          <w:kern w:val="1"/>
          <w:sz w:val="24"/>
          <w:szCs w:val="24"/>
          <w:lang w:eastAsia="ar-SA"/>
        </w:rPr>
        <w:t>eGFR</w:t>
      </w:r>
      <w:proofErr w:type="spellEnd"/>
      <w:r w:rsidRPr="00C70091">
        <w:rPr>
          <w:rFonts w:ascii="Book Antiqua" w:eastAsia="MS Mincho" w:hAnsi="Book Antiqua" w:cs="Times New Roman"/>
          <w:kern w:val="1"/>
          <w:sz w:val="24"/>
          <w:szCs w:val="24"/>
          <w:lang w:eastAsia="ar-SA"/>
        </w:rPr>
        <w:t xml:space="preserve"> was calculated using the Japanese GFR inference formula, which was developed by the Japanese Society of </w:t>
      </w:r>
      <w:proofErr w:type="gramStart"/>
      <w:r w:rsidRPr="00C70091">
        <w:rPr>
          <w:rFonts w:ascii="Book Antiqua" w:eastAsia="MS Mincho" w:hAnsi="Book Antiqua" w:cs="Times New Roman"/>
          <w:kern w:val="1"/>
          <w:sz w:val="24"/>
          <w:szCs w:val="24"/>
          <w:lang w:eastAsia="ar-SA"/>
        </w:rPr>
        <w:t>Nephrology</w:t>
      </w:r>
      <w:r w:rsidRPr="00C70091">
        <w:rPr>
          <w:rFonts w:ascii="Book Antiqua" w:eastAsia="MS Mincho" w:hAnsi="Book Antiqua" w:cs="Times New Roman"/>
          <w:kern w:val="24"/>
          <w:sz w:val="24"/>
          <w:szCs w:val="24"/>
          <w:vertAlign w:val="superscript"/>
          <w:lang w:eastAsia="ar-SA"/>
        </w:rPr>
        <w:t>[</w:t>
      </w:r>
      <w:proofErr w:type="gramEnd"/>
      <w:r w:rsidRPr="00C70091">
        <w:rPr>
          <w:rFonts w:ascii="Book Antiqua" w:eastAsia="MS Mincho" w:hAnsi="Book Antiqua" w:cs="Times New Roman"/>
          <w:kern w:val="24"/>
          <w:sz w:val="24"/>
          <w:szCs w:val="24"/>
          <w:vertAlign w:val="superscript"/>
          <w:lang w:eastAsia="ar-SA"/>
        </w:rPr>
        <w:t>22]</w:t>
      </w:r>
      <w:r w:rsidR="00C70091">
        <w:rPr>
          <w:rFonts w:ascii="Book Antiqua" w:eastAsia="MS Mincho" w:hAnsi="Book Antiqua" w:cs="Times New Roman"/>
          <w:kern w:val="1"/>
          <w:sz w:val="24"/>
          <w:szCs w:val="24"/>
          <w:lang w:eastAsia="ar-SA"/>
        </w:rPr>
        <w:t>:</w:t>
      </w:r>
      <w:r w:rsidR="00C70091">
        <w:rPr>
          <w:rFonts w:ascii="Book Antiqua" w:eastAsia="宋体" w:hAnsi="Book Antiqua" w:cs="Times New Roman" w:hint="eastAsia"/>
          <w:kern w:val="1"/>
          <w:sz w:val="24"/>
          <w:szCs w:val="24"/>
          <w:lang w:eastAsia="zh-CN"/>
        </w:rPr>
        <w:t xml:space="preserve"> </w:t>
      </w:r>
      <w:proofErr w:type="spellStart"/>
      <w:r w:rsidRPr="00C70091">
        <w:rPr>
          <w:rFonts w:ascii="Book Antiqua" w:eastAsia="MS Mincho" w:hAnsi="Book Antiqua" w:cs="Times New Roman"/>
          <w:kern w:val="1"/>
          <w:sz w:val="24"/>
          <w:szCs w:val="24"/>
          <w:lang w:eastAsia="ar-SA"/>
        </w:rPr>
        <w:t>eGFR</w:t>
      </w:r>
      <w:proofErr w:type="spellEnd"/>
      <w:r w:rsidRPr="00C70091">
        <w:rPr>
          <w:rFonts w:ascii="Book Antiqua" w:eastAsia="MS Mincho" w:hAnsi="Book Antiqua" w:cs="Times New Roman"/>
          <w:kern w:val="1"/>
          <w:sz w:val="24"/>
          <w:szCs w:val="24"/>
          <w:lang w:eastAsia="ar-SA"/>
        </w:rPr>
        <w:t xml:space="preserve"> (mL/min</w:t>
      </w:r>
      <w:r w:rsidR="00C70091">
        <w:rPr>
          <w:rFonts w:ascii="Book Antiqua" w:eastAsia="宋体" w:hAnsi="Book Antiqua" w:cs="Times New Roman" w:hint="eastAsia"/>
          <w:kern w:val="1"/>
          <w:sz w:val="24"/>
          <w:szCs w:val="24"/>
          <w:lang w:eastAsia="zh-CN"/>
        </w:rPr>
        <w:t xml:space="preserve"> per </w:t>
      </w:r>
      <w:r w:rsidRPr="00C70091">
        <w:rPr>
          <w:rFonts w:ascii="Book Antiqua" w:eastAsia="MS Mincho" w:hAnsi="Book Antiqua" w:cs="Times New Roman"/>
          <w:kern w:val="1"/>
          <w:sz w:val="24"/>
          <w:szCs w:val="24"/>
          <w:lang w:eastAsia="ar-SA"/>
        </w:rPr>
        <w:t>1.73 m</w:t>
      </w:r>
      <w:r w:rsidRPr="00C70091">
        <w:rPr>
          <w:rFonts w:ascii="Book Antiqua" w:eastAsia="MS Mincho" w:hAnsi="Book Antiqua" w:cs="Times New Roman"/>
          <w:kern w:val="1"/>
          <w:sz w:val="24"/>
          <w:szCs w:val="24"/>
          <w:vertAlign w:val="superscript"/>
          <w:lang w:eastAsia="ar-SA"/>
        </w:rPr>
        <w:t>2</w:t>
      </w:r>
      <w:r w:rsidRPr="00C70091">
        <w:rPr>
          <w:rFonts w:ascii="Book Antiqua" w:eastAsia="MS Mincho" w:hAnsi="Book Antiqua" w:cs="Times New Roman"/>
          <w:kern w:val="1"/>
          <w:sz w:val="24"/>
          <w:szCs w:val="24"/>
          <w:lang w:eastAsia="ar-SA"/>
        </w:rPr>
        <w:t>) = 194 × serum Cr (mg/</w:t>
      </w:r>
      <w:proofErr w:type="spellStart"/>
      <w:r w:rsidRPr="00C70091">
        <w:rPr>
          <w:rFonts w:ascii="Book Antiqua" w:eastAsia="MS Mincho" w:hAnsi="Book Antiqua" w:cs="Times New Roman"/>
          <w:kern w:val="1"/>
          <w:sz w:val="24"/>
          <w:szCs w:val="24"/>
          <w:lang w:eastAsia="ar-SA"/>
        </w:rPr>
        <w:t>dL</w:t>
      </w:r>
      <w:proofErr w:type="spellEnd"/>
      <w:r w:rsidRPr="00C70091">
        <w:rPr>
          <w:rFonts w:ascii="Book Antiqua" w:eastAsia="MS Mincho" w:hAnsi="Book Antiqua" w:cs="Times New Roman"/>
          <w:kern w:val="1"/>
          <w:sz w:val="24"/>
          <w:szCs w:val="24"/>
          <w:lang w:eastAsia="ar-SA"/>
        </w:rPr>
        <w:t xml:space="preserve">) </w:t>
      </w:r>
      <w:r w:rsidRPr="00C70091">
        <w:rPr>
          <w:rFonts w:ascii="Book Antiqua" w:eastAsia="MS Mincho" w:hAnsi="Book Antiqua" w:cs="Times New Roman"/>
          <w:kern w:val="1"/>
          <w:sz w:val="24"/>
          <w:szCs w:val="24"/>
        </w:rPr>
        <w:t>-</w:t>
      </w:r>
      <w:r w:rsidRPr="00C70091">
        <w:rPr>
          <w:rFonts w:ascii="Book Antiqua" w:eastAsia="MS Mincho" w:hAnsi="Book Antiqua" w:cs="Times New Roman"/>
          <w:kern w:val="1"/>
          <w:sz w:val="24"/>
          <w:szCs w:val="24"/>
          <w:lang w:eastAsia="ar-SA"/>
        </w:rPr>
        <w:t xml:space="preserve"> 1.094 × age (years) </w:t>
      </w:r>
      <w:r w:rsidRPr="00C70091">
        <w:rPr>
          <w:rFonts w:ascii="Book Antiqua" w:eastAsia="MS Mincho" w:hAnsi="Book Antiqua" w:cs="Times New Roman"/>
          <w:kern w:val="1"/>
          <w:sz w:val="24"/>
          <w:szCs w:val="24"/>
        </w:rPr>
        <w:t>-</w:t>
      </w:r>
      <w:r w:rsidRPr="00C70091">
        <w:rPr>
          <w:rFonts w:ascii="Book Antiqua" w:eastAsia="MS Mincho" w:hAnsi="Book Antiqua" w:cs="Times New Roman"/>
          <w:kern w:val="1"/>
          <w:sz w:val="24"/>
          <w:szCs w:val="24"/>
          <w:lang w:eastAsia="ar-SA"/>
        </w:rPr>
        <w:t xml:space="preserve"> 0.287 (× 0.739 if female).</w:t>
      </w:r>
    </w:p>
    <w:p w14:paraId="78392954" w14:textId="52BA731C" w:rsidR="00D136D6" w:rsidRPr="00C70091" w:rsidRDefault="00D136D6" w:rsidP="00C70091">
      <w:pPr>
        <w:suppressAutoHyphens/>
        <w:spacing w:line="360" w:lineRule="auto"/>
        <w:ind w:firstLineChars="100" w:firstLine="240"/>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 xml:space="preserve">HbA1c was calculated as the National </w:t>
      </w:r>
      <w:proofErr w:type="spellStart"/>
      <w:r w:rsidRPr="00C70091">
        <w:rPr>
          <w:rFonts w:ascii="Book Antiqua" w:eastAsia="MS Mincho" w:hAnsi="Book Antiqua" w:cs="Times New Roman"/>
          <w:kern w:val="1"/>
          <w:sz w:val="24"/>
          <w:szCs w:val="24"/>
          <w:lang w:eastAsia="ar-SA"/>
        </w:rPr>
        <w:t>Glycohemoglobin</w:t>
      </w:r>
      <w:proofErr w:type="spellEnd"/>
      <w:r w:rsidRPr="00C70091">
        <w:rPr>
          <w:rFonts w:ascii="Book Antiqua" w:eastAsia="MS Mincho" w:hAnsi="Book Antiqua" w:cs="Times New Roman"/>
          <w:kern w:val="1"/>
          <w:sz w:val="24"/>
          <w:szCs w:val="24"/>
          <w:lang w:eastAsia="ar-SA"/>
        </w:rPr>
        <w:t xml:space="preserve"> Standardization Program (NGSP) value (%), which was developed by the Japan Diabetes Society</w:t>
      </w:r>
      <w:r w:rsidRPr="00C70091">
        <w:rPr>
          <w:rFonts w:ascii="Book Antiqua" w:eastAsia="MS Mincho" w:hAnsi="Book Antiqua" w:cs="Times New Roman"/>
          <w:kern w:val="24"/>
          <w:sz w:val="24"/>
          <w:szCs w:val="24"/>
          <w:vertAlign w:val="superscript"/>
          <w:lang w:eastAsia="ar-SA"/>
        </w:rPr>
        <w:t>[23]</w:t>
      </w:r>
      <w:r w:rsidR="00C70091">
        <w:rPr>
          <w:rFonts w:ascii="Book Antiqua" w:eastAsia="MS Mincho" w:hAnsi="Book Antiqua" w:cs="Times New Roman"/>
          <w:kern w:val="1"/>
          <w:sz w:val="24"/>
          <w:szCs w:val="24"/>
          <w:lang w:eastAsia="ar-SA"/>
        </w:rPr>
        <w:t xml:space="preserve">: </w:t>
      </w:r>
      <w:r w:rsidRPr="00C70091">
        <w:rPr>
          <w:rFonts w:ascii="Book Antiqua" w:eastAsia="MS Mincho" w:hAnsi="Book Antiqua" w:cs="Times New Roman"/>
          <w:kern w:val="1"/>
          <w:sz w:val="24"/>
          <w:szCs w:val="24"/>
          <w:lang w:eastAsia="ar-SA"/>
        </w:rPr>
        <w:t>HbA1c = NGSP</w:t>
      </w:r>
      <w:r w:rsidR="00F978D3" w:rsidRPr="00C70091">
        <w:rPr>
          <w:rFonts w:ascii="Book Antiqua" w:eastAsia="MS Mincho" w:hAnsi="Book Antiqua" w:cs="Times New Roman"/>
          <w:kern w:val="1"/>
          <w:sz w:val="24"/>
          <w:szCs w:val="24"/>
          <w:lang w:eastAsia="ar-SA"/>
        </w:rPr>
        <w:t xml:space="preserve"> </w:t>
      </w:r>
      <w:r w:rsidRPr="00C70091">
        <w:rPr>
          <w:rFonts w:ascii="Book Antiqua" w:eastAsia="MS Mincho" w:hAnsi="Book Antiqua" w:cs="Times New Roman"/>
          <w:kern w:val="1"/>
          <w:sz w:val="24"/>
          <w:szCs w:val="24"/>
          <w:lang w:eastAsia="ar-SA"/>
        </w:rPr>
        <w:t>(%) × 1.02 + 0.25.</w:t>
      </w:r>
    </w:p>
    <w:p w14:paraId="43F36A42" w14:textId="74800DD2" w:rsidR="00D136D6" w:rsidRPr="00C70091" w:rsidRDefault="00D136D6" w:rsidP="00C70091">
      <w:pPr>
        <w:suppressAutoHyphens/>
        <w:spacing w:line="360" w:lineRule="auto"/>
        <w:ind w:firstLineChars="100" w:firstLine="240"/>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 xml:space="preserve">Lifestyle-related diseases were defined using several criteria: </w:t>
      </w:r>
      <w:r w:rsidR="00C70091">
        <w:rPr>
          <w:rFonts w:ascii="Book Antiqua" w:eastAsia="宋体" w:hAnsi="Book Antiqua" w:cs="Times New Roman" w:hint="eastAsia"/>
          <w:kern w:val="1"/>
          <w:sz w:val="24"/>
          <w:szCs w:val="24"/>
          <w:lang w:eastAsia="zh-CN"/>
        </w:rPr>
        <w:t>(</w:t>
      </w:r>
      <w:r w:rsidRPr="00C70091">
        <w:rPr>
          <w:rFonts w:ascii="Book Antiqua" w:eastAsia="MS Mincho" w:hAnsi="Book Antiqua" w:cs="Times New Roman"/>
          <w:kern w:val="1"/>
          <w:sz w:val="24"/>
          <w:szCs w:val="24"/>
          <w:lang w:eastAsia="ar-SA"/>
        </w:rPr>
        <w:t xml:space="preserve">1) diabetes mellitus was defined </w:t>
      </w:r>
      <w:r w:rsidR="0092689F" w:rsidRPr="00C70091">
        <w:rPr>
          <w:rFonts w:ascii="Book Antiqua" w:eastAsia="MS Mincho" w:hAnsi="Book Antiqua" w:cs="Times New Roman"/>
          <w:kern w:val="1"/>
          <w:sz w:val="24"/>
          <w:szCs w:val="24"/>
          <w:lang w:eastAsia="ar-SA"/>
        </w:rPr>
        <w:t xml:space="preserve">as </w:t>
      </w:r>
      <w:r w:rsidRPr="00C70091">
        <w:rPr>
          <w:rFonts w:ascii="Book Antiqua" w:eastAsia="MS Mincho" w:hAnsi="Book Antiqua" w:cs="Times New Roman"/>
          <w:kern w:val="1"/>
          <w:sz w:val="24"/>
          <w:szCs w:val="24"/>
          <w:lang w:eastAsia="ar-SA"/>
        </w:rPr>
        <w:t>an HbA1c level of ≥</w:t>
      </w:r>
      <w:r w:rsidR="00C70091">
        <w:rPr>
          <w:rFonts w:ascii="Book Antiqua" w:eastAsia="宋体" w:hAnsi="Book Antiqua" w:cs="Times New Roman" w:hint="eastAsia"/>
          <w:kern w:val="1"/>
          <w:sz w:val="24"/>
          <w:szCs w:val="24"/>
          <w:lang w:eastAsia="zh-CN"/>
        </w:rPr>
        <w:t xml:space="preserve"> </w:t>
      </w:r>
      <w:r w:rsidRPr="00C70091">
        <w:rPr>
          <w:rFonts w:ascii="Book Antiqua" w:eastAsia="MS Mincho" w:hAnsi="Book Antiqua" w:cs="Times New Roman"/>
          <w:kern w:val="1"/>
          <w:sz w:val="24"/>
          <w:szCs w:val="24"/>
          <w:lang w:eastAsia="ar-SA"/>
        </w:rPr>
        <w:t>6.5%, a fasting plasma glucose level of ≥</w:t>
      </w:r>
      <w:r w:rsidR="00C70091">
        <w:rPr>
          <w:rFonts w:ascii="Book Antiqua" w:eastAsia="宋体" w:hAnsi="Book Antiqua" w:cs="Times New Roman" w:hint="eastAsia"/>
          <w:kern w:val="1"/>
          <w:sz w:val="24"/>
          <w:szCs w:val="24"/>
          <w:lang w:eastAsia="zh-CN"/>
        </w:rPr>
        <w:t xml:space="preserve"> </w:t>
      </w:r>
      <w:r w:rsidRPr="00C70091">
        <w:rPr>
          <w:rFonts w:ascii="Book Antiqua" w:eastAsia="MS Mincho" w:hAnsi="Book Antiqua" w:cs="Times New Roman"/>
          <w:kern w:val="1"/>
          <w:sz w:val="24"/>
          <w:szCs w:val="24"/>
          <w:lang w:eastAsia="ar-SA"/>
        </w:rPr>
        <w:t>126 mg/</w:t>
      </w:r>
      <w:proofErr w:type="spellStart"/>
      <w:r w:rsidRPr="00C70091">
        <w:rPr>
          <w:rFonts w:ascii="Book Antiqua" w:eastAsia="MS Mincho" w:hAnsi="Book Antiqua" w:cs="Times New Roman"/>
          <w:kern w:val="1"/>
          <w:sz w:val="24"/>
          <w:szCs w:val="24"/>
          <w:lang w:eastAsia="ar-SA"/>
        </w:rPr>
        <w:t>dL</w:t>
      </w:r>
      <w:proofErr w:type="spellEnd"/>
      <w:r w:rsidRPr="00C70091">
        <w:rPr>
          <w:rFonts w:ascii="Book Antiqua" w:eastAsia="MS Mincho" w:hAnsi="Book Antiqua" w:cs="Times New Roman"/>
          <w:kern w:val="1"/>
          <w:sz w:val="24"/>
          <w:szCs w:val="24"/>
          <w:lang w:eastAsia="ar-SA"/>
        </w:rPr>
        <w:t>, or current antidiabetic therapy</w:t>
      </w:r>
      <w:r w:rsidRPr="00C70091">
        <w:rPr>
          <w:rFonts w:ascii="Book Antiqua" w:eastAsia="MS Mincho" w:hAnsi="Book Antiqua" w:cs="Times New Roman"/>
          <w:kern w:val="24"/>
          <w:sz w:val="24"/>
          <w:szCs w:val="24"/>
          <w:vertAlign w:val="superscript"/>
          <w:lang w:eastAsia="ar-SA"/>
        </w:rPr>
        <w:t>[24]</w:t>
      </w:r>
      <w:r w:rsidRPr="00C70091">
        <w:rPr>
          <w:rFonts w:ascii="Book Antiqua" w:eastAsia="MS Mincho" w:hAnsi="Book Antiqua" w:cs="Times New Roman"/>
          <w:kern w:val="1"/>
          <w:sz w:val="24"/>
          <w:szCs w:val="24"/>
          <w:lang w:eastAsia="ar-SA"/>
        </w:rPr>
        <w:t xml:space="preserve">; </w:t>
      </w:r>
      <w:r w:rsidR="00C70091">
        <w:rPr>
          <w:rFonts w:ascii="Book Antiqua" w:eastAsia="宋体" w:hAnsi="Book Antiqua" w:cs="Times New Roman" w:hint="eastAsia"/>
          <w:kern w:val="1"/>
          <w:sz w:val="24"/>
          <w:szCs w:val="24"/>
          <w:lang w:eastAsia="zh-CN"/>
        </w:rPr>
        <w:t>(</w:t>
      </w:r>
      <w:r w:rsidRPr="00C70091">
        <w:rPr>
          <w:rFonts w:ascii="Book Antiqua" w:eastAsia="MS Mincho" w:hAnsi="Book Antiqua" w:cs="Times New Roman"/>
          <w:kern w:val="1"/>
          <w:sz w:val="24"/>
          <w:szCs w:val="24"/>
          <w:lang w:eastAsia="ar-SA"/>
        </w:rPr>
        <w:t>2) hypertension was defined by a systolic blood pressure of ≥</w:t>
      </w:r>
      <w:r w:rsidR="00C70091">
        <w:rPr>
          <w:rFonts w:ascii="Book Antiqua" w:eastAsia="宋体" w:hAnsi="Book Antiqua" w:cs="Times New Roman" w:hint="eastAsia"/>
          <w:kern w:val="1"/>
          <w:sz w:val="24"/>
          <w:szCs w:val="24"/>
          <w:lang w:eastAsia="zh-CN"/>
        </w:rPr>
        <w:t xml:space="preserve"> </w:t>
      </w:r>
      <w:r w:rsidRPr="00C70091">
        <w:rPr>
          <w:rFonts w:ascii="Book Antiqua" w:eastAsia="MS Mincho" w:hAnsi="Book Antiqua" w:cs="Times New Roman"/>
          <w:kern w:val="1"/>
          <w:sz w:val="24"/>
          <w:szCs w:val="24"/>
          <w:lang w:eastAsia="ar-SA"/>
        </w:rPr>
        <w:t>140 mmHg, a diastolic blood pressure of ≥</w:t>
      </w:r>
      <w:r w:rsidR="00C70091">
        <w:rPr>
          <w:rFonts w:ascii="Book Antiqua" w:eastAsia="宋体" w:hAnsi="Book Antiqua" w:cs="Times New Roman" w:hint="eastAsia"/>
          <w:kern w:val="1"/>
          <w:sz w:val="24"/>
          <w:szCs w:val="24"/>
          <w:lang w:eastAsia="zh-CN"/>
        </w:rPr>
        <w:t xml:space="preserve"> </w:t>
      </w:r>
      <w:r w:rsidRPr="00C70091">
        <w:rPr>
          <w:rFonts w:ascii="Book Antiqua" w:eastAsia="MS Mincho" w:hAnsi="Book Antiqua" w:cs="Times New Roman"/>
          <w:kern w:val="1"/>
          <w:sz w:val="24"/>
          <w:szCs w:val="24"/>
          <w:lang w:eastAsia="ar-SA"/>
        </w:rPr>
        <w:t>90 mmHg, or current antihypertensive therapy</w:t>
      </w:r>
      <w:r w:rsidRPr="00C70091">
        <w:rPr>
          <w:rFonts w:ascii="Book Antiqua" w:eastAsia="MS Mincho" w:hAnsi="Book Antiqua" w:cs="Times New Roman"/>
          <w:kern w:val="24"/>
          <w:sz w:val="24"/>
          <w:szCs w:val="24"/>
          <w:vertAlign w:val="superscript"/>
          <w:lang w:eastAsia="ar-SA"/>
        </w:rPr>
        <w:t>[25]</w:t>
      </w:r>
      <w:r w:rsidRPr="00C70091">
        <w:rPr>
          <w:rFonts w:ascii="Book Antiqua" w:eastAsia="MS Mincho" w:hAnsi="Book Antiqua" w:cs="Times New Roman"/>
          <w:kern w:val="1"/>
          <w:sz w:val="24"/>
          <w:szCs w:val="24"/>
          <w:lang w:eastAsia="ar-SA"/>
        </w:rPr>
        <w:t xml:space="preserve">; and </w:t>
      </w:r>
      <w:r w:rsidR="00C70091">
        <w:rPr>
          <w:rFonts w:ascii="Book Antiqua" w:eastAsia="宋体" w:hAnsi="Book Antiqua" w:cs="Times New Roman" w:hint="eastAsia"/>
          <w:kern w:val="1"/>
          <w:sz w:val="24"/>
          <w:szCs w:val="24"/>
          <w:lang w:eastAsia="zh-CN"/>
        </w:rPr>
        <w:t>(</w:t>
      </w:r>
      <w:r w:rsidRPr="00C70091">
        <w:rPr>
          <w:rFonts w:ascii="Book Antiqua" w:eastAsia="MS Mincho" w:hAnsi="Book Antiqua" w:cs="Times New Roman"/>
          <w:kern w:val="1"/>
          <w:sz w:val="24"/>
          <w:szCs w:val="24"/>
          <w:lang w:eastAsia="ar-SA"/>
        </w:rPr>
        <w:t xml:space="preserve">3) dyslipidemia was defined </w:t>
      </w:r>
      <w:r w:rsidR="0092689F" w:rsidRPr="00C70091">
        <w:rPr>
          <w:rFonts w:ascii="Book Antiqua" w:eastAsia="MS Mincho" w:hAnsi="Book Antiqua" w:cs="Times New Roman"/>
          <w:kern w:val="1"/>
          <w:sz w:val="24"/>
          <w:szCs w:val="24"/>
          <w:lang w:eastAsia="ar-SA"/>
        </w:rPr>
        <w:t xml:space="preserve">as </w:t>
      </w:r>
      <w:r w:rsidRPr="00C70091">
        <w:rPr>
          <w:rFonts w:ascii="Book Antiqua" w:eastAsia="MS Mincho" w:hAnsi="Book Antiqua" w:cs="Times New Roman"/>
          <w:kern w:val="1"/>
          <w:sz w:val="24"/>
          <w:szCs w:val="24"/>
          <w:lang w:eastAsia="ar-SA"/>
        </w:rPr>
        <w:t>a fasting TG level of ≥</w:t>
      </w:r>
      <w:r w:rsidR="00C70091">
        <w:rPr>
          <w:rFonts w:ascii="Book Antiqua" w:eastAsia="宋体" w:hAnsi="Book Antiqua" w:cs="Times New Roman" w:hint="eastAsia"/>
          <w:kern w:val="1"/>
          <w:sz w:val="24"/>
          <w:szCs w:val="24"/>
          <w:lang w:eastAsia="zh-CN"/>
        </w:rPr>
        <w:t xml:space="preserve"> </w:t>
      </w:r>
      <w:r w:rsidRPr="00C70091">
        <w:rPr>
          <w:rFonts w:ascii="Book Antiqua" w:eastAsia="MS Mincho" w:hAnsi="Book Antiqua" w:cs="Times New Roman"/>
          <w:kern w:val="1"/>
          <w:sz w:val="24"/>
          <w:szCs w:val="24"/>
          <w:lang w:eastAsia="ar-SA"/>
        </w:rPr>
        <w:t>150 mg/</w:t>
      </w:r>
      <w:proofErr w:type="spellStart"/>
      <w:r w:rsidRPr="00C70091">
        <w:rPr>
          <w:rFonts w:ascii="Book Antiqua" w:eastAsia="MS Mincho" w:hAnsi="Book Antiqua" w:cs="Times New Roman"/>
          <w:kern w:val="1"/>
          <w:sz w:val="24"/>
          <w:szCs w:val="24"/>
          <w:lang w:eastAsia="ar-SA"/>
        </w:rPr>
        <w:t>dL</w:t>
      </w:r>
      <w:proofErr w:type="spellEnd"/>
      <w:r w:rsidRPr="00C70091">
        <w:rPr>
          <w:rFonts w:ascii="Book Antiqua" w:eastAsia="MS Mincho" w:hAnsi="Book Antiqua" w:cs="Times New Roman"/>
          <w:kern w:val="1"/>
          <w:sz w:val="24"/>
          <w:szCs w:val="24"/>
          <w:lang w:eastAsia="ar-SA"/>
        </w:rPr>
        <w:t>, a low-density lipoprotein cholesterol level of ≥</w:t>
      </w:r>
      <w:r w:rsidR="00C70091">
        <w:rPr>
          <w:rFonts w:ascii="Book Antiqua" w:eastAsia="宋体" w:hAnsi="Book Antiqua" w:cs="Times New Roman" w:hint="eastAsia"/>
          <w:kern w:val="1"/>
          <w:sz w:val="24"/>
          <w:szCs w:val="24"/>
          <w:lang w:eastAsia="zh-CN"/>
        </w:rPr>
        <w:t xml:space="preserve"> </w:t>
      </w:r>
      <w:r w:rsidRPr="00C70091">
        <w:rPr>
          <w:rFonts w:ascii="Book Antiqua" w:eastAsia="MS Mincho" w:hAnsi="Book Antiqua" w:cs="Times New Roman"/>
          <w:kern w:val="1"/>
          <w:sz w:val="24"/>
          <w:szCs w:val="24"/>
          <w:lang w:eastAsia="ar-SA"/>
        </w:rPr>
        <w:t>140 mg/</w:t>
      </w:r>
      <w:proofErr w:type="spellStart"/>
      <w:r w:rsidRPr="00C70091">
        <w:rPr>
          <w:rFonts w:ascii="Book Antiqua" w:eastAsia="MS Mincho" w:hAnsi="Book Antiqua" w:cs="Times New Roman"/>
          <w:kern w:val="1"/>
          <w:sz w:val="24"/>
          <w:szCs w:val="24"/>
          <w:lang w:eastAsia="ar-SA"/>
        </w:rPr>
        <w:t>dL</w:t>
      </w:r>
      <w:proofErr w:type="spellEnd"/>
      <w:r w:rsidRPr="00C70091">
        <w:rPr>
          <w:rFonts w:ascii="Book Antiqua" w:eastAsia="MS Mincho" w:hAnsi="Book Antiqua" w:cs="Times New Roman"/>
          <w:kern w:val="1"/>
          <w:sz w:val="24"/>
          <w:szCs w:val="24"/>
          <w:lang w:eastAsia="ar-SA"/>
        </w:rPr>
        <w:t>, or an HDL-C level of &lt;</w:t>
      </w:r>
      <w:r w:rsidR="00C70091">
        <w:rPr>
          <w:rFonts w:ascii="Book Antiqua" w:eastAsia="宋体" w:hAnsi="Book Antiqua" w:cs="Times New Roman" w:hint="eastAsia"/>
          <w:kern w:val="1"/>
          <w:sz w:val="24"/>
          <w:szCs w:val="24"/>
          <w:lang w:eastAsia="zh-CN"/>
        </w:rPr>
        <w:t xml:space="preserve"> </w:t>
      </w:r>
      <w:r w:rsidRPr="00C70091">
        <w:rPr>
          <w:rFonts w:ascii="Book Antiqua" w:eastAsia="MS Mincho" w:hAnsi="Book Antiqua" w:cs="Times New Roman"/>
          <w:kern w:val="1"/>
          <w:sz w:val="24"/>
          <w:szCs w:val="24"/>
          <w:lang w:eastAsia="ar-SA"/>
        </w:rPr>
        <w:t>40 mg/</w:t>
      </w:r>
      <w:proofErr w:type="spellStart"/>
      <w:r w:rsidRPr="00C70091">
        <w:rPr>
          <w:rFonts w:ascii="Book Antiqua" w:eastAsia="MS Mincho" w:hAnsi="Book Antiqua" w:cs="Times New Roman"/>
          <w:kern w:val="1"/>
          <w:sz w:val="24"/>
          <w:szCs w:val="24"/>
          <w:lang w:eastAsia="ar-SA"/>
        </w:rPr>
        <w:t>dL</w:t>
      </w:r>
      <w:proofErr w:type="spellEnd"/>
      <w:r w:rsidRPr="00C70091">
        <w:rPr>
          <w:rFonts w:ascii="Book Antiqua" w:eastAsia="MS Mincho" w:hAnsi="Book Antiqua" w:cs="Times New Roman"/>
          <w:kern w:val="24"/>
          <w:sz w:val="24"/>
          <w:szCs w:val="24"/>
          <w:vertAlign w:val="superscript"/>
          <w:lang w:eastAsia="ar-SA"/>
        </w:rPr>
        <w:t>[26]</w:t>
      </w:r>
      <w:r w:rsidRPr="00C70091">
        <w:rPr>
          <w:rFonts w:ascii="Book Antiqua" w:eastAsia="MS Mincho" w:hAnsi="Book Antiqua" w:cs="Times New Roman"/>
          <w:kern w:val="1"/>
          <w:sz w:val="24"/>
          <w:szCs w:val="24"/>
          <w:lang w:eastAsia="ar-SA"/>
        </w:rPr>
        <w:t xml:space="preserve">. Three unhealthy lifestyle behaviors were evaluated in this study: </w:t>
      </w:r>
      <w:r w:rsidR="00C70091" w:rsidRPr="00C70091">
        <w:rPr>
          <w:rFonts w:ascii="Book Antiqua" w:eastAsia="MS Mincho" w:hAnsi="Book Antiqua" w:cs="Times New Roman"/>
          <w:kern w:val="1"/>
          <w:sz w:val="24"/>
          <w:szCs w:val="24"/>
          <w:lang w:eastAsia="ar-SA"/>
        </w:rPr>
        <w:t>D</w:t>
      </w:r>
      <w:r w:rsidRPr="00C70091">
        <w:rPr>
          <w:rFonts w:ascii="Book Antiqua" w:eastAsia="MS Mincho" w:hAnsi="Book Antiqua" w:cs="Times New Roman"/>
          <w:kern w:val="1"/>
          <w:sz w:val="24"/>
          <w:szCs w:val="24"/>
          <w:lang w:eastAsia="ar-SA"/>
        </w:rPr>
        <w:t>rinking alcohol more than once a week, current smoking, and no regular physical activity.</w:t>
      </w:r>
    </w:p>
    <w:p w14:paraId="6C4051CC" w14:textId="17DBA2E9" w:rsidR="00D136D6" w:rsidRPr="00C70091" w:rsidRDefault="00D136D6" w:rsidP="00C70091">
      <w:pPr>
        <w:suppressAutoHyphens/>
        <w:spacing w:line="360" w:lineRule="auto"/>
        <w:ind w:firstLineChars="100" w:firstLine="240"/>
        <w:rPr>
          <w:rFonts w:ascii="Book Antiqua" w:eastAsia="MS Mincho" w:hAnsi="Book Antiqua" w:cs="Times New Roman"/>
          <w:i/>
          <w:kern w:val="1"/>
          <w:sz w:val="24"/>
          <w:szCs w:val="24"/>
          <w:lang w:eastAsia="ar-SA"/>
        </w:rPr>
      </w:pPr>
      <w:r w:rsidRPr="00C70091">
        <w:rPr>
          <w:rFonts w:ascii="Book Antiqua" w:eastAsia="MS Mincho" w:hAnsi="Book Antiqua" w:cs="Times New Roman"/>
          <w:kern w:val="1"/>
          <w:sz w:val="24"/>
          <w:szCs w:val="24"/>
          <w:lang w:eastAsia="ar-SA"/>
        </w:rPr>
        <w:t xml:space="preserve">A detailed protocol for measuring carotid artery atherosclerosis has been </w:t>
      </w:r>
      <w:proofErr w:type="gramStart"/>
      <w:r w:rsidRPr="00C70091">
        <w:rPr>
          <w:rFonts w:ascii="Book Antiqua" w:eastAsia="MS Mincho" w:hAnsi="Book Antiqua" w:cs="Times New Roman"/>
          <w:kern w:val="1"/>
          <w:sz w:val="24"/>
          <w:szCs w:val="24"/>
          <w:lang w:eastAsia="ar-SA"/>
        </w:rPr>
        <w:t>published</w:t>
      </w:r>
      <w:r w:rsidRPr="00C70091">
        <w:rPr>
          <w:rFonts w:ascii="Book Antiqua" w:eastAsia="MS Mincho" w:hAnsi="Book Antiqua" w:cs="Times New Roman"/>
          <w:kern w:val="24"/>
          <w:sz w:val="24"/>
          <w:szCs w:val="24"/>
          <w:vertAlign w:val="superscript"/>
        </w:rPr>
        <w:t>[</w:t>
      </w:r>
      <w:proofErr w:type="gramEnd"/>
      <w:r w:rsidRPr="00C70091">
        <w:rPr>
          <w:rFonts w:ascii="Book Antiqua" w:eastAsia="MS Mincho" w:hAnsi="Book Antiqua" w:cs="Times New Roman"/>
          <w:kern w:val="24"/>
          <w:sz w:val="24"/>
          <w:szCs w:val="24"/>
          <w:vertAlign w:val="superscript"/>
        </w:rPr>
        <w:t>27]</w:t>
      </w:r>
      <w:r w:rsidRPr="00C70091">
        <w:rPr>
          <w:rFonts w:ascii="Book Antiqua" w:eastAsia="MS Mincho" w:hAnsi="Book Antiqua" w:cs="Times New Roman"/>
          <w:kern w:val="1"/>
          <w:sz w:val="24"/>
          <w:szCs w:val="24"/>
          <w:lang w:eastAsia="ar-SA"/>
        </w:rPr>
        <w:t>.</w:t>
      </w:r>
      <w:r w:rsidRPr="00C70091">
        <w:rPr>
          <w:rFonts w:ascii="Book Antiqua" w:eastAsia="MS Mincho" w:hAnsi="Book Antiqua" w:cs="Times New Roman"/>
          <w:kern w:val="1"/>
          <w:sz w:val="24"/>
          <w:szCs w:val="24"/>
        </w:rPr>
        <w:t xml:space="preserve"> </w:t>
      </w:r>
      <w:r w:rsidRPr="00C70091">
        <w:rPr>
          <w:rFonts w:ascii="Book Antiqua" w:eastAsia="MS Mincho" w:hAnsi="Book Antiqua" w:cs="Times New Roman"/>
          <w:kern w:val="1"/>
          <w:sz w:val="24"/>
          <w:szCs w:val="24"/>
          <w:lang w:eastAsia="ar-SA"/>
        </w:rPr>
        <w:t>Carotid plaque and IMT were measured using high-resolution B-mode ultrasonography to estimate atherosclerosis in the carotid artery. Eight technicians who were trained by a supervisor physician and who were certified in the protocol assessed carotid plaque and the mean IMT of the common carotid artery. A plaque was defined as a maximum IMT of &gt;</w:t>
      </w:r>
      <w:r w:rsidR="00020914">
        <w:rPr>
          <w:rFonts w:ascii="Book Antiqua" w:eastAsia="宋体" w:hAnsi="Book Antiqua" w:cs="Times New Roman" w:hint="eastAsia"/>
          <w:kern w:val="1"/>
          <w:sz w:val="24"/>
          <w:szCs w:val="24"/>
          <w:lang w:eastAsia="zh-CN"/>
        </w:rPr>
        <w:t xml:space="preserve"> </w:t>
      </w:r>
      <w:r w:rsidRPr="00C70091">
        <w:rPr>
          <w:rFonts w:ascii="Book Antiqua" w:eastAsia="MS Mincho" w:hAnsi="Book Antiqua" w:cs="Times New Roman"/>
          <w:kern w:val="1"/>
          <w:sz w:val="24"/>
          <w:szCs w:val="24"/>
          <w:lang w:eastAsia="ar-SA"/>
        </w:rPr>
        <w:t>1.0 mm. MCPT was measured at the peak plaque prominence in any of the carotid artery segments. Atherosclerosis was defined on the basis of the severity of carotid atherosclerosis by MCPT at a cut-off level of 2 mm. As previously reported, an MCPT of ≥</w:t>
      </w:r>
      <w:r w:rsidR="00020914">
        <w:rPr>
          <w:rFonts w:ascii="Book Antiqua" w:eastAsia="宋体" w:hAnsi="Book Antiqua" w:cs="Times New Roman" w:hint="eastAsia"/>
          <w:kern w:val="1"/>
          <w:sz w:val="24"/>
          <w:szCs w:val="24"/>
          <w:lang w:eastAsia="zh-CN"/>
        </w:rPr>
        <w:t xml:space="preserve"> </w:t>
      </w:r>
      <w:r w:rsidRPr="00C70091">
        <w:rPr>
          <w:rFonts w:ascii="Book Antiqua" w:eastAsia="MS Mincho" w:hAnsi="Book Antiqua" w:cs="Times New Roman"/>
          <w:kern w:val="1"/>
          <w:sz w:val="24"/>
          <w:szCs w:val="24"/>
          <w:lang w:eastAsia="ar-SA"/>
        </w:rPr>
        <w:t xml:space="preserve">2 mm </w:t>
      </w:r>
      <w:r w:rsidR="0092689F" w:rsidRPr="00C70091">
        <w:rPr>
          <w:rFonts w:ascii="Book Antiqua" w:eastAsia="MS Mincho" w:hAnsi="Book Antiqua" w:cs="Times New Roman"/>
          <w:kern w:val="1"/>
          <w:sz w:val="24"/>
          <w:szCs w:val="24"/>
          <w:lang w:eastAsia="ar-SA"/>
        </w:rPr>
        <w:t xml:space="preserve">is </w:t>
      </w:r>
      <w:r w:rsidRPr="00C70091">
        <w:rPr>
          <w:rFonts w:ascii="Book Antiqua" w:eastAsia="MS Mincho" w:hAnsi="Book Antiqua" w:cs="Times New Roman"/>
          <w:kern w:val="1"/>
          <w:sz w:val="24"/>
          <w:szCs w:val="24"/>
          <w:lang w:eastAsia="ar-SA"/>
        </w:rPr>
        <w:t xml:space="preserve">defined as an atherosclerotic </w:t>
      </w:r>
      <w:proofErr w:type="gramStart"/>
      <w:r w:rsidRPr="00C70091">
        <w:rPr>
          <w:rFonts w:ascii="Book Antiqua" w:eastAsia="MS Mincho" w:hAnsi="Book Antiqua" w:cs="Times New Roman"/>
          <w:kern w:val="1"/>
          <w:sz w:val="24"/>
          <w:szCs w:val="24"/>
          <w:lang w:eastAsia="ar-SA"/>
        </w:rPr>
        <w:t>change</w:t>
      </w:r>
      <w:r w:rsidRPr="00C70091">
        <w:rPr>
          <w:rFonts w:ascii="Book Antiqua" w:eastAsia="MS Mincho" w:hAnsi="Book Antiqua" w:cs="Times New Roman"/>
          <w:kern w:val="24"/>
          <w:sz w:val="24"/>
          <w:szCs w:val="24"/>
          <w:vertAlign w:val="superscript"/>
          <w:lang w:eastAsia="ar-SA"/>
        </w:rPr>
        <w:t>[</w:t>
      </w:r>
      <w:proofErr w:type="gramEnd"/>
      <w:r w:rsidRPr="00C70091">
        <w:rPr>
          <w:rFonts w:ascii="Book Antiqua" w:eastAsia="MS Mincho" w:hAnsi="Book Antiqua" w:cs="Times New Roman"/>
          <w:kern w:val="24"/>
          <w:sz w:val="24"/>
          <w:szCs w:val="24"/>
          <w:vertAlign w:val="superscript"/>
          <w:lang w:eastAsia="ar-SA"/>
        </w:rPr>
        <w:t>13]</w:t>
      </w:r>
      <w:r w:rsidRPr="00C70091">
        <w:rPr>
          <w:rFonts w:ascii="Book Antiqua" w:eastAsia="MS Mincho" w:hAnsi="Book Antiqua" w:cs="Times New Roman"/>
          <w:kern w:val="1"/>
          <w:sz w:val="24"/>
          <w:szCs w:val="24"/>
          <w:lang w:eastAsia="ar-SA"/>
        </w:rPr>
        <w:t>.</w:t>
      </w:r>
    </w:p>
    <w:p w14:paraId="7A8EE78E" w14:textId="77777777" w:rsidR="00D136D6" w:rsidRPr="00C70091" w:rsidRDefault="00D136D6" w:rsidP="00C70091">
      <w:pPr>
        <w:suppressAutoHyphens/>
        <w:spacing w:line="360" w:lineRule="auto"/>
        <w:rPr>
          <w:rFonts w:ascii="Book Antiqua" w:eastAsia="MS Mincho" w:hAnsi="Book Antiqua" w:cs="Times New Roman"/>
          <w:i/>
          <w:kern w:val="1"/>
          <w:sz w:val="24"/>
          <w:szCs w:val="24"/>
          <w:lang w:eastAsia="ar-SA"/>
        </w:rPr>
      </w:pPr>
    </w:p>
    <w:p w14:paraId="57563AE1" w14:textId="77777777" w:rsidR="00D136D6" w:rsidRPr="00C70091" w:rsidRDefault="00D136D6" w:rsidP="00C70091">
      <w:pPr>
        <w:suppressAutoHyphens/>
        <w:spacing w:line="360" w:lineRule="auto"/>
        <w:rPr>
          <w:rFonts w:ascii="Book Antiqua" w:eastAsia="MS Mincho" w:hAnsi="Book Antiqua" w:cs="Times New Roman"/>
          <w:b/>
          <w:kern w:val="1"/>
          <w:sz w:val="24"/>
          <w:szCs w:val="24"/>
          <w:lang w:eastAsia="ar-SA"/>
        </w:rPr>
      </w:pPr>
      <w:r w:rsidRPr="00C70091">
        <w:rPr>
          <w:rFonts w:ascii="Book Antiqua" w:eastAsia="MS Mincho" w:hAnsi="Book Antiqua" w:cs="Times New Roman"/>
          <w:b/>
          <w:i/>
          <w:kern w:val="1"/>
          <w:sz w:val="24"/>
          <w:szCs w:val="24"/>
          <w:lang w:eastAsia="ar-SA"/>
        </w:rPr>
        <w:t>Statistical analysis</w:t>
      </w:r>
    </w:p>
    <w:p w14:paraId="1931C745" w14:textId="19AC9FBD" w:rsidR="00D8237C"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 xml:space="preserve">The results were expressed as medians of the test parameters. </w:t>
      </w:r>
      <w:r w:rsidR="00D8237C" w:rsidRPr="00C70091">
        <w:rPr>
          <w:rFonts w:ascii="Book Antiqua" w:eastAsia="MS Mincho" w:hAnsi="Book Antiqua" w:cs="Times New Roman"/>
          <w:kern w:val="1"/>
          <w:sz w:val="24"/>
          <w:szCs w:val="24"/>
          <w:lang w:eastAsia="ar-SA"/>
        </w:rPr>
        <w:t xml:space="preserve">The </w:t>
      </w:r>
      <w:proofErr w:type="spellStart"/>
      <w:r w:rsidR="00D8237C" w:rsidRPr="00C70091">
        <w:rPr>
          <w:rFonts w:ascii="Book Antiqua" w:eastAsia="MS Mincho" w:hAnsi="Book Antiqua" w:cs="Times New Roman"/>
          <w:kern w:val="1"/>
          <w:sz w:val="24"/>
          <w:szCs w:val="24"/>
          <w:lang w:eastAsia="ar-SA"/>
        </w:rPr>
        <w:t>Youden</w:t>
      </w:r>
      <w:proofErr w:type="spellEnd"/>
      <w:r w:rsidR="00D8237C" w:rsidRPr="00C70091">
        <w:rPr>
          <w:rFonts w:ascii="Book Antiqua" w:eastAsia="MS Mincho" w:hAnsi="Book Antiqua" w:cs="Times New Roman"/>
          <w:kern w:val="1"/>
          <w:sz w:val="24"/>
          <w:szCs w:val="24"/>
          <w:lang w:eastAsia="ar-SA"/>
        </w:rPr>
        <w:t xml:space="preserve"> </w:t>
      </w:r>
      <w:r w:rsidR="00D8237C" w:rsidRPr="00C70091">
        <w:rPr>
          <w:rFonts w:ascii="Book Antiqua" w:eastAsia="MS Mincho" w:hAnsi="Book Antiqua" w:cs="Times New Roman"/>
          <w:kern w:val="1"/>
          <w:sz w:val="24"/>
          <w:szCs w:val="24"/>
          <w:lang w:eastAsia="ar-SA"/>
        </w:rPr>
        <w:lastRenderedPageBreak/>
        <w:t>index</w:t>
      </w:r>
      <w:r w:rsidR="0092689F" w:rsidRPr="00C70091">
        <w:rPr>
          <w:rFonts w:ascii="Book Antiqua" w:eastAsia="MS Mincho" w:hAnsi="Book Antiqua" w:cs="Times New Roman"/>
          <w:kern w:val="1"/>
          <w:sz w:val="24"/>
          <w:szCs w:val="24"/>
          <w:lang w:eastAsia="ar-SA"/>
        </w:rPr>
        <w:t>,</w:t>
      </w:r>
      <w:r w:rsidR="00D8237C" w:rsidRPr="00C70091">
        <w:rPr>
          <w:rFonts w:ascii="Book Antiqua" w:eastAsia="MS Mincho" w:hAnsi="Book Antiqua" w:cs="Times New Roman"/>
          <w:kern w:val="1"/>
          <w:sz w:val="24"/>
          <w:szCs w:val="24"/>
          <w:lang w:eastAsia="ar-SA"/>
        </w:rPr>
        <w:t xml:space="preserve"> </w:t>
      </w:r>
      <w:r w:rsidR="0092689F" w:rsidRPr="00C70091">
        <w:rPr>
          <w:rFonts w:ascii="Book Antiqua" w:eastAsia="MS Mincho" w:hAnsi="Book Antiqua" w:cs="Times New Roman"/>
          <w:kern w:val="1"/>
          <w:sz w:val="24"/>
          <w:szCs w:val="24"/>
          <w:lang w:eastAsia="ar-SA"/>
        </w:rPr>
        <w:t xml:space="preserve">a </w:t>
      </w:r>
      <w:r w:rsidR="008C09FD" w:rsidRPr="00C70091">
        <w:rPr>
          <w:rFonts w:ascii="Book Antiqua" w:eastAsia="MS Mincho" w:hAnsi="Book Antiqua" w:cs="Times New Roman"/>
          <w:kern w:val="1"/>
          <w:sz w:val="24"/>
          <w:szCs w:val="24"/>
          <w:lang w:eastAsia="ar-SA"/>
        </w:rPr>
        <w:t>point on the</w:t>
      </w:r>
      <w:r w:rsidR="00D8237C" w:rsidRPr="00C70091">
        <w:rPr>
          <w:rFonts w:ascii="Book Antiqua" w:eastAsia="MS Mincho" w:hAnsi="Book Antiqua" w:cs="Times New Roman"/>
          <w:kern w:val="1"/>
          <w:sz w:val="24"/>
          <w:szCs w:val="24"/>
          <w:lang w:eastAsia="ar-SA"/>
        </w:rPr>
        <w:t xml:space="preserve"> </w:t>
      </w:r>
      <w:r w:rsidR="008C09FD" w:rsidRPr="00C70091">
        <w:rPr>
          <w:rFonts w:ascii="Book Antiqua" w:eastAsia="MS Mincho" w:hAnsi="Book Antiqua" w:cs="Times New Roman"/>
          <w:kern w:val="1"/>
          <w:sz w:val="24"/>
          <w:szCs w:val="24"/>
          <w:lang w:eastAsia="ar-SA"/>
        </w:rPr>
        <w:t>r</w:t>
      </w:r>
      <w:r w:rsidRPr="00C70091">
        <w:rPr>
          <w:rFonts w:ascii="Book Antiqua" w:eastAsia="MS Mincho" w:hAnsi="Book Antiqua" w:cs="Times New Roman"/>
          <w:kern w:val="1"/>
          <w:sz w:val="24"/>
          <w:szCs w:val="24"/>
          <w:lang w:eastAsia="ar-SA"/>
        </w:rPr>
        <w:t>eceiver operating characteristic (ROC) curve</w:t>
      </w:r>
      <w:r w:rsidR="0092689F" w:rsidRPr="00C70091">
        <w:rPr>
          <w:rFonts w:ascii="Book Antiqua" w:eastAsia="MS Mincho" w:hAnsi="Book Antiqua" w:cs="Times New Roman"/>
          <w:kern w:val="1"/>
          <w:sz w:val="24"/>
          <w:szCs w:val="24"/>
          <w:lang w:eastAsia="ar-SA"/>
        </w:rPr>
        <w:t>,</w:t>
      </w:r>
      <w:r w:rsidRPr="00C70091">
        <w:rPr>
          <w:rFonts w:ascii="Book Antiqua" w:eastAsia="MS Mincho" w:hAnsi="Book Antiqua" w:cs="Times New Roman"/>
          <w:kern w:val="1"/>
          <w:sz w:val="24"/>
          <w:szCs w:val="24"/>
          <w:lang w:eastAsia="ar-SA"/>
        </w:rPr>
        <w:t xml:space="preserve"> was used to determine the diagnostic values of serum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levels that were indicative of atherosclerosis.</w:t>
      </w:r>
    </w:p>
    <w:p w14:paraId="686F1B89" w14:textId="4CEF4E28" w:rsidR="00D136D6" w:rsidRPr="00C70091" w:rsidRDefault="00D136D6" w:rsidP="00020914">
      <w:pPr>
        <w:suppressAutoHyphens/>
        <w:spacing w:line="360" w:lineRule="auto"/>
        <w:ind w:firstLineChars="100" w:firstLine="240"/>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 xml:space="preserve">In a second analysis, the subjects were divided into two groups according to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level</w:t>
      </w:r>
      <w:r w:rsidR="0092689F" w:rsidRPr="00C70091">
        <w:rPr>
          <w:rFonts w:ascii="Book Antiqua" w:eastAsia="MS Mincho" w:hAnsi="Book Antiqua" w:cs="Times New Roman"/>
          <w:kern w:val="1"/>
          <w:sz w:val="24"/>
          <w:szCs w:val="24"/>
          <w:lang w:eastAsia="ar-SA"/>
        </w:rPr>
        <w:t>s above and below the cut-off value</w:t>
      </w:r>
      <w:r w:rsidRPr="00C70091">
        <w:rPr>
          <w:rFonts w:ascii="Book Antiqua" w:eastAsia="MS Mincho" w:hAnsi="Book Antiqua" w:cs="Times New Roman"/>
          <w:kern w:val="1"/>
          <w:sz w:val="24"/>
          <w:szCs w:val="24"/>
          <w:lang w:eastAsia="ar-SA"/>
        </w:rPr>
        <w:t xml:space="preserve">. Their demographic characteristics were then compared using the </w:t>
      </w:r>
      <w:r w:rsidR="00B67AC3" w:rsidRPr="00C70091">
        <w:rPr>
          <w:rFonts w:ascii="Book Antiqua" w:eastAsia="MS Mincho" w:hAnsi="Book Antiqua" w:cs="Times New Roman"/>
          <w:kern w:val="1"/>
          <w:sz w:val="24"/>
          <w:szCs w:val="24"/>
          <w:lang w:eastAsia="ar-SA"/>
        </w:rPr>
        <w:t>t</w:t>
      </w:r>
      <w:r w:rsidRPr="00C70091">
        <w:rPr>
          <w:rFonts w:ascii="Book Antiqua" w:eastAsia="MS Mincho" w:hAnsi="Book Antiqua" w:cs="Times New Roman"/>
          <w:kern w:val="1"/>
          <w:sz w:val="24"/>
          <w:szCs w:val="24"/>
          <w:lang w:eastAsia="ar-SA"/>
        </w:rPr>
        <w:t xml:space="preserve"> test for continuous variables and the chi-square test for</w:t>
      </w:r>
      <w:r w:rsidR="0083344E" w:rsidRPr="00C70091">
        <w:rPr>
          <w:rFonts w:ascii="Book Antiqua" w:eastAsia="MS Mincho" w:hAnsi="Book Antiqua" w:cs="Times New Roman"/>
          <w:kern w:val="1"/>
          <w:sz w:val="24"/>
          <w:szCs w:val="24"/>
          <w:lang w:eastAsia="ar-SA"/>
        </w:rPr>
        <w:t xml:space="preserve"> categorical variables. </w:t>
      </w:r>
      <w:r w:rsidR="0092689F" w:rsidRPr="00C70091">
        <w:rPr>
          <w:rFonts w:ascii="Book Antiqua" w:eastAsia="MS Mincho" w:hAnsi="Book Antiqua" w:cs="Times New Roman"/>
          <w:kern w:val="1"/>
          <w:sz w:val="24"/>
          <w:szCs w:val="24"/>
          <w:lang w:eastAsia="ar-SA"/>
        </w:rPr>
        <w:t>M</w:t>
      </w:r>
      <w:r w:rsidR="0083344E" w:rsidRPr="00C70091">
        <w:rPr>
          <w:rFonts w:ascii="Book Antiqua" w:eastAsia="MS Mincho" w:hAnsi="Book Antiqua" w:cs="Times New Roman"/>
          <w:kern w:val="1"/>
          <w:sz w:val="24"/>
          <w:szCs w:val="24"/>
          <w:lang w:eastAsia="ar-SA"/>
        </w:rPr>
        <w:t>ultiple</w:t>
      </w:r>
      <w:r w:rsidR="00667D8D" w:rsidRPr="00C70091">
        <w:rPr>
          <w:rFonts w:ascii="Book Antiqua" w:hAnsi="Book Antiqua"/>
          <w:sz w:val="24"/>
          <w:szCs w:val="24"/>
        </w:rPr>
        <w:t xml:space="preserve"> </w:t>
      </w:r>
      <w:r w:rsidR="00667D8D" w:rsidRPr="00C70091">
        <w:rPr>
          <w:rFonts w:ascii="Book Antiqua" w:eastAsia="MS Mincho" w:hAnsi="Book Antiqua" w:cs="Times New Roman"/>
          <w:kern w:val="1"/>
          <w:sz w:val="24"/>
          <w:szCs w:val="24"/>
          <w:lang w:eastAsia="ar-SA"/>
        </w:rPr>
        <w:t>logistic</w:t>
      </w:r>
      <w:r w:rsidRPr="00C70091">
        <w:rPr>
          <w:rFonts w:ascii="Book Antiqua" w:eastAsia="MS Mincho" w:hAnsi="Book Antiqua" w:cs="Times New Roman"/>
          <w:kern w:val="1"/>
          <w:sz w:val="24"/>
          <w:szCs w:val="24"/>
          <w:lang w:eastAsia="ar-SA"/>
        </w:rPr>
        <w:t xml:space="preserve"> regression analysis with adjustments for age and sex was conducted to determine the correlations between an MCPT of ≥</w:t>
      </w:r>
      <w:r w:rsidR="00020914">
        <w:rPr>
          <w:rFonts w:ascii="Book Antiqua" w:eastAsia="宋体" w:hAnsi="Book Antiqua" w:cs="Times New Roman" w:hint="eastAsia"/>
          <w:kern w:val="1"/>
          <w:sz w:val="24"/>
          <w:szCs w:val="24"/>
          <w:lang w:eastAsia="zh-CN"/>
        </w:rPr>
        <w:t xml:space="preserve"> </w:t>
      </w:r>
      <w:r w:rsidRPr="00C70091">
        <w:rPr>
          <w:rFonts w:ascii="Book Antiqua" w:eastAsia="MS Mincho" w:hAnsi="Book Antiqua" w:cs="Times New Roman"/>
          <w:kern w:val="1"/>
          <w:sz w:val="24"/>
          <w:szCs w:val="24"/>
          <w:lang w:eastAsia="ar-SA"/>
        </w:rPr>
        <w:t xml:space="preserve">2 mm and metabolic </w:t>
      </w:r>
      <w:r w:rsidR="00F55AC2" w:rsidRPr="00C70091">
        <w:rPr>
          <w:rFonts w:ascii="Book Antiqua" w:eastAsia="MS Mincho" w:hAnsi="Book Antiqua" w:cs="Times New Roman"/>
          <w:kern w:val="1"/>
          <w:sz w:val="24"/>
          <w:szCs w:val="24"/>
          <w:lang w:eastAsia="ar-SA"/>
        </w:rPr>
        <w:t xml:space="preserve">variables </w:t>
      </w:r>
      <w:r w:rsidRPr="00C70091">
        <w:rPr>
          <w:rFonts w:ascii="Book Antiqua" w:eastAsia="MS Mincho" w:hAnsi="Book Antiqua" w:cs="Times New Roman"/>
          <w:kern w:val="1"/>
          <w:sz w:val="24"/>
          <w:szCs w:val="24"/>
          <w:lang w:eastAsia="ar-SA"/>
        </w:rPr>
        <w:t xml:space="preserve">including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level. </w:t>
      </w:r>
      <w:r w:rsidR="00BC2D4E" w:rsidRPr="00C70091">
        <w:rPr>
          <w:rFonts w:ascii="Book Antiqua" w:eastAsia="MS Mincho" w:hAnsi="Book Antiqua" w:cs="Times New Roman"/>
          <w:kern w:val="1"/>
          <w:sz w:val="24"/>
          <w:szCs w:val="24"/>
          <w:lang w:eastAsia="ar-SA"/>
        </w:rPr>
        <w:t xml:space="preserve">Our study included only 128 subjects, </w:t>
      </w:r>
      <w:r w:rsidR="0092689F" w:rsidRPr="00C70091">
        <w:rPr>
          <w:rFonts w:ascii="Book Antiqua" w:eastAsia="MS Mincho" w:hAnsi="Book Antiqua" w:cs="Times New Roman"/>
          <w:kern w:val="1"/>
          <w:sz w:val="24"/>
          <w:szCs w:val="24"/>
          <w:lang w:eastAsia="ar-SA"/>
        </w:rPr>
        <w:t xml:space="preserve">of whom 52 had </w:t>
      </w:r>
      <w:r w:rsidR="00BC2D4E" w:rsidRPr="00C70091">
        <w:rPr>
          <w:rFonts w:ascii="Book Antiqua" w:eastAsia="MS Mincho" w:hAnsi="Book Antiqua" w:cs="Times New Roman"/>
          <w:kern w:val="1"/>
          <w:sz w:val="24"/>
          <w:szCs w:val="24"/>
          <w:lang w:eastAsia="ar-SA"/>
        </w:rPr>
        <w:t xml:space="preserve">arteriosclerosis. Because there is a limit to the number of adjusted variables, we combined several metabolic </w:t>
      </w:r>
      <w:r w:rsidR="007E7812" w:rsidRPr="00C70091">
        <w:rPr>
          <w:rFonts w:ascii="Book Antiqua" w:eastAsia="MS Mincho" w:hAnsi="Book Antiqua" w:cs="Times New Roman"/>
          <w:kern w:val="1"/>
          <w:sz w:val="24"/>
          <w:szCs w:val="24"/>
          <w:lang w:eastAsia="ar-SA"/>
        </w:rPr>
        <w:t>related</w:t>
      </w:r>
      <w:r w:rsidR="007E7812" w:rsidRPr="00C70091" w:rsidDel="003C7AAE">
        <w:rPr>
          <w:rFonts w:ascii="Book Antiqua" w:eastAsia="MS Mincho" w:hAnsi="Book Antiqua" w:cs="Times New Roman"/>
          <w:kern w:val="1"/>
          <w:sz w:val="24"/>
          <w:szCs w:val="24"/>
          <w:lang w:eastAsia="ar-SA"/>
        </w:rPr>
        <w:t xml:space="preserve"> </w:t>
      </w:r>
      <w:r w:rsidR="00BC2D4E" w:rsidRPr="00C70091">
        <w:rPr>
          <w:rFonts w:ascii="Book Antiqua" w:eastAsia="MS Mincho" w:hAnsi="Book Antiqua" w:cs="Times New Roman"/>
          <w:kern w:val="1"/>
          <w:sz w:val="24"/>
          <w:szCs w:val="24"/>
          <w:lang w:eastAsia="ar-SA"/>
        </w:rPr>
        <w:t xml:space="preserve">variables in one item. </w:t>
      </w:r>
      <w:r w:rsidRPr="00C70091">
        <w:rPr>
          <w:rFonts w:ascii="Book Antiqua" w:eastAsia="MS Mincho" w:hAnsi="Book Antiqua" w:cs="Times New Roman"/>
          <w:kern w:val="1"/>
          <w:sz w:val="24"/>
          <w:szCs w:val="24"/>
          <w:lang w:eastAsia="ar-SA"/>
        </w:rPr>
        <w:t>Variables that were significantly associated with an MCPT of ≥</w:t>
      </w:r>
      <w:r w:rsidR="00020914">
        <w:rPr>
          <w:rFonts w:ascii="Book Antiqua" w:eastAsia="宋体" w:hAnsi="Book Antiqua" w:cs="Times New Roman" w:hint="eastAsia"/>
          <w:kern w:val="1"/>
          <w:sz w:val="24"/>
          <w:szCs w:val="24"/>
          <w:lang w:eastAsia="zh-CN"/>
        </w:rPr>
        <w:t xml:space="preserve"> </w:t>
      </w:r>
      <w:r w:rsidRPr="00C70091">
        <w:rPr>
          <w:rFonts w:ascii="Book Antiqua" w:eastAsia="MS Mincho" w:hAnsi="Book Antiqua" w:cs="Times New Roman"/>
          <w:kern w:val="1"/>
          <w:sz w:val="24"/>
          <w:szCs w:val="24"/>
          <w:lang w:eastAsia="ar-SA"/>
        </w:rPr>
        <w:t xml:space="preserve">2 mm were then investigated </w:t>
      </w:r>
      <w:r w:rsidR="0092689F" w:rsidRPr="00C70091">
        <w:rPr>
          <w:rFonts w:ascii="Book Antiqua" w:eastAsia="MS Mincho" w:hAnsi="Book Antiqua" w:cs="Times New Roman"/>
          <w:kern w:val="1"/>
          <w:sz w:val="24"/>
          <w:szCs w:val="24"/>
          <w:lang w:eastAsia="ar-SA"/>
        </w:rPr>
        <w:t xml:space="preserve">with </w:t>
      </w:r>
      <w:r w:rsidRPr="00C70091">
        <w:rPr>
          <w:rFonts w:ascii="Book Antiqua" w:eastAsia="MS Mincho" w:hAnsi="Book Antiqua" w:cs="Times New Roman"/>
          <w:kern w:val="1"/>
          <w:sz w:val="24"/>
          <w:szCs w:val="24"/>
          <w:lang w:eastAsia="ar-SA"/>
        </w:rPr>
        <w:t>multiple logistic regression analysis.</w:t>
      </w:r>
    </w:p>
    <w:p w14:paraId="09804957" w14:textId="3352A690" w:rsidR="00D136D6" w:rsidRPr="00C70091" w:rsidRDefault="00D136D6" w:rsidP="00020914">
      <w:pPr>
        <w:suppressAutoHyphens/>
        <w:spacing w:line="360" w:lineRule="auto"/>
        <w:ind w:firstLineChars="100" w:firstLine="240"/>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 xml:space="preserve">Statistical test results were considered significant when the </w:t>
      </w:r>
      <w:r w:rsidR="00020914" w:rsidRPr="00020914">
        <w:rPr>
          <w:rFonts w:ascii="Book Antiqua" w:eastAsia="MS Mincho" w:hAnsi="Book Antiqua" w:cs="Times New Roman"/>
          <w:i/>
          <w:kern w:val="1"/>
          <w:sz w:val="24"/>
          <w:szCs w:val="24"/>
          <w:lang w:eastAsia="ar-SA"/>
        </w:rPr>
        <w:t>P</w:t>
      </w:r>
      <w:r w:rsidRPr="00C70091">
        <w:rPr>
          <w:rFonts w:ascii="Book Antiqua" w:eastAsia="MS Mincho" w:hAnsi="Book Antiqua" w:cs="Times New Roman"/>
          <w:kern w:val="1"/>
          <w:sz w:val="24"/>
          <w:szCs w:val="24"/>
          <w:lang w:eastAsia="ar-SA"/>
        </w:rPr>
        <w:t xml:space="preserve"> value was &lt;</w:t>
      </w:r>
      <w:r w:rsidR="00020914">
        <w:rPr>
          <w:rFonts w:ascii="Book Antiqua" w:eastAsia="宋体" w:hAnsi="Book Antiqua" w:cs="Times New Roman" w:hint="eastAsia"/>
          <w:kern w:val="1"/>
          <w:sz w:val="24"/>
          <w:szCs w:val="24"/>
          <w:lang w:eastAsia="zh-CN"/>
        </w:rPr>
        <w:t xml:space="preserve"> </w:t>
      </w:r>
      <w:r w:rsidRPr="00C70091">
        <w:rPr>
          <w:rFonts w:ascii="Book Antiqua" w:eastAsia="MS Mincho" w:hAnsi="Book Antiqua" w:cs="Times New Roman"/>
          <w:kern w:val="1"/>
          <w:sz w:val="24"/>
          <w:szCs w:val="24"/>
          <w:lang w:eastAsia="ar-SA"/>
        </w:rPr>
        <w:t>0.05. All calculations were performed using JMP Pro, version 11 (SAS Institute, Cary, NC, U</w:t>
      </w:r>
      <w:r w:rsidR="00020914">
        <w:rPr>
          <w:rFonts w:ascii="Book Antiqua" w:eastAsia="宋体" w:hAnsi="Book Antiqua" w:cs="Times New Roman" w:hint="eastAsia"/>
          <w:kern w:val="1"/>
          <w:sz w:val="24"/>
          <w:szCs w:val="24"/>
          <w:lang w:eastAsia="zh-CN"/>
        </w:rPr>
        <w:t xml:space="preserve">nited </w:t>
      </w:r>
      <w:r w:rsidRPr="00C70091">
        <w:rPr>
          <w:rFonts w:ascii="Book Antiqua" w:eastAsia="MS Mincho" w:hAnsi="Book Antiqua" w:cs="Times New Roman"/>
          <w:kern w:val="1"/>
          <w:sz w:val="24"/>
          <w:szCs w:val="24"/>
          <w:lang w:eastAsia="ar-SA"/>
        </w:rPr>
        <w:t>S</w:t>
      </w:r>
      <w:r w:rsidR="00020914">
        <w:rPr>
          <w:rFonts w:ascii="Book Antiqua" w:eastAsia="宋体" w:hAnsi="Book Antiqua" w:cs="Times New Roman" w:hint="eastAsia"/>
          <w:kern w:val="1"/>
          <w:sz w:val="24"/>
          <w:szCs w:val="24"/>
          <w:lang w:eastAsia="zh-CN"/>
        </w:rPr>
        <w:t>tates</w:t>
      </w:r>
      <w:r w:rsidRPr="00C70091">
        <w:rPr>
          <w:rFonts w:ascii="Book Antiqua" w:eastAsia="MS Mincho" w:hAnsi="Book Antiqua" w:cs="Times New Roman"/>
          <w:kern w:val="1"/>
          <w:sz w:val="24"/>
          <w:szCs w:val="24"/>
          <w:lang w:eastAsia="ar-SA"/>
        </w:rPr>
        <w:t xml:space="preserve">). The study protocol was approved by the Human Ethics Committee of Juntendo University. The participants’ clinical data were retrospectively retrieved from an institutional database. All of the examinations included in this study were performed as a routine part of the program, and none were aimed at specifically collecting data for the current study. The study protocol was approved by the institutional ethics committee, so it was not necessary to obtain informed consent from </w:t>
      </w:r>
      <w:r w:rsidR="0092689F" w:rsidRPr="00C70091">
        <w:rPr>
          <w:rFonts w:ascii="Book Antiqua" w:eastAsia="MS Mincho" w:hAnsi="Book Antiqua" w:cs="Times New Roman"/>
          <w:kern w:val="1"/>
          <w:sz w:val="24"/>
          <w:szCs w:val="24"/>
          <w:lang w:eastAsia="ar-SA"/>
        </w:rPr>
        <w:t xml:space="preserve">the </w:t>
      </w:r>
      <w:r w:rsidRPr="00C70091">
        <w:rPr>
          <w:rFonts w:ascii="Book Antiqua" w:eastAsia="MS Mincho" w:hAnsi="Book Antiqua" w:cs="Times New Roman"/>
          <w:kern w:val="1"/>
          <w:sz w:val="24"/>
          <w:szCs w:val="24"/>
          <w:lang w:eastAsia="ar-SA"/>
        </w:rPr>
        <w:t>participant</w:t>
      </w:r>
      <w:r w:rsidR="0092689F" w:rsidRPr="00C70091">
        <w:rPr>
          <w:rFonts w:ascii="Book Antiqua" w:eastAsia="MS Mincho" w:hAnsi="Book Antiqua" w:cs="Times New Roman"/>
          <w:kern w:val="1"/>
          <w:sz w:val="24"/>
          <w:szCs w:val="24"/>
          <w:lang w:eastAsia="ar-SA"/>
        </w:rPr>
        <w:t>s</w:t>
      </w:r>
      <w:r w:rsidRPr="00C70091">
        <w:rPr>
          <w:rFonts w:ascii="Book Antiqua" w:eastAsia="MS Mincho" w:hAnsi="Book Antiqua" w:cs="Times New Roman"/>
          <w:kern w:val="1"/>
          <w:sz w:val="24"/>
          <w:szCs w:val="24"/>
          <w:lang w:eastAsia="ar-SA"/>
        </w:rPr>
        <w:t>.</w:t>
      </w:r>
      <w:r w:rsidR="002A2A85" w:rsidRPr="00C70091">
        <w:rPr>
          <w:rFonts w:ascii="Book Antiqua" w:hAnsi="Book Antiqua"/>
          <w:sz w:val="24"/>
          <w:szCs w:val="24"/>
        </w:rPr>
        <w:t xml:space="preserve"> </w:t>
      </w:r>
      <w:r w:rsidR="002A2A85" w:rsidRPr="00C70091">
        <w:rPr>
          <w:rFonts w:ascii="Book Antiqua" w:eastAsia="MS Mincho" w:hAnsi="Book Antiqua" w:cs="Times New Roman"/>
          <w:kern w:val="1"/>
          <w:sz w:val="24"/>
          <w:szCs w:val="24"/>
          <w:lang w:eastAsia="ar-SA"/>
        </w:rPr>
        <w:t>A biostatistician reviewed the study.</w:t>
      </w:r>
    </w:p>
    <w:p w14:paraId="198A37AB"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p>
    <w:p w14:paraId="66866346"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b/>
          <w:kern w:val="1"/>
          <w:sz w:val="24"/>
          <w:szCs w:val="24"/>
          <w:lang w:eastAsia="ar-SA"/>
        </w:rPr>
        <w:t>RESULTS</w:t>
      </w:r>
    </w:p>
    <w:p w14:paraId="4C9B718F" w14:textId="3457096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The subject characteristics are shown in Table 1. The median age was 70 years (77% male</w:t>
      </w:r>
      <w:r w:rsidR="003C7AAE" w:rsidRPr="00C70091">
        <w:rPr>
          <w:rFonts w:ascii="Book Antiqua" w:eastAsia="MS Mincho" w:hAnsi="Book Antiqua" w:cs="Times New Roman"/>
          <w:kern w:val="1"/>
          <w:sz w:val="24"/>
          <w:szCs w:val="24"/>
          <w:lang w:eastAsia="ar-SA"/>
        </w:rPr>
        <w:t>s</w:t>
      </w:r>
      <w:r w:rsidRPr="00C70091">
        <w:rPr>
          <w:rFonts w:ascii="Book Antiqua" w:eastAsia="MS Mincho" w:hAnsi="Book Antiqua" w:cs="Times New Roman"/>
          <w:kern w:val="1"/>
          <w:sz w:val="24"/>
          <w:szCs w:val="24"/>
          <w:lang w:eastAsia="ar-SA"/>
        </w:rPr>
        <w:t>)</w:t>
      </w:r>
      <w:r w:rsidR="003C7AAE" w:rsidRPr="00C70091">
        <w:rPr>
          <w:rFonts w:ascii="Book Antiqua" w:eastAsia="MS Mincho" w:hAnsi="Book Antiqua" w:cs="Times New Roman"/>
          <w:kern w:val="1"/>
          <w:sz w:val="24"/>
          <w:szCs w:val="24"/>
          <w:lang w:eastAsia="ar-SA"/>
        </w:rPr>
        <w:t>.</w:t>
      </w:r>
      <w:r w:rsidRPr="00C70091">
        <w:rPr>
          <w:rFonts w:ascii="Book Antiqua" w:eastAsia="MS Mincho" w:hAnsi="Book Antiqua" w:cs="Times New Roman"/>
          <w:kern w:val="1"/>
          <w:sz w:val="24"/>
          <w:szCs w:val="24"/>
          <w:lang w:eastAsia="ar-SA"/>
        </w:rPr>
        <w:t xml:space="preserve"> </w:t>
      </w:r>
      <w:r w:rsidR="003C7AAE" w:rsidRPr="00C70091">
        <w:rPr>
          <w:rFonts w:ascii="Book Antiqua" w:eastAsia="MS Mincho" w:hAnsi="Book Antiqua" w:cs="Times New Roman"/>
          <w:kern w:val="1"/>
          <w:sz w:val="24"/>
          <w:szCs w:val="24"/>
          <w:lang w:eastAsia="ar-SA"/>
        </w:rPr>
        <w:t xml:space="preserve">Twenty-three </w:t>
      </w:r>
      <w:r w:rsidRPr="00C70091">
        <w:rPr>
          <w:rFonts w:ascii="Book Antiqua" w:eastAsia="MS Mincho" w:hAnsi="Book Antiqua" w:cs="Times New Roman"/>
          <w:kern w:val="1"/>
          <w:sz w:val="24"/>
          <w:szCs w:val="24"/>
          <w:lang w:eastAsia="ar-SA"/>
        </w:rPr>
        <w:t>(18%) subjects smoked, 78 (61%) were alcohol consumers, and 90 (70%) did not exercise regularly. The median visceral fat area was 125.2 cm</w:t>
      </w:r>
      <w:r w:rsidRPr="00C70091">
        <w:rPr>
          <w:rFonts w:ascii="Book Antiqua" w:eastAsia="MS Mincho" w:hAnsi="Book Antiqua" w:cs="Times New Roman"/>
          <w:kern w:val="24"/>
          <w:sz w:val="24"/>
          <w:szCs w:val="24"/>
          <w:vertAlign w:val="superscript"/>
          <w:lang w:eastAsia="ar-SA"/>
        </w:rPr>
        <w:t>2</w:t>
      </w:r>
      <w:r w:rsidRPr="00C70091">
        <w:rPr>
          <w:rFonts w:ascii="Book Antiqua" w:eastAsia="MS Mincho" w:hAnsi="Book Antiqua" w:cs="Times New Roman"/>
          <w:kern w:val="1"/>
          <w:sz w:val="24"/>
          <w:szCs w:val="24"/>
          <w:lang w:eastAsia="ar-SA"/>
        </w:rPr>
        <w:t xml:space="preserve">. Sixty-one (48%) subjects were diagnosed with hypertension, 72 </w:t>
      </w:r>
      <w:r w:rsidRPr="00C70091">
        <w:rPr>
          <w:rFonts w:ascii="Book Antiqua" w:eastAsia="MS Mincho" w:hAnsi="Book Antiqua" w:cs="Times New Roman"/>
          <w:kern w:val="1"/>
          <w:sz w:val="24"/>
          <w:szCs w:val="24"/>
          <w:lang w:eastAsia="ar-SA"/>
        </w:rPr>
        <w:lastRenderedPageBreak/>
        <w:t xml:space="preserve">(56%) with dyslipidemia, and 29 (23%) with diabetes mellitus. The ROC analysis conducted to determine the cut-off value of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revealed a significantly higher risk of atherosclerosis at 0.73 mg/L (Figure 1) (sensitivity: 82.7%, specificity: 52.6%).</w:t>
      </w:r>
    </w:p>
    <w:p w14:paraId="5CAE6D85" w14:textId="3D21786D" w:rsidR="00BC2D4E" w:rsidRPr="00C70091" w:rsidRDefault="00D136D6" w:rsidP="00020914">
      <w:pPr>
        <w:suppressAutoHyphens/>
        <w:spacing w:line="360" w:lineRule="auto"/>
        <w:ind w:firstLineChars="100" w:firstLine="240"/>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 xml:space="preserve">The subjects were then divided into two groups according to the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w:t>
      </w:r>
      <w:r w:rsidR="003C7AAE" w:rsidRPr="00C70091">
        <w:rPr>
          <w:rFonts w:ascii="Book Antiqua" w:eastAsia="MS Mincho" w:hAnsi="Book Antiqua" w:cs="Times New Roman"/>
          <w:kern w:val="1"/>
          <w:sz w:val="24"/>
          <w:szCs w:val="24"/>
          <w:lang w:eastAsia="ar-SA"/>
        </w:rPr>
        <w:t xml:space="preserve">cut-off </w:t>
      </w:r>
      <w:r w:rsidRPr="00C70091">
        <w:rPr>
          <w:rFonts w:ascii="Book Antiqua" w:eastAsia="MS Mincho" w:hAnsi="Book Antiqua" w:cs="Times New Roman"/>
          <w:kern w:val="1"/>
          <w:sz w:val="24"/>
          <w:szCs w:val="24"/>
          <w:lang w:eastAsia="ar-SA"/>
        </w:rPr>
        <w:t xml:space="preserve">value (0.73 mg/L). The subjects’ characteristics according to the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level are shown in Table 2. The median age of the high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group was 72 years (85% male</w:t>
      </w:r>
      <w:r w:rsidR="00647BB9" w:rsidRPr="00C70091">
        <w:rPr>
          <w:rFonts w:ascii="Book Antiqua" w:eastAsia="MS Mincho" w:hAnsi="Book Antiqua" w:cs="Times New Roman"/>
          <w:kern w:val="1"/>
          <w:sz w:val="24"/>
          <w:szCs w:val="24"/>
          <w:lang w:eastAsia="ar-SA"/>
        </w:rPr>
        <w:t>s</w:t>
      </w:r>
      <w:r w:rsidRPr="00C70091">
        <w:rPr>
          <w:rFonts w:ascii="Book Antiqua" w:eastAsia="MS Mincho" w:hAnsi="Book Antiqua" w:cs="Times New Roman"/>
          <w:kern w:val="1"/>
          <w:sz w:val="24"/>
          <w:szCs w:val="24"/>
          <w:lang w:eastAsia="ar-SA"/>
        </w:rPr>
        <w:t xml:space="preserve">), whereas that of the low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group was 61 years (63% male</w:t>
      </w:r>
      <w:r w:rsidR="00647BB9" w:rsidRPr="00C70091">
        <w:rPr>
          <w:rFonts w:ascii="Book Antiqua" w:eastAsia="MS Mincho" w:hAnsi="Book Antiqua" w:cs="Times New Roman"/>
          <w:kern w:val="1"/>
          <w:sz w:val="24"/>
          <w:szCs w:val="24"/>
          <w:lang w:eastAsia="ar-SA"/>
        </w:rPr>
        <w:t>s</w:t>
      </w:r>
      <w:r w:rsidRPr="00C70091">
        <w:rPr>
          <w:rFonts w:ascii="Book Antiqua" w:eastAsia="MS Mincho" w:hAnsi="Book Antiqua" w:cs="Times New Roman"/>
          <w:kern w:val="1"/>
          <w:sz w:val="24"/>
          <w:szCs w:val="24"/>
          <w:lang w:eastAsia="ar-SA"/>
        </w:rPr>
        <w:t xml:space="preserve">). The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levels were significantly correlated with Cr and </w:t>
      </w:r>
      <w:proofErr w:type="spellStart"/>
      <w:r w:rsidRPr="00C70091">
        <w:rPr>
          <w:rFonts w:ascii="Book Antiqua" w:eastAsia="MS Mincho" w:hAnsi="Book Antiqua" w:cs="Times New Roman"/>
          <w:kern w:val="1"/>
          <w:sz w:val="24"/>
          <w:szCs w:val="24"/>
          <w:lang w:eastAsia="ar-SA"/>
        </w:rPr>
        <w:t>eGFR</w:t>
      </w:r>
      <w:proofErr w:type="spellEnd"/>
      <w:r w:rsidRPr="00C70091">
        <w:rPr>
          <w:rFonts w:ascii="Book Antiqua" w:eastAsia="MS Mincho" w:hAnsi="Book Antiqua" w:cs="Times New Roman"/>
          <w:kern w:val="1"/>
          <w:sz w:val="24"/>
          <w:szCs w:val="24"/>
          <w:lang w:eastAsia="ar-SA"/>
        </w:rPr>
        <w:t xml:space="preserve"> values. BMI, visceral fat area, hypertension, diabetes mellitus, and MCPT were significantly higher in the high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group than in the low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group. Furthermore, the </w:t>
      </w:r>
      <w:proofErr w:type="spellStart"/>
      <w:r w:rsidRPr="00C70091">
        <w:rPr>
          <w:rFonts w:ascii="Book Antiqua" w:eastAsia="MS Mincho" w:hAnsi="Book Antiqua" w:cs="Times New Roman"/>
          <w:kern w:val="1"/>
          <w:sz w:val="24"/>
          <w:szCs w:val="24"/>
          <w:lang w:eastAsia="ar-SA"/>
        </w:rPr>
        <w:t>eGFR</w:t>
      </w:r>
      <w:proofErr w:type="spellEnd"/>
      <w:r w:rsidRPr="00C70091">
        <w:rPr>
          <w:rFonts w:ascii="Book Antiqua" w:eastAsia="MS Mincho" w:hAnsi="Book Antiqua" w:cs="Times New Roman"/>
          <w:kern w:val="1"/>
          <w:sz w:val="24"/>
          <w:szCs w:val="24"/>
          <w:lang w:eastAsia="ar-SA"/>
        </w:rPr>
        <w:t xml:space="preserve"> was significantly lower in the high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group. Regarding lifestyle habits, only the exercise level was lower in the high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gr</w:t>
      </w:r>
      <w:r w:rsidR="00D15C0C" w:rsidRPr="00C70091">
        <w:rPr>
          <w:rFonts w:ascii="Book Antiqua" w:eastAsia="MS Mincho" w:hAnsi="Book Antiqua" w:cs="Times New Roman"/>
          <w:kern w:val="1"/>
          <w:sz w:val="24"/>
          <w:szCs w:val="24"/>
          <w:lang w:eastAsia="ar-SA"/>
        </w:rPr>
        <w:t xml:space="preserve">oup than in the low </w:t>
      </w:r>
      <w:proofErr w:type="spellStart"/>
      <w:r w:rsidR="00D15C0C" w:rsidRPr="00C70091">
        <w:rPr>
          <w:rFonts w:ascii="Book Antiqua" w:eastAsia="MS Mincho" w:hAnsi="Book Antiqua" w:cs="Times New Roman"/>
          <w:kern w:val="1"/>
          <w:sz w:val="24"/>
          <w:szCs w:val="24"/>
          <w:lang w:eastAsia="ar-SA"/>
        </w:rPr>
        <w:t>CysC</w:t>
      </w:r>
      <w:proofErr w:type="spellEnd"/>
      <w:r w:rsidR="00D15C0C" w:rsidRPr="00C70091">
        <w:rPr>
          <w:rFonts w:ascii="Book Antiqua" w:eastAsia="MS Mincho" w:hAnsi="Book Antiqua" w:cs="Times New Roman"/>
          <w:kern w:val="1"/>
          <w:sz w:val="24"/>
          <w:szCs w:val="24"/>
          <w:lang w:eastAsia="ar-SA"/>
        </w:rPr>
        <w:t xml:space="preserve"> group.</w:t>
      </w:r>
      <w:r w:rsidR="00594C55" w:rsidRPr="00C70091">
        <w:rPr>
          <w:rFonts w:ascii="Book Antiqua" w:eastAsia="MS Mincho" w:hAnsi="Book Antiqua" w:cs="Times New Roman"/>
          <w:kern w:val="1"/>
          <w:sz w:val="24"/>
          <w:szCs w:val="24"/>
          <w:lang w:eastAsia="ar-SA"/>
        </w:rPr>
        <w:t xml:space="preserve"> </w:t>
      </w:r>
      <w:r w:rsidR="00D15C0C" w:rsidRPr="00C70091">
        <w:rPr>
          <w:rFonts w:ascii="Book Antiqua" w:eastAsia="MS Mincho" w:hAnsi="Book Antiqua" w:cs="Times New Roman"/>
          <w:kern w:val="1"/>
          <w:sz w:val="24"/>
          <w:szCs w:val="24"/>
          <w:lang w:eastAsia="ar-SA"/>
        </w:rPr>
        <w:t>In addition, sensitivity, specificity, positive</w:t>
      </w:r>
      <w:r w:rsidR="00647BB9" w:rsidRPr="00C70091">
        <w:rPr>
          <w:rFonts w:ascii="Book Antiqua" w:eastAsia="MS Mincho" w:hAnsi="Book Antiqua" w:cs="Times New Roman"/>
          <w:kern w:val="1"/>
          <w:sz w:val="24"/>
          <w:szCs w:val="24"/>
          <w:lang w:eastAsia="ar-SA"/>
        </w:rPr>
        <w:t xml:space="preserve"> </w:t>
      </w:r>
      <w:r w:rsidR="00D15C0C" w:rsidRPr="00C70091">
        <w:rPr>
          <w:rFonts w:ascii="Book Antiqua" w:eastAsia="MS Mincho" w:hAnsi="Book Antiqua" w:cs="Times New Roman"/>
          <w:kern w:val="1"/>
          <w:sz w:val="24"/>
          <w:szCs w:val="24"/>
          <w:lang w:eastAsia="ar-SA"/>
        </w:rPr>
        <w:t>predictive value, and negative</w:t>
      </w:r>
      <w:r w:rsidR="003C7AAE" w:rsidRPr="00C70091">
        <w:rPr>
          <w:rFonts w:ascii="Book Antiqua" w:eastAsia="MS Mincho" w:hAnsi="Book Antiqua" w:cs="Times New Roman"/>
          <w:kern w:val="1"/>
          <w:sz w:val="24"/>
          <w:szCs w:val="24"/>
          <w:lang w:eastAsia="ar-SA"/>
        </w:rPr>
        <w:t xml:space="preserve"> </w:t>
      </w:r>
      <w:r w:rsidR="00D15C0C" w:rsidRPr="00C70091">
        <w:rPr>
          <w:rFonts w:ascii="Book Antiqua" w:eastAsia="MS Mincho" w:hAnsi="Book Antiqua" w:cs="Times New Roman"/>
          <w:kern w:val="1"/>
          <w:sz w:val="24"/>
          <w:szCs w:val="24"/>
          <w:lang w:eastAsia="ar-SA"/>
        </w:rPr>
        <w:t xml:space="preserve">predictive value </w:t>
      </w:r>
      <w:r w:rsidR="00647BB9" w:rsidRPr="00C70091">
        <w:rPr>
          <w:rFonts w:ascii="Book Antiqua" w:eastAsia="MS Mincho" w:hAnsi="Book Antiqua" w:cs="Times New Roman"/>
          <w:kern w:val="1"/>
          <w:sz w:val="24"/>
          <w:szCs w:val="24"/>
          <w:lang w:eastAsia="ar-SA"/>
        </w:rPr>
        <w:t xml:space="preserve">as </w:t>
      </w:r>
      <w:r w:rsidR="00D15C0C" w:rsidRPr="00C70091">
        <w:rPr>
          <w:rFonts w:ascii="Book Antiqua" w:eastAsia="MS Mincho" w:hAnsi="Book Antiqua" w:cs="Times New Roman"/>
          <w:kern w:val="1"/>
          <w:sz w:val="24"/>
          <w:szCs w:val="24"/>
          <w:lang w:eastAsia="ar-SA"/>
        </w:rPr>
        <w:t xml:space="preserve">calculated from </w:t>
      </w:r>
      <w:r w:rsidR="009C033F" w:rsidRPr="00C70091">
        <w:rPr>
          <w:rFonts w:ascii="Book Antiqua" w:eastAsia="MS Mincho" w:hAnsi="Book Antiqua" w:cs="Times New Roman"/>
          <w:kern w:val="1"/>
          <w:sz w:val="24"/>
          <w:szCs w:val="24"/>
          <w:lang w:eastAsia="ar-SA"/>
        </w:rPr>
        <w:t xml:space="preserve">the data in </w:t>
      </w:r>
      <w:r w:rsidR="00FA065B" w:rsidRPr="00C70091">
        <w:rPr>
          <w:rFonts w:ascii="Book Antiqua" w:eastAsia="MS Mincho" w:hAnsi="Book Antiqua" w:cs="Times New Roman"/>
          <w:kern w:val="1"/>
          <w:sz w:val="24"/>
          <w:szCs w:val="24"/>
          <w:lang w:eastAsia="ar-SA"/>
        </w:rPr>
        <w:t>T</w:t>
      </w:r>
      <w:r w:rsidR="00D15C0C" w:rsidRPr="00C70091">
        <w:rPr>
          <w:rFonts w:ascii="Book Antiqua" w:eastAsia="MS Mincho" w:hAnsi="Book Antiqua" w:cs="Times New Roman"/>
          <w:kern w:val="1"/>
          <w:sz w:val="24"/>
          <w:szCs w:val="24"/>
          <w:lang w:eastAsia="ar-SA"/>
        </w:rPr>
        <w:t xml:space="preserve">able 2 </w:t>
      </w:r>
      <w:r w:rsidR="00647BB9" w:rsidRPr="00C70091">
        <w:rPr>
          <w:rFonts w:ascii="Book Antiqua" w:eastAsia="MS Mincho" w:hAnsi="Book Antiqua" w:cs="Times New Roman"/>
          <w:kern w:val="1"/>
          <w:sz w:val="24"/>
          <w:szCs w:val="24"/>
          <w:lang w:eastAsia="ar-SA"/>
        </w:rPr>
        <w:t xml:space="preserve">were </w:t>
      </w:r>
      <w:r w:rsidR="00020914">
        <w:rPr>
          <w:rFonts w:ascii="Book Antiqua" w:eastAsia="MS Mincho" w:hAnsi="Book Antiqua" w:cs="Times New Roman"/>
          <w:kern w:val="1"/>
          <w:sz w:val="24"/>
          <w:szCs w:val="24"/>
          <w:lang w:eastAsia="ar-SA"/>
        </w:rPr>
        <w:t>83%, 53%, 54%</w:t>
      </w:r>
      <w:r w:rsidR="00D15C0C" w:rsidRPr="00C70091">
        <w:rPr>
          <w:rFonts w:ascii="Book Antiqua" w:eastAsia="MS Mincho" w:hAnsi="Book Antiqua" w:cs="Times New Roman"/>
          <w:kern w:val="1"/>
          <w:sz w:val="24"/>
          <w:szCs w:val="24"/>
          <w:lang w:eastAsia="ar-SA"/>
        </w:rPr>
        <w:t xml:space="preserve"> and 82%</w:t>
      </w:r>
      <w:r w:rsidR="00F55AC2" w:rsidRPr="00C70091">
        <w:rPr>
          <w:rFonts w:ascii="Book Antiqua" w:eastAsia="MS Mincho" w:hAnsi="Book Antiqua" w:cs="Times New Roman"/>
          <w:kern w:val="1"/>
          <w:sz w:val="24"/>
          <w:szCs w:val="24"/>
          <w:lang w:eastAsia="ar-SA"/>
        </w:rPr>
        <w:t>, respectively</w:t>
      </w:r>
      <w:r w:rsidR="00D15C0C" w:rsidRPr="00C70091">
        <w:rPr>
          <w:rFonts w:ascii="Book Antiqua" w:eastAsia="MS Mincho" w:hAnsi="Book Antiqua" w:cs="Times New Roman"/>
          <w:kern w:val="1"/>
          <w:sz w:val="24"/>
          <w:szCs w:val="24"/>
          <w:lang w:eastAsia="ar-SA"/>
        </w:rPr>
        <w:t>.</w:t>
      </w:r>
    </w:p>
    <w:p w14:paraId="72C9015C" w14:textId="335514F7" w:rsidR="00BC2D4E" w:rsidRPr="00C70091" w:rsidRDefault="00332471" w:rsidP="00020914">
      <w:pPr>
        <w:suppressAutoHyphens/>
        <w:spacing w:line="360" w:lineRule="auto"/>
        <w:ind w:firstLineChars="100" w:firstLine="240"/>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Next, we compared differences in demographic</w:t>
      </w:r>
      <w:r w:rsidR="009C033F" w:rsidRPr="00C70091">
        <w:rPr>
          <w:rFonts w:ascii="Book Antiqua" w:eastAsia="MS Mincho" w:hAnsi="Book Antiqua" w:cs="Times New Roman"/>
          <w:kern w:val="1"/>
          <w:sz w:val="24"/>
          <w:szCs w:val="24"/>
          <w:lang w:eastAsia="ar-SA"/>
        </w:rPr>
        <w:t>s</w:t>
      </w:r>
      <w:r w:rsidRPr="00C70091">
        <w:rPr>
          <w:rFonts w:ascii="Book Antiqua" w:eastAsia="MS Mincho" w:hAnsi="Book Antiqua" w:cs="Times New Roman"/>
          <w:kern w:val="1"/>
          <w:sz w:val="24"/>
          <w:szCs w:val="24"/>
          <w:lang w:eastAsia="ar-SA"/>
        </w:rPr>
        <w:t xml:space="preserve"> and </w:t>
      </w:r>
      <w:r w:rsidR="009C033F" w:rsidRPr="00C70091">
        <w:rPr>
          <w:rFonts w:ascii="Book Antiqua" w:eastAsia="MS Mincho" w:hAnsi="Book Antiqua" w:cs="Times New Roman"/>
          <w:kern w:val="1"/>
          <w:sz w:val="24"/>
          <w:szCs w:val="24"/>
          <w:lang w:eastAsia="ar-SA"/>
        </w:rPr>
        <w:t xml:space="preserve">clinical </w:t>
      </w:r>
      <w:r w:rsidRPr="00C70091">
        <w:rPr>
          <w:rFonts w:ascii="Book Antiqua" w:eastAsia="MS Mincho" w:hAnsi="Book Antiqua" w:cs="Times New Roman"/>
          <w:kern w:val="1"/>
          <w:sz w:val="24"/>
          <w:szCs w:val="24"/>
          <w:lang w:eastAsia="ar-SA"/>
        </w:rPr>
        <w:t>variables between subjects with MCPT</w:t>
      </w:r>
      <w:r w:rsidR="009C033F" w:rsidRPr="00C70091">
        <w:rPr>
          <w:rFonts w:ascii="Book Antiqua" w:eastAsia="MS Mincho" w:hAnsi="Book Antiqua" w:cs="Times New Roman"/>
          <w:kern w:val="1"/>
          <w:sz w:val="24"/>
          <w:szCs w:val="24"/>
          <w:lang w:eastAsia="ar-SA"/>
        </w:rPr>
        <w:t>s</w:t>
      </w:r>
      <w:r w:rsidRPr="00C70091">
        <w:rPr>
          <w:rFonts w:ascii="Book Antiqua" w:eastAsia="MS Mincho" w:hAnsi="Book Antiqua" w:cs="Times New Roman"/>
          <w:kern w:val="1"/>
          <w:sz w:val="24"/>
          <w:szCs w:val="24"/>
          <w:lang w:eastAsia="ar-SA"/>
        </w:rPr>
        <w:t xml:space="preserve"> of ≥</w:t>
      </w:r>
      <w:r w:rsidR="00020914">
        <w:rPr>
          <w:rFonts w:ascii="Book Antiqua" w:eastAsia="宋体" w:hAnsi="Book Antiqua" w:cs="Times New Roman" w:hint="eastAsia"/>
          <w:kern w:val="1"/>
          <w:sz w:val="24"/>
          <w:szCs w:val="24"/>
          <w:lang w:eastAsia="zh-CN"/>
        </w:rPr>
        <w:t xml:space="preserve"> </w:t>
      </w:r>
      <w:r w:rsidRPr="00C70091">
        <w:rPr>
          <w:rFonts w:ascii="Book Antiqua" w:eastAsia="MS Mincho" w:hAnsi="Book Antiqua" w:cs="Times New Roman"/>
          <w:kern w:val="1"/>
          <w:sz w:val="24"/>
          <w:szCs w:val="24"/>
          <w:lang w:eastAsia="ar-SA"/>
        </w:rPr>
        <w:t xml:space="preserve">2 mm </w:t>
      </w:r>
      <w:r w:rsidR="00B940AE" w:rsidRPr="00C70091">
        <w:rPr>
          <w:rFonts w:ascii="Book Antiqua" w:eastAsia="MS Mincho" w:hAnsi="Book Antiqua" w:cs="Times New Roman"/>
          <w:kern w:val="1"/>
          <w:sz w:val="24"/>
          <w:szCs w:val="24"/>
          <w:lang w:eastAsia="ar-SA"/>
        </w:rPr>
        <w:t xml:space="preserve">or </w:t>
      </w:r>
      <w:r w:rsidRPr="00C70091">
        <w:rPr>
          <w:rFonts w:ascii="Book Antiqua" w:eastAsia="MS Mincho" w:hAnsi="Book Antiqua" w:cs="Times New Roman"/>
          <w:kern w:val="1"/>
          <w:sz w:val="24"/>
          <w:szCs w:val="24"/>
          <w:lang w:eastAsia="ar-SA"/>
        </w:rPr>
        <w:t>&lt;</w:t>
      </w:r>
      <w:r w:rsidR="00020914">
        <w:rPr>
          <w:rFonts w:ascii="Book Antiqua" w:eastAsia="宋体" w:hAnsi="Book Antiqua" w:cs="Times New Roman" w:hint="eastAsia"/>
          <w:kern w:val="1"/>
          <w:sz w:val="24"/>
          <w:szCs w:val="24"/>
          <w:lang w:eastAsia="zh-CN"/>
        </w:rPr>
        <w:t xml:space="preserve"> </w:t>
      </w:r>
      <w:r w:rsidRPr="00C70091">
        <w:rPr>
          <w:rFonts w:ascii="Book Antiqua" w:eastAsia="MS Mincho" w:hAnsi="Book Antiqua" w:cs="Times New Roman"/>
          <w:kern w:val="1"/>
          <w:sz w:val="24"/>
          <w:szCs w:val="24"/>
          <w:lang w:eastAsia="ar-SA"/>
        </w:rPr>
        <w:t xml:space="preserve">2 mm </w:t>
      </w:r>
      <w:r w:rsidR="009C033F" w:rsidRPr="00C70091">
        <w:rPr>
          <w:rFonts w:ascii="Book Antiqua" w:eastAsia="MS Mincho" w:hAnsi="Book Antiqua" w:cs="Times New Roman"/>
          <w:kern w:val="1"/>
          <w:sz w:val="24"/>
          <w:szCs w:val="24"/>
          <w:lang w:eastAsia="ar-SA"/>
        </w:rPr>
        <w:t>(</w:t>
      </w:r>
      <w:r w:rsidRPr="00C70091">
        <w:rPr>
          <w:rFonts w:ascii="Book Antiqua" w:eastAsia="MS Mincho" w:hAnsi="Book Antiqua" w:cs="Times New Roman"/>
          <w:kern w:val="1"/>
          <w:sz w:val="24"/>
          <w:szCs w:val="24"/>
          <w:lang w:eastAsia="ar-SA"/>
        </w:rPr>
        <w:t>Table 3</w:t>
      </w:r>
      <w:r w:rsidR="009C033F" w:rsidRPr="00C70091">
        <w:rPr>
          <w:rFonts w:ascii="Book Antiqua" w:eastAsia="MS Mincho" w:hAnsi="Book Antiqua" w:cs="Times New Roman"/>
          <w:kern w:val="1"/>
          <w:sz w:val="24"/>
          <w:szCs w:val="24"/>
          <w:lang w:eastAsia="ar-SA"/>
        </w:rPr>
        <w:t>)</w:t>
      </w:r>
      <w:r w:rsidRPr="00C70091">
        <w:rPr>
          <w:rFonts w:ascii="Book Antiqua" w:eastAsia="MS Mincho" w:hAnsi="Book Antiqua" w:cs="Times New Roman"/>
          <w:kern w:val="1"/>
          <w:sz w:val="24"/>
          <w:szCs w:val="24"/>
          <w:lang w:eastAsia="ar-SA"/>
        </w:rPr>
        <w:t>.</w:t>
      </w:r>
      <w:r w:rsidR="008A2B17" w:rsidRPr="00C70091">
        <w:rPr>
          <w:rFonts w:ascii="Book Antiqua" w:eastAsia="MS Mincho" w:hAnsi="Book Antiqua" w:cs="Times New Roman"/>
          <w:kern w:val="1"/>
          <w:sz w:val="24"/>
          <w:szCs w:val="24"/>
          <w:lang w:eastAsia="ar-SA"/>
        </w:rPr>
        <w:t xml:space="preserve"> </w:t>
      </w:r>
      <w:r w:rsidR="002A0C5D" w:rsidRPr="00C70091">
        <w:rPr>
          <w:rFonts w:ascii="Book Antiqua" w:eastAsia="MS Mincho" w:hAnsi="Book Antiqua" w:cs="Times New Roman"/>
          <w:kern w:val="1"/>
          <w:sz w:val="24"/>
          <w:szCs w:val="24"/>
          <w:lang w:eastAsia="ar-SA"/>
        </w:rPr>
        <w:t>Age,</w:t>
      </w:r>
      <w:r w:rsidR="008A2B17" w:rsidRPr="00C70091">
        <w:rPr>
          <w:rFonts w:ascii="Book Antiqua" w:eastAsia="MS Mincho" w:hAnsi="Book Antiqua" w:cs="Times New Roman"/>
          <w:kern w:val="1"/>
          <w:sz w:val="24"/>
          <w:szCs w:val="24"/>
          <w:lang w:eastAsia="ar-SA"/>
        </w:rPr>
        <w:t xml:space="preserve"> visceral fat area, hypertension, diabetes mellitus, </w:t>
      </w:r>
      <w:r w:rsidR="00C70091" w:rsidRPr="00C70091">
        <w:rPr>
          <w:rFonts w:ascii="Book Antiqua" w:eastAsia="MS Mincho" w:hAnsi="Book Antiqua" w:cs="Times New Roman"/>
          <w:kern w:val="1"/>
          <w:sz w:val="24"/>
          <w:szCs w:val="24"/>
          <w:lang w:eastAsia="ar-SA"/>
        </w:rPr>
        <w:t>Cr</w:t>
      </w:r>
      <w:r w:rsidR="002A0C5D" w:rsidRPr="00C70091">
        <w:rPr>
          <w:rFonts w:ascii="Book Antiqua" w:eastAsia="MS Mincho" w:hAnsi="Book Antiqua" w:cs="Times New Roman"/>
          <w:kern w:val="1"/>
          <w:sz w:val="24"/>
          <w:szCs w:val="24"/>
          <w:lang w:eastAsia="ar-SA"/>
        </w:rPr>
        <w:t xml:space="preserve">, </w:t>
      </w:r>
      <w:proofErr w:type="spellStart"/>
      <w:r w:rsidR="00FE38F1" w:rsidRPr="00C70091">
        <w:rPr>
          <w:rFonts w:ascii="Book Antiqua" w:eastAsia="MS Mincho" w:hAnsi="Book Antiqua" w:cs="Times New Roman"/>
          <w:kern w:val="1"/>
          <w:sz w:val="24"/>
          <w:szCs w:val="24"/>
          <w:lang w:eastAsia="ar-SA"/>
        </w:rPr>
        <w:t>eGFR</w:t>
      </w:r>
      <w:proofErr w:type="spellEnd"/>
      <w:r w:rsidR="00B940AE" w:rsidRPr="00C70091">
        <w:rPr>
          <w:rFonts w:ascii="Book Antiqua" w:eastAsia="MS Mincho" w:hAnsi="Book Antiqua" w:cs="Times New Roman"/>
          <w:kern w:val="1"/>
          <w:sz w:val="24"/>
          <w:szCs w:val="24"/>
          <w:lang w:eastAsia="ar-SA"/>
        </w:rPr>
        <w:t>,</w:t>
      </w:r>
      <w:r w:rsidR="002A0C5D" w:rsidRPr="00C70091">
        <w:rPr>
          <w:rFonts w:ascii="Book Antiqua" w:eastAsia="MS Mincho" w:hAnsi="Book Antiqua" w:cs="Times New Roman"/>
          <w:kern w:val="1"/>
          <w:sz w:val="24"/>
          <w:szCs w:val="24"/>
          <w:lang w:eastAsia="ar-SA"/>
        </w:rPr>
        <w:t xml:space="preserve"> and </w:t>
      </w:r>
      <w:proofErr w:type="spellStart"/>
      <w:r w:rsidR="002A0C5D" w:rsidRPr="00C70091">
        <w:rPr>
          <w:rFonts w:ascii="Book Antiqua" w:eastAsia="MS Mincho" w:hAnsi="Book Antiqua" w:cs="Times New Roman"/>
          <w:kern w:val="1"/>
          <w:sz w:val="24"/>
          <w:szCs w:val="24"/>
          <w:lang w:eastAsia="ar-SA"/>
        </w:rPr>
        <w:t>CysC</w:t>
      </w:r>
      <w:proofErr w:type="spellEnd"/>
      <w:r w:rsidR="008A2B17" w:rsidRPr="00C70091">
        <w:rPr>
          <w:rFonts w:ascii="Book Antiqua" w:eastAsia="MS Mincho" w:hAnsi="Book Antiqua" w:cs="Times New Roman"/>
          <w:kern w:val="1"/>
          <w:sz w:val="24"/>
          <w:szCs w:val="24"/>
          <w:lang w:eastAsia="ar-SA"/>
        </w:rPr>
        <w:t xml:space="preserve"> were significantly higher in </w:t>
      </w:r>
      <w:r w:rsidR="00FA065B" w:rsidRPr="00C70091">
        <w:rPr>
          <w:rFonts w:ascii="Book Antiqua" w:eastAsia="MS Mincho" w:hAnsi="Book Antiqua" w:cs="Times New Roman"/>
          <w:kern w:val="1"/>
          <w:sz w:val="24"/>
          <w:szCs w:val="24"/>
          <w:lang w:eastAsia="ar-SA"/>
        </w:rPr>
        <w:t xml:space="preserve">the </w:t>
      </w:r>
      <w:r w:rsidR="002A0C5D" w:rsidRPr="00C70091">
        <w:rPr>
          <w:rFonts w:ascii="Book Antiqua" w:eastAsia="MS Mincho" w:hAnsi="Book Antiqua" w:cs="Times New Roman"/>
          <w:kern w:val="1"/>
          <w:sz w:val="24"/>
          <w:szCs w:val="24"/>
          <w:lang w:eastAsia="ar-SA"/>
        </w:rPr>
        <w:t>MCPT of ≥</w:t>
      </w:r>
      <w:r w:rsidR="00020914">
        <w:rPr>
          <w:rFonts w:ascii="Book Antiqua" w:eastAsia="宋体" w:hAnsi="Book Antiqua" w:cs="Times New Roman" w:hint="eastAsia"/>
          <w:kern w:val="1"/>
          <w:sz w:val="24"/>
          <w:szCs w:val="24"/>
          <w:lang w:eastAsia="zh-CN"/>
        </w:rPr>
        <w:t xml:space="preserve"> </w:t>
      </w:r>
      <w:r w:rsidR="002A0C5D" w:rsidRPr="00C70091">
        <w:rPr>
          <w:rFonts w:ascii="Book Antiqua" w:eastAsia="MS Mincho" w:hAnsi="Book Antiqua" w:cs="Times New Roman"/>
          <w:kern w:val="1"/>
          <w:sz w:val="24"/>
          <w:szCs w:val="24"/>
          <w:lang w:eastAsia="ar-SA"/>
        </w:rPr>
        <w:t xml:space="preserve">2 mm group than </w:t>
      </w:r>
      <w:r w:rsidR="00FA065B" w:rsidRPr="00C70091">
        <w:rPr>
          <w:rFonts w:ascii="Book Antiqua" w:eastAsia="MS Mincho" w:hAnsi="Book Antiqua" w:cs="Times New Roman"/>
          <w:kern w:val="1"/>
          <w:sz w:val="24"/>
          <w:szCs w:val="24"/>
          <w:lang w:eastAsia="ar-SA"/>
        </w:rPr>
        <w:t xml:space="preserve">the </w:t>
      </w:r>
      <w:r w:rsidR="002A0C5D" w:rsidRPr="00C70091">
        <w:rPr>
          <w:rFonts w:ascii="Book Antiqua" w:eastAsia="MS Mincho" w:hAnsi="Book Antiqua" w:cs="Times New Roman"/>
          <w:kern w:val="1"/>
          <w:sz w:val="24"/>
          <w:szCs w:val="24"/>
          <w:lang w:eastAsia="ar-SA"/>
        </w:rPr>
        <w:t>&lt;</w:t>
      </w:r>
      <w:r w:rsidR="00020914">
        <w:rPr>
          <w:rFonts w:ascii="Book Antiqua" w:eastAsia="宋体" w:hAnsi="Book Antiqua" w:cs="Times New Roman" w:hint="eastAsia"/>
          <w:kern w:val="1"/>
          <w:sz w:val="24"/>
          <w:szCs w:val="24"/>
          <w:lang w:eastAsia="zh-CN"/>
        </w:rPr>
        <w:t xml:space="preserve"> </w:t>
      </w:r>
      <w:r w:rsidR="002A0C5D" w:rsidRPr="00C70091">
        <w:rPr>
          <w:rFonts w:ascii="Book Antiqua" w:eastAsia="MS Mincho" w:hAnsi="Book Antiqua" w:cs="Times New Roman"/>
          <w:kern w:val="1"/>
          <w:sz w:val="24"/>
          <w:szCs w:val="24"/>
          <w:lang w:eastAsia="ar-SA"/>
        </w:rPr>
        <w:t>2 mm</w:t>
      </w:r>
      <w:r w:rsidR="008A2B17" w:rsidRPr="00C70091">
        <w:rPr>
          <w:rFonts w:ascii="Book Antiqua" w:eastAsia="MS Mincho" w:hAnsi="Book Antiqua" w:cs="Times New Roman"/>
          <w:kern w:val="1"/>
          <w:sz w:val="24"/>
          <w:szCs w:val="24"/>
          <w:lang w:eastAsia="ar-SA"/>
        </w:rPr>
        <w:t xml:space="preserve"> group.</w:t>
      </w:r>
      <w:r w:rsidR="002A0C5D" w:rsidRPr="00C70091">
        <w:rPr>
          <w:rFonts w:ascii="Book Antiqua" w:eastAsia="MS Mincho" w:hAnsi="Book Antiqua" w:cs="Times New Roman"/>
          <w:kern w:val="1"/>
          <w:sz w:val="24"/>
          <w:szCs w:val="24"/>
          <w:lang w:eastAsia="ar-SA"/>
        </w:rPr>
        <w:t xml:space="preserve"> Furthermore, the </w:t>
      </w:r>
      <w:proofErr w:type="spellStart"/>
      <w:r w:rsidR="002A0C5D" w:rsidRPr="00C70091">
        <w:rPr>
          <w:rFonts w:ascii="Book Antiqua" w:eastAsia="MS Mincho" w:hAnsi="Book Antiqua" w:cs="Times New Roman"/>
          <w:kern w:val="1"/>
          <w:sz w:val="24"/>
          <w:szCs w:val="24"/>
          <w:lang w:eastAsia="ar-SA"/>
        </w:rPr>
        <w:t>eGFR</w:t>
      </w:r>
      <w:proofErr w:type="spellEnd"/>
      <w:r w:rsidR="002A0C5D" w:rsidRPr="00C70091">
        <w:rPr>
          <w:rFonts w:ascii="Book Antiqua" w:eastAsia="MS Mincho" w:hAnsi="Book Antiqua" w:cs="Times New Roman"/>
          <w:kern w:val="1"/>
          <w:sz w:val="24"/>
          <w:szCs w:val="24"/>
          <w:lang w:eastAsia="ar-SA"/>
        </w:rPr>
        <w:t xml:space="preserve"> was significantly lower in </w:t>
      </w:r>
      <w:r w:rsidR="00F55AC2" w:rsidRPr="00C70091">
        <w:rPr>
          <w:rFonts w:ascii="Book Antiqua" w:eastAsia="MS Mincho" w:hAnsi="Book Antiqua" w:cs="Times New Roman"/>
          <w:kern w:val="1"/>
          <w:sz w:val="24"/>
          <w:szCs w:val="24"/>
          <w:lang w:eastAsia="ar-SA"/>
        </w:rPr>
        <w:t xml:space="preserve">the </w:t>
      </w:r>
      <w:r w:rsidR="002A0C5D" w:rsidRPr="00C70091">
        <w:rPr>
          <w:rFonts w:ascii="Book Antiqua" w:eastAsia="MS Mincho" w:hAnsi="Book Antiqua" w:cs="Times New Roman"/>
          <w:kern w:val="1"/>
          <w:sz w:val="24"/>
          <w:szCs w:val="24"/>
          <w:lang w:eastAsia="ar-SA"/>
        </w:rPr>
        <w:t>MCPT of ≥</w:t>
      </w:r>
      <w:r w:rsidR="00020914">
        <w:rPr>
          <w:rFonts w:ascii="Book Antiqua" w:eastAsia="宋体" w:hAnsi="Book Antiqua" w:cs="Times New Roman" w:hint="eastAsia"/>
          <w:kern w:val="1"/>
          <w:sz w:val="24"/>
          <w:szCs w:val="24"/>
          <w:lang w:eastAsia="zh-CN"/>
        </w:rPr>
        <w:t xml:space="preserve"> </w:t>
      </w:r>
      <w:r w:rsidR="002A0C5D" w:rsidRPr="00C70091">
        <w:rPr>
          <w:rFonts w:ascii="Book Antiqua" w:eastAsia="MS Mincho" w:hAnsi="Book Antiqua" w:cs="Times New Roman"/>
          <w:kern w:val="1"/>
          <w:sz w:val="24"/>
          <w:szCs w:val="24"/>
          <w:lang w:eastAsia="ar-SA"/>
        </w:rPr>
        <w:t>2 mm group.</w:t>
      </w:r>
      <w:r w:rsidR="00BE7A6A" w:rsidRPr="00C70091">
        <w:rPr>
          <w:rFonts w:ascii="Book Antiqua" w:eastAsia="MS Mincho" w:hAnsi="Book Antiqua" w:cs="Times New Roman"/>
          <w:kern w:val="1"/>
          <w:sz w:val="24"/>
          <w:szCs w:val="24"/>
          <w:lang w:eastAsia="ar-SA"/>
        </w:rPr>
        <w:t xml:space="preserve"> </w:t>
      </w:r>
      <w:r w:rsidR="00B940AE" w:rsidRPr="00C70091">
        <w:rPr>
          <w:rFonts w:ascii="Book Antiqua" w:eastAsia="MS Mincho" w:hAnsi="Book Antiqua" w:cs="Times New Roman"/>
          <w:kern w:val="1"/>
          <w:sz w:val="24"/>
          <w:szCs w:val="24"/>
          <w:lang w:eastAsia="ar-SA"/>
        </w:rPr>
        <w:t>The two groups did not differ with r</w:t>
      </w:r>
      <w:r w:rsidR="00BE7A6A" w:rsidRPr="00C70091">
        <w:rPr>
          <w:rFonts w:ascii="Book Antiqua" w:eastAsia="MS Mincho" w:hAnsi="Book Antiqua" w:cs="Times New Roman"/>
          <w:kern w:val="1"/>
          <w:sz w:val="24"/>
          <w:szCs w:val="24"/>
          <w:lang w:eastAsia="ar-SA"/>
        </w:rPr>
        <w:t>egard</w:t>
      </w:r>
      <w:r w:rsidR="00372EFB" w:rsidRPr="00C70091">
        <w:rPr>
          <w:rFonts w:ascii="Book Antiqua" w:eastAsia="MS Mincho" w:hAnsi="Book Antiqua" w:cs="Times New Roman"/>
          <w:kern w:val="1"/>
          <w:sz w:val="24"/>
          <w:szCs w:val="24"/>
          <w:lang w:eastAsia="ar-SA"/>
        </w:rPr>
        <w:t xml:space="preserve"> </w:t>
      </w:r>
      <w:r w:rsidR="00B940AE" w:rsidRPr="00C70091">
        <w:rPr>
          <w:rFonts w:ascii="Book Antiqua" w:eastAsia="MS Mincho" w:hAnsi="Book Antiqua" w:cs="Times New Roman"/>
          <w:kern w:val="1"/>
          <w:sz w:val="24"/>
          <w:szCs w:val="24"/>
          <w:lang w:eastAsia="ar-SA"/>
        </w:rPr>
        <w:t xml:space="preserve">to </w:t>
      </w:r>
      <w:r w:rsidR="00BE7A6A" w:rsidRPr="00C70091">
        <w:rPr>
          <w:rFonts w:ascii="Book Antiqua" w:eastAsia="MS Mincho" w:hAnsi="Book Antiqua" w:cs="Times New Roman"/>
          <w:kern w:val="1"/>
          <w:sz w:val="24"/>
          <w:szCs w:val="24"/>
          <w:lang w:eastAsia="ar-SA"/>
        </w:rPr>
        <w:t>lifestyle habits.</w:t>
      </w:r>
    </w:p>
    <w:p w14:paraId="026061D4" w14:textId="51122BC4" w:rsidR="00D136D6" w:rsidRPr="00C70091" w:rsidRDefault="00D136D6" w:rsidP="00020914">
      <w:pPr>
        <w:suppressAutoHyphens/>
        <w:spacing w:line="360" w:lineRule="auto"/>
        <w:ind w:firstLineChars="100" w:firstLine="240"/>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The factors associated with an MCPT of ≥</w:t>
      </w:r>
      <w:r w:rsidR="00020914">
        <w:rPr>
          <w:rFonts w:ascii="Book Antiqua" w:eastAsia="宋体" w:hAnsi="Book Antiqua" w:cs="Times New Roman" w:hint="eastAsia"/>
          <w:kern w:val="1"/>
          <w:sz w:val="24"/>
          <w:szCs w:val="24"/>
          <w:lang w:eastAsia="zh-CN"/>
        </w:rPr>
        <w:t xml:space="preserve"> </w:t>
      </w:r>
      <w:r w:rsidRPr="00C70091">
        <w:rPr>
          <w:rFonts w:ascii="Book Antiqua" w:eastAsia="MS Mincho" w:hAnsi="Book Antiqua" w:cs="Times New Roman"/>
          <w:kern w:val="1"/>
          <w:sz w:val="24"/>
          <w:szCs w:val="24"/>
          <w:lang w:eastAsia="ar-SA"/>
        </w:rPr>
        <w:t xml:space="preserve">2 mm are shown in Table </w:t>
      </w:r>
      <w:r w:rsidR="00C80E82" w:rsidRPr="00C70091">
        <w:rPr>
          <w:rFonts w:ascii="Book Antiqua" w:eastAsia="MS Mincho" w:hAnsi="Book Antiqua" w:cs="Times New Roman"/>
          <w:kern w:val="1"/>
          <w:sz w:val="24"/>
          <w:szCs w:val="24"/>
          <w:lang w:eastAsia="ar-SA"/>
        </w:rPr>
        <w:t>4</w:t>
      </w:r>
      <w:r w:rsidRPr="00C70091">
        <w:rPr>
          <w:rFonts w:ascii="Book Antiqua" w:eastAsia="MS Mincho" w:hAnsi="Book Antiqua" w:cs="Times New Roman"/>
          <w:kern w:val="1"/>
          <w:sz w:val="24"/>
          <w:szCs w:val="24"/>
          <w:lang w:eastAsia="ar-SA"/>
        </w:rPr>
        <w:t xml:space="preserve">. Multivariate analysis, adjusted for age and sex, revealed that high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levels were significantly associated with an MCPT of ≥</w:t>
      </w:r>
      <w:r w:rsidR="00020914">
        <w:rPr>
          <w:rFonts w:ascii="Book Antiqua" w:eastAsia="宋体" w:hAnsi="Book Antiqua" w:cs="Times New Roman" w:hint="eastAsia"/>
          <w:kern w:val="1"/>
          <w:sz w:val="24"/>
          <w:szCs w:val="24"/>
          <w:lang w:eastAsia="zh-CN"/>
        </w:rPr>
        <w:t xml:space="preserve"> </w:t>
      </w:r>
      <w:r w:rsidR="00020914">
        <w:rPr>
          <w:rFonts w:ascii="Book Antiqua" w:eastAsia="MS Mincho" w:hAnsi="Book Antiqua" w:cs="Times New Roman"/>
          <w:kern w:val="1"/>
          <w:sz w:val="24"/>
          <w:szCs w:val="24"/>
          <w:lang w:eastAsia="ar-SA"/>
        </w:rPr>
        <w:t>2 mm (odds ratio: 2.92; 95%</w:t>
      </w:r>
      <w:r w:rsidR="00020914">
        <w:rPr>
          <w:rFonts w:ascii="Book Antiqua" w:eastAsia="宋体" w:hAnsi="Book Antiqua" w:cs="Times New Roman" w:hint="eastAsia"/>
          <w:kern w:val="1"/>
          <w:sz w:val="24"/>
          <w:szCs w:val="24"/>
          <w:lang w:eastAsia="zh-CN"/>
        </w:rPr>
        <w:t>CI</w:t>
      </w:r>
      <w:r w:rsidRPr="00C70091">
        <w:rPr>
          <w:rFonts w:ascii="Book Antiqua" w:eastAsia="MS Mincho" w:hAnsi="Book Antiqua" w:cs="Times New Roman"/>
          <w:kern w:val="1"/>
          <w:sz w:val="24"/>
          <w:szCs w:val="24"/>
          <w:lang w:eastAsia="ar-SA"/>
        </w:rPr>
        <w:t>: l.13</w:t>
      </w:r>
      <w:r w:rsidR="00020914">
        <w:rPr>
          <w:rFonts w:ascii="Book Antiqua" w:eastAsia="宋体" w:hAnsi="Book Antiqua" w:cs="Times New Roman" w:hint="eastAsia"/>
          <w:kern w:val="1"/>
          <w:sz w:val="24"/>
          <w:szCs w:val="24"/>
          <w:lang w:eastAsia="zh-CN"/>
        </w:rPr>
        <w:t>-</w:t>
      </w:r>
      <w:r w:rsidRPr="00C70091">
        <w:rPr>
          <w:rFonts w:ascii="Book Antiqua" w:eastAsia="MS Mincho" w:hAnsi="Book Antiqua" w:cs="Times New Roman"/>
          <w:kern w:val="1"/>
          <w:sz w:val="24"/>
          <w:szCs w:val="24"/>
          <w:lang w:eastAsia="ar-SA"/>
        </w:rPr>
        <w:t>7.99).</w:t>
      </w:r>
    </w:p>
    <w:p w14:paraId="4695C48D"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p>
    <w:p w14:paraId="7AA23A73"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b/>
          <w:kern w:val="1"/>
          <w:sz w:val="24"/>
          <w:szCs w:val="24"/>
          <w:lang w:eastAsia="ar-SA"/>
        </w:rPr>
        <w:t>DISCUSSION</w:t>
      </w:r>
    </w:p>
    <w:p w14:paraId="3CA94DD5" w14:textId="4125EB00"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 xml:space="preserve">In this study, multivariate analysis revealed that higher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levels were significantly associated with carotid atherosclerosis, as defined by an MCPT of </w:t>
      </w:r>
      <w:r w:rsidRPr="00C70091">
        <w:rPr>
          <w:rFonts w:ascii="Book Antiqua" w:eastAsia="MS Mincho" w:hAnsi="Book Antiqua" w:cs="Times New Roman"/>
          <w:kern w:val="1"/>
          <w:sz w:val="24"/>
          <w:szCs w:val="24"/>
          <w:lang w:eastAsia="ar-SA"/>
        </w:rPr>
        <w:lastRenderedPageBreak/>
        <w:t>≥</w:t>
      </w:r>
      <w:r w:rsidR="00020914">
        <w:rPr>
          <w:rFonts w:ascii="Book Antiqua" w:eastAsia="宋体" w:hAnsi="Book Antiqua" w:cs="Times New Roman" w:hint="eastAsia"/>
          <w:kern w:val="1"/>
          <w:sz w:val="24"/>
          <w:szCs w:val="24"/>
          <w:lang w:eastAsia="zh-CN"/>
        </w:rPr>
        <w:t xml:space="preserve"> </w:t>
      </w:r>
      <w:r w:rsidRPr="00C70091">
        <w:rPr>
          <w:rFonts w:ascii="Book Antiqua" w:eastAsia="MS Mincho" w:hAnsi="Book Antiqua" w:cs="Times New Roman"/>
          <w:kern w:val="1"/>
          <w:sz w:val="24"/>
          <w:szCs w:val="24"/>
          <w:lang w:eastAsia="ar-SA"/>
        </w:rPr>
        <w:t xml:space="preserve">2 mm, in middle-aged and elderly Japanese subjects. The cut-off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value (0.73 mg/L) could aid in the diagnosis of atherosclerosis. To our knowledge, this is the first report demonstrating an association between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and carotid atherosclerosis </w:t>
      </w:r>
      <w:r w:rsidR="00B940AE" w:rsidRPr="00C70091">
        <w:rPr>
          <w:rFonts w:ascii="Book Antiqua" w:eastAsia="MS Mincho" w:hAnsi="Book Antiqua" w:cs="Times New Roman"/>
          <w:kern w:val="1"/>
          <w:sz w:val="24"/>
          <w:szCs w:val="24"/>
          <w:lang w:eastAsia="ar-SA"/>
        </w:rPr>
        <w:t xml:space="preserve">as </w:t>
      </w:r>
      <w:r w:rsidRPr="00C70091">
        <w:rPr>
          <w:rFonts w:ascii="Book Antiqua" w:eastAsia="MS Mincho" w:hAnsi="Book Antiqua" w:cs="Times New Roman"/>
          <w:kern w:val="1"/>
          <w:sz w:val="24"/>
          <w:szCs w:val="24"/>
          <w:lang w:eastAsia="ar-SA"/>
        </w:rPr>
        <w:t>assessed by MCPT</w:t>
      </w:r>
      <w:r w:rsidR="00B940AE" w:rsidRPr="00C70091">
        <w:rPr>
          <w:rFonts w:ascii="Book Antiqua" w:eastAsia="MS Mincho" w:hAnsi="Book Antiqua" w:cs="Times New Roman"/>
          <w:kern w:val="1"/>
          <w:sz w:val="24"/>
          <w:szCs w:val="24"/>
          <w:lang w:eastAsia="ar-SA"/>
        </w:rPr>
        <w:t>.</w:t>
      </w:r>
      <w:r w:rsidRPr="00C70091">
        <w:rPr>
          <w:rFonts w:ascii="Book Antiqua" w:eastAsia="MS Mincho" w:hAnsi="Book Antiqua" w:cs="Times New Roman"/>
          <w:kern w:val="1"/>
          <w:sz w:val="24"/>
          <w:szCs w:val="24"/>
          <w:lang w:eastAsia="ar-SA"/>
        </w:rPr>
        <w:t xml:space="preserve"> </w:t>
      </w:r>
      <w:r w:rsidR="00B940AE" w:rsidRPr="00C70091">
        <w:rPr>
          <w:rFonts w:ascii="Book Antiqua" w:eastAsia="MS Mincho" w:hAnsi="Book Antiqua" w:cs="Times New Roman"/>
          <w:kern w:val="1"/>
          <w:sz w:val="24"/>
          <w:szCs w:val="24"/>
          <w:lang w:eastAsia="ar-SA"/>
        </w:rPr>
        <w:t>T</w:t>
      </w:r>
      <w:r w:rsidRPr="00C70091">
        <w:rPr>
          <w:rFonts w:ascii="Book Antiqua" w:eastAsia="MS Mincho" w:hAnsi="Book Antiqua" w:cs="Times New Roman"/>
          <w:kern w:val="1"/>
          <w:sz w:val="24"/>
          <w:szCs w:val="24"/>
          <w:lang w:eastAsia="ar-SA"/>
        </w:rPr>
        <w:t xml:space="preserve">he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w:t>
      </w:r>
      <w:r w:rsidR="00B940AE" w:rsidRPr="00C70091">
        <w:rPr>
          <w:rFonts w:ascii="Book Antiqua" w:eastAsia="MS Mincho" w:hAnsi="Book Antiqua" w:cs="Times New Roman"/>
          <w:kern w:val="1"/>
          <w:sz w:val="24"/>
          <w:szCs w:val="24"/>
          <w:lang w:eastAsia="ar-SA"/>
        </w:rPr>
        <w:t xml:space="preserve">cut-off </w:t>
      </w:r>
      <w:r w:rsidRPr="00C70091">
        <w:rPr>
          <w:rFonts w:ascii="Book Antiqua" w:eastAsia="MS Mincho" w:hAnsi="Book Antiqua" w:cs="Times New Roman"/>
          <w:kern w:val="1"/>
          <w:sz w:val="24"/>
          <w:szCs w:val="24"/>
          <w:lang w:eastAsia="ar-SA"/>
        </w:rPr>
        <w:t xml:space="preserve">level </w:t>
      </w:r>
      <w:r w:rsidR="00B940AE" w:rsidRPr="00C70091">
        <w:rPr>
          <w:rFonts w:ascii="Book Antiqua" w:eastAsia="MS Mincho" w:hAnsi="Book Antiqua" w:cs="Times New Roman"/>
          <w:kern w:val="1"/>
          <w:sz w:val="24"/>
          <w:szCs w:val="24"/>
          <w:lang w:eastAsia="ar-SA"/>
        </w:rPr>
        <w:t xml:space="preserve">potentially </w:t>
      </w:r>
      <w:r w:rsidRPr="00C70091">
        <w:rPr>
          <w:rFonts w:ascii="Book Antiqua" w:eastAsia="MS Mincho" w:hAnsi="Book Antiqua" w:cs="Times New Roman"/>
          <w:kern w:val="1"/>
          <w:sz w:val="24"/>
          <w:szCs w:val="24"/>
          <w:lang w:eastAsia="ar-SA"/>
        </w:rPr>
        <w:t>has promising clinical value in the diagnosis of atherosclerosis.</w:t>
      </w:r>
    </w:p>
    <w:p w14:paraId="461BA830" w14:textId="60AB4DF0" w:rsidR="00D136D6" w:rsidRPr="00C70091" w:rsidRDefault="00D136D6" w:rsidP="00FD4A69">
      <w:pPr>
        <w:suppressAutoHyphens/>
        <w:spacing w:line="360" w:lineRule="auto"/>
        <w:ind w:firstLineChars="100" w:firstLine="240"/>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 xml:space="preserve">Our results revealed a significant association between high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levels and an MCPT of ≥</w:t>
      </w:r>
      <w:r w:rsidR="00FD4A69">
        <w:rPr>
          <w:rFonts w:ascii="Book Antiqua" w:eastAsia="宋体" w:hAnsi="Book Antiqua" w:cs="Times New Roman" w:hint="eastAsia"/>
          <w:kern w:val="1"/>
          <w:sz w:val="24"/>
          <w:szCs w:val="24"/>
          <w:lang w:eastAsia="zh-CN"/>
        </w:rPr>
        <w:t xml:space="preserve"> </w:t>
      </w:r>
      <w:r w:rsidRPr="00C70091">
        <w:rPr>
          <w:rFonts w:ascii="Book Antiqua" w:eastAsia="MS Mincho" w:hAnsi="Book Antiqua" w:cs="Times New Roman"/>
          <w:kern w:val="1"/>
          <w:sz w:val="24"/>
          <w:szCs w:val="24"/>
          <w:lang w:eastAsia="ar-SA"/>
        </w:rPr>
        <w:t xml:space="preserve">2 mm. A meta-analysis previously revealed that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is strongly and independently correlated with the risk of subsequent cardiovascular </w:t>
      </w:r>
      <w:proofErr w:type="gramStart"/>
      <w:r w:rsidRPr="00C70091">
        <w:rPr>
          <w:rFonts w:ascii="Book Antiqua" w:eastAsia="MS Mincho" w:hAnsi="Book Antiqua" w:cs="Times New Roman"/>
          <w:kern w:val="1"/>
          <w:sz w:val="24"/>
          <w:szCs w:val="24"/>
          <w:lang w:eastAsia="ar-SA"/>
        </w:rPr>
        <w:t>disease</w:t>
      </w:r>
      <w:r w:rsidRPr="00C70091">
        <w:rPr>
          <w:rFonts w:ascii="Book Antiqua" w:eastAsia="MS Mincho" w:hAnsi="Book Antiqua" w:cs="Times New Roman"/>
          <w:kern w:val="24"/>
          <w:sz w:val="24"/>
          <w:szCs w:val="24"/>
          <w:vertAlign w:val="superscript"/>
          <w:lang w:eastAsia="ar-SA"/>
        </w:rPr>
        <w:t>[</w:t>
      </w:r>
      <w:proofErr w:type="gramEnd"/>
      <w:r w:rsidRPr="00C70091">
        <w:rPr>
          <w:rFonts w:ascii="Book Antiqua" w:eastAsia="MS Mincho" w:hAnsi="Book Antiqua" w:cs="Times New Roman"/>
          <w:kern w:val="24"/>
          <w:sz w:val="24"/>
          <w:szCs w:val="24"/>
          <w:vertAlign w:val="superscript"/>
          <w:lang w:eastAsia="ar-SA"/>
        </w:rPr>
        <w:t>28]</w:t>
      </w:r>
      <w:r w:rsidRPr="00C70091">
        <w:rPr>
          <w:rFonts w:ascii="Book Antiqua" w:eastAsia="MS Mincho" w:hAnsi="Book Antiqua" w:cs="Times New Roman"/>
          <w:kern w:val="1"/>
          <w:sz w:val="24"/>
          <w:szCs w:val="24"/>
          <w:lang w:eastAsia="ar-SA"/>
        </w:rPr>
        <w:t xml:space="preserve">. Although several studies have revealed an association between high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levels and atherosclerosis, their results differed from ours because of the different targets and indicators used. A previous study, which analyzed 637 Japanese subjects without chronic kidney disease, revealed that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was positively correlated with the cardio-ankle vascular index in </w:t>
      </w:r>
      <w:proofErr w:type="gramStart"/>
      <w:r w:rsidRPr="00C70091">
        <w:rPr>
          <w:rFonts w:ascii="Book Antiqua" w:eastAsia="MS Mincho" w:hAnsi="Book Antiqua" w:cs="Times New Roman"/>
          <w:kern w:val="1"/>
          <w:sz w:val="24"/>
          <w:szCs w:val="24"/>
          <w:lang w:eastAsia="ar-SA"/>
        </w:rPr>
        <w:t>women</w:t>
      </w:r>
      <w:r w:rsidRPr="00C70091">
        <w:rPr>
          <w:rFonts w:ascii="Book Antiqua" w:eastAsia="MS Mincho" w:hAnsi="Book Antiqua" w:cs="Times New Roman"/>
          <w:kern w:val="24"/>
          <w:sz w:val="24"/>
          <w:szCs w:val="24"/>
          <w:vertAlign w:val="superscript"/>
          <w:lang w:eastAsia="ar-SA"/>
        </w:rPr>
        <w:t>[</w:t>
      </w:r>
      <w:proofErr w:type="gramEnd"/>
      <w:r w:rsidRPr="00C70091">
        <w:rPr>
          <w:rFonts w:ascii="Book Antiqua" w:eastAsia="MS Mincho" w:hAnsi="Book Antiqua" w:cs="Times New Roman"/>
          <w:kern w:val="24"/>
          <w:sz w:val="24"/>
          <w:szCs w:val="24"/>
          <w:vertAlign w:val="superscript"/>
          <w:lang w:eastAsia="ar-SA"/>
        </w:rPr>
        <w:t>19]</w:t>
      </w:r>
      <w:r w:rsidRPr="00C70091">
        <w:rPr>
          <w:rFonts w:ascii="Book Antiqua" w:eastAsia="MS Mincho" w:hAnsi="Book Antiqua" w:cs="Times New Roman"/>
          <w:kern w:val="1"/>
          <w:sz w:val="24"/>
          <w:szCs w:val="24"/>
          <w:lang w:eastAsia="ar-SA"/>
        </w:rPr>
        <w:t xml:space="preserve">. In a study of 60 Japanese hypertensive patients, serum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levels were positively correlated with carotid </w:t>
      </w:r>
      <w:proofErr w:type="gramStart"/>
      <w:r w:rsidRPr="00C70091">
        <w:rPr>
          <w:rFonts w:ascii="Book Antiqua" w:eastAsia="MS Mincho" w:hAnsi="Book Antiqua" w:cs="Times New Roman"/>
          <w:kern w:val="1"/>
          <w:sz w:val="24"/>
          <w:szCs w:val="24"/>
          <w:lang w:eastAsia="ar-SA"/>
        </w:rPr>
        <w:t>IMT</w:t>
      </w:r>
      <w:r w:rsidRPr="00C70091">
        <w:rPr>
          <w:rFonts w:ascii="Book Antiqua" w:eastAsia="MS Mincho" w:hAnsi="Book Antiqua" w:cs="Times New Roman"/>
          <w:kern w:val="24"/>
          <w:sz w:val="24"/>
          <w:szCs w:val="24"/>
          <w:vertAlign w:val="superscript"/>
          <w:lang w:eastAsia="ar-SA"/>
        </w:rPr>
        <w:t>[</w:t>
      </w:r>
      <w:proofErr w:type="gramEnd"/>
      <w:r w:rsidRPr="00C70091">
        <w:rPr>
          <w:rFonts w:ascii="Book Antiqua" w:eastAsia="MS Mincho" w:hAnsi="Book Antiqua" w:cs="Times New Roman"/>
          <w:kern w:val="24"/>
          <w:sz w:val="24"/>
          <w:szCs w:val="24"/>
          <w:vertAlign w:val="superscript"/>
          <w:lang w:eastAsia="ar-SA"/>
        </w:rPr>
        <w:t>29]</w:t>
      </w:r>
      <w:r w:rsidRPr="00C70091">
        <w:rPr>
          <w:rFonts w:ascii="Book Antiqua" w:eastAsia="MS Mincho" w:hAnsi="Book Antiqua" w:cs="Times New Roman"/>
          <w:kern w:val="1"/>
          <w:sz w:val="24"/>
          <w:szCs w:val="24"/>
          <w:lang w:eastAsia="ar-SA"/>
        </w:rPr>
        <w:t xml:space="preserve">. In data collected via 64-slice CT coronary angiography, a high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level was found to be significantly correlated with early-stage coronary atherosclerotic plaques in 405 Japanese patients without established chronic kidney </w:t>
      </w:r>
      <w:proofErr w:type="gramStart"/>
      <w:r w:rsidRPr="00C70091">
        <w:rPr>
          <w:rFonts w:ascii="Book Antiqua" w:eastAsia="MS Mincho" w:hAnsi="Book Antiqua" w:cs="Times New Roman"/>
          <w:kern w:val="1"/>
          <w:sz w:val="24"/>
          <w:szCs w:val="24"/>
          <w:lang w:eastAsia="ar-SA"/>
        </w:rPr>
        <w:t>dysfunction</w:t>
      </w:r>
      <w:r w:rsidRPr="00C70091">
        <w:rPr>
          <w:rFonts w:ascii="Book Antiqua" w:eastAsia="MS Mincho" w:hAnsi="Book Antiqua" w:cs="Times New Roman"/>
          <w:kern w:val="24"/>
          <w:sz w:val="24"/>
          <w:szCs w:val="24"/>
          <w:vertAlign w:val="superscript"/>
          <w:lang w:eastAsia="ar-SA"/>
        </w:rPr>
        <w:t>[</w:t>
      </w:r>
      <w:proofErr w:type="gramEnd"/>
      <w:r w:rsidRPr="00C70091">
        <w:rPr>
          <w:rFonts w:ascii="Book Antiqua" w:eastAsia="MS Mincho" w:hAnsi="Book Antiqua" w:cs="Times New Roman"/>
          <w:kern w:val="24"/>
          <w:sz w:val="24"/>
          <w:szCs w:val="24"/>
          <w:vertAlign w:val="superscript"/>
          <w:lang w:eastAsia="ar-SA"/>
        </w:rPr>
        <w:t>18]</w:t>
      </w:r>
      <w:r w:rsidRPr="00C70091">
        <w:rPr>
          <w:rFonts w:ascii="Book Antiqua" w:eastAsia="MS Mincho" w:hAnsi="Book Antiqua" w:cs="Times New Roman"/>
          <w:kern w:val="1"/>
          <w:sz w:val="24"/>
          <w:szCs w:val="24"/>
          <w:lang w:eastAsia="ar-SA"/>
        </w:rPr>
        <w:t xml:space="preserve">. Our results are in agreement with the previous hypothesis that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level is a reliable marker for atherosclerosis.</w:t>
      </w:r>
    </w:p>
    <w:p w14:paraId="2E10220A" w14:textId="3BF695C1" w:rsidR="00D136D6" w:rsidRPr="00C70091" w:rsidRDefault="00D136D6" w:rsidP="00FD4A69">
      <w:pPr>
        <w:suppressAutoHyphens/>
        <w:spacing w:line="360" w:lineRule="auto"/>
        <w:ind w:firstLineChars="100" w:firstLine="240"/>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 xml:space="preserve">There are several possible explanations for the association between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and atherosclerotic change. First, inflammation may be associated with </w:t>
      </w:r>
      <w:r w:rsidR="002D2F7E" w:rsidRPr="00C70091">
        <w:rPr>
          <w:rFonts w:ascii="Book Antiqua" w:eastAsia="MS Mincho" w:hAnsi="Book Antiqua" w:cs="Times New Roman"/>
          <w:kern w:val="1"/>
          <w:sz w:val="24"/>
          <w:szCs w:val="24"/>
          <w:lang w:eastAsia="ar-SA"/>
        </w:rPr>
        <w:t xml:space="preserve">both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and atherosclerosis. The Cardiovascular Health </w:t>
      </w:r>
      <w:proofErr w:type="gramStart"/>
      <w:r w:rsidRPr="00C70091">
        <w:rPr>
          <w:rFonts w:ascii="Book Antiqua" w:eastAsia="MS Mincho" w:hAnsi="Book Antiqua" w:cs="Times New Roman"/>
          <w:kern w:val="1"/>
          <w:sz w:val="24"/>
          <w:szCs w:val="24"/>
          <w:lang w:eastAsia="ar-SA"/>
        </w:rPr>
        <w:t>Study</w:t>
      </w:r>
      <w:r w:rsidRPr="00C70091">
        <w:rPr>
          <w:rFonts w:ascii="Book Antiqua" w:eastAsia="MS Mincho" w:hAnsi="Book Antiqua" w:cs="Times New Roman"/>
          <w:kern w:val="24"/>
          <w:sz w:val="24"/>
          <w:szCs w:val="24"/>
          <w:vertAlign w:val="superscript"/>
          <w:lang w:eastAsia="ar-SA"/>
        </w:rPr>
        <w:t>[</w:t>
      </w:r>
      <w:proofErr w:type="gramEnd"/>
      <w:r w:rsidRPr="00C70091">
        <w:rPr>
          <w:rFonts w:ascii="Book Antiqua" w:eastAsia="MS Mincho" w:hAnsi="Book Antiqua" w:cs="Times New Roman"/>
          <w:kern w:val="24"/>
          <w:sz w:val="24"/>
          <w:szCs w:val="24"/>
          <w:vertAlign w:val="superscript"/>
          <w:lang w:eastAsia="ar-SA"/>
        </w:rPr>
        <w:t>30]</w:t>
      </w:r>
      <w:r w:rsidR="00DB0C2C">
        <w:rPr>
          <w:rFonts w:ascii="Book Antiqua" w:eastAsia="MS Mincho" w:hAnsi="Book Antiqua" w:cs="Times New Roman"/>
          <w:kern w:val="1"/>
          <w:sz w:val="24"/>
          <w:szCs w:val="24"/>
          <w:lang w:eastAsia="ar-SA"/>
        </w:rPr>
        <w:t>, which analyzed 4</w:t>
      </w:r>
      <w:r w:rsidRPr="00C70091">
        <w:rPr>
          <w:rFonts w:ascii="Book Antiqua" w:eastAsia="MS Mincho" w:hAnsi="Book Antiqua" w:cs="Times New Roman"/>
          <w:kern w:val="1"/>
          <w:sz w:val="24"/>
          <w:szCs w:val="24"/>
          <w:lang w:eastAsia="ar-SA"/>
        </w:rPr>
        <w:t xml:space="preserve">637 ambulatory elderly patients, revealed a significant linear association between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and C-reactive protein but not Cr or </w:t>
      </w:r>
      <w:proofErr w:type="spellStart"/>
      <w:r w:rsidRPr="00C70091">
        <w:rPr>
          <w:rFonts w:ascii="Book Antiqua" w:eastAsia="MS Mincho" w:hAnsi="Book Antiqua" w:cs="Times New Roman"/>
          <w:kern w:val="1"/>
          <w:sz w:val="24"/>
          <w:szCs w:val="24"/>
          <w:lang w:eastAsia="ar-SA"/>
        </w:rPr>
        <w:t>eGFR</w:t>
      </w:r>
      <w:proofErr w:type="spellEnd"/>
      <w:r w:rsidRPr="00C70091">
        <w:rPr>
          <w:rFonts w:ascii="Book Antiqua" w:eastAsia="MS Mincho" w:hAnsi="Book Antiqua" w:cs="Times New Roman"/>
          <w:kern w:val="24"/>
          <w:sz w:val="24"/>
          <w:szCs w:val="24"/>
          <w:vertAlign w:val="superscript"/>
          <w:lang w:eastAsia="ar-SA"/>
        </w:rPr>
        <w:t>[31]</w:t>
      </w:r>
      <w:r w:rsidRPr="00C70091">
        <w:rPr>
          <w:rFonts w:ascii="Book Antiqua" w:eastAsia="MS Mincho" w:hAnsi="Book Antiqua" w:cs="Times New Roman"/>
          <w:kern w:val="1"/>
          <w:sz w:val="24"/>
          <w:szCs w:val="24"/>
          <w:lang w:eastAsia="ar-SA"/>
        </w:rPr>
        <w:t xml:space="preserve">. It is well known that inflammation plays a role in </w:t>
      </w:r>
      <w:proofErr w:type="spellStart"/>
      <w:r w:rsidRPr="00C70091">
        <w:rPr>
          <w:rFonts w:ascii="Book Antiqua" w:eastAsia="MS Mincho" w:hAnsi="Book Antiqua" w:cs="Times New Roman"/>
          <w:kern w:val="1"/>
          <w:sz w:val="24"/>
          <w:szCs w:val="24"/>
          <w:lang w:eastAsia="ar-SA"/>
        </w:rPr>
        <w:t>atherogenesis</w:t>
      </w:r>
      <w:proofErr w:type="spellEnd"/>
      <w:r w:rsidRPr="00C70091">
        <w:rPr>
          <w:rFonts w:ascii="Book Antiqua" w:eastAsia="MS Mincho" w:hAnsi="Book Antiqua" w:cs="Times New Roman"/>
          <w:kern w:val="1"/>
          <w:sz w:val="24"/>
          <w:szCs w:val="24"/>
          <w:lang w:eastAsia="ar-SA"/>
        </w:rPr>
        <w:t xml:space="preserve">, atherosclerotic plaque progression, and acute coronary syndrome. Second,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plays an important role in maintaining atherosclerotic plaque stability. A previous </w:t>
      </w:r>
      <w:proofErr w:type="gramStart"/>
      <w:r w:rsidRPr="00C70091">
        <w:rPr>
          <w:rFonts w:ascii="Book Antiqua" w:eastAsia="MS Mincho" w:hAnsi="Book Antiqua" w:cs="Times New Roman"/>
          <w:kern w:val="1"/>
          <w:sz w:val="24"/>
          <w:szCs w:val="24"/>
          <w:lang w:eastAsia="ar-SA"/>
        </w:rPr>
        <w:t>study</w:t>
      </w:r>
      <w:r w:rsidRPr="00C70091">
        <w:rPr>
          <w:rFonts w:ascii="Book Antiqua" w:eastAsia="MS Mincho" w:hAnsi="Book Antiqua" w:cs="Times New Roman"/>
          <w:kern w:val="24"/>
          <w:sz w:val="24"/>
          <w:szCs w:val="24"/>
          <w:vertAlign w:val="superscript"/>
          <w:lang w:eastAsia="ar-SA"/>
        </w:rPr>
        <w:t>[</w:t>
      </w:r>
      <w:proofErr w:type="gramEnd"/>
      <w:r w:rsidRPr="00C70091">
        <w:rPr>
          <w:rFonts w:ascii="Book Antiqua" w:eastAsia="MS Mincho" w:hAnsi="Book Antiqua" w:cs="Times New Roman"/>
          <w:kern w:val="24"/>
          <w:sz w:val="24"/>
          <w:szCs w:val="24"/>
          <w:vertAlign w:val="superscript"/>
          <w:lang w:eastAsia="ar-SA"/>
        </w:rPr>
        <w:t>32]</w:t>
      </w:r>
      <w:r w:rsidRPr="00C70091">
        <w:rPr>
          <w:rFonts w:ascii="Book Antiqua" w:eastAsia="MS Mincho" w:hAnsi="Book Antiqua" w:cs="Times New Roman"/>
          <w:kern w:val="1"/>
          <w:sz w:val="24"/>
          <w:szCs w:val="24"/>
          <w:lang w:eastAsia="ar-SA"/>
        </w:rPr>
        <w:t xml:space="preserve"> analyzed 31 plaques removed by endarterectomy, </w:t>
      </w:r>
      <w:r w:rsidR="002D2F7E" w:rsidRPr="00C70091">
        <w:rPr>
          <w:rFonts w:ascii="Book Antiqua" w:eastAsia="MS Mincho" w:hAnsi="Book Antiqua" w:cs="Times New Roman"/>
          <w:kern w:val="1"/>
          <w:sz w:val="24"/>
          <w:szCs w:val="24"/>
          <w:lang w:eastAsia="ar-SA"/>
        </w:rPr>
        <w:t xml:space="preserve">demonstrating with immunohistochemistry </w:t>
      </w:r>
      <w:r w:rsidRPr="00C70091">
        <w:rPr>
          <w:rFonts w:ascii="Book Antiqua" w:eastAsia="MS Mincho" w:hAnsi="Book Antiqua" w:cs="Times New Roman"/>
          <w:kern w:val="1"/>
          <w:sz w:val="24"/>
          <w:szCs w:val="24"/>
          <w:lang w:eastAsia="ar-SA"/>
        </w:rPr>
        <w:t xml:space="preserve">that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in human carotid plaques localized with collagen and elastin. An imbalance between cysteine proteases and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in </w:t>
      </w:r>
      <w:r w:rsidRPr="00C70091">
        <w:rPr>
          <w:rFonts w:ascii="Book Antiqua" w:eastAsia="MS Mincho" w:hAnsi="Book Antiqua" w:cs="Times New Roman"/>
          <w:kern w:val="1"/>
          <w:sz w:val="24"/>
          <w:szCs w:val="24"/>
          <w:lang w:eastAsia="ar-SA"/>
        </w:rPr>
        <w:lastRenderedPageBreak/>
        <w:t>arterial wall remodeling occurs in vascular diseases</w:t>
      </w:r>
      <w:r w:rsidR="002D2F7E" w:rsidRPr="00C70091">
        <w:rPr>
          <w:rFonts w:ascii="Book Antiqua" w:eastAsia="MS Mincho" w:hAnsi="Book Antiqua" w:cs="Times New Roman"/>
          <w:kern w:val="1"/>
          <w:sz w:val="24"/>
          <w:szCs w:val="24"/>
          <w:lang w:eastAsia="ar-SA"/>
        </w:rPr>
        <w:t>,</w:t>
      </w:r>
      <w:r w:rsidRPr="00C70091">
        <w:rPr>
          <w:rFonts w:ascii="Book Antiqua" w:eastAsia="MS Mincho" w:hAnsi="Book Antiqua" w:cs="Times New Roman"/>
          <w:kern w:val="1"/>
          <w:sz w:val="24"/>
          <w:szCs w:val="24"/>
          <w:lang w:eastAsia="ar-SA"/>
        </w:rPr>
        <w:t xml:space="preserve"> such as atherosclerosis and abdominal aortic </w:t>
      </w:r>
      <w:proofErr w:type="gramStart"/>
      <w:r w:rsidRPr="00C70091">
        <w:rPr>
          <w:rFonts w:ascii="Book Antiqua" w:eastAsia="MS Mincho" w:hAnsi="Book Antiqua" w:cs="Times New Roman"/>
          <w:kern w:val="1"/>
          <w:sz w:val="24"/>
          <w:szCs w:val="24"/>
          <w:lang w:eastAsia="ar-SA"/>
        </w:rPr>
        <w:t>aneurysm</w:t>
      </w:r>
      <w:r w:rsidRPr="00C70091">
        <w:rPr>
          <w:rFonts w:ascii="Book Antiqua" w:eastAsia="MS Mincho" w:hAnsi="Book Antiqua" w:cs="Times New Roman"/>
          <w:kern w:val="24"/>
          <w:sz w:val="24"/>
          <w:szCs w:val="24"/>
          <w:vertAlign w:val="superscript"/>
          <w:lang w:eastAsia="ar-SA"/>
        </w:rPr>
        <w:t>[</w:t>
      </w:r>
      <w:proofErr w:type="gramEnd"/>
      <w:r w:rsidRPr="00C70091">
        <w:rPr>
          <w:rFonts w:ascii="Book Antiqua" w:eastAsia="MS Mincho" w:hAnsi="Book Antiqua" w:cs="Times New Roman"/>
          <w:kern w:val="24"/>
          <w:sz w:val="24"/>
          <w:szCs w:val="24"/>
          <w:vertAlign w:val="superscript"/>
          <w:lang w:eastAsia="ar-SA"/>
        </w:rPr>
        <w:t>33]</w:t>
      </w:r>
      <w:r w:rsidRPr="00C70091">
        <w:rPr>
          <w:rFonts w:ascii="Book Antiqua" w:eastAsia="MS Mincho" w:hAnsi="Book Antiqua" w:cs="Times New Roman"/>
          <w:kern w:val="1"/>
          <w:sz w:val="24"/>
          <w:szCs w:val="24"/>
          <w:lang w:eastAsia="ar-SA"/>
        </w:rPr>
        <w:t>.</w:t>
      </w:r>
    </w:p>
    <w:p w14:paraId="0CCBCBEF" w14:textId="4ED4AB9A" w:rsidR="00D136D6" w:rsidRPr="00C70091" w:rsidRDefault="00D136D6" w:rsidP="00FD4A69">
      <w:pPr>
        <w:suppressAutoHyphens/>
        <w:spacing w:line="360" w:lineRule="auto"/>
        <w:ind w:firstLineChars="100" w:firstLine="240"/>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Imaging assessments, such as ultrasound and CT, are often performed for assessing arteriosclerotic vascular disease</w:t>
      </w:r>
      <w:r w:rsidR="002D2F7E" w:rsidRPr="00C70091">
        <w:rPr>
          <w:rFonts w:ascii="Book Antiqua" w:eastAsia="MS Mincho" w:hAnsi="Book Antiqua" w:cs="Times New Roman"/>
          <w:kern w:val="1"/>
          <w:sz w:val="24"/>
          <w:szCs w:val="24"/>
          <w:lang w:eastAsia="ar-SA"/>
        </w:rPr>
        <w:t>.</w:t>
      </w:r>
      <w:r w:rsidRPr="00C70091">
        <w:rPr>
          <w:rFonts w:ascii="Book Antiqua" w:eastAsia="MS Mincho" w:hAnsi="Book Antiqua" w:cs="Times New Roman"/>
          <w:kern w:val="1"/>
          <w:sz w:val="24"/>
          <w:szCs w:val="24"/>
          <w:lang w:eastAsia="ar-SA"/>
        </w:rPr>
        <w:t xml:space="preserve"> </w:t>
      </w:r>
      <w:r w:rsidR="002D2F7E" w:rsidRPr="00C70091">
        <w:rPr>
          <w:rFonts w:ascii="Book Antiqua" w:eastAsia="MS Mincho" w:hAnsi="Book Antiqua" w:cs="Times New Roman"/>
          <w:kern w:val="1"/>
          <w:sz w:val="24"/>
          <w:szCs w:val="24"/>
          <w:lang w:eastAsia="ar-SA"/>
        </w:rPr>
        <w:t>H</w:t>
      </w:r>
      <w:r w:rsidRPr="00C70091">
        <w:rPr>
          <w:rFonts w:ascii="Book Antiqua" w:eastAsia="MS Mincho" w:hAnsi="Book Antiqua" w:cs="Times New Roman"/>
          <w:kern w:val="1"/>
          <w:sz w:val="24"/>
          <w:szCs w:val="24"/>
          <w:lang w:eastAsia="ar-SA"/>
        </w:rPr>
        <w:t xml:space="preserve">owever, </w:t>
      </w:r>
      <w:r w:rsidR="002D2F7E" w:rsidRPr="00C70091">
        <w:rPr>
          <w:rFonts w:ascii="Book Antiqua" w:eastAsia="MS Mincho" w:hAnsi="Book Antiqua" w:cs="Times New Roman"/>
          <w:kern w:val="1"/>
          <w:sz w:val="24"/>
          <w:szCs w:val="24"/>
          <w:lang w:eastAsia="ar-SA"/>
        </w:rPr>
        <w:t>not all</w:t>
      </w:r>
      <w:r w:rsidRPr="00C70091">
        <w:rPr>
          <w:rFonts w:ascii="Book Antiqua" w:eastAsia="MS Mincho" w:hAnsi="Book Antiqua" w:cs="Times New Roman"/>
          <w:kern w:val="1"/>
          <w:sz w:val="24"/>
          <w:szCs w:val="24"/>
          <w:lang w:eastAsia="ar-SA"/>
        </w:rPr>
        <w:t xml:space="preserve"> institution</w:t>
      </w:r>
      <w:r w:rsidR="002D2F7E" w:rsidRPr="00C70091">
        <w:rPr>
          <w:rFonts w:ascii="Book Antiqua" w:eastAsia="MS Mincho" w:hAnsi="Book Antiqua" w:cs="Times New Roman"/>
          <w:kern w:val="1"/>
          <w:sz w:val="24"/>
          <w:szCs w:val="24"/>
          <w:lang w:eastAsia="ar-SA"/>
        </w:rPr>
        <w:t>s can</w:t>
      </w:r>
      <w:r w:rsidRPr="00C70091">
        <w:rPr>
          <w:rFonts w:ascii="Book Antiqua" w:eastAsia="MS Mincho" w:hAnsi="Book Antiqua" w:cs="Times New Roman"/>
          <w:kern w:val="1"/>
          <w:sz w:val="24"/>
          <w:szCs w:val="24"/>
          <w:lang w:eastAsia="ar-SA"/>
        </w:rPr>
        <w:t xml:space="preserve"> practice </w:t>
      </w:r>
      <w:r w:rsidR="003C7AAE" w:rsidRPr="00C70091">
        <w:rPr>
          <w:rFonts w:ascii="Book Antiqua" w:eastAsia="MS Mincho" w:hAnsi="Book Antiqua" w:cs="Times New Roman"/>
          <w:kern w:val="1"/>
          <w:sz w:val="24"/>
          <w:szCs w:val="24"/>
          <w:lang w:eastAsia="ar-SA"/>
        </w:rPr>
        <w:t xml:space="preserve">such </w:t>
      </w:r>
      <w:r w:rsidRPr="00C70091">
        <w:rPr>
          <w:rFonts w:ascii="Book Antiqua" w:eastAsia="MS Mincho" w:hAnsi="Book Antiqua" w:cs="Times New Roman"/>
          <w:kern w:val="1"/>
          <w:sz w:val="24"/>
          <w:szCs w:val="24"/>
          <w:lang w:eastAsia="ar-SA"/>
        </w:rPr>
        <w:t>assessment</w:t>
      </w:r>
      <w:r w:rsidR="003C7AAE" w:rsidRPr="00C70091">
        <w:rPr>
          <w:rFonts w:ascii="Book Antiqua" w:eastAsia="MS Mincho" w:hAnsi="Book Antiqua" w:cs="Times New Roman"/>
          <w:kern w:val="1"/>
          <w:sz w:val="24"/>
          <w:szCs w:val="24"/>
          <w:lang w:eastAsia="ar-SA"/>
        </w:rPr>
        <w:t>s</w:t>
      </w:r>
      <w:r w:rsidRPr="00C70091">
        <w:rPr>
          <w:rFonts w:ascii="Book Antiqua" w:eastAsia="MS Mincho" w:hAnsi="Book Antiqua" w:cs="Times New Roman"/>
          <w:kern w:val="1"/>
          <w:sz w:val="24"/>
          <w:szCs w:val="24"/>
          <w:lang w:eastAsia="ar-SA"/>
        </w:rPr>
        <w:t xml:space="preserve"> because of the lack of sonographers or appropriate devices. Therefore, it is potentially important that atherosclerosis can be evaluated using a blood test</w:t>
      </w:r>
      <w:r w:rsidR="002D2F7E" w:rsidRPr="00C70091">
        <w:rPr>
          <w:rFonts w:ascii="Book Antiqua" w:eastAsia="MS Mincho" w:hAnsi="Book Antiqua" w:cs="Times New Roman"/>
          <w:kern w:val="1"/>
          <w:sz w:val="24"/>
          <w:szCs w:val="24"/>
          <w:lang w:eastAsia="ar-SA"/>
        </w:rPr>
        <w:t>, such as</w:t>
      </w:r>
      <w:r w:rsidRPr="00C70091">
        <w:rPr>
          <w:rFonts w:ascii="Book Antiqua" w:eastAsia="MS Mincho" w:hAnsi="Book Antiqua" w:cs="Times New Roman"/>
          <w:kern w:val="1"/>
          <w:sz w:val="24"/>
          <w:szCs w:val="24"/>
          <w:lang w:eastAsia="ar-SA"/>
        </w:rPr>
        <w:t xml:space="preserve"> for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levels. A diagnostic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w:t>
      </w:r>
      <w:r w:rsidR="002D2F7E" w:rsidRPr="00C70091">
        <w:rPr>
          <w:rFonts w:ascii="Book Antiqua" w:eastAsia="MS Mincho" w:hAnsi="Book Antiqua" w:cs="Times New Roman"/>
          <w:kern w:val="1"/>
          <w:sz w:val="24"/>
          <w:szCs w:val="24"/>
          <w:lang w:eastAsia="ar-SA"/>
        </w:rPr>
        <w:t xml:space="preserve">cut-off </w:t>
      </w:r>
      <w:r w:rsidRPr="00C70091">
        <w:rPr>
          <w:rFonts w:ascii="Book Antiqua" w:eastAsia="MS Mincho" w:hAnsi="Book Antiqua" w:cs="Times New Roman"/>
          <w:kern w:val="1"/>
          <w:sz w:val="24"/>
          <w:szCs w:val="24"/>
          <w:lang w:eastAsia="ar-SA"/>
        </w:rPr>
        <w:t xml:space="preserve">value has not been previously determined. Our study revealed that the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w:t>
      </w:r>
      <w:r w:rsidR="002D2F7E" w:rsidRPr="00C70091">
        <w:rPr>
          <w:rFonts w:ascii="Book Antiqua" w:eastAsia="MS Mincho" w:hAnsi="Book Antiqua" w:cs="Times New Roman"/>
          <w:kern w:val="1"/>
          <w:sz w:val="24"/>
          <w:szCs w:val="24"/>
          <w:lang w:eastAsia="ar-SA"/>
        </w:rPr>
        <w:t xml:space="preserve">cut-off </w:t>
      </w:r>
      <w:r w:rsidRPr="00C70091">
        <w:rPr>
          <w:rFonts w:ascii="Book Antiqua" w:eastAsia="MS Mincho" w:hAnsi="Book Antiqua" w:cs="Times New Roman"/>
          <w:kern w:val="1"/>
          <w:sz w:val="24"/>
          <w:szCs w:val="24"/>
          <w:lang w:eastAsia="ar-SA"/>
        </w:rPr>
        <w:t>value of 0.73 mg/L could contribute to the diagnosis of atherosclerosis.</w:t>
      </w:r>
    </w:p>
    <w:p w14:paraId="285C4E2D" w14:textId="6A6F950D"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Our study had a few limitations. First, the subjects were selected from a single institution, the sample size was small, and &gt;</w:t>
      </w:r>
      <w:r w:rsidR="00FD4A69">
        <w:rPr>
          <w:rFonts w:ascii="Book Antiqua" w:eastAsia="宋体" w:hAnsi="Book Antiqua" w:cs="Times New Roman" w:hint="eastAsia"/>
          <w:kern w:val="1"/>
          <w:sz w:val="24"/>
          <w:szCs w:val="24"/>
          <w:lang w:eastAsia="zh-CN"/>
        </w:rPr>
        <w:t xml:space="preserve"> </w:t>
      </w:r>
      <w:r w:rsidRPr="00C70091">
        <w:rPr>
          <w:rFonts w:ascii="Book Antiqua" w:eastAsia="MS Mincho" w:hAnsi="Book Antiqua" w:cs="Times New Roman"/>
          <w:kern w:val="1"/>
          <w:sz w:val="24"/>
          <w:szCs w:val="24"/>
          <w:lang w:eastAsia="ar-SA"/>
        </w:rPr>
        <w:t xml:space="preserve">70% of our subjects were healthy men. </w:t>
      </w:r>
      <w:r w:rsidR="002D2F7E" w:rsidRPr="00C70091">
        <w:rPr>
          <w:rFonts w:ascii="Book Antiqua" w:eastAsia="MS Mincho" w:hAnsi="Book Antiqua" w:cs="Times New Roman"/>
          <w:kern w:val="1"/>
          <w:sz w:val="24"/>
          <w:szCs w:val="24"/>
          <w:lang w:eastAsia="ar-SA"/>
        </w:rPr>
        <w:t>Selection bias may have affected the analysis, as t</w:t>
      </w:r>
      <w:r w:rsidRPr="00C70091">
        <w:rPr>
          <w:rFonts w:ascii="Book Antiqua" w:eastAsia="MS Mincho" w:hAnsi="Book Antiqua" w:cs="Times New Roman"/>
          <w:kern w:val="1"/>
          <w:sz w:val="24"/>
          <w:szCs w:val="24"/>
          <w:lang w:eastAsia="ar-SA"/>
        </w:rPr>
        <w:t xml:space="preserve">he investigated cohort did not accurately represent the Japanese population. Thus, future large-scale </w:t>
      </w:r>
      <w:r w:rsidR="00520D3F" w:rsidRPr="00C70091">
        <w:rPr>
          <w:rFonts w:ascii="Book Antiqua" w:eastAsia="MS Mincho" w:hAnsi="Book Antiqua" w:cs="Times New Roman"/>
          <w:kern w:val="1"/>
          <w:sz w:val="24"/>
          <w:szCs w:val="24"/>
          <w:lang w:eastAsia="ar-SA"/>
        </w:rPr>
        <w:t>cohort</w:t>
      </w:r>
      <w:r w:rsidRPr="00C70091">
        <w:rPr>
          <w:rFonts w:ascii="Book Antiqua" w:eastAsia="MS Mincho" w:hAnsi="Book Antiqua" w:cs="Times New Roman"/>
          <w:kern w:val="1"/>
          <w:sz w:val="24"/>
          <w:szCs w:val="24"/>
          <w:lang w:eastAsia="ar-SA"/>
        </w:rPr>
        <w:t xml:space="preserve"> studies are required.</w:t>
      </w:r>
      <w:r w:rsidRPr="00C70091">
        <w:rPr>
          <w:rFonts w:ascii="Book Antiqua" w:eastAsia="MS Mincho" w:hAnsi="Book Antiqua" w:cs="Times New Roman"/>
          <w:i/>
          <w:kern w:val="1"/>
          <w:sz w:val="24"/>
          <w:szCs w:val="24"/>
          <w:lang w:eastAsia="ar-SA"/>
        </w:rPr>
        <w:t xml:space="preserve"> </w:t>
      </w:r>
      <w:r w:rsidRPr="00C70091">
        <w:rPr>
          <w:rFonts w:ascii="Book Antiqua" w:eastAsia="MS Mincho" w:hAnsi="Book Antiqua" w:cs="Times New Roman"/>
          <w:kern w:val="1"/>
          <w:sz w:val="24"/>
          <w:szCs w:val="24"/>
          <w:lang w:eastAsia="ar-SA"/>
        </w:rPr>
        <w:t>Second, lifestyle habits were evaluated using a self-administered questionnaire, and the subjects may have stated that they had a healthier lifestyle than they actually did. Further evaluations</w:t>
      </w:r>
      <w:r w:rsidR="00034841">
        <w:rPr>
          <w:rFonts w:ascii="Book Antiqua" w:eastAsia="MS Mincho" w:hAnsi="Book Antiqua" w:cs="Times New Roman"/>
          <w:kern w:val="1"/>
          <w:sz w:val="24"/>
          <w:szCs w:val="24"/>
          <w:lang w:eastAsia="ar-SA"/>
        </w:rPr>
        <w:t xml:space="preserve"> of lifestyle habits based on a</w:t>
      </w:r>
      <w:bookmarkStart w:id="0" w:name="_GoBack"/>
      <w:bookmarkEnd w:id="0"/>
      <w:r w:rsidRPr="00C70091">
        <w:rPr>
          <w:rFonts w:ascii="Book Antiqua" w:eastAsia="MS Mincho" w:hAnsi="Book Antiqua" w:cs="Times New Roman"/>
          <w:kern w:val="1"/>
          <w:sz w:val="24"/>
          <w:szCs w:val="24"/>
          <w:lang w:eastAsia="ar-SA"/>
        </w:rPr>
        <w:t xml:space="preserve"> </w:t>
      </w:r>
      <w:r w:rsidR="00BA30EF" w:rsidRPr="00C70091">
        <w:rPr>
          <w:rFonts w:ascii="Book Antiqua" w:eastAsia="MS Mincho" w:hAnsi="Book Antiqua" w:cs="Times New Roman"/>
          <w:kern w:val="1"/>
          <w:sz w:val="24"/>
          <w:szCs w:val="24"/>
          <w:lang w:eastAsia="ar-SA"/>
        </w:rPr>
        <w:t>validated</w:t>
      </w:r>
      <w:r w:rsidRPr="00C70091">
        <w:rPr>
          <w:rFonts w:ascii="Book Antiqua" w:eastAsia="MS Mincho" w:hAnsi="Book Antiqua" w:cs="Times New Roman"/>
          <w:kern w:val="1"/>
          <w:sz w:val="24"/>
          <w:szCs w:val="24"/>
          <w:lang w:eastAsia="ar-SA"/>
        </w:rPr>
        <w:t xml:space="preserve"> questionnaire are necessary. Third, causal inferences cannot be made because of the cross-sectional nature of the study design. A prospective study is required for determining whether higher </w:t>
      </w:r>
      <w:proofErr w:type="spellStart"/>
      <w:r w:rsidRPr="00C70091">
        <w:rPr>
          <w:rFonts w:ascii="Book Antiqua" w:eastAsia="MS Mincho" w:hAnsi="Book Antiqua" w:cs="Times New Roman"/>
          <w:kern w:val="1"/>
          <w:sz w:val="24"/>
          <w:szCs w:val="24"/>
          <w:lang w:eastAsia="ar-SA"/>
        </w:rPr>
        <w:t>CysC</w:t>
      </w:r>
      <w:proofErr w:type="spellEnd"/>
      <w:r w:rsidRPr="00C70091">
        <w:rPr>
          <w:rFonts w:ascii="Book Antiqua" w:eastAsia="MS Mincho" w:hAnsi="Book Antiqua" w:cs="Times New Roman"/>
          <w:kern w:val="1"/>
          <w:sz w:val="24"/>
          <w:szCs w:val="24"/>
          <w:lang w:eastAsia="ar-SA"/>
        </w:rPr>
        <w:t xml:space="preserve"> levels are associated with the development of atherosclerosis-related diseases or death.</w:t>
      </w:r>
    </w:p>
    <w:p w14:paraId="601118C9" w14:textId="1097AD22" w:rsidR="00D136D6" w:rsidRPr="00C70091" w:rsidRDefault="003B0F6F" w:rsidP="00FD4A69">
      <w:pPr>
        <w:suppressAutoHyphens/>
        <w:spacing w:line="360" w:lineRule="auto"/>
        <w:ind w:firstLineChars="100" w:firstLine="240"/>
        <w:rPr>
          <w:rFonts w:ascii="Book Antiqua" w:eastAsia="MS Mincho" w:hAnsi="Book Antiqua" w:cs="Times New Roman"/>
          <w:kern w:val="1"/>
          <w:sz w:val="24"/>
          <w:szCs w:val="24"/>
          <w:lang w:eastAsia="ar-SA"/>
        </w:rPr>
      </w:pPr>
      <w:r w:rsidRPr="00C70091">
        <w:rPr>
          <w:rFonts w:ascii="Book Antiqua" w:eastAsia="MS PGothic" w:hAnsi="Book Antiqua" w:cs="MS PGothic"/>
          <w:kern w:val="1"/>
          <w:sz w:val="24"/>
          <w:szCs w:val="24"/>
          <w:lang w:eastAsia="ar-SA"/>
        </w:rPr>
        <w:t xml:space="preserve">In </w:t>
      </w:r>
      <w:r w:rsidR="002D2F7E" w:rsidRPr="00C70091">
        <w:rPr>
          <w:rFonts w:ascii="Book Antiqua" w:eastAsia="MS PGothic" w:hAnsi="Book Antiqua" w:cs="MS PGothic"/>
          <w:kern w:val="1"/>
          <w:sz w:val="24"/>
          <w:szCs w:val="24"/>
          <w:lang w:eastAsia="ar-SA"/>
        </w:rPr>
        <w:t>c</w:t>
      </w:r>
      <w:r w:rsidR="00D136D6" w:rsidRPr="00C70091">
        <w:rPr>
          <w:rFonts w:ascii="Book Antiqua" w:eastAsia="MS PGothic" w:hAnsi="Book Antiqua" w:cs="MS PGothic"/>
          <w:kern w:val="1"/>
          <w:sz w:val="24"/>
          <w:szCs w:val="24"/>
          <w:lang w:eastAsia="ar-SA"/>
        </w:rPr>
        <w:t>onclusion</w:t>
      </w:r>
      <w:r w:rsidRPr="00C70091">
        <w:rPr>
          <w:rFonts w:ascii="Book Antiqua" w:eastAsia="MS PGothic" w:hAnsi="Book Antiqua" w:cs="MS PGothic"/>
          <w:kern w:val="1"/>
          <w:sz w:val="24"/>
          <w:szCs w:val="24"/>
          <w:lang w:eastAsia="ar-SA"/>
        </w:rPr>
        <w:t xml:space="preserve">, </w:t>
      </w:r>
      <w:r w:rsidRPr="00C70091">
        <w:rPr>
          <w:rFonts w:ascii="Book Antiqua" w:eastAsia="MS Mincho" w:hAnsi="Book Antiqua" w:cs="Times New Roman"/>
          <w:kern w:val="1"/>
          <w:sz w:val="24"/>
          <w:szCs w:val="24"/>
          <w:lang w:eastAsia="ar-SA"/>
        </w:rPr>
        <w:t>h</w:t>
      </w:r>
      <w:r w:rsidR="00D136D6" w:rsidRPr="00C70091">
        <w:rPr>
          <w:rFonts w:ascii="Book Antiqua" w:eastAsia="MS Mincho" w:hAnsi="Book Antiqua" w:cs="Times New Roman"/>
          <w:kern w:val="1"/>
          <w:sz w:val="24"/>
          <w:szCs w:val="24"/>
          <w:lang w:eastAsia="ar-SA"/>
        </w:rPr>
        <w:t xml:space="preserve">igher </w:t>
      </w:r>
      <w:proofErr w:type="spellStart"/>
      <w:r w:rsidR="00D136D6" w:rsidRPr="00C70091">
        <w:rPr>
          <w:rFonts w:ascii="Book Antiqua" w:eastAsia="MS Mincho" w:hAnsi="Book Antiqua" w:cs="Times New Roman"/>
          <w:kern w:val="1"/>
          <w:sz w:val="24"/>
          <w:szCs w:val="24"/>
          <w:lang w:eastAsia="ar-SA"/>
        </w:rPr>
        <w:t>CysC</w:t>
      </w:r>
      <w:proofErr w:type="spellEnd"/>
      <w:r w:rsidR="00D136D6" w:rsidRPr="00C70091">
        <w:rPr>
          <w:rFonts w:ascii="Book Antiqua" w:eastAsia="MS Mincho" w:hAnsi="Book Antiqua" w:cs="Times New Roman"/>
          <w:kern w:val="1"/>
          <w:sz w:val="24"/>
          <w:szCs w:val="24"/>
          <w:lang w:eastAsia="ar-SA"/>
        </w:rPr>
        <w:t xml:space="preserve"> levels were correlated with carotid atherosclerosis as defined by an MCPT of ≥</w:t>
      </w:r>
      <w:r w:rsidR="00FD4A69">
        <w:rPr>
          <w:rFonts w:ascii="Book Antiqua" w:eastAsia="宋体" w:hAnsi="Book Antiqua" w:cs="Times New Roman" w:hint="eastAsia"/>
          <w:kern w:val="1"/>
          <w:sz w:val="24"/>
          <w:szCs w:val="24"/>
          <w:lang w:eastAsia="zh-CN"/>
        </w:rPr>
        <w:t xml:space="preserve"> </w:t>
      </w:r>
      <w:r w:rsidR="00D136D6" w:rsidRPr="00C70091">
        <w:rPr>
          <w:rFonts w:ascii="Book Antiqua" w:eastAsia="MS Mincho" w:hAnsi="Book Antiqua" w:cs="Times New Roman"/>
          <w:kern w:val="1"/>
          <w:sz w:val="24"/>
          <w:szCs w:val="24"/>
          <w:lang w:eastAsia="ar-SA"/>
        </w:rPr>
        <w:t xml:space="preserve">2 mm among middle-aged and elderly Japanese subjects. </w:t>
      </w:r>
      <w:r w:rsidR="0072300D" w:rsidRPr="00C70091">
        <w:rPr>
          <w:rFonts w:ascii="Book Antiqua" w:eastAsia="MS Mincho" w:hAnsi="Book Antiqua" w:cs="Times New Roman"/>
          <w:kern w:val="1"/>
          <w:sz w:val="24"/>
          <w:szCs w:val="24"/>
        </w:rPr>
        <w:t xml:space="preserve">Higher </w:t>
      </w:r>
      <w:proofErr w:type="spellStart"/>
      <w:r w:rsidR="0072300D" w:rsidRPr="00C70091">
        <w:rPr>
          <w:rFonts w:ascii="Book Antiqua" w:eastAsia="MS Mincho" w:hAnsi="Book Antiqua" w:cs="Times New Roman"/>
          <w:kern w:val="1"/>
          <w:sz w:val="24"/>
          <w:szCs w:val="24"/>
        </w:rPr>
        <w:t>CysC</w:t>
      </w:r>
      <w:proofErr w:type="spellEnd"/>
      <w:r w:rsidR="0072300D" w:rsidRPr="00C70091">
        <w:rPr>
          <w:rFonts w:ascii="Book Antiqua" w:eastAsia="MS Mincho" w:hAnsi="Book Antiqua" w:cs="Times New Roman"/>
          <w:kern w:val="1"/>
          <w:sz w:val="24"/>
          <w:szCs w:val="24"/>
        </w:rPr>
        <w:t xml:space="preserve"> levels </w:t>
      </w:r>
      <w:r w:rsidR="002D2F7E" w:rsidRPr="00C70091">
        <w:rPr>
          <w:rFonts w:ascii="Book Antiqua" w:eastAsia="MS Mincho" w:hAnsi="Book Antiqua" w:cs="Times New Roman"/>
          <w:kern w:val="1"/>
          <w:sz w:val="24"/>
          <w:szCs w:val="24"/>
        </w:rPr>
        <w:t xml:space="preserve">have </w:t>
      </w:r>
      <w:r w:rsidR="0072300D" w:rsidRPr="00C70091">
        <w:rPr>
          <w:rFonts w:ascii="Book Antiqua" w:eastAsia="MS Mincho" w:hAnsi="Book Antiqua" w:cs="Times New Roman"/>
          <w:kern w:val="1"/>
          <w:sz w:val="24"/>
          <w:szCs w:val="24"/>
        </w:rPr>
        <w:t xml:space="preserve">a low specificity </w:t>
      </w:r>
      <w:r w:rsidR="002D2F7E" w:rsidRPr="00C70091">
        <w:rPr>
          <w:rFonts w:ascii="Book Antiqua" w:eastAsia="MS Mincho" w:hAnsi="Book Antiqua" w:cs="Times New Roman"/>
          <w:kern w:val="1"/>
          <w:sz w:val="24"/>
          <w:szCs w:val="24"/>
        </w:rPr>
        <w:t xml:space="preserve">but a </w:t>
      </w:r>
      <w:r w:rsidR="0072300D" w:rsidRPr="00C70091">
        <w:rPr>
          <w:rFonts w:ascii="Book Antiqua" w:eastAsia="MS Mincho" w:hAnsi="Book Antiqua" w:cs="Times New Roman"/>
          <w:kern w:val="1"/>
          <w:sz w:val="24"/>
          <w:szCs w:val="24"/>
        </w:rPr>
        <w:t>high sensitivity and</w:t>
      </w:r>
      <w:r w:rsidR="0072300D" w:rsidRPr="00C70091">
        <w:rPr>
          <w:rFonts w:ascii="Book Antiqua" w:hAnsi="Book Antiqua"/>
          <w:sz w:val="24"/>
          <w:szCs w:val="24"/>
        </w:rPr>
        <w:t xml:space="preserve"> </w:t>
      </w:r>
      <w:r w:rsidR="0072300D" w:rsidRPr="00C70091">
        <w:rPr>
          <w:rFonts w:ascii="Book Antiqua" w:eastAsia="MS Mincho" w:hAnsi="Book Antiqua" w:cs="Times New Roman"/>
          <w:kern w:val="1"/>
          <w:sz w:val="24"/>
          <w:szCs w:val="24"/>
          <w:lang w:eastAsia="ar-SA"/>
        </w:rPr>
        <w:t xml:space="preserve">can </w:t>
      </w:r>
      <w:r w:rsidR="002D2F7E" w:rsidRPr="00C70091">
        <w:rPr>
          <w:rFonts w:ascii="Book Antiqua" w:eastAsia="MS Mincho" w:hAnsi="Book Antiqua" w:cs="Times New Roman"/>
          <w:kern w:val="1"/>
          <w:sz w:val="24"/>
          <w:szCs w:val="24"/>
          <w:lang w:eastAsia="ar-SA"/>
        </w:rPr>
        <w:t xml:space="preserve">therefore </w:t>
      </w:r>
      <w:r w:rsidR="0072300D" w:rsidRPr="00C70091">
        <w:rPr>
          <w:rFonts w:ascii="Book Antiqua" w:eastAsia="MS Mincho" w:hAnsi="Book Antiqua" w:cs="Times New Roman"/>
          <w:kern w:val="1"/>
          <w:sz w:val="24"/>
          <w:szCs w:val="24"/>
          <w:lang w:eastAsia="ar-SA"/>
        </w:rPr>
        <w:t xml:space="preserve">help exclude atherosclerosis. </w:t>
      </w:r>
      <w:r w:rsidR="0072300D" w:rsidRPr="00C70091">
        <w:rPr>
          <w:rFonts w:ascii="Book Antiqua" w:eastAsia="MS Mincho" w:hAnsi="Book Antiqua" w:cs="Times New Roman"/>
          <w:kern w:val="1"/>
          <w:sz w:val="24"/>
          <w:szCs w:val="24"/>
        </w:rPr>
        <w:t>The</w:t>
      </w:r>
      <w:r w:rsidR="00D136D6" w:rsidRPr="00C70091">
        <w:rPr>
          <w:rFonts w:ascii="Book Antiqua" w:eastAsia="MS Mincho" w:hAnsi="Book Antiqua" w:cs="Times New Roman"/>
          <w:kern w:val="1"/>
          <w:sz w:val="24"/>
          <w:szCs w:val="24"/>
          <w:lang w:eastAsia="ar-SA"/>
        </w:rPr>
        <w:t xml:space="preserve"> </w:t>
      </w:r>
      <w:proofErr w:type="spellStart"/>
      <w:r w:rsidR="00D136D6" w:rsidRPr="00C70091">
        <w:rPr>
          <w:rFonts w:ascii="Book Antiqua" w:eastAsia="MS Mincho" w:hAnsi="Book Antiqua" w:cs="Times New Roman"/>
          <w:kern w:val="1"/>
          <w:sz w:val="24"/>
          <w:szCs w:val="24"/>
          <w:lang w:eastAsia="ar-SA"/>
        </w:rPr>
        <w:t>CysC</w:t>
      </w:r>
      <w:proofErr w:type="spellEnd"/>
      <w:r w:rsidR="00D136D6" w:rsidRPr="00C70091">
        <w:rPr>
          <w:rFonts w:ascii="Book Antiqua" w:eastAsia="MS Mincho" w:hAnsi="Book Antiqua" w:cs="Times New Roman"/>
          <w:kern w:val="1"/>
          <w:sz w:val="24"/>
          <w:szCs w:val="24"/>
          <w:lang w:eastAsia="ar-SA"/>
        </w:rPr>
        <w:t xml:space="preserve"> </w:t>
      </w:r>
      <w:r w:rsidR="002D2F7E" w:rsidRPr="00C70091">
        <w:rPr>
          <w:rFonts w:ascii="Book Antiqua" w:eastAsia="MS Mincho" w:hAnsi="Book Antiqua" w:cs="Times New Roman"/>
          <w:kern w:val="1"/>
          <w:sz w:val="24"/>
          <w:szCs w:val="24"/>
          <w:lang w:eastAsia="ar-SA"/>
        </w:rPr>
        <w:t xml:space="preserve">cut-off </w:t>
      </w:r>
      <w:r w:rsidR="00D136D6" w:rsidRPr="00C70091">
        <w:rPr>
          <w:rFonts w:ascii="Book Antiqua" w:eastAsia="MS Mincho" w:hAnsi="Book Antiqua" w:cs="Times New Roman"/>
          <w:kern w:val="1"/>
          <w:sz w:val="24"/>
          <w:szCs w:val="24"/>
          <w:lang w:eastAsia="ar-SA"/>
        </w:rPr>
        <w:t xml:space="preserve">value of 0.73 mg/L appears to aid in the diagnosis of atherosclerosis. Our data indicate that </w:t>
      </w:r>
      <w:proofErr w:type="spellStart"/>
      <w:r w:rsidR="00D136D6" w:rsidRPr="00C70091">
        <w:rPr>
          <w:rFonts w:ascii="Book Antiqua" w:eastAsia="MS Mincho" w:hAnsi="Book Antiqua" w:cs="Times New Roman"/>
          <w:kern w:val="1"/>
          <w:sz w:val="24"/>
          <w:szCs w:val="24"/>
          <w:lang w:eastAsia="ar-SA"/>
        </w:rPr>
        <w:t>CysC</w:t>
      </w:r>
      <w:proofErr w:type="spellEnd"/>
      <w:r w:rsidR="00D136D6" w:rsidRPr="00C70091">
        <w:rPr>
          <w:rFonts w:ascii="Book Antiqua" w:eastAsia="MS Mincho" w:hAnsi="Book Antiqua" w:cs="Times New Roman"/>
          <w:kern w:val="1"/>
          <w:sz w:val="24"/>
          <w:szCs w:val="24"/>
          <w:lang w:eastAsia="ar-SA"/>
        </w:rPr>
        <w:t xml:space="preserve"> could be a useful laboratory tool for predicting atherosclerosis during health checkups.</w:t>
      </w:r>
    </w:p>
    <w:p w14:paraId="0AF0B5CF" w14:textId="77777777" w:rsidR="00D136D6" w:rsidRPr="00C70091" w:rsidRDefault="00D136D6" w:rsidP="00C70091">
      <w:pPr>
        <w:widowControl/>
        <w:suppressAutoHyphens/>
        <w:spacing w:line="360" w:lineRule="auto"/>
        <w:rPr>
          <w:rFonts w:ascii="Book Antiqua" w:eastAsia="MS Mincho" w:hAnsi="Book Antiqua" w:cs="Times New Roman"/>
          <w:b/>
          <w:kern w:val="1"/>
          <w:sz w:val="24"/>
          <w:szCs w:val="24"/>
          <w:lang w:eastAsia="ar-SA"/>
        </w:rPr>
      </w:pPr>
    </w:p>
    <w:p w14:paraId="4F7B710F" w14:textId="77777777" w:rsidR="00D136D6" w:rsidRPr="00C70091" w:rsidRDefault="00D136D6" w:rsidP="00C70091">
      <w:pPr>
        <w:suppressAutoHyphens/>
        <w:spacing w:line="360" w:lineRule="auto"/>
        <w:rPr>
          <w:rFonts w:ascii="Book Antiqua" w:eastAsia="MS PGothic" w:hAnsi="Book Antiqua" w:cs="MS PGothic"/>
          <w:b/>
          <w:kern w:val="1"/>
          <w:sz w:val="24"/>
          <w:szCs w:val="24"/>
          <w:lang w:eastAsia="ar-SA"/>
        </w:rPr>
      </w:pPr>
      <w:r w:rsidRPr="00C70091">
        <w:rPr>
          <w:rFonts w:ascii="Book Antiqua" w:eastAsia="MS PGothic" w:hAnsi="Book Antiqua" w:cs="MS PGothic"/>
          <w:b/>
          <w:kern w:val="1"/>
          <w:sz w:val="24"/>
          <w:szCs w:val="24"/>
          <w:lang w:eastAsia="ar-SA"/>
        </w:rPr>
        <w:t>ACKNOWLEDGEMENTS</w:t>
      </w:r>
    </w:p>
    <w:p w14:paraId="4DAD2264" w14:textId="77777777" w:rsidR="00D136D6" w:rsidRPr="00C70091" w:rsidRDefault="00D136D6" w:rsidP="00C70091">
      <w:pPr>
        <w:suppressAutoHyphens/>
        <w:spacing w:line="360" w:lineRule="auto"/>
        <w:rPr>
          <w:rFonts w:ascii="Book Antiqua" w:eastAsia="MS PGothic" w:hAnsi="Book Antiqua" w:cs="MS PGothic"/>
          <w:kern w:val="1"/>
          <w:sz w:val="24"/>
          <w:szCs w:val="24"/>
          <w:lang w:eastAsia="ar-SA"/>
        </w:rPr>
      </w:pPr>
      <w:r w:rsidRPr="00C70091">
        <w:rPr>
          <w:rFonts w:ascii="Book Antiqua" w:eastAsia="MS PGothic" w:hAnsi="Book Antiqua" w:cs="MS PGothic"/>
          <w:kern w:val="1"/>
          <w:sz w:val="24"/>
          <w:szCs w:val="24"/>
          <w:lang w:eastAsia="ar-SA"/>
        </w:rPr>
        <w:t xml:space="preserve">The authors would like to thank </w:t>
      </w:r>
      <w:proofErr w:type="spellStart"/>
      <w:r w:rsidRPr="00C70091">
        <w:rPr>
          <w:rFonts w:ascii="Book Antiqua" w:eastAsia="MS PGothic" w:hAnsi="Book Antiqua" w:cs="MS PGothic"/>
          <w:kern w:val="1"/>
          <w:sz w:val="24"/>
          <w:szCs w:val="24"/>
          <w:lang w:eastAsia="ar-SA"/>
        </w:rPr>
        <w:t>Enago</w:t>
      </w:r>
      <w:proofErr w:type="spellEnd"/>
      <w:r w:rsidRPr="00C70091">
        <w:rPr>
          <w:rFonts w:ascii="Book Antiqua" w:eastAsia="MS PGothic" w:hAnsi="Book Antiqua" w:cs="MS PGothic"/>
          <w:kern w:val="1"/>
          <w:sz w:val="24"/>
          <w:szCs w:val="24"/>
          <w:lang w:eastAsia="ar-SA"/>
        </w:rPr>
        <w:t xml:space="preserve"> (www.enago.jp) for the English </w:t>
      </w:r>
      <w:r w:rsidRPr="00C70091">
        <w:rPr>
          <w:rFonts w:ascii="Book Antiqua" w:eastAsia="MS PGothic" w:hAnsi="Book Antiqua" w:cs="MS PGothic"/>
          <w:kern w:val="1"/>
          <w:sz w:val="24"/>
          <w:szCs w:val="24"/>
          <w:lang w:eastAsia="ar-SA"/>
        </w:rPr>
        <w:lastRenderedPageBreak/>
        <w:t>language review.</w:t>
      </w:r>
    </w:p>
    <w:p w14:paraId="7BF68080" w14:textId="265C3A4A" w:rsidR="00D136D6" w:rsidRPr="00FD4A69" w:rsidRDefault="00D136D6" w:rsidP="00C70091">
      <w:pPr>
        <w:widowControl/>
        <w:spacing w:line="360" w:lineRule="auto"/>
        <w:rPr>
          <w:rFonts w:ascii="Book Antiqua" w:eastAsia="宋体" w:hAnsi="Book Antiqua" w:cs="Times New Roman"/>
          <w:b/>
          <w:kern w:val="1"/>
          <w:sz w:val="24"/>
          <w:szCs w:val="24"/>
          <w:lang w:eastAsia="zh-CN"/>
        </w:rPr>
      </w:pPr>
    </w:p>
    <w:p w14:paraId="3AAC97ED" w14:textId="77777777" w:rsidR="00D136D6" w:rsidRPr="00C70091" w:rsidRDefault="00D136D6" w:rsidP="00C70091">
      <w:pPr>
        <w:widowControl/>
        <w:suppressAutoHyphens/>
        <w:spacing w:line="360" w:lineRule="auto"/>
        <w:rPr>
          <w:rFonts w:ascii="Book Antiqua" w:eastAsia="MS Mincho" w:hAnsi="Book Antiqua" w:cs="Times New Roman"/>
          <w:b/>
          <w:kern w:val="1"/>
          <w:sz w:val="24"/>
          <w:szCs w:val="24"/>
          <w:lang w:eastAsia="ar-SA"/>
        </w:rPr>
      </w:pPr>
      <w:r w:rsidRPr="00C70091">
        <w:rPr>
          <w:rFonts w:ascii="Book Antiqua" w:eastAsia="MS Mincho" w:hAnsi="Book Antiqua" w:cs="Times New Roman"/>
          <w:b/>
          <w:kern w:val="1"/>
          <w:sz w:val="24"/>
          <w:szCs w:val="24"/>
          <w:lang w:eastAsia="ar-SA"/>
        </w:rPr>
        <w:t>COMMENT</w:t>
      </w:r>
    </w:p>
    <w:p w14:paraId="0A4D2875" w14:textId="77777777" w:rsidR="00D136D6" w:rsidRPr="00FD4A69" w:rsidRDefault="00D136D6" w:rsidP="00C70091">
      <w:pPr>
        <w:spacing w:line="360" w:lineRule="auto"/>
        <w:rPr>
          <w:rFonts w:ascii="Book Antiqua" w:hAnsi="Book Antiqua"/>
          <w:b/>
          <w:i/>
          <w:sz w:val="24"/>
          <w:szCs w:val="24"/>
        </w:rPr>
      </w:pPr>
      <w:r w:rsidRPr="00FD4A69">
        <w:rPr>
          <w:rFonts w:ascii="Book Antiqua" w:hAnsi="Book Antiqua"/>
          <w:b/>
          <w:i/>
          <w:sz w:val="24"/>
          <w:szCs w:val="24"/>
        </w:rPr>
        <w:t>Background</w:t>
      </w:r>
    </w:p>
    <w:p w14:paraId="4D15BD50" w14:textId="77777777" w:rsidR="00D136D6" w:rsidRPr="00C70091" w:rsidRDefault="00D136D6" w:rsidP="00C70091">
      <w:pPr>
        <w:spacing w:line="360" w:lineRule="auto"/>
        <w:rPr>
          <w:rFonts w:ascii="Book Antiqua" w:hAnsi="Book Antiqua"/>
          <w:sz w:val="24"/>
          <w:szCs w:val="24"/>
        </w:rPr>
      </w:pPr>
      <w:r w:rsidRPr="00C70091">
        <w:rPr>
          <w:rFonts w:ascii="Book Antiqua" w:hAnsi="Book Antiqua"/>
          <w:sz w:val="24"/>
          <w:szCs w:val="24"/>
        </w:rPr>
        <w:t>Atherosclerosis is a leading worldwide cause of morbidity and mortality. Carotid plaque may be a powerful predictor of vascular outcomes. Maximum carotid plaque thickness (MCPT), widely used for assessing atherosclerotic change, is associated with an increased risk of vascular morbidity.</w:t>
      </w:r>
    </w:p>
    <w:p w14:paraId="560C715D" w14:textId="77777777" w:rsidR="00D136D6" w:rsidRPr="00C70091" w:rsidRDefault="00D136D6" w:rsidP="00C70091">
      <w:pPr>
        <w:spacing w:line="360" w:lineRule="auto"/>
        <w:rPr>
          <w:rFonts w:ascii="Book Antiqua" w:hAnsi="Book Antiqua"/>
          <w:sz w:val="24"/>
          <w:szCs w:val="24"/>
        </w:rPr>
      </w:pPr>
    </w:p>
    <w:p w14:paraId="3665EBAE" w14:textId="77777777" w:rsidR="00D136D6" w:rsidRPr="00911613" w:rsidRDefault="00D136D6" w:rsidP="00C70091">
      <w:pPr>
        <w:spacing w:line="360" w:lineRule="auto"/>
        <w:rPr>
          <w:rFonts w:ascii="Book Antiqua" w:hAnsi="Book Antiqua"/>
          <w:b/>
          <w:i/>
          <w:sz w:val="24"/>
          <w:szCs w:val="24"/>
        </w:rPr>
      </w:pPr>
      <w:r w:rsidRPr="00911613">
        <w:rPr>
          <w:rFonts w:ascii="Book Antiqua" w:hAnsi="Book Antiqua"/>
          <w:b/>
          <w:i/>
          <w:sz w:val="24"/>
          <w:szCs w:val="24"/>
        </w:rPr>
        <w:t>Research frontiers</w:t>
      </w:r>
    </w:p>
    <w:p w14:paraId="7F0F4574" w14:textId="15849266" w:rsidR="00D136D6" w:rsidRPr="00C70091" w:rsidRDefault="00D136D6" w:rsidP="00C70091">
      <w:pPr>
        <w:spacing w:line="360" w:lineRule="auto"/>
        <w:rPr>
          <w:rFonts w:ascii="Book Antiqua" w:hAnsi="Book Antiqua"/>
          <w:sz w:val="24"/>
          <w:szCs w:val="24"/>
        </w:rPr>
      </w:pPr>
      <w:r w:rsidRPr="00C70091">
        <w:rPr>
          <w:rFonts w:ascii="Book Antiqua" w:hAnsi="Book Antiqua"/>
          <w:sz w:val="24"/>
          <w:szCs w:val="24"/>
        </w:rPr>
        <w:t>Serum cystatin C (</w:t>
      </w:r>
      <w:proofErr w:type="spellStart"/>
      <w:r w:rsidRPr="00C70091">
        <w:rPr>
          <w:rFonts w:ascii="Book Antiqua" w:hAnsi="Book Antiqua"/>
          <w:sz w:val="24"/>
          <w:szCs w:val="24"/>
        </w:rPr>
        <w:t>CysC</w:t>
      </w:r>
      <w:proofErr w:type="spellEnd"/>
      <w:r w:rsidRPr="00C70091">
        <w:rPr>
          <w:rFonts w:ascii="Book Antiqua" w:hAnsi="Book Antiqua"/>
          <w:sz w:val="24"/>
          <w:szCs w:val="24"/>
        </w:rPr>
        <w:t xml:space="preserve">) has recently been proposed as a reliable biomarker for atherosclerosis and chronic renal disease. However, the association between </w:t>
      </w:r>
      <w:proofErr w:type="spellStart"/>
      <w:r w:rsidRPr="00C70091">
        <w:rPr>
          <w:rFonts w:ascii="Book Antiqua" w:hAnsi="Book Antiqua"/>
          <w:sz w:val="24"/>
          <w:szCs w:val="24"/>
        </w:rPr>
        <w:t>CysC</w:t>
      </w:r>
      <w:proofErr w:type="spellEnd"/>
      <w:r w:rsidRPr="00C70091">
        <w:rPr>
          <w:rFonts w:ascii="Book Antiqua" w:hAnsi="Book Antiqua"/>
          <w:sz w:val="24"/>
          <w:szCs w:val="24"/>
        </w:rPr>
        <w:t xml:space="preserve"> and atherosclerotic disorders remains controversial, the cut-off values of </w:t>
      </w:r>
      <w:proofErr w:type="spellStart"/>
      <w:r w:rsidRPr="00C70091">
        <w:rPr>
          <w:rFonts w:ascii="Book Antiqua" w:hAnsi="Book Antiqua"/>
          <w:sz w:val="24"/>
          <w:szCs w:val="24"/>
        </w:rPr>
        <w:t>CysC</w:t>
      </w:r>
      <w:proofErr w:type="spellEnd"/>
      <w:r w:rsidRPr="00C70091">
        <w:rPr>
          <w:rFonts w:ascii="Book Antiqua" w:hAnsi="Book Antiqua"/>
          <w:sz w:val="24"/>
          <w:szCs w:val="24"/>
        </w:rPr>
        <w:t xml:space="preserve"> for atherosclerosis are unknown, and previous reports on this association as well as the association between </w:t>
      </w:r>
      <w:proofErr w:type="spellStart"/>
      <w:r w:rsidRPr="00C70091">
        <w:rPr>
          <w:rFonts w:ascii="Book Antiqua" w:hAnsi="Book Antiqua"/>
          <w:sz w:val="24"/>
          <w:szCs w:val="24"/>
        </w:rPr>
        <w:t>CysC</w:t>
      </w:r>
      <w:proofErr w:type="spellEnd"/>
      <w:r w:rsidRPr="00C70091">
        <w:rPr>
          <w:rFonts w:ascii="Book Antiqua" w:hAnsi="Book Antiqua"/>
          <w:sz w:val="24"/>
          <w:szCs w:val="24"/>
        </w:rPr>
        <w:t xml:space="preserve"> and MCPT are limited. A diagnostic </w:t>
      </w:r>
      <w:proofErr w:type="spellStart"/>
      <w:r w:rsidRPr="00C70091">
        <w:rPr>
          <w:rFonts w:ascii="Book Antiqua" w:hAnsi="Book Antiqua"/>
          <w:sz w:val="24"/>
          <w:szCs w:val="24"/>
        </w:rPr>
        <w:t>CysC</w:t>
      </w:r>
      <w:proofErr w:type="spellEnd"/>
      <w:r w:rsidRPr="00C70091">
        <w:rPr>
          <w:rFonts w:ascii="Book Antiqua" w:hAnsi="Book Antiqua"/>
          <w:sz w:val="24"/>
          <w:szCs w:val="24"/>
        </w:rPr>
        <w:t xml:space="preserve"> </w:t>
      </w:r>
      <w:r w:rsidR="00804DB6" w:rsidRPr="00C70091">
        <w:rPr>
          <w:rFonts w:ascii="Book Antiqua" w:hAnsi="Book Antiqua"/>
          <w:sz w:val="24"/>
          <w:szCs w:val="24"/>
        </w:rPr>
        <w:t xml:space="preserve">cut-off </w:t>
      </w:r>
      <w:r w:rsidRPr="00C70091">
        <w:rPr>
          <w:rFonts w:ascii="Book Antiqua" w:hAnsi="Book Antiqua"/>
          <w:sz w:val="24"/>
          <w:szCs w:val="24"/>
        </w:rPr>
        <w:t>value has not been determined.</w:t>
      </w:r>
    </w:p>
    <w:p w14:paraId="07E86BC7" w14:textId="77777777" w:rsidR="00D136D6" w:rsidRPr="00C70091" w:rsidRDefault="00D136D6" w:rsidP="00C70091">
      <w:pPr>
        <w:spacing w:line="360" w:lineRule="auto"/>
        <w:rPr>
          <w:rFonts w:ascii="Book Antiqua" w:hAnsi="Book Antiqua"/>
          <w:sz w:val="24"/>
          <w:szCs w:val="24"/>
        </w:rPr>
      </w:pPr>
    </w:p>
    <w:p w14:paraId="7A7B75D9" w14:textId="77777777" w:rsidR="00D136D6" w:rsidRPr="000651DD" w:rsidRDefault="00D136D6" w:rsidP="00C70091">
      <w:pPr>
        <w:spacing w:line="360" w:lineRule="auto"/>
        <w:rPr>
          <w:rFonts w:ascii="Book Antiqua" w:hAnsi="Book Antiqua"/>
          <w:b/>
          <w:i/>
          <w:sz w:val="24"/>
          <w:szCs w:val="24"/>
        </w:rPr>
      </w:pPr>
      <w:r w:rsidRPr="000651DD">
        <w:rPr>
          <w:rFonts w:ascii="Book Antiqua" w:hAnsi="Book Antiqua"/>
          <w:b/>
          <w:i/>
          <w:sz w:val="24"/>
          <w:szCs w:val="24"/>
        </w:rPr>
        <w:t>Innovations and breakthroughs</w:t>
      </w:r>
    </w:p>
    <w:p w14:paraId="6D650DC0" w14:textId="581E5D34" w:rsidR="00D136D6" w:rsidRPr="00C70091" w:rsidRDefault="00D136D6" w:rsidP="00C70091">
      <w:pPr>
        <w:spacing w:line="360" w:lineRule="auto"/>
        <w:rPr>
          <w:rFonts w:ascii="Book Antiqua" w:hAnsi="Book Antiqua"/>
          <w:sz w:val="24"/>
          <w:szCs w:val="24"/>
        </w:rPr>
      </w:pPr>
      <w:r w:rsidRPr="00C70091">
        <w:rPr>
          <w:rFonts w:ascii="Book Antiqua" w:hAnsi="Book Antiqua"/>
          <w:sz w:val="24"/>
          <w:szCs w:val="24"/>
        </w:rPr>
        <w:t xml:space="preserve">Higher </w:t>
      </w:r>
      <w:proofErr w:type="spellStart"/>
      <w:r w:rsidRPr="00C70091">
        <w:rPr>
          <w:rFonts w:ascii="Book Antiqua" w:hAnsi="Book Antiqua"/>
          <w:sz w:val="24"/>
          <w:szCs w:val="24"/>
        </w:rPr>
        <w:t>CysC</w:t>
      </w:r>
      <w:proofErr w:type="spellEnd"/>
      <w:r w:rsidRPr="00C70091">
        <w:rPr>
          <w:rFonts w:ascii="Book Antiqua" w:hAnsi="Book Antiqua"/>
          <w:sz w:val="24"/>
          <w:szCs w:val="24"/>
        </w:rPr>
        <w:t xml:space="preserve"> levels were associated with an MCPT of ≥</w:t>
      </w:r>
      <w:r w:rsidR="000651DD">
        <w:rPr>
          <w:rFonts w:ascii="Book Antiqua" w:eastAsia="宋体" w:hAnsi="Book Antiqua" w:hint="eastAsia"/>
          <w:sz w:val="24"/>
          <w:szCs w:val="24"/>
          <w:lang w:eastAsia="zh-CN"/>
        </w:rPr>
        <w:t xml:space="preserve"> </w:t>
      </w:r>
      <w:r w:rsidRPr="00C70091">
        <w:rPr>
          <w:rFonts w:ascii="Book Antiqua" w:hAnsi="Book Antiqua"/>
          <w:sz w:val="24"/>
          <w:szCs w:val="24"/>
        </w:rPr>
        <w:t xml:space="preserve">2 mm. The </w:t>
      </w:r>
      <w:proofErr w:type="spellStart"/>
      <w:r w:rsidRPr="00C70091">
        <w:rPr>
          <w:rFonts w:ascii="Book Antiqua" w:hAnsi="Book Antiqua"/>
          <w:sz w:val="24"/>
          <w:szCs w:val="24"/>
        </w:rPr>
        <w:t>CysC</w:t>
      </w:r>
      <w:proofErr w:type="spellEnd"/>
      <w:r w:rsidRPr="00C70091">
        <w:rPr>
          <w:rFonts w:ascii="Book Antiqua" w:hAnsi="Book Antiqua"/>
          <w:sz w:val="24"/>
          <w:szCs w:val="24"/>
        </w:rPr>
        <w:t xml:space="preserve"> </w:t>
      </w:r>
      <w:r w:rsidR="00804DB6" w:rsidRPr="00C70091">
        <w:rPr>
          <w:rFonts w:ascii="Book Antiqua" w:hAnsi="Book Antiqua"/>
          <w:sz w:val="24"/>
          <w:szCs w:val="24"/>
        </w:rPr>
        <w:t xml:space="preserve">cut-off </w:t>
      </w:r>
      <w:r w:rsidRPr="00C70091">
        <w:rPr>
          <w:rFonts w:ascii="Book Antiqua" w:hAnsi="Book Antiqua"/>
          <w:sz w:val="24"/>
          <w:szCs w:val="24"/>
        </w:rPr>
        <w:t xml:space="preserve">value </w:t>
      </w:r>
      <w:r w:rsidR="00601FF3" w:rsidRPr="00C70091">
        <w:rPr>
          <w:rFonts w:ascii="Book Antiqua" w:hAnsi="Book Antiqua"/>
          <w:sz w:val="24"/>
          <w:szCs w:val="24"/>
        </w:rPr>
        <w:t xml:space="preserve">of </w:t>
      </w:r>
      <w:r w:rsidRPr="00C70091">
        <w:rPr>
          <w:rFonts w:ascii="Book Antiqua" w:hAnsi="Book Antiqua"/>
          <w:sz w:val="24"/>
          <w:szCs w:val="24"/>
        </w:rPr>
        <w:t>0.73 mg/L appears to aid in the diagnosis of atherosclerosis.</w:t>
      </w:r>
    </w:p>
    <w:p w14:paraId="58CD6BC5" w14:textId="77777777" w:rsidR="00D136D6" w:rsidRPr="00C70091" w:rsidRDefault="00D136D6" w:rsidP="00C70091">
      <w:pPr>
        <w:spacing w:line="360" w:lineRule="auto"/>
        <w:rPr>
          <w:rFonts w:ascii="Book Antiqua" w:hAnsi="Book Antiqua"/>
          <w:sz w:val="24"/>
          <w:szCs w:val="24"/>
        </w:rPr>
      </w:pPr>
    </w:p>
    <w:p w14:paraId="5BAC497E" w14:textId="77777777" w:rsidR="00D136D6" w:rsidRPr="000651DD" w:rsidRDefault="00D136D6" w:rsidP="00C70091">
      <w:pPr>
        <w:spacing w:line="360" w:lineRule="auto"/>
        <w:rPr>
          <w:rFonts w:ascii="Book Antiqua" w:hAnsi="Book Antiqua"/>
          <w:b/>
          <w:sz w:val="24"/>
          <w:szCs w:val="24"/>
        </w:rPr>
      </w:pPr>
      <w:r w:rsidRPr="000651DD">
        <w:rPr>
          <w:rFonts w:ascii="Book Antiqua" w:hAnsi="Book Antiqua"/>
          <w:b/>
          <w:i/>
          <w:sz w:val="24"/>
          <w:szCs w:val="24"/>
        </w:rPr>
        <w:t>Applications</w:t>
      </w:r>
      <w:r w:rsidRPr="000651DD">
        <w:rPr>
          <w:rFonts w:ascii="Book Antiqua" w:hAnsi="Book Antiqua"/>
          <w:b/>
          <w:sz w:val="24"/>
          <w:szCs w:val="24"/>
        </w:rPr>
        <w:t xml:space="preserve"> </w:t>
      </w:r>
    </w:p>
    <w:p w14:paraId="7B8C5A4F" w14:textId="3D25FE2B" w:rsidR="00D136D6" w:rsidRPr="00C70091" w:rsidRDefault="00D136D6" w:rsidP="00C70091">
      <w:pPr>
        <w:spacing w:line="360" w:lineRule="auto"/>
        <w:rPr>
          <w:rFonts w:ascii="Book Antiqua" w:hAnsi="Book Antiqua"/>
          <w:sz w:val="24"/>
          <w:szCs w:val="24"/>
        </w:rPr>
      </w:pPr>
      <w:r w:rsidRPr="00C70091">
        <w:rPr>
          <w:rFonts w:ascii="Book Antiqua" w:hAnsi="Book Antiqua"/>
          <w:sz w:val="24"/>
          <w:szCs w:val="24"/>
        </w:rPr>
        <w:t xml:space="preserve">It </w:t>
      </w:r>
      <w:r w:rsidR="00804DB6" w:rsidRPr="00C70091">
        <w:rPr>
          <w:rFonts w:ascii="Book Antiqua" w:hAnsi="Book Antiqua"/>
          <w:sz w:val="24"/>
          <w:szCs w:val="24"/>
        </w:rPr>
        <w:t xml:space="preserve">may be </w:t>
      </w:r>
      <w:r w:rsidRPr="00C70091">
        <w:rPr>
          <w:rFonts w:ascii="Book Antiqua" w:hAnsi="Book Antiqua"/>
          <w:sz w:val="24"/>
          <w:szCs w:val="24"/>
        </w:rPr>
        <w:t>difficult for an institution to practice imaging assessment because of the lack of sonographers or appropriate devices. Therefore, it is potentially important that atherosclerosis can be evaluated using a blood test</w:t>
      </w:r>
      <w:r w:rsidR="00804DB6" w:rsidRPr="00C70091">
        <w:rPr>
          <w:rFonts w:ascii="Book Antiqua" w:hAnsi="Book Antiqua"/>
          <w:sz w:val="24"/>
          <w:szCs w:val="24"/>
        </w:rPr>
        <w:t>, such as</w:t>
      </w:r>
      <w:r w:rsidRPr="00C70091">
        <w:rPr>
          <w:rFonts w:ascii="Book Antiqua" w:hAnsi="Book Antiqua"/>
          <w:sz w:val="24"/>
          <w:szCs w:val="24"/>
        </w:rPr>
        <w:t xml:space="preserve"> </w:t>
      </w:r>
      <w:proofErr w:type="spellStart"/>
      <w:r w:rsidRPr="00C70091">
        <w:rPr>
          <w:rFonts w:ascii="Book Antiqua" w:hAnsi="Book Antiqua"/>
          <w:sz w:val="24"/>
          <w:szCs w:val="24"/>
        </w:rPr>
        <w:t>CysC</w:t>
      </w:r>
      <w:proofErr w:type="spellEnd"/>
      <w:r w:rsidRPr="00C70091">
        <w:rPr>
          <w:rFonts w:ascii="Book Antiqua" w:hAnsi="Book Antiqua"/>
          <w:sz w:val="24"/>
          <w:szCs w:val="24"/>
        </w:rPr>
        <w:t xml:space="preserve"> levels. The </w:t>
      </w:r>
      <w:proofErr w:type="spellStart"/>
      <w:r w:rsidRPr="00C70091">
        <w:rPr>
          <w:rFonts w:ascii="Book Antiqua" w:hAnsi="Book Antiqua"/>
          <w:sz w:val="24"/>
          <w:szCs w:val="24"/>
        </w:rPr>
        <w:t>CysC</w:t>
      </w:r>
      <w:proofErr w:type="spellEnd"/>
      <w:r w:rsidRPr="00C70091">
        <w:rPr>
          <w:rFonts w:ascii="Book Antiqua" w:hAnsi="Book Antiqua"/>
          <w:sz w:val="24"/>
          <w:szCs w:val="24"/>
        </w:rPr>
        <w:t xml:space="preserve"> </w:t>
      </w:r>
      <w:r w:rsidR="00804DB6" w:rsidRPr="00C70091">
        <w:rPr>
          <w:rFonts w:ascii="Book Antiqua" w:hAnsi="Book Antiqua"/>
          <w:sz w:val="24"/>
          <w:szCs w:val="24"/>
        </w:rPr>
        <w:t xml:space="preserve">cut-off </w:t>
      </w:r>
      <w:r w:rsidRPr="00C70091">
        <w:rPr>
          <w:rFonts w:ascii="Book Antiqua" w:hAnsi="Book Antiqua"/>
          <w:sz w:val="24"/>
          <w:szCs w:val="24"/>
        </w:rPr>
        <w:t xml:space="preserve">value of 0.73 mg/L could contribute to the diagnosis of atherosclerosis. </w:t>
      </w:r>
    </w:p>
    <w:p w14:paraId="52718C59" w14:textId="77777777" w:rsidR="00D136D6" w:rsidRPr="00B24150" w:rsidRDefault="00D136D6" w:rsidP="00B24150">
      <w:pPr>
        <w:spacing w:line="360" w:lineRule="auto"/>
        <w:rPr>
          <w:rFonts w:ascii="Book Antiqua" w:hAnsi="Book Antiqua"/>
          <w:sz w:val="24"/>
          <w:szCs w:val="24"/>
        </w:rPr>
      </w:pPr>
    </w:p>
    <w:p w14:paraId="692211B7" w14:textId="77777777" w:rsidR="00D136D6" w:rsidRPr="00B24150" w:rsidRDefault="00D136D6" w:rsidP="00B24150">
      <w:pPr>
        <w:spacing w:line="360" w:lineRule="auto"/>
        <w:rPr>
          <w:rFonts w:ascii="Book Antiqua" w:hAnsi="Book Antiqua"/>
          <w:b/>
          <w:sz w:val="24"/>
          <w:szCs w:val="24"/>
        </w:rPr>
      </w:pPr>
      <w:r w:rsidRPr="00B24150">
        <w:rPr>
          <w:rFonts w:ascii="Book Antiqua" w:hAnsi="Book Antiqua"/>
          <w:b/>
          <w:i/>
          <w:sz w:val="24"/>
          <w:szCs w:val="24"/>
        </w:rPr>
        <w:t>Terminology</w:t>
      </w:r>
    </w:p>
    <w:p w14:paraId="5B0E7C16" w14:textId="07BE3F67" w:rsidR="00D136D6" w:rsidRPr="00B24150" w:rsidRDefault="002C3098" w:rsidP="00B24150">
      <w:pPr>
        <w:spacing w:line="360" w:lineRule="auto"/>
        <w:rPr>
          <w:rFonts w:ascii="Book Antiqua" w:hAnsi="Book Antiqua"/>
          <w:i/>
          <w:sz w:val="24"/>
          <w:szCs w:val="24"/>
        </w:rPr>
      </w:pPr>
      <w:proofErr w:type="spellStart"/>
      <w:r w:rsidRPr="00B24150">
        <w:rPr>
          <w:rFonts w:ascii="Book Antiqua" w:eastAsia="MS Mincho" w:hAnsi="Book Antiqua" w:cs="Times New Roman"/>
          <w:kern w:val="1"/>
          <w:sz w:val="24"/>
          <w:szCs w:val="24"/>
          <w:lang w:eastAsia="ar-SA"/>
        </w:rPr>
        <w:t>CysC</w:t>
      </w:r>
      <w:proofErr w:type="spellEnd"/>
      <w:r w:rsidR="00D136D6" w:rsidRPr="00B24150">
        <w:rPr>
          <w:rFonts w:ascii="Book Antiqua" w:hAnsi="Book Antiqua"/>
          <w:sz w:val="24"/>
          <w:szCs w:val="24"/>
        </w:rPr>
        <w:t xml:space="preserve"> is a 13-kD protease inhibitor which is produced by all nucleated cells. It is </w:t>
      </w:r>
      <w:r w:rsidR="00D136D6" w:rsidRPr="00B24150">
        <w:rPr>
          <w:rFonts w:ascii="Book Antiqua" w:hAnsi="Book Antiqua"/>
          <w:sz w:val="24"/>
          <w:szCs w:val="24"/>
        </w:rPr>
        <w:lastRenderedPageBreak/>
        <w:t>mainly used as a biomarker of kidney function. Recently, it has been studied for its role in predicting new-onset or deteriorating cardiovascular disease.</w:t>
      </w:r>
      <w:r w:rsidR="00871FED" w:rsidRPr="00B24150">
        <w:rPr>
          <w:rFonts w:ascii="Book Antiqua" w:hAnsi="Book Antiqua"/>
          <w:sz w:val="24"/>
          <w:szCs w:val="24"/>
        </w:rPr>
        <w:br/>
      </w:r>
      <w:r w:rsidR="00871FED" w:rsidRPr="00B24150">
        <w:rPr>
          <w:rFonts w:ascii="Book Antiqua" w:hAnsi="Book Antiqua"/>
          <w:sz w:val="24"/>
          <w:szCs w:val="24"/>
        </w:rPr>
        <w:br/>
      </w:r>
      <w:r w:rsidR="00871FED" w:rsidRPr="00B24150">
        <w:rPr>
          <w:rFonts w:ascii="Book Antiqua" w:hAnsi="Book Antiqua"/>
          <w:b/>
          <w:i/>
          <w:sz w:val="24"/>
          <w:szCs w:val="24"/>
        </w:rPr>
        <w:t>Peer-review</w:t>
      </w:r>
    </w:p>
    <w:p w14:paraId="1C9FDF27" w14:textId="6620AA9E" w:rsidR="00871FED" w:rsidRPr="00B24150" w:rsidRDefault="0067197D" w:rsidP="00B24150">
      <w:pPr>
        <w:spacing w:line="360" w:lineRule="auto"/>
        <w:rPr>
          <w:rFonts w:ascii="Book Antiqua" w:eastAsia="宋体" w:hAnsi="Book Antiqua"/>
          <w:sz w:val="24"/>
          <w:szCs w:val="24"/>
          <w:lang w:eastAsia="zh-CN"/>
        </w:rPr>
      </w:pPr>
      <w:r w:rsidRPr="00B24150">
        <w:rPr>
          <w:rFonts w:ascii="Book Antiqua" w:hAnsi="Book Antiqua"/>
          <w:sz w:val="24"/>
          <w:szCs w:val="24"/>
        </w:rPr>
        <w:t xml:space="preserve">This is a well-written article investigating the association between </w:t>
      </w:r>
      <w:proofErr w:type="spellStart"/>
      <w:r w:rsidRPr="00B24150">
        <w:rPr>
          <w:rFonts w:ascii="Book Antiqua" w:hAnsi="Book Antiqua"/>
          <w:sz w:val="24"/>
          <w:szCs w:val="24"/>
        </w:rPr>
        <w:t>CysC</w:t>
      </w:r>
      <w:proofErr w:type="spellEnd"/>
      <w:r w:rsidRPr="00B24150">
        <w:rPr>
          <w:rFonts w:ascii="Book Antiqua" w:hAnsi="Book Antiqua"/>
          <w:sz w:val="24"/>
          <w:szCs w:val="24"/>
        </w:rPr>
        <w:t xml:space="preserve"> and carotid atherosclerosis.</w:t>
      </w:r>
    </w:p>
    <w:p w14:paraId="5F962958" w14:textId="77777777" w:rsidR="0067197D" w:rsidRPr="00B24150" w:rsidRDefault="0067197D" w:rsidP="00B24150">
      <w:pPr>
        <w:spacing w:line="360" w:lineRule="auto"/>
        <w:rPr>
          <w:rFonts w:ascii="Book Antiqua" w:eastAsia="宋体" w:hAnsi="Book Antiqua"/>
          <w:sz w:val="24"/>
          <w:szCs w:val="24"/>
          <w:lang w:eastAsia="zh-CN"/>
        </w:rPr>
      </w:pPr>
    </w:p>
    <w:p w14:paraId="1B27D2A8" w14:textId="77777777" w:rsidR="00B24150" w:rsidRDefault="00B24150">
      <w:pPr>
        <w:widowControl/>
        <w:jc w:val="left"/>
        <w:rPr>
          <w:rFonts w:ascii="Book Antiqua" w:eastAsia="MS Mincho" w:hAnsi="Book Antiqua" w:cs="Times New Roman"/>
          <w:b/>
          <w:kern w:val="1"/>
          <w:sz w:val="24"/>
          <w:szCs w:val="24"/>
          <w:lang w:eastAsia="ar-SA"/>
        </w:rPr>
      </w:pPr>
      <w:r>
        <w:rPr>
          <w:rFonts w:ascii="Book Antiqua" w:eastAsia="MS Mincho" w:hAnsi="Book Antiqua" w:cs="Times New Roman"/>
          <w:b/>
          <w:kern w:val="1"/>
          <w:sz w:val="24"/>
          <w:szCs w:val="24"/>
          <w:lang w:eastAsia="ar-SA"/>
        </w:rPr>
        <w:br w:type="page"/>
      </w:r>
    </w:p>
    <w:p w14:paraId="3D1E6389" w14:textId="5F3F5189" w:rsidR="00D136D6" w:rsidRPr="00B24150" w:rsidRDefault="00D136D6" w:rsidP="00B24150">
      <w:pPr>
        <w:widowControl/>
        <w:suppressAutoHyphens/>
        <w:spacing w:line="360" w:lineRule="auto"/>
        <w:rPr>
          <w:rFonts w:ascii="Book Antiqua" w:eastAsia="宋体" w:hAnsi="Book Antiqua" w:cs="Times New Roman"/>
          <w:b/>
          <w:kern w:val="1"/>
          <w:sz w:val="24"/>
          <w:szCs w:val="24"/>
          <w:lang w:eastAsia="zh-CN"/>
        </w:rPr>
      </w:pPr>
      <w:r w:rsidRPr="00B24150">
        <w:rPr>
          <w:rFonts w:ascii="Book Antiqua" w:eastAsia="MS Mincho" w:hAnsi="Book Antiqua" w:cs="Times New Roman"/>
          <w:b/>
          <w:kern w:val="1"/>
          <w:sz w:val="24"/>
          <w:szCs w:val="24"/>
          <w:lang w:eastAsia="ar-SA"/>
        </w:rPr>
        <w:lastRenderedPageBreak/>
        <w:t>REFERENCES</w:t>
      </w:r>
    </w:p>
    <w:p w14:paraId="73C61213" w14:textId="79CD4605" w:rsidR="00B24150" w:rsidRPr="00B24150" w:rsidRDefault="00B24150" w:rsidP="00B24150">
      <w:pPr>
        <w:widowControl/>
        <w:spacing w:line="360" w:lineRule="auto"/>
        <w:rPr>
          <w:rFonts w:ascii="Book Antiqua" w:eastAsia="宋体" w:hAnsi="Book Antiqua" w:cs="宋体"/>
          <w:kern w:val="0"/>
          <w:sz w:val="24"/>
          <w:szCs w:val="24"/>
          <w:lang w:eastAsia="zh-CN"/>
        </w:rPr>
      </w:pPr>
      <w:proofErr w:type="gramStart"/>
      <w:r w:rsidRPr="00B24150">
        <w:rPr>
          <w:rFonts w:ascii="Book Antiqua" w:eastAsia="宋体" w:hAnsi="Book Antiqua" w:cs="宋体"/>
          <w:kern w:val="0"/>
          <w:sz w:val="24"/>
          <w:szCs w:val="24"/>
          <w:lang w:eastAsia="zh-CN"/>
        </w:rPr>
        <w:t>1</w:t>
      </w:r>
      <w:r w:rsidRPr="00B24150">
        <w:rPr>
          <w:rFonts w:ascii="Book Antiqua" w:eastAsia="宋体" w:hAnsi="Book Antiqua" w:cs="宋体"/>
          <w:b/>
          <w:kern w:val="0"/>
          <w:sz w:val="24"/>
          <w:szCs w:val="24"/>
          <w:lang w:eastAsia="zh-CN"/>
        </w:rPr>
        <w:t xml:space="preserve"> </w:t>
      </w:r>
      <w:hyperlink r:id="rId9" w:history="1">
        <w:r w:rsidR="000F4434" w:rsidRPr="000F4434">
          <w:rPr>
            <w:rFonts w:ascii="Book Antiqua" w:eastAsia="宋体" w:hAnsi="Book Antiqua" w:cs="宋体"/>
            <w:b/>
            <w:kern w:val="0"/>
            <w:sz w:val="24"/>
            <w:szCs w:val="24"/>
            <w:lang w:eastAsia="zh-CN"/>
          </w:rPr>
          <w:t>GBD 2013 Mortality</w:t>
        </w:r>
        <w:proofErr w:type="gramEnd"/>
        <w:r w:rsidR="000F4434" w:rsidRPr="000F4434">
          <w:rPr>
            <w:rFonts w:ascii="Book Antiqua" w:eastAsia="宋体" w:hAnsi="Book Antiqua" w:cs="宋体"/>
            <w:b/>
            <w:kern w:val="0"/>
            <w:sz w:val="24"/>
            <w:szCs w:val="24"/>
            <w:lang w:eastAsia="zh-CN"/>
          </w:rPr>
          <w:t xml:space="preserve"> and Causes of Death Collaborators</w:t>
        </w:r>
      </w:hyperlink>
      <w:r w:rsidRPr="00B24150">
        <w:rPr>
          <w:rFonts w:ascii="Book Antiqua" w:eastAsia="宋体" w:hAnsi="Book Antiqua" w:cs="宋体"/>
          <w:kern w:val="0"/>
          <w:sz w:val="24"/>
          <w:szCs w:val="24"/>
          <w:lang w:eastAsia="zh-CN"/>
        </w:rPr>
        <w:t xml:space="preserve">. Global, regional, and national age-sex specific all-cause and cause-specific mortality for 240 causes of death, 1990-2013: a systematic analysis for the Global Burden of Disease Study 2013. </w:t>
      </w:r>
      <w:r w:rsidRPr="00B24150">
        <w:rPr>
          <w:rFonts w:ascii="Book Antiqua" w:eastAsia="宋体" w:hAnsi="Book Antiqua" w:cs="宋体"/>
          <w:i/>
          <w:iCs/>
          <w:kern w:val="0"/>
          <w:sz w:val="24"/>
          <w:szCs w:val="24"/>
          <w:lang w:eastAsia="zh-CN"/>
        </w:rPr>
        <w:t>Lancet</w:t>
      </w:r>
      <w:r w:rsidRPr="00B24150">
        <w:rPr>
          <w:rFonts w:ascii="Book Antiqua" w:eastAsia="宋体" w:hAnsi="Book Antiqua" w:cs="宋体"/>
          <w:kern w:val="0"/>
          <w:sz w:val="24"/>
          <w:szCs w:val="24"/>
          <w:lang w:eastAsia="zh-CN"/>
        </w:rPr>
        <w:t xml:space="preserve"> 2015; </w:t>
      </w:r>
      <w:r w:rsidRPr="00B24150">
        <w:rPr>
          <w:rFonts w:ascii="Book Antiqua" w:eastAsia="宋体" w:hAnsi="Book Antiqua" w:cs="宋体"/>
          <w:b/>
          <w:bCs/>
          <w:kern w:val="0"/>
          <w:sz w:val="24"/>
          <w:szCs w:val="24"/>
          <w:lang w:eastAsia="zh-CN"/>
        </w:rPr>
        <w:t>385</w:t>
      </w:r>
      <w:r w:rsidRPr="00B24150">
        <w:rPr>
          <w:rFonts w:ascii="Book Antiqua" w:eastAsia="宋体" w:hAnsi="Book Antiqua" w:cs="宋体"/>
          <w:kern w:val="0"/>
          <w:sz w:val="24"/>
          <w:szCs w:val="24"/>
          <w:lang w:eastAsia="zh-CN"/>
        </w:rPr>
        <w:t>: 117-171 [PMID: 25530442 DOI: 10.1016/S0140-6736(14)61682-2]</w:t>
      </w:r>
    </w:p>
    <w:p w14:paraId="10B0644F"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proofErr w:type="gramStart"/>
      <w:r w:rsidRPr="00B24150">
        <w:rPr>
          <w:rFonts w:ascii="Book Antiqua" w:eastAsia="宋体" w:hAnsi="Book Antiqua" w:cs="宋体"/>
          <w:kern w:val="0"/>
          <w:sz w:val="24"/>
          <w:szCs w:val="24"/>
          <w:lang w:eastAsia="zh-CN"/>
        </w:rPr>
        <w:t xml:space="preserve">2 </w:t>
      </w:r>
      <w:proofErr w:type="spellStart"/>
      <w:r w:rsidRPr="00B24150">
        <w:rPr>
          <w:rFonts w:ascii="Book Antiqua" w:eastAsia="宋体" w:hAnsi="Book Antiqua" w:cs="宋体"/>
          <w:b/>
          <w:bCs/>
          <w:kern w:val="0"/>
          <w:sz w:val="24"/>
          <w:szCs w:val="24"/>
          <w:lang w:eastAsia="zh-CN"/>
        </w:rPr>
        <w:t>Laslett</w:t>
      </w:r>
      <w:proofErr w:type="spellEnd"/>
      <w:r w:rsidRPr="00B24150">
        <w:rPr>
          <w:rFonts w:ascii="Book Antiqua" w:eastAsia="宋体" w:hAnsi="Book Antiqua" w:cs="宋体"/>
          <w:b/>
          <w:bCs/>
          <w:kern w:val="0"/>
          <w:sz w:val="24"/>
          <w:szCs w:val="24"/>
          <w:lang w:eastAsia="zh-CN"/>
        </w:rPr>
        <w:t xml:space="preserve"> LJ</w:t>
      </w:r>
      <w:r w:rsidRPr="00B24150">
        <w:rPr>
          <w:rFonts w:ascii="Book Antiqua" w:eastAsia="宋体" w:hAnsi="Book Antiqua" w:cs="宋体"/>
          <w:kern w:val="0"/>
          <w:sz w:val="24"/>
          <w:szCs w:val="24"/>
          <w:lang w:eastAsia="zh-CN"/>
        </w:rPr>
        <w:t xml:space="preserve">, </w:t>
      </w:r>
      <w:proofErr w:type="spellStart"/>
      <w:r w:rsidRPr="00B24150">
        <w:rPr>
          <w:rFonts w:ascii="Book Antiqua" w:eastAsia="宋体" w:hAnsi="Book Antiqua" w:cs="宋体"/>
          <w:kern w:val="0"/>
          <w:sz w:val="24"/>
          <w:szCs w:val="24"/>
          <w:lang w:eastAsia="zh-CN"/>
        </w:rPr>
        <w:t>Alagona</w:t>
      </w:r>
      <w:proofErr w:type="spellEnd"/>
      <w:r w:rsidRPr="00B24150">
        <w:rPr>
          <w:rFonts w:ascii="Book Antiqua" w:eastAsia="宋体" w:hAnsi="Book Antiqua" w:cs="宋体"/>
          <w:kern w:val="0"/>
          <w:sz w:val="24"/>
          <w:szCs w:val="24"/>
          <w:lang w:eastAsia="zh-CN"/>
        </w:rPr>
        <w:t xml:space="preserve"> P, Clark BA, </w:t>
      </w:r>
      <w:proofErr w:type="spellStart"/>
      <w:r w:rsidRPr="00B24150">
        <w:rPr>
          <w:rFonts w:ascii="Book Antiqua" w:eastAsia="宋体" w:hAnsi="Book Antiqua" w:cs="宋体"/>
          <w:kern w:val="0"/>
          <w:sz w:val="24"/>
          <w:szCs w:val="24"/>
          <w:lang w:eastAsia="zh-CN"/>
        </w:rPr>
        <w:t>Drozda</w:t>
      </w:r>
      <w:proofErr w:type="spellEnd"/>
      <w:r w:rsidRPr="00B24150">
        <w:rPr>
          <w:rFonts w:ascii="Book Antiqua" w:eastAsia="宋体" w:hAnsi="Book Antiqua" w:cs="宋体"/>
          <w:kern w:val="0"/>
          <w:sz w:val="24"/>
          <w:szCs w:val="24"/>
          <w:lang w:eastAsia="zh-CN"/>
        </w:rPr>
        <w:t xml:space="preserve"> JP, Saldivar F, Wilson SR, Poe C, Hart M.</w:t>
      </w:r>
      <w:proofErr w:type="gramEnd"/>
      <w:r w:rsidRPr="00B24150">
        <w:rPr>
          <w:rFonts w:ascii="Book Antiqua" w:eastAsia="宋体" w:hAnsi="Book Antiqua" w:cs="宋体"/>
          <w:kern w:val="0"/>
          <w:sz w:val="24"/>
          <w:szCs w:val="24"/>
          <w:lang w:eastAsia="zh-CN"/>
        </w:rPr>
        <w:t xml:space="preserve"> The worldwide environment of cardiovascular disease: prevalence, diagnosis, therapy, and policy issues: a report from the American College of Cardiology. </w:t>
      </w:r>
      <w:r w:rsidRPr="00B24150">
        <w:rPr>
          <w:rFonts w:ascii="Book Antiqua" w:eastAsia="宋体" w:hAnsi="Book Antiqua" w:cs="宋体"/>
          <w:i/>
          <w:iCs/>
          <w:kern w:val="0"/>
          <w:sz w:val="24"/>
          <w:szCs w:val="24"/>
          <w:lang w:eastAsia="zh-CN"/>
        </w:rPr>
        <w:t xml:space="preserve">J Am </w:t>
      </w:r>
      <w:proofErr w:type="spellStart"/>
      <w:r w:rsidRPr="00B24150">
        <w:rPr>
          <w:rFonts w:ascii="Book Antiqua" w:eastAsia="宋体" w:hAnsi="Book Antiqua" w:cs="宋体"/>
          <w:i/>
          <w:iCs/>
          <w:kern w:val="0"/>
          <w:sz w:val="24"/>
          <w:szCs w:val="24"/>
          <w:lang w:eastAsia="zh-CN"/>
        </w:rPr>
        <w:t>Coll</w:t>
      </w:r>
      <w:proofErr w:type="spellEnd"/>
      <w:r w:rsidRPr="00B24150">
        <w:rPr>
          <w:rFonts w:ascii="Book Antiqua" w:eastAsia="宋体" w:hAnsi="Book Antiqua" w:cs="宋体"/>
          <w:i/>
          <w:iCs/>
          <w:kern w:val="0"/>
          <w:sz w:val="24"/>
          <w:szCs w:val="24"/>
          <w:lang w:eastAsia="zh-CN"/>
        </w:rPr>
        <w:t xml:space="preserve"> </w:t>
      </w:r>
      <w:proofErr w:type="spellStart"/>
      <w:r w:rsidRPr="00B24150">
        <w:rPr>
          <w:rFonts w:ascii="Book Antiqua" w:eastAsia="宋体" w:hAnsi="Book Antiqua" w:cs="宋体"/>
          <w:i/>
          <w:iCs/>
          <w:kern w:val="0"/>
          <w:sz w:val="24"/>
          <w:szCs w:val="24"/>
          <w:lang w:eastAsia="zh-CN"/>
        </w:rPr>
        <w:t>Cardiol</w:t>
      </w:r>
      <w:proofErr w:type="spellEnd"/>
      <w:r w:rsidRPr="00B24150">
        <w:rPr>
          <w:rFonts w:ascii="Book Antiqua" w:eastAsia="宋体" w:hAnsi="Book Antiqua" w:cs="宋体"/>
          <w:kern w:val="0"/>
          <w:sz w:val="24"/>
          <w:szCs w:val="24"/>
          <w:lang w:eastAsia="zh-CN"/>
        </w:rPr>
        <w:t xml:space="preserve"> 2012; </w:t>
      </w:r>
      <w:r w:rsidRPr="00B24150">
        <w:rPr>
          <w:rFonts w:ascii="Book Antiqua" w:eastAsia="宋体" w:hAnsi="Book Antiqua" w:cs="宋体"/>
          <w:b/>
          <w:bCs/>
          <w:kern w:val="0"/>
          <w:sz w:val="24"/>
          <w:szCs w:val="24"/>
          <w:lang w:eastAsia="zh-CN"/>
        </w:rPr>
        <w:t>60</w:t>
      </w:r>
      <w:r w:rsidRPr="00B24150">
        <w:rPr>
          <w:rFonts w:ascii="Book Antiqua" w:eastAsia="宋体" w:hAnsi="Book Antiqua" w:cs="宋体"/>
          <w:kern w:val="0"/>
          <w:sz w:val="24"/>
          <w:szCs w:val="24"/>
          <w:lang w:eastAsia="zh-CN"/>
        </w:rPr>
        <w:t>: S1-49 [PMID: 23257320 DOI: 10.1016/j.jacc.2012.11.002]</w:t>
      </w:r>
    </w:p>
    <w:p w14:paraId="5A04D27C" w14:textId="0D121EF4"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3 </w:t>
      </w:r>
      <w:proofErr w:type="spellStart"/>
      <w:r w:rsidRPr="00B24150">
        <w:rPr>
          <w:rFonts w:ascii="Book Antiqua" w:eastAsia="宋体" w:hAnsi="Book Antiqua" w:cs="宋体"/>
          <w:b/>
          <w:kern w:val="0"/>
          <w:sz w:val="24"/>
          <w:szCs w:val="24"/>
          <w:lang w:eastAsia="zh-CN"/>
        </w:rPr>
        <w:t>Mendis</w:t>
      </w:r>
      <w:proofErr w:type="spellEnd"/>
      <w:r w:rsidRPr="00B24150">
        <w:rPr>
          <w:rFonts w:ascii="Book Antiqua" w:eastAsia="宋体" w:hAnsi="Book Antiqua" w:cs="宋体"/>
          <w:b/>
          <w:kern w:val="0"/>
          <w:sz w:val="24"/>
          <w:szCs w:val="24"/>
          <w:lang w:eastAsia="zh-CN"/>
        </w:rPr>
        <w:t xml:space="preserve"> S</w:t>
      </w:r>
      <w:r w:rsidRPr="00B24150">
        <w:rPr>
          <w:rFonts w:ascii="Book Antiqua" w:eastAsia="宋体" w:hAnsi="Book Antiqua" w:cs="宋体"/>
          <w:kern w:val="0"/>
          <w:sz w:val="24"/>
          <w:szCs w:val="24"/>
          <w:lang w:eastAsia="zh-CN"/>
        </w:rPr>
        <w:t xml:space="preserve">, </w:t>
      </w:r>
      <w:proofErr w:type="spellStart"/>
      <w:r w:rsidRPr="00B24150">
        <w:rPr>
          <w:rFonts w:ascii="Book Antiqua" w:eastAsia="宋体" w:hAnsi="Book Antiqua" w:cs="宋体"/>
          <w:kern w:val="0"/>
          <w:sz w:val="24"/>
          <w:szCs w:val="24"/>
          <w:lang w:eastAsia="zh-CN"/>
        </w:rPr>
        <w:t>Puska</w:t>
      </w:r>
      <w:proofErr w:type="spellEnd"/>
      <w:r w:rsidRPr="00B24150">
        <w:rPr>
          <w:rFonts w:ascii="Book Antiqua" w:eastAsia="宋体" w:hAnsi="Book Antiqua" w:cs="宋体"/>
          <w:kern w:val="0"/>
          <w:sz w:val="24"/>
          <w:szCs w:val="24"/>
          <w:lang w:eastAsia="zh-CN"/>
        </w:rPr>
        <w:t xml:space="preserve"> P, </w:t>
      </w:r>
      <w:proofErr w:type="spellStart"/>
      <w:r w:rsidRPr="00B24150">
        <w:rPr>
          <w:rFonts w:ascii="Book Antiqua" w:eastAsia="宋体" w:hAnsi="Book Antiqua" w:cs="宋体"/>
          <w:kern w:val="0"/>
          <w:sz w:val="24"/>
          <w:szCs w:val="24"/>
          <w:lang w:eastAsia="zh-CN"/>
        </w:rPr>
        <w:t>Norrving</w:t>
      </w:r>
      <w:proofErr w:type="spellEnd"/>
      <w:r w:rsidRPr="00B24150">
        <w:rPr>
          <w:rFonts w:ascii="Book Antiqua" w:eastAsia="宋体" w:hAnsi="Book Antiqua" w:cs="宋体"/>
          <w:kern w:val="0"/>
          <w:sz w:val="24"/>
          <w:szCs w:val="24"/>
          <w:lang w:eastAsia="zh-CN"/>
        </w:rPr>
        <w:t xml:space="preserve"> B. Global atlas on cardiovascular disease prevention and control. World Health Organization</w:t>
      </w:r>
      <w:r w:rsidR="00B577A3">
        <w:rPr>
          <w:rFonts w:ascii="Book Antiqua" w:eastAsia="宋体" w:hAnsi="Book Antiqua" w:cs="宋体" w:hint="eastAsia"/>
          <w:kern w:val="0"/>
          <w:sz w:val="24"/>
          <w:szCs w:val="24"/>
          <w:lang w:eastAsia="zh-CN"/>
        </w:rPr>
        <w:t>,</w:t>
      </w:r>
      <w:r w:rsidRPr="00B24150">
        <w:rPr>
          <w:rFonts w:ascii="Book Antiqua" w:eastAsia="宋体" w:hAnsi="Book Antiqua" w:cs="宋体"/>
          <w:kern w:val="0"/>
          <w:sz w:val="24"/>
          <w:szCs w:val="24"/>
          <w:lang w:eastAsia="zh-CN"/>
        </w:rPr>
        <w:t xml:space="preserve"> 2011: 2</w:t>
      </w:r>
      <w:r w:rsidR="00DB0C2C">
        <w:rPr>
          <w:rFonts w:ascii="Book Antiqua" w:eastAsia="宋体" w:hAnsi="Book Antiqua" w:cs="宋体"/>
          <w:kern w:val="0"/>
          <w:sz w:val="24"/>
          <w:szCs w:val="24"/>
          <w:lang w:eastAsia="zh-CN"/>
        </w:rPr>
        <w:t>-14. Available from: URL:</w:t>
      </w:r>
      <w:r w:rsidR="00DB0C2C">
        <w:rPr>
          <w:rFonts w:ascii="Book Antiqua" w:eastAsia="宋体" w:hAnsi="Book Antiqua" w:cs="宋体" w:hint="eastAsia"/>
          <w:kern w:val="0"/>
          <w:sz w:val="24"/>
          <w:szCs w:val="24"/>
          <w:lang w:eastAsia="zh-CN"/>
        </w:rPr>
        <w:t xml:space="preserve"> </w:t>
      </w:r>
      <w:r w:rsidR="00EC75AF">
        <w:rPr>
          <w:rFonts w:ascii="Book Antiqua" w:eastAsia="宋体" w:hAnsi="Book Antiqua" w:cs="宋体"/>
          <w:kern w:val="0"/>
          <w:sz w:val="24"/>
          <w:szCs w:val="24"/>
          <w:lang w:eastAsia="zh-CN"/>
        </w:rPr>
        <w:t>http:</w:t>
      </w:r>
      <w:r w:rsidRPr="00B24150">
        <w:rPr>
          <w:rFonts w:ascii="Book Antiqua" w:eastAsia="宋体" w:hAnsi="Book Antiqua" w:cs="宋体"/>
          <w:kern w:val="0"/>
          <w:sz w:val="24"/>
          <w:szCs w:val="24"/>
          <w:lang w:eastAsia="zh-CN"/>
        </w:rPr>
        <w:t>//www.world-heart-federation.org/fileadmin/user_upload/images/CVD_Health/Global_CVD_Atlas.pdf</w:t>
      </w:r>
    </w:p>
    <w:p w14:paraId="060BCA33"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4 </w:t>
      </w:r>
      <w:r w:rsidRPr="00B24150">
        <w:rPr>
          <w:rFonts w:ascii="Book Antiqua" w:eastAsia="宋体" w:hAnsi="Book Antiqua" w:cs="宋体"/>
          <w:b/>
          <w:bCs/>
          <w:kern w:val="0"/>
          <w:sz w:val="24"/>
          <w:szCs w:val="24"/>
          <w:lang w:eastAsia="zh-CN"/>
        </w:rPr>
        <w:t>Hirsch AT</w:t>
      </w:r>
      <w:r w:rsidRPr="00B24150">
        <w:rPr>
          <w:rFonts w:ascii="Book Antiqua" w:eastAsia="宋体" w:hAnsi="Book Antiqua" w:cs="宋体"/>
          <w:kern w:val="0"/>
          <w:sz w:val="24"/>
          <w:szCs w:val="24"/>
          <w:lang w:eastAsia="zh-CN"/>
        </w:rPr>
        <w:t xml:space="preserve">, </w:t>
      </w:r>
      <w:proofErr w:type="spellStart"/>
      <w:r w:rsidRPr="00B24150">
        <w:rPr>
          <w:rFonts w:ascii="Book Antiqua" w:eastAsia="宋体" w:hAnsi="Book Antiqua" w:cs="宋体"/>
          <w:kern w:val="0"/>
          <w:sz w:val="24"/>
          <w:szCs w:val="24"/>
          <w:lang w:eastAsia="zh-CN"/>
        </w:rPr>
        <w:t>Haskal</w:t>
      </w:r>
      <w:proofErr w:type="spellEnd"/>
      <w:r w:rsidRPr="00B24150">
        <w:rPr>
          <w:rFonts w:ascii="Book Antiqua" w:eastAsia="宋体" w:hAnsi="Book Antiqua" w:cs="宋体"/>
          <w:kern w:val="0"/>
          <w:sz w:val="24"/>
          <w:szCs w:val="24"/>
          <w:lang w:eastAsia="zh-CN"/>
        </w:rPr>
        <w:t xml:space="preserve"> ZJ, </w:t>
      </w:r>
      <w:proofErr w:type="spellStart"/>
      <w:r w:rsidRPr="00B24150">
        <w:rPr>
          <w:rFonts w:ascii="Book Antiqua" w:eastAsia="宋体" w:hAnsi="Book Antiqua" w:cs="宋体"/>
          <w:kern w:val="0"/>
          <w:sz w:val="24"/>
          <w:szCs w:val="24"/>
          <w:lang w:eastAsia="zh-CN"/>
        </w:rPr>
        <w:t>Hertzer</w:t>
      </w:r>
      <w:proofErr w:type="spellEnd"/>
      <w:r w:rsidRPr="00B24150">
        <w:rPr>
          <w:rFonts w:ascii="Book Antiqua" w:eastAsia="宋体" w:hAnsi="Book Antiqua" w:cs="宋体"/>
          <w:kern w:val="0"/>
          <w:sz w:val="24"/>
          <w:szCs w:val="24"/>
          <w:lang w:eastAsia="zh-CN"/>
        </w:rPr>
        <w:t xml:space="preserve"> NR, </w:t>
      </w:r>
      <w:proofErr w:type="spellStart"/>
      <w:r w:rsidRPr="00B24150">
        <w:rPr>
          <w:rFonts w:ascii="Book Antiqua" w:eastAsia="宋体" w:hAnsi="Book Antiqua" w:cs="宋体"/>
          <w:kern w:val="0"/>
          <w:sz w:val="24"/>
          <w:szCs w:val="24"/>
          <w:lang w:eastAsia="zh-CN"/>
        </w:rPr>
        <w:t>Bakal</w:t>
      </w:r>
      <w:proofErr w:type="spellEnd"/>
      <w:r w:rsidRPr="00B24150">
        <w:rPr>
          <w:rFonts w:ascii="Book Antiqua" w:eastAsia="宋体" w:hAnsi="Book Antiqua" w:cs="宋体"/>
          <w:kern w:val="0"/>
          <w:sz w:val="24"/>
          <w:szCs w:val="24"/>
          <w:lang w:eastAsia="zh-CN"/>
        </w:rPr>
        <w:t xml:space="preserve"> CW, </w:t>
      </w:r>
      <w:proofErr w:type="spellStart"/>
      <w:r w:rsidRPr="00B24150">
        <w:rPr>
          <w:rFonts w:ascii="Book Antiqua" w:eastAsia="宋体" w:hAnsi="Book Antiqua" w:cs="宋体"/>
          <w:kern w:val="0"/>
          <w:sz w:val="24"/>
          <w:szCs w:val="24"/>
          <w:lang w:eastAsia="zh-CN"/>
        </w:rPr>
        <w:t>Creager</w:t>
      </w:r>
      <w:proofErr w:type="spellEnd"/>
      <w:r w:rsidRPr="00B24150">
        <w:rPr>
          <w:rFonts w:ascii="Book Antiqua" w:eastAsia="宋体" w:hAnsi="Book Antiqua" w:cs="宋体"/>
          <w:kern w:val="0"/>
          <w:sz w:val="24"/>
          <w:szCs w:val="24"/>
          <w:lang w:eastAsia="zh-CN"/>
        </w:rPr>
        <w:t xml:space="preserve"> MA, </w:t>
      </w:r>
      <w:proofErr w:type="spellStart"/>
      <w:r w:rsidRPr="00B24150">
        <w:rPr>
          <w:rFonts w:ascii="Book Antiqua" w:eastAsia="宋体" w:hAnsi="Book Antiqua" w:cs="宋体"/>
          <w:kern w:val="0"/>
          <w:sz w:val="24"/>
          <w:szCs w:val="24"/>
          <w:lang w:eastAsia="zh-CN"/>
        </w:rPr>
        <w:t>Halperin</w:t>
      </w:r>
      <w:proofErr w:type="spellEnd"/>
      <w:r w:rsidRPr="00B24150">
        <w:rPr>
          <w:rFonts w:ascii="Book Antiqua" w:eastAsia="宋体" w:hAnsi="Book Antiqua" w:cs="宋体"/>
          <w:kern w:val="0"/>
          <w:sz w:val="24"/>
          <w:szCs w:val="24"/>
          <w:lang w:eastAsia="zh-CN"/>
        </w:rPr>
        <w:t xml:space="preserve"> JL, </w:t>
      </w:r>
      <w:proofErr w:type="spellStart"/>
      <w:r w:rsidRPr="00B24150">
        <w:rPr>
          <w:rFonts w:ascii="Book Antiqua" w:eastAsia="宋体" w:hAnsi="Book Antiqua" w:cs="宋体"/>
          <w:kern w:val="0"/>
          <w:sz w:val="24"/>
          <w:szCs w:val="24"/>
          <w:lang w:eastAsia="zh-CN"/>
        </w:rPr>
        <w:t>Hiratzka</w:t>
      </w:r>
      <w:proofErr w:type="spellEnd"/>
      <w:r w:rsidRPr="00B24150">
        <w:rPr>
          <w:rFonts w:ascii="Book Antiqua" w:eastAsia="宋体" w:hAnsi="Book Antiqua" w:cs="宋体"/>
          <w:kern w:val="0"/>
          <w:sz w:val="24"/>
          <w:szCs w:val="24"/>
          <w:lang w:eastAsia="zh-CN"/>
        </w:rPr>
        <w:t xml:space="preserve"> LF, Murphy WR, Olin JW, </w:t>
      </w:r>
      <w:proofErr w:type="spellStart"/>
      <w:r w:rsidRPr="00B24150">
        <w:rPr>
          <w:rFonts w:ascii="Book Antiqua" w:eastAsia="宋体" w:hAnsi="Book Antiqua" w:cs="宋体"/>
          <w:kern w:val="0"/>
          <w:sz w:val="24"/>
          <w:szCs w:val="24"/>
          <w:lang w:eastAsia="zh-CN"/>
        </w:rPr>
        <w:t>Puschett</w:t>
      </w:r>
      <w:proofErr w:type="spellEnd"/>
      <w:r w:rsidRPr="00B24150">
        <w:rPr>
          <w:rFonts w:ascii="Book Antiqua" w:eastAsia="宋体" w:hAnsi="Book Antiqua" w:cs="宋体"/>
          <w:kern w:val="0"/>
          <w:sz w:val="24"/>
          <w:szCs w:val="24"/>
          <w:lang w:eastAsia="zh-CN"/>
        </w:rPr>
        <w:t xml:space="preserve"> JB, </w:t>
      </w:r>
      <w:proofErr w:type="spellStart"/>
      <w:r w:rsidRPr="00B24150">
        <w:rPr>
          <w:rFonts w:ascii="Book Antiqua" w:eastAsia="宋体" w:hAnsi="Book Antiqua" w:cs="宋体"/>
          <w:kern w:val="0"/>
          <w:sz w:val="24"/>
          <w:szCs w:val="24"/>
          <w:lang w:eastAsia="zh-CN"/>
        </w:rPr>
        <w:t>Rosenfield</w:t>
      </w:r>
      <w:proofErr w:type="spellEnd"/>
      <w:r w:rsidRPr="00B24150">
        <w:rPr>
          <w:rFonts w:ascii="Book Antiqua" w:eastAsia="宋体" w:hAnsi="Book Antiqua" w:cs="宋体"/>
          <w:kern w:val="0"/>
          <w:sz w:val="24"/>
          <w:szCs w:val="24"/>
          <w:lang w:eastAsia="zh-CN"/>
        </w:rPr>
        <w:t xml:space="preserve"> KA, Sacks D, Stanley JC, Taylor LM, White CJ, White J, White RA, </w:t>
      </w:r>
      <w:proofErr w:type="spellStart"/>
      <w:r w:rsidRPr="00B24150">
        <w:rPr>
          <w:rFonts w:ascii="Book Antiqua" w:eastAsia="宋体" w:hAnsi="Book Antiqua" w:cs="宋体"/>
          <w:kern w:val="0"/>
          <w:sz w:val="24"/>
          <w:szCs w:val="24"/>
          <w:lang w:eastAsia="zh-CN"/>
        </w:rPr>
        <w:t>Antman</w:t>
      </w:r>
      <w:proofErr w:type="spellEnd"/>
      <w:r w:rsidRPr="00B24150">
        <w:rPr>
          <w:rFonts w:ascii="Book Antiqua" w:eastAsia="宋体" w:hAnsi="Book Antiqua" w:cs="宋体"/>
          <w:kern w:val="0"/>
          <w:sz w:val="24"/>
          <w:szCs w:val="24"/>
          <w:lang w:eastAsia="zh-CN"/>
        </w:rPr>
        <w:t xml:space="preserve"> EM, Smith SC, Adams CD, Anderson JL, Faxon DP, </w:t>
      </w:r>
      <w:proofErr w:type="spellStart"/>
      <w:r w:rsidRPr="00B24150">
        <w:rPr>
          <w:rFonts w:ascii="Book Antiqua" w:eastAsia="宋体" w:hAnsi="Book Antiqua" w:cs="宋体"/>
          <w:kern w:val="0"/>
          <w:sz w:val="24"/>
          <w:szCs w:val="24"/>
          <w:lang w:eastAsia="zh-CN"/>
        </w:rPr>
        <w:t>Fuster</w:t>
      </w:r>
      <w:proofErr w:type="spellEnd"/>
      <w:r w:rsidRPr="00B24150">
        <w:rPr>
          <w:rFonts w:ascii="Book Antiqua" w:eastAsia="宋体" w:hAnsi="Book Antiqua" w:cs="宋体"/>
          <w:kern w:val="0"/>
          <w:sz w:val="24"/>
          <w:szCs w:val="24"/>
          <w:lang w:eastAsia="zh-CN"/>
        </w:rPr>
        <w:t xml:space="preserve"> V, Gibbons RJ, Hunt SA, Jacobs AK, Nishimura R, </w:t>
      </w:r>
      <w:proofErr w:type="spellStart"/>
      <w:r w:rsidRPr="00B24150">
        <w:rPr>
          <w:rFonts w:ascii="Book Antiqua" w:eastAsia="宋体" w:hAnsi="Book Antiqua" w:cs="宋体"/>
          <w:kern w:val="0"/>
          <w:sz w:val="24"/>
          <w:szCs w:val="24"/>
          <w:lang w:eastAsia="zh-CN"/>
        </w:rPr>
        <w:t>Ornato</w:t>
      </w:r>
      <w:proofErr w:type="spellEnd"/>
      <w:r w:rsidRPr="00B24150">
        <w:rPr>
          <w:rFonts w:ascii="Book Antiqua" w:eastAsia="宋体" w:hAnsi="Book Antiqua" w:cs="宋体"/>
          <w:kern w:val="0"/>
          <w:sz w:val="24"/>
          <w:szCs w:val="24"/>
          <w:lang w:eastAsia="zh-CN"/>
        </w:rPr>
        <w:t xml:space="preserve"> JP, Page RL, </w:t>
      </w:r>
      <w:proofErr w:type="spellStart"/>
      <w:r w:rsidRPr="00B24150">
        <w:rPr>
          <w:rFonts w:ascii="Book Antiqua" w:eastAsia="宋体" w:hAnsi="Book Antiqua" w:cs="宋体"/>
          <w:kern w:val="0"/>
          <w:sz w:val="24"/>
          <w:szCs w:val="24"/>
          <w:lang w:eastAsia="zh-CN"/>
        </w:rPr>
        <w:t>Riegel</w:t>
      </w:r>
      <w:proofErr w:type="spellEnd"/>
      <w:r w:rsidRPr="00B24150">
        <w:rPr>
          <w:rFonts w:ascii="Book Antiqua" w:eastAsia="宋体" w:hAnsi="Book Antiqua" w:cs="宋体"/>
          <w:kern w:val="0"/>
          <w:sz w:val="24"/>
          <w:szCs w:val="24"/>
          <w:lang w:eastAsia="zh-CN"/>
        </w:rPr>
        <w:t xml:space="preserve"> B. ACC/AHA 2005 Practice Guidelines for the management of patients with peripheral arterial disease (lower extremity, renal, mesenteric, and abdominal aortic): a collaborative report from the American Association for Vascular Surgery/Society for Vascular Surgery, Society for Cardiovascular Angiography and Interventions, Society for Vascular Medicine and Biology, Society of Interventional Radiology, and the ACC/AHA Task Force on Practice Guidelines (Writing Committee to Develop Guidelines for the Management of Patients With Peripheral Arterial Disease): endorsed by the American Association of Cardiovascular and Pulmonary Rehabilitation; National Heart, Lung, and Blood Institute; Society </w:t>
      </w:r>
      <w:r w:rsidRPr="00B24150">
        <w:rPr>
          <w:rFonts w:ascii="Book Antiqua" w:eastAsia="宋体" w:hAnsi="Book Antiqua" w:cs="宋体"/>
          <w:kern w:val="0"/>
          <w:sz w:val="24"/>
          <w:szCs w:val="24"/>
          <w:lang w:eastAsia="zh-CN"/>
        </w:rPr>
        <w:lastRenderedPageBreak/>
        <w:t xml:space="preserve">for Vascular Nursing; </w:t>
      </w:r>
      <w:proofErr w:type="spellStart"/>
      <w:r w:rsidRPr="00B24150">
        <w:rPr>
          <w:rFonts w:ascii="Book Antiqua" w:eastAsia="宋体" w:hAnsi="Book Antiqua" w:cs="宋体"/>
          <w:kern w:val="0"/>
          <w:sz w:val="24"/>
          <w:szCs w:val="24"/>
          <w:lang w:eastAsia="zh-CN"/>
        </w:rPr>
        <w:t>TransAtlantic</w:t>
      </w:r>
      <w:proofErr w:type="spellEnd"/>
      <w:r w:rsidRPr="00B24150">
        <w:rPr>
          <w:rFonts w:ascii="Book Antiqua" w:eastAsia="宋体" w:hAnsi="Book Antiqua" w:cs="宋体"/>
          <w:kern w:val="0"/>
          <w:sz w:val="24"/>
          <w:szCs w:val="24"/>
          <w:lang w:eastAsia="zh-CN"/>
        </w:rPr>
        <w:t xml:space="preserve"> Inter-Society Consensus; and Vascular Disease Foundation. </w:t>
      </w:r>
      <w:r w:rsidRPr="00B24150">
        <w:rPr>
          <w:rFonts w:ascii="Book Antiqua" w:eastAsia="宋体" w:hAnsi="Book Antiqua" w:cs="宋体"/>
          <w:i/>
          <w:iCs/>
          <w:kern w:val="0"/>
          <w:sz w:val="24"/>
          <w:szCs w:val="24"/>
          <w:lang w:eastAsia="zh-CN"/>
        </w:rPr>
        <w:t>Circulation</w:t>
      </w:r>
      <w:r w:rsidRPr="00B24150">
        <w:rPr>
          <w:rFonts w:ascii="Book Antiqua" w:eastAsia="宋体" w:hAnsi="Book Antiqua" w:cs="宋体"/>
          <w:kern w:val="0"/>
          <w:sz w:val="24"/>
          <w:szCs w:val="24"/>
          <w:lang w:eastAsia="zh-CN"/>
        </w:rPr>
        <w:t xml:space="preserve"> 2006; </w:t>
      </w:r>
      <w:r w:rsidRPr="00B24150">
        <w:rPr>
          <w:rFonts w:ascii="Book Antiqua" w:eastAsia="宋体" w:hAnsi="Book Antiqua" w:cs="宋体"/>
          <w:b/>
          <w:bCs/>
          <w:kern w:val="0"/>
          <w:sz w:val="24"/>
          <w:szCs w:val="24"/>
          <w:lang w:eastAsia="zh-CN"/>
        </w:rPr>
        <w:t>113</w:t>
      </w:r>
      <w:r w:rsidRPr="00B24150">
        <w:rPr>
          <w:rFonts w:ascii="Book Antiqua" w:eastAsia="宋体" w:hAnsi="Book Antiqua" w:cs="宋体"/>
          <w:kern w:val="0"/>
          <w:sz w:val="24"/>
          <w:szCs w:val="24"/>
          <w:lang w:eastAsia="zh-CN"/>
        </w:rPr>
        <w:t>: e463-e654 [PMID: 16549646 DOI: 10.1161/CIRCULATIONAHA.106.174526]</w:t>
      </w:r>
    </w:p>
    <w:p w14:paraId="0D58B044"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5 </w:t>
      </w:r>
      <w:proofErr w:type="spellStart"/>
      <w:r w:rsidRPr="00B24150">
        <w:rPr>
          <w:rFonts w:ascii="Book Antiqua" w:eastAsia="宋体" w:hAnsi="Book Antiqua" w:cs="宋体"/>
          <w:b/>
          <w:bCs/>
          <w:kern w:val="0"/>
          <w:sz w:val="24"/>
          <w:szCs w:val="24"/>
          <w:lang w:eastAsia="zh-CN"/>
        </w:rPr>
        <w:t>Vlachopoulos</w:t>
      </w:r>
      <w:proofErr w:type="spellEnd"/>
      <w:r w:rsidRPr="00B24150">
        <w:rPr>
          <w:rFonts w:ascii="Book Antiqua" w:eastAsia="宋体" w:hAnsi="Book Antiqua" w:cs="宋体"/>
          <w:b/>
          <w:bCs/>
          <w:kern w:val="0"/>
          <w:sz w:val="24"/>
          <w:szCs w:val="24"/>
          <w:lang w:eastAsia="zh-CN"/>
        </w:rPr>
        <w:t xml:space="preserve"> C</w:t>
      </w:r>
      <w:r w:rsidRPr="00B24150">
        <w:rPr>
          <w:rFonts w:ascii="Book Antiqua" w:eastAsia="宋体" w:hAnsi="Book Antiqua" w:cs="宋体"/>
          <w:kern w:val="0"/>
          <w:sz w:val="24"/>
          <w:szCs w:val="24"/>
          <w:lang w:eastAsia="zh-CN"/>
        </w:rPr>
        <w:t xml:space="preserve">, </w:t>
      </w:r>
      <w:proofErr w:type="spellStart"/>
      <w:r w:rsidRPr="00B24150">
        <w:rPr>
          <w:rFonts w:ascii="Book Antiqua" w:eastAsia="宋体" w:hAnsi="Book Antiqua" w:cs="宋体"/>
          <w:kern w:val="0"/>
          <w:sz w:val="24"/>
          <w:szCs w:val="24"/>
          <w:lang w:eastAsia="zh-CN"/>
        </w:rPr>
        <w:t>Aznaouridis</w:t>
      </w:r>
      <w:proofErr w:type="spellEnd"/>
      <w:r w:rsidRPr="00B24150">
        <w:rPr>
          <w:rFonts w:ascii="Book Antiqua" w:eastAsia="宋体" w:hAnsi="Book Antiqua" w:cs="宋体"/>
          <w:kern w:val="0"/>
          <w:sz w:val="24"/>
          <w:szCs w:val="24"/>
          <w:lang w:eastAsia="zh-CN"/>
        </w:rPr>
        <w:t xml:space="preserve"> K, </w:t>
      </w:r>
      <w:proofErr w:type="spellStart"/>
      <w:r w:rsidRPr="00B24150">
        <w:rPr>
          <w:rFonts w:ascii="Book Antiqua" w:eastAsia="宋体" w:hAnsi="Book Antiqua" w:cs="宋体"/>
          <w:kern w:val="0"/>
          <w:sz w:val="24"/>
          <w:szCs w:val="24"/>
          <w:lang w:eastAsia="zh-CN"/>
        </w:rPr>
        <w:t>Stefanadis</w:t>
      </w:r>
      <w:proofErr w:type="spellEnd"/>
      <w:r w:rsidRPr="00B24150">
        <w:rPr>
          <w:rFonts w:ascii="Book Antiqua" w:eastAsia="宋体" w:hAnsi="Book Antiqua" w:cs="宋体"/>
          <w:kern w:val="0"/>
          <w:sz w:val="24"/>
          <w:szCs w:val="24"/>
          <w:lang w:eastAsia="zh-CN"/>
        </w:rPr>
        <w:t xml:space="preserve"> C. Prediction of cardiovascular events and all-cause mortality with arterial stiffness: a systematic review and meta-analysis. </w:t>
      </w:r>
      <w:r w:rsidRPr="00B24150">
        <w:rPr>
          <w:rFonts w:ascii="Book Antiqua" w:eastAsia="宋体" w:hAnsi="Book Antiqua" w:cs="宋体"/>
          <w:i/>
          <w:iCs/>
          <w:kern w:val="0"/>
          <w:sz w:val="24"/>
          <w:szCs w:val="24"/>
          <w:lang w:eastAsia="zh-CN"/>
        </w:rPr>
        <w:t xml:space="preserve">J Am </w:t>
      </w:r>
      <w:proofErr w:type="spellStart"/>
      <w:r w:rsidRPr="00B24150">
        <w:rPr>
          <w:rFonts w:ascii="Book Antiqua" w:eastAsia="宋体" w:hAnsi="Book Antiqua" w:cs="宋体"/>
          <w:i/>
          <w:iCs/>
          <w:kern w:val="0"/>
          <w:sz w:val="24"/>
          <w:szCs w:val="24"/>
          <w:lang w:eastAsia="zh-CN"/>
        </w:rPr>
        <w:t>Coll</w:t>
      </w:r>
      <w:proofErr w:type="spellEnd"/>
      <w:r w:rsidRPr="00B24150">
        <w:rPr>
          <w:rFonts w:ascii="Book Antiqua" w:eastAsia="宋体" w:hAnsi="Book Antiqua" w:cs="宋体"/>
          <w:i/>
          <w:iCs/>
          <w:kern w:val="0"/>
          <w:sz w:val="24"/>
          <w:szCs w:val="24"/>
          <w:lang w:eastAsia="zh-CN"/>
        </w:rPr>
        <w:t xml:space="preserve"> </w:t>
      </w:r>
      <w:proofErr w:type="spellStart"/>
      <w:r w:rsidRPr="00B24150">
        <w:rPr>
          <w:rFonts w:ascii="Book Antiqua" w:eastAsia="宋体" w:hAnsi="Book Antiqua" w:cs="宋体"/>
          <w:i/>
          <w:iCs/>
          <w:kern w:val="0"/>
          <w:sz w:val="24"/>
          <w:szCs w:val="24"/>
          <w:lang w:eastAsia="zh-CN"/>
        </w:rPr>
        <w:t>Cardiol</w:t>
      </w:r>
      <w:proofErr w:type="spellEnd"/>
      <w:r w:rsidRPr="00B24150">
        <w:rPr>
          <w:rFonts w:ascii="Book Antiqua" w:eastAsia="宋体" w:hAnsi="Book Antiqua" w:cs="宋体"/>
          <w:kern w:val="0"/>
          <w:sz w:val="24"/>
          <w:szCs w:val="24"/>
          <w:lang w:eastAsia="zh-CN"/>
        </w:rPr>
        <w:t xml:space="preserve"> 2010; </w:t>
      </w:r>
      <w:r w:rsidRPr="00B24150">
        <w:rPr>
          <w:rFonts w:ascii="Book Antiqua" w:eastAsia="宋体" w:hAnsi="Book Antiqua" w:cs="宋体"/>
          <w:b/>
          <w:bCs/>
          <w:kern w:val="0"/>
          <w:sz w:val="24"/>
          <w:szCs w:val="24"/>
          <w:lang w:eastAsia="zh-CN"/>
        </w:rPr>
        <w:t>55</w:t>
      </w:r>
      <w:r w:rsidRPr="00B24150">
        <w:rPr>
          <w:rFonts w:ascii="Book Antiqua" w:eastAsia="宋体" w:hAnsi="Book Antiqua" w:cs="宋体"/>
          <w:kern w:val="0"/>
          <w:sz w:val="24"/>
          <w:szCs w:val="24"/>
          <w:lang w:eastAsia="zh-CN"/>
        </w:rPr>
        <w:t>: 1318-1327 [PMID: 20338492 DOI: 10.1016/j.jacc.2009.10.061]</w:t>
      </w:r>
    </w:p>
    <w:p w14:paraId="1E6EDADA"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6 </w:t>
      </w:r>
      <w:proofErr w:type="spellStart"/>
      <w:r w:rsidRPr="00B24150">
        <w:rPr>
          <w:rFonts w:ascii="Book Antiqua" w:eastAsia="宋体" w:hAnsi="Book Antiqua" w:cs="宋体"/>
          <w:b/>
          <w:bCs/>
          <w:kern w:val="0"/>
          <w:sz w:val="24"/>
          <w:szCs w:val="24"/>
          <w:lang w:eastAsia="zh-CN"/>
        </w:rPr>
        <w:t>Yeboah</w:t>
      </w:r>
      <w:proofErr w:type="spellEnd"/>
      <w:r w:rsidRPr="00B24150">
        <w:rPr>
          <w:rFonts w:ascii="Book Antiqua" w:eastAsia="宋体" w:hAnsi="Book Antiqua" w:cs="宋体"/>
          <w:b/>
          <w:bCs/>
          <w:kern w:val="0"/>
          <w:sz w:val="24"/>
          <w:szCs w:val="24"/>
          <w:lang w:eastAsia="zh-CN"/>
        </w:rPr>
        <w:t xml:space="preserve"> J</w:t>
      </w:r>
      <w:r w:rsidRPr="00B24150">
        <w:rPr>
          <w:rFonts w:ascii="Book Antiqua" w:eastAsia="宋体" w:hAnsi="Book Antiqua" w:cs="宋体"/>
          <w:kern w:val="0"/>
          <w:sz w:val="24"/>
          <w:szCs w:val="24"/>
          <w:lang w:eastAsia="zh-CN"/>
        </w:rPr>
        <w:t xml:space="preserve">, Folsom AR, Burke GL, Johnson C, </w:t>
      </w:r>
      <w:proofErr w:type="spellStart"/>
      <w:r w:rsidRPr="00B24150">
        <w:rPr>
          <w:rFonts w:ascii="Book Antiqua" w:eastAsia="宋体" w:hAnsi="Book Antiqua" w:cs="宋体"/>
          <w:kern w:val="0"/>
          <w:sz w:val="24"/>
          <w:szCs w:val="24"/>
          <w:lang w:eastAsia="zh-CN"/>
        </w:rPr>
        <w:t>Polak</w:t>
      </w:r>
      <w:proofErr w:type="spellEnd"/>
      <w:r w:rsidRPr="00B24150">
        <w:rPr>
          <w:rFonts w:ascii="Book Antiqua" w:eastAsia="宋体" w:hAnsi="Book Antiqua" w:cs="宋体"/>
          <w:kern w:val="0"/>
          <w:sz w:val="24"/>
          <w:szCs w:val="24"/>
          <w:lang w:eastAsia="zh-CN"/>
        </w:rPr>
        <w:t xml:space="preserve"> JF, Post W, Lima JA, Crouse JR, Herrington DM. Predictive value of brachial flow-mediated dilation for incident cardiovascular events in a population-based study: the multi-ethnic study of atherosclerosis. </w:t>
      </w:r>
      <w:r w:rsidRPr="00B24150">
        <w:rPr>
          <w:rFonts w:ascii="Book Antiqua" w:eastAsia="宋体" w:hAnsi="Book Antiqua" w:cs="宋体"/>
          <w:i/>
          <w:iCs/>
          <w:kern w:val="0"/>
          <w:sz w:val="24"/>
          <w:szCs w:val="24"/>
          <w:lang w:eastAsia="zh-CN"/>
        </w:rPr>
        <w:t>Circulation</w:t>
      </w:r>
      <w:r w:rsidRPr="00B24150">
        <w:rPr>
          <w:rFonts w:ascii="Book Antiqua" w:eastAsia="宋体" w:hAnsi="Book Antiqua" w:cs="宋体"/>
          <w:kern w:val="0"/>
          <w:sz w:val="24"/>
          <w:szCs w:val="24"/>
          <w:lang w:eastAsia="zh-CN"/>
        </w:rPr>
        <w:t xml:space="preserve"> 2009; </w:t>
      </w:r>
      <w:r w:rsidRPr="00B24150">
        <w:rPr>
          <w:rFonts w:ascii="Book Antiqua" w:eastAsia="宋体" w:hAnsi="Book Antiqua" w:cs="宋体"/>
          <w:b/>
          <w:bCs/>
          <w:kern w:val="0"/>
          <w:sz w:val="24"/>
          <w:szCs w:val="24"/>
          <w:lang w:eastAsia="zh-CN"/>
        </w:rPr>
        <w:t>120</w:t>
      </w:r>
      <w:r w:rsidRPr="00B24150">
        <w:rPr>
          <w:rFonts w:ascii="Book Antiqua" w:eastAsia="宋体" w:hAnsi="Book Antiqua" w:cs="宋体"/>
          <w:kern w:val="0"/>
          <w:sz w:val="24"/>
          <w:szCs w:val="24"/>
          <w:lang w:eastAsia="zh-CN"/>
        </w:rPr>
        <w:t>: 502-509 [PMID: 19635967 DOI: 10.1161/CIRCULATIONAHA.109.864801]</w:t>
      </w:r>
    </w:p>
    <w:p w14:paraId="1DCE8EE0"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7 </w:t>
      </w:r>
      <w:r w:rsidRPr="00B24150">
        <w:rPr>
          <w:rFonts w:ascii="Book Antiqua" w:eastAsia="宋体" w:hAnsi="Book Antiqua" w:cs="宋体"/>
          <w:b/>
          <w:bCs/>
          <w:kern w:val="0"/>
          <w:sz w:val="24"/>
          <w:szCs w:val="24"/>
          <w:lang w:eastAsia="zh-CN"/>
        </w:rPr>
        <w:t>Lorenz MW</w:t>
      </w:r>
      <w:r w:rsidRPr="00B24150">
        <w:rPr>
          <w:rFonts w:ascii="Book Antiqua" w:eastAsia="宋体" w:hAnsi="Book Antiqua" w:cs="宋体"/>
          <w:kern w:val="0"/>
          <w:sz w:val="24"/>
          <w:szCs w:val="24"/>
          <w:lang w:eastAsia="zh-CN"/>
        </w:rPr>
        <w:t xml:space="preserve">, von Kegler S, Steinmetz H, Markus HS, </w:t>
      </w:r>
      <w:proofErr w:type="spellStart"/>
      <w:r w:rsidRPr="00B24150">
        <w:rPr>
          <w:rFonts w:ascii="Book Antiqua" w:eastAsia="宋体" w:hAnsi="Book Antiqua" w:cs="宋体"/>
          <w:kern w:val="0"/>
          <w:sz w:val="24"/>
          <w:szCs w:val="24"/>
          <w:lang w:eastAsia="zh-CN"/>
        </w:rPr>
        <w:t>Sitzer</w:t>
      </w:r>
      <w:proofErr w:type="spellEnd"/>
      <w:r w:rsidRPr="00B24150">
        <w:rPr>
          <w:rFonts w:ascii="Book Antiqua" w:eastAsia="宋体" w:hAnsi="Book Antiqua" w:cs="宋体"/>
          <w:kern w:val="0"/>
          <w:sz w:val="24"/>
          <w:szCs w:val="24"/>
          <w:lang w:eastAsia="zh-CN"/>
        </w:rPr>
        <w:t xml:space="preserve"> M. Carotid intima-media thickening indicates a higher vascular risk across a wide age range: prospective data from the Carotid Atherosclerosis Progression Study (CAPS). </w:t>
      </w:r>
      <w:r w:rsidRPr="00B24150">
        <w:rPr>
          <w:rFonts w:ascii="Book Antiqua" w:eastAsia="宋体" w:hAnsi="Book Antiqua" w:cs="宋体"/>
          <w:i/>
          <w:iCs/>
          <w:kern w:val="0"/>
          <w:sz w:val="24"/>
          <w:szCs w:val="24"/>
          <w:lang w:eastAsia="zh-CN"/>
        </w:rPr>
        <w:t>Stroke</w:t>
      </w:r>
      <w:r w:rsidRPr="00B24150">
        <w:rPr>
          <w:rFonts w:ascii="Book Antiqua" w:eastAsia="宋体" w:hAnsi="Book Antiqua" w:cs="宋体"/>
          <w:kern w:val="0"/>
          <w:sz w:val="24"/>
          <w:szCs w:val="24"/>
          <w:lang w:eastAsia="zh-CN"/>
        </w:rPr>
        <w:t xml:space="preserve"> 2006; </w:t>
      </w:r>
      <w:r w:rsidRPr="00B24150">
        <w:rPr>
          <w:rFonts w:ascii="Book Antiqua" w:eastAsia="宋体" w:hAnsi="Book Antiqua" w:cs="宋体"/>
          <w:b/>
          <w:bCs/>
          <w:kern w:val="0"/>
          <w:sz w:val="24"/>
          <w:szCs w:val="24"/>
          <w:lang w:eastAsia="zh-CN"/>
        </w:rPr>
        <w:t>37</w:t>
      </w:r>
      <w:r w:rsidRPr="00B24150">
        <w:rPr>
          <w:rFonts w:ascii="Book Antiqua" w:eastAsia="宋体" w:hAnsi="Book Antiqua" w:cs="宋体"/>
          <w:kern w:val="0"/>
          <w:sz w:val="24"/>
          <w:szCs w:val="24"/>
          <w:lang w:eastAsia="zh-CN"/>
        </w:rPr>
        <w:t>: 87-92 [PMID: 16339465 DOI: 10.1161/01.STR.0000196964.24024.ea]</w:t>
      </w:r>
    </w:p>
    <w:p w14:paraId="184BEB43"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8 </w:t>
      </w:r>
      <w:r w:rsidRPr="00B24150">
        <w:rPr>
          <w:rFonts w:ascii="Book Antiqua" w:eastAsia="宋体" w:hAnsi="Book Antiqua" w:cs="宋体"/>
          <w:b/>
          <w:bCs/>
          <w:kern w:val="0"/>
          <w:sz w:val="24"/>
          <w:szCs w:val="24"/>
          <w:lang w:eastAsia="zh-CN"/>
        </w:rPr>
        <w:t>Kitagawa K</w:t>
      </w:r>
      <w:r w:rsidRPr="00B24150">
        <w:rPr>
          <w:rFonts w:ascii="Book Antiqua" w:eastAsia="宋体" w:hAnsi="Book Antiqua" w:cs="宋体"/>
          <w:kern w:val="0"/>
          <w:sz w:val="24"/>
          <w:szCs w:val="24"/>
          <w:lang w:eastAsia="zh-CN"/>
        </w:rPr>
        <w:t xml:space="preserve">, </w:t>
      </w:r>
      <w:proofErr w:type="spellStart"/>
      <w:r w:rsidRPr="00B24150">
        <w:rPr>
          <w:rFonts w:ascii="Book Antiqua" w:eastAsia="宋体" w:hAnsi="Book Antiqua" w:cs="宋体"/>
          <w:kern w:val="0"/>
          <w:sz w:val="24"/>
          <w:szCs w:val="24"/>
          <w:lang w:eastAsia="zh-CN"/>
        </w:rPr>
        <w:t>Hougaku</w:t>
      </w:r>
      <w:proofErr w:type="spellEnd"/>
      <w:r w:rsidRPr="00B24150">
        <w:rPr>
          <w:rFonts w:ascii="Book Antiqua" w:eastAsia="宋体" w:hAnsi="Book Antiqua" w:cs="宋体"/>
          <w:kern w:val="0"/>
          <w:sz w:val="24"/>
          <w:szCs w:val="24"/>
          <w:lang w:eastAsia="zh-CN"/>
        </w:rPr>
        <w:t xml:space="preserve"> H, </w:t>
      </w:r>
      <w:proofErr w:type="spellStart"/>
      <w:r w:rsidRPr="00B24150">
        <w:rPr>
          <w:rFonts w:ascii="Book Antiqua" w:eastAsia="宋体" w:hAnsi="Book Antiqua" w:cs="宋体"/>
          <w:kern w:val="0"/>
          <w:sz w:val="24"/>
          <w:szCs w:val="24"/>
          <w:lang w:eastAsia="zh-CN"/>
        </w:rPr>
        <w:t>Yamagami</w:t>
      </w:r>
      <w:proofErr w:type="spellEnd"/>
      <w:r w:rsidRPr="00B24150">
        <w:rPr>
          <w:rFonts w:ascii="Book Antiqua" w:eastAsia="宋体" w:hAnsi="Book Antiqua" w:cs="宋体"/>
          <w:kern w:val="0"/>
          <w:sz w:val="24"/>
          <w:szCs w:val="24"/>
          <w:lang w:eastAsia="zh-CN"/>
        </w:rPr>
        <w:t xml:space="preserve"> H, Hashimoto H, Itoh T, Shimizu Y, Takahashi D, Murata S, </w:t>
      </w:r>
      <w:proofErr w:type="spellStart"/>
      <w:r w:rsidRPr="00B24150">
        <w:rPr>
          <w:rFonts w:ascii="Book Antiqua" w:eastAsia="宋体" w:hAnsi="Book Antiqua" w:cs="宋体"/>
          <w:kern w:val="0"/>
          <w:sz w:val="24"/>
          <w:szCs w:val="24"/>
          <w:lang w:eastAsia="zh-CN"/>
        </w:rPr>
        <w:t>Seike</w:t>
      </w:r>
      <w:proofErr w:type="spellEnd"/>
      <w:r w:rsidRPr="00B24150">
        <w:rPr>
          <w:rFonts w:ascii="Book Antiqua" w:eastAsia="宋体" w:hAnsi="Book Antiqua" w:cs="宋体"/>
          <w:kern w:val="0"/>
          <w:sz w:val="24"/>
          <w:szCs w:val="24"/>
          <w:lang w:eastAsia="zh-CN"/>
        </w:rPr>
        <w:t xml:space="preserve"> Y, Kondo K, Hoshi T, </w:t>
      </w:r>
      <w:proofErr w:type="spellStart"/>
      <w:r w:rsidRPr="00B24150">
        <w:rPr>
          <w:rFonts w:ascii="Book Antiqua" w:eastAsia="宋体" w:hAnsi="Book Antiqua" w:cs="宋体"/>
          <w:kern w:val="0"/>
          <w:sz w:val="24"/>
          <w:szCs w:val="24"/>
          <w:lang w:eastAsia="zh-CN"/>
        </w:rPr>
        <w:t>Furukado</w:t>
      </w:r>
      <w:proofErr w:type="spellEnd"/>
      <w:r w:rsidRPr="00B24150">
        <w:rPr>
          <w:rFonts w:ascii="Book Antiqua" w:eastAsia="宋体" w:hAnsi="Book Antiqua" w:cs="宋体"/>
          <w:kern w:val="0"/>
          <w:sz w:val="24"/>
          <w:szCs w:val="24"/>
          <w:lang w:eastAsia="zh-CN"/>
        </w:rPr>
        <w:t xml:space="preserve"> S, Abe Y, </w:t>
      </w:r>
      <w:proofErr w:type="spellStart"/>
      <w:r w:rsidRPr="00B24150">
        <w:rPr>
          <w:rFonts w:ascii="Book Antiqua" w:eastAsia="宋体" w:hAnsi="Book Antiqua" w:cs="宋体"/>
          <w:kern w:val="0"/>
          <w:sz w:val="24"/>
          <w:szCs w:val="24"/>
          <w:lang w:eastAsia="zh-CN"/>
        </w:rPr>
        <w:t>Yagita</w:t>
      </w:r>
      <w:proofErr w:type="spellEnd"/>
      <w:r w:rsidRPr="00B24150">
        <w:rPr>
          <w:rFonts w:ascii="Book Antiqua" w:eastAsia="宋体" w:hAnsi="Book Antiqua" w:cs="宋体"/>
          <w:kern w:val="0"/>
          <w:sz w:val="24"/>
          <w:szCs w:val="24"/>
          <w:lang w:eastAsia="zh-CN"/>
        </w:rPr>
        <w:t xml:space="preserve"> Y, </w:t>
      </w:r>
      <w:proofErr w:type="spellStart"/>
      <w:r w:rsidRPr="00B24150">
        <w:rPr>
          <w:rFonts w:ascii="Book Antiqua" w:eastAsia="宋体" w:hAnsi="Book Antiqua" w:cs="宋体"/>
          <w:kern w:val="0"/>
          <w:sz w:val="24"/>
          <w:szCs w:val="24"/>
          <w:lang w:eastAsia="zh-CN"/>
        </w:rPr>
        <w:t>Sakaguchi</w:t>
      </w:r>
      <w:proofErr w:type="spellEnd"/>
      <w:r w:rsidRPr="00B24150">
        <w:rPr>
          <w:rFonts w:ascii="Book Antiqua" w:eastAsia="宋体" w:hAnsi="Book Antiqua" w:cs="宋体"/>
          <w:kern w:val="0"/>
          <w:sz w:val="24"/>
          <w:szCs w:val="24"/>
          <w:lang w:eastAsia="zh-CN"/>
        </w:rPr>
        <w:t xml:space="preserve"> M, </w:t>
      </w:r>
      <w:proofErr w:type="spellStart"/>
      <w:r w:rsidRPr="00B24150">
        <w:rPr>
          <w:rFonts w:ascii="Book Antiqua" w:eastAsia="宋体" w:hAnsi="Book Antiqua" w:cs="宋体"/>
          <w:kern w:val="0"/>
          <w:sz w:val="24"/>
          <w:szCs w:val="24"/>
          <w:lang w:eastAsia="zh-CN"/>
        </w:rPr>
        <w:t>Tagaya</w:t>
      </w:r>
      <w:proofErr w:type="spellEnd"/>
      <w:r w:rsidRPr="00B24150">
        <w:rPr>
          <w:rFonts w:ascii="Book Antiqua" w:eastAsia="宋体" w:hAnsi="Book Antiqua" w:cs="宋体"/>
          <w:kern w:val="0"/>
          <w:sz w:val="24"/>
          <w:szCs w:val="24"/>
          <w:lang w:eastAsia="zh-CN"/>
        </w:rPr>
        <w:t xml:space="preserve"> M, </w:t>
      </w:r>
      <w:proofErr w:type="spellStart"/>
      <w:r w:rsidRPr="00B24150">
        <w:rPr>
          <w:rFonts w:ascii="Book Antiqua" w:eastAsia="宋体" w:hAnsi="Book Antiqua" w:cs="宋体"/>
          <w:kern w:val="0"/>
          <w:sz w:val="24"/>
          <w:szCs w:val="24"/>
          <w:lang w:eastAsia="zh-CN"/>
        </w:rPr>
        <w:t>Etani</w:t>
      </w:r>
      <w:proofErr w:type="spellEnd"/>
      <w:r w:rsidRPr="00B24150">
        <w:rPr>
          <w:rFonts w:ascii="Book Antiqua" w:eastAsia="宋体" w:hAnsi="Book Antiqua" w:cs="宋体"/>
          <w:kern w:val="0"/>
          <w:sz w:val="24"/>
          <w:szCs w:val="24"/>
          <w:lang w:eastAsia="zh-CN"/>
        </w:rPr>
        <w:t xml:space="preserve"> H, </w:t>
      </w:r>
      <w:proofErr w:type="spellStart"/>
      <w:r w:rsidRPr="00B24150">
        <w:rPr>
          <w:rFonts w:ascii="Book Antiqua" w:eastAsia="宋体" w:hAnsi="Book Antiqua" w:cs="宋体"/>
          <w:kern w:val="0"/>
          <w:sz w:val="24"/>
          <w:szCs w:val="24"/>
          <w:lang w:eastAsia="zh-CN"/>
        </w:rPr>
        <w:t>Fukunaga</w:t>
      </w:r>
      <w:proofErr w:type="spellEnd"/>
      <w:r w:rsidRPr="00B24150">
        <w:rPr>
          <w:rFonts w:ascii="Book Antiqua" w:eastAsia="宋体" w:hAnsi="Book Antiqua" w:cs="宋体"/>
          <w:kern w:val="0"/>
          <w:sz w:val="24"/>
          <w:szCs w:val="24"/>
          <w:lang w:eastAsia="zh-CN"/>
        </w:rPr>
        <w:t xml:space="preserve"> R, Nagai Y, Matsumoto M, Hori M. Carotid intima-media thickness and risk of cardiovascular events in high-risk patients. Results of the Osaka Follow-Up Study for Carotid Atherosclerosis 2 (OSACA2 Study). </w:t>
      </w:r>
      <w:proofErr w:type="spellStart"/>
      <w:r w:rsidRPr="00B24150">
        <w:rPr>
          <w:rFonts w:ascii="Book Antiqua" w:eastAsia="宋体" w:hAnsi="Book Antiqua" w:cs="宋体"/>
          <w:i/>
          <w:iCs/>
          <w:kern w:val="0"/>
          <w:sz w:val="24"/>
          <w:szCs w:val="24"/>
          <w:lang w:eastAsia="zh-CN"/>
        </w:rPr>
        <w:t>Cerebrovasc</w:t>
      </w:r>
      <w:proofErr w:type="spellEnd"/>
      <w:r w:rsidRPr="00B24150">
        <w:rPr>
          <w:rFonts w:ascii="Book Antiqua" w:eastAsia="宋体" w:hAnsi="Book Antiqua" w:cs="宋体"/>
          <w:i/>
          <w:iCs/>
          <w:kern w:val="0"/>
          <w:sz w:val="24"/>
          <w:szCs w:val="24"/>
          <w:lang w:eastAsia="zh-CN"/>
        </w:rPr>
        <w:t xml:space="preserve"> Dis</w:t>
      </w:r>
      <w:r w:rsidRPr="00B24150">
        <w:rPr>
          <w:rFonts w:ascii="Book Antiqua" w:eastAsia="宋体" w:hAnsi="Book Antiqua" w:cs="宋体"/>
          <w:kern w:val="0"/>
          <w:sz w:val="24"/>
          <w:szCs w:val="24"/>
          <w:lang w:eastAsia="zh-CN"/>
        </w:rPr>
        <w:t xml:space="preserve"> 2007; </w:t>
      </w:r>
      <w:r w:rsidRPr="00B24150">
        <w:rPr>
          <w:rFonts w:ascii="Book Antiqua" w:eastAsia="宋体" w:hAnsi="Book Antiqua" w:cs="宋体"/>
          <w:b/>
          <w:bCs/>
          <w:kern w:val="0"/>
          <w:sz w:val="24"/>
          <w:szCs w:val="24"/>
          <w:lang w:eastAsia="zh-CN"/>
        </w:rPr>
        <w:t>24</w:t>
      </w:r>
      <w:r w:rsidRPr="00B24150">
        <w:rPr>
          <w:rFonts w:ascii="Book Antiqua" w:eastAsia="宋体" w:hAnsi="Book Antiqua" w:cs="宋体"/>
          <w:kern w:val="0"/>
          <w:sz w:val="24"/>
          <w:szCs w:val="24"/>
          <w:lang w:eastAsia="zh-CN"/>
        </w:rPr>
        <w:t>: 35-42 [PMID: 17519542 DOI: 10.1159/000103114]</w:t>
      </w:r>
    </w:p>
    <w:p w14:paraId="338D328C"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9 </w:t>
      </w:r>
      <w:proofErr w:type="spellStart"/>
      <w:r w:rsidRPr="00B24150">
        <w:rPr>
          <w:rFonts w:ascii="Book Antiqua" w:eastAsia="宋体" w:hAnsi="Book Antiqua" w:cs="宋体"/>
          <w:b/>
          <w:bCs/>
          <w:kern w:val="0"/>
          <w:sz w:val="24"/>
          <w:szCs w:val="24"/>
          <w:lang w:eastAsia="zh-CN"/>
        </w:rPr>
        <w:t>Chambless</w:t>
      </w:r>
      <w:proofErr w:type="spellEnd"/>
      <w:r w:rsidRPr="00B24150">
        <w:rPr>
          <w:rFonts w:ascii="Book Antiqua" w:eastAsia="宋体" w:hAnsi="Book Antiqua" w:cs="宋体"/>
          <w:b/>
          <w:bCs/>
          <w:kern w:val="0"/>
          <w:sz w:val="24"/>
          <w:szCs w:val="24"/>
          <w:lang w:eastAsia="zh-CN"/>
        </w:rPr>
        <w:t xml:space="preserve"> LE</w:t>
      </w:r>
      <w:r w:rsidRPr="00B24150">
        <w:rPr>
          <w:rFonts w:ascii="Book Antiqua" w:eastAsia="宋体" w:hAnsi="Book Antiqua" w:cs="宋体"/>
          <w:kern w:val="0"/>
          <w:sz w:val="24"/>
          <w:szCs w:val="24"/>
          <w:lang w:eastAsia="zh-CN"/>
        </w:rPr>
        <w:t xml:space="preserve">, Folsom AR, Clegg LX, Sharrett AR, </w:t>
      </w:r>
      <w:proofErr w:type="spellStart"/>
      <w:r w:rsidRPr="00B24150">
        <w:rPr>
          <w:rFonts w:ascii="Book Antiqua" w:eastAsia="宋体" w:hAnsi="Book Antiqua" w:cs="宋体"/>
          <w:kern w:val="0"/>
          <w:sz w:val="24"/>
          <w:szCs w:val="24"/>
          <w:lang w:eastAsia="zh-CN"/>
        </w:rPr>
        <w:t>Shahar</w:t>
      </w:r>
      <w:proofErr w:type="spellEnd"/>
      <w:r w:rsidRPr="00B24150">
        <w:rPr>
          <w:rFonts w:ascii="Book Antiqua" w:eastAsia="宋体" w:hAnsi="Book Antiqua" w:cs="宋体"/>
          <w:kern w:val="0"/>
          <w:sz w:val="24"/>
          <w:szCs w:val="24"/>
          <w:lang w:eastAsia="zh-CN"/>
        </w:rPr>
        <w:t xml:space="preserve"> E, Nieto FJ, Rosamond WD, Evans G. Carotid wall thickness is predictive of incident clinical stroke: the Atherosclerosis Risk in Communities (ARIC) study. </w:t>
      </w:r>
      <w:r w:rsidRPr="00B24150">
        <w:rPr>
          <w:rFonts w:ascii="Book Antiqua" w:eastAsia="宋体" w:hAnsi="Book Antiqua" w:cs="宋体"/>
          <w:i/>
          <w:iCs/>
          <w:kern w:val="0"/>
          <w:sz w:val="24"/>
          <w:szCs w:val="24"/>
          <w:lang w:eastAsia="zh-CN"/>
        </w:rPr>
        <w:t xml:space="preserve">Am J </w:t>
      </w:r>
      <w:proofErr w:type="spellStart"/>
      <w:r w:rsidRPr="00B24150">
        <w:rPr>
          <w:rFonts w:ascii="Book Antiqua" w:eastAsia="宋体" w:hAnsi="Book Antiqua" w:cs="宋体"/>
          <w:i/>
          <w:iCs/>
          <w:kern w:val="0"/>
          <w:sz w:val="24"/>
          <w:szCs w:val="24"/>
          <w:lang w:eastAsia="zh-CN"/>
        </w:rPr>
        <w:t>Epidemiol</w:t>
      </w:r>
      <w:proofErr w:type="spellEnd"/>
      <w:r w:rsidRPr="00B24150">
        <w:rPr>
          <w:rFonts w:ascii="Book Antiqua" w:eastAsia="宋体" w:hAnsi="Book Antiqua" w:cs="宋体"/>
          <w:kern w:val="0"/>
          <w:sz w:val="24"/>
          <w:szCs w:val="24"/>
          <w:lang w:eastAsia="zh-CN"/>
        </w:rPr>
        <w:t xml:space="preserve"> 2000; </w:t>
      </w:r>
      <w:r w:rsidRPr="00B24150">
        <w:rPr>
          <w:rFonts w:ascii="Book Antiqua" w:eastAsia="宋体" w:hAnsi="Book Antiqua" w:cs="宋体"/>
          <w:b/>
          <w:bCs/>
          <w:kern w:val="0"/>
          <w:sz w:val="24"/>
          <w:szCs w:val="24"/>
          <w:lang w:eastAsia="zh-CN"/>
        </w:rPr>
        <w:t>151</w:t>
      </w:r>
      <w:r w:rsidRPr="00B24150">
        <w:rPr>
          <w:rFonts w:ascii="Book Antiqua" w:eastAsia="宋体" w:hAnsi="Book Antiqua" w:cs="宋体"/>
          <w:kern w:val="0"/>
          <w:sz w:val="24"/>
          <w:szCs w:val="24"/>
          <w:lang w:eastAsia="zh-CN"/>
        </w:rPr>
        <w:t>: 478-487 [PMID: 10707916]</w:t>
      </w:r>
    </w:p>
    <w:p w14:paraId="4AD8EA18"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10 </w:t>
      </w:r>
      <w:r w:rsidRPr="00B24150">
        <w:rPr>
          <w:rFonts w:ascii="Book Antiqua" w:eastAsia="宋体" w:hAnsi="Book Antiqua" w:cs="宋体"/>
          <w:b/>
          <w:bCs/>
          <w:kern w:val="0"/>
          <w:sz w:val="24"/>
          <w:szCs w:val="24"/>
          <w:lang w:eastAsia="zh-CN"/>
        </w:rPr>
        <w:t>O'Leary DH</w:t>
      </w:r>
      <w:r w:rsidRPr="00B24150">
        <w:rPr>
          <w:rFonts w:ascii="Book Antiqua" w:eastAsia="宋体" w:hAnsi="Book Antiqua" w:cs="宋体"/>
          <w:kern w:val="0"/>
          <w:sz w:val="24"/>
          <w:szCs w:val="24"/>
          <w:lang w:eastAsia="zh-CN"/>
        </w:rPr>
        <w:t xml:space="preserve">, </w:t>
      </w:r>
      <w:proofErr w:type="spellStart"/>
      <w:r w:rsidRPr="00B24150">
        <w:rPr>
          <w:rFonts w:ascii="Book Antiqua" w:eastAsia="宋体" w:hAnsi="Book Antiqua" w:cs="宋体"/>
          <w:kern w:val="0"/>
          <w:sz w:val="24"/>
          <w:szCs w:val="24"/>
          <w:lang w:eastAsia="zh-CN"/>
        </w:rPr>
        <w:t>Polak</w:t>
      </w:r>
      <w:proofErr w:type="spellEnd"/>
      <w:r w:rsidRPr="00B24150">
        <w:rPr>
          <w:rFonts w:ascii="Book Antiqua" w:eastAsia="宋体" w:hAnsi="Book Antiqua" w:cs="宋体"/>
          <w:kern w:val="0"/>
          <w:sz w:val="24"/>
          <w:szCs w:val="24"/>
          <w:lang w:eastAsia="zh-CN"/>
        </w:rPr>
        <w:t xml:space="preserve"> JF, </w:t>
      </w:r>
      <w:proofErr w:type="spellStart"/>
      <w:r w:rsidRPr="00B24150">
        <w:rPr>
          <w:rFonts w:ascii="Book Antiqua" w:eastAsia="宋体" w:hAnsi="Book Antiqua" w:cs="宋体"/>
          <w:kern w:val="0"/>
          <w:sz w:val="24"/>
          <w:szCs w:val="24"/>
          <w:lang w:eastAsia="zh-CN"/>
        </w:rPr>
        <w:t>Kronmal</w:t>
      </w:r>
      <w:proofErr w:type="spellEnd"/>
      <w:r w:rsidRPr="00B24150">
        <w:rPr>
          <w:rFonts w:ascii="Book Antiqua" w:eastAsia="宋体" w:hAnsi="Book Antiqua" w:cs="宋体"/>
          <w:kern w:val="0"/>
          <w:sz w:val="24"/>
          <w:szCs w:val="24"/>
          <w:lang w:eastAsia="zh-CN"/>
        </w:rPr>
        <w:t xml:space="preserve"> RA, </w:t>
      </w:r>
      <w:proofErr w:type="spellStart"/>
      <w:r w:rsidRPr="00B24150">
        <w:rPr>
          <w:rFonts w:ascii="Book Antiqua" w:eastAsia="宋体" w:hAnsi="Book Antiqua" w:cs="宋体"/>
          <w:kern w:val="0"/>
          <w:sz w:val="24"/>
          <w:szCs w:val="24"/>
          <w:lang w:eastAsia="zh-CN"/>
        </w:rPr>
        <w:t>Manolio</w:t>
      </w:r>
      <w:proofErr w:type="spellEnd"/>
      <w:r w:rsidRPr="00B24150">
        <w:rPr>
          <w:rFonts w:ascii="Book Antiqua" w:eastAsia="宋体" w:hAnsi="Book Antiqua" w:cs="宋体"/>
          <w:kern w:val="0"/>
          <w:sz w:val="24"/>
          <w:szCs w:val="24"/>
          <w:lang w:eastAsia="zh-CN"/>
        </w:rPr>
        <w:t xml:space="preserve"> TA, Burke GL, Wolfson SK. Carotid-artery intima and media thickness as a risk factor for myocardial </w:t>
      </w:r>
      <w:r w:rsidRPr="00B24150">
        <w:rPr>
          <w:rFonts w:ascii="Book Antiqua" w:eastAsia="宋体" w:hAnsi="Book Antiqua" w:cs="宋体"/>
          <w:kern w:val="0"/>
          <w:sz w:val="24"/>
          <w:szCs w:val="24"/>
          <w:lang w:eastAsia="zh-CN"/>
        </w:rPr>
        <w:lastRenderedPageBreak/>
        <w:t xml:space="preserve">infarction and stroke in older adults. Cardiovascular Health Study Collaborative Research Group. </w:t>
      </w:r>
      <w:r w:rsidRPr="00B24150">
        <w:rPr>
          <w:rFonts w:ascii="Book Antiqua" w:eastAsia="宋体" w:hAnsi="Book Antiqua" w:cs="宋体"/>
          <w:i/>
          <w:iCs/>
          <w:kern w:val="0"/>
          <w:sz w:val="24"/>
          <w:szCs w:val="24"/>
          <w:lang w:eastAsia="zh-CN"/>
        </w:rPr>
        <w:t xml:space="preserve">N </w:t>
      </w:r>
      <w:proofErr w:type="spellStart"/>
      <w:r w:rsidRPr="00B24150">
        <w:rPr>
          <w:rFonts w:ascii="Book Antiqua" w:eastAsia="宋体" w:hAnsi="Book Antiqua" w:cs="宋体"/>
          <w:i/>
          <w:iCs/>
          <w:kern w:val="0"/>
          <w:sz w:val="24"/>
          <w:szCs w:val="24"/>
          <w:lang w:eastAsia="zh-CN"/>
        </w:rPr>
        <w:t>Engl</w:t>
      </w:r>
      <w:proofErr w:type="spellEnd"/>
      <w:r w:rsidRPr="00B24150">
        <w:rPr>
          <w:rFonts w:ascii="Book Antiqua" w:eastAsia="宋体" w:hAnsi="Book Antiqua" w:cs="宋体"/>
          <w:i/>
          <w:iCs/>
          <w:kern w:val="0"/>
          <w:sz w:val="24"/>
          <w:szCs w:val="24"/>
          <w:lang w:eastAsia="zh-CN"/>
        </w:rPr>
        <w:t xml:space="preserve"> J Med</w:t>
      </w:r>
      <w:r w:rsidRPr="00B24150">
        <w:rPr>
          <w:rFonts w:ascii="Book Antiqua" w:eastAsia="宋体" w:hAnsi="Book Antiqua" w:cs="宋体"/>
          <w:kern w:val="0"/>
          <w:sz w:val="24"/>
          <w:szCs w:val="24"/>
          <w:lang w:eastAsia="zh-CN"/>
        </w:rPr>
        <w:t xml:space="preserve"> 1999; </w:t>
      </w:r>
      <w:r w:rsidRPr="00B24150">
        <w:rPr>
          <w:rFonts w:ascii="Book Antiqua" w:eastAsia="宋体" w:hAnsi="Book Antiqua" w:cs="宋体"/>
          <w:b/>
          <w:bCs/>
          <w:kern w:val="0"/>
          <w:sz w:val="24"/>
          <w:szCs w:val="24"/>
          <w:lang w:eastAsia="zh-CN"/>
        </w:rPr>
        <w:t>340</w:t>
      </w:r>
      <w:r w:rsidRPr="00B24150">
        <w:rPr>
          <w:rFonts w:ascii="Book Antiqua" w:eastAsia="宋体" w:hAnsi="Book Antiqua" w:cs="宋体"/>
          <w:kern w:val="0"/>
          <w:sz w:val="24"/>
          <w:szCs w:val="24"/>
          <w:lang w:eastAsia="zh-CN"/>
        </w:rPr>
        <w:t>: 14-22 [PMID: 9878640 DOI: 10.1056/NEJM199901073400103]</w:t>
      </w:r>
    </w:p>
    <w:p w14:paraId="7E996E43"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11 </w:t>
      </w:r>
      <w:proofErr w:type="spellStart"/>
      <w:r w:rsidRPr="00B24150">
        <w:rPr>
          <w:rFonts w:ascii="Book Antiqua" w:eastAsia="宋体" w:hAnsi="Book Antiqua" w:cs="宋体"/>
          <w:b/>
          <w:bCs/>
          <w:kern w:val="0"/>
          <w:sz w:val="24"/>
          <w:szCs w:val="24"/>
          <w:lang w:eastAsia="zh-CN"/>
        </w:rPr>
        <w:t>Ebrahim</w:t>
      </w:r>
      <w:proofErr w:type="spellEnd"/>
      <w:r w:rsidRPr="00B24150">
        <w:rPr>
          <w:rFonts w:ascii="Book Antiqua" w:eastAsia="宋体" w:hAnsi="Book Antiqua" w:cs="宋体"/>
          <w:b/>
          <w:bCs/>
          <w:kern w:val="0"/>
          <w:sz w:val="24"/>
          <w:szCs w:val="24"/>
          <w:lang w:eastAsia="zh-CN"/>
        </w:rPr>
        <w:t xml:space="preserve"> S</w:t>
      </w:r>
      <w:r w:rsidRPr="00B24150">
        <w:rPr>
          <w:rFonts w:ascii="Book Antiqua" w:eastAsia="宋体" w:hAnsi="Book Antiqua" w:cs="宋体"/>
          <w:kern w:val="0"/>
          <w:sz w:val="24"/>
          <w:szCs w:val="24"/>
          <w:lang w:eastAsia="zh-CN"/>
        </w:rPr>
        <w:t xml:space="preserve">, </w:t>
      </w:r>
      <w:proofErr w:type="spellStart"/>
      <w:r w:rsidRPr="00B24150">
        <w:rPr>
          <w:rFonts w:ascii="Book Antiqua" w:eastAsia="宋体" w:hAnsi="Book Antiqua" w:cs="宋体"/>
          <w:kern w:val="0"/>
          <w:sz w:val="24"/>
          <w:szCs w:val="24"/>
          <w:lang w:eastAsia="zh-CN"/>
        </w:rPr>
        <w:t>Papacosta</w:t>
      </w:r>
      <w:proofErr w:type="spellEnd"/>
      <w:r w:rsidRPr="00B24150">
        <w:rPr>
          <w:rFonts w:ascii="Book Antiqua" w:eastAsia="宋体" w:hAnsi="Book Antiqua" w:cs="宋体"/>
          <w:kern w:val="0"/>
          <w:sz w:val="24"/>
          <w:szCs w:val="24"/>
          <w:lang w:eastAsia="zh-CN"/>
        </w:rPr>
        <w:t xml:space="preserve"> O, </w:t>
      </w:r>
      <w:proofErr w:type="spellStart"/>
      <w:r w:rsidRPr="00B24150">
        <w:rPr>
          <w:rFonts w:ascii="Book Antiqua" w:eastAsia="宋体" w:hAnsi="Book Antiqua" w:cs="宋体"/>
          <w:kern w:val="0"/>
          <w:sz w:val="24"/>
          <w:szCs w:val="24"/>
          <w:lang w:eastAsia="zh-CN"/>
        </w:rPr>
        <w:t>Whincup</w:t>
      </w:r>
      <w:proofErr w:type="spellEnd"/>
      <w:r w:rsidRPr="00B24150">
        <w:rPr>
          <w:rFonts w:ascii="Book Antiqua" w:eastAsia="宋体" w:hAnsi="Book Antiqua" w:cs="宋体"/>
          <w:kern w:val="0"/>
          <w:sz w:val="24"/>
          <w:szCs w:val="24"/>
          <w:lang w:eastAsia="zh-CN"/>
        </w:rPr>
        <w:t xml:space="preserve"> P, </w:t>
      </w:r>
      <w:proofErr w:type="spellStart"/>
      <w:r w:rsidRPr="00B24150">
        <w:rPr>
          <w:rFonts w:ascii="Book Antiqua" w:eastAsia="宋体" w:hAnsi="Book Antiqua" w:cs="宋体"/>
          <w:kern w:val="0"/>
          <w:sz w:val="24"/>
          <w:szCs w:val="24"/>
          <w:lang w:eastAsia="zh-CN"/>
        </w:rPr>
        <w:t>Wannamethee</w:t>
      </w:r>
      <w:proofErr w:type="spellEnd"/>
      <w:r w:rsidRPr="00B24150">
        <w:rPr>
          <w:rFonts w:ascii="Book Antiqua" w:eastAsia="宋体" w:hAnsi="Book Antiqua" w:cs="宋体"/>
          <w:kern w:val="0"/>
          <w:sz w:val="24"/>
          <w:szCs w:val="24"/>
          <w:lang w:eastAsia="zh-CN"/>
        </w:rPr>
        <w:t xml:space="preserve"> G, Walker M, </w:t>
      </w:r>
      <w:proofErr w:type="spellStart"/>
      <w:r w:rsidRPr="00B24150">
        <w:rPr>
          <w:rFonts w:ascii="Book Antiqua" w:eastAsia="宋体" w:hAnsi="Book Antiqua" w:cs="宋体"/>
          <w:kern w:val="0"/>
          <w:sz w:val="24"/>
          <w:szCs w:val="24"/>
          <w:lang w:eastAsia="zh-CN"/>
        </w:rPr>
        <w:t>Nicolaides</w:t>
      </w:r>
      <w:proofErr w:type="spellEnd"/>
      <w:r w:rsidRPr="00B24150">
        <w:rPr>
          <w:rFonts w:ascii="Book Antiqua" w:eastAsia="宋体" w:hAnsi="Book Antiqua" w:cs="宋体"/>
          <w:kern w:val="0"/>
          <w:sz w:val="24"/>
          <w:szCs w:val="24"/>
          <w:lang w:eastAsia="zh-CN"/>
        </w:rPr>
        <w:t xml:space="preserve"> AN, </w:t>
      </w:r>
      <w:proofErr w:type="spellStart"/>
      <w:r w:rsidRPr="00B24150">
        <w:rPr>
          <w:rFonts w:ascii="Book Antiqua" w:eastAsia="宋体" w:hAnsi="Book Antiqua" w:cs="宋体"/>
          <w:kern w:val="0"/>
          <w:sz w:val="24"/>
          <w:szCs w:val="24"/>
          <w:lang w:eastAsia="zh-CN"/>
        </w:rPr>
        <w:t>Dhanjil</w:t>
      </w:r>
      <w:proofErr w:type="spellEnd"/>
      <w:r w:rsidRPr="00B24150">
        <w:rPr>
          <w:rFonts w:ascii="Book Antiqua" w:eastAsia="宋体" w:hAnsi="Book Antiqua" w:cs="宋体"/>
          <w:kern w:val="0"/>
          <w:sz w:val="24"/>
          <w:szCs w:val="24"/>
          <w:lang w:eastAsia="zh-CN"/>
        </w:rPr>
        <w:t xml:space="preserve"> S, Griffin M, </w:t>
      </w:r>
      <w:proofErr w:type="spellStart"/>
      <w:r w:rsidRPr="00B24150">
        <w:rPr>
          <w:rFonts w:ascii="Book Antiqua" w:eastAsia="宋体" w:hAnsi="Book Antiqua" w:cs="宋体"/>
          <w:kern w:val="0"/>
          <w:sz w:val="24"/>
          <w:szCs w:val="24"/>
          <w:lang w:eastAsia="zh-CN"/>
        </w:rPr>
        <w:t>Belcaro</w:t>
      </w:r>
      <w:proofErr w:type="spellEnd"/>
      <w:r w:rsidRPr="00B24150">
        <w:rPr>
          <w:rFonts w:ascii="Book Antiqua" w:eastAsia="宋体" w:hAnsi="Book Antiqua" w:cs="宋体"/>
          <w:kern w:val="0"/>
          <w:sz w:val="24"/>
          <w:szCs w:val="24"/>
          <w:lang w:eastAsia="zh-CN"/>
        </w:rPr>
        <w:t xml:space="preserve"> G, Rumley A, Lowe GD. Carotid plaque, intima media thickness, cardiovascular risk factors, and prevalent cardiovascular disease in men and women: the British Regional Heart Study. </w:t>
      </w:r>
      <w:r w:rsidRPr="00B24150">
        <w:rPr>
          <w:rFonts w:ascii="Book Antiqua" w:eastAsia="宋体" w:hAnsi="Book Antiqua" w:cs="宋体"/>
          <w:i/>
          <w:iCs/>
          <w:kern w:val="0"/>
          <w:sz w:val="24"/>
          <w:szCs w:val="24"/>
          <w:lang w:eastAsia="zh-CN"/>
        </w:rPr>
        <w:t>Stroke</w:t>
      </w:r>
      <w:r w:rsidRPr="00B24150">
        <w:rPr>
          <w:rFonts w:ascii="Book Antiqua" w:eastAsia="宋体" w:hAnsi="Book Antiqua" w:cs="宋体"/>
          <w:kern w:val="0"/>
          <w:sz w:val="24"/>
          <w:szCs w:val="24"/>
          <w:lang w:eastAsia="zh-CN"/>
        </w:rPr>
        <w:t xml:space="preserve"> 1999; </w:t>
      </w:r>
      <w:r w:rsidRPr="00B24150">
        <w:rPr>
          <w:rFonts w:ascii="Book Antiqua" w:eastAsia="宋体" w:hAnsi="Book Antiqua" w:cs="宋体"/>
          <w:b/>
          <w:bCs/>
          <w:kern w:val="0"/>
          <w:sz w:val="24"/>
          <w:szCs w:val="24"/>
          <w:lang w:eastAsia="zh-CN"/>
        </w:rPr>
        <w:t>30</w:t>
      </w:r>
      <w:r w:rsidRPr="00B24150">
        <w:rPr>
          <w:rFonts w:ascii="Book Antiqua" w:eastAsia="宋体" w:hAnsi="Book Antiqua" w:cs="宋体"/>
          <w:kern w:val="0"/>
          <w:sz w:val="24"/>
          <w:szCs w:val="24"/>
          <w:lang w:eastAsia="zh-CN"/>
        </w:rPr>
        <w:t>: 841-850 [PMID: 10187889 DOI: 10.1161/01.STR.30.4.841]</w:t>
      </w:r>
    </w:p>
    <w:p w14:paraId="5F27EE7C"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12 </w:t>
      </w:r>
      <w:r w:rsidRPr="00B24150">
        <w:rPr>
          <w:rFonts w:ascii="Book Antiqua" w:eastAsia="宋体" w:hAnsi="Book Antiqua" w:cs="宋体"/>
          <w:b/>
          <w:bCs/>
          <w:kern w:val="0"/>
          <w:sz w:val="24"/>
          <w:szCs w:val="24"/>
          <w:lang w:eastAsia="zh-CN"/>
        </w:rPr>
        <w:t>Spence JD</w:t>
      </w:r>
      <w:r w:rsidRPr="00B24150">
        <w:rPr>
          <w:rFonts w:ascii="Book Antiqua" w:eastAsia="宋体" w:hAnsi="Book Antiqua" w:cs="宋体"/>
          <w:kern w:val="0"/>
          <w:sz w:val="24"/>
          <w:szCs w:val="24"/>
          <w:lang w:eastAsia="zh-CN"/>
        </w:rPr>
        <w:t xml:space="preserve">, </w:t>
      </w:r>
      <w:proofErr w:type="spellStart"/>
      <w:r w:rsidRPr="00B24150">
        <w:rPr>
          <w:rFonts w:ascii="Book Antiqua" w:eastAsia="宋体" w:hAnsi="Book Antiqua" w:cs="宋体"/>
          <w:kern w:val="0"/>
          <w:sz w:val="24"/>
          <w:szCs w:val="24"/>
          <w:lang w:eastAsia="zh-CN"/>
        </w:rPr>
        <w:t>Eliasziw</w:t>
      </w:r>
      <w:proofErr w:type="spellEnd"/>
      <w:r w:rsidRPr="00B24150">
        <w:rPr>
          <w:rFonts w:ascii="Book Antiqua" w:eastAsia="宋体" w:hAnsi="Book Antiqua" w:cs="宋体"/>
          <w:kern w:val="0"/>
          <w:sz w:val="24"/>
          <w:szCs w:val="24"/>
          <w:lang w:eastAsia="zh-CN"/>
        </w:rPr>
        <w:t xml:space="preserve"> M, </w:t>
      </w:r>
      <w:proofErr w:type="spellStart"/>
      <w:r w:rsidRPr="00B24150">
        <w:rPr>
          <w:rFonts w:ascii="Book Antiqua" w:eastAsia="宋体" w:hAnsi="Book Antiqua" w:cs="宋体"/>
          <w:kern w:val="0"/>
          <w:sz w:val="24"/>
          <w:szCs w:val="24"/>
          <w:lang w:eastAsia="zh-CN"/>
        </w:rPr>
        <w:t>DiCicco</w:t>
      </w:r>
      <w:proofErr w:type="spellEnd"/>
      <w:r w:rsidRPr="00B24150">
        <w:rPr>
          <w:rFonts w:ascii="Book Antiqua" w:eastAsia="宋体" w:hAnsi="Book Antiqua" w:cs="宋体"/>
          <w:kern w:val="0"/>
          <w:sz w:val="24"/>
          <w:szCs w:val="24"/>
          <w:lang w:eastAsia="zh-CN"/>
        </w:rPr>
        <w:t xml:space="preserve"> M, </w:t>
      </w:r>
      <w:proofErr w:type="spellStart"/>
      <w:r w:rsidRPr="00B24150">
        <w:rPr>
          <w:rFonts w:ascii="Book Antiqua" w:eastAsia="宋体" w:hAnsi="Book Antiqua" w:cs="宋体"/>
          <w:kern w:val="0"/>
          <w:sz w:val="24"/>
          <w:szCs w:val="24"/>
          <w:lang w:eastAsia="zh-CN"/>
        </w:rPr>
        <w:t>Hackam</w:t>
      </w:r>
      <w:proofErr w:type="spellEnd"/>
      <w:r w:rsidRPr="00B24150">
        <w:rPr>
          <w:rFonts w:ascii="Book Antiqua" w:eastAsia="宋体" w:hAnsi="Book Antiqua" w:cs="宋体"/>
          <w:kern w:val="0"/>
          <w:sz w:val="24"/>
          <w:szCs w:val="24"/>
          <w:lang w:eastAsia="zh-CN"/>
        </w:rPr>
        <w:t xml:space="preserve"> DG, </w:t>
      </w:r>
      <w:proofErr w:type="spellStart"/>
      <w:r w:rsidRPr="00B24150">
        <w:rPr>
          <w:rFonts w:ascii="Book Antiqua" w:eastAsia="宋体" w:hAnsi="Book Antiqua" w:cs="宋体"/>
          <w:kern w:val="0"/>
          <w:sz w:val="24"/>
          <w:szCs w:val="24"/>
          <w:lang w:eastAsia="zh-CN"/>
        </w:rPr>
        <w:t>Galil</w:t>
      </w:r>
      <w:proofErr w:type="spellEnd"/>
      <w:r w:rsidRPr="00B24150">
        <w:rPr>
          <w:rFonts w:ascii="Book Antiqua" w:eastAsia="宋体" w:hAnsi="Book Antiqua" w:cs="宋体"/>
          <w:kern w:val="0"/>
          <w:sz w:val="24"/>
          <w:szCs w:val="24"/>
          <w:lang w:eastAsia="zh-CN"/>
        </w:rPr>
        <w:t xml:space="preserve"> R, </w:t>
      </w:r>
      <w:proofErr w:type="spellStart"/>
      <w:r w:rsidRPr="00B24150">
        <w:rPr>
          <w:rFonts w:ascii="Book Antiqua" w:eastAsia="宋体" w:hAnsi="Book Antiqua" w:cs="宋体"/>
          <w:kern w:val="0"/>
          <w:sz w:val="24"/>
          <w:szCs w:val="24"/>
          <w:lang w:eastAsia="zh-CN"/>
        </w:rPr>
        <w:t>Lohmann</w:t>
      </w:r>
      <w:proofErr w:type="spellEnd"/>
      <w:r w:rsidRPr="00B24150">
        <w:rPr>
          <w:rFonts w:ascii="Book Antiqua" w:eastAsia="宋体" w:hAnsi="Book Antiqua" w:cs="宋体"/>
          <w:kern w:val="0"/>
          <w:sz w:val="24"/>
          <w:szCs w:val="24"/>
          <w:lang w:eastAsia="zh-CN"/>
        </w:rPr>
        <w:t xml:space="preserve"> T. Carotid plaque area: a tool for targeting and evaluating vascular preventive therapy. </w:t>
      </w:r>
      <w:r w:rsidRPr="00B24150">
        <w:rPr>
          <w:rFonts w:ascii="Book Antiqua" w:eastAsia="宋体" w:hAnsi="Book Antiqua" w:cs="宋体"/>
          <w:i/>
          <w:iCs/>
          <w:kern w:val="0"/>
          <w:sz w:val="24"/>
          <w:szCs w:val="24"/>
          <w:lang w:eastAsia="zh-CN"/>
        </w:rPr>
        <w:t>Stroke</w:t>
      </w:r>
      <w:r w:rsidRPr="00B24150">
        <w:rPr>
          <w:rFonts w:ascii="Book Antiqua" w:eastAsia="宋体" w:hAnsi="Book Antiqua" w:cs="宋体"/>
          <w:kern w:val="0"/>
          <w:sz w:val="24"/>
          <w:szCs w:val="24"/>
          <w:lang w:eastAsia="zh-CN"/>
        </w:rPr>
        <w:t xml:space="preserve"> 2002; </w:t>
      </w:r>
      <w:r w:rsidRPr="00B24150">
        <w:rPr>
          <w:rFonts w:ascii="Book Antiqua" w:eastAsia="宋体" w:hAnsi="Book Antiqua" w:cs="宋体"/>
          <w:b/>
          <w:bCs/>
          <w:kern w:val="0"/>
          <w:sz w:val="24"/>
          <w:szCs w:val="24"/>
          <w:lang w:eastAsia="zh-CN"/>
        </w:rPr>
        <w:t>33</w:t>
      </w:r>
      <w:r w:rsidRPr="00B24150">
        <w:rPr>
          <w:rFonts w:ascii="Book Antiqua" w:eastAsia="宋体" w:hAnsi="Book Antiqua" w:cs="宋体"/>
          <w:kern w:val="0"/>
          <w:sz w:val="24"/>
          <w:szCs w:val="24"/>
          <w:lang w:eastAsia="zh-CN"/>
        </w:rPr>
        <w:t>: 2916-2922 [PMID: 12468791 DOI: 10.1161/01.STR.0000042207.16156.B9]</w:t>
      </w:r>
    </w:p>
    <w:p w14:paraId="19F4E557"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13 </w:t>
      </w:r>
      <w:proofErr w:type="spellStart"/>
      <w:r w:rsidRPr="00B24150">
        <w:rPr>
          <w:rFonts w:ascii="Book Antiqua" w:eastAsia="宋体" w:hAnsi="Book Antiqua" w:cs="宋体"/>
          <w:b/>
          <w:bCs/>
          <w:kern w:val="0"/>
          <w:sz w:val="24"/>
          <w:szCs w:val="24"/>
          <w:lang w:eastAsia="zh-CN"/>
        </w:rPr>
        <w:t>Rundek</w:t>
      </w:r>
      <w:proofErr w:type="spellEnd"/>
      <w:r w:rsidRPr="00B24150">
        <w:rPr>
          <w:rFonts w:ascii="Book Antiqua" w:eastAsia="宋体" w:hAnsi="Book Antiqua" w:cs="宋体"/>
          <w:b/>
          <w:bCs/>
          <w:kern w:val="0"/>
          <w:sz w:val="24"/>
          <w:szCs w:val="24"/>
          <w:lang w:eastAsia="zh-CN"/>
        </w:rPr>
        <w:t xml:space="preserve"> T</w:t>
      </w:r>
      <w:r w:rsidRPr="00B24150">
        <w:rPr>
          <w:rFonts w:ascii="Book Antiqua" w:eastAsia="宋体" w:hAnsi="Book Antiqua" w:cs="宋体"/>
          <w:kern w:val="0"/>
          <w:sz w:val="24"/>
          <w:szCs w:val="24"/>
          <w:lang w:eastAsia="zh-CN"/>
        </w:rPr>
        <w:t xml:space="preserve">, </w:t>
      </w:r>
      <w:proofErr w:type="spellStart"/>
      <w:r w:rsidRPr="00B24150">
        <w:rPr>
          <w:rFonts w:ascii="Book Antiqua" w:eastAsia="宋体" w:hAnsi="Book Antiqua" w:cs="宋体"/>
          <w:kern w:val="0"/>
          <w:sz w:val="24"/>
          <w:szCs w:val="24"/>
          <w:lang w:eastAsia="zh-CN"/>
        </w:rPr>
        <w:t>Arif</w:t>
      </w:r>
      <w:proofErr w:type="spellEnd"/>
      <w:r w:rsidRPr="00B24150">
        <w:rPr>
          <w:rFonts w:ascii="Book Antiqua" w:eastAsia="宋体" w:hAnsi="Book Antiqua" w:cs="宋体"/>
          <w:kern w:val="0"/>
          <w:sz w:val="24"/>
          <w:szCs w:val="24"/>
          <w:lang w:eastAsia="zh-CN"/>
        </w:rPr>
        <w:t xml:space="preserve"> H, </w:t>
      </w:r>
      <w:proofErr w:type="spellStart"/>
      <w:r w:rsidRPr="00B24150">
        <w:rPr>
          <w:rFonts w:ascii="Book Antiqua" w:eastAsia="宋体" w:hAnsi="Book Antiqua" w:cs="宋体"/>
          <w:kern w:val="0"/>
          <w:sz w:val="24"/>
          <w:szCs w:val="24"/>
          <w:lang w:eastAsia="zh-CN"/>
        </w:rPr>
        <w:t>Boden-Albala</w:t>
      </w:r>
      <w:proofErr w:type="spellEnd"/>
      <w:r w:rsidRPr="00B24150">
        <w:rPr>
          <w:rFonts w:ascii="Book Antiqua" w:eastAsia="宋体" w:hAnsi="Book Antiqua" w:cs="宋体"/>
          <w:kern w:val="0"/>
          <w:sz w:val="24"/>
          <w:szCs w:val="24"/>
          <w:lang w:eastAsia="zh-CN"/>
        </w:rPr>
        <w:t xml:space="preserve"> B, </w:t>
      </w:r>
      <w:proofErr w:type="spellStart"/>
      <w:r w:rsidRPr="00B24150">
        <w:rPr>
          <w:rFonts w:ascii="Book Antiqua" w:eastAsia="宋体" w:hAnsi="Book Antiqua" w:cs="宋体"/>
          <w:kern w:val="0"/>
          <w:sz w:val="24"/>
          <w:szCs w:val="24"/>
          <w:lang w:eastAsia="zh-CN"/>
        </w:rPr>
        <w:t>Elkind</w:t>
      </w:r>
      <w:proofErr w:type="spellEnd"/>
      <w:r w:rsidRPr="00B24150">
        <w:rPr>
          <w:rFonts w:ascii="Book Antiqua" w:eastAsia="宋体" w:hAnsi="Book Antiqua" w:cs="宋体"/>
          <w:kern w:val="0"/>
          <w:sz w:val="24"/>
          <w:szCs w:val="24"/>
          <w:lang w:eastAsia="zh-CN"/>
        </w:rPr>
        <w:t xml:space="preserve"> MS, Paik MC, Sacco RL. Carotid plaque, a subclinical precursor of vascular events: the Northern Manhattan Study. </w:t>
      </w:r>
      <w:r w:rsidRPr="00B24150">
        <w:rPr>
          <w:rFonts w:ascii="Book Antiqua" w:eastAsia="宋体" w:hAnsi="Book Antiqua" w:cs="宋体"/>
          <w:i/>
          <w:iCs/>
          <w:kern w:val="0"/>
          <w:sz w:val="24"/>
          <w:szCs w:val="24"/>
          <w:lang w:eastAsia="zh-CN"/>
        </w:rPr>
        <w:t>Neurology</w:t>
      </w:r>
      <w:r w:rsidRPr="00B24150">
        <w:rPr>
          <w:rFonts w:ascii="Book Antiqua" w:eastAsia="宋体" w:hAnsi="Book Antiqua" w:cs="宋体"/>
          <w:kern w:val="0"/>
          <w:sz w:val="24"/>
          <w:szCs w:val="24"/>
          <w:lang w:eastAsia="zh-CN"/>
        </w:rPr>
        <w:t xml:space="preserve"> 2008; </w:t>
      </w:r>
      <w:r w:rsidRPr="00B24150">
        <w:rPr>
          <w:rFonts w:ascii="Book Antiqua" w:eastAsia="宋体" w:hAnsi="Book Antiqua" w:cs="宋体"/>
          <w:b/>
          <w:bCs/>
          <w:kern w:val="0"/>
          <w:sz w:val="24"/>
          <w:szCs w:val="24"/>
          <w:lang w:eastAsia="zh-CN"/>
        </w:rPr>
        <w:t>70</w:t>
      </w:r>
      <w:r w:rsidRPr="00B24150">
        <w:rPr>
          <w:rFonts w:ascii="Book Antiqua" w:eastAsia="宋体" w:hAnsi="Book Antiqua" w:cs="宋体"/>
          <w:kern w:val="0"/>
          <w:sz w:val="24"/>
          <w:szCs w:val="24"/>
          <w:lang w:eastAsia="zh-CN"/>
        </w:rPr>
        <w:t>: 1200-1207 [PMID: 18354078 DOI: 10.1212/01.wnl.0000303969.63165.34]</w:t>
      </w:r>
    </w:p>
    <w:p w14:paraId="630EE95C"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proofErr w:type="gramStart"/>
      <w:r w:rsidRPr="00B24150">
        <w:rPr>
          <w:rFonts w:ascii="Book Antiqua" w:eastAsia="宋体" w:hAnsi="Book Antiqua" w:cs="宋体"/>
          <w:kern w:val="0"/>
          <w:sz w:val="24"/>
          <w:szCs w:val="24"/>
          <w:lang w:eastAsia="zh-CN"/>
        </w:rPr>
        <w:t xml:space="preserve">14 </w:t>
      </w:r>
      <w:r w:rsidRPr="00B24150">
        <w:rPr>
          <w:rFonts w:ascii="Book Antiqua" w:eastAsia="宋体" w:hAnsi="Book Antiqua" w:cs="宋体"/>
          <w:b/>
          <w:bCs/>
          <w:kern w:val="0"/>
          <w:sz w:val="24"/>
          <w:szCs w:val="24"/>
          <w:lang w:eastAsia="zh-CN"/>
        </w:rPr>
        <w:t>Lindberg S</w:t>
      </w:r>
      <w:r w:rsidRPr="00B24150">
        <w:rPr>
          <w:rFonts w:ascii="Book Antiqua" w:eastAsia="宋体" w:hAnsi="Book Antiqua" w:cs="宋体"/>
          <w:kern w:val="0"/>
          <w:sz w:val="24"/>
          <w:szCs w:val="24"/>
          <w:lang w:eastAsia="zh-CN"/>
        </w:rPr>
        <w:t xml:space="preserve">, </w:t>
      </w:r>
      <w:proofErr w:type="spellStart"/>
      <w:r w:rsidRPr="00B24150">
        <w:rPr>
          <w:rFonts w:ascii="Book Antiqua" w:eastAsia="宋体" w:hAnsi="Book Antiqua" w:cs="宋体"/>
          <w:kern w:val="0"/>
          <w:sz w:val="24"/>
          <w:szCs w:val="24"/>
          <w:lang w:eastAsia="zh-CN"/>
        </w:rPr>
        <w:t>Mogelvang</w:t>
      </w:r>
      <w:proofErr w:type="spellEnd"/>
      <w:r w:rsidRPr="00B24150">
        <w:rPr>
          <w:rFonts w:ascii="Book Antiqua" w:eastAsia="宋体" w:hAnsi="Book Antiqua" w:cs="宋体"/>
          <w:kern w:val="0"/>
          <w:sz w:val="24"/>
          <w:szCs w:val="24"/>
          <w:lang w:eastAsia="zh-CN"/>
        </w:rPr>
        <w:t xml:space="preserve"> R, Pedersen SH, </w:t>
      </w:r>
      <w:proofErr w:type="spellStart"/>
      <w:r w:rsidRPr="00B24150">
        <w:rPr>
          <w:rFonts w:ascii="Book Antiqua" w:eastAsia="宋体" w:hAnsi="Book Antiqua" w:cs="宋体"/>
          <w:kern w:val="0"/>
          <w:sz w:val="24"/>
          <w:szCs w:val="24"/>
          <w:lang w:eastAsia="zh-CN"/>
        </w:rPr>
        <w:t>Bjerre</w:t>
      </w:r>
      <w:proofErr w:type="spellEnd"/>
      <w:r w:rsidRPr="00B24150">
        <w:rPr>
          <w:rFonts w:ascii="Book Antiqua" w:eastAsia="宋体" w:hAnsi="Book Antiqua" w:cs="宋体"/>
          <w:kern w:val="0"/>
          <w:sz w:val="24"/>
          <w:szCs w:val="24"/>
          <w:lang w:eastAsia="zh-CN"/>
        </w:rPr>
        <w:t xml:space="preserve"> M, </w:t>
      </w:r>
      <w:proofErr w:type="spellStart"/>
      <w:r w:rsidRPr="00B24150">
        <w:rPr>
          <w:rFonts w:ascii="Book Antiqua" w:eastAsia="宋体" w:hAnsi="Book Antiqua" w:cs="宋体"/>
          <w:kern w:val="0"/>
          <w:sz w:val="24"/>
          <w:szCs w:val="24"/>
          <w:lang w:eastAsia="zh-CN"/>
        </w:rPr>
        <w:t>Frystyk</w:t>
      </w:r>
      <w:proofErr w:type="spellEnd"/>
      <w:r w:rsidRPr="00B24150">
        <w:rPr>
          <w:rFonts w:ascii="Book Antiqua" w:eastAsia="宋体" w:hAnsi="Book Antiqua" w:cs="宋体"/>
          <w:kern w:val="0"/>
          <w:sz w:val="24"/>
          <w:szCs w:val="24"/>
          <w:lang w:eastAsia="zh-CN"/>
        </w:rPr>
        <w:t xml:space="preserve"> J, </w:t>
      </w:r>
      <w:proofErr w:type="spellStart"/>
      <w:r w:rsidRPr="00B24150">
        <w:rPr>
          <w:rFonts w:ascii="Book Antiqua" w:eastAsia="宋体" w:hAnsi="Book Antiqua" w:cs="宋体"/>
          <w:kern w:val="0"/>
          <w:sz w:val="24"/>
          <w:szCs w:val="24"/>
          <w:lang w:eastAsia="zh-CN"/>
        </w:rPr>
        <w:t>Flyvbjerg</w:t>
      </w:r>
      <w:proofErr w:type="spellEnd"/>
      <w:r w:rsidRPr="00B24150">
        <w:rPr>
          <w:rFonts w:ascii="Book Antiqua" w:eastAsia="宋体" w:hAnsi="Book Antiqua" w:cs="宋体"/>
          <w:kern w:val="0"/>
          <w:sz w:val="24"/>
          <w:szCs w:val="24"/>
          <w:lang w:eastAsia="zh-CN"/>
        </w:rPr>
        <w:t xml:space="preserve"> A, </w:t>
      </w:r>
      <w:proofErr w:type="spellStart"/>
      <w:r w:rsidRPr="00B24150">
        <w:rPr>
          <w:rFonts w:ascii="Book Antiqua" w:eastAsia="宋体" w:hAnsi="Book Antiqua" w:cs="宋体"/>
          <w:kern w:val="0"/>
          <w:sz w:val="24"/>
          <w:szCs w:val="24"/>
          <w:lang w:eastAsia="zh-CN"/>
        </w:rPr>
        <w:t>Galatius</w:t>
      </w:r>
      <w:proofErr w:type="spellEnd"/>
      <w:r w:rsidRPr="00B24150">
        <w:rPr>
          <w:rFonts w:ascii="Book Antiqua" w:eastAsia="宋体" w:hAnsi="Book Antiqua" w:cs="宋体"/>
          <w:kern w:val="0"/>
          <w:sz w:val="24"/>
          <w:szCs w:val="24"/>
          <w:lang w:eastAsia="zh-CN"/>
        </w:rPr>
        <w:t xml:space="preserve"> S, Jensen JS.</w:t>
      </w:r>
      <w:proofErr w:type="gramEnd"/>
      <w:r w:rsidRPr="00B24150">
        <w:rPr>
          <w:rFonts w:ascii="Book Antiqua" w:eastAsia="宋体" w:hAnsi="Book Antiqua" w:cs="宋体"/>
          <w:kern w:val="0"/>
          <w:sz w:val="24"/>
          <w:szCs w:val="24"/>
          <w:lang w:eastAsia="zh-CN"/>
        </w:rPr>
        <w:t xml:space="preserve"> Relation of serum adiponectin levels to number of traditional atherosclerotic risk factors and all-cause mortality and major adverse cardiovascular events (from the Copenhagen City Heart Study). </w:t>
      </w:r>
      <w:r w:rsidRPr="00B24150">
        <w:rPr>
          <w:rFonts w:ascii="Book Antiqua" w:eastAsia="宋体" w:hAnsi="Book Antiqua" w:cs="宋体"/>
          <w:i/>
          <w:iCs/>
          <w:kern w:val="0"/>
          <w:sz w:val="24"/>
          <w:szCs w:val="24"/>
          <w:lang w:eastAsia="zh-CN"/>
        </w:rPr>
        <w:t xml:space="preserve">Am J </w:t>
      </w:r>
      <w:proofErr w:type="spellStart"/>
      <w:r w:rsidRPr="00B24150">
        <w:rPr>
          <w:rFonts w:ascii="Book Antiqua" w:eastAsia="宋体" w:hAnsi="Book Antiqua" w:cs="宋体"/>
          <w:i/>
          <w:iCs/>
          <w:kern w:val="0"/>
          <w:sz w:val="24"/>
          <w:szCs w:val="24"/>
          <w:lang w:eastAsia="zh-CN"/>
        </w:rPr>
        <w:t>Cardiol</w:t>
      </w:r>
      <w:proofErr w:type="spellEnd"/>
      <w:r w:rsidRPr="00B24150">
        <w:rPr>
          <w:rFonts w:ascii="Book Antiqua" w:eastAsia="宋体" w:hAnsi="Book Antiqua" w:cs="宋体"/>
          <w:kern w:val="0"/>
          <w:sz w:val="24"/>
          <w:szCs w:val="24"/>
          <w:lang w:eastAsia="zh-CN"/>
        </w:rPr>
        <w:t xml:space="preserve"> 2013; </w:t>
      </w:r>
      <w:r w:rsidRPr="00B24150">
        <w:rPr>
          <w:rFonts w:ascii="Book Antiqua" w:eastAsia="宋体" w:hAnsi="Book Antiqua" w:cs="宋体"/>
          <w:b/>
          <w:bCs/>
          <w:kern w:val="0"/>
          <w:sz w:val="24"/>
          <w:szCs w:val="24"/>
          <w:lang w:eastAsia="zh-CN"/>
        </w:rPr>
        <w:t>111</w:t>
      </w:r>
      <w:r w:rsidRPr="00B24150">
        <w:rPr>
          <w:rFonts w:ascii="Book Antiqua" w:eastAsia="宋体" w:hAnsi="Book Antiqua" w:cs="宋体"/>
          <w:kern w:val="0"/>
          <w:sz w:val="24"/>
          <w:szCs w:val="24"/>
          <w:lang w:eastAsia="zh-CN"/>
        </w:rPr>
        <w:t>: 1139-1145 [PMID: 23375598 DOI: 10.1016/j.amjcard.2012.12.043]</w:t>
      </w:r>
    </w:p>
    <w:p w14:paraId="4E1B5573" w14:textId="7AC1F756" w:rsidR="00B24150" w:rsidRPr="00B24150" w:rsidRDefault="00B24150" w:rsidP="00B24150">
      <w:pPr>
        <w:widowControl/>
        <w:spacing w:line="360" w:lineRule="auto"/>
        <w:rPr>
          <w:rFonts w:ascii="Book Antiqua" w:eastAsia="宋体" w:hAnsi="Book Antiqua" w:cs="宋体"/>
          <w:kern w:val="0"/>
          <w:sz w:val="24"/>
          <w:szCs w:val="24"/>
          <w:lang w:eastAsia="zh-CN"/>
        </w:rPr>
      </w:pPr>
      <w:proofErr w:type="gramStart"/>
      <w:r w:rsidRPr="00B24150">
        <w:rPr>
          <w:rFonts w:ascii="Book Antiqua" w:eastAsia="宋体" w:hAnsi="Book Antiqua" w:cs="宋体"/>
          <w:kern w:val="0"/>
          <w:sz w:val="24"/>
          <w:szCs w:val="24"/>
          <w:lang w:eastAsia="zh-CN"/>
        </w:rPr>
        <w:t xml:space="preserve">15 </w:t>
      </w:r>
      <w:proofErr w:type="spellStart"/>
      <w:r w:rsidRPr="00B24150">
        <w:rPr>
          <w:rFonts w:ascii="Book Antiqua" w:eastAsia="宋体" w:hAnsi="Book Antiqua" w:cs="宋体"/>
          <w:b/>
          <w:bCs/>
          <w:kern w:val="0"/>
          <w:sz w:val="24"/>
          <w:szCs w:val="24"/>
          <w:lang w:eastAsia="zh-CN"/>
        </w:rPr>
        <w:t>Assadpour</w:t>
      </w:r>
      <w:proofErr w:type="spellEnd"/>
      <w:r w:rsidRPr="00B24150">
        <w:rPr>
          <w:rFonts w:ascii="Book Antiqua" w:eastAsia="宋体" w:hAnsi="Book Antiqua" w:cs="宋体"/>
          <w:b/>
          <w:bCs/>
          <w:kern w:val="0"/>
          <w:sz w:val="24"/>
          <w:szCs w:val="24"/>
          <w:lang w:eastAsia="zh-CN"/>
        </w:rPr>
        <w:t xml:space="preserve"> </w:t>
      </w:r>
      <w:proofErr w:type="spellStart"/>
      <w:r w:rsidRPr="00B24150">
        <w:rPr>
          <w:rFonts w:ascii="Book Antiqua" w:eastAsia="宋体" w:hAnsi="Book Antiqua" w:cs="宋体"/>
          <w:b/>
          <w:bCs/>
          <w:kern w:val="0"/>
          <w:sz w:val="24"/>
          <w:szCs w:val="24"/>
          <w:lang w:eastAsia="zh-CN"/>
        </w:rPr>
        <w:t>Piranfar</w:t>
      </w:r>
      <w:proofErr w:type="spellEnd"/>
      <w:r w:rsidRPr="00B24150">
        <w:rPr>
          <w:rFonts w:ascii="Book Antiqua" w:eastAsia="宋体" w:hAnsi="Book Antiqua" w:cs="宋体"/>
          <w:b/>
          <w:bCs/>
          <w:kern w:val="0"/>
          <w:sz w:val="24"/>
          <w:szCs w:val="24"/>
          <w:lang w:eastAsia="zh-CN"/>
        </w:rPr>
        <w:t xml:space="preserve"> M</w:t>
      </w:r>
      <w:r w:rsidRPr="00B24150">
        <w:rPr>
          <w:rFonts w:ascii="Book Antiqua" w:eastAsia="宋体" w:hAnsi="Book Antiqua" w:cs="宋体"/>
          <w:kern w:val="0"/>
          <w:sz w:val="24"/>
          <w:szCs w:val="24"/>
          <w:lang w:eastAsia="zh-CN"/>
        </w:rPr>
        <w:t>.</w:t>
      </w:r>
      <w:proofErr w:type="gramEnd"/>
      <w:r w:rsidRPr="00B24150">
        <w:rPr>
          <w:rFonts w:ascii="Book Antiqua" w:eastAsia="宋体" w:hAnsi="Book Antiqua" w:cs="宋体"/>
          <w:kern w:val="0"/>
          <w:sz w:val="24"/>
          <w:szCs w:val="24"/>
          <w:lang w:eastAsia="zh-CN"/>
        </w:rPr>
        <w:t xml:space="preserve"> The Correlation between High-Sensitivity C-Reactive Protein (</w:t>
      </w:r>
      <w:proofErr w:type="spellStart"/>
      <w:r w:rsidRPr="00B24150">
        <w:rPr>
          <w:rFonts w:ascii="Book Antiqua" w:eastAsia="宋体" w:hAnsi="Book Antiqua" w:cs="宋体"/>
          <w:kern w:val="0"/>
          <w:sz w:val="24"/>
          <w:szCs w:val="24"/>
          <w:lang w:eastAsia="zh-CN"/>
        </w:rPr>
        <w:t>hsCRP</w:t>
      </w:r>
      <w:proofErr w:type="spellEnd"/>
      <w:r w:rsidRPr="00B24150">
        <w:rPr>
          <w:rFonts w:ascii="Book Antiqua" w:eastAsia="宋体" w:hAnsi="Book Antiqua" w:cs="宋体"/>
          <w:kern w:val="0"/>
          <w:sz w:val="24"/>
          <w:szCs w:val="24"/>
          <w:lang w:eastAsia="zh-CN"/>
        </w:rPr>
        <w:t xml:space="preserve">) Serum Levels and Severity of Coronary Atherosclerosis. </w:t>
      </w:r>
      <w:proofErr w:type="spellStart"/>
      <w:r w:rsidRPr="00B24150">
        <w:rPr>
          <w:rFonts w:ascii="Book Antiqua" w:eastAsia="宋体" w:hAnsi="Book Antiqua" w:cs="宋体"/>
          <w:i/>
          <w:iCs/>
          <w:kern w:val="0"/>
          <w:sz w:val="24"/>
          <w:szCs w:val="24"/>
          <w:lang w:eastAsia="zh-CN"/>
        </w:rPr>
        <w:t>Int</w:t>
      </w:r>
      <w:proofErr w:type="spellEnd"/>
      <w:r w:rsidRPr="00B24150">
        <w:rPr>
          <w:rFonts w:ascii="Book Antiqua" w:eastAsia="宋体" w:hAnsi="Book Antiqua" w:cs="宋体"/>
          <w:i/>
          <w:iCs/>
          <w:kern w:val="0"/>
          <w:sz w:val="24"/>
          <w:szCs w:val="24"/>
          <w:lang w:eastAsia="zh-CN"/>
        </w:rPr>
        <w:t xml:space="preserve"> </w:t>
      </w:r>
      <w:proofErr w:type="spellStart"/>
      <w:r w:rsidRPr="00B24150">
        <w:rPr>
          <w:rFonts w:ascii="Book Antiqua" w:eastAsia="宋体" w:hAnsi="Book Antiqua" w:cs="宋体"/>
          <w:i/>
          <w:iCs/>
          <w:kern w:val="0"/>
          <w:sz w:val="24"/>
          <w:szCs w:val="24"/>
          <w:lang w:eastAsia="zh-CN"/>
        </w:rPr>
        <w:t>Cardiovasc</w:t>
      </w:r>
      <w:proofErr w:type="spellEnd"/>
      <w:r w:rsidRPr="00B24150">
        <w:rPr>
          <w:rFonts w:ascii="Book Antiqua" w:eastAsia="宋体" w:hAnsi="Book Antiqua" w:cs="宋体"/>
          <w:i/>
          <w:iCs/>
          <w:kern w:val="0"/>
          <w:sz w:val="24"/>
          <w:szCs w:val="24"/>
          <w:lang w:eastAsia="zh-CN"/>
        </w:rPr>
        <w:t xml:space="preserve"> Res J</w:t>
      </w:r>
      <w:r w:rsidRPr="00B24150">
        <w:rPr>
          <w:rFonts w:ascii="Book Antiqua" w:eastAsia="宋体" w:hAnsi="Book Antiqua" w:cs="宋体"/>
          <w:kern w:val="0"/>
          <w:sz w:val="24"/>
          <w:szCs w:val="24"/>
          <w:lang w:eastAsia="zh-CN"/>
        </w:rPr>
        <w:t xml:space="preserve"> 2014; </w:t>
      </w:r>
      <w:r w:rsidRPr="00B24150">
        <w:rPr>
          <w:rFonts w:ascii="Book Antiqua" w:eastAsia="宋体" w:hAnsi="Book Antiqua" w:cs="宋体"/>
          <w:b/>
          <w:bCs/>
          <w:kern w:val="0"/>
          <w:sz w:val="24"/>
          <w:szCs w:val="24"/>
          <w:lang w:eastAsia="zh-CN"/>
        </w:rPr>
        <w:t>8</w:t>
      </w:r>
      <w:r w:rsidRPr="00B24150">
        <w:rPr>
          <w:rFonts w:ascii="Book Antiqua" w:eastAsia="宋体" w:hAnsi="Book Antiqua" w:cs="宋体"/>
          <w:kern w:val="0"/>
          <w:sz w:val="24"/>
          <w:szCs w:val="24"/>
          <w:lang w:eastAsia="zh-CN"/>
        </w:rPr>
        <w:t>: 6-8 [PMID: 24757644]</w:t>
      </w:r>
    </w:p>
    <w:p w14:paraId="09A9ED41"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proofErr w:type="gramStart"/>
      <w:r w:rsidRPr="00B24150">
        <w:rPr>
          <w:rFonts w:ascii="Book Antiqua" w:eastAsia="宋体" w:hAnsi="Book Antiqua" w:cs="宋体"/>
          <w:kern w:val="0"/>
          <w:sz w:val="24"/>
          <w:szCs w:val="24"/>
          <w:lang w:eastAsia="zh-CN"/>
        </w:rPr>
        <w:t xml:space="preserve">16 </w:t>
      </w:r>
      <w:proofErr w:type="spellStart"/>
      <w:r w:rsidRPr="00B24150">
        <w:rPr>
          <w:rFonts w:ascii="Book Antiqua" w:eastAsia="宋体" w:hAnsi="Book Antiqua" w:cs="宋体"/>
          <w:b/>
          <w:bCs/>
          <w:kern w:val="0"/>
          <w:sz w:val="24"/>
          <w:szCs w:val="24"/>
          <w:lang w:eastAsia="zh-CN"/>
        </w:rPr>
        <w:t>Taglieri</w:t>
      </w:r>
      <w:proofErr w:type="spellEnd"/>
      <w:r w:rsidRPr="00B24150">
        <w:rPr>
          <w:rFonts w:ascii="Book Antiqua" w:eastAsia="宋体" w:hAnsi="Book Antiqua" w:cs="宋体"/>
          <w:b/>
          <w:bCs/>
          <w:kern w:val="0"/>
          <w:sz w:val="24"/>
          <w:szCs w:val="24"/>
          <w:lang w:eastAsia="zh-CN"/>
        </w:rPr>
        <w:t xml:space="preserve"> N</w:t>
      </w:r>
      <w:r w:rsidRPr="00B24150">
        <w:rPr>
          <w:rFonts w:ascii="Book Antiqua" w:eastAsia="宋体" w:hAnsi="Book Antiqua" w:cs="宋体"/>
          <w:kern w:val="0"/>
          <w:sz w:val="24"/>
          <w:szCs w:val="24"/>
          <w:lang w:eastAsia="zh-CN"/>
        </w:rPr>
        <w:t xml:space="preserve">, Koenig W, </w:t>
      </w:r>
      <w:proofErr w:type="spellStart"/>
      <w:r w:rsidRPr="00B24150">
        <w:rPr>
          <w:rFonts w:ascii="Book Antiqua" w:eastAsia="宋体" w:hAnsi="Book Antiqua" w:cs="宋体"/>
          <w:kern w:val="0"/>
          <w:sz w:val="24"/>
          <w:szCs w:val="24"/>
          <w:lang w:eastAsia="zh-CN"/>
        </w:rPr>
        <w:t>Kaski</w:t>
      </w:r>
      <w:proofErr w:type="spellEnd"/>
      <w:r w:rsidRPr="00B24150">
        <w:rPr>
          <w:rFonts w:ascii="Book Antiqua" w:eastAsia="宋体" w:hAnsi="Book Antiqua" w:cs="宋体"/>
          <w:kern w:val="0"/>
          <w:sz w:val="24"/>
          <w:szCs w:val="24"/>
          <w:lang w:eastAsia="zh-CN"/>
        </w:rPr>
        <w:t xml:space="preserve"> JC.</w:t>
      </w:r>
      <w:proofErr w:type="gramEnd"/>
      <w:r w:rsidRPr="00B24150">
        <w:rPr>
          <w:rFonts w:ascii="Book Antiqua" w:eastAsia="宋体" w:hAnsi="Book Antiqua" w:cs="宋体"/>
          <w:kern w:val="0"/>
          <w:sz w:val="24"/>
          <w:szCs w:val="24"/>
          <w:lang w:eastAsia="zh-CN"/>
        </w:rPr>
        <w:t xml:space="preserve"> </w:t>
      </w:r>
      <w:proofErr w:type="gramStart"/>
      <w:r w:rsidRPr="00B24150">
        <w:rPr>
          <w:rFonts w:ascii="Book Antiqua" w:eastAsia="宋体" w:hAnsi="Book Antiqua" w:cs="宋体"/>
          <w:kern w:val="0"/>
          <w:sz w:val="24"/>
          <w:szCs w:val="24"/>
          <w:lang w:eastAsia="zh-CN"/>
        </w:rPr>
        <w:t>Cystatin C and cardiovascular risk.</w:t>
      </w:r>
      <w:proofErr w:type="gramEnd"/>
      <w:r w:rsidRPr="00B24150">
        <w:rPr>
          <w:rFonts w:ascii="Book Antiqua" w:eastAsia="宋体" w:hAnsi="Book Antiqua" w:cs="宋体"/>
          <w:kern w:val="0"/>
          <w:sz w:val="24"/>
          <w:szCs w:val="24"/>
          <w:lang w:eastAsia="zh-CN"/>
        </w:rPr>
        <w:t xml:space="preserve"> </w:t>
      </w:r>
      <w:proofErr w:type="spellStart"/>
      <w:r w:rsidRPr="00B24150">
        <w:rPr>
          <w:rFonts w:ascii="Book Antiqua" w:eastAsia="宋体" w:hAnsi="Book Antiqua" w:cs="宋体"/>
          <w:i/>
          <w:iCs/>
          <w:kern w:val="0"/>
          <w:sz w:val="24"/>
          <w:szCs w:val="24"/>
          <w:lang w:eastAsia="zh-CN"/>
        </w:rPr>
        <w:t>Clin</w:t>
      </w:r>
      <w:proofErr w:type="spellEnd"/>
      <w:r w:rsidRPr="00B24150">
        <w:rPr>
          <w:rFonts w:ascii="Book Antiqua" w:eastAsia="宋体" w:hAnsi="Book Antiqua" w:cs="宋体"/>
          <w:i/>
          <w:iCs/>
          <w:kern w:val="0"/>
          <w:sz w:val="24"/>
          <w:szCs w:val="24"/>
          <w:lang w:eastAsia="zh-CN"/>
        </w:rPr>
        <w:t xml:space="preserve"> </w:t>
      </w:r>
      <w:proofErr w:type="spellStart"/>
      <w:r w:rsidRPr="00B24150">
        <w:rPr>
          <w:rFonts w:ascii="Book Antiqua" w:eastAsia="宋体" w:hAnsi="Book Antiqua" w:cs="宋体"/>
          <w:i/>
          <w:iCs/>
          <w:kern w:val="0"/>
          <w:sz w:val="24"/>
          <w:szCs w:val="24"/>
          <w:lang w:eastAsia="zh-CN"/>
        </w:rPr>
        <w:t>Chem</w:t>
      </w:r>
      <w:proofErr w:type="spellEnd"/>
      <w:r w:rsidRPr="00B24150">
        <w:rPr>
          <w:rFonts w:ascii="Book Antiqua" w:eastAsia="宋体" w:hAnsi="Book Antiqua" w:cs="宋体"/>
          <w:kern w:val="0"/>
          <w:sz w:val="24"/>
          <w:szCs w:val="24"/>
          <w:lang w:eastAsia="zh-CN"/>
        </w:rPr>
        <w:t xml:space="preserve"> 2009; </w:t>
      </w:r>
      <w:r w:rsidRPr="00B24150">
        <w:rPr>
          <w:rFonts w:ascii="Book Antiqua" w:eastAsia="宋体" w:hAnsi="Book Antiqua" w:cs="宋体"/>
          <w:b/>
          <w:bCs/>
          <w:kern w:val="0"/>
          <w:sz w:val="24"/>
          <w:szCs w:val="24"/>
          <w:lang w:eastAsia="zh-CN"/>
        </w:rPr>
        <w:t>55</w:t>
      </w:r>
      <w:r w:rsidRPr="00B24150">
        <w:rPr>
          <w:rFonts w:ascii="Book Antiqua" w:eastAsia="宋体" w:hAnsi="Book Antiqua" w:cs="宋体"/>
          <w:kern w:val="0"/>
          <w:sz w:val="24"/>
          <w:szCs w:val="24"/>
          <w:lang w:eastAsia="zh-CN"/>
        </w:rPr>
        <w:t>: 1932-1943 [PMID: 19713275 DOI: 10.1373/clinchem.2009.128397]</w:t>
      </w:r>
    </w:p>
    <w:p w14:paraId="56FF8D3C"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17 </w:t>
      </w:r>
      <w:proofErr w:type="spellStart"/>
      <w:r w:rsidRPr="00B24150">
        <w:rPr>
          <w:rFonts w:ascii="Book Antiqua" w:eastAsia="宋体" w:hAnsi="Book Antiqua" w:cs="宋体"/>
          <w:b/>
          <w:bCs/>
          <w:kern w:val="0"/>
          <w:sz w:val="24"/>
          <w:szCs w:val="24"/>
          <w:lang w:eastAsia="zh-CN"/>
        </w:rPr>
        <w:t>Dupont</w:t>
      </w:r>
      <w:proofErr w:type="spellEnd"/>
      <w:r w:rsidRPr="00B24150">
        <w:rPr>
          <w:rFonts w:ascii="Book Antiqua" w:eastAsia="宋体" w:hAnsi="Book Antiqua" w:cs="宋体"/>
          <w:b/>
          <w:bCs/>
          <w:kern w:val="0"/>
          <w:sz w:val="24"/>
          <w:szCs w:val="24"/>
          <w:lang w:eastAsia="zh-CN"/>
        </w:rPr>
        <w:t xml:space="preserve"> M</w:t>
      </w:r>
      <w:r w:rsidRPr="00B24150">
        <w:rPr>
          <w:rFonts w:ascii="Book Antiqua" w:eastAsia="宋体" w:hAnsi="Book Antiqua" w:cs="宋体"/>
          <w:kern w:val="0"/>
          <w:sz w:val="24"/>
          <w:szCs w:val="24"/>
          <w:lang w:eastAsia="zh-CN"/>
        </w:rPr>
        <w:t xml:space="preserve">, Wu Y, Hazen SL, Tang WH. Cystatin C identifies patients with stable chronic heart failure at increased risk for adverse cardiovascular events. </w:t>
      </w:r>
      <w:proofErr w:type="spellStart"/>
      <w:r w:rsidRPr="00B24150">
        <w:rPr>
          <w:rFonts w:ascii="Book Antiqua" w:eastAsia="宋体" w:hAnsi="Book Antiqua" w:cs="宋体"/>
          <w:i/>
          <w:iCs/>
          <w:kern w:val="0"/>
          <w:sz w:val="24"/>
          <w:szCs w:val="24"/>
          <w:lang w:eastAsia="zh-CN"/>
        </w:rPr>
        <w:t>Circ</w:t>
      </w:r>
      <w:proofErr w:type="spellEnd"/>
      <w:r w:rsidRPr="00B24150">
        <w:rPr>
          <w:rFonts w:ascii="Book Antiqua" w:eastAsia="宋体" w:hAnsi="Book Antiqua" w:cs="宋体"/>
          <w:i/>
          <w:iCs/>
          <w:kern w:val="0"/>
          <w:sz w:val="24"/>
          <w:szCs w:val="24"/>
          <w:lang w:eastAsia="zh-CN"/>
        </w:rPr>
        <w:t xml:space="preserve"> Heart Fail</w:t>
      </w:r>
      <w:r w:rsidRPr="00B24150">
        <w:rPr>
          <w:rFonts w:ascii="Book Antiqua" w:eastAsia="宋体" w:hAnsi="Book Antiqua" w:cs="宋体"/>
          <w:kern w:val="0"/>
          <w:sz w:val="24"/>
          <w:szCs w:val="24"/>
          <w:lang w:eastAsia="zh-CN"/>
        </w:rPr>
        <w:t xml:space="preserve"> 2012; </w:t>
      </w:r>
      <w:r w:rsidRPr="00B24150">
        <w:rPr>
          <w:rFonts w:ascii="Book Antiqua" w:eastAsia="宋体" w:hAnsi="Book Antiqua" w:cs="宋体"/>
          <w:b/>
          <w:bCs/>
          <w:kern w:val="0"/>
          <w:sz w:val="24"/>
          <w:szCs w:val="24"/>
          <w:lang w:eastAsia="zh-CN"/>
        </w:rPr>
        <w:t>5</w:t>
      </w:r>
      <w:r w:rsidRPr="00B24150">
        <w:rPr>
          <w:rFonts w:ascii="Book Antiqua" w:eastAsia="宋体" w:hAnsi="Book Antiqua" w:cs="宋体"/>
          <w:kern w:val="0"/>
          <w:sz w:val="24"/>
          <w:szCs w:val="24"/>
          <w:lang w:eastAsia="zh-CN"/>
        </w:rPr>
        <w:t>: 602-609 [PMID: 22899766 DOI: 10.1161/CIRCHEARTFAILURE.112.966960]</w:t>
      </w:r>
    </w:p>
    <w:p w14:paraId="24DA2099"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lastRenderedPageBreak/>
        <w:t xml:space="preserve">18 </w:t>
      </w:r>
      <w:r w:rsidRPr="00B24150">
        <w:rPr>
          <w:rFonts w:ascii="Book Antiqua" w:eastAsia="宋体" w:hAnsi="Book Antiqua" w:cs="宋体"/>
          <w:b/>
          <w:bCs/>
          <w:kern w:val="0"/>
          <w:sz w:val="24"/>
          <w:szCs w:val="24"/>
          <w:lang w:eastAsia="zh-CN"/>
        </w:rPr>
        <w:t>Imai A</w:t>
      </w:r>
      <w:r w:rsidRPr="00B24150">
        <w:rPr>
          <w:rFonts w:ascii="Book Antiqua" w:eastAsia="宋体" w:hAnsi="Book Antiqua" w:cs="宋体"/>
          <w:kern w:val="0"/>
          <w:sz w:val="24"/>
          <w:szCs w:val="24"/>
          <w:lang w:eastAsia="zh-CN"/>
        </w:rPr>
        <w:t xml:space="preserve">, Komatsu S, </w:t>
      </w:r>
      <w:proofErr w:type="spellStart"/>
      <w:r w:rsidRPr="00B24150">
        <w:rPr>
          <w:rFonts w:ascii="Book Antiqua" w:eastAsia="宋体" w:hAnsi="Book Antiqua" w:cs="宋体"/>
          <w:kern w:val="0"/>
          <w:sz w:val="24"/>
          <w:szCs w:val="24"/>
          <w:lang w:eastAsia="zh-CN"/>
        </w:rPr>
        <w:t>Ohara</w:t>
      </w:r>
      <w:proofErr w:type="spellEnd"/>
      <w:r w:rsidRPr="00B24150">
        <w:rPr>
          <w:rFonts w:ascii="Book Antiqua" w:eastAsia="宋体" w:hAnsi="Book Antiqua" w:cs="宋体"/>
          <w:kern w:val="0"/>
          <w:sz w:val="24"/>
          <w:szCs w:val="24"/>
          <w:lang w:eastAsia="zh-CN"/>
        </w:rPr>
        <w:t xml:space="preserve"> T, </w:t>
      </w:r>
      <w:proofErr w:type="spellStart"/>
      <w:r w:rsidRPr="00B24150">
        <w:rPr>
          <w:rFonts w:ascii="Book Antiqua" w:eastAsia="宋体" w:hAnsi="Book Antiqua" w:cs="宋体"/>
          <w:kern w:val="0"/>
          <w:sz w:val="24"/>
          <w:szCs w:val="24"/>
          <w:lang w:eastAsia="zh-CN"/>
        </w:rPr>
        <w:t>Kamata</w:t>
      </w:r>
      <w:proofErr w:type="spellEnd"/>
      <w:r w:rsidRPr="00B24150">
        <w:rPr>
          <w:rFonts w:ascii="Book Antiqua" w:eastAsia="宋体" w:hAnsi="Book Antiqua" w:cs="宋体"/>
          <w:kern w:val="0"/>
          <w:sz w:val="24"/>
          <w:szCs w:val="24"/>
          <w:lang w:eastAsia="zh-CN"/>
        </w:rPr>
        <w:t xml:space="preserve"> T, Yoshida J, Miyaji K, Shimizu Y, </w:t>
      </w:r>
      <w:proofErr w:type="spellStart"/>
      <w:r w:rsidRPr="00B24150">
        <w:rPr>
          <w:rFonts w:ascii="Book Antiqua" w:eastAsia="宋体" w:hAnsi="Book Antiqua" w:cs="宋体"/>
          <w:kern w:val="0"/>
          <w:sz w:val="24"/>
          <w:szCs w:val="24"/>
          <w:lang w:eastAsia="zh-CN"/>
        </w:rPr>
        <w:t>Takewa</w:t>
      </w:r>
      <w:proofErr w:type="spellEnd"/>
      <w:r w:rsidRPr="00B24150">
        <w:rPr>
          <w:rFonts w:ascii="Book Antiqua" w:eastAsia="宋体" w:hAnsi="Book Antiqua" w:cs="宋体"/>
          <w:kern w:val="0"/>
          <w:sz w:val="24"/>
          <w:szCs w:val="24"/>
          <w:lang w:eastAsia="zh-CN"/>
        </w:rPr>
        <w:t xml:space="preserve"> M, Hirayama A, Deshpande GA, Takahashi O, Kodama K. Serum cystatin C is associated with early stage coronary atherosclerotic plaque morphology on </w:t>
      </w:r>
      <w:proofErr w:type="spellStart"/>
      <w:r w:rsidRPr="00B24150">
        <w:rPr>
          <w:rFonts w:ascii="Book Antiqua" w:eastAsia="宋体" w:hAnsi="Book Antiqua" w:cs="宋体"/>
          <w:kern w:val="0"/>
          <w:sz w:val="24"/>
          <w:szCs w:val="24"/>
          <w:lang w:eastAsia="zh-CN"/>
        </w:rPr>
        <w:t>multidetector</w:t>
      </w:r>
      <w:proofErr w:type="spellEnd"/>
      <w:r w:rsidRPr="00B24150">
        <w:rPr>
          <w:rFonts w:ascii="Book Antiqua" w:eastAsia="宋体" w:hAnsi="Book Antiqua" w:cs="宋体"/>
          <w:kern w:val="0"/>
          <w:sz w:val="24"/>
          <w:szCs w:val="24"/>
          <w:lang w:eastAsia="zh-CN"/>
        </w:rPr>
        <w:t xml:space="preserve"> computed tomography. </w:t>
      </w:r>
      <w:r w:rsidRPr="00B24150">
        <w:rPr>
          <w:rFonts w:ascii="Book Antiqua" w:eastAsia="宋体" w:hAnsi="Book Antiqua" w:cs="宋体"/>
          <w:i/>
          <w:iCs/>
          <w:kern w:val="0"/>
          <w:sz w:val="24"/>
          <w:szCs w:val="24"/>
          <w:lang w:eastAsia="zh-CN"/>
        </w:rPr>
        <w:t>Atherosclerosis</w:t>
      </w:r>
      <w:r w:rsidRPr="00B24150">
        <w:rPr>
          <w:rFonts w:ascii="Book Antiqua" w:eastAsia="宋体" w:hAnsi="Book Antiqua" w:cs="宋体"/>
          <w:kern w:val="0"/>
          <w:sz w:val="24"/>
          <w:szCs w:val="24"/>
          <w:lang w:eastAsia="zh-CN"/>
        </w:rPr>
        <w:t xml:space="preserve"> 2011; </w:t>
      </w:r>
      <w:r w:rsidRPr="00B24150">
        <w:rPr>
          <w:rFonts w:ascii="Book Antiqua" w:eastAsia="宋体" w:hAnsi="Book Antiqua" w:cs="宋体"/>
          <w:b/>
          <w:bCs/>
          <w:kern w:val="0"/>
          <w:sz w:val="24"/>
          <w:szCs w:val="24"/>
          <w:lang w:eastAsia="zh-CN"/>
        </w:rPr>
        <w:t>218</w:t>
      </w:r>
      <w:r w:rsidRPr="00B24150">
        <w:rPr>
          <w:rFonts w:ascii="Book Antiqua" w:eastAsia="宋体" w:hAnsi="Book Antiqua" w:cs="宋体"/>
          <w:kern w:val="0"/>
          <w:sz w:val="24"/>
          <w:szCs w:val="24"/>
          <w:lang w:eastAsia="zh-CN"/>
        </w:rPr>
        <w:t>: 350-355 [PMID: 21782177 DOI: 10.1016/j.atherosclerosis.2011.06.046]</w:t>
      </w:r>
    </w:p>
    <w:p w14:paraId="5F215357"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19 </w:t>
      </w:r>
      <w:r w:rsidRPr="00B24150">
        <w:rPr>
          <w:rFonts w:ascii="Book Antiqua" w:eastAsia="宋体" w:hAnsi="Book Antiqua" w:cs="宋体"/>
          <w:b/>
          <w:bCs/>
          <w:kern w:val="0"/>
          <w:sz w:val="24"/>
          <w:szCs w:val="24"/>
          <w:lang w:eastAsia="zh-CN"/>
        </w:rPr>
        <w:t>Yamashita H</w:t>
      </w:r>
      <w:r w:rsidRPr="00B24150">
        <w:rPr>
          <w:rFonts w:ascii="Book Antiqua" w:eastAsia="宋体" w:hAnsi="Book Antiqua" w:cs="宋体"/>
          <w:kern w:val="0"/>
          <w:sz w:val="24"/>
          <w:szCs w:val="24"/>
          <w:lang w:eastAsia="zh-CN"/>
        </w:rPr>
        <w:t xml:space="preserve">, Nishino T, Obata Y, </w:t>
      </w:r>
      <w:proofErr w:type="spellStart"/>
      <w:r w:rsidRPr="00B24150">
        <w:rPr>
          <w:rFonts w:ascii="Book Antiqua" w:eastAsia="宋体" w:hAnsi="Book Antiqua" w:cs="宋体"/>
          <w:kern w:val="0"/>
          <w:sz w:val="24"/>
          <w:szCs w:val="24"/>
          <w:lang w:eastAsia="zh-CN"/>
        </w:rPr>
        <w:t>Nakazato</w:t>
      </w:r>
      <w:proofErr w:type="spellEnd"/>
      <w:r w:rsidRPr="00B24150">
        <w:rPr>
          <w:rFonts w:ascii="Book Antiqua" w:eastAsia="宋体" w:hAnsi="Book Antiqua" w:cs="宋体"/>
          <w:kern w:val="0"/>
          <w:sz w:val="24"/>
          <w:szCs w:val="24"/>
          <w:lang w:eastAsia="zh-CN"/>
        </w:rPr>
        <w:t xml:space="preserve"> M, Inoue K, </w:t>
      </w:r>
      <w:proofErr w:type="spellStart"/>
      <w:r w:rsidRPr="00B24150">
        <w:rPr>
          <w:rFonts w:ascii="Book Antiqua" w:eastAsia="宋体" w:hAnsi="Book Antiqua" w:cs="宋体"/>
          <w:kern w:val="0"/>
          <w:sz w:val="24"/>
          <w:szCs w:val="24"/>
          <w:lang w:eastAsia="zh-CN"/>
        </w:rPr>
        <w:t>Furusu</w:t>
      </w:r>
      <w:proofErr w:type="spellEnd"/>
      <w:r w:rsidRPr="00B24150">
        <w:rPr>
          <w:rFonts w:ascii="Book Antiqua" w:eastAsia="宋体" w:hAnsi="Book Antiqua" w:cs="宋体"/>
          <w:kern w:val="0"/>
          <w:sz w:val="24"/>
          <w:szCs w:val="24"/>
          <w:lang w:eastAsia="zh-CN"/>
        </w:rPr>
        <w:t xml:space="preserve"> A, </w:t>
      </w:r>
      <w:proofErr w:type="spellStart"/>
      <w:r w:rsidRPr="00B24150">
        <w:rPr>
          <w:rFonts w:ascii="Book Antiqua" w:eastAsia="宋体" w:hAnsi="Book Antiqua" w:cs="宋体"/>
          <w:kern w:val="0"/>
          <w:sz w:val="24"/>
          <w:szCs w:val="24"/>
          <w:lang w:eastAsia="zh-CN"/>
        </w:rPr>
        <w:t>Takamura</w:t>
      </w:r>
      <w:proofErr w:type="spellEnd"/>
      <w:r w:rsidRPr="00B24150">
        <w:rPr>
          <w:rFonts w:ascii="Book Antiqua" w:eastAsia="宋体" w:hAnsi="Book Antiqua" w:cs="宋体"/>
          <w:kern w:val="0"/>
          <w:sz w:val="24"/>
          <w:szCs w:val="24"/>
          <w:lang w:eastAsia="zh-CN"/>
        </w:rPr>
        <w:t xml:space="preserve"> N, Maeda T, </w:t>
      </w:r>
      <w:proofErr w:type="spellStart"/>
      <w:r w:rsidRPr="00B24150">
        <w:rPr>
          <w:rFonts w:ascii="Book Antiqua" w:eastAsia="宋体" w:hAnsi="Book Antiqua" w:cs="宋体"/>
          <w:kern w:val="0"/>
          <w:sz w:val="24"/>
          <w:szCs w:val="24"/>
          <w:lang w:eastAsia="zh-CN"/>
        </w:rPr>
        <w:t>Ozono</w:t>
      </w:r>
      <w:proofErr w:type="spellEnd"/>
      <w:r w:rsidRPr="00B24150">
        <w:rPr>
          <w:rFonts w:ascii="Book Antiqua" w:eastAsia="宋体" w:hAnsi="Book Antiqua" w:cs="宋体"/>
          <w:kern w:val="0"/>
          <w:sz w:val="24"/>
          <w:szCs w:val="24"/>
          <w:lang w:eastAsia="zh-CN"/>
        </w:rPr>
        <w:t xml:space="preserve"> Y, Kohno S. Association between cystatin C and arteriosclerosis in the absence of chronic kidney disease. </w:t>
      </w:r>
      <w:r w:rsidRPr="00B24150">
        <w:rPr>
          <w:rFonts w:ascii="Book Antiqua" w:eastAsia="宋体" w:hAnsi="Book Antiqua" w:cs="宋体"/>
          <w:i/>
          <w:iCs/>
          <w:kern w:val="0"/>
          <w:sz w:val="24"/>
          <w:szCs w:val="24"/>
          <w:lang w:eastAsia="zh-CN"/>
        </w:rPr>
        <w:t xml:space="preserve">J </w:t>
      </w:r>
      <w:proofErr w:type="spellStart"/>
      <w:r w:rsidRPr="00B24150">
        <w:rPr>
          <w:rFonts w:ascii="Book Antiqua" w:eastAsia="宋体" w:hAnsi="Book Antiqua" w:cs="宋体"/>
          <w:i/>
          <w:iCs/>
          <w:kern w:val="0"/>
          <w:sz w:val="24"/>
          <w:szCs w:val="24"/>
          <w:lang w:eastAsia="zh-CN"/>
        </w:rPr>
        <w:t>Atheroscler</w:t>
      </w:r>
      <w:proofErr w:type="spellEnd"/>
      <w:r w:rsidRPr="00B24150">
        <w:rPr>
          <w:rFonts w:ascii="Book Antiqua" w:eastAsia="宋体" w:hAnsi="Book Antiqua" w:cs="宋体"/>
          <w:i/>
          <w:iCs/>
          <w:kern w:val="0"/>
          <w:sz w:val="24"/>
          <w:szCs w:val="24"/>
          <w:lang w:eastAsia="zh-CN"/>
        </w:rPr>
        <w:t xml:space="preserve"> </w:t>
      </w:r>
      <w:proofErr w:type="spellStart"/>
      <w:r w:rsidRPr="00B24150">
        <w:rPr>
          <w:rFonts w:ascii="Book Antiqua" w:eastAsia="宋体" w:hAnsi="Book Antiqua" w:cs="宋体"/>
          <w:i/>
          <w:iCs/>
          <w:kern w:val="0"/>
          <w:sz w:val="24"/>
          <w:szCs w:val="24"/>
          <w:lang w:eastAsia="zh-CN"/>
        </w:rPr>
        <w:t>Thromb</w:t>
      </w:r>
      <w:proofErr w:type="spellEnd"/>
      <w:r w:rsidRPr="00B24150">
        <w:rPr>
          <w:rFonts w:ascii="Book Antiqua" w:eastAsia="宋体" w:hAnsi="Book Antiqua" w:cs="宋体"/>
          <w:kern w:val="0"/>
          <w:sz w:val="24"/>
          <w:szCs w:val="24"/>
          <w:lang w:eastAsia="zh-CN"/>
        </w:rPr>
        <w:t xml:space="preserve"> 2013; </w:t>
      </w:r>
      <w:r w:rsidRPr="00B24150">
        <w:rPr>
          <w:rFonts w:ascii="Book Antiqua" w:eastAsia="宋体" w:hAnsi="Book Antiqua" w:cs="宋体"/>
          <w:b/>
          <w:bCs/>
          <w:kern w:val="0"/>
          <w:sz w:val="24"/>
          <w:szCs w:val="24"/>
          <w:lang w:eastAsia="zh-CN"/>
        </w:rPr>
        <w:t>20</w:t>
      </w:r>
      <w:r w:rsidRPr="00B24150">
        <w:rPr>
          <w:rFonts w:ascii="Book Antiqua" w:eastAsia="宋体" w:hAnsi="Book Antiqua" w:cs="宋体"/>
          <w:kern w:val="0"/>
          <w:sz w:val="24"/>
          <w:szCs w:val="24"/>
          <w:lang w:eastAsia="zh-CN"/>
        </w:rPr>
        <w:t>: 548-556 [PMID: 23574755 DOI: 10.5551/jat.13193]</w:t>
      </w:r>
    </w:p>
    <w:p w14:paraId="1C870E91"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proofErr w:type="gramStart"/>
      <w:r w:rsidRPr="00B24150">
        <w:rPr>
          <w:rFonts w:ascii="Book Antiqua" w:eastAsia="宋体" w:hAnsi="Book Antiqua" w:cs="宋体"/>
          <w:kern w:val="0"/>
          <w:sz w:val="24"/>
          <w:szCs w:val="24"/>
          <w:lang w:eastAsia="zh-CN"/>
        </w:rPr>
        <w:t xml:space="preserve">20 </w:t>
      </w:r>
      <w:proofErr w:type="spellStart"/>
      <w:r w:rsidRPr="00B24150">
        <w:rPr>
          <w:rFonts w:ascii="Book Antiqua" w:eastAsia="宋体" w:hAnsi="Book Antiqua" w:cs="宋体"/>
          <w:b/>
          <w:bCs/>
          <w:kern w:val="0"/>
          <w:sz w:val="24"/>
          <w:szCs w:val="24"/>
          <w:lang w:eastAsia="zh-CN"/>
        </w:rPr>
        <w:t>Garimella</w:t>
      </w:r>
      <w:proofErr w:type="spellEnd"/>
      <w:r w:rsidRPr="00B24150">
        <w:rPr>
          <w:rFonts w:ascii="Book Antiqua" w:eastAsia="宋体" w:hAnsi="Book Antiqua" w:cs="宋体"/>
          <w:b/>
          <w:bCs/>
          <w:kern w:val="0"/>
          <w:sz w:val="24"/>
          <w:szCs w:val="24"/>
          <w:lang w:eastAsia="zh-CN"/>
        </w:rPr>
        <w:t xml:space="preserve"> PS</w:t>
      </w:r>
      <w:r w:rsidRPr="00B24150">
        <w:rPr>
          <w:rFonts w:ascii="Book Antiqua" w:eastAsia="宋体" w:hAnsi="Book Antiqua" w:cs="宋体"/>
          <w:kern w:val="0"/>
          <w:sz w:val="24"/>
          <w:szCs w:val="24"/>
          <w:lang w:eastAsia="zh-CN"/>
        </w:rPr>
        <w:t xml:space="preserve">, Ix JH, Katz R, </w:t>
      </w:r>
      <w:proofErr w:type="spellStart"/>
      <w:r w:rsidRPr="00B24150">
        <w:rPr>
          <w:rFonts w:ascii="Book Antiqua" w:eastAsia="宋体" w:hAnsi="Book Antiqua" w:cs="宋体"/>
          <w:kern w:val="0"/>
          <w:sz w:val="24"/>
          <w:szCs w:val="24"/>
          <w:lang w:eastAsia="zh-CN"/>
        </w:rPr>
        <w:t>Shlipak</w:t>
      </w:r>
      <w:proofErr w:type="spellEnd"/>
      <w:r w:rsidRPr="00B24150">
        <w:rPr>
          <w:rFonts w:ascii="Book Antiqua" w:eastAsia="宋体" w:hAnsi="Book Antiqua" w:cs="宋体"/>
          <w:kern w:val="0"/>
          <w:sz w:val="24"/>
          <w:szCs w:val="24"/>
          <w:lang w:eastAsia="zh-CN"/>
        </w:rPr>
        <w:t xml:space="preserve"> MG, </w:t>
      </w:r>
      <w:proofErr w:type="spellStart"/>
      <w:r w:rsidRPr="00B24150">
        <w:rPr>
          <w:rFonts w:ascii="Book Antiqua" w:eastAsia="宋体" w:hAnsi="Book Antiqua" w:cs="宋体"/>
          <w:kern w:val="0"/>
          <w:sz w:val="24"/>
          <w:szCs w:val="24"/>
          <w:lang w:eastAsia="zh-CN"/>
        </w:rPr>
        <w:t>Criqui</w:t>
      </w:r>
      <w:proofErr w:type="spellEnd"/>
      <w:r w:rsidRPr="00B24150">
        <w:rPr>
          <w:rFonts w:ascii="Book Antiqua" w:eastAsia="宋体" w:hAnsi="Book Antiqua" w:cs="宋体"/>
          <w:kern w:val="0"/>
          <w:sz w:val="24"/>
          <w:szCs w:val="24"/>
          <w:lang w:eastAsia="zh-CN"/>
        </w:rPr>
        <w:t xml:space="preserve"> MH, </w:t>
      </w:r>
      <w:proofErr w:type="spellStart"/>
      <w:r w:rsidRPr="00B24150">
        <w:rPr>
          <w:rFonts w:ascii="Book Antiqua" w:eastAsia="宋体" w:hAnsi="Book Antiqua" w:cs="宋体"/>
          <w:kern w:val="0"/>
          <w:sz w:val="24"/>
          <w:szCs w:val="24"/>
          <w:lang w:eastAsia="zh-CN"/>
        </w:rPr>
        <w:t>Siscovick</w:t>
      </w:r>
      <w:proofErr w:type="spellEnd"/>
      <w:r w:rsidRPr="00B24150">
        <w:rPr>
          <w:rFonts w:ascii="Book Antiqua" w:eastAsia="宋体" w:hAnsi="Book Antiqua" w:cs="宋体"/>
          <w:kern w:val="0"/>
          <w:sz w:val="24"/>
          <w:szCs w:val="24"/>
          <w:lang w:eastAsia="zh-CN"/>
        </w:rPr>
        <w:t xml:space="preserve"> DS, Kramer H, Sibley CT, </w:t>
      </w:r>
      <w:proofErr w:type="spellStart"/>
      <w:r w:rsidRPr="00B24150">
        <w:rPr>
          <w:rFonts w:ascii="Book Antiqua" w:eastAsia="宋体" w:hAnsi="Book Antiqua" w:cs="宋体"/>
          <w:kern w:val="0"/>
          <w:sz w:val="24"/>
          <w:szCs w:val="24"/>
          <w:lang w:eastAsia="zh-CN"/>
        </w:rPr>
        <w:t>Sarnak</w:t>
      </w:r>
      <w:proofErr w:type="spellEnd"/>
      <w:r w:rsidRPr="00B24150">
        <w:rPr>
          <w:rFonts w:ascii="Book Antiqua" w:eastAsia="宋体" w:hAnsi="Book Antiqua" w:cs="宋体"/>
          <w:kern w:val="0"/>
          <w:sz w:val="24"/>
          <w:szCs w:val="24"/>
          <w:lang w:eastAsia="zh-CN"/>
        </w:rPr>
        <w:t xml:space="preserve"> MJ.</w:t>
      </w:r>
      <w:proofErr w:type="gramEnd"/>
      <w:r w:rsidRPr="00B24150">
        <w:rPr>
          <w:rFonts w:ascii="Book Antiqua" w:eastAsia="宋体" w:hAnsi="Book Antiqua" w:cs="宋体"/>
          <w:kern w:val="0"/>
          <w:sz w:val="24"/>
          <w:szCs w:val="24"/>
          <w:lang w:eastAsia="zh-CN"/>
        </w:rPr>
        <w:t xml:space="preserve"> Association of albumin-creatinine ratio and cystatin C with change in ankle-brachial index: the Multi-Ethnic Study of Atherosclerosis (MESA). </w:t>
      </w:r>
      <w:r w:rsidRPr="00B24150">
        <w:rPr>
          <w:rFonts w:ascii="Book Antiqua" w:eastAsia="宋体" w:hAnsi="Book Antiqua" w:cs="宋体"/>
          <w:i/>
          <w:iCs/>
          <w:kern w:val="0"/>
          <w:sz w:val="24"/>
          <w:szCs w:val="24"/>
          <w:lang w:eastAsia="zh-CN"/>
        </w:rPr>
        <w:t>Am J Kidney Dis</w:t>
      </w:r>
      <w:r w:rsidRPr="00B24150">
        <w:rPr>
          <w:rFonts w:ascii="Book Antiqua" w:eastAsia="宋体" w:hAnsi="Book Antiqua" w:cs="宋体"/>
          <w:kern w:val="0"/>
          <w:sz w:val="24"/>
          <w:szCs w:val="24"/>
          <w:lang w:eastAsia="zh-CN"/>
        </w:rPr>
        <w:t xml:space="preserve"> 2015; </w:t>
      </w:r>
      <w:r w:rsidRPr="00B24150">
        <w:rPr>
          <w:rFonts w:ascii="Book Antiqua" w:eastAsia="宋体" w:hAnsi="Book Antiqua" w:cs="宋体"/>
          <w:b/>
          <w:bCs/>
          <w:kern w:val="0"/>
          <w:sz w:val="24"/>
          <w:szCs w:val="24"/>
          <w:lang w:eastAsia="zh-CN"/>
        </w:rPr>
        <w:t>65</w:t>
      </w:r>
      <w:r w:rsidRPr="00B24150">
        <w:rPr>
          <w:rFonts w:ascii="Book Antiqua" w:eastAsia="宋体" w:hAnsi="Book Antiqua" w:cs="宋体"/>
          <w:kern w:val="0"/>
          <w:sz w:val="24"/>
          <w:szCs w:val="24"/>
          <w:lang w:eastAsia="zh-CN"/>
        </w:rPr>
        <w:t>: 33-40 [PMID: 24998036 DOI: 10.1053/j.ajkd.2014.05.014]</w:t>
      </w:r>
    </w:p>
    <w:p w14:paraId="0446A1FA" w14:textId="358FA232" w:rsidR="00B24150" w:rsidRPr="00B24150" w:rsidRDefault="00B577A3" w:rsidP="00B24150">
      <w:pPr>
        <w:widowControl/>
        <w:spacing w:line="360" w:lineRule="auto"/>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 xml:space="preserve">21 </w:t>
      </w:r>
      <w:r w:rsidR="00B24150" w:rsidRPr="00B24150">
        <w:rPr>
          <w:rFonts w:ascii="Book Antiqua" w:eastAsia="宋体" w:hAnsi="Book Antiqua" w:cs="宋体"/>
          <w:kern w:val="0"/>
          <w:sz w:val="24"/>
          <w:szCs w:val="24"/>
          <w:lang w:eastAsia="zh-CN"/>
        </w:rPr>
        <w:t>[Definition and the diagnostic standard for metabolic syndrome--Committee to Evaluate Diagnostic Standards for Metabolic Syndrome].</w:t>
      </w:r>
      <w:proofErr w:type="gramEnd"/>
      <w:r w:rsidR="00B24150" w:rsidRPr="00B24150">
        <w:rPr>
          <w:rFonts w:ascii="Book Antiqua" w:eastAsia="宋体" w:hAnsi="Book Antiqua" w:cs="宋体"/>
          <w:kern w:val="0"/>
          <w:sz w:val="24"/>
          <w:szCs w:val="24"/>
          <w:lang w:eastAsia="zh-CN"/>
        </w:rPr>
        <w:t xml:space="preserve"> </w:t>
      </w:r>
      <w:r w:rsidR="00B24150" w:rsidRPr="00B24150">
        <w:rPr>
          <w:rFonts w:ascii="Book Antiqua" w:eastAsia="宋体" w:hAnsi="Book Antiqua" w:cs="宋体"/>
          <w:i/>
          <w:iCs/>
          <w:kern w:val="0"/>
          <w:sz w:val="24"/>
          <w:szCs w:val="24"/>
          <w:lang w:eastAsia="zh-CN"/>
        </w:rPr>
        <w:t xml:space="preserve">Nihon </w:t>
      </w:r>
      <w:proofErr w:type="spellStart"/>
      <w:r w:rsidR="00B24150" w:rsidRPr="00B24150">
        <w:rPr>
          <w:rFonts w:ascii="Book Antiqua" w:eastAsia="宋体" w:hAnsi="Book Antiqua" w:cs="宋体"/>
          <w:i/>
          <w:iCs/>
          <w:kern w:val="0"/>
          <w:sz w:val="24"/>
          <w:szCs w:val="24"/>
          <w:lang w:eastAsia="zh-CN"/>
        </w:rPr>
        <w:t>Naika</w:t>
      </w:r>
      <w:proofErr w:type="spellEnd"/>
      <w:r w:rsidR="00B24150" w:rsidRPr="00B24150">
        <w:rPr>
          <w:rFonts w:ascii="Book Antiqua" w:eastAsia="宋体" w:hAnsi="Book Antiqua" w:cs="宋体"/>
          <w:i/>
          <w:iCs/>
          <w:kern w:val="0"/>
          <w:sz w:val="24"/>
          <w:szCs w:val="24"/>
          <w:lang w:eastAsia="zh-CN"/>
        </w:rPr>
        <w:t xml:space="preserve"> Gakkai </w:t>
      </w:r>
      <w:proofErr w:type="spellStart"/>
      <w:r w:rsidR="00B24150" w:rsidRPr="00B24150">
        <w:rPr>
          <w:rFonts w:ascii="Book Antiqua" w:eastAsia="宋体" w:hAnsi="Book Antiqua" w:cs="宋体"/>
          <w:i/>
          <w:iCs/>
          <w:kern w:val="0"/>
          <w:sz w:val="24"/>
          <w:szCs w:val="24"/>
          <w:lang w:eastAsia="zh-CN"/>
        </w:rPr>
        <w:t>Zasshi</w:t>
      </w:r>
      <w:proofErr w:type="spellEnd"/>
      <w:r w:rsidR="00B24150" w:rsidRPr="00B24150">
        <w:rPr>
          <w:rFonts w:ascii="Book Antiqua" w:eastAsia="宋体" w:hAnsi="Book Antiqua" w:cs="宋体"/>
          <w:kern w:val="0"/>
          <w:sz w:val="24"/>
          <w:szCs w:val="24"/>
          <w:lang w:eastAsia="zh-CN"/>
        </w:rPr>
        <w:t xml:space="preserve"> 2005; </w:t>
      </w:r>
      <w:r w:rsidR="00B24150" w:rsidRPr="00B24150">
        <w:rPr>
          <w:rFonts w:ascii="Book Antiqua" w:eastAsia="宋体" w:hAnsi="Book Antiqua" w:cs="宋体"/>
          <w:b/>
          <w:bCs/>
          <w:kern w:val="0"/>
          <w:sz w:val="24"/>
          <w:szCs w:val="24"/>
          <w:lang w:eastAsia="zh-CN"/>
        </w:rPr>
        <w:t>94</w:t>
      </w:r>
      <w:r w:rsidR="00B24150" w:rsidRPr="00B24150">
        <w:rPr>
          <w:rFonts w:ascii="Book Antiqua" w:eastAsia="宋体" w:hAnsi="Book Antiqua" w:cs="宋体"/>
          <w:kern w:val="0"/>
          <w:sz w:val="24"/>
          <w:szCs w:val="24"/>
          <w:lang w:eastAsia="zh-CN"/>
        </w:rPr>
        <w:t>: 794-809 [PMID: 15865013]</w:t>
      </w:r>
    </w:p>
    <w:p w14:paraId="24C0AA5F"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22 </w:t>
      </w:r>
      <w:r w:rsidRPr="00B24150">
        <w:rPr>
          <w:rFonts w:ascii="Book Antiqua" w:eastAsia="宋体" w:hAnsi="Book Antiqua" w:cs="宋体"/>
          <w:b/>
          <w:bCs/>
          <w:kern w:val="0"/>
          <w:sz w:val="24"/>
          <w:szCs w:val="24"/>
          <w:lang w:eastAsia="zh-CN"/>
        </w:rPr>
        <w:t>Matsuo S</w:t>
      </w:r>
      <w:r w:rsidRPr="00B24150">
        <w:rPr>
          <w:rFonts w:ascii="Book Antiqua" w:eastAsia="宋体" w:hAnsi="Book Antiqua" w:cs="宋体"/>
          <w:kern w:val="0"/>
          <w:sz w:val="24"/>
          <w:szCs w:val="24"/>
          <w:lang w:eastAsia="zh-CN"/>
        </w:rPr>
        <w:t xml:space="preserve">, Imai E, </w:t>
      </w:r>
      <w:proofErr w:type="spellStart"/>
      <w:r w:rsidRPr="00B24150">
        <w:rPr>
          <w:rFonts w:ascii="Book Antiqua" w:eastAsia="宋体" w:hAnsi="Book Antiqua" w:cs="宋体"/>
          <w:kern w:val="0"/>
          <w:sz w:val="24"/>
          <w:szCs w:val="24"/>
          <w:lang w:eastAsia="zh-CN"/>
        </w:rPr>
        <w:t>Horio</w:t>
      </w:r>
      <w:proofErr w:type="spellEnd"/>
      <w:r w:rsidRPr="00B24150">
        <w:rPr>
          <w:rFonts w:ascii="Book Antiqua" w:eastAsia="宋体" w:hAnsi="Book Antiqua" w:cs="宋体"/>
          <w:kern w:val="0"/>
          <w:sz w:val="24"/>
          <w:szCs w:val="24"/>
          <w:lang w:eastAsia="zh-CN"/>
        </w:rPr>
        <w:t xml:space="preserve"> M, Yasuda Y, Tomita K, Nitta K, Yamagata K, </w:t>
      </w:r>
      <w:proofErr w:type="spellStart"/>
      <w:r w:rsidRPr="00B24150">
        <w:rPr>
          <w:rFonts w:ascii="Book Antiqua" w:eastAsia="宋体" w:hAnsi="Book Antiqua" w:cs="宋体"/>
          <w:kern w:val="0"/>
          <w:sz w:val="24"/>
          <w:szCs w:val="24"/>
          <w:lang w:eastAsia="zh-CN"/>
        </w:rPr>
        <w:t>Tomino</w:t>
      </w:r>
      <w:proofErr w:type="spellEnd"/>
      <w:r w:rsidRPr="00B24150">
        <w:rPr>
          <w:rFonts w:ascii="Book Antiqua" w:eastAsia="宋体" w:hAnsi="Book Antiqua" w:cs="宋体"/>
          <w:kern w:val="0"/>
          <w:sz w:val="24"/>
          <w:szCs w:val="24"/>
          <w:lang w:eastAsia="zh-CN"/>
        </w:rPr>
        <w:t xml:space="preserve"> Y, Yokoyama H, </w:t>
      </w:r>
      <w:proofErr w:type="spellStart"/>
      <w:r w:rsidRPr="00B24150">
        <w:rPr>
          <w:rFonts w:ascii="Book Antiqua" w:eastAsia="宋体" w:hAnsi="Book Antiqua" w:cs="宋体"/>
          <w:kern w:val="0"/>
          <w:sz w:val="24"/>
          <w:szCs w:val="24"/>
          <w:lang w:eastAsia="zh-CN"/>
        </w:rPr>
        <w:t>Hishida</w:t>
      </w:r>
      <w:proofErr w:type="spellEnd"/>
      <w:r w:rsidRPr="00B24150">
        <w:rPr>
          <w:rFonts w:ascii="Book Antiqua" w:eastAsia="宋体" w:hAnsi="Book Antiqua" w:cs="宋体"/>
          <w:kern w:val="0"/>
          <w:sz w:val="24"/>
          <w:szCs w:val="24"/>
          <w:lang w:eastAsia="zh-CN"/>
        </w:rPr>
        <w:t xml:space="preserve"> A. Revised equations for estimated GFR from serum creatinine in Japan. </w:t>
      </w:r>
      <w:r w:rsidRPr="00B24150">
        <w:rPr>
          <w:rFonts w:ascii="Book Antiqua" w:eastAsia="宋体" w:hAnsi="Book Antiqua" w:cs="宋体"/>
          <w:i/>
          <w:iCs/>
          <w:kern w:val="0"/>
          <w:sz w:val="24"/>
          <w:szCs w:val="24"/>
          <w:lang w:eastAsia="zh-CN"/>
        </w:rPr>
        <w:t>Am J Kidney Dis</w:t>
      </w:r>
      <w:r w:rsidRPr="00B24150">
        <w:rPr>
          <w:rFonts w:ascii="Book Antiqua" w:eastAsia="宋体" w:hAnsi="Book Antiqua" w:cs="宋体"/>
          <w:kern w:val="0"/>
          <w:sz w:val="24"/>
          <w:szCs w:val="24"/>
          <w:lang w:eastAsia="zh-CN"/>
        </w:rPr>
        <w:t xml:space="preserve"> 2009; </w:t>
      </w:r>
      <w:r w:rsidRPr="00B24150">
        <w:rPr>
          <w:rFonts w:ascii="Book Antiqua" w:eastAsia="宋体" w:hAnsi="Book Antiqua" w:cs="宋体"/>
          <w:b/>
          <w:bCs/>
          <w:kern w:val="0"/>
          <w:sz w:val="24"/>
          <w:szCs w:val="24"/>
          <w:lang w:eastAsia="zh-CN"/>
        </w:rPr>
        <w:t>53</w:t>
      </w:r>
      <w:r w:rsidRPr="00B24150">
        <w:rPr>
          <w:rFonts w:ascii="Book Antiqua" w:eastAsia="宋体" w:hAnsi="Book Antiqua" w:cs="宋体"/>
          <w:kern w:val="0"/>
          <w:sz w:val="24"/>
          <w:szCs w:val="24"/>
          <w:lang w:eastAsia="zh-CN"/>
        </w:rPr>
        <w:t>: 982-992 [PMID: 19339088 DOI: 10.1053/j.ajkd.2008.12.034]</w:t>
      </w:r>
    </w:p>
    <w:p w14:paraId="0E54BAFB" w14:textId="7AD8A9D6"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23 </w:t>
      </w:r>
      <w:proofErr w:type="spellStart"/>
      <w:r w:rsidRPr="00B24150">
        <w:rPr>
          <w:rFonts w:ascii="Book Antiqua" w:eastAsia="宋体" w:hAnsi="Book Antiqua" w:cs="宋体"/>
          <w:b/>
          <w:bCs/>
          <w:kern w:val="0"/>
          <w:sz w:val="24"/>
          <w:szCs w:val="24"/>
          <w:lang w:eastAsia="zh-CN"/>
        </w:rPr>
        <w:t>Kashiwagi</w:t>
      </w:r>
      <w:proofErr w:type="spellEnd"/>
      <w:r w:rsidRPr="00B24150">
        <w:rPr>
          <w:rFonts w:ascii="Book Antiqua" w:eastAsia="宋体" w:hAnsi="Book Antiqua" w:cs="宋体"/>
          <w:b/>
          <w:bCs/>
          <w:kern w:val="0"/>
          <w:sz w:val="24"/>
          <w:szCs w:val="24"/>
          <w:lang w:eastAsia="zh-CN"/>
        </w:rPr>
        <w:t xml:space="preserve"> A</w:t>
      </w:r>
      <w:r w:rsidRPr="00B24150">
        <w:rPr>
          <w:rFonts w:ascii="Book Antiqua" w:eastAsia="宋体" w:hAnsi="Book Antiqua" w:cs="宋体"/>
          <w:kern w:val="0"/>
          <w:sz w:val="24"/>
          <w:szCs w:val="24"/>
          <w:lang w:eastAsia="zh-CN"/>
        </w:rPr>
        <w:t xml:space="preserve">, </w:t>
      </w:r>
      <w:proofErr w:type="spellStart"/>
      <w:r w:rsidRPr="00B24150">
        <w:rPr>
          <w:rFonts w:ascii="Book Antiqua" w:eastAsia="宋体" w:hAnsi="Book Antiqua" w:cs="宋体"/>
          <w:kern w:val="0"/>
          <w:sz w:val="24"/>
          <w:szCs w:val="24"/>
          <w:lang w:eastAsia="zh-CN"/>
        </w:rPr>
        <w:t>Kasuga</w:t>
      </w:r>
      <w:proofErr w:type="spellEnd"/>
      <w:r w:rsidRPr="00B24150">
        <w:rPr>
          <w:rFonts w:ascii="Book Antiqua" w:eastAsia="宋体" w:hAnsi="Book Antiqua" w:cs="宋体"/>
          <w:kern w:val="0"/>
          <w:sz w:val="24"/>
          <w:szCs w:val="24"/>
          <w:lang w:eastAsia="zh-CN"/>
        </w:rPr>
        <w:t xml:space="preserve"> M, Araki E, Oka Y, </w:t>
      </w:r>
      <w:proofErr w:type="spellStart"/>
      <w:r w:rsidRPr="00B24150">
        <w:rPr>
          <w:rFonts w:ascii="Book Antiqua" w:eastAsia="宋体" w:hAnsi="Book Antiqua" w:cs="宋体"/>
          <w:kern w:val="0"/>
          <w:sz w:val="24"/>
          <w:szCs w:val="24"/>
          <w:lang w:eastAsia="zh-CN"/>
        </w:rPr>
        <w:t>Hanafusa</w:t>
      </w:r>
      <w:proofErr w:type="spellEnd"/>
      <w:r w:rsidRPr="00B24150">
        <w:rPr>
          <w:rFonts w:ascii="Book Antiqua" w:eastAsia="宋体" w:hAnsi="Book Antiqua" w:cs="宋体"/>
          <w:kern w:val="0"/>
          <w:sz w:val="24"/>
          <w:szCs w:val="24"/>
          <w:lang w:eastAsia="zh-CN"/>
        </w:rPr>
        <w:t xml:space="preserve"> T, Ito H, </w:t>
      </w:r>
      <w:proofErr w:type="spellStart"/>
      <w:r w:rsidRPr="00B24150">
        <w:rPr>
          <w:rFonts w:ascii="Book Antiqua" w:eastAsia="宋体" w:hAnsi="Book Antiqua" w:cs="宋体"/>
          <w:kern w:val="0"/>
          <w:sz w:val="24"/>
          <w:szCs w:val="24"/>
          <w:lang w:eastAsia="zh-CN"/>
        </w:rPr>
        <w:t>Tominaga</w:t>
      </w:r>
      <w:proofErr w:type="spellEnd"/>
      <w:r w:rsidRPr="00B24150">
        <w:rPr>
          <w:rFonts w:ascii="Book Antiqua" w:eastAsia="宋体" w:hAnsi="Book Antiqua" w:cs="宋体"/>
          <w:kern w:val="0"/>
          <w:sz w:val="24"/>
          <w:szCs w:val="24"/>
          <w:lang w:eastAsia="zh-CN"/>
        </w:rPr>
        <w:t xml:space="preserve"> M, Oikawa S, Noda M, Kawamura T, </w:t>
      </w:r>
      <w:proofErr w:type="spellStart"/>
      <w:r w:rsidRPr="00B24150">
        <w:rPr>
          <w:rFonts w:ascii="Book Antiqua" w:eastAsia="宋体" w:hAnsi="Book Antiqua" w:cs="宋体"/>
          <w:kern w:val="0"/>
          <w:sz w:val="24"/>
          <w:szCs w:val="24"/>
          <w:lang w:eastAsia="zh-CN"/>
        </w:rPr>
        <w:t>Sanke</w:t>
      </w:r>
      <w:proofErr w:type="spellEnd"/>
      <w:r w:rsidRPr="00B24150">
        <w:rPr>
          <w:rFonts w:ascii="Book Antiqua" w:eastAsia="宋体" w:hAnsi="Book Antiqua" w:cs="宋体"/>
          <w:kern w:val="0"/>
          <w:sz w:val="24"/>
          <w:szCs w:val="24"/>
          <w:lang w:eastAsia="zh-CN"/>
        </w:rPr>
        <w:t xml:space="preserve"> T, </w:t>
      </w:r>
      <w:proofErr w:type="spellStart"/>
      <w:r w:rsidRPr="00B24150">
        <w:rPr>
          <w:rFonts w:ascii="Book Antiqua" w:eastAsia="宋体" w:hAnsi="Book Antiqua" w:cs="宋体"/>
          <w:kern w:val="0"/>
          <w:sz w:val="24"/>
          <w:szCs w:val="24"/>
          <w:lang w:eastAsia="zh-CN"/>
        </w:rPr>
        <w:t>Namba</w:t>
      </w:r>
      <w:proofErr w:type="spellEnd"/>
      <w:r w:rsidRPr="00B24150">
        <w:rPr>
          <w:rFonts w:ascii="Book Antiqua" w:eastAsia="宋体" w:hAnsi="Book Antiqua" w:cs="宋体"/>
          <w:kern w:val="0"/>
          <w:sz w:val="24"/>
          <w:szCs w:val="24"/>
          <w:lang w:eastAsia="zh-CN"/>
        </w:rPr>
        <w:t xml:space="preserve"> M, </w:t>
      </w:r>
      <w:proofErr w:type="spellStart"/>
      <w:r w:rsidRPr="00B24150">
        <w:rPr>
          <w:rFonts w:ascii="Book Antiqua" w:eastAsia="宋体" w:hAnsi="Book Antiqua" w:cs="宋体"/>
          <w:kern w:val="0"/>
          <w:sz w:val="24"/>
          <w:szCs w:val="24"/>
          <w:lang w:eastAsia="zh-CN"/>
        </w:rPr>
        <w:t>Hashiramoto</w:t>
      </w:r>
      <w:proofErr w:type="spellEnd"/>
      <w:r w:rsidRPr="00B24150">
        <w:rPr>
          <w:rFonts w:ascii="Book Antiqua" w:eastAsia="宋体" w:hAnsi="Book Antiqua" w:cs="宋体"/>
          <w:kern w:val="0"/>
          <w:sz w:val="24"/>
          <w:szCs w:val="24"/>
          <w:lang w:eastAsia="zh-CN"/>
        </w:rPr>
        <w:t xml:space="preserve"> M, </w:t>
      </w:r>
      <w:proofErr w:type="spellStart"/>
      <w:r w:rsidRPr="00B24150">
        <w:rPr>
          <w:rFonts w:ascii="Book Antiqua" w:eastAsia="宋体" w:hAnsi="Book Antiqua" w:cs="宋体"/>
          <w:kern w:val="0"/>
          <w:sz w:val="24"/>
          <w:szCs w:val="24"/>
          <w:lang w:eastAsia="zh-CN"/>
        </w:rPr>
        <w:t>Sasahara</w:t>
      </w:r>
      <w:proofErr w:type="spellEnd"/>
      <w:r w:rsidRPr="00B24150">
        <w:rPr>
          <w:rFonts w:ascii="Book Antiqua" w:eastAsia="宋体" w:hAnsi="Book Antiqua" w:cs="宋体"/>
          <w:kern w:val="0"/>
          <w:sz w:val="24"/>
          <w:szCs w:val="24"/>
          <w:lang w:eastAsia="zh-CN"/>
        </w:rPr>
        <w:t xml:space="preserve"> T, </w:t>
      </w:r>
      <w:proofErr w:type="spellStart"/>
      <w:r w:rsidRPr="00B24150">
        <w:rPr>
          <w:rFonts w:ascii="Book Antiqua" w:eastAsia="宋体" w:hAnsi="Book Antiqua" w:cs="宋体"/>
          <w:kern w:val="0"/>
          <w:sz w:val="24"/>
          <w:szCs w:val="24"/>
          <w:lang w:eastAsia="zh-CN"/>
        </w:rPr>
        <w:t>Nishio</w:t>
      </w:r>
      <w:proofErr w:type="spellEnd"/>
      <w:r w:rsidRPr="00B24150">
        <w:rPr>
          <w:rFonts w:ascii="Book Antiqua" w:eastAsia="宋体" w:hAnsi="Book Antiqua" w:cs="宋体"/>
          <w:kern w:val="0"/>
          <w:sz w:val="24"/>
          <w:szCs w:val="24"/>
          <w:lang w:eastAsia="zh-CN"/>
        </w:rPr>
        <w:t xml:space="preserve"> Y, </w:t>
      </w:r>
      <w:proofErr w:type="spellStart"/>
      <w:r w:rsidRPr="00B24150">
        <w:rPr>
          <w:rFonts w:ascii="Book Antiqua" w:eastAsia="宋体" w:hAnsi="Book Antiqua" w:cs="宋体"/>
          <w:kern w:val="0"/>
          <w:sz w:val="24"/>
          <w:szCs w:val="24"/>
          <w:lang w:eastAsia="zh-CN"/>
        </w:rPr>
        <w:t>Kuwa</w:t>
      </w:r>
      <w:proofErr w:type="spellEnd"/>
      <w:r w:rsidRPr="00B24150">
        <w:rPr>
          <w:rFonts w:ascii="Book Antiqua" w:eastAsia="宋体" w:hAnsi="Book Antiqua" w:cs="宋体"/>
          <w:kern w:val="0"/>
          <w:sz w:val="24"/>
          <w:szCs w:val="24"/>
          <w:lang w:eastAsia="zh-CN"/>
        </w:rPr>
        <w:t xml:space="preserve"> K, Ueki K, Takei I, </w:t>
      </w:r>
      <w:proofErr w:type="spellStart"/>
      <w:r w:rsidRPr="00B24150">
        <w:rPr>
          <w:rFonts w:ascii="Book Antiqua" w:eastAsia="宋体" w:hAnsi="Book Antiqua" w:cs="宋体"/>
          <w:kern w:val="0"/>
          <w:sz w:val="24"/>
          <w:szCs w:val="24"/>
          <w:lang w:eastAsia="zh-CN"/>
        </w:rPr>
        <w:t>Umemoto</w:t>
      </w:r>
      <w:proofErr w:type="spellEnd"/>
      <w:r w:rsidRPr="00B24150">
        <w:rPr>
          <w:rFonts w:ascii="Book Antiqua" w:eastAsia="宋体" w:hAnsi="Book Antiqua" w:cs="宋体"/>
          <w:kern w:val="0"/>
          <w:sz w:val="24"/>
          <w:szCs w:val="24"/>
          <w:lang w:eastAsia="zh-CN"/>
        </w:rPr>
        <w:t xml:space="preserve"> M, Murakami M, </w:t>
      </w:r>
      <w:proofErr w:type="spellStart"/>
      <w:r w:rsidRPr="00B24150">
        <w:rPr>
          <w:rFonts w:ascii="Book Antiqua" w:eastAsia="宋体" w:hAnsi="Book Antiqua" w:cs="宋体"/>
          <w:kern w:val="0"/>
          <w:sz w:val="24"/>
          <w:szCs w:val="24"/>
          <w:lang w:eastAsia="zh-CN"/>
        </w:rPr>
        <w:t>Yamakado</w:t>
      </w:r>
      <w:proofErr w:type="spellEnd"/>
      <w:r w:rsidRPr="00B24150">
        <w:rPr>
          <w:rFonts w:ascii="Book Antiqua" w:eastAsia="宋体" w:hAnsi="Book Antiqua" w:cs="宋体"/>
          <w:kern w:val="0"/>
          <w:sz w:val="24"/>
          <w:szCs w:val="24"/>
          <w:lang w:eastAsia="zh-CN"/>
        </w:rPr>
        <w:t xml:space="preserve"> M, </w:t>
      </w:r>
      <w:proofErr w:type="spellStart"/>
      <w:r w:rsidRPr="00B24150">
        <w:rPr>
          <w:rFonts w:ascii="Book Antiqua" w:eastAsia="宋体" w:hAnsi="Book Antiqua" w:cs="宋体"/>
          <w:kern w:val="0"/>
          <w:sz w:val="24"/>
          <w:szCs w:val="24"/>
          <w:lang w:eastAsia="zh-CN"/>
        </w:rPr>
        <w:t>Yatomi</w:t>
      </w:r>
      <w:proofErr w:type="spellEnd"/>
      <w:r w:rsidRPr="00B24150">
        <w:rPr>
          <w:rFonts w:ascii="Book Antiqua" w:eastAsia="宋体" w:hAnsi="Book Antiqua" w:cs="宋体"/>
          <w:kern w:val="0"/>
          <w:sz w:val="24"/>
          <w:szCs w:val="24"/>
          <w:lang w:eastAsia="zh-CN"/>
        </w:rPr>
        <w:t xml:space="preserve"> Y, </w:t>
      </w:r>
      <w:proofErr w:type="spellStart"/>
      <w:r w:rsidRPr="00B24150">
        <w:rPr>
          <w:rFonts w:ascii="Book Antiqua" w:eastAsia="宋体" w:hAnsi="Book Antiqua" w:cs="宋体"/>
          <w:kern w:val="0"/>
          <w:sz w:val="24"/>
          <w:szCs w:val="24"/>
          <w:lang w:eastAsia="zh-CN"/>
        </w:rPr>
        <w:t>Ohashi</w:t>
      </w:r>
      <w:proofErr w:type="spellEnd"/>
      <w:r w:rsidRPr="00B24150">
        <w:rPr>
          <w:rFonts w:ascii="Book Antiqua" w:eastAsia="宋体" w:hAnsi="Book Antiqua" w:cs="宋体"/>
          <w:kern w:val="0"/>
          <w:sz w:val="24"/>
          <w:szCs w:val="24"/>
          <w:lang w:eastAsia="zh-CN"/>
        </w:rPr>
        <w:t xml:space="preserve"> H. International clinical harmonization of glycated hemoglobin in Japan: From Japan Diabetes Society to National </w:t>
      </w:r>
      <w:proofErr w:type="spellStart"/>
      <w:r w:rsidRPr="00B24150">
        <w:rPr>
          <w:rFonts w:ascii="Book Antiqua" w:eastAsia="宋体" w:hAnsi="Book Antiqua" w:cs="宋体"/>
          <w:kern w:val="0"/>
          <w:sz w:val="24"/>
          <w:szCs w:val="24"/>
          <w:lang w:eastAsia="zh-CN"/>
        </w:rPr>
        <w:t>Glycohemoglobin</w:t>
      </w:r>
      <w:proofErr w:type="spellEnd"/>
      <w:r w:rsidRPr="00B24150">
        <w:rPr>
          <w:rFonts w:ascii="Book Antiqua" w:eastAsia="宋体" w:hAnsi="Book Antiqua" w:cs="宋体"/>
          <w:kern w:val="0"/>
          <w:sz w:val="24"/>
          <w:szCs w:val="24"/>
          <w:lang w:eastAsia="zh-CN"/>
        </w:rPr>
        <w:t xml:space="preserve"> Standardization Program values. </w:t>
      </w:r>
      <w:r w:rsidRPr="00B24150">
        <w:rPr>
          <w:rFonts w:ascii="Book Antiqua" w:eastAsia="宋体" w:hAnsi="Book Antiqua" w:cs="宋体"/>
          <w:i/>
          <w:iCs/>
          <w:kern w:val="0"/>
          <w:sz w:val="24"/>
          <w:szCs w:val="24"/>
          <w:lang w:eastAsia="zh-CN"/>
        </w:rPr>
        <w:t xml:space="preserve">J Diabetes </w:t>
      </w:r>
      <w:proofErr w:type="spellStart"/>
      <w:r w:rsidRPr="00B24150">
        <w:rPr>
          <w:rFonts w:ascii="Book Antiqua" w:eastAsia="宋体" w:hAnsi="Book Antiqua" w:cs="宋体"/>
          <w:i/>
          <w:iCs/>
          <w:kern w:val="0"/>
          <w:sz w:val="24"/>
          <w:szCs w:val="24"/>
          <w:lang w:eastAsia="zh-CN"/>
        </w:rPr>
        <w:t>Investig</w:t>
      </w:r>
      <w:proofErr w:type="spellEnd"/>
      <w:r w:rsidRPr="00B24150">
        <w:rPr>
          <w:rFonts w:ascii="Book Antiqua" w:eastAsia="宋体" w:hAnsi="Book Antiqua" w:cs="宋体"/>
          <w:kern w:val="0"/>
          <w:sz w:val="24"/>
          <w:szCs w:val="24"/>
          <w:lang w:eastAsia="zh-CN"/>
        </w:rPr>
        <w:t xml:space="preserve"> 2012; </w:t>
      </w:r>
      <w:r w:rsidRPr="00B24150">
        <w:rPr>
          <w:rFonts w:ascii="Book Antiqua" w:eastAsia="宋体" w:hAnsi="Book Antiqua" w:cs="宋体"/>
          <w:b/>
          <w:bCs/>
          <w:kern w:val="0"/>
          <w:sz w:val="24"/>
          <w:szCs w:val="24"/>
          <w:lang w:eastAsia="zh-CN"/>
        </w:rPr>
        <w:t>3</w:t>
      </w:r>
      <w:r w:rsidRPr="00B24150">
        <w:rPr>
          <w:rFonts w:ascii="Book Antiqua" w:eastAsia="宋体" w:hAnsi="Book Antiqua" w:cs="宋体"/>
          <w:kern w:val="0"/>
          <w:sz w:val="24"/>
          <w:szCs w:val="24"/>
          <w:lang w:eastAsia="zh-CN"/>
        </w:rPr>
        <w:t>: 39-40 [PMID: 24843544 DOI: 1</w:t>
      </w:r>
      <w:r w:rsidR="006155EE">
        <w:rPr>
          <w:rFonts w:ascii="Book Antiqua" w:eastAsia="宋体" w:hAnsi="Book Antiqua" w:cs="宋体"/>
          <w:kern w:val="0"/>
          <w:sz w:val="24"/>
          <w:szCs w:val="24"/>
          <w:lang w:eastAsia="zh-CN"/>
        </w:rPr>
        <w:t>0.1111/j.2040-1124.2012.00207.x</w:t>
      </w:r>
      <w:r w:rsidRPr="00B24150">
        <w:rPr>
          <w:rFonts w:ascii="Book Antiqua" w:eastAsia="宋体" w:hAnsi="Book Antiqua" w:cs="宋体"/>
          <w:kern w:val="0"/>
          <w:sz w:val="24"/>
          <w:szCs w:val="24"/>
          <w:lang w:eastAsia="zh-CN"/>
        </w:rPr>
        <w:t>]</w:t>
      </w:r>
    </w:p>
    <w:p w14:paraId="6395F910" w14:textId="6DE99622"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24 </w:t>
      </w:r>
      <w:r w:rsidRPr="00B24150">
        <w:rPr>
          <w:rFonts w:ascii="Book Antiqua" w:eastAsia="宋体" w:hAnsi="Book Antiqua" w:cs="宋体"/>
          <w:b/>
          <w:bCs/>
          <w:kern w:val="0"/>
          <w:sz w:val="24"/>
          <w:szCs w:val="24"/>
          <w:lang w:eastAsia="zh-CN"/>
        </w:rPr>
        <w:t>Seino Y</w:t>
      </w:r>
      <w:r w:rsidRPr="00B24150">
        <w:rPr>
          <w:rFonts w:ascii="Book Antiqua" w:eastAsia="宋体" w:hAnsi="Book Antiqua" w:cs="宋体"/>
          <w:kern w:val="0"/>
          <w:sz w:val="24"/>
          <w:szCs w:val="24"/>
          <w:lang w:eastAsia="zh-CN"/>
        </w:rPr>
        <w:t xml:space="preserve">, Nanjo K, Tajima N, </w:t>
      </w:r>
      <w:proofErr w:type="spellStart"/>
      <w:r w:rsidRPr="00B24150">
        <w:rPr>
          <w:rFonts w:ascii="Book Antiqua" w:eastAsia="宋体" w:hAnsi="Book Antiqua" w:cs="宋体"/>
          <w:kern w:val="0"/>
          <w:sz w:val="24"/>
          <w:szCs w:val="24"/>
          <w:lang w:eastAsia="zh-CN"/>
        </w:rPr>
        <w:t>Kadowaki</w:t>
      </w:r>
      <w:proofErr w:type="spellEnd"/>
      <w:r w:rsidRPr="00B24150">
        <w:rPr>
          <w:rFonts w:ascii="Book Antiqua" w:eastAsia="宋体" w:hAnsi="Book Antiqua" w:cs="宋体"/>
          <w:kern w:val="0"/>
          <w:sz w:val="24"/>
          <w:szCs w:val="24"/>
          <w:lang w:eastAsia="zh-CN"/>
        </w:rPr>
        <w:t xml:space="preserve"> T, </w:t>
      </w:r>
      <w:proofErr w:type="spellStart"/>
      <w:r w:rsidRPr="00B24150">
        <w:rPr>
          <w:rFonts w:ascii="Book Antiqua" w:eastAsia="宋体" w:hAnsi="Book Antiqua" w:cs="宋体"/>
          <w:kern w:val="0"/>
          <w:sz w:val="24"/>
          <w:szCs w:val="24"/>
          <w:lang w:eastAsia="zh-CN"/>
        </w:rPr>
        <w:t>Kashiwagi</w:t>
      </w:r>
      <w:proofErr w:type="spellEnd"/>
      <w:r w:rsidRPr="00B24150">
        <w:rPr>
          <w:rFonts w:ascii="Book Antiqua" w:eastAsia="宋体" w:hAnsi="Book Antiqua" w:cs="宋体"/>
          <w:kern w:val="0"/>
          <w:sz w:val="24"/>
          <w:szCs w:val="24"/>
          <w:lang w:eastAsia="zh-CN"/>
        </w:rPr>
        <w:t xml:space="preserve"> A, Araki E, Ito C, Inagaki N, Iwamoto Y, </w:t>
      </w:r>
      <w:proofErr w:type="spellStart"/>
      <w:r w:rsidRPr="00B24150">
        <w:rPr>
          <w:rFonts w:ascii="Book Antiqua" w:eastAsia="宋体" w:hAnsi="Book Antiqua" w:cs="宋体"/>
          <w:kern w:val="0"/>
          <w:sz w:val="24"/>
          <w:szCs w:val="24"/>
          <w:lang w:eastAsia="zh-CN"/>
        </w:rPr>
        <w:t>Kasuga</w:t>
      </w:r>
      <w:proofErr w:type="spellEnd"/>
      <w:r w:rsidRPr="00B24150">
        <w:rPr>
          <w:rFonts w:ascii="Book Antiqua" w:eastAsia="宋体" w:hAnsi="Book Antiqua" w:cs="宋体"/>
          <w:kern w:val="0"/>
          <w:sz w:val="24"/>
          <w:szCs w:val="24"/>
          <w:lang w:eastAsia="zh-CN"/>
        </w:rPr>
        <w:t xml:space="preserve"> M, </w:t>
      </w:r>
      <w:proofErr w:type="spellStart"/>
      <w:r w:rsidRPr="00B24150">
        <w:rPr>
          <w:rFonts w:ascii="Book Antiqua" w:eastAsia="宋体" w:hAnsi="Book Antiqua" w:cs="宋体"/>
          <w:kern w:val="0"/>
          <w:sz w:val="24"/>
          <w:szCs w:val="24"/>
          <w:lang w:eastAsia="zh-CN"/>
        </w:rPr>
        <w:t>Hanafusa</w:t>
      </w:r>
      <w:proofErr w:type="spellEnd"/>
      <w:r w:rsidRPr="00B24150">
        <w:rPr>
          <w:rFonts w:ascii="Book Antiqua" w:eastAsia="宋体" w:hAnsi="Book Antiqua" w:cs="宋体"/>
          <w:kern w:val="0"/>
          <w:sz w:val="24"/>
          <w:szCs w:val="24"/>
          <w:lang w:eastAsia="zh-CN"/>
        </w:rPr>
        <w:t xml:space="preserve"> T, </w:t>
      </w:r>
      <w:proofErr w:type="spellStart"/>
      <w:r w:rsidRPr="00B24150">
        <w:rPr>
          <w:rFonts w:ascii="Book Antiqua" w:eastAsia="宋体" w:hAnsi="Book Antiqua" w:cs="宋体"/>
          <w:kern w:val="0"/>
          <w:sz w:val="24"/>
          <w:szCs w:val="24"/>
          <w:lang w:eastAsia="zh-CN"/>
        </w:rPr>
        <w:t>Haneda</w:t>
      </w:r>
      <w:proofErr w:type="spellEnd"/>
      <w:r w:rsidRPr="00B24150">
        <w:rPr>
          <w:rFonts w:ascii="Book Antiqua" w:eastAsia="宋体" w:hAnsi="Book Antiqua" w:cs="宋体"/>
          <w:kern w:val="0"/>
          <w:sz w:val="24"/>
          <w:szCs w:val="24"/>
          <w:lang w:eastAsia="zh-CN"/>
        </w:rPr>
        <w:t xml:space="preserve"> M, Ueki K. Report of </w:t>
      </w:r>
      <w:r w:rsidRPr="00B24150">
        <w:rPr>
          <w:rFonts w:ascii="Book Antiqua" w:eastAsia="宋体" w:hAnsi="Book Antiqua" w:cs="宋体"/>
          <w:kern w:val="0"/>
          <w:sz w:val="24"/>
          <w:szCs w:val="24"/>
          <w:lang w:eastAsia="zh-CN"/>
        </w:rPr>
        <w:lastRenderedPageBreak/>
        <w:t xml:space="preserve">the committee on the classification and diagnostic criteria of diabetes mellitus. </w:t>
      </w:r>
      <w:r w:rsidRPr="00B24150">
        <w:rPr>
          <w:rFonts w:ascii="Book Antiqua" w:eastAsia="宋体" w:hAnsi="Book Antiqua" w:cs="宋体"/>
          <w:i/>
          <w:iCs/>
          <w:kern w:val="0"/>
          <w:sz w:val="24"/>
          <w:szCs w:val="24"/>
          <w:lang w:eastAsia="zh-CN"/>
        </w:rPr>
        <w:t xml:space="preserve">J Diabetes </w:t>
      </w:r>
      <w:proofErr w:type="spellStart"/>
      <w:r w:rsidRPr="00B24150">
        <w:rPr>
          <w:rFonts w:ascii="Book Antiqua" w:eastAsia="宋体" w:hAnsi="Book Antiqua" w:cs="宋体"/>
          <w:i/>
          <w:iCs/>
          <w:kern w:val="0"/>
          <w:sz w:val="24"/>
          <w:szCs w:val="24"/>
          <w:lang w:eastAsia="zh-CN"/>
        </w:rPr>
        <w:t>Investig</w:t>
      </w:r>
      <w:proofErr w:type="spellEnd"/>
      <w:r w:rsidRPr="00B24150">
        <w:rPr>
          <w:rFonts w:ascii="Book Antiqua" w:eastAsia="宋体" w:hAnsi="Book Antiqua" w:cs="宋体"/>
          <w:kern w:val="0"/>
          <w:sz w:val="24"/>
          <w:szCs w:val="24"/>
          <w:lang w:eastAsia="zh-CN"/>
        </w:rPr>
        <w:t xml:space="preserve"> 2010; </w:t>
      </w:r>
      <w:r w:rsidRPr="00B24150">
        <w:rPr>
          <w:rFonts w:ascii="Book Antiqua" w:eastAsia="宋体" w:hAnsi="Book Antiqua" w:cs="宋体"/>
          <w:b/>
          <w:bCs/>
          <w:kern w:val="0"/>
          <w:sz w:val="24"/>
          <w:szCs w:val="24"/>
          <w:lang w:eastAsia="zh-CN"/>
        </w:rPr>
        <w:t>1</w:t>
      </w:r>
      <w:r w:rsidRPr="00B24150">
        <w:rPr>
          <w:rFonts w:ascii="Book Antiqua" w:eastAsia="宋体" w:hAnsi="Book Antiqua" w:cs="宋体"/>
          <w:kern w:val="0"/>
          <w:sz w:val="24"/>
          <w:szCs w:val="24"/>
          <w:lang w:eastAsia="zh-CN"/>
        </w:rPr>
        <w:t>: 212-228 [PMID: 24843435 DOI: 10.</w:t>
      </w:r>
      <w:r w:rsidR="00B577A3">
        <w:rPr>
          <w:rFonts w:ascii="Book Antiqua" w:eastAsia="宋体" w:hAnsi="Book Antiqua" w:cs="宋体"/>
          <w:kern w:val="0"/>
          <w:sz w:val="24"/>
          <w:szCs w:val="24"/>
          <w:lang w:eastAsia="zh-CN"/>
        </w:rPr>
        <w:t>1111/j.2040-1124.2010.00074.x</w:t>
      </w:r>
      <w:r w:rsidRPr="00B24150">
        <w:rPr>
          <w:rFonts w:ascii="Book Antiqua" w:eastAsia="宋体" w:hAnsi="Book Antiqua" w:cs="宋体"/>
          <w:kern w:val="0"/>
          <w:sz w:val="24"/>
          <w:szCs w:val="24"/>
          <w:lang w:eastAsia="zh-CN"/>
        </w:rPr>
        <w:t>]</w:t>
      </w:r>
    </w:p>
    <w:p w14:paraId="0B80B867"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25 </w:t>
      </w:r>
      <w:proofErr w:type="spellStart"/>
      <w:r w:rsidRPr="00B24150">
        <w:rPr>
          <w:rFonts w:ascii="Book Antiqua" w:eastAsia="宋体" w:hAnsi="Book Antiqua" w:cs="宋体"/>
          <w:b/>
          <w:bCs/>
          <w:kern w:val="0"/>
          <w:sz w:val="24"/>
          <w:szCs w:val="24"/>
          <w:lang w:eastAsia="zh-CN"/>
        </w:rPr>
        <w:t>Ogihara</w:t>
      </w:r>
      <w:proofErr w:type="spellEnd"/>
      <w:r w:rsidRPr="00B24150">
        <w:rPr>
          <w:rFonts w:ascii="Book Antiqua" w:eastAsia="宋体" w:hAnsi="Book Antiqua" w:cs="宋体"/>
          <w:b/>
          <w:bCs/>
          <w:kern w:val="0"/>
          <w:sz w:val="24"/>
          <w:szCs w:val="24"/>
          <w:lang w:eastAsia="zh-CN"/>
        </w:rPr>
        <w:t xml:space="preserve"> T</w:t>
      </w:r>
      <w:r w:rsidRPr="00B24150">
        <w:rPr>
          <w:rFonts w:ascii="Book Antiqua" w:eastAsia="宋体" w:hAnsi="Book Antiqua" w:cs="宋体"/>
          <w:kern w:val="0"/>
          <w:sz w:val="24"/>
          <w:szCs w:val="24"/>
          <w:lang w:eastAsia="zh-CN"/>
        </w:rPr>
        <w:t xml:space="preserve">, Kikuchi K, Matsuoka H, Fujita T, </w:t>
      </w:r>
      <w:proofErr w:type="spellStart"/>
      <w:r w:rsidRPr="00B24150">
        <w:rPr>
          <w:rFonts w:ascii="Book Antiqua" w:eastAsia="宋体" w:hAnsi="Book Antiqua" w:cs="宋体"/>
          <w:kern w:val="0"/>
          <w:sz w:val="24"/>
          <w:szCs w:val="24"/>
          <w:lang w:eastAsia="zh-CN"/>
        </w:rPr>
        <w:t>Higaki</w:t>
      </w:r>
      <w:proofErr w:type="spellEnd"/>
      <w:r w:rsidRPr="00B24150">
        <w:rPr>
          <w:rFonts w:ascii="Book Antiqua" w:eastAsia="宋体" w:hAnsi="Book Antiqua" w:cs="宋体"/>
          <w:kern w:val="0"/>
          <w:sz w:val="24"/>
          <w:szCs w:val="24"/>
          <w:lang w:eastAsia="zh-CN"/>
        </w:rPr>
        <w:t xml:space="preserve"> J, </w:t>
      </w:r>
      <w:proofErr w:type="spellStart"/>
      <w:r w:rsidRPr="00B24150">
        <w:rPr>
          <w:rFonts w:ascii="Book Antiqua" w:eastAsia="宋体" w:hAnsi="Book Antiqua" w:cs="宋体"/>
          <w:kern w:val="0"/>
          <w:sz w:val="24"/>
          <w:szCs w:val="24"/>
          <w:lang w:eastAsia="zh-CN"/>
        </w:rPr>
        <w:t>Horiuchi</w:t>
      </w:r>
      <w:proofErr w:type="spellEnd"/>
      <w:r w:rsidRPr="00B24150">
        <w:rPr>
          <w:rFonts w:ascii="Book Antiqua" w:eastAsia="宋体" w:hAnsi="Book Antiqua" w:cs="宋体"/>
          <w:kern w:val="0"/>
          <w:sz w:val="24"/>
          <w:szCs w:val="24"/>
          <w:lang w:eastAsia="zh-CN"/>
        </w:rPr>
        <w:t xml:space="preserve"> M, Imai Y, </w:t>
      </w:r>
      <w:proofErr w:type="spellStart"/>
      <w:r w:rsidRPr="00B24150">
        <w:rPr>
          <w:rFonts w:ascii="Book Antiqua" w:eastAsia="宋体" w:hAnsi="Book Antiqua" w:cs="宋体"/>
          <w:kern w:val="0"/>
          <w:sz w:val="24"/>
          <w:szCs w:val="24"/>
          <w:lang w:eastAsia="zh-CN"/>
        </w:rPr>
        <w:t>Imaizumi</w:t>
      </w:r>
      <w:proofErr w:type="spellEnd"/>
      <w:r w:rsidRPr="00B24150">
        <w:rPr>
          <w:rFonts w:ascii="Book Antiqua" w:eastAsia="宋体" w:hAnsi="Book Antiqua" w:cs="宋体"/>
          <w:kern w:val="0"/>
          <w:sz w:val="24"/>
          <w:szCs w:val="24"/>
          <w:lang w:eastAsia="zh-CN"/>
        </w:rPr>
        <w:t xml:space="preserve"> T, Ito S, </w:t>
      </w:r>
      <w:proofErr w:type="spellStart"/>
      <w:r w:rsidRPr="00B24150">
        <w:rPr>
          <w:rFonts w:ascii="Book Antiqua" w:eastAsia="宋体" w:hAnsi="Book Antiqua" w:cs="宋体"/>
          <w:kern w:val="0"/>
          <w:sz w:val="24"/>
          <w:szCs w:val="24"/>
          <w:lang w:eastAsia="zh-CN"/>
        </w:rPr>
        <w:t>Iwao</w:t>
      </w:r>
      <w:proofErr w:type="spellEnd"/>
      <w:r w:rsidRPr="00B24150">
        <w:rPr>
          <w:rFonts w:ascii="Book Antiqua" w:eastAsia="宋体" w:hAnsi="Book Antiqua" w:cs="宋体"/>
          <w:kern w:val="0"/>
          <w:sz w:val="24"/>
          <w:szCs w:val="24"/>
          <w:lang w:eastAsia="zh-CN"/>
        </w:rPr>
        <w:t xml:space="preserve"> H, </w:t>
      </w:r>
      <w:proofErr w:type="spellStart"/>
      <w:r w:rsidRPr="00B24150">
        <w:rPr>
          <w:rFonts w:ascii="Book Antiqua" w:eastAsia="宋体" w:hAnsi="Book Antiqua" w:cs="宋体"/>
          <w:kern w:val="0"/>
          <w:sz w:val="24"/>
          <w:szCs w:val="24"/>
          <w:lang w:eastAsia="zh-CN"/>
        </w:rPr>
        <w:t>Kario</w:t>
      </w:r>
      <w:proofErr w:type="spellEnd"/>
      <w:r w:rsidRPr="00B24150">
        <w:rPr>
          <w:rFonts w:ascii="Book Antiqua" w:eastAsia="宋体" w:hAnsi="Book Antiqua" w:cs="宋体"/>
          <w:kern w:val="0"/>
          <w:sz w:val="24"/>
          <w:szCs w:val="24"/>
          <w:lang w:eastAsia="zh-CN"/>
        </w:rPr>
        <w:t xml:space="preserve"> K, Kawano Y, Kim-</w:t>
      </w:r>
      <w:proofErr w:type="spellStart"/>
      <w:r w:rsidRPr="00B24150">
        <w:rPr>
          <w:rFonts w:ascii="Book Antiqua" w:eastAsia="宋体" w:hAnsi="Book Antiqua" w:cs="宋体"/>
          <w:kern w:val="0"/>
          <w:sz w:val="24"/>
          <w:szCs w:val="24"/>
          <w:lang w:eastAsia="zh-CN"/>
        </w:rPr>
        <w:t>Mitsuyama</w:t>
      </w:r>
      <w:proofErr w:type="spellEnd"/>
      <w:r w:rsidRPr="00B24150">
        <w:rPr>
          <w:rFonts w:ascii="Book Antiqua" w:eastAsia="宋体" w:hAnsi="Book Antiqua" w:cs="宋体"/>
          <w:kern w:val="0"/>
          <w:sz w:val="24"/>
          <w:szCs w:val="24"/>
          <w:lang w:eastAsia="zh-CN"/>
        </w:rPr>
        <w:t xml:space="preserve"> S, Kimura G, Matsubara H, Matsuura H, </w:t>
      </w:r>
      <w:proofErr w:type="spellStart"/>
      <w:r w:rsidRPr="00B24150">
        <w:rPr>
          <w:rFonts w:ascii="Book Antiqua" w:eastAsia="宋体" w:hAnsi="Book Antiqua" w:cs="宋体"/>
          <w:kern w:val="0"/>
          <w:sz w:val="24"/>
          <w:szCs w:val="24"/>
          <w:lang w:eastAsia="zh-CN"/>
        </w:rPr>
        <w:t>Naruse</w:t>
      </w:r>
      <w:proofErr w:type="spellEnd"/>
      <w:r w:rsidRPr="00B24150">
        <w:rPr>
          <w:rFonts w:ascii="Book Antiqua" w:eastAsia="宋体" w:hAnsi="Book Antiqua" w:cs="宋体"/>
          <w:kern w:val="0"/>
          <w:sz w:val="24"/>
          <w:szCs w:val="24"/>
          <w:lang w:eastAsia="zh-CN"/>
        </w:rPr>
        <w:t xml:space="preserve"> M, Saito I, Shimada K, </w:t>
      </w:r>
      <w:proofErr w:type="spellStart"/>
      <w:r w:rsidRPr="00B24150">
        <w:rPr>
          <w:rFonts w:ascii="Book Antiqua" w:eastAsia="宋体" w:hAnsi="Book Antiqua" w:cs="宋体"/>
          <w:kern w:val="0"/>
          <w:sz w:val="24"/>
          <w:szCs w:val="24"/>
          <w:lang w:eastAsia="zh-CN"/>
        </w:rPr>
        <w:t>Shimamoto</w:t>
      </w:r>
      <w:proofErr w:type="spellEnd"/>
      <w:r w:rsidRPr="00B24150">
        <w:rPr>
          <w:rFonts w:ascii="Book Antiqua" w:eastAsia="宋体" w:hAnsi="Book Antiqua" w:cs="宋体"/>
          <w:kern w:val="0"/>
          <w:sz w:val="24"/>
          <w:szCs w:val="24"/>
          <w:lang w:eastAsia="zh-CN"/>
        </w:rPr>
        <w:t xml:space="preserve"> K, Suzuki H, </w:t>
      </w:r>
      <w:proofErr w:type="spellStart"/>
      <w:r w:rsidRPr="00B24150">
        <w:rPr>
          <w:rFonts w:ascii="Book Antiqua" w:eastAsia="宋体" w:hAnsi="Book Antiqua" w:cs="宋体"/>
          <w:kern w:val="0"/>
          <w:sz w:val="24"/>
          <w:szCs w:val="24"/>
          <w:lang w:eastAsia="zh-CN"/>
        </w:rPr>
        <w:t>Takishita</w:t>
      </w:r>
      <w:proofErr w:type="spellEnd"/>
      <w:r w:rsidRPr="00B24150">
        <w:rPr>
          <w:rFonts w:ascii="Book Antiqua" w:eastAsia="宋体" w:hAnsi="Book Antiqua" w:cs="宋体"/>
          <w:kern w:val="0"/>
          <w:sz w:val="24"/>
          <w:szCs w:val="24"/>
          <w:lang w:eastAsia="zh-CN"/>
        </w:rPr>
        <w:t xml:space="preserve"> S, </w:t>
      </w:r>
      <w:proofErr w:type="spellStart"/>
      <w:r w:rsidRPr="00B24150">
        <w:rPr>
          <w:rFonts w:ascii="Book Antiqua" w:eastAsia="宋体" w:hAnsi="Book Antiqua" w:cs="宋体"/>
          <w:kern w:val="0"/>
          <w:sz w:val="24"/>
          <w:szCs w:val="24"/>
          <w:lang w:eastAsia="zh-CN"/>
        </w:rPr>
        <w:t>Tanahashi</w:t>
      </w:r>
      <w:proofErr w:type="spellEnd"/>
      <w:r w:rsidRPr="00B24150">
        <w:rPr>
          <w:rFonts w:ascii="Book Antiqua" w:eastAsia="宋体" w:hAnsi="Book Antiqua" w:cs="宋体"/>
          <w:kern w:val="0"/>
          <w:sz w:val="24"/>
          <w:szCs w:val="24"/>
          <w:lang w:eastAsia="zh-CN"/>
        </w:rPr>
        <w:t xml:space="preserve"> N, </w:t>
      </w:r>
      <w:proofErr w:type="spellStart"/>
      <w:r w:rsidRPr="00B24150">
        <w:rPr>
          <w:rFonts w:ascii="Book Antiqua" w:eastAsia="宋体" w:hAnsi="Book Antiqua" w:cs="宋体"/>
          <w:kern w:val="0"/>
          <w:sz w:val="24"/>
          <w:szCs w:val="24"/>
          <w:lang w:eastAsia="zh-CN"/>
        </w:rPr>
        <w:t>Tsuchihashi</w:t>
      </w:r>
      <w:proofErr w:type="spellEnd"/>
      <w:r w:rsidRPr="00B24150">
        <w:rPr>
          <w:rFonts w:ascii="Book Antiqua" w:eastAsia="宋体" w:hAnsi="Book Antiqua" w:cs="宋体"/>
          <w:kern w:val="0"/>
          <w:sz w:val="24"/>
          <w:szCs w:val="24"/>
          <w:lang w:eastAsia="zh-CN"/>
        </w:rPr>
        <w:t xml:space="preserve"> T, Uchiyama M, Ueda S, </w:t>
      </w:r>
      <w:proofErr w:type="spellStart"/>
      <w:r w:rsidRPr="00B24150">
        <w:rPr>
          <w:rFonts w:ascii="Book Antiqua" w:eastAsia="宋体" w:hAnsi="Book Antiqua" w:cs="宋体"/>
          <w:kern w:val="0"/>
          <w:sz w:val="24"/>
          <w:szCs w:val="24"/>
          <w:lang w:eastAsia="zh-CN"/>
        </w:rPr>
        <w:t>Ueshima</w:t>
      </w:r>
      <w:proofErr w:type="spellEnd"/>
      <w:r w:rsidRPr="00B24150">
        <w:rPr>
          <w:rFonts w:ascii="Book Antiqua" w:eastAsia="宋体" w:hAnsi="Book Antiqua" w:cs="宋体"/>
          <w:kern w:val="0"/>
          <w:sz w:val="24"/>
          <w:szCs w:val="24"/>
          <w:lang w:eastAsia="zh-CN"/>
        </w:rPr>
        <w:t xml:space="preserve"> H, </w:t>
      </w:r>
      <w:proofErr w:type="spellStart"/>
      <w:r w:rsidRPr="00B24150">
        <w:rPr>
          <w:rFonts w:ascii="Book Antiqua" w:eastAsia="宋体" w:hAnsi="Book Antiqua" w:cs="宋体"/>
          <w:kern w:val="0"/>
          <w:sz w:val="24"/>
          <w:szCs w:val="24"/>
          <w:lang w:eastAsia="zh-CN"/>
        </w:rPr>
        <w:t>Umemura</w:t>
      </w:r>
      <w:proofErr w:type="spellEnd"/>
      <w:r w:rsidRPr="00B24150">
        <w:rPr>
          <w:rFonts w:ascii="Book Antiqua" w:eastAsia="宋体" w:hAnsi="Book Antiqua" w:cs="宋体"/>
          <w:kern w:val="0"/>
          <w:sz w:val="24"/>
          <w:szCs w:val="24"/>
          <w:lang w:eastAsia="zh-CN"/>
        </w:rPr>
        <w:t xml:space="preserve"> S, </w:t>
      </w:r>
      <w:proofErr w:type="spellStart"/>
      <w:r w:rsidRPr="00B24150">
        <w:rPr>
          <w:rFonts w:ascii="Book Antiqua" w:eastAsia="宋体" w:hAnsi="Book Antiqua" w:cs="宋体"/>
          <w:kern w:val="0"/>
          <w:sz w:val="24"/>
          <w:szCs w:val="24"/>
          <w:lang w:eastAsia="zh-CN"/>
        </w:rPr>
        <w:t>Ishimitsu</w:t>
      </w:r>
      <w:proofErr w:type="spellEnd"/>
      <w:r w:rsidRPr="00B24150">
        <w:rPr>
          <w:rFonts w:ascii="Book Antiqua" w:eastAsia="宋体" w:hAnsi="Book Antiqua" w:cs="宋体"/>
          <w:kern w:val="0"/>
          <w:sz w:val="24"/>
          <w:szCs w:val="24"/>
          <w:lang w:eastAsia="zh-CN"/>
        </w:rPr>
        <w:t xml:space="preserve"> T, </w:t>
      </w:r>
      <w:proofErr w:type="spellStart"/>
      <w:r w:rsidRPr="00B24150">
        <w:rPr>
          <w:rFonts w:ascii="Book Antiqua" w:eastAsia="宋体" w:hAnsi="Book Antiqua" w:cs="宋体"/>
          <w:kern w:val="0"/>
          <w:sz w:val="24"/>
          <w:szCs w:val="24"/>
          <w:lang w:eastAsia="zh-CN"/>
        </w:rPr>
        <w:t>Rakugi</w:t>
      </w:r>
      <w:proofErr w:type="spellEnd"/>
      <w:r w:rsidRPr="00B24150">
        <w:rPr>
          <w:rFonts w:ascii="Book Antiqua" w:eastAsia="宋体" w:hAnsi="Book Antiqua" w:cs="宋体"/>
          <w:kern w:val="0"/>
          <w:sz w:val="24"/>
          <w:szCs w:val="24"/>
          <w:lang w:eastAsia="zh-CN"/>
        </w:rPr>
        <w:t xml:space="preserve"> H. </w:t>
      </w:r>
      <w:proofErr w:type="gramStart"/>
      <w:r w:rsidRPr="00B24150">
        <w:rPr>
          <w:rFonts w:ascii="Book Antiqua" w:eastAsia="宋体" w:hAnsi="Book Antiqua" w:cs="宋体"/>
          <w:kern w:val="0"/>
          <w:sz w:val="24"/>
          <w:szCs w:val="24"/>
          <w:lang w:eastAsia="zh-CN"/>
        </w:rPr>
        <w:t>The Japanese Society of Hypertension Guidelines for the Management of Hypertension (JSH 2009).</w:t>
      </w:r>
      <w:proofErr w:type="gramEnd"/>
      <w:r w:rsidRPr="00B24150">
        <w:rPr>
          <w:rFonts w:ascii="Book Antiqua" w:eastAsia="宋体" w:hAnsi="Book Antiqua" w:cs="宋体"/>
          <w:kern w:val="0"/>
          <w:sz w:val="24"/>
          <w:szCs w:val="24"/>
          <w:lang w:eastAsia="zh-CN"/>
        </w:rPr>
        <w:t xml:space="preserve"> </w:t>
      </w:r>
      <w:proofErr w:type="spellStart"/>
      <w:r w:rsidRPr="00B24150">
        <w:rPr>
          <w:rFonts w:ascii="Book Antiqua" w:eastAsia="宋体" w:hAnsi="Book Antiqua" w:cs="宋体"/>
          <w:i/>
          <w:iCs/>
          <w:kern w:val="0"/>
          <w:sz w:val="24"/>
          <w:szCs w:val="24"/>
          <w:lang w:eastAsia="zh-CN"/>
        </w:rPr>
        <w:t>Hypertens</w:t>
      </w:r>
      <w:proofErr w:type="spellEnd"/>
      <w:r w:rsidRPr="00B24150">
        <w:rPr>
          <w:rFonts w:ascii="Book Antiqua" w:eastAsia="宋体" w:hAnsi="Book Antiqua" w:cs="宋体"/>
          <w:i/>
          <w:iCs/>
          <w:kern w:val="0"/>
          <w:sz w:val="24"/>
          <w:szCs w:val="24"/>
          <w:lang w:eastAsia="zh-CN"/>
        </w:rPr>
        <w:t xml:space="preserve"> Res</w:t>
      </w:r>
      <w:r w:rsidRPr="00B24150">
        <w:rPr>
          <w:rFonts w:ascii="Book Antiqua" w:eastAsia="宋体" w:hAnsi="Book Antiqua" w:cs="宋体"/>
          <w:kern w:val="0"/>
          <w:sz w:val="24"/>
          <w:szCs w:val="24"/>
          <w:lang w:eastAsia="zh-CN"/>
        </w:rPr>
        <w:t xml:space="preserve"> 2009; </w:t>
      </w:r>
      <w:r w:rsidRPr="00B24150">
        <w:rPr>
          <w:rFonts w:ascii="Book Antiqua" w:eastAsia="宋体" w:hAnsi="Book Antiqua" w:cs="宋体"/>
          <w:b/>
          <w:bCs/>
          <w:kern w:val="0"/>
          <w:sz w:val="24"/>
          <w:szCs w:val="24"/>
          <w:lang w:eastAsia="zh-CN"/>
        </w:rPr>
        <w:t>32</w:t>
      </w:r>
      <w:r w:rsidRPr="00B24150">
        <w:rPr>
          <w:rFonts w:ascii="Book Antiqua" w:eastAsia="宋体" w:hAnsi="Book Antiqua" w:cs="宋体"/>
          <w:kern w:val="0"/>
          <w:sz w:val="24"/>
          <w:szCs w:val="24"/>
          <w:lang w:eastAsia="zh-CN"/>
        </w:rPr>
        <w:t>: 3-107 [PMID: 19300436]</w:t>
      </w:r>
    </w:p>
    <w:p w14:paraId="642EF5DF"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26 </w:t>
      </w:r>
      <w:proofErr w:type="spellStart"/>
      <w:r w:rsidRPr="00B24150">
        <w:rPr>
          <w:rFonts w:ascii="Book Antiqua" w:eastAsia="宋体" w:hAnsi="Book Antiqua" w:cs="宋体"/>
          <w:b/>
          <w:bCs/>
          <w:kern w:val="0"/>
          <w:sz w:val="24"/>
          <w:szCs w:val="24"/>
          <w:lang w:eastAsia="zh-CN"/>
        </w:rPr>
        <w:t>Teramoto</w:t>
      </w:r>
      <w:proofErr w:type="spellEnd"/>
      <w:r w:rsidRPr="00B24150">
        <w:rPr>
          <w:rFonts w:ascii="Book Antiqua" w:eastAsia="宋体" w:hAnsi="Book Antiqua" w:cs="宋体"/>
          <w:b/>
          <w:bCs/>
          <w:kern w:val="0"/>
          <w:sz w:val="24"/>
          <w:szCs w:val="24"/>
          <w:lang w:eastAsia="zh-CN"/>
        </w:rPr>
        <w:t xml:space="preserve"> T</w:t>
      </w:r>
      <w:r w:rsidRPr="00B24150">
        <w:rPr>
          <w:rFonts w:ascii="Book Antiqua" w:eastAsia="宋体" w:hAnsi="Book Antiqua" w:cs="宋体"/>
          <w:kern w:val="0"/>
          <w:sz w:val="24"/>
          <w:szCs w:val="24"/>
          <w:lang w:eastAsia="zh-CN"/>
        </w:rPr>
        <w:t xml:space="preserve">, Sasaki J, </w:t>
      </w:r>
      <w:proofErr w:type="spellStart"/>
      <w:r w:rsidRPr="00B24150">
        <w:rPr>
          <w:rFonts w:ascii="Book Antiqua" w:eastAsia="宋体" w:hAnsi="Book Antiqua" w:cs="宋体"/>
          <w:kern w:val="0"/>
          <w:sz w:val="24"/>
          <w:szCs w:val="24"/>
          <w:lang w:eastAsia="zh-CN"/>
        </w:rPr>
        <w:t>Ueshima</w:t>
      </w:r>
      <w:proofErr w:type="spellEnd"/>
      <w:r w:rsidRPr="00B24150">
        <w:rPr>
          <w:rFonts w:ascii="Book Antiqua" w:eastAsia="宋体" w:hAnsi="Book Antiqua" w:cs="宋体"/>
          <w:kern w:val="0"/>
          <w:sz w:val="24"/>
          <w:szCs w:val="24"/>
          <w:lang w:eastAsia="zh-CN"/>
        </w:rPr>
        <w:t xml:space="preserve"> H, </w:t>
      </w:r>
      <w:proofErr w:type="spellStart"/>
      <w:r w:rsidRPr="00B24150">
        <w:rPr>
          <w:rFonts w:ascii="Book Antiqua" w:eastAsia="宋体" w:hAnsi="Book Antiqua" w:cs="宋体"/>
          <w:kern w:val="0"/>
          <w:sz w:val="24"/>
          <w:szCs w:val="24"/>
          <w:lang w:eastAsia="zh-CN"/>
        </w:rPr>
        <w:t>Egusa</w:t>
      </w:r>
      <w:proofErr w:type="spellEnd"/>
      <w:r w:rsidRPr="00B24150">
        <w:rPr>
          <w:rFonts w:ascii="Book Antiqua" w:eastAsia="宋体" w:hAnsi="Book Antiqua" w:cs="宋体"/>
          <w:kern w:val="0"/>
          <w:sz w:val="24"/>
          <w:szCs w:val="24"/>
          <w:lang w:eastAsia="zh-CN"/>
        </w:rPr>
        <w:t xml:space="preserve"> G, Kinoshita M, </w:t>
      </w:r>
      <w:proofErr w:type="spellStart"/>
      <w:r w:rsidRPr="00B24150">
        <w:rPr>
          <w:rFonts w:ascii="Book Antiqua" w:eastAsia="宋体" w:hAnsi="Book Antiqua" w:cs="宋体"/>
          <w:kern w:val="0"/>
          <w:sz w:val="24"/>
          <w:szCs w:val="24"/>
          <w:lang w:eastAsia="zh-CN"/>
        </w:rPr>
        <w:t>Shimamoto</w:t>
      </w:r>
      <w:proofErr w:type="spellEnd"/>
      <w:r w:rsidRPr="00B24150">
        <w:rPr>
          <w:rFonts w:ascii="Book Antiqua" w:eastAsia="宋体" w:hAnsi="Book Antiqua" w:cs="宋体"/>
          <w:kern w:val="0"/>
          <w:sz w:val="24"/>
          <w:szCs w:val="24"/>
          <w:lang w:eastAsia="zh-CN"/>
        </w:rPr>
        <w:t xml:space="preserve"> K, </w:t>
      </w:r>
      <w:proofErr w:type="spellStart"/>
      <w:r w:rsidRPr="00B24150">
        <w:rPr>
          <w:rFonts w:ascii="Book Antiqua" w:eastAsia="宋体" w:hAnsi="Book Antiqua" w:cs="宋体"/>
          <w:kern w:val="0"/>
          <w:sz w:val="24"/>
          <w:szCs w:val="24"/>
          <w:lang w:eastAsia="zh-CN"/>
        </w:rPr>
        <w:t>Daida</w:t>
      </w:r>
      <w:proofErr w:type="spellEnd"/>
      <w:r w:rsidRPr="00B24150">
        <w:rPr>
          <w:rFonts w:ascii="Book Antiqua" w:eastAsia="宋体" w:hAnsi="Book Antiqua" w:cs="宋体"/>
          <w:kern w:val="0"/>
          <w:sz w:val="24"/>
          <w:szCs w:val="24"/>
          <w:lang w:eastAsia="zh-CN"/>
        </w:rPr>
        <w:t xml:space="preserve"> H, Biro S, </w:t>
      </w:r>
      <w:proofErr w:type="spellStart"/>
      <w:r w:rsidRPr="00B24150">
        <w:rPr>
          <w:rFonts w:ascii="Book Antiqua" w:eastAsia="宋体" w:hAnsi="Book Antiqua" w:cs="宋体"/>
          <w:kern w:val="0"/>
          <w:sz w:val="24"/>
          <w:szCs w:val="24"/>
          <w:lang w:eastAsia="zh-CN"/>
        </w:rPr>
        <w:t>Hirobe</w:t>
      </w:r>
      <w:proofErr w:type="spellEnd"/>
      <w:r w:rsidRPr="00B24150">
        <w:rPr>
          <w:rFonts w:ascii="Book Antiqua" w:eastAsia="宋体" w:hAnsi="Book Antiqua" w:cs="宋体"/>
          <w:kern w:val="0"/>
          <w:sz w:val="24"/>
          <w:szCs w:val="24"/>
          <w:lang w:eastAsia="zh-CN"/>
        </w:rPr>
        <w:t xml:space="preserve"> K, </w:t>
      </w:r>
      <w:proofErr w:type="spellStart"/>
      <w:r w:rsidRPr="00B24150">
        <w:rPr>
          <w:rFonts w:ascii="Book Antiqua" w:eastAsia="宋体" w:hAnsi="Book Antiqua" w:cs="宋体"/>
          <w:kern w:val="0"/>
          <w:sz w:val="24"/>
          <w:szCs w:val="24"/>
          <w:lang w:eastAsia="zh-CN"/>
        </w:rPr>
        <w:t>Funahashi</w:t>
      </w:r>
      <w:proofErr w:type="spellEnd"/>
      <w:r w:rsidRPr="00B24150">
        <w:rPr>
          <w:rFonts w:ascii="Book Antiqua" w:eastAsia="宋体" w:hAnsi="Book Antiqua" w:cs="宋体"/>
          <w:kern w:val="0"/>
          <w:sz w:val="24"/>
          <w:szCs w:val="24"/>
          <w:lang w:eastAsia="zh-CN"/>
        </w:rPr>
        <w:t xml:space="preserve"> T, </w:t>
      </w:r>
      <w:proofErr w:type="spellStart"/>
      <w:r w:rsidRPr="00B24150">
        <w:rPr>
          <w:rFonts w:ascii="Book Antiqua" w:eastAsia="宋体" w:hAnsi="Book Antiqua" w:cs="宋体"/>
          <w:kern w:val="0"/>
          <w:sz w:val="24"/>
          <w:szCs w:val="24"/>
          <w:lang w:eastAsia="zh-CN"/>
        </w:rPr>
        <w:t>Yokote</w:t>
      </w:r>
      <w:proofErr w:type="spellEnd"/>
      <w:r w:rsidRPr="00B24150">
        <w:rPr>
          <w:rFonts w:ascii="Book Antiqua" w:eastAsia="宋体" w:hAnsi="Book Antiqua" w:cs="宋体"/>
          <w:kern w:val="0"/>
          <w:sz w:val="24"/>
          <w:szCs w:val="24"/>
          <w:lang w:eastAsia="zh-CN"/>
        </w:rPr>
        <w:t xml:space="preserve"> K, </w:t>
      </w:r>
      <w:proofErr w:type="spellStart"/>
      <w:r w:rsidRPr="00B24150">
        <w:rPr>
          <w:rFonts w:ascii="Book Antiqua" w:eastAsia="宋体" w:hAnsi="Book Antiqua" w:cs="宋体"/>
          <w:kern w:val="0"/>
          <w:sz w:val="24"/>
          <w:szCs w:val="24"/>
          <w:lang w:eastAsia="zh-CN"/>
        </w:rPr>
        <w:t>Yokode</w:t>
      </w:r>
      <w:proofErr w:type="spellEnd"/>
      <w:r w:rsidRPr="00B24150">
        <w:rPr>
          <w:rFonts w:ascii="Book Antiqua" w:eastAsia="宋体" w:hAnsi="Book Antiqua" w:cs="宋体"/>
          <w:kern w:val="0"/>
          <w:sz w:val="24"/>
          <w:szCs w:val="24"/>
          <w:lang w:eastAsia="zh-CN"/>
        </w:rPr>
        <w:t xml:space="preserve"> M. Diagnostic criteria for dyslipidemia. </w:t>
      </w:r>
      <w:proofErr w:type="gramStart"/>
      <w:r w:rsidRPr="00B24150">
        <w:rPr>
          <w:rFonts w:ascii="Book Antiqua" w:eastAsia="宋体" w:hAnsi="Book Antiqua" w:cs="宋体"/>
          <w:kern w:val="0"/>
          <w:sz w:val="24"/>
          <w:szCs w:val="24"/>
          <w:lang w:eastAsia="zh-CN"/>
        </w:rPr>
        <w:t>Executive summary of Japan Atherosclerosis Society (JAS) guideline for diagnosis and prevention of atherosclerotic cardiovascular diseases for Japanese.</w:t>
      </w:r>
      <w:proofErr w:type="gramEnd"/>
      <w:r w:rsidRPr="00B24150">
        <w:rPr>
          <w:rFonts w:ascii="Book Antiqua" w:eastAsia="宋体" w:hAnsi="Book Antiqua" w:cs="宋体"/>
          <w:kern w:val="0"/>
          <w:sz w:val="24"/>
          <w:szCs w:val="24"/>
          <w:lang w:eastAsia="zh-CN"/>
        </w:rPr>
        <w:t xml:space="preserve"> </w:t>
      </w:r>
      <w:r w:rsidRPr="00B24150">
        <w:rPr>
          <w:rFonts w:ascii="Book Antiqua" w:eastAsia="宋体" w:hAnsi="Book Antiqua" w:cs="宋体"/>
          <w:i/>
          <w:iCs/>
          <w:kern w:val="0"/>
          <w:sz w:val="24"/>
          <w:szCs w:val="24"/>
          <w:lang w:eastAsia="zh-CN"/>
        </w:rPr>
        <w:t xml:space="preserve">J </w:t>
      </w:r>
      <w:proofErr w:type="spellStart"/>
      <w:r w:rsidRPr="00B24150">
        <w:rPr>
          <w:rFonts w:ascii="Book Antiqua" w:eastAsia="宋体" w:hAnsi="Book Antiqua" w:cs="宋体"/>
          <w:i/>
          <w:iCs/>
          <w:kern w:val="0"/>
          <w:sz w:val="24"/>
          <w:szCs w:val="24"/>
          <w:lang w:eastAsia="zh-CN"/>
        </w:rPr>
        <w:t>Atheroscler</w:t>
      </w:r>
      <w:proofErr w:type="spellEnd"/>
      <w:r w:rsidRPr="00B24150">
        <w:rPr>
          <w:rFonts w:ascii="Book Antiqua" w:eastAsia="宋体" w:hAnsi="Book Antiqua" w:cs="宋体"/>
          <w:i/>
          <w:iCs/>
          <w:kern w:val="0"/>
          <w:sz w:val="24"/>
          <w:szCs w:val="24"/>
          <w:lang w:eastAsia="zh-CN"/>
        </w:rPr>
        <w:t xml:space="preserve"> </w:t>
      </w:r>
      <w:proofErr w:type="spellStart"/>
      <w:r w:rsidRPr="00B24150">
        <w:rPr>
          <w:rFonts w:ascii="Book Antiqua" w:eastAsia="宋体" w:hAnsi="Book Antiqua" w:cs="宋体"/>
          <w:i/>
          <w:iCs/>
          <w:kern w:val="0"/>
          <w:sz w:val="24"/>
          <w:szCs w:val="24"/>
          <w:lang w:eastAsia="zh-CN"/>
        </w:rPr>
        <w:t>Thromb</w:t>
      </w:r>
      <w:proofErr w:type="spellEnd"/>
      <w:r w:rsidRPr="00B24150">
        <w:rPr>
          <w:rFonts w:ascii="Book Antiqua" w:eastAsia="宋体" w:hAnsi="Book Antiqua" w:cs="宋体"/>
          <w:kern w:val="0"/>
          <w:sz w:val="24"/>
          <w:szCs w:val="24"/>
          <w:lang w:eastAsia="zh-CN"/>
        </w:rPr>
        <w:t xml:space="preserve"> 2007; </w:t>
      </w:r>
      <w:r w:rsidRPr="00B24150">
        <w:rPr>
          <w:rFonts w:ascii="Book Antiqua" w:eastAsia="宋体" w:hAnsi="Book Antiqua" w:cs="宋体"/>
          <w:b/>
          <w:bCs/>
          <w:kern w:val="0"/>
          <w:sz w:val="24"/>
          <w:szCs w:val="24"/>
          <w:lang w:eastAsia="zh-CN"/>
        </w:rPr>
        <w:t>14</w:t>
      </w:r>
      <w:r w:rsidRPr="00B24150">
        <w:rPr>
          <w:rFonts w:ascii="Book Antiqua" w:eastAsia="宋体" w:hAnsi="Book Antiqua" w:cs="宋体"/>
          <w:kern w:val="0"/>
          <w:sz w:val="24"/>
          <w:szCs w:val="24"/>
          <w:lang w:eastAsia="zh-CN"/>
        </w:rPr>
        <w:t>: 155-158 [PMID: 17827859 DOI: 10.5551/jat.E537]</w:t>
      </w:r>
    </w:p>
    <w:p w14:paraId="789B5D86" w14:textId="35319A9A"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27 </w:t>
      </w:r>
      <w:proofErr w:type="spellStart"/>
      <w:r w:rsidRPr="00B24150">
        <w:rPr>
          <w:rFonts w:ascii="Book Antiqua" w:eastAsia="宋体" w:hAnsi="Book Antiqua" w:cs="宋体"/>
          <w:b/>
          <w:bCs/>
          <w:kern w:val="0"/>
          <w:sz w:val="24"/>
          <w:szCs w:val="24"/>
          <w:lang w:eastAsia="zh-CN"/>
        </w:rPr>
        <w:t>Oike</w:t>
      </w:r>
      <w:proofErr w:type="spellEnd"/>
      <w:r w:rsidRPr="00B24150">
        <w:rPr>
          <w:rFonts w:ascii="Book Antiqua" w:eastAsia="宋体" w:hAnsi="Book Antiqua" w:cs="宋体"/>
          <w:b/>
          <w:bCs/>
          <w:kern w:val="0"/>
          <w:sz w:val="24"/>
          <w:szCs w:val="24"/>
          <w:lang w:eastAsia="zh-CN"/>
        </w:rPr>
        <w:t xml:space="preserve"> M</w:t>
      </w:r>
      <w:r w:rsidRPr="00B24150">
        <w:rPr>
          <w:rFonts w:ascii="Book Antiqua" w:eastAsia="宋体" w:hAnsi="Book Antiqua" w:cs="宋体"/>
          <w:kern w:val="0"/>
          <w:sz w:val="24"/>
          <w:szCs w:val="24"/>
          <w:lang w:eastAsia="zh-CN"/>
        </w:rPr>
        <w:t xml:space="preserve">, Yokokawa H, Fukuda H, </w:t>
      </w:r>
      <w:proofErr w:type="spellStart"/>
      <w:r w:rsidRPr="00B24150">
        <w:rPr>
          <w:rFonts w:ascii="Book Antiqua" w:eastAsia="宋体" w:hAnsi="Book Antiqua" w:cs="宋体"/>
          <w:kern w:val="0"/>
          <w:sz w:val="24"/>
          <w:szCs w:val="24"/>
          <w:lang w:eastAsia="zh-CN"/>
        </w:rPr>
        <w:t>Haniu</w:t>
      </w:r>
      <w:proofErr w:type="spellEnd"/>
      <w:r w:rsidRPr="00B24150">
        <w:rPr>
          <w:rFonts w:ascii="Book Antiqua" w:eastAsia="宋体" w:hAnsi="Book Antiqua" w:cs="宋体"/>
          <w:kern w:val="0"/>
          <w:sz w:val="24"/>
          <w:szCs w:val="24"/>
          <w:lang w:eastAsia="zh-CN"/>
        </w:rPr>
        <w:t xml:space="preserve"> T, Oka F, </w:t>
      </w:r>
      <w:proofErr w:type="spellStart"/>
      <w:r w:rsidRPr="00B24150">
        <w:rPr>
          <w:rFonts w:ascii="Book Antiqua" w:eastAsia="宋体" w:hAnsi="Book Antiqua" w:cs="宋体"/>
          <w:kern w:val="0"/>
          <w:sz w:val="24"/>
          <w:szCs w:val="24"/>
          <w:lang w:eastAsia="zh-CN"/>
        </w:rPr>
        <w:t>Hisaoka</w:t>
      </w:r>
      <w:proofErr w:type="spellEnd"/>
      <w:r w:rsidRPr="00B24150">
        <w:rPr>
          <w:rFonts w:ascii="Book Antiqua" w:eastAsia="宋体" w:hAnsi="Book Antiqua" w:cs="宋体"/>
          <w:kern w:val="0"/>
          <w:sz w:val="24"/>
          <w:szCs w:val="24"/>
          <w:lang w:eastAsia="zh-CN"/>
        </w:rPr>
        <w:t xml:space="preserve"> T, </w:t>
      </w:r>
      <w:proofErr w:type="spellStart"/>
      <w:r w:rsidRPr="00B24150">
        <w:rPr>
          <w:rFonts w:ascii="Book Antiqua" w:eastAsia="宋体" w:hAnsi="Book Antiqua" w:cs="宋体"/>
          <w:kern w:val="0"/>
          <w:sz w:val="24"/>
          <w:szCs w:val="24"/>
          <w:lang w:eastAsia="zh-CN"/>
        </w:rPr>
        <w:t>Isonuma</w:t>
      </w:r>
      <w:proofErr w:type="spellEnd"/>
      <w:r w:rsidRPr="00B24150">
        <w:rPr>
          <w:rFonts w:ascii="Book Antiqua" w:eastAsia="宋体" w:hAnsi="Book Antiqua" w:cs="宋体"/>
          <w:kern w:val="0"/>
          <w:sz w:val="24"/>
          <w:szCs w:val="24"/>
          <w:lang w:eastAsia="zh-CN"/>
        </w:rPr>
        <w:t xml:space="preserve"> H. Association between abdominal fat distribution and atherosclerotic changes in the carotid artery. </w:t>
      </w:r>
      <w:proofErr w:type="spellStart"/>
      <w:r w:rsidRPr="00B24150">
        <w:rPr>
          <w:rFonts w:ascii="Book Antiqua" w:eastAsia="宋体" w:hAnsi="Book Antiqua" w:cs="宋体"/>
          <w:i/>
          <w:iCs/>
          <w:kern w:val="0"/>
          <w:sz w:val="24"/>
          <w:szCs w:val="24"/>
          <w:lang w:eastAsia="zh-CN"/>
        </w:rPr>
        <w:t>Obes</w:t>
      </w:r>
      <w:proofErr w:type="spellEnd"/>
      <w:r w:rsidRPr="00B24150">
        <w:rPr>
          <w:rFonts w:ascii="Book Antiqua" w:eastAsia="宋体" w:hAnsi="Book Antiqua" w:cs="宋体"/>
          <w:i/>
          <w:iCs/>
          <w:kern w:val="0"/>
          <w:sz w:val="24"/>
          <w:szCs w:val="24"/>
          <w:lang w:eastAsia="zh-CN"/>
        </w:rPr>
        <w:t xml:space="preserve"> Res </w:t>
      </w:r>
      <w:proofErr w:type="spellStart"/>
      <w:r w:rsidRPr="00B24150">
        <w:rPr>
          <w:rFonts w:ascii="Book Antiqua" w:eastAsia="宋体" w:hAnsi="Book Antiqua" w:cs="宋体"/>
          <w:i/>
          <w:iCs/>
          <w:kern w:val="0"/>
          <w:sz w:val="24"/>
          <w:szCs w:val="24"/>
          <w:lang w:eastAsia="zh-CN"/>
        </w:rPr>
        <w:t>Clin</w:t>
      </w:r>
      <w:proofErr w:type="spellEnd"/>
      <w:r w:rsidRPr="00B24150">
        <w:rPr>
          <w:rFonts w:ascii="Book Antiqua" w:eastAsia="宋体" w:hAnsi="Book Antiqua" w:cs="宋体"/>
          <w:i/>
          <w:iCs/>
          <w:kern w:val="0"/>
          <w:sz w:val="24"/>
          <w:szCs w:val="24"/>
          <w:lang w:eastAsia="zh-CN"/>
        </w:rPr>
        <w:t xml:space="preserve"> </w:t>
      </w:r>
      <w:proofErr w:type="spellStart"/>
      <w:r w:rsidRPr="00B24150">
        <w:rPr>
          <w:rFonts w:ascii="Book Antiqua" w:eastAsia="宋体" w:hAnsi="Book Antiqua" w:cs="宋体"/>
          <w:i/>
          <w:iCs/>
          <w:kern w:val="0"/>
          <w:sz w:val="24"/>
          <w:szCs w:val="24"/>
          <w:lang w:eastAsia="zh-CN"/>
        </w:rPr>
        <w:t>Pract</w:t>
      </w:r>
      <w:proofErr w:type="spellEnd"/>
      <w:r w:rsidRPr="00B24150">
        <w:rPr>
          <w:rFonts w:ascii="Book Antiqua" w:eastAsia="宋体" w:hAnsi="Book Antiqua" w:cs="宋体"/>
          <w:kern w:val="0"/>
          <w:sz w:val="24"/>
          <w:szCs w:val="24"/>
          <w:lang w:eastAsia="zh-CN"/>
        </w:rPr>
        <w:t xml:space="preserve"> </w:t>
      </w:r>
      <w:r w:rsidR="00B577A3">
        <w:rPr>
          <w:rFonts w:ascii="Book Antiqua" w:eastAsia="宋体" w:hAnsi="Book Antiqua" w:cs="宋体" w:hint="eastAsia"/>
          <w:kern w:val="0"/>
          <w:sz w:val="24"/>
          <w:szCs w:val="24"/>
          <w:lang w:eastAsia="zh-CN"/>
        </w:rPr>
        <w:t>2014</w:t>
      </w:r>
      <w:r w:rsidRPr="00B24150">
        <w:rPr>
          <w:rFonts w:ascii="Book Antiqua" w:eastAsia="宋体" w:hAnsi="Book Antiqua" w:cs="宋体"/>
          <w:kern w:val="0"/>
          <w:sz w:val="24"/>
          <w:szCs w:val="24"/>
          <w:lang w:eastAsia="zh-CN"/>
        </w:rPr>
        <w:t xml:space="preserve">; </w:t>
      </w:r>
      <w:r w:rsidRPr="00B24150">
        <w:rPr>
          <w:rFonts w:ascii="Book Antiqua" w:eastAsia="宋体" w:hAnsi="Book Antiqua" w:cs="宋体"/>
          <w:b/>
          <w:bCs/>
          <w:kern w:val="0"/>
          <w:sz w:val="24"/>
          <w:szCs w:val="24"/>
          <w:lang w:eastAsia="zh-CN"/>
        </w:rPr>
        <w:t>8</w:t>
      </w:r>
      <w:r w:rsidRPr="00B24150">
        <w:rPr>
          <w:rFonts w:ascii="Book Antiqua" w:eastAsia="宋体" w:hAnsi="Book Antiqua" w:cs="宋体"/>
          <w:kern w:val="0"/>
          <w:sz w:val="24"/>
          <w:szCs w:val="24"/>
          <w:lang w:eastAsia="zh-CN"/>
        </w:rPr>
        <w:t>: e448-e458 [PMID: 25263834 DOI: 10.1016/j.orcp.2013.09.002]</w:t>
      </w:r>
    </w:p>
    <w:p w14:paraId="7B5FE4FF"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28 </w:t>
      </w:r>
      <w:r w:rsidRPr="00B24150">
        <w:rPr>
          <w:rFonts w:ascii="Book Antiqua" w:eastAsia="宋体" w:hAnsi="Book Antiqua" w:cs="宋体"/>
          <w:b/>
          <w:bCs/>
          <w:kern w:val="0"/>
          <w:sz w:val="24"/>
          <w:szCs w:val="24"/>
          <w:lang w:eastAsia="zh-CN"/>
        </w:rPr>
        <w:t>Lee M</w:t>
      </w:r>
      <w:r w:rsidRPr="00B24150">
        <w:rPr>
          <w:rFonts w:ascii="Book Antiqua" w:eastAsia="宋体" w:hAnsi="Book Antiqua" w:cs="宋体"/>
          <w:kern w:val="0"/>
          <w:sz w:val="24"/>
          <w:szCs w:val="24"/>
          <w:lang w:eastAsia="zh-CN"/>
        </w:rPr>
        <w:t xml:space="preserve">, Saver JL, Huang WH, Chow J, Chang KH, </w:t>
      </w:r>
      <w:proofErr w:type="spellStart"/>
      <w:r w:rsidRPr="00B24150">
        <w:rPr>
          <w:rFonts w:ascii="Book Antiqua" w:eastAsia="宋体" w:hAnsi="Book Antiqua" w:cs="宋体"/>
          <w:kern w:val="0"/>
          <w:sz w:val="24"/>
          <w:szCs w:val="24"/>
          <w:lang w:eastAsia="zh-CN"/>
        </w:rPr>
        <w:t>Ovbiagele</w:t>
      </w:r>
      <w:proofErr w:type="spellEnd"/>
      <w:r w:rsidRPr="00B24150">
        <w:rPr>
          <w:rFonts w:ascii="Book Antiqua" w:eastAsia="宋体" w:hAnsi="Book Antiqua" w:cs="宋体"/>
          <w:kern w:val="0"/>
          <w:sz w:val="24"/>
          <w:szCs w:val="24"/>
          <w:lang w:eastAsia="zh-CN"/>
        </w:rPr>
        <w:t xml:space="preserve"> B. Impact of elevated cystatin C level on cardiovascular disease risk in predominantly high cardiovascular risk populations: a meta-analysis. </w:t>
      </w:r>
      <w:proofErr w:type="spellStart"/>
      <w:r w:rsidRPr="00B24150">
        <w:rPr>
          <w:rFonts w:ascii="Book Antiqua" w:eastAsia="宋体" w:hAnsi="Book Antiqua" w:cs="宋体"/>
          <w:i/>
          <w:iCs/>
          <w:kern w:val="0"/>
          <w:sz w:val="24"/>
          <w:szCs w:val="24"/>
          <w:lang w:eastAsia="zh-CN"/>
        </w:rPr>
        <w:t>Circ</w:t>
      </w:r>
      <w:proofErr w:type="spellEnd"/>
      <w:r w:rsidRPr="00B24150">
        <w:rPr>
          <w:rFonts w:ascii="Book Antiqua" w:eastAsia="宋体" w:hAnsi="Book Antiqua" w:cs="宋体"/>
          <w:i/>
          <w:iCs/>
          <w:kern w:val="0"/>
          <w:sz w:val="24"/>
          <w:szCs w:val="24"/>
          <w:lang w:eastAsia="zh-CN"/>
        </w:rPr>
        <w:t xml:space="preserve"> </w:t>
      </w:r>
      <w:proofErr w:type="spellStart"/>
      <w:r w:rsidRPr="00B24150">
        <w:rPr>
          <w:rFonts w:ascii="Book Antiqua" w:eastAsia="宋体" w:hAnsi="Book Antiqua" w:cs="宋体"/>
          <w:i/>
          <w:iCs/>
          <w:kern w:val="0"/>
          <w:sz w:val="24"/>
          <w:szCs w:val="24"/>
          <w:lang w:eastAsia="zh-CN"/>
        </w:rPr>
        <w:t>Cardiovasc</w:t>
      </w:r>
      <w:proofErr w:type="spellEnd"/>
      <w:r w:rsidRPr="00B24150">
        <w:rPr>
          <w:rFonts w:ascii="Book Antiqua" w:eastAsia="宋体" w:hAnsi="Book Antiqua" w:cs="宋体"/>
          <w:i/>
          <w:iCs/>
          <w:kern w:val="0"/>
          <w:sz w:val="24"/>
          <w:szCs w:val="24"/>
          <w:lang w:eastAsia="zh-CN"/>
        </w:rPr>
        <w:t xml:space="preserve"> </w:t>
      </w:r>
      <w:proofErr w:type="spellStart"/>
      <w:r w:rsidRPr="00B24150">
        <w:rPr>
          <w:rFonts w:ascii="Book Antiqua" w:eastAsia="宋体" w:hAnsi="Book Antiqua" w:cs="宋体"/>
          <w:i/>
          <w:iCs/>
          <w:kern w:val="0"/>
          <w:sz w:val="24"/>
          <w:szCs w:val="24"/>
          <w:lang w:eastAsia="zh-CN"/>
        </w:rPr>
        <w:t>Qual</w:t>
      </w:r>
      <w:proofErr w:type="spellEnd"/>
      <w:r w:rsidRPr="00B24150">
        <w:rPr>
          <w:rFonts w:ascii="Book Antiqua" w:eastAsia="宋体" w:hAnsi="Book Antiqua" w:cs="宋体"/>
          <w:i/>
          <w:iCs/>
          <w:kern w:val="0"/>
          <w:sz w:val="24"/>
          <w:szCs w:val="24"/>
          <w:lang w:eastAsia="zh-CN"/>
        </w:rPr>
        <w:t xml:space="preserve"> Outcomes</w:t>
      </w:r>
      <w:r w:rsidRPr="00B24150">
        <w:rPr>
          <w:rFonts w:ascii="Book Antiqua" w:eastAsia="宋体" w:hAnsi="Book Antiqua" w:cs="宋体"/>
          <w:kern w:val="0"/>
          <w:sz w:val="24"/>
          <w:szCs w:val="24"/>
          <w:lang w:eastAsia="zh-CN"/>
        </w:rPr>
        <w:t xml:space="preserve"> 2010; </w:t>
      </w:r>
      <w:r w:rsidRPr="00B24150">
        <w:rPr>
          <w:rFonts w:ascii="Book Antiqua" w:eastAsia="宋体" w:hAnsi="Book Antiqua" w:cs="宋体"/>
          <w:b/>
          <w:bCs/>
          <w:kern w:val="0"/>
          <w:sz w:val="24"/>
          <w:szCs w:val="24"/>
          <w:lang w:eastAsia="zh-CN"/>
        </w:rPr>
        <w:t>3</w:t>
      </w:r>
      <w:r w:rsidRPr="00B24150">
        <w:rPr>
          <w:rFonts w:ascii="Book Antiqua" w:eastAsia="宋体" w:hAnsi="Book Antiqua" w:cs="宋体"/>
          <w:kern w:val="0"/>
          <w:sz w:val="24"/>
          <w:szCs w:val="24"/>
          <w:lang w:eastAsia="zh-CN"/>
        </w:rPr>
        <w:t>: 675-683 [PMID: 20923994 DOI: 10.1161/CIRCOUTCOMES.110.957696]</w:t>
      </w:r>
    </w:p>
    <w:p w14:paraId="28E10C7D"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29 </w:t>
      </w:r>
      <w:r w:rsidRPr="00B24150">
        <w:rPr>
          <w:rFonts w:ascii="Book Antiqua" w:eastAsia="宋体" w:hAnsi="Book Antiqua" w:cs="宋体"/>
          <w:b/>
          <w:bCs/>
          <w:kern w:val="0"/>
          <w:sz w:val="24"/>
          <w:szCs w:val="24"/>
          <w:lang w:eastAsia="zh-CN"/>
        </w:rPr>
        <w:t>Watanabe S</w:t>
      </w:r>
      <w:r w:rsidRPr="00B24150">
        <w:rPr>
          <w:rFonts w:ascii="Book Antiqua" w:eastAsia="宋体" w:hAnsi="Book Antiqua" w:cs="宋体"/>
          <w:kern w:val="0"/>
          <w:sz w:val="24"/>
          <w:szCs w:val="24"/>
          <w:lang w:eastAsia="zh-CN"/>
        </w:rPr>
        <w:t xml:space="preserve">, Okura T, Liu J, Miyoshi K, Fukuoka T, </w:t>
      </w:r>
      <w:proofErr w:type="spellStart"/>
      <w:r w:rsidRPr="00B24150">
        <w:rPr>
          <w:rFonts w:ascii="Book Antiqua" w:eastAsia="宋体" w:hAnsi="Book Antiqua" w:cs="宋体"/>
          <w:kern w:val="0"/>
          <w:sz w:val="24"/>
          <w:szCs w:val="24"/>
          <w:lang w:eastAsia="zh-CN"/>
        </w:rPr>
        <w:t>Hiwada</w:t>
      </w:r>
      <w:proofErr w:type="spellEnd"/>
      <w:r w:rsidRPr="00B24150">
        <w:rPr>
          <w:rFonts w:ascii="Book Antiqua" w:eastAsia="宋体" w:hAnsi="Book Antiqua" w:cs="宋体"/>
          <w:kern w:val="0"/>
          <w:sz w:val="24"/>
          <w:szCs w:val="24"/>
          <w:lang w:eastAsia="zh-CN"/>
        </w:rPr>
        <w:t xml:space="preserve"> K, </w:t>
      </w:r>
      <w:proofErr w:type="spellStart"/>
      <w:r w:rsidRPr="00B24150">
        <w:rPr>
          <w:rFonts w:ascii="Book Antiqua" w:eastAsia="宋体" w:hAnsi="Book Antiqua" w:cs="宋体"/>
          <w:kern w:val="0"/>
          <w:sz w:val="24"/>
          <w:szCs w:val="24"/>
          <w:lang w:eastAsia="zh-CN"/>
        </w:rPr>
        <w:t>Higaki</w:t>
      </w:r>
      <w:proofErr w:type="spellEnd"/>
      <w:r w:rsidRPr="00B24150">
        <w:rPr>
          <w:rFonts w:ascii="Book Antiqua" w:eastAsia="宋体" w:hAnsi="Book Antiqua" w:cs="宋体"/>
          <w:kern w:val="0"/>
          <w:sz w:val="24"/>
          <w:szCs w:val="24"/>
          <w:lang w:eastAsia="zh-CN"/>
        </w:rPr>
        <w:t xml:space="preserve"> J. Serum cystatin C level is a marker of end-organ damage in patients with essential hypertension. </w:t>
      </w:r>
      <w:proofErr w:type="spellStart"/>
      <w:r w:rsidRPr="00B24150">
        <w:rPr>
          <w:rFonts w:ascii="Book Antiqua" w:eastAsia="宋体" w:hAnsi="Book Antiqua" w:cs="宋体"/>
          <w:i/>
          <w:iCs/>
          <w:kern w:val="0"/>
          <w:sz w:val="24"/>
          <w:szCs w:val="24"/>
          <w:lang w:eastAsia="zh-CN"/>
        </w:rPr>
        <w:t>Hypertens</w:t>
      </w:r>
      <w:proofErr w:type="spellEnd"/>
      <w:r w:rsidRPr="00B24150">
        <w:rPr>
          <w:rFonts w:ascii="Book Antiqua" w:eastAsia="宋体" w:hAnsi="Book Antiqua" w:cs="宋体"/>
          <w:i/>
          <w:iCs/>
          <w:kern w:val="0"/>
          <w:sz w:val="24"/>
          <w:szCs w:val="24"/>
          <w:lang w:eastAsia="zh-CN"/>
        </w:rPr>
        <w:t xml:space="preserve"> Res</w:t>
      </w:r>
      <w:r w:rsidRPr="00B24150">
        <w:rPr>
          <w:rFonts w:ascii="Book Antiqua" w:eastAsia="宋体" w:hAnsi="Book Antiqua" w:cs="宋体"/>
          <w:kern w:val="0"/>
          <w:sz w:val="24"/>
          <w:szCs w:val="24"/>
          <w:lang w:eastAsia="zh-CN"/>
        </w:rPr>
        <w:t xml:space="preserve"> 2003; </w:t>
      </w:r>
      <w:r w:rsidRPr="00B24150">
        <w:rPr>
          <w:rFonts w:ascii="Book Antiqua" w:eastAsia="宋体" w:hAnsi="Book Antiqua" w:cs="宋体"/>
          <w:b/>
          <w:bCs/>
          <w:kern w:val="0"/>
          <w:sz w:val="24"/>
          <w:szCs w:val="24"/>
          <w:lang w:eastAsia="zh-CN"/>
        </w:rPr>
        <w:t>26</w:t>
      </w:r>
      <w:r w:rsidRPr="00B24150">
        <w:rPr>
          <w:rFonts w:ascii="Book Antiqua" w:eastAsia="宋体" w:hAnsi="Book Antiqua" w:cs="宋体"/>
          <w:kern w:val="0"/>
          <w:sz w:val="24"/>
          <w:szCs w:val="24"/>
          <w:lang w:eastAsia="zh-CN"/>
        </w:rPr>
        <w:t>: 895-899 [PMID: 14714581 DOI: 10.1291/hypres.26.895]</w:t>
      </w:r>
    </w:p>
    <w:p w14:paraId="5CA8E901"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30 </w:t>
      </w:r>
      <w:proofErr w:type="spellStart"/>
      <w:r w:rsidRPr="00B24150">
        <w:rPr>
          <w:rFonts w:ascii="Book Antiqua" w:eastAsia="宋体" w:hAnsi="Book Antiqua" w:cs="宋体"/>
          <w:b/>
          <w:bCs/>
          <w:kern w:val="0"/>
          <w:sz w:val="24"/>
          <w:szCs w:val="24"/>
          <w:lang w:eastAsia="zh-CN"/>
        </w:rPr>
        <w:t>Shlipak</w:t>
      </w:r>
      <w:proofErr w:type="spellEnd"/>
      <w:r w:rsidRPr="00B24150">
        <w:rPr>
          <w:rFonts w:ascii="Book Antiqua" w:eastAsia="宋体" w:hAnsi="Book Antiqua" w:cs="宋体"/>
          <w:b/>
          <w:bCs/>
          <w:kern w:val="0"/>
          <w:sz w:val="24"/>
          <w:szCs w:val="24"/>
          <w:lang w:eastAsia="zh-CN"/>
        </w:rPr>
        <w:t xml:space="preserve"> MG</w:t>
      </w:r>
      <w:r w:rsidRPr="00B24150">
        <w:rPr>
          <w:rFonts w:ascii="Book Antiqua" w:eastAsia="宋体" w:hAnsi="Book Antiqua" w:cs="宋体"/>
          <w:kern w:val="0"/>
          <w:sz w:val="24"/>
          <w:szCs w:val="24"/>
          <w:lang w:eastAsia="zh-CN"/>
        </w:rPr>
        <w:t xml:space="preserve">, Fried LF, Crump C, Bleyer AJ, </w:t>
      </w:r>
      <w:proofErr w:type="spellStart"/>
      <w:r w:rsidRPr="00B24150">
        <w:rPr>
          <w:rFonts w:ascii="Book Antiqua" w:eastAsia="宋体" w:hAnsi="Book Antiqua" w:cs="宋体"/>
          <w:kern w:val="0"/>
          <w:sz w:val="24"/>
          <w:szCs w:val="24"/>
          <w:lang w:eastAsia="zh-CN"/>
        </w:rPr>
        <w:t>Manolio</w:t>
      </w:r>
      <w:proofErr w:type="spellEnd"/>
      <w:r w:rsidRPr="00B24150">
        <w:rPr>
          <w:rFonts w:ascii="Book Antiqua" w:eastAsia="宋体" w:hAnsi="Book Antiqua" w:cs="宋体"/>
          <w:kern w:val="0"/>
          <w:sz w:val="24"/>
          <w:szCs w:val="24"/>
          <w:lang w:eastAsia="zh-CN"/>
        </w:rPr>
        <w:t xml:space="preserve"> TA, Tracy RP, </w:t>
      </w:r>
      <w:proofErr w:type="spellStart"/>
      <w:r w:rsidRPr="00B24150">
        <w:rPr>
          <w:rFonts w:ascii="Book Antiqua" w:eastAsia="宋体" w:hAnsi="Book Antiqua" w:cs="宋体"/>
          <w:kern w:val="0"/>
          <w:sz w:val="24"/>
          <w:szCs w:val="24"/>
          <w:lang w:eastAsia="zh-CN"/>
        </w:rPr>
        <w:t>Furberg</w:t>
      </w:r>
      <w:proofErr w:type="spellEnd"/>
      <w:r w:rsidRPr="00B24150">
        <w:rPr>
          <w:rFonts w:ascii="Book Antiqua" w:eastAsia="宋体" w:hAnsi="Book Antiqua" w:cs="宋体"/>
          <w:kern w:val="0"/>
          <w:sz w:val="24"/>
          <w:szCs w:val="24"/>
          <w:lang w:eastAsia="zh-CN"/>
        </w:rPr>
        <w:t xml:space="preserve"> CD, </w:t>
      </w:r>
      <w:proofErr w:type="spellStart"/>
      <w:r w:rsidRPr="00B24150">
        <w:rPr>
          <w:rFonts w:ascii="Book Antiqua" w:eastAsia="宋体" w:hAnsi="Book Antiqua" w:cs="宋体"/>
          <w:kern w:val="0"/>
          <w:sz w:val="24"/>
          <w:szCs w:val="24"/>
          <w:lang w:eastAsia="zh-CN"/>
        </w:rPr>
        <w:t>Psaty</w:t>
      </w:r>
      <w:proofErr w:type="spellEnd"/>
      <w:r w:rsidRPr="00B24150">
        <w:rPr>
          <w:rFonts w:ascii="Book Antiqua" w:eastAsia="宋体" w:hAnsi="Book Antiqua" w:cs="宋体"/>
          <w:kern w:val="0"/>
          <w:sz w:val="24"/>
          <w:szCs w:val="24"/>
          <w:lang w:eastAsia="zh-CN"/>
        </w:rPr>
        <w:t xml:space="preserve"> BM. Elevations of inflammatory and </w:t>
      </w:r>
      <w:proofErr w:type="spellStart"/>
      <w:r w:rsidRPr="00B24150">
        <w:rPr>
          <w:rFonts w:ascii="Book Antiqua" w:eastAsia="宋体" w:hAnsi="Book Antiqua" w:cs="宋体"/>
          <w:kern w:val="0"/>
          <w:sz w:val="24"/>
          <w:szCs w:val="24"/>
          <w:lang w:eastAsia="zh-CN"/>
        </w:rPr>
        <w:t>procoagulant</w:t>
      </w:r>
      <w:proofErr w:type="spellEnd"/>
      <w:r w:rsidRPr="00B24150">
        <w:rPr>
          <w:rFonts w:ascii="Book Antiqua" w:eastAsia="宋体" w:hAnsi="Book Antiqua" w:cs="宋体"/>
          <w:kern w:val="0"/>
          <w:sz w:val="24"/>
          <w:szCs w:val="24"/>
          <w:lang w:eastAsia="zh-CN"/>
        </w:rPr>
        <w:t xml:space="preserve"> biomarkers in </w:t>
      </w:r>
      <w:r w:rsidRPr="00B24150">
        <w:rPr>
          <w:rFonts w:ascii="Book Antiqua" w:eastAsia="宋体" w:hAnsi="Book Antiqua" w:cs="宋体"/>
          <w:kern w:val="0"/>
          <w:sz w:val="24"/>
          <w:szCs w:val="24"/>
          <w:lang w:eastAsia="zh-CN"/>
        </w:rPr>
        <w:lastRenderedPageBreak/>
        <w:t xml:space="preserve">elderly persons with renal insufficiency. </w:t>
      </w:r>
      <w:r w:rsidRPr="00B24150">
        <w:rPr>
          <w:rFonts w:ascii="Book Antiqua" w:eastAsia="宋体" w:hAnsi="Book Antiqua" w:cs="宋体"/>
          <w:i/>
          <w:iCs/>
          <w:kern w:val="0"/>
          <w:sz w:val="24"/>
          <w:szCs w:val="24"/>
          <w:lang w:eastAsia="zh-CN"/>
        </w:rPr>
        <w:t>Circulation</w:t>
      </w:r>
      <w:r w:rsidRPr="00B24150">
        <w:rPr>
          <w:rFonts w:ascii="Book Antiqua" w:eastAsia="宋体" w:hAnsi="Book Antiqua" w:cs="宋体"/>
          <w:kern w:val="0"/>
          <w:sz w:val="24"/>
          <w:szCs w:val="24"/>
          <w:lang w:eastAsia="zh-CN"/>
        </w:rPr>
        <w:t xml:space="preserve"> 2003; </w:t>
      </w:r>
      <w:r w:rsidRPr="00B24150">
        <w:rPr>
          <w:rFonts w:ascii="Book Antiqua" w:eastAsia="宋体" w:hAnsi="Book Antiqua" w:cs="宋体"/>
          <w:b/>
          <w:bCs/>
          <w:kern w:val="0"/>
          <w:sz w:val="24"/>
          <w:szCs w:val="24"/>
          <w:lang w:eastAsia="zh-CN"/>
        </w:rPr>
        <w:t>107</w:t>
      </w:r>
      <w:r w:rsidRPr="00B24150">
        <w:rPr>
          <w:rFonts w:ascii="Book Antiqua" w:eastAsia="宋体" w:hAnsi="Book Antiqua" w:cs="宋体"/>
          <w:kern w:val="0"/>
          <w:sz w:val="24"/>
          <w:szCs w:val="24"/>
          <w:lang w:eastAsia="zh-CN"/>
        </w:rPr>
        <w:t>: 87-92 [PMID: 12515748 DOI: 10.1161/01.CIR.0000042700.48769.59]</w:t>
      </w:r>
    </w:p>
    <w:p w14:paraId="56FFC426"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31 </w:t>
      </w:r>
      <w:proofErr w:type="spellStart"/>
      <w:r w:rsidRPr="00B24150">
        <w:rPr>
          <w:rFonts w:ascii="Book Antiqua" w:eastAsia="宋体" w:hAnsi="Book Antiqua" w:cs="宋体"/>
          <w:b/>
          <w:bCs/>
          <w:kern w:val="0"/>
          <w:sz w:val="24"/>
          <w:szCs w:val="24"/>
          <w:lang w:eastAsia="zh-CN"/>
        </w:rPr>
        <w:t>Shlipak</w:t>
      </w:r>
      <w:proofErr w:type="spellEnd"/>
      <w:r w:rsidRPr="00B24150">
        <w:rPr>
          <w:rFonts w:ascii="Book Antiqua" w:eastAsia="宋体" w:hAnsi="Book Antiqua" w:cs="宋体"/>
          <w:b/>
          <w:bCs/>
          <w:kern w:val="0"/>
          <w:sz w:val="24"/>
          <w:szCs w:val="24"/>
          <w:lang w:eastAsia="zh-CN"/>
        </w:rPr>
        <w:t xml:space="preserve"> MG</w:t>
      </w:r>
      <w:r w:rsidRPr="00B24150">
        <w:rPr>
          <w:rFonts w:ascii="Book Antiqua" w:eastAsia="宋体" w:hAnsi="Book Antiqua" w:cs="宋体"/>
          <w:kern w:val="0"/>
          <w:sz w:val="24"/>
          <w:szCs w:val="24"/>
          <w:lang w:eastAsia="zh-CN"/>
        </w:rPr>
        <w:t xml:space="preserve">, Katz R, Cushman M, </w:t>
      </w:r>
      <w:proofErr w:type="spellStart"/>
      <w:r w:rsidRPr="00B24150">
        <w:rPr>
          <w:rFonts w:ascii="Book Antiqua" w:eastAsia="宋体" w:hAnsi="Book Antiqua" w:cs="宋体"/>
          <w:kern w:val="0"/>
          <w:sz w:val="24"/>
          <w:szCs w:val="24"/>
          <w:lang w:eastAsia="zh-CN"/>
        </w:rPr>
        <w:t>Sarnak</w:t>
      </w:r>
      <w:proofErr w:type="spellEnd"/>
      <w:r w:rsidRPr="00B24150">
        <w:rPr>
          <w:rFonts w:ascii="Book Antiqua" w:eastAsia="宋体" w:hAnsi="Book Antiqua" w:cs="宋体"/>
          <w:kern w:val="0"/>
          <w:sz w:val="24"/>
          <w:szCs w:val="24"/>
          <w:lang w:eastAsia="zh-CN"/>
        </w:rPr>
        <w:t xml:space="preserve"> MJ, </w:t>
      </w:r>
      <w:proofErr w:type="spellStart"/>
      <w:r w:rsidRPr="00B24150">
        <w:rPr>
          <w:rFonts w:ascii="Book Antiqua" w:eastAsia="宋体" w:hAnsi="Book Antiqua" w:cs="宋体"/>
          <w:kern w:val="0"/>
          <w:sz w:val="24"/>
          <w:szCs w:val="24"/>
          <w:lang w:eastAsia="zh-CN"/>
        </w:rPr>
        <w:t>Stehman</w:t>
      </w:r>
      <w:proofErr w:type="spellEnd"/>
      <w:r w:rsidRPr="00B24150">
        <w:rPr>
          <w:rFonts w:ascii="Book Antiqua" w:eastAsia="宋体" w:hAnsi="Book Antiqua" w:cs="宋体"/>
          <w:kern w:val="0"/>
          <w:sz w:val="24"/>
          <w:szCs w:val="24"/>
          <w:lang w:eastAsia="zh-CN"/>
        </w:rPr>
        <w:t xml:space="preserve">-Breen C, </w:t>
      </w:r>
      <w:proofErr w:type="spellStart"/>
      <w:r w:rsidRPr="00B24150">
        <w:rPr>
          <w:rFonts w:ascii="Book Antiqua" w:eastAsia="宋体" w:hAnsi="Book Antiqua" w:cs="宋体"/>
          <w:kern w:val="0"/>
          <w:sz w:val="24"/>
          <w:szCs w:val="24"/>
          <w:lang w:eastAsia="zh-CN"/>
        </w:rPr>
        <w:t>Psaty</w:t>
      </w:r>
      <w:proofErr w:type="spellEnd"/>
      <w:r w:rsidRPr="00B24150">
        <w:rPr>
          <w:rFonts w:ascii="Book Antiqua" w:eastAsia="宋体" w:hAnsi="Book Antiqua" w:cs="宋体"/>
          <w:kern w:val="0"/>
          <w:sz w:val="24"/>
          <w:szCs w:val="24"/>
          <w:lang w:eastAsia="zh-CN"/>
        </w:rPr>
        <w:t xml:space="preserve"> BM, </w:t>
      </w:r>
      <w:proofErr w:type="spellStart"/>
      <w:r w:rsidRPr="00B24150">
        <w:rPr>
          <w:rFonts w:ascii="Book Antiqua" w:eastAsia="宋体" w:hAnsi="Book Antiqua" w:cs="宋体"/>
          <w:kern w:val="0"/>
          <w:sz w:val="24"/>
          <w:szCs w:val="24"/>
          <w:lang w:eastAsia="zh-CN"/>
        </w:rPr>
        <w:t>Siscovick</w:t>
      </w:r>
      <w:proofErr w:type="spellEnd"/>
      <w:r w:rsidRPr="00B24150">
        <w:rPr>
          <w:rFonts w:ascii="Book Antiqua" w:eastAsia="宋体" w:hAnsi="Book Antiqua" w:cs="宋体"/>
          <w:kern w:val="0"/>
          <w:sz w:val="24"/>
          <w:szCs w:val="24"/>
          <w:lang w:eastAsia="zh-CN"/>
        </w:rPr>
        <w:t xml:space="preserve"> D, Tracy RP, Newman A, Fried L. Cystatin-C and inflammatory markers in the ambulatory elderly. </w:t>
      </w:r>
      <w:r w:rsidRPr="00B24150">
        <w:rPr>
          <w:rFonts w:ascii="Book Antiqua" w:eastAsia="宋体" w:hAnsi="Book Antiqua" w:cs="宋体"/>
          <w:i/>
          <w:iCs/>
          <w:kern w:val="0"/>
          <w:sz w:val="24"/>
          <w:szCs w:val="24"/>
          <w:lang w:eastAsia="zh-CN"/>
        </w:rPr>
        <w:t>Am J Med</w:t>
      </w:r>
      <w:r w:rsidRPr="00B24150">
        <w:rPr>
          <w:rFonts w:ascii="Book Antiqua" w:eastAsia="宋体" w:hAnsi="Book Antiqua" w:cs="宋体"/>
          <w:kern w:val="0"/>
          <w:sz w:val="24"/>
          <w:szCs w:val="24"/>
          <w:lang w:eastAsia="zh-CN"/>
        </w:rPr>
        <w:t xml:space="preserve"> 2005; </w:t>
      </w:r>
      <w:r w:rsidRPr="00B24150">
        <w:rPr>
          <w:rFonts w:ascii="Book Antiqua" w:eastAsia="宋体" w:hAnsi="Book Antiqua" w:cs="宋体"/>
          <w:b/>
          <w:bCs/>
          <w:kern w:val="0"/>
          <w:sz w:val="24"/>
          <w:szCs w:val="24"/>
          <w:lang w:eastAsia="zh-CN"/>
        </w:rPr>
        <w:t>118</w:t>
      </w:r>
      <w:r w:rsidRPr="00B24150">
        <w:rPr>
          <w:rFonts w:ascii="Book Antiqua" w:eastAsia="宋体" w:hAnsi="Book Antiqua" w:cs="宋体"/>
          <w:kern w:val="0"/>
          <w:sz w:val="24"/>
          <w:szCs w:val="24"/>
          <w:lang w:eastAsia="zh-CN"/>
        </w:rPr>
        <w:t>: 1416 [PMID: 16378798 DOI: 10.1016/j.amjmed.2005.07.060]</w:t>
      </w:r>
    </w:p>
    <w:p w14:paraId="2D14B827"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32 </w:t>
      </w:r>
      <w:proofErr w:type="spellStart"/>
      <w:r w:rsidRPr="00B24150">
        <w:rPr>
          <w:rFonts w:ascii="Book Antiqua" w:eastAsia="宋体" w:hAnsi="Book Antiqua" w:cs="宋体"/>
          <w:b/>
          <w:bCs/>
          <w:kern w:val="0"/>
          <w:sz w:val="24"/>
          <w:szCs w:val="24"/>
          <w:lang w:eastAsia="zh-CN"/>
        </w:rPr>
        <w:t>Gonçalves</w:t>
      </w:r>
      <w:proofErr w:type="spellEnd"/>
      <w:r w:rsidRPr="00B24150">
        <w:rPr>
          <w:rFonts w:ascii="Book Antiqua" w:eastAsia="宋体" w:hAnsi="Book Antiqua" w:cs="宋体"/>
          <w:b/>
          <w:bCs/>
          <w:kern w:val="0"/>
          <w:sz w:val="24"/>
          <w:szCs w:val="24"/>
          <w:lang w:eastAsia="zh-CN"/>
        </w:rPr>
        <w:t xml:space="preserve"> I</w:t>
      </w:r>
      <w:r w:rsidRPr="00B24150">
        <w:rPr>
          <w:rFonts w:ascii="Book Antiqua" w:eastAsia="宋体" w:hAnsi="Book Antiqua" w:cs="宋体"/>
          <w:kern w:val="0"/>
          <w:sz w:val="24"/>
          <w:szCs w:val="24"/>
          <w:lang w:eastAsia="zh-CN"/>
        </w:rPr>
        <w:t xml:space="preserve">, Ares MP, </w:t>
      </w:r>
      <w:proofErr w:type="spellStart"/>
      <w:r w:rsidRPr="00B24150">
        <w:rPr>
          <w:rFonts w:ascii="Book Antiqua" w:eastAsia="宋体" w:hAnsi="Book Antiqua" w:cs="宋体"/>
          <w:kern w:val="0"/>
          <w:sz w:val="24"/>
          <w:szCs w:val="24"/>
          <w:lang w:eastAsia="zh-CN"/>
        </w:rPr>
        <w:t>Moberg</w:t>
      </w:r>
      <w:proofErr w:type="spellEnd"/>
      <w:r w:rsidRPr="00B24150">
        <w:rPr>
          <w:rFonts w:ascii="Book Antiqua" w:eastAsia="宋体" w:hAnsi="Book Antiqua" w:cs="宋体"/>
          <w:kern w:val="0"/>
          <w:sz w:val="24"/>
          <w:szCs w:val="24"/>
          <w:lang w:eastAsia="zh-CN"/>
        </w:rPr>
        <w:t xml:space="preserve"> A, Moses J, To F, </w:t>
      </w:r>
      <w:proofErr w:type="spellStart"/>
      <w:r w:rsidRPr="00B24150">
        <w:rPr>
          <w:rFonts w:ascii="Book Antiqua" w:eastAsia="宋体" w:hAnsi="Book Antiqua" w:cs="宋体"/>
          <w:kern w:val="0"/>
          <w:sz w:val="24"/>
          <w:szCs w:val="24"/>
          <w:lang w:eastAsia="zh-CN"/>
        </w:rPr>
        <w:t>Montan</w:t>
      </w:r>
      <w:proofErr w:type="spellEnd"/>
      <w:r w:rsidRPr="00B24150">
        <w:rPr>
          <w:rFonts w:ascii="Book Antiqua" w:eastAsia="宋体" w:hAnsi="Book Antiqua" w:cs="宋体"/>
          <w:kern w:val="0"/>
          <w:sz w:val="24"/>
          <w:szCs w:val="24"/>
          <w:lang w:eastAsia="zh-CN"/>
        </w:rPr>
        <w:t xml:space="preserve"> J, Pedro LM, Dias N, </w:t>
      </w:r>
      <w:proofErr w:type="spellStart"/>
      <w:r w:rsidRPr="00B24150">
        <w:rPr>
          <w:rFonts w:ascii="Book Antiqua" w:eastAsia="宋体" w:hAnsi="Book Antiqua" w:cs="宋体"/>
          <w:kern w:val="0"/>
          <w:sz w:val="24"/>
          <w:szCs w:val="24"/>
          <w:lang w:eastAsia="zh-CN"/>
        </w:rPr>
        <w:t>Fernandes</w:t>
      </w:r>
      <w:proofErr w:type="spellEnd"/>
      <w:r w:rsidRPr="00B24150">
        <w:rPr>
          <w:rFonts w:ascii="Book Antiqua" w:eastAsia="宋体" w:hAnsi="Book Antiqua" w:cs="宋体"/>
          <w:kern w:val="0"/>
          <w:sz w:val="24"/>
          <w:szCs w:val="24"/>
          <w:lang w:eastAsia="zh-CN"/>
        </w:rPr>
        <w:t xml:space="preserve"> E </w:t>
      </w:r>
      <w:proofErr w:type="spellStart"/>
      <w:r w:rsidRPr="00B24150">
        <w:rPr>
          <w:rFonts w:ascii="Book Antiqua" w:eastAsia="宋体" w:hAnsi="Book Antiqua" w:cs="宋体"/>
          <w:kern w:val="0"/>
          <w:sz w:val="24"/>
          <w:szCs w:val="24"/>
          <w:lang w:eastAsia="zh-CN"/>
        </w:rPr>
        <w:t>Fernandes</w:t>
      </w:r>
      <w:proofErr w:type="spellEnd"/>
      <w:r w:rsidRPr="00B24150">
        <w:rPr>
          <w:rFonts w:ascii="Book Antiqua" w:eastAsia="宋体" w:hAnsi="Book Antiqua" w:cs="宋体"/>
          <w:kern w:val="0"/>
          <w:sz w:val="24"/>
          <w:szCs w:val="24"/>
          <w:lang w:eastAsia="zh-CN"/>
        </w:rPr>
        <w:t xml:space="preserve"> J, </w:t>
      </w:r>
      <w:proofErr w:type="spellStart"/>
      <w:r w:rsidRPr="00B24150">
        <w:rPr>
          <w:rFonts w:ascii="Book Antiqua" w:eastAsia="宋体" w:hAnsi="Book Antiqua" w:cs="宋体"/>
          <w:kern w:val="0"/>
          <w:sz w:val="24"/>
          <w:szCs w:val="24"/>
          <w:lang w:eastAsia="zh-CN"/>
        </w:rPr>
        <w:t>Fredrikson</w:t>
      </w:r>
      <w:proofErr w:type="spellEnd"/>
      <w:r w:rsidRPr="00B24150">
        <w:rPr>
          <w:rFonts w:ascii="Book Antiqua" w:eastAsia="宋体" w:hAnsi="Book Antiqua" w:cs="宋体"/>
          <w:kern w:val="0"/>
          <w:sz w:val="24"/>
          <w:szCs w:val="24"/>
          <w:lang w:eastAsia="zh-CN"/>
        </w:rPr>
        <w:t xml:space="preserve"> GN, Nilsson J, </w:t>
      </w:r>
      <w:proofErr w:type="spellStart"/>
      <w:r w:rsidRPr="00B24150">
        <w:rPr>
          <w:rFonts w:ascii="Book Antiqua" w:eastAsia="宋体" w:hAnsi="Book Antiqua" w:cs="宋体"/>
          <w:kern w:val="0"/>
          <w:sz w:val="24"/>
          <w:szCs w:val="24"/>
          <w:lang w:eastAsia="zh-CN"/>
        </w:rPr>
        <w:t>Jovinge</w:t>
      </w:r>
      <w:proofErr w:type="spellEnd"/>
      <w:r w:rsidRPr="00B24150">
        <w:rPr>
          <w:rFonts w:ascii="Book Antiqua" w:eastAsia="宋体" w:hAnsi="Book Antiqua" w:cs="宋体"/>
          <w:kern w:val="0"/>
          <w:sz w:val="24"/>
          <w:szCs w:val="24"/>
          <w:lang w:eastAsia="zh-CN"/>
        </w:rPr>
        <w:t xml:space="preserve"> S, </w:t>
      </w:r>
      <w:proofErr w:type="spellStart"/>
      <w:r w:rsidRPr="00B24150">
        <w:rPr>
          <w:rFonts w:ascii="Book Antiqua" w:eastAsia="宋体" w:hAnsi="Book Antiqua" w:cs="宋体"/>
          <w:kern w:val="0"/>
          <w:sz w:val="24"/>
          <w:szCs w:val="24"/>
          <w:lang w:eastAsia="zh-CN"/>
        </w:rPr>
        <w:t>Bengtsson</w:t>
      </w:r>
      <w:proofErr w:type="spellEnd"/>
      <w:r w:rsidRPr="00B24150">
        <w:rPr>
          <w:rFonts w:ascii="Book Antiqua" w:eastAsia="宋体" w:hAnsi="Book Antiqua" w:cs="宋体"/>
          <w:kern w:val="0"/>
          <w:sz w:val="24"/>
          <w:szCs w:val="24"/>
          <w:lang w:eastAsia="zh-CN"/>
        </w:rPr>
        <w:t xml:space="preserve"> E. Elastin- and collagen-rich human carotid plaques have increased levels of the cysteine protease inhibitor cystatin C. </w:t>
      </w:r>
      <w:r w:rsidRPr="00B24150">
        <w:rPr>
          <w:rFonts w:ascii="Book Antiqua" w:eastAsia="宋体" w:hAnsi="Book Antiqua" w:cs="宋体"/>
          <w:i/>
          <w:iCs/>
          <w:kern w:val="0"/>
          <w:sz w:val="24"/>
          <w:szCs w:val="24"/>
          <w:lang w:eastAsia="zh-CN"/>
        </w:rPr>
        <w:t xml:space="preserve">J </w:t>
      </w:r>
      <w:proofErr w:type="spellStart"/>
      <w:r w:rsidRPr="00B24150">
        <w:rPr>
          <w:rFonts w:ascii="Book Antiqua" w:eastAsia="宋体" w:hAnsi="Book Antiqua" w:cs="宋体"/>
          <w:i/>
          <w:iCs/>
          <w:kern w:val="0"/>
          <w:sz w:val="24"/>
          <w:szCs w:val="24"/>
          <w:lang w:eastAsia="zh-CN"/>
        </w:rPr>
        <w:t>Vasc</w:t>
      </w:r>
      <w:proofErr w:type="spellEnd"/>
      <w:r w:rsidRPr="00B24150">
        <w:rPr>
          <w:rFonts w:ascii="Book Antiqua" w:eastAsia="宋体" w:hAnsi="Book Antiqua" w:cs="宋体"/>
          <w:i/>
          <w:iCs/>
          <w:kern w:val="0"/>
          <w:sz w:val="24"/>
          <w:szCs w:val="24"/>
          <w:lang w:eastAsia="zh-CN"/>
        </w:rPr>
        <w:t xml:space="preserve"> Res</w:t>
      </w:r>
      <w:r w:rsidRPr="00B24150">
        <w:rPr>
          <w:rFonts w:ascii="Book Antiqua" w:eastAsia="宋体" w:hAnsi="Book Antiqua" w:cs="宋体"/>
          <w:kern w:val="0"/>
          <w:sz w:val="24"/>
          <w:szCs w:val="24"/>
          <w:lang w:eastAsia="zh-CN"/>
        </w:rPr>
        <w:t xml:space="preserve"> 2008; </w:t>
      </w:r>
      <w:r w:rsidRPr="00B24150">
        <w:rPr>
          <w:rFonts w:ascii="Book Antiqua" w:eastAsia="宋体" w:hAnsi="Book Antiqua" w:cs="宋体"/>
          <w:b/>
          <w:bCs/>
          <w:kern w:val="0"/>
          <w:sz w:val="24"/>
          <w:szCs w:val="24"/>
          <w:lang w:eastAsia="zh-CN"/>
        </w:rPr>
        <w:t>45</w:t>
      </w:r>
      <w:r w:rsidRPr="00B24150">
        <w:rPr>
          <w:rFonts w:ascii="Book Antiqua" w:eastAsia="宋体" w:hAnsi="Book Antiqua" w:cs="宋体"/>
          <w:kern w:val="0"/>
          <w:sz w:val="24"/>
          <w:szCs w:val="24"/>
          <w:lang w:eastAsia="zh-CN"/>
        </w:rPr>
        <w:t>: 395-401 [PMID: 18376131 DOI: 10.1159/000121474]</w:t>
      </w:r>
    </w:p>
    <w:p w14:paraId="0EE97B8D" w14:textId="77777777" w:rsidR="00B24150" w:rsidRPr="00B24150" w:rsidRDefault="00B24150" w:rsidP="00B24150">
      <w:pPr>
        <w:widowControl/>
        <w:spacing w:line="360" w:lineRule="auto"/>
        <w:rPr>
          <w:rFonts w:ascii="Book Antiqua" w:eastAsia="宋体" w:hAnsi="Book Antiqua" w:cs="宋体"/>
          <w:kern w:val="0"/>
          <w:sz w:val="24"/>
          <w:szCs w:val="24"/>
          <w:lang w:eastAsia="zh-CN"/>
        </w:rPr>
      </w:pPr>
      <w:r w:rsidRPr="00B24150">
        <w:rPr>
          <w:rFonts w:ascii="Book Antiqua" w:eastAsia="宋体" w:hAnsi="Book Antiqua" w:cs="宋体"/>
          <w:kern w:val="0"/>
          <w:sz w:val="24"/>
          <w:szCs w:val="24"/>
          <w:lang w:eastAsia="zh-CN"/>
        </w:rPr>
        <w:t xml:space="preserve">33 </w:t>
      </w:r>
      <w:r w:rsidRPr="00B24150">
        <w:rPr>
          <w:rFonts w:ascii="Book Antiqua" w:eastAsia="宋体" w:hAnsi="Book Antiqua" w:cs="宋体"/>
          <w:b/>
          <w:bCs/>
          <w:kern w:val="0"/>
          <w:sz w:val="24"/>
          <w:szCs w:val="24"/>
          <w:lang w:eastAsia="zh-CN"/>
        </w:rPr>
        <w:t>Shi GP</w:t>
      </w:r>
      <w:r w:rsidRPr="00B24150">
        <w:rPr>
          <w:rFonts w:ascii="Book Antiqua" w:eastAsia="宋体" w:hAnsi="Book Antiqua" w:cs="宋体"/>
          <w:kern w:val="0"/>
          <w:sz w:val="24"/>
          <w:szCs w:val="24"/>
          <w:lang w:eastAsia="zh-CN"/>
        </w:rPr>
        <w:t xml:space="preserve">, </w:t>
      </w:r>
      <w:proofErr w:type="spellStart"/>
      <w:r w:rsidRPr="00B24150">
        <w:rPr>
          <w:rFonts w:ascii="Book Antiqua" w:eastAsia="宋体" w:hAnsi="Book Antiqua" w:cs="宋体"/>
          <w:kern w:val="0"/>
          <w:sz w:val="24"/>
          <w:szCs w:val="24"/>
          <w:lang w:eastAsia="zh-CN"/>
        </w:rPr>
        <w:t>Sukhova</w:t>
      </w:r>
      <w:proofErr w:type="spellEnd"/>
      <w:r w:rsidRPr="00B24150">
        <w:rPr>
          <w:rFonts w:ascii="Book Antiqua" w:eastAsia="宋体" w:hAnsi="Book Antiqua" w:cs="宋体"/>
          <w:kern w:val="0"/>
          <w:sz w:val="24"/>
          <w:szCs w:val="24"/>
          <w:lang w:eastAsia="zh-CN"/>
        </w:rPr>
        <w:t xml:space="preserve"> GK, Grubb A, </w:t>
      </w:r>
      <w:proofErr w:type="spellStart"/>
      <w:r w:rsidRPr="00B24150">
        <w:rPr>
          <w:rFonts w:ascii="Book Antiqua" w:eastAsia="宋体" w:hAnsi="Book Antiqua" w:cs="宋体"/>
          <w:kern w:val="0"/>
          <w:sz w:val="24"/>
          <w:szCs w:val="24"/>
          <w:lang w:eastAsia="zh-CN"/>
        </w:rPr>
        <w:t>Ducharme</w:t>
      </w:r>
      <w:proofErr w:type="spellEnd"/>
      <w:r w:rsidRPr="00B24150">
        <w:rPr>
          <w:rFonts w:ascii="Book Antiqua" w:eastAsia="宋体" w:hAnsi="Book Antiqua" w:cs="宋体"/>
          <w:kern w:val="0"/>
          <w:sz w:val="24"/>
          <w:szCs w:val="24"/>
          <w:lang w:eastAsia="zh-CN"/>
        </w:rPr>
        <w:t xml:space="preserve"> A, Rhode LH, Lee RT, </w:t>
      </w:r>
      <w:proofErr w:type="spellStart"/>
      <w:r w:rsidRPr="00B24150">
        <w:rPr>
          <w:rFonts w:ascii="Book Antiqua" w:eastAsia="宋体" w:hAnsi="Book Antiqua" w:cs="宋体"/>
          <w:kern w:val="0"/>
          <w:sz w:val="24"/>
          <w:szCs w:val="24"/>
          <w:lang w:eastAsia="zh-CN"/>
        </w:rPr>
        <w:t>Ridker</w:t>
      </w:r>
      <w:proofErr w:type="spellEnd"/>
      <w:r w:rsidRPr="00B24150">
        <w:rPr>
          <w:rFonts w:ascii="Book Antiqua" w:eastAsia="宋体" w:hAnsi="Book Antiqua" w:cs="宋体"/>
          <w:kern w:val="0"/>
          <w:sz w:val="24"/>
          <w:szCs w:val="24"/>
          <w:lang w:eastAsia="zh-CN"/>
        </w:rPr>
        <w:t xml:space="preserve"> PM, Libby P, Chapman HA. </w:t>
      </w:r>
      <w:proofErr w:type="gramStart"/>
      <w:r w:rsidRPr="00B24150">
        <w:rPr>
          <w:rFonts w:ascii="Book Antiqua" w:eastAsia="宋体" w:hAnsi="Book Antiqua" w:cs="宋体"/>
          <w:kern w:val="0"/>
          <w:sz w:val="24"/>
          <w:szCs w:val="24"/>
          <w:lang w:eastAsia="zh-CN"/>
        </w:rPr>
        <w:t>Cystatin C deficiency in human atherosclerosis and aortic aneurysms.</w:t>
      </w:r>
      <w:proofErr w:type="gramEnd"/>
      <w:r w:rsidRPr="00B24150">
        <w:rPr>
          <w:rFonts w:ascii="Book Antiqua" w:eastAsia="宋体" w:hAnsi="Book Antiqua" w:cs="宋体"/>
          <w:kern w:val="0"/>
          <w:sz w:val="24"/>
          <w:szCs w:val="24"/>
          <w:lang w:eastAsia="zh-CN"/>
        </w:rPr>
        <w:t xml:space="preserve"> </w:t>
      </w:r>
      <w:r w:rsidRPr="00B24150">
        <w:rPr>
          <w:rFonts w:ascii="Book Antiqua" w:eastAsia="宋体" w:hAnsi="Book Antiqua" w:cs="宋体"/>
          <w:i/>
          <w:iCs/>
          <w:kern w:val="0"/>
          <w:sz w:val="24"/>
          <w:szCs w:val="24"/>
          <w:lang w:eastAsia="zh-CN"/>
        </w:rPr>
        <w:t xml:space="preserve">J </w:t>
      </w:r>
      <w:proofErr w:type="spellStart"/>
      <w:r w:rsidRPr="00B24150">
        <w:rPr>
          <w:rFonts w:ascii="Book Antiqua" w:eastAsia="宋体" w:hAnsi="Book Antiqua" w:cs="宋体"/>
          <w:i/>
          <w:iCs/>
          <w:kern w:val="0"/>
          <w:sz w:val="24"/>
          <w:szCs w:val="24"/>
          <w:lang w:eastAsia="zh-CN"/>
        </w:rPr>
        <w:t>Clin</w:t>
      </w:r>
      <w:proofErr w:type="spellEnd"/>
      <w:r w:rsidRPr="00B24150">
        <w:rPr>
          <w:rFonts w:ascii="Book Antiqua" w:eastAsia="宋体" w:hAnsi="Book Antiqua" w:cs="宋体"/>
          <w:i/>
          <w:iCs/>
          <w:kern w:val="0"/>
          <w:sz w:val="24"/>
          <w:szCs w:val="24"/>
          <w:lang w:eastAsia="zh-CN"/>
        </w:rPr>
        <w:t xml:space="preserve"> Invest</w:t>
      </w:r>
      <w:r w:rsidRPr="00B24150">
        <w:rPr>
          <w:rFonts w:ascii="Book Antiqua" w:eastAsia="宋体" w:hAnsi="Book Antiqua" w:cs="宋体"/>
          <w:kern w:val="0"/>
          <w:sz w:val="24"/>
          <w:szCs w:val="24"/>
          <w:lang w:eastAsia="zh-CN"/>
        </w:rPr>
        <w:t xml:space="preserve"> 1999; </w:t>
      </w:r>
      <w:r w:rsidRPr="00B24150">
        <w:rPr>
          <w:rFonts w:ascii="Book Antiqua" w:eastAsia="宋体" w:hAnsi="Book Antiqua" w:cs="宋体"/>
          <w:b/>
          <w:bCs/>
          <w:kern w:val="0"/>
          <w:sz w:val="24"/>
          <w:szCs w:val="24"/>
          <w:lang w:eastAsia="zh-CN"/>
        </w:rPr>
        <w:t>104</w:t>
      </w:r>
      <w:r w:rsidRPr="00B24150">
        <w:rPr>
          <w:rFonts w:ascii="Book Antiqua" w:eastAsia="宋体" w:hAnsi="Book Antiqua" w:cs="宋体"/>
          <w:kern w:val="0"/>
          <w:sz w:val="24"/>
          <w:szCs w:val="24"/>
          <w:lang w:eastAsia="zh-CN"/>
        </w:rPr>
        <w:t>: 1191-1197 [PMID: 10545518 DOI: 10.1172/JCI7709]</w:t>
      </w:r>
    </w:p>
    <w:p w14:paraId="0AD324DD" w14:textId="77777777" w:rsidR="000651DD" w:rsidRPr="00B24150" w:rsidRDefault="000651DD" w:rsidP="00B24150">
      <w:pPr>
        <w:widowControl/>
        <w:suppressAutoHyphens/>
        <w:spacing w:line="360" w:lineRule="auto"/>
        <w:rPr>
          <w:rFonts w:ascii="Book Antiqua" w:eastAsia="宋体" w:hAnsi="Book Antiqua" w:cs="Times New Roman"/>
          <w:b/>
          <w:kern w:val="1"/>
          <w:sz w:val="24"/>
          <w:szCs w:val="24"/>
          <w:lang w:eastAsia="zh-CN"/>
        </w:rPr>
      </w:pPr>
    </w:p>
    <w:p w14:paraId="6139DCEB" w14:textId="34F9D3C2" w:rsidR="000651DD" w:rsidRPr="00B577A3" w:rsidRDefault="000651DD" w:rsidP="00B577A3">
      <w:pPr>
        <w:widowControl/>
        <w:suppressAutoHyphens/>
        <w:spacing w:line="360" w:lineRule="auto"/>
        <w:jc w:val="right"/>
        <w:rPr>
          <w:rFonts w:ascii="Book Antiqua" w:eastAsia="宋体" w:hAnsi="Book Antiqua"/>
          <w:b/>
          <w:sz w:val="24"/>
          <w:szCs w:val="24"/>
          <w:lang w:eastAsia="zh-CN"/>
        </w:rPr>
      </w:pPr>
      <w:r w:rsidRPr="00B577A3">
        <w:rPr>
          <w:rFonts w:ascii="Book Antiqua" w:hAnsi="Book Antiqua"/>
          <w:b/>
          <w:sz w:val="24"/>
          <w:szCs w:val="24"/>
        </w:rPr>
        <w:t xml:space="preserve">P-Reviewer: </w:t>
      </w:r>
      <w:proofErr w:type="spellStart"/>
      <w:r w:rsidRPr="00B577A3">
        <w:rPr>
          <w:rFonts w:ascii="Book Antiqua" w:hAnsi="Book Antiqua"/>
          <w:color w:val="000000"/>
          <w:sz w:val="24"/>
          <w:szCs w:val="24"/>
        </w:rPr>
        <w:t>Schoenhagen</w:t>
      </w:r>
      <w:proofErr w:type="spellEnd"/>
      <w:r w:rsidRPr="00B577A3">
        <w:rPr>
          <w:rFonts w:ascii="Book Antiqua" w:eastAsia="宋体" w:hAnsi="Book Antiqua"/>
          <w:color w:val="000000"/>
          <w:sz w:val="24"/>
          <w:szCs w:val="24"/>
          <w:lang w:eastAsia="zh-CN"/>
        </w:rPr>
        <w:t xml:space="preserve"> P, </w:t>
      </w:r>
      <w:r w:rsidRPr="00B577A3">
        <w:rPr>
          <w:rFonts w:ascii="Book Antiqua" w:hAnsi="Book Antiqua"/>
          <w:color w:val="000000"/>
          <w:sz w:val="24"/>
          <w:szCs w:val="24"/>
        </w:rPr>
        <w:t>Tarantino</w:t>
      </w:r>
      <w:r w:rsidRPr="00B577A3">
        <w:rPr>
          <w:rFonts w:ascii="Book Antiqua" w:eastAsia="宋体" w:hAnsi="Book Antiqua"/>
          <w:color w:val="000000"/>
          <w:sz w:val="24"/>
          <w:szCs w:val="24"/>
          <w:lang w:eastAsia="zh-CN"/>
        </w:rPr>
        <w:t xml:space="preserve"> G, </w:t>
      </w:r>
      <w:r w:rsidRPr="00B577A3">
        <w:rPr>
          <w:rFonts w:ascii="Book Antiqua" w:hAnsi="Book Antiqua"/>
          <w:color w:val="000000"/>
          <w:sz w:val="24"/>
          <w:szCs w:val="24"/>
        </w:rPr>
        <w:t>Zhang</w:t>
      </w:r>
      <w:r w:rsidRPr="00B577A3">
        <w:rPr>
          <w:rFonts w:ascii="Book Antiqua" w:eastAsia="宋体" w:hAnsi="Book Antiqua"/>
          <w:color w:val="000000"/>
          <w:sz w:val="24"/>
          <w:szCs w:val="24"/>
          <w:lang w:eastAsia="zh-CN"/>
        </w:rPr>
        <w:t xml:space="preserve"> ZH </w:t>
      </w:r>
      <w:r w:rsidRPr="00B577A3">
        <w:rPr>
          <w:rFonts w:ascii="Book Antiqua" w:hAnsi="Book Antiqua"/>
          <w:b/>
          <w:sz w:val="24"/>
          <w:szCs w:val="24"/>
        </w:rPr>
        <w:t xml:space="preserve">S-Editor: </w:t>
      </w:r>
      <w:r w:rsidRPr="00B577A3">
        <w:rPr>
          <w:rFonts w:ascii="Book Antiqua" w:hAnsi="Book Antiqua"/>
          <w:sz w:val="24"/>
          <w:szCs w:val="24"/>
        </w:rPr>
        <w:t>Ji FF</w:t>
      </w:r>
      <w:r w:rsidRPr="00B577A3">
        <w:rPr>
          <w:rFonts w:ascii="Book Antiqua" w:hAnsi="Book Antiqua"/>
          <w:b/>
          <w:sz w:val="24"/>
          <w:szCs w:val="24"/>
        </w:rPr>
        <w:t xml:space="preserve"> L-Editor: E-Editor:</w:t>
      </w:r>
    </w:p>
    <w:p w14:paraId="466CA570" w14:textId="67AA8BAC" w:rsidR="008913CA" w:rsidRPr="008913CA" w:rsidRDefault="0012634F" w:rsidP="000651DD">
      <w:pPr>
        <w:widowControl/>
        <w:suppressAutoHyphens/>
        <w:spacing w:line="360" w:lineRule="auto"/>
        <w:rPr>
          <w:rFonts w:ascii="Book Antiqua" w:eastAsia="宋体" w:hAnsi="Book Antiqua" w:cs="Times New Roman"/>
          <w:b/>
          <w:kern w:val="1"/>
          <w:sz w:val="24"/>
          <w:szCs w:val="24"/>
          <w:lang w:eastAsia="zh-CN"/>
        </w:rPr>
      </w:pPr>
      <w:r>
        <w:rPr>
          <w:rFonts w:ascii="Book Antiqua" w:eastAsia="宋体" w:hAnsi="Book Antiqua" w:cs="Times New Roman"/>
          <w:b/>
          <w:noProof/>
          <w:kern w:val="1"/>
          <w:sz w:val="24"/>
          <w:szCs w:val="24"/>
          <w:lang w:eastAsia="en-US"/>
        </w:rPr>
        <w:lastRenderedPageBreak/>
        <w:drawing>
          <wp:inline distT="0" distB="0" distL="0" distR="0" wp14:anchorId="6D85216B" wp14:editId="5CDEA90D">
            <wp:extent cx="5400040" cy="5051075"/>
            <wp:effectExtent l="0" t="0" r="0" b="0"/>
            <wp:docPr id="1" name="图片 1" descr="E:\jifangfang\送修稿\2016-11-30\31249\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6-11-30\31249\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5051075"/>
                    </a:xfrm>
                    <a:prstGeom prst="rect">
                      <a:avLst/>
                    </a:prstGeom>
                    <a:noFill/>
                    <a:ln>
                      <a:noFill/>
                    </a:ln>
                  </pic:spPr>
                </pic:pic>
              </a:graphicData>
            </a:graphic>
          </wp:inline>
        </w:drawing>
      </w:r>
    </w:p>
    <w:p w14:paraId="303071CA" w14:textId="5F7CD1D9" w:rsidR="00D136D6" w:rsidRPr="0012634F" w:rsidRDefault="008913CA" w:rsidP="00C70091">
      <w:pPr>
        <w:suppressAutoHyphens/>
        <w:spacing w:line="360" w:lineRule="auto"/>
        <w:rPr>
          <w:rFonts w:ascii="Book Antiqua" w:eastAsia="宋体" w:hAnsi="Book Antiqua" w:cs="Times New Roman"/>
          <w:b/>
          <w:kern w:val="1"/>
          <w:sz w:val="24"/>
          <w:szCs w:val="24"/>
          <w:lang w:eastAsia="zh-CN"/>
        </w:rPr>
      </w:pPr>
      <w:r w:rsidRPr="0012634F">
        <w:rPr>
          <w:rFonts w:ascii="Book Antiqua" w:eastAsia="MS Mincho" w:hAnsi="Book Antiqua" w:cs="Times New Roman"/>
          <w:b/>
          <w:kern w:val="1"/>
          <w:sz w:val="24"/>
          <w:szCs w:val="24"/>
          <w:lang w:eastAsia="ar-SA"/>
        </w:rPr>
        <w:t>Figure 1</w:t>
      </w:r>
      <w:r w:rsidR="00D136D6" w:rsidRPr="0012634F">
        <w:rPr>
          <w:rFonts w:ascii="Book Antiqua" w:eastAsia="MS Mincho" w:hAnsi="Book Antiqua" w:cs="Times New Roman"/>
          <w:b/>
          <w:kern w:val="1"/>
          <w:sz w:val="24"/>
          <w:szCs w:val="24"/>
          <w:lang w:eastAsia="ar-SA"/>
        </w:rPr>
        <w:t xml:space="preserve"> Receiver operating characteri</w:t>
      </w:r>
      <w:r w:rsidR="00A70EFD" w:rsidRPr="0012634F">
        <w:rPr>
          <w:rFonts w:ascii="Book Antiqua" w:eastAsia="MS Mincho" w:hAnsi="Book Antiqua" w:cs="Times New Roman"/>
          <w:b/>
          <w:kern w:val="1"/>
          <w:sz w:val="24"/>
          <w:szCs w:val="24"/>
          <w:lang w:eastAsia="ar-SA"/>
        </w:rPr>
        <w:t xml:space="preserve">stic curve for predictive value of serum </w:t>
      </w:r>
      <w:r w:rsidR="0012634F" w:rsidRPr="0012634F">
        <w:rPr>
          <w:rFonts w:ascii="Book Antiqua" w:eastAsia="MS Mincho" w:hAnsi="Book Antiqua" w:cs="Times New Roman"/>
          <w:b/>
          <w:kern w:val="1"/>
          <w:sz w:val="24"/>
          <w:szCs w:val="24"/>
          <w:lang w:eastAsia="ar-SA"/>
        </w:rPr>
        <w:t>cystatin C</w:t>
      </w:r>
      <w:r w:rsidR="00A70EFD" w:rsidRPr="0012634F">
        <w:rPr>
          <w:rFonts w:ascii="Book Antiqua" w:eastAsia="MS Mincho" w:hAnsi="Book Antiqua" w:cs="Times New Roman"/>
          <w:b/>
          <w:kern w:val="1"/>
          <w:sz w:val="24"/>
          <w:szCs w:val="24"/>
          <w:lang w:eastAsia="ar-SA"/>
        </w:rPr>
        <w:t xml:space="preserve"> level</w:t>
      </w:r>
      <w:r w:rsidR="00804DB6" w:rsidRPr="0012634F">
        <w:rPr>
          <w:rFonts w:ascii="Book Antiqua" w:eastAsia="MS Mincho" w:hAnsi="Book Antiqua" w:cs="Times New Roman"/>
          <w:b/>
          <w:kern w:val="1"/>
          <w:sz w:val="24"/>
          <w:szCs w:val="24"/>
          <w:lang w:eastAsia="ar-SA"/>
        </w:rPr>
        <w:t>s</w:t>
      </w:r>
      <w:r w:rsidRPr="0012634F">
        <w:rPr>
          <w:rFonts w:ascii="Book Antiqua" w:eastAsia="宋体" w:hAnsi="Book Antiqua" w:cs="Times New Roman" w:hint="eastAsia"/>
          <w:b/>
          <w:kern w:val="1"/>
          <w:sz w:val="24"/>
          <w:szCs w:val="24"/>
          <w:lang w:eastAsia="zh-CN"/>
        </w:rPr>
        <w:t>.</w:t>
      </w:r>
      <w:r>
        <w:rPr>
          <w:rFonts w:ascii="Book Antiqua" w:eastAsia="宋体" w:hAnsi="Book Antiqua" w:cs="Times New Roman" w:hint="eastAsia"/>
          <w:b/>
          <w:kern w:val="1"/>
          <w:sz w:val="24"/>
          <w:szCs w:val="24"/>
          <w:lang w:eastAsia="zh-CN"/>
        </w:rPr>
        <w:t xml:space="preserve"> </w:t>
      </w:r>
      <w:r w:rsidR="00D136D6" w:rsidRPr="00C70091">
        <w:rPr>
          <w:rFonts w:ascii="Book Antiqua" w:eastAsia="MS Mincho" w:hAnsi="Book Antiqua" w:cs="Times New Roman"/>
          <w:kern w:val="1"/>
          <w:sz w:val="24"/>
          <w:szCs w:val="24"/>
          <w:lang w:eastAsia="ar-SA"/>
        </w:rPr>
        <w:t>The receiver operating characteristic curve for the predic</w:t>
      </w:r>
      <w:r w:rsidR="00A70EFD" w:rsidRPr="00C70091">
        <w:rPr>
          <w:rFonts w:ascii="Book Antiqua" w:eastAsia="MS Mincho" w:hAnsi="Book Antiqua" w:cs="Times New Roman"/>
          <w:kern w:val="1"/>
          <w:sz w:val="24"/>
          <w:szCs w:val="24"/>
          <w:lang w:eastAsia="ar-SA"/>
        </w:rPr>
        <w:t xml:space="preserve">tive value of serum </w:t>
      </w:r>
      <w:proofErr w:type="spellStart"/>
      <w:r w:rsidR="00A70EFD" w:rsidRPr="00C70091">
        <w:rPr>
          <w:rFonts w:ascii="Book Antiqua" w:eastAsia="MS Mincho" w:hAnsi="Book Antiqua" w:cs="Times New Roman"/>
          <w:kern w:val="1"/>
          <w:sz w:val="24"/>
          <w:szCs w:val="24"/>
          <w:lang w:eastAsia="ar-SA"/>
        </w:rPr>
        <w:t>CysC</w:t>
      </w:r>
      <w:proofErr w:type="spellEnd"/>
      <w:r w:rsidR="00A70EFD" w:rsidRPr="00C70091">
        <w:rPr>
          <w:rFonts w:ascii="Book Antiqua" w:eastAsia="MS Mincho" w:hAnsi="Book Antiqua" w:cs="Times New Roman"/>
          <w:kern w:val="1"/>
          <w:sz w:val="24"/>
          <w:szCs w:val="24"/>
          <w:lang w:eastAsia="ar-SA"/>
        </w:rPr>
        <w:t xml:space="preserve"> level</w:t>
      </w:r>
      <w:r w:rsidR="00804DB6" w:rsidRPr="00C70091">
        <w:rPr>
          <w:rFonts w:ascii="Book Antiqua" w:eastAsia="MS Mincho" w:hAnsi="Book Antiqua" w:cs="Times New Roman"/>
          <w:kern w:val="1"/>
          <w:sz w:val="24"/>
          <w:szCs w:val="24"/>
          <w:lang w:eastAsia="ar-SA"/>
        </w:rPr>
        <w:t>s</w:t>
      </w:r>
      <w:r w:rsidR="00D136D6" w:rsidRPr="00C70091">
        <w:rPr>
          <w:rFonts w:ascii="Book Antiqua" w:eastAsia="MS Mincho" w:hAnsi="Book Antiqua" w:cs="Times New Roman"/>
          <w:kern w:val="1"/>
          <w:sz w:val="24"/>
          <w:szCs w:val="24"/>
          <w:lang w:eastAsia="ar-SA"/>
        </w:rPr>
        <w:t xml:space="preserve"> in detecting an MCPT of &gt;</w:t>
      </w:r>
      <w:r>
        <w:rPr>
          <w:rFonts w:ascii="Book Antiqua" w:eastAsia="宋体" w:hAnsi="Book Antiqua" w:cs="Times New Roman" w:hint="eastAsia"/>
          <w:kern w:val="1"/>
          <w:sz w:val="24"/>
          <w:szCs w:val="24"/>
          <w:lang w:eastAsia="zh-CN"/>
        </w:rPr>
        <w:t xml:space="preserve"> </w:t>
      </w:r>
      <w:r w:rsidR="00D136D6" w:rsidRPr="00C70091">
        <w:rPr>
          <w:rFonts w:ascii="Book Antiqua" w:eastAsia="MS Mincho" w:hAnsi="Book Antiqua" w:cs="Times New Roman"/>
          <w:kern w:val="1"/>
          <w:sz w:val="24"/>
          <w:szCs w:val="24"/>
          <w:lang w:eastAsia="ar-SA"/>
        </w:rPr>
        <w:t xml:space="preserve">2 mm in 128 subjects had an area under the curve of 0.724. A serum </w:t>
      </w:r>
      <w:proofErr w:type="spellStart"/>
      <w:r w:rsidR="00D136D6" w:rsidRPr="00C70091">
        <w:rPr>
          <w:rFonts w:ascii="Book Antiqua" w:eastAsia="MS Mincho" w:hAnsi="Book Antiqua" w:cs="Times New Roman"/>
          <w:kern w:val="1"/>
          <w:sz w:val="24"/>
          <w:szCs w:val="24"/>
          <w:lang w:eastAsia="ar-SA"/>
        </w:rPr>
        <w:t>CysC</w:t>
      </w:r>
      <w:proofErr w:type="spellEnd"/>
      <w:r w:rsidR="00D136D6" w:rsidRPr="00C70091">
        <w:rPr>
          <w:rFonts w:ascii="Book Antiqua" w:eastAsia="MS Mincho" w:hAnsi="Book Antiqua" w:cs="Times New Roman"/>
          <w:kern w:val="1"/>
          <w:sz w:val="24"/>
          <w:szCs w:val="24"/>
          <w:lang w:eastAsia="ar-SA"/>
        </w:rPr>
        <w:t xml:space="preserve"> level of ≥</w:t>
      </w:r>
      <w:r>
        <w:rPr>
          <w:rFonts w:ascii="Book Antiqua" w:eastAsia="宋体" w:hAnsi="Book Antiqua" w:cs="Times New Roman" w:hint="eastAsia"/>
          <w:kern w:val="1"/>
          <w:sz w:val="24"/>
          <w:szCs w:val="24"/>
          <w:lang w:eastAsia="zh-CN"/>
        </w:rPr>
        <w:t xml:space="preserve"> </w:t>
      </w:r>
      <w:r w:rsidR="00D136D6" w:rsidRPr="00C70091">
        <w:rPr>
          <w:rFonts w:ascii="Book Antiqua" w:eastAsia="MS Mincho" w:hAnsi="Book Antiqua" w:cs="Times New Roman"/>
          <w:kern w:val="1"/>
          <w:sz w:val="24"/>
          <w:szCs w:val="24"/>
          <w:lang w:eastAsia="ar-SA"/>
        </w:rPr>
        <w:t>0.73 mg/L indicated an MCPT of &gt;</w:t>
      </w:r>
      <w:r>
        <w:rPr>
          <w:rFonts w:ascii="Book Antiqua" w:eastAsia="宋体" w:hAnsi="Book Antiqua" w:cs="Times New Roman" w:hint="eastAsia"/>
          <w:kern w:val="1"/>
          <w:sz w:val="24"/>
          <w:szCs w:val="24"/>
          <w:lang w:eastAsia="zh-CN"/>
        </w:rPr>
        <w:t xml:space="preserve"> </w:t>
      </w:r>
      <w:r w:rsidR="00D136D6" w:rsidRPr="00C70091">
        <w:rPr>
          <w:rFonts w:ascii="Book Antiqua" w:eastAsia="MS Mincho" w:hAnsi="Book Antiqua" w:cs="Times New Roman"/>
          <w:kern w:val="1"/>
          <w:sz w:val="24"/>
          <w:szCs w:val="24"/>
          <w:lang w:eastAsia="ar-SA"/>
        </w:rPr>
        <w:t>2 mm with 82.7% sensitivity and 52.6% specificity.</w:t>
      </w:r>
      <w:r w:rsidR="0012634F" w:rsidRPr="0012634F">
        <w:rPr>
          <w:rFonts w:ascii="Book Antiqua" w:eastAsia="MS Mincho" w:hAnsi="Book Antiqua" w:cs="Times New Roman"/>
          <w:kern w:val="1"/>
          <w:sz w:val="24"/>
          <w:szCs w:val="24"/>
          <w:lang w:eastAsia="ar-SA"/>
        </w:rPr>
        <w:t xml:space="preserve"> </w:t>
      </w:r>
      <w:proofErr w:type="spellStart"/>
      <w:r w:rsidR="0012634F" w:rsidRPr="00C70091">
        <w:rPr>
          <w:rFonts w:ascii="Book Antiqua" w:eastAsia="MS Mincho" w:hAnsi="Book Antiqua" w:cs="Times New Roman"/>
          <w:kern w:val="1"/>
          <w:sz w:val="24"/>
          <w:szCs w:val="24"/>
          <w:lang w:eastAsia="ar-SA"/>
        </w:rPr>
        <w:t>CysC</w:t>
      </w:r>
      <w:proofErr w:type="spellEnd"/>
      <w:r w:rsidR="0012634F">
        <w:rPr>
          <w:rFonts w:ascii="Book Antiqua" w:eastAsia="宋体" w:hAnsi="Book Antiqua" w:cs="Times New Roman" w:hint="eastAsia"/>
          <w:kern w:val="1"/>
          <w:sz w:val="24"/>
          <w:szCs w:val="24"/>
          <w:lang w:eastAsia="zh-CN"/>
        </w:rPr>
        <w:t>:</w:t>
      </w:r>
      <w:r w:rsidR="0012634F" w:rsidRPr="0012634F">
        <w:rPr>
          <w:rFonts w:ascii="Book Antiqua" w:eastAsia="MS Mincho" w:hAnsi="Book Antiqua" w:cs="Times New Roman"/>
          <w:kern w:val="1"/>
          <w:sz w:val="24"/>
          <w:szCs w:val="24"/>
          <w:lang w:eastAsia="ar-SA"/>
        </w:rPr>
        <w:t xml:space="preserve"> </w:t>
      </w:r>
      <w:r w:rsidR="0012634F" w:rsidRPr="00C70091">
        <w:rPr>
          <w:rFonts w:ascii="Book Antiqua" w:eastAsia="MS Mincho" w:hAnsi="Book Antiqua" w:cs="Times New Roman"/>
          <w:kern w:val="1"/>
          <w:sz w:val="24"/>
          <w:szCs w:val="24"/>
          <w:lang w:eastAsia="ar-SA"/>
        </w:rPr>
        <w:t>Cystatin C</w:t>
      </w:r>
      <w:r w:rsidR="0012634F">
        <w:rPr>
          <w:rFonts w:ascii="Book Antiqua" w:eastAsia="宋体" w:hAnsi="Book Antiqua" w:cs="Times New Roman" w:hint="eastAsia"/>
          <w:kern w:val="1"/>
          <w:sz w:val="24"/>
          <w:szCs w:val="24"/>
          <w:lang w:eastAsia="zh-CN"/>
        </w:rPr>
        <w:t xml:space="preserve">; </w:t>
      </w:r>
      <w:r w:rsidR="0012634F" w:rsidRPr="00C70091">
        <w:rPr>
          <w:rFonts w:ascii="Book Antiqua" w:eastAsia="MS Mincho" w:hAnsi="Book Antiqua" w:cs="Times New Roman"/>
          <w:kern w:val="1"/>
          <w:sz w:val="24"/>
          <w:szCs w:val="24"/>
          <w:lang w:eastAsia="ar-SA"/>
        </w:rPr>
        <w:t>MCPT</w:t>
      </w:r>
      <w:r w:rsidR="0012634F">
        <w:rPr>
          <w:rFonts w:ascii="Book Antiqua" w:eastAsia="宋体" w:hAnsi="Book Antiqua" w:cs="Times New Roman" w:hint="eastAsia"/>
          <w:kern w:val="1"/>
          <w:sz w:val="24"/>
          <w:szCs w:val="24"/>
          <w:lang w:eastAsia="zh-CN"/>
        </w:rPr>
        <w:t>:</w:t>
      </w:r>
      <w:r w:rsidR="0012634F" w:rsidRPr="0012634F">
        <w:rPr>
          <w:rFonts w:ascii="Book Antiqua" w:eastAsia="MS Mincho" w:hAnsi="Book Antiqua" w:cs="Times New Roman"/>
          <w:kern w:val="1"/>
          <w:sz w:val="24"/>
          <w:szCs w:val="24"/>
          <w:lang w:eastAsia="ar-SA"/>
        </w:rPr>
        <w:t xml:space="preserve"> </w:t>
      </w:r>
      <w:r w:rsidR="0012634F" w:rsidRPr="00C70091">
        <w:rPr>
          <w:rFonts w:ascii="Book Antiqua" w:eastAsia="MS Mincho" w:hAnsi="Book Antiqua" w:cs="Times New Roman"/>
          <w:kern w:val="1"/>
          <w:sz w:val="24"/>
          <w:szCs w:val="24"/>
          <w:lang w:eastAsia="ar-SA"/>
        </w:rPr>
        <w:t>Maximum carotid plaque thickness</w:t>
      </w:r>
      <w:r w:rsidR="0012634F">
        <w:rPr>
          <w:rFonts w:ascii="Book Antiqua" w:eastAsia="宋体" w:hAnsi="Book Antiqua" w:cs="Times New Roman" w:hint="eastAsia"/>
          <w:kern w:val="1"/>
          <w:sz w:val="24"/>
          <w:szCs w:val="24"/>
          <w:lang w:eastAsia="zh-CN"/>
        </w:rPr>
        <w:t>.</w:t>
      </w:r>
    </w:p>
    <w:p w14:paraId="4D8A22B5" w14:textId="77777777" w:rsidR="00D136D6" w:rsidRPr="00C70091" w:rsidRDefault="00D136D6" w:rsidP="00C70091">
      <w:pPr>
        <w:widowControl/>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br w:type="page"/>
      </w:r>
    </w:p>
    <w:p w14:paraId="476248CE" w14:textId="04CE479A" w:rsidR="00D136D6" w:rsidRPr="00C70091" w:rsidRDefault="00B42BBC" w:rsidP="00C70091">
      <w:pPr>
        <w:keepNext/>
        <w:suppressAutoHyphens/>
        <w:spacing w:line="360" w:lineRule="auto"/>
        <w:rPr>
          <w:rFonts w:ascii="Book Antiqua" w:eastAsia="MS Mincho" w:hAnsi="Book Antiqua" w:cs="Times New Roman"/>
          <w:b/>
          <w:kern w:val="1"/>
          <w:sz w:val="24"/>
          <w:szCs w:val="24"/>
          <w:lang w:eastAsia="ar-SA"/>
        </w:rPr>
      </w:pPr>
      <w:r>
        <w:rPr>
          <w:rFonts w:ascii="Book Antiqua" w:eastAsia="MS Mincho" w:hAnsi="Book Antiqua" w:cs="Times New Roman"/>
          <w:b/>
          <w:kern w:val="1"/>
          <w:sz w:val="24"/>
          <w:szCs w:val="24"/>
          <w:lang w:eastAsia="ar-SA"/>
        </w:rPr>
        <w:lastRenderedPageBreak/>
        <w:t>Table 1</w:t>
      </w:r>
      <w:r w:rsidR="00D136D6" w:rsidRPr="00C70091">
        <w:rPr>
          <w:rFonts w:ascii="Book Antiqua" w:eastAsia="MS Mincho" w:hAnsi="Book Antiqua" w:cs="Times New Roman"/>
          <w:b/>
          <w:kern w:val="1"/>
          <w:sz w:val="24"/>
          <w:szCs w:val="24"/>
          <w:lang w:eastAsia="ar-SA"/>
        </w:rPr>
        <w:t xml:space="preserve"> Baseline characteristics of the study population</w:t>
      </w:r>
    </w:p>
    <w:tbl>
      <w:tblPr>
        <w:tblStyle w:val="TableGrid"/>
        <w:tblW w:w="0" w:type="auto"/>
        <w:tblLook w:val="04A0" w:firstRow="1" w:lastRow="0" w:firstColumn="1" w:lastColumn="0" w:noHBand="0" w:noVBand="1"/>
      </w:tblPr>
      <w:tblGrid>
        <w:gridCol w:w="5826"/>
        <w:gridCol w:w="2894"/>
      </w:tblGrid>
      <w:tr w:rsidR="00C70091" w:rsidRPr="00C70091" w14:paraId="37C2805F" w14:textId="77777777" w:rsidTr="00B42BBC">
        <w:tc>
          <w:tcPr>
            <w:tcW w:w="5826" w:type="dxa"/>
          </w:tcPr>
          <w:p w14:paraId="208FD284"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Variables</w:t>
            </w:r>
          </w:p>
        </w:tc>
        <w:tc>
          <w:tcPr>
            <w:tcW w:w="2894" w:type="dxa"/>
          </w:tcPr>
          <w:p w14:paraId="488BD6F6" w14:textId="4E1B8105"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Median (min, max) or</w:t>
            </w:r>
            <w:r w:rsidR="00B42BBC" w:rsidRPr="00B42BBC">
              <w:rPr>
                <w:rFonts w:ascii="Book Antiqua" w:eastAsia="MS Mincho" w:hAnsi="Book Antiqua" w:cs="Times New Roman"/>
                <w:i/>
                <w:kern w:val="1"/>
                <w:sz w:val="24"/>
                <w:szCs w:val="24"/>
                <w:lang w:eastAsia="ar-SA"/>
              </w:rPr>
              <w:t xml:space="preserve"> n</w:t>
            </w:r>
            <w:r w:rsidRPr="00C70091">
              <w:rPr>
                <w:rFonts w:ascii="Book Antiqua" w:eastAsia="MS Mincho" w:hAnsi="Book Antiqua" w:cs="Times New Roman"/>
                <w:kern w:val="1"/>
                <w:sz w:val="24"/>
                <w:szCs w:val="24"/>
                <w:lang w:eastAsia="ar-SA"/>
              </w:rPr>
              <w:t xml:space="preserve"> (%)</w:t>
            </w:r>
          </w:p>
        </w:tc>
      </w:tr>
      <w:tr w:rsidR="00C70091" w:rsidRPr="00C70091" w14:paraId="5AA49BD9" w14:textId="77777777" w:rsidTr="00B42BBC">
        <w:tc>
          <w:tcPr>
            <w:tcW w:w="5826" w:type="dxa"/>
          </w:tcPr>
          <w:p w14:paraId="3BC390A8" w14:textId="05FA4553" w:rsidR="00D136D6" w:rsidRPr="00C70091" w:rsidRDefault="00B42BBC" w:rsidP="00C70091">
            <w:pPr>
              <w:spacing w:line="360" w:lineRule="auto"/>
              <w:rPr>
                <w:rFonts w:ascii="Book Antiqua" w:hAnsi="Book Antiqua"/>
                <w:sz w:val="24"/>
                <w:szCs w:val="24"/>
              </w:rPr>
            </w:pPr>
            <w:r>
              <w:rPr>
                <w:rFonts w:ascii="Book Antiqua" w:hAnsi="Book Antiqua" w:cs="Times New Roman"/>
                <w:sz w:val="24"/>
                <w:szCs w:val="24"/>
              </w:rPr>
              <w:t>Age (</w:t>
            </w:r>
            <w:proofErr w:type="spellStart"/>
            <w:r>
              <w:rPr>
                <w:rFonts w:ascii="Book Antiqua" w:hAnsi="Book Antiqua" w:cs="Times New Roman"/>
                <w:sz w:val="24"/>
                <w:szCs w:val="24"/>
              </w:rPr>
              <w:t>yr</w:t>
            </w:r>
            <w:proofErr w:type="spellEnd"/>
            <w:r w:rsidR="00D136D6" w:rsidRPr="00C70091">
              <w:rPr>
                <w:rFonts w:ascii="Book Antiqua" w:hAnsi="Book Antiqua" w:cs="Times New Roman"/>
                <w:sz w:val="24"/>
                <w:szCs w:val="24"/>
              </w:rPr>
              <w:t>)</w:t>
            </w:r>
          </w:p>
        </w:tc>
        <w:tc>
          <w:tcPr>
            <w:tcW w:w="2894" w:type="dxa"/>
          </w:tcPr>
          <w:p w14:paraId="58915632" w14:textId="77777777" w:rsidR="00D136D6" w:rsidRPr="00C70091" w:rsidRDefault="00D136D6" w:rsidP="00C70091">
            <w:pPr>
              <w:spacing w:line="360" w:lineRule="auto"/>
              <w:rPr>
                <w:rFonts w:ascii="Book Antiqua" w:hAnsi="Book Antiqua"/>
                <w:sz w:val="24"/>
                <w:szCs w:val="24"/>
              </w:rPr>
            </w:pPr>
            <w:r w:rsidRPr="00C70091">
              <w:rPr>
                <w:rFonts w:ascii="Book Antiqua" w:hAnsi="Book Antiqua" w:cs="Times New Roman"/>
                <w:sz w:val="24"/>
                <w:szCs w:val="24"/>
              </w:rPr>
              <w:t>70 (39, 87)</w:t>
            </w:r>
          </w:p>
        </w:tc>
      </w:tr>
      <w:tr w:rsidR="00C70091" w:rsidRPr="00C70091" w14:paraId="60A86182" w14:textId="77777777" w:rsidTr="00B42BBC">
        <w:tc>
          <w:tcPr>
            <w:tcW w:w="5826" w:type="dxa"/>
          </w:tcPr>
          <w:p w14:paraId="77FBABF2"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Sex (male)</w:t>
            </w:r>
          </w:p>
        </w:tc>
        <w:tc>
          <w:tcPr>
            <w:tcW w:w="2894" w:type="dxa"/>
          </w:tcPr>
          <w:p w14:paraId="0D005422"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98 (77)</w:t>
            </w:r>
          </w:p>
        </w:tc>
      </w:tr>
      <w:tr w:rsidR="00C70091" w:rsidRPr="00C70091" w14:paraId="7DEA5A97" w14:textId="77777777" w:rsidTr="00B42BBC">
        <w:tc>
          <w:tcPr>
            <w:tcW w:w="5826" w:type="dxa"/>
          </w:tcPr>
          <w:p w14:paraId="36B1AB2B" w14:textId="20E10B0A" w:rsidR="00D136D6" w:rsidRPr="00C70091" w:rsidRDefault="00D136D6" w:rsidP="00B42BBC">
            <w:pPr>
              <w:spacing w:line="360" w:lineRule="auto"/>
              <w:rPr>
                <w:rFonts w:ascii="Book Antiqua" w:hAnsi="Book Antiqua" w:cs="Times New Roman"/>
                <w:sz w:val="24"/>
                <w:szCs w:val="24"/>
              </w:rPr>
            </w:pPr>
            <w:r w:rsidRPr="00C70091">
              <w:rPr>
                <w:rFonts w:ascii="Book Antiqua" w:hAnsi="Book Antiqua" w:cs="Times New Roman"/>
                <w:sz w:val="24"/>
                <w:szCs w:val="24"/>
              </w:rPr>
              <w:t>Body</w:t>
            </w:r>
            <w:r w:rsidR="00B42BBC">
              <w:rPr>
                <w:rFonts w:ascii="Book Antiqua" w:eastAsia="宋体" w:hAnsi="Book Antiqua" w:cs="Times New Roman" w:hint="eastAsia"/>
                <w:sz w:val="24"/>
                <w:szCs w:val="24"/>
                <w:lang w:eastAsia="zh-CN"/>
              </w:rPr>
              <w:t>-</w:t>
            </w:r>
            <w:r w:rsidRPr="00C70091">
              <w:rPr>
                <w:rFonts w:ascii="Book Antiqua" w:hAnsi="Book Antiqua" w:cs="Times New Roman"/>
                <w:sz w:val="24"/>
                <w:szCs w:val="24"/>
              </w:rPr>
              <w:t>mass index (kg/m</w:t>
            </w:r>
            <w:r w:rsidRPr="00C70091">
              <w:rPr>
                <w:rFonts w:ascii="Book Antiqua" w:hAnsi="Book Antiqua" w:cs="Times New Roman"/>
                <w:sz w:val="24"/>
                <w:szCs w:val="24"/>
                <w:vertAlign w:val="superscript"/>
              </w:rPr>
              <w:t>2</w:t>
            </w:r>
            <w:r w:rsidRPr="00C70091">
              <w:rPr>
                <w:rFonts w:ascii="Book Antiqua" w:hAnsi="Book Antiqua" w:cs="Times New Roman"/>
                <w:sz w:val="24"/>
                <w:szCs w:val="24"/>
              </w:rPr>
              <w:t>)</w:t>
            </w:r>
          </w:p>
        </w:tc>
        <w:tc>
          <w:tcPr>
            <w:tcW w:w="2894" w:type="dxa"/>
          </w:tcPr>
          <w:p w14:paraId="59005C86"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24.2 (15.1, 38)</w:t>
            </w:r>
          </w:p>
        </w:tc>
      </w:tr>
      <w:tr w:rsidR="00C70091" w:rsidRPr="00C70091" w14:paraId="3D671846" w14:textId="77777777" w:rsidTr="00B42BBC">
        <w:tc>
          <w:tcPr>
            <w:tcW w:w="5826" w:type="dxa"/>
          </w:tcPr>
          <w:p w14:paraId="22A251DC"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Lifestyle-related items</w:t>
            </w:r>
          </w:p>
        </w:tc>
        <w:tc>
          <w:tcPr>
            <w:tcW w:w="2894" w:type="dxa"/>
          </w:tcPr>
          <w:p w14:paraId="482B3A44" w14:textId="77777777" w:rsidR="00D136D6" w:rsidRPr="00C70091" w:rsidRDefault="00D136D6" w:rsidP="00C70091">
            <w:pPr>
              <w:spacing w:line="360" w:lineRule="auto"/>
              <w:rPr>
                <w:rFonts w:ascii="Book Antiqua" w:hAnsi="Book Antiqua" w:cs="Times New Roman"/>
                <w:sz w:val="24"/>
                <w:szCs w:val="24"/>
              </w:rPr>
            </w:pPr>
          </w:p>
        </w:tc>
      </w:tr>
      <w:tr w:rsidR="00C70091" w:rsidRPr="00C70091" w14:paraId="661086C1" w14:textId="77777777" w:rsidTr="00B42BBC">
        <w:tc>
          <w:tcPr>
            <w:tcW w:w="5826" w:type="dxa"/>
          </w:tcPr>
          <w:p w14:paraId="371AF98A"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Current smokers</w:t>
            </w:r>
          </w:p>
        </w:tc>
        <w:tc>
          <w:tcPr>
            <w:tcW w:w="2894" w:type="dxa"/>
          </w:tcPr>
          <w:p w14:paraId="20E4013F"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23 (18)</w:t>
            </w:r>
          </w:p>
        </w:tc>
      </w:tr>
      <w:tr w:rsidR="00C70091" w:rsidRPr="00C70091" w14:paraId="22ADF905" w14:textId="77777777" w:rsidTr="00B42BBC">
        <w:tc>
          <w:tcPr>
            <w:tcW w:w="5826" w:type="dxa"/>
          </w:tcPr>
          <w:p w14:paraId="230E9526"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Alcohol consumers</w:t>
            </w:r>
          </w:p>
        </w:tc>
        <w:tc>
          <w:tcPr>
            <w:tcW w:w="2894" w:type="dxa"/>
          </w:tcPr>
          <w:p w14:paraId="017C9006"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78 (61)</w:t>
            </w:r>
          </w:p>
        </w:tc>
      </w:tr>
      <w:tr w:rsidR="00C70091" w:rsidRPr="00C70091" w14:paraId="7D6B8198" w14:textId="77777777" w:rsidTr="00B42BBC">
        <w:tc>
          <w:tcPr>
            <w:tcW w:w="5826" w:type="dxa"/>
          </w:tcPr>
          <w:p w14:paraId="0736E932"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No exercise habits</w:t>
            </w:r>
          </w:p>
        </w:tc>
        <w:tc>
          <w:tcPr>
            <w:tcW w:w="2894" w:type="dxa"/>
          </w:tcPr>
          <w:p w14:paraId="609CE0DE"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90 (70)</w:t>
            </w:r>
          </w:p>
        </w:tc>
      </w:tr>
      <w:tr w:rsidR="00C70091" w:rsidRPr="00C70091" w14:paraId="61275124" w14:textId="77777777" w:rsidTr="00B42BBC">
        <w:tc>
          <w:tcPr>
            <w:tcW w:w="5826" w:type="dxa"/>
          </w:tcPr>
          <w:p w14:paraId="20579DC1"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Visceral fat area (cm</w:t>
            </w:r>
            <w:r w:rsidRPr="00C70091">
              <w:rPr>
                <w:rFonts w:ascii="Book Antiqua" w:hAnsi="Book Antiqua" w:cs="Times New Roman"/>
                <w:sz w:val="24"/>
                <w:szCs w:val="24"/>
                <w:vertAlign w:val="superscript"/>
              </w:rPr>
              <w:t>2</w:t>
            </w:r>
            <w:r w:rsidRPr="00C70091">
              <w:rPr>
                <w:rFonts w:ascii="Book Antiqua" w:hAnsi="Book Antiqua" w:cs="Times New Roman"/>
                <w:sz w:val="24"/>
                <w:szCs w:val="24"/>
              </w:rPr>
              <w:t>)</w:t>
            </w:r>
          </w:p>
        </w:tc>
        <w:tc>
          <w:tcPr>
            <w:tcW w:w="2894" w:type="dxa"/>
          </w:tcPr>
          <w:p w14:paraId="5C4BC091"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125.2 (22.9, 281.7)</w:t>
            </w:r>
          </w:p>
        </w:tc>
      </w:tr>
      <w:tr w:rsidR="00C70091" w:rsidRPr="00C70091" w14:paraId="3A5AE90E" w14:textId="77777777" w:rsidTr="00B42BBC">
        <w:tc>
          <w:tcPr>
            <w:tcW w:w="5826" w:type="dxa"/>
          </w:tcPr>
          <w:p w14:paraId="3C60C372"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Clinical history</w:t>
            </w:r>
          </w:p>
        </w:tc>
        <w:tc>
          <w:tcPr>
            <w:tcW w:w="2894" w:type="dxa"/>
          </w:tcPr>
          <w:p w14:paraId="6736BF6F" w14:textId="77777777" w:rsidR="00D136D6" w:rsidRPr="00C70091" w:rsidRDefault="00D136D6" w:rsidP="00C70091">
            <w:pPr>
              <w:spacing w:line="360" w:lineRule="auto"/>
              <w:rPr>
                <w:rFonts w:ascii="Book Antiqua" w:hAnsi="Book Antiqua" w:cs="Times New Roman"/>
                <w:sz w:val="24"/>
                <w:szCs w:val="24"/>
              </w:rPr>
            </w:pPr>
          </w:p>
        </w:tc>
      </w:tr>
      <w:tr w:rsidR="00C70091" w:rsidRPr="00C70091" w14:paraId="1343C230" w14:textId="77777777" w:rsidTr="00B42BBC">
        <w:tc>
          <w:tcPr>
            <w:tcW w:w="5826" w:type="dxa"/>
          </w:tcPr>
          <w:p w14:paraId="4CAB8EDC" w14:textId="77777777" w:rsidR="00D136D6" w:rsidRPr="00C70091" w:rsidRDefault="00D136D6" w:rsidP="00C70091">
            <w:pPr>
              <w:spacing w:line="360" w:lineRule="auto"/>
              <w:rPr>
                <w:rFonts w:ascii="Book Antiqua" w:hAnsi="Book Antiqua"/>
                <w:sz w:val="24"/>
                <w:szCs w:val="24"/>
              </w:rPr>
            </w:pPr>
            <w:r w:rsidRPr="00C70091">
              <w:rPr>
                <w:rFonts w:ascii="Book Antiqua" w:hAnsi="Book Antiqua" w:cs="Times New Roman"/>
                <w:sz w:val="24"/>
                <w:szCs w:val="24"/>
              </w:rPr>
              <w:t xml:space="preserve">Ischemic heart disease, </w:t>
            </w:r>
            <w:r w:rsidRPr="00B42BBC">
              <w:rPr>
                <w:rFonts w:ascii="Book Antiqua" w:hAnsi="Book Antiqua" w:cs="Times New Roman"/>
                <w:i/>
                <w:sz w:val="24"/>
                <w:szCs w:val="24"/>
              </w:rPr>
              <w:t>n</w:t>
            </w:r>
            <w:r w:rsidRPr="00C70091">
              <w:rPr>
                <w:rFonts w:ascii="Book Antiqua" w:hAnsi="Book Antiqua" w:cs="Times New Roman"/>
                <w:sz w:val="24"/>
                <w:szCs w:val="24"/>
              </w:rPr>
              <w:t xml:space="preserve"> (%)</w:t>
            </w:r>
          </w:p>
        </w:tc>
        <w:tc>
          <w:tcPr>
            <w:tcW w:w="2894" w:type="dxa"/>
          </w:tcPr>
          <w:p w14:paraId="6C94606A" w14:textId="77777777" w:rsidR="00D136D6" w:rsidRPr="00C70091" w:rsidRDefault="00D136D6" w:rsidP="00C70091">
            <w:pPr>
              <w:spacing w:line="360" w:lineRule="auto"/>
              <w:rPr>
                <w:rFonts w:ascii="Book Antiqua" w:hAnsi="Book Antiqua"/>
                <w:sz w:val="24"/>
                <w:szCs w:val="24"/>
              </w:rPr>
            </w:pPr>
            <w:r w:rsidRPr="00C70091">
              <w:rPr>
                <w:rFonts w:ascii="Book Antiqua" w:hAnsi="Book Antiqua" w:cs="Times New Roman"/>
                <w:sz w:val="24"/>
                <w:szCs w:val="24"/>
              </w:rPr>
              <w:t>6 (5)</w:t>
            </w:r>
          </w:p>
        </w:tc>
      </w:tr>
      <w:tr w:rsidR="00C70091" w:rsidRPr="00C70091" w14:paraId="138A07BD" w14:textId="77777777" w:rsidTr="00B42BBC">
        <w:tc>
          <w:tcPr>
            <w:tcW w:w="5826" w:type="dxa"/>
          </w:tcPr>
          <w:p w14:paraId="297D72B2" w14:textId="5013C5BC"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Blood pressure</w:t>
            </w:r>
          </w:p>
        </w:tc>
        <w:tc>
          <w:tcPr>
            <w:tcW w:w="2894" w:type="dxa"/>
          </w:tcPr>
          <w:p w14:paraId="4CA5E68A" w14:textId="77777777" w:rsidR="00D136D6" w:rsidRPr="00C70091" w:rsidRDefault="00D136D6" w:rsidP="00C70091">
            <w:pPr>
              <w:spacing w:line="360" w:lineRule="auto"/>
              <w:rPr>
                <w:rFonts w:ascii="Book Antiqua" w:hAnsi="Book Antiqua" w:cs="Times New Roman"/>
                <w:sz w:val="24"/>
                <w:szCs w:val="24"/>
              </w:rPr>
            </w:pPr>
          </w:p>
        </w:tc>
      </w:tr>
      <w:tr w:rsidR="00C70091" w:rsidRPr="00C70091" w14:paraId="6EA1AAEF" w14:textId="77777777" w:rsidTr="00B42BBC">
        <w:tc>
          <w:tcPr>
            <w:tcW w:w="5826" w:type="dxa"/>
          </w:tcPr>
          <w:p w14:paraId="31579BB4"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Systolic blood pressure (mmHg)</w:t>
            </w:r>
          </w:p>
        </w:tc>
        <w:tc>
          <w:tcPr>
            <w:tcW w:w="2894" w:type="dxa"/>
          </w:tcPr>
          <w:p w14:paraId="08FD0B28"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122 (92, 156)</w:t>
            </w:r>
          </w:p>
        </w:tc>
      </w:tr>
      <w:tr w:rsidR="00C70091" w:rsidRPr="00C70091" w14:paraId="4322C016" w14:textId="77777777" w:rsidTr="00B42BBC">
        <w:tc>
          <w:tcPr>
            <w:tcW w:w="5826" w:type="dxa"/>
          </w:tcPr>
          <w:p w14:paraId="4B2795E0"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Diastolic blood pressure (mmHg)</w:t>
            </w:r>
          </w:p>
        </w:tc>
        <w:tc>
          <w:tcPr>
            <w:tcW w:w="2894" w:type="dxa"/>
          </w:tcPr>
          <w:p w14:paraId="48AD8060"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68 (50, 86)</w:t>
            </w:r>
          </w:p>
        </w:tc>
      </w:tr>
      <w:tr w:rsidR="00C70091" w:rsidRPr="00C70091" w14:paraId="7C88FC4C" w14:textId="77777777" w:rsidTr="00B42BBC">
        <w:tc>
          <w:tcPr>
            <w:tcW w:w="5826" w:type="dxa"/>
          </w:tcPr>
          <w:p w14:paraId="272FE456"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Diagnosed hypertension</w:t>
            </w:r>
          </w:p>
        </w:tc>
        <w:tc>
          <w:tcPr>
            <w:tcW w:w="2894" w:type="dxa"/>
          </w:tcPr>
          <w:p w14:paraId="735770A2"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61 (48)</w:t>
            </w:r>
          </w:p>
        </w:tc>
      </w:tr>
      <w:tr w:rsidR="00C70091" w:rsidRPr="00C70091" w14:paraId="638E36D4" w14:textId="77777777" w:rsidTr="00B42BBC">
        <w:tc>
          <w:tcPr>
            <w:tcW w:w="5826" w:type="dxa"/>
          </w:tcPr>
          <w:p w14:paraId="2E43DCC8" w14:textId="2195A4DA" w:rsidR="00D136D6" w:rsidRPr="00C70091" w:rsidRDefault="00D136D6" w:rsidP="00C70091">
            <w:pPr>
              <w:tabs>
                <w:tab w:val="left" w:pos="1080"/>
              </w:tabs>
              <w:spacing w:line="360" w:lineRule="auto"/>
              <w:rPr>
                <w:rFonts w:ascii="Book Antiqua" w:hAnsi="Book Antiqua" w:cs="Times New Roman"/>
                <w:sz w:val="24"/>
                <w:szCs w:val="24"/>
              </w:rPr>
            </w:pPr>
            <w:r w:rsidRPr="00C70091">
              <w:rPr>
                <w:rFonts w:ascii="Book Antiqua" w:hAnsi="Book Antiqua" w:cs="Times New Roman"/>
                <w:sz w:val="24"/>
                <w:szCs w:val="24"/>
              </w:rPr>
              <w:t>Lipid metabolism</w:t>
            </w:r>
          </w:p>
        </w:tc>
        <w:tc>
          <w:tcPr>
            <w:tcW w:w="2894" w:type="dxa"/>
          </w:tcPr>
          <w:p w14:paraId="7C79B128" w14:textId="77777777" w:rsidR="00D136D6" w:rsidRPr="00C70091" w:rsidRDefault="00D136D6" w:rsidP="00C70091">
            <w:pPr>
              <w:spacing w:line="360" w:lineRule="auto"/>
              <w:rPr>
                <w:rFonts w:ascii="Book Antiqua" w:hAnsi="Book Antiqua" w:cs="Times New Roman"/>
                <w:sz w:val="24"/>
                <w:szCs w:val="24"/>
              </w:rPr>
            </w:pPr>
          </w:p>
        </w:tc>
      </w:tr>
      <w:tr w:rsidR="00C70091" w:rsidRPr="00C70091" w14:paraId="16E82DB4" w14:textId="77777777" w:rsidTr="00B42BBC">
        <w:tc>
          <w:tcPr>
            <w:tcW w:w="5826" w:type="dxa"/>
          </w:tcPr>
          <w:p w14:paraId="61DA410D"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Total cholesterol (mg/</w:t>
            </w:r>
            <w:proofErr w:type="spellStart"/>
            <w:r w:rsidRPr="00C70091">
              <w:rPr>
                <w:rFonts w:ascii="Book Antiqua" w:hAnsi="Book Antiqua" w:cs="Times New Roman"/>
                <w:sz w:val="24"/>
                <w:szCs w:val="24"/>
              </w:rPr>
              <w:t>dL</w:t>
            </w:r>
            <w:proofErr w:type="spellEnd"/>
            <w:r w:rsidRPr="00C70091">
              <w:rPr>
                <w:rFonts w:ascii="Book Antiqua" w:hAnsi="Book Antiqua" w:cs="Times New Roman"/>
                <w:sz w:val="24"/>
                <w:szCs w:val="24"/>
              </w:rPr>
              <w:t>)</w:t>
            </w:r>
          </w:p>
        </w:tc>
        <w:tc>
          <w:tcPr>
            <w:tcW w:w="2894" w:type="dxa"/>
          </w:tcPr>
          <w:p w14:paraId="0CFE67FE" w14:textId="77777777" w:rsidR="00D136D6" w:rsidRPr="00C70091" w:rsidRDefault="00D136D6" w:rsidP="00C70091">
            <w:pPr>
              <w:spacing w:line="360" w:lineRule="auto"/>
              <w:rPr>
                <w:rFonts w:ascii="Book Antiqua" w:hAnsi="Book Antiqua"/>
                <w:sz w:val="24"/>
                <w:szCs w:val="24"/>
              </w:rPr>
            </w:pPr>
            <w:r w:rsidRPr="00C70091">
              <w:rPr>
                <w:rFonts w:ascii="Book Antiqua" w:hAnsi="Book Antiqua" w:cs="Times New Roman"/>
                <w:sz w:val="24"/>
                <w:szCs w:val="24"/>
              </w:rPr>
              <w:t>194.5 (115, 727)</w:t>
            </w:r>
          </w:p>
        </w:tc>
      </w:tr>
      <w:tr w:rsidR="00C70091" w:rsidRPr="00C70091" w14:paraId="074FC284" w14:textId="77777777" w:rsidTr="00B42BBC">
        <w:tc>
          <w:tcPr>
            <w:tcW w:w="5826" w:type="dxa"/>
          </w:tcPr>
          <w:p w14:paraId="642E0F3B"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High-density lipoprotein cholesterol (mg/</w:t>
            </w:r>
            <w:proofErr w:type="spellStart"/>
            <w:r w:rsidRPr="00C70091">
              <w:rPr>
                <w:rFonts w:ascii="Book Antiqua" w:hAnsi="Book Antiqua" w:cs="Times New Roman"/>
                <w:sz w:val="24"/>
                <w:szCs w:val="24"/>
              </w:rPr>
              <w:t>dL</w:t>
            </w:r>
            <w:proofErr w:type="spellEnd"/>
            <w:r w:rsidRPr="00C70091">
              <w:rPr>
                <w:rFonts w:ascii="Book Antiqua" w:hAnsi="Book Antiqua" w:cs="Times New Roman"/>
                <w:sz w:val="24"/>
                <w:szCs w:val="24"/>
              </w:rPr>
              <w:t>)</w:t>
            </w:r>
          </w:p>
        </w:tc>
        <w:tc>
          <w:tcPr>
            <w:tcW w:w="2894" w:type="dxa"/>
          </w:tcPr>
          <w:p w14:paraId="560B3727"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54 (30, 96)</w:t>
            </w:r>
          </w:p>
        </w:tc>
      </w:tr>
      <w:tr w:rsidR="00C70091" w:rsidRPr="00C70091" w14:paraId="1D1916D6" w14:textId="77777777" w:rsidTr="00B42BBC">
        <w:tc>
          <w:tcPr>
            <w:tcW w:w="5826" w:type="dxa"/>
          </w:tcPr>
          <w:p w14:paraId="19E5F249"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Low-density lipoprotein cholesterol (mg/</w:t>
            </w:r>
            <w:proofErr w:type="spellStart"/>
            <w:r w:rsidRPr="00C70091">
              <w:rPr>
                <w:rFonts w:ascii="Book Antiqua" w:hAnsi="Book Antiqua" w:cs="Times New Roman"/>
                <w:sz w:val="24"/>
                <w:szCs w:val="24"/>
              </w:rPr>
              <w:t>dL</w:t>
            </w:r>
            <w:proofErr w:type="spellEnd"/>
            <w:r w:rsidRPr="00C70091">
              <w:rPr>
                <w:rFonts w:ascii="Book Antiqua" w:hAnsi="Book Antiqua" w:cs="Times New Roman"/>
                <w:sz w:val="24"/>
                <w:szCs w:val="24"/>
              </w:rPr>
              <w:t>)</w:t>
            </w:r>
          </w:p>
        </w:tc>
        <w:tc>
          <w:tcPr>
            <w:tcW w:w="2894" w:type="dxa"/>
          </w:tcPr>
          <w:p w14:paraId="258C9411"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111 (41, 205)</w:t>
            </w:r>
          </w:p>
        </w:tc>
      </w:tr>
      <w:tr w:rsidR="00C70091" w:rsidRPr="00C70091" w14:paraId="1579F9C6" w14:textId="77777777" w:rsidTr="00B42BBC">
        <w:tc>
          <w:tcPr>
            <w:tcW w:w="5826" w:type="dxa"/>
          </w:tcPr>
          <w:p w14:paraId="668DCE3B"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Triglycerides (mg/</w:t>
            </w:r>
            <w:proofErr w:type="spellStart"/>
            <w:r w:rsidRPr="00C70091">
              <w:rPr>
                <w:rFonts w:ascii="Book Antiqua" w:hAnsi="Book Antiqua" w:cs="Times New Roman"/>
                <w:sz w:val="24"/>
                <w:szCs w:val="24"/>
              </w:rPr>
              <w:t>dL</w:t>
            </w:r>
            <w:proofErr w:type="spellEnd"/>
            <w:r w:rsidRPr="00C70091">
              <w:rPr>
                <w:rFonts w:ascii="Book Antiqua" w:hAnsi="Book Antiqua" w:cs="Times New Roman"/>
                <w:sz w:val="24"/>
                <w:szCs w:val="24"/>
              </w:rPr>
              <w:t>)</w:t>
            </w:r>
          </w:p>
        </w:tc>
        <w:tc>
          <w:tcPr>
            <w:tcW w:w="2894" w:type="dxa"/>
          </w:tcPr>
          <w:p w14:paraId="692D9A01"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99.5 (37, 593)</w:t>
            </w:r>
          </w:p>
        </w:tc>
      </w:tr>
      <w:tr w:rsidR="00C70091" w:rsidRPr="00C70091" w14:paraId="64BF3B18" w14:textId="77777777" w:rsidTr="00B42BBC">
        <w:tc>
          <w:tcPr>
            <w:tcW w:w="5826" w:type="dxa"/>
          </w:tcPr>
          <w:p w14:paraId="036FD981"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Diagnosed dyslipidemia</w:t>
            </w:r>
          </w:p>
        </w:tc>
        <w:tc>
          <w:tcPr>
            <w:tcW w:w="2894" w:type="dxa"/>
          </w:tcPr>
          <w:p w14:paraId="74F7E2A8"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72 (56)</w:t>
            </w:r>
          </w:p>
        </w:tc>
      </w:tr>
      <w:tr w:rsidR="00C70091" w:rsidRPr="00C70091" w14:paraId="1C0028D1" w14:textId="77777777" w:rsidTr="00B42BBC">
        <w:tc>
          <w:tcPr>
            <w:tcW w:w="5826" w:type="dxa"/>
          </w:tcPr>
          <w:p w14:paraId="174AEF7F" w14:textId="6B4FC058" w:rsidR="00D136D6" w:rsidRPr="00C70091" w:rsidRDefault="00D136D6" w:rsidP="00C70091">
            <w:pPr>
              <w:tabs>
                <w:tab w:val="left" w:pos="1080"/>
              </w:tabs>
              <w:spacing w:line="360" w:lineRule="auto"/>
              <w:rPr>
                <w:rFonts w:ascii="Book Antiqua" w:hAnsi="Book Antiqua" w:cs="Times New Roman"/>
                <w:sz w:val="24"/>
                <w:szCs w:val="24"/>
              </w:rPr>
            </w:pPr>
            <w:r w:rsidRPr="00C70091">
              <w:rPr>
                <w:rFonts w:ascii="Book Antiqua" w:hAnsi="Book Antiqua" w:cs="Times New Roman"/>
                <w:sz w:val="24"/>
                <w:szCs w:val="24"/>
              </w:rPr>
              <w:t xml:space="preserve">Glucose </w:t>
            </w:r>
            <w:r w:rsidR="00032E3F" w:rsidRPr="00C70091">
              <w:rPr>
                <w:rFonts w:ascii="Book Antiqua" w:hAnsi="Book Antiqua" w:cs="Times New Roman"/>
                <w:sz w:val="24"/>
                <w:szCs w:val="24"/>
              </w:rPr>
              <w:t>metabolism</w:t>
            </w:r>
          </w:p>
        </w:tc>
        <w:tc>
          <w:tcPr>
            <w:tcW w:w="2894" w:type="dxa"/>
          </w:tcPr>
          <w:p w14:paraId="30D2A491" w14:textId="77777777" w:rsidR="00D136D6" w:rsidRPr="00C70091" w:rsidRDefault="00D136D6" w:rsidP="00C70091">
            <w:pPr>
              <w:spacing w:line="360" w:lineRule="auto"/>
              <w:rPr>
                <w:rFonts w:ascii="Book Antiqua" w:hAnsi="Book Antiqua" w:cs="Times New Roman"/>
                <w:sz w:val="24"/>
                <w:szCs w:val="24"/>
              </w:rPr>
            </w:pPr>
          </w:p>
        </w:tc>
      </w:tr>
      <w:tr w:rsidR="00C70091" w:rsidRPr="00C70091" w14:paraId="23D266FE" w14:textId="77777777" w:rsidTr="00B42BBC">
        <w:tc>
          <w:tcPr>
            <w:tcW w:w="5826" w:type="dxa"/>
          </w:tcPr>
          <w:p w14:paraId="4D2AA11B" w14:textId="77777777" w:rsidR="00D136D6" w:rsidRPr="00C70091" w:rsidRDefault="00D136D6" w:rsidP="00C70091">
            <w:pPr>
              <w:tabs>
                <w:tab w:val="left" w:pos="1080"/>
              </w:tabs>
              <w:spacing w:line="360" w:lineRule="auto"/>
              <w:rPr>
                <w:rFonts w:ascii="Book Antiqua" w:hAnsi="Book Antiqua" w:cs="Times New Roman"/>
                <w:sz w:val="24"/>
                <w:szCs w:val="24"/>
              </w:rPr>
            </w:pPr>
            <w:r w:rsidRPr="00C70091">
              <w:rPr>
                <w:rFonts w:ascii="Book Antiqua" w:hAnsi="Book Antiqua" w:cs="Times New Roman"/>
                <w:sz w:val="24"/>
                <w:szCs w:val="24"/>
              </w:rPr>
              <w:t>Fasting plasma glucose (mg/</w:t>
            </w:r>
            <w:proofErr w:type="spellStart"/>
            <w:r w:rsidRPr="00C70091">
              <w:rPr>
                <w:rFonts w:ascii="Book Antiqua" w:hAnsi="Book Antiqua" w:cs="Times New Roman"/>
                <w:sz w:val="24"/>
                <w:szCs w:val="24"/>
              </w:rPr>
              <w:t>dL</w:t>
            </w:r>
            <w:proofErr w:type="spellEnd"/>
            <w:r w:rsidRPr="00C70091">
              <w:rPr>
                <w:rFonts w:ascii="Book Antiqua" w:hAnsi="Book Antiqua" w:cs="Times New Roman"/>
                <w:sz w:val="24"/>
                <w:szCs w:val="24"/>
              </w:rPr>
              <w:t>)</w:t>
            </w:r>
          </w:p>
        </w:tc>
        <w:tc>
          <w:tcPr>
            <w:tcW w:w="2894" w:type="dxa"/>
          </w:tcPr>
          <w:p w14:paraId="77737813"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93.5 (74, 226)</w:t>
            </w:r>
          </w:p>
        </w:tc>
      </w:tr>
      <w:tr w:rsidR="00C70091" w:rsidRPr="00C70091" w14:paraId="31A93DC1" w14:textId="77777777" w:rsidTr="00B42BBC">
        <w:tc>
          <w:tcPr>
            <w:tcW w:w="5826" w:type="dxa"/>
          </w:tcPr>
          <w:p w14:paraId="59C5DBF0" w14:textId="77777777" w:rsidR="00D136D6" w:rsidRPr="00C70091" w:rsidRDefault="00D136D6" w:rsidP="00C70091">
            <w:pPr>
              <w:tabs>
                <w:tab w:val="left" w:pos="1080"/>
              </w:tabs>
              <w:spacing w:line="360" w:lineRule="auto"/>
              <w:rPr>
                <w:rFonts w:ascii="Book Antiqua" w:hAnsi="Book Antiqua" w:cs="Times New Roman"/>
                <w:sz w:val="24"/>
                <w:szCs w:val="24"/>
              </w:rPr>
            </w:pPr>
            <w:r w:rsidRPr="00C70091">
              <w:rPr>
                <w:rFonts w:ascii="Book Antiqua" w:hAnsi="Book Antiqua" w:cs="Times New Roman"/>
                <w:sz w:val="24"/>
                <w:szCs w:val="24"/>
              </w:rPr>
              <w:t>Hemoglobin A1c (%)</w:t>
            </w:r>
          </w:p>
        </w:tc>
        <w:tc>
          <w:tcPr>
            <w:tcW w:w="2894" w:type="dxa"/>
          </w:tcPr>
          <w:p w14:paraId="169372D6"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5.3 (4.5, 8.3)</w:t>
            </w:r>
          </w:p>
        </w:tc>
      </w:tr>
      <w:tr w:rsidR="00C70091" w:rsidRPr="00C70091" w14:paraId="065BAF09" w14:textId="77777777" w:rsidTr="00B42BBC">
        <w:tc>
          <w:tcPr>
            <w:tcW w:w="5826" w:type="dxa"/>
          </w:tcPr>
          <w:p w14:paraId="44B2EFED" w14:textId="77777777" w:rsidR="00D136D6" w:rsidRPr="00C70091" w:rsidRDefault="00D136D6" w:rsidP="00C70091">
            <w:pPr>
              <w:tabs>
                <w:tab w:val="left" w:pos="1080"/>
              </w:tabs>
              <w:spacing w:line="360" w:lineRule="auto"/>
              <w:rPr>
                <w:rFonts w:ascii="Book Antiqua" w:hAnsi="Book Antiqua" w:cs="Times New Roman"/>
                <w:sz w:val="24"/>
                <w:szCs w:val="24"/>
              </w:rPr>
            </w:pPr>
            <w:r w:rsidRPr="00C70091">
              <w:rPr>
                <w:rFonts w:ascii="Book Antiqua" w:hAnsi="Book Antiqua" w:cs="Times New Roman"/>
                <w:sz w:val="24"/>
                <w:szCs w:val="24"/>
              </w:rPr>
              <w:t>Diagnosed diabetes mellitus</w:t>
            </w:r>
          </w:p>
        </w:tc>
        <w:tc>
          <w:tcPr>
            <w:tcW w:w="2894" w:type="dxa"/>
          </w:tcPr>
          <w:p w14:paraId="1FAB36A2"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29 (23)</w:t>
            </w:r>
          </w:p>
        </w:tc>
      </w:tr>
      <w:tr w:rsidR="00C70091" w:rsidRPr="00C70091" w14:paraId="6987C2AD" w14:textId="77777777" w:rsidTr="00B42BBC">
        <w:tc>
          <w:tcPr>
            <w:tcW w:w="5826" w:type="dxa"/>
          </w:tcPr>
          <w:p w14:paraId="06569901" w14:textId="6D92DC63"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Kidney</w:t>
            </w:r>
            <w:r w:rsidR="00032E3F" w:rsidRPr="00C70091">
              <w:rPr>
                <w:rFonts w:ascii="Book Antiqua" w:hAnsi="Book Antiqua" w:cs="Times New Roman"/>
                <w:sz w:val="24"/>
                <w:szCs w:val="24"/>
              </w:rPr>
              <w:t xml:space="preserve"> function</w:t>
            </w:r>
          </w:p>
        </w:tc>
        <w:tc>
          <w:tcPr>
            <w:tcW w:w="2894" w:type="dxa"/>
          </w:tcPr>
          <w:p w14:paraId="43387FB3" w14:textId="77777777" w:rsidR="00D136D6" w:rsidRPr="00C70091" w:rsidRDefault="00D136D6" w:rsidP="00C70091">
            <w:pPr>
              <w:spacing w:line="360" w:lineRule="auto"/>
              <w:rPr>
                <w:rFonts w:ascii="Book Antiqua" w:hAnsi="Book Antiqua" w:cs="Times New Roman"/>
                <w:sz w:val="24"/>
                <w:szCs w:val="24"/>
              </w:rPr>
            </w:pPr>
          </w:p>
        </w:tc>
      </w:tr>
      <w:tr w:rsidR="00C70091" w:rsidRPr="00C70091" w14:paraId="77BC973F" w14:textId="77777777" w:rsidTr="00B42BBC">
        <w:tc>
          <w:tcPr>
            <w:tcW w:w="5826" w:type="dxa"/>
          </w:tcPr>
          <w:p w14:paraId="18446016"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Creatinine (mg/</w:t>
            </w:r>
            <w:proofErr w:type="spellStart"/>
            <w:r w:rsidRPr="00C70091">
              <w:rPr>
                <w:rFonts w:ascii="Book Antiqua" w:hAnsi="Book Antiqua" w:cs="Times New Roman"/>
                <w:sz w:val="24"/>
                <w:szCs w:val="24"/>
              </w:rPr>
              <w:t>dL</w:t>
            </w:r>
            <w:proofErr w:type="spellEnd"/>
            <w:r w:rsidRPr="00C70091">
              <w:rPr>
                <w:rFonts w:ascii="Book Antiqua" w:hAnsi="Book Antiqua" w:cs="Times New Roman"/>
                <w:sz w:val="24"/>
                <w:szCs w:val="24"/>
              </w:rPr>
              <w:t>)</w:t>
            </w:r>
          </w:p>
        </w:tc>
        <w:tc>
          <w:tcPr>
            <w:tcW w:w="2894" w:type="dxa"/>
          </w:tcPr>
          <w:p w14:paraId="1226DB6D"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0.75 (0.38, 1.36)</w:t>
            </w:r>
          </w:p>
        </w:tc>
      </w:tr>
      <w:tr w:rsidR="00C70091" w:rsidRPr="00C70091" w14:paraId="3BB9440B" w14:textId="77777777" w:rsidTr="00B42BBC">
        <w:tc>
          <w:tcPr>
            <w:tcW w:w="5826" w:type="dxa"/>
          </w:tcPr>
          <w:p w14:paraId="19034400" w14:textId="1B156403" w:rsidR="00D136D6" w:rsidRPr="00C70091" w:rsidRDefault="00D136D6" w:rsidP="00B42BBC">
            <w:pPr>
              <w:spacing w:line="360" w:lineRule="auto"/>
              <w:rPr>
                <w:rFonts w:ascii="Book Antiqua" w:hAnsi="Book Antiqua" w:cs="Times New Roman"/>
                <w:sz w:val="24"/>
                <w:szCs w:val="24"/>
              </w:rPr>
            </w:pPr>
            <w:r w:rsidRPr="00C70091">
              <w:rPr>
                <w:rFonts w:ascii="Book Antiqua" w:hAnsi="Book Antiqua" w:cs="Times New Roman"/>
                <w:sz w:val="24"/>
                <w:szCs w:val="24"/>
              </w:rPr>
              <w:lastRenderedPageBreak/>
              <w:t>Estimated glomerular filtration rate (mL/min</w:t>
            </w:r>
            <w:r w:rsidR="00B42BBC">
              <w:rPr>
                <w:rFonts w:ascii="Book Antiqua" w:eastAsia="宋体" w:hAnsi="Book Antiqua" w:cs="Times New Roman" w:hint="eastAsia"/>
                <w:sz w:val="24"/>
                <w:szCs w:val="24"/>
                <w:lang w:eastAsia="zh-CN"/>
              </w:rPr>
              <w:t xml:space="preserve"> </w:t>
            </w:r>
            <w:r w:rsidR="00B42BBC">
              <w:rPr>
                <w:rFonts w:ascii="Book Antiqua" w:eastAsia="宋体" w:hAnsi="Book Antiqua" w:cs="Times New Roman"/>
                <w:sz w:val="24"/>
                <w:szCs w:val="24"/>
                <w:lang w:eastAsia="zh-CN"/>
              </w:rPr>
              <w:t>per</w:t>
            </w:r>
            <w:r w:rsidR="00B42BBC">
              <w:rPr>
                <w:rFonts w:ascii="Book Antiqua" w:eastAsia="宋体" w:hAnsi="Book Antiqua" w:cs="Times New Roman" w:hint="eastAsia"/>
                <w:sz w:val="24"/>
                <w:szCs w:val="24"/>
                <w:lang w:eastAsia="zh-CN"/>
              </w:rPr>
              <w:t xml:space="preserve"> </w:t>
            </w:r>
            <w:r w:rsidRPr="00C70091">
              <w:rPr>
                <w:rFonts w:ascii="Book Antiqua" w:hAnsi="Book Antiqua" w:cs="Times New Roman"/>
                <w:sz w:val="24"/>
                <w:szCs w:val="24"/>
              </w:rPr>
              <w:t>1.73 m</w:t>
            </w:r>
            <w:r w:rsidRPr="00C70091">
              <w:rPr>
                <w:rFonts w:ascii="Book Antiqua" w:hAnsi="Book Antiqua" w:cs="Times New Roman"/>
                <w:sz w:val="24"/>
                <w:szCs w:val="24"/>
                <w:vertAlign w:val="superscript"/>
              </w:rPr>
              <w:t>2</w:t>
            </w:r>
            <w:r w:rsidRPr="00C70091">
              <w:rPr>
                <w:rFonts w:ascii="Book Antiqua" w:hAnsi="Book Antiqua" w:cs="Times New Roman"/>
                <w:sz w:val="24"/>
                <w:szCs w:val="24"/>
              </w:rPr>
              <w:t>)</w:t>
            </w:r>
          </w:p>
        </w:tc>
        <w:tc>
          <w:tcPr>
            <w:tcW w:w="2894" w:type="dxa"/>
          </w:tcPr>
          <w:p w14:paraId="2D546E12"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78.4 (38.9, 122.6)</w:t>
            </w:r>
          </w:p>
          <w:p w14:paraId="1B0F799D" w14:textId="77777777" w:rsidR="00D136D6" w:rsidRPr="00C70091" w:rsidRDefault="00D136D6" w:rsidP="00C70091">
            <w:pPr>
              <w:spacing w:line="360" w:lineRule="auto"/>
              <w:rPr>
                <w:rFonts w:ascii="Book Antiqua" w:hAnsi="Book Antiqua" w:cs="Times New Roman"/>
                <w:sz w:val="24"/>
                <w:szCs w:val="24"/>
              </w:rPr>
            </w:pPr>
          </w:p>
        </w:tc>
      </w:tr>
      <w:tr w:rsidR="00C70091" w:rsidRPr="00C70091" w14:paraId="029058B9" w14:textId="77777777" w:rsidTr="00B42BBC">
        <w:tc>
          <w:tcPr>
            <w:tcW w:w="5826" w:type="dxa"/>
          </w:tcPr>
          <w:p w14:paraId="4D7422D3"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Cystatin C (mg/L)</w:t>
            </w:r>
          </w:p>
        </w:tc>
        <w:tc>
          <w:tcPr>
            <w:tcW w:w="2894" w:type="dxa"/>
          </w:tcPr>
          <w:p w14:paraId="7B68E7C5"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0.78 (0.49, 1.45)</w:t>
            </w:r>
          </w:p>
        </w:tc>
      </w:tr>
      <w:tr w:rsidR="00C70091" w:rsidRPr="00C70091" w14:paraId="2354B139" w14:textId="77777777" w:rsidTr="00B42BBC">
        <w:tc>
          <w:tcPr>
            <w:tcW w:w="5826" w:type="dxa"/>
          </w:tcPr>
          <w:p w14:paraId="76A850E6"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Carotid ultrasonography</w:t>
            </w:r>
          </w:p>
        </w:tc>
        <w:tc>
          <w:tcPr>
            <w:tcW w:w="2894" w:type="dxa"/>
          </w:tcPr>
          <w:p w14:paraId="32348164" w14:textId="77777777" w:rsidR="00D136D6" w:rsidRPr="00C70091" w:rsidRDefault="00D136D6" w:rsidP="00C70091">
            <w:pPr>
              <w:spacing w:line="360" w:lineRule="auto"/>
              <w:rPr>
                <w:rFonts w:ascii="Book Antiqua" w:hAnsi="Book Antiqua" w:cs="Times New Roman"/>
                <w:sz w:val="24"/>
                <w:szCs w:val="24"/>
              </w:rPr>
            </w:pPr>
          </w:p>
        </w:tc>
      </w:tr>
      <w:tr w:rsidR="00C70091" w:rsidRPr="00C70091" w14:paraId="0D7F2E2C" w14:textId="77777777" w:rsidTr="00B42BBC">
        <w:tc>
          <w:tcPr>
            <w:tcW w:w="5826" w:type="dxa"/>
          </w:tcPr>
          <w:p w14:paraId="031F8DA9"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Right common carotid artery plaque thickness (mm)</w:t>
            </w:r>
          </w:p>
        </w:tc>
        <w:tc>
          <w:tcPr>
            <w:tcW w:w="2894" w:type="dxa"/>
          </w:tcPr>
          <w:p w14:paraId="6C8A377A" w14:textId="77777777" w:rsidR="00D136D6" w:rsidRPr="00C70091" w:rsidRDefault="00D136D6" w:rsidP="00C70091">
            <w:pPr>
              <w:spacing w:line="360" w:lineRule="auto"/>
              <w:rPr>
                <w:rFonts w:ascii="Book Antiqua" w:hAnsi="Book Antiqua"/>
                <w:sz w:val="24"/>
                <w:szCs w:val="24"/>
              </w:rPr>
            </w:pPr>
            <w:r w:rsidRPr="00C70091">
              <w:rPr>
                <w:rFonts w:ascii="Book Antiqua" w:hAnsi="Book Antiqua" w:cs="Times New Roman"/>
                <w:sz w:val="24"/>
                <w:szCs w:val="24"/>
              </w:rPr>
              <w:t>0 (0, 3.6)</w:t>
            </w:r>
          </w:p>
        </w:tc>
      </w:tr>
      <w:tr w:rsidR="00C70091" w:rsidRPr="00C70091" w14:paraId="769E59C0" w14:textId="77777777" w:rsidTr="00B42BBC">
        <w:tc>
          <w:tcPr>
            <w:tcW w:w="5826" w:type="dxa"/>
          </w:tcPr>
          <w:p w14:paraId="631B1949"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Right carotid bulb-internal carotid artery plaque thickness (mm)</w:t>
            </w:r>
          </w:p>
        </w:tc>
        <w:tc>
          <w:tcPr>
            <w:tcW w:w="2894" w:type="dxa"/>
            <w:shd w:val="clear" w:color="auto" w:fill="auto"/>
          </w:tcPr>
          <w:p w14:paraId="21A5F46A" w14:textId="77777777" w:rsidR="00D136D6" w:rsidRPr="00C70091" w:rsidRDefault="00D136D6" w:rsidP="00C70091">
            <w:pPr>
              <w:spacing w:line="360" w:lineRule="auto"/>
              <w:rPr>
                <w:rFonts w:ascii="Book Antiqua" w:hAnsi="Book Antiqua"/>
                <w:sz w:val="24"/>
                <w:szCs w:val="24"/>
              </w:rPr>
            </w:pPr>
            <w:r w:rsidRPr="00C70091">
              <w:rPr>
                <w:rFonts w:ascii="Book Antiqua" w:hAnsi="Book Antiqua" w:cs="Times New Roman"/>
                <w:sz w:val="24"/>
                <w:szCs w:val="24"/>
              </w:rPr>
              <w:t>1.5 (0, 5.5)</w:t>
            </w:r>
          </w:p>
        </w:tc>
      </w:tr>
      <w:tr w:rsidR="00C70091" w:rsidRPr="00C70091" w14:paraId="55AFD33C" w14:textId="77777777" w:rsidTr="00B42BBC">
        <w:tc>
          <w:tcPr>
            <w:tcW w:w="5826" w:type="dxa"/>
          </w:tcPr>
          <w:p w14:paraId="33E61363"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Left common carotid artery plaque thickness (mm)</w:t>
            </w:r>
          </w:p>
        </w:tc>
        <w:tc>
          <w:tcPr>
            <w:tcW w:w="2894" w:type="dxa"/>
          </w:tcPr>
          <w:p w14:paraId="1C828187" w14:textId="77777777" w:rsidR="00D136D6" w:rsidRPr="00C70091" w:rsidRDefault="00D136D6" w:rsidP="00C70091">
            <w:pPr>
              <w:spacing w:line="360" w:lineRule="auto"/>
              <w:rPr>
                <w:rFonts w:ascii="Book Antiqua" w:hAnsi="Book Antiqua"/>
                <w:sz w:val="24"/>
                <w:szCs w:val="24"/>
              </w:rPr>
            </w:pPr>
            <w:r w:rsidRPr="00C70091">
              <w:rPr>
                <w:rFonts w:ascii="Book Antiqua" w:hAnsi="Book Antiqua" w:cs="Times New Roman"/>
                <w:sz w:val="24"/>
                <w:szCs w:val="24"/>
              </w:rPr>
              <w:t>0 (0, 2.8)</w:t>
            </w:r>
          </w:p>
        </w:tc>
      </w:tr>
      <w:tr w:rsidR="00C70091" w:rsidRPr="00C70091" w14:paraId="27EF6216" w14:textId="77777777" w:rsidTr="00B42BBC">
        <w:tc>
          <w:tcPr>
            <w:tcW w:w="5826" w:type="dxa"/>
          </w:tcPr>
          <w:p w14:paraId="554791AB"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Left carotid bulb-internal carotid artery plaque thickness (mm)</w:t>
            </w:r>
          </w:p>
        </w:tc>
        <w:tc>
          <w:tcPr>
            <w:tcW w:w="2894" w:type="dxa"/>
          </w:tcPr>
          <w:p w14:paraId="35AC240A"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1.5 (0, 4.2)</w:t>
            </w:r>
          </w:p>
        </w:tc>
      </w:tr>
      <w:tr w:rsidR="00C70091" w:rsidRPr="00C70091" w14:paraId="1CCC4825" w14:textId="77777777" w:rsidTr="00B42BBC">
        <w:tc>
          <w:tcPr>
            <w:tcW w:w="5826" w:type="dxa"/>
          </w:tcPr>
          <w:p w14:paraId="2592A04A" w14:textId="3C4FE51F"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Right common carotid artery maximum intima-media thickness</w:t>
            </w:r>
            <w:r w:rsidR="0042162F" w:rsidRPr="00C70091">
              <w:rPr>
                <w:rFonts w:ascii="Book Antiqua" w:hAnsi="Book Antiqua" w:cs="Times New Roman"/>
                <w:sz w:val="24"/>
                <w:szCs w:val="24"/>
              </w:rPr>
              <w:t xml:space="preserve"> (mm)</w:t>
            </w:r>
          </w:p>
        </w:tc>
        <w:tc>
          <w:tcPr>
            <w:tcW w:w="2894" w:type="dxa"/>
          </w:tcPr>
          <w:p w14:paraId="051BF680"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1.0 (0.6. 1.9)</w:t>
            </w:r>
          </w:p>
        </w:tc>
      </w:tr>
      <w:tr w:rsidR="00B42BBC" w:rsidRPr="00C70091" w14:paraId="52B1F195" w14:textId="77777777" w:rsidTr="00B42BBC">
        <w:tc>
          <w:tcPr>
            <w:tcW w:w="5826" w:type="dxa"/>
          </w:tcPr>
          <w:p w14:paraId="63F87D65" w14:textId="15E8E75D"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Left common carotid artery maximum intima-media thickness</w:t>
            </w:r>
            <w:r w:rsidR="0042162F" w:rsidRPr="00C70091">
              <w:rPr>
                <w:rFonts w:ascii="Book Antiqua" w:hAnsi="Book Antiqua" w:cs="Times New Roman"/>
                <w:sz w:val="24"/>
                <w:szCs w:val="24"/>
              </w:rPr>
              <w:t xml:space="preserve"> (mm)</w:t>
            </w:r>
          </w:p>
        </w:tc>
        <w:tc>
          <w:tcPr>
            <w:tcW w:w="2894" w:type="dxa"/>
          </w:tcPr>
          <w:p w14:paraId="4EEF703F"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1.0 (0.7, 2.3)</w:t>
            </w:r>
          </w:p>
        </w:tc>
      </w:tr>
    </w:tbl>
    <w:p w14:paraId="0F8DD306" w14:textId="77777777" w:rsidR="00D136D6" w:rsidRPr="00C70091" w:rsidRDefault="00D136D6" w:rsidP="00C70091">
      <w:pPr>
        <w:suppressAutoHyphens/>
        <w:spacing w:line="360" w:lineRule="auto"/>
        <w:rPr>
          <w:rFonts w:ascii="Book Antiqua" w:eastAsia="MS Mincho" w:hAnsi="Book Antiqua" w:cs="Times New Roman"/>
          <w:b/>
          <w:kern w:val="1"/>
          <w:sz w:val="24"/>
          <w:szCs w:val="24"/>
          <w:lang w:eastAsia="ar-SA"/>
        </w:rPr>
      </w:pPr>
    </w:p>
    <w:p w14:paraId="4EE54440" w14:textId="77777777" w:rsidR="00D136D6" w:rsidRPr="00C70091" w:rsidRDefault="00D136D6" w:rsidP="00C70091">
      <w:pPr>
        <w:widowControl/>
        <w:spacing w:line="360" w:lineRule="auto"/>
        <w:rPr>
          <w:rFonts w:ascii="Book Antiqua" w:eastAsia="MS Mincho" w:hAnsi="Book Antiqua" w:cs="Times New Roman"/>
          <w:b/>
          <w:kern w:val="1"/>
          <w:sz w:val="24"/>
          <w:szCs w:val="24"/>
          <w:lang w:eastAsia="ar-SA"/>
        </w:rPr>
      </w:pPr>
      <w:r w:rsidRPr="00C70091">
        <w:rPr>
          <w:rFonts w:ascii="Book Antiqua" w:eastAsia="MS Mincho" w:hAnsi="Book Antiqua" w:cs="Times New Roman"/>
          <w:b/>
          <w:kern w:val="1"/>
          <w:sz w:val="24"/>
          <w:szCs w:val="24"/>
          <w:lang w:eastAsia="ar-SA"/>
        </w:rPr>
        <w:br w:type="page"/>
      </w:r>
    </w:p>
    <w:p w14:paraId="4C78387F" w14:textId="0F604501" w:rsidR="00D136D6" w:rsidRPr="00C70091" w:rsidRDefault="00B42BBC" w:rsidP="00C70091">
      <w:pPr>
        <w:suppressAutoHyphens/>
        <w:spacing w:line="360" w:lineRule="auto"/>
        <w:rPr>
          <w:rFonts w:ascii="Book Antiqua" w:eastAsia="MS Mincho" w:hAnsi="Book Antiqua" w:cs="Times New Roman"/>
          <w:b/>
          <w:kern w:val="1"/>
          <w:sz w:val="24"/>
          <w:szCs w:val="24"/>
          <w:lang w:eastAsia="ar-SA"/>
        </w:rPr>
      </w:pPr>
      <w:r>
        <w:rPr>
          <w:rFonts w:ascii="Book Antiqua" w:eastAsia="MS Mincho" w:hAnsi="Book Antiqua" w:cs="Times New Roman"/>
          <w:b/>
          <w:kern w:val="1"/>
          <w:sz w:val="24"/>
          <w:szCs w:val="24"/>
          <w:lang w:eastAsia="ar-SA"/>
        </w:rPr>
        <w:lastRenderedPageBreak/>
        <w:t>Table 2</w:t>
      </w:r>
      <w:r w:rsidR="00D136D6" w:rsidRPr="00C70091">
        <w:rPr>
          <w:rFonts w:ascii="Book Antiqua" w:eastAsia="MS Mincho" w:hAnsi="Book Antiqua" w:cs="Times New Roman"/>
          <w:b/>
          <w:kern w:val="1"/>
          <w:sz w:val="24"/>
          <w:szCs w:val="24"/>
          <w:lang w:eastAsia="ar-SA"/>
        </w:rPr>
        <w:t xml:space="preserve"> Subject characteristics associated with cystatin C levels</w:t>
      </w:r>
    </w:p>
    <w:tbl>
      <w:tblPr>
        <w:tblStyle w:val="TableGrid"/>
        <w:tblW w:w="0" w:type="auto"/>
        <w:tblLook w:val="04A0" w:firstRow="1" w:lastRow="0" w:firstColumn="1" w:lastColumn="0" w:noHBand="0" w:noVBand="1"/>
      </w:tblPr>
      <w:tblGrid>
        <w:gridCol w:w="3185"/>
        <w:gridCol w:w="2202"/>
        <w:gridCol w:w="2126"/>
        <w:gridCol w:w="236"/>
        <w:gridCol w:w="755"/>
      </w:tblGrid>
      <w:tr w:rsidR="00C70091" w:rsidRPr="00C70091" w14:paraId="7070BC0B" w14:textId="77777777" w:rsidTr="00AE45DE">
        <w:trPr>
          <w:gridAfter w:val="1"/>
          <w:wAfter w:w="755" w:type="dxa"/>
        </w:trPr>
        <w:tc>
          <w:tcPr>
            <w:tcW w:w="3185" w:type="dxa"/>
          </w:tcPr>
          <w:p w14:paraId="3B1C3388"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p>
        </w:tc>
        <w:tc>
          <w:tcPr>
            <w:tcW w:w="4328" w:type="dxa"/>
            <w:gridSpan w:val="2"/>
          </w:tcPr>
          <w:p w14:paraId="43F1C89D" w14:textId="3B6690A8"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 xml:space="preserve">Median (min, max) or </w:t>
            </w:r>
            <w:r w:rsidR="00AE45DE" w:rsidRPr="00AE45DE">
              <w:rPr>
                <w:rFonts w:ascii="Book Antiqua" w:eastAsia="MS Mincho" w:hAnsi="Book Antiqua" w:cs="Times New Roman"/>
                <w:i/>
                <w:kern w:val="1"/>
                <w:sz w:val="24"/>
                <w:szCs w:val="24"/>
                <w:lang w:eastAsia="ar-SA"/>
              </w:rPr>
              <w:t>n</w:t>
            </w:r>
            <w:r w:rsidRPr="00C70091">
              <w:rPr>
                <w:rFonts w:ascii="Book Antiqua" w:eastAsia="MS Mincho" w:hAnsi="Book Antiqua" w:cs="Times New Roman"/>
                <w:kern w:val="1"/>
                <w:sz w:val="24"/>
                <w:szCs w:val="24"/>
                <w:lang w:eastAsia="ar-SA"/>
              </w:rPr>
              <w:t xml:space="preserve"> (%)</w:t>
            </w:r>
          </w:p>
        </w:tc>
        <w:tc>
          <w:tcPr>
            <w:tcW w:w="236" w:type="dxa"/>
          </w:tcPr>
          <w:p w14:paraId="2DAA1191"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p>
        </w:tc>
      </w:tr>
      <w:tr w:rsidR="00C70091" w:rsidRPr="00C70091" w14:paraId="13B7115B" w14:textId="77777777" w:rsidTr="00AE45DE">
        <w:tc>
          <w:tcPr>
            <w:tcW w:w="3185" w:type="dxa"/>
          </w:tcPr>
          <w:p w14:paraId="2FEAE011"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Variables</w:t>
            </w:r>
          </w:p>
        </w:tc>
        <w:tc>
          <w:tcPr>
            <w:tcW w:w="2202" w:type="dxa"/>
          </w:tcPr>
          <w:p w14:paraId="60A2BF92" w14:textId="0922E851"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Higher cystatin C (≥</w:t>
            </w:r>
            <w:r w:rsidR="00AE45DE">
              <w:rPr>
                <w:rFonts w:ascii="Book Antiqua" w:eastAsia="宋体" w:hAnsi="Book Antiqua" w:cs="Times New Roman" w:hint="eastAsia"/>
                <w:kern w:val="1"/>
                <w:sz w:val="24"/>
                <w:szCs w:val="24"/>
                <w:lang w:eastAsia="zh-CN"/>
              </w:rPr>
              <w:t xml:space="preserve"> </w:t>
            </w:r>
            <w:r w:rsidRPr="00C70091">
              <w:rPr>
                <w:rFonts w:ascii="Book Antiqua" w:eastAsia="MS Mincho" w:hAnsi="Book Antiqua" w:cs="Times New Roman"/>
                <w:kern w:val="1"/>
                <w:sz w:val="24"/>
                <w:szCs w:val="24"/>
                <w:lang w:eastAsia="ar-SA"/>
              </w:rPr>
              <w:t>0.73)</w:t>
            </w:r>
          </w:p>
          <w:p w14:paraId="5E9C243F"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w:t>
            </w:r>
            <w:r w:rsidRPr="00AE45DE">
              <w:rPr>
                <w:rFonts w:ascii="Book Antiqua" w:eastAsia="MS Mincho" w:hAnsi="Book Antiqua" w:cs="Times New Roman"/>
                <w:i/>
                <w:kern w:val="1"/>
                <w:sz w:val="24"/>
                <w:szCs w:val="24"/>
                <w:lang w:eastAsia="ar-SA"/>
              </w:rPr>
              <w:t>n</w:t>
            </w:r>
            <w:r w:rsidRPr="00C70091">
              <w:rPr>
                <w:rFonts w:ascii="Book Antiqua" w:eastAsia="MS Mincho" w:hAnsi="Book Antiqua" w:cs="Times New Roman"/>
                <w:kern w:val="1"/>
                <w:sz w:val="24"/>
                <w:szCs w:val="24"/>
                <w:lang w:eastAsia="ar-SA"/>
              </w:rPr>
              <w:t xml:space="preserve"> = 79)</w:t>
            </w:r>
          </w:p>
        </w:tc>
        <w:tc>
          <w:tcPr>
            <w:tcW w:w="2126" w:type="dxa"/>
          </w:tcPr>
          <w:p w14:paraId="2727676B" w14:textId="3B06A634"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Lower cystatin C (&lt;</w:t>
            </w:r>
            <w:r w:rsidR="00AE45DE">
              <w:rPr>
                <w:rFonts w:ascii="Book Antiqua" w:eastAsia="宋体" w:hAnsi="Book Antiqua" w:cs="Times New Roman" w:hint="eastAsia"/>
                <w:kern w:val="1"/>
                <w:sz w:val="24"/>
                <w:szCs w:val="24"/>
                <w:lang w:eastAsia="zh-CN"/>
              </w:rPr>
              <w:t xml:space="preserve"> </w:t>
            </w:r>
            <w:r w:rsidRPr="00C70091">
              <w:rPr>
                <w:rFonts w:ascii="Book Antiqua" w:eastAsia="MS Mincho" w:hAnsi="Book Antiqua" w:cs="Times New Roman"/>
                <w:kern w:val="1"/>
                <w:sz w:val="24"/>
                <w:szCs w:val="24"/>
                <w:lang w:eastAsia="ar-SA"/>
              </w:rPr>
              <w:t>0.73)</w:t>
            </w:r>
          </w:p>
          <w:p w14:paraId="2DB7483E"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w:t>
            </w:r>
            <w:r w:rsidRPr="00AE45DE">
              <w:rPr>
                <w:rFonts w:ascii="Book Antiqua" w:eastAsia="MS Mincho" w:hAnsi="Book Antiqua" w:cs="Times New Roman"/>
                <w:i/>
                <w:kern w:val="1"/>
                <w:sz w:val="24"/>
                <w:szCs w:val="24"/>
                <w:lang w:eastAsia="ar-SA"/>
              </w:rPr>
              <w:t>n</w:t>
            </w:r>
            <w:r w:rsidRPr="00C70091">
              <w:rPr>
                <w:rFonts w:ascii="Book Antiqua" w:eastAsia="MS Mincho" w:hAnsi="Book Antiqua" w:cs="Times New Roman"/>
                <w:kern w:val="1"/>
                <w:sz w:val="24"/>
                <w:szCs w:val="24"/>
                <w:lang w:eastAsia="ar-SA"/>
              </w:rPr>
              <w:t xml:space="preserve"> = 49)</w:t>
            </w:r>
          </w:p>
        </w:tc>
        <w:tc>
          <w:tcPr>
            <w:tcW w:w="991" w:type="dxa"/>
            <w:gridSpan w:val="2"/>
          </w:tcPr>
          <w:p w14:paraId="6B5B3A3A" w14:textId="654FA1FF" w:rsidR="00D136D6" w:rsidRPr="00C70091" w:rsidRDefault="00AE45DE" w:rsidP="00C70091">
            <w:pPr>
              <w:suppressAutoHyphens/>
              <w:spacing w:line="360" w:lineRule="auto"/>
              <w:rPr>
                <w:rFonts w:ascii="Book Antiqua" w:eastAsia="MS Mincho" w:hAnsi="Book Antiqua" w:cs="Times New Roman"/>
                <w:kern w:val="1"/>
                <w:sz w:val="24"/>
                <w:szCs w:val="24"/>
                <w:lang w:eastAsia="ar-SA"/>
              </w:rPr>
            </w:pPr>
            <w:r w:rsidRPr="00AE45DE">
              <w:rPr>
                <w:rFonts w:ascii="Book Antiqua" w:eastAsia="MS Mincho" w:hAnsi="Book Antiqua" w:cs="Times New Roman"/>
                <w:i/>
                <w:kern w:val="1"/>
                <w:sz w:val="24"/>
                <w:szCs w:val="24"/>
                <w:lang w:eastAsia="ar-SA"/>
              </w:rPr>
              <w:t>P</w:t>
            </w:r>
            <w:r w:rsidR="00032E3F" w:rsidRPr="00C70091">
              <w:rPr>
                <w:rFonts w:ascii="Book Antiqua" w:eastAsia="MS Mincho" w:hAnsi="Book Antiqua" w:cs="Times New Roman"/>
                <w:kern w:val="1"/>
                <w:sz w:val="24"/>
                <w:szCs w:val="24"/>
                <w:lang w:eastAsia="ar-SA"/>
              </w:rPr>
              <w:t xml:space="preserve"> </w:t>
            </w:r>
            <w:r w:rsidR="009D6AEA" w:rsidRPr="00C70091">
              <w:rPr>
                <w:rFonts w:ascii="Book Antiqua" w:eastAsia="MS Mincho" w:hAnsi="Book Antiqua" w:cs="Times New Roman"/>
                <w:kern w:val="1"/>
                <w:sz w:val="24"/>
                <w:szCs w:val="24"/>
                <w:lang w:eastAsia="ar-SA"/>
              </w:rPr>
              <w:t>value</w:t>
            </w:r>
          </w:p>
          <w:p w14:paraId="25D5BCC1"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p>
        </w:tc>
      </w:tr>
      <w:tr w:rsidR="00C70091" w:rsidRPr="00C70091" w14:paraId="61F31688" w14:textId="77777777" w:rsidTr="00AE45DE">
        <w:tc>
          <w:tcPr>
            <w:tcW w:w="3185" w:type="dxa"/>
          </w:tcPr>
          <w:p w14:paraId="71219058" w14:textId="2A0B410A" w:rsidR="00D136D6" w:rsidRPr="00C70091" w:rsidRDefault="004C185F" w:rsidP="00C70091">
            <w:pPr>
              <w:spacing w:line="360" w:lineRule="auto"/>
              <w:rPr>
                <w:rFonts w:ascii="Book Antiqua" w:hAnsi="Book Antiqua" w:cs="Times New Roman"/>
                <w:sz w:val="24"/>
                <w:szCs w:val="24"/>
              </w:rPr>
            </w:pPr>
            <w:r>
              <w:rPr>
                <w:rFonts w:ascii="Book Antiqua" w:hAnsi="Book Antiqua" w:cs="Times New Roman"/>
                <w:sz w:val="24"/>
                <w:szCs w:val="24"/>
              </w:rPr>
              <w:t>Age (</w:t>
            </w:r>
            <w:proofErr w:type="spellStart"/>
            <w:r>
              <w:rPr>
                <w:rFonts w:ascii="Book Antiqua" w:hAnsi="Book Antiqua" w:cs="Times New Roman"/>
                <w:sz w:val="24"/>
                <w:szCs w:val="24"/>
              </w:rPr>
              <w:t>yr</w:t>
            </w:r>
            <w:proofErr w:type="spellEnd"/>
            <w:r w:rsidR="00D136D6" w:rsidRPr="00C70091">
              <w:rPr>
                <w:rFonts w:ascii="Book Antiqua" w:hAnsi="Book Antiqua" w:cs="Times New Roman"/>
                <w:sz w:val="24"/>
                <w:szCs w:val="24"/>
              </w:rPr>
              <w:t>)</w:t>
            </w:r>
          </w:p>
        </w:tc>
        <w:tc>
          <w:tcPr>
            <w:tcW w:w="2202" w:type="dxa"/>
          </w:tcPr>
          <w:p w14:paraId="2FAB7A54"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72 (46, 87)</w:t>
            </w:r>
          </w:p>
        </w:tc>
        <w:tc>
          <w:tcPr>
            <w:tcW w:w="2126" w:type="dxa"/>
          </w:tcPr>
          <w:p w14:paraId="6080B3D1"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61 (39, 80)</w:t>
            </w:r>
          </w:p>
        </w:tc>
        <w:tc>
          <w:tcPr>
            <w:tcW w:w="991" w:type="dxa"/>
            <w:gridSpan w:val="2"/>
          </w:tcPr>
          <w:p w14:paraId="447F47D2" w14:textId="3BCACDC9" w:rsidR="00D136D6" w:rsidRPr="004C185F" w:rsidRDefault="00D136D6" w:rsidP="004C185F">
            <w:pPr>
              <w:spacing w:line="360" w:lineRule="auto"/>
              <w:rPr>
                <w:rFonts w:ascii="Book Antiqua" w:eastAsia="宋体" w:hAnsi="Book Antiqua" w:cs="Times New Roman"/>
                <w:sz w:val="24"/>
                <w:szCs w:val="24"/>
                <w:lang w:eastAsia="zh-CN"/>
              </w:rPr>
            </w:pPr>
            <w:r w:rsidRPr="00C70091">
              <w:rPr>
                <w:rFonts w:ascii="Book Antiqua" w:hAnsi="Book Antiqua" w:cs="Times New Roman"/>
                <w:sz w:val="24"/>
                <w:szCs w:val="24"/>
              </w:rPr>
              <w:t>&lt;</w:t>
            </w:r>
            <w:r w:rsidR="004C185F">
              <w:rPr>
                <w:rFonts w:ascii="Book Antiqua" w:eastAsia="宋体" w:hAnsi="Book Antiqua" w:cs="Times New Roman" w:hint="eastAsia"/>
                <w:sz w:val="24"/>
                <w:szCs w:val="24"/>
                <w:lang w:eastAsia="zh-CN"/>
              </w:rPr>
              <w:t xml:space="preserve"> </w:t>
            </w:r>
            <w:r w:rsidRPr="00C70091">
              <w:rPr>
                <w:rFonts w:ascii="Book Antiqua" w:hAnsi="Book Antiqua" w:cs="Times New Roman"/>
                <w:sz w:val="24"/>
                <w:szCs w:val="24"/>
              </w:rPr>
              <w:t>0.01</w:t>
            </w:r>
            <w:r w:rsidR="004C185F" w:rsidRPr="004C185F">
              <w:rPr>
                <w:rFonts w:ascii="Book Antiqua" w:eastAsia="宋体" w:hAnsi="Book Antiqua" w:cs="Times New Roman" w:hint="eastAsia"/>
                <w:sz w:val="24"/>
                <w:szCs w:val="24"/>
                <w:vertAlign w:val="superscript"/>
                <w:lang w:eastAsia="zh-CN"/>
              </w:rPr>
              <w:t>1</w:t>
            </w:r>
          </w:p>
        </w:tc>
      </w:tr>
      <w:tr w:rsidR="00C70091" w:rsidRPr="00C70091" w14:paraId="5F1928C9" w14:textId="77777777" w:rsidTr="00AE45DE">
        <w:tc>
          <w:tcPr>
            <w:tcW w:w="3185" w:type="dxa"/>
          </w:tcPr>
          <w:p w14:paraId="45B4580A"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Sex (male)</w:t>
            </w:r>
          </w:p>
        </w:tc>
        <w:tc>
          <w:tcPr>
            <w:tcW w:w="2202" w:type="dxa"/>
          </w:tcPr>
          <w:p w14:paraId="32A26268"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67 (85)</w:t>
            </w:r>
          </w:p>
        </w:tc>
        <w:tc>
          <w:tcPr>
            <w:tcW w:w="2126" w:type="dxa"/>
          </w:tcPr>
          <w:p w14:paraId="1AA60367"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31 (63)</w:t>
            </w:r>
          </w:p>
        </w:tc>
        <w:tc>
          <w:tcPr>
            <w:tcW w:w="991" w:type="dxa"/>
            <w:gridSpan w:val="2"/>
          </w:tcPr>
          <w:p w14:paraId="6DDD552A" w14:textId="39BD06E2" w:rsidR="00D136D6" w:rsidRPr="004C185F" w:rsidRDefault="00D136D6" w:rsidP="004C185F">
            <w:pPr>
              <w:spacing w:line="360" w:lineRule="auto"/>
              <w:rPr>
                <w:rFonts w:ascii="Book Antiqua" w:eastAsia="宋体" w:hAnsi="Book Antiqua" w:cs="Times New Roman"/>
                <w:sz w:val="24"/>
                <w:szCs w:val="24"/>
                <w:lang w:eastAsia="zh-CN"/>
              </w:rPr>
            </w:pPr>
            <w:r w:rsidRPr="00C70091">
              <w:rPr>
                <w:rFonts w:ascii="Book Antiqua" w:hAnsi="Book Antiqua" w:cs="Times New Roman"/>
                <w:sz w:val="24"/>
                <w:szCs w:val="24"/>
              </w:rPr>
              <w:t>&lt;</w:t>
            </w:r>
            <w:r w:rsidR="004C185F">
              <w:rPr>
                <w:rFonts w:ascii="Book Antiqua" w:eastAsia="宋体" w:hAnsi="Book Antiqua" w:cs="Times New Roman" w:hint="eastAsia"/>
                <w:sz w:val="24"/>
                <w:szCs w:val="24"/>
                <w:lang w:eastAsia="zh-CN"/>
              </w:rPr>
              <w:t xml:space="preserve"> </w:t>
            </w:r>
            <w:r w:rsidRPr="00C70091">
              <w:rPr>
                <w:rFonts w:ascii="Book Antiqua" w:hAnsi="Book Antiqua" w:cs="Times New Roman"/>
                <w:sz w:val="24"/>
                <w:szCs w:val="24"/>
              </w:rPr>
              <w:t>0.01</w:t>
            </w:r>
            <w:r w:rsidR="004C185F" w:rsidRPr="004C185F">
              <w:rPr>
                <w:rFonts w:ascii="Book Antiqua" w:eastAsia="宋体" w:hAnsi="Book Antiqua" w:cs="Times New Roman" w:hint="eastAsia"/>
                <w:sz w:val="24"/>
                <w:szCs w:val="24"/>
                <w:vertAlign w:val="superscript"/>
                <w:lang w:eastAsia="zh-CN"/>
              </w:rPr>
              <w:t>2</w:t>
            </w:r>
          </w:p>
        </w:tc>
      </w:tr>
      <w:tr w:rsidR="00C70091" w:rsidRPr="00C70091" w14:paraId="44368671" w14:textId="77777777" w:rsidTr="00AE45DE">
        <w:tc>
          <w:tcPr>
            <w:tcW w:w="3185" w:type="dxa"/>
          </w:tcPr>
          <w:p w14:paraId="633EA306" w14:textId="60084104" w:rsidR="00D136D6" w:rsidRPr="00C70091" w:rsidRDefault="00D136D6" w:rsidP="004C185F">
            <w:pPr>
              <w:spacing w:line="360" w:lineRule="auto"/>
              <w:rPr>
                <w:rFonts w:ascii="Book Antiqua" w:hAnsi="Book Antiqua" w:cs="Times New Roman"/>
                <w:sz w:val="24"/>
                <w:szCs w:val="24"/>
              </w:rPr>
            </w:pPr>
            <w:r w:rsidRPr="00C70091">
              <w:rPr>
                <w:rFonts w:ascii="Book Antiqua" w:hAnsi="Book Antiqua" w:cs="Times New Roman"/>
                <w:sz w:val="24"/>
                <w:szCs w:val="24"/>
              </w:rPr>
              <w:t>Body</w:t>
            </w:r>
            <w:r w:rsidR="004C185F">
              <w:rPr>
                <w:rFonts w:ascii="Book Antiqua" w:eastAsia="宋体" w:hAnsi="Book Antiqua" w:cs="Times New Roman" w:hint="eastAsia"/>
                <w:sz w:val="24"/>
                <w:szCs w:val="24"/>
                <w:lang w:eastAsia="zh-CN"/>
              </w:rPr>
              <w:t>-</w:t>
            </w:r>
            <w:r w:rsidRPr="00C70091">
              <w:rPr>
                <w:rFonts w:ascii="Book Antiqua" w:hAnsi="Book Antiqua" w:cs="Times New Roman"/>
                <w:sz w:val="24"/>
                <w:szCs w:val="24"/>
              </w:rPr>
              <w:t>mass index (kg/m</w:t>
            </w:r>
            <w:r w:rsidRPr="00C70091">
              <w:rPr>
                <w:rFonts w:ascii="Book Antiqua" w:hAnsi="Book Antiqua" w:cs="Times New Roman"/>
                <w:sz w:val="24"/>
                <w:szCs w:val="24"/>
                <w:vertAlign w:val="superscript"/>
              </w:rPr>
              <w:t>2</w:t>
            </w:r>
            <w:r w:rsidRPr="00C70091">
              <w:rPr>
                <w:rFonts w:ascii="Book Antiqua" w:hAnsi="Book Antiqua" w:cs="Times New Roman"/>
                <w:sz w:val="24"/>
                <w:szCs w:val="24"/>
              </w:rPr>
              <w:t>)</w:t>
            </w:r>
          </w:p>
        </w:tc>
        <w:tc>
          <w:tcPr>
            <w:tcW w:w="2202" w:type="dxa"/>
          </w:tcPr>
          <w:p w14:paraId="75010E9E"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24.9 (17.0, 38.0)</w:t>
            </w:r>
          </w:p>
        </w:tc>
        <w:tc>
          <w:tcPr>
            <w:tcW w:w="2126" w:type="dxa"/>
          </w:tcPr>
          <w:p w14:paraId="449AC3C0"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23.5 (15.1, 30.2)</w:t>
            </w:r>
          </w:p>
        </w:tc>
        <w:tc>
          <w:tcPr>
            <w:tcW w:w="991" w:type="dxa"/>
            <w:gridSpan w:val="2"/>
          </w:tcPr>
          <w:p w14:paraId="00547C70" w14:textId="55B28C0D"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&lt;</w:t>
            </w:r>
            <w:r w:rsidR="004C185F">
              <w:rPr>
                <w:rFonts w:ascii="Book Antiqua" w:eastAsia="宋体" w:hAnsi="Book Antiqua" w:cs="Times New Roman" w:hint="eastAsia"/>
                <w:sz w:val="24"/>
                <w:szCs w:val="24"/>
                <w:lang w:eastAsia="zh-CN"/>
              </w:rPr>
              <w:t xml:space="preserve"> </w:t>
            </w:r>
            <w:r w:rsidRPr="00C70091">
              <w:rPr>
                <w:rFonts w:ascii="Book Antiqua" w:hAnsi="Book Antiqua" w:cs="Times New Roman"/>
                <w:sz w:val="24"/>
                <w:szCs w:val="24"/>
              </w:rPr>
              <w:t>0.01</w:t>
            </w:r>
            <w:r w:rsidR="004C185F" w:rsidRPr="004C185F">
              <w:rPr>
                <w:rFonts w:ascii="Book Antiqua" w:eastAsia="宋体" w:hAnsi="Book Antiqua" w:cs="Times New Roman" w:hint="eastAsia"/>
                <w:sz w:val="24"/>
                <w:szCs w:val="24"/>
                <w:vertAlign w:val="superscript"/>
                <w:lang w:eastAsia="zh-CN"/>
              </w:rPr>
              <w:t>1</w:t>
            </w:r>
          </w:p>
        </w:tc>
      </w:tr>
      <w:tr w:rsidR="00C70091" w:rsidRPr="00C70091" w14:paraId="1AFBD3C1" w14:textId="77777777" w:rsidTr="00AE45DE">
        <w:tc>
          <w:tcPr>
            <w:tcW w:w="3185" w:type="dxa"/>
          </w:tcPr>
          <w:p w14:paraId="7AD067E7"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Visceral fat area (cm</w:t>
            </w:r>
            <w:r w:rsidRPr="00C70091">
              <w:rPr>
                <w:rFonts w:ascii="Book Antiqua" w:hAnsi="Book Antiqua" w:cs="Times New Roman"/>
                <w:sz w:val="24"/>
                <w:szCs w:val="24"/>
                <w:vertAlign w:val="superscript"/>
              </w:rPr>
              <w:t>2</w:t>
            </w:r>
            <w:r w:rsidRPr="00C70091">
              <w:rPr>
                <w:rFonts w:ascii="Book Antiqua" w:hAnsi="Book Antiqua" w:cs="Times New Roman"/>
                <w:sz w:val="24"/>
                <w:szCs w:val="24"/>
              </w:rPr>
              <w:t>)</w:t>
            </w:r>
          </w:p>
        </w:tc>
        <w:tc>
          <w:tcPr>
            <w:tcW w:w="2202" w:type="dxa"/>
          </w:tcPr>
          <w:p w14:paraId="282F02C1"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142.7 (48.3, 281.7)</w:t>
            </w:r>
          </w:p>
        </w:tc>
        <w:tc>
          <w:tcPr>
            <w:tcW w:w="2126" w:type="dxa"/>
          </w:tcPr>
          <w:p w14:paraId="2E896714"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103.7 (22.9, 249.2)</w:t>
            </w:r>
          </w:p>
        </w:tc>
        <w:tc>
          <w:tcPr>
            <w:tcW w:w="991" w:type="dxa"/>
            <w:gridSpan w:val="2"/>
          </w:tcPr>
          <w:p w14:paraId="6844303F" w14:textId="2F81B78E"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&lt;</w:t>
            </w:r>
            <w:r w:rsidR="004C185F">
              <w:rPr>
                <w:rFonts w:ascii="Book Antiqua" w:eastAsia="宋体" w:hAnsi="Book Antiqua" w:cs="Times New Roman" w:hint="eastAsia"/>
                <w:sz w:val="24"/>
                <w:szCs w:val="24"/>
                <w:lang w:eastAsia="zh-CN"/>
              </w:rPr>
              <w:t xml:space="preserve"> </w:t>
            </w:r>
            <w:r w:rsidRPr="00C70091">
              <w:rPr>
                <w:rFonts w:ascii="Book Antiqua" w:hAnsi="Book Antiqua" w:cs="Times New Roman"/>
                <w:sz w:val="24"/>
                <w:szCs w:val="24"/>
              </w:rPr>
              <w:t>0.01</w:t>
            </w:r>
            <w:r w:rsidR="004C185F" w:rsidRPr="004C185F">
              <w:rPr>
                <w:rFonts w:ascii="Book Antiqua" w:eastAsia="宋体" w:hAnsi="Book Antiqua" w:cs="Times New Roman" w:hint="eastAsia"/>
                <w:sz w:val="24"/>
                <w:szCs w:val="24"/>
                <w:vertAlign w:val="superscript"/>
                <w:lang w:eastAsia="zh-CN"/>
              </w:rPr>
              <w:t>1</w:t>
            </w:r>
          </w:p>
        </w:tc>
      </w:tr>
      <w:tr w:rsidR="00C70091" w:rsidRPr="00C70091" w14:paraId="4F5FB607" w14:textId="77777777" w:rsidTr="00AE45DE">
        <w:tc>
          <w:tcPr>
            <w:tcW w:w="3185" w:type="dxa"/>
          </w:tcPr>
          <w:p w14:paraId="49F7580C" w14:textId="2DBD483C"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Lifestyle</w:t>
            </w:r>
            <w:r w:rsidR="00601FF3" w:rsidRPr="00C70091">
              <w:rPr>
                <w:rFonts w:ascii="Book Antiqua" w:hAnsi="Book Antiqua" w:cs="Times New Roman"/>
                <w:sz w:val="24"/>
                <w:szCs w:val="24"/>
              </w:rPr>
              <w:t xml:space="preserve"> habits</w:t>
            </w:r>
          </w:p>
        </w:tc>
        <w:tc>
          <w:tcPr>
            <w:tcW w:w="2202" w:type="dxa"/>
          </w:tcPr>
          <w:p w14:paraId="30F9A265" w14:textId="77777777" w:rsidR="00D136D6" w:rsidRPr="00C70091" w:rsidRDefault="00D136D6" w:rsidP="00C70091">
            <w:pPr>
              <w:spacing w:line="360" w:lineRule="auto"/>
              <w:rPr>
                <w:rFonts w:ascii="Book Antiqua" w:hAnsi="Book Antiqua" w:cs="Times New Roman"/>
                <w:sz w:val="24"/>
                <w:szCs w:val="24"/>
              </w:rPr>
            </w:pPr>
          </w:p>
        </w:tc>
        <w:tc>
          <w:tcPr>
            <w:tcW w:w="2126" w:type="dxa"/>
          </w:tcPr>
          <w:p w14:paraId="73D7D4F4" w14:textId="77777777" w:rsidR="00D136D6" w:rsidRPr="00C70091" w:rsidRDefault="00D136D6" w:rsidP="00C70091">
            <w:pPr>
              <w:spacing w:line="360" w:lineRule="auto"/>
              <w:rPr>
                <w:rFonts w:ascii="Book Antiqua" w:hAnsi="Book Antiqua" w:cs="Times New Roman"/>
                <w:sz w:val="24"/>
                <w:szCs w:val="24"/>
              </w:rPr>
            </w:pPr>
          </w:p>
        </w:tc>
        <w:tc>
          <w:tcPr>
            <w:tcW w:w="991" w:type="dxa"/>
            <w:gridSpan w:val="2"/>
          </w:tcPr>
          <w:p w14:paraId="3A1193CB" w14:textId="77777777" w:rsidR="00D136D6" w:rsidRPr="00C70091" w:rsidRDefault="00D136D6" w:rsidP="00C70091">
            <w:pPr>
              <w:spacing w:line="360" w:lineRule="auto"/>
              <w:rPr>
                <w:rFonts w:ascii="Book Antiqua" w:hAnsi="Book Antiqua" w:cs="Times New Roman"/>
                <w:sz w:val="24"/>
                <w:szCs w:val="24"/>
              </w:rPr>
            </w:pPr>
          </w:p>
        </w:tc>
      </w:tr>
      <w:tr w:rsidR="00C70091" w:rsidRPr="00C70091" w14:paraId="21F5D216" w14:textId="77777777" w:rsidTr="00AE45DE">
        <w:tc>
          <w:tcPr>
            <w:tcW w:w="3185" w:type="dxa"/>
          </w:tcPr>
          <w:p w14:paraId="25D6F7DF"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Current smokers</w:t>
            </w:r>
          </w:p>
        </w:tc>
        <w:tc>
          <w:tcPr>
            <w:tcW w:w="2202" w:type="dxa"/>
          </w:tcPr>
          <w:p w14:paraId="42EFEADF" w14:textId="38BE469A"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14 (</w:t>
            </w:r>
            <w:r w:rsidR="00684175" w:rsidRPr="00C70091">
              <w:rPr>
                <w:rFonts w:ascii="Book Antiqua" w:hAnsi="Book Antiqua" w:cs="Times New Roman"/>
                <w:sz w:val="24"/>
                <w:szCs w:val="24"/>
              </w:rPr>
              <w:t>23</w:t>
            </w:r>
            <w:r w:rsidRPr="00C70091">
              <w:rPr>
                <w:rFonts w:ascii="Book Antiqua" w:hAnsi="Book Antiqua" w:cs="Times New Roman"/>
                <w:sz w:val="24"/>
                <w:szCs w:val="24"/>
              </w:rPr>
              <w:t>)</w:t>
            </w:r>
          </w:p>
        </w:tc>
        <w:tc>
          <w:tcPr>
            <w:tcW w:w="2126" w:type="dxa"/>
          </w:tcPr>
          <w:p w14:paraId="09124415"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9 (19)</w:t>
            </w:r>
          </w:p>
        </w:tc>
        <w:tc>
          <w:tcPr>
            <w:tcW w:w="991" w:type="dxa"/>
            <w:gridSpan w:val="2"/>
          </w:tcPr>
          <w:p w14:paraId="1CCA8FA8" w14:textId="211FB04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0.88</w:t>
            </w:r>
            <w:r w:rsidR="004C185F" w:rsidRPr="004C185F">
              <w:rPr>
                <w:rFonts w:ascii="Book Antiqua" w:eastAsia="宋体" w:hAnsi="Book Antiqua" w:cs="Times New Roman" w:hint="eastAsia"/>
                <w:sz w:val="24"/>
                <w:szCs w:val="24"/>
                <w:vertAlign w:val="superscript"/>
                <w:lang w:eastAsia="zh-CN"/>
              </w:rPr>
              <w:t>2</w:t>
            </w:r>
          </w:p>
        </w:tc>
      </w:tr>
      <w:tr w:rsidR="00C70091" w:rsidRPr="00C70091" w14:paraId="169618EB" w14:textId="77777777" w:rsidTr="00AE45DE">
        <w:tc>
          <w:tcPr>
            <w:tcW w:w="3185" w:type="dxa"/>
          </w:tcPr>
          <w:p w14:paraId="6E89565A"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Alcohol consumers</w:t>
            </w:r>
          </w:p>
        </w:tc>
        <w:tc>
          <w:tcPr>
            <w:tcW w:w="2202" w:type="dxa"/>
          </w:tcPr>
          <w:p w14:paraId="25C2BC06" w14:textId="5E68A348" w:rsidR="00D136D6" w:rsidRPr="00C70091" w:rsidRDefault="00684175" w:rsidP="00C70091">
            <w:pPr>
              <w:spacing w:line="360" w:lineRule="auto"/>
              <w:rPr>
                <w:rFonts w:ascii="Book Antiqua" w:hAnsi="Book Antiqua" w:cs="Times New Roman"/>
                <w:sz w:val="24"/>
                <w:szCs w:val="24"/>
              </w:rPr>
            </w:pPr>
            <w:r w:rsidRPr="00C70091">
              <w:rPr>
                <w:rFonts w:ascii="Book Antiqua" w:hAnsi="Book Antiqua" w:cs="Times New Roman"/>
                <w:sz w:val="24"/>
                <w:szCs w:val="24"/>
              </w:rPr>
              <w:t>47 (59</w:t>
            </w:r>
            <w:r w:rsidR="00D136D6" w:rsidRPr="00C70091">
              <w:rPr>
                <w:rFonts w:ascii="Book Antiqua" w:hAnsi="Book Antiqua" w:cs="Times New Roman"/>
                <w:sz w:val="24"/>
                <w:szCs w:val="24"/>
              </w:rPr>
              <w:t>)</w:t>
            </w:r>
          </w:p>
        </w:tc>
        <w:tc>
          <w:tcPr>
            <w:tcW w:w="2126" w:type="dxa"/>
          </w:tcPr>
          <w:p w14:paraId="3AB3F970"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31 (63)</w:t>
            </w:r>
          </w:p>
        </w:tc>
        <w:tc>
          <w:tcPr>
            <w:tcW w:w="991" w:type="dxa"/>
            <w:gridSpan w:val="2"/>
          </w:tcPr>
          <w:p w14:paraId="25750D90" w14:textId="2246DCFB"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0.67</w:t>
            </w:r>
            <w:r w:rsidR="004C185F" w:rsidRPr="004C185F">
              <w:rPr>
                <w:rFonts w:ascii="Book Antiqua" w:eastAsia="宋体" w:hAnsi="Book Antiqua" w:cs="Times New Roman" w:hint="eastAsia"/>
                <w:sz w:val="24"/>
                <w:szCs w:val="24"/>
                <w:vertAlign w:val="superscript"/>
                <w:lang w:eastAsia="zh-CN"/>
              </w:rPr>
              <w:t>2</w:t>
            </w:r>
          </w:p>
        </w:tc>
      </w:tr>
      <w:tr w:rsidR="00C70091" w:rsidRPr="00C70091" w14:paraId="52BB2FE3" w14:textId="77777777" w:rsidTr="00AE45DE">
        <w:tc>
          <w:tcPr>
            <w:tcW w:w="3185" w:type="dxa"/>
          </w:tcPr>
          <w:p w14:paraId="1746AD6A"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No exercise habits</w:t>
            </w:r>
          </w:p>
        </w:tc>
        <w:tc>
          <w:tcPr>
            <w:tcW w:w="2202" w:type="dxa"/>
          </w:tcPr>
          <w:p w14:paraId="0D777E46"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28 (35)</w:t>
            </w:r>
          </w:p>
        </w:tc>
        <w:tc>
          <w:tcPr>
            <w:tcW w:w="2126" w:type="dxa"/>
          </w:tcPr>
          <w:p w14:paraId="3C33F0D6"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10 (20)</w:t>
            </w:r>
          </w:p>
        </w:tc>
        <w:tc>
          <w:tcPr>
            <w:tcW w:w="991" w:type="dxa"/>
            <w:gridSpan w:val="2"/>
          </w:tcPr>
          <w:p w14:paraId="2FAB1E6E" w14:textId="52D4ABA2"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0.07</w:t>
            </w:r>
            <w:r w:rsidR="004C185F" w:rsidRPr="004C185F">
              <w:rPr>
                <w:rFonts w:ascii="Book Antiqua" w:eastAsia="宋体" w:hAnsi="Book Antiqua" w:cs="Times New Roman" w:hint="eastAsia"/>
                <w:sz w:val="24"/>
                <w:szCs w:val="24"/>
                <w:vertAlign w:val="superscript"/>
                <w:lang w:eastAsia="zh-CN"/>
              </w:rPr>
              <w:t>2</w:t>
            </w:r>
          </w:p>
        </w:tc>
      </w:tr>
      <w:tr w:rsidR="00C70091" w:rsidRPr="00C70091" w14:paraId="0BFC2373" w14:textId="77777777" w:rsidTr="00AE45DE">
        <w:tc>
          <w:tcPr>
            <w:tcW w:w="3185" w:type="dxa"/>
          </w:tcPr>
          <w:p w14:paraId="7228EDB4"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Diagnosed hypertension</w:t>
            </w:r>
          </w:p>
        </w:tc>
        <w:tc>
          <w:tcPr>
            <w:tcW w:w="2202" w:type="dxa"/>
          </w:tcPr>
          <w:p w14:paraId="27341538"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48 (61)</w:t>
            </w:r>
          </w:p>
        </w:tc>
        <w:tc>
          <w:tcPr>
            <w:tcW w:w="2126" w:type="dxa"/>
          </w:tcPr>
          <w:p w14:paraId="141EBE84"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13 (27)</w:t>
            </w:r>
          </w:p>
        </w:tc>
        <w:tc>
          <w:tcPr>
            <w:tcW w:w="991" w:type="dxa"/>
            <w:gridSpan w:val="2"/>
          </w:tcPr>
          <w:p w14:paraId="7A7F9821" w14:textId="1D5A9B6B"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&lt;</w:t>
            </w:r>
            <w:r w:rsidR="004C185F">
              <w:rPr>
                <w:rFonts w:ascii="Book Antiqua" w:eastAsia="宋体" w:hAnsi="Book Antiqua" w:cs="Times New Roman" w:hint="eastAsia"/>
                <w:sz w:val="24"/>
                <w:szCs w:val="24"/>
                <w:lang w:eastAsia="zh-CN"/>
              </w:rPr>
              <w:t xml:space="preserve"> </w:t>
            </w:r>
            <w:r w:rsidRPr="00C70091">
              <w:rPr>
                <w:rFonts w:ascii="Book Antiqua" w:hAnsi="Book Antiqua" w:cs="Times New Roman"/>
                <w:sz w:val="24"/>
                <w:szCs w:val="24"/>
              </w:rPr>
              <w:t>0.01</w:t>
            </w:r>
            <w:r w:rsidR="004C185F" w:rsidRPr="004C185F">
              <w:rPr>
                <w:rFonts w:ascii="Book Antiqua" w:eastAsia="宋体" w:hAnsi="Book Antiqua" w:cs="Times New Roman" w:hint="eastAsia"/>
                <w:sz w:val="24"/>
                <w:szCs w:val="24"/>
                <w:vertAlign w:val="superscript"/>
                <w:lang w:eastAsia="zh-CN"/>
              </w:rPr>
              <w:t>2</w:t>
            </w:r>
          </w:p>
        </w:tc>
      </w:tr>
      <w:tr w:rsidR="00C70091" w:rsidRPr="00C70091" w14:paraId="55C6524E" w14:textId="77777777" w:rsidTr="00AE45DE">
        <w:tc>
          <w:tcPr>
            <w:tcW w:w="3185" w:type="dxa"/>
          </w:tcPr>
          <w:p w14:paraId="62E8B72F"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Diagnosed dyslipidemia</w:t>
            </w:r>
          </w:p>
        </w:tc>
        <w:tc>
          <w:tcPr>
            <w:tcW w:w="2202" w:type="dxa"/>
          </w:tcPr>
          <w:p w14:paraId="14C8800F"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45 (57)</w:t>
            </w:r>
          </w:p>
        </w:tc>
        <w:tc>
          <w:tcPr>
            <w:tcW w:w="2126" w:type="dxa"/>
          </w:tcPr>
          <w:p w14:paraId="6AE58E32"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27 (55)</w:t>
            </w:r>
          </w:p>
        </w:tc>
        <w:tc>
          <w:tcPr>
            <w:tcW w:w="991" w:type="dxa"/>
            <w:gridSpan w:val="2"/>
          </w:tcPr>
          <w:p w14:paraId="038D10B3" w14:textId="527D3388"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0.84</w:t>
            </w:r>
            <w:r w:rsidR="004C185F" w:rsidRPr="004C185F">
              <w:rPr>
                <w:rFonts w:ascii="Book Antiqua" w:eastAsia="宋体" w:hAnsi="Book Antiqua" w:cs="Times New Roman" w:hint="eastAsia"/>
                <w:sz w:val="24"/>
                <w:szCs w:val="24"/>
                <w:vertAlign w:val="superscript"/>
                <w:lang w:eastAsia="zh-CN"/>
              </w:rPr>
              <w:t>2</w:t>
            </w:r>
          </w:p>
        </w:tc>
      </w:tr>
      <w:tr w:rsidR="00C70091" w:rsidRPr="00C70091" w14:paraId="23D023AC" w14:textId="77777777" w:rsidTr="00AE45DE">
        <w:tc>
          <w:tcPr>
            <w:tcW w:w="3185" w:type="dxa"/>
          </w:tcPr>
          <w:p w14:paraId="34506BC7" w14:textId="77777777" w:rsidR="00D136D6" w:rsidRPr="00C70091" w:rsidRDefault="00D136D6" w:rsidP="00C70091">
            <w:pPr>
              <w:tabs>
                <w:tab w:val="left" w:pos="1080"/>
              </w:tabs>
              <w:spacing w:line="360" w:lineRule="auto"/>
              <w:rPr>
                <w:rFonts w:ascii="Book Antiqua" w:hAnsi="Book Antiqua" w:cs="Times New Roman"/>
                <w:sz w:val="24"/>
                <w:szCs w:val="24"/>
              </w:rPr>
            </w:pPr>
            <w:r w:rsidRPr="00C70091">
              <w:rPr>
                <w:rFonts w:ascii="Book Antiqua" w:hAnsi="Book Antiqua" w:cs="Times New Roman"/>
                <w:sz w:val="24"/>
                <w:szCs w:val="24"/>
              </w:rPr>
              <w:t>Diagnosed diabetes mellitus</w:t>
            </w:r>
          </w:p>
        </w:tc>
        <w:tc>
          <w:tcPr>
            <w:tcW w:w="2202" w:type="dxa"/>
          </w:tcPr>
          <w:p w14:paraId="0C438B49"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24 (30)</w:t>
            </w:r>
          </w:p>
        </w:tc>
        <w:tc>
          <w:tcPr>
            <w:tcW w:w="2126" w:type="dxa"/>
          </w:tcPr>
          <w:p w14:paraId="164328C5"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5 (10)</w:t>
            </w:r>
          </w:p>
        </w:tc>
        <w:tc>
          <w:tcPr>
            <w:tcW w:w="991" w:type="dxa"/>
            <w:gridSpan w:val="2"/>
          </w:tcPr>
          <w:p w14:paraId="297FB85A" w14:textId="2637AD0B"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&lt;</w:t>
            </w:r>
            <w:r w:rsidR="004C185F">
              <w:rPr>
                <w:rFonts w:ascii="Book Antiqua" w:eastAsia="宋体" w:hAnsi="Book Antiqua" w:cs="Times New Roman" w:hint="eastAsia"/>
                <w:sz w:val="24"/>
                <w:szCs w:val="24"/>
                <w:lang w:eastAsia="zh-CN"/>
              </w:rPr>
              <w:t xml:space="preserve"> </w:t>
            </w:r>
            <w:r w:rsidRPr="00C70091">
              <w:rPr>
                <w:rFonts w:ascii="Book Antiqua" w:hAnsi="Book Antiqua" w:cs="Times New Roman"/>
                <w:sz w:val="24"/>
                <w:szCs w:val="24"/>
              </w:rPr>
              <w:t>0.01</w:t>
            </w:r>
            <w:r w:rsidR="004C185F" w:rsidRPr="004C185F">
              <w:rPr>
                <w:rFonts w:ascii="Book Antiqua" w:eastAsia="宋体" w:hAnsi="Book Antiqua" w:cs="Times New Roman" w:hint="eastAsia"/>
                <w:sz w:val="24"/>
                <w:szCs w:val="24"/>
                <w:vertAlign w:val="superscript"/>
                <w:lang w:eastAsia="zh-CN"/>
              </w:rPr>
              <w:t>2</w:t>
            </w:r>
          </w:p>
        </w:tc>
      </w:tr>
      <w:tr w:rsidR="00C70091" w:rsidRPr="00C70091" w14:paraId="52E838B3" w14:textId="77777777" w:rsidTr="00AE45DE">
        <w:tc>
          <w:tcPr>
            <w:tcW w:w="3185" w:type="dxa"/>
          </w:tcPr>
          <w:p w14:paraId="02F54233" w14:textId="5188E0B1"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Kidney</w:t>
            </w:r>
            <w:r w:rsidR="00032E3F" w:rsidRPr="00C70091">
              <w:rPr>
                <w:rFonts w:ascii="Book Antiqua" w:hAnsi="Book Antiqua" w:cs="Times New Roman"/>
                <w:sz w:val="24"/>
                <w:szCs w:val="24"/>
              </w:rPr>
              <w:t xml:space="preserve"> function</w:t>
            </w:r>
          </w:p>
        </w:tc>
        <w:tc>
          <w:tcPr>
            <w:tcW w:w="2202" w:type="dxa"/>
          </w:tcPr>
          <w:p w14:paraId="15F9414C" w14:textId="77777777" w:rsidR="00D136D6" w:rsidRPr="00C70091" w:rsidRDefault="00D136D6" w:rsidP="00C70091">
            <w:pPr>
              <w:spacing w:line="360" w:lineRule="auto"/>
              <w:rPr>
                <w:rFonts w:ascii="Book Antiqua" w:hAnsi="Book Antiqua" w:cs="Times New Roman"/>
                <w:sz w:val="24"/>
                <w:szCs w:val="24"/>
              </w:rPr>
            </w:pPr>
          </w:p>
        </w:tc>
        <w:tc>
          <w:tcPr>
            <w:tcW w:w="2126" w:type="dxa"/>
          </w:tcPr>
          <w:p w14:paraId="164ABEE1" w14:textId="77777777" w:rsidR="00D136D6" w:rsidRPr="00C70091" w:rsidRDefault="00D136D6" w:rsidP="00C70091">
            <w:pPr>
              <w:spacing w:line="360" w:lineRule="auto"/>
              <w:rPr>
                <w:rFonts w:ascii="Book Antiqua" w:hAnsi="Book Antiqua" w:cs="Times New Roman"/>
                <w:sz w:val="24"/>
                <w:szCs w:val="24"/>
              </w:rPr>
            </w:pPr>
          </w:p>
        </w:tc>
        <w:tc>
          <w:tcPr>
            <w:tcW w:w="991" w:type="dxa"/>
            <w:gridSpan w:val="2"/>
          </w:tcPr>
          <w:p w14:paraId="4C89860B" w14:textId="77777777" w:rsidR="00D136D6" w:rsidRPr="00C70091" w:rsidRDefault="00D136D6" w:rsidP="00C70091">
            <w:pPr>
              <w:spacing w:line="360" w:lineRule="auto"/>
              <w:rPr>
                <w:rFonts w:ascii="Book Antiqua" w:hAnsi="Book Antiqua" w:cs="Times New Roman"/>
                <w:sz w:val="24"/>
                <w:szCs w:val="24"/>
              </w:rPr>
            </w:pPr>
          </w:p>
        </w:tc>
      </w:tr>
      <w:tr w:rsidR="00C70091" w:rsidRPr="00C70091" w14:paraId="1F57718F" w14:textId="77777777" w:rsidTr="00AE45DE">
        <w:tc>
          <w:tcPr>
            <w:tcW w:w="3185" w:type="dxa"/>
          </w:tcPr>
          <w:p w14:paraId="31D409AA"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Creatinine (mg/</w:t>
            </w:r>
            <w:proofErr w:type="spellStart"/>
            <w:r w:rsidRPr="00C70091">
              <w:rPr>
                <w:rFonts w:ascii="Book Antiqua" w:hAnsi="Book Antiqua" w:cs="Times New Roman"/>
                <w:sz w:val="24"/>
                <w:szCs w:val="24"/>
              </w:rPr>
              <w:t>dL</w:t>
            </w:r>
            <w:proofErr w:type="spellEnd"/>
            <w:r w:rsidRPr="00C70091">
              <w:rPr>
                <w:rFonts w:ascii="Book Antiqua" w:hAnsi="Book Antiqua" w:cs="Times New Roman"/>
                <w:sz w:val="24"/>
                <w:szCs w:val="24"/>
              </w:rPr>
              <w:t>)</w:t>
            </w:r>
          </w:p>
        </w:tc>
        <w:tc>
          <w:tcPr>
            <w:tcW w:w="2202" w:type="dxa"/>
          </w:tcPr>
          <w:p w14:paraId="2E83820B"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0.81 (0.45, 1.36)</w:t>
            </w:r>
          </w:p>
        </w:tc>
        <w:tc>
          <w:tcPr>
            <w:tcW w:w="2126" w:type="dxa"/>
          </w:tcPr>
          <w:p w14:paraId="0620BE2F"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0.62 (0.38, 0.97)</w:t>
            </w:r>
          </w:p>
        </w:tc>
        <w:tc>
          <w:tcPr>
            <w:tcW w:w="991" w:type="dxa"/>
            <w:gridSpan w:val="2"/>
          </w:tcPr>
          <w:p w14:paraId="312CD0EA" w14:textId="2100D769"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&lt;</w:t>
            </w:r>
            <w:r w:rsidR="004C185F">
              <w:rPr>
                <w:rFonts w:ascii="Book Antiqua" w:eastAsia="宋体" w:hAnsi="Book Antiqua" w:cs="Times New Roman" w:hint="eastAsia"/>
                <w:sz w:val="24"/>
                <w:szCs w:val="24"/>
                <w:lang w:eastAsia="zh-CN"/>
              </w:rPr>
              <w:t xml:space="preserve"> </w:t>
            </w:r>
            <w:r w:rsidRPr="00C70091">
              <w:rPr>
                <w:rFonts w:ascii="Book Antiqua" w:hAnsi="Book Antiqua" w:cs="Times New Roman"/>
                <w:sz w:val="24"/>
                <w:szCs w:val="24"/>
              </w:rPr>
              <w:t>0.01</w:t>
            </w:r>
            <w:r w:rsidR="004C185F" w:rsidRPr="004C185F">
              <w:rPr>
                <w:rFonts w:ascii="Book Antiqua" w:eastAsia="宋体" w:hAnsi="Book Antiqua" w:cs="Times New Roman" w:hint="eastAsia"/>
                <w:sz w:val="24"/>
                <w:szCs w:val="24"/>
                <w:vertAlign w:val="superscript"/>
                <w:lang w:eastAsia="zh-CN"/>
              </w:rPr>
              <w:t>1</w:t>
            </w:r>
          </w:p>
        </w:tc>
      </w:tr>
      <w:tr w:rsidR="00C70091" w:rsidRPr="00C70091" w14:paraId="14CC2466" w14:textId="77777777" w:rsidTr="00AE45DE">
        <w:tc>
          <w:tcPr>
            <w:tcW w:w="3185" w:type="dxa"/>
          </w:tcPr>
          <w:p w14:paraId="78AC388A" w14:textId="6FF44BD5" w:rsidR="00D136D6" w:rsidRPr="00C70091" w:rsidRDefault="00D136D6" w:rsidP="004C185F">
            <w:pPr>
              <w:spacing w:line="360" w:lineRule="auto"/>
              <w:rPr>
                <w:rFonts w:ascii="Book Antiqua" w:hAnsi="Book Antiqua" w:cs="Times New Roman"/>
                <w:sz w:val="24"/>
                <w:szCs w:val="24"/>
              </w:rPr>
            </w:pPr>
            <w:r w:rsidRPr="00C70091">
              <w:rPr>
                <w:rFonts w:ascii="Book Antiqua" w:hAnsi="Book Antiqua" w:cs="Times New Roman"/>
                <w:sz w:val="24"/>
                <w:szCs w:val="24"/>
              </w:rPr>
              <w:t>Estimated glomerular filtration rate (mL/min</w:t>
            </w:r>
            <w:r w:rsidR="004C185F">
              <w:rPr>
                <w:rFonts w:ascii="Book Antiqua" w:eastAsia="宋体" w:hAnsi="Book Antiqua" w:cs="Times New Roman" w:hint="eastAsia"/>
                <w:sz w:val="24"/>
                <w:szCs w:val="24"/>
                <w:lang w:eastAsia="zh-CN"/>
              </w:rPr>
              <w:t xml:space="preserve"> per </w:t>
            </w:r>
            <w:r w:rsidRPr="00C70091">
              <w:rPr>
                <w:rFonts w:ascii="Book Antiqua" w:hAnsi="Book Antiqua" w:cs="Times New Roman"/>
                <w:sz w:val="24"/>
                <w:szCs w:val="24"/>
              </w:rPr>
              <w:t>1.73 m</w:t>
            </w:r>
            <w:r w:rsidRPr="00C70091">
              <w:rPr>
                <w:rFonts w:ascii="Book Antiqua" w:hAnsi="Book Antiqua" w:cs="Times New Roman"/>
                <w:sz w:val="24"/>
                <w:szCs w:val="24"/>
                <w:vertAlign w:val="superscript"/>
              </w:rPr>
              <w:t>2</w:t>
            </w:r>
            <w:r w:rsidRPr="00C70091">
              <w:rPr>
                <w:rFonts w:ascii="Book Antiqua" w:hAnsi="Book Antiqua" w:cs="Times New Roman"/>
                <w:sz w:val="24"/>
                <w:szCs w:val="24"/>
              </w:rPr>
              <w:t>)</w:t>
            </w:r>
          </w:p>
        </w:tc>
        <w:tc>
          <w:tcPr>
            <w:tcW w:w="2202" w:type="dxa"/>
          </w:tcPr>
          <w:p w14:paraId="0201EBD1"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70.6 (38.9, 110.2)</w:t>
            </w:r>
          </w:p>
        </w:tc>
        <w:tc>
          <w:tcPr>
            <w:tcW w:w="2126" w:type="dxa"/>
          </w:tcPr>
          <w:p w14:paraId="1EC050C6"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88.7 (59.7, 122.6)</w:t>
            </w:r>
          </w:p>
        </w:tc>
        <w:tc>
          <w:tcPr>
            <w:tcW w:w="991" w:type="dxa"/>
            <w:gridSpan w:val="2"/>
          </w:tcPr>
          <w:p w14:paraId="52E776FA" w14:textId="20C96B3E"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&lt;</w:t>
            </w:r>
            <w:r w:rsidR="004C185F">
              <w:rPr>
                <w:rFonts w:ascii="Book Antiqua" w:eastAsia="宋体" w:hAnsi="Book Antiqua" w:cs="Times New Roman" w:hint="eastAsia"/>
                <w:sz w:val="24"/>
                <w:szCs w:val="24"/>
                <w:lang w:eastAsia="zh-CN"/>
              </w:rPr>
              <w:t xml:space="preserve"> </w:t>
            </w:r>
            <w:r w:rsidRPr="00C70091">
              <w:rPr>
                <w:rFonts w:ascii="Book Antiqua" w:hAnsi="Book Antiqua" w:cs="Times New Roman"/>
                <w:sz w:val="24"/>
                <w:szCs w:val="24"/>
              </w:rPr>
              <w:t>0.01</w:t>
            </w:r>
            <w:r w:rsidR="004C185F" w:rsidRPr="004C185F">
              <w:rPr>
                <w:rFonts w:ascii="Book Antiqua" w:eastAsia="宋体" w:hAnsi="Book Antiqua" w:cs="Times New Roman" w:hint="eastAsia"/>
                <w:sz w:val="24"/>
                <w:szCs w:val="24"/>
                <w:vertAlign w:val="superscript"/>
                <w:lang w:eastAsia="zh-CN"/>
              </w:rPr>
              <w:t>1</w:t>
            </w:r>
          </w:p>
        </w:tc>
      </w:tr>
      <w:tr w:rsidR="00C70091" w:rsidRPr="00C70091" w14:paraId="71CB8C48" w14:textId="77777777" w:rsidTr="00AE45DE">
        <w:tc>
          <w:tcPr>
            <w:tcW w:w="3185" w:type="dxa"/>
          </w:tcPr>
          <w:p w14:paraId="769D0CC8" w14:textId="77777777"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Carotid ultrasonography</w:t>
            </w:r>
          </w:p>
        </w:tc>
        <w:tc>
          <w:tcPr>
            <w:tcW w:w="2202" w:type="dxa"/>
          </w:tcPr>
          <w:p w14:paraId="0200498C" w14:textId="77777777" w:rsidR="00D136D6" w:rsidRPr="00C70091" w:rsidRDefault="00D136D6" w:rsidP="00C70091">
            <w:pPr>
              <w:spacing w:line="360" w:lineRule="auto"/>
              <w:rPr>
                <w:rFonts w:ascii="Book Antiqua" w:hAnsi="Book Antiqua" w:cs="Times New Roman"/>
                <w:sz w:val="24"/>
                <w:szCs w:val="24"/>
              </w:rPr>
            </w:pPr>
          </w:p>
        </w:tc>
        <w:tc>
          <w:tcPr>
            <w:tcW w:w="2126" w:type="dxa"/>
          </w:tcPr>
          <w:p w14:paraId="6012411F" w14:textId="77777777" w:rsidR="00D136D6" w:rsidRPr="00C70091" w:rsidRDefault="00D136D6" w:rsidP="00C70091">
            <w:pPr>
              <w:spacing w:line="360" w:lineRule="auto"/>
              <w:rPr>
                <w:rFonts w:ascii="Book Antiqua" w:hAnsi="Book Antiqua" w:cs="Times New Roman"/>
                <w:sz w:val="24"/>
                <w:szCs w:val="24"/>
              </w:rPr>
            </w:pPr>
          </w:p>
        </w:tc>
        <w:tc>
          <w:tcPr>
            <w:tcW w:w="991" w:type="dxa"/>
            <w:gridSpan w:val="2"/>
          </w:tcPr>
          <w:p w14:paraId="3759241F" w14:textId="77777777" w:rsidR="00D136D6" w:rsidRPr="00C70091" w:rsidRDefault="00D136D6" w:rsidP="00C70091">
            <w:pPr>
              <w:spacing w:line="360" w:lineRule="auto"/>
              <w:rPr>
                <w:rFonts w:ascii="Book Antiqua" w:hAnsi="Book Antiqua" w:cs="Times New Roman"/>
                <w:sz w:val="24"/>
                <w:szCs w:val="24"/>
              </w:rPr>
            </w:pPr>
          </w:p>
        </w:tc>
      </w:tr>
      <w:tr w:rsidR="00C70091" w:rsidRPr="00C70091" w14:paraId="1378C3CB" w14:textId="77777777" w:rsidTr="00AE45DE">
        <w:tc>
          <w:tcPr>
            <w:tcW w:w="3185" w:type="dxa"/>
          </w:tcPr>
          <w:p w14:paraId="28D189E3" w14:textId="0A0E1993"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Maximum carotid plaque thickness ≥</w:t>
            </w:r>
            <w:r w:rsidR="004C185F">
              <w:rPr>
                <w:rFonts w:ascii="Book Antiqua" w:eastAsia="宋体" w:hAnsi="Book Antiqua" w:cs="Times New Roman" w:hint="eastAsia"/>
                <w:sz w:val="24"/>
                <w:szCs w:val="24"/>
                <w:lang w:eastAsia="zh-CN"/>
              </w:rPr>
              <w:t xml:space="preserve"> </w:t>
            </w:r>
            <w:r w:rsidRPr="00C70091">
              <w:rPr>
                <w:rFonts w:ascii="Book Antiqua" w:hAnsi="Book Antiqua" w:cs="Times New Roman"/>
                <w:sz w:val="24"/>
                <w:szCs w:val="24"/>
              </w:rPr>
              <w:t>2 mm</w:t>
            </w:r>
          </w:p>
        </w:tc>
        <w:tc>
          <w:tcPr>
            <w:tcW w:w="2202" w:type="dxa"/>
          </w:tcPr>
          <w:p w14:paraId="09A39A51" w14:textId="34BD03F7" w:rsidR="00D136D6" w:rsidRPr="00C70091" w:rsidRDefault="00A63E44" w:rsidP="00C70091">
            <w:pPr>
              <w:spacing w:line="360" w:lineRule="auto"/>
              <w:rPr>
                <w:rFonts w:ascii="Book Antiqua" w:hAnsi="Book Antiqua" w:cs="Times New Roman"/>
                <w:sz w:val="24"/>
                <w:szCs w:val="24"/>
              </w:rPr>
            </w:pPr>
            <w:r w:rsidRPr="00C70091">
              <w:rPr>
                <w:rFonts w:ascii="Book Antiqua" w:hAnsi="Book Antiqua" w:cs="Times New Roman"/>
                <w:sz w:val="24"/>
                <w:szCs w:val="24"/>
              </w:rPr>
              <w:t>43 (5</w:t>
            </w:r>
            <w:r w:rsidR="00D136D6" w:rsidRPr="00C70091">
              <w:rPr>
                <w:rFonts w:ascii="Book Antiqua" w:hAnsi="Book Antiqua" w:cs="Times New Roman"/>
                <w:sz w:val="24"/>
                <w:szCs w:val="24"/>
              </w:rPr>
              <w:t>4)</w:t>
            </w:r>
          </w:p>
        </w:tc>
        <w:tc>
          <w:tcPr>
            <w:tcW w:w="2126" w:type="dxa"/>
          </w:tcPr>
          <w:p w14:paraId="6463C886" w14:textId="19726F3D"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9 (</w:t>
            </w:r>
            <w:r w:rsidR="00684175" w:rsidRPr="00C70091">
              <w:rPr>
                <w:rFonts w:ascii="Book Antiqua" w:hAnsi="Book Antiqua" w:cs="Times New Roman"/>
                <w:sz w:val="24"/>
                <w:szCs w:val="24"/>
              </w:rPr>
              <w:t>18</w:t>
            </w:r>
            <w:r w:rsidRPr="00C70091">
              <w:rPr>
                <w:rFonts w:ascii="Book Antiqua" w:hAnsi="Book Antiqua" w:cs="Times New Roman"/>
                <w:sz w:val="24"/>
                <w:szCs w:val="24"/>
              </w:rPr>
              <w:t>)</w:t>
            </w:r>
          </w:p>
        </w:tc>
        <w:tc>
          <w:tcPr>
            <w:tcW w:w="991" w:type="dxa"/>
            <w:gridSpan w:val="2"/>
          </w:tcPr>
          <w:p w14:paraId="6310B83C" w14:textId="408AD72A" w:rsidR="00D136D6" w:rsidRPr="00C70091" w:rsidRDefault="00D136D6" w:rsidP="00C70091">
            <w:pPr>
              <w:spacing w:line="360" w:lineRule="auto"/>
              <w:rPr>
                <w:rFonts w:ascii="Book Antiqua" w:hAnsi="Book Antiqua" w:cs="Times New Roman"/>
                <w:sz w:val="24"/>
                <w:szCs w:val="24"/>
              </w:rPr>
            </w:pPr>
            <w:r w:rsidRPr="00C70091">
              <w:rPr>
                <w:rFonts w:ascii="Book Antiqua" w:hAnsi="Book Antiqua" w:cs="Times New Roman"/>
                <w:sz w:val="24"/>
                <w:szCs w:val="24"/>
              </w:rPr>
              <w:t>&lt;</w:t>
            </w:r>
            <w:r w:rsidR="004C185F">
              <w:rPr>
                <w:rFonts w:ascii="Book Antiqua" w:eastAsia="宋体" w:hAnsi="Book Antiqua" w:cs="Times New Roman" w:hint="eastAsia"/>
                <w:sz w:val="24"/>
                <w:szCs w:val="24"/>
                <w:lang w:eastAsia="zh-CN"/>
              </w:rPr>
              <w:t xml:space="preserve"> </w:t>
            </w:r>
            <w:r w:rsidRPr="00C70091">
              <w:rPr>
                <w:rFonts w:ascii="Book Antiqua" w:hAnsi="Book Antiqua" w:cs="Times New Roman"/>
                <w:sz w:val="24"/>
                <w:szCs w:val="24"/>
              </w:rPr>
              <w:t>0.01</w:t>
            </w:r>
            <w:r w:rsidR="004C185F" w:rsidRPr="004C185F">
              <w:rPr>
                <w:rFonts w:ascii="Book Antiqua" w:eastAsia="宋体" w:hAnsi="Book Antiqua" w:cs="Times New Roman" w:hint="eastAsia"/>
                <w:sz w:val="24"/>
                <w:szCs w:val="24"/>
                <w:vertAlign w:val="superscript"/>
                <w:lang w:eastAsia="zh-CN"/>
              </w:rPr>
              <w:t>2</w:t>
            </w:r>
          </w:p>
        </w:tc>
      </w:tr>
    </w:tbl>
    <w:p w14:paraId="52DC0F71" w14:textId="3A3CB1FD" w:rsidR="00D136D6" w:rsidRPr="004C185F" w:rsidRDefault="004C185F" w:rsidP="00C70091">
      <w:pPr>
        <w:suppressAutoHyphens/>
        <w:spacing w:line="360" w:lineRule="auto"/>
        <w:rPr>
          <w:rFonts w:ascii="Book Antiqua" w:eastAsia="宋体" w:hAnsi="Book Antiqua" w:cs="Times New Roman"/>
          <w:kern w:val="1"/>
          <w:sz w:val="24"/>
          <w:szCs w:val="24"/>
          <w:lang w:eastAsia="zh-CN"/>
        </w:rPr>
      </w:pPr>
      <w:r w:rsidRPr="004C185F">
        <w:rPr>
          <w:rFonts w:ascii="Book Antiqua" w:eastAsia="宋体" w:hAnsi="Book Antiqua" w:cs="Times New Roman" w:hint="eastAsia"/>
          <w:sz w:val="24"/>
          <w:szCs w:val="24"/>
          <w:vertAlign w:val="superscript"/>
          <w:lang w:eastAsia="zh-CN"/>
        </w:rPr>
        <w:t>1</w:t>
      </w:r>
      <w:r w:rsidR="006E6BF9" w:rsidRPr="00C70091">
        <w:rPr>
          <w:rFonts w:ascii="Book Antiqua" w:eastAsia="MS Mincho" w:hAnsi="Book Antiqua" w:cs="Times New Roman"/>
          <w:kern w:val="1"/>
          <w:sz w:val="24"/>
          <w:szCs w:val="24"/>
          <w:lang w:eastAsia="ar-SA"/>
        </w:rPr>
        <w:t>Student</w:t>
      </w:r>
      <w:r w:rsidR="006E6BF9" w:rsidRPr="004C185F">
        <w:rPr>
          <w:rFonts w:ascii="Book Antiqua" w:eastAsia="MS Mincho" w:hAnsi="Book Antiqua" w:cs="Times New Roman"/>
          <w:i/>
          <w:kern w:val="1"/>
          <w:sz w:val="24"/>
          <w:szCs w:val="24"/>
          <w:lang w:eastAsia="ar-SA"/>
        </w:rPr>
        <w:t xml:space="preserve"> t</w:t>
      </w:r>
      <w:r w:rsidR="00D136D6" w:rsidRPr="00C70091">
        <w:rPr>
          <w:rFonts w:ascii="Book Antiqua" w:eastAsia="MS Mincho" w:hAnsi="Book Antiqua" w:cs="Times New Roman"/>
          <w:kern w:val="1"/>
          <w:sz w:val="24"/>
          <w:szCs w:val="24"/>
          <w:lang w:eastAsia="ar-SA"/>
        </w:rPr>
        <w:t xml:space="preserve"> test was used for estimating the significance</w:t>
      </w:r>
      <w:r>
        <w:rPr>
          <w:rFonts w:ascii="Book Antiqua" w:eastAsia="宋体" w:hAnsi="Book Antiqua" w:cs="Times New Roman" w:hint="eastAsia"/>
          <w:kern w:val="1"/>
          <w:sz w:val="24"/>
          <w:szCs w:val="24"/>
          <w:lang w:eastAsia="zh-CN"/>
        </w:rPr>
        <w:t xml:space="preserve">; </w:t>
      </w:r>
      <w:r w:rsidRPr="004C185F">
        <w:rPr>
          <w:rFonts w:ascii="Book Antiqua" w:eastAsia="宋体" w:hAnsi="Book Antiqua" w:cs="Times New Roman" w:hint="eastAsia"/>
          <w:sz w:val="24"/>
          <w:szCs w:val="24"/>
          <w:vertAlign w:val="superscript"/>
          <w:lang w:eastAsia="zh-CN"/>
        </w:rPr>
        <w:t>2</w:t>
      </w:r>
      <w:r w:rsidR="00601DF8" w:rsidRPr="00601DF8">
        <w:rPr>
          <w:rFonts w:ascii="Book Antiqua" w:eastAsia="MS Mincho" w:hAnsi="Book Antiqua" w:cs="Times New Roman"/>
          <w:i/>
          <w:kern w:val="1"/>
          <w:sz w:val="24"/>
          <w:szCs w:val="24"/>
          <w:lang w:eastAsia="ar-SA"/>
        </w:rPr>
        <w:sym w:font="Symbol" w:char="F063"/>
      </w:r>
      <w:r w:rsidR="00601DF8" w:rsidRPr="00601DF8">
        <w:rPr>
          <w:rFonts w:ascii="Book Antiqua" w:eastAsia="宋体" w:hAnsi="Book Antiqua" w:cs="Times New Roman" w:hint="eastAsia"/>
          <w:kern w:val="1"/>
          <w:sz w:val="24"/>
          <w:szCs w:val="24"/>
          <w:vertAlign w:val="superscript"/>
          <w:lang w:eastAsia="zh-CN"/>
        </w:rPr>
        <w:t>2</w:t>
      </w:r>
      <w:r w:rsidR="00144D69" w:rsidRPr="00C70091">
        <w:rPr>
          <w:rFonts w:ascii="Book Antiqua" w:eastAsia="MS Mincho" w:hAnsi="Book Antiqua" w:cs="Times New Roman"/>
          <w:kern w:val="1"/>
          <w:sz w:val="24"/>
          <w:szCs w:val="24"/>
          <w:lang w:eastAsia="ar-SA"/>
        </w:rPr>
        <w:t xml:space="preserve"> test</w:t>
      </w:r>
      <w:r>
        <w:rPr>
          <w:rFonts w:ascii="Book Antiqua" w:eastAsia="宋体" w:hAnsi="Book Antiqua" w:cs="Times New Roman" w:hint="eastAsia"/>
          <w:kern w:val="1"/>
          <w:sz w:val="24"/>
          <w:szCs w:val="24"/>
          <w:lang w:eastAsia="zh-CN"/>
        </w:rPr>
        <w:t>.</w:t>
      </w:r>
    </w:p>
    <w:p w14:paraId="44B7819E" w14:textId="77777777" w:rsidR="00601DF8" w:rsidRDefault="00601DF8">
      <w:pPr>
        <w:widowControl/>
        <w:jc w:val="left"/>
        <w:rPr>
          <w:rFonts w:ascii="Book Antiqua" w:eastAsia="MS Mincho" w:hAnsi="Book Antiqua" w:cs="Times New Roman"/>
          <w:b/>
          <w:kern w:val="1"/>
          <w:sz w:val="24"/>
          <w:szCs w:val="24"/>
          <w:lang w:eastAsia="ar-SA"/>
        </w:rPr>
      </w:pPr>
      <w:r>
        <w:rPr>
          <w:rFonts w:ascii="Book Antiqua" w:eastAsia="MS Mincho" w:hAnsi="Book Antiqua" w:cs="Times New Roman"/>
          <w:b/>
          <w:kern w:val="1"/>
          <w:sz w:val="24"/>
          <w:szCs w:val="24"/>
          <w:lang w:eastAsia="ar-SA"/>
        </w:rPr>
        <w:br w:type="page"/>
      </w:r>
    </w:p>
    <w:p w14:paraId="78DDC5E8" w14:textId="5129670D" w:rsidR="00144D69" w:rsidRPr="00601DF8" w:rsidRDefault="00D52F22" w:rsidP="00C70091">
      <w:pPr>
        <w:suppressAutoHyphens/>
        <w:spacing w:line="360" w:lineRule="auto"/>
        <w:rPr>
          <w:rFonts w:ascii="Book Antiqua" w:eastAsia="MS Mincho" w:hAnsi="Book Antiqua" w:cs="Times New Roman"/>
          <w:b/>
          <w:kern w:val="1"/>
          <w:sz w:val="24"/>
          <w:szCs w:val="24"/>
          <w:lang w:eastAsia="ar-SA"/>
        </w:rPr>
      </w:pPr>
      <w:r w:rsidRPr="00601DF8">
        <w:rPr>
          <w:rFonts w:ascii="Book Antiqua" w:eastAsia="MS Mincho" w:hAnsi="Book Antiqua" w:cs="Times New Roman"/>
          <w:b/>
          <w:kern w:val="1"/>
          <w:sz w:val="24"/>
          <w:szCs w:val="24"/>
          <w:lang w:eastAsia="ar-SA"/>
        </w:rPr>
        <w:lastRenderedPageBreak/>
        <w:t>Table 3</w:t>
      </w:r>
      <w:r w:rsidR="00144D69" w:rsidRPr="00601DF8">
        <w:rPr>
          <w:rFonts w:ascii="Book Antiqua" w:eastAsia="MS Mincho" w:hAnsi="Book Antiqua" w:cs="Times New Roman"/>
          <w:b/>
          <w:kern w:val="1"/>
          <w:sz w:val="24"/>
          <w:szCs w:val="24"/>
          <w:lang w:eastAsia="ar-SA"/>
        </w:rPr>
        <w:t xml:space="preserve"> Subject characteristics associated with </w:t>
      </w:r>
      <w:r w:rsidR="00601DF8" w:rsidRPr="00601DF8">
        <w:rPr>
          <w:rFonts w:ascii="Book Antiqua" w:eastAsia="MS Mincho" w:hAnsi="Book Antiqua" w:cs="Times New Roman"/>
          <w:b/>
          <w:kern w:val="1"/>
          <w:sz w:val="24"/>
          <w:szCs w:val="24"/>
          <w:lang w:eastAsia="ar-SA"/>
        </w:rPr>
        <w:t>maximum carotid plaque thickness</w:t>
      </w:r>
    </w:p>
    <w:tbl>
      <w:tblPr>
        <w:tblStyle w:val="TableGrid"/>
        <w:tblW w:w="8578" w:type="dxa"/>
        <w:tblLook w:val="04A0" w:firstRow="1" w:lastRow="0" w:firstColumn="1" w:lastColumn="0" w:noHBand="0" w:noVBand="1"/>
      </w:tblPr>
      <w:tblGrid>
        <w:gridCol w:w="3126"/>
        <w:gridCol w:w="2119"/>
        <w:gridCol w:w="2194"/>
        <w:gridCol w:w="74"/>
        <w:gridCol w:w="991"/>
        <w:gridCol w:w="74"/>
      </w:tblGrid>
      <w:tr w:rsidR="00C70091" w:rsidRPr="00C70091" w14:paraId="25A00565" w14:textId="77777777" w:rsidTr="00A87087">
        <w:trPr>
          <w:gridAfter w:val="1"/>
          <w:wAfter w:w="74" w:type="dxa"/>
        </w:trPr>
        <w:tc>
          <w:tcPr>
            <w:tcW w:w="3126" w:type="dxa"/>
          </w:tcPr>
          <w:p w14:paraId="6EFE4572" w14:textId="77777777" w:rsidR="00144D69" w:rsidRPr="00C70091" w:rsidRDefault="00144D69" w:rsidP="00C70091">
            <w:pPr>
              <w:suppressAutoHyphens/>
              <w:spacing w:line="360" w:lineRule="auto"/>
              <w:rPr>
                <w:rFonts w:ascii="Book Antiqua" w:eastAsia="MS Mincho" w:hAnsi="Book Antiqua" w:cs="Times New Roman"/>
                <w:kern w:val="1"/>
                <w:sz w:val="24"/>
                <w:szCs w:val="24"/>
                <w:lang w:eastAsia="ar-SA"/>
              </w:rPr>
            </w:pPr>
          </w:p>
        </w:tc>
        <w:tc>
          <w:tcPr>
            <w:tcW w:w="4313" w:type="dxa"/>
            <w:gridSpan w:val="2"/>
          </w:tcPr>
          <w:p w14:paraId="2BBB2379" w14:textId="33BCB335" w:rsidR="00144D69" w:rsidRPr="00C70091" w:rsidRDefault="00144D69"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 xml:space="preserve">Median (min, max) or </w:t>
            </w:r>
            <w:r w:rsidR="00A87087" w:rsidRPr="00A87087">
              <w:rPr>
                <w:rFonts w:ascii="Book Antiqua" w:eastAsia="MS Mincho" w:hAnsi="Book Antiqua" w:cs="Times New Roman"/>
                <w:i/>
                <w:kern w:val="1"/>
                <w:sz w:val="24"/>
                <w:szCs w:val="24"/>
                <w:lang w:eastAsia="ar-SA"/>
              </w:rPr>
              <w:t>n</w:t>
            </w:r>
            <w:r w:rsidRPr="00C70091">
              <w:rPr>
                <w:rFonts w:ascii="Book Antiqua" w:eastAsia="MS Mincho" w:hAnsi="Book Antiqua" w:cs="Times New Roman"/>
                <w:kern w:val="1"/>
                <w:sz w:val="24"/>
                <w:szCs w:val="24"/>
                <w:lang w:eastAsia="ar-SA"/>
              </w:rPr>
              <w:t xml:space="preserve"> (%)</w:t>
            </w:r>
          </w:p>
        </w:tc>
        <w:tc>
          <w:tcPr>
            <w:tcW w:w="1065" w:type="dxa"/>
            <w:gridSpan w:val="2"/>
          </w:tcPr>
          <w:p w14:paraId="454C9294" w14:textId="77777777" w:rsidR="00144D69" w:rsidRPr="00C70091" w:rsidRDefault="00144D69" w:rsidP="00C70091">
            <w:pPr>
              <w:suppressAutoHyphens/>
              <w:spacing w:line="360" w:lineRule="auto"/>
              <w:rPr>
                <w:rFonts w:ascii="Book Antiqua" w:eastAsia="MS Mincho" w:hAnsi="Book Antiqua" w:cs="Times New Roman"/>
                <w:kern w:val="1"/>
                <w:sz w:val="24"/>
                <w:szCs w:val="24"/>
                <w:lang w:eastAsia="ar-SA"/>
              </w:rPr>
            </w:pPr>
          </w:p>
        </w:tc>
      </w:tr>
      <w:tr w:rsidR="00C70091" w:rsidRPr="00C70091" w14:paraId="008F3489" w14:textId="77777777" w:rsidTr="00A87087">
        <w:tc>
          <w:tcPr>
            <w:tcW w:w="3126" w:type="dxa"/>
          </w:tcPr>
          <w:p w14:paraId="06FBAE10" w14:textId="77777777" w:rsidR="00144D69" w:rsidRPr="00C70091" w:rsidRDefault="00144D69"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Variables</w:t>
            </w:r>
          </w:p>
        </w:tc>
        <w:tc>
          <w:tcPr>
            <w:tcW w:w="2119" w:type="dxa"/>
          </w:tcPr>
          <w:p w14:paraId="00516266" w14:textId="6933BE62" w:rsidR="00144D69" w:rsidRPr="00C70091" w:rsidRDefault="00144D69"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MCPT</w:t>
            </w:r>
            <w:r w:rsidR="00032E3F" w:rsidRPr="00C70091">
              <w:rPr>
                <w:rFonts w:ascii="Book Antiqua" w:eastAsia="MS Mincho" w:hAnsi="Book Antiqua" w:cs="Times New Roman"/>
                <w:kern w:val="1"/>
                <w:sz w:val="24"/>
                <w:szCs w:val="24"/>
                <w:lang w:eastAsia="ar-SA"/>
              </w:rPr>
              <w:t xml:space="preserve"> </w:t>
            </w:r>
            <w:r w:rsidR="00032E3F" w:rsidRPr="00C70091">
              <w:rPr>
                <w:rFonts w:ascii="Book Antiqua" w:eastAsia="MS Mincho" w:hAnsi="Book Antiqua" w:cs="Times New Roman"/>
                <w:kern w:val="1"/>
                <w:sz w:val="24"/>
                <w:szCs w:val="24"/>
              </w:rPr>
              <w:t>≥</w:t>
            </w:r>
            <w:r w:rsidR="00A87087">
              <w:rPr>
                <w:rFonts w:ascii="Book Antiqua" w:eastAsia="宋体" w:hAnsi="Book Antiqua" w:cs="Times New Roman" w:hint="eastAsia"/>
                <w:kern w:val="1"/>
                <w:sz w:val="24"/>
                <w:szCs w:val="24"/>
                <w:lang w:eastAsia="zh-CN"/>
              </w:rPr>
              <w:t xml:space="preserve"> </w:t>
            </w:r>
            <w:r w:rsidRPr="00C70091">
              <w:rPr>
                <w:rFonts w:ascii="Book Antiqua" w:eastAsia="MS Mincho" w:hAnsi="Book Antiqua" w:cs="Times New Roman"/>
                <w:kern w:val="1"/>
                <w:sz w:val="24"/>
                <w:szCs w:val="24"/>
              </w:rPr>
              <w:t>2</w:t>
            </w:r>
            <w:r w:rsidR="00032E3F" w:rsidRPr="00C70091">
              <w:rPr>
                <w:rFonts w:ascii="Book Antiqua" w:eastAsia="MS Mincho" w:hAnsi="Book Antiqua" w:cs="Times New Roman"/>
                <w:kern w:val="1"/>
                <w:sz w:val="24"/>
                <w:szCs w:val="24"/>
                <w:lang w:eastAsia="ar-SA"/>
              </w:rPr>
              <w:t xml:space="preserve"> mm</w:t>
            </w:r>
          </w:p>
          <w:p w14:paraId="4D389A93" w14:textId="7E8FBB7E" w:rsidR="00144D69" w:rsidRPr="00C70091" w:rsidRDefault="00144D69"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w:t>
            </w:r>
            <w:r w:rsidRPr="00A87087">
              <w:rPr>
                <w:rFonts w:ascii="Book Antiqua" w:eastAsia="MS Mincho" w:hAnsi="Book Antiqua" w:cs="Times New Roman"/>
                <w:i/>
                <w:kern w:val="1"/>
                <w:sz w:val="24"/>
                <w:szCs w:val="24"/>
                <w:lang w:eastAsia="ar-SA"/>
              </w:rPr>
              <w:t>n</w:t>
            </w:r>
            <w:r w:rsidRPr="00C70091">
              <w:rPr>
                <w:rFonts w:ascii="Book Antiqua" w:eastAsia="MS Mincho" w:hAnsi="Book Antiqua" w:cs="Times New Roman"/>
                <w:kern w:val="1"/>
                <w:sz w:val="24"/>
                <w:szCs w:val="24"/>
                <w:lang w:eastAsia="ar-SA"/>
              </w:rPr>
              <w:t xml:space="preserve"> = </w:t>
            </w:r>
            <w:r w:rsidR="005A5E70" w:rsidRPr="00C70091">
              <w:rPr>
                <w:rFonts w:ascii="Book Antiqua" w:eastAsia="MS Mincho" w:hAnsi="Book Antiqua" w:cs="Times New Roman"/>
                <w:kern w:val="1"/>
                <w:sz w:val="24"/>
                <w:szCs w:val="24"/>
                <w:lang w:eastAsia="ar-SA"/>
              </w:rPr>
              <w:t>52</w:t>
            </w:r>
            <w:r w:rsidRPr="00C70091">
              <w:rPr>
                <w:rFonts w:ascii="Book Antiqua" w:eastAsia="MS Mincho" w:hAnsi="Book Antiqua" w:cs="Times New Roman"/>
                <w:kern w:val="1"/>
                <w:sz w:val="24"/>
                <w:szCs w:val="24"/>
                <w:lang w:eastAsia="ar-SA"/>
              </w:rPr>
              <w:t>)</w:t>
            </w:r>
          </w:p>
        </w:tc>
        <w:tc>
          <w:tcPr>
            <w:tcW w:w="2268" w:type="dxa"/>
            <w:gridSpan w:val="2"/>
          </w:tcPr>
          <w:p w14:paraId="0F8EEA19" w14:textId="011BB668" w:rsidR="00144D69" w:rsidRPr="00C70091" w:rsidRDefault="00144D69"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MCPT</w:t>
            </w:r>
            <w:r w:rsidR="00032E3F" w:rsidRPr="00C70091">
              <w:rPr>
                <w:rFonts w:ascii="Book Antiqua" w:eastAsia="MS Mincho" w:hAnsi="Book Antiqua" w:cs="Times New Roman"/>
                <w:kern w:val="1"/>
                <w:sz w:val="24"/>
                <w:szCs w:val="24"/>
                <w:lang w:eastAsia="ar-SA"/>
              </w:rPr>
              <w:t xml:space="preserve"> </w:t>
            </w:r>
            <w:r w:rsidRPr="00C70091">
              <w:rPr>
                <w:rFonts w:ascii="Book Antiqua" w:eastAsia="MS Mincho" w:hAnsi="Book Antiqua" w:cs="Times New Roman"/>
                <w:kern w:val="1"/>
                <w:sz w:val="24"/>
                <w:szCs w:val="24"/>
                <w:lang w:eastAsia="ar-SA"/>
              </w:rPr>
              <w:t>&lt;</w:t>
            </w:r>
            <w:r w:rsidR="00A87087">
              <w:rPr>
                <w:rFonts w:ascii="Book Antiqua" w:eastAsia="宋体" w:hAnsi="Book Antiqua" w:cs="Times New Roman" w:hint="eastAsia"/>
                <w:kern w:val="1"/>
                <w:sz w:val="24"/>
                <w:szCs w:val="24"/>
                <w:lang w:eastAsia="zh-CN"/>
              </w:rPr>
              <w:t xml:space="preserve"> </w:t>
            </w:r>
            <w:r w:rsidRPr="00C70091">
              <w:rPr>
                <w:rFonts w:ascii="Book Antiqua" w:eastAsia="MS Mincho" w:hAnsi="Book Antiqua" w:cs="Times New Roman"/>
                <w:kern w:val="1"/>
                <w:sz w:val="24"/>
                <w:szCs w:val="24"/>
                <w:lang w:eastAsia="ar-SA"/>
              </w:rPr>
              <w:t>2</w:t>
            </w:r>
            <w:r w:rsidR="00032E3F" w:rsidRPr="00C70091">
              <w:rPr>
                <w:rFonts w:ascii="Book Antiqua" w:eastAsia="MS Mincho" w:hAnsi="Book Antiqua" w:cs="Times New Roman"/>
                <w:kern w:val="1"/>
                <w:sz w:val="24"/>
                <w:szCs w:val="24"/>
                <w:lang w:eastAsia="ar-SA"/>
              </w:rPr>
              <w:t xml:space="preserve"> </w:t>
            </w:r>
            <w:r w:rsidRPr="00C70091">
              <w:rPr>
                <w:rFonts w:ascii="Book Antiqua" w:eastAsia="MS Mincho" w:hAnsi="Book Antiqua" w:cs="Times New Roman"/>
                <w:kern w:val="1"/>
                <w:sz w:val="24"/>
                <w:szCs w:val="24"/>
                <w:lang w:eastAsia="ar-SA"/>
              </w:rPr>
              <w:t>mm</w:t>
            </w:r>
          </w:p>
          <w:p w14:paraId="78B78A22" w14:textId="6DE00782" w:rsidR="00144D69" w:rsidRPr="00C70091" w:rsidRDefault="00144D69"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w:t>
            </w:r>
            <w:r w:rsidRPr="00A87087">
              <w:rPr>
                <w:rFonts w:ascii="Book Antiqua" w:eastAsia="MS Mincho" w:hAnsi="Book Antiqua" w:cs="Times New Roman"/>
                <w:i/>
                <w:kern w:val="1"/>
                <w:sz w:val="24"/>
                <w:szCs w:val="24"/>
                <w:lang w:eastAsia="ar-SA"/>
              </w:rPr>
              <w:t>n</w:t>
            </w:r>
            <w:r w:rsidRPr="00C70091">
              <w:rPr>
                <w:rFonts w:ascii="Book Antiqua" w:eastAsia="MS Mincho" w:hAnsi="Book Antiqua" w:cs="Times New Roman"/>
                <w:kern w:val="1"/>
                <w:sz w:val="24"/>
                <w:szCs w:val="24"/>
                <w:lang w:eastAsia="ar-SA"/>
              </w:rPr>
              <w:t xml:space="preserve"> = </w:t>
            </w:r>
            <w:r w:rsidR="005A5E70" w:rsidRPr="00C70091">
              <w:rPr>
                <w:rFonts w:ascii="Book Antiqua" w:eastAsia="MS Mincho" w:hAnsi="Book Antiqua" w:cs="Times New Roman"/>
                <w:kern w:val="1"/>
                <w:sz w:val="24"/>
                <w:szCs w:val="24"/>
                <w:lang w:eastAsia="ar-SA"/>
              </w:rPr>
              <w:t>76</w:t>
            </w:r>
            <w:r w:rsidRPr="00C70091">
              <w:rPr>
                <w:rFonts w:ascii="Book Antiqua" w:eastAsia="MS Mincho" w:hAnsi="Book Antiqua" w:cs="Times New Roman"/>
                <w:kern w:val="1"/>
                <w:sz w:val="24"/>
                <w:szCs w:val="24"/>
                <w:lang w:eastAsia="ar-SA"/>
              </w:rPr>
              <w:t>)</w:t>
            </w:r>
          </w:p>
        </w:tc>
        <w:tc>
          <w:tcPr>
            <w:tcW w:w="1065" w:type="dxa"/>
            <w:gridSpan w:val="2"/>
          </w:tcPr>
          <w:p w14:paraId="343B3E60" w14:textId="46B4B0BE" w:rsidR="00144D69" w:rsidRPr="00C70091" w:rsidRDefault="00A87087" w:rsidP="00C70091">
            <w:pPr>
              <w:suppressAutoHyphens/>
              <w:spacing w:line="360" w:lineRule="auto"/>
              <w:rPr>
                <w:rFonts w:ascii="Book Antiqua" w:eastAsia="MS Mincho" w:hAnsi="Book Antiqua" w:cs="Times New Roman"/>
                <w:kern w:val="1"/>
                <w:sz w:val="24"/>
                <w:szCs w:val="24"/>
                <w:lang w:eastAsia="ar-SA"/>
              </w:rPr>
            </w:pPr>
            <w:r w:rsidRPr="00A87087">
              <w:rPr>
                <w:rFonts w:ascii="Book Antiqua" w:eastAsia="MS Mincho" w:hAnsi="Book Antiqua" w:cs="Times New Roman"/>
                <w:i/>
                <w:kern w:val="1"/>
                <w:sz w:val="24"/>
                <w:szCs w:val="24"/>
                <w:lang w:eastAsia="ar-SA"/>
              </w:rPr>
              <w:t>P</w:t>
            </w:r>
            <w:r w:rsidR="00032E3F" w:rsidRPr="00C70091">
              <w:rPr>
                <w:rFonts w:ascii="Book Antiqua" w:eastAsia="MS Mincho" w:hAnsi="Book Antiqua" w:cs="Times New Roman"/>
                <w:kern w:val="1"/>
                <w:sz w:val="24"/>
                <w:szCs w:val="24"/>
                <w:lang w:eastAsia="ar-SA"/>
              </w:rPr>
              <w:t xml:space="preserve"> </w:t>
            </w:r>
            <w:r w:rsidR="00144D69" w:rsidRPr="00C70091">
              <w:rPr>
                <w:rFonts w:ascii="Book Antiqua" w:eastAsia="MS Mincho" w:hAnsi="Book Antiqua" w:cs="Times New Roman"/>
                <w:kern w:val="1"/>
                <w:sz w:val="24"/>
                <w:szCs w:val="24"/>
                <w:lang w:eastAsia="ar-SA"/>
              </w:rPr>
              <w:t>value</w:t>
            </w:r>
          </w:p>
          <w:p w14:paraId="5FD4C4CF" w14:textId="77777777" w:rsidR="00144D69" w:rsidRPr="00C70091" w:rsidRDefault="00144D69" w:rsidP="00C70091">
            <w:pPr>
              <w:suppressAutoHyphens/>
              <w:spacing w:line="360" w:lineRule="auto"/>
              <w:rPr>
                <w:rFonts w:ascii="Book Antiqua" w:eastAsia="MS Mincho" w:hAnsi="Book Antiqua" w:cs="Times New Roman"/>
                <w:kern w:val="1"/>
                <w:sz w:val="24"/>
                <w:szCs w:val="24"/>
                <w:lang w:eastAsia="ar-SA"/>
              </w:rPr>
            </w:pPr>
          </w:p>
        </w:tc>
      </w:tr>
      <w:tr w:rsidR="00C70091" w:rsidRPr="00C70091" w14:paraId="7860AE97" w14:textId="77777777" w:rsidTr="00A87087">
        <w:trPr>
          <w:gridAfter w:val="1"/>
          <w:wAfter w:w="74" w:type="dxa"/>
        </w:trPr>
        <w:tc>
          <w:tcPr>
            <w:tcW w:w="3126" w:type="dxa"/>
          </w:tcPr>
          <w:p w14:paraId="10DF1E80" w14:textId="0E0EFA48" w:rsidR="00144D69" w:rsidRPr="00C70091" w:rsidRDefault="00F62FDA" w:rsidP="00C70091">
            <w:pPr>
              <w:spacing w:line="360" w:lineRule="auto"/>
              <w:rPr>
                <w:rFonts w:ascii="Book Antiqua" w:hAnsi="Book Antiqua" w:cs="Times New Roman"/>
                <w:sz w:val="24"/>
                <w:szCs w:val="24"/>
              </w:rPr>
            </w:pPr>
            <w:r>
              <w:rPr>
                <w:rFonts w:ascii="Book Antiqua" w:hAnsi="Book Antiqua" w:cs="Times New Roman"/>
                <w:sz w:val="24"/>
                <w:szCs w:val="24"/>
              </w:rPr>
              <w:t>Age (</w:t>
            </w:r>
            <w:proofErr w:type="spellStart"/>
            <w:r>
              <w:rPr>
                <w:rFonts w:ascii="Book Antiqua" w:hAnsi="Book Antiqua" w:cs="Times New Roman"/>
                <w:sz w:val="24"/>
                <w:szCs w:val="24"/>
              </w:rPr>
              <w:t>yr</w:t>
            </w:r>
            <w:proofErr w:type="spellEnd"/>
            <w:r w:rsidR="00144D69" w:rsidRPr="00C70091">
              <w:rPr>
                <w:rFonts w:ascii="Book Antiqua" w:hAnsi="Book Antiqua" w:cs="Times New Roman"/>
                <w:sz w:val="24"/>
                <w:szCs w:val="24"/>
              </w:rPr>
              <w:t>)</w:t>
            </w:r>
          </w:p>
        </w:tc>
        <w:tc>
          <w:tcPr>
            <w:tcW w:w="2119" w:type="dxa"/>
          </w:tcPr>
          <w:p w14:paraId="5AA1C6DA" w14:textId="45CB13C4" w:rsidR="00144D69" w:rsidRPr="00C70091" w:rsidRDefault="005A5E70" w:rsidP="00C70091">
            <w:pPr>
              <w:spacing w:line="360" w:lineRule="auto"/>
              <w:rPr>
                <w:rFonts w:ascii="Book Antiqua" w:hAnsi="Book Antiqua" w:cs="Times New Roman"/>
                <w:sz w:val="24"/>
                <w:szCs w:val="24"/>
              </w:rPr>
            </w:pPr>
            <w:r w:rsidRPr="00C70091">
              <w:rPr>
                <w:rFonts w:ascii="Book Antiqua" w:hAnsi="Book Antiqua" w:cs="Times New Roman"/>
                <w:sz w:val="24"/>
                <w:szCs w:val="24"/>
              </w:rPr>
              <w:t>72 (51</w:t>
            </w:r>
            <w:r w:rsidR="00144D69" w:rsidRPr="00C70091">
              <w:rPr>
                <w:rFonts w:ascii="Book Antiqua" w:hAnsi="Book Antiqua" w:cs="Times New Roman"/>
                <w:sz w:val="24"/>
                <w:szCs w:val="24"/>
              </w:rPr>
              <w:t>, 87)</w:t>
            </w:r>
          </w:p>
        </w:tc>
        <w:tc>
          <w:tcPr>
            <w:tcW w:w="2194" w:type="dxa"/>
          </w:tcPr>
          <w:p w14:paraId="0B5680F0" w14:textId="2598E90E" w:rsidR="00144D69" w:rsidRPr="00C70091" w:rsidRDefault="00144D69" w:rsidP="00C70091">
            <w:pPr>
              <w:spacing w:line="360" w:lineRule="auto"/>
              <w:rPr>
                <w:rFonts w:ascii="Book Antiqua" w:hAnsi="Book Antiqua" w:cs="Times New Roman"/>
                <w:sz w:val="24"/>
                <w:szCs w:val="24"/>
              </w:rPr>
            </w:pPr>
            <w:r w:rsidRPr="00C70091">
              <w:rPr>
                <w:rFonts w:ascii="Book Antiqua" w:hAnsi="Book Antiqua" w:cs="Times New Roman"/>
                <w:sz w:val="24"/>
                <w:szCs w:val="24"/>
              </w:rPr>
              <w:t>6</w:t>
            </w:r>
            <w:r w:rsidR="005A5E70" w:rsidRPr="00C70091">
              <w:rPr>
                <w:rFonts w:ascii="Book Antiqua" w:hAnsi="Book Antiqua" w:cs="Times New Roman"/>
                <w:sz w:val="24"/>
                <w:szCs w:val="24"/>
              </w:rPr>
              <w:t>6 (39, 83</w:t>
            </w:r>
            <w:r w:rsidRPr="00C70091">
              <w:rPr>
                <w:rFonts w:ascii="Book Antiqua" w:hAnsi="Book Antiqua" w:cs="Times New Roman"/>
                <w:sz w:val="24"/>
                <w:szCs w:val="24"/>
              </w:rPr>
              <w:t>)</w:t>
            </w:r>
          </w:p>
        </w:tc>
        <w:tc>
          <w:tcPr>
            <w:tcW w:w="1065" w:type="dxa"/>
            <w:gridSpan w:val="2"/>
          </w:tcPr>
          <w:p w14:paraId="109D29FE" w14:textId="08E0D2DD" w:rsidR="00144D69" w:rsidRPr="00F62FDA" w:rsidRDefault="00144D69" w:rsidP="00F62FDA">
            <w:pPr>
              <w:spacing w:line="360" w:lineRule="auto"/>
              <w:rPr>
                <w:rFonts w:ascii="Book Antiqua" w:eastAsia="宋体" w:hAnsi="Book Antiqua" w:cs="Times New Roman"/>
                <w:sz w:val="24"/>
                <w:szCs w:val="24"/>
                <w:lang w:eastAsia="zh-CN"/>
              </w:rPr>
            </w:pPr>
            <w:r w:rsidRPr="00C70091">
              <w:rPr>
                <w:rFonts w:ascii="Book Antiqua" w:hAnsi="Book Antiqua" w:cs="Times New Roman"/>
                <w:sz w:val="24"/>
                <w:szCs w:val="24"/>
              </w:rPr>
              <w:t>&lt;</w:t>
            </w:r>
            <w:r w:rsidR="00F62FDA">
              <w:rPr>
                <w:rFonts w:ascii="Book Antiqua" w:eastAsia="宋体" w:hAnsi="Book Antiqua" w:cs="Times New Roman" w:hint="eastAsia"/>
                <w:sz w:val="24"/>
                <w:szCs w:val="24"/>
                <w:lang w:eastAsia="zh-CN"/>
              </w:rPr>
              <w:t xml:space="preserve"> </w:t>
            </w:r>
            <w:r w:rsidRPr="00C70091">
              <w:rPr>
                <w:rFonts w:ascii="Book Antiqua" w:hAnsi="Book Antiqua" w:cs="Times New Roman"/>
                <w:sz w:val="24"/>
                <w:szCs w:val="24"/>
              </w:rPr>
              <w:t>0.01</w:t>
            </w:r>
            <w:r w:rsidR="00F62FDA" w:rsidRPr="00F62FDA">
              <w:rPr>
                <w:rFonts w:ascii="Book Antiqua" w:eastAsia="宋体" w:hAnsi="Book Antiqua" w:cs="Times New Roman" w:hint="eastAsia"/>
                <w:sz w:val="24"/>
                <w:szCs w:val="24"/>
                <w:vertAlign w:val="superscript"/>
                <w:lang w:eastAsia="zh-CN"/>
              </w:rPr>
              <w:t>1</w:t>
            </w:r>
          </w:p>
        </w:tc>
      </w:tr>
      <w:tr w:rsidR="00C70091" w:rsidRPr="00C70091" w14:paraId="4C735133" w14:textId="77777777" w:rsidTr="00A87087">
        <w:trPr>
          <w:gridAfter w:val="1"/>
          <w:wAfter w:w="74" w:type="dxa"/>
        </w:trPr>
        <w:tc>
          <w:tcPr>
            <w:tcW w:w="3126" w:type="dxa"/>
          </w:tcPr>
          <w:p w14:paraId="3016D556" w14:textId="77777777" w:rsidR="00144D69" w:rsidRPr="00C70091" w:rsidRDefault="00144D69" w:rsidP="00C70091">
            <w:pPr>
              <w:spacing w:line="360" w:lineRule="auto"/>
              <w:rPr>
                <w:rFonts w:ascii="Book Antiqua" w:hAnsi="Book Antiqua" w:cs="Times New Roman"/>
                <w:sz w:val="24"/>
                <w:szCs w:val="24"/>
              </w:rPr>
            </w:pPr>
            <w:r w:rsidRPr="00C70091">
              <w:rPr>
                <w:rFonts w:ascii="Book Antiqua" w:hAnsi="Book Antiqua" w:cs="Times New Roman"/>
                <w:sz w:val="24"/>
                <w:szCs w:val="24"/>
              </w:rPr>
              <w:t>Sex (male)</w:t>
            </w:r>
          </w:p>
        </w:tc>
        <w:tc>
          <w:tcPr>
            <w:tcW w:w="2119" w:type="dxa"/>
          </w:tcPr>
          <w:p w14:paraId="77030F18" w14:textId="0A34D499" w:rsidR="00144D69" w:rsidRPr="00C70091" w:rsidRDefault="002F7BE5" w:rsidP="00C70091">
            <w:pPr>
              <w:spacing w:line="360" w:lineRule="auto"/>
              <w:rPr>
                <w:rFonts w:ascii="Book Antiqua" w:hAnsi="Book Antiqua" w:cs="Times New Roman"/>
                <w:sz w:val="24"/>
                <w:szCs w:val="24"/>
              </w:rPr>
            </w:pPr>
            <w:r w:rsidRPr="00C70091">
              <w:rPr>
                <w:rFonts w:ascii="Book Antiqua" w:hAnsi="Book Antiqua" w:cs="Times New Roman"/>
                <w:sz w:val="24"/>
                <w:szCs w:val="24"/>
              </w:rPr>
              <w:t>42</w:t>
            </w:r>
            <w:r w:rsidR="005A5E70" w:rsidRPr="00C70091">
              <w:rPr>
                <w:rFonts w:ascii="Book Antiqua" w:hAnsi="Book Antiqua" w:cs="Times New Roman"/>
                <w:sz w:val="24"/>
                <w:szCs w:val="24"/>
              </w:rPr>
              <w:t xml:space="preserve"> (</w:t>
            </w:r>
            <w:r w:rsidRPr="00C70091">
              <w:rPr>
                <w:rFonts w:ascii="Book Antiqua" w:hAnsi="Book Antiqua" w:cs="Times New Roman"/>
                <w:sz w:val="24"/>
                <w:szCs w:val="24"/>
              </w:rPr>
              <w:t>81</w:t>
            </w:r>
            <w:r w:rsidR="00144D69" w:rsidRPr="00C70091">
              <w:rPr>
                <w:rFonts w:ascii="Book Antiqua" w:hAnsi="Book Antiqua" w:cs="Times New Roman"/>
                <w:sz w:val="24"/>
                <w:szCs w:val="24"/>
              </w:rPr>
              <w:t>)</w:t>
            </w:r>
          </w:p>
        </w:tc>
        <w:tc>
          <w:tcPr>
            <w:tcW w:w="2194" w:type="dxa"/>
          </w:tcPr>
          <w:p w14:paraId="4B66F72A" w14:textId="71A59974" w:rsidR="00144D69" w:rsidRPr="00C70091" w:rsidRDefault="002F7BE5" w:rsidP="00C70091">
            <w:pPr>
              <w:spacing w:line="360" w:lineRule="auto"/>
              <w:rPr>
                <w:rFonts w:ascii="Book Antiqua" w:hAnsi="Book Antiqua" w:cs="Times New Roman"/>
                <w:sz w:val="24"/>
                <w:szCs w:val="24"/>
              </w:rPr>
            </w:pPr>
            <w:r w:rsidRPr="00C70091">
              <w:rPr>
                <w:rFonts w:ascii="Book Antiqua" w:hAnsi="Book Antiqua" w:cs="Times New Roman"/>
                <w:sz w:val="24"/>
                <w:szCs w:val="24"/>
              </w:rPr>
              <w:t>56</w:t>
            </w:r>
            <w:r w:rsidR="005A5E70" w:rsidRPr="00C70091">
              <w:rPr>
                <w:rFonts w:ascii="Book Antiqua" w:hAnsi="Book Antiqua" w:cs="Times New Roman"/>
                <w:sz w:val="24"/>
                <w:szCs w:val="24"/>
              </w:rPr>
              <w:t xml:space="preserve"> (</w:t>
            </w:r>
            <w:r w:rsidRPr="00C70091">
              <w:rPr>
                <w:rFonts w:ascii="Book Antiqua" w:hAnsi="Book Antiqua" w:cs="Times New Roman"/>
                <w:sz w:val="24"/>
                <w:szCs w:val="24"/>
              </w:rPr>
              <w:t>74</w:t>
            </w:r>
            <w:r w:rsidR="00144D69" w:rsidRPr="00C70091">
              <w:rPr>
                <w:rFonts w:ascii="Book Antiqua" w:hAnsi="Book Antiqua" w:cs="Times New Roman"/>
                <w:sz w:val="24"/>
                <w:szCs w:val="24"/>
              </w:rPr>
              <w:t>)</w:t>
            </w:r>
          </w:p>
        </w:tc>
        <w:tc>
          <w:tcPr>
            <w:tcW w:w="1065" w:type="dxa"/>
            <w:gridSpan w:val="2"/>
          </w:tcPr>
          <w:p w14:paraId="4824F261" w14:textId="099031D7" w:rsidR="00144D69" w:rsidRPr="00F62FDA" w:rsidRDefault="001C1FF4" w:rsidP="00F62FDA">
            <w:pPr>
              <w:spacing w:line="360" w:lineRule="auto"/>
              <w:rPr>
                <w:rFonts w:ascii="Book Antiqua" w:eastAsia="宋体" w:hAnsi="Book Antiqua" w:cs="Times New Roman"/>
                <w:sz w:val="24"/>
                <w:szCs w:val="24"/>
                <w:lang w:eastAsia="zh-CN"/>
              </w:rPr>
            </w:pPr>
            <w:r w:rsidRPr="00C70091">
              <w:rPr>
                <w:rFonts w:ascii="Book Antiqua" w:hAnsi="Book Antiqua" w:cs="Times New Roman"/>
                <w:sz w:val="24"/>
                <w:szCs w:val="24"/>
              </w:rPr>
              <w:t>&lt;</w:t>
            </w:r>
            <w:r w:rsidR="00F62FDA">
              <w:rPr>
                <w:rFonts w:ascii="Book Antiqua" w:eastAsia="宋体" w:hAnsi="Book Antiqua" w:cs="Times New Roman" w:hint="eastAsia"/>
                <w:sz w:val="24"/>
                <w:szCs w:val="24"/>
                <w:lang w:eastAsia="zh-CN"/>
              </w:rPr>
              <w:t xml:space="preserve"> </w:t>
            </w:r>
            <w:r w:rsidRPr="00C70091">
              <w:rPr>
                <w:rFonts w:ascii="Book Antiqua" w:hAnsi="Book Antiqua" w:cs="Times New Roman"/>
                <w:sz w:val="24"/>
                <w:szCs w:val="24"/>
              </w:rPr>
              <w:t>0.35</w:t>
            </w:r>
            <w:r w:rsidR="00F62FDA" w:rsidRPr="00F62FDA">
              <w:rPr>
                <w:rFonts w:ascii="Book Antiqua" w:eastAsia="宋体" w:hAnsi="Book Antiqua" w:cs="Times New Roman" w:hint="eastAsia"/>
                <w:sz w:val="24"/>
                <w:szCs w:val="24"/>
                <w:vertAlign w:val="superscript"/>
                <w:lang w:eastAsia="zh-CN"/>
              </w:rPr>
              <w:t>2</w:t>
            </w:r>
          </w:p>
        </w:tc>
      </w:tr>
      <w:tr w:rsidR="00C70091" w:rsidRPr="00C70091" w14:paraId="56456060" w14:textId="77777777" w:rsidTr="00A87087">
        <w:trPr>
          <w:gridAfter w:val="1"/>
          <w:wAfter w:w="74" w:type="dxa"/>
        </w:trPr>
        <w:tc>
          <w:tcPr>
            <w:tcW w:w="3126" w:type="dxa"/>
          </w:tcPr>
          <w:p w14:paraId="7EFEE2D2" w14:textId="102AAD86" w:rsidR="00144D69" w:rsidRPr="00C70091" w:rsidRDefault="00144D69" w:rsidP="00F62FDA">
            <w:pPr>
              <w:spacing w:line="360" w:lineRule="auto"/>
              <w:rPr>
                <w:rFonts w:ascii="Book Antiqua" w:hAnsi="Book Antiqua" w:cs="Times New Roman"/>
                <w:sz w:val="24"/>
                <w:szCs w:val="24"/>
              </w:rPr>
            </w:pPr>
            <w:r w:rsidRPr="00C70091">
              <w:rPr>
                <w:rFonts w:ascii="Book Antiqua" w:hAnsi="Book Antiqua" w:cs="Times New Roman"/>
                <w:sz w:val="24"/>
                <w:szCs w:val="24"/>
              </w:rPr>
              <w:t>Body</w:t>
            </w:r>
            <w:r w:rsidR="00F62FDA">
              <w:rPr>
                <w:rFonts w:ascii="Book Antiqua" w:eastAsia="宋体" w:hAnsi="Book Antiqua" w:cs="Times New Roman" w:hint="eastAsia"/>
                <w:sz w:val="24"/>
                <w:szCs w:val="24"/>
                <w:lang w:eastAsia="zh-CN"/>
              </w:rPr>
              <w:t>-</w:t>
            </w:r>
            <w:r w:rsidRPr="00C70091">
              <w:rPr>
                <w:rFonts w:ascii="Book Antiqua" w:hAnsi="Book Antiqua" w:cs="Times New Roman"/>
                <w:sz w:val="24"/>
                <w:szCs w:val="24"/>
              </w:rPr>
              <w:t>mass index (kg/m</w:t>
            </w:r>
            <w:r w:rsidRPr="00C70091">
              <w:rPr>
                <w:rFonts w:ascii="Book Antiqua" w:hAnsi="Book Antiqua" w:cs="Times New Roman"/>
                <w:sz w:val="24"/>
                <w:szCs w:val="24"/>
                <w:vertAlign w:val="superscript"/>
              </w:rPr>
              <w:t>2</w:t>
            </w:r>
            <w:r w:rsidRPr="00C70091">
              <w:rPr>
                <w:rFonts w:ascii="Book Antiqua" w:hAnsi="Book Antiqua" w:cs="Times New Roman"/>
                <w:sz w:val="24"/>
                <w:szCs w:val="24"/>
              </w:rPr>
              <w:t>)</w:t>
            </w:r>
          </w:p>
        </w:tc>
        <w:tc>
          <w:tcPr>
            <w:tcW w:w="2119" w:type="dxa"/>
          </w:tcPr>
          <w:p w14:paraId="13509591" w14:textId="172C6FAD" w:rsidR="00144D69" w:rsidRPr="00C70091" w:rsidRDefault="001C1FF4" w:rsidP="00C70091">
            <w:pPr>
              <w:spacing w:line="360" w:lineRule="auto"/>
              <w:rPr>
                <w:rFonts w:ascii="Book Antiqua" w:hAnsi="Book Antiqua" w:cs="Times New Roman"/>
                <w:sz w:val="24"/>
                <w:szCs w:val="24"/>
              </w:rPr>
            </w:pPr>
            <w:r w:rsidRPr="00C70091">
              <w:rPr>
                <w:rFonts w:ascii="Book Antiqua" w:hAnsi="Book Antiqua" w:cs="Times New Roman"/>
                <w:sz w:val="24"/>
                <w:szCs w:val="24"/>
              </w:rPr>
              <w:t>24.1</w:t>
            </w:r>
            <w:r w:rsidR="00144D69" w:rsidRPr="00C70091">
              <w:rPr>
                <w:rFonts w:ascii="Book Antiqua" w:hAnsi="Book Antiqua" w:cs="Times New Roman"/>
                <w:sz w:val="24"/>
                <w:szCs w:val="24"/>
              </w:rPr>
              <w:t xml:space="preserve"> (17.0, 38.0)</w:t>
            </w:r>
          </w:p>
        </w:tc>
        <w:tc>
          <w:tcPr>
            <w:tcW w:w="2194" w:type="dxa"/>
          </w:tcPr>
          <w:p w14:paraId="15869825" w14:textId="4BEDA476" w:rsidR="00144D69" w:rsidRPr="00C70091" w:rsidRDefault="001C1FF4" w:rsidP="00C70091">
            <w:pPr>
              <w:spacing w:line="360" w:lineRule="auto"/>
              <w:rPr>
                <w:rFonts w:ascii="Book Antiqua" w:hAnsi="Book Antiqua" w:cs="Times New Roman"/>
                <w:sz w:val="24"/>
                <w:szCs w:val="24"/>
              </w:rPr>
            </w:pPr>
            <w:r w:rsidRPr="00C70091">
              <w:rPr>
                <w:rFonts w:ascii="Book Antiqua" w:hAnsi="Book Antiqua" w:cs="Times New Roman"/>
                <w:sz w:val="24"/>
                <w:szCs w:val="24"/>
              </w:rPr>
              <w:t>24.3 (15.1, 31.7</w:t>
            </w:r>
            <w:r w:rsidR="00144D69" w:rsidRPr="00C70091">
              <w:rPr>
                <w:rFonts w:ascii="Book Antiqua" w:hAnsi="Book Antiqua" w:cs="Times New Roman"/>
                <w:sz w:val="24"/>
                <w:szCs w:val="24"/>
              </w:rPr>
              <w:t>)</w:t>
            </w:r>
          </w:p>
        </w:tc>
        <w:tc>
          <w:tcPr>
            <w:tcW w:w="1065" w:type="dxa"/>
            <w:gridSpan w:val="2"/>
          </w:tcPr>
          <w:p w14:paraId="67878D52" w14:textId="46B04070" w:rsidR="00144D69" w:rsidRPr="00C70091" w:rsidRDefault="00144D69" w:rsidP="00C70091">
            <w:pPr>
              <w:spacing w:line="360" w:lineRule="auto"/>
              <w:rPr>
                <w:rFonts w:ascii="Book Antiqua" w:hAnsi="Book Antiqua" w:cs="Times New Roman"/>
                <w:sz w:val="24"/>
                <w:szCs w:val="24"/>
              </w:rPr>
            </w:pPr>
            <w:r w:rsidRPr="00C70091">
              <w:rPr>
                <w:rFonts w:ascii="Book Antiqua" w:hAnsi="Book Antiqua" w:cs="Times New Roman"/>
                <w:sz w:val="24"/>
                <w:szCs w:val="24"/>
              </w:rPr>
              <w:t>&lt;</w:t>
            </w:r>
            <w:r w:rsidR="00F62FDA">
              <w:rPr>
                <w:rFonts w:ascii="Book Antiqua" w:eastAsia="宋体" w:hAnsi="Book Antiqua" w:cs="Times New Roman" w:hint="eastAsia"/>
                <w:sz w:val="24"/>
                <w:szCs w:val="24"/>
                <w:lang w:eastAsia="zh-CN"/>
              </w:rPr>
              <w:t xml:space="preserve"> </w:t>
            </w:r>
            <w:r w:rsidRPr="00C70091">
              <w:rPr>
                <w:rFonts w:ascii="Book Antiqua" w:hAnsi="Book Antiqua" w:cs="Times New Roman"/>
                <w:sz w:val="24"/>
                <w:szCs w:val="24"/>
              </w:rPr>
              <w:t>0.</w:t>
            </w:r>
            <w:r w:rsidR="001C1FF4" w:rsidRPr="00C70091">
              <w:rPr>
                <w:rFonts w:ascii="Book Antiqua" w:hAnsi="Book Antiqua" w:cs="Times New Roman"/>
                <w:sz w:val="24"/>
                <w:szCs w:val="24"/>
              </w:rPr>
              <w:t>35</w:t>
            </w:r>
            <w:r w:rsidR="00F62FDA" w:rsidRPr="00F62FDA">
              <w:rPr>
                <w:rFonts w:ascii="Book Antiqua" w:eastAsia="宋体" w:hAnsi="Book Antiqua" w:cs="Times New Roman" w:hint="eastAsia"/>
                <w:sz w:val="24"/>
                <w:szCs w:val="24"/>
                <w:vertAlign w:val="superscript"/>
                <w:lang w:eastAsia="zh-CN"/>
              </w:rPr>
              <w:t>1</w:t>
            </w:r>
          </w:p>
        </w:tc>
      </w:tr>
      <w:tr w:rsidR="00C70091" w:rsidRPr="00C70091" w14:paraId="26000361" w14:textId="77777777" w:rsidTr="00A87087">
        <w:trPr>
          <w:gridAfter w:val="1"/>
          <w:wAfter w:w="74" w:type="dxa"/>
        </w:trPr>
        <w:tc>
          <w:tcPr>
            <w:tcW w:w="3126" w:type="dxa"/>
          </w:tcPr>
          <w:p w14:paraId="3E8F17B2" w14:textId="77777777" w:rsidR="00144D69" w:rsidRPr="00C70091" w:rsidRDefault="00144D69" w:rsidP="00C70091">
            <w:pPr>
              <w:spacing w:line="360" w:lineRule="auto"/>
              <w:rPr>
                <w:rFonts w:ascii="Book Antiqua" w:hAnsi="Book Antiqua" w:cs="Times New Roman"/>
                <w:sz w:val="24"/>
                <w:szCs w:val="24"/>
              </w:rPr>
            </w:pPr>
            <w:r w:rsidRPr="00C70091">
              <w:rPr>
                <w:rFonts w:ascii="Book Antiqua" w:hAnsi="Book Antiqua" w:cs="Times New Roman"/>
                <w:sz w:val="24"/>
                <w:szCs w:val="24"/>
              </w:rPr>
              <w:t>Visceral fat area (cm</w:t>
            </w:r>
            <w:r w:rsidRPr="00C70091">
              <w:rPr>
                <w:rFonts w:ascii="Book Antiqua" w:hAnsi="Book Antiqua" w:cs="Times New Roman"/>
                <w:sz w:val="24"/>
                <w:szCs w:val="24"/>
                <w:vertAlign w:val="superscript"/>
              </w:rPr>
              <w:t>2</w:t>
            </w:r>
            <w:r w:rsidRPr="00C70091">
              <w:rPr>
                <w:rFonts w:ascii="Book Antiqua" w:hAnsi="Book Antiqua" w:cs="Times New Roman"/>
                <w:sz w:val="24"/>
                <w:szCs w:val="24"/>
              </w:rPr>
              <w:t>)</w:t>
            </w:r>
          </w:p>
        </w:tc>
        <w:tc>
          <w:tcPr>
            <w:tcW w:w="2119" w:type="dxa"/>
          </w:tcPr>
          <w:p w14:paraId="128CD2D2" w14:textId="2D880FA9" w:rsidR="00144D69" w:rsidRPr="00C70091" w:rsidRDefault="001C1FF4" w:rsidP="00C70091">
            <w:pPr>
              <w:spacing w:line="360" w:lineRule="auto"/>
              <w:rPr>
                <w:rFonts w:ascii="Book Antiqua" w:hAnsi="Book Antiqua" w:cs="Times New Roman"/>
                <w:sz w:val="24"/>
                <w:szCs w:val="24"/>
              </w:rPr>
            </w:pPr>
            <w:r w:rsidRPr="00C70091">
              <w:rPr>
                <w:rFonts w:ascii="Book Antiqua" w:hAnsi="Book Antiqua" w:cs="Times New Roman"/>
                <w:sz w:val="24"/>
                <w:szCs w:val="24"/>
              </w:rPr>
              <w:t>138.9 (30.5</w:t>
            </w:r>
            <w:r w:rsidR="00144D69" w:rsidRPr="00C70091">
              <w:rPr>
                <w:rFonts w:ascii="Book Antiqua" w:hAnsi="Book Antiqua" w:cs="Times New Roman"/>
                <w:sz w:val="24"/>
                <w:szCs w:val="24"/>
              </w:rPr>
              <w:t>, 281.7)</w:t>
            </w:r>
          </w:p>
        </w:tc>
        <w:tc>
          <w:tcPr>
            <w:tcW w:w="2194" w:type="dxa"/>
          </w:tcPr>
          <w:p w14:paraId="3F807CE2" w14:textId="070489E9" w:rsidR="00144D69" w:rsidRPr="00C70091" w:rsidRDefault="001C1FF4" w:rsidP="00C70091">
            <w:pPr>
              <w:spacing w:line="360" w:lineRule="auto"/>
              <w:rPr>
                <w:rFonts w:ascii="Book Antiqua" w:hAnsi="Book Antiqua" w:cs="Times New Roman"/>
                <w:sz w:val="24"/>
                <w:szCs w:val="24"/>
              </w:rPr>
            </w:pPr>
            <w:r w:rsidRPr="00C70091">
              <w:rPr>
                <w:rFonts w:ascii="Book Antiqua" w:hAnsi="Book Antiqua" w:cs="Times New Roman"/>
                <w:sz w:val="24"/>
                <w:szCs w:val="24"/>
              </w:rPr>
              <w:t>115.8</w:t>
            </w:r>
            <w:r w:rsidR="00144D69" w:rsidRPr="00C70091">
              <w:rPr>
                <w:rFonts w:ascii="Book Antiqua" w:hAnsi="Book Antiqua" w:cs="Times New Roman"/>
                <w:sz w:val="24"/>
                <w:szCs w:val="24"/>
              </w:rPr>
              <w:t xml:space="preserve"> (22.9, 249.2)</w:t>
            </w:r>
          </w:p>
        </w:tc>
        <w:tc>
          <w:tcPr>
            <w:tcW w:w="1065" w:type="dxa"/>
            <w:gridSpan w:val="2"/>
          </w:tcPr>
          <w:p w14:paraId="3F43C597" w14:textId="38EF7999" w:rsidR="00144D69" w:rsidRPr="00C70091" w:rsidRDefault="00144D69" w:rsidP="00C70091">
            <w:pPr>
              <w:spacing w:line="360" w:lineRule="auto"/>
              <w:rPr>
                <w:rFonts w:ascii="Book Antiqua" w:hAnsi="Book Antiqua" w:cs="Times New Roman"/>
                <w:sz w:val="24"/>
                <w:szCs w:val="24"/>
              </w:rPr>
            </w:pPr>
            <w:r w:rsidRPr="00C70091">
              <w:rPr>
                <w:rFonts w:ascii="Book Antiqua" w:hAnsi="Book Antiqua" w:cs="Times New Roman"/>
                <w:sz w:val="24"/>
                <w:szCs w:val="24"/>
              </w:rPr>
              <w:t>&lt;</w:t>
            </w:r>
            <w:r w:rsidR="00F62FDA">
              <w:rPr>
                <w:rFonts w:ascii="Book Antiqua" w:eastAsia="宋体" w:hAnsi="Book Antiqua" w:cs="Times New Roman" w:hint="eastAsia"/>
                <w:sz w:val="24"/>
                <w:szCs w:val="24"/>
                <w:lang w:eastAsia="zh-CN"/>
              </w:rPr>
              <w:t xml:space="preserve"> </w:t>
            </w:r>
            <w:r w:rsidRPr="00C70091">
              <w:rPr>
                <w:rFonts w:ascii="Book Antiqua" w:hAnsi="Book Antiqua" w:cs="Times New Roman"/>
                <w:sz w:val="24"/>
                <w:szCs w:val="24"/>
              </w:rPr>
              <w:t>0.</w:t>
            </w:r>
            <w:r w:rsidR="001C1FF4" w:rsidRPr="00C70091">
              <w:rPr>
                <w:rFonts w:ascii="Book Antiqua" w:hAnsi="Book Antiqua" w:cs="Times New Roman"/>
                <w:sz w:val="24"/>
                <w:szCs w:val="24"/>
              </w:rPr>
              <w:t>10</w:t>
            </w:r>
            <w:r w:rsidR="00F62FDA" w:rsidRPr="00F62FDA">
              <w:rPr>
                <w:rFonts w:ascii="Book Antiqua" w:eastAsia="宋体" w:hAnsi="Book Antiqua" w:cs="Times New Roman" w:hint="eastAsia"/>
                <w:sz w:val="24"/>
                <w:szCs w:val="24"/>
                <w:vertAlign w:val="superscript"/>
                <w:lang w:eastAsia="zh-CN"/>
              </w:rPr>
              <w:t>1</w:t>
            </w:r>
          </w:p>
        </w:tc>
      </w:tr>
      <w:tr w:rsidR="00C70091" w:rsidRPr="00C70091" w14:paraId="54A27E2E" w14:textId="77777777" w:rsidTr="00A87087">
        <w:trPr>
          <w:gridAfter w:val="1"/>
          <w:wAfter w:w="74" w:type="dxa"/>
        </w:trPr>
        <w:tc>
          <w:tcPr>
            <w:tcW w:w="3126" w:type="dxa"/>
          </w:tcPr>
          <w:p w14:paraId="698E6BB0" w14:textId="2C6C2461" w:rsidR="00144D69" w:rsidRPr="00C70091" w:rsidRDefault="00144D69" w:rsidP="00C70091">
            <w:pPr>
              <w:spacing w:line="360" w:lineRule="auto"/>
              <w:rPr>
                <w:rFonts w:ascii="Book Antiqua" w:hAnsi="Book Antiqua" w:cs="Times New Roman"/>
                <w:sz w:val="24"/>
                <w:szCs w:val="24"/>
              </w:rPr>
            </w:pPr>
            <w:r w:rsidRPr="00C70091">
              <w:rPr>
                <w:rFonts w:ascii="Book Antiqua" w:hAnsi="Book Antiqua" w:cs="Times New Roman"/>
                <w:sz w:val="24"/>
                <w:szCs w:val="24"/>
              </w:rPr>
              <w:t>Lifestyle</w:t>
            </w:r>
            <w:r w:rsidR="00601FF3" w:rsidRPr="00C70091">
              <w:rPr>
                <w:rFonts w:ascii="Book Antiqua" w:hAnsi="Book Antiqua" w:cs="Times New Roman"/>
                <w:sz w:val="24"/>
                <w:szCs w:val="24"/>
              </w:rPr>
              <w:t xml:space="preserve"> habits</w:t>
            </w:r>
          </w:p>
        </w:tc>
        <w:tc>
          <w:tcPr>
            <w:tcW w:w="2119" w:type="dxa"/>
          </w:tcPr>
          <w:p w14:paraId="17C63BC5" w14:textId="77777777" w:rsidR="00144D69" w:rsidRPr="00C70091" w:rsidRDefault="00144D69" w:rsidP="00C70091">
            <w:pPr>
              <w:spacing w:line="360" w:lineRule="auto"/>
              <w:rPr>
                <w:rFonts w:ascii="Book Antiqua" w:hAnsi="Book Antiqua" w:cs="Times New Roman"/>
                <w:sz w:val="24"/>
                <w:szCs w:val="24"/>
              </w:rPr>
            </w:pPr>
          </w:p>
        </w:tc>
        <w:tc>
          <w:tcPr>
            <w:tcW w:w="2194" w:type="dxa"/>
          </w:tcPr>
          <w:p w14:paraId="2AEFBF92" w14:textId="77777777" w:rsidR="00144D69" w:rsidRPr="00C70091" w:rsidRDefault="00144D69" w:rsidP="00C70091">
            <w:pPr>
              <w:spacing w:line="360" w:lineRule="auto"/>
              <w:rPr>
                <w:rFonts w:ascii="Book Antiqua" w:hAnsi="Book Antiqua" w:cs="Times New Roman"/>
                <w:sz w:val="24"/>
                <w:szCs w:val="24"/>
              </w:rPr>
            </w:pPr>
          </w:p>
        </w:tc>
        <w:tc>
          <w:tcPr>
            <w:tcW w:w="1065" w:type="dxa"/>
            <w:gridSpan w:val="2"/>
          </w:tcPr>
          <w:p w14:paraId="4A95170F" w14:textId="77777777" w:rsidR="00144D69" w:rsidRPr="00C70091" w:rsidRDefault="00144D69" w:rsidP="00C70091">
            <w:pPr>
              <w:spacing w:line="360" w:lineRule="auto"/>
              <w:rPr>
                <w:rFonts w:ascii="Book Antiqua" w:hAnsi="Book Antiqua" w:cs="Times New Roman"/>
                <w:sz w:val="24"/>
                <w:szCs w:val="24"/>
              </w:rPr>
            </w:pPr>
          </w:p>
        </w:tc>
      </w:tr>
      <w:tr w:rsidR="00C70091" w:rsidRPr="00C70091" w14:paraId="1C74DF0E" w14:textId="77777777" w:rsidTr="00A87087">
        <w:trPr>
          <w:gridAfter w:val="1"/>
          <w:wAfter w:w="74" w:type="dxa"/>
        </w:trPr>
        <w:tc>
          <w:tcPr>
            <w:tcW w:w="3126" w:type="dxa"/>
          </w:tcPr>
          <w:p w14:paraId="78CF7B7B" w14:textId="77777777" w:rsidR="00144D69" w:rsidRPr="00C70091" w:rsidRDefault="00144D69" w:rsidP="00C70091">
            <w:pPr>
              <w:spacing w:line="360" w:lineRule="auto"/>
              <w:rPr>
                <w:rFonts w:ascii="Book Antiqua" w:hAnsi="Book Antiqua" w:cs="Times New Roman"/>
                <w:sz w:val="24"/>
                <w:szCs w:val="24"/>
              </w:rPr>
            </w:pPr>
            <w:r w:rsidRPr="00C70091">
              <w:rPr>
                <w:rFonts w:ascii="Book Antiqua" w:hAnsi="Book Antiqua" w:cs="Times New Roman"/>
                <w:sz w:val="24"/>
                <w:szCs w:val="24"/>
              </w:rPr>
              <w:t>Current smokers</w:t>
            </w:r>
          </w:p>
        </w:tc>
        <w:tc>
          <w:tcPr>
            <w:tcW w:w="2119" w:type="dxa"/>
          </w:tcPr>
          <w:p w14:paraId="4AC1168B" w14:textId="6F13E904" w:rsidR="00144D69" w:rsidRPr="00C70091" w:rsidRDefault="00766945" w:rsidP="00C70091">
            <w:pPr>
              <w:spacing w:line="360" w:lineRule="auto"/>
              <w:rPr>
                <w:rFonts w:ascii="Book Antiqua" w:hAnsi="Book Antiqua" w:cs="Times New Roman"/>
                <w:sz w:val="24"/>
                <w:szCs w:val="24"/>
              </w:rPr>
            </w:pPr>
            <w:r w:rsidRPr="00C70091">
              <w:rPr>
                <w:rFonts w:ascii="Book Antiqua" w:hAnsi="Book Antiqua" w:cs="Times New Roman"/>
                <w:sz w:val="24"/>
                <w:szCs w:val="24"/>
              </w:rPr>
              <w:t>9</w:t>
            </w:r>
            <w:r w:rsidR="001C1FF4" w:rsidRPr="00C70091">
              <w:rPr>
                <w:rFonts w:ascii="Book Antiqua" w:hAnsi="Book Antiqua" w:cs="Times New Roman"/>
                <w:sz w:val="24"/>
                <w:szCs w:val="24"/>
              </w:rPr>
              <w:t xml:space="preserve"> (</w:t>
            </w:r>
            <w:r w:rsidR="00C3455D" w:rsidRPr="00C70091">
              <w:rPr>
                <w:rFonts w:ascii="Book Antiqua" w:hAnsi="Book Antiqua" w:cs="Times New Roman"/>
                <w:sz w:val="24"/>
                <w:szCs w:val="24"/>
              </w:rPr>
              <w:t>17</w:t>
            </w:r>
            <w:r w:rsidR="00144D69" w:rsidRPr="00C70091">
              <w:rPr>
                <w:rFonts w:ascii="Book Antiqua" w:hAnsi="Book Antiqua" w:cs="Times New Roman"/>
                <w:sz w:val="24"/>
                <w:szCs w:val="24"/>
              </w:rPr>
              <w:t>)</w:t>
            </w:r>
          </w:p>
        </w:tc>
        <w:tc>
          <w:tcPr>
            <w:tcW w:w="2194" w:type="dxa"/>
          </w:tcPr>
          <w:p w14:paraId="6C8AABE2" w14:textId="69DF373C" w:rsidR="00144D69" w:rsidRPr="00C70091" w:rsidRDefault="00C3455D" w:rsidP="00C70091">
            <w:pPr>
              <w:spacing w:line="360" w:lineRule="auto"/>
              <w:rPr>
                <w:rFonts w:ascii="Book Antiqua" w:hAnsi="Book Antiqua" w:cs="Times New Roman"/>
                <w:sz w:val="24"/>
                <w:szCs w:val="24"/>
              </w:rPr>
            </w:pPr>
            <w:r w:rsidRPr="00C70091">
              <w:rPr>
                <w:rFonts w:ascii="Book Antiqua" w:hAnsi="Book Antiqua" w:cs="Times New Roman"/>
                <w:sz w:val="24"/>
                <w:szCs w:val="24"/>
              </w:rPr>
              <w:t>14</w:t>
            </w:r>
            <w:r w:rsidR="001C1FF4" w:rsidRPr="00C70091">
              <w:rPr>
                <w:rFonts w:ascii="Book Antiqua" w:hAnsi="Book Antiqua" w:cs="Times New Roman"/>
                <w:sz w:val="24"/>
                <w:szCs w:val="24"/>
              </w:rPr>
              <w:t xml:space="preserve"> (</w:t>
            </w:r>
            <w:r w:rsidRPr="00C70091">
              <w:rPr>
                <w:rFonts w:ascii="Book Antiqua" w:hAnsi="Book Antiqua" w:cs="Times New Roman"/>
                <w:sz w:val="24"/>
                <w:szCs w:val="24"/>
              </w:rPr>
              <w:t>18</w:t>
            </w:r>
            <w:r w:rsidR="00144D69" w:rsidRPr="00C70091">
              <w:rPr>
                <w:rFonts w:ascii="Book Antiqua" w:hAnsi="Book Antiqua" w:cs="Times New Roman"/>
                <w:sz w:val="24"/>
                <w:szCs w:val="24"/>
              </w:rPr>
              <w:t>)</w:t>
            </w:r>
          </w:p>
        </w:tc>
        <w:tc>
          <w:tcPr>
            <w:tcW w:w="1065" w:type="dxa"/>
            <w:gridSpan w:val="2"/>
          </w:tcPr>
          <w:p w14:paraId="1EF0F1B1" w14:textId="06A1442F" w:rsidR="00144D69" w:rsidRPr="00C70091" w:rsidRDefault="00C3455D" w:rsidP="00C70091">
            <w:pPr>
              <w:spacing w:line="360" w:lineRule="auto"/>
              <w:rPr>
                <w:rFonts w:ascii="Book Antiqua" w:hAnsi="Book Antiqua" w:cs="Times New Roman"/>
                <w:sz w:val="24"/>
                <w:szCs w:val="24"/>
              </w:rPr>
            </w:pPr>
            <w:r w:rsidRPr="00C70091">
              <w:rPr>
                <w:rFonts w:ascii="Book Antiqua" w:hAnsi="Book Antiqua" w:cs="Times New Roman"/>
                <w:sz w:val="24"/>
                <w:szCs w:val="24"/>
              </w:rPr>
              <w:t>0.85</w:t>
            </w:r>
            <w:r w:rsidR="00F62FDA" w:rsidRPr="00F62FDA">
              <w:rPr>
                <w:rFonts w:ascii="Book Antiqua" w:eastAsia="宋体" w:hAnsi="Book Antiqua" w:cs="Times New Roman" w:hint="eastAsia"/>
                <w:sz w:val="24"/>
                <w:szCs w:val="24"/>
                <w:vertAlign w:val="superscript"/>
                <w:lang w:eastAsia="zh-CN"/>
              </w:rPr>
              <w:t>2</w:t>
            </w:r>
          </w:p>
        </w:tc>
      </w:tr>
      <w:tr w:rsidR="00C70091" w:rsidRPr="00C70091" w14:paraId="3B20CCFF" w14:textId="77777777" w:rsidTr="00A87087">
        <w:trPr>
          <w:gridAfter w:val="1"/>
          <w:wAfter w:w="74" w:type="dxa"/>
        </w:trPr>
        <w:tc>
          <w:tcPr>
            <w:tcW w:w="3126" w:type="dxa"/>
          </w:tcPr>
          <w:p w14:paraId="4A9DE810" w14:textId="77777777" w:rsidR="00144D69" w:rsidRPr="00C70091" w:rsidRDefault="00144D69" w:rsidP="00C70091">
            <w:pPr>
              <w:spacing w:line="360" w:lineRule="auto"/>
              <w:rPr>
                <w:rFonts w:ascii="Book Antiqua" w:hAnsi="Book Antiqua" w:cs="Times New Roman"/>
                <w:sz w:val="24"/>
                <w:szCs w:val="24"/>
              </w:rPr>
            </w:pPr>
            <w:r w:rsidRPr="00C70091">
              <w:rPr>
                <w:rFonts w:ascii="Book Antiqua" w:hAnsi="Book Antiqua" w:cs="Times New Roman"/>
                <w:sz w:val="24"/>
                <w:szCs w:val="24"/>
              </w:rPr>
              <w:t>Alcohol consumers</w:t>
            </w:r>
          </w:p>
        </w:tc>
        <w:tc>
          <w:tcPr>
            <w:tcW w:w="2119" w:type="dxa"/>
          </w:tcPr>
          <w:p w14:paraId="26DC8EB2" w14:textId="20180787" w:rsidR="00144D69" w:rsidRPr="00C70091" w:rsidRDefault="00766945" w:rsidP="00C70091">
            <w:pPr>
              <w:spacing w:line="360" w:lineRule="auto"/>
              <w:rPr>
                <w:rFonts w:ascii="Book Antiqua" w:hAnsi="Book Antiqua" w:cs="Times New Roman"/>
                <w:sz w:val="24"/>
                <w:szCs w:val="24"/>
              </w:rPr>
            </w:pPr>
            <w:r w:rsidRPr="00C70091">
              <w:rPr>
                <w:rFonts w:ascii="Book Antiqua" w:hAnsi="Book Antiqua" w:cs="Times New Roman"/>
                <w:sz w:val="24"/>
                <w:szCs w:val="24"/>
              </w:rPr>
              <w:t>28 (</w:t>
            </w:r>
            <w:r w:rsidR="00C3455D" w:rsidRPr="00C70091">
              <w:rPr>
                <w:rFonts w:ascii="Book Antiqua" w:hAnsi="Book Antiqua" w:cs="Times New Roman"/>
                <w:sz w:val="24"/>
                <w:szCs w:val="24"/>
              </w:rPr>
              <w:t>54</w:t>
            </w:r>
            <w:r w:rsidR="00144D69" w:rsidRPr="00C70091">
              <w:rPr>
                <w:rFonts w:ascii="Book Antiqua" w:hAnsi="Book Antiqua" w:cs="Times New Roman"/>
                <w:sz w:val="24"/>
                <w:szCs w:val="24"/>
              </w:rPr>
              <w:t>)</w:t>
            </w:r>
          </w:p>
        </w:tc>
        <w:tc>
          <w:tcPr>
            <w:tcW w:w="2194" w:type="dxa"/>
          </w:tcPr>
          <w:p w14:paraId="765B172E" w14:textId="68F28A6A" w:rsidR="00144D69" w:rsidRPr="00C70091" w:rsidRDefault="00C3455D" w:rsidP="00C70091">
            <w:pPr>
              <w:spacing w:line="360" w:lineRule="auto"/>
              <w:rPr>
                <w:rFonts w:ascii="Book Antiqua" w:hAnsi="Book Antiqua" w:cs="Times New Roman"/>
                <w:sz w:val="24"/>
                <w:szCs w:val="24"/>
              </w:rPr>
            </w:pPr>
            <w:r w:rsidRPr="00C70091">
              <w:rPr>
                <w:rFonts w:ascii="Book Antiqua" w:hAnsi="Book Antiqua" w:cs="Times New Roman"/>
                <w:sz w:val="24"/>
                <w:szCs w:val="24"/>
              </w:rPr>
              <w:t>50</w:t>
            </w:r>
            <w:r w:rsidR="00766945" w:rsidRPr="00C70091">
              <w:rPr>
                <w:rFonts w:ascii="Book Antiqua" w:hAnsi="Book Antiqua" w:cs="Times New Roman"/>
                <w:sz w:val="24"/>
                <w:szCs w:val="24"/>
              </w:rPr>
              <w:t xml:space="preserve"> (</w:t>
            </w:r>
            <w:r w:rsidRPr="00C70091">
              <w:rPr>
                <w:rFonts w:ascii="Book Antiqua" w:hAnsi="Book Antiqua" w:cs="Times New Roman"/>
                <w:sz w:val="24"/>
                <w:szCs w:val="24"/>
              </w:rPr>
              <w:t>66</w:t>
            </w:r>
            <w:r w:rsidR="00144D69" w:rsidRPr="00C70091">
              <w:rPr>
                <w:rFonts w:ascii="Book Antiqua" w:hAnsi="Book Antiqua" w:cs="Times New Roman"/>
                <w:sz w:val="24"/>
                <w:szCs w:val="24"/>
              </w:rPr>
              <w:t>)</w:t>
            </w:r>
          </w:p>
        </w:tc>
        <w:tc>
          <w:tcPr>
            <w:tcW w:w="1065" w:type="dxa"/>
            <w:gridSpan w:val="2"/>
          </w:tcPr>
          <w:p w14:paraId="1F953BB8" w14:textId="61E69F47" w:rsidR="00144D69" w:rsidRPr="00C70091" w:rsidRDefault="00C3455D" w:rsidP="00C70091">
            <w:pPr>
              <w:spacing w:line="360" w:lineRule="auto"/>
              <w:rPr>
                <w:rFonts w:ascii="Book Antiqua" w:hAnsi="Book Antiqua" w:cs="Times New Roman"/>
                <w:sz w:val="24"/>
                <w:szCs w:val="24"/>
              </w:rPr>
            </w:pPr>
            <w:r w:rsidRPr="00C70091">
              <w:rPr>
                <w:rFonts w:ascii="Book Antiqua" w:hAnsi="Book Antiqua" w:cs="Times New Roman"/>
                <w:sz w:val="24"/>
                <w:szCs w:val="24"/>
              </w:rPr>
              <w:t>0.17</w:t>
            </w:r>
            <w:r w:rsidR="00F62FDA" w:rsidRPr="00F62FDA">
              <w:rPr>
                <w:rFonts w:ascii="Book Antiqua" w:eastAsia="宋体" w:hAnsi="Book Antiqua" w:cs="Times New Roman" w:hint="eastAsia"/>
                <w:sz w:val="24"/>
                <w:szCs w:val="24"/>
                <w:vertAlign w:val="superscript"/>
                <w:lang w:eastAsia="zh-CN"/>
              </w:rPr>
              <w:t>2</w:t>
            </w:r>
          </w:p>
        </w:tc>
      </w:tr>
      <w:tr w:rsidR="00C70091" w:rsidRPr="00C70091" w14:paraId="7C090A3E" w14:textId="77777777" w:rsidTr="00A87087">
        <w:trPr>
          <w:gridAfter w:val="1"/>
          <w:wAfter w:w="74" w:type="dxa"/>
        </w:trPr>
        <w:tc>
          <w:tcPr>
            <w:tcW w:w="3126" w:type="dxa"/>
          </w:tcPr>
          <w:p w14:paraId="74653397" w14:textId="77777777" w:rsidR="00144D69" w:rsidRPr="00C70091" w:rsidRDefault="00144D69" w:rsidP="00C70091">
            <w:pPr>
              <w:spacing w:line="360" w:lineRule="auto"/>
              <w:rPr>
                <w:rFonts w:ascii="Book Antiqua" w:hAnsi="Book Antiqua" w:cs="Times New Roman"/>
                <w:sz w:val="24"/>
                <w:szCs w:val="24"/>
              </w:rPr>
            </w:pPr>
            <w:r w:rsidRPr="00C70091">
              <w:rPr>
                <w:rFonts w:ascii="Book Antiqua" w:hAnsi="Book Antiqua" w:cs="Times New Roman"/>
                <w:sz w:val="24"/>
                <w:szCs w:val="24"/>
              </w:rPr>
              <w:t>No exercise habits</w:t>
            </w:r>
          </w:p>
        </w:tc>
        <w:tc>
          <w:tcPr>
            <w:tcW w:w="2119" w:type="dxa"/>
          </w:tcPr>
          <w:p w14:paraId="697929B4" w14:textId="1B0ED6A3" w:rsidR="00144D69" w:rsidRPr="00C70091" w:rsidRDefault="00C3455D" w:rsidP="00C70091">
            <w:pPr>
              <w:spacing w:line="360" w:lineRule="auto"/>
              <w:rPr>
                <w:rFonts w:ascii="Book Antiqua" w:hAnsi="Book Antiqua" w:cs="Times New Roman"/>
                <w:sz w:val="24"/>
                <w:szCs w:val="24"/>
              </w:rPr>
            </w:pPr>
            <w:r w:rsidRPr="00C70091">
              <w:rPr>
                <w:rFonts w:ascii="Book Antiqua" w:hAnsi="Book Antiqua" w:cs="Times New Roman"/>
                <w:sz w:val="24"/>
                <w:szCs w:val="24"/>
              </w:rPr>
              <w:t>18 (35</w:t>
            </w:r>
            <w:r w:rsidR="00144D69" w:rsidRPr="00C70091">
              <w:rPr>
                <w:rFonts w:ascii="Book Antiqua" w:hAnsi="Book Antiqua" w:cs="Times New Roman"/>
                <w:sz w:val="24"/>
                <w:szCs w:val="24"/>
              </w:rPr>
              <w:t>)</w:t>
            </w:r>
          </w:p>
        </w:tc>
        <w:tc>
          <w:tcPr>
            <w:tcW w:w="2194" w:type="dxa"/>
          </w:tcPr>
          <w:p w14:paraId="6841D659" w14:textId="7A14E584" w:rsidR="00144D69" w:rsidRPr="00C70091" w:rsidRDefault="00C3455D" w:rsidP="00C70091">
            <w:pPr>
              <w:spacing w:line="360" w:lineRule="auto"/>
              <w:rPr>
                <w:rFonts w:ascii="Book Antiqua" w:hAnsi="Book Antiqua" w:cs="Times New Roman"/>
                <w:sz w:val="24"/>
                <w:szCs w:val="24"/>
              </w:rPr>
            </w:pPr>
            <w:r w:rsidRPr="00C70091">
              <w:rPr>
                <w:rFonts w:ascii="Book Antiqua" w:hAnsi="Book Antiqua" w:cs="Times New Roman"/>
                <w:sz w:val="24"/>
                <w:szCs w:val="24"/>
              </w:rPr>
              <w:t>20 (26</w:t>
            </w:r>
            <w:r w:rsidR="00144D69" w:rsidRPr="00C70091">
              <w:rPr>
                <w:rFonts w:ascii="Book Antiqua" w:hAnsi="Book Antiqua" w:cs="Times New Roman"/>
                <w:sz w:val="24"/>
                <w:szCs w:val="24"/>
              </w:rPr>
              <w:t>)</w:t>
            </w:r>
          </w:p>
        </w:tc>
        <w:tc>
          <w:tcPr>
            <w:tcW w:w="1065" w:type="dxa"/>
            <w:gridSpan w:val="2"/>
          </w:tcPr>
          <w:p w14:paraId="40C90D1E" w14:textId="33F03EA9" w:rsidR="00144D69" w:rsidRPr="00C70091" w:rsidRDefault="00766945" w:rsidP="00C70091">
            <w:pPr>
              <w:spacing w:line="360" w:lineRule="auto"/>
              <w:rPr>
                <w:rFonts w:ascii="Book Antiqua" w:hAnsi="Book Antiqua" w:cs="Times New Roman"/>
                <w:sz w:val="24"/>
                <w:szCs w:val="24"/>
              </w:rPr>
            </w:pPr>
            <w:r w:rsidRPr="00C70091">
              <w:rPr>
                <w:rFonts w:ascii="Book Antiqua" w:hAnsi="Book Antiqua" w:cs="Times New Roman"/>
                <w:sz w:val="24"/>
                <w:szCs w:val="24"/>
              </w:rPr>
              <w:t>0.31</w:t>
            </w:r>
            <w:r w:rsidR="00F62FDA" w:rsidRPr="00F62FDA">
              <w:rPr>
                <w:rFonts w:ascii="Book Antiqua" w:eastAsia="宋体" w:hAnsi="Book Antiqua" w:cs="Times New Roman" w:hint="eastAsia"/>
                <w:sz w:val="24"/>
                <w:szCs w:val="24"/>
                <w:vertAlign w:val="superscript"/>
                <w:lang w:eastAsia="zh-CN"/>
              </w:rPr>
              <w:t>2</w:t>
            </w:r>
          </w:p>
        </w:tc>
      </w:tr>
      <w:tr w:rsidR="00C70091" w:rsidRPr="00C70091" w14:paraId="2857230A" w14:textId="77777777" w:rsidTr="00A87087">
        <w:trPr>
          <w:gridAfter w:val="1"/>
          <w:wAfter w:w="74" w:type="dxa"/>
        </w:trPr>
        <w:tc>
          <w:tcPr>
            <w:tcW w:w="3126" w:type="dxa"/>
          </w:tcPr>
          <w:p w14:paraId="01DADE45" w14:textId="77777777" w:rsidR="00144D69" w:rsidRPr="00C70091" w:rsidRDefault="00144D69" w:rsidP="00C70091">
            <w:pPr>
              <w:spacing w:line="360" w:lineRule="auto"/>
              <w:rPr>
                <w:rFonts w:ascii="Book Antiqua" w:hAnsi="Book Antiqua" w:cs="Times New Roman"/>
                <w:sz w:val="24"/>
                <w:szCs w:val="24"/>
              </w:rPr>
            </w:pPr>
            <w:r w:rsidRPr="00C70091">
              <w:rPr>
                <w:rFonts w:ascii="Book Antiqua" w:hAnsi="Book Antiqua" w:cs="Times New Roman"/>
                <w:sz w:val="24"/>
                <w:szCs w:val="24"/>
              </w:rPr>
              <w:t>Diagnosed hypertension</w:t>
            </w:r>
          </w:p>
        </w:tc>
        <w:tc>
          <w:tcPr>
            <w:tcW w:w="2119" w:type="dxa"/>
          </w:tcPr>
          <w:p w14:paraId="448DA65A" w14:textId="51FFCBD8" w:rsidR="00144D69" w:rsidRPr="00C70091" w:rsidRDefault="00C3455D" w:rsidP="00C70091">
            <w:pPr>
              <w:spacing w:line="360" w:lineRule="auto"/>
              <w:rPr>
                <w:rFonts w:ascii="Book Antiqua" w:hAnsi="Book Antiqua" w:cs="Times New Roman"/>
                <w:sz w:val="24"/>
                <w:szCs w:val="24"/>
              </w:rPr>
            </w:pPr>
            <w:r w:rsidRPr="00C70091">
              <w:rPr>
                <w:rFonts w:ascii="Book Antiqua" w:hAnsi="Book Antiqua" w:cs="Times New Roman"/>
                <w:sz w:val="24"/>
                <w:szCs w:val="24"/>
              </w:rPr>
              <w:t>32</w:t>
            </w:r>
            <w:r w:rsidR="00144D69" w:rsidRPr="00C70091">
              <w:rPr>
                <w:rFonts w:ascii="Book Antiqua" w:hAnsi="Book Antiqua" w:cs="Times New Roman"/>
                <w:sz w:val="24"/>
                <w:szCs w:val="24"/>
              </w:rPr>
              <w:t xml:space="preserve"> (6</w:t>
            </w:r>
            <w:r w:rsidRPr="00C70091">
              <w:rPr>
                <w:rFonts w:ascii="Book Antiqua" w:hAnsi="Book Antiqua" w:cs="Times New Roman"/>
                <w:sz w:val="24"/>
                <w:szCs w:val="24"/>
              </w:rPr>
              <w:t>2</w:t>
            </w:r>
            <w:r w:rsidR="00144D69" w:rsidRPr="00C70091">
              <w:rPr>
                <w:rFonts w:ascii="Book Antiqua" w:hAnsi="Book Antiqua" w:cs="Times New Roman"/>
                <w:sz w:val="24"/>
                <w:szCs w:val="24"/>
              </w:rPr>
              <w:t>)</w:t>
            </w:r>
          </w:p>
        </w:tc>
        <w:tc>
          <w:tcPr>
            <w:tcW w:w="2194" w:type="dxa"/>
          </w:tcPr>
          <w:p w14:paraId="0933A7C3" w14:textId="500B2F59" w:rsidR="00144D69" w:rsidRPr="00C70091" w:rsidRDefault="00C3455D" w:rsidP="00C70091">
            <w:pPr>
              <w:spacing w:line="360" w:lineRule="auto"/>
              <w:rPr>
                <w:rFonts w:ascii="Book Antiqua" w:hAnsi="Book Antiqua" w:cs="Times New Roman"/>
                <w:sz w:val="24"/>
                <w:szCs w:val="24"/>
              </w:rPr>
            </w:pPr>
            <w:r w:rsidRPr="00C70091">
              <w:rPr>
                <w:rFonts w:ascii="Book Antiqua" w:hAnsi="Book Antiqua" w:cs="Times New Roman"/>
                <w:sz w:val="24"/>
                <w:szCs w:val="24"/>
              </w:rPr>
              <w:t>29 (38</w:t>
            </w:r>
            <w:r w:rsidR="00144D69" w:rsidRPr="00C70091">
              <w:rPr>
                <w:rFonts w:ascii="Book Antiqua" w:hAnsi="Book Antiqua" w:cs="Times New Roman"/>
                <w:sz w:val="24"/>
                <w:szCs w:val="24"/>
              </w:rPr>
              <w:t>)</w:t>
            </w:r>
          </w:p>
        </w:tc>
        <w:tc>
          <w:tcPr>
            <w:tcW w:w="1065" w:type="dxa"/>
            <w:gridSpan w:val="2"/>
          </w:tcPr>
          <w:p w14:paraId="1DB79EE3" w14:textId="072EB752" w:rsidR="00144D69" w:rsidRPr="00C70091" w:rsidRDefault="00144D69" w:rsidP="00C70091">
            <w:pPr>
              <w:spacing w:line="360" w:lineRule="auto"/>
              <w:rPr>
                <w:rFonts w:ascii="Book Antiqua" w:hAnsi="Book Antiqua" w:cs="Times New Roman"/>
                <w:sz w:val="24"/>
                <w:szCs w:val="24"/>
              </w:rPr>
            </w:pPr>
            <w:r w:rsidRPr="00C70091">
              <w:rPr>
                <w:rFonts w:ascii="Book Antiqua" w:hAnsi="Book Antiqua" w:cs="Times New Roman"/>
                <w:sz w:val="24"/>
                <w:szCs w:val="24"/>
              </w:rPr>
              <w:t>&lt;</w:t>
            </w:r>
            <w:r w:rsidR="00F62FDA">
              <w:rPr>
                <w:rFonts w:ascii="Book Antiqua" w:eastAsia="宋体" w:hAnsi="Book Antiqua" w:cs="Times New Roman" w:hint="eastAsia"/>
                <w:sz w:val="24"/>
                <w:szCs w:val="24"/>
                <w:lang w:eastAsia="zh-CN"/>
              </w:rPr>
              <w:t xml:space="preserve"> </w:t>
            </w:r>
            <w:r w:rsidRPr="00C70091">
              <w:rPr>
                <w:rFonts w:ascii="Book Antiqua" w:hAnsi="Book Antiqua" w:cs="Times New Roman"/>
                <w:sz w:val="24"/>
                <w:szCs w:val="24"/>
              </w:rPr>
              <w:t>0.01</w:t>
            </w:r>
            <w:r w:rsidR="00F62FDA" w:rsidRPr="00F62FDA">
              <w:rPr>
                <w:rFonts w:ascii="Book Antiqua" w:eastAsia="宋体" w:hAnsi="Book Antiqua" w:cs="Times New Roman" w:hint="eastAsia"/>
                <w:sz w:val="24"/>
                <w:szCs w:val="24"/>
                <w:vertAlign w:val="superscript"/>
                <w:lang w:eastAsia="zh-CN"/>
              </w:rPr>
              <w:t>2</w:t>
            </w:r>
          </w:p>
        </w:tc>
      </w:tr>
      <w:tr w:rsidR="00C70091" w:rsidRPr="00C70091" w14:paraId="75F76EC1" w14:textId="77777777" w:rsidTr="00A87087">
        <w:trPr>
          <w:gridAfter w:val="1"/>
          <w:wAfter w:w="74" w:type="dxa"/>
        </w:trPr>
        <w:tc>
          <w:tcPr>
            <w:tcW w:w="3126" w:type="dxa"/>
          </w:tcPr>
          <w:p w14:paraId="31E7EF6E" w14:textId="77777777" w:rsidR="00144D69" w:rsidRPr="00C70091" w:rsidRDefault="00144D69" w:rsidP="00C70091">
            <w:pPr>
              <w:spacing w:line="360" w:lineRule="auto"/>
              <w:rPr>
                <w:rFonts w:ascii="Book Antiqua" w:hAnsi="Book Antiqua" w:cs="Times New Roman"/>
                <w:sz w:val="24"/>
                <w:szCs w:val="24"/>
              </w:rPr>
            </w:pPr>
            <w:r w:rsidRPr="00C70091">
              <w:rPr>
                <w:rFonts w:ascii="Book Antiqua" w:hAnsi="Book Antiqua" w:cs="Times New Roman"/>
                <w:sz w:val="24"/>
                <w:szCs w:val="24"/>
              </w:rPr>
              <w:t>Diagnosed dyslipidemia</w:t>
            </w:r>
          </w:p>
        </w:tc>
        <w:tc>
          <w:tcPr>
            <w:tcW w:w="2119" w:type="dxa"/>
          </w:tcPr>
          <w:p w14:paraId="29D91CAA" w14:textId="0A7D3149" w:rsidR="00144D69" w:rsidRPr="00C70091" w:rsidRDefault="00C3455D" w:rsidP="00C70091">
            <w:pPr>
              <w:spacing w:line="360" w:lineRule="auto"/>
              <w:rPr>
                <w:rFonts w:ascii="Book Antiqua" w:hAnsi="Book Antiqua" w:cs="Times New Roman"/>
                <w:sz w:val="24"/>
                <w:szCs w:val="24"/>
              </w:rPr>
            </w:pPr>
            <w:r w:rsidRPr="00C70091">
              <w:rPr>
                <w:rFonts w:ascii="Book Antiqua" w:hAnsi="Book Antiqua" w:cs="Times New Roman"/>
                <w:sz w:val="24"/>
                <w:szCs w:val="24"/>
              </w:rPr>
              <w:t>29</w:t>
            </w:r>
            <w:r w:rsidR="00EE2FAA" w:rsidRPr="00C70091">
              <w:rPr>
                <w:rFonts w:ascii="Book Antiqua" w:hAnsi="Book Antiqua" w:cs="Times New Roman"/>
                <w:sz w:val="24"/>
                <w:szCs w:val="24"/>
              </w:rPr>
              <w:t xml:space="preserve"> (56</w:t>
            </w:r>
            <w:r w:rsidR="00144D69" w:rsidRPr="00C70091">
              <w:rPr>
                <w:rFonts w:ascii="Book Antiqua" w:hAnsi="Book Antiqua" w:cs="Times New Roman"/>
                <w:sz w:val="24"/>
                <w:szCs w:val="24"/>
              </w:rPr>
              <w:t>)</w:t>
            </w:r>
          </w:p>
        </w:tc>
        <w:tc>
          <w:tcPr>
            <w:tcW w:w="2194" w:type="dxa"/>
          </w:tcPr>
          <w:p w14:paraId="092D6719" w14:textId="239C1A89" w:rsidR="00144D69" w:rsidRPr="00C70091" w:rsidRDefault="00EE2FAA" w:rsidP="00C70091">
            <w:pPr>
              <w:spacing w:line="360" w:lineRule="auto"/>
              <w:rPr>
                <w:rFonts w:ascii="Book Antiqua" w:hAnsi="Book Antiqua" w:cs="Times New Roman"/>
                <w:sz w:val="24"/>
                <w:szCs w:val="24"/>
              </w:rPr>
            </w:pPr>
            <w:r w:rsidRPr="00C70091">
              <w:rPr>
                <w:rFonts w:ascii="Book Antiqua" w:hAnsi="Book Antiqua" w:cs="Times New Roman"/>
                <w:sz w:val="24"/>
                <w:szCs w:val="24"/>
              </w:rPr>
              <w:t>43</w:t>
            </w:r>
            <w:r w:rsidR="00144D69" w:rsidRPr="00C70091">
              <w:rPr>
                <w:rFonts w:ascii="Book Antiqua" w:hAnsi="Book Antiqua" w:cs="Times New Roman"/>
                <w:sz w:val="24"/>
                <w:szCs w:val="24"/>
              </w:rPr>
              <w:t xml:space="preserve"> (5</w:t>
            </w:r>
            <w:r w:rsidRPr="00C70091">
              <w:rPr>
                <w:rFonts w:ascii="Book Antiqua" w:hAnsi="Book Antiqua" w:cs="Times New Roman"/>
                <w:sz w:val="24"/>
                <w:szCs w:val="24"/>
              </w:rPr>
              <w:t>7</w:t>
            </w:r>
            <w:r w:rsidR="00144D69" w:rsidRPr="00C70091">
              <w:rPr>
                <w:rFonts w:ascii="Book Antiqua" w:hAnsi="Book Antiqua" w:cs="Times New Roman"/>
                <w:sz w:val="24"/>
                <w:szCs w:val="24"/>
              </w:rPr>
              <w:t>)</w:t>
            </w:r>
          </w:p>
        </w:tc>
        <w:tc>
          <w:tcPr>
            <w:tcW w:w="1065" w:type="dxa"/>
            <w:gridSpan w:val="2"/>
          </w:tcPr>
          <w:p w14:paraId="2DD8EC8B" w14:textId="54140845" w:rsidR="00144D69" w:rsidRPr="00C70091" w:rsidRDefault="00144D69" w:rsidP="00C70091">
            <w:pPr>
              <w:spacing w:line="360" w:lineRule="auto"/>
              <w:rPr>
                <w:rFonts w:ascii="Book Antiqua" w:hAnsi="Book Antiqua" w:cs="Times New Roman"/>
                <w:sz w:val="24"/>
                <w:szCs w:val="24"/>
              </w:rPr>
            </w:pPr>
            <w:r w:rsidRPr="00C70091">
              <w:rPr>
                <w:rFonts w:ascii="Book Antiqua" w:hAnsi="Book Antiqua" w:cs="Times New Roman"/>
                <w:sz w:val="24"/>
                <w:szCs w:val="24"/>
              </w:rPr>
              <w:t>0</w:t>
            </w:r>
            <w:r w:rsidR="00EE2FAA" w:rsidRPr="00C70091">
              <w:rPr>
                <w:rFonts w:ascii="Book Antiqua" w:hAnsi="Book Antiqua" w:cs="Times New Roman"/>
                <w:sz w:val="24"/>
                <w:szCs w:val="24"/>
              </w:rPr>
              <w:t>.93</w:t>
            </w:r>
            <w:r w:rsidR="00F62FDA" w:rsidRPr="00F62FDA">
              <w:rPr>
                <w:rFonts w:ascii="Book Antiqua" w:eastAsia="宋体" w:hAnsi="Book Antiqua" w:cs="Times New Roman" w:hint="eastAsia"/>
                <w:sz w:val="24"/>
                <w:szCs w:val="24"/>
                <w:vertAlign w:val="superscript"/>
                <w:lang w:eastAsia="zh-CN"/>
              </w:rPr>
              <w:t>2</w:t>
            </w:r>
          </w:p>
        </w:tc>
      </w:tr>
      <w:tr w:rsidR="00C70091" w:rsidRPr="00C70091" w14:paraId="14D24A4F" w14:textId="77777777" w:rsidTr="00A87087">
        <w:trPr>
          <w:gridAfter w:val="1"/>
          <w:wAfter w:w="74" w:type="dxa"/>
        </w:trPr>
        <w:tc>
          <w:tcPr>
            <w:tcW w:w="3126" w:type="dxa"/>
          </w:tcPr>
          <w:p w14:paraId="3060CF49" w14:textId="77777777" w:rsidR="00144D69" w:rsidRPr="00C70091" w:rsidRDefault="00144D69" w:rsidP="00C70091">
            <w:pPr>
              <w:tabs>
                <w:tab w:val="left" w:pos="1080"/>
              </w:tabs>
              <w:spacing w:line="360" w:lineRule="auto"/>
              <w:rPr>
                <w:rFonts w:ascii="Book Antiqua" w:hAnsi="Book Antiqua" w:cs="Times New Roman"/>
                <w:sz w:val="24"/>
                <w:szCs w:val="24"/>
              </w:rPr>
            </w:pPr>
            <w:r w:rsidRPr="00C70091">
              <w:rPr>
                <w:rFonts w:ascii="Book Antiqua" w:hAnsi="Book Antiqua" w:cs="Times New Roman"/>
                <w:sz w:val="24"/>
                <w:szCs w:val="24"/>
              </w:rPr>
              <w:t>Diagnosed diabetes mellitus</w:t>
            </w:r>
          </w:p>
        </w:tc>
        <w:tc>
          <w:tcPr>
            <w:tcW w:w="2119" w:type="dxa"/>
          </w:tcPr>
          <w:p w14:paraId="0CFCF006" w14:textId="4963C9EA" w:rsidR="00144D69" w:rsidRPr="00C70091" w:rsidRDefault="00EE2FAA" w:rsidP="00C70091">
            <w:pPr>
              <w:spacing w:line="360" w:lineRule="auto"/>
              <w:rPr>
                <w:rFonts w:ascii="Book Antiqua" w:hAnsi="Book Antiqua" w:cs="Times New Roman"/>
                <w:sz w:val="24"/>
                <w:szCs w:val="24"/>
              </w:rPr>
            </w:pPr>
            <w:r w:rsidRPr="00C70091">
              <w:rPr>
                <w:rFonts w:ascii="Book Antiqua" w:hAnsi="Book Antiqua" w:cs="Times New Roman"/>
                <w:sz w:val="24"/>
                <w:szCs w:val="24"/>
              </w:rPr>
              <w:t>18 (35</w:t>
            </w:r>
            <w:r w:rsidR="00144D69" w:rsidRPr="00C70091">
              <w:rPr>
                <w:rFonts w:ascii="Book Antiqua" w:hAnsi="Book Antiqua" w:cs="Times New Roman"/>
                <w:sz w:val="24"/>
                <w:szCs w:val="24"/>
              </w:rPr>
              <w:t>)</w:t>
            </w:r>
          </w:p>
        </w:tc>
        <w:tc>
          <w:tcPr>
            <w:tcW w:w="2194" w:type="dxa"/>
          </w:tcPr>
          <w:p w14:paraId="5E90DB1D" w14:textId="130E3D40" w:rsidR="00144D69" w:rsidRPr="00C70091" w:rsidRDefault="00EE2FAA" w:rsidP="00C70091">
            <w:pPr>
              <w:spacing w:line="360" w:lineRule="auto"/>
              <w:rPr>
                <w:rFonts w:ascii="Book Antiqua" w:hAnsi="Book Antiqua" w:cs="Times New Roman"/>
                <w:sz w:val="24"/>
                <w:szCs w:val="24"/>
              </w:rPr>
            </w:pPr>
            <w:r w:rsidRPr="00C70091">
              <w:rPr>
                <w:rFonts w:ascii="Book Antiqua" w:hAnsi="Book Antiqua" w:cs="Times New Roman"/>
                <w:sz w:val="24"/>
                <w:szCs w:val="24"/>
              </w:rPr>
              <w:t>11 (14</w:t>
            </w:r>
            <w:r w:rsidR="00144D69" w:rsidRPr="00C70091">
              <w:rPr>
                <w:rFonts w:ascii="Book Antiqua" w:hAnsi="Book Antiqua" w:cs="Times New Roman"/>
                <w:sz w:val="24"/>
                <w:szCs w:val="24"/>
              </w:rPr>
              <w:t>)</w:t>
            </w:r>
          </w:p>
        </w:tc>
        <w:tc>
          <w:tcPr>
            <w:tcW w:w="1065" w:type="dxa"/>
            <w:gridSpan w:val="2"/>
          </w:tcPr>
          <w:p w14:paraId="7632C591" w14:textId="29139151" w:rsidR="00144D69" w:rsidRPr="00C70091" w:rsidRDefault="00144D69" w:rsidP="00C70091">
            <w:pPr>
              <w:spacing w:line="360" w:lineRule="auto"/>
              <w:rPr>
                <w:rFonts w:ascii="Book Antiqua" w:hAnsi="Book Antiqua" w:cs="Times New Roman"/>
                <w:sz w:val="24"/>
                <w:szCs w:val="24"/>
              </w:rPr>
            </w:pPr>
            <w:r w:rsidRPr="00C70091">
              <w:rPr>
                <w:rFonts w:ascii="Book Antiqua" w:hAnsi="Book Antiqua" w:cs="Times New Roman"/>
                <w:sz w:val="24"/>
                <w:szCs w:val="24"/>
              </w:rPr>
              <w:t>&lt;</w:t>
            </w:r>
            <w:r w:rsidR="00F62FDA">
              <w:rPr>
                <w:rFonts w:ascii="Book Antiqua" w:eastAsia="宋体" w:hAnsi="Book Antiqua" w:cs="Times New Roman" w:hint="eastAsia"/>
                <w:sz w:val="24"/>
                <w:szCs w:val="24"/>
                <w:lang w:eastAsia="zh-CN"/>
              </w:rPr>
              <w:t xml:space="preserve"> </w:t>
            </w:r>
            <w:r w:rsidRPr="00C70091">
              <w:rPr>
                <w:rFonts w:ascii="Book Antiqua" w:hAnsi="Book Antiqua" w:cs="Times New Roman"/>
                <w:sz w:val="24"/>
                <w:szCs w:val="24"/>
              </w:rPr>
              <w:t>0.01</w:t>
            </w:r>
            <w:r w:rsidR="00F62FDA" w:rsidRPr="00F62FDA">
              <w:rPr>
                <w:rFonts w:ascii="Book Antiqua" w:eastAsia="宋体" w:hAnsi="Book Antiqua" w:cs="Times New Roman" w:hint="eastAsia"/>
                <w:sz w:val="24"/>
                <w:szCs w:val="24"/>
                <w:vertAlign w:val="superscript"/>
                <w:lang w:eastAsia="zh-CN"/>
              </w:rPr>
              <w:t>2</w:t>
            </w:r>
          </w:p>
        </w:tc>
      </w:tr>
      <w:tr w:rsidR="00C70091" w:rsidRPr="00C70091" w14:paraId="6491A202" w14:textId="77777777" w:rsidTr="00A87087">
        <w:trPr>
          <w:gridAfter w:val="1"/>
          <w:wAfter w:w="74" w:type="dxa"/>
        </w:trPr>
        <w:tc>
          <w:tcPr>
            <w:tcW w:w="3126" w:type="dxa"/>
          </w:tcPr>
          <w:p w14:paraId="62796B46" w14:textId="4BBC6E16" w:rsidR="00144D69" w:rsidRPr="00C70091" w:rsidRDefault="00144D69" w:rsidP="00C70091">
            <w:pPr>
              <w:spacing w:line="360" w:lineRule="auto"/>
              <w:rPr>
                <w:rFonts w:ascii="Book Antiqua" w:hAnsi="Book Antiqua" w:cs="Times New Roman"/>
                <w:sz w:val="24"/>
                <w:szCs w:val="24"/>
              </w:rPr>
            </w:pPr>
            <w:r w:rsidRPr="00C70091">
              <w:rPr>
                <w:rFonts w:ascii="Book Antiqua" w:hAnsi="Book Antiqua" w:cs="Times New Roman"/>
                <w:sz w:val="24"/>
                <w:szCs w:val="24"/>
              </w:rPr>
              <w:t>Kidney</w:t>
            </w:r>
            <w:r w:rsidR="00601FF3" w:rsidRPr="00C70091">
              <w:rPr>
                <w:rFonts w:ascii="Book Antiqua" w:hAnsi="Book Antiqua" w:cs="Times New Roman"/>
                <w:sz w:val="24"/>
                <w:szCs w:val="24"/>
              </w:rPr>
              <w:t xml:space="preserve"> function</w:t>
            </w:r>
          </w:p>
        </w:tc>
        <w:tc>
          <w:tcPr>
            <w:tcW w:w="2119" w:type="dxa"/>
          </w:tcPr>
          <w:p w14:paraId="67154D92" w14:textId="77777777" w:rsidR="00144D69" w:rsidRPr="00C70091" w:rsidRDefault="00144D69" w:rsidP="00C70091">
            <w:pPr>
              <w:spacing w:line="360" w:lineRule="auto"/>
              <w:rPr>
                <w:rFonts w:ascii="Book Antiqua" w:hAnsi="Book Antiqua" w:cs="Times New Roman"/>
                <w:sz w:val="24"/>
                <w:szCs w:val="24"/>
              </w:rPr>
            </w:pPr>
          </w:p>
        </w:tc>
        <w:tc>
          <w:tcPr>
            <w:tcW w:w="2194" w:type="dxa"/>
          </w:tcPr>
          <w:p w14:paraId="374DBE85" w14:textId="77777777" w:rsidR="00144D69" w:rsidRPr="00C70091" w:rsidRDefault="00144D69" w:rsidP="00C70091">
            <w:pPr>
              <w:spacing w:line="360" w:lineRule="auto"/>
              <w:rPr>
                <w:rFonts w:ascii="Book Antiqua" w:hAnsi="Book Antiqua" w:cs="Times New Roman"/>
                <w:sz w:val="24"/>
                <w:szCs w:val="24"/>
              </w:rPr>
            </w:pPr>
          </w:p>
        </w:tc>
        <w:tc>
          <w:tcPr>
            <w:tcW w:w="1065" w:type="dxa"/>
            <w:gridSpan w:val="2"/>
          </w:tcPr>
          <w:p w14:paraId="3C92BE0C" w14:textId="77777777" w:rsidR="00144D69" w:rsidRPr="00C70091" w:rsidRDefault="00144D69" w:rsidP="00C70091">
            <w:pPr>
              <w:spacing w:line="360" w:lineRule="auto"/>
              <w:rPr>
                <w:rFonts w:ascii="Book Antiqua" w:hAnsi="Book Antiqua" w:cs="Times New Roman"/>
                <w:sz w:val="24"/>
                <w:szCs w:val="24"/>
              </w:rPr>
            </w:pPr>
          </w:p>
        </w:tc>
      </w:tr>
      <w:tr w:rsidR="00C70091" w:rsidRPr="00C70091" w14:paraId="7A0448F1" w14:textId="77777777" w:rsidTr="00A87087">
        <w:trPr>
          <w:gridAfter w:val="1"/>
          <w:wAfter w:w="74" w:type="dxa"/>
        </w:trPr>
        <w:tc>
          <w:tcPr>
            <w:tcW w:w="3126" w:type="dxa"/>
          </w:tcPr>
          <w:p w14:paraId="420103CA" w14:textId="77777777" w:rsidR="00144D69" w:rsidRPr="00C70091" w:rsidRDefault="00144D69" w:rsidP="00C70091">
            <w:pPr>
              <w:spacing w:line="360" w:lineRule="auto"/>
              <w:rPr>
                <w:rFonts w:ascii="Book Antiqua" w:hAnsi="Book Antiqua" w:cs="Times New Roman"/>
                <w:sz w:val="24"/>
                <w:szCs w:val="24"/>
              </w:rPr>
            </w:pPr>
            <w:r w:rsidRPr="00C70091">
              <w:rPr>
                <w:rFonts w:ascii="Book Antiqua" w:hAnsi="Book Antiqua" w:cs="Times New Roman"/>
                <w:sz w:val="24"/>
                <w:szCs w:val="24"/>
              </w:rPr>
              <w:t>Creatinine (mg/</w:t>
            </w:r>
            <w:proofErr w:type="spellStart"/>
            <w:r w:rsidRPr="00C70091">
              <w:rPr>
                <w:rFonts w:ascii="Book Antiqua" w:hAnsi="Book Antiqua" w:cs="Times New Roman"/>
                <w:sz w:val="24"/>
                <w:szCs w:val="24"/>
              </w:rPr>
              <w:t>dL</w:t>
            </w:r>
            <w:proofErr w:type="spellEnd"/>
            <w:r w:rsidRPr="00C70091">
              <w:rPr>
                <w:rFonts w:ascii="Book Antiqua" w:hAnsi="Book Antiqua" w:cs="Times New Roman"/>
                <w:sz w:val="24"/>
                <w:szCs w:val="24"/>
              </w:rPr>
              <w:t>)</w:t>
            </w:r>
          </w:p>
        </w:tc>
        <w:tc>
          <w:tcPr>
            <w:tcW w:w="2119" w:type="dxa"/>
          </w:tcPr>
          <w:p w14:paraId="3BFB26CA" w14:textId="186840D6" w:rsidR="00144D69" w:rsidRPr="00C70091" w:rsidRDefault="00EE2FAA" w:rsidP="00C70091">
            <w:pPr>
              <w:spacing w:line="360" w:lineRule="auto"/>
              <w:rPr>
                <w:rFonts w:ascii="Book Antiqua" w:hAnsi="Book Antiqua" w:cs="Times New Roman"/>
                <w:sz w:val="24"/>
                <w:szCs w:val="24"/>
              </w:rPr>
            </w:pPr>
            <w:r w:rsidRPr="00C70091">
              <w:rPr>
                <w:rFonts w:ascii="Book Antiqua" w:hAnsi="Book Antiqua" w:cs="Times New Roman"/>
                <w:sz w:val="24"/>
                <w:szCs w:val="24"/>
              </w:rPr>
              <w:t>0.80</w:t>
            </w:r>
            <w:r w:rsidR="00144D69" w:rsidRPr="00C70091">
              <w:rPr>
                <w:rFonts w:ascii="Book Antiqua" w:hAnsi="Book Antiqua" w:cs="Times New Roman"/>
                <w:sz w:val="24"/>
                <w:szCs w:val="24"/>
              </w:rPr>
              <w:t xml:space="preserve"> (0.45, 1.36)</w:t>
            </w:r>
          </w:p>
        </w:tc>
        <w:tc>
          <w:tcPr>
            <w:tcW w:w="2194" w:type="dxa"/>
          </w:tcPr>
          <w:p w14:paraId="2D0BD505" w14:textId="4921D599" w:rsidR="00144D69" w:rsidRPr="00C70091" w:rsidRDefault="00EE2FAA" w:rsidP="00C70091">
            <w:pPr>
              <w:spacing w:line="360" w:lineRule="auto"/>
              <w:rPr>
                <w:rFonts w:ascii="Book Antiqua" w:hAnsi="Book Antiqua" w:cs="Times New Roman"/>
                <w:sz w:val="24"/>
                <w:szCs w:val="24"/>
              </w:rPr>
            </w:pPr>
            <w:r w:rsidRPr="00C70091">
              <w:rPr>
                <w:rFonts w:ascii="Book Antiqua" w:hAnsi="Book Antiqua" w:cs="Times New Roman"/>
                <w:sz w:val="24"/>
                <w:szCs w:val="24"/>
              </w:rPr>
              <w:t>0.75 (0.38, 1.17</w:t>
            </w:r>
            <w:r w:rsidR="00144D69" w:rsidRPr="00C70091">
              <w:rPr>
                <w:rFonts w:ascii="Book Antiqua" w:hAnsi="Book Antiqua" w:cs="Times New Roman"/>
                <w:sz w:val="24"/>
                <w:szCs w:val="24"/>
              </w:rPr>
              <w:t>)</w:t>
            </w:r>
          </w:p>
        </w:tc>
        <w:tc>
          <w:tcPr>
            <w:tcW w:w="1065" w:type="dxa"/>
            <w:gridSpan w:val="2"/>
          </w:tcPr>
          <w:p w14:paraId="39F7FF27" w14:textId="0C1E62A3" w:rsidR="00144D69" w:rsidRPr="00C70091" w:rsidRDefault="00EE2FAA" w:rsidP="00C70091">
            <w:pPr>
              <w:spacing w:line="360" w:lineRule="auto"/>
              <w:rPr>
                <w:rFonts w:ascii="Book Antiqua" w:hAnsi="Book Antiqua" w:cs="Times New Roman"/>
                <w:sz w:val="24"/>
                <w:szCs w:val="24"/>
              </w:rPr>
            </w:pPr>
            <w:r w:rsidRPr="00C70091">
              <w:rPr>
                <w:rFonts w:ascii="Book Antiqua" w:hAnsi="Book Antiqua" w:cs="Times New Roman"/>
                <w:sz w:val="24"/>
                <w:szCs w:val="24"/>
              </w:rPr>
              <w:t>&lt;</w:t>
            </w:r>
            <w:r w:rsidR="00F62FDA">
              <w:rPr>
                <w:rFonts w:ascii="Book Antiqua" w:eastAsia="宋体" w:hAnsi="Book Antiqua" w:cs="Times New Roman" w:hint="eastAsia"/>
                <w:sz w:val="24"/>
                <w:szCs w:val="24"/>
                <w:lang w:eastAsia="zh-CN"/>
              </w:rPr>
              <w:t xml:space="preserve"> </w:t>
            </w:r>
            <w:r w:rsidRPr="00C70091">
              <w:rPr>
                <w:rFonts w:ascii="Book Antiqua" w:hAnsi="Book Antiqua" w:cs="Times New Roman"/>
                <w:sz w:val="24"/>
                <w:szCs w:val="24"/>
              </w:rPr>
              <w:t>0.03</w:t>
            </w:r>
            <w:r w:rsidR="00F62FDA" w:rsidRPr="00F62FDA">
              <w:rPr>
                <w:rFonts w:ascii="Book Antiqua" w:eastAsia="宋体" w:hAnsi="Book Antiqua" w:cs="Times New Roman" w:hint="eastAsia"/>
                <w:sz w:val="24"/>
                <w:szCs w:val="24"/>
                <w:vertAlign w:val="superscript"/>
                <w:lang w:eastAsia="zh-CN"/>
              </w:rPr>
              <w:t>1</w:t>
            </w:r>
          </w:p>
        </w:tc>
      </w:tr>
      <w:tr w:rsidR="00C70091" w:rsidRPr="00C70091" w14:paraId="46245C1F" w14:textId="77777777" w:rsidTr="00A87087">
        <w:trPr>
          <w:gridAfter w:val="1"/>
          <w:wAfter w:w="74" w:type="dxa"/>
        </w:trPr>
        <w:tc>
          <w:tcPr>
            <w:tcW w:w="3126" w:type="dxa"/>
          </w:tcPr>
          <w:p w14:paraId="116F3439" w14:textId="1A4808CF" w:rsidR="00144D69" w:rsidRPr="00C70091" w:rsidRDefault="00144D69" w:rsidP="00F62FDA">
            <w:pPr>
              <w:spacing w:line="360" w:lineRule="auto"/>
              <w:rPr>
                <w:rFonts w:ascii="Book Antiqua" w:hAnsi="Book Antiqua" w:cs="Times New Roman"/>
                <w:sz w:val="24"/>
                <w:szCs w:val="24"/>
              </w:rPr>
            </w:pPr>
            <w:r w:rsidRPr="00C70091">
              <w:rPr>
                <w:rFonts w:ascii="Book Antiqua" w:hAnsi="Book Antiqua" w:cs="Times New Roman"/>
                <w:sz w:val="24"/>
                <w:szCs w:val="24"/>
              </w:rPr>
              <w:t>Estimated glomerular filtration rate (mL/min</w:t>
            </w:r>
            <w:r w:rsidR="00F62FDA">
              <w:rPr>
                <w:rFonts w:ascii="Book Antiqua" w:eastAsia="宋体" w:hAnsi="Book Antiqua" w:cs="Times New Roman" w:hint="eastAsia"/>
                <w:sz w:val="24"/>
                <w:szCs w:val="24"/>
                <w:lang w:eastAsia="zh-CN"/>
              </w:rPr>
              <w:t xml:space="preserve"> per </w:t>
            </w:r>
            <w:r w:rsidRPr="00C70091">
              <w:rPr>
                <w:rFonts w:ascii="Book Antiqua" w:hAnsi="Book Antiqua" w:cs="Times New Roman"/>
                <w:sz w:val="24"/>
                <w:szCs w:val="24"/>
              </w:rPr>
              <w:t>1.73 m</w:t>
            </w:r>
            <w:r w:rsidRPr="00C70091">
              <w:rPr>
                <w:rFonts w:ascii="Book Antiqua" w:hAnsi="Book Antiqua" w:cs="Times New Roman"/>
                <w:sz w:val="24"/>
                <w:szCs w:val="24"/>
                <w:vertAlign w:val="superscript"/>
              </w:rPr>
              <w:t>2</w:t>
            </w:r>
            <w:r w:rsidRPr="00C70091">
              <w:rPr>
                <w:rFonts w:ascii="Book Antiqua" w:hAnsi="Book Antiqua" w:cs="Times New Roman"/>
                <w:sz w:val="24"/>
                <w:szCs w:val="24"/>
              </w:rPr>
              <w:t>)</w:t>
            </w:r>
          </w:p>
        </w:tc>
        <w:tc>
          <w:tcPr>
            <w:tcW w:w="2119" w:type="dxa"/>
          </w:tcPr>
          <w:p w14:paraId="72332D1F" w14:textId="3B684864" w:rsidR="00144D69" w:rsidRPr="00C70091" w:rsidRDefault="00EE2FAA" w:rsidP="00C70091">
            <w:pPr>
              <w:spacing w:line="360" w:lineRule="auto"/>
              <w:rPr>
                <w:rFonts w:ascii="Book Antiqua" w:hAnsi="Book Antiqua" w:cs="Times New Roman"/>
                <w:sz w:val="24"/>
                <w:szCs w:val="24"/>
              </w:rPr>
            </w:pPr>
            <w:r w:rsidRPr="00C70091">
              <w:rPr>
                <w:rFonts w:ascii="Book Antiqua" w:hAnsi="Book Antiqua" w:cs="Times New Roman"/>
                <w:sz w:val="24"/>
                <w:szCs w:val="24"/>
              </w:rPr>
              <w:t>73.3 (38.9, 111.9</w:t>
            </w:r>
            <w:r w:rsidR="00144D69" w:rsidRPr="00C70091">
              <w:rPr>
                <w:rFonts w:ascii="Book Antiqua" w:hAnsi="Book Antiqua" w:cs="Times New Roman"/>
                <w:sz w:val="24"/>
                <w:szCs w:val="24"/>
              </w:rPr>
              <w:t>)</w:t>
            </w:r>
          </w:p>
        </w:tc>
        <w:tc>
          <w:tcPr>
            <w:tcW w:w="2194" w:type="dxa"/>
          </w:tcPr>
          <w:p w14:paraId="3056E3DE" w14:textId="13BCBA4C" w:rsidR="00144D69" w:rsidRPr="00C70091" w:rsidRDefault="00EE2FAA" w:rsidP="00C70091">
            <w:pPr>
              <w:spacing w:line="360" w:lineRule="auto"/>
              <w:rPr>
                <w:rFonts w:ascii="Book Antiqua" w:hAnsi="Book Antiqua" w:cs="Times New Roman"/>
                <w:sz w:val="24"/>
                <w:szCs w:val="24"/>
              </w:rPr>
            </w:pPr>
            <w:r w:rsidRPr="00C70091">
              <w:rPr>
                <w:rFonts w:ascii="Book Antiqua" w:hAnsi="Book Antiqua" w:cs="Times New Roman"/>
                <w:sz w:val="24"/>
                <w:szCs w:val="24"/>
              </w:rPr>
              <w:t>80.2 (47.9</w:t>
            </w:r>
            <w:r w:rsidR="00144D69" w:rsidRPr="00C70091">
              <w:rPr>
                <w:rFonts w:ascii="Book Antiqua" w:hAnsi="Book Antiqua" w:cs="Times New Roman"/>
                <w:sz w:val="24"/>
                <w:szCs w:val="24"/>
              </w:rPr>
              <w:t>, 122.6)</w:t>
            </w:r>
          </w:p>
        </w:tc>
        <w:tc>
          <w:tcPr>
            <w:tcW w:w="1065" w:type="dxa"/>
            <w:gridSpan w:val="2"/>
          </w:tcPr>
          <w:p w14:paraId="10707AD1" w14:textId="0ACCA7A6" w:rsidR="00144D69" w:rsidRPr="00C70091" w:rsidRDefault="0089767E" w:rsidP="00C70091">
            <w:pPr>
              <w:spacing w:line="360" w:lineRule="auto"/>
              <w:rPr>
                <w:rFonts w:ascii="Book Antiqua" w:hAnsi="Book Antiqua" w:cs="Times New Roman"/>
                <w:sz w:val="24"/>
                <w:szCs w:val="24"/>
              </w:rPr>
            </w:pPr>
            <w:r w:rsidRPr="00C70091">
              <w:rPr>
                <w:rFonts w:ascii="Book Antiqua" w:hAnsi="Book Antiqua" w:cs="Times New Roman"/>
                <w:sz w:val="24"/>
                <w:szCs w:val="24"/>
              </w:rPr>
              <w:t>&lt;</w:t>
            </w:r>
            <w:r w:rsidR="00F62FDA">
              <w:rPr>
                <w:rFonts w:ascii="Book Antiqua" w:eastAsia="宋体" w:hAnsi="Book Antiqua" w:cs="Times New Roman" w:hint="eastAsia"/>
                <w:sz w:val="24"/>
                <w:szCs w:val="24"/>
                <w:lang w:eastAsia="zh-CN"/>
              </w:rPr>
              <w:t xml:space="preserve"> </w:t>
            </w:r>
            <w:r w:rsidRPr="00C70091">
              <w:rPr>
                <w:rFonts w:ascii="Book Antiqua" w:hAnsi="Book Antiqua" w:cs="Times New Roman"/>
                <w:sz w:val="24"/>
                <w:szCs w:val="24"/>
              </w:rPr>
              <w:t>0.02</w:t>
            </w:r>
            <w:r w:rsidR="00F62FDA" w:rsidRPr="00F62FDA">
              <w:rPr>
                <w:rFonts w:ascii="Book Antiqua" w:eastAsia="宋体" w:hAnsi="Book Antiqua" w:cs="Times New Roman" w:hint="eastAsia"/>
                <w:sz w:val="24"/>
                <w:szCs w:val="24"/>
                <w:vertAlign w:val="superscript"/>
                <w:lang w:eastAsia="zh-CN"/>
              </w:rPr>
              <w:t>1</w:t>
            </w:r>
          </w:p>
        </w:tc>
      </w:tr>
      <w:tr w:rsidR="00C70091" w:rsidRPr="00C70091" w14:paraId="65AEF99A" w14:textId="77777777" w:rsidTr="00A87087">
        <w:trPr>
          <w:gridAfter w:val="1"/>
          <w:wAfter w:w="74" w:type="dxa"/>
        </w:trPr>
        <w:tc>
          <w:tcPr>
            <w:tcW w:w="3126" w:type="dxa"/>
          </w:tcPr>
          <w:p w14:paraId="3655BA50" w14:textId="752C07EB" w:rsidR="00111653" w:rsidRPr="00C70091" w:rsidRDefault="00111653" w:rsidP="00C70091">
            <w:pPr>
              <w:spacing w:line="360" w:lineRule="auto"/>
              <w:rPr>
                <w:rFonts w:ascii="Book Antiqua" w:hAnsi="Book Antiqua" w:cs="Times New Roman"/>
                <w:sz w:val="24"/>
                <w:szCs w:val="24"/>
              </w:rPr>
            </w:pPr>
            <w:r w:rsidRPr="00C70091">
              <w:rPr>
                <w:rFonts w:ascii="Book Antiqua" w:hAnsi="Book Antiqua" w:cs="Times New Roman"/>
                <w:sz w:val="24"/>
                <w:szCs w:val="24"/>
              </w:rPr>
              <w:t>Cystatin C (mg/L)</w:t>
            </w:r>
          </w:p>
        </w:tc>
        <w:tc>
          <w:tcPr>
            <w:tcW w:w="2119" w:type="dxa"/>
          </w:tcPr>
          <w:p w14:paraId="11D96096" w14:textId="5BC14FE9" w:rsidR="00111653" w:rsidRPr="00C70091" w:rsidRDefault="00111653" w:rsidP="00C70091">
            <w:pPr>
              <w:spacing w:line="360" w:lineRule="auto"/>
              <w:rPr>
                <w:rFonts w:ascii="Book Antiqua" w:hAnsi="Book Antiqua" w:cs="Times New Roman"/>
                <w:sz w:val="24"/>
                <w:szCs w:val="24"/>
              </w:rPr>
            </w:pPr>
            <w:r w:rsidRPr="00C70091">
              <w:rPr>
                <w:rFonts w:ascii="Book Antiqua" w:hAnsi="Book Antiqua" w:cs="Times New Roman"/>
                <w:sz w:val="24"/>
                <w:szCs w:val="24"/>
              </w:rPr>
              <w:t>0.83 (0.55, 1.45)</w:t>
            </w:r>
          </w:p>
        </w:tc>
        <w:tc>
          <w:tcPr>
            <w:tcW w:w="2194" w:type="dxa"/>
          </w:tcPr>
          <w:p w14:paraId="5B5B25F2" w14:textId="48A55F72" w:rsidR="00111653" w:rsidRPr="00C70091" w:rsidRDefault="00111653" w:rsidP="00C70091">
            <w:pPr>
              <w:spacing w:line="360" w:lineRule="auto"/>
              <w:rPr>
                <w:rFonts w:ascii="Book Antiqua" w:hAnsi="Book Antiqua" w:cs="Times New Roman"/>
                <w:sz w:val="24"/>
                <w:szCs w:val="24"/>
              </w:rPr>
            </w:pPr>
            <w:r w:rsidRPr="00C70091">
              <w:rPr>
                <w:rFonts w:ascii="Book Antiqua" w:hAnsi="Book Antiqua" w:cs="Times New Roman"/>
                <w:sz w:val="24"/>
                <w:szCs w:val="24"/>
              </w:rPr>
              <w:t>0.72 (0.49, 1.22)</w:t>
            </w:r>
          </w:p>
        </w:tc>
        <w:tc>
          <w:tcPr>
            <w:tcW w:w="1065" w:type="dxa"/>
            <w:gridSpan w:val="2"/>
          </w:tcPr>
          <w:p w14:paraId="52CB8B61" w14:textId="36EDCCB5" w:rsidR="00111653" w:rsidRPr="00C70091" w:rsidRDefault="00111653" w:rsidP="00C70091">
            <w:pPr>
              <w:spacing w:line="360" w:lineRule="auto"/>
              <w:rPr>
                <w:rFonts w:ascii="Book Antiqua" w:hAnsi="Book Antiqua" w:cs="Times New Roman"/>
                <w:sz w:val="24"/>
                <w:szCs w:val="24"/>
              </w:rPr>
            </w:pPr>
            <w:r w:rsidRPr="00C70091">
              <w:rPr>
                <w:rFonts w:ascii="Book Antiqua" w:hAnsi="Book Antiqua" w:cs="Times New Roman"/>
                <w:sz w:val="24"/>
                <w:szCs w:val="24"/>
              </w:rPr>
              <w:t>&lt;</w:t>
            </w:r>
            <w:r w:rsidR="00F62FDA">
              <w:rPr>
                <w:rFonts w:ascii="Book Antiqua" w:eastAsia="宋体" w:hAnsi="Book Antiqua" w:cs="Times New Roman" w:hint="eastAsia"/>
                <w:sz w:val="24"/>
                <w:szCs w:val="24"/>
                <w:lang w:eastAsia="zh-CN"/>
              </w:rPr>
              <w:t xml:space="preserve"> </w:t>
            </w:r>
            <w:r w:rsidRPr="00C70091">
              <w:rPr>
                <w:rFonts w:ascii="Book Antiqua" w:hAnsi="Book Antiqua" w:cs="Times New Roman"/>
                <w:sz w:val="24"/>
                <w:szCs w:val="24"/>
              </w:rPr>
              <w:t>0.01</w:t>
            </w:r>
            <w:r w:rsidR="00F62FDA" w:rsidRPr="00F62FDA">
              <w:rPr>
                <w:rFonts w:ascii="Book Antiqua" w:eastAsia="宋体" w:hAnsi="Book Antiqua" w:cs="Times New Roman" w:hint="eastAsia"/>
                <w:sz w:val="24"/>
                <w:szCs w:val="24"/>
                <w:vertAlign w:val="superscript"/>
                <w:lang w:eastAsia="zh-CN"/>
              </w:rPr>
              <w:t>1</w:t>
            </w:r>
          </w:p>
        </w:tc>
      </w:tr>
    </w:tbl>
    <w:p w14:paraId="3D4CBB55" w14:textId="77777777" w:rsidR="00F62FDA" w:rsidRPr="004C185F" w:rsidRDefault="00F62FDA" w:rsidP="00F62FDA">
      <w:pPr>
        <w:suppressAutoHyphens/>
        <w:spacing w:line="360" w:lineRule="auto"/>
        <w:rPr>
          <w:rFonts w:ascii="Book Antiqua" w:eastAsia="宋体" w:hAnsi="Book Antiqua" w:cs="Times New Roman"/>
          <w:kern w:val="1"/>
          <w:sz w:val="24"/>
          <w:szCs w:val="24"/>
          <w:lang w:eastAsia="zh-CN"/>
        </w:rPr>
      </w:pPr>
      <w:r w:rsidRPr="004C185F">
        <w:rPr>
          <w:rFonts w:ascii="Book Antiqua" w:eastAsia="宋体" w:hAnsi="Book Antiqua" w:cs="Times New Roman" w:hint="eastAsia"/>
          <w:sz w:val="24"/>
          <w:szCs w:val="24"/>
          <w:vertAlign w:val="superscript"/>
          <w:lang w:eastAsia="zh-CN"/>
        </w:rPr>
        <w:t>1</w:t>
      </w:r>
      <w:r w:rsidRPr="00C70091">
        <w:rPr>
          <w:rFonts w:ascii="Book Antiqua" w:eastAsia="MS Mincho" w:hAnsi="Book Antiqua" w:cs="Times New Roman"/>
          <w:kern w:val="1"/>
          <w:sz w:val="24"/>
          <w:szCs w:val="24"/>
          <w:lang w:eastAsia="ar-SA"/>
        </w:rPr>
        <w:t>Student</w:t>
      </w:r>
      <w:r w:rsidRPr="004C185F">
        <w:rPr>
          <w:rFonts w:ascii="Book Antiqua" w:eastAsia="MS Mincho" w:hAnsi="Book Antiqua" w:cs="Times New Roman"/>
          <w:i/>
          <w:kern w:val="1"/>
          <w:sz w:val="24"/>
          <w:szCs w:val="24"/>
          <w:lang w:eastAsia="ar-SA"/>
        </w:rPr>
        <w:t xml:space="preserve"> t</w:t>
      </w:r>
      <w:r w:rsidRPr="00C70091">
        <w:rPr>
          <w:rFonts w:ascii="Book Antiqua" w:eastAsia="MS Mincho" w:hAnsi="Book Antiqua" w:cs="Times New Roman"/>
          <w:kern w:val="1"/>
          <w:sz w:val="24"/>
          <w:szCs w:val="24"/>
          <w:lang w:eastAsia="ar-SA"/>
        </w:rPr>
        <w:t xml:space="preserve"> test was used for estimating the significance</w:t>
      </w:r>
      <w:r>
        <w:rPr>
          <w:rFonts w:ascii="Book Antiqua" w:eastAsia="宋体" w:hAnsi="Book Antiqua" w:cs="Times New Roman" w:hint="eastAsia"/>
          <w:kern w:val="1"/>
          <w:sz w:val="24"/>
          <w:szCs w:val="24"/>
          <w:lang w:eastAsia="zh-CN"/>
        </w:rPr>
        <w:t xml:space="preserve">; </w:t>
      </w:r>
      <w:r w:rsidRPr="004C185F">
        <w:rPr>
          <w:rFonts w:ascii="Book Antiqua" w:eastAsia="宋体" w:hAnsi="Book Antiqua" w:cs="Times New Roman" w:hint="eastAsia"/>
          <w:sz w:val="24"/>
          <w:szCs w:val="24"/>
          <w:vertAlign w:val="superscript"/>
          <w:lang w:eastAsia="zh-CN"/>
        </w:rPr>
        <w:t>2</w:t>
      </w:r>
      <w:r w:rsidRPr="00601DF8">
        <w:rPr>
          <w:rFonts w:ascii="Book Antiqua" w:eastAsia="MS Mincho" w:hAnsi="Book Antiqua" w:cs="Times New Roman"/>
          <w:i/>
          <w:kern w:val="1"/>
          <w:sz w:val="24"/>
          <w:szCs w:val="24"/>
          <w:lang w:eastAsia="ar-SA"/>
        </w:rPr>
        <w:sym w:font="Symbol" w:char="F063"/>
      </w:r>
      <w:r w:rsidRPr="00601DF8">
        <w:rPr>
          <w:rFonts w:ascii="Book Antiqua" w:eastAsia="宋体" w:hAnsi="Book Antiqua" w:cs="Times New Roman" w:hint="eastAsia"/>
          <w:kern w:val="1"/>
          <w:sz w:val="24"/>
          <w:szCs w:val="24"/>
          <w:vertAlign w:val="superscript"/>
          <w:lang w:eastAsia="zh-CN"/>
        </w:rPr>
        <w:t>2</w:t>
      </w:r>
      <w:r w:rsidRPr="00C70091">
        <w:rPr>
          <w:rFonts w:ascii="Book Antiqua" w:eastAsia="MS Mincho" w:hAnsi="Book Antiqua" w:cs="Times New Roman"/>
          <w:kern w:val="1"/>
          <w:sz w:val="24"/>
          <w:szCs w:val="24"/>
          <w:lang w:eastAsia="ar-SA"/>
        </w:rPr>
        <w:t xml:space="preserve"> test</w:t>
      </w:r>
      <w:r>
        <w:rPr>
          <w:rFonts w:ascii="Book Antiqua" w:eastAsia="宋体" w:hAnsi="Book Antiqua" w:cs="Times New Roman" w:hint="eastAsia"/>
          <w:kern w:val="1"/>
          <w:sz w:val="24"/>
          <w:szCs w:val="24"/>
          <w:lang w:eastAsia="zh-CN"/>
        </w:rPr>
        <w:t>.</w:t>
      </w:r>
    </w:p>
    <w:p w14:paraId="07BD4F7E" w14:textId="77777777" w:rsidR="006B2173" w:rsidRPr="00C70091" w:rsidRDefault="009646D5" w:rsidP="00C70091">
      <w:pPr>
        <w:widowControl/>
        <w:spacing w:line="360" w:lineRule="auto"/>
        <w:rPr>
          <w:rFonts w:ascii="Book Antiqua" w:eastAsia="MS Mincho" w:hAnsi="Book Antiqua" w:cs="Times New Roman"/>
          <w:b/>
          <w:kern w:val="1"/>
          <w:sz w:val="24"/>
          <w:szCs w:val="24"/>
          <w:lang w:eastAsia="ar-SA"/>
        </w:rPr>
      </w:pPr>
      <w:r w:rsidRPr="00C70091">
        <w:rPr>
          <w:rFonts w:ascii="Book Antiqua" w:eastAsia="MS Mincho" w:hAnsi="Book Antiqua" w:cs="Times New Roman"/>
          <w:b/>
          <w:kern w:val="1"/>
          <w:sz w:val="24"/>
          <w:szCs w:val="24"/>
          <w:lang w:eastAsia="ar-SA"/>
        </w:rPr>
        <w:br/>
      </w:r>
    </w:p>
    <w:p w14:paraId="12E0981E" w14:textId="049F42DC" w:rsidR="009646D5" w:rsidRPr="00C70091" w:rsidRDefault="009646D5" w:rsidP="00C70091">
      <w:pPr>
        <w:widowControl/>
        <w:spacing w:line="360" w:lineRule="auto"/>
        <w:rPr>
          <w:rFonts w:ascii="Book Antiqua" w:eastAsia="MS Mincho" w:hAnsi="Book Antiqua" w:cs="Times New Roman"/>
          <w:b/>
          <w:kern w:val="1"/>
          <w:sz w:val="24"/>
          <w:szCs w:val="24"/>
          <w:lang w:eastAsia="ar-SA"/>
        </w:rPr>
      </w:pPr>
      <w:r w:rsidRPr="00C70091">
        <w:rPr>
          <w:rFonts w:ascii="Book Antiqua" w:eastAsia="MS Mincho" w:hAnsi="Book Antiqua" w:cs="Times New Roman"/>
          <w:b/>
          <w:kern w:val="1"/>
          <w:sz w:val="24"/>
          <w:szCs w:val="24"/>
          <w:lang w:eastAsia="ar-SA"/>
        </w:rPr>
        <w:br/>
      </w:r>
    </w:p>
    <w:p w14:paraId="2738A9B3" w14:textId="77777777" w:rsidR="00846948" w:rsidRPr="00C70091" w:rsidRDefault="00846948" w:rsidP="00C70091">
      <w:pPr>
        <w:widowControl/>
        <w:spacing w:line="360" w:lineRule="auto"/>
        <w:rPr>
          <w:rFonts w:ascii="Book Antiqua" w:eastAsia="MS Mincho" w:hAnsi="Book Antiqua" w:cs="Times New Roman"/>
          <w:b/>
          <w:kern w:val="1"/>
          <w:sz w:val="24"/>
          <w:szCs w:val="24"/>
          <w:lang w:eastAsia="ar-SA"/>
        </w:rPr>
      </w:pPr>
    </w:p>
    <w:p w14:paraId="19CD88B7" w14:textId="54F3F5A8" w:rsidR="00D136D6" w:rsidRPr="00C70091" w:rsidRDefault="009646D5" w:rsidP="00C70091">
      <w:pPr>
        <w:suppressAutoHyphens/>
        <w:spacing w:line="360" w:lineRule="auto"/>
        <w:rPr>
          <w:rFonts w:ascii="Book Antiqua" w:eastAsia="MS Mincho" w:hAnsi="Book Antiqua" w:cs="Times New Roman"/>
          <w:b/>
          <w:kern w:val="1"/>
          <w:sz w:val="24"/>
          <w:szCs w:val="24"/>
          <w:lang w:eastAsia="ar-SA"/>
        </w:rPr>
      </w:pPr>
      <w:r w:rsidRPr="00C70091">
        <w:rPr>
          <w:rFonts w:ascii="Book Antiqua" w:eastAsia="MS Mincho" w:hAnsi="Book Antiqua" w:cs="Times New Roman"/>
          <w:b/>
          <w:kern w:val="1"/>
          <w:sz w:val="24"/>
          <w:szCs w:val="24"/>
          <w:lang w:eastAsia="ar-SA"/>
        </w:rPr>
        <w:t>Table 4</w:t>
      </w:r>
      <w:r w:rsidR="00D136D6" w:rsidRPr="00C70091">
        <w:rPr>
          <w:rFonts w:ascii="Book Antiqua" w:eastAsia="MS Mincho" w:hAnsi="Book Antiqua" w:cs="Times New Roman"/>
          <w:b/>
          <w:kern w:val="1"/>
          <w:sz w:val="24"/>
          <w:szCs w:val="24"/>
          <w:lang w:eastAsia="ar-SA"/>
        </w:rPr>
        <w:t xml:space="preserve"> Univariate and multivariate logistic regression analysis for </w:t>
      </w:r>
      <w:r w:rsidR="00B464B6" w:rsidRPr="00C70091">
        <w:rPr>
          <w:rFonts w:ascii="Book Antiqua" w:eastAsia="MS Mincho" w:hAnsi="Book Antiqua" w:cs="Times New Roman"/>
          <w:b/>
          <w:kern w:val="1"/>
          <w:sz w:val="24"/>
          <w:szCs w:val="24"/>
          <w:lang w:eastAsia="ar-SA"/>
        </w:rPr>
        <w:t xml:space="preserve">variables </w:t>
      </w:r>
      <w:r w:rsidR="00B464B6" w:rsidRPr="00C70091">
        <w:rPr>
          <w:rFonts w:ascii="Book Antiqua" w:eastAsia="MS Mincho" w:hAnsi="Book Antiqua" w:cs="Times New Roman"/>
          <w:b/>
          <w:kern w:val="1"/>
          <w:sz w:val="24"/>
          <w:szCs w:val="24"/>
          <w:lang w:eastAsia="ar-SA"/>
        </w:rPr>
        <w:lastRenderedPageBreak/>
        <w:t xml:space="preserve">associated with </w:t>
      </w:r>
      <w:proofErr w:type="gramStart"/>
      <w:r w:rsidR="00D136D6" w:rsidRPr="00C70091">
        <w:rPr>
          <w:rFonts w:ascii="Book Antiqua" w:eastAsia="MS Mincho" w:hAnsi="Book Antiqua" w:cs="Times New Roman"/>
          <w:b/>
          <w:kern w:val="1"/>
          <w:sz w:val="24"/>
          <w:szCs w:val="24"/>
          <w:lang w:eastAsia="ar-SA"/>
        </w:rPr>
        <w:t>an</w:t>
      </w:r>
      <w:proofErr w:type="gramEnd"/>
      <w:r w:rsidR="00F62FDA" w:rsidRPr="00F62FDA">
        <w:rPr>
          <w:rFonts w:ascii="Book Antiqua" w:eastAsia="MS Mincho" w:hAnsi="Book Antiqua" w:cs="Times New Roman"/>
          <w:b/>
          <w:kern w:val="1"/>
          <w:sz w:val="24"/>
          <w:szCs w:val="24"/>
          <w:lang w:eastAsia="ar-SA"/>
        </w:rPr>
        <w:t xml:space="preserve"> </w:t>
      </w:r>
      <w:r w:rsidR="00F62FDA" w:rsidRPr="00601DF8">
        <w:rPr>
          <w:rFonts w:ascii="Book Antiqua" w:eastAsia="MS Mincho" w:hAnsi="Book Antiqua" w:cs="Times New Roman"/>
          <w:b/>
          <w:kern w:val="1"/>
          <w:sz w:val="24"/>
          <w:szCs w:val="24"/>
          <w:lang w:eastAsia="ar-SA"/>
        </w:rPr>
        <w:t>maximum carotid plaque thickness</w:t>
      </w:r>
      <w:r w:rsidR="00D136D6" w:rsidRPr="00C70091">
        <w:rPr>
          <w:rFonts w:ascii="Book Antiqua" w:eastAsia="MS Mincho" w:hAnsi="Book Antiqua" w:cs="Times New Roman"/>
          <w:b/>
          <w:kern w:val="1"/>
          <w:sz w:val="24"/>
          <w:szCs w:val="24"/>
          <w:lang w:eastAsia="ar-SA"/>
        </w:rPr>
        <w:t xml:space="preserve"> of </w:t>
      </w:r>
      <w:r w:rsidR="00D136D6" w:rsidRPr="00C70091">
        <w:rPr>
          <w:rFonts w:ascii="Book Antiqua" w:eastAsia="MS PGothic" w:hAnsi="Book Antiqua" w:cs="Times New Roman"/>
          <w:b/>
          <w:kern w:val="1"/>
          <w:sz w:val="24"/>
          <w:szCs w:val="24"/>
          <w:lang w:eastAsia="ar-SA"/>
        </w:rPr>
        <w:t>≥</w:t>
      </w:r>
      <w:r w:rsidR="00F62FDA">
        <w:rPr>
          <w:rFonts w:ascii="Book Antiqua" w:eastAsia="宋体" w:hAnsi="Book Antiqua" w:cs="Times New Roman" w:hint="eastAsia"/>
          <w:b/>
          <w:kern w:val="1"/>
          <w:sz w:val="24"/>
          <w:szCs w:val="24"/>
          <w:lang w:eastAsia="zh-CN"/>
        </w:rPr>
        <w:t xml:space="preserve"> </w:t>
      </w:r>
      <w:r w:rsidR="00D136D6" w:rsidRPr="00C70091">
        <w:rPr>
          <w:rFonts w:ascii="Book Antiqua" w:eastAsia="MS Mincho" w:hAnsi="Book Antiqua" w:cs="Times New Roman"/>
          <w:b/>
          <w:kern w:val="1"/>
          <w:sz w:val="24"/>
          <w:szCs w:val="24"/>
          <w:lang w:eastAsia="ar-SA"/>
        </w:rPr>
        <w:t>2 mm</w:t>
      </w:r>
    </w:p>
    <w:tbl>
      <w:tblPr>
        <w:tblStyle w:val="TableGrid"/>
        <w:tblpPr w:leftFromText="142" w:rightFromText="142" w:vertAnchor="text" w:tblpX="-142" w:tblpY="1"/>
        <w:tblOverlap w:val="never"/>
        <w:tblW w:w="935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993"/>
        <w:gridCol w:w="1984"/>
        <w:gridCol w:w="1418"/>
        <w:gridCol w:w="1984"/>
      </w:tblGrid>
      <w:tr w:rsidR="00C70091" w:rsidRPr="00C70091" w14:paraId="66979458" w14:textId="77777777" w:rsidTr="00F62FDA">
        <w:tc>
          <w:tcPr>
            <w:tcW w:w="2977" w:type="dxa"/>
            <w:tcBorders>
              <w:top w:val="single" w:sz="4" w:space="0" w:color="auto"/>
              <w:left w:val="single" w:sz="4" w:space="0" w:color="auto"/>
              <w:bottom w:val="single" w:sz="4" w:space="0" w:color="auto"/>
              <w:right w:val="single" w:sz="4" w:space="0" w:color="auto"/>
            </w:tcBorders>
          </w:tcPr>
          <w:p w14:paraId="7D029717"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p>
        </w:tc>
        <w:tc>
          <w:tcPr>
            <w:tcW w:w="2977" w:type="dxa"/>
            <w:gridSpan w:val="2"/>
            <w:tcBorders>
              <w:top w:val="single" w:sz="4" w:space="0" w:color="auto"/>
              <w:left w:val="single" w:sz="4" w:space="0" w:color="auto"/>
              <w:bottom w:val="single" w:sz="4" w:space="0" w:color="auto"/>
              <w:right w:val="single" w:sz="4" w:space="0" w:color="auto"/>
            </w:tcBorders>
          </w:tcPr>
          <w:p w14:paraId="676B398D"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Univariate</w:t>
            </w:r>
          </w:p>
        </w:tc>
        <w:tc>
          <w:tcPr>
            <w:tcW w:w="3402" w:type="dxa"/>
            <w:gridSpan w:val="2"/>
            <w:tcBorders>
              <w:top w:val="single" w:sz="4" w:space="0" w:color="auto"/>
              <w:left w:val="single" w:sz="4" w:space="0" w:color="auto"/>
              <w:bottom w:val="single" w:sz="4" w:space="0" w:color="auto"/>
              <w:right w:val="single" w:sz="4" w:space="0" w:color="auto"/>
            </w:tcBorders>
          </w:tcPr>
          <w:p w14:paraId="178BBB27" w14:textId="143A60C6" w:rsidR="00D136D6" w:rsidRPr="00101DB2" w:rsidRDefault="00D136D6" w:rsidP="00101DB2">
            <w:pPr>
              <w:suppressAutoHyphens/>
              <w:spacing w:line="360" w:lineRule="auto"/>
              <w:rPr>
                <w:rFonts w:ascii="Book Antiqua" w:eastAsia="宋体" w:hAnsi="Book Antiqua" w:cs="Times New Roman"/>
                <w:kern w:val="1"/>
                <w:sz w:val="24"/>
                <w:szCs w:val="24"/>
                <w:lang w:eastAsia="zh-CN"/>
              </w:rPr>
            </w:pPr>
            <w:r w:rsidRPr="00C70091">
              <w:rPr>
                <w:rFonts w:ascii="Book Antiqua" w:eastAsia="MS Mincho" w:hAnsi="Book Antiqua" w:cs="Times New Roman"/>
                <w:kern w:val="1"/>
                <w:sz w:val="24"/>
                <w:szCs w:val="24"/>
                <w:lang w:eastAsia="ar-SA"/>
              </w:rPr>
              <w:t>Multivariate</w:t>
            </w:r>
            <w:r w:rsidR="00101DB2" w:rsidRPr="00101DB2">
              <w:rPr>
                <w:rFonts w:ascii="Book Antiqua" w:eastAsia="宋体" w:hAnsi="Book Antiqua" w:cs="Times New Roman" w:hint="eastAsia"/>
                <w:kern w:val="1"/>
                <w:sz w:val="24"/>
                <w:szCs w:val="24"/>
                <w:vertAlign w:val="superscript"/>
                <w:lang w:eastAsia="zh-CN"/>
              </w:rPr>
              <w:t>1</w:t>
            </w:r>
          </w:p>
        </w:tc>
      </w:tr>
      <w:tr w:rsidR="00C70091" w:rsidRPr="00C70091" w14:paraId="60D04714" w14:textId="77777777" w:rsidTr="00F62FDA">
        <w:tc>
          <w:tcPr>
            <w:tcW w:w="2977" w:type="dxa"/>
            <w:tcBorders>
              <w:top w:val="single" w:sz="4" w:space="0" w:color="auto"/>
              <w:left w:val="single" w:sz="4" w:space="0" w:color="auto"/>
              <w:bottom w:val="single" w:sz="4" w:space="0" w:color="auto"/>
              <w:right w:val="single" w:sz="4" w:space="0" w:color="auto"/>
            </w:tcBorders>
          </w:tcPr>
          <w:p w14:paraId="6022D141"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Variables</w:t>
            </w:r>
          </w:p>
        </w:tc>
        <w:tc>
          <w:tcPr>
            <w:tcW w:w="993" w:type="dxa"/>
            <w:tcBorders>
              <w:top w:val="single" w:sz="4" w:space="0" w:color="auto"/>
              <w:left w:val="single" w:sz="4" w:space="0" w:color="auto"/>
              <w:bottom w:val="single" w:sz="4" w:space="0" w:color="auto"/>
              <w:right w:val="single" w:sz="4" w:space="0" w:color="auto"/>
            </w:tcBorders>
          </w:tcPr>
          <w:p w14:paraId="32C289EC"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Odds ratio</w:t>
            </w:r>
          </w:p>
        </w:tc>
        <w:tc>
          <w:tcPr>
            <w:tcW w:w="1984" w:type="dxa"/>
            <w:tcBorders>
              <w:top w:val="single" w:sz="4" w:space="0" w:color="auto"/>
              <w:left w:val="single" w:sz="4" w:space="0" w:color="auto"/>
              <w:bottom w:val="single" w:sz="4" w:space="0" w:color="auto"/>
              <w:right w:val="single" w:sz="4" w:space="0" w:color="auto"/>
            </w:tcBorders>
          </w:tcPr>
          <w:p w14:paraId="6C31FE5F" w14:textId="28651F93" w:rsidR="00D136D6" w:rsidRPr="00F62FDA" w:rsidRDefault="00D136D6" w:rsidP="00F62FDA">
            <w:pPr>
              <w:suppressAutoHyphens/>
              <w:spacing w:line="360" w:lineRule="auto"/>
              <w:rPr>
                <w:rFonts w:ascii="Book Antiqua" w:eastAsia="宋体" w:hAnsi="Book Antiqua" w:cs="Times New Roman"/>
                <w:kern w:val="1"/>
                <w:sz w:val="24"/>
                <w:szCs w:val="24"/>
                <w:lang w:eastAsia="zh-CN"/>
              </w:rPr>
            </w:pPr>
            <w:r w:rsidRPr="00C70091">
              <w:rPr>
                <w:rFonts w:ascii="Book Antiqua" w:eastAsia="MS Mincho" w:hAnsi="Book Antiqua" w:cs="Times New Roman"/>
                <w:kern w:val="1"/>
                <w:sz w:val="24"/>
                <w:szCs w:val="24"/>
                <w:lang w:eastAsia="ar-SA"/>
              </w:rPr>
              <w:t>95%</w:t>
            </w:r>
            <w:r w:rsidR="00F62FDA">
              <w:rPr>
                <w:rFonts w:ascii="Book Antiqua" w:eastAsia="宋体" w:hAnsi="Book Antiqua" w:cs="Times New Roman" w:hint="eastAsia"/>
                <w:kern w:val="1"/>
                <w:sz w:val="24"/>
                <w:szCs w:val="24"/>
                <w:lang w:eastAsia="zh-CN"/>
              </w:rPr>
              <w:t>CI</w:t>
            </w:r>
          </w:p>
        </w:tc>
        <w:tc>
          <w:tcPr>
            <w:tcW w:w="1418" w:type="dxa"/>
            <w:tcBorders>
              <w:top w:val="single" w:sz="4" w:space="0" w:color="auto"/>
              <w:left w:val="single" w:sz="4" w:space="0" w:color="auto"/>
              <w:bottom w:val="single" w:sz="4" w:space="0" w:color="auto"/>
              <w:right w:val="single" w:sz="4" w:space="0" w:color="auto"/>
            </w:tcBorders>
          </w:tcPr>
          <w:p w14:paraId="54F861F8"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Odds ratio</w:t>
            </w:r>
          </w:p>
        </w:tc>
        <w:tc>
          <w:tcPr>
            <w:tcW w:w="1984" w:type="dxa"/>
            <w:tcBorders>
              <w:top w:val="single" w:sz="4" w:space="0" w:color="auto"/>
              <w:left w:val="single" w:sz="4" w:space="0" w:color="auto"/>
              <w:bottom w:val="single" w:sz="4" w:space="0" w:color="auto"/>
              <w:right w:val="single" w:sz="4" w:space="0" w:color="auto"/>
            </w:tcBorders>
          </w:tcPr>
          <w:p w14:paraId="57D350D1" w14:textId="3B4E30A6" w:rsidR="00D136D6" w:rsidRPr="00F62FDA" w:rsidRDefault="00D136D6" w:rsidP="00F62FDA">
            <w:pPr>
              <w:suppressAutoHyphens/>
              <w:spacing w:line="360" w:lineRule="auto"/>
              <w:rPr>
                <w:rFonts w:ascii="Book Antiqua" w:eastAsia="宋体" w:hAnsi="Book Antiqua" w:cs="Times New Roman"/>
                <w:kern w:val="1"/>
                <w:sz w:val="24"/>
                <w:szCs w:val="24"/>
                <w:lang w:eastAsia="zh-CN"/>
              </w:rPr>
            </w:pPr>
            <w:r w:rsidRPr="00C70091">
              <w:rPr>
                <w:rFonts w:ascii="Book Antiqua" w:eastAsia="MS Mincho" w:hAnsi="Book Antiqua" w:cs="Times New Roman"/>
                <w:kern w:val="1"/>
                <w:sz w:val="24"/>
                <w:szCs w:val="24"/>
                <w:lang w:eastAsia="ar-SA"/>
              </w:rPr>
              <w:t>95%</w:t>
            </w:r>
            <w:r w:rsidR="00F62FDA">
              <w:rPr>
                <w:rFonts w:ascii="Book Antiqua" w:eastAsia="宋体" w:hAnsi="Book Antiqua" w:cs="Times New Roman" w:hint="eastAsia"/>
                <w:kern w:val="1"/>
                <w:sz w:val="24"/>
                <w:szCs w:val="24"/>
                <w:lang w:eastAsia="zh-CN"/>
              </w:rPr>
              <w:t>CI</w:t>
            </w:r>
          </w:p>
        </w:tc>
      </w:tr>
      <w:tr w:rsidR="00C70091" w:rsidRPr="00C70091" w14:paraId="26C975B6" w14:textId="77777777" w:rsidTr="00F62FDA">
        <w:tc>
          <w:tcPr>
            <w:tcW w:w="2977" w:type="dxa"/>
            <w:tcBorders>
              <w:top w:val="single" w:sz="4" w:space="0" w:color="auto"/>
              <w:left w:val="single" w:sz="4" w:space="0" w:color="auto"/>
              <w:bottom w:val="single" w:sz="4" w:space="0" w:color="auto"/>
              <w:right w:val="single" w:sz="4" w:space="0" w:color="auto"/>
            </w:tcBorders>
          </w:tcPr>
          <w:p w14:paraId="3143AC59"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Cystatin C</w:t>
            </w:r>
          </w:p>
        </w:tc>
        <w:tc>
          <w:tcPr>
            <w:tcW w:w="993" w:type="dxa"/>
            <w:tcBorders>
              <w:top w:val="single" w:sz="4" w:space="0" w:color="auto"/>
              <w:left w:val="single" w:sz="4" w:space="0" w:color="auto"/>
              <w:bottom w:val="single" w:sz="4" w:space="0" w:color="auto"/>
              <w:right w:val="single" w:sz="4" w:space="0" w:color="auto"/>
            </w:tcBorders>
          </w:tcPr>
          <w:p w14:paraId="0C37A342" w14:textId="26226861"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5.31</w:t>
            </w:r>
          </w:p>
        </w:tc>
        <w:tc>
          <w:tcPr>
            <w:tcW w:w="1984" w:type="dxa"/>
            <w:tcBorders>
              <w:top w:val="single" w:sz="4" w:space="0" w:color="auto"/>
              <w:left w:val="single" w:sz="4" w:space="0" w:color="auto"/>
              <w:bottom w:val="single" w:sz="4" w:space="0" w:color="auto"/>
              <w:right w:val="single" w:sz="4" w:space="0" w:color="auto"/>
            </w:tcBorders>
          </w:tcPr>
          <w:p w14:paraId="4D7ED50C" w14:textId="5FFE1FFB" w:rsidR="00D136D6" w:rsidRPr="00C70091" w:rsidRDefault="00D136D6" w:rsidP="00101DB2">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2.27</w:t>
            </w:r>
            <w:r w:rsidR="00101DB2">
              <w:rPr>
                <w:rFonts w:ascii="Book Antiqua" w:eastAsia="宋体" w:hAnsi="Book Antiqua" w:cs="Times New Roman" w:hint="eastAsia"/>
                <w:kern w:val="1"/>
                <w:sz w:val="24"/>
                <w:szCs w:val="24"/>
                <w:lang w:eastAsia="zh-CN"/>
              </w:rPr>
              <w:t>-</w:t>
            </w:r>
            <w:r w:rsidRPr="00C70091">
              <w:rPr>
                <w:rFonts w:ascii="Book Antiqua" w:eastAsia="MS Mincho" w:hAnsi="Book Antiqua" w:cs="Times New Roman"/>
                <w:kern w:val="1"/>
                <w:sz w:val="24"/>
                <w:szCs w:val="24"/>
                <w:lang w:eastAsia="ar-SA"/>
              </w:rPr>
              <w:t>12.39</w:t>
            </w:r>
          </w:p>
        </w:tc>
        <w:tc>
          <w:tcPr>
            <w:tcW w:w="1418" w:type="dxa"/>
            <w:tcBorders>
              <w:top w:val="single" w:sz="4" w:space="0" w:color="auto"/>
              <w:left w:val="single" w:sz="4" w:space="0" w:color="auto"/>
              <w:bottom w:val="single" w:sz="4" w:space="0" w:color="auto"/>
              <w:right w:val="single" w:sz="4" w:space="0" w:color="auto"/>
            </w:tcBorders>
          </w:tcPr>
          <w:p w14:paraId="15BFFE6F" w14:textId="3842B004"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2.92</w:t>
            </w:r>
          </w:p>
        </w:tc>
        <w:tc>
          <w:tcPr>
            <w:tcW w:w="1984" w:type="dxa"/>
            <w:tcBorders>
              <w:top w:val="single" w:sz="4" w:space="0" w:color="auto"/>
              <w:left w:val="single" w:sz="4" w:space="0" w:color="auto"/>
              <w:bottom w:val="single" w:sz="4" w:space="0" w:color="auto"/>
              <w:right w:val="single" w:sz="4" w:space="0" w:color="auto"/>
            </w:tcBorders>
          </w:tcPr>
          <w:p w14:paraId="0190B056" w14:textId="55DFAF53" w:rsidR="00D136D6" w:rsidRPr="00C70091" w:rsidRDefault="00D136D6" w:rsidP="00101DB2">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1.13</w:t>
            </w:r>
            <w:r w:rsidR="00101DB2">
              <w:rPr>
                <w:rFonts w:ascii="Book Antiqua" w:eastAsia="宋体" w:hAnsi="Book Antiqua" w:cs="Times New Roman" w:hint="eastAsia"/>
                <w:kern w:val="1"/>
                <w:sz w:val="24"/>
                <w:szCs w:val="24"/>
                <w:lang w:eastAsia="zh-CN"/>
              </w:rPr>
              <w:t>-</w:t>
            </w:r>
            <w:r w:rsidRPr="00C70091">
              <w:rPr>
                <w:rFonts w:ascii="Book Antiqua" w:eastAsia="MS Mincho" w:hAnsi="Book Antiqua" w:cs="Times New Roman"/>
                <w:kern w:val="1"/>
                <w:sz w:val="24"/>
                <w:szCs w:val="24"/>
                <w:lang w:eastAsia="ar-SA"/>
              </w:rPr>
              <w:t>7.99</w:t>
            </w:r>
          </w:p>
        </w:tc>
      </w:tr>
      <w:tr w:rsidR="00C70091" w:rsidRPr="00C70091" w14:paraId="5DBCA53D" w14:textId="77777777" w:rsidTr="00F62FDA">
        <w:tc>
          <w:tcPr>
            <w:tcW w:w="2977" w:type="dxa"/>
            <w:tcBorders>
              <w:top w:val="single" w:sz="4" w:space="0" w:color="auto"/>
              <w:left w:val="single" w:sz="4" w:space="0" w:color="auto"/>
              <w:bottom w:val="single" w:sz="4" w:space="0" w:color="auto"/>
              <w:right w:val="single" w:sz="4" w:space="0" w:color="auto"/>
            </w:tcBorders>
          </w:tcPr>
          <w:p w14:paraId="19B58FE0"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Diabetes mellitus</w:t>
            </w:r>
          </w:p>
        </w:tc>
        <w:tc>
          <w:tcPr>
            <w:tcW w:w="993" w:type="dxa"/>
            <w:tcBorders>
              <w:top w:val="single" w:sz="4" w:space="0" w:color="auto"/>
              <w:left w:val="single" w:sz="4" w:space="0" w:color="auto"/>
              <w:bottom w:val="single" w:sz="4" w:space="0" w:color="auto"/>
              <w:right w:val="single" w:sz="4" w:space="0" w:color="auto"/>
            </w:tcBorders>
          </w:tcPr>
          <w:p w14:paraId="655D51A9"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3.13</w:t>
            </w:r>
          </w:p>
        </w:tc>
        <w:tc>
          <w:tcPr>
            <w:tcW w:w="1984" w:type="dxa"/>
            <w:tcBorders>
              <w:top w:val="single" w:sz="4" w:space="0" w:color="auto"/>
              <w:left w:val="single" w:sz="4" w:space="0" w:color="auto"/>
              <w:bottom w:val="single" w:sz="4" w:space="0" w:color="auto"/>
              <w:right w:val="single" w:sz="4" w:space="0" w:color="auto"/>
            </w:tcBorders>
          </w:tcPr>
          <w:p w14:paraId="4812BB50" w14:textId="17733E79" w:rsidR="00D136D6" w:rsidRPr="00C70091" w:rsidRDefault="00D136D6" w:rsidP="00101DB2">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1.33</w:t>
            </w:r>
            <w:r w:rsidR="00101DB2">
              <w:rPr>
                <w:rFonts w:ascii="Book Antiqua" w:eastAsia="宋体" w:hAnsi="Book Antiqua" w:cs="Times New Roman" w:hint="eastAsia"/>
                <w:kern w:val="1"/>
                <w:sz w:val="24"/>
                <w:szCs w:val="24"/>
                <w:lang w:eastAsia="zh-CN"/>
              </w:rPr>
              <w:t>-</w:t>
            </w:r>
            <w:r w:rsidRPr="00C70091">
              <w:rPr>
                <w:rFonts w:ascii="Book Antiqua" w:eastAsia="MS Mincho" w:hAnsi="Book Antiqua" w:cs="Times New Roman"/>
                <w:kern w:val="1"/>
                <w:sz w:val="24"/>
                <w:szCs w:val="24"/>
                <w:lang w:eastAsia="ar-SA"/>
              </w:rPr>
              <w:t>7.37</w:t>
            </w:r>
          </w:p>
        </w:tc>
        <w:tc>
          <w:tcPr>
            <w:tcW w:w="1418" w:type="dxa"/>
            <w:tcBorders>
              <w:top w:val="single" w:sz="4" w:space="0" w:color="auto"/>
              <w:left w:val="single" w:sz="4" w:space="0" w:color="auto"/>
              <w:bottom w:val="single" w:sz="4" w:space="0" w:color="auto"/>
              <w:right w:val="single" w:sz="4" w:space="0" w:color="auto"/>
            </w:tcBorders>
          </w:tcPr>
          <w:p w14:paraId="11A8D869" w14:textId="110B05EB"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1.82</w:t>
            </w:r>
          </w:p>
        </w:tc>
        <w:tc>
          <w:tcPr>
            <w:tcW w:w="1984" w:type="dxa"/>
            <w:tcBorders>
              <w:top w:val="single" w:sz="4" w:space="0" w:color="auto"/>
              <w:left w:val="single" w:sz="4" w:space="0" w:color="auto"/>
              <w:bottom w:val="single" w:sz="4" w:space="0" w:color="auto"/>
              <w:right w:val="single" w:sz="4" w:space="0" w:color="auto"/>
            </w:tcBorders>
          </w:tcPr>
          <w:p w14:paraId="158300A6" w14:textId="578A1CBE" w:rsidR="00D136D6" w:rsidRPr="00C70091" w:rsidRDefault="00D136D6" w:rsidP="00101DB2">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0.70</w:t>
            </w:r>
            <w:r w:rsidR="00101DB2">
              <w:rPr>
                <w:rFonts w:ascii="Book Antiqua" w:eastAsia="宋体" w:hAnsi="Book Antiqua" w:cs="Times New Roman" w:hint="eastAsia"/>
                <w:kern w:val="1"/>
                <w:sz w:val="24"/>
                <w:szCs w:val="24"/>
                <w:lang w:eastAsia="zh-CN"/>
              </w:rPr>
              <w:t>-</w:t>
            </w:r>
            <w:r w:rsidRPr="00C70091">
              <w:rPr>
                <w:rFonts w:ascii="Book Antiqua" w:eastAsia="MS Mincho" w:hAnsi="Book Antiqua" w:cs="Times New Roman"/>
                <w:kern w:val="1"/>
                <w:sz w:val="24"/>
                <w:szCs w:val="24"/>
                <w:lang w:eastAsia="ar-SA"/>
              </w:rPr>
              <w:t>4.86</w:t>
            </w:r>
          </w:p>
        </w:tc>
      </w:tr>
      <w:tr w:rsidR="00C70091" w:rsidRPr="00C70091" w14:paraId="381ADAC4" w14:textId="77777777" w:rsidTr="00F62FDA">
        <w:tc>
          <w:tcPr>
            <w:tcW w:w="2977" w:type="dxa"/>
            <w:tcBorders>
              <w:top w:val="single" w:sz="4" w:space="0" w:color="auto"/>
              <w:left w:val="single" w:sz="4" w:space="0" w:color="auto"/>
              <w:bottom w:val="single" w:sz="4" w:space="0" w:color="auto"/>
              <w:right w:val="single" w:sz="4" w:space="0" w:color="auto"/>
            </w:tcBorders>
          </w:tcPr>
          <w:p w14:paraId="291BF332"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Hypertension</w:t>
            </w:r>
          </w:p>
        </w:tc>
        <w:tc>
          <w:tcPr>
            <w:tcW w:w="993" w:type="dxa"/>
            <w:tcBorders>
              <w:top w:val="single" w:sz="4" w:space="0" w:color="auto"/>
              <w:left w:val="single" w:sz="4" w:space="0" w:color="auto"/>
              <w:bottom w:val="single" w:sz="4" w:space="0" w:color="auto"/>
              <w:right w:val="single" w:sz="4" w:space="0" w:color="auto"/>
            </w:tcBorders>
          </w:tcPr>
          <w:p w14:paraId="304D9D6E"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2.59</w:t>
            </w:r>
          </w:p>
        </w:tc>
        <w:tc>
          <w:tcPr>
            <w:tcW w:w="1984" w:type="dxa"/>
            <w:tcBorders>
              <w:top w:val="single" w:sz="4" w:space="0" w:color="auto"/>
              <w:left w:val="single" w:sz="4" w:space="0" w:color="auto"/>
              <w:bottom w:val="single" w:sz="4" w:space="0" w:color="auto"/>
              <w:right w:val="single" w:sz="4" w:space="0" w:color="auto"/>
            </w:tcBorders>
          </w:tcPr>
          <w:p w14:paraId="2C9D5DC1" w14:textId="4C441F8F"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1.26</w:t>
            </w:r>
            <w:r w:rsidR="00101DB2">
              <w:rPr>
                <w:rFonts w:ascii="Book Antiqua" w:eastAsia="宋体" w:hAnsi="Book Antiqua" w:cs="Times New Roman" w:hint="eastAsia"/>
                <w:kern w:val="1"/>
                <w:sz w:val="24"/>
                <w:szCs w:val="24"/>
                <w:lang w:eastAsia="zh-CN"/>
              </w:rPr>
              <w:t>-</w:t>
            </w:r>
            <w:r w:rsidRPr="00C70091">
              <w:rPr>
                <w:rFonts w:ascii="Book Antiqua" w:eastAsia="MS Mincho" w:hAnsi="Book Antiqua" w:cs="Times New Roman"/>
                <w:kern w:val="1"/>
                <w:sz w:val="24"/>
                <w:szCs w:val="24"/>
                <w:lang w:eastAsia="ar-SA"/>
              </w:rPr>
              <w:t>5.36</w:t>
            </w:r>
          </w:p>
        </w:tc>
        <w:tc>
          <w:tcPr>
            <w:tcW w:w="1418" w:type="dxa"/>
            <w:tcBorders>
              <w:top w:val="single" w:sz="4" w:space="0" w:color="auto"/>
              <w:left w:val="single" w:sz="4" w:space="0" w:color="auto"/>
              <w:bottom w:val="single" w:sz="4" w:space="0" w:color="auto"/>
              <w:right w:val="single" w:sz="4" w:space="0" w:color="auto"/>
            </w:tcBorders>
          </w:tcPr>
          <w:p w14:paraId="2C2271F5" w14:textId="72AD4E7E"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1.56</w:t>
            </w:r>
          </w:p>
        </w:tc>
        <w:tc>
          <w:tcPr>
            <w:tcW w:w="1984" w:type="dxa"/>
            <w:tcBorders>
              <w:top w:val="single" w:sz="4" w:space="0" w:color="auto"/>
              <w:left w:val="single" w:sz="4" w:space="0" w:color="auto"/>
              <w:bottom w:val="single" w:sz="4" w:space="0" w:color="auto"/>
              <w:right w:val="single" w:sz="4" w:space="0" w:color="auto"/>
            </w:tcBorders>
          </w:tcPr>
          <w:p w14:paraId="407A8A5D" w14:textId="3580B2FE" w:rsidR="00D136D6" w:rsidRPr="00C70091" w:rsidRDefault="00D136D6" w:rsidP="00101DB2">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0.69</w:t>
            </w:r>
            <w:r w:rsidR="00101DB2">
              <w:rPr>
                <w:rFonts w:ascii="Book Antiqua" w:eastAsia="宋体" w:hAnsi="Book Antiqua" w:cs="Times New Roman" w:hint="eastAsia"/>
                <w:kern w:val="1"/>
                <w:sz w:val="24"/>
                <w:szCs w:val="24"/>
                <w:lang w:eastAsia="zh-CN"/>
              </w:rPr>
              <w:t>-</w:t>
            </w:r>
            <w:r w:rsidRPr="00C70091">
              <w:rPr>
                <w:rFonts w:ascii="Book Antiqua" w:eastAsia="MS Mincho" w:hAnsi="Book Antiqua" w:cs="Times New Roman"/>
                <w:kern w:val="1"/>
                <w:sz w:val="24"/>
                <w:szCs w:val="24"/>
                <w:lang w:eastAsia="ar-SA"/>
              </w:rPr>
              <w:t>3.53</w:t>
            </w:r>
          </w:p>
        </w:tc>
      </w:tr>
      <w:tr w:rsidR="00C70091" w:rsidRPr="00C70091" w14:paraId="42C9281E" w14:textId="77777777" w:rsidTr="00F62FDA">
        <w:tc>
          <w:tcPr>
            <w:tcW w:w="2977" w:type="dxa"/>
            <w:tcBorders>
              <w:top w:val="single" w:sz="4" w:space="0" w:color="auto"/>
              <w:left w:val="single" w:sz="4" w:space="0" w:color="auto"/>
              <w:bottom w:val="single" w:sz="4" w:space="0" w:color="auto"/>
              <w:right w:val="single" w:sz="4" w:space="0" w:color="auto"/>
            </w:tcBorders>
          </w:tcPr>
          <w:p w14:paraId="794767E4"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Dyslipidemia</w:t>
            </w:r>
          </w:p>
        </w:tc>
        <w:tc>
          <w:tcPr>
            <w:tcW w:w="993" w:type="dxa"/>
            <w:tcBorders>
              <w:top w:val="single" w:sz="4" w:space="0" w:color="auto"/>
              <w:left w:val="single" w:sz="4" w:space="0" w:color="auto"/>
              <w:bottom w:val="single" w:sz="4" w:space="0" w:color="auto"/>
              <w:right w:val="single" w:sz="4" w:space="0" w:color="auto"/>
            </w:tcBorders>
          </w:tcPr>
          <w:p w14:paraId="43699C1A"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0.97</w:t>
            </w:r>
          </w:p>
        </w:tc>
        <w:tc>
          <w:tcPr>
            <w:tcW w:w="1984" w:type="dxa"/>
            <w:tcBorders>
              <w:top w:val="single" w:sz="4" w:space="0" w:color="auto"/>
              <w:left w:val="single" w:sz="4" w:space="0" w:color="auto"/>
              <w:bottom w:val="single" w:sz="4" w:space="0" w:color="auto"/>
              <w:right w:val="single" w:sz="4" w:space="0" w:color="auto"/>
            </w:tcBorders>
          </w:tcPr>
          <w:p w14:paraId="4596581A" w14:textId="7E2BBB21"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0.48</w:t>
            </w:r>
            <w:r w:rsidR="00101DB2">
              <w:rPr>
                <w:rFonts w:ascii="Book Antiqua" w:eastAsia="MS Mincho" w:hAnsi="Book Antiqua" w:cs="Times New Roman"/>
                <w:kern w:val="1"/>
                <w:sz w:val="24"/>
                <w:szCs w:val="24"/>
                <w:lang w:eastAsia="ar-SA"/>
              </w:rPr>
              <w:t>-</w:t>
            </w:r>
            <w:r w:rsidRPr="00C70091">
              <w:rPr>
                <w:rFonts w:ascii="Book Antiqua" w:eastAsia="MS Mincho" w:hAnsi="Book Antiqua" w:cs="Times New Roman"/>
                <w:kern w:val="1"/>
                <w:sz w:val="24"/>
                <w:szCs w:val="24"/>
                <w:lang w:eastAsia="ar-SA"/>
              </w:rPr>
              <w:t>1.97</w:t>
            </w:r>
          </w:p>
        </w:tc>
        <w:tc>
          <w:tcPr>
            <w:tcW w:w="1418" w:type="dxa"/>
            <w:tcBorders>
              <w:top w:val="single" w:sz="4" w:space="0" w:color="auto"/>
              <w:left w:val="single" w:sz="4" w:space="0" w:color="auto"/>
              <w:bottom w:val="single" w:sz="4" w:space="0" w:color="auto"/>
              <w:right w:val="single" w:sz="4" w:space="0" w:color="auto"/>
            </w:tcBorders>
          </w:tcPr>
          <w:p w14:paraId="33BEC24D"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14:paraId="3830CA2E"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p>
        </w:tc>
      </w:tr>
      <w:tr w:rsidR="00C70091" w:rsidRPr="00C70091" w14:paraId="705AAC9E" w14:textId="77777777" w:rsidTr="00F62FDA">
        <w:tc>
          <w:tcPr>
            <w:tcW w:w="2977" w:type="dxa"/>
            <w:tcBorders>
              <w:top w:val="single" w:sz="4" w:space="0" w:color="auto"/>
              <w:left w:val="single" w:sz="4" w:space="0" w:color="auto"/>
              <w:bottom w:val="single" w:sz="4" w:space="0" w:color="auto"/>
              <w:right w:val="single" w:sz="4" w:space="0" w:color="auto"/>
            </w:tcBorders>
          </w:tcPr>
          <w:p w14:paraId="3A14E5D5"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Current smoking</w:t>
            </w:r>
          </w:p>
        </w:tc>
        <w:tc>
          <w:tcPr>
            <w:tcW w:w="993" w:type="dxa"/>
            <w:tcBorders>
              <w:top w:val="single" w:sz="4" w:space="0" w:color="auto"/>
              <w:left w:val="single" w:sz="4" w:space="0" w:color="auto"/>
              <w:bottom w:val="single" w:sz="4" w:space="0" w:color="auto"/>
              <w:right w:val="single" w:sz="4" w:space="0" w:color="auto"/>
            </w:tcBorders>
          </w:tcPr>
          <w:p w14:paraId="4EC1FB8A"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0.91</w:t>
            </w:r>
          </w:p>
        </w:tc>
        <w:tc>
          <w:tcPr>
            <w:tcW w:w="1984" w:type="dxa"/>
            <w:tcBorders>
              <w:top w:val="single" w:sz="4" w:space="0" w:color="auto"/>
              <w:left w:val="single" w:sz="4" w:space="0" w:color="auto"/>
              <w:bottom w:val="single" w:sz="4" w:space="0" w:color="auto"/>
              <w:right w:val="single" w:sz="4" w:space="0" w:color="auto"/>
            </w:tcBorders>
          </w:tcPr>
          <w:p w14:paraId="02DBAAD6" w14:textId="76660383"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0.36</w:t>
            </w:r>
            <w:r w:rsidR="00101DB2">
              <w:rPr>
                <w:rFonts w:ascii="Book Antiqua" w:eastAsia="MS Mincho" w:hAnsi="Book Antiqua" w:cs="Times New Roman"/>
                <w:kern w:val="1"/>
                <w:sz w:val="24"/>
                <w:szCs w:val="24"/>
                <w:lang w:eastAsia="ar-SA"/>
              </w:rPr>
              <w:t>-</w:t>
            </w:r>
            <w:r w:rsidRPr="00C70091">
              <w:rPr>
                <w:rFonts w:ascii="Book Antiqua" w:eastAsia="MS Mincho" w:hAnsi="Book Antiqua" w:cs="Times New Roman"/>
                <w:kern w:val="1"/>
                <w:sz w:val="24"/>
                <w:szCs w:val="24"/>
                <w:lang w:eastAsia="ar-SA"/>
              </w:rPr>
              <w:t>2.30</w:t>
            </w:r>
          </w:p>
        </w:tc>
        <w:tc>
          <w:tcPr>
            <w:tcW w:w="1418" w:type="dxa"/>
            <w:tcBorders>
              <w:top w:val="single" w:sz="4" w:space="0" w:color="auto"/>
              <w:left w:val="single" w:sz="4" w:space="0" w:color="auto"/>
              <w:bottom w:val="single" w:sz="4" w:space="0" w:color="auto"/>
              <w:right w:val="single" w:sz="4" w:space="0" w:color="auto"/>
            </w:tcBorders>
          </w:tcPr>
          <w:p w14:paraId="40359514"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14:paraId="62A50917"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p>
        </w:tc>
      </w:tr>
      <w:tr w:rsidR="00C70091" w:rsidRPr="00C70091" w14:paraId="79488EA8" w14:textId="77777777" w:rsidTr="00F62FDA">
        <w:tc>
          <w:tcPr>
            <w:tcW w:w="2977" w:type="dxa"/>
            <w:tcBorders>
              <w:top w:val="single" w:sz="4" w:space="0" w:color="auto"/>
              <w:left w:val="single" w:sz="4" w:space="0" w:color="auto"/>
              <w:bottom w:val="single" w:sz="4" w:space="0" w:color="auto"/>
              <w:right w:val="single" w:sz="4" w:space="0" w:color="auto"/>
            </w:tcBorders>
          </w:tcPr>
          <w:p w14:paraId="619D0D80"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Alcohol consumers</w:t>
            </w:r>
          </w:p>
        </w:tc>
        <w:tc>
          <w:tcPr>
            <w:tcW w:w="993" w:type="dxa"/>
            <w:tcBorders>
              <w:top w:val="single" w:sz="4" w:space="0" w:color="auto"/>
              <w:left w:val="single" w:sz="4" w:space="0" w:color="auto"/>
              <w:bottom w:val="single" w:sz="4" w:space="0" w:color="auto"/>
              <w:right w:val="single" w:sz="4" w:space="0" w:color="auto"/>
            </w:tcBorders>
          </w:tcPr>
          <w:p w14:paraId="611BDB1D"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0.61</w:t>
            </w:r>
          </w:p>
        </w:tc>
        <w:tc>
          <w:tcPr>
            <w:tcW w:w="1984" w:type="dxa"/>
            <w:tcBorders>
              <w:top w:val="single" w:sz="4" w:space="0" w:color="auto"/>
              <w:left w:val="single" w:sz="4" w:space="0" w:color="auto"/>
              <w:bottom w:val="single" w:sz="4" w:space="0" w:color="auto"/>
              <w:right w:val="single" w:sz="4" w:space="0" w:color="auto"/>
            </w:tcBorders>
          </w:tcPr>
          <w:p w14:paraId="04B1CBCB" w14:textId="529405F9"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0.29</w:t>
            </w:r>
            <w:r w:rsidR="00101DB2">
              <w:rPr>
                <w:rFonts w:ascii="Book Antiqua" w:eastAsia="MS Mincho" w:hAnsi="Book Antiqua" w:cs="Times New Roman"/>
                <w:kern w:val="1"/>
                <w:sz w:val="24"/>
                <w:szCs w:val="24"/>
                <w:lang w:eastAsia="ar-SA"/>
              </w:rPr>
              <w:t>-</w:t>
            </w:r>
            <w:r w:rsidRPr="00C70091">
              <w:rPr>
                <w:rFonts w:ascii="Book Antiqua" w:eastAsia="MS Mincho" w:hAnsi="Book Antiqua" w:cs="Times New Roman"/>
                <w:kern w:val="1"/>
                <w:sz w:val="24"/>
                <w:szCs w:val="24"/>
                <w:lang w:eastAsia="ar-SA"/>
              </w:rPr>
              <w:t>1.25</w:t>
            </w:r>
          </w:p>
        </w:tc>
        <w:tc>
          <w:tcPr>
            <w:tcW w:w="1418" w:type="dxa"/>
            <w:tcBorders>
              <w:top w:val="single" w:sz="4" w:space="0" w:color="auto"/>
              <w:left w:val="single" w:sz="4" w:space="0" w:color="auto"/>
              <w:bottom w:val="single" w:sz="4" w:space="0" w:color="auto"/>
              <w:right w:val="single" w:sz="4" w:space="0" w:color="auto"/>
            </w:tcBorders>
          </w:tcPr>
          <w:p w14:paraId="33E3DF92"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14:paraId="4804C00D"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p>
        </w:tc>
      </w:tr>
      <w:tr w:rsidR="00C70091" w:rsidRPr="00C70091" w14:paraId="43C0C593" w14:textId="77777777" w:rsidTr="00F62FDA">
        <w:tc>
          <w:tcPr>
            <w:tcW w:w="2977" w:type="dxa"/>
            <w:tcBorders>
              <w:top w:val="single" w:sz="4" w:space="0" w:color="auto"/>
              <w:left w:val="single" w:sz="4" w:space="0" w:color="auto"/>
              <w:bottom w:val="single" w:sz="4" w:space="0" w:color="auto"/>
              <w:right w:val="single" w:sz="4" w:space="0" w:color="auto"/>
            </w:tcBorders>
          </w:tcPr>
          <w:p w14:paraId="6F95BE5C"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Exercise habits</w:t>
            </w:r>
          </w:p>
        </w:tc>
        <w:tc>
          <w:tcPr>
            <w:tcW w:w="993" w:type="dxa"/>
            <w:tcBorders>
              <w:top w:val="single" w:sz="4" w:space="0" w:color="auto"/>
              <w:left w:val="single" w:sz="4" w:space="0" w:color="auto"/>
              <w:bottom w:val="single" w:sz="4" w:space="0" w:color="auto"/>
              <w:right w:val="single" w:sz="4" w:space="0" w:color="auto"/>
            </w:tcBorders>
          </w:tcPr>
          <w:p w14:paraId="5EB4CF06"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0.67</w:t>
            </w:r>
          </w:p>
        </w:tc>
        <w:tc>
          <w:tcPr>
            <w:tcW w:w="1984" w:type="dxa"/>
            <w:tcBorders>
              <w:top w:val="single" w:sz="4" w:space="0" w:color="auto"/>
              <w:left w:val="single" w:sz="4" w:space="0" w:color="auto"/>
              <w:bottom w:val="single" w:sz="4" w:space="0" w:color="auto"/>
              <w:right w:val="single" w:sz="4" w:space="0" w:color="auto"/>
            </w:tcBorders>
          </w:tcPr>
          <w:p w14:paraId="5976FFE8" w14:textId="491171CA"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0.31</w:t>
            </w:r>
            <w:r w:rsidR="00101DB2">
              <w:rPr>
                <w:rFonts w:ascii="Book Antiqua" w:eastAsia="MS Mincho" w:hAnsi="Book Antiqua" w:cs="Times New Roman"/>
                <w:kern w:val="1"/>
                <w:sz w:val="24"/>
                <w:szCs w:val="24"/>
                <w:lang w:eastAsia="ar-SA"/>
              </w:rPr>
              <w:t>-</w:t>
            </w:r>
            <w:r w:rsidRPr="00C70091">
              <w:rPr>
                <w:rFonts w:ascii="Book Antiqua" w:eastAsia="MS Mincho" w:hAnsi="Book Antiqua" w:cs="Times New Roman"/>
                <w:kern w:val="1"/>
                <w:sz w:val="24"/>
                <w:szCs w:val="24"/>
                <w:lang w:eastAsia="ar-SA"/>
              </w:rPr>
              <w:t>1.45</w:t>
            </w:r>
          </w:p>
        </w:tc>
        <w:tc>
          <w:tcPr>
            <w:tcW w:w="1418" w:type="dxa"/>
            <w:tcBorders>
              <w:top w:val="single" w:sz="4" w:space="0" w:color="auto"/>
              <w:left w:val="single" w:sz="4" w:space="0" w:color="auto"/>
              <w:bottom w:val="single" w:sz="4" w:space="0" w:color="auto"/>
              <w:right w:val="single" w:sz="4" w:space="0" w:color="auto"/>
            </w:tcBorders>
          </w:tcPr>
          <w:p w14:paraId="4544423F"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14:paraId="66AE31FE"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p>
        </w:tc>
      </w:tr>
      <w:tr w:rsidR="00C70091" w:rsidRPr="00C70091" w14:paraId="672257E3" w14:textId="77777777" w:rsidTr="00F62FDA">
        <w:tc>
          <w:tcPr>
            <w:tcW w:w="2977" w:type="dxa"/>
            <w:tcBorders>
              <w:top w:val="single" w:sz="4" w:space="0" w:color="auto"/>
              <w:left w:val="single" w:sz="4" w:space="0" w:color="auto"/>
              <w:bottom w:val="single" w:sz="4" w:space="0" w:color="auto"/>
              <w:right w:val="single" w:sz="4" w:space="0" w:color="auto"/>
            </w:tcBorders>
          </w:tcPr>
          <w:p w14:paraId="55686C3F"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Visceral fat area ≥100 cm</w:t>
            </w:r>
            <w:r w:rsidRPr="00C70091">
              <w:rPr>
                <w:rFonts w:ascii="Book Antiqua" w:eastAsia="MS Mincho" w:hAnsi="Book Antiqua" w:cs="Times New Roman"/>
                <w:kern w:val="1"/>
                <w:sz w:val="24"/>
                <w:szCs w:val="24"/>
                <w:vertAlign w:val="superscript"/>
                <w:lang w:eastAsia="ar-SA"/>
              </w:rPr>
              <w:t>2</w:t>
            </w:r>
          </w:p>
        </w:tc>
        <w:tc>
          <w:tcPr>
            <w:tcW w:w="993" w:type="dxa"/>
            <w:tcBorders>
              <w:top w:val="single" w:sz="4" w:space="0" w:color="auto"/>
              <w:left w:val="single" w:sz="4" w:space="0" w:color="auto"/>
              <w:bottom w:val="single" w:sz="4" w:space="0" w:color="auto"/>
              <w:right w:val="single" w:sz="4" w:space="0" w:color="auto"/>
            </w:tcBorders>
          </w:tcPr>
          <w:p w14:paraId="220D908B"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1.31</w:t>
            </w:r>
          </w:p>
        </w:tc>
        <w:tc>
          <w:tcPr>
            <w:tcW w:w="1984" w:type="dxa"/>
            <w:tcBorders>
              <w:top w:val="single" w:sz="4" w:space="0" w:color="auto"/>
              <w:left w:val="single" w:sz="4" w:space="0" w:color="auto"/>
              <w:bottom w:val="single" w:sz="4" w:space="0" w:color="auto"/>
              <w:right w:val="single" w:sz="4" w:space="0" w:color="auto"/>
            </w:tcBorders>
          </w:tcPr>
          <w:p w14:paraId="7D6EEE4C" w14:textId="6C535114"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0.62</w:t>
            </w:r>
            <w:r w:rsidR="00101DB2">
              <w:rPr>
                <w:rFonts w:ascii="Book Antiqua" w:eastAsia="MS Mincho" w:hAnsi="Book Antiqua" w:cs="Times New Roman"/>
                <w:kern w:val="1"/>
                <w:sz w:val="24"/>
                <w:szCs w:val="24"/>
                <w:lang w:eastAsia="ar-SA"/>
              </w:rPr>
              <w:t>-</w:t>
            </w:r>
            <w:r w:rsidRPr="00C70091">
              <w:rPr>
                <w:rFonts w:ascii="Book Antiqua" w:eastAsia="MS Mincho" w:hAnsi="Book Antiqua" w:cs="Times New Roman"/>
                <w:kern w:val="1"/>
                <w:sz w:val="24"/>
                <w:szCs w:val="24"/>
                <w:lang w:eastAsia="ar-SA"/>
              </w:rPr>
              <w:t>2.78</w:t>
            </w:r>
          </w:p>
        </w:tc>
        <w:tc>
          <w:tcPr>
            <w:tcW w:w="1418" w:type="dxa"/>
            <w:tcBorders>
              <w:top w:val="single" w:sz="4" w:space="0" w:color="auto"/>
              <w:left w:val="single" w:sz="4" w:space="0" w:color="auto"/>
              <w:bottom w:val="single" w:sz="4" w:space="0" w:color="auto"/>
              <w:right w:val="single" w:sz="4" w:space="0" w:color="auto"/>
            </w:tcBorders>
          </w:tcPr>
          <w:p w14:paraId="23B8D698"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14:paraId="050D37CD" w14:textId="77777777" w:rsidR="00D136D6" w:rsidRPr="00C70091" w:rsidRDefault="00D136D6" w:rsidP="00C70091">
            <w:pPr>
              <w:suppressAutoHyphens/>
              <w:spacing w:line="360" w:lineRule="auto"/>
              <w:rPr>
                <w:rFonts w:ascii="Book Antiqua" w:eastAsia="MS Mincho" w:hAnsi="Book Antiqua" w:cs="Times New Roman"/>
                <w:kern w:val="1"/>
                <w:sz w:val="24"/>
                <w:szCs w:val="24"/>
                <w:lang w:eastAsia="ar-SA"/>
              </w:rPr>
            </w:pPr>
          </w:p>
        </w:tc>
      </w:tr>
      <w:tr w:rsidR="00C70091" w:rsidRPr="00C70091" w14:paraId="37554F20" w14:textId="77777777" w:rsidTr="00F62FDA">
        <w:tc>
          <w:tcPr>
            <w:tcW w:w="2977" w:type="dxa"/>
            <w:tcBorders>
              <w:top w:val="single" w:sz="4" w:space="0" w:color="auto"/>
              <w:left w:val="single" w:sz="4" w:space="0" w:color="auto"/>
              <w:bottom w:val="single" w:sz="4" w:space="0" w:color="auto"/>
              <w:right w:val="single" w:sz="4" w:space="0" w:color="auto"/>
            </w:tcBorders>
          </w:tcPr>
          <w:p w14:paraId="72055F78" w14:textId="5D5635B4" w:rsidR="00837BB7" w:rsidRPr="00101DB2" w:rsidRDefault="00837BB7" w:rsidP="00101DB2">
            <w:pPr>
              <w:suppressAutoHyphens/>
              <w:spacing w:line="360" w:lineRule="auto"/>
              <w:rPr>
                <w:rFonts w:ascii="Book Antiqua" w:eastAsia="宋体" w:hAnsi="Book Antiqua" w:cs="Times New Roman"/>
                <w:kern w:val="1"/>
                <w:sz w:val="24"/>
                <w:szCs w:val="24"/>
                <w:lang w:eastAsia="zh-CN"/>
              </w:rPr>
            </w:pPr>
            <w:r w:rsidRPr="00C70091">
              <w:rPr>
                <w:rFonts w:ascii="Book Antiqua" w:eastAsia="MS Mincho" w:hAnsi="Book Antiqua" w:cs="Times New Roman"/>
                <w:kern w:val="1"/>
                <w:sz w:val="24"/>
                <w:szCs w:val="24"/>
                <w:lang w:eastAsia="ar-SA"/>
              </w:rPr>
              <w:t>AICc</w:t>
            </w:r>
            <w:r w:rsidR="00101DB2">
              <w:rPr>
                <w:rFonts w:ascii="Book Antiqua" w:eastAsia="宋体" w:hAnsi="Book Antiqua" w:cs="Times New Roman" w:hint="eastAsia"/>
                <w:kern w:val="1"/>
                <w:sz w:val="24"/>
                <w:szCs w:val="24"/>
                <w:vertAlign w:val="superscript"/>
                <w:lang w:eastAsia="zh-CN"/>
              </w:rPr>
              <w:t>2</w:t>
            </w:r>
          </w:p>
        </w:tc>
        <w:tc>
          <w:tcPr>
            <w:tcW w:w="993" w:type="dxa"/>
            <w:tcBorders>
              <w:top w:val="single" w:sz="4" w:space="0" w:color="auto"/>
              <w:left w:val="single" w:sz="4" w:space="0" w:color="auto"/>
              <w:bottom w:val="single" w:sz="4" w:space="0" w:color="auto"/>
              <w:right w:val="single" w:sz="4" w:space="0" w:color="auto"/>
            </w:tcBorders>
          </w:tcPr>
          <w:p w14:paraId="532C773A" w14:textId="77777777" w:rsidR="00837BB7" w:rsidRPr="00C70091" w:rsidRDefault="00837BB7" w:rsidP="00C70091">
            <w:pPr>
              <w:suppressAutoHyphens/>
              <w:spacing w:line="360" w:lineRule="auto"/>
              <w:rPr>
                <w:rFonts w:ascii="Book Antiqua" w:eastAsia="MS Mincho" w:hAnsi="Book Antiqua" w:cs="Times New Roman"/>
                <w:kern w:val="1"/>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14:paraId="6BE6D6FE" w14:textId="77777777" w:rsidR="00837BB7" w:rsidRPr="00C70091" w:rsidRDefault="00837BB7" w:rsidP="00C70091">
            <w:pPr>
              <w:suppressAutoHyphens/>
              <w:spacing w:line="360" w:lineRule="auto"/>
              <w:rPr>
                <w:rFonts w:ascii="Book Antiqua" w:eastAsia="MS Mincho" w:hAnsi="Book Antiqua" w:cs="Times New Roman"/>
                <w:kern w:val="1"/>
                <w:sz w:val="24"/>
                <w:szCs w:val="24"/>
                <w:lang w:eastAsia="ar-SA"/>
              </w:rPr>
            </w:pPr>
          </w:p>
        </w:tc>
        <w:tc>
          <w:tcPr>
            <w:tcW w:w="3402" w:type="dxa"/>
            <w:gridSpan w:val="2"/>
            <w:tcBorders>
              <w:top w:val="single" w:sz="4" w:space="0" w:color="auto"/>
              <w:left w:val="single" w:sz="4" w:space="0" w:color="auto"/>
              <w:bottom w:val="single" w:sz="4" w:space="0" w:color="auto"/>
              <w:right w:val="single" w:sz="4" w:space="0" w:color="auto"/>
            </w:tcBorders>
          </w:tcPr>
          <w:p w14:paraId="5AB04509" w14:textId="16D81B76" w:rsidR="00837BB7" w:rsidRPr="00C70091" w:rsidRDefault="00837BB7"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158</w:t>
            </w:r>
          </w:p>
        </w:tc>
      </w:tr>
      <w:tr w:rsidR="00C70091" w:rsidRPr="00C70091" w14:paraId="77669303" w14:textId="77777777" w:rsidTr="00F62FDA">
        <w:tc>
          <w:tcPr>
            <w:tcW w:w="2977" w:type="dxa"/>
            <w:tcBorders>
              <w:top w:val="single" w:sz="4" w:space="0" w:color="auto"/>
              <w:left w:val="single" w:sz="4" w:space="0" w:color="auto"/>
              <w:bottom w:val="single" w:sz="4" w:space="0" w:color="auto"/>
              <w:right w:val="single" w:sz="4" w:space="0" w:color="auto"/>
            </w:tcBorders>
          </w:tcPr>
          <w:p w14:paraId="76DFF91C" w14:textId="5B3DB4A0" w:rsidR="00837BB7" w:rsidRPr="00101DB2" w:rsidRDefault="00101DB2" w:rsidP="00101DB2">
            <w:pPr>
              <w:suppressAutoHyphens/>
              <w:spacing w:line="360" w:lineRule="auto"/>
              <w:rPr>
                <w:rFonts w:ascii="Book Antiqua" w:eastAsia="宋体" w:hAnsi="Book Antiqua" w:cs="Times New Roman"/>
                <w:kern w:val="1"/>
                <w:sz w:val="24"/>
                <w:szCs w:val="24"/>
                <w:lang w:eastAsia="zh-CN"/>
              </w:rPr>
            </w:pPr>
            <w:r>
              <w:rPr>
                <w:rFonts w:ascii="Book Antiqua" w:eastAsia="宋体" w:hAnsi="Book Antiqua" w:cs="Times New Roman" w:hint="eastAsia"/>
                <w:kern w:val="1"/>
                <w:sz w:val="24"/>
                <w:szCs w:val="24"/>
                <w:vertAlign w:val="superscript"/>
                <w:lang w:eastAsia="zh-CN"/>
              </w:rPr>
              <w:t>3</w:t>
            </w:r>
            <w:r w:rsidR="00837BB7" w:rsidRPr="00C70091">
              <w:rPr>
                <w:rFonts w:ascii="Book Antiqua" w:eastAsia="MS Mincho" w:hAnsi="Book Antiqua" w:cs="Times New Roman"/>
                <w:kern w:val="1"/>
                <w:sz w:val="24"/>
                <w:szCs w:val="24"/>
                <w:lang w:eastAsia="ar-SA"/>
              </w:rPr>
              <w:t>R</w:t>
            </w:r>
            <w:r w:rsidR="00837BB7" w:rsidRPr="00C70091">
              <w:rPr>
                <w:rFonts w:ascii="Book Antiqua" w:eastAsia="MS Mincho" w:hAnsi="Book Antiqua" w:cs="Times New Roman"/>
                <w:kern w:val="1"/>
                <w:sz w:val="24"/>
                <w:szCs w:val="24"/>
                <w:vertAlign w:val="superscript"/>
                <w:lang w:eastAsia="ar-SA"/>
              </w:rPr>
              <w:t>2</w:t>
            </w:r>
          </w:p>
        </w:tc>
        <w:tc>
          <w:tcPr>
            <w:tcW w:w="993" w:type="dxa"/>
            <w:tcBorders>
              <w:top w:val="single" w:sz="4" w:space="0" w:color="auto"/>
              <w:left w:val="single" w:sz="4" w:space="0" w:color="auto"/>
              <w:bottom w:val="single" w:sz="4" w:space="0" w:color="auto"/>
              <w:right w:val="single" w:sz="4" w:space="0" w:color="auto"/>
            </w:tcBorders>
          </w:tcPr>
          <w:p w14:paraId="0964A787" w14:textId="77777777" w:rsidR="00837BB7" w:rsidRPr="00C70091" w:rsidRDefault="00837BB7" w:rsidP="00C70091">
            <w:pPr>
              <w:suppressAutoHyphens/>
              <w:spacing w:line="360" w:lineRule="auto"/>
              <w:rPr>
                <w:rFonts w:ascii="Book Antiqua" w:eastAsia="MS Mincho" w:hAnsi="Book Antiqua" w:cs="Times New Roman"/>
                <w:kern w:val="1"/>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14:paraId="757B9F5C" w14:textId="77777777" w:rsidR="00837BB7" w:rsidRPr="00C70091" w:rsidRDefault="00837BB7" w:rsidP="00C70091">
            <w:pPr>
              <w:suppressAutoHyphens/>
              <w:spacing w:line="360" w:lineRule="auto"/>
              <w:rPr>
                <w:rFonts w:ascii="Book Antiqua" w:eastAsia="MS Mincho" w:hAnsi="Book Antiqua" w:cs="Times New Roman"/>
                <w:kern w:val="1"/>
                <w:sz w:val="24"/>
                <w:szCs w:val="24"/>
                <w:lang w:eastAsia="ar-SA"/>
              </w:rPr>
            </w:pPr>
          </w:p>
        </w:tc>
        <w:tc>
          <w:tcPr>
            <w:tcW w:w="3402" w:type="dxa"/>
            <w:gridSpan w:val="2"/>
            <w:tcBorders>
              <w:top w:val="single" w:sz="4" w:space="0" w:color="auto"/>
              <w:left w:val="single" w:sz="4" w:space="0" w:color="auto"/>
              <w:bottom w:val="single" w:sz="4" w:space="0" w:color="auto"/>
              <w:right w:val="single" w:sz="4" w:space="0" w:color="auto"/>
            </w:tcBorders>
          </w:tcPr>
          <w:p w14:paraId="10E68AC6" w14:textId="304290FE" w:rsidR="00837BB7" w:rsidRPr="00C70091" w:rsidRDefault="00837BB7" w:rsidP="00C70091">
            <w:pPr>
              <w:suppressAutoHyphens/>
              <w:spacing w:line="360" w:lineRule="auto"/>
              <w:rPr>
                <w:rFonts w:ascii="Book Antiqua" w:eastAsia="MS Mincho" w:hAnsi="Book Antiqua" w:cs="Times New Roman"/>
                <w:kern w:val="1"/>
                <w:sz w:val="24"/>
                <w:szCs w:val="24"/>
                <w:lang w:eastAsia="ar-SA"/>
              </w:rPr>
            </w:pPr>
            <w:r w:rsidRPr="00C70091">
              <w:rPr>
                <w:rFonts w:ascii="Book Antiqua" w:eastAsia="MS Mincho" w:hAnsi="Book Antiqua" w:cs="Times New Roman"/>
                <w:kern w:val="1"/>
                <w:sz w:val="24"/>
                <w:szCs w:val="24"/>
                <w:lang w:eastAsia="ar-SA"/>
              </w:rPr>
              <w:t>0.16</w:t>
            </w:r>
          </w:p>
        </w:tc>
      </w:tr>
    </w:tbl>
    <w:p w14:paraId="6EB36003" w14:textId="243277A1" w:rsidR="003F43EA" w:rsidRPr="00101DB2" w:rsidRDefault="00101DB2" w:rsidP="00C70091">
      <w:pPr>
        <w:suppressAutoHyphens/>
        <w:spacing w:line="360" w:lineRule="auto"/>
        <w:rPr>
          <w:rFonts w:ascii="Book Antiqua" w:eastAsia="宋体" w:hAnsi="Book Antiqua" w:cs="Times New Roman"/>
          <w:kern w:val="1"/>
          <w:sz w:val="24"/>
          <w:szCs w:val="24"/>
          <w:lang w:eastAsia="zh-CN"/>
        </w:rPr>
      </w:pPr>
      <w:r w:rsidRPr="00101DB2">
        <w:rPr>
          <w:rFonts w:ascii="Book Antiqua" w:eastAsia="宋体" w:hAnsi="Book Antiqua" w:cs="Times New Roman" w:hint="eastAsia"/>
          <w:kern w:val="1"/>
          <w:sz w:val="24"/>
          <w:szCs w:val="24"/>
          <w:vertAlign w:val="superscript"/>
          <w:lang w:eastAsia="zh-CN"/>
        </w:rPr>
        <w:t>1</w:t>
      </w:r>
      <w:r w:rsidR="00D136D6" w:rsidRPr="00C70091">
        <w:rPr>
          <w:rFonts w:ascii="Book Antiqua" w:eastAsia="MS Mincho" w:hAnsi="Book Antiqua" w:cs="Times New Roman"/>
          <w:kern w:val="1"/>
          <w:sz w:val="24"/>
          <w:szCs w:val="24"/>
          <w:lang w:eastAsia="ar-SA"/>
        </w:rPr>
        <w:t>Adjusted for age and sex</w:t>
      </w:r>
      <w:r>
        <w:rPr>
          <w:rFonts w:ascii="Book Antiqua" w:eastAsia="宋体" w:hAnsi="Book Antiqua" w:cs="Times New Roman" w:hint="eastAsia"/>
          <w:kern w:val="1"/>
          <w:sz w:val="24"/>
          <w:szCs w:val="24"/>
          <w:lang w:eastAsia="zh-CN"/>
        </w:rPr>
        <w:t xml:space="preserve">; </w:t>
      </w:r>
      <w:r>
        <w:rPr>
          <w:rFonts w:ascii="Book Antiqua" w:eastAsia="宋体" w:hAnsi="Book Antiqua" w:cs="Times New Roman" w:hint="eastAsia"/>
          <w:kern w:val="1"/>
          <w:sz w:val="24"/>
          <w:szCs w:val="24"/>
          <w:vertAlign w:val="superscript"/>
          <w:lang w:eastAsia="zh-CN"/>
        </w:rPr>
        <w:t>2</w:t>
      </w:r>
      <w:r w:rsidR="00837BB7" w:rsidRPr="00C70091">
        <w:rPr>
          <w:rFonts w:ascii="Book Antiqua" w:eastAsia="MS Mincho" w:hAnsi="Book Antiqua" w:cs="Times New Roman"/>
          <w:kern w:val="1"/>
          <w:sz w:val="24"/>
          <w:szCs w:val="24"/>
          <w:lang w:eastAsia="ar-SA"/>
        </w:rPr>
        <w:t>Akaike‘s Information Criterion</w:t>
      </w:r>
      <w:r>
        <w:rPr>
          <w:rFonts w:ascii="Book Antiqua" w:eastAsia="宋体" w:hAnsi="Book Antiqua" w:cs="Times New Roman" w:hint="eastAsia"/>
          <w:kern w:val="1"/>
          <w:sz w:val="24"/>
          <w:szCs w:val="24"/>
          <w:lang w:eastAsia="zh-CN"/>
        </w:rPr>
        <w:t xml:space="preserve">; </w:t>
      </w:r>
      <w:r>
        <w:rPr>
          <w:rFonts w:ascii="Book Antiqua" w:eastAsia="宋体" w:hAnsi="Book Antiqua" w:cs="Times New Roman" w:hint="eastAsia"/>
          <w:kern w:val="1"/>
          <w:sz w:val="24"/>
          <w:szCs w:val="24"/>
          <w:vertAlign w:val="superscript"/>
          <w:lang w:eastAsia="zh-CN"/>
        </w:rPr>
        <w:t>3</w:t>
      </w:r>
      <w:r w:rsidRPr="00C70091">
        <w:rPr>
          <w:rFonts w:ascii="Book Antiqua" w:eastAsia="MS Mincho" w:hAnsi="Book Antiqua" w:cs="Times New Roman"/>
          <w:kern w:val="1"/>
          <w:sz w:val="24"/>
          <w:szCs w:val="24"/>
          <w:lang w:eastAsia="ar-SA"/>
        </w:rPr>
        <w:t>C</w:t>
      </w:r>
      <w:r w:rsidR="00837BB7" w:rsidRPr="00C70091">
        <w:rPr>
          <w:rFonts w:ascii="Book Antiqua" w:eastAsia="MS Mincho" w:hAnsi="Book Antiqua" w:cs="Times New Roman"/>
          <w:kern w:val="1"/>
          <w:sz w:val="24"/>
          <w:szCs w:val="24"/>
          <w:lang w:eastAsia="ar-SA"/>
        </w:rPr>
        <w:t>oefficient of determination</w:t>
      </w:r>
      <w:r>
        <w:rPr>
          <w:rFonts w:ascii="Book Antiqua" w:eastAsia="宋体" w:hAnsi="Book Antiqua" w:cs="Times New Roman" w:hint="eastAsia"/>
          <w:kern w:val="1"/>
          <w:sz w:val="24"/>
          <w:szCs w:val="24"/>
          <w:lang w:eastAsia="zh-CN"/>
        </w:rPr>
        <w:t>.</w:t>
      </w:r>
    </w:p>
    <w:sectPr w:rsidR="003F43EA" w:rsidRPr="00101DB2" w:rsidSect="0011417A">
      <w:footerReference w:type="even" r:id="rId11"/>
      <w:footerReference w:type="default" r:id="rId12"/>
      <w:pgSz w:w="11906" w:h="16838"/>
      <w:pgMar w:top="1985" w:right="1701" w:bottom="1701" w:left="1701" w:header="851" w:footer="992" w:gutter="0"/>
      <w:cols w:space="720"/>
      <w:docGrid w:linePitch="600" w:charSpace="3891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D699AE" w15:done="0"/>
  <w15:commentEx w15:paraId="49A07E95" w15:done="0"/>
  <w15:commentEx w15:paraId="7A048F1F" w15:done="0"/>
  <w15:commentEx w15:paraId="5329FEC4" w15:done="0"/>
  <w15:commentEx w15:paraId="0701326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A0FE0" w14:textId="77777777" w:rsidR="00C8562D" w:rsidRDefault="00C8562D" w:rsidP="00D136D6">
      <w:r>
        <w:separator/>
      </w:r>
    </w:p>
  </w:endnote>
  <w:endnote w:type="continuationSeparator" w:id="0">
    <w:p w14:paraId="1BF83B4A" w14:textId="77777777" w:rsidR="00C8562D" w:rsidRDefault="00C8562D" w:rsidP="00D1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font305">
    <w:altName w:val="MS Mincho"/>
    <w:charset w:val="80"/>
    <w:family w:val="auto"/>
    <w:pitch w:val="variable"/>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MS PGothic">
    <w:altName w:val="ＭＳ Ｐゴシック"/>
    <w:charset w:val="80"/>
    <w:family w:val="swiss"/>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A8F6F" w14:textId="77777777" w:rsidR="00CF2C8D" w:rsidRDefault="00CF2C8D" w:rsidP="00144D6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B1D85F0" w14:textId="77777777" w:rsidR="00CF2C8D" w:rsidRDefault="00CF2C8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695C2" w14:textId="77777777" w:rsidR="00CF2C8D" w:rsidRDefault="00CF2C8D">
    <w:pPr>
      <w:pStyle w:val="Footer"/>
      <w:jc w:val="center"/>
    </w:pPr>
    <w:r>
      <w:fldChar w:fldCharType="begin"/>
    </w:r>
    <w:r>
      <w:instrText xml:space="preserve"> PAGE </w:instrText>
    </w:r>
    <w:r>
      <w:fldChar w:fldCharType="separate"/>
    </w:r>
    <w:r w:rsidR="00034841">
      <w:rPr>
        <w:noProof/>
      </w:rPr>
      <w:t>26</w:t>
    </w:r>
    <w:r>
      <w:rPr>
        <w:noProof/>
      </w:rPr>
      <w:fldChar w:fldCharType="end"/>
    </w:r>
  </w:p>
  <w:p w14:paraId="3EDC34CE" w14:textId="77777777" w:rsidR="00CF2C8D" w:rsidRDefault="00CF2C8D">
    <w:pPr>
      <w:pStyle w:val="Footer"/>
    </w:pPr>
  </w:p>
  <w:p w14:paraId="20E28A18" w14:textId="77777777" w:rsidR="00CF2C8D" w:rsidRDefault="00CF2C8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C65EB" w14:textId="77777777" w:rsidR="00C8562D" w:rsidRDefault="00C8562D" w:rsidP="00D136D6">
      <w:r>
        <w:separator/>
      </w:r>
    </w:p>
  </w:footnote>
  <w:footnote w:type="continuationSeparator" w:id="0">
    <w:p w14:paraId="7D71D340" w14:textId="77777777" w:rsidR="00C8562D" w:rsidRDefault="00C8562D" w:rsidP="00D136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80F9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201330"/>
    <w:multiLevelType w:val="multilevel"/>
    <w:tmpl w:val="8EF495C4"/>
    <w:lvl w:ilvl="0">
      <w:start w:val="1"/>
      <w:numFmt w:val="bullet"/>
      <w:lvlText w:val=""/>
      <w:lvlJc w:val="left"/>
      <w:pPr>
        <w:ind w:left="840" w:hanging="480"/>
      </w:pPr>
      <w:rPr>
        <w:rFonts w:ascii="Wingdings" w:hAnsi="Wingdings" w:hint="default"/>
      </w:rPr>
    </w:lvl>
    <w:lvl w:ilvl="1">
      <w:start w:val="1"/>
      <w:numFmt w:val="bullet"/>
      <w:lvlText w:val=""/>
      <w:lvlJc w:val="left"/>
      <w:pPr>
        <w:ind w:left="1320" w:hanging="480"/>
      </w:pPr>
      <w:rPr>
        <w:rFonts w:ascii="Wingdings" w:hAnsi="Wingdings" w:hint="default"/>
      </w:rPr>
    </w:lvl>
    <w:lvl w:ilvl="2">
      <w:start w:val="1"/>
      <w:numFmt w:val="bullet"/>
      <w:lvlText w:val=""/>
      <w:lvlJc w:val="left"/>
      <w:pPr>
        <w:ind w:left="1800" w:hanging="480"/>
      </w:pPr>
      <w:rPr>
        <w:rFonts w:ascii="Wingdings" w:hAnsi="Wingdings" w:hint="default"/>
      </w:rPr>
    </w:lvl>
    <w:lvl w:ilvl="3">
      <w:start w:val="1"/>
      <w:numFmt w:val="bullet"/>
      <w:lvlText w:val=""/>
      <w:lvlJc w:val="left"/>
      <w:pPr>
        <w:ind w:left="2280" w:hanging="480"/>
      </w:pPr>
      <w:rPr>
        <w:rFonts w:ascii="Wingdings" w:hAnsi="Wingdings" w:hint="default"/>
      </w:rPr>
    </w:lvl>
    <w:lvl w:ilvl="4">
      <w:start w:val="1"/>
      <w:numFmt w:val="bullet"/>
      <w:lvlText w:val=""/>
      <w:lvlJc w:val="left"/>
      <w:pPr>
        <w:ind w:left="2760" w:hanging="480"/>
      </w:pPr>
      <w:rPr>
        <w:rFonts w:ascii="Wingdings" w:hAnsi="Wingdings" w:hint="default"/>
      </w:rPr>
    </w:lvl>
    <w:lvl w:ilvl="5">
      <w:start w:val="1"/>
      <w:numFmt w:val="bullet"/>
      <w:lvlText w:val=""/>
      <w:lvlJc w:val="left"/>
      <w:pPr>
        <w:ind w:left="3240" w:hanging="480"/>
      </w:pPr>
      <w:rPr>
        <w:rFonts w:ascii="Wingdings" w:hAnsi="Wingdings" w:hint="default"/>
      </w:rPr>
    </w:lvl>
    <w:lvl w:ilvl="6">
      <w:start w:val="1"/>
      <w:numFmt w:val="bullet"/>
      <w:lvlText w:val=""/>
      <w:lvlJc w:val="left"/>
      <w:pPr>
        <w:ind w:left="3720" w:hanging="480"/>
      </w:pPr>
      <w:rPr>
        <w:rFonts w:ascii="Wingdings" w:hAnsi="Wingdings" w:hint="default"/>
      </w:rPr>
    </w:lvl>
    <w:lvl w:ilvl="7">
      <w:start w:val="1"/>
      <w:numFmt w:val="bullet"/>
      <w:lvlText w:val=""/>
      <w:lvlJc w:val="left"/>
      <w:pPr>
        <w:ind w:left="4200" w:hanging="480"/>
      </w:pPr>
      <w:rPr>
        <w:rFonts w:ascii="Wingdings" w:hAnsi="Wingdings" w:hint="default"/>
      </w:rPr>
    </w:lvl>
    <w:lvl w:ilvl="8">
      <w:start w:val="1"/>
      <w:numFmt w:val="bullet"/>
      <w:lvlText w:val=""/>
      <w:lvlJc w:val="left"/>
      <w:pPr>
        <w:ind w:left="4680" w:hanging="480"/>
      </w:pPr>
      <w:rPr>
        <w:rFonts w:ascii="Wingdings" w:hAnsi="Wingdings" w:hint="default"/>
      </w:rPr>
    </w:lvl>
  </w:abstractNum>
  <w:abstractNum w:abstractNumId="2">
    <w:nsid w:val="34F8407A"/>
    <w:multiLevelType w:val="hybridMultilevel"/>
    <w:tmpl w:val="8EF495C4"/>
    <w:lvl w:ilvl="0" w:tplc="04090001">
      <w:start w:val="1"/>
      <w:numFmt w:val="bullet"/>
      <w:lvlText w:val=""/>
      <w:lvlJc w:val="left"/>
      <w:pPr>
        <w:ind w:left="840" w:hanging="480"/>
      </w:pPr>
      <w:rPr>
        <w:rFonts w:ascii="Wingdings" w:hAnsi="Wingdings"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3">
    <w:nsid w:val="48837B0A"/>
    <w:multiLevelType w:val="hybridMultilevel"/>
    <w:tmpl w:val="0B5E7ABA"/>
    <w:lvl w:ilvl="0" w:tplc="77F8CA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4D23499"/>
    <w:multiLevelType w:val="hybridMultilevel"/>
    <w:tmpl w:val="C35E8D3E"/>
    <w:lvl w:ilvl="0" w:tplc="FC8C4B68">
      <w:start w:val="1"/>
      <w:numFmt w:val="bullet"/>
      <w:lvlText w:val=""/>
      <w:lvlJc w:val="left"/>
      <w:pPr>
        <w:ind w:left="84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558A5CAE"/>
    <w:multiLevelType w:val="hybridMultilevel"/>
    <w:tmpl w:val="B7B62E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74F1568"/>
    <w:multiLevelType w:val="hybridMultilevel"/>
    <w:tmpl w:val="ED2EB89E"/>
    <w:lvl w:ilvl="0" w:tplc="77F8CA44">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6D9D600D"/>
    <w:multiLevelType w:val="multilevel"/>
    <w:tmpl w:val="3276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877CEB"/>
    <w:multiLevelType w:val="hybridMultilevel"/>
    <w:tmpl w:val="E0444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1"/>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6E"/>
    <w:rsid w:val="00001A0C"/>
    <w:rsid w:val="00020914"/>
    <w:rsid w:val="00027EEF"/>
    <w:rsid w:val="00032E3F"/>
    <w:rsid w:val="00034841"/>
    <w:rsid w:val="00063DFE"/>
    <w:rsid w:val="000651DD"/>
    <w:rsid w:val="00066629"/>
    <w:rsid w:val="000811D3"/>
    <w:rsid w:val="000B53CE"/>
    <w:rsid w:val="000C1F58"/>
    <w:rsid w:val="000D4439"/>
    <w:rsid w:val="000F4434"/>
    <w:rsid w:val="000F6C7D"/>
    <w:rsid w:val="00101DB2"/>
    <w:rsid w:val="00111653"/>
    <w:rsid w:val="0011417A"/>
    <w:rsid w:val="00115C10"/>
    <w:rsid w:val="0012634F"/>
    <w:rsid w:val="00144D69"/>
    <w:rsid w:val="001A2FBC"/>
    <w:rsid w:val="001B0411"/>
    <w:rsid w:val="001C1FF4"/>
    <w:rsid w:val="001D5D20"/>
    <w:rsid w:val="001F591A"/>
    <w:rsid w:val="00204007"/>
    <w:rsid w:val="00243EBB"/>
    <w:rsid w:val="00251E9F"/>
    <w:rsid w:val="0025526E"/>
    <w:rsid w:val="002A0C5D"/>
    <w:rsid w:val="002A2A85"/>
    <w:rsid w:val="002A7762"/>
    <w:rsid w:val="002B4FDE"/>
    <w:rsid w:val="002C3098"/>
    <w:rsid w:val="002C7931"/>
    <w:rsid w:val="002D2F7E"/>
    <w:rsid w:val="002F7BE5"/>
    <w:rsid w:val="00332471"/>
    <w:rsid w:val="0035766B"/>
    <w:rsid w:val="00372EFB"/>
    <w:rsid w:val="00375AF5"/>
    <w:rsid w:val="003A5E85"/>
    <w:rsid w:val="003B0F6F"/>
    <w:rsid w:val="003C7AAE"/>
    <w:rsid w:val="003D0BE3"/>
    <w:rsid w:val="003F39F1"/>
    <w:rsid w:val="003F43EA"/>
    <w:rsid w:val="00416E87"/>
    <w:rsid w:val="0042162F"/>
    <w:rsid w:val="00436090"/>
    <w:rsid w:val="004B4516"/>
    <w:rsid w:val="004C185F"/>
    <w:rsid w:val="005162AC"/>
    <w:rsid w:val="00520D3F"/>
    <w:rsid w:val="00530F80"/>
    <w:rsid w:val="00537077"/>
    <w:rsid w:val="00594C55"/>
    <w:rsid w:val="005A5E70"/>
    <w:rsid w:val="005C10EE"/>
    <w:rsid w:val="005E20FA"/>
    <w:rsid w:val="005E2A19"/>
    <w:rsid w:val="005F656A"/>
    <w:rsid w:val="00601DF8"/>
    <w:rsid w:val="00601FF3"/>
    <w:rsid w:val="00607588"/>
    <w:rsid w:val="0061268E"/>
    <w:rsid w:val="006155EE"/>
    <w:rsid w:val="00642D6A"/>
    <w:rsid w:val="00647BB9"/>
    <w:rsid w:val="00666A54"/>
    <w:rsid w:val="00667D8D"/>
    <w:rsid w:val="0067197D"/>
    <w:rsid w:val="00684175"/>
    <w:rsid w:val="00696CCD"/>
    <w:rsid w:val="006A79D7"/>
    <w:rsid w:val="006B2173"/>
    <w:rsid w:val="006D0B50"/>
    <w:rsid w:val="006E6BF9"/>
    <w:rsid w:val="006F37FF"/>
    <w:rsid w:val="0072300D"/>
    <w:rsid w:val="00724D73"/>
    <w:rsid w:val="00732A3F"/>
    <w:rsid w:val="0073477C"/>
    <w:rsid w:val="00745E57"/>
    <w:rsid w:val="00766945"/>
    <w:rsid w:val="00782DFA"/>
    <w:rsid w:val="00794A97"/>
    <w:rsid w:val="007E7812"/>
    <w:rsid w:val="0080260D"/>
    <w:rsid w:val="00804DB6"/>
    <w:rsid w:val="0083344E"/>
    <w:rsid w:val="00836AD8"/>
    <w:rsid w:val="00837BB7"/>
    <w:rsid w:val="00846948"/>
    <w:rsid w:val="00871FED"/>
    <w:rsid w:val="00881228"/>
    <w:rsid w:val="00887CF6"/>
    <w:rsid w:val="008913CA"/>
    <w:rsid w:val="0089767E"/>
    <w:rsid w:val="008A2B17"/>
    <w:rsid w:val="008A34B6"/>
    <w:rsid w:val="008C09FD"/>
    <w:rsid w:val="008C48A9"/>
    <w:rsid w:val="008F0286"/>
    <w:rsid w:val="008F3CDC"/>
    <w:rsid w:val="00903C22"/>
    <w:rsid w:val="00911613"/>
    <w:rsid w:val="0092689F"/>
    <w:rsid w:val="009447C8"/>
    <w:rsid w:val="00960933"/>
    <w:rsid w:val="009646D5"/>
    <w:rsid w:val="00966602"/>
    <w:rsid w:val="009C033F"/>
    <w:rsid w:val="009D6AEA"/>
    <w:rsid w:val="00A00183"/>
    <w:rsid w:val="00A05BC8"/>
    <w:rsid w:val="00A13845"/>
    <w:rsid w:val="00A542F7"/>
    <w:rsid w:val="00A6211E"/>
    <w:rsid w:val="00A635A7"/>
    <w:rsid w:val="00A63E44"/>
    <w:rsid w:val="00A70EFD"/>
    <w:rsid w:val="00A87087"/>
    <w:rsid w:val="00AC0C2E"/>
    <w:rsid w:val="00AC3A5F"/>
    <w:rsid w:val="00AE3D18"/>
    <w:rsid w:val="00AE45DE"/>
    <w:rsid w:val="00AF609D"/>
    <w:rsid w:val="00AF6322"/>
    <w:rsid w:val="00B05A4B"/>
    <w:rsid w:val="00B24150"/>
    <w:rsid w:val="00B3135F"/>
    <w:rsid w:val="00B37805"/>
    <w:rsid w:val="00B42BBC"/>
    <w:rsid w:val="00B464B6"/>
    <w:rsid w:val="00B577A3"/>
    <w:rsid w:val="00B67AC3"/>
    <w:rsid w:val="00B727DC"/>
    <w:rsid w:val="00B77F16"/>
    <w:rsid w:val="00B940AE"/>
    <w:rsid w:val="00B94CE5"/>
    <w:rsid w:val="00BA30EF"/>
    <w:rsid w:val="00BC2D4E"/>
    <w:rsid w:val="00BC3852"/>
    <w:rsid w:val="00BE782C"/>
    <w:rsid w:val="00BE7A6A"/>
    <w:rsid w:val="00C3455D"/>
    <w:rsid w:val="00C36C7D"/>
    <w:rsid w:val="00C51BC9"/>
    <w:rsid w:val="00C70091"/>
    <w:rsid w:val="00C80E82"/>
    <w:rsid w:val="00C8562D"/>
    <w:rsid w:val="00CC05BB"/>
    <w:rsid w:val="00CC099D"/>
    <w:rsid w:val="00CD5E49"/>
    <w:rsid w:val="00CF2C8D"/>
    <w:rsid w:val="00CF4A7F"/>
    <w:rsid w:val="00D125BA"/>
    <w:rsid w:val="00D12765"/>
    <w:rsid w:val="00D136D6"/>
    <w:rsid w:val="00D15C0C"/>
    <w:rsid w:val="00D36941"/>
    <w:rsid w:val="00D51AC1"/>
    <w:rsid w:val="00D52F22"/>
    <w:rsid w:val="00D574A0"/>
    <w:rsid w:val="00D60533"/>
    <w:rsid w:val="00D64741"/>
    <w:rsid w:val="00D8237C"/>
    <w:rsid w:val="00DB0C2C"/>
    <w:rsid w:val="00DD1F93"/>
    <w:rsid w:val="00DD6A3C"/>
    <w:rsid w:val="00DD7BE4"/>
    <w:rsid w:val="00E00CB2"/>
    <w:rsid w:val="00E42CDB"/>
    <w:rsid w:val="00E54CB3"/>
    <w:rsid w:val="00E553DC"/>
    <w:rsid w:val="00E756A9"/>
    <w:rsid w:val="00EB1C2A"/>
    <w:rsid w:val="00EB74A9"/>
    <w:rsid w:val="00EC48BE"/>
    <w:rsid w:val="00EC4B19"/>
    <w:rsid w:val="00EC75AF"/>
    <w:rsid w:val="00EE2FAA"/>
    <w:rsid w:val="00EE4636"/>
    <w:rsid w:val="00EF62FC"/>
    <w:rsid w:val="00F10BB5"/>
    <w:rsid w:val="00F16E10"/>
    <w:rsid w:val="00F2287E"/>
    <w:rsid w:val="00F353A5"/>
    <w:rsid w:val="00F436E8"/>
    <w:rsid w:val="00F51D16"/>
    <w:rsid w:val="00F55AC2"/>
    <w:rsid w:val="00F561EB"/>
    <w:rsid w:val="00F62FDA"/>
    <w:rsid w:val="00F77112"/>
    <w:rsid w:val="00F95773"/>
    <w:rsid w:val="00F978D3"/>
    <w:rsid w:val="00FA065B"/>
    <w:rsid w:val="00FA2B83"/>
    <w:rsid w:val="00FD4A69"/>
    <w:rsid w:val="00FE3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851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69"/>
    <w:pPr>
      <w:widowControl w:val="0"/>
      <w:jc w:val="both"/>
    </w:pPr>
  </w:style>
  <w:style w:type="paragraph" w:styleId="Heading4">
    <w:name w:val="heading 4"/>
    <w:basedOn w:val="Normal"/>
    <w:link w:val="Heading4Char"/>
    <w:uiPriority w:val="9"/>
    <w:qFormat/>
    <w:rsid w:val="00D136D6"/>
    <w:pPr>
      <w:widowControl/>
      <w:spacing w:before="100" w:beforeAutospacing="1" w:after="100" w:afterAutospacing="1"/>
      <w:jc w:val="left"/>
      <w:outlineLvl w:val="3"/>
    </w:pPr>
    <w:rPr>
      <w:rFonts w:ascii="Times" w:hAnsi="Times" w:cs="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6D6"/>
    <w:pPr>
      <w:tabs>
        <w:tab w:val="center" w:pos="4252"/>
        <w:tab w:val="right" w:pos="8504"/>
      </w:tabs>
      <w:snapToGrid w:val="0"/>
    </w:pPr>
  </w:style>
  <w:style w:type="character" w:customStyle="1" w:styleId="HeaderChar">
    <w:name w:val="Header Char"/>
    <w:basedOn w:val="DefaultParagraphFont"/>
    <w:link w:val="Header"/>
    <w:uiPriority w:val="99"/>
    <w:rsid w:val="00D136D6"/>
  </w:style>
  <w:style w:type="paragraph" w:styleId="Footer">
    <w:name w:val="footer"/>
    <w:basedOn w:val="Normal"/>
    <w:link w:val="FooterChar"/>
    <w:uiPriority w:val="99"/>
    <w:unhideWhenUsed/>
    <w:rsid w:val="00D136D6"/>
    <w:pPr>
      <w:tabs>
        <w:tab w:val="center" w:pos="4252"/>
        <w:tab w:val="right" w:pos="8504"/>
      </w:tabs>
      <w:snapToGrid w:val="0"/>
    </w:pPr>
  </w:style>
  <w:style w:type="character" w:customStyle="1" w:styleId="FooterChar">
    <w:name w:val="Footer Char"/>
    <w:basedOn w:val="DefaultParagraphFont"/>
    <w:link w:val="Footer"/>
    <w:uiPriority w:val="99"/>
    <w:rsid w:val="00D136D6"/>
  </w:style>
  <w:style w:type="character" w:customStyle="1" w:styleId="Heading4Char">
    <w:name w:val="Heading 4 Char"/>
    <w:basedOn w:val="DefaultParagraphFont"/>
    <w:link w:val="Heading4"/>
    <w:uiPriority w:val="9"/>
    <w:rsid w:val="00D136D6"/>
    <w:rPr>
      <w:rFonts w:ascii="Times" w:hAnsi="Times" w:cs="Times New Roman"/>
      <w:b/>
      <w:bCs/>
      <w:kern w:val="0"/>
      <w:sz w:val="24"/>
      <w:szCs w:val="24"/>
    </w:rPr>
  </w:style>
  <w:style w:type="numbering" w:customStyle="1" w:styleId="1">
    <w:name w:val="リストなし1"/>
    <w:next w:val="NoList"/>
    <w:uiPriority w:val="99"/>
    <w:semiHidden/>
    <w:unhideWhenUsed/>
    <w:rsid w:val="00D136D6"/>
  </w:style>
  <w:style w:type="character" w:customStyle="1" w:styleId="CommentReference1">
    <w:name w:val="Comment Reference1"/>
    <w:rsid w:val="00D136D6"/>
    <w:rPr>
      <w:sz w:val="18"/>
      <w:szCs w:val="18"/>
    </w:rPr>
  </w:style>
  <w:style w:type="character" w:customStyle="1" w:styleId="CommentTextChar">
    <w:name w:val="Comment Text Char"/>
    <w:uiPriority w:val="99"/>
    <w:rsid w:val="00D136D6"/>
    <w:rPr>
      <w:rFonts w:ascii="Century" w:eastAsia="MS Mincho" w:hAnsi="Century" w:cs="Times New Roman"/>
    </w:rPr>
  </w:style>
  <w:style w:type="character" w:customStyle="1" w:styleId="CommentSubjectChar">
    <w:name w:val="Comment Subject Char"/>
    <w:uiPriority w:val="99"/>
    <w:rsid w:val="00D136D6"/>
    <w:rPr>
      <w:rFonts w:ascii="Century" w:eastAsia="MS Mincho" w:hAnsi="Century" w:cs="Times New Roman"/>
      <w:b/>
      <w:bCs/>
    </w:rPr>
  </w:style>
  <w:style w:type="character" w:customStyle="1" w:styleId="BalloonTextChar">
    <w:name w:val="Balloon Text Char"/>
    <w:link w:val="BalloonText"/>
    <w:uiPriority w:val="99"/>
    <w:rsid w:val="00D136D6"/>
    <w:rPr>
      <w:rFonts w:ascii="Arial" w:eastAsia="MS Mincho" w:hAnsi="Arial" w:cs="font305"/>
      <w:kern w:val="1"/>
      <w:sz w:val="18"/>
      <w:szCs w:val="18"/>
      <w:lang w:eastAsia="ar-SA"/>
    </w:rPr>
  </w:style>
  <w:style w:type="character" w:customStyle="1" w:styleId="LineNumber1">
    <w:name w:val="Line Number1"/>
    <w:basedOn w:val="DefaultParagraphFont"/>
    <w:rsid w:val="00D136D6"/>
  </w:style>
  <w:style w:type="character" w:styleId="Hyperlink">
    <w:name w:val="Hyperlink"/>
    <w:uiPriority w:val="99"/>
    <w:rsid w:val="00D136D6"/>
    <w:rPr>
      <w:color w:val="0563C1"/>
      <w:u w:val="single"/>
    </w:rPr>
  </w:style>
  <w:style w:type="character" w:customStyle="1" w:styleId="hps">
    <w:name w:val="hps"/>
    <w:basedOn w:val="DefaultParagraphFont"/>
    <w:rsid w:val="00D136D6"/>
  </w:style>
  <w:style w:type="paragraph" w:customStyle="1" w:styleId="Heading">
    <w:name w:val="Heading"/>
    <w:basedOn w:val="Normal"/>
    <w:next w:val="BodyText"/>
    <w:rsid w:val="00D136D6"/>
    <w:pPr>
      <w:keepNext/>
      <w:suppressAutoHyphens/>
      <w:spacing w:before="240" w:after="120"/>
    </w:pPr>
    <w:rPr>
      <w:rFonts w:ascii="Arial" w:eastAsia="Arial Unicode MS" w:hAnsi="Arial" w:cs="Arial Unicode MS"/>
      <w:kern w:val="1"/>
      <w:sz w:val="28"/>
      <w:szCs w:val="28"/>
      <w:lang w:eastAsia="ar-SA"/>
    </w:rPr>
  </w:style>
  <w:style w:type="paragraph" w:styleId="BodyText">
    <w:name w:val="Body Text"/>
    <w:basedOn w:val="Normal"/>
    <w:link w:val="BodyTextChar"/>
    <w:rsid w:val="00D136D6"/>
    <w:pPr>
      <w:suppressAutoHyphens/>
      <w:spacing w:after="120"/>
    </w:pPr>
    <w:rPr>
      <w:rFonts w:ascii="Century" w:eastAsia="MS Mincho" w:hAnsi="Century" w:cs="Times New Roman"/>
      <w:kern w:val="1"/>
      <w:lang w:eastAsia="ar-SA"/>
    </w:rPr>
  </w:style>
  <w:style w:type="character" w:customStyle="1" w:styleId="BodyTextChar">
    <w:name w:val="Body Text Char"/>
    <w:basedOn w:val="DefaultParagraphFont"/>
    <w:link w:val="BodyText"/>
    <w:rsid w:val="00D136D6"/>
    <w:rPr>
      <w:rFonts w:ascii="Century" w:eastAsia="MS Mincho" w:hAnsi="Century" w:cs="Times New Roman"/>
      <w:kern w:val="1"/>
      <w:lang w:eastAsia="ar-SA"/>
    </w:rPr>
  </w:style>
  <w:style w:type="paragraph" w:styleId="List">
    <w:name w:val="List"/>
    <w:basedOn w:val="BodyText"/>
    <w:rsid w:val="00D136D6"/>
  </w:style>
  <w:style w:type="paragraph" w:styleId="Caption">
    <w:name w:val="caption"/>
    <w:basedOn w:val="Normal"/>
    <w:qFormat/>
    <w:rsid w:val="00D136D6"/>
    <w:pPr>
      <w:suppressLineNumbers/>
      <w:suppressAutoHyphens/>
      <w:spacing w:before="120" w:after="120"/>
    </w:pPr>
    <w:rPr>
      <w:rFonts w:ascii="Century" w:eastAsia="MS Mincho" w:hAnsi="Century" w:cs="Times New Roman"/>
      <w:i/>
      <w:iCs/>
      <w:kern w:val="1"/>
      <w:sz w:val="24"/>
      <w:szCs w:val="24"/>
      <w:lang w:eastAsia="ar-SA"/>
    </w:rPr>
  </w:style>
  <w:style w:type="paragraph" w:customStyle="1" w:styleId="Index">
    <w:name w:val="Index"/>
    <w:basedOn w:val="Normal"/>
    <w:rsid w:val="00D136D6"/>
    <w:pPr>
      <w:suppressLineNumbers/>
      <w:suppressAutoHyphens/>
    </w:pPr>
    <w:rPr>
      <w:rFonts w:ascii="Century" w:eastAsia="MS Mincho" w:hAnsi="Century" w:cs="Times New Roman"/>
      <w:kern w:val="1"/>
      <w:lang w:eastAsia="ar-SA"/>
    </w:rPr>
  </w:style>
  <w:style w:type="character" w:customStyle="1" w:styleId="10">
    <w:name w:val="ヘッダー (文字)1"/>
    <w:basedOn w:val="DefaultParagraphFont"/>
    <w:uiPriority w:val="99"/>
    <w:semiHidden/>
    <w:rsid w:val="00D136D6"/>
    <w:rPr>
      <w:rFonts w:ascii="Century" w:eastAsia="MS Mincho" w:hAnsi="Century"/>
      <w:kern w:val="1"/>
      <w:sz w:val="21"/>
      <w:szCs w:val="22"/>
      <w:lang w:eastAsia="ar-SA"/>
    </w:rPr>
  </w:style>
  <w:style w:type="character" w:customStyle="1" w:styleId="11">
    <w:name w:val="フッター (文字)1"/>
    <w:basedOn w:val="DefaultParagraphFont"/>
    <w:uiPriority w:val="99"/>
    <w:semiHidden/>
    <w:rsid w:val="00D136D6"/>
    <w:rPr>
      <w:rFonts w:ascii="Century" w:eastAsia="MS Mincho" w:hAnsi="Century"/>
      <w:kern w:val="1"/>
      <w:sz w:val="21"/>
      <w:szCs w:val="22"/>
      <w:lang w:eastAsia="ar-SA"/>
    </w:rPr>
  </w:style>
  <w:style w:type="paragraph" w:styleId="ListParagraph">
    <w:name w:val="List Paragraph"/>
    <w:basedOn w:val="Normal"/>
    <w:uiPriority w:val="34"/>
    <w:qFormat/>
    <w:rsid w:val="00D136D6"/>
    <w:pPr>
      <w:suppressAutoHyphens/>
      <w:ind w:left="840"/>
    </w:pPr>
    <w:rPr>
      <w:rFonts w:ascii="Century" w:eastAsia="MS Mincho" w:hAnsi="Century" w:cs="font305"/>
      <w:kern w:val="1"/>
      <w:lang w:eastAsia="ar-SA"/>
    </w:rPr>
  </w:style>
  <w:style w:type="paragraph" w:customStyle="1" w:styleId="CommentText1">
    <w:name w:val="Comment Text1"/>
    <w:basedOn w:val="Normal"/>
    <w:rsid w:val="00D136D6"/>
    <w:pPr>
      <w:suppressAutoHyphens/>
      <w:jc w:val="left"/>
    </w:pPr>
    <w:rPr>
      <w:rFonts w:ascii="Century" w:eastAsia="MS Mincho" w:hAnsi="Century" w:cs="Times New Roman"/>
      <w:kern w:val="1"/>
      <w:lang w:eastAsia="ar-SA"/>
    </w:rPr>
  </w:style>
  <w:style w:type="paragraph" w:customStyle="1" w:styleId="CommentSubject1">
    <w:name w:val="Comment Subject1"/>
    <w:basedOn w:val="CommentText1"/>
    <w:rsid w:val="00D136D6"/>
    <w:rPr>
      <w:b/>
      <w:bCs/>
    </w:rPr>
  </w:style>
  <w:style w:type="paragraph" w:styleId="BalloonText">
    <w:name w:val="Balloon Text"/>
    <w:basedOn w:val="Normal"/>
    <w:link w:val="BalloonTextChar"/>
    <w:uiPriority w:val="99"/>
    <w:rsid w:val="00D136D6"/>
    <w:pPr>
      <w:suppressAutoHyphens/>
    </w:pPr>
    <w:rPr>
      <w:rFonts w:ascii="Arial" w:eastAsia="MS Mincho" w:hAnsi="Arial" w:cs="font305"/>
      <w:kern w:val="1"/>
      <w:sz w:val="18"/>
      <w:szCs w:val="18"/>
      <w:lang w:eastAsia="ar-SA"/>
    </w:rPr>
  </w:style>
  <w:style w:type="character" w:customStyle="1" w:styleId="12">
    <w:name w:val="吹き出し (文字)1"/>
    <w:basedOn w:val="DefaultParagraphFont"/>
    <w:uiPriority w:val="99"/>
    <w:semiHidden/>
    <w:rsid w:val="00D136D6"/>
    <w:rPr>
      <w:rFonts w:asciiTheme="majorHAnsi" w:eastAsiaTheme="majorEastAsia" w:hAnsiTheme="majorHAnsi" w:cstheme="majorBidi"/>
      <w:sz w:val="18"/>
      <w:szCs w:val="18"/>
    </w:rPr>
  </w:style>
  <w:style w:type="paragraph" w:styleId="Revision">
    <w:name w:val="Revision"/>
    <w:uiPriority w:val="99"/>
    <w:rsid w:val="00D136D6"/>
    <w:pPr>
      <w:suppressAutoHyphens/>
    </w:pPr>
    <w:rPr>
      <w:rFonts w:ascii="Century" w:eastAsia="MS Mincho" w:hAnsi="Century" w:cs="Times New Roman"/>
      <w:kern w:val="1"/>
      <w:lang w:eastAsia="ar-SA"/>
    </w:rPr>
  </w:style>
  <w:style w:type="paragraph" w:styleId="NormalWeb">
    <w:name w:val="Normal (Web)"/>
    <w:basedOn w:val="Normal"/>
    <w:uiPriority w:val="99"/>
    <w:rsid w:val="00D136D6"/>
    <w:pPr>
      <w:widowControl/>
      <w:suppressAutoHyphens/>
      <w:spacing w:before="100" w:after="100"/>
      <w:jc w:val="left"/>
    </w:pPr>
    <w:rPr>
      <w:rFonts w:ascii="MS PGothic" w:eastAsia="MS PGothic" w:hAnsi="MS PGothic" w:cs="MS PGothic"/>
      <w:kern w:val="1"/>
      <w:sz w:val="24"/>
      <w:szCs w:val="24"/>
      <w:lang w:eastAsia="ar-SA"/>
    </w:rPr>
  </w:style>
  <w:style w:type="character" w:styleId="CommentReference">
    <w:name w:val="annotation reference"/>
    <w:uiPriority w:val="99"/>
    <w:semiHidden/>
    <w:unhideWhenUsed/>
    <w:rsid w:val="00D136D6"/>
    <w:rPr>
      <w:sz w:val="16"/>
      <w:szCs w:val="16"/>
    </w:rPr>
  </w:style>
  <w:style w:type="paragraph" w:styleId="CommentText">
    <w:name w:val="annotation text"/>
    <w:basedOn w:val="Normal"/>
    <w:link w:val="CommentTextChar1"/>
    <w:uiPriority w:val="99"/>
    <w:unhideWhenUsed/>
    <w:rsid w:val="00D136D6"/>
    <w:pPr>
      <w:suppressAutoHyphens/>
    </w:pPr>
    <w:rPr>
      <w:rFonts w:ascii="Century" w:eastAsia="MS Mincho" w:hAnsi="Century" w:cs="Times New Roman"/>
      <w:kern w:val="1"/>
      <w:sz w:val="20"/>
      <w:szCs w:val="20"/>
      <w:lang w:eastAsia="ar-SA"/>
    </w:rPr>
  </w:style>
  <w:style w:type="character" w:customStyle="1" w:styleId="CommentTextChar1">
    <w:name w:val="Comment Text Char1"/>
    <w:basedOn w:val="DefaultParagraphFont"/>
    <w:link w:val="CommentText"/>
    <w:uiPriority w:val="99"/>
    <w:rsid w:val="00D136D6"/>
    <w:rPr>
      <w:rFonts w:ascii="Century" w:eastAsia="MS Mincho" w:hAnsi="Century" w:cs="Times New Roman"/>
      <w:kern w:val="1"/>
      <w:sz w:val="20"/>
      <w:szCs w:val="20"/>
      <w:lang w:eastAsia="ar-SA"/>
    </w:rPr>
  </w:style>
  <w:style w:type="paragraph" w:styleId="CommentSubject">
    <w:name w:val="annotation subject"/>
    <w:basedOn w:val="CommentText"/>
    <w:next w:val="CommentText"/>
    <w:link w:val="CommentSubjectChar1"/>
    <w:uiPriority w:val="99"/>
    <w:semiHidden/>
    <w:unhideWhenUsed/>
    <w:rsid w:val="00D136D6"/>
    <w:rPr>
      <w:b/>
      <w:bCs/>
    </w:rPr>
  </w:style>
  <w:style w:type="character" w:customStyle="1" w:styleId="CommentSubjectChar1">
    <w:name w:val="Comment Subject Char1"/>
    <w:basedOn w:val="CommentTextChar1"/>
    <w:link w:val="CommentSubject"/>
    <w:uiPriority w:val="99"/>
    <w:semiHidden/>
    <w:rsid w:val="00D136D6"/>
    <w:rPr>
      <w:rFonts w:ascii="Century" w:eastAsia="MS Mincho" w:hAnsi="Century" w:cs="Times New Roman"/>
      <w:b/>
      <w:bCs/>
      <w:kern w:val="1"/>
      <w:sz w:val="20"/>
      <w:szCs w:val="20"/>
      <w:lang w:eastAsia="ar-SA"/>
    </w:rPr>
  </w:style>
  <w:style w:type="character" w:styleId="LineNumber">
    <w:name w:val="line number"/>
    <w:basedOn w:val="DefaultParagraphFont"/>
    <w:uiPriority w:val="99"/>
    <w:semiHidden/>
    <w:unhideWhenUsed/>
    <w:rsid w:val="00D136D6"/>
  </w:style>
  <w:style w:type="character" w:styleId="Strong">
    <w:name w:val="Strong"/>
    <w:basedOn w:val="DefaultParagraphFont"/>
    <w:uiPriority w:val="22"/>
    <w:qFormat/>
    <w:rsid w:val="00D136D6"/>
    <w:rPr>
      <w:b/>
      <w:bCs/>
    </w:rPr>
  </w:style>
  <w:style w:type="character" w:customStyle="1" w:styleId="apple-converted-space">
    <w:name w:val="apple-converted-space"/>
    <w:basedOn w:val="DefaultParagraphFont"/>
    <w:rsid w:val="00D136D6"/>
  </w:style>
  <w:style w:type="character" w:styleId="PageNumber">
    <w:name w:val="page number"/>
    <w:basedOn w:val="DefaultParagraphFont"/>
    <w:uiPriority w:val="99"/>
    <w:semiHidden/>
    <w:unhideWhenUsed/>
    <w:rsid w:val="00D136D6"/>
  </w:style>
  <w:style w:type="table" w:styleId="TableGrid">
    <w:name w:val="Table Grid"/>
    <w:basedOn w:val="TableNormal"/>
    <w:uiPriority w:val="59"/>
    <w:rsid w:val="00D13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136D6"/>
    <w:pPr>
      <w:widowControl w:val="0"/>
      <w:jc w:val="both"/>
    </w:pPr>
  </w:style>
  <w:style w:type="character" w:styleId="Emphasis">
    <w:name w:val="Emphasis"/>
    <w:qFormat/>
    <w:rsid w:val="0003484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69"/>
    <w:pPr>
      <w:widowControl w:val="0"/>
      <w:jc w:val="both"/>
    </w:pPr>
  </w:style>
  <w:style w:type="paragraph" w:styleId="Heading4">
    <w:name w:val="heading 4"/>
    <w:basedOn w:val="Normal"/>
    <w:link w:val="Heading4Char"/>
    <w:uiPriority w:val="9"/>
    <w:qFormat/>
    <w:rsid w:val="00D136D6"/>
    <w:pPr>
      <w:widowControl/>
      <w:spacing w:before="100" w:beforeAutospacing="1" w:after="100" w:afterAutospacing="1"/>
      <w:jc w:val="left"/>
      <w:outlineLvl w:val="3"/>
    </w:pPr>
    <w:rPr>
      <w:rFonts w:ascii="Times" w:hAnsi="Times" w:cs="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6D6"/>
    <w:pPr>
      <w:tabs>
        <w:tab w:val="center" w:pos="4252"/>
        <w:tab w:val="right" w:pos="8504"/>
      </w:tabs>
      <w:snapToGrid w:val="0"/>
    </w:pPr>
  </w:style>
  <w:style w:type="character" w:customStyle="1" w:styleId="HeaderChar">
    <w:name w:val="Header Char"/>
    <w:basedOn w:val="DefaultParagraphFont"/>
    <w:link w:val="Header"/>
    <w:uiPriority w:val="99"/>
    <w:rsid w:val="00D136D6"/>
  </w:style>
  <w:style w:type="paragraph" w:styleId="Footer">
    <w:name w:val="footer"/>
    <w:basedOn w:val="Normal"/>
    <w:link w:val="FooterChar"/>
    <w:uiPriority w:val="99"/>
    <w:unhideWhenUsed/>
    <w:rsid w:val="00D136D6"/>
    <w:pPr>
      <w:tabs>
        <w:tab w:val="center" w:pos="4252"/>
        <w:tab w:val="right" w:pos="8504"/>
      </w:tabs>
      <w:snapToGrid w:val="0"/>
    </w:pPr>
  </w:style>
  <w:style w:type="character" w:customStyle="1" w:styleId="FooterChar">
    <w:name w:val="Footer Char"/>
    <w:basedOn w:val="DefaultParagraphFont"/>
    <w:link w:val="Footer"/>
    <w:uiPriority w:val="99"/>
    <w:rsid w:val="00D136D6"/>
  </w:style>
  <w:style w:type="character" w:customStyle="1" w:styleId="Heading4Char">
    <w:name w:val="Heading 4 Char"/>
    <w:basedOn w:val="DefaultParagraphFont"/>
    <w:link w:val="Heading4"/>
    <w:uiPriority w:val="9"/>
    <w:rsid w:val="00D136D6"/>
    <w:rPr>
      <w:rFonts w:ascii="Times" w:hAnsi="Times" w:cs="Times New Roman"/>
      <w:b/>
      <w:bCs/>
      <w:kern w:val="0"/>
      <w:sz w:val="24"/>
      <w:szCs w:val="24"/>
    </w:rPr>
  </w:style>
  <w:style w:type="numbering" w:customStyle="1" w:styleId="1">
    <w:name w:val="リストなし1"/>
    <w:next w:val="NoList"/>
    <w:uiPriority w:val="99"/>
    <w:semiHidden/>
    <w:unhideWhenUsed/>
    <w:rsid w:val="00D136D6"/>
  </w:style>
  <w:style w:type="character" w:customStyle="1" w:styleId="CommentReference1">
    <w:name w:val="Comment Reference1"/>
    <w:rsid w:val="00D136D6"/>
    <w:rPr>
      <w:sz w:val="18"/>
      <w:szCs w:val="18"/>
    </w:rPr>
  </w:style>
  <w:style w:type="character" w:customStyle="1" w:styleId="CommentTextChar">
    <w:name w:val="Comment Text Char"/>
    <w:uiPriority w:val="99"/>
    <w:rsid w:val="00D136D6"/>
    <w:rPr>
      <w:rFonts w:ascii="Century" w:eastAsia="MS Mincho" w:hAnsi="Century" w:cs="Times New Roman"/>
    </w:rPr>
  </w:style>
  <w:style w:type="character" w:customStyle="1" w:styleId="CommentSubjectChar">
    <w:name w:val="Comment Subject Char"/>
    <w:uiPriority w:val="99"/>
    <w:rsid w:val="00D136D6"/>
    <w:rPr>
      <w:rFonts w:ascii="Century" w:eastAsia="MS Mincho" w:hAnsi="Century" w:cs="Times New Roman"/>
      <w:b/>
      <w:bCs/>
    </w:rPr>
  </w:style>
  <w:style w:type="character" w:customStyle="1" w:styleId="BalloonTextChar">
    <w:name w:val="Balloon Text Char"/>
    <w:link w:val="BalloonText"/>
    <w:uiPriority w:val="99"/>
    <w:rsid w:val="00D136D6"/>
    <w:rPr>
      <w:rFonts w:ascii="Arial" w:eastAsia="MS Mincho" w:hAnsi="Arial" w:cs="font305"/>
      <w:kern w:val="1"/>
      <w:sz w:val="18"/>
      <w:szCs w:val="18"/>
      <w:lang w:eastAsia="ar-SA"/>
    </w:rPr>
  </w:style>
  <w:style w:type="character" w:customStyle="1" w:styleId="LineNumber1">
    <w:name w:val="Line Number1"/>
    <w:basedOn w:val="DefaultParagraphFont"/>
    <w:rsid w:val="00D136D6"/>
  </w:style>
  <w:style w:type="character" w:styleId="Hyperlink">
    <w:name w:val="Hyperlink"/>
    <w:uiPriority w:val="99"/>
    <w:rsid w:val="00D136D6"/>
    <w:rPr>
      <w:color w:val="0563C1"/>
      <w:u w:val="single"/>
    </w:rPr>
  </w:style>
  <w:style w:type="character" w:customStyle="1" w:styleId="hps">
    <w:name w:val="hps"/>
    <w:basedOn w:val="DefaultParagraphFont"/>
    <w:rsid w:val="00D136D6"/>
  </w:style>
  <w:style w:type="paragraph" w:customStyle="1" w:styleId="Heading">
    <w:name w:val="Heading"/>
    <w:basedOn w:val="Normal"/>
    <w:next w:val="BodyText"/>
    <w:rsid w:val="00D136D6"/>
    <w:pPr>
      <w:keepNext/>
      <w:suppressAutoHyphens/>
      <w:spacing w:before="240" w:after="120"/>
    </w:pPr>
    <w:rPr>
      <w:rFonts w:ascii="Arial" w:eastAsia="Arial Unicode MS" w:hAnsi="Arial" w:cs="Arial Unicode MS"/>
      <w:kern w:val="1"/>
      <w:sz w:val="28"/>
      <w:szCs w:val="28"/>
      <w:lang w:eastAsia="ar-SA"/>
    </w:rPr>
  </w:style>
  <w:style w:type="paragraph" w:styleId="BodyText">
    <w:name w:val="Body Text"/>
    <w:basedOn w:val="Normal"/>
    <w:link w:val="BodyTextChar"/>
    <w:rsid w:val="00D136D6"/>
    <w:pPr>
      <w:suppressAutoHyphens/>
      <w:spacing w:after="120"/>
    </w:pPr>
    <w:rPr>
      <w:rFonts w:ascii="Century" w:eastAsia="MS Mincho" w:hAnsi="Century" w:cs="Times New Roman"/>
      <w:kern w:val="1"/>
      <w:lang w:eastAsia="ar-SA"/>
    </w:rPr>
  </w:style>
  <w:style w:type="character" w:customStyle="1" w:styleId="BodyTextChar">
    <w:name w:val="Body Text Char"/>
    <w:basedOn w:val="DefaultParagraphFont"/>
    <w:link w:val="BodyText"/>
    <w:rsid w:val="00D136D6"/>
    <w:rPr>
      <w:rFonts w:ascii="Century" w:eastAsia="MS Mincho" w:hAnsi="Century" w:cs="Times New Roman"/>
      <w:kern w:val="1"/>
      <w:lang w:eastAsia="ar-SA"/>
    </w:rPr>
  </w:style>
  <w:style w:type="paragraph" w:styleId="List">
    <w:name w:val="List"/>
    <w:basedOn w:val="BodyText"/>
    <w:rsid w:val="00D136D6"/>
  </w:style>
  <w:style w:type="paragraph" w:styleId="Caption">
    <w:name w:val="caption"/>
    <w:basedOn w:val="Normal"/>
    <w:qFormat/>
    <w:rsid w:val="00D136D6"/>
    <w:pPr>
      <w:suppressLineNumbers/>
      <w:suppressAutoHyphens/>
      <w:spacing w:before="120" w:after="120"/>
    </w:pPr>
    <w:rPr>
      <w:rFonts w:ascii="Century" w:eastAsia="MS Mincho" w:hAnsi="Century" w:cs="Times New Roman"/>
      <w:i/>
      <w:iCs/>
      <w:kern w:val="1"/>
      <w:sz w:val="24"/>
      <w:szCs w:val="24"/>
      <w:lang w:eastAsia="ar-SA"/>
    </w:rPr>
  </w:style>
  <w:style w:type="paragraph" w:customStyle="1" w:styleId="Index">
    <w:name w:val="Index"/>
    <w:basedOn w:val="Normal"/>
    <w:rsid w:val="00D136D6"/>
    <w:pPr>
      <w:suppressLineNumbers/>
      <w:suppressAutoHyphens/>
    </w:pPr>
    <w:rPr>
      <w:rFonts w:ascii="Century" w:eastAsia="MS Mincho" w:hAnsi="Century" w:cs="Times New Roman"/>
      <w:kern w:val="1"/>
      <w:lang w:eastAsia="ar-SA"/>
    </w:rPr>
  </w:style>
  <w:style w:type="character" w:customStyle="1" w:styleId="10">
    <w:name w:val="ヘッダー (文字)1"/>
    <w:basedOn w:val="DefaultParagraphFont"/>
    <w:uiPriority w:val="99"/>
    <w:semiHidden/>
    <w:rsid w:val="00D136D6"/>
    <w:rPr>
      <w:rFonts w:ascii="Century" w:eastAsia="MS Mincho" w:hAnsi="Century"/>
      <w:kern w:val="1"/>
      <w:sz w:val="21"/>
      <w:szCs w:val="22"/>
      <w:lang w:eastAsia="ar-SA"/>
    </w:rPr>
  </w:style>
  <w:style w:type="character" w:customStyle="1" w:styleId="11">
    <w:name w:val="フッター (文字)1"/>
    <w:basedOn w:val="DefaultParagraphFont"/>
    <w:uiPriority w:val="99"/>
    <w:semiHidden/>
    <w:rsid w:val="00D136D6"/>
    <w:rPr>
      <w:rFonts w:ascii="Century" w:eastAsia="MS Mincho" w:hAnsi="Century"/>
      <w:kern w:val="1"/>
      <w:sz w:val="21"/>
      <w:szCs w:val="22"/>
      <w:lang w:eastAsia="ar-SA"/>
    </w:rPr>
  </w:style>
  <w:style w:type="paragraph" w:styleId="ListParagraph">
    <w:name w:val="List Paragraph"/>
    <w:basedOn w:val="Normal"/>
    <w:uiPriority w:val="34"/>
    <w:qFormat/>
    <w:rsid w:val="00D136D6"/>
    <w:pPr>
      <w:suppressAutoHyphens/>
      <w:ind w:left="840"/>
    </w:pPr>
    <w:rPr>
      <w:rFonts w:ascii="Century" w:eastAsia="MS Mincho" w:hAnsi="Century" w:cs="font305"/>
      <w:kern w:val="1"/>
      <w:lang w:eastAsia="ar-SA"/>
    </w:rPr>
  </w:style>
  <w:style w:type="paragraph" w:customStyle="1" w:styleId="CommentText1">
    <w:name w:val="Comment Text1"/>
    <w:basedOn w:val="Normal"/>
    <w:rsid w:val="00D136D6"/>
    <w:pPr>
      <w:suppressAutoHyphens/>
      <w:jc w:val="left"/>
    </w:pPr>
    <w:rPr>
      <w:rFonts w:ascii="Century" w:eastAsia="MS Mincho" w:hAnsi="Century" w:cs="Times New Roman"/>
      <w:kern w:val="1"/>
      <w:lang w:eastAsia="ar-SA"/>
    </w:rPr>
  </w:style>
  <w:style w:type="paragraph" w:customStyle="1" w:styleId="CommentSubject1">
    <w:name w:val="Comment Subject1"/>
    <w:basedOn w:val="CommentText1"/>
    <w:rsid w:val="00D136D6"/>
    <w:rPr>
      <w:b/>
      <w:bCs/>
    </w:rPr>
  </w:style>
  <w:style w:type="paragraph" w:styleId="BalloonText">
    <w:name w:val="Balloon Text"/>
    <w:basedOn w:val="Normal"/>
    <w:link w:val="BalloonTextChar"/>
    <w:uiPriority w:val="99"/>
    <w:rsid w:val="00D136D6"/>
    <w:pPr>
      <w:suppressAutoHyphens/>
    </w:pPr>
    <w:rPr>
      <w:rFonts w:ascii="Arial" w:eastAsia="MS Mincho" w:hAnsi="Arial" w:cs="font305"/>
      <w:kern w:val="1"/>
      <w:sz w:val="18"/>
      <w:szCs w:val="18"/>
      <w:lang w:eastAsia="ar-SA"/>
    </w:rPr>
  </w:style>
  <w:style w:type="character" w:customStyle="1" w:styleId="12">
    <w:name w:val="吹き出し (文字)1"/>
    <w:basedOn w:val="DefaultParagraphFont"/>
    <w:uiPriority w:val="99"/>
    <w:semiHidden/>
    <w:rsid w:val="00D136D6"/>
    <w:rPr>
      <w:rFonts w:asciiTheme="majorHAnsi" w:eastAsiaTheme="majorEastAsia" w:hAnsiTheme="majorHAnsi" w:cstheme="majorBidi"/>
      <w:sz w:val="18"/>
      <w:szCs w:val="18"/>
    </w:rPr>
  </w:style>
  <w:style w:type="paragraph" w:styleId="Revision">
    <w:name w:val="Revision"/>
    <w:uiPriority w:val="99"/>
    <w:rsid w:val="00D136D6"/>
    <w:pPr>
      <w:suppressAutoHyphens/>
    </w:pPr>
    <w:rPr>
      <w:rFonts w:ascii="Century" w:eastAsia="MS Mincho" w:hAnsi="Century" w:cs="Times New Roman"/>
      <w:kern w:val="1"/>
      <w:lang w:eastAsia="ar-SA"/>
    </w:rPr>
  </w:style>
  <w:style w:type="paragraph" w:styleId="NormalWeb">
    <w:name w:val="Normal (Web)"/>
    <w:basedOn w:val="Normal"/>
    <w:uiPriority w:val="99"/>
    <w:rsid w:val="00D136D6"/>
    <w:pPr>
      <w:widowControl/>
      <w:suppressAutoHyphens/>
      <w:spacing w:before="100" w:after="100"/>
      <w:jc w:val="left"/>
    </w:pPr>
    <w:rPr>
      <w:rFonts w:ascii="MS PGothic" w:eastAsia="MS PGothic" w:hAnsi="MS PGothic" w:cs="MS PGothic"/>
      <w:kern w:val="1"/>
      <w:sz w:val="24"/>
      <w:szCs w:val="24"/>
      <w:lang w:eastAsia="ar-SA"/>
    </w:rPr>
  </w:style>
  <w:style w:type="character" w:styleId="CommentReference">
    <w:name w:val="annotation reference"/>
    <w:uiPriority w:val="99"/>
    <w:semiHidden/>
    <w:unhideWhenUsed/>
    <w:rsid w:val="00D136D6"/>
    <w:rPr>
      <w:sz w:val="16"/>
      <w:szCs w:val="16"/>
    </w:rPr>
  </w:style>
  <w:style w:type="paragraph" w:styleId="CommentText">
    <w:name w:val="annotation text"/>
    <w:basedOn w:val="Normal"/>
    <w:link w:val="CommentTextChar1"/>
    <w:uiPriority w:val="99"/>
    <w:unhideWhenUsed/>
    <w:rsid w:val="00D136D6"/>
    <w:pPr>
      <w:suppressAutoHyphens/>
    </w:pPr>
    <w:rPr>
      <w:rFonts w:ascii="Century" w:eastAsia="MS Mincho" w:hAnsi="Century" w:cs="Times New Roman"/>
      <w:kern w:val="1"/>
      <w:sz w:val="20"/>
      <w:szCs w:val="20"/>
      <w:lang w:eastAsia="ar-SA"/>
    </w:rPr>
  </w:style>
  <w:style w:type="character" w:customStyle="1" w:styleId="CommentTextChar1">
    <w:name w:val="Comment Text Char1"/>
    <w:basedOn w:val="DefaultParagraphFont"/>
    <w:link w:val="CommentText"/>
    <w:uiPriority w:val="99"/>
    <w:rsid w:val="00D136D6"/>
    <w:rPr>
      <w:rFonts w:ascii="Century" w:eastAsia="MS Mincho" w:hAnsi="Century" w:cs="Times New Roman"/>
      <w:kern w:val="1"/>
      <w:sz w:val="20"/>
      <w:szCs w:val="20"/>
      <w:lang w:eastAsia="ar-SA"/>
    </w:rPr>
  </w:style>
  <w:style w:type="paragraph" w:styleId="CommentSubject">
    <w:name w:val="annotation subject"/>
    <w:basedOn w:val="CommentText"/>
    <w:next w:val="CommentText"/>
    <w:link w:val="CommentSubjectChar1"/>
    <w:uiPriority w:val="99"/>
    <w:semiHidden/>
    <w:unhideWhenUsed/>
    <w:rsid w:val="00D136D6"/>
    <w:rPr>
      <w:b/>
      <w:bCs/>
    </w:rPr>
  </w:style>
  <w:style w:type="character" w:customStyle="1" w:styleId="CommentSubjectChar1">
    <w:name w:val="Comment Subject Char1"/>
    <w:basedOn w:val="CommentTextChar1"/>
    <w:link w:val="CommentSubject"/>
    <w:uiPriority w:val="99"/>
    <w:semiHidden/>
    <w:rsid w:val="00D136D6"/>
    <w:rPr>
      <w:rFonts w:ascii="Century" w:eastAsia="MS Mincho" w:hAnsi="Century" w:cs="Times New Roman"/>
      <w:b/>
      <w:bCs/>
      <w:kern w:val="1"/>
      <w:sz w:val="20"/>
      <w:szCs w:val="20"/>
      <w:lang w:eastAsia="ar-SA"/>
    </w:rPr>
  </w:style>
  <w:style w:type="character" w:styleId="LineNumber">
    <w:name w:val="line number"/>
    <w:basedOn w:val="DefaultParagraphFont"/>
    <w:uiPriority w:val="99"/>
    <w:semiHidden/>
    <w:unhideWhenUsed/>
    <w:rsid w:val="00D136D6"/>
  </w:style>
  <w:style w:type="character" w:styleId="Strong">
    <w:name w:val="Strong"/>
    <w:basedOn w:val="DefaultParagraphFont"/>
    <w:uiPriority w:val="22"/>
    <w:qFormat/>
    <w:rsid w:val="00D136D6"/>
    <w:rPr>
      <w:b/>
      <w:bCs/>
    </w:rPr>
  </w:style>
  <w:style w:type="character" w:customStyle="1" w:styleId="apple-converted-space">
    <w:name w:val="apple-converted-space"/>
    <w:basedOn w:val="DefaultParagraphFont"/>
    <w:rsid w:val="00D136D6"/>
  </w:style>
  <w:style w:type="character" w:styleId="PageNumber">
    <w:name w:val="page number"/>
    <w:basedOn w:val="DefaultParagraphFont"/>
    <w:uiPriority w:val="99"/>
    <w:semiHidden/>
    <w:unhideWhenUsed/>
    <w:rsid w:val="00D136D6"/>
  </w:style>
  <w:style w:type="table" w:styleId="TableGrid">
    <w:name w:val="Table Grid"/>
    <w:basedOn w:val="TableNormal"/>
    <w:uiPriority w:val="59"/>
    <w:rsid w:val="00D13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136D6"/>
    <w:pPr>
      <w:widowControl w:val="0"/>
      <w:jc w:val="both"/>
    </w:pPr>
  </w:style>
  <w:style w:type="character" w:styleId="Emphasis">
    <w:name w:val="Emphasis"/>
    <w:qFormat/>
    <w:rsid w:val="0003484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659325">
      <w:bodyDiv w:val="1"/>
      <w:marLeft w:val="0"/>
      <w:marRight w:val="0"/>
      <w:marTop w:val="0"/>
      <w:marBottom w:val="0"/>
      <w:divBdr>
        <w:top w:val="none" w:sz="0" w:space="0" w:color="auto"/>
        <w:left w:val="none" w:sz="0" w:space="0" w:color="auto"/>
        <w:bottom w:val="none" w:sz="0" w:space="0" w:color="auto"/>
        <w:right w:val="none" w:sz="0" w:space="0" w:color="auto"/>
      </w:divBdr>
      <w:divsChild>
        <w:div w:id="1054811470">
          <w:marLeft w:val="0"/>
          <w:marRight w:val="0"/>
          <w:marTop w:val="0"/>
          <w:marBottom w:val="0"/>
          <w:divBdr>
            <w:top w:val="none" w:sz="0" w:space="0" w:color="auto"/>
            <w:left w:val="none" w:sz="0" w:space="0" w:color="auto"/>
            <w:bottom w:val="none" w:sz="0" w:space="0" w:color="auto"/>
            <w:right w:val="none" w:sz="0" w:space="0" w:color="auto"/>
          </w:divBdr>
          <w:divsChild>
            <w:div w:id="1150055227">
              <w:marLeft w:val="0"/>
              <w:marRight w:val="0"/>
              <w:marTop w:val="0"/>
              <w:marBottom w:val="0"/>
              <w:divBdr>
                <w:top w:val="none" w:sz="0" w:space="0" w:color="auto"/>
                <w:left w:val="none" w:sz="0" w:space="0" w:color="auto"/>
                <w:bottom w:val="none" w:sz="0" w:space="0" w:color="auto"/>
                <w:right w:val="none" w:sz="0" w:space="0" w:color="auto"/>
              </w:divBdr>
            </w:div>
            <w:div w:id="1237521517">
              <w:marLeft w:val="0"/>
              <w:marRight w:val="0"/>
              <w:marTop w:val="0"/>
              <w:marBottom w:val="0"/>
              <w:divBdr>
                <w:top w:val="none" w:sz="0" w:space="0" w:color="auto"/>
                <w:left w:val="none" w:sz="0" w:space="0" w:color="auto"/>
                <w:bottom w:val="none" w:sz="0" w:space="0" w:color="auto"/>
                <w:right w:val="none" w:sz="0" w:space="0" w:color="auto"/>
              </w:divBdr>
            </w:div>
            <w:div w:id="617445392">
              <w:marLeft w:val="0"/>
              <w:marRight w:val="0"/>
              <w:marTop w:val="0"/>
              <w:marBottom w:val="0"/>
              <w:divBdr>
                <w:top w:val="none" w:sz="0" w:space="0" w:color="auto"/>
                <w:left w:val="none" w:sz="0" w:space="0" w:color="auto"/>
                <w:bottom w:val="none" w:sz="0" w:space="0" w:color="auto"/>
                <w:right w:val="none" w:sz="0" w:space="0" w:color="auto"/>
              </w:divBdr>
            </w:div>
            <w:div w:id="968437861">
              <w:marLeft w:val="0"/>
              <w:marRight w:val="0"/>
              <w:marTop w:val="0"/>
              <w:marBottom w:val="0"/>
              <w:divBdr>
                <w:top w:val="none" w:sz="0" w:space="0" w:color="auto"/>
                <w:left w:val="none" w:sz="0" w:space="0" w:color="auto"/>
                <w:bottom w:val="none" w:sz="0" w:space="0" w:color="auto"/>
                <w:right w:val="none" w:sz="0" w:space="0" w:color="auto"/>
              </w:divBdr>
            </w:div>
            <w:div w:id="866797050">
              <w:marLeft w:val="0"/>
              <w:marRight w:val="0"/>
              <w:marTop w:val="0"/>
              <w:marBottom w:val="0"/>
              <w:divBdr>
                <w:top w:val="none" w:sz="0" w:space="0" w:color="auto"/>
                <w:left w:val="none" w:sz="0" w:space="0" w:color="auto"/>
                <w:bottom w:val="none" w:sz="0" w:space="0" w:color="auto"/>
                <w:right w:val="none" w:sz="0" w:space="0" w:color="auto"/>
              </w:divBdr>
            </w:div>
            <w:div w:id="734199825">
              <w:marLeft w:val="0"/>
              <w:marRight w:val="0"/>
              <w:marTop w:val="0"/>
              <w:marBottom w:val="0"/>
              <w:divBdr>
                <w:top w:val="none" w:sz="0" w:space="0" w:color="auto"/>
                <w:left w:val="none" w:sz="0" w:space="0" w:color="auto"/>
                <w:bottom w:val="none" w:sz="0" w:space="0" w:color="auto"/>
                <w:right w:val="none" w:sz="0" w:space="0" w:color="auto"/>
              </w:divBdr>
            </w:div>
            <w:div w:id="355468832">
              <w:marLeft w:val="0"/>
              <w:marRight w:val="0"/>
              <w:marTop w:val="0"/>
              <w:marBottom w:val="0"/>
              <w:divBdr>
                <w:top w:val="none" w:sz="0" w:space="0" w:color="auto"/>
                <w:left w:val="none" w:sz="0" w:space="0" w:color="auto"/>
                <w:bottom w:val="none" w:sz="0" w:space="0" w:color="auto"/>
                <w:right w:val="none" w:sz="0" w:space="0" w:color="auto"/>
              </w:divBdr>
            </w:div>
            <w:div w:id="202601580">
              <w:marLeft w:val="0"/>
              <w:marRight w:val="0"/>
              <w:marTop w:val="0"/>
              <w:marBottom w:val="0"/>
              <w:divBdr>
                <w:top w:val="none" w:sz="0" w:space="0" w:color="auto"/>
                <w:left w:val="none" w:sz="0" w:space="0" w:color="auto"/>
                <w:bottom w:val="none" w:sz="0" w:space="0" w:color="auto"/>
                <w:right w:val="none" w:sz="0" w:space="0" w:color="auto"/>
              </w:divBdr>
            </w:div>
            <w:div w:id="1822888692">
              <w:marLeft w:val="0"/>
              <w:marRight w:val="0"/>
              <w:marTop w:val="0"/>
              <w:marBottom w:val="0"/>
              <w:divBdr>
                <w:top w:val="none" w:sz="0" w:space="0" w:color="auto"/>
                <w:left w:val="none" w:sz="0" w:space="0" w:color="auto"/>
                <w:bottom w:val="none" w:sz="0" w:space="0" w:color="auto"/>
                <w:right w:val="none" w:sz="0" w:space="0" w:color="auto"/>
              </w:divBdr>
            </w:div>
            <w:div w:id="596909834">
              <w:marLeft w:val="0"/>
              <w:marRight w:val="0"/>
              <w:marTop w:val="0"/>
              <w:marBottom w:val="0"/>
              <w:divBdr>
                <w:top w:val="none" w:sz="0" w:space="0" w:color="auto"/>
                <w:left w:val="none" w:sz="0" w:space="0" w:color="auto"/>
                <w:bottom w:val="none" w:sz="0" w:space="0" w:color="auto"/>
                <w:right w:val="none" w:sz="0" w:space="0" w:color="auto"/>
              </w:divBdr>
            </w:div>
            <w:div w:id="1184591693">
              <w:marLeft w:val="0"/>
              <w:marRight w:val="0"/>
              <w:marTop w:val="0"/>
              <w:marBottom w:val="0"/>
              <w:divBdr>
                <w:top w:val="none" w:sz="0" w:space="0" w:color="auto"/>
                <w:left w:val="none" w:sz="0" w:space="0" w:color="auto"/>
                <w:bottom w:val="none" w:sz="0" w:space="0" w:color="auto"/>
                <w:right w:val="none" w:sz="0" w:space="0" w:color="auto"/>
              </w:divBdr>
            </w:div>
            <w:div w:id="69695815">
              <w:marLeft w:val="0"/>
              <w:marRight w:val="0"/>
              <w:marTop w:val="0"/>
              <w:marBottom w:val="0"/>
              <w:divBdr>
                <w:top w:val="none" w:sz="0" w:space="0" w:color="auto"/>
                <w:left w:val="none" w:sz="0" w:space="0" w:color="auto"/>
                <w:bottom w:val="none" w:sz="0" w:space="0" w:color="auto"/>
                <w:right w:val="none" w:sz="0" w:space="0" w:color="auto"/>
              </w:divBdr>
            </w:div>
            <w:div w:id="1407193738">
              <w:marLeft w:val="0"/>
              <w:marRight w:val="0"/>
              <w:marTop w:val="0"/>
              <w:marBottom w:val="0"/>
              <w:divBdr>
                <w:top w:val="none" w:sz="0" w:space="0" w:color="auto"/>
                <w:left w:val="none" w:sz="0" w:space="0" w:color="auto"/>
                <w:bottom w:val="none" w:sz="0" w:space="0" w:color="auto"/>
                <w:right w:val="none" w:sz="0" w:space="0" w:color="auto"/>
              </w:divBdr>
            </w:div>
            <w:div w:id="1387027123">
              <w:marLeft w:val="0"/>
              <w:marRight w:val="0"/>
              <w:marTop w:val="0"/>
              <w:marBottom w:val="0"/>
              <w:divBdr>
                <w:top w:val="none" w:sz="0" w:space="0" w:color="auto"/>
                <w:left w:val="none" w:sz="0" w:space="0" w:color="auto"/>
                <w:bottom w:val="none" w:sz="0" w:space="0" w:color="auto"/>
                <w:right w:val="none" w:sz="0" w:space="0" w:color="auto"/>
              </w:divBdr>
            </w:div>
            <w:div w:id="358820855">
              <w:marLeft w:val="0"/>
              <w:marRight w:val="0"/>
              <w:marTop w:val="0"/>
              <w:marBottom w:val="0"/>
              <w:divBdr>
                <w:top w:val="none" w:sz="0" w:space="0" w:color="auto"/>
                <w:left w:val="none" w:sz="0" w:space="0" w:color="auto"/>
                <w:bottom w:val="none" w:sz="0" w:space="0" w:color="auto"/>
                <w:right w:val="none" w:sz="0" w:space="0" w:color="auto"/>
              </w:divBdr>
            </w:div>
            <w:div w:id="630791346">
              <w:marLeft w:val="0"/>
              <w:marRight w:val="0"/>
              <w:marTop w:val="0"/>
              <w:marBottom w:val="0"/>
              <w:divBdr>
                <w:top w:val="none" w:sz="0" w:space="0" w:color="auto"/>
                <w:left w:val="none" w:sz="0" w:space="0" w:color="auto"/>
                <w:bottom w:val="none" w:sz="0" w:space="0" w:color="auto"/>
                <w:right w:val="none" w:sz="0" w:space="0" w:color="auto"/>
              </w:divBdr>
            </w:div>
            <w:div w:id="1489204183">
              <w:marLeft w:val="0"/>
              <w:marRight w:val="0"/>
              <w:marTop w:val="0"/>
              <w:marBottom w:val="0"/>
              <w:divBdr>
                <w:top w:val="none" w:sz="0" w:space="0" w:color="auto"/>
                <w:left w:val="none" w:sz="0" w:space="0" w:color="auto"/>
                <w:bottom w:val="none" w:sz="0" w:space="0" w:color="auto"/>
                <w:right w:val="none" w:sz="0" w:space="0" w:color="auto"/>
              </w:divBdr>
            </w:div>
            <w:div w:id="798062565">
              <w:marLeft w:val="0"/>
              <w:marRight w:val="0"/>
              <w:marTop w:val="0"/>
              <w:marBottom w:val="0"/>
              <w:divBdr>
                <w:top w:val="none" w:sz="0" w:space="0" w:color="auto"/>
                <w:left w:val="none" w:sz="0" w:space="0" w:color="auto"/>
                <w:bottom w:val="none" w:sz="0" w:space="0" w:color="auto"/>
                <w:right w:val="none" w:sz="0" w:space="0" w:color="auto"/>
              </w:divBdr>
            </w:div>
            <w:div w:id="1221481536">
              <w:marLeft w:val="0"/>
              <w:marRight w:val="0"/>
              <w:marTop w:val="0"/>
              <w:marBottom w:val="0"/>
              <w:divBdr>
                <w:top w:val="none" w:sz="0" w:space="0" w:color="auto"/>
                <w:left w:val="none" w:sz="0" w:space="0" w:color="auto"/>
                <w:bottom w:val="none" w:sz="0" w:space="0" w:color="auto"/>
                <w:right w:val="none" w:sz="0" w:space="0" w:color="auto"/>
              </w:divBdr>
            </w:div>
            <w:div w:id="1213545255">
              <w:marLeft w:val="0"/>
              <w:marRight w:val="0"/>
              <w:marTop w:val="0"/>
              <w:marBottom w:val="0"/>
              <w:divBdr>
                <w:top w:val="none" w:sz="0" w:space="0" w:color="auto"/>
                <w:left w:val="none" w:sz="0" w:space="0" w:color="auto"/>
                <w:bottom w:val="none" w:sz="0" w:space="0" w:color="auto"/>
                <w:right w:val="none" w:sz="0" w:space="0" w:color="auto"/>
              </w:divBdr>
            </w:div>
            <w:div w:id="1891719540">
              <w:marLeft w:val="0"/>
              <w:marRight w:val="0"/>
              <w:marTop w:val="0"/>
              <w:marBottom w:val="0"/>
              <w:divBdr>
                <w:top w:val="none" w:sz="0" w:space="0" w:color="auto"/>
                <w:left w:val="none" w:sz="0" w:space="0" w:color="auto"/>
                <w:bottom w:val="none" w:sz="0" w:space="0" w:color="auto"/>
                <w:right w:val="none" w:sz="0" w:space="0" w:color="auto"/>
              </w:divBdr>
            </w:div>
            <w:div w:id="1389573500">
              <w:marLeft w:val="0"/>
              <w:marRight w:val="0"/>
              <w:marTop w:val="0"/>
              <w:marBottom w:val="0"/>
              <w:divBdr>
                <w:top w:val="none" w:sz="0" w:space="0" w:color="auto"/>
                <w:left w:val="none" w:sz="0" w:space="0" w:color="auto"/>
                <w:bottom w:val="none" w:sz="0" w:space="0" w:color="auto"/>
                <w:right w:val="none" w:sz="0" w:space="0" w:color="auto"/>
              </w:divBdr>
            </w:div>
            <w:div w:id="1744183151">
              <w:marLeft w:val="0"/>
              <w:marRight w:val="0"/>
              <w:marTop w:val="0"/>
              <w:marBottom w:val="0"/>
              <w:divBdr>
                <w:top w:val="none" w:sz="0" w:space="0" w:color="auto"/>
                <w:left w:val="none" w:sz="0" w:space="0" w:color="auto"/>
                <w:bottom w:val="none" w:sz="0" w:space="0" w:color="auto"/>
                <w:right w:val="none" w:sz="0" w:space="0" w:color="auto"/>
              </w:divBdr>
            </w:div>
            <w:div w:id="2002999821">
              <w:marLeft w:val="0"/>
              <w:marRight w:val="0"/>
              <w:marTop w:val="0"/>
              <w:marBottom w:val="0"/>
              <w:divBdr>
                <w:top w:val="none" w:sz="0" w:space="0" w:color="auto"/>
                <w:left w:val="none" w:sz="0" w:space="0" w:color="auto"/>
                <w:bottom w:val="none" w:sz="0" w:space="0" w:color="auto"/>
                <w:right w:val="none" w:sz="0" w:space="0" w:color="auto"/>
              </w:divBdr>
            </w:div>
            <w:div w:id="1428305862">
              <w:marLeft w:val="0"/>
              <w:marRight w:val="0"/>
              <w:marTop w:val="0"/>
              <w:marBottom w:val="0"/>
              <w:divBdr>
                <w:top w:val="none" w:sz="0" w:space="0" w:color="auto"/>
                <w:left w:val="none" w:sz="0" w:space="0" w:color="auto"/>
                <w:bottom w:val="none" w:sz="0" w:space="0" w:color="auto"/>
                <w:right w:val="none" w:sz="0" w:space="0" w:color="auto"/>
              </w:divBdr>
            </w:div>
            <w:div w:id="803960130">
              <w:marLeft w:val="0"/>
              <w:marRight w:val="0"/>
              <w:marTop w:val="0"/>
              <w:marBottom w:val="0"/>
              <w:divBdr>
                <w:top w:val="none" w:sz="0" w:space="0" w:color="auto"/>
                <w:left w:val="none" w:sz="0" w:space="0" w:color="auto"/>
                <w:bottom w:val="none" w:sz="0" w:space="0" w:color="auto"/>
                <w:right w:val="none" w:sz="0" w:space="0" w:color="auto"/>
              </w:divBdr>
            </w:div>
            <w:div w:id="581373622">
              <w:marLeft w:val="0"/>
              <w:marRight w:val="0"/>
              <w:marTop w:val="0"/>
              <w:marBottom w:val="0"/>
              <w:divBdr>
                <w:top w:val="none" w:sz="0" w:space="0" w:color="auto"/>
                <w:left w:val="none" w:sz="0" w:space="0" w:color="auto"/>
                <w:bottom w:val="none" w:sz="0" w:space="0" w:color="auto"/>
                <w:right w:val="none" w:sz="0" w:space="0" w:color="auto"/>
              </w:divBdr>
            </w:div>
            <w:div w:id="1539930918">
              <w:marLeft w:val="0"/>
              <w:marRight w:val="0"/>
              <w:marTop w:val="0"/>
              <w:marBottom w:val="0"/>
              <w:divBdr>
                <w:top w:val="none" w:sz="0" w:space="0" w:color="auto"/>
                <w:left w:val="none" w:sz="0" w:space="0" w:color="auto"/>
                <w:bottom w:val="none" w:sz="0" w:space="0" w:color="auto"/>
                <w:right w:val="none" w:sz="0" w:space="0" w:color="auto"/>
              </w:divBdr>
            </w:div>
            <w:div w:id="227766469">
              <w:marLeft w:val="0"/>
              <w:marRight w:val="0"/>
              <w:marTop w:val="0"/>
              <w:marBottom w:val="0"/>
              <w:divBdr>
                <w:top w:val="none" w:sz="0" w:space="0" w:color="auto"/>
                <w:left w:val="none" w:sz="0" w:space="0" w:color="auto"/>
                <w:bottom w:val="none" w:sz="0" w:space="0" w:color="auto"/>
                <w:right w:val="none" w:sz="0" w:space="0" w:color="auto"/>
              </w:divBdr>
            </w:div>
            <w:div w:id="1458065433">
              <w:marLeft w:val="0"/>
              <w:marRight w:val="0"/>
              <w:marTop w:val="0"/>
              <w:marBottom w:val="0"/>
              <w:divBdr>
                <w:top w:val="none" w:sz="0" w:space="0" w:color="auto"/>
                <w:left w:val="none" w:sz="0" w:space="0" w:color="auto"/>
                <w:bottom w:val="none" w:sz="0" w:space="0" w:color="auto"/>
                <w:right w:val="none" w:sz="0" w:space="0" w:color="auto"/>
              </w:divBdr>
            </w:div>
            <w:div w:id="1684938290">
              <w:marLeft w:val="0"/>
              <w:marRight w:val="0"/>
              <w:marTop w:val="0"/>
              <w:marBottom w:val="0"/>
              <w:divBdr>
                <w:top w:val="none" w:sz="0" w:space="0" w:color="auto"/>
                <w:left w:val="none" w:sz="0" w:space="0" w:color="auto"/>
                <w:bottom w:val="none" w:sz="0" w:space="0" w:color="auto"/>
                <w:right w:val="none" w:sz="0" w:space="0" w:color="auto"/>
              </w:divBdr>
            </w:div>
            <w:div w:id="1740592012">
              <w:marLeft w:val="0"/>
              <w:marRight w:val="0"/>
              <w:marTop w:val="0"/>
              <w:marBottom w:val="0"/>
              <w:divBdr>
                <w:top w:val="none" w:sz="0" w:space="0" w:color="auto"/>
                <w:left w:val="none" w:sz="0" w:space="0" w:color="auto"/>
                <w:bottom w:val="none" w:sz="0" w:space="0" w:color="auto"/>
                <w:right w:val="none" w:sz="0" w:space="0" w:color="auto"/>
              </w:divBdr>
            </w:div>
            <w:div w:id="11462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358">
      <w:bodyDiv w:val="1"/>
      <w:marLeft w:val="0"/>
      <w:marRight w:val="0"/>
      <w:marTop w:val="0"/>
      <w:marBottom w:val="0"/>
      <w:divBdr>
        <w:top w:val="none" w:sz="0" w:space="0" w:color="auto"/>
        <w:left w:val="none" w:sz="0" w:space="0" w:color="auto"/>
        <w:bottom w:val="none" w:sz="0" w:space="0" w:color="auto"/>
        <w:right w:val="none" w:sz="0" w:space="0" w:color="auto"/>
      </w:divBdr>
    </w:div>
    <w:div w:id="19239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ncbi.nlm.nih.gov/pubmed/?term=GBD%202013%20Mortality%20and%20Causes%20of%20Death%20Collaborators%5BCorporate%20Author%5D" TargetMode="External"/><Relationship Id="rId10"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C23B1-F653-444C-B3D4-B02229DE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5662</Words>
  <Characters>32280</Characters>
  <Application>Microsoft Macintosh Word</Application>
  <DocSecurity>0</DocSecurity>
  <Lines>269</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小林俊幸</dc:creator>
  <cp:keywords/>
  <dc:description/>
  <cp:lastModifiedBy>Na Ma</cp:lastModifiedBy>
  <cp:revision>2</cp:revision>
  <cp:lastPrinted>2016-12-14T18:28:00Z</cp:lastPrinted>
  <dcterms:created xsi:type="dcterms:W3CDTF">2017-01-14T00:18:00Z</dcterms:created>
  <dcterms:modified xsi:type="dcterms:W3CDTF">2017-01-14T00:18:00Z</dcterms:modified>
</cp:coreProperties>
</file>